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C70" w:rsidRDefault="00C76C70" w:rsidP="007E6139">
      <w:pPr>
        <w:pStyle w:val="a3"/>
        <w:jc w:val="left"/>
        <w:rPr>
          <w:b/>
          <w:color w:val="000000"/>
          <w:spacing w:val="-3"/>
        </w:rPr>
      </w:pPr>
    </w:p>
    <w:p w:rsidR="007E6139" w:rsidRPr="00BC167E" w:rsidRDefault="007E6139" w:rsidP="007E6139">
      <w:pPr>
        <w:pStyle w:val="a3"/>
        <w:jc w:val="left"/>
        <w:rPr>
          <w:sz w:val="24"/>
          <w:szCs w:val="24"/>
        </w:rPr>
      </w:pPr>
      <w:r>
        <w:rPr>
          <w:b/>
          <w:color w:val="000000"/>
          <w:spacing w:val="-3"/>
        </w:rPr>
        <w:t>7</w:t>
      </w:r>
      <w:r w:rsidRPr="00BC167E">
        <w:rPr>
          <w:color w:val="000000"/>
          <w:spacing w:val="-3"/>
        </w:rPr>
        <w:t xml:space="preserve">. </w:t>
      </w:r>
      <w:r w:rsidRPr="00BC167E">
        <w:rPr>
          <w:b/>
          <w:sz w:val="24"/>
          <w:szCs w:val="24"/>
        </w:rPr>
        <w:t>Био-ЗЦМ (заменитель цельного молока)-</w:t>
      </w:r>
      <w:r w:rsidRPr="00BC167E">
        <w:rPr>
          <w:sz w:val="24"/>
          <w:szCs w:val="24"/>
        </w:rPr>
        <w:t xml:space="preserve"> это заменитель цельного молока для молодняка сельхоз. животных на основе биологической обработки молочной сыворотки.</w:t>
      </w:r>
    </w:p>
    <w:p w:rsidR="007E6139" w:rsidRPr="00BC167E" w:rsidRDefault="007E6139" w:rsidP="007E6139">
      <w:pPr>
        <w:pStyle w:val="a4"/>
        <w:rPr>
          <w:sz w:val="24"/>
          <w:szCs w:val="24"/>
        </w:rPr>
      </w:pPr>
      <w:r w:rsidRPr="00BC167E">
        <w:rPr>
          <w:sz w:val="24"/>
          <w:szCs w:val="24"/>
        </w:rPr>
        <w:t xml:space="preserve">Основой рецептуры Био-ЗЦМ является дрожжеванный белок наряду с сывороточными белками. Дрожжеванный белок получают путем дрожжевания осветленной молочной сыворотки специальными видами дрожжами </w:t>
      </w:r>
      <w:r w:rsidRPr="00BC167E">
        <w:rPr>
          <w:sz w:val="24"/>
          <w:szCs w:val="24"/>
          <w:lang w:val="en-US"/>
        </w:rPr>
        <w:t>Torulopsis</w:t>
      </w:r>
      <w:r w:rsidRPr="00BC167E">
        <w:rPr>
          <w:sz w:val="24"/>
          <w:szCs w:val="24"/>
        </w:rPr>
        <w:t xml:space="preserve"> </w:t>
      </w:r>
      <w:r w:rsidRPr="00BC167E">
        <w:rPr>
          <w:sz w:val="24"/>
          <w:szCs w:val="24"/>
          <w:lang w:val="en-US"/>
        </w:rPr>
        <w:t>Candida</w:t>
      </w:r>
      <w:r w:rsidRPr="00BC167E">
        <w:rPr>
          <w:sz w:val="24"/>
          <w:szCs w:val="24"/>
        </w:rPr>
        <w:t xml:space="preserve">. Питательной средой для жизнедеятельности дрожжей является лактоза молочной сыворотки. При этом накапливается масса дрожжей, богатая белком. По содержанию белка дрожжеванная сыворотка приближается к обезжиренному молоку, а по содержанию витаминов – превосходит его. </w:t>
      </w:r>
    </w:p>
    <w:p w:rsidR="007E6139" w:rsidRPr="00BC167E" w:rsidRDefault="007E6139" w:rsidP="007E6139">
      <w:pPr>
        <w:pStyle w:val="a4"/>
        <w:rPr>
          <w:sz w:val="24"/>
          <w:szCs w:val="24"/>
        </w:rPr>
      </w:pPr>
      <w:r w:rsidRPr="00BC167E">
        <w:rPr>
          <w:i/>
          <w:sz w:val="24"/>
          <w:szCs w:val="24"/>
        </w:rPr>
        <w:t>Получение дрожжеванной сыворотки.</w:t>
      </w:r>
      <w:r w:rsidRPr="00BC167E">
        <w:rPr>
          <w:sz w:val="24"/>
          <w:szCs w:val="24"/>
        </w:rPr>
        <w:t xml:space="preserve"> Молочную сыворотку нагревают в автоклаве до 120</w:t>
      </w:r>
      <w:r w:rsidRPr="00BC167E">
        <w:rPr>
          <w:sz w:val="24"/>
          <w:szCs w:val="24"/>
          <w:vertAlign w:val="superscript"/>
        </w:rPr>
        <w:t>0</w:t>
      </w:r>
      <w:r w:rsidRPr="00BC167E">
        <w:rPr>
          <w:sz w:val="24"/>
          <w:szCs w:val="24"/>
        </w:rPr>
        <w:t xml:space="preserve">С </w:t>
      </w:r>
      <w:r w:rsidRPr="00BC167E">
        <w:rPr>
          <w:sz w:val="24"/>
          <w:szCs w:val="24"/>
        </w:rPr>
        <w:sym w:font="Symbol" w:char="F074"/>
      </w:r>
      <w:r w:rsidRPr="00BC167E">
        <w:rPr>
          <w:sz w:val="24"/>
          <w:szCs w:val="24"/>
        </w:rPr>
        <w:t xml:space="preserve">= 5-10мин. Охлаждают до 20 </w:t>
      </w:r>
      <w:r w:rsidRPr="00BC167E">
        <w:rPr>
          <w:sz w:val="24"/>
          <w:szCs w:val="24"/>
          <w:vertAlign w:val="superscript"/>
        </w:rPr>
        <w:t>0</w:t>
      </w:r>
      <w:r w:rsidRPr="00BC167E">
        <w:rPr>
          <w:sz w:val="24"/>
          <w:szCs w:val="24"/>
        </w:rPr>
        <w:t xml:space="preserve">С, отфильтровывают от выпавших в осадок белков и разливают в колбы и стерилизуют. Затем в колбу добавляют стерильные растворы солей: сульфата аммония, мочевины, , хлорида калия  и 1-3% дрожжей. Культивируют при 23 </w:t>
      </w:r>
      <w:r w:rsidRPr="00BC167E">
        <w:rPr>
          <w:sz w:val="24"/>
          <w:szCs w:val="24"/>
        </w:rPr>
        <w:sym w:font="MT Extra" w:char="F06D"/>
      </w:r>
      <w:r w:rsidRPr="00BC167E">
        <w:rPr>
          <w:sz w:val="24"/>
          <w:szCs w:val="24"/>
        </w:rPr>
        <w:t xml:space="preserve"> 1 </w:t>
      </w:r>
      <w:r w:rsidRPr="00BC167E">
        <w:rPr>
          <w:sz w:val="24"/>
          <w:szCs w:val="24"/>
          <w:vertAlign w:val="superscript"/>
        </w:rPr>
        <w:t>0</w:t>
      </w:r>
      <w:r w:rsidRPr="00BC167E">
        <w:rPr>
          <w:sz w:val="24"/>
          <w:szCs w:val="24"/>
        </w:rPr>
        <w:t xml:space="preserve">С </w:t>
      </w:r>
      <w:r w:rsidRPr="00BC167E">
        <w:rPr>
          <w:sz w:val="24"/>
          <w:szCs w:val="24"/>
        </w:rPr>
        <w:sym w:font="Symbol" w:char="F074"/>
      </w:r>
      <w:r w:rsidRPr="00BC167E">
        <w:rPr>
          <w:sz w:val="24"/>
          <w:szCs w:val="24"/>
        </w:rPr>
        <w:t xml:space="preserve"> =2 – 3 суток.</w:t>
      </w:r>
    </w:p>
    <w:p w:rsidR="007E6139" w:rsidRPr="00BC167E" w:rsidRDefault="007E6139" w:rsidP="007E6139">
      <w:pPr>
        <w:pStyle w:val="a4"/>
        <w:rPr>
          <w:sz w:val="24"/>
          <w:szCs w:val="24"/>
        </w:rPr>
      </w:pPr>
      <w:r w:rsidRPr="00BC167E">
        <w:rPr>
          <w:sz w:val="24"/>
          <w:szCs w:val="24"/>
        </w:rPr>
        <w:t xml:space="preserve">Выращивание дрожжей осуществляют при температуре 26 </w:t>
      </w:r>
      <w:r w:rsidRPr="00BC167E">
        <w:rPr>
          <w:sz w:val="24"/>
          <w:szCs w:val="24"/>
        </w:rPr>
        <w:sym w:font="MT Extra" w:char="F06D"/>
      </w:r>
      <w:r w:rsidRPr="00BC167E">
        <w:rPr>
          <w:sz w:val="24"/>
          <w:szCs w:val="24"/>
        </w:rPr>
        <w:t xml:space="preserve"> 2 </w:t>
      </w:r>
      <w:r w:rsidRPr="00BC167E">
        <w:rPr>
          <w:sz w:val="24"/>
          <w:szCs w:val="24"/>
          <w:vertAlign w:val="superscript"/>
        </w:rPr>
        <w:t>0</w:t>
      </w:r>
      <w:r w:rsidRPr="00BC167E">
        <w:rPr>
          <w:sz w:val="24"/>
          <w:szCs w:val="24"/>
        </w:rPr>
        <w:t xml:space="preserve">С в ферментаторах. Ферментацию заканчивают при полном исчезновении лактозы в среде. Для инактивации живых клеток, полученную дрожжеванную сыворотку пастеризуют и охлаждают до 8 </w:t>
      </w:r>
      <w:r w:rsidRPr="00BC167E">
        <w:rPr>
          <w:sz w:val="24"/>
          <w:szCs w:val="24"/>
          <w:vertAlign w:val="superscript"/>
        </w:rPr>
        <w:t>0</w:t>
      </w:r>
      <w:r w:rsidRPr="00BC167E">
        <w:rPr>
          <w:sz w:val="24"/>
          <w:szCs w:val="24"/>
        </w:rPr>
        <w:t>С.</w:t>
      </w:r>
    </w:p>
    <w:p w:rsidR="007E6139" w:rsidRPr="00BC167E" w:rsidRDefault="007E6139" w:rsidP="007E6139">
      <w:pPr>
        <w:pStyle w:val="a4"/>
        <w:rPr>
          <w:sz w:val="24"/>
          <w:szCs w:val="24"/>
        </w:rPr>
      </w:pPr>
      <w:r w:rsidRPr="00BC167E">
        <w:rPr>
          <w:sz w:val="24"/>
          <w:szCs w:val="24"/>
        </w:rPr>
        <w:t>Основные операции технологического  процесса:</w:t>
      </w:r>
    </w:p>
    <w:p w:rsidR="007E6139" w:rsidRPr="00BC167E" w:rsidRDefault="007E6139" w:rsidP="007E6139">
      <w:pPr>
        <w:pStyle w:val="a3"/>
        <w:jc w:val="both"/>
        <w:rPr>
          <w:sz w:val="24"/>
          <w:szCs w:val="24"/>
        </w:rPr>
      </w:pPr>
      <w:r w:rsidRPr="00BC167E">
        <w:rPr>
          <w:i/>
          <w:sz w:val="24"/>
          <w:szCs w:val="24"/>
        </w:rPr>
        <w:t>Приемка и оценка молочного сырья;</w:t>
      </w:r>
    </w:p>
    <w:p w:rsidR="007E6139" w:rsidRPr="00BC167E" w:rsidRDefault="007E6139" w:rsidP="007E6139">
      <w:pPr>
        <w:pStyle w:val="a3"/>
        <w:jc w:val="both"/>
        <w:rPr>
          <w:sz w:val="24"/>
          <w:szCs w:val="24"/>
        </w:rPr>
      </w:pPr>
      <w:r w:rsidRPr="00BC167E">
        <w:rPr>
          <w:i/>
          <w:sz w:val="24"/>
          <w:szCs w:val="24"/>
        </w:rPr>
        <w:t xml:space="preserve">Промежуточное хранение молочного сырья </w:t>
      </w:r>
      <w:r w:rsidRPr="00BC167E">
        <w:rPr>
          <w:sz w:val="24"/>
          <w:szCs w:val="24"/>
        </w:rPr>
        <w:t xml:space="preserve">Хранят при температуре 4 </w:t>
      </w:r>
      <w:r w:rsidRPr="00BC167E">
        <w:rPr>
          <w:sz w:val="24"/>
          <w:szCs w:val="24"/>
          <w:vertAlign w:val="superscript"/>
        </w:rPr>
        <w:t>0</w:t>
      </w:r>
      <w:r w:rsidRPr="00BC167E">
        <w:rPr>
          <w:sz w:val="24"/>
          <w:szCs w:val="24"/>
        </w:rPr>
        <w:t xml:space="preserve">С 12ч; 6 </w:t>
      </w:r>
      <w:r w:rsidRPr="00BC167E">
        <w:rPr>
          <w:sz w:val="24"/>
          <w:szCs w:val="24"/>
          <w:vertAlign w:val="superscript"/>
        </w:rPr>
        <w:t>0</w:t>
      </w:r>
      <w:r w:rsidRPr="00BC167E">
        <w:rPr>
          <w:sz w:val="24"/>
          <w:szCs w:val="24"/>
        </w:rPr>
        <w:t>С – 6ч. Каждые 2 ч измеряют кислотность. При повышении кислотности сырье немедленно перерабатывают.</w:t>
      </w:r>
    </w:p>
    <w:p w:rsidR="007E6139" w:rsidRPr="00BC167E" w:rsidRDefault="007E6139" w:rsidP="007E6139">
      <w:pPr>
        <w:pStyle w:val="a3"/>
        <w:jc w:val="both"/>
        <w:rPr>
          <w:sz w:val="24"/>
          <w:szCs w:val="24"/>
        </w:rPr>
      </w:pPr>
      <w:r w:rsidRPr="00BC167E">
        <w:rPr>
          <w:i/>
          <w:sz w:val="24"/>
          <w:szCs w:val="24"/>
        </w:rPr>
        <w:t xml:space="preserve">Составление молочно-белковой смеси. </w:t>
      </w:r>
      <w:r w:rsidRPr="00BC167E">
        <w:rPr>
          <w:sz w:val="24"/>
          <w:szCs w:val="24"/>
        </w:rPr>
        <w:t>Смесь молочного сырья необходимого по рецептуре готовят в резервуаре с рубашкой и мешалкой.</w:t>
      </w:r>
    </w:p>
    <w:p w:rsidR="007E6139" w:rsidRPr="00BC167E" w:rsidRDefault="007E6139" w:rsidP="007E6139">
      <w:pPr>
        <w:pStyle w:val="a3"/>
        <w:jc w:val="both"/>
        <w:rPr>
          <w:sz w:val="24"/>
          <w:szCs w:val="24"/>
        </w:rPr>
      </w:pPr>
      <w:r w:rsidRPr="00BC167E">
        <w:rPr>
          <w:i/>
          <w:sz w:val="24"/>
          <w:szCs w:val="24"/>
        </w:rPr>
        <w:t>Пастеризация молочно-белковой смеси.</w:t>
      </w:r>
      <w:r w:rsidRPr="00BC167E">
        <w:rPr>
          <w:sz w:val="24"/>
          <w:szCs w:val="24"/>
        </w:rPr>
        <w:t xml:space="preserve"> Пастеризуют смесь при температуре 75-77</w:t>
      </w:r>
      <w:r w:rsidRPr="00BC167E">
        <w:rPr>
          <w:sz w:val="24"/>
          <w:szCs w:val="24"/>
          <w:vertAlign w:val="superscript"/>
        </w:rPr>
        <w:t>0</w:t>
      </w:r>
      <w:r w:rsidRPr="00BC167E">
        <w:rPr>
          <w:sz w:val="24"/>
          <w:szCs w:val="24"/>
        </w:rPr>
        <w:t xml:space="preserve">С при сушке продукта на вальцовых сушилках и 85-90 </w:t>
      </w:r>
      <w:r w:rsidRPr="00BC167E">
        <w:rPr>
          <w:sz w:val="24"/>
          <w:szCs w:val="24"/>
          <w:vertAlign w:val="superscript"/>
        </w:rPr>
        <w:t>0</w:t>
      </w:r>
      <w:r w:rsidRPr="00BC167E">
        <w:rPr>
          <w:sz w:val="24"/>
          <w:szCs w:val="24"/>
        </w:rPr>
        <w:t>С с выдержкой 15с если продукт сушат на распылительных сушилках.</w:t>
      </w:r>
    </w:p>
    <w:p w:rsidR="007E6139" w:rsidRPr="00BC167E" w:rsidRDefault="007E6139" w:rsidP="007E6139">
      <w:pPr>
        <w:pStyle w:val="a3"/>
        <w:jc w:val="both"/>
        <w:rPr>
          <w:sz w:val="24"/>
          <w:szCs w:val="24"/>
        </w:rPr>
      </w:pPr>
      <w:r w:rsidRPr="00BC167E">
        <w:rPr>
          <w:i/>
          <w:sz w:val="24"/>
          <w:szCs w:val="24"/>
        </w:rPr>
        <w:t xml:space="preserve">Сгущение молочно-белковой смеси. </w:t>
      </w:r>
      <w:r w:rsidRPr="00BC167E">
        <w:rPr>
          <w:sz w:val="24"/>
          <w:szCs w:val="24"/>
        </w:rPr>
        <w:t>Пастеризованную смесь сгущают в вакуум-аппаратах до м.д. сухих веществ 30-43%.</w:t>
      </w:r>
    </w:p>
    <w:p w:rsidR="007E6139" w:rsidRPr="00BC167E" w:rsidRDefault="007E6139" w:rsidP="007E6139">
      <w:pPr>
        <w:pStyle w:val="a3"/>
        <w:jc w:val="both"/>
        <w:rPr>
          <w:sz w:val="24"/>
          <w:szCs w:val="24"/>
        </w:rPr>
      </w:pPr>
      <w:r w:rsidRPr="00BC167E">
        <w:rPr>
          <w:i/>
          <w:sz w:val="24"/>
          <w:szCs w:val="24"/>
        </w:rPr>
        <w:t>Приготовление жировитаминной смеси</w:t>
      </w:r>
      <w:r w:rsidRPr="00BC167E">
        <w:rPr>
          <w:sz w:val="24"/>
          <w:szCs w:val="24"/>
        </w:rPr>
        <w:t>. Животные и гидрогенизированные жиры плавят при температуре 55-65</w:t>
      </w:r>
      <w:r w:rsidRPr="00BC167E">
        <w:rPr>
          <w:sz w:val="24"/>
          <w:szCs w:val="24"/>
          <w:vertAlign w:val="superscript"/>
        </w:rPr>
        <w:t>0</w:t>
      </w:r>
      <w:r w:rsidRPr="00BC167E">
        <w:rPr>
          <w:sz w:val="24"/>
          <w:szCs w:val="24"/>
        </w:rPr>
        <w:t>С. Фосфатидные концентраты и дистиллированные моноглицериды, используемые в качестве эмульгатора, плавят в специальной установке – термокамере. Жирорастворимые витамины, антибиотики и антиокислители предварительно растворяют в небольшом количестве жиров, затем вносят в смесь жиров при постоянном перемешивании.</w:t>
      </w:r>
    </w:p>
    <w:p w:rsidR="007E6139" w:rsidRPr="00BC167E" w:rsidRDefault="007E6139" w:rsidP="007E6139">
      <w:pPr>
        <w:pStyle w:val="a3"/>
        <w:jc w:val="both"/>
        <w:rPr>
          <w:sz w:val="24"/>
          <w:szCs w:val="24"/>
        </w:rPr>
      </w:pPr>
      <w:r w:rsidRPr="00BC167E">
        <w:rPr>
          <w:i/>
          <w:sz w:val="24"/>
          <w:szCs w:val="24"/>
        </w:rPr>
        <w:t xml:space="preserve">Составление смеси ЗЦМ для сушки. </w:t>
      </w:r>
      <w:r w:rsidRPr="00BC167E">
        <w:rPr>
          <w:sz w:val="24"/>
          <w:szCs w:val="24"/>
        </w:rPr>
        <w:t xml:space="preserve"> Сгущенную молочную смесь фильтруют и смешивают в емкости с мешалкой с жировитаминной смесью. Полученную белково-жировую смесь перемешивают в течение 15мин.</w:t>
      </w:r>
    </w:p>
    <w:p w:rsidR="007E6139" w:rsidRPr="00BC167E" w:rsidRDefault="007E6139" w:rsidP="007E6139">
      <w:pPr>
        <w:pStyle w:val="a3"/>
        <w:jc w:val="both"/>
        <w:rPr>
          <w:sz w:val="24"/>
          <w:szCs w:val="24"/>
        </w:rPr>
      </w:pPr>
      <w:r w:rsidRPr="00BC167E">
        <w:rPr>
          <w:i/>
          <w:sz w:val="24"/>
          <w:szCs w:val="24"/>
        </w:rPr>
        <w:t xml:space="preserve">Гомогенизация (эмульгирование) смеси ЗЦМ. </w:t>
      </w:r>
      <w:r w:rsidRPr="00BC167E">
        <w:rPr>
          <w:sz w:val="24"/>
          <w:szCs w:val="24"/>
        </w:rPr>
        <w:t>Гомогенизацию смеси ЗЦМ осуществляют при температуре 50 - 55</w:t>
      </w:r>
      <w:r w:rsidRPr="00BC167E">
        <w:rPr>
          <w:sz w:val="24"/>
          <w:szCs w:val="24"/>
          <w:vertAlign w:val="superscript"/>
        </w:rPr>
        <w:t>0</w:t>
      </w:r>
      <w:r w:rsidRPr="00BC167E">
        <w:rPr>
          <w:sz w:val="24"/>
          <w:szCs w:val="24"/>
        </w:rPr>
        <w:t>С, давлении от 7,5 до 15 МПа при одноступенчатой гомогенизации (в зависимости от массовой доли жира в смеси).</w:t>
      </w:r>
    </w:p>
    <w:p w:rsidR="007E6139" w:rsidRPr="00BC167E" w:rsidRDefault="007E6139" w:rsidP="007E6139">
      <w:pPr>
        <w:pStyle w:val="a4"/>
        <w:rPr>
          <w:sz w:val="24"/>
          <w:szCs w:val="24"/>
        </w:rPr>
      </w:pPr>
      <w:r w:rsidRPr="00BC167E">
        <w:rPr>
          <w:i/>
          <w:sz w:val="24"/>
          <w:szCs w:val="24"/>
        </w:rPr>
        <w:t xml:space="preserve">Сушка смеси ЗЦМ. </w:t>
      </w:r>
      <w:r w:rsidRPr="00BC167E">
        <w:rPr>
          <w:sz w:val="24"/>
          <w:szCs w:val="24"/>
        </w:rPr>
        <w:t xml:space="preserve">Режимы сушки: температура воздуха, поступающего из калорифера в башню 140 – 170 </w:t>
      </w:r>
      <w:r w:rsidRPr="00BC167E">
        <w:rPr>
          <w:sz w:val="24"/>
          <w:szCs w:val="24"/>
          <w:vertAlign w:val="superscript"/>
        </w:rPr>
        <w:t>0</w:t>
      </w:r>
      <w:r w:rsidRPr="00BC167E">
        <w:rPr>
          <w:sz w:val="24"/>
          <w:szCs w:val="24"/>
        </w:rPr>
        <w:t xml:space="preserve">С, температура в зоне распыления 65 – 75 </w:t>
      </w:r>
      <w:r w:rsidRPr="00BC167E">
        <w:rPr>
          <w:sz w:val="24"/>
          <w:szCs w:val="24"/>
          <w:vertAlign w:val="superscript"/>
        </w:rPr>
        <w:t>0</w:t>
      </w:r>
      <w:r w:rsidRPr="00BC167E">
        <w:rPr>
          <w:sz w:val="24"/>
          <w:szCs w:val="24"/>
        </w:rPr>
        <w:t xml:space="preserve">С, на выходе из камеры 89 – 90 </w:t>
      </w:r>
      <w:r w:rsidRPr="00BC167E">
        <w:rPr>
          <w:sz w:val="24"/>
          <w:szCs w:val="24"/>
          <w:vertAlign w:val="superscript"/>
        </w:rPr>
        <w:t>0</w:t>
      </w:r>
      <w:r w:rsidRPr="00BC167E">
        <w:rPr>
          <w:sz w:val="24"/>
          <w:szCs w:val="24"/>
        </w:rPr>
        <w:t>С.</w:t>
      </w:r>
    </w:p>
    <w:p w:rsidR="007E6139" w:rsidRPr="00BC167E" w:rsidRDefault="007E6139" w:rsidP="007E6139">
      <w:pPr>
        <w:pStyle w:val="a3"/>
        <w:jc w:val="both"/>
        <w:rPr>
          <w:sz w:val="24"/>
          <w:szCs w:val="24"/>
        </w:rPr>
      </w:pPr>
      <w:r w:rsidRPr="00BC167E">
        <w:rPr>
          <w:i/>
          <w:sz w:val="24"/>
          <w:szCs w:val="24"/>
        </w:rPr>
        <w:t xml:space="preserve">Охлаждение сухого ЗЦМ. </w:t>
      </w:r>
      <w:r w:rsidRPr="00BC167E">
        <w:rPr>
          <w:sz w:val="24"/>
          <w:szCs w:val="24"/>
        </w:rPr>
        <w:t>Сухой</w:t>
      </w:r>
      <w:r>
        <w:rPr>
          <w:sz w:val="24"/>
          <w:szCs w:val="24"/>
        </w:rPr>
        <w:t xml:space="preserve"> Био-</w:t>
      </w:r>
      <w:r w:rsidRPr="00BC167E">
        <w:rPr>
          <w:sz w:val="24"/>
          <w:szCs w:val="24"/>
        </w:rPr>
        <w:t>ЗЦМ охлаждают до температуры 20-25</w:t>
      </w:r>
      <w:r w:rsidRPr="00BC167E">
        <w:rPr>
          <w:sz w:val="24"/>
          <w:szCs w:val="24"/>
          <w:vertAlign w:val="superscript"/>
        </w:rPr>
        <w:t>0</w:t>
      </w:r>
      <w:r w:rsidRPr="00BC167E">
        <w:rPr>
          <w:sz w:val="24"/>
          <w:szCs w:val="24"/>
        </w:rPr>
        <w:t>С с использованием охладителей различного типа.</w:t>
      </w:r>
    </w:p>
    <w:p w:rsidR="007E6139" w:rsidRPr="00BC167E" w:rsidRDefault="007E6139" w:rsidP="007E6139">
      <w:pPr>
        <w:pStyle w:val="a3"/>
        <w:jc w:val="both"/>
        <w:rPr>
          <w:sz w:val="24"/>
          <w:szCs w:val="24"/>
        </w:rPr>
      </w:pPr>
      <w:r w:rsidRPr="00BC167E">
        <w:rPr>
          <w:i/>
          <w:sz w:val="24"/>
          <w:szCs w:val="24"/>
        </w:rPr>
        <w:t>Упаковывание.</w:t>
      </w:r>
      <w:r w:rsidRPr="00BC167E">
        <w:rPr>
          <w:sz w:val="24"/>
          <w:szCs w:val="24"/>
        </w:rPr>
        <w:t xml:space="preserve"> Сухой Био-ЗЦМ упаковывают в четырех или пятислойные бумажные непропитанные мешки с мешками вкладышами из полиэтилена, массой 20-30кг.</w:t>
      </w:r>
    </w:p>
    <w:p w:rsidR="007E6139" w:rsidRDefault="007E6139" w:rsidP="007E6139">
      <w:pPr>
        <w:pStyle w:val="a3"/>
        <w:jc w:val="both"/>
        <w:rPr>
          <w:sz w:val="24"/>
          <w:szCs w:val="24"/>
        </w:rPr>
      </w:pPr>
      <w:r w:rsidRPr="00BC167E">
        <w:rPr>
          <w:i/>
          <w:sz w:val="24"/>
          <w:szCs w:val="24"/>
        </w:rPr>
        <w:t>Хранение</w:t>
      </w:r>
      <w:r w:rsidRPr="00BC167E">
        <w:rPr>
          <w:sz w:val="24"/>
          <w:szCs w:val="24"/>
        </w:rPr>
        <w:t>.Хранят Био-ЗЦМ не более 15суток при t = 20</w:t>
      </w:r>
      <w:r w:rsidRPr="00BC167E">
        <w:rPr>
          <w:sz w:val="24"/>
          <w:szCs w:val="24"/>
          <w:vertAlign w:val="superscript"/>
        </w:rPr>
        <w:t>0</w:t>
      </w:r>
      <w:r w:rsidRPr="00BC167E">
        <w:rPr>
          <w:sz w:val="24"/>
          <w:szCs w:val="24"/>
        </w:rPr>
        <w:t>С, относительной важности воздуха 85% и до 6 месяцев при t не выше 10</w:t>
      </w:r>
      <w:r w:rsidRPr="00BC167E">
        <w:rPr>
          <w:sz w:val="24"/>
          <w:szCs w:val="24"/>
          <w:vertAlign w:val="superscript"/>
        </w:rPr>
        <w:t>0</w:t>
      </w:r>
      <w:r w:rsidRPr="00BC167E">
        <w:rPr>
          <w:sz w:val="24"/>
          <w:szCs w:val="24"/>
        </w:rPr>
        <w:t>С.</w:t>
      </w:r>
    </w:p>
    <w:p w:rsidR="007E6139" w:rsidRDefault="007E6139" w:rsidP="007E6139">
      <w:pPr>
        <w:pStyle w:val="a3"/>
        <w:jc w:val="both"/>
        <w:rPr>
          <w:sz w:val="24"/>
          <w:szCs w:val="24"/>
        </w:rPr>
      </w:pPr>
    </w:p>
    <w:p w:rsidR="00534A59" w:rsidRDefault="00534A59">
      <w:bookmarkStart w:id="0" w:name="_GoBack"/>
      <w:bookmarkEnd w:id="0"/>
    </w:p>
    <w:sectPr w:rsidR="00534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6139"/>
    <w:rsid w:val="001D5F6F"/>
    <w:rsid w:val="004F674A"/>
    <w:rsid w:val="00534A59"/>
    <w:rsid w:val="006234D4"/>
    <w:rsid w:val="006E73E2"/>
    <w:rsid w:val="00742FC4"/>
    <w:rsid w:val="007E5229"/>
    <w:rsid w:val="007E6139"/>
    <w:rsid w:val="00C76C70"/>
    <w:rsid w:val="00E91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87B0C5-F58B-43A2-934B-40E0AC467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E6139"/>
    <w:pPr>
      <w:jc w:val="center"/>
    </w:pPr>
    <w:rPr>
      <w:sz w:val="28"/>
      <w:szCs w:val="20"/>
    </w:rPr>
  </w:style>
  <w:style w:type="paragraph" w:styleId="a4">
    <w:name w:val="Subtitle"/>
    <w:basedOn w:val="a"/>
    <w:qFormat/>
    <w:rsid w:val="007E6139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7</vt:lpstr>
    </vt:vector>
  </TitlesOfParts>
  <Company>WIN7XP</Company>
  <LinksUpToDate>false</LinksUpToDate>
  <CharactersWithSpaces>3290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subject/>
  <dc:creator>WIN7XP</dc:creator>
  <cp:keywords/>
  <dc:description/>
  <cp:lastModifiedBy>Irina</cp:lastModifiedBy>
  <cp:revision>2</cp:revision>
  <dcterms:created xsi:type="dcterms:W3CDTF">2014-09-17T06:12:00Z</dcterms:created>
  <dcterms:modified xsi:type="dcterms:W3CDTF">2014-09-17T06:12:00Z</dcterms:modified>
</cp:coreProperties>
</file>