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211" w:rsidRDefault="00125211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Кодовая и цветовая маркировака конденсаторов 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color w:val="696969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br/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lnk0"/>
      <w:bookmarkEnd w:id="0"/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1" w:name="1"/>
      <w:bookmarkEnd w:id="1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>Допуски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 В соответствии с требованиями Публикаций 62 и 115-2 IEC для конденсаторов установлены следующие допуски и их кодировка: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56"/>
        <w:gridCol w:w="2601"/>
        <w:gridCol w:w="1439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 [%]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Буквенное обозначение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±0,1*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В(Ж)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±0,25*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С(У)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±0,5*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D(Д)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±1,0*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F(P)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G(Л)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±5,0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J(И)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К(С)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М(В)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N(Ф)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Q(0)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Т(Э]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Y(Ю)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-20...+50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S(Б)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-20,..+80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Z(A)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*-Для конденсаторов емкостью &lt; 10 пФ допуск указан в пикофарадах.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Перерасчет допуска из % (δ) в фарады (Δ):</w:t>
      </w:r>
    </w:p>
    <w:p w:rsidR="006A0FD8" w:rsidRPr="004433EA" w:rsidRDefault="006A0FD8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Δ=(δхС/100%)[Ф]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Пример: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Реальное значение конденсатора с маркировкой 221J (0.22 нФ ±5%) лежит в диапазоне: С=0.22 нФ ± Δ = (0.22 ±0.01) нФ, где Δ= (0.22 х 10</w:t>
      </w:r>
      <w:r w:rsidRPr="004433EA">
        <w:rPr>
          <w:rFonts w:ascii="Times New Roman" w:hAnsi="Times New Roman"/>
          <w:sz w:val="24"/>
          <w:szCs w:val="24"/>
          <w:vertAlign w:val="superscript"/>
          <w:lang w:eastAsia="ru-RU"/>
        </w:rPr>
        <w:t>-9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[Ф] х 5) х 0.01 = 0.01 нФ, или, соответственно, от 0.21 до 0.23 нФ.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2" w:name="2"/>
      <w:bookmarkEnd w:id="2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>Температурный коэффициент емкости (ТКЕ)</w:t>
      </w:r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br/>
        <w:t>Конденсаторы с ненормируемым ТКЕ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36"/>
        <w:gridCol w:w="2945"/>
        <w:gridCol w:w="1740"/>
        <w:gridCol w:w="272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Группа ТКЕ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 при -6О...+85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С[%]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Буквенный 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Цвет*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оранжевый+черный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оранжевый+красный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оранжевый+зеленый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оранжевый+голубой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оранжевый+фиолетовый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Н90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±90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оранжевый+белый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 Современная цветовая кодировка, Цветные полоски или точки. Второй цвет может быть представлен цветом корпуса.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3" w:name="3"/>
      <w:bookmarkEnd w:id="3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Конденсаторы с линейной зависимостью от температуры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516"/>
        <w:gridCol w:w="1799"/>
        <w:gridCol w:w="1896"/>
        <w:gridCol w:w="1321"/>
        <w:gridCol w:w="2616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Обозначение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ГОСТ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Обозначение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международное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ТКЕ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[ppm/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C]*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Буквенный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Цвет**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П100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P100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 (+130...-49)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красный+фиолетовый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П33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МПО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NPO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0(+30..-75)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N030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-33(+30...-80]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М75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N080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-75(+30...-80)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M150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-150(+30...-105)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М220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N220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-220(+30...-120)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М330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N330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-330(+60...-180)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М470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N470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-470(+60...-210)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голубой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М750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N750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-750(+120...-330)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U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М1500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N1500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-500(-250...-670)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оранжевый+оранжевый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М2200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N2200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-2200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желтый+оранжевый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 В скобках приведен реальный разброс для импортных конденсаторов в диапазоне температур -55...+85</w:t>
      </w:r>
      <w:r w:rsidRPr="004433EA">
        <w:rPr>
          <w:rFonts w:ascii="Times New Roman" w:hAnsi="Times New Roman"/>
          <w:sz w:val="24"/>
          <w:szCs w:val="24"/>
          <w:vertAlign w:val="superscript"/>
          <w:lang w:eastAsia="ru-RU"/>
        </w:rPr>
        <w:t>°</w:t>
      </w:r>
      <w:r w:rsidRPr="004433EA">
        <w:rPr>
          <w:rFonts w:ascii="Times New Roman" w:hAnsi="Times New Roman"/>
          <w:sz w:val="24"/>
          <w:szCs w:val="24"/>
          <w:lang w:eastAsia="ru-RU"/>
        </w:rPr>
        <w:t>С.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 xml:space="preserve">   ** Современная цветовая кодировка в соответствии с EIA. Цветные полоски или точки. Второй цвет может быть представлен цветом корпуса.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4" w:name="4"/>
      <w:bookmarkEnd w:id="4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Конденсаторы с нелинейной зависимостью от температуры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556"/>
        <w:gridCol w:w="1416"/>
        <w:gridCol w:w="2122"/>
        <w:gridCol w:w="1321"/>
        <w:gridCol w:w="142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Группа ТКЕ*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Допуск[%]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Температура**[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Буквенный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код ***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Цвет***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Y5F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±7,5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Y5P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серебряный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Y5R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Y5S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Y5U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+22...-56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Y5V(2F)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+22...-82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-30...+85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X5F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±7,5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Х5Р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X5S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X5U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+22...-56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синий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X5V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+22...-82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-55..+86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X7R(2R)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-55...+125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Z5F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±7,5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Z5P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Z5S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Z5U(2E)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+22...-56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Z5V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+22...-82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-10...+85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SL0(GP)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+150...-1500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-55...+150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Nil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 Обозначение приведено в соответствии со стандартом EIA, в скобках — IEC.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** В зависимости от технологий, которыми обладает фирма, диапазон может быть другим. Например: фирма «Philips» для группы Y5P нормирует -55...+125 °С.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*** В соответствии с EIA. Некоторые фирмы, например «Panasonic», пользуются другой кодировкой.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alt="Цветовая маркировка конденсаторов" style="width:284.25pt;height:53.25pt;visibility:visible">
            <v:imagedata r:id="rId5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1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906"/>
        <w:gridCol w:w="1331"/>
        <w:gridCol w:w="1377"/>
        <w:gridCol w:w="1377"/>
        <w:gridCol w:w="1455"/>
        <w:gridCol w:w="1455"/>
        <w:gridCol w:w="63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Метки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полосы, кольца, точки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 метки*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 метки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 метки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 метки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 и 2-я цифры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 меток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 меток"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ТКЕ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 меток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3-я цифра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ТКЕ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 xml:space="preserve">   * Допуск 20%; возможно сочетание двух колец и точки, указывающей на множитель.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 ** Цвет корпуса указывает на значение рабочего напряжения.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2" o:spid="_x0000_i1026" type="#_x0000_t75" alt="Цветовая маркировка конденсаторов" style="width:261pt;height:169.5pt;visibility:visible">
            <v:imagedata r:id="rId6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2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6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73"/>
        <w:gridCol w:w="1190"/>
        <w:gridCol w:w="1190"/>
        <w:gridCol w:w="1017"/>
        <w:gridCol w:w="1171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мкФ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мкФ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Множи-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Напряже-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ние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Голубой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Розовый</w:t>
            </w:r>
          </w:p>
        </w:tc>
        <w:tc>
          <w:tcPr>
            <w:tcW w:w="0" w:type="auto"/>
            <w:gridSpan w:val="3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6A0FD8" w:rsidRPr="004433EA" w:rsidRDefault="006A0FD8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3" o:spid="_x0000_i1027" type="#_x0000_t75" alt="Цветовая маркировка конденсаторов" style="width:246pt;height:252.75pt;visibility:visible">
            <v:imagedata r:id="rId7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3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7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73"/>
        <w:gridCol w:w="1190"/>
        <w:gridCol w:w="1190"/>
        <w:gridCol w:w="1190"/>
        <w:gridCol w:w="1377"/>
        <w:gridCol w:w="1142"/>
        <w:gridCol w:w="107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ТКЕ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Серебряный</w:t>
            </w:r>
          </w:p>
        </w:tc>
        <w:tc>
          <w:tcPr>
            <w:tcW w:w="0" w:type="auto"/>
            <w:gridSpan w:val="3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Y5P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Золотой</w:t>
            </w:r>
          </w:p>
        </w:tc>
        <w:tc>
          <w:tcPr>
            <w:tcW w:w="0" w:type="auto"/>
            <w:gridSpan w:val="3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20%*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NPO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1%**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Y56/N33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N75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N150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N220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N330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Голубой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N470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N750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Y5R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+80/-20%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SL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 Для емкостей меньше 10 пФ допуск ±2,0 пФ.</w:t>
      </w:r>
      <w:r w:rsidRPr="004433EA">
        <w:rPr>
          <w:rFonts w:ascii="Times New Roman" w:hAnsi="Times New Roman"/>
          <w:sz w:val="24"/>
          <w:szCs w:val="24"/>
          <w:lang w:eastAsia="ru-RU"/>
        </w:rPr>
        <w:br/>
        <w:t>** Для емкостей меньше 10 пФ допуск±0,1 пФ.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4" o:spid="_x0000_i1028" type="#_x0000_t75" alt="Цветовая маркировка конденсаторов" style="width:156.75pt;height:214.5pt;visibility:visible">
            <v:imagedata r:id="rId8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4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8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73"/>
        <w:gridCol w:w="1190"/>
        <w:gridCol w:w="1377"/>
        <w:gridCol w:w="1362"/>
        <w:gridCol w:w="1455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1-я и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2-я цифра</w:t>
            </w: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Множитель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0,25 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0,5 пФ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20/25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Голубой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30/32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433E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-2О...+5О%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-20...+80%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Серебряный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Золотой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Для маркировки пленочных конденсаторов используют 5 цветных полос или точек. Первые три кодируют значение номинальной емкости, четвертая — допуск, пятая — номинальное рабочее напряжение.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5" o:spid="_x0000_i1029" type="#_x0000_t75" alt="Маркировка пленочных конденсаторов" style="width:244.5pt;height:204pt;visibility:visible">
            <v:imagedata r:id="rId9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5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9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20"/>
        <w:gridCol w:w="1062"/>
        <w:gridCol w:w="1062"/>
        <w:gridCol w:w="1062"/>
        <w:gridCol w:w="1062"/>
        <w:gridCol w:w="1455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Номинальная емкость [мкФ]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Допуск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CC66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CC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FF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±10%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8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CC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0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FF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8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CC66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8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CC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±20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0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FF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8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CC66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8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8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00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gridSpan w:val="2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CC33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FFFF0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0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0000FF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shd w:val="clear" w:color="auto" w:fill="808080"/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 полоса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 полоса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 полоса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 полоса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 полоса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5" w:name="5"/>
      <w:bookmarkStart w:id="6" w:name="lnk1"/>
      <w:bookmarkEnd w:id="5"/>
      <w:bookmarkEnd w:id="6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>Кодовая маркировка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В соответствии со стандартами IEC на практике применяется четыре способа кодировки номинальной емкости.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А. Маркировка 3 цифрами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 xml:space="preserve">   Первые две цифры указывают на значение емкости в пигофарадах (пф), последняя — количество нулей. Когда конденсатор имеет емкость менее 10 пФ, то последняя цифра может быть «9». При емкостях меньше 1.0 пФ первая цифра «0». Буква R используется в качестве десятичной запятой. Например, код 010 равен 1.0 пФ, код 0R5 — 0.5 пф.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10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0"/>
        <w:gridCol w:w="1574"/>
        <w:gridCol w:w="1574"/>
        <w:gridCol w:w="171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 [пФ]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 [нФ]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 [мкФ]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100*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0,000015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0,000022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0,000068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0,00015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0,00022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0,00068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0,0015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0,0022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0,0068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0,022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0,068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0,33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* Иногда последний ноль не указывают.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В. Маркировка 4 цифрами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Возможны варианты кодирования 4-значным числом. Но и в этом случае последняя цифра указывает количество нулей, а первые три — емкость в пикофарадах.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11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0"/>
        <w:gridCol w:w="1514"/>
        <w:gridCol w:w="1514"/>
        <w:gridCol w:w="165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Емкость[пФ]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Емкость[нФ]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Емкость[мкФ]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16200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0,0162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4753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475000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0,475</w:t>
            </w:r>
          </w:p>
        </w:tc>
      </w:tr>
    </w:tbl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6" o:spid="_x0000_i1030" type="#_x0000_t75" alt="Маркировка 4 цифрами" style="width:240pt;height:127.5pt;visibility:visible">
            <v:imagedata r:id="rId10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6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С. Маркировка емкости в микрофарадах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Вместо десятичной точки может ставиться буква R.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12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583"/>
        <w:gridCol w:w="1714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 [мкФ]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R1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R47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4R7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7" o:spid="_x0000_i1031" type="#_x0000_t75" alt="Маркировка емкости в микрофарадах" style="width:156pt;height:1in;visibility:visible">
            <v:imagedata r:id="rId11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7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D. Смешанная буквенно-цифровая маркировка емкости, допуска, ТКЕ, рабочего напряжения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В отличие от первых трех параметров, которые маркируются в соответствии со стандартами, рабочее напряжение у разных фирм имеет различную буквенно-цифровую маркировку.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13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690"/>
        <w:gridCol w:w="2197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p10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 пФ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Ip5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 пФ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332p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332 пФ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1НО или 1nО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 нФ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15Н или 15n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 нФ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33H2 или 33n2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33,2 нФ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590H или 590n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590 нФ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m15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0,15мкФ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1m5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 мкФ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33m2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33,2 мкФ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330m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330 мкФ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1mO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 мФ или 1000 мкФ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10m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 мФ</w:t>
            </w:r>
          </w:p>
        </w:tc>
      </w:tr>
    </w:tbl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8" o:spid="_x0000_i1032" type="#_x0000_t75" alt="Смешанная буквенно-цифровая маркировка емкости, допуска, ТКЕ, рабочего напряжения" style="width:147pt;height:130.5pt;visibility:visible">
            <v:imagedata r:id="rId12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8</w:t>
      </w: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7" w:name="6"/>
      <w:bookmarkStart w:id="8" w:name="lnk2"/>
      <w:bookmarkEnd w:id="7"/>
      <w:bookmarkEnd w:id="8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>Кодовая маркировка электролетических конденсаторов для поверхностного монтажа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Приведенные ниже принципы кодовой маркировки применяются такими известными фирмами, как «Panasonic», «Hitachi» и др. Различают три основных способа кодирования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А. Маркировка 2 или 3 символами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Код содержит два или три знака (буквы или цифры), обозначающие рабочее напряжение и номинальную емкость. Причем буквы обозначают напряжение и емкость, а цифра указывает множитель. В случае двухзначного обозначения не указывается код рабочего напряжения.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9" o:spid="_x0000_i1033" type="#_x0000_t75" alt="http://www.radioradar.net/files/Image/hand_book/hand_books/conder_pic/conder_9.gif" style="width:228.75pt;height:97.5pt;visibility:visible">
            <v:imagedata r:id="rId13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9</w: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Таблица 14</w:t>
      </w:r>
    </w:p>
    <w:tbl>
      <w:tblPr>
        <w:tblW w:w="0" w:type="auto"/>
        <w:jc w:val="center"/>
        <w:tblCellSpacing w:w="0" w:type="dxa"/>
        <w:tblBorders>
          <w:top w:val="outset" w:sz="12" w:space="0" w:color="708090"/>
          <w:left w:val="outset" w:sz="12" w:space="0" w:color="708090"/>
          <w:bottom w:val="outset" w:sz="12" w:space="0" w:color="708090"/>
          <w:right w:val="outset" w:sz="12" w:space="0" w:color="70809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00"/>
        <w:gridCol w:w="1714"/>
        <w:gridCol w:w="1835"/>
      </w:tblGrid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Емкость [мкФ]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Напряжение [В]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16/35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АА7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АЕ7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AJ7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AN7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AW6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СА7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СЕ7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CW6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DA6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DA7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DE6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DW6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10/25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ЕА6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ЕЕ6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EJ6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EN6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ES6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EW5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GA7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GE7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GJ7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GN7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GS7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GW6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GW7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6,3/7/20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JA7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JE7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JJ7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JN7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JS6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JS7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JW6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6,3/7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4/16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S5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25/35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VA6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VE6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VJ6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VN6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VS5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VW5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0FD8" w:rsidRPr="00866631" w:rsidTr="004433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W5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outset" w:sz="6" w:space="0" w:color="708090"/>
              <w:left w:val="outset" w:sz="6" w:space="0" w:color="708090"/>
              <w:bottom w:val="outset" w:sz="6" w:space="0" w:color="708090"/>
              <w:right w:val="outset" w:sz="6" w:space="0" w:color="708090"/>
            </w:tcBorders>
            <w:vAlign w:val="center"/>
          </w:tcPr>
          <w:p w:rsidR="006A0FD8" w:rsidRPr="004433EA" w:rsidRDefault="006A0FD8" w:rsidP="0044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3EA">
              <w:rPr>
                <w:rFonts w:ascii="Times New Roman" w:hAnsi="Times New Roman"/>
                <w:sz w:val="24"/>
                <w:szCs w:val="24"/>
                <w:lang w:eastAsia="ru-RU"/>
              </w:rPr>
              <w:t>20/35</w:t>
            </w:r>
          </w:p>
        </w:tc>
      </w:tr>
    </w:tbl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0" o:spid="_x0000_i1034" type="#_x0000_t75" alt="Маркировка 2 или 3-я символами" style="width:60pt;height:225pt;visibility:visible">
            <v:imagedata r:id="rId14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10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В. Маркировка 4 символами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Код содержит четыре знака (буквы и цифры), обозначающие емкость и рабочее напряжение. Буква, стоящая вначале, обозначает рабочее напряжение, последующие знаки — номинальную емкость в пикофарадах (пФ), а последняя цифра — количество нулей. Возможны 2 варианта кодировки емкости: а) первые две цифры указывают номинал в пикофарадах, третья — количество нулей; б) емкость указывают в микрофарадах, знак m выполняет функцию десятичной запятой. Ниже приведены примеры маркировки конденсаторов емкостью 4.7 мкФ и рабочим напряжением 10 В.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1" o:spid="_x0000_i1035" type="#_x0000_t75" alt="Маркировка 4 символами" style="width:219.75pt;height:53.25pt;visibility:visible">
            <v:imagedata r:id="rId15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11</w:t>
      </w:r>
    </w:p>
    <w:p w:rsidR="006A0FD8" w:rsidRPr="004433EA" w:rsidRDefault="006A0FD8" w:rsidP="004433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b/>
          <w:bCs/>
          <w:sz w:val="24"/>
          <w:szCs w:val="24"/>
          <w:lang w:eastAsia="ru-RU"/>
        </w:rPr>
        <w:t>С. Маркировка в две строки</w:t>
      </w:r>
      <w:r w:rsidRPr="004433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0FD8" w:rsidRPr="004433EA" w:rsidRDefault="006A0FD8" w:rsidP="004433E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   Если величина корпуса позволяет, то код располагается в две строки: на верхней строке указывается номинал емкости, на второй строке — рабочее напряжение. Емкость может указываться непосредственно в микрофарадах (мкФ) или в пикофарадах (пф) с указанием количества нулей (см. способ В). Например, первая строка — 15, вторая строка — 35V — означает, что конденсатор имеет емкость 15 мкФ и рабочее напряжение 35 В.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2" o:spid="_x0000_i1036" type="#_x0000_t75" alt="Маркировка в две строки" style="width:233.25pt;height:59.25pt;visibility:visible">
            <v:imagedata r:id="rId16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12</w:t>
      </w:r>
    </w:p>
    <w:p w:rsidR="006A0FD8" w:rsidRPr="004433EA" w:rsidRDefault="006A0FD8" w:rsidP="004433E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bookmarkStart w:id="9" w:name="7"/>
      <w:bookmarkStart w:id="10" w:name="lnk3"/>
      <w:bookmarkEnd w:id="9"/>
      <w:bookmarkEnd w:id="10"/>
      <w:r w:rsidRPr="004433EA">
        <w:rPr>
          <w:rFonts w:ascii="Times New Roman" w:hAnsi="Times New Roman"/>
          <w:b/>
          <w:bCs/>
          <w:sz w:val="36"/>
          <w:szCs w:val="36"/>
          <w:lang w:eastAsia="ru-RU"/>
        </w:rPr>
        <w:t>Маркировка пленочных конденсаторов для поверхностного монтажа фирмы "HITACHI"</w:t>
      </w:r>
    </w:p>
    <w:p w:rsidR="006A0FD8" w:rsidRPr="004433EA" w:rsidRDefault="00076EC4" w:rsidP="004433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3" o:spid="_x0000_i1037" type="#_x0000_t75" alt="Маркировка пленочных конденсаторов для поверхностного монтажа фирмы HITACHI" style="width:237pt;height:143.25pt;visibility:visible">
            <v:imagedata r:id="rId17" o:title=""/>
          </v:shape>
        </w:pict>
      </w:r>
    </w:p>
    <w:p w:rsidR="006A0FD8" w:rsidRPr="004433EA" w:rsidRDefault="006A0FD8" w:rsidP="004433E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33EA">
        <w:rPr>
          <w:rFonts w:ascii="Times New Roman" w:hAnsi="Times New Roman"/>
          <w:sz w:val="24"/>
          <w:szCs w:val="24"/>
          <w:lang w:eastAsia="ru-RU"/>
        </w:rPr>
        <w:t>Рис. 13</w:t>
      </w:r>
    </w:p>
    <w:p w:rsidR="006A0FD8" w:rsidRDefault="006A0FD8">
      <w:bookmarkStart w:id="11" w:name="_GoBack"/>
      <w:bookmarkEnd w:id="11"/>
    </w:p>
    <w:sectPr w:rsidR="006A0FD8" w:rsidSect="007E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E5C50"/>
    <w:multiLevelType w:val="multilevel"/>
    <w:tmpl w:val="C03C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068E4"/>
    <w:multiLevelType w:val="multilevel"/>
    <w:tmpl w:val="A4C2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3EA"/>
    <w:rsid w:val="00076EC4"/>
    <w:rsid w:val="00125211"/>
    <w:rsid w:val="001A78D2"/>
    <w:rsid w:val="004433EA"/>
    <w:rsid w:val="004A52DD"/>
    <w:rsid w:val="006A0FD8"/>
    <w:rsid w:val="007E1F4A"/>
    <w:rsid w:val="00866631"/>
    <w:rsid w:val="00C1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E0DDE305-2005-49A0-A867-35D5D994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F4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433EA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4433EA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styleId="a3">
    <w:name w:val="Hyperlink"/>
    <w:basedOn w:val="a0"/>
    <w:semiHidden/>
    <w:rsid w:val="004433EA"/>
    <w:rPr>
      <w:rFonts w:cs="Times New Roman"/>
      <w:color w:val="0000FF"/>
      <w:u w:val="single"/>
    </w:rPr>
  </w:style>
  <w:style w:type="character" w:styleId="a4">
    <w:name w:val="FollowedHyperlink"/>
    <w:basedOn w:val="a0"/>
    <w:semiHidden/>
    <w:rsid w:val="004433EA"/>
    <w:rPr>
      <w:rFonts w:cs="Times New Roman"/>
      <w:color w:val="800080"/>
      <w:u w:val="single"/>
    </w:rPr>
  </w:style>
  <w:style w:type="character" w:styleId="a5">
    <w:name w:val="Emphasis"/>
    <w:basedOn w:val="a0"/>
    <w:qFormat/>
    <w:rsid w:val="004433EA"/>
    <w:rPr>
      <w:rFonts w:cs="Times New Roman"/>
      <w:i/>
      <w:iCs/>
    </w:rPr>
  </w:style>
  <w:style w:type="paragraph" w:customStyle="1" w:styleId="y5item">
    <w:name w:val="y5_item"/>
    <w:basedOn w:val="a"/>
    <w:rsid w:val="004433E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y5item1">
    <w:name w:val="y5_item1"/>
    <w:basedOn w:val="a"/>
    <w:rsid w:val="004433EA"/>
    <w:pPr>
      <w:pBdr>
        <w:top w:val="single" w:sz="24" w:space="0" w:color="A8C2F8"/>
        <w:left w:val="single" w:sz="24" w:space="0" w:color="A8C2F8"/>
        <w:bottom w:val="single" w:sz="24" w:space="0" w:color="A8C2F8"/>
        <w:right w:val="single" w:sz="24" w:space="0" w:color="A8C2F8"/>
      </w:pBdr>
      <w:shd w:val="clear" w:color="auto" w:fill="FFF9F0"/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y5black">
    <w:name w:val="y5_black"/>
    <w:basedOn w:val="a0"/>
    <w:rsid w:val="004433EA"/>
    <w:rPr>
      <w:rFonts w:cs="Times New Roman"/>
    </w:rPr>
  </w:style>
  <w:style w:type="paragraph" w:styleId="a6">
    <w:name w:val="Normal (Web)"/>
    <w:basedOn w:val="a"/>
    <w:semiHidden/>
    <w:rsid w:val="004433E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basedOn w:val="a0"/>
    <w:qFormat/>
    <w:rsid w:val="004433EA"/>
    <w:rPr>
      <w:rFonts w:cs="Times New Roman"/>
      <w:b/>
      <w:bCs/>
    </w:rPr>
  </w:style>
  <w:style w:type="paragraph" w:styleId="a8">
    <w:name w:val="Balloon Text"/>
    <w:basedOn w:val="a"/>
    <w:link w:val="a9"/>
    <w:semiHidden/>
    <w:rsid w:val="00443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443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Кодовая и цветовая маркировака конденсаторов </vt:lpstr>
    </vt:vector>
  </TitlesOfParts>
  <Company/>
  <LinksUpToDate>false</LinksUpToDate>
  <CharactersWithSpaces>10077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Кодовая и цветовая маркировака конденсаторов </dc:title>
  <dc:subject/>
  <dc:creator>Вячеслав</dc:creator>
  <cp:keywords/>
  <dc:description/>
  <cp:lastModifiedBy>Irina</cp:lastModifiedBy>
  <cp:revision>2</cp:revision>
  <dcterms:created xsi:type="dcterms:W3CDTF">2014-08-21T09:26:00Z</dcterms:created>
  <dcterms:modified xsi:type="dcterms:W3CDTF">2014-08-21T09:26:00Z</dcterms:modified>
</cp:coreProperties>
</file>