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95" w:rsidRDefault="00A80895" w:rsidP="00376528">
      <w:pPr>
        <w:pStyle w:val="a9"/>
        <w:ind w:firstLine="0"/>
        <w:jc w:val="center"/>
        <w:rPr>
          <w:b/>
        </w:rPr>
      </w:pPr>
      <w:bookmarkStart w:id="0" w:name="_Toc540471"/>
    </w:p>
    <w:p w:rsidR="00376528" w:rsidRPr="00AA5E66" w:rsidRDefault="00376528" w:rsidP="00376528">
      <w:pPr>
        <w:pStyle w:val="a9"/>
        <w:ind w:firstLine="0"/>
        <w:jc w:val="center"/>
        <w:rPr>
          <w:b/>
        </w:rPr>
      </w:pPr>
      <w:r w:rsidRPr="00AA5E66">
        <w:rPr>
          <w:b/>
        </w:rPr>
        <w:t>Содержание</w:t>
      </w:r>
    </w:p>
    <w:p w:rsidR="00376528" w:rsidRPr="00376528" w:rsidRDefault="00376528" w:rsidP="00376528"/>
    <w:p w:rsidR="00DB099F" w:rsidRDefault="00DB099F" w:rsidP="00DB099F">
      <w:pPr>
        <w:pStyle w:val="11"/>
        <w:spacing w:line="480" w:lineRule="auto"/>
        <w:rPr>
          <w:rFonts w:cs="Times New Roman"/>
          <w:b w:val="0"/>
          <w:bCs w:val="0"/>
          <w:noProof/>
          <w:sz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9082363" w:history="1">
        <w:r w:rsidRPr="00612971">
          <w:rPr>
            <w:rStyle w:val="a5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_Toc179082363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122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099F" w:rsidRDefault="00F83902" w:rsidP="00DB099F">
      <w:pPr>
        <w:pStyle w:val="20"/>
        <w:spacing w:line="480" w:lineRule="auto"/>
        <w:rPr>
          <w:bCs w:val="0"/>
          <w:noProof/>
          <w:sz w:val="24"/>
          <w:szCs w:val="24"/>
        </w:rPr>
      </w:pPr>
      <w:hyperlink w:anchor="_Toc179082364" w:history="1">
        <w:r w:rsidR="00DB099F" w:rsidRPr="00612971">
          <w:rPr>
            <w:rStyle w:val="a5"/>
            <w:noProof/>
          </w:rPr>
          <w:t>1. Схемы сертификации продукции</w:t>
        </w:r>
        <w:r w:rsidR="00DB099F">
          <w:rPr>
            <w:noProof/>
            <w:webHidden/>
          </w:rPr>
          <w:tab/>
        </w:r>
        <w:r w:rsidR="00DB099F">
          <w:rPr>
            <w:noProof/>
            <w:webHidden/>
          </w:rPr>
          <w:fldChar w:fldCharType="begin"/>
        </w:r>
        <w:r w:rsidR="00DB099F">
          <w:rPr>
            <w:noProof/>
            <w:webHidden/>
          </w:rPr>
          <w:instrText xml:space="preserve"> PAGEREF _Toc179082364 \h </w:instrText>
        </w:r>
        <w:r w:rsidR="00DB099F">
          <w:rPr>
            <w:noProof/>
            <w:webHidden/>
          </w:rPr>
        </w:r>
        <w:r w:rsidR="00DB099F">
          <w:rPr>
            <w:noProof/>
            <w:webHidden/>
          </w:rPr>
          <w:fldChar w:fldCharType="separate"/>
        </w:r>
        <w:r w:rsidR="00D51221">
          <w:rPr>
            <w:noProof/>
            <w:webHidden/>
          </w:rPr>
          <w:t>4</w:t>
        </w:r>
        <w:r w:rsidR="00DB099F">
          <w:rPr>
            <w:noProof/>
            <w:webHidden/>
          </w:rPr>
          <w:fldChar w:fldCharType="end"/>
        </w:r>
      </w:hyperlink>
    </w:p>
    <w:p w:rsidR="00DB099F" w:rsidRDefault="00F83902" w:rsidP="00DB099F">
      <w:pPr>
        <w:pStyle w:val="20"/>
        <w:spacing w:line="480" w:lineRule="auto"/>
        <w:rPr>
          <w:bCs w:val="0"/>
          <w:noProof/>
          <w:sz w:val="24"/>
          <w:szCs w:val="24"/>
        </w:rPr>
      </w:pPr>
      <w:hyperlink w:anchor="_Toc179082365" w:history="1">
        <w:r w:rsidR="00DB099F" w:rsidRPr="00612971">
          <w:rPr>
            <w:rStyle w:val="a5"/>
            <w:noProof/>
          </w:rPr>
          <w:t>2. Методика</w:t>
        </w:r>
        <w:r w:rsidR="00DB099F" w:rsidRPr="00612971">
          <w:rPr>
            <w:rStyle w:val="a5"/>
            <w:rFonts w:cs="Arial"/>
            <w:noProof/>
          </w:rPr>
          <w:t xml:space="preserve"> </w:t>
        </w:r>
        <w:r w:rsidR="00DB099F" w:rsidRPr="00612971">
          <w:rPr>
            <w:rStyle w:val="a5"/>
            <w:noProof/>
          </w:rPr>
          <w:t>выбора</w:t>
        </w:r>
        <w:r w:rsidR="00DB099F" w:rsidRPr="00612971">
          <w:rPr>
            <w:rStyle w:val="a5"/>
            <w:rFonts w:cs="Arial"/>
            <w:noProof/>
          </w:rPr>
          <w:t xml:space="preserve"> </w:t>
        </w:r>
        <w:r w:rsidR="00DB099F" w:rsidRPr="00612971">
          <w:rPr>
            <w:rStyle w:val="a5"/>
            <w:noProof/>
          </w:rPr>
          <w:t>схемы</w:t>
        </w:r>
        <w:r w:rsidR="00DB099F" w:rsidRPr="00612971">
          <w:rPr>
            <w:rStyle w:val="a5"/>
            <w:rFonts w:cs="Arial"/>
            <w:noProof/>
          </w:rPr>
          <w:t xml:space="preserve"> </w:t>
        </w:r>
        <w:r w:rsidR="00DB099F" w:rsidRPr="00612971">
          <w:rPr>
            <w:rStyle w:val="a5"/>
            <w:noProof/>
          </w:rPr>
          <w:t>сертификации</w:t>
        </w:r>
        <w:r w:rsidR="00DB099F">
          <w:rPr>
            <w:noProof/>
            <w:webHidden/>
          </w:rPr>
          <w:tab/>
        </w:r>
        <w:r w:rsidR="00DB099F">
          <w:rPr>
            <w:noProof/>
            <w:webHidden/>
          </w:rPr>
          <w:fldChar w:fldCharType="begin"/>
        </w:r>
        <w:r w:rsidR="00DB099F">
          <w:rPr>
            <w:noProof/>
            <w:webHidden/>
          </w:rPr>
          <w:instrText xml:space="preserve"> PAGEREF _Toc179082365 \h </w:instrText>
        </w:r>
        <w:r w:rsidR="00DB099F">
          <w:rPr>
            <w:noProof/>
            <w:webHidden/>
          </w:rPr>
        </w:r>
        <w:r w:rsidR="00DB099F">
          <w:rPr>
            <w:noProof/>
            <w:webHidden/>
          </w:rPr>
          <w:fldChar w:fldCharType="separate"/>
        </w:r>
        <w:r w:rsidR="00D51221">
          <w:rPr>
            <w:noProof/>
            <w:webHidden/>
          </w:rPr>
          <w:t>10</w:t>
        </w:r>
        <w:r w:rsidR="00DB099F">
          <w:rPr>
            <w:noProof/>
            <w:webHidden/>
          </w:rPr>
          <w:fldChar w:fldCharType="end"/>
        </w:r>
      </w:hyperlink>
    </w:p>
    <w:p w:rsidR="00DB099F" w:rsidRDefault="00F83902" w:rsidP="00DB099F">
      <w:pPr>
        <w:pStyle w:val="11"/>
        <w:spacing w:line="480" w:lineRule="auto"/>
        <w:rPr>
          <w:rFonts w:cs="Times New Roman"/>
          <w:b w:val="0"/>
          <w:bCs w:val="0"/>
          <w:noProof/>
          <w:sz w:val="24"/>
        </w:rPr>
      </w:pPr>
      <w:hyperlink w:anchor="_Toc179082366" w:history="1">
        <w:r w:rsidR="00DB099F" w:rsidRPr="00612971">
          <w:rPr>
            <w:rStyle w:val="a5"/>
            <w:noProof/>
          </w:rPr>
          <w:t>Заключение</w:t>
        </w:r>
        <w:r w:rsidR="00DB099F">
          <w:rPr>
            <w:noProof/>
            <w:webHidden/>
          </w:rPr>
          <w:tab/>
        </w:r>
        <w:r w:rsidR="00DB099F">
          <w:rPr>
            <w:noProof/>
            <w:webHidden/>
          </w:rPr>
          <w:fldChar w:fldCharType="begin"/>
        </w:r>
        <w:r w:rsidR="00DB099F">
          <w:rPr>
            <w:noProof/>
            <w:webHidden/>
          </w:rPr>
          <w:instrText xml:space="preserve"> PAGEREF _Toc179082366 \h </w:instrText>
        </w:r>
        <w:r w:rsidR="00DB099F">
          <w:rPr>
            <w:noProof/>
            <w:webHidden/>
          </w:rPr>
        </w:r>
        <w:r w:rsidR="00DB099F">
          <w:rPr>
            <w:noProof/>
            <w:webHidden/>
          </w:rPr>
          <w:fldChar w:fldCharType="separate"/>
        </w:r>
        <w:r w:rsidR="00D51221">
          <w:rPr>
            <w:noProof/>
            <w:webHidden/>
          </w:rPr>
          <w:t>15</w:t>
        </w:r>
        <w:r w:rsidR="00DB099F">
          <w:rPr>
            <w:noProof/>
            <w:webHidden/>
          </w:rPr>
          <w:fldChar w:fldCharType="end"/>
        </w:r>
      </w:hyperlink>
    </w:p>
    <w:p w:rsidR="00DB099F" w:rsidRDefault="00F83902" w:rsidP="00DB099F">
      <w:pPr>
        <w:pStyle w:val="11"/>
        <w:spacing w:line="480" w:lineRule="auto"/>
        <w:rPr>
          <w:rFonts w:cs="Times New Roman"/>
          <w:b w:val="0"/>
          <w:bCs w:val="0"/>
          <w:noProof/>
          <w:sz w:val="24"/>
        </w:rPr>
      </w:pPr>
      <w:hyperlink w:anchor="_Toc179082367" w:history="1">
        <w:r w:rsidR="00DB099F" w:rsidRPr="00612971">
          <w:rPr>
            <w:rStyle w:val="a5"/>
            <w:noProof/>
          </w:rPr>
          <w:t>Список использованной литературы</w:t>
        </w:r>
        <w:r w:rsidR="00DB099F">
          <w:rPr>
            <w:noProof/>
            <w:webHidden/>
          </w:rPr>
          <w:tab/>
        </w:r>
        <w:r w:rsidR="00DB099F">
          <w:rPr>
            <w:noProof/>
            <w:webHidden/>
          </w:rPr>
          <w:fldChar w:fldCharType="begin"/>
        </w:r>
        <w:r w:rsidR="00DB099F">
          <w:rPr>
            <w:noProof/>
            <w:webHidden/>
          </w:rPr>
          <w:instrText xml:space="preserve"> PAGEREF _Toc179082367 \h </w:instrText>
        </w:r>
        <w:r w:rsidR="00DB099F">
          <w:rPr>
            <w:noProof/>
            <w:webHidden/>
          </w:rPr>
        </w:r>
        <w:r w:rsidR="00DB099F">
          <w:rPr>
            <w:noProof/>
            <w:webHidden/>
          </w:rPr>
          <w:fldChar w:fldCharType="separate"/>
        </w:r>
        <w:r w:rsidR="00D51221">
          <w:rPr>
            <w:noProof/>
            <w:webHidden/>
          </w:rPr>
          <w:t>16</w:t>
        </w:r>
        <w:r w:rsidR="00DB099F">
          <w:rPr>
            <w:noProof/>
            <w:webHidden/>
          </w:rPr>
          <w:fldChar w:fldCharType="end"/>
        </w:r>
      </w:hyperlink>
    </w:p>
    <w:p w:rsidR="00EB6377" w:rsidRDefault="00DB099F" w:rsidP="00DB099F">
      <w:pPr>
        <w:pStyle w:val="10"/>
        <w:spacing w:line="480" w:lineRule="auto"/>
      </w:pPr>
      <w:r>
        <w:rPr>
          <w:rFonts w:cs="Arial"/>
          <w:kern w:val="0"/>
          <w:sz w:val="28"/>
          <w:szCs w:val="24"/>
        </w:rPr>
        <w:fldChar w:fldCharType="end"/>
      </w:r>
      <w:r w:rsidR="00EB6377">
        <w:br w:type="page"/>
      </w:r>
      <w:bookmarkStart w:id="1" w:name="_Toc179082363"/>
      <w:r w:rsidR="00EB6377">
        <w:lastRenderedPageBreak/>
        <w:t>Введение</w:t>
      </w:r>
      <w:bookmarkEnd w:id="1"/>
    </w:p>
    <w:p w:rsidR="000656DC" w:rsidRDefault="000656DC" w:rsidP="000656DC">
      <w:pPr>
        <w:pStyle w:val="a9"/>
      </w:pPr>
      <w:r>
        <w:t>Одним из гарантов выпуска высококачественной продукции является ее сертификация.</w:t>
      </w:r>
    </w:p>
    <w:p w:rsidR="000656DC" w:rsidRDefault="000656DC" w:rsidP="000656DC">
      <w:pPr>
        <w:pStyle w:val="a9"/>
      </w:pPr>
      <w:r>
        <w:t>Сертификация — это система мер и действий, подтверждаю</w:t>
      </w:r>
      <w:r>
        <w:softHyphen/>
        <w:t>щих соответствие фактических характеристик продукции требова</w:t>
      </w:r>
      <w:r>
        <w:softHyphen/>
        <w:t>ниям международных стандартов, технических условий и иных нор</w:t>
      </w:r>
      <w:r>
        <w:softHyphen/>
        <w:t>мативных документов, действующих на мировом рынке или в той или иной стране-импортере продукции или услуг. Отсюда, чтобы продукция была сертифицирована, она должна соответствовать установленным требованиям, которые по мере прогресса науки и техники неуклонно повышаются. Стремление расширить рынки сбыта вынуждает предпринимателей заниматься разработкой но</w:t>
      </w:r>
      <w:r>
        <w:softHyphen/>
        <w:t>вых, более совершенных конструкций изделий, внедрять прогрес</w:t>
      </w:r>
      <w:r>
        <w:softHyphen/>
        <w:t>сивные технологии, оборудование, материалы, совершенствовать организацию производства и труда, т.е. осуществлять весь комп</w:t>
      </w:r>
      <w:r>
        <w:softHyphen/>
        <w:t>лекс мер, направленных на повышение качества продукции.</w:t>
      </w:r>
    </w:p>
    <w:p w:rsidR="00EB6377" w:rsidRDefault="000656DC" w:rsidP="000656DC">
      <w:pPr>
        <w:pStyle w:val="a9"/>
      </w:pPr>
      <w:r>
        <w:t>Длительная оторванность наших предприятий от внешнего рынка привела к тому, что из-за незнания международных требо</w:t>
      </w:r>
      <w:r>
        <w:softHyphen/>
        <w:t>ваний к качеству изделий и сертификации, отсутствия необходи</w:t>
      </w:r>
      <w:r>
        <w:softHyphen/>
        <w:t>мых приборов и метрологического оборудования конкурентоспо</w:t>
      </w:r>
      <w:r>
        <w:softHyphen/>
        <w:t>собность большинства продукции постоянно снижалась. Переход к рыночным отношениям, активизация внешнеэкономической де</w:t>
      </w:r>
      <w:r>
        <w:softHyphen/>
        <w:t>ятельности настоятельно требуют проведения работ по сертифи</w:t>
      </w:r>
      <w:r>
        <w:softHyphen/>
        <w:t>кации продукции, исходя из международных требований.</w:t>
      </w:r>
    </w:p>
    <w:p w:rsidR="000656DC" w:rsidRDefault="000656DC" w:rsidP="000656DC">
      <w:pPr>
        <w:pStyle w:val="a9"/>
      </w:pPr>
      <w:r>
        <w:t>Цель контрольной работы: основные схемы сертификации.</w:t>
      </w:r>
    </w:p>
    <w:p w:rsidR="000656DC" w:rsidRDefault="000656DC" w:rsidP="000656DC">
      <w:pPr>
        <w:pStyle w:val="a9"/>
      </w:pPr>
      <w:r>
        <w:t>Исходя из поставленной цели в работе решаются следующие задачи:</w:t>
      </w:r>
    </w:p>
    <w:p w:rsidR="00DB099F" w:rsidRDefault="00DB099F" w:rsidP="00DB099F">
      <w:pPr>
        <w:pStyle w:val="a9"/>
        <w:numPr>
          <w:ilvl w:val="0"/>
          <w:numId w:val="9"/>
        </w:numPr>
      </w:pPr>
      <w:r>
        <w:t>рассмотреть основные схемы сертификации;</w:t>
      </w:r>
    </w:p>
    <w:p w:rsidR="00DB099F" w:rsidRDefault="00DB099F" w:rsidP="00DB099F">
      <w:pPr>
        <w:pStyle w:val="a9"/>
        <w:numPr>
          <w:ilvl w:val="0"/>
          <w:numId w:val="9"/>
        </w:numPr>
      </w:pPr>
      <w:r>
        <w:t>рассмотреть методику выбора схемы сертификации.</w:t>
      </w:r>
    </w:p>
    <w:p w:rsidR="00DB099F" w:rsidRDefault="00DB099F" w:rsidP="000656DC">
      <w:pPr>
        <w:pStyle w:val="a9"/>
      </w:pPr>
      <w:r>
        <w:t>Поставленные цель и задачи определили структуру работы, которая состоит из введения, двух разделов, заключения и списка использованной литературы.</w:t>
      </w:r>
    </w:p>
    <w:p w:rsidR="000656DC" w:rsidRPr="00EB6377" w:rsidRDefault="000656DC" w:rsidP="000656DC">
      <w:pPr>
        <w:pStyle w:val="a9"/>
      </w:pPr>
    </w:p>
    <w:p w:rsidR="007F1D29" w:rsidRDefault="00EB6377" w:rsidP="007F1D29">
      <w:pPr>
        <w:pStyle w:val="2"/>
      </w:pPr>
      <w:r>
        <w:br w:type="page"/>
      </w:r>
      <w:bookmarkStart w:id="2" w:name="_Toc179082364"/>
      <w:r w:rsidR="000656DC">
        <w:lastRenderedPageBreak/>
        <w:t xml:space="preserve">1. </w:t>
      </w:r>
      <w:r w:rsidR="007F1D29">
        <w:t>Схемы сертификации продукции</w:t>
      </w:r>
      <w:bookmarkEnd w:id="0"/>
      <w:bookmarkEnd w:id="2"/>
    </w:p>
    <w:p w:rsidR="00A266D7" w:rsidRDefault="00A266D7" w:rsidP="00A266D7">
      <w:pPr>
        <w:pStyle w:val="a9"/>
      </w:pPr>
      <w:r w:rsidRPr="00AA3827">
        <w:t xml:space="preserve">Схемы сертификации — определенная совокупность действий, официально принимаемая в качестве доказательства соответствия продукции заданным требованиям. </w:t>
      </w:r>
    </w:p>
    <w:p w:rsidR="000D3B0B" w:rsidRPr="00376528" w:rsidRDefault="000D3B0B" w:rsidP="000D3B0B">
      <w:pPr>
        <w:pStyle w:val="a9"/>
      </w:pPr>
      <w:r>
        <w:t>Выбор схемы сертификации осуществляется в зависимости от конкретной продукции и условий ее производства. В соответствии с документом «Система сертификации. Гост Р. Порядок проведения сертификации продукции. Общие требования» выбор схемы осуще</w:t>
      </w:r>
      <w:r>
        <w:softHyphen/>
        <w:t>ствляется:</w:t>
      </w:r>
      <w:r w:rsidR="00376528">
        <w:rPr>
          <w:lang w:val="en-US"/>
        </w:rPr>
        <w:t>[</w:t>
      </w:r>
      <w:r w:rsidR="00376528">
        <w:t>6 с.202</w:t>
      </w:r>
      <w:r w:rsidR="00376528">
        <w:rPr>
          <w:lang w:val="en-US"/>
        </w:rPr>
        <w:t>]</w:t>
      </w:r>
    </w:p>
    <w:p w:rsidR="000D3B0B" w:rsidRDefault="000D3B0B" w:rsidP="000D3B0B">
      <w:pPr>
        <w:pStyle w:val="a9"/>
        <w:numPr>
          <w:ilvl w:val="0"/>
          <w:numId w:val="7"/>
        </w:numPr>
      </w:pPr>
      <w:r>
        <w:t>при обязательной сертификации (Госстандарт России);</w:t>
      </w:r>
    </w:p>
    <w:p w:rsidR="000D3B0B" w:rsidRDefault="000D3B0B" w:rsidP="000D3B0B">
      <w:pPr>
        <w:pStyle w:val="a9"/>
        <w:numPr>
          <w:ilvl w:val="0"/>
          <w:numId w:val="7"/>
        </w:numPr>
      </w:pPr>
      <w:r>
        <w:t>при добровольной сертификации (органы по сертификации с учетом предложений заявителя).</w:t>
      </w:r>
    </w:p>
    <w:p w:rsidR="00946FCD" w:rsidRDefault="00946FCD" w:rsidP="00946FCD">
      <w:pPr>
        <w:pStyle w:val="a9"/>
      </w:pPr>
      <w:bookmarkStart w:id="3" w:name="_Toc540472"/>
      <w:r>
        <w:t>Все схемы сертификации в зависимости от участия в них сторон</w:t>
      </w:r>
      <w:r>
        <w:softHyphen/>
        <w:t>них организаций подразделяются на сертификацию самим изгото</w:t>
      </w:r>
      <w:r>
        <w:softHyphen/>
        <w:t>вителем (самосертификация) и сертификацию третьей стороной.</w:t>
      </w:r>
    </w:p>
    <w:p w:rsidR="00946FCD" w:rsidRDefault="00946FCD" w:rsidP="00946FCD">
      <w:pPr>
        <w:pStyle w:val="a9"/>
      </w:pPr>
      <w:r>
        <w:t>В соответствии с терминологией ИСО самосертификацию трак</w:t>
      </w:r>
      <w:r>
        <w:softHyphen/>
        <w:t>туют как «заявление поставщика о соответствии продукции» и это единственная процедура, где отсутствует третья сторона.</w:t>
      </w:r>
    </w:p>
    <w:p w:rsidR="00946FCD" w:rsidRPr="00376528" w:rsidRDefault="00946FCD" w:rsidP="00946FCD">
      <w:pPr>
        <w:pStyle w:val="a9"/>
      </w:pPr>
      <w:r>
        <w:t>При выборе схемы сертификации учитываются особенности каж</w:t>
      </w:r>
      <w:r>
        <w:softHyphen/>
        <w:t>дой схемы, но обращают внимание на то, что сами сертификаты имеют три вида:</w:t>
      </w:r>
      <w:r w:rsidR="00376528" w:rsidRPr="00376528">
        <w:t xml:space="preserve"> [</w:t>
      </w:r>
      <w:r w:rsidR="00376528">
        <w:t>6 с.203</w:t>
      </w:r>
      <w:r w:rsidR="00376528" w:rsidRPr="00376528">
        <w:t>]</w:t>
      </w:r>
    </w:p>
    <w:p w:rsidR="00946FCD" w:rsidRDefault="00946FCD" w:rsidP="00946FCD">
      <w:pPr>
        <w:pStyle w:val="a9"/>
      </w:pPr>
      <w:r>
        <w:t>А — на каждое отдельно взятое изделие;</w:t>
      </w:r>
    </w:p>
    <w:p w:rsidR="00946FCD" w:rsidRDefault="00946FCD" w:rsidP="00946FCD">
      <w:pPr>
        <w:pStyle w:val="a9"/>
      </w:pPr>
      <w:r>
        <w:t>Б — на партию одновременно изготовленных изделий;</w:t>
      </w:r>
    </w:p>
    <w:p w:rsidR="00946FCD" w:rsidRDefault="00946FCD" w:rsidP="00946FCD">
      <w:pPr>
        <w:pStyle w:val="a9"/>
      </w:pPr>
      <w:r>
        <w:t>В — на весь объем продукции, выпущенной за некоторый период времени, который определяет срок действия сертификата.</w:t>
      </w:r>
    </w:p>
    <w:p w:rsidR="00946FCD" w:rsidRDefault="00946FCD" w:rsidP="00946FCD">
      <w:pPr>
        <w:pStyle w:val="a9"/>
      </w:pPr>
      <w:r>
        <w:t>Схемы сертификации устанавливаются в системах (правилах) сертификации однородной продукции с учетом специфики про</w:t>
      </w:r>
      <w:r>
        <w:softHyphen/>
        <w:t>дукции, ее производства, обращения и использования. При этом конкретную схему сертификации для данной продукции опреде</w:t>
      </w:r>
      <w:r>
        <w:softHyphen/>
        <w:t>ляет орган по сертификации.</w:t>
      </w:r>
    </w:p>
    <w:bookmarkEnd w:id="3"/>
    <w:p w:rsidR="007F1D29" w:rsidRPr="00F953A0" w:rsidRDefault="007F1D29" w:rsidP="007F1D29">
      <w:pPr>
        <w:pStyle w:val="a9"/>
      </w:pPr>
      <w:r>
        <w:t>Возможные схемы сертификации продукции, рекомендованные к использованию в настоящее время, представлены в таблице 1.</w:t>
      </w:r>
      <w:r w:rsidRPr="00F953A0">
        <w:t xml:space="preserve"> [1</w:t>
      </w:r>
      <w:r w:rsidR="00376528">
        <w:t>0 с. 105</w:t>
      </w:r>
      <w:r w:rsidRPr="00F953A0">
        <w:t>]</w:t>
      </w:r>
    </w:p>
    <w:p w:rsidR="007F1D29" w:rsidRDefault="007F1D29" w:rsidP="007F1D29">
      <w:pPr>
        <w:pStyle w:val="a9"/>
        <w:jc w:val="right"/>
      </w:pPr>
      <w:r>
        <w:lastRenderedPageBreak/>
        <w:t>Таблица 1</w:t>
      </w:r>
    </w:p>
    <w:p w:rsidR="007F1D29" w:rsidRDefault="007F1D29" w:rsidP="00EB6377">
      <w:pPr>
        <w:pStyle w:val="a9"/>
        <w:jc w:val="center"/>
      </w:pPr>
      <w:r>
        <w:t>Схемы сертификации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551"/>
        <w:gridCol w:w="1912"/>
        <w:gridCol w:w="4432"/>
      </w:tblGrid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0656DC">
              <w:rPr>
                <w:b/>
                <w:sz w:val="22"/>
                <w:szCs w:val="22"/>
              </w:rPr>
              <w:t>Номер схемы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0656DC">
              <w:rPr>
                <w:b/>
                <w:sz w:val="22"/>
                <w:szCs w:val="22"/>
              </w:rPr>
              <w:t>Испытания в аккреди</w:t>
            </w:r>
            <w:r w:rsidRPr="000656DC">
              <w:rPr>
                <w:b/>
                <w:sz w:val="22"/>
                <w:szCs w:val="22"/>
              </w:rPr>
              <w:softHyphen/>
              <w:t>тованных испытатель</w:t>
            </w:r>
            <w:r w:rsidRPr="000656DC">
              <w:rPr>
                <w:b/>
                <w:sz w:val="22"/>
                <w:szCs w:val="22"/>
              </w:rPr>
              <w:softHyphen/>
              <w:t>ных лабораториях и другие способы доказательства соответствия</w:t>
            </w:r>
          </w:p>
        </w:tc>
        <w:tc>
          <w:tcPr>
            <w:tcW w:w="191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0656DC">
              <w:rPr>
                <w:b/>
                <w:sz w:val="22"/>
                <w:szCs w:val="22"/>
              </w:rPr>
              <w:t>производства</w:t>
            </w:r>
          </w:p>
        </w:tc>
        <w:tc>
          <w:tcPr>
            <w:tcW w:w="443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0656DC">
              <w:rPr>
                <w:b/>
                <w:sz w:val="22"/>
                <w:szCs w:val="22"/>
              </w:rPr>
              <w:t>сертифицированной продукции</w:t>
            </w:r>
          </w:p>
        </w:tc>
      </w:tr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0656D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0656D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1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0656D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43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b/>
                <w:sz w:val="22"/>
                <w:szCs w:val="22"/>
              </w:rPr>
            </w:pPr>
            <w:r w:rsidRPr="000656DC">
              <w:rPr>
                <w:b/>
                <w:sz w:val="22"/>
                <w:szCs w:val="22"/>
              </w:rPr>
              <w:t>4</w:t>
            </w:r>
          </w:p>
        </w:tc>
      </w:tr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типа*</w:t>
            </w:r>
          </w:p>
        </w:tc>
        <w:tc>
          <w:tcPr>
            <w:tcW w:w="191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</w:p>
        </w:tc>
        <w:tc>
          <w:tcPr>
            <w:tcW w:w="4432" w:type="dxa"/>
            <w:vAlign w:val="center"/>
          </w:tcPr>
          <w:p w:rsidR="007F1D29" w:rsidRPr="000656DC" w:rsidRDefault="007F1D29" w:rsidP="007F1D29">
            <w:pPr>
              <w:pStyle w:val="21"/>
              <w:rPr>
                <w:sz w:val="22"/>
                <w:szCs w:val="22"/>
              </w:rPr>
            </w:pPr>
          </w:p>
        </w:tc>
      </w:tr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1а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типа</w:t>
            </w:r>
          </w:p>
        </w:tc>
        <w:tc>
          <w:tcPr>
            <w:tcW w:w="191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443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-</w:t>
            </w:r>
          </w:p>
        </w:tc>
      </w:tr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типа</w:t>
            </w:r>
          </w:p>
        </w:tc>
        <w:tc>
          <w:tcPr>
            <w:tcW w:w="191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-</w:t>
            </w:r>
          </w:p>
        </w:tc>
        <w:tc>
          <w:tcPr>
            <w:tcW w:w="4432" w:type="dxa"/>
            <w:vAlign w:val="center"/>
          </w:tcPr>
          <w:p w:rsidR="007F1D29" w:rsidRPr="000656DC" w:rsidRDefault="007F1D29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образцов, взятых у продавца</w:t>
            </w:r>
          </w:p>
        </w:tc>
      </w:tr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2а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типа</w:t>
            </w:r>
          </w:p>
        </w:tc>
        <w:tc>
          <w:tcPr>
            <w:tcW w:w="191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Анализ состояния</w:t>
            </w:r>
          </w:p>
        </w:tc>
        <w:tc>
          <w:tcPr>
            <w:tcW w:w="4432" w:type="dxa"/>
            <w:vAlign w:val="center"/>
          </w:tcPr>
          <w:p w:rsidR="007F1D29" w:rsidRPr="000656DC" w:rsidRDefault="007F1D29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образцов, взятых у продавца. Анализ состояния производства</w:t>
            </w:r>
          </w:p>
        </w:tc>
      </w:tr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типа</w:t>
            </w:r>
          </w:p>
        </w:tc>
        <w:tc>
          <w:tcPr>
            <w:tcW w:w="191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-</w:t>
            </w:r>
          </w:p>
        </w:tc>
        <w:tc>
          <w:tcPr>
            <w:tcW w:w="4432" w:type="dxa"/>
            <w:vAlign w:val="center"/>
          </w:tcPr>
          <w:p w:rsidR="007F1D29" w:rsidRPr="000656DC" w:rsidRDefault="007F1D29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образцов, взятых</w:t>
            </w:r>
            <w:r w:rsidR="00A266D7">
              <w:rPr>
                <w:sz w:val="22"/>
                <w:szCs w:val="22"/>
              </w:rPr>
              <w:t xml:space="preserve"> у изготовителя</w:t>
            </w:r>
          </w:p>
        </w:tc>
      </w:tr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A266D7" w:rsidP="007F1D29">
            <w:pPr>
              <w:pStyle w:val="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F1D29" w:rsidRPr="000656DC">
              <w:rPr>
                <w:sz w:val="22"/>
                <w:szCs w:val="22"/>
              </w:rPr>
              <w:t>а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типа</w:t>
            </w:r>
          </w:p>
        </w:tc>
        <w:tc>
          <w:tcPr>
            <w:tcW w:w="1912" w:type="dxa"/>
            <w:vAlign w:val="center"/>
          </w:tcPr>
          <w:p w:rsidR="00EB6377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 xml:space="preserve">Анализ состояния </w:t>
            </w:r>
          </w:p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4432" w:type="dxa"/>
            <w:vAlign w:val="center"/>
          </w:tcPr>
          <w:p w:rsidR="007F1D29" w:rsidRPr="000656DC" w:rsidRDefault="007F1D29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образцов, взятых у изготовителя. Анализ состояния производства</w:t>
            </w:r>
          </w:p>
        </w:tc>
      </w:tr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типа</w:t>
            </w:r>
          </w:p>
        </w:tc>
        <w:tc>
          <w:tcPr>
            <w:tcW w:w="191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-</w:t>
            </w:r>
          </w:p>
        </w:tc>
        <w:tc>
          <w:tcPr>
            <w:tcW w:w="4432" w:type="dxa"/>
            <w:vAlign w:val="center"/>
          </w:tcPr>
          <w:p w:rsidR="007F1D29" w:rsidRPr="000656DC" w:rsidRDefault="007F1D29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образцов, взятых у продавца. Испытания образцов, взятых  у изготовителя</w:t>
            </w:r>
          </w:p>
        </w:tc>
      </w:tr>
      <w:tr w:rsidR="007F1D29" w:rsidRPr="000656DC">
        <w:trPr>
          <w:jc w:val="center"/>
        </w:trPr>
        <w:tc>
          <w:tcPr>
            <w:tcW w:w="993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4а</w:t>
            </w:r>
          </w:p>
        </w:tc>
        <w:tc>
          <w:tcPr>
            <w:tcW w:w="2551" w:type="dxa"/>
            <w:vAlign w:val="center"/>
          </w:tcPr>
          <w:p w:rsidR="007F1D29" w:rsidRPr="000656DC" w:rsidRDefault="007F1D29" w:rsidP="007F1D29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типа</w:t>
            </w:r>
          </w:p>
        </w:tc>
        <w:tc>
          <w:tcPr>
            <w:tcW w:w="1912" w:type="dxa"/>
            <w:vAlign w:val="center"/>
          </w:tcPr>
          <w:p w:rsidR="007F1D29" w:rsidRPr="000656DC" w:rsidRDefault="007F1D29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Анализ состояния</w:t>
            </w:r>
          </w:p>
        </w:tc>
        <w:tc>
          <w:tcPr>
            <w:tcW w:w="4432" w:type="dxa"/>
            <w:vAlign w:val="center"/>
          </w:tcPr>
          <w:p w:rsidR="007F1D29" w:rsidRPr="000656DC" w:rsidRDefault="007F1D29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образцов, взятых</w:t>
            </w:r>
            <w:r w:rsidR="00A266D7">
              <w:rPr>
                <w:sz w:val="22"/>
                <w:szCs w:val="22"/>
              </w:rPr>
              <w:t xml:space="preserve"> у продавца</w:t>
            </w:r>
          </w:p>
          <w:p w:rsidR="00A266D7" w:rsidRDefault="007F1D29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 xml:space="preserve">Испытания образцов, взятых у изготовителя. </w:t>
            </w:r>
          </w:p>
          <w:p w:rsidR="007F1D29" w:rsidRPr="000656DC" w:rsidRDefault="007F1D29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Анализ состояния производства</w:t>
            </w:r>
          </w:p>
        </w:tc>
      </w:tr>
      <w:tr w:rsidR="00A266D7" w:rsidRPr="000656DC">
        <w:trPr>
          <w:jc w:val="center"/>
        </w:trPr>
        <w:tc>
          <w:tcPr>
            <w:tcW w:w="993" w:type="dxa"/>
            <w:vAlign w:val="center"/>
          </w:tcPr>
          <w:p w:rsidR="00A266D7" w:rsidRPr="000656DC" w:rsidRDefault="00A266D7" w:rsidP="00651E5E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vAlign w:val="center"/>
          </w:tcPr>
          <w:p w:rsidR="00A266D7" w:rsidRPr="000656DC" w:rsidRDefault="00A266D7" w:rsidP="00651E5E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типа</w:t>
            </w:r>
          </w:p>
        </w:tc>
        <w:tc>
          <w:tcPr>
            <w:tcW w:w="1912" w:type="dxa"/>
            <w:vAlign w:val="center"/>
          </w:tcPr>
          <w:p w:rsidR="00A266D7" w:rsidRPr="000656DC" w:rsidRDefault="00A266D7" w:rsidP="00651E5E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Сертификация производства или сертификация системы качества</w:t>
            </w:r>
          </w:p>
        </w:tc>
        <w:tc>
          <w:tcPr>
            <w:tcW w:w="4432" w:type="dxa"/>
            <w:vAlign w:val="center"/>
          </w:tcPr>
          <w:p w:rsidR="00A266D7" w:rsidRDefault="00A266D7" w:rsidP="00651E5E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 xml:space="preserve">Контроль сертифицированной системы качества (производства) </w:t>
            </w:r>
          </w:p>
          <w:p w:rsidR="00A266D7" w:rsidRPr="000656DC" w:rsidRDefault="00A266D7" w:rsidP="00651E5E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образцов, взятых у продавца и (или) у изготовителя**</w:t>
            </w:r>
          </w:p>
        </w:tc>
      </w:tr>
      <w:tr w:rsidR="008455BD" w:rsidRPr="000656DC">
        <w:trPr>
          <w:jc w:val="center"/>
        </w:trPr>
        <w:tc>
          <w:tcPr>
            <w:tcW w:w="993" w:type="dxa"/>
            <w:vAlign w:val="center"/>
          </w:tcPr>
          <w:p w:rsidR="008455BD" w:rsidRPr="000656DC" w:rsidRDefault="008455BD" w:rsidP="008455BD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6</w:t>
            </w:r>
          </w:p>
        </w:tc>
        <w:tc>
          <w:tcPr>
            <w:tcW w:w="2551" w:type="dxa"/>
            <w:vAlign w:val="center"/>
          </w:tcPr>
          <w:p w:rsidR="008455BD" w:rsidRPr="000656DC" w:rsidRDefault="008455BD" w:rsidP="008455BD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Рассмотрение декла</w:t>
            </w:r>
            <w:r w:rsidRPr="000656DC">
              <w:rPr>
                <w:sz w:val="22"/>
                <w:szCs w:val="22"/>
              </w:rPr>
              <w:softHyphen/>
              <w:t>рации о соответствии с прилагаемыми документами</w:t>
            </w:r>
          </w:p>
        </w:tc>
        <w:tc>
          <w:tcPr>
            <w:tcW w:w="1912" w:type="dxa"/>
            <w:vAlign w:val="center"/>
          </w:tcPr>
          <w:p w:rsidR="008455BD" w:rsidRPr="000656DC" w:rsidRDefault="008455BD" w:rsidP="008455BD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Сертификация</w:t>
            </w:r>
          </w:p>
        </w:tc>
        <w:tc>
          <w:tcPr>
            <w:tcW w:w="4432" w:type="dxa"/>
            <w:vAlign w:val="center"/>
          </w:tcPr>
          <w:p w:rsidR="008455BD" w:rsidRPr="000656DC" w:rsidRDefault="008455BD" w:rsidP="008455BD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Контроль сертифицированной</w:t>
            </w:r>
            <w:r w:rsidR="00A266D7">
              <w:rPr>
                <w:sz w:val="22"/>
                <w:szCs w:val="22"/>
              </w:rPr>
              <w:t xml:space="preserve"> системы качества</w:t>
            </w:r>
          </w:p>
        </w:tc>
      </w:tr>
      <w:tr w:rsidR="008455BD" w:rsidRPr="000656DC">
        <w:trPr>
          <w:jc w:val="center"/>
        </w:trPr>
        <w:tc>
          <w:tcPr>
            <w:tcW w:w="993" w:type="dxa"/>
            <w:vAlign w:val="center"/>
          </w:tcPr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7</w:t>
            </w:r>
          </w:p>
        </w:tc>
        <w:tc>
          <w:tcPr>
            <w:tcW w:w="2551" w:type="dxa"/>
            <w:vAlign w:val="center"/>
          </w:tcPr>
          <w:p w:rsidR="008455BD" w:rsidRPr="000656DC" w:rsidRDefault="008455BD" w:rsidP="007F1D29">
            <w:pPr>
              <w:pStyle w:val="21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партии</w:t>
            </w:r>
          </w:p>
        </w:tc>
        <w:tc>
          <w:tcPr>
            <w:tcW w:w="1912" w:type="dxa"/>
            <w:vAlign w:val="center"/>
          </w:tcPr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</w:p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</w:p>
        </w:tc>
        <w:tc>
          <w:tcPr>
            <w:tcW w:w="4432" w:type="dxa"/>
            <w:vAlign w:val="center"/>
          </w:tcPr>
          <w:p w:rsidR="008455BD" w:rsidRPr="000656DC" w:rsidRDefault="008455BD" w:rsidP="007F1D29">
            <w:pPr>
              <w:pStyle w:val="21"/>
              <w:rPr>
                <w:sz w:val="22"/>
                <w:szCs w:val="22"/>
              </w:rPr>
            </w:pPr>
          </w:p>
          <w:p w:rsidR="008455BD" w:rsidRPr="000656DC" w:rsidRDefault="008455BD" w:rsidP="007F1D29">
            <w:pPr>
              <w:pStyle w:val="21"/>
              <w:rPr>
                <w:sz w:val="22"/>
                <w:szCs w:val="22"/>
              </w:rPr>
            </w:pPr>
          </w:p>
        </w:tc>
      </w:tr>
      <w:tr w:rsidR="008455BD" w:rsidRPr="000656DC">
        <w:trPr>
          <w:jc w:val="center"/>
        </w:trPr>
        <w:tc>
          <w:tcPr>
            <w:tcW w:w="993" w:type="dxa"/>
            <w:tcBorders>
              <w:bottom w:val="nil"/>
            </w:tcBorders>
            <w:vAlign w:val="center"/>
          </w:tcPr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каждого образца</w:t>
            </w:r>
          </w:p>
        </w:tc>
        <w:tc>
          <w:tcPr>
            <w:tcW w:w="1912" w:type="dxa"/>
            <w:tcBorders>
              <w:bottom w:val="nil"/>
            </w:tcBorders>
            <w:vAlign w:val="center"/>
          </w:tcPr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-</w:t>
            </w:r>
          </w:p>
        </w:tc>
        <w:tc>
          <w:tcPr>
            <w:tcW w:w="4432" w:type="dxa"/>
            <w:tcBorders>
              <w:bottom w:val="nil"/>
            </w:tcBorders>
            <w:vAlign w:val="center"/>
          </w:tcPr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-</w:t>
            </w:r>
          </w:p>
        </w:tc>
      </w:tr>
      <w:tr w:rsidR="008455BD" w:rsidRPr="0006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Рассмотрение декла</w:t>
            </w:r>
            <w:r w:rsidRPr="000656DC">
              <w:rPr>
                <w:sz w:val="22"/>
                <w:szCs w:val="22"/>
              </w:rPr>
              <w:softHyphen/>
              <w:t>рации о соответствии с прилагаемыми документами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7F1D29">
            <w:pPr>
              <w:pStyle w:val="21"/>
              <w:rPr>
                <w:sz w:val="22"/>
                <w:szCs w:val="22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7F1D29">
            <w:pPr>
              <w:pStyle w:val="21"/>
              <w:rPr>
                <w:sz w:val="22"/>
                <w:szCs w:val="22"/>
              </w:rPr>
            </w:pPr>
          </w:p>
          <w:p w:rsidR="008455BD" w:rsidRPr="000656DC" w:rsidRDefault="008455BD" w:rsidP="007F1D29">
            <w:pPr>
              <w:pStyle w:val="21"/>
              <w:rPr>
                <w:sz w:val="22"/>
                <w:szCs w:val="22"/>
              </w:rPr>
            </w:pPr>
          </w:p>
        </w:tc>
      </w:tr>
      <w:tr w:rsidR="008455BD" w:rsidRPr="0006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9а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Рассмотрение декла</w:t>
            </w:r>
            <w:r w:rsidRPr="000656DC">
              <w:rPr>
                <w:sz w:val="22"/>
                <w:szCs w:val="22"/>
              </w:rPr>
              <w:softHyphen/>
              <w:t>рации о соответствии с прилагаемыми документами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Анализ состояния производства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7F1D29">
            <w:pPr>
              <w:pStyle w:val="21"/>
              <w:rPr>
                <w:sz w:val="22"/>
                <w:szCs w:val="22"/>
              </w:rPr>
            </w:pPr>
          </w:p>
          <w:p w:rsidR="008455BD" w:rsidRPr="000656DC" w:rsidRDefault="008455BD" w:rsidP="007F1D29">
            <w:pPr>
              <w:pStyle w:val="21"/>
              <w:rPr>
                <w:sz w:val="22"/>
                <w:szCs w:val="22"/>
              </w:rPr>
            </w:pPr>
          </w:p>
        </w:tc>
      </w:tr>
      <w:tr w:rsidR="008455BD" w:rsidRPr="0006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Рассмотрение декла</w:t>
            </w:r>
            <w:r w:rsidRPr="000656DC">
              <w:rPr>
                <w:sz w:val="22"/>
                <w:szCs w:val="22"/>
              </w:rPr>
              <w:softHyphen/>
              <w:t>рации о соответствии с прилагаемыми документами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Испытания образцов, взятых у изготовителя или у продавца</w:t>
            </w:r>
          </w:p>
        </w:tc>
      </w:tr>
      <w:tr w:rsidR="008455BD" w:rsidRPr="0006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7F1D29">
            <w:pPr>
              <w:pStyle w:val="21"/>
              <w:jc w:val="center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10а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Рассмотрение декла</w:t>
            </w:r>
            <w:r w:rsidRPr="000656DC">
              <w:rPr>
                <w:sz w:val="22"/>
                <w:szCs w:val="22"/>
              </w:rPr>
              <w:softHyphen/>
              <w:t>рации о соответствии с прилагаемыми документами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Анализ состояния производства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D7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 xml:space="preserve">Испытания образцов, взятых у изготовителя или у продавца. </w:t>
            </w:r>
          </w:p>
          <w:p w:rsidR="008455BD" w:rsidRPr="000656DC" w:rsidRDefault="008455BD" w:rsidP="00EB6377">
            <w:pPr>
              <w:pStyle w:val="21"/>
              <w:jc w:val="left"/>
              <w:rPr>
                <w:sz w:val="22"/>
                <w:szCs w:val="22"/>
              </w:rPr>
            </w:pPr>
            <w:r w:rsidRPr="000656DC">
              <w:rPr>
                <w:sz w:val="22"/>
                <w:szCs w:val="22"/>
              </w:rPr>
              <w:t>Анализ состояния производства</w:t>
            </w:r>
          </w:p>
        </w:tc>
      </w:tr>
    </w:tbl>
    <w:p w:rsidR="007F1D29" w:rsidRDefault="007F1D29" w:rsidP="007F1D29">
      <w:pPr>
        <w:pStyle w:val="21"/>
      </w:pPr>
    </w:p>
    <w:p w:rsidR="007F1D29" w:rsidRDefault="007F1D29" w:rsidP="007F1D29">
      <w:pPr>
        <w:pStyle w:val="21"/>
      </w:pPr>
      <w:r>
        <w:t>* Испытания выпускаемой продукции на основе оценивания одного или не</w:t>
      </w:r>
      <w:r>
        <w:softHyphen/>
        <w:t>скольких образцов, являющихся ее типовыми представителями.</w:t>
      </w:r>
    </w:p>
    <w:p w:rsidR="007F1D29" w:rsidRDefault="007F1D29" w:rsidP="007F1D29">
      <w:pPr>
        <w:pStyle w:val="21"/>
      </w:pPr>
      <w:r>
        <w:t>** Необходимость и объем испытаний, место отбора образцов определяет орган по сертификации продукции, руководствуясь результатами инспекционного контроля за сертифицированной системой качества (производством).</w:t>
      </w:r>
    </w:p>
    <w:p w:rsidR="007F1D29" w:rsidRPr="008455BD" w:rsidRDefault="007F1D29" w:rsidP="008455BD">
      <w:pPr>
        <w:pStyle w:val="21"/>
        <w:rPr>
          <w:b/>
        </w:rPr>
      </w:pPr>
      <w:r w:rsidRPr="008455BD">
        <w:rPr>
          <w:b/>
        </w:rPr>
        <w:t>Примечания:</w:t>
      </w:r>
    </w:p>
    <w:p w:rsidR="007F1D29" w:rsidRDefault="007F1D29" w:rsidP="008455BD">
      <w:pPr>
        <w:pStyle w:val="21"/>
      </w:pPr>
      <w:r>
        <w:t xml:space="preserve">1. Схемы 1-8 приняты в зарубежной и международной практике и классифицированы ИСО. Схемы 1а, 2а, </w:t>
      </w:r>
      <w:r w:rsidR="008455BD">
        <w:t>3</w:t>
      </w:r>
      <w:r>
        <w:t>а и 4а — дополнительные и являются модификацией соответственно схем 1, 2, 3 и 4.</w:t>
      </w:r>
    </w:p>
    <w:p w:rsidR="007F1D29" w:rsidRDefault="007F1D29" w:rsidP="008455BD">
      <w:pPr>
        <w:pStyle w:val="21"/>
      </w:pPr>
      <w:r>
        <w:t>2. Схемы 9-10а основаны на использовании декларации о соответствии поставщика, принятом в ЕС в качестве элемента подтверждения соответствия продукции установленным требованиям.</w:t>
      </w:r>
    </w:p>
    <w:p w:rsidR="007F1D29" w:rsidRDefault="007F1D29" w:rsidP="008455BD">
      <w:pPr>
        <w:pStyle w:val="21"/>
      </w:pPr>
      <w:r>
        <w:t>3. Инспекционный контроль проводят после выдачи сертификата.</w:t>
      </w:r>
    </w:p>
    <w:p w:rsidR="00EB6377" w:rsidRDefault="00EB6377" w:rsidP="007F1D29">
      <w:pPr>
        <w:pStyle w:val="21"/>
        <w:rPr>
          <w:i/>
        </w:rPr>
      </w:pPr>
    </w:p>
    <w:p w:rsidR="007F1D29" w:rsidRDefault="000D3B0B" w:rsidP="007F1D29">
      <w:pPr>
        <w:pStyle w:val="a9"/>
      </w:pPr>
      <w:r>
        <w:lastRenderedPageBreak/>
        <w:t>С</w:t>
      </w:r>
      <w:r w:rsidR="007F1D29">
        <w:t>хемы сертификации 1</w:t>
      </w:r>
      <w:r>
        <w:t xml:space="preserve"> </w:t>
      </w:r>
      <w:r w:rsidR="008455BD">
        <w:t>-</w:t>
      </w:r>
      <w:r w:rsidR="000656DC">
        <w:t xml:space="preserve"> </w:t>
      </w:r>
      <w:r w:rsidR="007F1D29">
        <w:t>6 (см. таблицу 1) применяются при сертификации продукции, серийно выпускаемой изготовителем в течение срока действия сертификата, а схемы 7</w:t>
      </w:r>
      <w:r w:rsidR="00376528">
        <w:t xml:space="preserve"> </w:t>
      </w:r>
      <w:r w:rsidR="007F1D29">
        <w:t>-</w:t>
      </w:r>
      <w:r w:rsidR="00376528">
        <w:t xml:space="preserve"> </w:t>
      </w:r>
      <w:r w:rsidR="007F1D29">
        <w:t>8 — при сертификации уже выпущенной партии или единичного изделия.</w:t>
      </w:r>
      <w:r w:rsidR="00376528" w:rsidRPr="00376528">
        <w:t xml:space="preserve"> [</w:t>
      </w:r>
      <w:r w:rsidR="00376528">
        <w:t>9 с. 55</w:t>
      </w:r>
      <w:r w:rsidR="00376528" w:rsidRPr="00376528">
        <w:t>]</w:t>
      </w:r>
    </w:p>
    <w:p w:rsidR="007F1D29" w:rsidRDefault="007F1D29" w:rsidP="007F1D29">
      <w:pPr>
        <w:pStyle w:val="a9"/>
      </w:pPr>
      <w:r>
        <w:t>Схемы 1</w:t>
      </w:r>
      <w:r w:rsidR="00365FC7">
        <w:t xml:space="preserve"> </w:t>
      </w:r>
      <w:r>
        <w:t>—</w:t>
      </w:r>
      <w:r w:rsidR="00365FC7">
        <w:t xml:space="preserve"> </w:t>
      </w:r>
      <w:r>
        <w:t>4 рекомендуется применять в следующих случаях:</w:t>
      </w:r>
    </w:p>
    <w:p w:rsidR="007F1D29" w:rsidRDefault="007F1D29" w:rsidP="007F1D29">
      <w:pPr>
        <w:pStyle w:val="a9"/>
      </w:pPr>
      <w:r>
        <w:t>схему 1 — при ограниченном, заранее определенном объеме реализации продукции, которая будет поставляться или реализо</w:t>
      </w:r>
      <w:r>
        <w:softHyphen/>
        <w:t>вываться в течение короткого промежутка времени отдельными партиями по мере их серийного производства (для импортной продукции — при краткосрочных контрактах, для отечественной — при ограниченном объеме выпуска);</w:t>
      </w:r>
    </w:p>
    <w:p w:rsidR="007F1D29" w:rsidRDefault="007F1D29" w:rsidP="007F1D29">
      <w:pPr>
        <w:pStyle w:val="a9"/>
      </w:pPr>
      <w:r>
        <w:t>схему 2 — для импортной продукции при долгосрочных конт</w:t>
      </w:r>
      <w:r>
        <w:softHyphen/>
        <w:t>рактах или при постоянных поставках серийной продукции по от</w:t>
      </w:r>
      <w:r>
        <w:softHyphen/>
        <w:t>дельным контрактам с осуществлением инспекционного контроля образцов продукции, отобранных из партий, завезенных в Россий</w:t>
      </w:r>
      <w:r>
        <w:softHyphen/>
        <w:t>скую Федерацию;</w:t>
      </w:r>
    </w:p>
    <w:p w:rsidR="007F1D29" w:rsidRDefault="007F1D29" w:rsidP="007F1D29">
      <w:pPr>
        <w:pStyle w:val="a9"/>
      </w:pPr>
      <w:r>
        <w:t>схему 3 — для продукции, стабильность серийного производ</w:t>
      </w:r>
      <w:r>
        <w:softHyphen/>
        <w:t>ства которой не вызывает сомнения;</w:t>
      </w:r>
    </w:p>
    <w:p w:rsidR="007F1D29" w:rsidRDefault="007F1D29" w:rsidP="007F1D29">
      <w:pPr>
        <w:pStyle w:val="a9"/>
      </w:pPr>
      <w:r>
        <w:t>схему 4 — при необходимости всестороннего и жесткого инс</w:t>
      </w:r>
      <w:r>
        <w:softHyphen/>
        <w:t>пекционного контроля продукции серийного производства.</w:t>
      </w:r>
    </w:p>
    <w:p w:rsidR="007F1D29" w:rsidRDefault="007F1D29" w:rsidP="007F1D29">
      <w:pPr>
        <w:pStyle w:val="a9"/>
      </w:pPr>
      <w:r>
        <w:t>Схемы 5 и 6 рекомендуется применять при сертификации продукции, для которой:</w:t>
      </w:r>
    </w:p>
    <w:p w:rsidR="007F1D29" w:rsidRDefault="007F1D29" w:rsidP="0026078A">
      <w:pPr>
        <w:pStyle w:val="a9"/>
        <w:numPr>
          <w:ilvl w:val="0"/>
          <w:numId w:val="6"/>
        </w:numPr>
      </w:pPr>
      <w:r>
        <w:t>установлены повышенные требования к стабильности харак</w:t>
      </w:r>
      <w:r>
        <w:softHyphen/>
        <w:t>теристик качества;</w:t>
      </w:r>
    </w:p>
    <w:p w:rsidR="007F1D29" w:rsidRDefault="007F1D29" w:rsidP="0026078A">
      <w:pPr>
        <w:pStyle w:val="a9"/>
        <w:numPr>
          <w:ilvl w:val="0"/>
          <w:numId w:val="6"/>
        </w:numPr>
      </w:pPr>
      <w:r>
        <w:t>технологические процессы производства обладают повышен</w:t>
      </w:r>
      <w:r>
        <w:softHyphen/>
        <w:t>ной чувствительностью к внешним факторам;</w:t>
      </w:r>
    </w:p>
    <w:p w:rsidR="007F1D29" w:rsidRDefault="007F1D29" w:rsidP="0026078A">
      <w:pPr>
        <w:pStyle w:val="a9"/>
        <w:numPr>
          <w:ilvl w:val="0"/>
          <w:numId w:val="6"/>
        </w:numPr>
      </w:pPr>
      <w:r>
        <w:t>реальный объем выборки для испытаний недостаточен для объективной оценки качества;</w:t>
      </w:r>
    </w:p>
    <w:p w:rsidR="007F1D29" w:rsidRDefault="007F1D29" w:rsidP="0026078A">
      <w:pPr>
        <w:pStyle w:val="a9"/>
        <w:numPr>
          <w:ilvl w:val="0"/>
          <w:numId w:val="6"/>
        </w:numPr>
      </w:pPr>
      <w:r>
        <w:t>характерна частая смена модификаций продукции;</w:t>
      </w:r>
    </w:p>
    <w:p w:rsidR="007F1D29" w:rsidRDefault="007F1D29" w:rsidP="0026078A">
      <w:pPr>
        <w:pStyle w:val="a9"/>
        <w:numPr>
          <w:ilvl w:val="0"/>
          <w:numId w:val="6"/>
        </w:numPr>
      </w:pPr>
      <w:r>
        <w:t>сроки годности продукции меньше времени, необходимого для организации и проведения испытаний в аккредитованной испытательной лаборатории;</w:t>
      </w:r>
    </w:p>
    <w:p w:rsidR="007F1D29" w:rsidRDefault="007F1D29" w:rsidP="0026078A">
      <w:pPr>
        <w:pStyle w:val="a9"/>
        <w:numPr>
          <w:ilvl w:val="0"/>
          <w:numId w:val="6"/>
        </w:numPr>
      </w:pPr>
      <w:r>
        <w:lastRenderedPageBreak/>
        <w:t>возможность испытаний появляется только после монтажа у потребителя.</w:t>
      </w:r>
    </w:p>
    <w:p w:rsidR="007F1D29" w:rsidRDefault="007F1D29" w:rsidP="007F1D29">
      <w:pPr>
        <w:pStyle w:val="a9"/>
      </w:pPr>
      <w:r>
        <w:t>Дополнительным условием применения схемы 6 служит наличие у изготовителя системы испытаний, в которую входит контроль всех характеристик на соответствие требованиям, предусмотрен</w:t>
      </w:r>
      <w:r>
        <w:softHyphen/>
        <w:t>ным при сертификации такой продукции, что подтверждается выпиской из акта проверки и оценки системы качества.</w:t>
      </w:r>
    </w:p>
    <w:p w:rsidR="007F1D29" w:rsidRDefault="007F1D29" w:rsidP="007F1D29">
      <w:pPr>
        <w:pStyle w:val="a9"/>
      </w:pPr>
      <w:r>
        <w:t>Схему 6 также можно использовать при сертификации импор</w:t>
      </w:r>
      <w:r>
        <w:softHyphen/>
        <w:t>тируемой продукции поставщика (не являющегося изготовителем этой продукции), имеющего сертификат на свою систему качества, если номенклатура сертифицируемых характеристик и их значе</w:t>
      </w:r>
      <w:r>
        <w:softHyphen/>
        <w:t>ния соответствуют требованиям нормативных документов, приме</w:t>
      </w:r>
      <w:r>
        <w:softHyphen/>
        <w:t>няемым в Российской Федерации.</w:t>
      </w:r>
    </w:p>
    <w:p w:rsidR="007F1D29" w:rsidRDefault="007F1D29" w:rsidP="007F1D29">
      <w:pPr>
        <w:pStyle w:val="a9"/>
      </w:pPr>
      <w:r>
        <w:t>Схемы 7 и 8 рекомендуется применять в тех случаях, когда про</w:t>
      </w:r>
      <w:r>
        <w:softHyphen/>
        <w:t>изводство или реализация продукции носит разовый характер (партия, единичные изделия).</w:t>
      </w:r>
    </w:p>
    <w:p w:rsidR="007F1D29" w:rsidRDefault="007F1D29" w:rsidP="007F1D29">
      <w:pPr>
        <w:pStyle w:val="a9"/>
      </w:pPr>
      <w:r>
        <w:t>Схемы 1а, 2а. За и 4а рекомендуется применять вместо соответст</w:t>
      </w:r>
      <w:r>
        <w:softHyphen/>
        <w:t>вующих схем 1, 2, 3 и 4 в том случае, когда орган по сертификации не располагает информацией о возможности при производстве данной продукции обеспечить стабильность ее характеристик, подтвержденных испытаниями.</w:t>
      </w:r>
    </w:p>
    <w:p w:rsidR="007F1D29" w:rsidRDefault="007F1D29" w:rsidP="007F1D29">
      <w:pPr>
        <w:pStyle w:val="a9"/>
      </w:pPr>
      <w:r>
        <w:t>Для применения схем 1а, 2а. За и 4а необходимо также, чтобы анализ состояния производства проводился с участием экспертов по сертификации систем качества (производств) или экспертов по сертификации продукции, прошедших обучение по программе, включающей вопросы анализа производства. В случае если обяза</w:t>
      </w:r>
      <w:r>
        <w:softHyphen/>
        <w:t>тельная сертификация осуществляется по этим схемам и у изго</w:t>
      </w:r>
      <w:r>
        <w:softHyphen/>
        <w:t>товителя имеется сертификат соответствия на систему качества (производство), анализ состояния производства не проводят.</w:t>
      </w:r>
    </w:p>
    <w:p w:rsidR="007F1D29" w:rsidRDefault="00A266D7" w:rsidP="007F1D29">
      <w:pPr>
        <w:pStyle w:val="a9"/>
      </w:pPr>
      <w:r>
        <w:t>С</w:t>
      </w:r>
      <w:r w:rsidR="007F1D29">
        <w:t>хемы сертификации 9а</w:t>
      </w:r>
      <w:r w:rsidR="00257E31">
        <w:t xml:space="preserve"> </w:t>
      </w:r>
      <w:r w:rsidR="007F1D29">
        <w:t>—</w:t>
      </w:r>
      <w:r w:rsidR="00257E31">
        <w:t xml:space="preserve"> </w:t>
      </w:r>
      <w:r w:rsidR="007F1D29">
        <w:t>10а (см. таблицу 1) применяются при сертификации продукции, серийно выпускаемой изготовителем в течение срока действия сертификата, а схема 9 — при сертификации уже выпу</w:t>
      </w:r>
      <w:r w:rsidR="007F1D29">
        <w:softHyphen/>
        <w:t>щенной партии или единичного изделия.</w:t>
      </w:r>
    </w:p>
    <w:p w:rsidR="007F1D29" w:rsidRDefault="007F1D29" w:rsidP="007F1D29">
      <w:pPr>
        <w:pStyle w:val="a9"/>
      </w:pPr>
      <w:r>
        <w:t>При использовании схем 9</w:t>
      </w:r>
      <w:r w:rsidR="00257E31">
        <w:t xml:space="preserve"> </w:t>
      </w:r>
      <w:r>
        <w:t>—</w:t>
      </w:r>
      <w:r w:rsidR="00257E31">
        <w:t xml:space="preserve"> </w:t>
      </w:r>
      <w:r>
        <w:t xml:space="preserve">10а доказательством соответствия (несоответствия) продукции установленным требованиям служит декларация о соответствии </w:t>
      </w:r>
      <w:r>
        <w:lastRenderedPageBreak/>
        <w:t>с прилагаемыми к ней документами, подтверждающими соответствие продукции установленным требо</w:t>
      </w:r>
      <w:r>
        <w:softHyphen/>
        <w:t>ваниям.</w:t>
      </w:r>
    </w:p>
    <w:p w:rsidR="007F1D29" w:rsidRDefault="007F1D29" w:rsidP="007F1D29">
      <w:pPr>
        <w:pStyle w:val="a9"/>
      </w:pPr>
      <w:r>
        <w:t>Данные схемы целесообразно применять для сертификации продукции, выпускаемой субъектами малого предпринимательства, а также для сертификации неповторяющихся партий небольшого объема отечественной и зарубежной продукции.</w:t>
      </w:r>
    </w:p>
    <w:p w:rsidR="007F1D29" w:rsidRDefault="007F1D29" w:rsidP="007F1D29">
      <w:pPr>
        <w:pStyle w:val="a9"/>
      </w:pPr>
      <w:r>
        <w:t>В декларации о соответствии изготовитель (продавец) в лице уполномоченного представителя под свою ответственность заяв</w:t>
      </w:r>
      <w:r>
        <w:softHyphen/>
        <w:t>ляет, что его продукция соответствует установленным требова</w:t>
      </w:r>
      <w:r>
        <w:softHyphen/>
        <w:t>ниям. Декларация о соответствии, подписанная руководителем организации-изготовителя (продавца), совместное прилагаемыми документами и сопроводительным письмом направляется в орган по сертификации.</w:t>
      </w:r>
      <w:r w:rsidR="00376528" w:rsidRPr="00376528">
        <w:t xml:space="preserve"> [</w:t>
      </w:r>
      <w:r w:rsidR="00376528">
        <w:t>10 с. 110</w:t>
      </w:r>
      <w:r w:rsidR="00376528" w:rsidRPr="00376528">
        <w:t>]</w:t>
      </w:r>
    </w:p>
    <w:p w:rsidR="007F1D29" w:rsidRDefault="007F1D29" w:rsidP="007F1D29">
      <w:pPr>
        <w:pStyle w:val="a9"/>
      </w:pPr>
      <w:r>
        <w:t>Орган по сертификации рассматривает представленные доку</w:t>
      </w:r>
      <w:r>
        <w:softHyphen/>
        <w:t>менты и в случае необходимости запрашивает дополнительные материалы (результаты проверки технологического процесса, пре</w:t>
      </w:r>
      <w:r>
        <w:softHyphen/>
        <w:t>тензии потребителей, документы о соответствии продукции оп</w:t>
      </w:r>
      <w:r>
        <w:softHyphen/>
        <w:t>ределенным требованиям и т.п.). Одновременно с этим орган по сертификации проводит сопоставление образца продукции с представленными документами. При положительных результатах оценки орган по сертификации выдает изготовителю сертификат соответствия</w:t>
      </w:r>
      <w:r>
        <w:rPr>
          <w:i/>
        </w:rPr>
        <w:t>.</w:t>
      </w:r>
    </w:p>
    <w:p w:rsidR="007F1D29" w:rsidRDefault="007F1D29" w:rsidP="007F1D29">
      <w:pPr>
        <w:pStyle w:val="a9"/>
      </w:pPr>
      <w:r>
        <w:t>Важнейшим условием для применения схем сертификации 9</w:t>
      </w:r>
      <w:r w:rsidR="00257E31">
        <w:t xml:space="preserve"> </w:t>
      </w:r>
      <w:r>
        <w:t>-</w:t>
      </w:r>
      <w:r w:rsidR="00257E31">
        <w:t xml:space="preserve"> </w:t>
      </w:r>
      <w:r>
        <w:t>10а является наличие у заявителя всех необходимых докумен</w:t>
      </w:r>
      <w:r>
        <w:softHyphen/>
        <w:t>тов, подтверждающих соответствие продукции заявленным требо</w:t>
      </w:r>
      <w:r>
        <w:softHyphen/>
        <w:t>ваниям. Если это условие не выполнено, то орган по сертифика</w:t>
      </w:r>
      <w:r>
        <w:softHyphen/>
        <w:t>ции предлагает заявителю сертифицировать данную продукцию по другим схемам сертификации и с возможным учетом отдельных доказательств соответствия из представленных документов.</w:t>
      </w:r>
    </w:p>
    <w:p w:rsidR="007F1D29" w:rsidRDefault="007F1D29" w:rsidP="007F1D29">
      <w:pPr>
        <w:pStyle w:val="a9"/>
      </w:pPr>
      <w:r>
        <w:t>Схему 9 рекомендуется применять при сертификации неповто</w:t>
      </w:r>
      <w:r>
        <w:softHyphen/>
        <w:t>ряющейся партии небольшого объема импортной продукции, вы</w:t>
      </w:r>
      <w:r>
        <w:softHyphen/>
        <w:t>пускаемой фирмой, которая зарекомендовала себя на мировом или российском рынках как производитель продукции высокого уровня качества. Эта схема может быть применена также при сертифи</w:t>
      </w:r>
      <w:r>
        <w:softHyphen/>
        <w:t>кации единичного изделия, комплекта (комплекса) изделий, при</w:t>
      </w:r>
      <w:r>
        <w:softHyphen/>
      </w:r>
      <w:r>
        <w:lastRenderedPageBreak/>
        <w:t>обретаемого целевым назначением для оснащения отечественных производственных и иных объектов, если по представленной тех</w:t>
      </w:r>
      <w:r>
        <w:softHyphen/>
        <w:t>нической документации можно судить о безопасности изделий.</w:t>
      </w:r>
    </w:p>
    <w:p w:rsidR="007F1D29" w:rsidRDefault="007F1D29" w:rsidP="007F1D29">
      <w:pPr>
        <w:pStyle w:val="a9"/>
      </w:pPr>
      <w:r>
        <w:t>Схему 9а рекомендуется применять при сертификации продук</w:t>
      </w:r>
      <w:r>
        <w:softHyphen/>
        <w:t>ции отечественных производителей, в том числе индивидуальных предпринимателей, зарегистрировавших свою деятельность в уста</w:t>
      </w:r>
      <w:r>
        <w:softHyphen/>
        <w:t>новленном порядке, при нерегулярном выпуске этой продукции и нецелесообразности проведения инспекционного контроля.</w:t>
      </w:r>
    </w:p>
    <w:p w:rsidR="007F1D29" w:rsidRDefault="007F1D29" w:rsidP="007F1D29">
      <w:pPr>
        <w:pStyle w:val="a9"/>
      </w:pPr>
      <w:r>
        <w:t>Схемы 10 и 10а рекомендуется применять при продолжитель</w:t>
      </w:r>
      <w:r>
        <w:softHyphen/>
        <w:t>ном производстве отечественной продукции в небольших объемах выпуска.</w:t>
      </w:r>
    </w:p>
    <w:p w:rsidR="007F1D29" w:rsidRDefault="007F1D29" w:rsidP="007F1D29">
      <w:pPr>
        <w:pStyle w:val="a9"/>
      </w:pPr>
      <w:r>
        <w:t>Необходимо подчеркнуть, что схемы 9а и 10а рекомендуется при</w:t>
      </w:r>
      <w:r>
        <w:softHyphen/>
        <w:t>менять вместо соответствующих схем 9 и 10 в том случае, если орган по сертификации не располагает информацией о возмож</w:t>
      </w:r>
      <w:r>
        <w:softHyphen/>
        <w:t>ности при производстве данной продукции обеспечить стабиль</w:t>
      </w:r>
      <w:r>
        <w:softHyphen/>
        <w:t>ность ее характеристик, подтвержденных испытаниями.</w:t>
      </w:r>
    </w:p>
    <w:p w:rsidR="007F1D29" w:rsidRDefault="007F1D29" w:rsidP="007F1D29">
      <w:pPr>
        <w:pStyle w:val="a9"/>
      </w:pPr>
      <w:r>
        <w:t>Для применения схем 9а и 10а необходимо также, чтобы анализ состояния производства проводился с участием экспертов по серти</w:t>
      </w:r>
      <w:r>
        <w:softHyphen/>
        <w:t>фикации систем качества (производств) или экспертов по серти</w:t>
      </w:r>
      <w:r>
        <w:softHyphen/>
        <w:t>фикации продукции, прошедших обучение по программе, включа</w:t>
      </w:r>
      <w:r>
        <w:softHyphen/>
        <w:t>ющей вопросы анализа производства. В случае если обязательная сертификация осуществляется по схемам 9а и 10а и у изготовителя имеется сертификат соответствия на систему качества (производ</w:t>
      </w:r>
      <w:r>
        <w:softHyphen/>
        <w:t>ство), анализ состояния производства не проводят.</w:t>
      </w:r>
    </w:p>
    <w:p w:rsidR="00B82791" w:rsidRDefault="00804140" w:rsidP="00B82791">
      <w:pPr>
        <w:pStyle w:val="2"/>
      </w:pPr>
      <w:r>
        <w:br w:type="page"/>
      </w:r>
      <w:bookmarkStart w:id="4" w:name="_Toc179082365"/>
      <w:r w:rsidR="00B82791">
        <w:lastRenderedPageBreak/>
        <w:t>2. Методика</w:t>
      </w:r>
      <w:r w:rsidR="00B82791">
        <w:rPr>
          <w:rFonts w:cs="Arial"/>
        </w:rPr>
        <w:t xml:space="preserve"> </w:t>
      </w:r>
      <w:r w:rsidR="00B82791">
        <w:t>выбора</w:t>
      </w:r>
      <w:r w:rsidR="00B82791">
        <w:rPr>
          <w:rFonts w:cs="Arial"/>
        </w:rPr>
        <w:t xml:space="preserve"> </w:t>
      </w:r>
      <w:r w:rsidR="00B82791">
        <w:t>схемы</w:t>
      </w:r>
      <w:r w:rsidR="00B82791">
        <w:rPr>
          <w:rFonts w:cs="Arial"/>
        </w:rPr>
        <w:t xml:space="preserve"> </w:t>
      </w:r>
      <w:r w:rsidR="00B82791">
        <w:t>сертификации</w:t>
      </w:r>
      <w:bookmarkEnd w:id="4"/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t>Предусматривается проведение процедуры схемы в три этапа.</w:t>
      </w:r>
      <w:r w:rsidR="00376528" w:rsidRPr="00376528">
        <w:t xml:space="preserve"> [</w:t>
      </w:r>
      <w:r w:rsidR="00376528">
        <w:t>5 с. 205</w:t>
      </w:r>
      <w:r w:rsidR="00376528" w:rsidRPr="00376528">
        <w:t>]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rPr>
          <w:b/>
          <w:bCs/>
        </w:rPr>
        <w:t xml:space="preserve">Этап 1. </w:t>
      </w:r>
      <w:r>
        <w:t>На этапе рассматривается вопрос необходимости предва</w:t>
      </w:r>
      <w:r>
        <w:softHyphen/>
        <w:t>рительной сертификации. Дальнейший выбор прекращается.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rPr>
          <w:b/>
          <w:bCs/>
        </w:rPr>
        <w:t xml:space="preserve">Этап 2. </w:t>
      </w:r>
      <w:r>
        <w:t>Выбирают одну из восьми основных схем; на данном этапе производится выбор схемы по пяти главен</w:t>
      </w:r>
      <w:r>
        <w:softHyphen/>
        <w:t>ствующим факторам, к числу которых относится: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rPr>
          <w:noProof/>
        </w:rPr>
        <w:t>φ</w:t>
      </w:r>
      <w:r>
        <w:t>1 — трудоемкость изготовления продукции (предусматривается три уровня: низкий, средний, высший);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t>φ2 — программа выпуска продукции (учитывается три масштаба выпуска: единичный, серийный, массовый);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rPr>
          <w:noProof/>
        </w:rPr>
        <w:t>φ</w:t>
      </w:r>
      <w:r>
        <w:t>3 — трудоемкость испытаний готовой продукции (учитывается только два уровня: низкая и высокая);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rPr>
          <w:noProof/>
        </w:rPr>
        <w:t>φ</w:t>
      </w:r>
      <w:r>
        <w:t>4 — характер испытаний, который классифицируется на три вида;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rPr>
          <w:noProof/>
        </w:rPr>
        <w:t>φ</w:t>
      </w:r>
      <w:r>
        <w:t>5 — степень опасности продукции (неопасная, опасная, особо опасная).</w:t>
      </w:r>
      <w:r>
        <w:rPr>
          <w:rFonts w:ascii="Arial" w:cs="Arial"/>
        </w:rPr>
        <w:t xml:space="preserve">             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t>Характер испытаний (φ 4) классифицируется на следующие виды:</w:t>
      </w:r>
    </w:p>
    <w:p w:rsidR="00B82791" w:rsidRDefault="00B82791" w:rsidP="00E4256B">
      <w:pPr>
        <w:pStyle w:val="a9"/>
        <w:numPr>
          <w:ilvl w:val="0"/>
          <w:numId w:val="8"/>
        </w:numPr>
        <w:spacing w:line="540" w:lineRule="exact"/>
        <w:rPr>
          <w:rFonts w:ascii="Arial" w:hAnsi="Arial"/>
        </w:rPr>
      </w:pPr>
      <w:r>
        <w:t>испытания без разрушения и с сохранением товарного вида (Б/Р);</w:t>
      </w:r>
    </w:p>
    <w:p w:rsidR="00B82791" w:rsidRDefault="00B82791" w:rsidP="00E4256B">
      <w:pPr>
        <w:pStyle w:val="a9"/>
        <w:numPr>
          <w:ilvl w:val="0"/>
          <w:numId w:val="8"/>
        </w:numPr>
        <w:spacing w:line="540" w:lineRule="exact"/>
        <w:rPr>
          <w:rFonts w:ascii="Arial" w:hAnsi="Arial"/>
        </w:rPr>
      </w:pPr>
      <w:r>
        <w:t>испытание без разрушения с восстановлением товарного вида (БРВ);</w:t>
      </w:r>
    </w:p>
    <w:p w:rsidR="00B82791" w:rsidRDefault="00B82791" w:rsidP="00E4256B">
      <w:pPr>
        <w:pStyle w:val="a9"/>
        <w:numPr>
          <w:ilvl w:val="0"/>
          <w:numId w:val="8"/>
        </w:numPr>
        <w:spacing w:line="540" w:lineRule="exact"/>
        <w:rPr>
          <w:rFonts w:ascii="Arial" w:hAnsi="Arial"/>
        </w:rPr>
      </w:pPr>
      <w:r>
        <w:t>испытания с разрушением (РЗ).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t>Каждый различается уровнем затрат.</w:t>
      </w:r>
    </w:p>
    <w:p w:rsidR="00B82791" w:rsidRDefault="00B82791" w:rsidP="00E4256B">
      <w:pPr>
        <w:pStyle w:val="a9"/>
        <w:spacing w:line="540" w:lineRule="exact"/>
        <w:rPr>
          <w:rFonts w:ascii="Arial" w:hAnsi="Arial"/>
        </w:rPr>
      </w:pPr>
      <w:r>
        <w:t xml:space="preserve">Для учета указанных факторов можно построить матрицу, как прямое произведение пяти векторов </w:t>
      </w:r>
      <w:r>
        <w:rPr>
          <w:noProof/>
        </w:rPr>
        <w:t>φ</w:t>
      </w:r>
      <w:r>
        <w:t xml:space="preserve">1 х </w:t>
      </w:r>
      <w:r>
        <w:rPr>
          <w:noProof/>
        </w:rPr>
        <w:t>φ</w:t>
      </w:r>
      <w:r>
        <w:t xml:space="preserve">2 х </w:t>
      </w:r>
      <w:r>
        <w:rPr>
          <w:noProof/>
        </w:rPr>
        <w:t>φ</w:t>
      </w:r>
      <w:r>
        <w:t xml:space="preserve">3 х </w:t>
      </w:r>
      <w:r>
        <w:rPr>
          <w:noProof/>
        </w:rPr>
        <w:t>φ</w:t>
      </w:r>
      <w:r>
        <w:t xml:space="preserve">4 х </w:t>
      </w:r>
      <w:r>
        <w:rPr>
          <w:noProof/>
        </w:rPr>
        <w:t>φ</w:t>
      </w:r>
      <w:r>
        <w:t>5. Шестым вектором (</w:t>
      </w:r>
      <w:r>
        <w:rPr>
          <w:noProof/>
        </w:rPr>
        <w:t>φ</w:t>
      </w:r>
      <w:r>
        <w:t>6) должен быть взят вектор возможных схем сертифика</w:t>
      </w:r>
      <w:r>
        <w:softHyphen/>
        <w:t xml:space="preserve">ции (СС). Структура такой матрицы показана на рис. </w:t>
      </w:r>
      <w:r w:rsidR="00A57765">
        <w:t>1</w:t>
      </w:r>
      <w:r>
        <w:t>, где изоб</w:t>
      </w:r>
      <w:r>
        <w:softHyphen/>
        <w:t xml:space="preserve">ражена матрица М1= </w:t>
      </w:r>
      <w:r>
        <w:rPr>
          <w:noProof/>
        </w:rPr>
        <w:t>φ</w:t>
      </w:r>
      <w:r>
        <w:t xml:space="preserve">1 х </w:t>
      </w:r>
      <w:r>
        <w:rPr>
          <w:noProof/>
        </w:rPr>
        <w:t>φ</w:t>
      </w:r>
      <w:r>
        <w:t>2, т.е. прямое произведение двух первых векторов.</w:t>
      </w:r>
      <w:r w:rsidR="00376528" w:rsidRPr="00376528">
        <w:t xml:space="preserve"> </w:t>
      </w:r>
      <w:r w:rsidR="00376528">
        <w:rPr>
          <w:lang w:val="en-US"/>
        </w:rPr>
        <w:t>[</w:t>
      </w:r>
      <w:r w:rsidR="00376528">
        <w:t>5 с.207</w:t>
      </w:r>
      <w:r w:rsidR="00376528">
        <w:rPr>
          <w:lang w:val="en-US"/>
        </w:rPr>
        <w:t>]</w:t>
      </w: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F83902" w:rsidP="00B82791">
      <w:pPr>
        <w:pStyle w:val="a9"/>
      </w:pPr>
      <w:r>
        <w:rPr>
          <w:noProof/>
        </w:rPr>
        <w:lastRenderedPageBreak/>
        <w:pict>
          <v:group id="_x0000_s1126" style="position:absolute;left:0;text-align:left;margin-left:36pt;margin-top:9pt;width:438pt;height:2in;z-index:251657728" coordorigin="2330,954" coordsize="8760,28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7" type="#_x0000_t202" style="position:absolute;left:8570;top:1494;width:2520;height:1440">
              <v:textbox inset="1mm,0,1mm,0">
                <w:txbxContent>
                  <w:p w:rsidR="00A57765" w:rsidRDefault="00A57765" w:rsidP="00A57765">
                    <w:pPr>
                      <w:pStyle w:val="31"/>
                      <w:jc w:val="both"/>
                    </w:pPr>
                    <w:r>
                      <w:t xml:space="preserve">Варианты </w:t>
                    </w:r>
                    <w:r>
                      <w:sym w:font="Wingdings" w:char="F078"/>
                    </w:r>
                    <w:r>
                      <w:t xml:space="preserve"> - маловероятны, например, трудно предположить, что при низкой трудоемкости изготовления будет высокая трудоемкость испытания и.т.п.</w:t>
                    </w:r>
                  </w:p>
                </w:txbxContent>
              </v:textbox>
            </v:shape>
            <v:shape id="_x0000_s1128" type="#_x0000_t202" style="position:absolute;left:6770;top:1314;width:960;height:360" stroked="f">
              <v:textbox inset="0,0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Высокая</w:t>
                    </w:r>
                  </w:p>
                </w:txbxContent>
              </v:textbox>
            </v:shape>
            <v:shape id="_x0000_s1129" type="#_x0000_t202" style="position:absolute;left:5810;top:1314;width:960;height:360" stroked="f">
              <v:textbox inset="0,0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Средняя</w:t>
                    </w:r>
                  </w:p>
                </w:txbxContent>
              </v:textbox>
            </v:shape>
            <v:shape id="_x0000_s1130" type="#_x0000_t202" style="position:absolute;left:4850;top:1314;width:960;height:360" stroked="f">
              <v:textbox inset="0,0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Низкая</w:t>
                    </w:r>
                  </w:p>
                </w:txbxContent>
              </v:textbox>
            </v:shape>
            <v:shape id="_x0000_s1131" type="#_x0000_t202" style="position:absolute;left:4850;top:954;width:2880;height:360" stroked="f">
              <v:textbox inset="0,0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Трудоемкость изготовления</w:t>
                    </w:r>
                  </w:p>
                </w:txbxContent>
              </v:textbox>
            </v:shape>
            <v:shape id="_x0000_s1132" type="#_x0000_t202" style="position:absolute;left:4247;top:1674;width:480;height:360">
              <v:textbox inset="0,1mm,0,0">
                <w:txbxContent>
                  <w:p w:rsidR="00A57765" w:rsidRPr="00C26A4A" w:rsidRDefault="00A57765" w:rsidP="00A57765">
                    <w:pPr>
                      <w:pStyle w:val="31"/>
                      <w:rPr>
                        <w:b/>
                      </w:rPr>
                    </w:pPr>
                    <w:r w:rsidRPr="00C26A4A">
                      <w:rPr>
                        <w:b/>
                      </w:rPr>
                      <w:t>Н</w:t>
                    </w:r>
                  </w:p>
                </w:txbxContent>
              </v:textbox>
            </v:shape>
            <v:shape id="_x0000_s1133" type="#_x0000_t202" style="position:absolute;left:6770;top:1674;width:960;height:540">
              <v:textbox inset="0,0,0,0">
                <w:txbxContent>
                  <w:p w:rsidR="00A57765" w:rsidRDefault="00A57765" w:rsidP="00A57765"/>
                </w:txbxContent>
              </v:textbox>
            </v:shape>
            <v:shape id="_x0000_s1134" type="#_x0000_t202" style="position:absolute;left:5810;top:1674;width:960;height:540">
              <v:textbox inset="0,0,0,0">
                <w:txbxContent>
                  <w:p w:rsidR="00A57765" w:rsidRDefault="00A57765" w:rsidP="00A57765"/>
                </w:txbxContent>
              </v:textbox>
            </v:shape>
            <v:shape id="_x0000_s1135" type="#_x0000_t202" style="position:absolute;left:4850;top:1674;width:960;height:540">
              <v:textbox inset="0,0,0,0">
                <w:txbxContent>
                  <w:p w:rsidR="00A57765" w:rsidRDefault="00A57765" w:rsidP="00A57765"/>
                </w:txbxContent>
              </v:textbox>
            </v:shape>
            <v:shape id="_x0000_s1136" type="#_x0000_t202" style="position:absolute;left:4250;top:2394;width:480;height:360">
              <v:textbox inset="0,1mm,0,0">
                <w:txbxContent>
                  <w:p w:rsidR="00A57765" w:rsidRPr="00C26A4A" w:rsidRDefault="00A57765" w:rsidP="00A57765">
                    <w:pPr>
                      <w:pStyle w:val="31"/>
                      <w:rPr>
                        <w:b/>
                      </w:rPr>
                    </w:pPr>
                    <w:r w:rsidRPr="00C26A4A">
                      <w:rPr>
                        <w:b/>
                      </w:rPr>
                      <w:t>В</w:t>
                    </w:r>
                  </w:p>
                </w:txbxContent>
              </v:textbox>
            </v:shape>
            <v:oval id="_x0000_s1137" style="position:absolute;left:7850;top:2037;width:600;height:537">
              <v:textbox inset="0,2mm,0,0">
                <w:txbxContent>
                  <w:p w:rsidR="00A57765" w:rsidRPr="00C26A4A" w:rsidRDefault="00A57765" w:rsidP="00A57765">
                    <w:pPr>
                      <w:pStyle w:val="31"/>
                      <w:rPr>
                        <w:b/>
                      </w:rPr>
                    </w:pPr>
                    <w:r w:rsidRPr="00C26A4A">
                      <w:rPr>
                        <w:b/>
                        <w:i/>
                      </w:rPr>
                      <w:t>М</w:t>
                    </w:r>
                    <w:r w:rsidRPr="00C26A4A">
                      <w:rPr>
                        <w:b/>
                      </w:rPr>
                      <w:t>1</w:t>
                    </w:r>
                  </w:p>
                </w:txbxContent>
              </v:textbox>
            </v:oval>
            <v:shape id="_x0000_s1138" type="#_x0000_t202" style="position:absolute;left:6770;top:2214;width:960;height:540">
              <v:textbox inset="0,0,0,0">
                <w:txbxContent>
                  <w:p w:rsidR="00A57765" w:rsidRDefault="00A57765" w:rsidP="00A57765"/>
                </w:txbxContent>
              </v:textbox>
            </v:shape>
            <v:shape id="_x0000_s1139" type="#_x0000_t202" style="position:absolute;left:5810;top:2214;width:960;height:540">
              <v:textbox inset="0,0,0,0">
                <w:txbxContent>
                  <w:p w:rsidR="00A57765" w:rsidRDefault="00A57765" w:rsidP="00A57765"/>
                </w:txbxContent>
              </v:textbox>
            </v:shape>
            <v:shape id="_x0000_s1140" type="#_x0000_t202" style="position:absolute;left:4850;top:2214;width:960;height:540">
              <v:textbox inset="0,0,0,0">
                <w:txbxContent>
                  <w:p w:rsidR="00A57765" w:rsidRDefault="00A57765" w:rsidP="00A57765"/>
                </w:txbxContent>
              </v:textbox>
            </v:shape>
            <v:line id="_x0000_s1141" style="position:absolute" from="7730,1674" to="8090,1674">
              <v:stroke endarrow="block"/>
            </v:line>
            <v:line id="_x0000_s1142" style="position:absolute" from="4850,2754" to="4850,3114">
              <v:stroke endarrow="block"/>
            </v:line>
            <v:line id="_x0000_s1143" style="position:absolute;flip:x" from="6770,1674" to="7730,2214"/>
            <v:line id="_x0000_s1144" style="position:absolute" from="6770,1674" to="7730,2214"/>
            <v:line id="_x0000_s1145" style="position:absolute;flip:x" from="4850,2214" to="5810,2754"/>
            <v:line id="_x0000_s1146" style="position:absolute" from="4850,2214" to="5810,2754"/>
            <v:shape id="_x0000_s1147" type="#_x0000_t202" style="position:absolute;left:2330;top:3474;width:2280;height:360" stroked="f">
              <v:textbox inset="0,0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Трудоемкость испытаний</w:t>
                    </w:r>
                  </w:p>
                </w:txbxContent>
              </v:textbox>
            </v:shape>
            <v:shape id="_x0000_s1148" type="#_x0000_t202" style="position:absolute;left:4970;top:2934;width:360;height:300" stroked="f">
              <v:textbox inset="0,0,0,0">
                <w:txbxContent>
                  <w:p w:rsidR="00A57765" w:rsidRPr="00C26A4A" w:rsidRDefault="00A57765" w:rsidP="00A57765">
                    <w:pPr>
                      <w:pStyle w:val="31"/>
                    </w:pPr>
                    <w:r>
                      <w:t>φ3</w:t>
                    </w:r>
                  </w:p>
                </w:txbxContent>
              </v:textbox>
            </v:shape>
            <v:shape id="_x0000_s1149" type="#_x0000_t202" style="position:absolute;left:7970;top:1134;width:360;height:360" stroked="f">
              <v:textbox inset="0,0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φ1</w:t>
                    </w:r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150" type="#_x0000_t87" style="position:absolute;left:4130;top:1674;width:120;height:1080"/>
            <v:line id="_x0000_s1151" style="position:absolute;flip:y" from="3170,2214" to="4130,3474">
              <v:stroke endarrow="block"/>
            </v:lin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52" type="#_x0000_t67" style="position:absolute;left:7010;top:2934;width:1440;height:360"/>
            <v:shape id="_x0000_s1153" type="#_x0000_t67" style="position:absolute;left:6530;top:3474;width:1680;height:360"/>
          </v:group>
        </w:pict>
      </w: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F83902" w:rsidP="00B82791">
      <w:pPr>
        <w:pStyle w:val="a9"/>
      </w:pPr>
      <w:r>
        <w:rPr>
          <w:noProof/>
        </w:rPr>
        <w:pict>
          <v:group id="_x0000_s1154" style="position:absolute;left:0;text-align:left;margin-left:84pt;margin-top:1.95pt;width:396pt;height:171pt;z-index:251658752" coordorigin="2810,3294" coordsize="7920,3420">
            <v:oval id="_x0000_s1155" style="position:absolute;left:6890;top:4374;width:600;height:540">
              <v:textbox style="mso-next-textbox:#_x0000_s1155" inset="0,1mm,0,0">
                <w:txbxContent>
                  <w:p w:rsidR="00A57765" w:rsidRPr="007E1F37" w:rsidRDefault="00A57765" w:rsidP="00A57765">
                    <w:pPr>
                      <w:pStyle w:val="31"/>
                      <w:rPr>
                        <w:b/>
                        <w:i/>
                      </w:rPr>
                    </w:pPr>
                    <w:r w:rsidRPr="007E1F37">
                      <w:rPr>
                        <w:b/>
                        <w:i/>
                      </w:rPr>
                      <w:t>М</w:t>
                    </w:r>
                    <w:r w:rsidRPr="007E1F37">
                      <w:rPr>
                        <w:b/>
                      </w:rPr>
                      <w:t>2</w:t>
                    </w:r>
                  </w:p>
                </w:txbxContent>
              </v:textbox>
            </v:oval>
            <v:shape id="_x0000_s1156" type="#_x0000_t202" style="position:absolute;left:2810;top:3834;width:480;height:360">
              <v:textbox style="mso-next-textbox:#_x0000_s1156" inset="0,1mm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Б/Р</w:t>
                    </w:r>
                  </w:p>
                </w:txbxContent>
              </v:textbox>
            </v:shape>
            <v:shape id="_x0000_s1157" type="#_x0000_t202" style="position:absolute;left:2810;top:5094;width:480;height:360">
              <v:textbox style="mso-next-textbox:#_x0000_s1157" inset="0,1mm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Р3</w:t>
                    </w:r>
                  </w:p>
                </w:txbxContent>
              </v:textbox>
            </v:shape>
            <v:shape id="_x0000_s1158" type="#_x0000_t202" style="position:absolute;left:2810;top:4554;width:480;height:360">
              <v:textbox style="mso-next-textbox:#_x0000_s1158" inset="0,1mm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БВР</w:t>
                    </w:r>
                  </w:p>
                </w:txbxContent>
              </v:textbox>
            </v:shape>
            <v:shape id="_x0000_s1159" type="#_x0000_t202" style="position:absolute;left:3530;top:3474;width:1080;height:360" stroked="f">
              <v:textbox style="mso-next-textbox:#_x0000_s1159" inset="0,0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Единичное</w:t>
                    </w:r>
                  </w:p>
                </w:txbxContent>
              </v:textbox>
            </v:shape>
            <v:shape id="_x0000_s1160" type="#_x0000_t202" style="position:absolute;left:4610;top:3474;width:1080;height:360" stroked="f">
              <v:textbox style="mso-next-textbox:#_x0000_s1160" inset="0,0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Серийное</w:t>
                    </w:r>
                  </w:p>
                </w:txbxContent>
              </v:textbox>
            </v:shape>
            <v:shape id="_x0000_s1161" type="#_x0000_t202" style="position:absolute;left:5690;top:3474;width:1080;height:360" stroked="f">
              <v:textbox style="mso-next-textbox:#_x0000_s1161" inset="0,0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Массовое</w:t>
                    </w:r>
                  </w:p>
                </w:txbxContent>
              </v:textbox>
            </v:shape>
            <v:shape id="_x0000_s1162" type="#_x0000_t202" style="position:absolute;left:3530;top:3834;width:1080;height:540">
              <v:textbox style="mso-next-textbox:#_x0000_s1162" inset="0,0,0,0">
                <w:txbxContent>
                  <w:p w:rsidR="00A57765" w:rsidRDefault="00A57765" w:rsidP="00A57765"/>
                </w:txbxContent>
              </v:textbox>
            </v:shape>
            <v:shape id="_x0000_s1163" type="#_x0000_t202" style="position:absolute;left:3530;top:4374;width:1080;height:540">
              <v:textbox style="mso-next-textbox:#_x0000_s1163" inset="0,0,0,0">
                <w:txbxContent>
                  <w:p w:rsidR="00A57765" w:rsidRDefault="00A57765" w:rsidP="00A57765"/>
                </w:txbxContent>
              </v:textbox>
            </v:shape>
            <v:shape id="_x0000_s1164" type="#_x0000_t202" style="position:absolute;left:3530;top:4914;width:1080;height:540">
              <v:textbox style="mso-next-textbox:#_x0000_s1164" inset="0,0,0,0">
                <w:txbxContent>
                  <w:p w:rsidR="00A57765" w:rsidRDefault="00A57765" w:rsidP="00A57765"/>
                </w:txbxContent>
              </v:textbox>
            </v:shape>
            <v:shape id="_x0000_s1165" type="#_x0000_t202" style="position:absolute;left:4610;top:3834;width:1080;height:540">
              <v:textbox style="mso-next-textbox:#_x0000_s1165" inset="0,0,0,0">
                <w:txbxContent>
                  <w:p w:rsidR="00A57765" w:rsidRDefault="00A57765" w:rsidP="00A57765"/>
                </w:txbxContent>
              </v:textbox>
            </v:shape>
            <v:shape id="_x0000_s1166" type="#_x0000_t202" style="position:absolute;left:4610;top:4374;width:1080;height:540">
              <v:textbox style="mso-next-textbox:#_x0000_s1166" inset="0,0,0,0">
                <w:txbxContent>
                  <w:p w:rsidR="00A57765" w:rsidRDefault="00A57765" w:rsidP="00A57765"/>
                </w:txbxContent>
              </v:textbox>
            </v:shape>
            <v:shape id="_x0000_s1167" type="#_x0000_t202" style="position:absolute;left:5690;top:3834;width:1080;height:540">
              <v:textbox style="mso-next-textbox:#_x0000_s1167" inset="0,0,0,0">
                <w:txbxContent>
                  <w:p w:rsidR="00A57765" w:rsidRDefault="00A57765" w:rsidP="00A57765"/>
                </w:txbxContent>
              </v:textbox>
            </v:shape>
            <v:shape id="_x0000_s1168" type="#_x0000_t202" style="position:absolute;left:5690;top:4374;width:1080;height:540">
              <v:textbox style="mso-next-textbox:#_x0000_s1168" inset="0,0,0,0">
                <w:txbxContent>
                  <w:p w:rsidR="00A57765" w:rsidRDefault="00A57765" w:rsidP="00A57765"/>
                </w:txbxContent>
              </v:textbox>
            </v:shape>
            <v:shape id="_x0000_s1169" type="#_x0000_t202" style="position:absolute;left:4610;top:4914;width:1080;height:540">
              <v:textbox style="mso-next-textbox:#_x0000_s1169" inset="0,0,0,0">
                <w:txbxContent>
                  <w:p w:rsidR="00A57765" w:rsidRDefault="00A57765" w:rsidP="00A57765"/>
                </w:txbxContent>
              </v:textbox>
            </v:shape>
            <v:shape id="_x0000_s1170" type="#_x0000_t202" style="position:absolute;left:5690;top:4914;width:1080;height:540">
              <v:textbox style="mso-next-textbox:#_x0000_s1170" inset="0,0,0,0">
                <w:txbxContent>
                  <w:p w:rsidR="00A57765" w:rsidRDefault="00A57765" w:rsidP="00A57765"/>
                </w:txbxContent>
              </v:textbox>
            </v:shape>
            <v:shape id="_x0000_s1171" type="#_x0000_t202" style="position:absolute;left:7130;top:3294;width:2400;height:360" stroked="f">
              <v:textbox style="mso-next-textbox:#_x0000_s1171" inset="0,1mm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φ2 (Программа выпуска)</w:t>
                    </w:r>
                  </w:p>
                </w:txbxContent>
              </v:textbox>
            </v:shape>
            <v:shape id="_x0000_s1172" type="#_x0000_t202" style="position:absolute;left:7973;top:4554;width:2040;height:360">
              <v:textbox style="mso-next-textbox:#_x0000_s1172" inset="0,1mm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Возможны варианты</w:t>
                    </w:r>
                  </w:p>
                </w:txbxContent>
              </v:textbox>
            </v:shape>
            <v:shape id="_x0000_s1173" type="#_x0000_t202" style="position:absolute;left:3650;top:5634;width:2400;height:360" stroked="f">
              <v:textbox style="mso-next-textbox:#_x0000_s1173" inset="0,1mm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φ4 (Характер испытаний)</w:t>
                    </w:r>
                  </w:p>
                </w:txbxContent>
              </v:textbox>
            </v:shape>
            <v:shape id="_x0000_s1174" type="#_x0000_t202" style="position:absolute;left:8330;top:6354;width:2400;height:360" stroked="f">
              <v:textbox style="mso-next-textbox:#_x0000_s1174" inset="0,1mm,0,0">
                <w:txbxContent>
                  <w:p w:rsidR="00A57765" w:rsidRDefault="00A57765" w:rsidP="00A57765">
                    <w:pPr>
                      <w:pStyle w:val="31"/>
                    </w:pPr>
                    <w:r>
                      <w:t>φ6 (Схемы сертификации)</w:t>
                    </w:r>
                  </w:p>
                </w:txbxContent>
              </v:textbox>
            </v:shape>
            <v:line id="_x0000_s1175" style="position:absolute" from="6770,3834" to="7610,3834">
              <v:stroke endarrow="block"/>
            </v:lin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176" type="#_x0000_t88" style="position:absolute;left:7610;top:3834;width:240;height:1620"/>
            <v:line id="_x0000_s1177" style="position:absolute" from="3530,5454" to="3530,5814">
              <v:stroke endarrow="block"/>
            </v:line>
            <v:shape id="_x0000_s1178" type="#_x0000_t67" style="position:absolute;left:5810;top:5994;width:2520;height:360"/>
          </v:group>
        </w:pict>
      </w: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F83902" w:rsidP="00B82791">
      <w:pPr>
        <w:pStyle w:val="a9"/>
      </w:pPr>
      <w:r>
        <w:rPr>
          <w:noProof/>
        </w:rPr>
        <w:pict>
          <v:group id="_x0000_s1125" style="position:absolute;left:0;text-align:left;margin-left:108pt;margin-top:6.8pt;width:258pt;height:108pt;z-index:251656704" coordorigin="1730,7794" coordsize="5160,2160">
            <v:shape id="_x0000_s1081" type="#_x0000_t202" style="position:absolute;left:1730;top:8154;width:1440;height:360">
              <v:textbox style="mso-next-textbox:#_x0000_s1081" inset="0,1mm,0,0">
                <w:txbxContent>
                  <w:p w:rsidR="00E00339" w:rsidRDefault="00121C5E" w:rsidP="00121C5E">
                    <w:pPr>
                      <w:pStyle w:val="31"/>
                    </w:pPr>
                    <w:r>
                      <w:t>Неопасно</w:t>
                    </w:r>
                  </w:p>
                </w:txbxContent>
              </v:textbox>
            </v:shape>
            <v:shape id="_x0000_s1082" type="#_x0000_t202" style="position:absolute;left:1730;top:8514;width:1440;height:360">
              <v:textbox style="mso-next-textbox:#_x0000_s1082" inset="0,1mm,0,0">
                <w:txbxContent>
                  <w:p w:rsidR="00E00339" w:rsidRDefault="00121C5E" w:rsidP="00121C5E">
                    <w:pPr>
                      <w:pStyle w:val="31"/>
                    </w:pPr>
                    <w:r>
                      <w:t>Опасно</w:t>
                    </w:r>
                  </w:p>
                </w:txbxContent>
              </v:textbox>
            </v:shape>
            <v:oval id="_x0000_s1083" style="position:absolute;left:6290;top:8334;width:600;height:540">
              <v:textbox style="mso-next-textbox:#_x0000_s1083" inset="0,1mm,0,0">
                <w:txbxContent>
                  <w:p w:rsidR="00E00339" w:rsidRPr="002D7309" w:rsidRDefault="002D7309" w:rsidP="002D7309">
                    <w:pPr>
                      <w:pStyle w:val="31"/>
                      <w:rPr>
                        <w:b/>
                      </w:rPr>
                    </w:pPr>
                    <w:r w:rsidRPr="002D7309">
                      <w:rPr>
                        <w:b/>
                        <w:i/>
                      </w:rPr>
                      <w:t>М</w:t>
                    </w:r>
                    <w:r w:rsidRPr="002D7309">
                      <w:rPr>
                        <w:b/>
                      </w:rPr>
                      <w:t>3</w:t>
                    </w:r>
                  </w:p>
                </w:txbxContent>
              </v:textbox>
            </v:oval>
            <v:shape id="_x0000_s1084" type="#_x0000_t202" style="position:absolute;left:3410;top:9594;width:3240;height:360" stroked="f">
              <v:textbox style="mso-next-textbox:#_x0000_s1084" inset="0,0,0,0">
                <w:txbxContent>
                  <w:p w:rsidR="00E00339" w:rsidRDefault="00E00339" w:rsidP="00E00339">
                    <w:pPr>
                      <w:pStyle w:val="31"/>
                    </w:pPr>
                    <w:r>
                      <w:t>φ5 (Степень опасности продукции)</w:t>
                    </w:r>
                  </w:p>
                </w:txbxContent>
              </v:textbox>
            </v:shape>
            <v:shape id="_x0000_s1085" type="#_x0000_t202" style="position:absolute;left:1730;top:8877;width:1440;height:360">
              <v:textbox style="mso-next-textbox:#_x0000_s1085" inset="0,1mm,0,0">
                <w:txbxContent>
                  <w:p w:rsidR="00E00339" w:rsidRDefault="00121C5E" w:rsidP="00121C5E">
                    <w:pPr>
                      <w:pStyle w:val="31"/>
                    </w:pPr>
                    <w:r>
                      <w:t>Особо опасно</w:t>
                    </w:r>
                  </w:p>
                </w:txbxContent>
              </v:textbox>
            </v:shape>
            <v:group id="_x0000_s1095" style="position:absolute;left:3290;top:7794;width:2880;height:360" coordorigin="3290,7794" coordsize="2880,360">
              <v:shape id="_x0000_s1086" type="#_x0000_t202" style="position:absolute;left:3290;top:7794;width:360;height:360" stroked="f">
                <v:textbox style="mso-next-textbox:#_x0000_s1086" inset="0,1mm,0,0">
                  <w:txbxContent>
                    <w:p w:rsidR="0019260E" w:rsidRDefault="00121C5E" w:rsidP="00121C5E">
                      <w:pPr>
                        <w:pStyle w:val="31"/>
                      </w:pPr>
                      <w:r>
                        <w:t>1</w:t>
                      </w:r>
                    </w:p>
                  </w:txbxContent>
                </v:textbox>
              </v:shape>
              <v:shape id="_x0000_s1087" type="#_x0000_t202" style="position:absolute;left:3650;top:7794;width:360;height:360" stroked="f">
                <v:textbox style="mso-next-textbox:#_x0000_s1087" inset="0,1mm,0,0">
                  <w:txbxContent>
                    <w:p w:rsidR="0019260E" w:rsidRDefault="00121C5E" w:rsidP="00121C5E">
                      <w:pPr>
                        <w:pStyle w:val="31"/>
                      </w:pPr>
                      <w:r>
                        <w:t>2</w:t>
                      </w:r>
                    </w:p>
                  </w:txbxContent>
                </v:textbox>
              </v:shape>
              <v:shape id="_x0000_s1088" type="#_x0000_t202" style="position:absolute;left:4010;top:7794;width:360;height:360" stroked="f">
                <v:textbox style="mso-next-textbox:#_x0000_s1088" inset="0,1mm,0,0">
                  <w:txbxContent>
                    <w:p w:rsidR="0019260E" w:rsidRDefault="00121C5E" w:rsidP="00121C5E">
                      <w:pPr>
                        <w:pStyle w:val="31"/>
                      </w:pPr>
                      <w:r>
                        <w:t>3</w:t>
                      </w:r>
                    </w:p>
                  </w:txbxContent>
                </v:textbox>
              </v:shape>
              <v:shape id="_x0000_s1089" type="#_x0000_t202" style="position:absolute;left:4370;top:7794;width:360;height:360" stroked="f">
                <v:textbox style="mso-next-textbox:#_x0000_s1089" inset="0,1mm,0,0">
                  <w:txbxContent>
                    <w:p w:rsidR="0019260E" w:rsidRDefault="00121C5E" w:rsidP="00121C5E">
                      <w:pPr>
                        <w:pStyle w:val="31"/>
                      </w:pPr>
                      <w:r>
                        <w:t>4</w:t>
                      </w:r>
                    </w:p>
                  </w:txbxContent>
                </v:textbox>
              </v:shape>
              <v:shape id="_x0000_s1090" type="#_x0000_t202" style="position:absolute;left:4730;top:7794;width:360;height:360" stroked="f">
                <v:textbox style="mso-next-textbox:#_x0000_s1090" inset="0,1mm,0,0">
                  <w:txbxContent>
                    <w:p w:rsidR="0019260E" w:rsidRDefault="00121C5E" w:rsidP="00121C5E">
                      <w:pPr>
                        <w:pStyle w:val="31"/>
                      </w:pPr>
                      <w:r>
                        <w:t>5</w:t>
                      </w:r>
                    </w:p>
                  </w:txbxContent>
                </v:textbox>
              </v:shape>
              <v:shape id="_x0000_s1091" type="#_x0000_t202" style="position:absolute;left:5090;top:7794;width:360;height:360" stroked="f">
                <v:textbox style="mso-next-textbox:#_x0000_s1091" inset="0,1mm,0,0">
                  <w:txbxContent>
                    <w:p w:rsidR="0019260E" w:rsidRDefault="00121C5E" w:rsidP="00121C5E">
                      <w:pPr>
                        <w:pStyle w:val="31"/>
                      </w:pPr>
                      <w:r>
                        <w:t>6</w:t>
                      </w:r>
                    </w:p>
                  </w:txbxContent>
                </v:textbox>
              </v:shape>
              <v:shape id="_x0000_s1092" type="#_x0000_t202" style="position:absolute;left:5450;top:7794;width:360;height:360" stroked="f">
                <v:textbox style="mso-next-textbox:#_x0000_s1092" inset="0,1mm,0,0">
                  <w:txbxContent>
                    <w:p w:rsidR="0019260E" w:rsidRDefault="00121C5E" w:rsidP="00121C5E">
                      <w:pPr>
                        <w:pStyle w:val="31"/>
                      </w:pPr>
                      <w:r>
                        <w:t>7</w:t>
                      </w:r>
                    </w:p>
                  </w:txbxContent>
                </v:textbox>
              </v:shape>
              <v:shape id="_x0000_s1093" type="#_x0000_t202" style="position:absolute;left:5810;top:7794;width:360;height:360" stroked="f">
                <v:textbox style="mso-next-textbox:#_x0000_s1093" inset="0,1mm,0,0">
                  <w:txbxContent>
                    <w:p w:rsidR="0019260E" w:rsidRDefault="00121C5E" w:rsidP="00121C5E">
                      <w:pPr>
                        <w:pStyle w:val="31"/>
                      </w:pPr>
                      <w:r>
                        <w:t>8</w:t>
                      </w:r>
                    </w:p>
                  </w:txbxContent>
                </v:textbox>
              </v:shape>
            </v:group>
            <v:shape id="_x0000_s1094" type="#_x0000_t202" style="position:absolute;left:6410;top:7794;width:360;height:360" stroked="f">
              <v:textbox style="mso-next-textbox:#_x0000_s1094" inset="0,1mm,0,0">
                <w:txbxContent>
                  <w:p w:rsidR="0019260E" w:rsidRDefault="00121C5E" w:rsidP="00121C5E">
                    <w:pPr>
                      <w:pStyle w:val="31"/>
                    </w:pPr>
                    <w:r>
                      <w:t>СС</w:t>
                    </w:r>
                  </w:p>
                </w:txbxContent>
              </v:textbox>
            </v:shape>
            <v:group id="_x0000_s1096" style="position:absolute;left:3290;top:8874;width:2880;height:360" coordorigin="3290,7794" coordsize="2880,360">
              <v:shape id="_x0000_s1097" type="#_x0000_t202" style="position:absolute;left:3290;top:7794;width:360;height:360">
                <v:textbox style="mso-next-textbox:#_x0000_s1097" inset="0,0,0,0">
                  <w:txbxContent>
                    <w:p w:rsidR="00121C5E" w:rsidRDefault="00121C5E" w:rsidP="00121C5E"/>
                  </w:txbxContent>
                </v:textbox>
              </v:shape>
              <v:shape id="_x0000_s1098" type="#_x0000_t202" style="position:absolute;left:3650;top:7794;width:360;height:360">
                <v:textbox style="mso-next-textbox:#_x0000_s1098" inset="0,0,0,0">
                  <w:txbxContent>
                    <w:p w:rsidR="00121C5E" w:rsidRDefault="00121C5E" w:rsidP="00121C5E"/>
                  </w:txbxContent>
                </v:textbox>
              </v:shape>
              <v:shape id="_x0000_s1099" type="#_x0000_t202" style="position:absolute;left:4010;top:7794;width:360;height:360">
                <v:textbox style="mso-next-textbox:#_x0000_s1099" inset="0,0,0,0">
                  <w:txbxContent>
                    <w:p w:rsidR="00121C5E" w:rsidRDefault="00121C5E" w:rsidP="00121C5E"/>
                  </w:txbxContent>
                </v:textbox>
              </v:shape>
              <v:shape id="_x0000_s1100" type="#_x0000_t202" style="position:absolute;left:4370;top:7794;width:360;height:360">
                <v:textbox style="mso-next-textbox:#_x0000_s1100" inset="0,0,0,0">
                  <w:txbxContent>
                    <w:p w:rsidR="00121C5E" w:rsidRDefault="00121C5E" w:rsidP="00121C5E"/>
                  </w:txbxContent>
                </v:textbox>
              </v:shape>
              <v:shape id="_x0000_s1101" type="#_x0000_t202" style="position:absolute;left:4730;top:7794;width:360;height:360">
                <v:textbox style="mso-next-textbox:#_x0000_s1101" inset="0,0,0,0">
                  <w:txbxContent>
                    <w:p w:rsidR="00121C5E" w:rsidRDefault="00121C5E" w:rsidP="00121C5E"/>
                  </w:txbxContent>
                </v:textbox>
              </v:shape>
              <v:shape id="_x0000_s1102" type="#_x0000_t202" style="position:absolute;left:5090;top:7794;width:360;height:360">
                <v:textbox style="mso-next-textbox:#_x0000_s1102" inset="0,0,0,0">
                  <w:txbxContent>
                    <w:p w:rsidR="00121C5E" w:rsidRDefault="00121C5E" w:rsidP="00121C5E"/>
                  </w:txbxContent>
                </v:textbox>
              </v:shape>
              <v:shape id="_x0000_s1103" type="#_x0000_t202" style="position:absolute;left:5450;top:7794;width:360;height:360">
                <v:textbox style="mso-next-textbox:#_x0000_s1103" inset="0,0,0,0">
                  <w:txbxContent>
                    <w:p w:rsidR="00121C5E" w:rsidRDefault="00121C5E" w:rsidP="00121C5E"/>
                  </w:txbxContent>
                </v:textbox>
              </v:shape>
              <v:shape id="_x0000_s1104" type="#_x0000_t202" style="position:absolute;left:5810;top:7794;width:360;height:360">
                <v:textbox style="mso-next-textbox:#_x0000_s1104" inset="0,0,0,0">
                  <w:txbxContent>
                    <w:p w:rsidR="00121C5E" w:rsidRDefault="00121C5E" w:rsidP="00121C5E"/>
                  </w:txbxContent>
                </v:textbox>
              </v:shape>
            </v:group>
            <v:group id="_x0000_s1105" style="position:absolute;left:3290;top:8514;width:2880;height:360" coordorigin="3290,7794" coordsize="2880,360">
              <v:shape id="_x0000_s1106" type="#_x0000_t202" style="position:absolute;left:3290;top:7794;width:360;height:360">
                <v:textbox style="mso-next-textbox:#_x0000_s1106" inset="0,0,0,0">
                  <w:txbxContent>
                    <w:p w:rsidR="00121C5E" w:rsidRDefault="00121C5E" w:rsidP="00121C5E"/>
                  </w:txbxContent>
                </v:textbox>
              </v:shape>
              <v:shape id="_x0000_s1107" type="#_x0000_t202" style="position:absolute;left:3650;top:7794;width:360;height:360">
                <v:textbox style="mso-next-textbox:#_x0000_s1107" inset="0,0,0,0">
                  <w:txbxContent>
                    <w:p w:rsidR="00121C5E" w:rsidRDefault="00121C5E" w:rsidP="00121C5E"/>
                  </w:txbxContent>
                </v:textbox>
              </v:shape>
              <v:shape id="_x0000_s1108" type="#_x0000_t202" style="position:absolute;left:4010;top:7794;width:360;height:360">
                <v:textbox style="mso-next-textbox:#_x0000_s1108" inset="0,0,0,0">
                  <w:txbxContent>
                    <w:p w:rsidR="00121C5E" w:rsidRDefault="00121C5E" w:rsidP="00121C5E"/>
                  </w:txbxContent>
                </v:textbox>
              </v:shape>
              <v:shape id="_x0000_s1109" type="#_x0000_t202" style="position:absolute;left:4370;top:7794;width:360;height:360">
                <v:textbox style="mso-next-textbox:#_x0000_s1109" inset="0,0,0,0">
                  <w:txbxContent>
                    <w:p w:rsidR="00121C5E" w:rsidRDefault="00121C5E" w:rsidP="00121C5E"/>
                  </w:txbxContent>
                </v:textbox>
              </v:shape>
              <v:shape id="_x0000_s1110" type="#_x0000_t202" style="position:absolute;left:4730;top:7794;width:360;height:360">
                <v:textbox style="mso-next-textbox:#_x0000_s1110" inset="0,0,0,0">
                  <w:txbxContent>
                    <w:p w:rsidR="00121C5E" w:rsidRDefault="00121C5E" w:rsidP="00121C5E"/>
                  </w:txbxContent>
                </v:textbox>
              </v:shape>
              <v:shape id="_x0000_s1111" type="#_x0000_t202" style="position:absolute;left:5090;top:7794;width:360;height:360">
                <v:textbox style="mso-next-textbox:#_x0000_s1111" inset="0,0,0,0">
                  <w:txbxContent>
                    <w:p w:rsidR="00121C5E" w:rsidRDefault="00121C5E" w:rsidP="00121C5E"/>
                  </w:txbxContent>
                </v:textbox>
              </v:shape>
              <v:shape id="_x0000_s1112" type="#_x0000_t202" style="position:absolute;left:5450;top:7794;width:360;height:360">
                <v:textbox style="mso-next-textbox:#_x0000_s1112" inset="0,0,0,0">
                  <w:txbxContent>
                    <w:p w:rsidR="00121C5E" w:rsidRDefault="00121C5E" w:rsidP="00121C5E"/>
                  </w:txbxContent>
                </v:textbox>
              </v:shape>
              <v:shape id="_x0000_s1113" type="#_x0000_t202" style="position:absolute;left:5810;top:7794;width:360;height:360">
                <v:textbox style="mso-next-textbox:#_x0000_s1113" inset="0,0,0,0">
                  <w:txbxContent>
                    <w:p w:rsidR="00121C5E" w:rsidRDefault="00121C5E" w:rsidP="00121C5E"/>
                  </w:txbxContent>
                </v:textbox>
              </v:shape>
            </v:group>
            <v:group id="_x0000_s1114" style="position:absolute;left:3290;top:8154;width:2880;height:360" coordorigin="3290,7794" coordsize="2880,360">
              <v:shape id="_x0000_s1115" type="#_x0000_t202" style="position:absolute;left:3290;top:7794;width:360;height:360">
                <v:textbox style="mso-next-textbox:#_x0000_s1115" inset="0,0,0,0">
                  <w:txbxContent>
                    <w:p w:rsidR="00121C5E" w:rsidRDefault="00121C5E" w:rsidP="00121C5E"/>
                  </w:txbxContent>
                </v:textbox>
              </v:shape>
              <v:shape id="_x0000_s1116" type="#_x0000_t202" style="position:absolute;left:3650;top:7794;width:360;height:360">
                <v:textbox style="mso-next-textbox:#_x0000_s1116" inset="0,0,0,0">
                  <w:txbxContent>
                    <w:p w:rsidR="00121C5E" w:rsidRDefault="00121C5E" w:rsidP="00121C5E"/>
                  </w:txbxContent>
                </v:textbox>
              </v:shape>
              <v:shape id="_x0000_s1117" type="#_x0000_t202" style="position:absolute;left:4010;top:7794;width:360;height:360">
                <v:textbox style="mso-next-textbox:#_x0000_s1117" inset="0,0,0,0">
                  <w:txbxContent>
                    <w:p w:rsidR="00121C5E" w:rsidRDefault="00121C5E" w:rsidP="00121C5E"/>
                  </w:txbxContent>
                </v:textbox>
              </v:shape>
              <v:shape id="_x0000_s1118" type="#_x0000_t202" style="position:absolute;left:4370;top:7794;width:360;height:360">
                <v:textbox style="mso-next-textbox:#_x0000_s1118" inset="0,0,0,0">
                  <w:txbxContent>
                    <w:p w:rsidR="00121C5E" w:rsidRDefault="00121C5E" w:rsidP="00121C5E"/>
                  </w:txbxContent>
                </v:textbox>
              </v:shape>
              <v:shape id="_x0000_s1119" type="#_x0000_t202" style="position:absolute;left:4730;top:7794;width:360;height:360">
                <v:textbox style="mso-next-textbox:#_x0000_s1119" inset="0,0,0,0">
                  <w:txbxContent>
                    <w:p w:rsidR="00121C5E" w:rsidRDefault="00121C5E" w:rsidP="00121C5E"/>
                  </w:txbxContent>
                </v:textbox>
              </v:shape>
              <v:shape id="_x0000_s1120" type="#_x0000_t202" style="position:absolute;left:5090;top:7794;width:360;height:360">
                <v:textbox style="mso-next-textbox:#_x0000_s1120" inset="0,0,0,0">
                  <w:txbxContent>
                    <w:p w:rsidR="00121C5E" w:rsidRDefault="00121C5E" w:rsidP="00121C5E"/>
                  </w:txbxContent>
                </v:textbox>
              </v:shape>
              <v:shape id="_x0000_s1121" type="#_x0000_t202" style="position:absolute;left:5450;top:7794;width:360;height:360">
                <v:textbox style="mso-next-textbox:#_x0000_s1121" inset="0,0,0,0">
                  <w:txbxContent>
                    <w:p w:rsidR="00121C5E" w:rsidRDefault="00121C5E" w:rsidP="00121C5E"/>
                  </w:txbxContent>
                </v:textbox>
              </v:shape>
              <v:shape id="_x0000_s1122" type="#_x0000_t202" style="position:absolute;left:5810;top:7794;width:360;height:360">
                <v:textbox style="mso-next-textbox:#_x0000_s1122" inset="0,0,0,0">
                  <w:txbxContent>
                    <w:p w:rsidR="00121C5E" w:rsidRDefault="00121C5E" w:rsidP="00121C5E"/>
                  </w:txbxContent>
                </v:textbox>
              </v:shape>
            </v:group>
            <v:line id="_x0000_s1123" style="position:absolute" from="6170,8154" to="6890,8154">
              <v:stroke endarrow="block"/>
            </v:line>
            <v:line id="_x0000_s1124" style="position:absolute" from="3290,9234" to="3290,9594">
              <v:stroke endarrow="block"/>
            </v:line>
          </v:group>
        </w:pict>
      </w: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B82791">
      <w:pPr>
        <w:pStyle w:val="a9"/>
      </w:pPr>
    </w:p>
    <w:p w:rsidR="00A57765" w:rsidRDefault="00A57765" w:rsidP="00A57765">
      <w:pPr>
        <w:pStyle w:val="a9"/>
        <w:jc w:val="center"/>
      </w:pPr>
      <w:r>
        <w:t>Рис. 1. Матрицы выбора схем сертификации.</w:t>
      </w:r>
    </w:p>
    <w:p w:rsidR="00B82791" w:rsidRDefault="00B82791" w:rsidP="00B82791">
      <w:pPr>
        <w:pStyle w:val="a9"/>
      </w:pPr>
      <w:r>
        <w:t xml:space="preserve">В свою очередь, каждая ячейка матрицы М1 рассматривается как </w:t>
      </w:r>
    </w:p>
    <w:p w:rsidR="00B82791" w:rsidRDefault="00B82791" w:rsidP="00A57765">
      <w:pPr>
        <w:pStyle w:val="a9"/>
        <w:jc w:val="center"/>
      </w:pPr>
      <w:r w:rsidRPr="00A57765">
        <w:rPr>
          <w:i/>
        </w:rPr>
        <w:t>М</w:t>
      </w:r>
      <w:r>
        <w:t xml:space="preserve">2 = </w:t>
      </w:r>
      <w:r>
        <w:rPr>
          <w:noProof/>
        </w:rPr>
        <w:t>φ</w:t>
      </w:r>
      <w:r>
        <w:t>2 х</w:t>
      </w:r>
      <w:r w:rsidR="00720B60">
        <w:t xml:space="preserve"> </w:t>
      </w:r>
      <w:r>
        <w:rPr>
          <w:noProof/>
        </w:rPr>
        <w:t>φ</w:t>
      </w:r>
      <w:r>
        <w:t>4.</w:t>
      </w:r>
    </w:p>
    <w:p w:rsidR="00B82791" w:rsidRDefault="00B82791" w:rsidP="00B82791">
      <w:pPr>
        <w:pStyle w:val="a9"/>
      </w:pPr>
      <w:r>
        <w:t>Аналогично каждая ячейка матрицы М2 рассматрива</w:t>
      </w:r>
      <w:r>
        <w:softHyphen/>
        <w:t xml:space="preserve">ется как матрица </w:t>
      </w:r>
    </w:p>
    <w:p w:rsidR="00B82791" w:rsidRDefault="00B82791" w:rsidP="00A57765">
      <w:pPr>
        <w:pStyle w:val="a9"/>
        <w:jc w:val="center"/>
        <w:rPr>
          <w:rFonts w:ascii="Arial" w:hAnsi="Arial"/>
        </w:rPr>
      </w:pPr>
      <w:r w:rsidRPr="00A57765">
        <w:rPr>
          <w:i/>
        </w:rPr>
        <w:t>М</w:t>
      </w:r>
      <w:r>
        <w:t xml:space="preserve">3 = </w:t>
      </w:r>
      <w:r>
        <w:rPr>
          <w:noProof/>
        </w:rPr>
        <w:t>φ</w:t>
      </w:r>
      <w:r>
        <w:t>5 х СС.</w:t>
      </w:r>
    </w:p>
    <w:p w:rsidR="00B82791" w:rsidRDefault="00B82791" w:rsidP="00B82791">
      <w:pPr>
        <w:pStyle w:val="a9"/>
        <w:rPr>
          <w:rFonts w:ascii="Arial" w:hAnsi="Arial"/>
        </w:rPr>
      </w:pPr>
      <w:r>
        <w:t>В результате получена матрица М, которая отражает всего 162 ситуации сочетания факторов, которые отнесены к восьми схемам сертификации, т.е. всего возможно 1296 ячеек (ситуаций), поэтому положение практически неопределенное.</w:t>
      </w:r>
    </w:p>
    <w:p w:rsidR="00B82791" w:rsidRDefault="00B82791" w:rsidP="00B82791">
      <w:pPr>
        <w:pStyle w:val="a9"/>
      </w:pPr>
      <w:r>
        <w:lastRenderedPageBreak/>
        <w:t>Учитывая, что не все сочетания практически возможны, можно провести анализ всех сочетаний. На этой основе построена оконча</w:t>
      </w:r>
      <w:r>
        <w:softHyphen/>
        <w:t xml:space="preserve">тельная рабочая матрица Мр, показанная на рис. </w:t>
      </w:r>
      <w:r w:rsidR="00A57765">
        <w:t>2</w:t>
      </w:r>
      <w:r>
        <w:t>, в которой исключены практически нецелесообразные ситуации.</w:t>
      </w:r>
      <w:r w:rsidR="00376528" w:rsidRPr="00376528">
        <w:t xml:space="preserve"> [</w:t>
      </w:r>
      <w:r w:rsidR="00376528">
        <w:t>5 с. 208</w:t>
      </w:r>
      <w:r w:rsidR="00376528" w:rsidRPr="00376528">
        <w:t>]</w:t>
      </w:r>
    </w:p>
    <w:p w:rsidR="00720B60" w:rsidRDefault="00720B60" w:rsidP="00720B60">
      <w:pPr>
        <w:pStyle w:val="21"/>
      </w:pPr>
    </w:p>
    <w:tbl>
      <w:tblPr>
        <w:tblStyle w:val="ac"/>
        <w:tblW w:w="5000" w:type="pct"/>
        <w:tblLook w:val="0000" w:firstRow="0" w:lastRow="0" w:firstColumn="0" w:lastColumn="0" w:noHBand="0" w:noVBand="0"/>
      </w:tblPr>
      <w:tblGrid>
        <w:gridCol w:w="743"/>
        <w:gridCol w:w="744"/>
        <w:gridCol w:w="898"/>
        <w:gridCol w:w="791"/>
        <w:gridCol w:w="945"/>
        <w:gridCol w:w="898"/>
        <w:gridCol w:w="868"/>
        <w:gridCol w:w="868"/>
        <w:gridCol w:w="882"/>
        <w:gridCol w:w="868"/>
        <w:gridCol w:w="821"/>
        <w:gridCol w:w="811"/>
      </w:tblGrid>
      <w:tr w:rsidR="00976FE8" w:rsidRPr="00B82791">
        <w:trPr>
          <w:trHeight w:val="23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right"/>
            </w:pPr>
            <w:r w:rsidRPr="00B82791">
              <w:rPr>
                <w:noProof/>
                <w:color w:val="000000"/>
              </w:rPr>
              <w:t>φ</w:t>
            </w:r>
            <w:r w:rsidRPr="00B82791">
              <w:rPr>
                <w:color w:val="000000"/>
              </w:rPr>
              <w:t>1</w:t>
            </w:r>
          </w:p>
        </w:tc>
        <w:tc>
          <w:tcPr>
            <w:tcW w:w="3433" w:type="pct"/>
            <w:gridSpan w:val="8"/>
            <w:tcBorders>
              <w:left w:val="single" w:sz="4" w:space="0" w:color="auto"/>
            </w:tcBorders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Трудоемкость изготовления продукции средняя</w:t>
            </w:r>
          </w:p>
        </w:tc>
      </w:tr>
      <w:tr w:rsidR="00976FE8" w:rsidRPr="00B82791">
        <w:trPr>
          <w:trHeight w:val="23"/>
        </w:trPr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right"/>
            </w:pPr>
            <w:r w:rsidRPr="00B82791">
              <w:rPr>
                <w:bCs/>
                <w:noProof/>
                <w:color w:val="000000"/>
              </w:rPr>
              <w:t>φ</w:t>
            </w:r>
            <w:r w:rsidRPr="00B82791">
              <w:rPr>
                <w:bCs/>
                <w:color w:val="000000"/>
              </w:rPr>
              <w:t>1</w:t>
            </w:r>
          </w:p>
        </w:tc>
        <w:tc>
          <w:tcPr>
            <w:tcW w:w="3433" w:type="pct"/>
            <w:gridSpan w:val="8"/>
            <w:tcBorders>
              <w:left w:val="single" w:sz="4" w:space="0" w:color="auto"/>
            </w:tcBorders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Программа выпуска серийная</w:t>
            </w:r>
          </w:p>
        </w:tc>
      </w:tr>
      <w:tr w:rsidR="00976FE8" w:rsidRPr="00B82791">
        <w:trPr>
          <w:trHeight w:val="23"/>
        </w:trPr>
        <w:tc>
          <w:tcPr>
            <w:tcW w:w="36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right"/>
            </w:pPr>
            <w:r w:rsidRPr="00B82791">
              <w:rPr>
                <w:color w:val="000000"/>
              </w:rPr>
              <w:t>СС</w:t>
            </w:r>
          </w:p>
        </w:tc>
        <w:tc>
          <w:tcPr>
            <w:tcW w:w="3433" w:type="pct"/>
            <w:gridSpan w:val="8"/>
            <w:tcBorders>
              <w:left w:val="single" w:sz="4" w:space="0" w:color="auto"/>
            </w:tcBorders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Схемы сертификации</w:t>
            </w:r>
          </w:p>
        </w:tc>
      </w:tr>
      <w:tr w:rsidR="00976FE8" w:rsidRPr="00B82791">
        <w:trPr>
          <w:trHeight w:val="23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bCs/>
                <w:noProof/>
                <w:color w:val="000000"/>
              </w:rPr>
              <w:t>φ</w:t>
            </w:r>
            <w:r w:rsidRPr="00B82791">
              <w:rPr>
                <w:bCs/>
                <w:color w:val="000000"/>
              </w:rPr>
              <w:t>З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noProof/>
                <w:color w:val="000000"/>
              </w:rPr>
              <w:t>φ</w:t>
            </w:r>
            <w:r w:rsidRPr="00B82791">
              <w:rPr>
                <w:color w:val="000000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right"/>
            </w:pPr>
            <w:r w:rsidRPr="00B82791">
              <w:rPr>
                <w:noProof/>
                <w:color w:val="000000"/>
              </w:rPr>
              <w:t>φ</w:t>
            </w:r>
            <w:r w:rsidRPr="00B82791">
              <w:rPr>
                <w:color w:val="000000"/>
              </w:rPr>
              <w:t>5</w:t>
            </w:r>
          </w:p>
        </w:tc>
        <w:tc>
          <w:tcPr>
            <w:tcW w:w="466" w:type="pct"/>
            <w:tcBorders>
              <w:left w:val="single" w:sz="4" w:space="0" w:color="auto"/>
            </w:tcBorders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1</w:t>
            </w:r>
          </w:p>
        </w:tc>
        <w:tc>
          <w:tcPr>
            <w:tcW w:w="443" w:type="pct"/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2</w:t>
            </w:r>
          </w:p>
        </w:tc>
        <w:tc>
          <w:tcPr>
            <w:tcW w:w="428" w:type="pct"/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3</w:t>
            </w:r>
          </w:p>
        </w:tc>
        <w:tc>
          <w:tcPr>
            <w:tcW w:w="428" w:type="pct"/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4</w:t>
            </w:r>
          </w:p>
        </w:tc>
        <w:tc>
          <w:tcPr>
            <w:tcW w:w="435" w:type="pct"/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5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6</w:t>
            </w:r>
          </w:p>
        </w:tc>
        <w:tc>
          <w:tcPr>
            <w:tcW w:w="405" w:type="pct"/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bCs/>
                <w:color w:val="000000"/>
              </w:rPr>
              <w:t>7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vAlign w:val="center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8</w:t>
            </w:r>
          </w:p>
        </w:tc>
      </w:tr>
      <w:tr w:rsidR="00976FE8" w:rsidRPr="00B82791">
        <w:trPr>
          <w:trHeight w:val="23"/>
        </w:trPr>
        <w:tc>
          <w:tcPr>
            <w:tcW w:w="366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76FE8" w:rsidRPr="00B82791" w:rsidRDefault="00976FE8" w:rsidP="00976FE8">
            <w:pPr>
              <w:pStyle w:val="21"/>
              <w:ind w:left="113" w:right="113"/>
              <w:jc w:val="center"/>
            </w:pPr>
            <w:r>
              <w:t>Трудоемкость испытаний низкая</w:t>
            </w:r>
          </w:p>
        </w:tc>
        <w:tc>
          <w:tcPr>
            <w:tcW w:w="367" w:type="pct"/>
            <w:tcBorders>
              <w:top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</w:t>
            </w:r>
          </w:p>
        </w:tc>
        <w:tc>
          <w:tcPr>
            <w:tcW w:w="443" w:type="pct"/>
            <w:tcBorders>
              <w:top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Б/Р</w:t>
            </w: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Но</w:t>
            </w:r>
          </w:p>
        </w:tc>
        <w:tc>
          <w:tcPr>
            <w:tcW w:w="466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3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0" w:type="pct"/>
            <w:tcBorders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</w:tr>
      <w:tr w:rsidR="00976FE8" w:rsidRPr="00B82791">
        <w:trPr>
          <w:trHeight w:val="23"/>
        </w:trPr>
        <w:tc>
          <w:tcPr>
            <w:tcW w:w="366" w:type="pct"/>
            <w:vMerge/>
            <w:textDirection w:val="btLr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</w:t>
            </w:r>
          </w:p>
        </w:tc>
        <w:tc>
          <w:tcPr>
            <w:tcW w:w="443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Б/Р</w:t>
            </w:r>
          </w:p>
        </w:tc>
        <w:tc>
          <w:tcPr>
            <w:tcW w:w="390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bCs/>
                <w:color w:val="000000"/>
              </w:rPr>
              <w:t>О</w:t>
            </w: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3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0" w:type="pct"/>
          </w:tcPr>
          <w:p w:rsidR="00976FE8" w:rsidRPr="00B82791" w:rsidRDefault="00976FE8" w:rsidP="00976FE8">
            <w:pPr>
              <w:pStyle w:val="21"/>
            </w:pPr>
          </w:p>
        </w:tc>
      </w:tr>
      <w:tr w:rsidR="00976FE8" w:rsidRPr="00B82791">
        <w:trPr>
          <w:trHeight w:val="23"/>
        </w:trPr>
        <w:tc>
          <w:tcPr>
            <w:tcW w:w="366" w:type="pct"/>
            <w:vMerge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</w:t>
            </w:r>
          </w:p>
        </w:tc>
        <w:tc>
          <w:tcPr>
            <w:tcW w:w="443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Б/Р</w:t>
            </w:r>
          </w:p>
        </w:tc>
        <w:tc>
          <w:tcPr>
            <w:tcW w:w="390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Оо</w:t>
            </w:r>
          </w:p>
        </w:tc>
        <w:tc>
          <w:tcPr>
            <w:tcW w:w="466" w:type="pct"/>
            <w:tcBorders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3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</w:tr>
      <w:tr w:rsidR="00976FE8" w:rsidRPr="00B82791">
        <w:trPr>
          <w:trHeight w:val="23"/>
        </w:trPr>
        <w:tc>
          <w:tcPr>
            <w:tcW w:w="366" w:type="pct"/>
            <w:vMerge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</w:t>
            </w:r>
          </w:p>
        </w:tc>
        <w:tc>
          <w:tcPr>
            <w:tcW w:w="443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БРВ</w:t>
            </w:r>
          </w:p>
        </w:tc>
        <w:tc>
          <w:tcPr>
            <w:tcW w:w="390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Но</w:t>
            </w:r>
          </w:p>
        </w:tc>
        <w:tc>
          <w:tcPr>
            <w:tcW w:w="466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3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0" w:type="pct"/>
            <w:tcBorders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</w:tr>
      <w:tr w:rsidR="00976FE8" w:rsidRPr="00B82791">
        <w:trPr>
          <w:trHeight w:val="23"/>
        </w:trPr>
        <w:tc>
          <w:tcPr>
            <w:tcW w:w="366" w:type="pct"/>
            <w:vMerge/>
            <w:textDirection w:val="btLr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</w:t>
            </w:r>
          </w:p>
        </w:tc>
        <w:tc>
          <w:tcPr>
            <w:tcW w:w="443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БРВ</w:t>
            </w:r>
          </w:p>
        </w:tc>
        <w:tc>
          <w:tcPr>
            <w:tcW w:w="390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О</w:t>
            </w: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3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0" w:type="pct"/>
          </w:tcPr>
          <w:p w:rsidR="00976FE8" w:rsidRPr="00B82791" w:rsidRDefault="00976FE8" w:rsidP="00976FE8">
            <w:pPr>
              <w:pStyle w:val="21"/>
            </w:pPr>
          </w:p>
        </w:tc>
      </w:tr>
      <w:tr w:rsidR="00976FE8" w:rsidRPr="00B82791">
        <w:trPr>
          <w:trHeight w:val="23"/>
        </w:trPr>
        <w:tc>
          <w:tcPr>
            <w:tcW w:w="366" w:type="pct"/>
            <w:vMerge/>
            <w:textDirection w:val="btLr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</w:t>
            </w:r>
          </w:p>
        </w:tc>
        <w:tc>
          <w:tcPr>
            <w:tcW w:w="443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БРВ</w:t>
            </w:r>
          </w:p>
        </w:tc>
        <w:tc>
          <w:tcPr>
            <w:tcW w:w="390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Оо</w:t>
            </w:r>
          </w:p>
        </w:tc>
        <w:tc>
          <w:tcPr>
            <w:tcW w:w="466" w:type="pct"/>
            <w:tcBorders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3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</w:tr>
      <w:tr w:rsidR="00976FE8" w:rsidRPr="00B82791">
        <w:trPr>
          <w:trHeight w:val="23"/>
        </w:trPr>
        <w:tc>
          <w:tcPr>
            <w:tcW w:w="366" w:type="pct"/>
            <w:vMerge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</w:t>
            </w:r>
          </w:p>
        </w:tc>
        <w:tc>
          <w:tcPr>
            <w:tcW w:w="443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РЗ</w:t>
            </w:r>
          </w:p>
        </w:tc>
        <w:tc>
          <w:tcPr>
            <w:tcW w:w="390" w:type="pct"/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Но</w:t>
            </w:r>
          </w:p>
        </w:tc>
        <w:tc>
          <w:tcPr>
            <w:tcW w:w="466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3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5" w:type="pct"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0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</w:tr>
      <w:tr w:rsidR="00976FE8" w:rsidRPr="00B82791">
        <w:trPr>
          <w:trHeight w:val="23"/>
        </w:trPr>
        <w:tc>
          <w:tcPr>
            <w:tcW w:w="366" w:type="pct"/>
            <w:vMerge/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  <w:tcBorders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</w:t>
            </w:r>
          </w:p>
        </w:tc>
        <w:tc>
          <w:tcPr>
            <w:tcW w:w="443" w:type="pct"/>
            <w:tcBorders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РЗ</w:t>
            </w:r>
          </w:p>
        </w:tc>
        <w:tc>
          <w:tcPr>
            <w:tcW w:w="390" w:type="pct"/>
            <w:tcBorders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О</w:t>
            </w:r>
          </w:p>
        </w:tc>
        <w:tc>
          <w:tcPr>
            <w:tcW w:w="466" w:type="pct"/>
            <w:tcBorders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35" w:type="pct"/>
            <w:tcBorders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5" w:type="pct"/>
            <w:tcBorders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00" w:type="pct"/>
            <w:tcBorders>
              <w:bottom w:val="single" w:sz="18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</w:tr>
      <w:tr w:rsidR="00976FE8" w:rsidRPr="00B82791">
        <w:trPr>
          <w:trHeight w:val="23"/>
        </w:trPr>
        <w:tc>
          <w:tcPr>
            <w:tcW w:w="366" w:type="pct"/>
            <w:vMerge/>
            <w:tcBorders>
              <w:right w:val="single" w:sz="18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3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Н</w:t>
            </w:r>
          </w:p>
        </w:tc>
        <w:tc>
          <w:tcPr>
            <w:tcW w:w="443" w:type="pct"/>
            <w:tcBorders>
              <w:top w:val="single" w:sz="18" w:space="0" w:color="auto"/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РЗ</w:t>
            </w:r>
          </w:p>
        </w:tc>
        <w:tc>
          <w:tcPr>
            <w:tcW w:w="390" w:type="pct"/>
            <w:tcBorders>
              <w:top w:val="single" w:sz="18" w:space="0" w:color="auto"/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Оо</w:t>
            </w:r>
          </w:p>
        </w:tc>
        <w:tc>
          <w:tcPr>
            <w:tcW w:w="466" w:type="pct"/>
            <w:tcBorders>
              <w:top w:val="single" w:sz="18" w:space="0" w:color="auto"/>
              <w:bottom w:val="single" w:sz="18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43" w:type="pct"/>
            <w:tcBorders>
              <w:top w:val="single" w:sz="18" w:space="0" w:color="auto"/>
              <w:bottom w:val="single" w:sz="18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</w:pPr>
          </w:p>
        </w:tc>
        <w:tc>
          <w:tcPr>
            <w:tcW w:w="428" w:type="pct"/>
            <w:tcBorders>
              <w:top w:val="single" w:sz="18" w:space="0" w:color="auto"/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3</w:t>
            </w:r>
          </w:p>
        </w:tc>
        <w:tc>
          <w:tcPr>
            <w:tcW w:w="428" w:type="pct"/>
            <w:tcBorders>
              <w:top w:val="single" w:sz="18" w:space="0" w:color="auto"/>
              <w:bottom w:val="single" w:sz="18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</w:p>
        </w:tc>
        <w:tc>
          <w:tcPr>
            <w:tcW w:w="435" w:type="pct"/>
            <w:tcBorders>
              <w:top w:val="single" w:sz="18" w:space="0" w:color="auto"/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color w:val="000000"/>
              </w:rPr>
              <w:t>5</w:t>
            </w:r>
          </w:p>
        </w:tc>
        <w:tc>
          <w:tcPr>
            <w:tcW w:w="428" w:type="pct"/>
            <w:tcBorders>
              <w:top w:val="single" w:sz="18" w:space="0" w:color="auto"/>
              <w:bottom w:val="single" w:sz="18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</w:p>
        </w:tc>
        <w:tc>
          <w:tcPr>
            <w:tcW w:w="405" w:type="pct"/>
            <w:tcBorders>
              <w:top w:val="single" w:sz="18" w:space="0" w:color="auto"/>
              <w:bottom w:val="single" w:sz="18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  <w:r w:rsidRPr="00B82791">
              <w:rPr>
                <w:bCs/>
                <w:color w:val="000000"/>
              </w:rPr>
              <w:t>7</w:t>
            </w:r>
          </w:p>
        </w:tc>
        <w:tc>
          <w:tcPr>
            <w:tcW w:w="40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  <w:tl2br w:val="single" w:sz="4" w:space="0" w:color="auto"/>
              <w:tr2bl w:val="single" w:sz="4" w:space="0" w:color="auto"/>
            </w:tcBorders>
          </w:tcPr>
          <w:p w:rsidR="00976FE8" w:rsidRPr="00B82791" w:rsidRDefault="00976FE8" w:rsidP="00976FE8">
            <w:pPr>
              <w:pStyle w:val="21"/>
              <w:jc w:val="center"/>
            </w:pPr>
          </w:p>
        </w:tc>
      </w:tr>
    </w:tbl>
    <w:p w:rsidR="00976FE8" w:rsidRDefault="00976FE8" w:rsidP="00976FE8">
      <w:pPr>
        <w:pStyle w:val="a9"/>
        <w:jc w:val="center"/>
      </w:pPr>
    </w:p>
    <w:p w:rsidR="00976FE8" w:rsidRDefault="00976FE8" w:rsidP="00976FE8">
      <w:pPr>
        <w:pStyle w:val="a9"/>
        <w:jc w:val="center"/>
        <w:rPr>
          <w:rFonts w:cs="Arial"/>
        </w:rPr>
      </w:pPr>
      <w:r>
        <w:t>Рис</w:t>
      </w:r>
      <w:r>
        <w:rPr>
          <w:rFonts w:cs="Arial"/>
        </w:rPr>
        <w:t xml:space="preserve">. </w:t>
      </w:r>
      <w:r w:rsidR="00A57765">
        <w:rPr>
          <w:rFonts w:cs="Arial"/>
        </w:rPr>
        <w:t>2.</w:t>
      </w:r>
      <w:r>
        <w:rPr>
          <w:rFonts w:cs="Arial"/>
        </w:rPr>
        <w:t xml:space="preserve"> </w:t>
      </w:r>
      <w:r>
        <w:t>Фрагмент</w:t>
      </w:r>
      <w:r>
        <w:rPr>
          <w:rFonts w:cs="Arial"/>
        </w:rPr>
        <w:t xml:space="preserve"> </w:t>
      </w:r>
      <w:r>
        <w:t>матрицы</w:t>
      </w:r>
      <w:r>
        <w:rPr>
          <w:rFonts w:cs="Arial"/>
        </w:rPr>
        <w:t xml:space="preserve"> </w:t>
      </w:r>
      <w:r>
        <w:t>выбора</w:t>
      </w:r>
      <w:r>
        <w:rPr>
          <w:rFonts w:cs="Arial"/>
        </w:rPr>
        <w:t xml:space="preserve"> </w:t>
      </w:r>
      <w:r>
        <w:t>схемы</w:t>
      </w:r>
      <w:r>
        <w:rPr>
          <w:rFonts w:cs="Arial"/>
        </w:rPr>
        <w:t xml:space="preserve"> </w:t>
      </w:r>
      <w:r>
        <w:t>сертификации</w:t>
      </w:r>
      <w:r>
        <w:rPr>
          <w:rFonts w:cs="Arial"/>
        </w:rPr>
        <w:t>.</w:t>
      </w:r>
    </w:p>
    <w:p w:rsidR="00B82791" w:rsidRDefault="00B82791" w:rsidP="00B82791">
      <w:pPr>
        <w:pStyle w:val="a9"/>
      </w:pPr>
      <w:r>
        <w:t>В такой матрице все не заштрихованные ячейки означают прак</w:t>
      </w:r>
      <w:r>
        <w:softHyphen/>
        <w:t>тически допустимые схемы сертификации применительно к каждо</w:t>
      </w:r>
      <w:r>
        <w:softHyphen/>
        <w:t>му конкретному сочетанию факторов.</w:t>
      </w:r>
    </w:p>
    <w:p w:rsidR="00B82791" w:rsidRDefault="00B82791" w:rsidP="00B82791">
      <w:pPr>
        <w:pStyle w:val="a9"/>
        <w:rPr>
          <w:rFonts w:ascii="Arial" w:hAnsi="Arial"/>
        </w:rPr>
      </w:pPr>
      <w:r>
        <w:t>Например, обведенный толстой линией вектор ячеек означает следующее сочетание факторов: изделие особо опасное, выпускает</w:t>
      </w:r>
      <w:r>
        <w:softHyphen/>
        <w:t>ся серийно, имеет среднюю трудоемкость, невысокую трудоемкость испытаний, которые проводятся с разрушением образца.</w:t>
      </w:r>
    </w:p>
    <w:p w:rsidR="00B82791" w:rsidRDefault="00B82791" w:rsidP="00B82791">
      <w:pPr>
        <w:pStyle w:val="a9"/>
        <w:rPr>
          <w:rFonts w:ascii="Arial" w:hAnsi="Arial"/>
        </w:rPr>
      </w:pPr>
      <w:r>
        <w:t xml:space="preserve">Для этого случая наиболее приемлемы схемы, сертификации 3, 5, 7. Фрагмент матрицы приводится на рис. </w:t>
      </w:r>
      <w:r w:rsidR="00976FE8">
        <w:t>2</w:t>
      </w:r>
      <w:r>
        <w:t>, а параметры матри</w:t>
      </w:r>
      <w:r>
        <w:softHyphen/>
        <w:t>цы ясны из обозначений.</w:t>
      </w:r>
    </w:p>
    <w:p w:rsidR="00B82791" w:rsidRDefault="00B82791" w:rsidP="00B82791">
      <w:pPr>
        <w:pStyle w:val="a9"/>
        <w:rPr>
          <w:rFonts w:ascii="Arial" w:hAnsi="Arial"/>
        </w:rPr>
      </w:pPr>
      <w:r>
        <w:t xml:space="preserve">На этапе 2 по сочетанию факторов </w:t>
      </w:r>
      <w:r>
        <w:rPr>
          <w:noProof/>
        </w:rPr>
        <w:t>φ</w:t>
      </w:r>
      <w:r>
        <w:rPr>
          <w:lang w:val="en-US"/>
        </w:rPr>
        <w:t>l</w:t>
      </w:r>
      <w:r w:rsidRPr="00B82791">
        <w:t xml:space="preserve"> </w:t>
      </w:r>
      <w:r>
        <w:t>—</w:t>
      </w:r>
      <w:r>
        <w:rPr>
          <w:noProof/>
        </w:rPr>
        <w:t>φ</w:t>
      </w:r>
      <w:r>
        <w:t>5 определяется вектор-перечень возможных схем сертификации. Наглядным считается за</w:t>
      </w:r>
      <w:r>
        <w:softHyphen/>
        <w:t>пись вектора в виде перечня цифр, где 0 обозначает неприемле</w:t>
      </w:r>
      <w:r>
        <w:softHyphen/>
        <w:t>мость схемы сертификации, а цифра — номер допускаемой схемы.</w:t>
      </w:r>
    </w:p>
    <w:p w:rsidR="00B82791" w:rsidRDefault="00B82791" w:rsidP="00B82791">
      <w:pPr>
        <w:pStyle w:val="a9"/>
        <w:rPr>
          <w:rFonts w:ascii="Arial" w:hAnsi="Arial"/>
        </w:rPr>
      </w:pPr>
      <w:r>
        <w:t>Например, для рассмотренного выше случая, запись имеет вид:</w:t>
      </w:r>
    </w:p>
    <w:tbl>
      <w:tblPr>
        <w:tblStyle w:val="ac"/>
        <w:tblW w:w="177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448"/>
        <w:gridCol w:w="449"/>
        <w:gridCol w:w="448"/>
        <w:gridCol w:w="449"/>
        <w:gridCol w:w="448"/>
        <w:gridCol w:w="449"/>
        <w:gridCol w:w="448"/>
        <w:gridCol w:w="449"/>
      </w:tblGrid>
      <w:tr w:rsidR="00B82791" w:rsidRPr="00B82791">
        <w:trPr>
          <w:trHeight w:val="23"/>
          <w:jc w:val="center"/>
        </w:trPr>
        <w:tc>
          <w:tcPr>
            <w:tcW w:w="624" w:type="pct"/>
            <w:tcBorders>
              <w:bottom w:val="single" w:sz="4" w:space="0" w:color="auto"/>
            </w:tcBorders>
          </w:tcPr>
          <w:p w:rsidR="00B82791" w:rsidRPr="00B82791" w:rsidRDefault="00B82791" w:rsidP="00720B60">
            <w:pPr>
              <w:pStyle w:val="21"/>
              <w:jc w:val="center"/>
              <w:rPr>
                <w:rFonts w:ascii="Arial" w:hAnsi="Arial"/>
                <w:sz w:val="22"/>
                <w:szCs w:val="22"/>
              </w:rPr>
            </w:pPr>
            <w:r w:rsidRPr="00B82791">
              <w:rPr>
                <w:sz w:val="22"/>
                <w:szCs w:val="22"/>
              </w:rPr>
              <w:t>0,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B82791" w:rsidRPr="00B82791" w:rsidRDefault="00B82791" w:rsidP="00720B60">
            <w:pPr>
              <w:pStyle w:val="21"/>
              <w:jc w:val="center"/>
              <w:rPr>
                <w:rFonts w:ascii="Arial" w:hAnsi="Arial"/>
                <w:sz w:val="22"/>
                <w:szCs w:val="22"/>
              </w:rPr>
            </w:pPr>
            <w:r w:rsidRPr="00B82791">
              <w:rPr>
                <w:bCs/>
                <w:sz w:val="22"/>
                <w:szCs w:val="22"/>
              </w:rPr>
              <w:t>0,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B82791" w:rsidRPr="00B82791" w:rsidRDefault="00B82791" w:rsidP="00720B60">
            <w:pPr>
              <w:pStyle w:val="21"/>
              <w:jc w:val="center"/>
              <w:rPr>
                <w:rFonts w:ascii="Arial" w:hAnsi="Arial"/>
                <w:sz w:val="22"/>
                <w:szCs w:val="22"/>
              </w:rPr>
            </w:pPr>
            <w:r w:rsidRPr="00B82791">
              <w:rPr>
                <w:sz w:val="22"/>
                <w:szCs w:val="22"/>
              </w:rPr>
              <w:t>3,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B82791" w:rsidRPr="00B82791" w:rsidRDefault="00B82791" w:rsidP="00720B60">
            <w:pPr>
              <w:pStyle w:val="21"/>
              <w:jc w:val="center"/>
              <w:rPr>
                <w:rFonts w:ascii="Arial" w:hAnsi="Arial"/>
                <w:sz w:val="22"/>
                <w:szCs w:val="22"/>
              </w:rPr>
            </w:pPr>
            <w:r w:rsidRPr="00B82791">
              <w:rPr>
                <w:sz w:val="22"/>
                <w:szCs w:val="22"/>
              </w:rPr>
              <w:t>0,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B82791" w:rsidRPr="00B82791" w:rsidRDefault="00B82791" w:rsidP="00720B60">
            <w:pPr>
              <w:pStyle w:val="21"/>
              <w:jc w:val="center"/>
              <w:rPr>
                <w:rFonts w:ascii="Arial" w:hAnsi="Arial"/>
                <w:sz w:val="22"/>
                <w:szCs w:val="22"/>
              </w:rPr>
            </w:pPr>
            <w:r w:rsidRPr="00B82791">
              <w:rPr>
                <w:sz w:val="22"/>
                <w:szCs w:val="22"/>
              </w:rPr>
              <w:t>5,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B82791" w:rsidRPr="00B82791" w:rsidRDefault="00B82791" w:rsidP="00720B60">
            <w:pPr>
              <w:pStyle w:val="21"/>
              <w:jc w:val="center"/>
              <w:rPr>
                <w:rFonts w:ascii="Arial" w:hAnsi="Arial"/>
                <w:sz w:val="22"/>
                <w:szCs w:val="22"/>
              </w:rPr>
            </w:pPr>
            <w:r w:rsidRPr="00B82791">
              <w:rPr>
                <w:sz w:val="22"/>
                <w:szCs w:val="22"/>
              </w:rPr>
              <w:t>0,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:rsidR="00B82791" w:rsidRPr="00B82791" w:rsidRDefault="00B82791" w:rsidP="00720B60">
            <w:pPr>
              <w:pStyle w:val="21"/>
              <w:jc w:val="center"/>
              <w:rPr>
                <w:rFonts w:ascii="Arial" w:hAnsi="Arial"/>
                <w:sz w:val="22"/>
                <w:szCs w:val="22"/>
              </w:rPr>
            </w:pPr>
            <w:r w:rsidRPr="00B82791">
              <w:rPr>
                <w:sz w:val="22"/>
                <w:szCs w:val="22"/>
              </w:rPr>
              <w:t>7,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B82791" w:rsidRPr="00B82791" w:rsidRDefault="00B82791" w:rsidP="00720B60">
            <w:pPr>
              <w:pStyle w:val="21"/>
              <w:jc w:val="center"/>
              <w:rPr>
                <w:rFonts w:ascii="Arial" w:hAnsi="Arial"/>
                <w:sz w:val="22"/>
                <w:szCs w:val="22"/>
              </w:rPr>
            </w:pPr>
            <w:r w:rsidRPr="00B82791">
              <w:rPr>
                <w:sz w:val="22"/>
                <w:szCs w:val="22"/>
              </w:rPr>
              <w:t>0</w:t>
            </w:r>
          </w:p>
        </w:tc>
      </w:tr>
      <w:tr w:rsidR="00B82791" w:rsidRPr="00B82791">
        <w:trPr>
          <w:trHeight w:val="23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</w:tcBorders>
          </w:tcPr>
          <w:p w:rsidR="003B489E" w:rsidRDefault="003B489E" w:rsidP="00B82791">
            <w:pPr>
              <w:pStyle w:val="2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sym w:font="Wingdings" w:char="F0F2"/>
            </w:r>
          </w:p>
          <w:p w:rsidR="00B82791" w:rsidRPr="00B82791" w:rsidRDefault="00B82791" w:rsidP="00B82791">
            <w:pPr>
              <w:pStyle w:val="21"/>
              <w:jc w:val="center"/>
              <w:rPr>
                <w:rFonts w:ascii="Arial" w:hAnsi="Arial"/>
                <w:sz w:val="22"/>
                <w:szCs w:val="22"/>
              </w:rPr>
            </w:pPr>
            <w:r w:rsidRPr="00B82791">
              <w:rPr>
                <w:bCs/>
                <w:sz w:val="22"/>
                <w:szCs w:val="22"/>
              </w:rPr>
              <w:t>(восемь цифр)</w:t>
            </w:r>
          </w:p>
        </w:tc>
      </w:tr>
    </w:tbl>
    <w:p w:rsidR="00B82791" w:rsidRDefault="00B82791" w:rsidP="00B82791">
      <w:pPr>
        <w:pStyle w:val="a9"/>
        <w:rPr>
          <w:rFonts w:ascii="Arial" w:hAnsi="Arial"/>
        </w:rPr>
      </w:pPr>
      <w:r>
        <w:t>Дальнейший выбор схем производится по информации, указан</w:t>
      </w:r>
      <w:r>
        <w:softHyphen/>
        <w:t>ной в векторе-перечне.</w:t>
      </w:r>
    </w:p>
    <w:p w:rsidR="00B82791" w:rsidRDefault="00B82791" w:rsidP="00B82791">
      <w:pPr>
        <w:pStyle w:val="a9"/>
        <w:rPr>
          <w:rFonts w:ascii="Arial" w:hAnsi="Arial"/>
        </w:rPr>
      </w:pPr>
      <w:r w:rsidRPr="006E48E0">
        <w:rPr>
          <w:b/>
        </w:rPr>
        <w:t>Этап 3.</w:t>
      </w:r>
      <w:r>
        <w:t xml:space="preserve"> Осуществляется окончательный выбор схемы сертифи</w:t>
      </w:r>
      <w:r>
        <w:softHyphen/>
        <w:t>кации с учетом дополнительных факторов, не использованных на этапе 2.</w:t>
      </w:r>
      <w:r w:rsidR="00376528" w:rsidRPr="00376528">
        <w:t xml:space="preserve"> [</w:t>
      </w:r>
      <w:r w:rsidR="00376528">
        <w:t>5 с. 210</w:t>
      </w:r>
      <w:r w:rsidR="00376528" w:rsidRPr="00376528">
        <w:t>]</w:t>
      </w:r>
    </w:p>
    <w:p w:rsidR="00B82791" w:rsidRDefault="00B82791" w:rsidP="00B82791">
      <w:pPr>
        <w:pStyle w:val="a9"/>
        <w:rPr>
          <w:rFonts w:ascii="Arial" w:hAnsi="Arial"/>
        </w:rPr>
      </w:pPr>
      <w:r>
        <w:t xml:space="preserve">Для удобства рассмотрения построена табл. </w:t>
      </w:r>
      <w:r w:rsidR="00976FE8">
        <w:t>2</w:t>
      </w:r>
      <w:r>
        <w:t>, в которой с пра</w:t>
      </w:r>
      <w:r>
        <w:softHyphen/>
        <w:t>вой стороны приведены векторы-перечни предположительных схем сертификации с учетом дополнительных факторов, а слева допол</w:t>
      </w:r>
      <w:r>
        <w:softHyphen/>
        <w:t xml:space="preserve">нительные факторы </w:t>
      </w:r>
      <w:r>
        <w:rPr>
          <w:noProof/>
        </w:rPr>
        <w:t>φ</w:t>
      </w:r>
      <w:r>
        <w:t xml:space="preserve">б ... </w:t>
      </w:r>
      <w:r>
        <w:rPr>
          <w:noProof/>
        </w:rPr>
        <w:t>φ</w:t>
      </w:r>
      <w:r>
        <w:rPr>
          <w:lang w:val="en-US"/>
        </w:rPr>
        <w:t>l</w:t>
      </w:r>
      <w:r w:rsidRPr="00B82791">
        <w:t xml:space="preserve">2 </w:t>
      </w:r>
      <w:r>
        <w:t>В.</w:t>
      </w:r>
    </w:p>
    <w:p w:rsidR="00B82791" w:rsidRDefault="00B82791" w:rsidP="00B82791">
      <w:pPr>
        <w:pStyle w:val="a9"/>
        <w:jc w:val="right"/>
        <w:rPr>
          <w:rFonts w:cs="Arial"/>
        </w:rPr>
      </w:pPr>
      <w:r>
        <w:t>Таблица</w:t>
      </w:r>
      <w:r>
        <w:rPr>
          <w:rFonts w:cs="Arial"/>
        </w:rPr>
        <w:t xml:space="preserve"> </w:t>
      </w:r>
      <w:r w:rsidR="00976FE8">
        <w:rPr>
          <w:rFonts w:cs="Arial"/>
        </w:rPr>
        <w:t>2</w:t>
      </w:r>
      <w:r>
        <w:rPr>
          <w:rFonts w:cs="Arial"/>
        </w:rPr>
        <w:t xml:space="preserve"> </w:t>
      </w:r>
    </w:p>
    <w:p w:rsidR="00B82791" w:rsidRDefault="00B82791" w:rsidP="00B82791">
      <w:pPr>
        <w:pStyle w:val="a9"/>
        <w:jc w:val="center"/>
      </w:pPr>
      <w:r>
        <w:t>Рекомендации</w:t>
      </w:r>
      <w:r>
        <w:rPr>
          <w:rFonts w:cs="Arial"/>
        </w:rPr>
        <w:t xml:space="preserve"> </w:t>
      </w:r>
      <w:r>
        <w:t>по</w:t>
      </w:r>
      <w:r>
        <w:rPr>
          <w:rFonts w:cs="Arial"/>
        </w:rPr>
        <w:t xml:space="preserve"> </w:t>
      </w:r>
      <w:r>
        <w:t>выбору</w:t>
      </w:r>
      <w:r>
        <w:rPr>
          <w:rFonts w:cs="Arial"/>
        </w:rPr>
        <w:t xml:space="preserve"> </w:t>
      </w:r>
      <w:r>
        <w:t>схем</w:t>
      </w:r>
      <w:r>
        <w:rPr>
          <w:rFonts w:cs="Arial"/>
        </w:rPr>
        <w:t xml:space="preserve"> </w:t>
      </w:r>
      <w:r>
        <w:t>сертификации</w:t>
      </w:r>
    </w:p>
    <w:tbl>
      <w:tblPr>
        <w:tblStyle w:val="ac"/>
        <w:tblW w:w="5000" w:type="pct"/>
        <w:tblLook w:val="0000" w:firstRow="0" w:lastRow="0" w:firstColumn="0" w:lastColumn="0" w:noHBand="0" w:noVBand="0"/>
      </w:tblPr>
      <w:tblGrid>
        <w:gridCol w:w="2698"/>
        <w:gridCol w:w="7439"/>
      </w:tblGrid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sz w:val="22"/>
                <w:szCs w:val="22"/>
              </w:rPr>
              <w:t>Факторы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sz w:val="22"/>
                <w:szCs w:val="22"/>
              </w:rPr>
              <w:t>Предпочтительный</w:t>
            </w:r>
            <w:r w:rsidRPr="00720B60">
              <w:rPr>
                <w:rFonts w:cs="Arial"/>
                <w:sz w:val="22"/>
                <w:szCs w:val="22"/>
              </w:rPr>
              <w:t xml:space="preserve"> </w:t>
            </w:r>
            <w:r w:rsidRPr="00720B60">
              <w:rPr>
                <w:sz w:val="22"/>
                <w:szCs w:val="22"/>
              </w:rPr>
              <w:t>вектор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bCs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bCs/>
                <w:sz w:val="22"/>
                <w:szCs w:val="22"/>
              </w:rPr>
              <w:t>6*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(1,2,3,4,0,0,0,0)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bCs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bCs/>
                <w:sz w:val="22"/>
                <w:szCs w:val="22"/>
              </w:rPr>
              <w:t>7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(0,0,0,0,5,6,7,8)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bCs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bCs/>
                <w:sz w:val="22"/>
                <w:szCs w:val="22"/>
              </w:rPr>
              <w:t>8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(0,0,3,4,0,0,7,8)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(1,0,3,0,5,0,7,0)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(0,2,0,4,0,6,0,8)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sz w:val="22"/>
                <w:szCs w:val="22"/>
              </w:rPr>
              <w:t>11.2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(1,0,3,0,0,7,8)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sz w:val="22"/>
                <w:szCs w:val="22"/>
              </w:rPr>
              <w:t>11.3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(0,2,0,4,0,0,0,0)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sz w:val="22"/>
                <w:szCs w:val="22"/>
              </w:rPr>
              <w:t>12</w:t>
            </w:r>
            <w:r w:rsidRPr="00720B60">
              <w:rPr>
                <w:sz w:val="22"/>
                <w:szCs w:val="22"/>
              </w:rPr>
              <w:t>А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(0,0,0,0,0,6,0,8)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sz w:val="22"/>
                <w:szCs w:val="22"/>
              </w:rPr>
              <w:t>12</w:t>
            </w:r>
            <w:r w:rsidRPr="00720B60">
              <w:rPr>
                <w:sz w:val="22"/>
                <w:szCs w:val="22"/>
              </w:rPr>
              <w:t>Б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(1,0,3,0,0,6,7,0)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noProof/>
                <w:sz w:val="22"/>
                <w:szCs w:val="22"/>
              </w:rPr>
              <w:t>φ</w:t>
            </w:r>
            <w:r w:rsidRPr="00720B60">
              <w:rPr>
                <w:rFonts w:cs="Arial"/>
                <w:sz w:val="22"/>
                <w:szCs w:val="22"/>
              </w:rPr>
              <w:t>12</w:t>
            </w:r>
            <w:r w:rsidRPr="00720B60">
              <w:rPr>
                <w:sz w:val="22"/>
                <w:szCs w:val="22"/>
              </w:rPr>
              <w:t>В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>(1,2,3,4,5,6,7,0)</w:t>
            </w:r>
          </w:p>
        </w:tc>
      </w:tr>
      <w:tr w:rsidR="00B82791" w:rsidRPr="00720B60">
        <w:trPr>
          <w:trHeight w:val="23"/>
        </w:trPr>
        <w:tc>
          <w:tcPr>
            <w:tcW w:w="1331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rFonts w:cs="Arial"/>
                <w:sz w:val="22"/>
                <w:szCs w:val="22"/>
              </w:rPr>
              <w:t xml:space="preserve">* </w:t>
            </w:r>
            <w:r w:rsidRPr="00720B60">
              <w:rPr>
                <w:sz w:val="22"/>
                <w:szCs w:val="22"/>
              </w:rPr>
              <w:t>Предполагается</w:t>
            </w:r>
            <w:r w:rsidRPr="00720B60">
              <w:rPr>
                <w:rFonts w:cs="Arial"/>
                <w:sz w:val="22"/>
                <w:szCs w:val="22"/>
              </w:rPr>
              <w:t>,</w:t>
            </w:r>
          </w:p>
        </w:tc>
        <w:tc>
          <w:tcPr>
            <w:tcW w:w="3669" w:type="pct"/>
            <w:vAlign w:val="center"/>
          </w:tcPr>
          <w:p w:rsidR="00B82791" w:rsidRPr="00720B60" w:rsidRDefault="00B82791" w:rsidP="00B82791">
            <w:pPr>
              <w:pStyle w:val="21"/>
              <w:jc w:val="center"/>
              <w:rPr>
                <w:sz w:val="22"/>
                <w:szCs w:val="22"/>
              </w:rPr>
            </w:pPr>
            <w:r w:rsidRPr="00720B60">
              <w:rPr>
                <w:sz w:val="22"/>
                <w:szCs w:val="22"/>
              </w:rPr>
              <w:t>что</w:t>
            </w:r>
            <w:r w:rsidRPr="00720B60">
              <w:rPr>
                <w:rFonts w:cs="Arial"/>
                <w:sz w:val="22"/>
                <w:szCs w:val="22"/>
              </w:rPr>
              <w:t xml:space="preserve"> </w:t>
            </w:r>
            <w:r w:rsidRPr="00720B60">
              <w:rPr>
                <w:sz w:val="22"/>
                <w:szCs w:val="22"/>
              </w:rPr>
              <w:t>поставщики</w:t>
            </w:r>
            <w:r w:rsidRPr="00720B60">
              <w:rPr>
                <w:rFonts w:cs="Arial"/>
                <w:sz w:val="22"/>
                <w:szCs w:val="22"/>
              </w:rPr>
              <w:t xml:space="preserve"> </w:t>
            </w:r>
            <w:r w:rsidRPr="00720B60">
              <w:rPr>
                <w:sz w:val="22"/>
                <w:szCs w:val="22"/>
              </w:rPr>
              <w:t>материалов</w:t>
            </w:r>
            <w:r w:rsidRPr="00720B60">
              <w:rPr>
                <w:rFonts w:cs="Arial"/>
                <w:sz w:val="22"/>
                <w:szCs w:val="22"/>
              </w:rPr>
              <w:t xml:space="preserve"> </w:t>
            </w:r>
            <w:r w:rsidRPr="00720B60">
              <w:rPr>
                <w:sz w:val="22"/>
                <w:szCs w:val="22"/>
              </w:rPr>
              <w:t>уже</w:t>
            </w:r>
            <w:r w:rsidRPr="00720B60">
              <w:rPr>
                <w:rFonts w:cs="Arial"/>
                <w:sz w:val="22"/>
                <w:szCs w:val="22"/>
              </w:rPr>
              <w:t xml:space="preserve"> </w:t>
            </w:r>
            <w:r w:rsidRPr="00720B60">
              <w:rPr>
                <w:sz w:val="22"/>
                <w:szCs w:val="22"/>
              </w:rPr>
              <w:t>имеют</w:t>
            </w:r>
            <w:r w:rsidRPr="00720B60">
              <w:rPr>
                <w:rFonts w:cs="Arial"/>
                <w:sz w:val="22"/>
                <w:szCs w:val="22"/>
              </w:rPr>
              <w:t xml:space="preserve"> </w:t>
            </w:r>
            <w:r w:rsidRPr="00720B60">
              <w:rPr>
                <w:sz w:val="22"/>
                <w:szCs w:val="22"/>
              </w:rPr>
              <w:t>сертификаты</w:t>
            </w:r>
            <w:r w:rsidRPr="00720B60">
              <w:rPr>
                <w:rFonts w:cs="Arial"/>
                <w:sz w:val="22"/>
                <w:szCs w:val="22"/>
              </w:rPr>
              <w:t>.</w:t>
            </w:r>
          </w:p>
        </w:tc>
      </w:tr>
    </w:tbl>
    <w:p w:rsidR="003B489E" w:rsidRDefault="003B489E" w:rsidP="00B82791">
      <w:pPr>
        <w:pStyle w:val="a9"/>
      </w:pPr>
    </w:p>
    <w:p w:rsidR="00B82791" w:rsidRDefault="00B82791" w:rsidP="00B82791">
      <w:pPr>
        <w:pStyle w:val="a9"/>
        <w:rPr>
          <w:rFonts w:ascii="Arial" w:hAnsi="Arial"/>
        </w:rPr>
      </w:pPr>
      <w:r>
        <w:t>Далее, путем пересечения вектора-перечня по этапу №2 и предпочтительного вектора по этапу 3, окончательно выбирается схема сертификации.</w:t>
      </w:r>
    </w:p>
    <w:p w:rsidR="00B82791" w:rsidRDefault="00B82791" w:rsidP="00B82791">
      <w:pPr>
        <w:pStyle w:val="a9"/>
        <w:rPr>
          <w:rFonts w:ascii="Arial" w:hAnsi="Arial"/>
        </w:rPr>
      </w:pPr>
      <w:r>
        <w:t xml:space="preserve">Факторы </w:t>
      </w:r>
      <w:r>
        <w:rPr>
          <w:noProof/>
        </w:rPr>
        <w:t>φ</w:t>
      </w:r>
      <w:r>
        <w:t xml:space="preserve">6 ... </w:t>
      </w:r>
      <w:r>
        <w:rPr>
          <w:noProof/>
        </w:rPr>
        <w:t>φ</w:t>
      </w:r>
      <w:r>
        <w:t>12 имеют следующий смысл: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noProof/>
        </w:rPr>
        <w:t>φ</w:t>
      </w:r>
      <w:r w:rsidR="00720B60">
        <w:t>6</w:t>
      </w:r>
      <w:r>
        <w:t xml:space="preserve"> — структура себестоимости продукции (в себестоимости пре</w:t>
      </w:r>
      <w:r>
        <w:softHyphen/>
        <w:t>обладают материалы и комплектующие, поставляемые другими пред</w:t>
      </w:r>
      <w:r>
        <w:softHyphen/>
        <w:t>приятиями);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noProof/>
        </w:rPr>
        <w:t>φ</w:t>
      </w:r>
      <w:r>
        <w:t>7 — сложность производственного процесса; может в самом об</w:t>
      </w:r>
      <w:r>
        <w:softHyphen/>
        <w:t>щем случае оцениваться количеством операций или методом экс</w:t>
      </w:r>
      <w:r>
        <w:softHyphen/>
        <w:t>пертной оценки специалистами;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noProof/>
        </w:rPr>
        <w:t>φ</w:t>
      </w:r>
      <w:r>
        <w:t>8 — наличие узких мест в технологии (вообще-то их при серти</w:t>
      </w:r>
      <w:r>
        <w:softHyphen/>
        <w:t>фикации не должно быть);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noProof/>
        </w:rPr>
        <w:t>φ</w:t>
      </w:r>
      <w:r>
        <w:t>9 — вид сертификации (добровольная или обязательная);</w:t>
      </w:r>
    </w:p>
    <w:p w:rsidR="00B82791" w:rsidRDefault="00B82791" w:rsidP="00B82791">
      <w:pPr>
        <w:pStyle w:val="a9"/>
        <w:rPr>
          <w:rFonts w:ascii="Arial" w:hAnsi="Arial"/>
        </w:rPr>
      </w:pPr>
      <w:r>
        <w:t>Если для добровольной сертификации допустима в первом при</w:t>
      </w:r>
      <w:r>
        <w:softHyphen/>
        <w:t>ближении любая схема, то для обязательной недопустима схема 6, а также схемы 2, 4 и 8.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noProof/>
        </w:rPr>
        <w:t>φ</w:t>
      </w:r>
      <w:r>
        <w:t>10 — условия хранения и транспортировки товаров потребите</w:t>
      </w:r>
      <w:r>
        <w:softHyphen/>
        <w:t>лям (если существуют особые требования и необходимо отследить возможность нарушения качества продукции);</w:t>
      </w:r>
    </w:p>
    <w:p w:rsidR="00EA1042" w:rsidRDefault="00B82791" w:rsidP="00B82791">
      <w:pPr>
        <w:pStyle w:val="a9"/>
      </w:pPr>
      <w:r>
        <w:rPr>
          <w:noProof/>
        </w:rPr>
        <w:t>φ</w:t>
      </w:r>
      <w:r>
        <w:t>11.2 — производство одной и той же продукции сетью мелких производителей, имеющих различных поставщиков сырья;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noProof/>
        </w:rPr>
        <w:t>φ</w:t>
      </w:r>
      <w:r>
        <w:t>11.3 — производство одной и той же. продукции сетью мелких производителей, имеющих одного поставщика сырья;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noProof/>
        </w:rPr>
        <w:t>φ</w:t>
      </w:r>
      <w:r>
        <w:t>12А — нужен сертификат на каждое изделие;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noProof/>
        </w:rPr>
        <w:t>φ</w:t>
      </w:r>
      <w:r>
        <w:t>12Б — нужен сертификат на одновременно изготовленные из</w:t>
      </w:r>
      <w:r>
        <w:softHyphen/>
        <w:t>делия;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noProof/>
        </w:rPr>
        <w:t>φ</w:t>
      </w:r>
      <w:r>
        <w:t>12В — нужен сертификат на весь объем продукции; когда серти</w:t>
      </w:r>
      <w:r>
        <w:softHyphen/>
        <w:t>фикат годен по сроку использования.</w:t>
      </w:r>
    </w:p>
    <w:p w:rsidR="00B82791" w:rsidRDefault="00B82791" w:rsidP="00B82791">
      <w:pPr>
        <w:pStyle w:val="a9"/>
        <w:rPr>
          <w:rFonts w:ascii="Arial" w:hAnsi="Arial"/>
        </w:rPr>
      </w:pPr>
      <w:r>
        <w:rPr>
          <w:b/>
          <w:bCs/>
        </w:rPr>
        <w:t xml:space="preserve">Пример 1. </w:t>
      </w:r>
      <w:r>
        <w:t xml:space="preserve">Если к ранее рассмотренному варианту добавляется фактор </w:t>
      </w:r>
      <w:r>
        <w:rPr>
          <w:noProof/>
        </w:rPr>
        <w:t>φ</w:t>
      </w:r>
      <w:r>
        <w:t>6, тогда получим:</w:t>
      </w:r>
    </w:p>
    <w:tbl>
      <w:tblPr>
        <w:tblStyle w:val="ac"/>
        <w:tblW w:w="1491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77"/>
        <w:gridCol w:w="378"/>
        <w:gridCol w:w="378"/>
        <w:gridCol w:w="378"/>
        <w:gridCol w:w="378"/>
        <w:gridCol w:w="378"/>
        <w:gridCol w:w="378"/>
        <w:gridCol w:w="378"/>
      </w:tblGrid>
      <w:tr w:rsidR="00B82791" w:rsidRPr="00B82791">
        <w:trPr>
          <w:trHeight w:val="23"/>
          <w:jc w:val="center"/>
        </w:trPr>
        <w:tc>
          <w:tcPr>
            <w:tcW w:w="624" w:type="pct"/>
          </w:tcPr>
          <w:p w:rsidR="00B82791" w:rsidRPr="00B82791" w:rsidRDefault="00B82791" w:rsidP="00B82791">
            <w:pPr>
              <w:pStyle w:val="21"/>
            </w:pPr>
            <w:r w:rsidRPr="00B82791">
              <w:t>0,</w:t>
            </w:r>
          </w:p>
        </w:tc>
        <w:tc>
          <w:tcPr>
            <w:tcW w:w="625" w:type="pct"/>
          </w:tcPr>
          <w:p w:rsidR="00B82791" w:rsidRPr="00B82791" w:rsidRDefault="00B82791" w:rsidP="00B82791">
            <w:pPr>
              <w:pStyle w:val="21"/>
            </w:pPr>
            <w:r w:rsidRPr="00B82791">
              <w:rPr>
                <w:bCs/>
              </w:rPr>
              <w:t>0,</w:t>
            </w:r>
          </w:p>
        </w:tc>
        <w:tc>
          <w:tcPr>
            <w:tcW w:w="625" w:type="pct"/>
          </w:tcPr>
          <w:p w:rsidR="00B82791" w:rsidRPr="00B82791" w:rsidRDefault="00B82791" w:rsidP="00B82791">
            <w:pPr>
              <w:pStyle w:val="21"/>
            </w:pPr>
            <w:r w:rsidRPr="00B82791">
              <w:t>3,</w:t>
            </w:r>
          </w:p>
        </w:tc>
        <w:tc>
          <w:tcPr>
            <w:tcW w:w="625" w:type="pct"/>
          </w:tcPr>
          <w:p w:rsidR="00B82791" w:rsidRPr="00B82791" w:rsidRDefault="00B82791" w:rsidP="00B82791">
            <w:pPr>
              <w:pStyle w:val="21"/>
            </w:pPr>
            <w:r w:rsidRPr="00B82791">
              <w:t>0,</w:t>
            </w:r>
          </w:p>
        </w:tc>
        <w:tc>
          <w:tcPr>
            <w:tcW w:w="625" w:type="pct"/>
          </w:tcPr>
          <w:p w:rsidR="00B82791" w:rsidRPr="00B82791" w:rsidRDefault="00B82791" w:rsidP="00B82791">
            <w:pPr>
              <w:pStyle w:val="21"/>
            </w:pPr>
            <w:r w:rsidRPr="00B82791">
              <w:t>5,</w:t>
            </w:r>
          </w:p>
        </w:tc>
        <w:tc>
          <w:tcPr>
            <w:tcW w:w="625" w:type="pct"/>
          </w:tcPr>
          <w:p w:rsidR="00B82791" w:rsidRPr="00B82791" w:rsidRDefault="00B82791" w:rsidP="00B82791">
            <w:pPr>
              <w:pStyle w:val="21"/>
            </w:pPr>
            <w:r w:rsidRPr="00B82791">
              <w:rPr>
                <w:bCs/>
              </w:rPr>
              <w:t>0,</w:t>
            </w:r>
          </w:p>
        </w:tc>
        <w:tc>
          <w:tcPr>
            <w:tcW w:w="625" w:type="pct"/>
          </w:tcPr>
          <w:p w:rsidR="00B82791" w:rsidRPr="00B82791" w:rsidRDefault="00B82791" w:rsidP="00B82791">
            <w:pPr>
              <w:pStyle w:val="21"/>
            </w:pPr>
            <w:r w:rsidRPr="00B82791">
              <w:t>7,</w:t>
            </w:r>
          </w:p>
        </w:tc>
        <w:tc>
          <w:tcPr>
            <w:tcW w:w="625" w:type="pct"/>
          </w:tcPr>
          <w:p w:rsidR="00B82791" w:rsidRPr="00B82791" w:rsidRDefault="00B82791" w:rsidP="00B82791">
            <w:pPr>
              <w:pStyle w:val="21"/>
            </w:pPr>
            <w:r w:rsidRPr="00B82791">
              <w:t>0,</w:t>
            </w:r>
          </w:p>
        </w:tc>
      </w:tr>
      <w:tr w:rsidR="00B82791" w:rsidRPr="00B82791">
        <w:trPr>
          <w:trHeight w:val="23"/>
          <w:jc w:val="center"/>
        </w:trPr>
        <w:tc>
          <w:tcPr>
            <w:tcW w:w="624" w:type="pct"/>
            <w:tcBorders>
              <w:bottom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1,</w:t>
            </w:r>
          </w:p>
        </w:tc>
        <w:tc>
          <w:tcPr>
            <w:tcW w:w="625" w:type="pct"/>
            <w:tcBorders>
              <w:bottom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2,</w:t>
            </w:r>
          </w:p>
        </w:tc>
        <w:tc>
          <w:tcPr>
            <w:tcW w:w="625" w:type="pct"/>
            <w:tcBorders>
              <w:bottom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3,</w:t>
            </w:r>
          </w:p>
        </w:tc>
        <w:tc>
          <w:tcPr>
            <w:tcW w:w="625" w:type="pct"/>
            <w:tcBorders>
              <w:bottom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4,</w:t>
            </w:r>
          </w:p>
        </w:tc>
        <w:tc>
          <w:tcPr>
            <w:tcW w:w="625" w:type="pct"/>
            <w:tcBorders>
              <w:bottom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0,</w:t>
            </w:r>
          </w:p>
        </w:tc>
        <w:tc>
          <w:tcPr>
            <w:tcW w:w="625" w:type="pct"/>
            <w:tcBorders>
              <w:bottom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0,</w:t>
            </w:r>
          </w:p>
        </w:tc>
        <w:tc>
          <w:tcPr>
            <w:tcW w:w="625" w:type="pct"/>
            <w:tcBorders>
              <w:bottom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0,</w:t>
            </w:r>
          </w:p>
        </w:tc>
        <w:tc>
          <w:tcPr>
            <w:tcW w:w="625" w:type="pct"/>
            <w:tcBorders>
              <w:bottom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0</w:t>
            </w:r>
          </w:p>
        </w:tc>
      </w:tr>
      <w:tr w:rsidR="00B82791" w:rsidRPr="00B82791">
        <w:trPr>
          <w:trHeight w:val="23"/>
          <w:jc w:val="center"/>
        </w:trPr>
        <w:tc>
          <w:tcPr>
            <w:tcW w:w="624" w:type="pct"/>
            <w:tcBorders>
              <w:top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rPr>
                <w:bCs/>
              </w:rPr>
              <w:t>0,</w:t>
            </w:r>
          </w:p>
        </w:tc>
        <w:tc>
          <w:tcPr>
            <w:tcW w:w="625" w:type="pct"/>
            <w:tcBorders>
              <w:top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rPr>
                <w:bCs/>
              </w:rPr>
              <w:t>0,</w:t>
            </w:r>
          </w:p>
        </w:tc>
        <w:tc>
          <w:tcPr>
            <w:tcW w:w="625" w:type="pct"/>
            <w:tcBorders>
              <w:top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3,</w:t>
            </w:r>
          </w:p>
        </w:tc>
        <w:tc>
          <w:tcPr>
            <w:tcW w:w="625" w:type="pct"/>
            <w:tcBorders>
              <w:top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0,</w:t>
            </w:r>
          </w:p>
        </w:tc>
        <w:tc>
          <w:tcPr>
            <w:tcW w:w="625" w:type="pct"/>
            <w:tcBorders>
              <w:top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0,</w:t>
            </w:r>
          </w:p>
        </w:tc>
        <w:tc>
          <w:tcPr>
            <w:tcW w:w="625" w:type="pct"/>
            <w:tcBorders>
              <w:top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0,</w:t>
            </w:r>
          </w:p>
        </w:tc>
        <w:tc>
          <w:tcPr>
            <w:tcW w:w="625" w:type="pct"/>
            <w:tcBorders>
              <w:top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rPr>
                <w:bCs/>
              </w:rPr>
              <w:t>0,</w:t>
            </w:r>
          </w:p>
        </w:tc>
        <w:tc>
          <w:tcPr>
            <w:tcW w:w="625" w:type="pct"/>
            <w:tcBorders>
              <w:top w:val="single" w:sz="6" w:space="0" w:color="auto"/>
            </w:tcBorders>
          </w:tcPr>
          <w:p w:rsidR="00B82791" w:rsidRPr="00B82791" w:rsidRDefault="00B82791" w:rsidP="00B82791">
            <w:pPr>
              <w:pStyle w:val="21"/>
            </w:pPr>
            <w:r w:rsidRPr="00B82791">
              <w:t>0</w:t>
            </w:r>
          </w:p>
        </w:tc>
      </w:tr>
    </w:tbl>
    <w:p w:rsidR="00B82791" w:rsidRDefault="00B82791" w:rsidP="003B489E">
      <w:pPr>
        <w:pStyle w:val="a9"/>
        <w:rPr>
          <w:rFonts w:ascii="Arial" w:hAnsi="Arial"/>
        </w:rPr>
      </w:pPr>
      <w:r>
        <w:t>то есть может использоваться третья схема сертификации.</w:t>
      </w:r>
    </w:p>
    <w:p w:rsidR="00B82791" w:rsidRDefault="00B82791" w:rsidP="003B489E">
      <w:pPr>
        <w:pStyle w:val="a9"/>
        <w:rPr>
          <w:rFonts w:ascii="Arial" w:hAnsi="Arial"/>
        </w:rPr>
      </w:pPr>
      <w:r>
        <w:rPr>
          <w:b/>
          <w:bCs/>
        </w:rPr>
        <w:t xml:space="preserve">Пример 2. </w:t>
      </w:r>
      <w:r>
        <w:t xml:space="preserve">Если дополнительно учитываются факторы </w:t>
      </w:r>
      <w:r>
        <w:rPr>
          <w:noProof/>
        </w:rPr>
        <w:t>φ</w:t>
      </w:r>
      <w:r>
        <w:t xml:space="preserve">8 и </w:t>
      </w:r>
      <w:r>
        <w:rPr>
          <w:noProof/>
        </w:rPr>
        <w:t>φ</w:t>
      </w:r>
      <w:r>
        <w:t>12Б, тогда:</w:t>
      </w:r>
    </w:p>
    <w:tbl>
      <w:tblPr>
        <w:tblStyle w:val="ac"/>
        <w:tblW w:w="179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73"/>
        <w:gridCol w:w="373"/>
        <w:gridCol w:w="373"/>
        <w:gridCol w:w="374"/>
        <w:gridCol w:w="373"/>
        <w:gridCol w:w="373"/>
        <w:gridCol w:w="373"/>
        <w:gridCol w:w="374"/>
        <w:gridCol w:w="647"/>
      </w:tblGrid>
      <w:tr w:rsidR="003B489E" w:rsidRPr="003B489E">
        <w:trPr>
          <w:trHeight w:val="23"/>
          <w:jc w:val="center"/>
        </w:trPr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3,</w:t>
            </w:r>
          </w:p>
        </w:tc>
        <w:tc>
          <w:tcPr>
            <w:tcW w:w="515" w:type="pct"/>
          </w:tcPr>
          <w:p w:rsidR="00B82791" w:rsidRPr="003B489E" w:rsidRDefault="00B82791" w:rsidP="003B489E">
            <w:pPr>
              <w:pStyle w:val="21"/>
            </w:pPr>
            <w:r w:rsidRPr="003B489E">
              <w:rPr>
                <w:bCs/>
              </w:rPr>
              <w:t>0,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5,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7,</w:t>
            </w:r>
          </w:p>
        </w:tc>
        <w:tc>
          <w:tcPr>
            <w:tcW w:w="515" w:type="pct"/>
          </w:tcPr>
          <w:p w:rsidR="00B82791" w:rsidRPr="003B489E" w:rsidRDefault="00B82791" w:rsidP="003B489E">
            <w:pPr>
              <w:pStyle w:val="21"/>
            </w:pPr>
            <w:r w:rsidRPr="003B489E">
              <w:t>0</w:t>
            </w:r>
          </w:p>
        </w:tc>
        <w:tc>
          <w:tcPr>
            <w:tcW w:w="890" w:type="pct"/>
          </w:tcPr>
          <w:p w:rsidR="00B82791" w:rsidRPr="003B489E" w:rsidRDefault="00B82791" w:rsidP="003B489E">
            <w:pPr>
              <w:pStyle w:val="21"/>
            </w:pPr>
          </w:p>
        </w:tc>
      </w:tr>
      <w:tr w:rsidR="003B489E" w:rsidRPr="003B489E">
        <w:trPr>
          <w:trHeight w:val="23"/>
          <w:jc w:val="center"/>
        </w:trPr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3,</w:t>
            </w:r>
          </w:p>
        </w:tc>
        <w:tc>
          <w:tcPr>
            <w:tcW w:w="515" w:type="pct"/>
          </w:tcPr>
          <w:p w:rsidR="00B82791" w:rsidRPr="003B489E" w:rsidRDefault="00B82791" w:rsidP="003B489E">
            <w:pPr>
              <w:pStyle w:val="21"/>
            </w:pPr>
            <w:r w:rsidRPr="003B489E">
              <w:t>4,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</w:tcPr>
          <w:p w:rsidR="00B82791" w:rsidRPr="003B489E" w:rsidRDefault="00B82791" w:rsidP="003B489E">
            <w:pPr>
              <w:pStyle w:val="21"/>
            </w:pPr>
            <w:r w:rsidRPr="003B489E">
              <w:t>7,</w:t>
            </w:r>
          </w:p>
        </w:tc>
        <w:tc>
          <w:tcPr>
            <w:tcW w:w="515" w:type="pct"/>
          </w:tcPr>
          <w:p w:rsidR="00B82791" w:rsidRPr="003B489E" w:rsidRDefault="00B82791" w:rsidP="003B489E">
            <w:pPr>
              <w:pStyle w:val="21"/>
            </w:pPr>
            <w:r w:rsidRPr="003B489E">
              <w:t>0</w:t>
            </w:r>
          </w:p>
        </w:tc>
        <w:tc>
          <w:tcPr>
            <w:tcW w:w="890" w:type="pct"/>
          </w:tcPr>
          <w:p w:rsidR="00B82791" w:rsidRPr="003B489E" w:rsidRDefault="00B82791" w:rsidP="003B489E">
            <w:pPr>
              <w:pStyle w:val="21"/>
            </w:pPr>
            <w:r w:rsidRPr="003B489E">
              <w:rPr>
                <w:noProof/>
              </w:rPr>
              <w:t>φ</w:t>
            </w:r>
            <w:r w:rsidRPr="003B489E">
              <w:t>6</w:t>
            </w:r>
          </w:p>
        </w:tc>
      </w:tr>
      <w:tr w:rsidR="003B489E" w:rsidRPr="003B489E">
        <w:trPr>
          <w:trHeight w:val="23"/>
          <w:jc w:val="center"/>
        </w:trPr>
        <w:tc>
          <w:tcPr>
            <w:tcW w:w="513" w:type="pct"/>
            <w:tcBorders>
              <w:bottom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1,</w:t>
            </w:r>
          </w:p>
        </w:tc>
        <w:tc>
          <w:tcPr>
            <w:tcW w:w="513" w:type="pct"/>
            <w:tcBorders>
              <w:bottom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  <w:tcBorders>
              <w:bottom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3,</w:t>
            </w:r>
          </w:p>
        </w:tc>
        <w:tc>
          <w:tcPr>
            <w:tcW w:w="515" w:type="pct"/>
            <w:tcBorders>
              <w:bottom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  <w:tcBorders>
              <w:bottom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  <w:tcBorders>
              <w:bottom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6,</w:t>
            </w:r>
          </w:p>
        </w:tc>
        <w:tc>
          <w:tcPr>
            <w:tcW w:w="513" w:type="pct"/>
            <w:tcBorders>
              <w:bottom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7,</w:t>
            </w:r>
          </w:p>
        </w:tc>
        <w:tc>
          <w:tcPr>
            <w:tcW w:w="515" w:type="pct"/>
            <w:tcBorders>
              <w:bottom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</w:t>
            </w:r>
          </w:p>
        </w:tc>
        <w:tc>
          <w:tcPr>
            <w:tcW w:w="890" w:type="pct"/>
          </w:tcPr>
          <w:p w:rsidR="00B82791" w:rsidRPr="003B489E" w:rsidRDefault="00B82791" w:rsidP="003B489E">
            <w:pPr>
              <w:pStyle w:val="21"/>
            </w:pPr>
            <w:r w:rsidRPr="003B489E">
              <w:rPr>
                <w:noProof/>
              </w:rPr>
              <w:t>φ</w:t>
            </w:r>
            <w:r w:rsidRPr="003B489E">
              <w:t>12Б</w:t>
            </w:r>
          </w:p>
        </w:tc>
      </w:tr>
      <w:tr w:rsidR="003B489E" w:rsidRPr="003B489E">
        <w:trPr>
          <w:trHeight w:val="23"/>
          <w:jc w:val="center"/>
        </w:trPr>
        <w:tc>
          <w:tcPr>
            <w:tcW w:w="513" w:type="pct"/>
            <w:tcBorders>
              <w:top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  <w:tcBorders>
              <w:top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  <w:tcBorders>
              <w:top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3,</w:t>
            </w:r>
          </w:p>
        </w:tc>
        <w:tc>
          <w:tcPr>
            <w:tcW w:w="515" w:type="pct"/>
            <w:tcBorders>
              <w:top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  <w:tcBorders>
              <w:top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  <w:tcBorders>
              <w:top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0,</w:t>
            </w:r>
          </w:p>
        </w:tc>
        <w:tc>
          <w:tcPr>
            <w:tcW w:w="513" w:type="pct"/>
            <w:tcBorders>
              <w:top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7,</w:t>
            </w:r>
          </w:p>
        </w:tc>
        <w:tc>
          <w:tcPr>
            <w:tcW w:w="515" w:type="pct"/>
            <w:tcBorders>
              <w:top w:val="single" w:sz="6" w:space="0" w:color="auto"/>
            </w:tcBorders>
          </w:tcPr>
          <w:p w:rsidR="00B82791" w:rsidRPr="003B489E" w:rsidRDefault="00B82791" w:rsidP="003B489E">
            <w:pPr>
              <w:pStyle w:val="21"/>
            </w:pPr>
            <w:r w:rsidRPr="003B489E">
              <w:t>0</w:t>
            </w:r>
          </w:p>
        </w:tc>
        <w:tc>
          <w:tcPr>
            <w:tcW w:w="890" w:type="pct"/>
          </w:tcPr>
          <w:p w:rsidR="00B82791" w:rsidRPr="003B489E" w:rsidRDefault="00B82791" w:rsidP="003B489E">
            <w:pPr>
              <w:pStyle w:val="21"/>
            </w:pPr>
          </w:p>
        </w:tc>
      </w:tr>
    </w:tbl>
    <w:p w:rsidR="00B82791" w:rsidRDefault="00B82791" w:rsidP="003B489E">
      <w:pPr>
        <w:pStyle w:val="a9"/>
        <w:rPr>
          <w:rFonts w:ascii="Arial" w:hAnsi="Arial"/>
        </w:rPr>
      </w:pPr>
      <w:r>
        <w:t>то есть можно использовать одну из двух схем; из третьей или седь</w:t>
      </w:r>
      <w:r>
        <w:softHyphen/>
        <w:t>мой схем нужно выбрать, например, более дешевую. М</w:t>
      </w:r>
      <w:r w:rsidR="003B489E">
        <w:t>о</w:t>
      </w:r>
      <w:r>
        <w:t>жно допол</w:t>
      </w:r>
      <w:r>
        <w:softHyphen/>
        <w:t>нительно учесть какой-то фактор.</w:t>
      </w:r>
    </w:p>
    <w:p w:rsidR="00B82791" w:rsidRDefault="00B82791" w:rsidP="003B489E">
      <w:pPr>
        <w:pStyle w:val="a9"/>
        <w:rPr>
          <w:rFonts w:ascii="Arial" w:hAnsi="Arial"/>
        </w:rPr>
      </w:pPr>
      <w:r>
        <w:rPr>
          <w:b/>
          <w:bCs/>
        </w:rPr>
        <w:t xml:space="preserve">Пример </w:t>
      </w:r>
      <w:r>
        <w:t xml:space="preserve">3. Если в качестве дополнительного учтен фактор </w:t>
      </w:r>
      <w:r>
        <w:rPr>
          <w:noProof/>
        </w:rPr>
        <w:t>φ</w:t>
      </w:r>
      <w:r>
        <w:t>12А, то:</w:t>
      </w:r>
    </w:p>
    <w:tbl>
      <w:tblPr>
        <w:tblStyle w:val="ac"/>
        <w:tblW w:w="1533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3B489E" w:rsidRPr="003B489E">
        <w:trPr>
          <w:trHeight w:val="23"/>
          <w:jc w:val="center"/>
        </w:trPr>
        <w:tc>
          <w:tcPr>
            <w:tcW w:w="624" w:type="pct"/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0,</w:t>
            </w:r>
          </w:p>
        </w:tc>
        <w:tc>
          <w:tcPr>
            <w:tcW w:w="626" w:type="pct"/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0,</w:t>
            </w:r>
          </w:p>
        </w:tc>
        <w:tc>
          <w:tcPr>
            <w:tcW w:w="624" w:type="pct"/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3,</w:t>
            </w:r>
          </w:p>
        </w:tc>
        <w:tc>
          <w:tcPr>
            <w:tcW w:w="626" w:type="pct"/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0,</w:t>
            </w:r>
          </w:p>
        </w:tc>
        <w:tc>
          <w:tcPr>
            <w:tcW w:w="624" w:type="pct"/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  <w:lang w:val="en-US"/>
              </w:rPr>
              <w:t>5,</w:t>
            </w:r>
          </w:p>
        </w:tc>
        <w:tc>
          <w:tcPr>
            <w:tcW w:w="626" w:type="pct"/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0,</w:t>
            </w:r>
          </w:p>
        </w:tc>
        <w:tc>
          <w:tcPr>
            <w:tcW w:w="624" w:type="pct"/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7,</w:t>
            </w:r>
          </w:p>
        </w:tc>
        <w:tc>
          <w:tcPr>
            <w:tcW w:w="626" w:type="pct"/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</w:t>
            </w:r>
          </w:p>
        </w:tc>
      </w:tr>
      <w:tr w:rsidR="003B489E" w:rsidRPr="003B489E">
        <w:trPr>
          <w:trHeight w:val="23"/>
          <w:jc w:val="center"/>
        </w:trPr>
        <w:tc>
          <w:tcPr>
            <w:tcW w:w="624" w:type="pct"/>
            <w:tcBorders>
              <w:bottom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0,</w:t>
            </w:r>
          </w:p>
        </w:tc>
        <w:tc>
          <w:tcPr>
            <w:tcW w:w="626" w:type="pct"/>
            <w:tcBorders>
              <w:bottom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0,</w:t>
            </w:r>
          </w:p>
        </w:tc>
        <w:tc>
          <w:tcPr>
            <w:tcW w:w="624" w:type="pct"/>
            <w:tcBorders>
              <w:bottom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0,</w:t>
            </w:r>
          </w:p>
        </w:tc>
        <w:tc>
          <w:tcPr>
            <w:tcW w:w="626" w:type="pct"/>
            <w:tcBorders>
              <w:bottom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0,</w:t>
            </w:r>
          </w:p>
        </w:tc>
        <w:tc>
          <w:tcPr>
            <w:tcW w:w="624" w:type="pct"/>
            <w:tcBorders>
              <w:bottom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0,</w:t>
            </w:r>
          </w:p>
        </w:tc>
        <w:tc>
          <w:tcPr>
            <w:tcW w:w="626" w:type="pct"/>
            <w:tcBorders>
              <w:bottom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6,</w:t>
            </w:r>
          </w:p>
        </w:tc>
        <w:tc>
          <w:tcPr>
            <w:tcW w:w="624" w:type="pct"/>
            <w:tcBorders>
              <w:bottom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0,</w:t>
            </w:r>
          </w:p>
        </w:tc>
        <w:tc>
          <w:tcPr>
            <w:tcW w:w="626" w:type="pct"/>
            <w:tcBorders>
              <w:bottom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8</w:t>
            </w:r>
          </w:p>
        </w:tc>
      </w:tr>
      <w:tr w:rsidR="003B489E" w:rsidRPr="003B489E">
        <w:trPr>
          <w:trHeight w:val="23"/>
          <w:jc w:val="center"/>
        </w:trPr>
        <w:tc>
          <w:tcPr>
            <w:tcW w:w="624" w:type="pct"/>
            <w:tcBorders>
              <w:top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0,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0,</w:t>
            </w:r>
          </w:p>
        </w:tc>
        <w:tc>
          <w:tcPr>
            <w:tcW w:w="624" w:type="pct"/>
            <w:tcBorders>
              <w:top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0,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0,</w:t>
            </w:r>
          </w:p>
        </w:tc>
        <w:tc>
          <w:tcPr>
            <w:tcW w:w="624" w:type="pct"/>
            <w:tcBorders>
              <w:top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0,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0,</w:t>
            </w:r>
          </w:p>
        </w:tc>
        <w:tc>
          <w:tcPr>
            <w:tcW w:w="624" w:type="pct"/>
            <w:tcBorders>
              <w:top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t>0,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center"/>
          </w:tcPr>
          <w:p w:rsidR="00B82791" w:rsidRPr="003B489E" w:rsidRDefault="00B82791" w:rsidP="003B489E">
            <w:pPr>
              <w:pStyle w:val="21"/>
              <w:jc w:val="center"/>
              <w:rPr>
                <w:rFonts w:ascii="Arial" w:hAnsi="Arial"/>
              </w:rPr>
            </w:pPr>
            <w:r w:rsidRPr="003B489E">
              <w:rPr>
                <w:bCs/>
              </w:rPr>
              <w:t>0</w:t>
            </w:r>
          </w:p>
        </w:tc>
      </w:tr>
    </w:tbl>
    <w:p w:rsidR="00B82791" w:rsidRDefault="00B82791" w:rsidP="003B489E">
      <w:pPr>
        <w:pStyle w:val="a9"/>
        <w:rPr>
          <w:rFonts w:ascii="Arial" w:hAnsi="Arial"/>
        </w:rPr>
      </w:pPr>
      <w:r>
        <w:t>то есть, продукция не готова к сертификации, либо формального решения не существует.</w:t>
      </w:r>
    </w:p>
    <w:p w:rsidR="00B82791" w:rsidRDefault="00B82791" w:rsidP="003B489E">
      <w:pPr>
        <w:pStyle w:val="a9"/>
        <w:rPr>
          <w:rFonts w:ascii="Arial" w:hAnsi="Arial"/>
        </w:rPr>
      </w:pPr>
      <w:r>
        <w:t>Изложенная методика сравнительно легко программируется и может реализоваться в диалоговом режиме на персональном компь</w:t>
      </w:r>
      <w:r>
        <w:softHyphen/>
        <w:t>ютере.</w:t>
      </w:r>
    </w:p>
    <w:p w:rsidR="007F1D29" w:rsidRDefault="007F1D29" w:rsidP="007F1D29">
      <w:pPr>
        <w:pStyle w:val="10"/>
      </w:pPr>
      <w:r>
        <w:br w:type="page"/>
      </w:r>
      <w:bookmarkStart w:id="5" w:name="_Toc179082366"/>
      <w:r>
        <w:t>Заключение</w:t>
      </w:r>
      <w:bookmarkEnd w:id="5"/>
    </w:p>
    <w:p w:rsidR="00A741DE" w:rsidRDefault="00A741DE" w:rsidP="000D3B0B">
      <w:pPr>
        <w:pStyle w:val="a9"/>
      </w:pPr>
      <w:r>
        <w:t>В контрольной работе рассмотрен</w:t>
      </w:r>
      <w:r w:rsidR="008C5B23">
        <w:t>ы</w:t>
      </w:r>
      <w:r>
        <w:t xml:space="preserve"> </w:t>
      </w:r>
      <w:r w:rsidR="008C5B23">
        <w:t>основные схемы сертификации.</w:t>
      </w:r>
    </w:p>
    <w:p w:rsidR="008C5B23" w:rsidRDefault="008C5B23" w:rsidP="000D3B0B">
      <w:pPr>
        <w:pStyle w:val="a9"/>
      </w:pPr>
      <w:r>
        <w:t>Схема сертификации - форма сертификации, определяющая совокупность действий, результаты которых рассматриваются в качестве доказательства соответствия продукции установленным требованиям.</w:t>
      </w:r>
    </w:p>
    <w:p w:rsidR="000D3B0B" w:rsidRDefault="000D3B0B" w:rsidP="000D3B0B">
      <w:pPr>
        <w:pStyle w:val="a9"/>
      </w:pPr>
      <w:r>
        <w:rPr>
          <w:bCs/>
        </w:rPr>
        <w:t>О</w:t>
      </w:r>
      <w:r w:rsidRPr="000656DC">
        <w:rPr>
          <w:bCs/>
        </w:rPr>
        <w:t>формление сертификатов</w:t>
      </w:r>
      <w:r w:rsidRPr="002E2B9C">
        <w:t xml:space="preserve"> может</w:t>
      </w:r>
      <w:r>
        <w:t xml:space="preserve"> производится</w:t>
      </w:r>
      <w:r w:rsidRPr="002E2B9C">
        <w:t xml:space="preserve"> по различным схемам, и выбор схемы является немаловажным фактором, так как в зависимости от этого будут определены те или иные ограничения.</w:t>
      </w:r>
    </w:p>
    <w:p w:rsidR="00440F12" w:rsidRDefault="00440F12" w:rsidP="000D3B0B">
      <w:pPr>
        <w:pStyle w:val="a9"/>
      </w:pPr>
      <w:r>
        <w:t xml:space="preserve">Выбор схемы сертификации осуществляется в зависимости от конкретной продукции и условий ее производства. </w:t>
      </w:r>
    </w:p>
    <w:p w:rsidR="00440F12" w:rsidRDefault="00440F12" w:rsidP="000D3B0B">
      <w:pPr>
        <w:pStyle w:val="a9"/>
      </w:pPr>
      <w:r>
        <w:t>Все схемы сертификации в зависимости от участия в них сторон</w:t>
      </w:r>
      <w:r>
        <w:softHyphen/>
        <w:t>них организаций подразделяются на сертификацию самим изгото</w:t>
      </w:r>
      <w:r>
        <w:softHyphen/>
        <w:t>вителем (самосертификация) и сертификацию третьей стороной.</w:t>
      </w:r>
    </w:p>
    <w:p w:rsidR="00440F12" w:rsidRDefault="00440F12" w:rsidP="000D3B0B">
      <w:pPr>
        <w:pStyle w:val="a9"/>
      </w:pPr>
      <w:r>
        <w:t>Схемы сертификации устанавливаются в системах (правилах) сертификации однородной продукции с учетом специфики про</w:t>
      </w:r>
      <w:r>
        <w:softHyphen/>
        <w:t>дукции, ее производства, обращения и использования. При этом конкретную схему сертификации для данной продукции опреде</w:t>
      </w:r>
      <w:r>
        <w:softHyphen/>
        <w:t>ляет орган по сертификации.</w:t>
      </w:r>
    </w:p>
    <w:p w:rsidR="006E48E0" w:rsidRDefault="006E48E0" w:rsidP="003B489E">
      <w:pPr>
        <w:pStyle w:val="a9"/>
      </w:pPr>
      <w:r>
        <w:t>Предусматривается проведение процедуры схемы в три этапа.</w:t>
      </w:r>
    </w:p>
    <w:p w:rsidR="006E48E0" w:rsidRDefault="006E48E0" w:rsidP="003B489E">
      <w:pPr>
        <w:pStyle w:val="a9"/>
      </w:pPr>
      <w:r>
        <w:t>На первом этапе рассматривается вопрос необходимости предва</w:t>
      </w:r>
      <w:r>
        <w:softHyphen/>
        <w:t>рительной сертификации.</w:t>
      </w:r>
    </w:p>
    <w:p w:rsidR="006E48E0" w:rsidRDefault="006E48E0" w:rsidP="003B489E">
      <w:pPr>
        <w:pStyle w:val="a9"/>
      </w:pPr>
      <w:r>
        <w:t>На втором этапе выбирают одну из восьми основных схем, на данном этапе производится выбор схемы по пяти главен</w:t>
      </w:r>
      <w:r>
        <w:softHyphen/>
        <w:t>ствующим факторам.</w:t>
      </w:r>
    </w:p>
    <w:p w:rsidR="006E48E0" w:rsidRDefault="006E48E0" w:rsidP="003B489E">
      <w:pPr>
        <w:pStyle w:val="a9"/>
      </w:pPr>
      <w:r w:rsidRPr="006E48E0">
        <w:t>На третьем этапе</w:t>
      </w:r>
      <w:r>
        <w:t xml:space="preserve"> осуществляется окончательный выбор схемы сертифи</w:t>
      </w:r>
      <w:r>
        <w:softHyphen/>
        <w:t>кации с учетом дополнительных факторов, не использованных на этапе 2.</w:t>
      </w:r>
    </w:p>
    <w:p w:rsidR="003B489E" w:rsidRDefault="00CF6EA3" w:rsidP="003B489E">
      <w:pPr>
        <w:pStyle w:val="a9"/>
      </w:pPr>
      <w:r>
        <w:t>М</w:t>
      </w:r>
      <w:r w:rsidR="003B489E">
        <w:t>ожно отметить, что при построении матрицы, определяющей использование той или иной схемы сертификации, комплекс рекомендаций по их выбору не обеспечивает безусловно наилучшего решения. Поэтому необходимо иметь хотя бы прибли</w:t>
      </w:r>
      <w:r w:rsidR="003B489E">
        <w:softHyphen/>
        <w:t>зительную экономическую оценку принятого решения.</w:t>
      </w:r>
    </w:p>
    <w:p w:rsidR="003B489E" w:rsidRDefault="003B489E" w:rsidP="000D3B0B">
      <w:pPr>
        <w:pStyle w:val="a9"/>
      </w:pPr>
    </w:p>
    <w:p w:rsidR="000D3B0B" w:rsidRPr="000D3B0B" w:rsidRDefault="000D3B0B" w:rsidP="000D3B0B"/>
    <w:p w:rsidR="007F1D29" w:rsidRDefault="007F1D29" w:rsidP="007F1D29">
      <w:pPr>
        <w:pStyle w:val="10"/>
      </w:pPr>
      <w:r>
        <w:br w:type="page"/>
      </w:r>
      <w:bookmarkStart w:id="6" w:name="_Toc179082367"/>
      <w:r>
        <w:t xml:space="preserve">Список </w:t>
      </w:r>
      <w:r w:rsidR="00376528">
        <w:t xml:space="preserve">использованной </w:t>
      </w:r>
      <w:r>
        <w:t>литературы</w:t>
      </w:r>
      <w:bookmarkEnd w:id="6"/>
    </w:p>
    <w:p w:rsidR="008E60D2" w:rsidRDefault="008E60D2" w:rsidP="00FF63A0">
      <w:pPr>
        <w:pStyle w:val="a9"/>
        <w:numPr>
          <w:ilvl w:val="0"/>
          <w:numId w:val="5"/>
        </w:numPr>
      </w:pPr>
      <w:r w:rsidRPr="008E60D2">
        <w:t>Ф</w:t>
      </w:r>
      <w:r w:rsidR="00FF63A0">
        <w:t>едеральный</w:t>
      </w:r>
      <w:r w:rsidRPr="008E60D2">
        <w:t xml:space="preserve"> </w:t>
      </w:r>
      <w:r w:rsidR="00FF63A0">
        <w:t>закон</w:t>
      </w:r>
      <w:r w:rsidRPr="008E60D2">
        <w:t xml:space="preserve"> от 27.12.2002 </w:t>
      </w:r>
      <w:r w:rsidR="00FF63A0">
        <w:t>№</w:t>
      </w:r>
      <w:r w:rsidRPr="008E60D2">
        <w:t xml:space="preserve"> 184-ФЗ</w:t>
      </w:r>
      <w:r>
        <w:t xml:space="preserve"> </w:t>
      </w:r>
      <w:r w:rsidRPr="008E60D2">
        <w:t>(ред. от 01.05.2007</w:t>
      </w:r>
      <w:r>
        <w:t xml:space="preserve"> №</w:t>
      </w:r>
      <w:r w:rsidR="00BD01EB">
        <w:t xml:space="preserve"> </w:t>
      </w:r>
      <w:r>
        <w:t>65 - ФЗ</w:t>
      </w:r>
      <w:r w:rsidRPr="008E60D2">
        <w:t>)</w:t>
      </w:r>
      <w:r w:rsidR="00FF63A0">
        <w:t xml:space="preserve"> </w:t>
      </w:r>
      <w:r w:rsidRPr="008E60D2">
        <w:t xml:space="preserve">"О </w:t>
      </w:r>
      <w:r w:rsidR="00FF63A0">
        <w:t>техническом регулировании</w:t>
      </w:r>
      <w:r w:rsidRPr="008E60D2">
        <w:t>"</w:t>
      </w:r>
      <w:r w:rsidR="00A648A1">
        <w:t xml:space="preserve"> //Российская газета - от 11.05.2007г. № 214.</w:t>
      </w:r>
    </w:p>
    <w:p w:rsidR="00221953" w:rsidRDefault="00221953" w:rsidP="00221953">
      <w:pPr>
        <w:pStyle w:val="a9"/>
        <w:numPr>
          <w:ilvl w:val="0"/>
          <w:numId w:val="5"/>
        </w:numPr>
      </w:pPr>
      <w:r w:rsidRPr="0075143E">
        <w:t xml:space="preserve">Постановление </w:t>
      </w:r>
      <w:r>
        <w:t>Госстандарта РФ №</w:t>
      </w:r>
      <w:r w:rsidRPr="0075143E">
        <w:t xml:space="preserve"> 11 от 17.03.98 г. «Об утверждении Положения о системе сертификации ГОСТ</w:t>
      </w:r>
      <w:r w:rsidRPr="0076648F">
        <w:t xml:space="preserve"> </w:t>
      </w:r>
      <w:r w:rsidRPr="0075143E">
        <w:t>Р»</w:t>
      </w:r>
      <w:r>
        <w:t xml:space="preserve"> (в ред. Постановления Госстандарта РФ от 22.04.2002 № 30) //</w:t>
      </w:r>
      <w:r w:rsidRPr="00221953">
        <w:t xml:space="preserve"> </w:t>
      </w:r>
      <w:r>
        <w:t>Российская газета - от 25.04.2002 г. № 104.</w:t>
      </w:r>
    </w:p>
    <w:p w:rsidR="00CF6EA3" w:rsidRPr="008E60D2" w:rsidRDefault="00CF6EA3" w:rsidP="00CF6EA3">
      <w:pPr>
        <w:pStyle w:val="a9"/>
        <w:numPr>
          <w:ilvl w:val="0"/>
          <w:numId w:val="5"/>
        </w:numPr>
      </w:pPr>
      <w:r>
        <w:t xml:space="preserve">Постановление Государственного комитета РФ по стандартизации и метрологии от 10 мая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№ 26 «Об утверждении правил по проведению сертификации в РФ (в ред. Изменения № 1, утв. Постановлением Госстандарта РФ от 05.07.2002 № 57) // Российская газета - от 10.07.2002 г. № 294.</w:t>
      </w:r>
    </w:p>
    <w:p w:rsidR="007F1D29" w:rsidRDefault="007F1D29" w:rsidP="00FF63A0">
      <w:pPr>
        <w:pStyle w:val="a9"/>
        <w:numPr>
          <w:ilvl w:val="0"/>
          <w:numId w:val="5"/>
        </w:numPr>
      </w:pPr>
      <w:r>
        <w:t>Абрамов В.А. Сертификация продукции и услуг. — М.: Ось-89, 2006.</w:t>
      </w:r>
    </w:p>
    <w:p w:rsidR="00376528" w:rsidRDefault="00376528" w:rsidP="00FF63A0">
      <w:pPr>
        <w:pStyle w:val="a9"/>
        <w:numPr>
          <w:ilvl w:val="0"/>
          <w:numId w:val="5"/>
        </w:numPr>
      </w:pPr>
      <w:r>
        <w:t>Баславский Л.Е., Протасьев В.Б. Управление качеством. – М.: ИНФРА-М, 2005.</w:t>
      </w:r>
    </w:p>
    <w:p w:rsidR="00622829" w:rsidRDefault="00622829" w:rsidP="00622829">
      <w:pPr>
        <w:pStyle w:val="a9"/>
        <w:numPr>
          <w:ilvl w:val="0"/>
          <w:numId w:val="5"/>
        </w:numPr>
      </w:pPr>
      <w:r>
        <w:t xml:space="preserve">Исаев Л.К., Малинский В.Д. Метрология и стандартизация в сертификации. – М.: ИПК Издательство стандартов, </w:t>
      </w:r>
      <w:r w:rsidR="00393D50">
        <w:t>200</w:t>
      </w:r>
      <w:r>
        <w:t>6.</w:t>
      </w:r>
    </w:p>
    <w:p w:rsidR="00622829" w:rsidRDefault="00622829" w:rsidP="00622829">
      <w:pPr>
        <w:pStyle w:val="a9"/>
        <w:numPr>
          <w:ilvl w:val="0"/>
          <w:numId w:val="5"/>
        </w:numPr>
      </w:pPr>
      <w:r>
        <w:t>Крылова Г.Д. Основы стандартизации, сертификации и метрологии: Учебник для вузов. – М.: ЮНИТИ-ДИАНА, 2000.</w:t>
      </w:r>
      <w:r w:rsidRPr="00942ECB">
        <w:t xml:space="preserve"> </w:t>
      </w:r>
    </w:p>
    <w:p w:rsidR="007F1D29" w:rsidRDefault="007F1D29" w:rsidP="00FF63A0">
      <w:pPr>
        <w:pStyle w:val="a9"/>
        <w:numPr>
          <w:ilvl w:val="0"/>
          <w:numId w:val="5"/>
        </w:numPr>
      </w:pPr>
      <w:r>
        <w:t>Крылова Г.Д. Основы стандартизации, сертификации, метроло</w:t>
      </w:r>
      <w:r>
        <w:softHyphen/>
        <w:t>гии: Учебник для вузов. — М.: ЮНИТИ-ДАНА, 2005.</w:t>
      </w:r>
    </w:p>
    <w:p w:rsidR="00622829" w:rsidRDefault="00622829" w:rsidP="00622829">
      <w:pPr>
        <w:pStyle w:val="a9"/>
        <w:numPr>
          <w:ilvl w:val="0"/>
          <w:numId w:val="5"/>
        </w:numPr>
      </w:pPr>
      <w:r>
        <w:t xml:space="preserve">Лифиц И.М. Стандартизация, метрология и сертификация. – М.: </w:t>
      </w:r>
      <w:r>
        <w:rPr>
          <w:caps/>
        </w:rPr>
        <w:t>Юрайт-издат</w:t>
      </w:r>
      <w:r>
        <w:t>. 2004.</w:t>
      </w:r>
    </w:p>
    <w:p w:rsidR="007F1D29" w:rsidRDefault="007F1D29" w:rsidP="00FF63A0">
      <w:pPr>
        <w:pStyle w:val="a9"/>
        <w:numPr>
          <w:ilvl w:val="0"/>
          <w:numId w:val="5"/>
        </w:numPr>
      </w:pPr>
      <w:r>
        <w:t>Сергеев А. Г., Латышев М.В</w:t>
      </w:r>
      <w:r>
        <w:rPr>
          <w:i/>
        </w:rPr>
        <w:t>.</w:t>
      </w:r>
      <w:r>
        <w:t xml:space="preserve"> Сертификация: Учеб. пособие для студентов вузов. — М.: Издательская корпорация «Логос», 2006.</w:t>
      </w:r>
    </w:p>
    <w:p w:rsidR="00D018F5" w:rsidRDefault="00D018F5">
      <w:bookmarkStart w:id="7" w:name="_GoBack"/>
      <w:bookmarkEnd w:id="7"/>
    </w:p>
    <w:sectPr w:rsidR="00D018F5" w:rsidSect="00376528">
      <w:headerReference w:type="even" r:id="rId7"/>
      <w:headerReference w:type="default" r:id="rId8"/>
      <w:pgSz w:w="11906" w:h="16838"/>
      <w:pgMar w:top="1134" w:right="567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E5E" w:rsidRDefault="00651E5E" w:rsidP="00A266D7">
      <w:pPr>
        <w:pStyle w:val="21"/>
      </w:pPr>
      <w:r>
        <w:separator/>
      </w:r>
    </w:p>
  </w:endnote>
  <w:endnote w:type="continuationSeparator" w:id="0">
    <w:p w:rsidR="00651E5E" w:rsidRDefault="00651E5E" w:rsidP="00A266D7">
      <w:pPr>
        <w:pStyle w:val="2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E5E" w:rsidRDefault="00651E5E" w:rsidP="00A266D7">
      <w:pPr>
        <w:pStyle w:val="21"/>
      </w:pPr>
      <w:r>
        <w:separator/>
      </w:r>
    </w:p>
  </w:footnote>
  <w:footnote w:type="continuationSeparator" w:id="0">
    <w:p w:rsidR="00651E5E" w:rsidRDefault="00651E5E" w:rsidP="00A266D7">
      <w:pPr>
        <w:pStyle w:val="2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528" w:rsidRDefault="00376528" w:rsidP="00651E5E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6528" w:rsidRDefault="00376528" w:rsidP="0037652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528" w:rsidRDefault="00376528" w:rsidP="00651E5E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3902">
      <w:rPr>
        <w:rStyle w:val="a7"/>
        <w:noProof/>
      </w:rPr>
      <w:t>10</w:t>
    </w:r>
    <w:r>
      <w:rPr>
        <w:rStyle w:val="a7"/>
      </w:rPr>
      <w:fldChar w:fldCharType="end"/>
    </w:r>
  </w:p>
  <w:p w:rsidR="00376528" w:rsidRDefault="00376528" w:rsidP="0037652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7307E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546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FF956DF"/>
    <w:multiLevelType w:val="hybridMultilevel"/>
    <w:tmpl w:val="C17C68AC"/>
    <w:lvl w:ilvl="0" w:tplc="DA1CF5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115A8D"/>
    <w:multiLevelType w:val="hybridMultilevel"/>
    <w:tmpl w:val="746249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34C00BE"/>
    <w:multiLevelType w:val="hybridMultilevel"/>
    <w:tmpl w:val="2E386B36"/>
    <w:lvl w:ilvl="0" w:tplc="DA1CF5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DA7168"/>
    <w:multiLevelType w:val="multilevel"/>
    <w:tmpl w:val="C1A8F6B4"/>
    <w:lvl w:ilvl="0">
      <w:start w:val="1"/>
      <w:numFmt w:val="bullet"/>
      <w:pStyle w:val="1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6">
    <w:nsid w:val="56C93662"/>
    <w:multiLevelType w:val="hybridMultilevel"/>
    <w:tmpl w:val="17FED6B8"/>
    <w:lvl w:ilvl="0" w:tplc="DA1CF5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46219A"/>
    <w:multiLevelType w:val="hybridMultilevel"/>
    <w:tmpl w:val="912E184C"/>
    <w:lvl w:ilvl="0" w:tplc="DA1CF5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D29"/>
    <w:rsid w:val="000656DC"/>
    <w:rsid w:val="000D3B0B"/>
    <w:rsid w:val="000F070F"/>
    <w:rsid w:val="00121C5E"/>
    <w:rsid w:val="00140A8A"/>
    <w:rsid w:val="0019260E"/>
    <w:rsid w:val="002000F2"/>
    <w:rsid w:val="00221953"/>
    <w:rsid w:val="00257E31"/>
    <w:rsid w:val="0026078A"/>
    <w:rsid w:val="00272937"/>
    <w:rsid w:val="002D7309"/>
    <w:rsid w:val="00355059"/>
    <w:rsid w:val="00365FC7"/>
    <w:rsid w:val="00376528"/>
    <w:rsid w:val="00393D50"/>
    <w:rsid w:val="003B489E"/>
    <w:rsid w:val="00411DC8"/>
    <w:rsid w:val="00422498"/>
    <w:rsid w:val="00440F12"/>
    <w:rsid w:val="00446557"/>
    <w:rsid w:val="004D1A1C"/>
    <w:rsid w:val="00622829"/>
    <w:rsid w:val="0063083E"/>
    <w:rsid w:val="00651E5E"/>
    <w:rsid w:val="006E48E0"/>
    <w:rsid w:val="007115AE"/>
    <w:rsid w:val="00720B60"/>
    <w:rsid w:val="0072333E"/>
    <w:rsid w:val="00771B5A"/>
    <w:rsid w:val="007E1F37"/>
    <w:rsid w:val="007F1D29"/>
    <w:rsid w:val="007F7055"/>
    <w:rsid w:val="00804140"/>
    <w:rsid w:val="008455BD"/>
    <w:rsid w:val="00874F4C"/>
    <w:rsid w:val="008C5B23"/>
    <w:rsid w:val="008E60D2"/>
    <w:rsid w:val="00946FCD"/>
    <w:rsid w:val="00976FE8"/>
    <w:rsid w:val="0098345A"/>
    <w:rsid w:val="009871D3"/>
    <w:rsid w:val="009D5F3C"/>
    <w:rsid w:val="00A078CE"/>
    <w:rsid w:val="00A266D7"/>
    <w:rsid w:val="00A57765"/>
    <w:rsid w:val="00A648A1"/>
    <w:rsid w:val="00A741DE"/>
    <w:rsid w:val="00A80895"/>
    <w:rsid w:val="00A957D8"/>
    <w:rsid w:val="00AA5E66"/>
    <w:rsid w:val="00AB10AE"/>
    <w:rsid w:val="00AC71A9"/>
    <w:rsid w:val="00B82791"/>
    <w:rsid w:val="00BD01EB"/>
    <w:rsid w:val="00C26A4A"/>
    <w:rsid w:val="00CF6EA3"/>
    <w:rsid w:val="00D018F5"/>
    <w:rsid w:val="00D16EA6"/>
    <w:rsid w:val="00D46312"/>
    <w:rsid w:val="00D51221"/>
    <w:rsid w:val="00D67423"/>
    <w:rsid w:val="00D95282"/>
    <w:rsid w:val="00DB099F"/>
    <w:rsid w:val="00E00339"/>
    <w:rsid w:val="00E05F35"/>
    <w:rsid w:val="00E4256B"/>
    <w:rsid w:val="00EA1042"/>
    <w:rsid w:val="00EB6377"/>
    <w:rsid w:val="00ED6770"/>
    <w:rsid w:val="00F83902"/>
    <w:rsid w:val="00FF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80"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E231B2C8-977B-4DC6-8B34-2782707C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1D29"/>
    <w:pPr>
      <w:ind w:firstLine="709"/>
      <w:jc w:val="both"/>
    </w:pPr>
    <w:rPr>
      <w:sz w:val="24"/>
      <w:szCs w:val="24"/>
    </w:rPr>
  </w:style>
  <w:style w:type="paragraph" w:styleId="10">
    <w:name w:val="heading 1"/>
    <w:basedOn w:val="a0"/>
    <w:next w:val="a0"/>
    <w:qFormat/>
    <w:rsid w:val="002000F2"/>
    <w:pPr>
      <w:keepNext/>
      <w:spacing w:before="120" w:after="240"/>
      <w:ind w:firstLine="0"/>
      <w:jc w:val="center"/>
      <w:outlineLvl w:val="0"/>
    </w:pPr>
    <w:rPr>
      <w:b/>
      <w:kern w:val="28"/>
      <w:sz w:val="32"/>
      <w:szCs w:val="32"/>
    </w:rPr>
  </w:style>
  <w:style w:type="paragraph" w:styleId="2">
    <w:name w:val="heading 2"/>
    <w:basedOn w:val="a0"/>
    <w:next w:val="a0"/>
    <w:qFormat/>
    <w:rsid w:val="002000F2"/>
    <w:pPr>
      <w:keepNext/>
      <w:spacing w:before="240" w:after="240"/>
      <w:ind w:firstLine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qFormat/>
    <w:rsid w:val="002000F2"/>
    <w:pPr>
      <w:keepNext/>
      <w:spacing w:before="120" w:after="120"/>
      <w:ind w:firstLine="0"/>
      <w:jc w:val="center"/>
      <w:outlineLvl w:val="2"/>
    </w:pPr>
    <w:rPr>
      <w:b/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2000F2"/>
    <w:pPr>
      <w:tabs>
        <w:tab w:val="center" w:pos="4677"/>
        <w:tab w:val="right" w:pos="9355"/>
      </w:tabs>
    </w:pPr>
  </w:style>
  <w:style w:type="character" w:styleId="a5">
    <w:name w:val="Hyperlink"/>
    <w:basedOn w:val="a1"/>
    <w:rsid w:val="00DB099F"/>
    <w:rPr>
      <w:color w:val="0000FF"/>
      <w:u w:val="single"/>
    </w:rPr>
  </w:style>
  <w:style w:type="character" w:styleId="a6">
    <w:name w:val="footnote reference"/>
    <w:basedOn w:val="a1"/>
    <w:semiHidden/>
    <w:rsid w:val="002000F2"/>
    <w:rPr>
      <w:rFonts w:ascii="Times New Roman" w:hAnsi="Times New Roman"/>
      <w:sz w:val="22"/>
      <w:vertAlign w:val="superscript"/>
    </w:rPr>
  </w:style>
  <w:style w:type="character" w:styleId="a7">
    <w:name w:val="page number"/>
    <w:basedOn w:val="a1"/>
    <w:rsid w:val="002000F2"/>
    <w:rPr>
      <w:rFonts w:ascii="Times New Roman" w:hAnsi="Times New Roman"/>
      <w:sz w:val="18"/>
    </w:rPr>
  </w:style>
  <w:style w:type="paragraph" w:styleId="a8">
    <w:name w:val="Normal (Web)"/>
    <w:basedOn w:val="a0"/>
    <w:rsid w:val="002000F2"/>
    <w:pPr>
      <w:spacing w:before="100" w:beforeAutospacing="1" w:after="100" w:afterAutospacing="1"/>
      <w:ind w:firstLine="0"/>
      <w:jc w:val="left"/>
    </w:pPr>
  </w:style>
  <w:style w:type="paragraph" w:styleId="11">
    <w:name w:val="toc 1"/>
    <w:basedOn w:val="a0"/>
    <w:next w:val="a0"/>
    <w:autoRedefine/>
    <w:semiHidden/>
    <w:rsid w:val="00355059"/>
    <w:pPr>
      <w:tabs>
        <w:tab w:val="right" w:pos="9960"/>
      </w:tabs>
      <w:spacing w:before="240"/>
      <w:ind w:left="570" w:right="801" w:hanging="570"/>
      <w:jc w:val="left"/>
    </w:pPr>
    <w:rPr>
      <w:rFonts w:cs="Arial"/>
      <w:b/>
      <w:bCs/>
      <w:sz w:val="28"/>
    </w:rPr>
  </w:style>
  <w:style w:type="paragraph" w:styleId="20">
    <w:name w:val="toc 2"/>
    <w:basedOn w:val="a0"/>
    <w:next w:val="a0"/>
    <w:autoRedefine/>
    <w:semiHidden/>
    <w:rsid w:val="00376528"/>
    <w:pPr>
      <w:tabs>
        <w:tab w:val="right" w:pos="9960"/>
      </w:tabs>
      <w:ind w:left="1026" w:right="801" w:hanging="513"/>
      <w:jc w:val="left"/>
    </w:pPr>
    <w:rPr>
      <w:bCs/>
      <w:sz w:val="28"/>
      <w:szCs w:val="20"/>
    </w:rPr>
  </w:style>
  <w:style w:type="paragraph" w:styleId="30">
    <w:name w:val="toc 3"/>
    <w:basedOn w:val="a0"/>
    <w:next w:val="a0"/>
    <w:autoRedefine/>
    <w:semiHidden/>
    <w:rsid w:val="00355059"/>
    <w:pPr>
      <w:ind w:left="240"/>
      <w:jc w:val="left"/>
    </w:pPr>
    <w:rPr>
      <w:sz w:val="20"/>
      <w:szCs w:val="20"/>
    </w:rPr>
  </w:style>
  <w:style w:type="paragraph" w:styleId="a9">
    <w:name w:val="Body Text Indent"/>
    <w:basedOn w:val="a0"/>
    <w:rsid w:val="002000F2"/>
    <w:pPr>
      <w:spacing w:line="360" w:lineRule="auto"/>
      <w:ind w:firstLine="720"/>
    </w:pPr>
    <w:rPr>
      <w:sz w:val="28"/>
      <w:szCs w:val="20"/>
    </w:rPr>
  </w:style>
  <w:style w:type="paragraph" w:styleId="21">
    <w:name w:val="Body Text Indent 2"/>
    <w:basedOn w:val="a0"/>
    <w:rsid w:val="002000F2"/>
    <w:pPr>
      <w:ind w:firstLine="0"/>
    </w:pPr>
    <w:rPr>
      <w:sz w:val="20"/>
      <w:szCs w:val="20"/>
    </w:rPr>
  </w:style>
  <w:style w:type="paragraph" w:styleId="31">
    <w:name w:val="Body Text Indent 3"/>
    <w:basedOn w:val="a0"/>
    <w:rsid w:val="00411DC8"/>
    <w:pPr>
      <w:ind w:firstLine="0"/>
      <w:jc w:val="center"/>
    </w:pPr>
    <w:rPr>
      <w:sz w:val="20"/>
      <w:szCs w:val="20"/>
    </w:rPr>
  </w:style>
  <w:style w:type="table" w:styleId="12">
    <w:name w:val="Table Grid 1"/>
    <w:basedOn w:val="a2"/>
    <w:rsid w:val="002000F2"/>
    <w:pPr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0"/>
    <w:semiHidden/>
    <w:rsid w:val="002000F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footnote text"/>
    <w:basedOn w:val="a0"/>
    <w:semiHidden/>
    <w:rsid w:val="002000F2"/>
    <w:pPr>
      <w:ind w:firstLine="0"/>
    </w:pPr>
    <w:rPr>
      <w:sz w:val="18"/>
      <w:szCs w:val="20"/>
    </w:rPr>
  </w:style>
  <w:style w:type="paragraph" w:customStyle="1" w:styleId="1">
    <w:name w:val="Стиль1"/>
    <w:basedOn w:val="a"/>
    <w:rsid w:val="004D1A1C"/>
    <w:pPr>
      <w:numPr>
        <w:numId w:val="3"/>
      </w:numPr>
    </w:pPr>
    <w:rPr>
      <w:rFonts w:cs="Arial"/>
    </w:rPr>
  </w:style>
  <w:style w:type="paragraph" w:styleId="a">
    <w:name w:val="List Bullet"/>
    <w:basedOn w:val="a0"/>
    <w:rsid w:val="00272937"/>
    <w:pPr>
      <w:numPr>
        <w:numId w:val="1"/>
      </w:numPr>
    </w:pPr>
  </w:style>
  <w:style w:type="table" w:styleId="ac">
    <w:name w:val="Table Grid"/>
    <w:basedOn w:val="a2"/>
    <w:rsid w:val="00B8279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3389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Схемы сертификации продукции</vt:lpstr>
    </vt:vector>
  </TitlesOfParts>
  <Company>Иванов</Company>
  <LinksUpToDate>false</LinksUpToDate>
  <CharactersWithSpaces>22667</CharactersWithSpaces>
  <SharedDoc>false</SharedDoc>
  <HLinks>
    <vt:vector size="30" baseType="variant"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_Toc179082367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_Toc179082366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_Toc179082365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_Toc179082364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_Toc179082363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Схемы сертификации продукции</dc:title>
  <dc:subject/>
  <dc:creator>Андрей</dc:creator>
  <cp:keywords/>
  <dc:description/>
  <cp:lastModifiedBy>Irina</cp:lastModifiedBy>
  <cp:revision>2</cp:revision>
  <cp:lastPrinted>2007-10-02T06:58:00Z</cp:lastPrinted>
  <dcterms:created xsi:type="dcterms:W3CDTF">2014-08-20T18:07:00Z</dcterms:created>
  <dcterms:modified xsi:type="dcterms:W3CDTF">2014-08-20T18:07:00Z</dcterms:modified>
</cp:coreProperties>
</file>