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D3B" w:rsidRDefault="004C4D3B" w:rsidP="002D28DA">
      <w:pPr>
        <w:pStyle w:val="2"/>
        <w:ind w:firstLine="709"/>
        <w:jc w:val="center"/>
        <w:rPr>
          <w:bCs w:val="0"/>
          <w:caps/>
          <w:szCs w:val="28"/>
        </w:rPr>
      </w:pPr>
    </w:p>
    <w:p w:rsidR="002D28DA" w:rsidRPr="004C4D3B" w:rsidRDefault="002D28DA" w:rsidP="004C4D3B"/>
    <w:p w:rsidR="002D28DA" w:rsidRDefault="002D28DA" w:rsidP="002D28DA">
      <w:pPr>
        <w:pStyle w:val="2"/>
        <w:ind w:firstLine="709"/>
        <w:jc w:val="center"/>
        <w:rPr>
          <w:bCs w:val="0"/>
          <w:caps/>
          <w:szCs w:val="28"/>
        </w:rPr>
      </w:pPr>
    </w:p>
    <w:p w:rsidR="002D28DA" w:rsidRDefault="002D28DA" w:rsidP="002D28DA">
      <w:pPr>
        <w:pStyle w:val="2"/>
        <w:ind w:firstLine="709"/>
        <w:jc w:val="center"/>
        <w:rPr>
          <w:bCs w:val="0"/>
          <w:caps/>
          <w:szCs w:val="28"/>
        </w:rPr>
      </w:pPr>
    </w:p>
    <w:p w:rsidR="002D28DA" w:rsidRDefault="002D28DA" w:rsidP="002D28DA">
      <w:pPr>
        <w:pStyle w:val="2"/>
        <w:ind w:firstLine="709"/>
        <w:jc w:val="center"/>
        <w:rPr>
          <w:bCs w:val="0"/>
          <w:caps/>
          <w:szCs w:val="28"/>
        </w:rPr>
      </w:pPr>
    </w:p>
    <w:p w:rsidR="002D28DA" w:rsidRDefault="002D28DA" w:rsidP="002D28DA">
      <w:pPr>
        <w:pStyle w:val="2"/>
        <w:ind w:firstLine="709"/>
        <w:jc w:val="center"/>
        <w:rPr>
          <w:bCs w:val="0"/>
          <w:caps/>
          <w:szCs w:val="28"/>
        </w:rPr>
      </w:pPr>
    </w:p>
    <w:p w:rsidR="002D28DA" w:rsidRDefault="002D28DA" w:rsidP="002D28DA">
      <w:pPr>
        <w:pStyle w:val="2"/>
        <w:ind w:firstLine="709"/>
        <w:jc w:val="center"/>
        <w:rPr>
          <w:bCs w:val="0"/>
          <w:caps/>
          <w:szCs w:val="28"/>
        </w:rPr>
      </w:pPr>
    </w:p>
    <w:p w:rsidR="002D28DA" w:rsidRDefault="002D28DA" w:rsidP="002D28DA">
      <w:pPr>
        <w:pStyle w:val="2"/>
        <w:ind w:firstLine="709"/>
        <w:jc w:val="center"/>
        <w:rPr>
          <w:bCs w:val="0"/>
          <w:caps/>
          <w:szCs w:val="28"/>
        </w:rPr>
      </w:pPr>
    </w:p>
    <w:p w:rsidR="002D28DA" w:rsidRDefault="002D28DA" w:rsidP="002D28DA">
      <w:pPr>
        <w:pStyle w:val="2"/>
        <w:ind w:firstLine="709"/>
        <w:jc w:val="center"/>
        <w:rPr>
          <w:bCs w:val="0"/>
          <w:caps/>
          <w:szCs w:val="28"/>
        </w:rPr>
      </w:pPr>
    </w:p>
    <w:p w:rsidR="002D28DA" w:rsidRDefault="002D28DA" w:rsidP="002D28DA">
      <w:pPr>
        <w:pStyle w:val="2"/>
        <w:ind w:firstLine="709"/>
        <w:jc w:val="center"/>
        <w:rPr>
          <w:bCs w:val="0"/>
          <w:caps/>
          <w:szCs w:val="28"/>
        </w:rPr>
      </w:pPr>
    </w:p>
    <w:p w:rsidR="002D28DA" w:rsidRDefault="002D28DA" w:rsidP="002D28DA">
      <w:pPr>
        <w:pStyle w:val="2"/>
        <w:ind w:firstLine="709"/>
        <w:jc w:val="center"/>
        <w:rPr>
          <w:bCs w:val="0"/>
          <w:caps/>
          <w:szCs w:val="28"/>
        </w:rPr>
      </w:pPr>
    </w:p>
    <w:p w:rsidR="002D28DA" w:rsidRDefault="002D28DA" w:rsidP="002D28DA">
      <w:pPr>
        <w:pStyle w:val="2"/>
        <w:ind w:firstLine="709"/>
        <w:jc w:val="center"/>
        <w:rPr>
          <w:bCs w:val="0"/>
          <w:caps/>
          <w:szCs w:val="28"/>
        </w:rPr>
      </w:pPr>
    </w:p>
    <w:p w:rsidR="002D28DA" w:rsidRDefault="002D28DA" w:rsidP="002D28DA">
      <w:pPr>
        <w:pStyle w:val="2"/>
        <w:ind w:firstLine="709"/>
        <w:jc w:val="center"/>
        <w:rPr>
          <w:bCs w:val="0"/>
          <w:caps/>
          <w:szCs w:val="28"/>
        </w:rPr>
      </w:pPr>
    </w:p>
    <w:p w:rsidR="002D28DA" w:rsidRDefault="002D28DA" w:rsidP="002D28DA">
      <w:pPr>
        <w:pStyle w:val="2"/>
        <w:ind w:firstLine="709"/>
        <w:jc w:val="center"/>
        <w:rPr>
          <w:bCs w:val="0"/>
          <w:caps/>
          <w:szCs w:val="28"/>
        </w:rPr>
      </w:pPr>
    </w:p>
    <w:p w:rsidR="002D28DA" w:rsidRDefault="002D28DA" w:rsidP="002D28DA">
      <w:pPr>
        <w:pStyle w:val="2"/>
        <w:ind w:firstLine="709"/>
        <w:jc w:val="center"/>
        <w:rPr>
          <w:bCs w:val="0"/>
          <w:caps/>
          <w:szCs w:val="28"/>
        </w:rPr>
      </w:pPr>
    </w:p>
    <w:p w:rsidR="00E14E1E" w:rsidRPr="00CF2A47" w:rsidRDefault="00E14E1E" w:rsidP="002D28DA">
      <w:pPr>
        <w:pStyle w:val="2"/>
        <w:ind w:firstLine="709"/>
        <w:jc w:val="center"/>
        <w:rPr>
          <w:bCs w:val="0"/>
          <w:caps/>
          <w:szCs w:val="28"/>
        </w:rPr>
      </w:pPr>
      <w:r w:rsidRPr="00CF2A47">
        <w:rPr>
          <w:bCs w:val="0"/>
          <w:caps/>
          <w:szCs w:val="28"/>
        </w:rPr>
        <w:t>Методическое обеспечение</w:t>
      </w:r>
      <w:r w:rsidR="00CF2A47">
        <w:rPr>
          <w:bCs w:val="0"/>
          <w:caps/>
          <w:szCs w:val="28"/>
        </w:rPr>
        <w:t xml:space="preserve"> </w:t>
      </w:r>
      <w:r w:rsidRPr="00CF2A47">
        <w:rPr>
          <w:bCs w:val="0"/>
          <w:caps/>
          <w:szCs w:val="28"/>
        </w:rPr>
        <w:t>дефектоскопии</w:t>
      </w:r>
      <w:r w:rsidR="00352635" w:rsidRPr="00CF2A47">
        <w:rPr>
          <w:bCs w:val="0"/>
          <w:caps/>
          <w:szCs w:val="28"/>
        </w:rPr>
        <w:t xml:space="preserve"> компрессорных станций</w:t>
      </w:r>
    </w:p>
    <w:p w:rsidR="00352635" w:rsidRPr="00CF2A47" w:rsidRDefault="00352635" w:rsidP="00CF2A47">
      <w:pPr>
        <w:spacing w:line="360" w:lineRule="auto"/>
        <w:ind w:firstLine="709"/>
        <w:jc w:val="both"/>
        <w:rPr>
          <w:sz w:val="28"/>
          <w:szCs w:val="26"/>
        </w:rPr>
      </w:pPr>
    </w:p>
    <w:p w:rsidR="007F4BEB" w:rsidRPr="00CF2A47" w:rsidRDefault="002D28DA" w:rsidP="00CF2A47">
      <w:pPr>
        <w:spacing w:line="360" w:lineRule="auto"/>
        <w:ind w:firstLine="709"/>
        <w:jc w:val="both"/>
        <w:rPr>
          <w:b/>
          <w:sz w:val="28"/>
          <w:szCs w:val="26"/>
        </w:rPr>
      </w:pPr>
      <w:r>
        <w:rPr>
          <w:b/>
          <w:sz w:val="28"/>
          <w:szCs w:val="26"/>
        </w:rPr>
        <w:br w:type="page"/>
      </w:r>
      <w:r w:rsidR="007F4BEB" w:rsidRPr="00CF2A47">
        <w:rPr>
          <w:b/>
          <w:sz w:val="28"/>
          <w:szCs w:val="26"/>
        </w:rPr>
        <w:t>1. Этапы диагностических задач</w:t>
      </w:r>
    </w:p>
    <w:p w:rsidR="00CF2A47" w:rsidRDefault="00CF2A47" w:rsidP="00CF2A47">
      <w:pPr>
        <w:pStyle w:val="21"/>
        <w:rPr>
          <w:szCs w:val="26"/>
        </w:rPr>
      </w:pPr>
    </w:p>
    <w:p w:rsidR="00E14E1E" w:rsidRPr="00CF2A47" w:rsidRDefault="00E14E1E" w:rsidP="00CF2A47">
      <w:pPr>
        <w:pStyle w:val="21"/>
        <w:rPr>
          <w:szCs w:val="26"/>
        </w:rPr>
      </w:pPr>
      <w:r w:rsidRPr="00CF2A47">
        <w:rPr>
          <w:szCs w:val="26"/>
        </w:rPr>
        <w:t xml:space="preserve">Различная нормативная документация по оценке технического состояния технологического оборудования </w:t>
      </w:r>
      <w:r w:rsidR="00D738FA" w:rsidRPr="00CF2A47">
        <w:rPr>
          <w:szCs w:val="26"/>
        </w:rPr>
        <w:t>компрессорных станций</w:t>
      </w:r>
      <w:r w:rsidRPr="00CF2A47">
        <w:rPr>
          <w:szCs w:val="26"/>
        </w:rPr>
        <w:t xml:space="preserve"> </w:t>
      </w:r>
      <w:r w:rsidR="00D738FA" w:rsidRPr="00CF2A47">
        <w:rPr>
          <w:szCs w:val="26"/>
        </w:rPr>
        <w:t>(</w:t>
      </w:r>
      <w:r w:rsidRPr="00CF2A47">
        <w:rPr>
          <w:szCs w:val="26"/>
        </w:rPr>
        <w:t>КС</w:t>
      </w:r>
      <w:r w:rsidR="00D738FA" w:rsidRPr="00CF2A47">
        <w:rPr>
          <w:szCs w:val="26"/>
        </w:rPr>
        <w:t>)</w:t>
      </w:r>
      <w:r w:rsidRPr="00CF2A47">
        <w:rPr>
          <w:szCs w:val="26"/>
        </w:rPr>
        <w:t xml:space="preserve"> методами неразрушающего контроля устанавливает вид и периодичность</w:t>
      </w:r>
      <w:r w:rsidR="00CF2A47">
        <w:rPr>
          <w:szCs w:val="26"/>
        </w:rPr>
        <w:t xml:space="preserve"> </w:t>
      </w:r>
      <w:r w:rsidRPr="00CF2A47">
        <w:rPr>
          <w:szCs w:val="26"/>
        </w:rPr>
        <w:t xml:space="preserve">контроля, а также точность измерений при проведении необходимых для диагностирования и прогнозирования технического состояния технологического оборудования и трубопроводов с </w:t>
      </w:r>
      <w:r w:rsidRPr="00CF2A47">
        <w:rPr>
          <w:b/>
          <w:i/>
          <w:szCs w:val="26"/>
        </w:rPr>
        <w:t>целью</w:t>
      </w:r>
      <w:r w:rsidRPr="00CF2A47">
        <w:rPr>
          <w:szCs w:val="26"/>
        </w:rPr>
        <w:t>:</w:t>
      </w:r>
    </w:p>
    <w:p w:rsidR="00E14E1E" w:rsidRPr="00CF2A47" w:rsidRDefault="00E14E1E" w:rsidP="00CF2A47">
      <w:pPr>
        <w:numPr>
          <w:ilvl w:val="0"/>
          <w:numId w:val="1"/>
        </w:numPr>
        <w:tabs>
          <w:tab w:val="clear" w:pos="1069"/>
          <w:tab w:val="num" w:pos="360"/>
        </w:tabs>
        <w:spacing w:line="360" w:lineRule="auto"/>
        <w:jc w:val="both"/>
        <w:rPr>
          <w:sz w:val="28"/>
          <w:szCs w:val="26"/>
        </w:rPr>
      </w:pPr>
      <w:r w:rsidRPr="00CF2A47">
        <w:rPr>
          <w:sz w:val="28"/>
          <w:szCs w:val="26"/>
        </w:rPr>
        <w:t>определения соответствия параметров технического состояния технологического оборудования требованиям технической документации;</w:t>
      </w:r>
    </w:p>
    <w:p w:rsidR="00E14E1E" w:rsidRPr="00CF2A47" w:rsidRDefault="00E14E1E" w:rsidP="00CF2A47">
      <w:pPr>
        <w:numPr>
          <w:ilvl w:val="0"/>
          <w:numId w:val="1"/>
        </w:numPr>
        <w:tabs>
          <w:tab w:val="clear" w:pos="1069"/>
          <w:tab w:val="num" w:pos="360"/>
        </w:tabs>
        <w:spacing w:line="360" w:lineRule="auto"/>
        <w:jc w:val="both"/>
        <w:rPr>
          <w:sz w:val="28"/>
          <w:szCs w:val="26"/>
        </w:rPr>
      </w:pPr>
      <w:r w:rsidRPr="00CF2A47">
        <w:rPr>
          <w:sz w:val="28"/>
          <w:szCs w:val="26"/>
        </w:rPr>
        <w:t>выявления мест и причин неисправностей оборудования;</w:t>
      </w:r>
    </w:p>
    <w:p w:rsidR="00E14E1E" w:rsidRPr="00CF2A47" w:rsidRDefault="00E14E1E" w:rsidP="00CF2A47">
      <w:pPr>
        <w:numPr>
          <w:ilvl w:val="0"/>
          <w:numId w:val="1"/>
        </w:numPr>
        <w:tabs>
          <w:tab w:val="clear" w:pos="1069"/>
          <w:tab w:val="num" w:pos="360"/>
        </w:tabs>
        <w:spacing w:line="360" w:lineRule="auto"/>
        <w:jc w:val="both"/>
        <w:rPr>
          <w:sz w:val="28"/>
          <w:szCs w:val="26"/>
        </w:rPr>
      </w:pPr>
      <w:r w:rsidRPr="00CF2A47">
        <w:rPr>
          <w:sz w:val="28"/>
          <w:szCs w:val="26"/>
        </w:rPr>
        <w:t xml:space="preserve">определения оптимального срока вывода оборудования в </w:t>
      </w:r>
      <w:r w:rsidR="00D738FA" w:rsidRPr="00CF2A47">
        <w:rPr>
          <w:sz w:val="28"/>
          <w:szCs w:val="26"/>
        </w:rPr>
        <w:t>планово-предупредительный ремонт (</w:t>
      </w:r>
      <w:r w:rsidRPr="00CF2A47">
        <w:rPr>
          <w:sz w:val="28"/>
          <w:szCs w:val="26"/>
        </w:rPr>
        <w:t>ППР</w:t>
      </w:r>
      <w:r w:rsidR="00D738FA" w:rsidRPr="00CF2A47">
        <w:rPr>
          <w:sz w:val="28"/>
          <w:szCs w:val="26"/>
        </w:rPr>
        <w:t>)</w:t>
      </w:r>
      <w:r w:rsidRPr="00CF2A47">
        <w:rPr>
          <w:sz w:val="28"/>
          <w:szCs w:val="26"/>
        </w:rPr>
        <w:t xml:space="preserve"> при его надежности и экономически выгодной эксплуатации;</w:t>
      </w:r>
    </w:p>
    <w:p w:rsidR="00E14E1E" w:rsidRPr="00CF2A47" w:rsidRDefault="00E14E1E" w:rsidP="00CF2A47">
      <w:pPr>
        <w:numPr>
          <w:ilvl w:val="0"/>
          <w:numId w:val="1"/>
        </w:numPr>
        <w:tabs>
          <w:tab w:val="clear" w:pos="1069"/>
          <w:tab w:val="num" w:pos="360"/>
        </w:tabs>
        <w:spacing w:line="360" w:lineRule="auto"/>
        <w:jc w:val="both"/>
        <w:rPr>
          <w:sz w:val="28"/>
          <w:szCs w:val="26"/>
        </w:rPr>
      </w:pPr>
      <w:r w:rsidRPr="00CF2A47">
        <w:rPr>
          <w:sz w:val="28"/>
          <w:szCs w:val="26"/>
        </w:rPr>
        <w:t>разработки оперативной исполнительной документации для дефектоскопистов.</w:t>
      </w:r>
    </w:p>
    <w:p w:rsidR="00E14E1E" w:rsidRPr="00CF2A47" w:rsidRDefault="00E14E1E" w:rsidP="00CF2A47">
      <w:pPr>
        <w:pStyle w:val="a3"/>
        <w:spacing w:line="360" w:lineRule="auto"/>
        <w:ind w:firstLine="709"/>
        <w:rPr>
          <w:sz w:val="28"/>
          <w:szCs w:val="26"/>
        </w:rPr>
      </w:pPr>
      <w:r w:rsidRPr="00CF2A47">
        <w:rPr>
          <w:b/>
          <w:i/>
          <w:sz w:val="28"/>
          <w:szCs w:val="26"/>
        </w:rPr>
        <w:t>Техническое состояние технологического оборудования характеризуется</w:t>
      </w:r>
      <w:r w:rsidRPr="00CF2A47">
        <w:rPr>
          <w:sz w:val="28"/>
          <w:szCs w:val="26"/>
        </w:rPr>
        <w:t>:</w:t>
      </w:r>
    </w:p>
    <w:p w:rsidR="00E14E1E" w:rsidRPr="00CF2A47" w:rsidRDefault="00E14E1E" w:rsidP="00CF2A47">
      <w:pPr>
        <w:numPr>
          <w:ilvl w:val="0"/>
          <w:numId w:val="2"/>
        </w:numPr>
        <w:spacing w:line="360" w:lineRule="auto"/>
        <w:jc w:val="both"/>
        <w:rPr>
          <w:sz w:val="28"/>
          <w:szCs w:val="26"/>
        </w:rPr>
      </w:pPr>
      <w:r w:rsidRPr="00CF2A47">
        <w:rPr>
          <w:sz w:val="28"/>
          <w:szCs w:val="26"/>
        </w:rPr>
        <w:t>соответствием проектных и фактических параметров оборудования;</w:t>
      </w:r>
    </w:p>
    <w:p w:rsidR="00E14E1E" w:rsidRPr="00CF2A47" w:rsidRDefault="00E14E1E" w:rsidP="00CF2A47">
      <w:pPr>
        <w:numPr>
          <w:ilvl w:val="0"/>
          <w:numId w:val="2"/>
        </w:numPr>
        <w:spacing w:line="360" w:lineRule="auto"/>
        <w:jc w:val="both"/>
        <w:rPr>
          <w:sz w:val="28"/>
          <w:szCs w:val="26"/>
        </w:rPr>
      </w:pPr>
      <w:r w:rsidRPr="00CF2A47">
        <w:rPr>
          <w:sz w:val="28"/>
          <w:szCs w:val="26"/>
        </w:rPr>
        <w:t>механическим износом от воздействия твердых примесей рабочей среды;</w:t>
      </w:r>
    </w:p>
    <w:p w:rsidR="00E14E1E" w:rsidRPr="00CF2A47" w:rsidRDefault="00E14E1E" w:rsidP="00CF2A47">
      <w:pPr>
        <w:numPr>
          <w:ilvl w:val="0"/>
          <w:numId w:val="2"/>
        </w:numPr>
        <w:spacing w:line="360" w:lineRule="auto"/>
        <w:jc w:val="both"/>
        <w:rPr>
          <w:sz w:val="28"/>
          <w:szCs w:val="26"/>
        </w:rPr>
      </w:pPr>
      <w:r w:rsidRPr="00CF2A47">
        <w:rPr>
          <w:sz w:val="28"/>
          <w:szCs w:val="26"/>
        </w:rPr>
        <w:t>износом в связи с воздействием агрессивной рабочей среды;</w:t>
      </w:r>
    </w:p>
    <w:p w:rsidR="00E14E1E" w:rsidRPr="00CF2A47" w:rsidRDefault="00E14E1E" w:rsidP="00CF2A47">
      <w:pPr>
        <w:numPr>
          <w:ilvl w:val="0"/>
          <w:numId w:val="2"/>
        </w:numPr>
        <w:spacing w:line="360" w:lineRule="auto"/>
        <w:jc w:val="both"/>
        <w:rPr>
          <w:sz w:val="28"/>
          <w:szCs w:val="26"/>
        </w:rPr>
      </w:pPr>
      <w:r w:rsidRPr="00CF2A47">
        <w:rPr>
          <w:sz w:val="28"/>
          <w:szCs w:val="26"/>
        </w:rPr>
        <w:t>состоянием стенок аппаратов.</w:t>
      </w:r>
    </w:p>
    <w:p w:rsidR="00E14E1E" w:rsidRPr="00CF2A47" w:rsidRDefault="00E14E1E" w:rsidP="00CF2A47">
      <w:pPr>
        <w:pStyle w:val="21"/>
        <w:rPr>
          <w:szCs w:val="26"/>
        </w:rPr>
      </w:pPr>
      <w:r w:rsidRPr="00CF2A47">
        <w:rPr>
          <w:b/>
          <w:i/>
          <w:szCs w:val="26"/>
        </w:rPr>
        <w:t>Техническое состояние трубопроводов</w:t>
      </w:r>
      <w:r w:rsidRPr="00CF2A47">
        <w:rPr>
          <w:szCs w:val="26"/>
        </w:rPr>
        <w:t xml:space="preserve"> наземных, а также трубопроводов обвязки, характеризуется:</w:t>
      </w:r>
    </w:p>
    <w:p w:rsidR="00E14E1E" w:rsidRPr="00CF2A47" w:rsidRDefault="00E14E1E" w:rsidP="00CF2A47">
      <w:pPr>
        <w:numPr>
          <w:ilvl w:val="0"/>
          <w:numId w:val="3"/>
        </w:numPr>
        <w:spacing w:line="360" w:lineRule="auto"/>
        <w:jc w:val="both"/>
        <w:rPr>
          <w:sz w:val="28"/>
          <w:szCs w:val="26"/>
        </w:rPr>
      </w:pPr>
      <w:r w:rsidRPr="00CF2A47">
        <w:rPr>
          <w:sz w:val="28"/>
          <w:szCs w:val="26"/>
        </w:rPr>
        <w:t>износом в связи с эрозией металла;</w:t>
      </w:r>
    </w:p>
    <w:p w:rsidR="00E14E1E" w:rsidRPr="00CF2A47" w:rsidRDefault="00E14E1E" w:rsidP="00CF2A47">
      <w:pPr>
        <w:numPr>
          <w:ilvl w:val="0"/>
          <w:numId w:val="3"/>
        </w:numPr>
        <w:spacing w:line="360" w:lineRule="auto"/>
        <w:jc w:val="both"/>
        <w:rPr>
          <w:sz w:val="28"/>
          <w:szCs w:val="26"/>
        </w:rPr>
      </w:pPr>
      <w:r w:rsidRPr="00CF2A47">
        <w:rPr>
          <w:sz w:val="28"/>
          <w:szCs w:val="26"/>
        </w:rPr>
        <w:t>воздействием твердых примесей в рабочей среде;</w:t>
      </w:r>
    </w:p>
    <w:p w:rsidR="00E14E1E" w:rsidRPr="00CF2A47" w:rsidRDefault="00E14E1E" w:rsidP="00CF2A47">
      <w:pPr>
        <w:numPr>
          <w:ilvl w:val="0"/>
          <w:numId w:val="3"/>
        </w:numPr>
        <w:spacing w:line="360" w:lineRule="auto"/>
        <w:jc w:val="both"/>
        <w:rPr>
          <w:sz w:val="28"/>
          <w:szCs w:val="26"/>
        </w:rPr>
      </w:pPr>
      <w:r w:rsidRPr="00CF2A47">
        <w:rPr>
          <w:sz w:val="28"/>
          <w:szCs w:val="26"/>
        </w:rPr>
        <w:t>коррозией стенок трубопроводов;</w:t>
      </w:r>
    </w:p>
    <w:p w:rsidR="00E14E1E" w:rsidRPr="00CF2A47" w:rsidRDefault="00E14E1E" w:rsidP="00CF2A47">
      <w:pPr>
        <w:numPr>
          <w:ilvl w:val="0"/>
          <w:numId w:val="3"/>
        </w:numPr>
        <w:spacing w:line="360" w:lineRule="auto"/>
        <w:jc w:val="both"/>
        <w:rPr>
          <w:sz w:val="28"/>
          <w:szCs w:val="26"/>
        </w:rPr>
      </w:pPr>
      <w:r w:rsidRPr="00CF2A47">
        <w:rPr>
          <w:sz w:val="28"/>
          <w:szCs w:val="26"/>
        </w:rPr>
        <w:t>механическим износом и величиной линейных перемещений;</w:t>
      </w:r>
    </w:p>
    <w:p w:rsidR="00E14E1E" w:rsidRPr="00CF2A47" w:rsidRDefault="00E14E1E" w:rsidP="00CF2A47">
      <w:pPr>
        <w:numPr>
          <w:ilvl w:val="0"/>
          <w:numId w:val="3"/>
        </w:numPr>
        <w:spacing w:line="360" w:lineRule="auto"/>
        <w:jc w:val="both"/>
        <w:rPr>
          <w:sz w:val="28"/>
          <w:szCs w:val="26"/>
        </w:rPr>
      </w:pPr>
      <w:r w:rsidRPr="00CF2A47">
        <w:rPr>
          <w:sz w:val="28"/>
          <w:szCs w:val="26"/>
        </w:rPr>
        <w:t>состоянием опор и фундаментов.</w:t>
      </w:r>
    </w:p>
    <w:p w:rsidR="00E14E1E" w:rsidRPr="00CF2A47" w:rsidRDefault="00E14E1E" w:rsidP="00CF2A47">
      <w:pPr>
        <w:pStyle w:val="21"/>
        <w:rPr>
          <w:szCs w:val="26"/>
        </w:rPr>
      </w:pPr>
      <w:r w:rsidRPr="00CF2A47">
        <w:rPr>
          <w:szCs w:val="26"/>
        </w:rPr>
        <w:t>Нормативная документация предусматривает измерения для трех этапов диагностических задач.</w:t>
      </w:r>
    </w:p>
    <w:p w:rsidR="00E14E1E" w:rsidRPr="00CF2A47" w:rsidRDefault="00E14E1E" w:rsidP="00CF2A47">
      <w:pPr>
        <w:spacing w:line="360" w:lineRule="auto"/>
        <w:ind w:firstLine="709"/>
        <w:jc w:val="both"/>
        <w:rPr>
          <w:sz w:val="28"/>
          <w:szCs w:val="26"/>
        </w:rPr>
      </w:pPr>
      <w:r w:rsidRPr="00CF2A47">
        <w:rPr>
          <w:b/>
          <w:sz w:val="28"/>
          <w:szCs w:val="26"/>
        </w:rPr>
        <w:t>Первый этап</w:t>
      </w:r>
      <w:r w:rsidRPr="00CF2A47">
        <w:rPr>
          <w:sz w:val="28"/>
          <w:szCs w:val="26"/>
        </w:rPr>
        <w:t xml:space="preserve"> – контроль за техническим состоянием оборудования путем сопоставления величин, полученных при измерении с номинальными, характеризующими то или иное техническое состояние объекта измерений в соответствии с регламентом, приведенным в таблице </w:t>
      </w:r>
      <w:r w:rsidR="00D738FA" w:rsidRPr="00CF2A47">
        <w:rPr>
          <w:sz w:val="28"/>
          <w:szCs w:val="26"/>
        </w:rPr>
        <w:t>1</w:t>
      </w:r>
      <w:r w:rsidRPr="00CF2A47">
        <w:rPr>
          <w:sz w:val="28"/>
          <w:szCs w:val="26"/>
        </w:rPr>
        <w:t>. Цель этапа – недопущение отклонения показателей технического состояния от номинальных.</w:t>
      </w:r>
    </w:p>
    <w:p w:rsidR="00E14E1E" w:rsidRPr="00CF2A47" w:rsidRDefault="00E14E1E" w:rsidP="00CF2A47">
      <w:pPr>
        <w:pStyle w:val="21"/>
        <w:rPr>
          <w:szCs w:val="26"/>
        </w:rPr>
      </w:pPr>
    </w:p>
    <w:p w:rsidR="00E14E1E" w:rsidRPr="00CF2A47" w:rsidRDefault="00E14E1E" w:rsidP="00CF2A47">
      <w:pPr>
        <w:pStyle w:val="21"/>
        <w:rPr>
          <w:szCs w:val="26"/>
        </w:rPr>
      </w:pPr>
      <w:r w:rsidRPr="00CF2A47">
        <w:rPr>
          <w:szCs w:val="26"/>
        </w:rPr>
        <w:t xml:space="preserve">Таблица </w:t>
      </w:r>
      <w:r w:rsidR="00D738FA" w:rsidRPr="00CF2A47">
        <w:rPr>
          <w:szCs w:val="26"/>
        </w:rPr>
        <w:t>1</w:t>
      </w:r>
      <w:r w:rsidRPr="00CF2A47">
        <w:rPr>
          <w:szCs w:val="26"/>
        </w:rPr>
        <w:t>. Контрольные измерения 1-го этапа</w:t>
      </w: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2736"/>
        <w:gridCol w:w="1800"/>
        <w:gridCol w:w="2280"/>
        <w:gridCol w:w="879"/>
      </w:tblGrid>
      <w:tr w:rsidR="00E14E1E" w:rsidRPr="00CF2A47" w:rsidTr="002D28DA">
        <w:tc>
          <w:tcPr>
            <w:tcW w:w="1809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Наименование технологического оборудования</w:t>
            </w:r>
          </w:p>
        </w:tc>
        <w:tc>
          <w:tcPr>
            <w:tcW w:w="2736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Вид контрольных измерений</w:t>
            </w:r>
          </w:p>
        </w:tc>
        <w:tc>
          <w:tcPr>
            <w:tcW w:w="1800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Сроки передачи информации</w:t>
            </w:r>
          </w:p>
        </w:tc>
        <w:tc>
          <w:tcPr>
            <w:tcW w:w="2280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Периодичность контрольных измерений</w:t>
            </w:r>
          </w:p>
        </w:tc>
        <w:tc>
          <w:tcPr>
            <w:tcW w:w="879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Исп-нители</w:t>
            </w:r>
          </w:p>
        </w:tc>
      </w:tr>
      <w:tr w:rsidR="00E14E1E" w:rsidRPr="00CF2A47" w:rsidTr="002D28DA">
        <w:trPr>
          <w:cantSplit/>
          <w:trHeight w:val="345"/>
        </w:trPr>
        <w:tc>
          <w:tcPr>
            <w:tcW w:w="1809" w:type="dxa"/>
            <w:vMerge w:val="restart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Обвязка устья скважины</w:t>
            </w:r>
          </w:p>
        </w:tc>
        <w:tc>
          <w:tcPr>
            <w:tcW w:w="2736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вибродиагностика</w:t>
            </w:r>
          </w:p>
        </w:tc>
        <w:tc>
          <w:tcPr>
            <w:tcW w:w="1800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в течение месяца</w:t>
            </w:r>
          </w:p>
        </w:tc>
        <w:tc>
          <w:tcPr>
            <w:tcW w:w="2280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1 раз в год по перечню</w:t>
            </w:r>
          </w:p>
        </w:tc>
        <w:tc>
          <w:tcPr>
            <w:tcW w:w="879" w:type="dxa"/>
            <w:vMerge w:val="restart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ЦПТЛ</w:t>
            </w:r>
          </w:p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ОООГ</w:t>
            </w:r>
          </w:p>
        </w:tc>
      </w:tr>
      <w:tr w:rsidR="00E14E1E" w:rsidRPr="00CF2A47" w:rsidTr="002D28DA">
        <w:trPr>
          <w:cantSplit/>
          <w:trHeight w:val="495"/>
        </w:trPr>
        <w:tc>
          <w:tcPr>
            <w:tcW w:w="1809" w:type="dxa"/>
            <w:vMerge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36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ультразвуковой контроль</w:t>
            </w:r>
          </w:p>
        </w:tc>
        <w:tc>
          <w:tcPr>
            <w:tcW w:w="1800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после проведения измерений</w:t>
            </w:r>
          </w:p>
        </w:tc>
        <w:tc>
          <w:tcPr>
            <w:tcW w:w="2280" w:type="dxa"/>
            <w:vMerge w:val="restart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по запросу</w:t>
            </w:r>
          </w:p>
        </w:tc>
        <w:tc>
          <w:tcPr>
            <w:tcW w:w="879" w:type="dxa"/>
            <w:vMerge/>
          </w:tcPr>
          <w:p w:rsidR="00E14E1E" w:rsidRPr="00CF2A47" w:rsidRDefault="00E14E1E" w:rsidP="00CF2A47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E14E1E" w:rsidRPr="00CF2A47" w:rsidTr="002D28DA">
        <w:trPr>
          <w:cantSplit/>
          <w:trHeight w:val="259"/>
        </w:trPr>
        <w:tc>
          <w:tcPr>
            <w:tcW w:w="1809" w:type="dxa"/>
            <w:vMerge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36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радиография</w:t>
            </w:r>
          </w:p>
        </w:tc>
        <w:tc>
          <w:tcPr>
            <w:tcW w:w="1800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по формам</w:t>
            </w:r>
          </w:p>
        </w:tc>
        <w:tc>
          <w:tcPr>
            <w:tcW w:w="2280" w:type="dxa"/>
            <w:vMerge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79" w:type="dxa"/>
            <w:vMerge/>
          </w:tcPr>
          <w:p w:rsidR="00E14E1E" w:rsidRPr="00CF2A47" w:rsidRDefault="00E14E1E" w:rsidP="00CF2A47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E14E1E" w:rsidRPr="00CF2A47" w:rsidTr="002D28DA">
        <w:trPr>
          <w:cantSplit/>
          <w:trHeight w:val="420"/>
        </w:trPr>
        <w:tc>
          <w:tcPr>
            <w:tcW w:w="1809" w:type="dxa"/>
            <w:vMerge w:val="restart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Шлейф</w:t>
            </w:r>
          </w:p>
        </w:tc>
        <w:tc>
          <w:tcPr>
            <w:tcW w:w="2736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ультразвуковой контроль</w:t>
            </w:r>
          </w:p>
        </w:tc>
        <w:tc>
          <w:tcPr>
            <w:tcW w:w="1800" w:type="dxa"/>
            <w:vMerge w:val="restart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приложения</w:t>
            </w:r>
          </w:p>
        </w:tc>
        <w:tc>
          <w:tcPr>
            <w:tcW w:w="2280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1 раз в год по перечню</w:t>
            </w:r>
          </w:p>
        </w:tc>
        <w:tc>
          <w:tcPr>
            <w:tcW w:w="879" w:type="dxa"/>
            <w:vMerge/>
          </w:tcPr>
          <w:p w:rsidR="00E14E1E" w:rsidRPr="00CF2A47" w:rsidRDefault="00E14E1E" w:rsidP="00CF2A47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E14E1E" w:rsidRPr="00CF2A47" w:rsidTr="002D28DA">
        <w:trPr>
          <w:cantSplit/>
          <w:trHeight w:val="390"/>
        </w:trPr>
        <w:tc>
          <w:tcPr>
            <w:tcW w:w="1809" w:type="dxa"/>
            <w:vMerge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36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радиография</w:t>
            </w:r>
          </w:p>
        </w:tc>
        <w:tc>
          <w:tcPr>
            <w:tcW w:w="1800" w:type="dxa"/>
            <w:vMerge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после ремонта, вновь вводимые</w:t>
            </w:r>
          </w:p>
        </w:tc>
        <w:tc>
          <w:tcPr>
            <w:tcW w:w="879" w:type="dxa"/>
            <w:vMerge/>
          </w:tcPr>
          <w:p w:rsidR="00E14E1E" w:rsidRPr="00CF2A47" w:rsidRDefault="00E14E1E" w:rsidP="00CF2A47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E14E1E" w:rsidRPr="00CF2A47" w:rsidTr="002D28DA">
        <w:trPr>
          <w:cantSplit/>
          <w:trHeight w:val="315"/>
        </w:trPr>
        <w:tc>
          <w:tcPr>
            <w:tcW w:w="1809" w:type="dxa"/>
            <w:vMerge w:val="restart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Аппараты С-01, С-02, С-03</w:t>
            </w:r>
          </w:p>
        </w:tc>
        <w:tc>
          <w:tcPr>
            <w:tcW w:w="2736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вибродиагностика</w:t>
            </w:r>
          </w:p>
        </w:tc>
        <w:tc>
          <w:tcPr>
            <w:tcW w:w="1800" w:type="dxa"/>
            <w:vMerge w:val="restart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приложения</w:t>
            </w:r>
          </w:p>
        </w:tc>
        <w:tc>
          <w:tcPr>
            <w:tcW w:w="2280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1 раз в год при зачистке язв</w:t>
            </w:r>
          </w:p>
        </w:tc>
        <w:tc>
          <w:tcPr>
            <w:tcW w:w="879" w:type="dxa"/>
            <w:vMerge w:val="restart"/>
          </w:tcPr>
          <w:p w:rsidR="00E14E1E" w:rsidRPr="00CF2A47" w:rsidRDefault="00E14E1E" w:rsidP="00CF2A47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E14E1E" w:rsidRPr="00CF2A47" w:rsidTr="002D28DA">
        <w:trPr>
          <w:cantSplit/>
          <w:trHeight w:val="240"/>
        </w:trPr>
        <w:tc>
          <w:tcPr>
            <w:tcW w:w="1809" w:type="dxa"/>
            <w:vMerge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36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ультразвуковой контроль</w:t>
            </w:r>
          </w:p>
        </w:tc>
        <w:tc>
          <w:tcPr>
            <w:tcW w:w="1800" w:type="dxa"/>
            <w:vMerge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по запросу</w:t>
            </w:r>
          </w:p>
        </w:tc>
        <w:tc>
          <w:tcPr>
            <w:tcW w:w="879" w:type="dxa"/>
            <w:vMerge/>
          </w:tcPr>
          <w:p w:rsidR="00E14E1E" w:rsidRPr="00CF2A47" w:rsidRDefault="00E14E1E" w:rsidP="00CF2A47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E14E1E" w:rsidRPr="00CF2A47" w:rsidTr="002D28DA">
        <w:trPr>
          <w:cantSplit/>
          <w:trHeight w:val="300"/>
        </w:trPr>
        <w:tc>
          <w:tcPr>
            <w:tcW w:w="1809" w:type="dxa"/>
            <w:vMerge w:val="restart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Теплообменники Т-1, Т-2, Т-3</w:t>
            </w:r>
          </w:p>
        </w:tc>
        <w:tc>
          <w:tcPr>
            <w:tcW w:w="2736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вибродиагностика</w:t>
            </w:r>
          </w:p>
        </w:tc>
        <w:tc>
          <w:tcPr>
            <w:tcW w:w="1800" w:type="dxa"/>
            <w:vMerge w:val="restart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приложения</w:t>
            </w:r>
          </w:p>
        </w:tc>
        <w:tc>
          <w:tcPr>
            <w:tcW w:w="2280" w:type="dxa"/>
            <w:vMerge w:val="restart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1 раз в год при зачистке язв</w:t>
            </w:r>
          </w:p>
        </w:tc>
        <w:tc>
          <w:tcPr>
            <w:tcW w:w="879" w:type="dxa"/>
            <w:vMerge/>
          </w:tcPr>
          <w:p w:rsidR="00E14E1E" w:rsidRPr="00CF2A47" w:rsidRDefault="00E14E1E" w:rsidP="00CF2A47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E14E1E" w:rsidRPr="00CF2A47" w:rsidTr="002D28DA">
        <w:trPr>
          <w:cantSplit/>
          <w:trHeight w:val="240"/>
        </w:trPr>
        <w:tc>
          <w:tcPr>
            <w:tcW w:w="1809" w:type="dxa"/>
            <w:vMerge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36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ультразвуковой контроль</w:t>
            </w:r>
          </w:p>
        </w:tc>
        <w:tc>
          <w:tcPr>
            <w:tcW w:w="1800" w:type="dxa"/>
            <w:vMerge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80" w:type="dxa"/>
            <w:vMerge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79" w:type="dxa"/>
            <w:vMerge/>
          </w:tcPr>
          <w:p w:rsidR="00E14E1E" w:rsidRPr="00CF2A47" w:rsidRDefault="00E14E1E" w:rsidP="00CF2A47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E14E1E" w:rsidRPr="00CF2A47" w:rsidTr="002D28DA">
        <w:trPr>
          <w:cantSplit/>
          <w:trHeight w:val="345"/>
        </w:trPr>
        <w:tc>
          <w:tcPr>
            <w:tcW w:w="1809" w:type="dxa"/>
            <w:vMerge w:val="restart"/>
          </w:tcPr>
          <w:p w:rsidR="00E14E1E" w:rsidRPr="00CF2A47" w:rsidRDefault="00E14E1E" w:rsidP="00CF2A47">
            <w:pPr>
              <w:pStyle w:val="a5"/>
              <w:tabs>
                <w:tab w:val="clear" w:pos="4677"/>
                <w:tab w:val="clear" w:pos="935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Межблочные трубопроводы УКПГ с запорной регулируемой аппаратурой</w:t>
            </w:r>
          </w:p>
        </w:tc>
        <w:tc>
          <w:tcPr>
            <w:tcW w:w="2736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вибродиагностика</w:t>
            </w:r>
          </w:p>
        </w:tc>
        <w:tc>
          <w:tcPr>
            <w:tcW w:w="1800" w:type="dxa"/>
            <w:vMerge w:val="restart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приложения</w:t>
            </w:r>
          </w:p>
        </w:tc>
        <w:tc>
          <w:tcPr>
            <w:tcW w:w="2280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1 раз в год</w:t>
            </w:r>
          </w:p>
        </w:tc>
        <w:tc>
          <w:tcPr>
            <w:tcW w:w="879" w:type="dxa"/>
            <w:vMerge/>
          </w:tcPr>
          <w:p w:rsidR="00E14E1E" w:rsidRPr="00CF2A47" w:rsidRDefault="00E14E1E" w:rsidP="00CF2A47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E14E1E" w:rsidRPr="00CF2A47" w:rsidTr="002D28DA">
        <w:trPr>
          <w:cantSplit/>
          <w:trHeight w:val="435"/>
        </w:trPr>
        <w:tc>
          <w:tcPr>
            <w:tcW w:w="1809" w:type="dxa"/>
            <w:vMerge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36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ультразвуковой контроль</w:t>
            </w:r>
          </w:p>
        </w:tc>
        <w:tc>
          <w:tcPr>
            <w:tcW w:w="1800" w:type="dxa"/>
            <w:vMerge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1 раз в год по утвержденной схеме</w:t>
            </w:r>
          </w:p>
        </w:tc>
        <w:tc>
          <w:tcPr>
            <w:tcW w:w="879" w:type="dxa"/>
            <w:vMerge/>
          </w:tcPr>
          <w:p w:rsidR="00E14E1E" w:rsidRPr="00CF2A47" w:rsidRDefault="00E14E1E" w:rsidP="00CF2A47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E14E1E" w:rsidRPr="00CF2A47" w:rsidTr="002D28DA">
        <w:trPr>
          <w:cantSplit/>
          <w:trHeight w:val="315"/>
        </w:trPr>
        <w:tc>
          <w:tcPr>
            <w:tcW w:w="1809" w:type="dxa"/>
            <w:vMerge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36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радиография</w:t>
            </w:r>
          </w:p>
        </w:tc>
        <w:tc>
          <w:tcPr>
            <w:tcW w:w="1800" w:type="dxa"/>
            <w:vMerge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вновь вводимые, а также после ремонта 100 % согласно СНиП 3.05.05-84</w:t>
            </w:r>
          </w:p>
        </w:tc>
        <w:tc>
          <w:tcPr>
            <w:tcW w:w="879" w:type="dxa"/>
            <w:vMerge/>
          </w:tcPr>
          <w:p w:rsidR="00E14E1E" w:rsidRPr="00CF2A47" w:rsidRDefault="00E14E1E" w:rsidP="00CF2A47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</w:tbl>
    <w:p w:rsidR="002D28DA" w:rsidRDefault="002D28DA" w:rsidP="00CF2A47">
      <w:pPr>
        <w:spacing w:line="360" w:lineRule="auto"/>
        <w:ind w:firstLine="709"/>
        <w:jc w:val="both"/>
        <w:rPr>
          <w:b/>
          <w:sz w:val="28"/>
          <w:szCs w:val="26"/>
        </w:rPr>
      </w:pPr>
    </w:p>
    <w:p w:rsidR="00E14E1E" w:rsidRPr="00CF2A47" w:rsidRDefault="00E14E1E" w:rsidP="00CF2A47">
      <w:pPr>
        <w:spacing w:line="360" w:lineRule="auto"/>
        <w:ind w:firstLine="709"/>
        <w:jc w:val="both"/>
        <w:rPr>
          <w:sz w:val="28"/>
          <w:szCs w:val="26"/>
        </w:rPr>
      </w:pPr>
      <w:r w:rsidRPr="00CF2A47">
        <w:rPr>
          <w:b/>
          <w:sz w:val="28"/>
          <w:szCs w:val="26"/>
        </w:rPr>
        <w:t>Второй этап</w:t>
      </w:r>
      <w:r w:rsidRPr="00CF2A47">
        <w:rPr>
          <w:sz w:val="28"/>
          <w:szCs w:val="26"/>
        </w:rPr>
        <w:t xml:space="preserve"> – определение технического состояния элементов и узлов оборудования, при этом задача диагностики заключается в обнаружении дефектов, неисправностей, а также причин, приведших к изменению технического состояния объекта диагностирования (таблица 2).</w:t>
      </w:r>
    </w:p>
    <w:p w:rsidR="00E14E1E" w:rsidRPr="00CF2A47" w:rsidRDefault="00E14E1E" w:rsidP="00CF2A47">
      <w:pPr>
        <w:pStyle w:val="21"/>
        <w:rPr>
          <w:szCs w:val="26"/>
        </w:rPr>
      </w:pPr>
    </w:p>
    <w:p w:rsidR="00E14E1E" w:rsidRPr="00CF2A47" w:rsidRDefault="00E14E1E" w:rsidP="00CF2A47">
      <w:pPr>
        <w:pStyle w:val="21"/>
        <w:rPr>
          <w:szCs w:val="26"/>
        </w:rPr>
      </w:pPr>
      <w:r w:rsidRPr="00CF2A47">
        <w:rPr>
          <w:szCs w:val="26"/>
        </w:rPr>
        <w:t>Таблица 2. Контроль измерения 2-го этапа</w:t>
      </w:r>
    </w:p>
    <w:tbl>
      <w:tblPr>
        <w:tblW w:w="9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8"/>
        <w:gridCol w:w="3600"/>
        <w:gridCol w:w="1559"/>
        <w:gridCol w:w="1099"/>
      </w:tblGrid>
      <w:tr w:rsidR="00E14E1E" w:rsidRPr="00CF2A47" w:rsidTr="00CF2A47">
        <w:tc>
          <w:tcPr>
            <w:tcW w:w="3228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Вид специальных диагностических измерений</w:t>
            </w:r>
          </w:p>
        </w:tc>
        <w:tc>
          <w:tcPr>
            <w:tcW w:w="3600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Цель измерений</w:t>
            </w:r>
          </w:p>
        </w:tc>
        <w:tc>
          <w:tcPr>
            <w:tcW w:w="1559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Периодич-ность измерений</w:t>
            </w:r>
          </w:p>
        </w:tc>
        <w:tc>
          <w:tcPr>
            <w:tcW w:w="1099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Органи-</w:t>
            </w:r>
          </w:p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зация-</w:t>
            </w:r>
          </w:p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испол-нитель</w:t>
            </w:r>
          </w:p>
        </w:tc>
      </w:tr>
      <w:tr w:rsidR="00E14E1E" w:rsidRPr="00CF2A47" w:rsidTr="00CF2A47">
        <w:trPr>
          <w:cantSplit/>
        </w:trPr>
        <w:tc>
          <w:tcPr>
            <w:tcW w:w="3228" w:type="dxa"/>
            <w:tcBorders>
              <w:bottom w:val="nil"/>
            </w:tcBorders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1. Измерения на технологическом оборудовании</w:t>
            </w:r>
          </w:p>
        </w:tc>
        <w:tc>
          <w:tcPr>
            <w:tcW w:w="3600" w:type="dxa"/>
            <w:tcBorders>
              <w:bottom w:val="nil"/>
            </w:tcBorders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99" w:type="dxa"/>
            <w:tcBorders>
              <w:bottom w:val="nil"/>
            </w:tcBorders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ЦПТЛ,</w:t>
            </w:r>
          </w:p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ГТП</w:t>
            </w:r>
          </w:p>
        </w:tc>
      </w:tr>
      <w:tr w:rsidR="00E14E1E" w:rsidRPr="00CF2A47" w:rsidTr="00CF2A47">
        <w:trPr>
          <w:cantSplit/>
        </w:trPr>
        <w:tc>
          <w:tcPr>
            <w:tcW w:w="3228" w:type="dxa"/>
            <w:tcBorders>
              <w:top w:val="nil"/>
            </w:tcBorders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1.1. Снятие динамических характеристик</w:t>
            </w:r>
          </w:p>
        </w:tc>
        <w:tc>
          <w:tcPr>
            <w:tcW w:w="3600" w:type="dxa"/>
            <w:tcBorders>
              <w:top w:val="nil"/>
            </w:tcBorders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Выявление изменений динамической жесткости систем: «оборудование – опоры», «трубопровод – опоры» и степени приближения к резонансному состоянию</w:t>
            </w:r>
          </w:p>
        </w:tc>
        <w:tc>
          <w:tcPr>
            <w:tcW w:w="1559" w:type="dxa"/>
            <w:tcBorders>
              <w:top w:val="nil"/>
            </w:tcBorders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При повышении вибрации</w:t>
            </w:r>
          </w:p>
        </w:tc>
        <w:tc>
          <w:tcPr>
            <w:tcW w:w="1099" w:type="dxa"/>
            <w:tcBorders>
              <w:top w:val="nil"/>
            </w:tcBorders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E14E1E" w:rsidRPr="00CF2A47" w:rsidTr="00CF2A47">
        <w:trPr>
          <w:cantSplit/>
        </w:trPr>
        <w:tc>
          <w:tcPr>
            <w:tcW w:w="3228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2. Измерение пульсации потока газа</w:t>
            </w:r>
          </w:p>
        </w:tc>
        <w:tc>
          <w:tcPr>
            <w:tcW w:w="3600" w:type="dxa"/>
          </w:tcPr>
          <w:p w:rsidR="00E14E1E" w:rsidRPr="00CF2A47" w:rsidRDefault="00E14E1E" w:rsidP="00CF2A47">
            <w:pPr>
              <w:pStyle w:val="a5"/>
              <w:tabs>
                <w:tab w:val="clear" w:pos="4677"/>
                <w:tab w:val="clear" w:pos="935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Определение уровня и причин возникновения пульсации</w:t>
            </w:r>
          </w:p>
        </w:tc>
        <w:tc>
          <w:tcPr>
            <w:tcW w:w="1559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- « -</w:t>
            </w:r>
          </w:p>
        </w:tc>
        <w:tc>
          <w:tcPr>
            <w:tcW w:w="1099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- « -</w:t>
            </w:r>
          </w:p>
        </w:tc>
      </w:tr>
      <w:tr w:rsidR="00E14E1E" w:rsidRPr="00CF2A47" w:rsidTr="00CF2A47">
        <w:trPr>
          <w:cantSplit/>
        </w:trPr>
        <w:tc>
          <w:tcPr>
            <w:tcW w:w="3228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3. Проведение ультразвуковой дефектоскопии сварных швов. Радиографическая дефектоскопия</w:t>
            </w:r>
          </w:p>
        </w:tc>
        <w:tc>
          <w:tcPr>
            <w:tcW w:w="3600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Соответствие технических параметров паспортным</w:t>
            </w:r>
          </w:p>
        </w:tc>
        <w:tc>
          <w:tcPr>
            <w:tcW w:w="1559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По запросу</w:t>
            </w:r>
          </w:p>
        </w:tc>
        <w:tc>
          <w:tcPr>
            <w:tcW w:w="1099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E14E1E" w:rsidRPr="00CF2A47" w:rsidTr="00CF2A47">
        <w:trPr>
          <w:cantSplit/>
        </w:trPr>
        <w:tc>
          <w:tcPr>
            <w:tcW w:w="3228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4. Измерение осадков оборудования, выявление характера и динамики осаждения</w:t>
            </w:r>
          </w:p>
        </w:tc>
        <w:tc>
          <w:tcPr>
            <w:tcW w:w="3600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- « -</w:t>
            </w:r>
          </w:p>
        </w:tc>
      </w:tr>
      <w:tr w:rsidR="00E14E1E" w:rsidRPr="00CF2A47" w:rsidTr="00CF2A47">
        <w:trPr>
          <w:cantSplit/>
        </w:trPr>
        <w:tc>
          <w:tcPr>
            <w:tcW w:w="3228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5. Изменение полных механи</w:t>
            </w:r>
            <w:r w:rsidR="00CF2A47">
              <w:rPr>
                <w:sz w:val="20"/>
                <w:szCs w:val="20"/>
              </w:rPr>
              <w:t>чес</w:t>
            </w:r>
            <w:r w:rsidRPr="00CF2A47">
              <w:rPr>
                <w:sz w:val="20"/>
                <w:szCs w:val="20"/>
              </w:rPr>
              <w:t>ких напряжений трубопроводов обвязок ДКС косвенным методом</w:t>
            </w:r>
          </w:p>
        </w:tc>
        <w:tc>
          <w:tcPr>
            <w:tcW w:w="3600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Выявление полного напря</w:t>
            </w:r>
            <w:r w:rsidR="00CF2A47">
              <w:rPr>
                <w:sz w:val="20"/>
                <w:szCs w:val="20"/>
              </w:rPr>
              <w:t>жен</w:t>
            </w:r>
            <w:r w:rsidRPr="00CF2A47">
              <w:rPr>
                <w:sz w:val="20"/>
                <w:szCs w:val="20"/>
              </w:rPr>
              <w:t>ного состояния трубопроводов в опасных сечениях</w:t>
            </w:r>
          </w:p>
        </w:tc>
        <w:tc>
          <w:tcPr>
            <w:tcW w:w="1559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По запросу</w:t>
            </w:r>
          </w:p>
        </w:tc>
        <w:tc>
          <w:tcPr>
            <w:tcW w:w="1099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- « -</w:t>
            </w:r>
          </w:p>
        </w:tc>
      </w:tr>
      <w:tr w:rsidR="00E14E1E" w:rsidRPr="00CF2A47" w:rsidTr="00CF2A47">
        <w:trPr>
          <w:cantSplit/>
        </w:trPr>
        <w:tc>
          <w:tcPr>
            <w:tcW w:w="3228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6. Проведение тензометрирования</w:t>
            </w:r>
          </w:p>
        </w:tc>
        <w:tc>
          <w:tcPr>
            <w:tcW w:w="3600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Выявление уровня механи</w:t>
            </w:r>
            <w:r w:rsidR="00CF2A47">
              <w:rPr>
                <w:sz w:val="20"/>
                <w:szCs w:val="20"/>
              </w:rPr>
              <w:t>чес</w:t>
            </w:r>
            <w:r w:rsidRPr="00CF2A47">
              <w:rPr>
                <w:sz w:val="20"/>
                <w:szCs w:val="20"/>
              </w:rPr>
              <w:t>ких напряжений в стенках трубопроводов</w:t>
            </w:r>
          </w:p>
        </w:tc>
        <w:tc>
          <w:tcPr>
            <w:tcW w:w="1559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При обна</w:t>
            </w:r>
            <w:r w:rsidR="00CF2A47">
              <w:rPr>
                <w:sz w:val="20"/>
                <w:szCs w:val="20"/>
              </w:rPr>
              <w:t>ружении непрекращающихся осадок обо</w:t>
            </w:r>
            <w:r w:rsidRPr="00CF2A47">
              <w:rPr>
                <w:sz w:val="20"/>
                <w:szCs w:val="20"/>
              </w:rPr>
              <w:t>рудования</w:t>
            </w:r>
          </w:p>
        </w:tc>
        <w:tc>
          <w:tcPr>
            <w:tcW w:w="1099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ЦПТЛ,</w:t>
            </w:r>
          </w:p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ГТП</w:t>
            </w:r>
          </w:p>
        </w:tc>
      </w:tr>
      <w:tr w:rsidR="00E14E1E" w:rsidRPr="00CF2A47" w:rsidTr="00CF2A47">
        <w:trPr>
          <w:cantSplit/>
        </w:trPr>
        <w:tc>
          <w:tcPr>
            <w:tcW w:w="3228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7. Измерение виброакустических параметров запорной арматуры</w:t>
            </w:r>
          </w:p>
        </w:tc>
        <w:tc>
          <w:tcPr>
            <w:tcW w:w="3600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Определение перетечек газа в кранах</w:t>
            </w:r>
          </w:p>
        </w:tc>
        <w:tc>
          <w:tcPr>
            <w:tcW w:w="1559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По запросу</w:t>
            </w:r>
          </w:p>
        </w:tc>
        <w:tc>
          <w:tcPr>
            <w:tcW w:w="1099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- « -</w:t>
            </w:r>
          </w:p>
        </w:tc>
      </w:tr>
    </w:tbl>
    <w:p w:rsidR="00E14E1E" w:rsidRPr="00CF2A47" w:rsidRDefault="00E14E1E" w:rsidP="00CF2A47">
      <w:pPr>
        <w:spacing w:line="360" w:lineRule="auto"/>
        <w:ind w:firstLine="709"/>
        <w:jc w:val="both"/>
        <w:rPr>
          <w:sz w:val="28"/>
          <w:szCs w:val="26"/>
        </w:rPr>
      </w:pPr>
    </w:p>
    <w:p w:rsidR="00E14E1E" w:rsidRPr="00CF2A47" w:rsidRDefault="00E14E1E" w:rsidP="00CF2A47">
      <w:pPr>
        <w:spacing w:line="360" w:lineRule="auto"/>
        <w:ind w:firstLine="709"/>
        <w:jc w:val="both"/>
        <w:rPr>
          <w:sz w:val="28"/>
          <w:szCs w:val="26"/>
        </w:rPr>
      </w:pPr>
      <w:r w:rsidRPr="00CF2A47">
        <w:rPr>
          <w:b/>
          <w:sz w:val="28"/>
          <w:szCs w:val="26"/>
        </w:rPr>
        <w:t>Третий этап</w:t>
      </w:r>
      <w:r w:rsidRPr="00CF2A47">
        <w:rPr>
          <w:sz w:val="28"/>
          <w:szCs w:val="26"/>
        </w:rPr>
        <w:t xml:space="preserve"> – прогнозирование изменения технического состояния оборудования, его элементов и узлов. Основная задача – определение фактического технического состояния оборудования для определения сроков проведения техобслуживания и ремонта.</w:t>
      </w:r>
    </w:p>
    <w:p w:rsidR="00E14E1E" w:rsidRPr="00CF2A47" w:rsidRDefault="00E14E1E" w:rsidP="00CF2A47">
      <w:pPr>
        <w:pStyle w:val="21"/>
        <w:rPr>
          <w:szCs w:val="26"/>
        </w:rPr>
      </w:pPr>
      <w:r w:rsidRPr="00CF2A47">
        <w:rPr>
          <w:szCs w:val="26"/>
        </w:rPr>
        <w:t>На основании накопившейся информации разрабатываются:</w:t>
      </w:r>
    </w:p>
    <w:p w:rsidR="00E14E1E" w:rsidRPr="00CF2A47" w:rsidRDefault="00E14E1E" w:rsidP="00CF2A47">
      <w:pPr>
        <w:numPr>
          <w:ilvl w:val="0"/>
          <w:numId w:val="4"/>
        </w:numPr>
        <w:spacing w:line="360" w:lineRule="auto"/>
        <w:jc w:val="both"/>
        <w:rPr>
          <w:sz w:val="28"/>
          <w:szCs w:val="26"/>
        </w:rPr>
      </w:pPr>
      <w:r w:rsidRPr="00CF2A47">
        <w:rPr>
          <w:sz w:val="28"/>
          <w:szCs w:val="26"/>
        </w:rPr>
        <w:t>методики выявления зависимости развития выявленных дефектов от факторов (вибрации, напряженного деформирования и другие), воздействующих на состояние оборудования контролируемого объекта, учитывая их индивидуальные особенности эксплуатации;</w:t>
      </w:r>
    </w:p>
    <w:p w:rsidR="00E14E1E" w:rsidRPr="00CF2A47" w:rsidRDefault="00E14E1E" w:rsidP="00CF2A47">
      <w:pPr>
        <w:numPr>
          <w:ilvl w:val="0"/>
          <w:numId w:val="4"/>
        </w:numPr>
        <w:spacing w:line="360" w:lineRule="auto"/>
        <w:jc w:val="both"/>
        <w:rPr>
          <w:sz w:val="28"/>
          <w:szCs w:val="26"/>
        </w:rPr>
      </w:pPr>
      <w:r w:rsidRPr="00CF2A47">
        <w:rPr>
          <w:sz w:val="28"/>
          <w:szCs w:val="26"/>
        </w:rPr>
        <w:t>мероприятия и рекомендации по повышению надежности диагностируемого оборудования.</w:t>
      </w:r>
    </w:p>
    <w:p w:rsidR="007F4BEB" w:rsidRPr="00CF2A47" w:rsidRDefault="007F4BEB" w:rsidP="00CF2A47">
      <w:pPr>
        <w:spacing w:line="360" w:lineRule="auto"/>
        <w:ind w:firstLine="709"/>
        <w:jc w:val="both"/>
        <w:rPr>
          <w:sz w:val="28"/>
          <w:szCs w:val="26"/>
        </w:rPr>
      </w:pPr>
    </w:p>
    <w:p w:rsidR="007F4BEB" w:rsidRPr="00CF2A47" w:rsidRDefault="007F4BEB" w:rsidP="00CF2A47">
      <w:pPr>
        <w:spacing w:line="360" w:lineRule="auto"/>
        <w:ind w:firstLine="709"/>
        <w:jc w:val="both"/>
        <w:rPr>
          <w:b/>
          <w:sz w:val="28"/>
          <w:szCs w:val="26"/>
        </w:rPr>
      </w:pPr>
      <w:r w:rsidRPr="00CF2A47">
        <w:rPr>
          <w:b/>
          <w:sz w:val="28"/>
          <w:szCs w:val="26"/>
        </w:rPr>
        <w:t xml:space="preserve">2. </w:t>
      </w:r>
      <w:r w:rsidRPr="00CF2A47">
        <w:rPr>
          <w:b/>
          <w:iCs/>
          <w:sz w:val="28"/>
          <w:szCs w:val="26"/>
        </w:rPr>
        <w:t>Выбор метода или комплекса методов и средств контроля</w:t>
      </w:r>
    </w:p>
    <w:p w:rsidR="00CF2A47" w:rsidRDefault="00CF2A47" w:rsidP="00CF2A47">
      <w:pPr>
        <w:spacing w:line="360" w:lineRule="auto"/>
        <w:ind w:firstLine="709"/>
        <w:jc w:val="both"/>
        <w:rPr>
          <w:i/>
          <w:iCs/>
          <w:sz w:val="28"/>
          <w:szCs w:val="26"/>
        </w:rPr>
      </w:pPr>
    </w:p>
    <w:p w:rsidR="00E14E1E" w:rsidRPr="00CF2A47" w:rsidRDefault="00E14E1E" w:rsidP="00CF2A47">
      <w:pPr>
        <w:spacing w:line="360" w:lineRule="auto"/>
        <w:ind w:firstLine="709"/>
        <w:jc w:val="both"/>
        <w:rPr>
          <w:sz w:val="28"/>
          <w:szCs w:val="26"/>
        </w:rPr>
      </w:pPr>
      <w:r w:rsidRPr="00CF2A47">
        <w:rPr>
          <w:i/>
          <w:iCs/>
          <w:sz w:val="28"/>
          <w:szCs w:val="26"/>
        </w:rPr>
        <w:t xml:space="preserve">Выбор метода или комплекса методов и средств контроля </w:t>
      </w:r>
      <w:r w:rsidRPr="00CF2A47">
        <w:rPr>
          <w:sz w:val="28"/>
          <w:szCs w:val="26"/>
        </w:rPr>
        <w:t>следует проводить в соответствии с требованиями стандартов, технических условий, технологических схем и рабочих чертежей, утвержденных в установившемся порядке, на конкретный объект контроля, а также с учетом требований стандарта ГОСТ 20426-82 технических характеристик средств контроля, технологии их изготовления, размеров выявленных дефектов и производительности контроля.</w:t>
      </w:r>
    </w:p>
    <w:p w:rsidR="00E14E1E" w:rsidRPr="00CF2A47" w:rsidRDefault="00E14E1E" w:rsidP="00CF2A47">
      <w:pPr>
        <w:pStyle w:val="21"/>
        <w:rPr>
          <w:szCs w:val="26"/>
        </w:rPr>
      </w:pPr>
      <w:r w:rsidRPr="00CF2A47">
        <w:rPr>
          <w:szCs w:val="26"/>
        </w:rPr>
        <w:t>Проведение диагностических измерений.</w:t>
      </w:r>
      <w:r w:rsidR="00CF2A47">
        <w:rPr>
          <w:szCs w:val="26"/>
        </w:rPr>
        <w:t xml:space="preserve"> </w:t>
      </w:r>
      <w:r w:rsidRPr="00CF2A47">
        <w:rPr>
          <w:szCs w:val="26"/>
        </w:rPr>
        <w:t>Диагностические измерения (плановые, внеочередные) включают в себя комплекс работ, обеспечивающих определение пригодности технологического оборудования или трубопроводов к дальнейшей безопасной эксплуатации. Диагностические измерения предусматривают применение всех видов диагностики и контроля за исключением разрушающих.</w:t>
      </w:r>
    </w:p>
    <w:p w:rsidR="00E14E1E" w:rsidRPr="00CF2A47" w:rsidRDefault="00E14E1E" w:rsidP="00CF2A47">
      <w:pPr>
        <w:spacing w:line="360" w:lineRule="auto"/>
        <w:ind w:firstLine="709"/>
        <w:jc w:val="both"/>
        <w:rPr>
          <w:sz w:val="28"/>
          <w:szCs w:val="26"/>
        </w:rPr>
      </w:pPr>
      <w:r w:rsidRPr="00CF2A47">
        <w:rPr>
          <w:sz w:val="28"/>
          <w:szCs w:val="26"/>
        </w:rPr>
        <w:t>При проведении диагностических измерений особое внимание должно быть уделено:</w:t>
      </w:r>
    </w:p>
    <w:p w:rsidR="00E14E1E" w:rsidRPr="00CF2A47" w:rsidRDefault="00E14E1E" w:rsidP="00CF2A47">
      <w:pPr>
        <w:numPr>
          <w:ilvl w:val="0"/>
          <w:numId w:val="8"/>
        </w:numPr>
        <w:spacing w:line="360" w:lineRule="auto"/>
        <w:jc w:val="both"/>
        <w:rPr>
          <w:sz w:val="28"/>
          <w:szCs w:val="26"/>
        </w:rPr>
      </w:pPr>
      <w:r w:rsidRPr="00CF2A47">
        <w:rPr>
          <w:sz w:val="28"/>
          <w:szCs w:val="26"/>
        </w:rPr>
        <w:t>состоянию опор и фундаментов;</w:t>
      </w:r>
    </w:p>
    <w:p w:rsidR="00E14E1E" w:rsidRPr="00CF2A47" w:rsidRDefault="00E14E1E" w:rsidP="00CF2A47">
      <w:pPr>
        <w:numPr>
          <w:ilvl w:val="0"/>
          <w:numId w:val="5"/>
        </w:numPr>
        <w:spacing w:line="360" w:lineRule="auto"/>
        <w:jc w:val="both"/>
        <w:rPr>
          <w:sz w:val="28"/>
          <w:szCs w:val="26"/>
        </w:rPr>
      </w:pPr>
      <w:r w:rsidRPr="00CF2A47">
        <w:rPr>
          <w:sz w:val="28"/>
          <w:szCs w:val="26"/>
        </w:rPr>
        <w:t>вибрации трубопроводов и аппаратов;</w:t>
      </w:r>
    </w:p>
    <w:p w:rsidR="00E14E1E" w:rsidRPr="00CF2A47" w:rsidRDefault="00E14E1E" w:rsidP="00CF2A47">
      <w:pPr>
        <w:numPr>
          <w:ilvl w:val="0"/>
          <w:numId w:val="5"/>
        </w:numPr>
        <w:spacing w:line="360" w:lineRule="auto"/>
        <w:jc w:val="both"/>
        <w:rPr>
          <w:sz w:val="28"/>
          <w:szCs w:val="26"/>
        </w:rPr>
      </w:pPr>
      <w:r w:rsidRPr="00CF2A47">
        <w:rPr>
          <w:sz w:val="28"/>
          <w:szCs w:val="26"/>
        </w:rPr>
        <w:t>зонам входа и выхода продукта;</w:t>
      </w:r>
    </w:p>
    <w:p w:rsidR="00E14E1E" w:rsidRPr="00CF2A47" w:rsidRDefault="00E14E1E" w:rsidP="00CF2A47">
      <w:pPr>
        <w:numPr>
          <w:ilvl w:val="0"/>
          <w:numId w:val="5"/>
        </w:numPr>
        <w:spacing w:line="360" w:lineRule="auto"/>
        <w:jc w:val="both"/>
        <w:rPr>
          <w:sz w:val="28"/>
          <w:szCs w:val="26"/>
        </w:rPr>
      </w:pPr>
      <w:r w:rsidRPr="00CF2A47">
        <w:rPr>
          <w:sz w:val="28"/>
          <w:szCs w:val="26"/>
        </w:rPr>
        <w:t>зонам измерения направления потоков коррозионной среды;</w:t>
      </w:r>
    </w:p>
    <w:p w:rsidR="00E14E1E" w:rsidRPr="00CF2A47" w:rsidRDefault="00E14E1E" w:rsidP="00CF2A47">
      <w:pPr>
        <w:numPr>
          <w:ilvl w:val="0"/>
          <w:numId w:val="5"/>
        </w:numPr>
        <w:spacing w:line="360" w:lineRule="auto"/>
        <w:jc w:val="both"/>
        <w:rPr>
          <w:sz w:val="28"/>
          <w:szCs w:val="26"/>
        </w:rPr>
      </w:pPr>
      <w:r w:rsidRPr="00CF2A47">
        <w:rPr>
          <w:sz w:val="28"/>
          <w:szCs w:val="26"/>
        </w:rPr>
        <w:t>зонам раздела фаз среды;</w:t>
      </w:r>
    </w:p>
    <w:p w:rsidR="00E14E1E" w:rsidRPr="00CF2A47" w:rsidRDefault="00E14E1E" w:rsidP="00CF2A47">
      <w:pPr>
        <w:numPr>
          <w:ilvl w:val="0"/>
          <w:numId w:val="5"/>
        </w:numPr>
        <w:spacing w:line="360" w:lineRule="auto"/>
        <w:jc w:val="both"/>
        <w:rPr>
          <w:sz w:val="28"/>
          <w:szCs w:val="26"/>
        </w:rPr>
      </w:pPr>
      <w:r w:rsidRPr="00CF2A47">
        <w:rPr>
          <w:sz w:val="28"/>
          <w:szCs w:val="26"/>
        </w:rPr>
        <w:t>зонам возможного застоя и скопления конденсата.</w:t>
      </w:r>
    </w:p>
    <w:p w:rsidR="00E14E1E" w:rsidRPr="00CF2A47" w:rsidRDefault="00E14E1E" w:rsidP="00CF2A47">
      <w:pPr>
        <w:pStyle w:val="21"/>
        <w:rPr>
          <w:szCs w:val="26"/>
        </w:rPr>
      </w:pPr>
      <w:r w:rsidRPr="00CF2A47">
        <w:rPr>
          <w:szCs w:val="26"/>
        </w:rPr>
        <w:t xml:space="preserve">При измерении параметров, характеризующих техническое состояние технологического оборудования, технологических обвязок и трубопроводов, </w:t>
      </w:r>
      <w:r w:rsidRPr="00CF2A47">
        <w:rPr>
          <w:b/>
          <w:i/>
          <w:szCs w:val="26"/>
        </w:rPr>
        <w:t>контролируются следующие узлы</w:t>
      </w:r>
      <w:r w:rsidRPr="00CF2A47">
        <w:rPr>
          <w:szCs w:val="26"/>
        </w:rPr>
        <w:t>:</w:t>
      </w:r>
    </w:p>
    <w:p w:rsidR="00E14E1E" w:rsidRPr="00CF2A47" w:rsidRDefault="00E14E1E" w:rsidP="00CF2A47">
      <w:pPr>
        <w:numPr>
          <w:ilvl w:val="0"/>
          <w:numId w:val="6"/>
        </w:numPr>
        <w:spacing w:line="360" w:lineRule="auto"/>
        <w:jc w:val="both"/>
        <w:rPr>
          <w:sz w:val="28"/>
          <w:szCs w:val="26"/>
        </w:rPr>
      </w:pPr>
      <w:r w:rsidRPr="00CF2A47">
        <w:rPr>
          <w:sz w:val="28"/>
          <w:szCs w:val="26"/>
        </w:rPr>
        <w:t>на трубопроводах (шлейфах) участки: прямые, горизонтальные, вертикальные, наклонные, сужающие, поворотные;</w:t>
      </w:r>
    </w:p>
    <w:p w:rsidR="00E14E1E" w:rsidRPr="00CF2A47" w:rsidRDefault="00E14E1E" w:rsidP="00CF2A47">
      <w:pPr>
        <w:numPr>
          <w:ilvl w:val="0"/>
          <w:numId w:val="6"/>
        </w:numPr>
        <w:spacing w:line="360" w:lineRule="auto"/>
        <w:jc w:val="both"/>
        <w:rPr>
          <w:sz w:val="28"/>
          <w:szCs w:val="26"/>
        </w:rPr>
      </w:pPr>
      <w:r w:rsidRPr="00CF2A47">
        <w:rPr>
          <w:sz w:val="28"/>
          <w:szCs w:val="26"/>
        </w:rPr>
        <w:t>аппараты, работающие под давлением;</w:t>
      </w:r>
      <w:r w:rsidR="00CF2A47">
        <w:rPr>
          <w:sz w:val="28"/>
          <w:szCs w:val="26"/>
        </w:rPr>
        <w:t xml:space="preserve"> </w:t>
      </w:r>
      <w:r w:rsidRPr="00CF2A47">
        <w:rPr>
          <w:sz w:val="28"/>
          <w:szCs w:val="26"/>
        </w:rPr>
        <w:t>емкости, резервуары.</w:t>
      </w:r>
    </w:p>
    <w:p w:rsidR="00E14E1E" w:rsidRDefault="00E14E1E" w:rsidP="00CF2A47">
      <w:pPr>
        <w:pStyle w:val="21"/>
        <w:rPr>
          <w:szCs w:val="26"/>
        </w:rPr>
      </w:pPr>
      <w:r w:rsidRPr="00CF2A47">
        <w:rPr>
          <w:szCs w:val="26"/>
        </w:rPr>
        <w:t xml:space="preserve">При контроле сплошности металла аппаратов, емкостей, резервуаров УКПГ и ДКС 100 % - ному сплошному контролю подвергается днище и часть примыкающей к нему обечайки сепараторов, часть обечаек сепараторов, контактирующих с газожидкостной и газовой средой. Вибрационные измерения выполняются в контрольных точках, обозначенных на специальных схемах (рис. </w:t>
      </w:r>
      <w:r w:rsidR="00527809" w:rsidRPr="00CF2A47">
        <w:rPr>
          <w:szCs w:val="26"/>
        </w:rPr>
        <w:t>1</w:t>
      </w:r>
      <w:r w:rsidRPr="00CF2A47">
        <w:rPr>
          <w:szCs w:val="26"/>
        </w:rPr>
        <w:t>).</w:t>
      </w:r>
    </w:p>
    <w:p w:rsidR="00CF2A47" w:rsidRPr="00CF2A47" w:rsidRDefault="00CF2A47" w:rsidP="00CF2A47">
      <w:pPr>
        <w:pStyle w:val="21"/>
        <w:rPr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E14E1E" w:rsidRPr="00CF2A47" w:rsidTr="00527809">
        <w:trPr>
          <w:trHeight w:val="3532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:rsidR="00E14E1E" w:rsidRPr="00CF2A47" w:rsidRDefault="001E673D" w:rsidP="00CF2A47">
            <w:pPr>
              <w:pStyle w:val="21"/>
              <w:rPr>
                <w:szCs w:val="26"/>
              </w:rPr>
            </w:pPr>
            <w:r>
              <w:rPr>
                <w:szCs w:val="2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7.5pt;height:171pt">
                  <v:imagedata r:id="rId7" o:title=""/>
                </v:shape>
              </w:pict>
            </w:r>
          </w:p>
          <w:p w:rsidR="00E14E1E" w:rsidRPr="00CF2A47" w:rsidRDefault="00E14E1E" w:rsidP="00CF2A47">
            <w:pPr>
              <w:pStyle w:val="21"/>
              <w:rPr>
                <w:szCs w:val="26"/>
              </w:rPr>
            </w:pPr>
          </w:p>
        </w:tc>
      </w:tr>
      <w:tr w:rsidR="00E14E1E" w:rsidRPr="00CF2A47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:rsidR="00E14E1E" w:rsidRPr="00CF2A47" w:rsidRDefault="00E14E1E" w:rsidP="00CF2A47">
            <w:pPr>
              <w:pStyle w:val="21"/>
              <w:rPr>
                <w:szCs w:val="26"/>
              </w:rPr>
            </w:pPr>
            <w:r w:rsidRPr="00CF2A47">
              <w:rPr>
                <w:szCs w:val="26"/>
              </w:rPr>
              <w:t xml:space="preserve">Рис. </w:t>
            </w:r>
            <w:r w:rsidR="00527809" w:rsidRPr="00CF2A47">
              <w:rPr>
                <w:szCs w:val="26"/>
              </w:rPr>
              <w:t>1</w:t>
            </w:r>
            <w:r w:rsidRPr="00CF2A47">
              <w:rPr>
                <w:szCs w:val="26"/>
              </w:rPr>
              <w:t>. Схема вибрационных измерений и толщинометрии сепаратора-распределителя (по заранее заданному маршруту измерений)</w:t>
            </w:r>
          </w:p>
        </w:tc>
      </w:tr>
    </w:tbl>
    <w:p w:rsidR="00E14E1E" w:rsidRPr="00CF2A47" w:rsidRDefault="00E14E1E" w:rsidP="00CF2A47">
      <w:pPr>
        <w:spacing w:line="360" w:lineRule="auto"/>
        <w:ind w:firstLine="709"/>
        <w:jc w:val="both"/>
        <w:rPr>
          <w:sz w:val="28"/>
          <w:szCs w:val="16"/>
        </w:rPr>
      </w:pPr>
    </w:p>
    <w:p w:rsidR="00E14E1E" w:rsidRPr="00CF2A47" w:rsidRDefault="00E14E1E" w:rsidP="00CF2A47">
      <w:pPr>
        <w:spacing w:line="360" w:lineRule="auto"/>
        <w:ind w:firstLine="709"/>
        <w:jc w:val="both"/>
        <w:rPr>
          <w:sz w:val="28"/>
          <w:szCs w:val="26"/>
        </w:rPr>
      </w:pPr>
      <w:r w:rsidRPr="00CF2A47">
        <w:rPr>
          <w:sz w:val="28"/>
          <w:szCs w:val="26"/>
        </w:rPr>
        <w:t xml:space="preserve">На прямолинейных участках трубопроводов точки измерения вибрации располагаются по возможности равномерно по длине. Количество точек назначается исходя из длины участка между неоднородностями: до </w:t>
      </w:r>
      <w:smartTag w:uri="urn:schemas-microsoft-com:office:smarttags" w:element="metricconverter">
        <w:smartTagPr>
          <w:attr w:name="ProductID" w:val="1,5 м"/>
        </w:smartTagPr>
        <w:r w:rsidRPr="00CF2A47">
          <w:rPr>
            <w:sz w:val="28"/>
            <w:szCs w:val="26"/>
          </w:rPr>
          <w:t>1,5 м</w:t>
        </w:r>
      </w:smartTag>
      <w:r w:rsidRPr="00CF2A47">
        <w:rPr>
          <w:sz w:val="28"/>
          <w:szCs w:val="26"/>
        </w:rPr>
        <w:t xml:space="preserve"> –1; до </w:t>
      </w:r>
      <w:smartTag w:uri="urn:schemas-microsoft-com:office:smarttags" w:element="metricconverter">
        <w:smartTagPr>
          <w:attr w:name="ProductID" w:val="3 м"/>
        </w:smartTagPr>
        <w:r w:rsidRPr="00CF2A47">
          <w:rPr>
            <w:sz w:val="28"/>
            <w:szCs w:val="26"/>
          </w:rPr>
          <w:t>3 м</w:t>
        </w:r>
      </w:smartTag>
      <w:r w:rsidRPr="00CF2A47">
        <w:rPr>
          <w:sz w:val="28"/>
          <w:szCs w:val="26"/>
        </w:rPr>
        <w:t xml:space="preserve"> – 2; до </w:t>
      </w:r>
      <w:smartTag w:uri="urn:schemas-microsoft-com:office:smarttags" w:element="metricconverter">
        <w:smartTagPr>
          <w:attr w:name="ProductID" w:val="4 м"/>
        </w:smartTagPr>
        <w:r w:rsidRPr="00CF2A47">
          <w:rPr>
            <w:sz w:val="28"/>
            <w:szCs w:val="26"/>
          </w:rPr>
          <w:t>4 м</w:t>
        </w:r>
      </w:smartTag>
      <w:r w:rsidRPr="00CF2A47">
        <w:rPr>
          <w:sz w:val="28"/>
          <w:szCs w:val="26"/>
        </w:rPr>
        <w:t xml:space="preserve"> – 3; более </w:t>
      </w:r>
      <w:smartTag w:uri="urn:schemas-microsoft-com:office:smarttags" w:element="metricconverter">
        <w:smartTagPr>
          <w:attr w:name="ProductID" w:val="4 м"/>
        </w:smartTagPr>
        <w:r w:rsidRPr="00CF2A47">
          <w:rPr>
            <w:sz w:val="28"/>
            <w:szCs w:val="26"/>
          </w:rPr>
          <w:t>4 м</w:t>
        </w:r>
      </w:smartTag>
      <w:r w:rsidRPr="00CF2A47">
        <w:rPr>
          <w:sz w:val="28"/>
          <w:szCs w:val="26"/>
        </w:rPr>
        <w:t xml:space="preserve"> – 4. В число указанных точек не включены точки измерения на неоднородностях, ограничивающих участки. В каждой точке измеряются параметры вибрации в вертикальной и горизонтальной плоскости.</w:t>
      </w:r>
    </w:p>
    <w:p w:rsidR="00E14E1E" w:rsidRPr="00CF2A47" w:rsidRDefault="00E14E1E" w:rsidP="00CF2A47">
      <w:pPr>
        <w:spacing w:line="360" w:lineRule="auto"/>
        <w:ind w:firstLine="709"/>
        <w:jc w:val="both"/>
        <w:rPr>
          <w:sz w:val="28"/>
          <w:szCs w:val="26"/>
        </w:rPr>
      </w:pPr>
      <w:r w:rsidRPr="00CF2A47">
        <w:rPr>
          <w:sz w:val="28"/>
          <w:szCs w:val="26"/>
        </w:rPr>
        <w:t>Измерения уровня вибрации на фундаментах технологических аппаратов и опор трубопроводов, на корпусах аппаратов в верхней и нижней точке, на трубопроводах (углы поворота, сужение в местах установки регулирующих устройств) проводятся при пуске линии в эксплуатацию с нагрузкой 60 % и</w:t>
      </w:r>
      <w:r w:rsidR="00CF2A47">
        <w:rPr>
          <w:sz w:val="28"/>
          <w:szCs w:val="26"/>
        </w:rPr>
        <w:t xml:space="preserve">  </w:t>
      </w:r>
      <w:r w:rsidRPr="00CF2A47">
        <w:rPr>
          <w:sz w:val="28"/>
          <w:szCs w:val="26"/>
        </w:rPr>
        <w:t xml:space="preserve"> 100 % от проектной производительности.</w:t>
      </w:r>
    </w:p>
    <w:p w:rsidR="00E14E1E" w:rsidRPr="00CF2A47" w:rsidRDefault="00E14E1E" w:rsidP="00CF2A47">
      <w:pPr>
        <w:spacing w:line="360" w:lineRule="auto"/>
        <w:ind w:firstLine="709"/>
        <w:jc w:val="both"/>
        <w:rPr>
          <w:sz w:val="28"/>
          <w:szCs w:val="26"/>
        </w:rPr>
      </w:pPr>
      <w:r w:rsidRPr="00CF2A47">
        <w:rPr>
          <w:sz w:val="28"/>
          <w:szCs w:val="26"/>
        </w:rPr>
        <w:t>Пульсация давления газового потока измеряется в точках на входе и выходе нагнетателя ДКС, на входе и выходе каждого аппарата, а также в трех - четырех точках, расположенных равномерно на каждой трубопроводной линии между общим коллектором ДКС и нагнетателями и на станционном выходе в общий коллектор.</w:t>
      </w:r>
    </w:p>
    <w:p w:rsidR="00E14E1E" w:rsidRPr="00CF2A47" w:rsidRDefault="00E14E1E" w:rsidP="00CF2A47">
      <w:pPr>
        <w:spacing w:line="360" w:lineRule="auto"/>
        <w:ind w:firstLine="709"/>
        <w:jc w:val="both"/>
        <w:rPr>
          <w:sz w:val="28"/>
          <w:szCs w:val="26"/>
        </w:rPr>
      </w:pPr>
      <w:r w:rsidRPr="00CF2A47">
        <w:rPr>
          <w:sz w:val="28"/>
          <w:szCs w:val="26"/>
        </w:rPr>
        <w:t>Для проведения тензометрирования используются тензорезисторы базой 10</w:t>
      </w:r>
      <w:r w:rsidRPr="00CF2A47">
        <w:rPr>
          <w:sz w:val="28"/>
          <w:szCs w:val="26"/>
          <w:lang w:val="en-US"/>
        </w:rPr>
        <w:t>x</w:t>
      </w:r>
      <w:r w:rsidRPr="00CF2A47">
        <w:rPr>
          <w:sz w:val="28"/>
          <w:szCs w:val="26"/>
        </w:rPr>
        <w:t>20 мм и сопротивлением 200 Ом (например КФ5П1-15-200А-12), а также измерители статических деформаций (например, ИСД-3, диапазон измерений С-1000 ед., класс точности – 0,5).</w:t>
      </w:r>
    </w:p>
    <w:p w:rsidR="00E14E1E" w:rsidRPr="00CF2A47" w:rsidRDefault="00E14E1E" w:rsidP="00CF2A47">
      <w:pPr>
        <w:spacing w:line="360" w:lineRule="auto"/>
        <w:ind w:firstLine="709"/>
        <w:jc w:val="both"/>
        <w:rPr>
          <w:sz w:val="28"/>
          <w:szCs w:val="26"/>
        </w:rPr>
      </w:pPr>
      <w:r w:rsidRPr="00CF2A47">
        <w:rPr>
          <w:sz w:val="28"/>
          <w:szCs w:val="26"/>
        </w:rPr>
        <w:t>Дефектоскопия сварных швов, аппаратов и трубопроводов ультразвуковым методом, а также проверка на сплошность металла стенок аппаратов и трубопроводов производится периодически в зависимости от условий эксплуатации, состава рабочей смеси, скорости коррозии металла, изменения напряженного состояния в металле, в зависимости от уровня и интенсивности роста вибрации. Объем ультразвукового контроля сплошности металла стенки трубопровода и технологических аппаратов определяется техническим заданием по контролю.</w:t>
      </w:r>
    </w:p>
    <w:p w:rsidR="00CF2A47" w:rsidRDefault="00CF2A47" w:rsidP="00CF2A47">
      <w:pPr>
        <w:spacing w:line="360" w:lineRule="auto"/>
        <w:ind w:firstLine="709"/>
        <w:jc w:val="both"/>
        <w:rPr>
          <w:b/>
          <w:iCs/>
          <w:sz w:val="28"/>
          <w:szCs w:val="26"/>
        </w:rPr>
      </w:pPr>
    </w:p>
    <w:p w:rsidR="007F4BEB" w:rsidRPr="00CF2A47" w:rsidRDefault="00CF2A47" w:rsidP="00CF2A47">
      <w:pPr>
        <w:spacing w:line="360" w:lineRule="auto"/>
        <w:ind w:firstLine="709"/>
        <w:jc w:val="both"/>
        <w:rPr>
          <w:sz w:val="28"/>
          <w:szCs w:val="26"/>
        </w:rPr>
      </w:pPr>
      <w:r>
        <w:rPr>
          <w:b/>
          <w:iCs/>
          <w:sz w:val="28"/>
          <w:szCs w:val="26"/>
        </w:rPr>
        <w:br w:type="page"/>
      </w:r>
      <w:r w:rsidR="007F4BEB" w:rsidRPr="00CF2A47">
        <w:rPr>
          <w:b/>
          <w:iCs/>
          <w:sz w:val="28"/>
          <w:szCs w:val="26"/>
        </w:rPr>
        <w:t xml:space="preserve">3. </w:t>
      </w:r>
      <w:r w:rsidR="00E14E1E" w:rsidRPr="00CF2A47">
        <w:rPr>
          <w:b/>
          <w:iCs/>
          <w:sz w:val="28"/>
          <w:szCs w:val="26"/>
        </w:rPr>
        <w:t>Оценка качества по результатам измерений</w:t>
      </w:r>
    </w:p>
    <w:p w:rsidR="00CF2A47" w:rsidRDefault="00CF2A47" w:rsidP="00CF2A47">
      <w:pPr>
        <w:spacing w:line="360" w:lineRule="auto"/>
        <w:ind w:firstLine="709"/>
        <w:jc w:val="both"/>
        <w:rPr>
          <w:sz w:val="28"/>
          <w:szCs w:val="26"/>
        </w:rPr>
      </w:pPr>
    </w:p>
    <w:p w:rsidR="00E14E1E" w:rsidRPr="00CF2A47" w:rsidRDefault="00E14E1E" w:rsidP="00CF2A47">
      <w:pPr>
        <w:spacing w:line="360" w:lineRule="auto"/>
        <w:ind w:firstLine="709"/>
        <w:jc w:val="both"/>
        <w:rPr>
          <w:sz w:val="28"/>
          <w:szCs w:val="26"/>
        </w:rPr>
      </w:pPr>
      <w:r w:rsidRPr="00CF2A47">
        <w:rPr>
          <w:sz w:val="28"/>
          <w:szCs w:val="26"/>
        </w:rPr>
        <w:t xml:space="preserve">Сварные швы любых трубопроводов бракуются, если при контроле будут обнаружены трещины, незаваренные кратеры, прожоги, свищи, подрезы глубиной </w:t>
      </w:r>
      <w:smartTag w:uri="urn:schemas-microsoft-com:office:smarttags" w:element="metricconverter">
        <w:smartTagPr>
          <w:attr w:name="ProductID" w:val="0,5 мм"/>
        </w:smartTagPr>
        <w:r w:rsidRPr="00CF2A47">
          <w:rPr>
            <w:sz w:val="28"/>
            <w:szCs w:val="26"/>
          </w:rPr>
          <w:t>0,5 мм</w:t>
        </w:r>
      </w:smartTag>
      <w:r w:rsidRPr="00CF2A47">
        <w:rPr>
          <w:sz w:val="28"/>
          <w:szCs w:val="26"/>
        </w:rPr>
        <w:t>. В сварных швах технологического оборудования высокого давления порядка 10–100 МПа подрезы не допускаются. Оценка качества сварных соединений технологических трубопроводов производится согласно требованиям СНиП 3.05.06-84 и ОСТ 36-75-83. Сварные соединения трубопроводов высокого давления считаются годными, если отсутствуют:</w:t>
      </w:r>
    </w:p>
    <w:p w:rsidR="00E14E1E" w:rsidRPr="00CF2A47" w:rsidRDefault="00E14E1E" w:rsidP="00CF2A47">
      <w:pPr>
        <w:numPr>
          <w:ilvl w:val="0"/>
          <w:numId w:val="7"/>
        </w:numPr>
        <w:spacing w:line="360" w:lineRule="auto"/>
        <w:jc w:val="both"/>
        <w:rPr>
          <w:sz w:val="28"/>
          <w:szCs w:val="26"/>
        </w:rPr>
      </w:pPr>
      <w:r w:rsidRPr="00CF2A47">
        <w:rPr>
          <w:sz w:val="28"/>
          <w:szCs w:val="26"/>
        </w:rPr>
        <w:t>протяженные дефекты;</w:t>
      </w:r>
    </w:p>
    <w:p w:rsidR="00E14E1E" w:rsidRPr="00CF2A47" w:rsidRDefault="00E14E1E" w:rsidP="00CF2A47">
      <w:pPr>
        <w:numPr>
          <w:ilvl w:val="0"/>
          <w:numId w:val="7"/>
        </w:numPr>
        <w:spacing w:line="360" w:lineRule="auto"/>
        <w:jc w:val="both"/>
        <w:rPr>
          <w:sz w:val="28"/>
          <w:szCs w:val="26"/>
        </w:rPr>
      </w:pPr>
      <w:r w:rsidRPr="00CF2A47">
        <w:rPr>
          <w:sz w:val="28"/>
          <w:szCs w:val="26"/>
        </w:rPr>
        <w:t xml:space="preserve">протяженные дефекты с амплитудой отраженного сигнала, соответствующей эквивалентной площади </w:t>
      </w:r>
      <w:r w:rsidRPr="00CF2A47">
        <w:rPr>
          <w:sz w:val="28"/>
          <w:szCs w:val="26"/>
          <w:lang w:val="en-US"/>
        </w:rPr>
        <w:t>S</w:t>
      </w:r>
      <w:r w:rsidRPr="00CF2A47">
        <w:rPr>
          <w:sz w:val="28"/>
          <w:szCs w:val="26"/>
        </w:rPr>
        <w:t xml:space="preserve"> = 2 мм</w:t>
      </w:r>
      <w:r w:rsidRPr="00CF2A47">
        <w:rPr>
          <w:sz w:val="28"/>
          <w:szCs w:val="26"/>
          <w:vertAlign w:val="superscript"/>
        </w:rPr>
        <w:t>2</w:t>
      </w:r>
      <w:r w:rsidRPr="00CF2A47">
        <w:rPr>
          <w:sz w:val="28"/>
          <w:szCs w:val="26"/>
        </w:rPr>
        <w:t xml:space="preserve"> и более при толщине стенки свыше </w:t>
      </w:r>
      <w:smartTag w:uri="urn:schemas-microsoft-com:office:smarttags" w:element="metricconverter">
        <w:smartTagPr>
          <w:attr w:name="ProductID" w:val="20 мм"/>
        </w:smartTagPr>
        <w:r w:rsidRPr="00CF2A47">
          <w:rPr>
            <w:sz w:val="28"/>
            <w:szCs w:val="26"/>
          </w:rPr>
          <w:t>20 мм</w:t>
        </w:r>
      </w:smartTag>
      <w:r w:rsidRPr="00CF2A47">
        <w:rPr>
          <w:sz w:val="28"/>
          <w:szCs w:val="26"/>
        </w:rPr>
        <w:t xml:space="preserve"> (первый браковочный уровень);</w:t>
      </w:r>
    </w:p>
    <w:p w:rsidR="00E14E1E" w:rsidRPr="00CF2A47" w:rsidRDefault="00E14E1E" w:rsidP="00CF2A47">
      <w:pPr>
        <w:numPr>
          <w:ilvl w:val="0"/>
          <w:numId w:val="7"/>
        </w:numPr>
        <w:spacing w:line="360" w:lineRule="auto"/>
        <w:jc w:val="both"/>
        <w:rPr>
          <w:sz w:val="28"/>
          <w:szCs w:val="26"/>
        </w:rPr>
      </w:pPr>
      <w:r w:rsidRPr="00CF2A47">
        <w:rPr>
          <w:sz w:val="28"/>
          <w:szCs w:val="26"/>
        </w:rPr>
        <w:t xml:space="preserve">непротяженные дефекты с амплитудой отраженного сигнала, соответствующей эквивалентной площади до </w:t>
      </w:r>
      <w:r w:rsidRPr="00CF2A47">
        <w:rPr>
          <w:sz w:val="28"/>
          <w:szCs w:val="26"/>
          <w:lang w:val="en-US"/>
        </w:rPr>
        <w:t>S</w:t>
      </w:r>
      <w:r w:rsidRPr="00CF2A47">
        <w:rPr>
          <w:sz w:val="28"/>
          <w:szCs w:val="26"/>
        </w:rPr>
        <w:t xml:space="preserve"> = 2 мм</w:t>
      </w:r>
      <w:r w:rsidRPr="00CF2A47">
        <w:rPr>
          <w:sz w:val="28"/>
          <w:szCs w:val="26"/>
          <w:vertAlign w:val="superscript"/>
        </w:rPr>
        <w:t>2</w:t>
      </w:r>
      <w:r w:rsidRPr="00CF2A47">
        <w:rPr>
          <w:sz w:val="28"/>
          <w:szCs w:val="26"/>
        </w:rPr>
        <w:t xml:space="preserve"> при толщине стенки трубы до </w:t>
      </w:r>
      <w:smartTag w:uri="urn:schemas-microsoft-com:office:smarttags" w:element="metricconverter">
        <w:smartTagPr>
          <w:attr w:name="ProductID" w:val="20 мм"/>
        </w:smartTagPr>
        <w:r w:rsidRPr="00CF2A47">
          <w:rPr>
            <w:sz w:val="28"/>
            <w:szCs w:val="26"/>
          </w:rPr>
          <w:t>20 мм</w:t>
        </w:r>
      </w:smartTag>
      <w:r w:rsidRPr="00CF2A47">
        <w:rPr>
          <w:sz w:val="28"/>
          <w:szCs w:val="26"/>
        </w:rPr>
        <w:t xml:space="preserve"> включительно и до </w:t>
      </w:r>
      <w:r w:rsidRPr="00CF2A47">
        <w:rPr>
          <w:sz w:val="28"/>
          <w:szCs w:val="26"/>
          <w:lang w:val="en-US"/>
        </w:rPr>
        <w:t>S</w:t>
      </w:r>
      <w:r w:rsidRPr="00CF2A47">
        <w:rPr>
          <w:sz w:val="28"/>
          <w:szCs w:val="26"/>
        </w:rPr>
        <w:t xml:space="preserve"> = 3 мм</w:t>
      </w:r>
      <w:r w:rsidRPr="00CF2A47">
        <w:rPr>
          <w:sz w:val="28"/>
          <w:szCs w:val="26"/>
          <w:vertAlign w:val="superscript"/>
        </w:rPr>
        <w:t>2</w:t>
      </w:r>
      <w:r w:rsidRPr="00CF2A47">
        <w:rPr>
          <w:sz w:val="28"/>
          <w:szCs w:val="26"/>
        </w:rPr>
        <w:t xml:space="preserve"> при толщине стенки трубы свыше </w:t>
      </w:r>
      <w:smartTag w:uri="urn:schemas-microsoft-com:office:smarttags" w:element="metricconverter">
        <w:smartTagPr>
          <w:attr w:name="ProductID" w:val="20 мм"/>
        </w:smartTagPr>
        <w:r w:rsidRPr="00CF2A47">
          <w:rPr>
            <w:sz w:val="28"/>
            <w:szCs w:val="26"/>
          </w:rPr>
          <w:t>20 мм</w:t>
        </w:r>
      </w:smartTag>
      <w:r w:rsidRPr="00CF2A47">
        <w:rPr>
          <w:sz w:val="28"/>
          <w:szCs w:val="26"/>
        </w:rPr>
        <w:t xml:space="preserve"> в количестве не более трех на каждые </w:t>
      </w:r>
      <w:smartTag w:uri="urn:schemas-microsoft-com:office:smarttags" w:element="metricconverter">
        <w:smartTagPr>
          <w:attr w:name="ProductID" w:val="10 мм"/>
        </w:smartTagPr>
        <w:r w:rsidRPr="00CF2A47">
          <w:rPr>
            <w:sz w:val="28"/>
            <w:szCs w:val="26"/>
          </w:rPr>
          <w:t>10 мм</w:t>
        </w:r>
      </w:smartTag>
      <w:r w:rsidRPr="00CF2A47">
        <w:rPr>
          <w:sz w:val="28"/>
          <w:szCs w:val="26"/>
        </w:rPr>
        <w:t xml:space="preserve"> шва.</w:t>
      </w:r>
    </w:p>
    <w:p w:rsidR="00E14E1E" w:rsidRPr="00CF2A47" w:rsidRDefault="00E14E1E" w:rsidP="00CF2A47">
      <w:pPr>
        <w:pStyle w:val="21"/>
        <w:rPr>
          <w:szCs w:val="26"/>
        </w:rPr>
      </w:pPr>
      <w:r w:rsidRPr="00CF2A47">
        <w:rPr>
          <w:szCs w:val="26"/>
        </w:rPr>
        <w:t xml:space="preserve">Непротяженными считаются дефекты, протяженность которых не превышает значений, указанных в таблице </w:t>
      </w:r>
      <w:r w:rsidR="00527809" w:rsidRPr="00CF2A47">
        <w:rPr>
          <w:szCs w:val="26"/>
        </w:rPr>
        <w:t>3</w:t>
      </w:r>
      <w:r w:rsidRPr="00CF2A47">
        <w:rPr>
          <w:szCs w:val="26"/>
        </w:rPr>
        <w:t xml:space="preserve"> для соответствующих толщин [33].</w:t>
      </w:r>
    </w:p>
    <w:p w:rsidR="00E14E1E" w:rsidRPr="00CF2A47" w:rsidRDefault="00E14E1E" w:rsidP="00CF2A47">
      <w:pPr>
        <w:spacing w:line="360" w:lineRule="auto"/>
        <w:ind w:firstLine="709"/>
        <w:jc w:val="both"/>
        <w:rPr>
          <w:sz w:val="28"/>
          <w:szCs w:val="16"/>
        </w:rPr>
      </w:pPr>
    </w:p>
    <w:p w:rsidR="00E14E1E" w:rsidRPr="00CF2A47" w:rsidRDefault="002D28DA" w:rsidP="00CF2A47">
      <w:pPr>
        <w:spacing w:line="360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br w:type="page"/>
      </w:r>
      <w:r w:rsidR="00E14E1E" w:rsidRPr="00CF2A47">
        <w:rPr>
          <w:sz w:val="28"/>
          <w:szCs w:val="26"/>
        </w:rPr>
        <w:t xml:space="preserve">Таблица </w:t>
      </w:r>
      <w:r w:rsidR="00527809" w:rsidRPr="00CF2A47">
        <w:rPr>
          <w:sz w:val="28"/>
          <w:szCs w:val="26"/>
        </w:rPr>
        <w:t>3</w:t>
      </w:r>
      <w:r w:rsidR="00E14E1E" w:rsidRPr="00CF2A47">
        <w:rPr>
          <w:sz w:val="28"/>
          <w:szCs w:val="26"/>
        </w:rPr>
        <w:t xml:space="preserve">. Предельные допустимые значения измеряемых характеристик дефектов в швах, сварных соединениях технологических трубопроводов </w:t>
      </w:r>
      <w:r w:rsidR="00E14E1E" w:rsidRPr="00CF2A47">
        <w:rPr>
          <w:sz w:val="28"/>
          <w:szCs w:val="26"/>
          <w:lang w:val="en-US"/>
        </w:rPr>
        <w:t>I</w:t>
      </w:r>
      <w:r w:rsidR="00E14E1E" w:rsidRPr="00CF2A47">
        <w:rPr>
          <w:sz w:val="28"/>
          <w:szCs w:val="26"/>
        </w:rPr>
        <w:t>-</w:t>
      </w:r>
      <w:r w:rsidR="00E14E1E" w:rsidRPr="00CF2A47">
        <w:rPr>
          <w:sz w:val="28"/>
          <w:szCs w:val="26"/>
          <w:lang w:val="en-US"/>
        </w:rPr>
        <w:t>IV</w:t>
      </w:r>
      <w:r w:rsidR="00E14E1E" w:rsidRPr="00CF2A47">
        <w:rPr>
          <w:sz w:val="28"/>
          <w:szCs w:val="26"/>
        </w:rPr>
        <w:t xml:space="preserve"> категории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80"/>
        <w:gridCol w:w="1475"/>
        <w:gridCol w:w="1323"/>
        <w:gridCol w:w="921"/>
        <w:gridCol w:w="945"/>
        <w:gridCol w:w="1529"/>
        <w:gridCol w:w="887"/>
        <w:gridCol w:w="911"/>
      </w:tblGrid>
      <w:tr w:rsidR="00E14E1E" w:rsidRPr="00CF2A47">
        <w:trPr>
          <w:cantSplit/>
          <w:trHeight w:val="1545"/>
        </w:trPr>
        <w:tc>
          <w:tcPr>
            <w:tcW w:w="1626" w:type="dxa"/>
            <w:vMerge w:val="restart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Номинальная толщина свариваемых эелементов</w:t>
            </w:r>
          </w:p>
        </w:tc>
        <w:tc>
          <w:tcPr>
            <w:tcW w:w="1527" w:type="dxa"/>
            <w:vMerge w:val="restart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Оценка по амплитуде эхо-сигналов</w:t>
            </w:r>
          </w:p>
        </w:tc>
        <w:tc>
          <w:tcPr>
            <w:tcW w:w="1345" w:type="dxa"/>
            <w:vMerge w:val="restart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Оценка по условной протяж.</w:t>
            </w:r>
          </w:p>
          <w:p w:rsidR="00E14E1E" w:rsidRPr="00CF2A47" w:rsidRDefault="002D28DA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услов. расстоя</w:t>
            </w:r>
            <w:r w:rsidR="00E14E1E" w:rsidRPr="00CF2A47">
              <w:rPr>
                <w:sz w:val="20"/>
                <w:szCs w:val="20"/>
              </w:rPr>
              <w:t>нию между дефектами и кол-во дефектов</w:t>
            </w:r>
          </w:p>
        </w:tc>
        <w:tc>
          <w:tcPr>
            <w:tcW w:w="1921" w:type="dxa"/>
            <w:gridSpan w:val="2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Условия протяженности (мм) дефекта, расположенного на глубине, мм</w:t>
            </w:r>
          </w:p>
        </w:tc>
        <w:tc>
          <w:tcPr>
            <w:tcW w:w="1587" w:type="dxa"/>
            <w:vMerge w:val="restart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 xml:space="preserve">Кол-во допустимых по измерям. характерис-тикам дефектов на любых </w:t>
            </w:r>
            <w:smartTag w:uri="urn:schemas-microsoft-com:office:smarttags" w:element="metricconverter">
              <w:smartTagPr>
                <w:attr w:name="ProductID" w:val="100 мм"/>
              </w:smartTagPr>
              <w:r w:rsidRPr="00CF2A47">
                <w:rPr>
                  <w:sz w:val="20"/>
                  <w:szCs w:val="20"/>
                </w:rPr>
                <w:t>100 мм</w:t>
              </w:r>
            </w:smartTag>
            <w:r w:rsidRPr="00CF2A47">
              <w:rPr>
                <w:sz w:val="20"/>
                <w:szCs w:val="20"/>
              </w:rPr>
              <w:t xml:space="preserve"> длины шва, шт.</w:t>
            </w:r>
          </w:p>
        </w:tc>
        <w:tc>
          <w:tcPr>
            <w:tcW w:w="1848" w:type="dxa"/>
            <w:gridSpan w:val="2"/>
            <w:vMerge w:val="restart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 xml:space="preserve">Суммарная условная протяженность (мм) допустимости дефектов на любых </w:t>
            </w:r>
            <w:smartTag w:uri="urn:schemas-microsoft-com:office:smarttags" w:element="metricconverter">
              <w:smartTagPr>
                <w:attr w:name="ProductID" w:val="100 мм"/>
              </w:smartTagPr>
              <w:r w:rsidRPr="00CF2A47">
                <w:rPr>
                  <w:sz w:val="20"/>
                  <w:szCs w:val="20"/>
                </w:rPr>
                <w:t>100 мм</w:t>
              </w:r>
            </w:smartTag>
            <w:r w:rsidRPr="00CF2A47">
              <w:rPr>
                <w:sz w:val="20"/>
                <w:szCs w:val="20"/>
              </w:rPr>
              <w:t xml:space="preserve"> длины шва, расположенных на глубине</w:t>
            </w:r>
          </w:p>
        </w:tc>
      </w:tr>
      <w:tr w:rsidR="00E14E1E" w:rsidRPr="00CF2A47" w:rsidTr="007F4BEB">
        <w:trPr>
          <w:cantSplit/>
          <w:trHeight w:val="651"/>
        </w:trPr>
        <w:tc>
          <w:tcPr>
            <w:tcW w:w="1626" w:type="dxa"/>
            <w:vMerge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27" w:type="dxa"/>
            <w:vMerge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45" w:type="dxa"/>
            <w:vMerge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  <w:vMerge w:val="restart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до 20</w:t>
            </w:r>
          </w:p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вкл</w:t>
            </w:r>
          </w:p>
        </w:tc>
        <w:tc>
          <w:tcPr>
            <w:tcW w:w="961" w:type="dxa"/>
            <w:vMerge w:val="restart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свыше</w:t>
            </w:r>
          </w:p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20</w:t>
            </w:r>
          </w:p>
        </w:tc>
        <w:tc>
          <w:tcPr>
            <w:tcW w:w="1587" w:type="dxa"/>
            <w:vMerge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gridSpan w:val="2"/>
            <w:vMerge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E14E1E" w:rsidRPr="00CF2A47">
        <w:trPr>
          <w:cantSplit/>
          <w:trHeight w:val="480"/>
        </w:trPr>
        <w:tc>
          <w:tcPr>
            <w:tcW w:w="1626" w:type="dxa"/>
            <w:vMerge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27" w:type="dxa"/>
            <w:vMerge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45" w:type="dxa"/>
            <w:vMerge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1" w:type="dxa"/>
            <w:vMerge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87" w:type="dxa"/>
            <w:vMerge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до 20</w:t>
            </w:r>
          </w:p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вкл</w:t>
            </w:r>
          </w:p>
        </w:tc>
        <w:tc>
          <w:tcPr>
            <w:tcW w:w="924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свыше</w:t>
            </w:r>
          </w:p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20</w:t>
            </w:r>
          </w:p>
        </w:tc>
      </w:tr>
      <w:tr w:rsidR="00E14E1E" w:rsidRPr="00CF2A47">
        <w:tc>
          <w:tcPr>
            <w:tcW w:w="1626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от 6 до 20 вкл.</w:t>
            </w:r>
          </w:p>
        </w:tc>
        <w:tc>
          <w:tcPr>
            <w:tcW w:w="1527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Первый браковочн. уровень</w:t>
            </w:r>
          </w:p>
        </w:tc>
        <w:tc>
          <w:tcPr>
            <w:tcW w:w="1345" w:type="dxa"/>
          </w:tcPr>
          <w:p w:rsidR="00E14E1E" w:rsidRPr="00CF2A47" w:rsidRDefault="007F4BEB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2-</w:t>
            </w:r>
            <w:r w:rsidR="00E14E1E" w:rsidRPr="00CF2A47">
              <w:rPr>
                <w:sz w:val="20"/>
                <w:szCs w:val="20"/>
              </w:rPr>
              <w:t>й браковочн.</w:t>
            </w:r>
          </w:p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уровень</w:t>
            </w:r>
          </w:p>
        </w:tc>
        <w:tc>
          <w:tcPr>
            <w:tcW w:w="960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10</w:t>
            </w:r>
          </w:p>
        </w:tc>
        <w:tc>
          <w:tcPr>
            <w:tcW w:w="961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-</w:t>
            </w:r>
          </w:p>
        </w:tc>
        <w:tc>
          <w:tcPr>
            <w:tcW w:w="1587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3</w:t>
            </w:r>
          </w:p>
        </w:tc>
        <w:tc>
          <w:tcPr>
            <w:tcW w:w="924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25</w:t>
            </w:r>
          </w:p>
        </w:tc>
        <w:tc>
          <w:tcPr>
            <w:tcW w:w="924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-</w:t>
            </w:r>
          </w:p>
        </w:tc>
      </w:tr>
      <w:tr w:rsidR="00E14E1E" w:rsidRPr="00CF2A47">
        <w:tc>
          <w:tcPr>
            <w:tcW w:w="1626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свыше 20,0 до 40,0</w:t>
            </w:r>
            <w:r w:rsidR="00CF2A47" w:rsidRPr="00CF2A47">
              <w:rPr>
                <w:sz w:val="20"/>
                <w:szCs w:val="20"/>
              </w:rPr>
              <w:t xml:space="preserve"> </w:t>
            </w:r>
            <w:r w:rsidRPr="00CF2A47">
              <w:rPr>
                <w:sz w:val="20"/>
                <w:szCs w:val="20"/>
              </w:rPr>
              <w:t>вкл.</w:t>
            </w:r>
          </w:p>
        </w:tc>
        <w:tc>
          <w:tcPr>
            <w:tcW w:w="1527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Первый предельный</w:t>
            </w:r>
          </w:p>
        </w:tc>
        <w:tc>
          <w:tcPr>
            <w:tcW w:w="1345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10</w:t>
            </w:r>
          </w:p>
        </w:tc>
        <w:tc>
          <w:tcPr>
            <w:tcW w:w="961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15</w:t>
            </w:r>
          </w:p>
        </w:tc>
        <w:tc>
          <w:tcPr>
            <w:tcW w:w="1587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4</w:t>
            </w:r>
          </w:p>
        </w:tc>
        <w:tc>
          <w:tcPr>
            <w:tcW w:w="924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25</w:t>
            </w:r>
          </w:p>
        </w:tc>
        <w:tc>
          <w:tcPr>
            <w:tcW w:w="924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35</w:t>
            </w:r>
          </w:p>
        </w:tc>
      </w:tr>
      <w:tr w:rsidR="00E14E1E" w:rsidRPr="00CF2A47">
        <w:tc>
          <w:tcPr>
            <w:tcW w:w="1626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свыше 40,0</w:t>
            </w:r>
          </w:p>
        </w:tc>
        <w:tc>
          <w:tcPr>
            <w:tcW w:w="1527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Чувстви-тельность</w:t>
            </w:r>
          </w:p>
        </w:tc>
        <w:tc>
          <w:tcPr>
            <w:tcW w:w="1345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20</w:t>
            </w:r>
          </w:p>
        </w:tc>
        <w:tc>
          <w:tcPr>
            <w:tcW w:w="961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25</w:t>
            </w:r>
          </w:p>
        </w:tc>
        <w:tc>
          <w:tcPr>
            <w:tcW w:w="1587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5</w:t>
            </w:r>
          </w:p>
        </w:tc>
        <w:tc>
          <w:tcPr>
            <w:tcW w:w="924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30</w:t>
            </w:r>
          </w:p>
        </w:tc>
        <w:tc>
          <w:tcPr>
            <w:tcW w:w="924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40</w:t>
            </w:r>
          </w:p>
        </w:tc>
      </w:tr>
    </w:tbl>
    <w:p w:rsidR="00E14E1E" w:rsidRPr="00CF2A47" w:rsidRDefault="00E14E1E" w:rsidP="00CF2A47">
      <w:pPr>
        <w:spacing w:line="360" w:lineRule="auto"/>
        <w:ind w:firstLine="709"/>
        <w:jc w:val="both"/>
        <w:rPr>
          <w:sz w:val="28"/>
          <w:szCs w:val="26"/>
        </w:rPr>
      </w:pPr>
    </w:p>
    <w:p w:rsidR="00E14E1E" w:rsidRPr="00CF2A47" w:rsidRDefault="00E14E1E" w:rsidP="00CF2A47">
      <w:pPr>
        <w:spacing w:line="360" w:lineRule="auto"/>
        <w:ind w:firstLine="709"/>
        <w:jc w:val="both"/>
        <w:rPr>
          <w:sz w:val="28"/>
          <w:szCs w:val="26"/>
        </w:rPr>
      </w:pPr>
      <w:r w:rsidRPr="00CF2A47">
        <w:rPr>
          <w:sz w:val="28"/>
          <w:szCs w:val="26"/>
        </w:rPr>
        <w:t>В соответствии с ОСТ 36-75-83 значение первого браковочного уровня определяется по таблице</w:t>
      </w:r>
      <w:r w:rsidR="00527809" w:rsidRPr="00CF2A47">
        <w:rPr>
          <w:sz w:val="28"/>
          <w:szCs w:val="26"/>
        </w:rPr>
        <w:t xml:space="preserve"> 4</w:t>
      </w:r>
      <w:r w:rsidRPr="00CF2A47">
        <w:rPr>
          <w:sz w:val="28"/>
          <w:szCs w:val="26"/>
        </w:rPr>
        <w:t>, а значение второго браковочного уровня</w:t>
      </w:r>
      <w:r w:rsidR="00CF2A47">
        <w:rPr>
          <w:sz w:val="28"/>
          <w:szCs w:val="26"/>
        </w:rPr>
        <w:t xml:space="preserve"> </w:t>
      </w:r>
      <w:r w:rsidRPr="00CF2A47">
        <w:rPr>
          <w:sz w:val="28"/>
          <w:szCs w:val="26"/>
        </w:rPr>
        <w:t>устанавливается выше первого на 3 дБ [25].</w:t>
      </w:r>
    </w:p>
    <w:p w:rsidR="00527809" w:rsidRPr="00CF2A47" w:rsidRDefault="00527809" w:rsidP="00CF2A47">
      <w:pPr>
        <w:spacing w:line="360" w:lineRule="auto"/>
        <w:ind w:firstLine="709"/>
        <w:jc w:val="both"/>
        <w:rPr>
          <w:sz w:val="28"/>
          <w:szCs w:val="26"/>
        </w:rPr>
      </w:pPr>
    </w:p>
    <w:p w:rsidR="00E14E1E" w:rsidRPr="00CF2A47" w:rsidRDefault="00E14E1E" w:rsidP="00CF2A47">
      <w:pPr>
        <w:spacing w:line="360" w:lineRule="auto"/>
        <w:ind w:firstLine="709"/>
        <w:jc w:val="both"/>
        <w:rPr>
          <w:sz w:val="28"/>
          <w:szCs w:val="26"/>
        </w:rPr>
      </w:pPr>
      <w:r w:rsidRPr="00CF2A47">
        <w:rPr>
          <w:sz w:val="28"/>
          <w:szCs w:val="26"/>
        </w:rPr>
        <w:t>Таблица</w:t>
      </w:r>
      <w:r w:rsidR="00527809" w:rsidRPr="00CF2A47">
        <w:rPr>
          <w:sz w:val="28"/>
          <w:szCs w:val="26"/>
        </w:rPr>
        <w:t xml:space="preserve"> 4</w:t>
      </w:r>
      <w:r w:rsidRPr="00CF2A47">
        <w:rPr>
          <w:sz w:val="28"/>
          <w:szCs w:val="26"/>
        </w:rPr>
        <w:t>. Значение первого браковочного уровня (предельная чувствительность)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49"/>
        <w:gridCol w:w="997"/>
        <w:gridCol w:w="1020"/>
        <w:gridCol w:w="1020"/>
        <w:gridCol w:w="1020"/>
        <w:gridCol w:w="1020"/>
        <w:gridCol w:w="1020"/>
        <w:gridCol w:w="1025"/>
      </w:tblGrid>
      <w:tr w:rsidR="00E14E1E" w:rsidRPr="00CF2A47">
        <w:tc>
          <w:tcPr>
            <w:tcW w:w="2518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Минимальная толщина свариваемых элементов, мм</w:t>
            </w:r>
          </w:p>
        </w:tc>
        <w:tc>
          <w:tcPr>
            <w:tcW w:w="1048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от 6 до 14 вкл.</w:t>
            </w:r>
          </w:p>
        </w:tc>
        <w:tc>
          <w:tcPr>
            <w:tcW w:w="1048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свыше 14 до 18 вкл.</w:t>
            </w:r>
          </w:p>
        </w:tc>
        <w:tc>
          <w:tcPr>
            <w:tcW w:w="1048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свыше 18 до 26 вкл.</w:t>
            </w:r>
          </w:p>
        </w:tc>
        <w:tc>
          <w:tcPr>
            <w:tcW w:w="1048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свыше 26 до 30 вкл.</w:t>
            </w:r>
          </w:p>
        </w:tc>
        <w:tc>
          <w:tcPr>
            <w:tcW w:w="1048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свыше 30 до 34 вкл.</w:t>
            </w:r>
          </w:p>
        </w:tc>
        <w:tc>
          <w:tcPr>
            <w:tcW w:w="1048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свыше 34 до 38 вкл.</w:t>
            </w:r>
          </w:p>
        </w:tc>
        <w:tc>
          <w:tcPr>
            <w:tcW w:w="1048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Свыше 38</w:t>
            </w:r>
          </w:p>
        </w:tc>
      </w:tr>
      <w:tr w:rsidR="00E14E1E" w:rsidRPr="00CF2A47">
        <w:tc>
          <w:tcPr>
            <w:tcW w:w="2518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Первый браковочный уровень (предельная чувствительность), мм</w:t>
            </w:r>
            <w:r w:rsidRPr="00CF2A47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48" w:type="dxa"/>
            <w:vAlign w:val="center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2,0</w:t>
            </w:r>
          </w:p>
        </w:tc>
        <w:tc>
          <w:tcPr>
            <w:tcW w:w="1048" w:type="dxa"/>
            <w:vAlign w:val="center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2,5</w:t>
            </w:r>
          </w:p>
        </w:tc>
        <w:tc>
          <w:tcPr>
            <w:tcW w:w="1048" w:type="dxa"/>
            <w:vAlign w:val="center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3,0</w:t>
            </w:r>
          </w:p>
        </w:tc>
        <w:tc>
          <w:tcPr>
            <w:tcW w:w="1048" w:type="dxa"/>
            <w:vAlign w:val="center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4,0</w:t>
            </w:r>
          </w:p>
        </w:tc>
        <w:tc>
          <w:tcPr>
            <w:tcW w:w="1048" w:type="dxa"/>
            <w:vAlign w:val="center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5,0</w:t>
            </w:r>
          </w:p>
        </w:tc>
        <w:tc>
          <w:tcPr>
            <w:tcW w:w="1048" w:type="dxa"/>
            <w:vAlign w:val="center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6,0</w:t>
            </w:r>
          </w:p>
        </w:tc>
        <w:tc>
          <w:tcPr>
            <w:tcW w:w="1048" w:type="dxa"/>
            <w:vAlign w:val="center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7,0</w:t>
            </w:r>
          </w:p>
        </w:tc>
      </w:tr>
    </w:tbl>
    <w:p w:rsidR="002D28DA" w:rsidRDefault="002D28DA" w:rsidP="00CF2A47">
      <w:pPr>
        <w:spacing w:line="360" w:lineRule="auto"/>
        <w:ind w:firstLine="709"/>
        <w:jc w:val="both"/>
        <w:rPr>
          <w:sz w:val="28"/>
          <w:szCs w:val="26"/>
        </w:rPr>
      </w:pPr>
    </w:p>
    <w:p w:rsidR="00E14E1E" w:rsidRPr="00CF2A47" w:rsidRDefault="002D28DA" w:rsidP="00CF2A47">
      <w:pPr>
        <w:spacing w:line="360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br w:type="page"/>
      </w:r>
      <w:r w:rsidR="00E14E1E" w:rsidRPr="00CF2A47">
        <w:rPr>
          <w:sz w:val="28"/>
          <w:szCs w:val="26"/>
        </w:rPr>
        <w:t xml:space="preserve">Оценка качества сварных соединений трубопроводов производится согласно требованиям СНиП </w:t>
      </w:r>
      <w:r w:rsidR="00E14E1E" w:rsidRPr="00CF2A47">
        <w:rPr>
          <w:sz w:val="28"/>
          <w:szCs w:val="26"/>
          <w:lang w:val="en-US"/>
        </w:rPr>
        <w:t>III</w:t>
      </w:r>
      <w:r w:rsidR="00E14E1E" w:rsidRPr="00CF2A47">
        <w:rPr>
          <w:sz w:val="28"/>
          <w:szCs w:val="26"/>
        </w:rPr>
        <w:t>-29-75. Сварные соединения трубопроводов считаются годными, если измеренные характеристики дефектов не превышают норм, указанных в таблице</w:t>
      </w:r>
      <w:r w:rsidR="00527809" w:rsidRPr="00CF2A47">
        <w:rPr>
          <w:sz w:val="28"/>
          <w:szCs w:val="26"/>
        </w:rPr>
        <w:t xml:space="preserve"> 5</w:t>
      </w:r>
      <w:r w:rsidR="00E14E1E" w:rsidRPr="00CF2A47">
        <w:rPr>
          <w:sz w:val="28"/>
          <w:szCs w:val="26"/>
        </w:rPr>
        <w:t xml:space="preserve">, </w:t>
      </w:r>
      <w:r w:rsidR="00527809" w:rsidRPr="00CF2A47">
        <w:rPr>
          <w:sz w:val="28"/>
          <w:szCs w:val="26"/>
        </w:rPr>
        <w:t>6</w:t>
      </w:r>
      <w:r w:rsidR="00E14E1E" w:rsidRPr="00CF2A47">
        <w:rPr>
          <w:sz w:val="28"/>
          <w:szCs w:val="26"/>
        </w:rPr>
        <w:t xml:space="preserve"> [25].</w:t>
      </w:r>
    </w:p>
    <w:p w:rsidR="00E14E1E" w:rsidRPr="00CF2A47" w:rsidRDefault="00E14E1E" w:rsidP="00CF2A47">
      <w:pPr>
        <w:spacing w:line="360" w:lineRule="auto"/>
        <w:ind w:firstLine="709"/>
        <w:jc w:val="both"/>
        <w:rPr>
          <w:sz w:val="28"/>
          <w:szCs w:val="26"/>
        </w:rPr>
      </w:pPr>
    </w:p>
    <w:p w:rsidR="00E14E1E" w:rsidRPr="00CF2A47" w:rsidRDefault="00527809" w:rsidP="00CF2A47">
      <w:pPr>
        <w:spacing w:line="360" w:lineRule="auto"/>
        <w:ind w:firstLine="709"/>
        <w:jc w:val="both"/>
        <w:rPr>
          <w:sz w:val="28"/>
          <w:szCs w:val="26"/>
        </w:rPr>
      </w:pPr>
      <w:r w:rsidRPr="00CF2A47">
        <w:rPr>
          <w:sz w:val="28"/>
          <w:szCs w:val="26"/>
        </w:rPr>
        <w:t>Таблица 5</w:t>
      </w:r>
      <w:r w:rsidR="00E14E1E" w:rsidRPr="00CF2A47">
        <w:rPr>
          <w:sz w:val="28"/>
          <w:szCs w:val="26"/>
        </w:rPr>
        <w:t>. Предельно допустимые значения измеряемых характеристик дефектов в швах сварных соединений трубопроводов</w:t>
      </w:r>
    </w:p>
    <w:tbl>
      <w:tblPr>
        <w:tblW w:w="9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846"/>
        <w:gridCol w:w="1319"/>
        <w:gridCol w:w="1276"/>
        <w:gridCol w:w="1843"/>
        <w:gridCol w:w="1382"/>
      </w:tblGrid>
      <w:tr w:rsidR="00E14E1E" w:rsidRPr="00CF2A47" w:rsidTr="002D28DA">
        <w:trPr>
          <w:cantSplit/>
          <w:trHeight w:val="1260"/>
        </w:trPr>
        <w:tc>
          <w:tcPr>
            <w:tcW w:w="1526" w:type="dxa"/>
            <w:vMerge w:val="restart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Номинальная толщина свариваемых элементов, мм</w:t>
            </w:r>
          </w:p>
        </w:tc>
        <w:tc>
          <w:tcPr>
            <w:tcW w:w="1846" w:type="dxa"/>
            <w:vMerge w:val="restart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Эквивалентная площадь отражателей (предельная чувствительность), мм</w:t>
            </w:r>
            <w:r w:rsidRPr="00CF2A47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595" w:type="dxa"/>
            <w:gridSpan w:val="2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Условная протяженность отдельного дефекта при расположении</w:t>
            </w:r>
          </w:p>
        </w:tc>
        <w:tc>
          <w:tcPr>
            <w:tcW w:w="3225" w:type="dxa"/>
            <w:gridSpan w:val="2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 xml:space="preserve">Суммарная условная протяженность дефектов на </w:t>
            </w:r>
            <w:smartTag w:uri="urn:schemas-microsoft-com:office:smarttags" w:element="metricconverter">
              <w:smartTagPr>
                <w:attr w:name="ProductID" w:val="100 мм"/>
              </w:smartTagPr>
              <w:r w:rsidRPr="00CF2A47">
                <w:rPr>
                  <w:sz w:val="20"/>
                  <w:szCs w:val="20"/>
                </w:rPr>
                <w:t>100 мм</w:t>
              </w:r>
            </w:smartTag>
            <w:r w:rsidRPr="00CF2A47">
              <w:rPr>
                <w:sz w:val="20"/>
                <w:szCs w:val="20"/>
              </w:rPr>
              <w:t xml:space="preserve"> длины шва при расположении</w:t>
            </w:r>
          </w:p>
        </w:tc>
      </w:tr>
      <w:tr w:rsidR="00E14E1E" w:rsidRPr="00CF2A47" w:rsidTr="002D28DA">
        <w:trPr>
          <w:cantSplit/>
          <w:trHeight w:val="405"/>
        </w:trPr>
        <w:tc>
          <w:tcPr>
            <w:tcW w:w="1526" w:type="dxa"/>
            <w:vMerge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6" w:type="dxa"/>
            <w:vMerge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19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в корне шва</w:t>
            </w:r>
          </w:p>
        </w:tc>
        <w:tc>
          <w:tcPr>
            <w:tcW w:w="1276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в сечении шва, мм</w:t>
            </w:r>
          </w:p>
        </w:tc>
        <w:tc>
          <w:tcPr>
            <w:tcW w:w="1843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в корне шва</w:t>
            </w:r>
          </w:p>
        </w:tc>
        <w:tc>
          <w:tcPr>
            <w:tcW w:w="1382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в сечении шва, мм</w:t>
            </w:r>
          </w:p>
        </w:tc>
      </w:tr>
      <w:tr w:rsidR="00E14E1E" w:rsidRPr="00CF2A47" w:rsidTr="002D28DA">
        <w:tc>
          <w:tcPr>
            <w:tcW w:w="1526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10,0 – 20,0</w:t>
            </w:r>
          </w:p>
        </w:tc>
        <w:tc>
          <w:tcPr>
            <w:tcW w:w="1846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2,5</w:t>
            </w:r>
          </w:p>
        </w:tc>
        <w:tc>
          <w:tcPr>
            <w:tcW w:w="1319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1/3 периметра</w:t>
            </w:r>
          </w:p>
        </w:tc>
        <w:tc>
          <w:tcPr>
            <w:tcW w:w="1276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20</w:t>
            </w:r>
          </w:p>
        </w:tc>
        <w:tc>
          <w:tcPr>
            <w:tcW w:w="1843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не ограничивается (но не более 1/3 периметра)</w:t>
            </w:r>
          </w:p>
        </w:tc>
        <w:tc>
          <w:tcPr>
            <w:tcW w:w="1382" w:type="dxa"/>
          </w:tcPr>
          <w:p w:rsidR="00E14E1E" w:rsidRPr="00CF2A47" w:rsidRDefault="00E14E1E" w:rsidP="00CF2A4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30</w:t>
            </w:r>
          </w:p>
        </w:tc>
      </w:tr>
    </w:tbl>
    <w:p w:rsidR="00E14E1E" w:rsidRPr="00CF2A47" w:rsidRDefault="00E14E1E" w:rsidP="00CF2A47">
      <w:pPr>
        <w:spacing w:line="360" w:lineRule="auto"/>
        <w:ind w:firstLine="709"/>
        <w:jc w:val="both"/>
        <w:rPr>
          <w:sz w:val="28"/>
          <w:szCs w:val="26"/>
        </w:rPr>
      </w:pPr>
    </w:p>
    <w:p w:rsidR="00E14E1E" w:rsidRPr="00CF2A47" w:rsidRDefault="00E14E1E" w:rsidP="00CF2A47">
      <w:pPr>
        <w:spacing w:line="360" w:lineRule="auto"/>
        <w:ind w:firstLine="709"/>
        <w:jc w:val="both"/>
        <w:rPr>
          <w:sz w:val="28"/>
          <w:szCs w:val="26"/>
        </w:rPr>
      </w:pPr>
      <w:r w:rsidRPr="00CF2A47">
        <w:rPr>
          <w:sz w:val="28"/>
          <w:szCs w:val="26"/>
        </w:rPr>
        <w:t>Таблица</w:t>
      </w:r>
      <w:r w:rsidR="00527809" w:rsidRPr="00CF2A47">
        <w:rPr>
          <w:sz w:val="28"/>
          <w:szCs w:val="26"/>
        </w:rPr>
        <w:t xml:space="preserve"> 6</w:t>
      </w:r>
      <w:r w:rsidRPr="00CF2A47">
        <w:rPr>
          <w:sz w:val="28"/>
          <w:szCs w:val="26"/>
        </w:rPr>
        <w:t>. Предельно допустимые значения измеряемых характеристик сплошности металла стенок технологических аппаратов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16"/>
        <w:gridCol w:w="1647"/>
        <w:gridCol w:w="1356"/>
      </w:tblGrid>
      <w:tr w:rsidR="00E14E1E" w:rsidRPr="00CF2A47" w:rsidTr="002D28DA">
        <w:tc>
          <w:tcPr>
            <w:tcW w:w="6116" w:type="dxa"/>
          </w:tcPr>
          <w:p w:rsidR="00E14E1E" w:rsidRPr="00CF2A47" w:rsidRDefault="00E14E1E" w:rsidP="00E97B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Форма расслоения</w:t>
            </w:r>
          </w:p>
        </w:tc>
        <w:tc>
          <w:tcPr>
            <w:tcW w:w="1647" w:type="dxa"/>
          </w:tcPr>
          <w:p w:rsidR="00E14E1E" w:rsidRPr="00CF2A47" w:rsidRDefault="00E14E1E" w:rsidP="00E97B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Протяженность</w:t>
            </w:r>
          </w:p>
          <w:p w:rsidR="00E14E1E" w:rsidRPr="00CF2A47" w:rsidRDefault="00E14E1E" w:rsidP="00E97B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расслоения, мм</w:t>
            </w:r>
          </w:p>
        </w:tc>
        <w:tc>
          <w:tcPr>
            <w:tcW w:w="1356" w:type="dxa"/>
          </w:tcPr>
          <w:p w:rsidR="00E14E1E" w:rsidRPr="00CF2A47" w:rsidRDefault="00E14E1E" w:rsidP="00E97B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Группа</w:t>
            </w:r>
          </w:p>
        </w:tc>
      </w:tr>
      <w:tr w:rsidR="00E14E1E" w:rsidRPr="00CF2A47" w:rsidTr="002D28DA">
        <w:tc>
          <w:tcPr>
            <w:tcW w:w="6116" w:type="dxa"/>
          </w:tcPr>
          <w:p w:rsidR="00E14E1E" w:rsidRPr="00CF2A47" w:rsidRDefault="00E14E1E" w:rsidP="00E97B4A">
            <w:pPr>
              <w:pStyle w:val="a5"/>
              <w:tabs>
                <w:tab w:val="clear" w:pos="4677"/>
                <w:tab w:val="clear" w:pos="935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Точечная или небольшой протяженности, не более</w:t>
            </w:r>
          </w:p>
        </w:tc>
        <w:tc>
          <w:tcPr>
            <w:tcW w:w="1647" w:type="dxa"/>
          </w:tcPr>
          <w:p w:rsidR="00E14E1E" w:rsidRPr="00CF2A47" w:rsidRDefault="00E14E1E" w:rsidP="00E97B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20</w:t>
            </w:r>
          </w:p>
        </w:tc>
        <w:tc>
          <w:tcPr>
            <w:tcW w:w="1356" w:type="dxa"/>
          </w:tcPr>
          <w:p w:rsidR="00E14E1E" w:rsidRPr="00CF2A47" w:rsidRDefault="00E14E1E" w:rsidP="00E97B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  <w:lang w:val="en-US"/>
              </w:rPr>
              <w:t>I</w:t>
            </w:r>
            <w:r w:rsidRPr="00CF2A47">
              <w:rPr>
                <w:sz w:val="20"/>
                <w:szCs w:val="20"/>
              </w:rPr>
              <w:t xml:space="preserve"> группа</w:t>
            </w:r>
          </w:p>
        </w:tc>
      </w:tr>
      <w:tr w:rsidR="00E14E1E" w:rsidRPr="00CF2A47" w:rsidTr="002D28DA">
        <w:tc>
          <w:tcPr>
            <w:tcW w:w="6116" w:type="dxa"/>
          </w:tcPr>
          <w:p w:rsidR="00E14E1E" w:rsidRPr="00CF2A47" w:rsidRDefault="00E14E1E" w:rsidP="00E97B4A">
            <w:pPr>
              <w:pStyle w:val="a7"/>
              <w:tabs>
                <w:tab w:val="clear" w:pos="4677"/>
                <w:tab w:val="clear" w:pos="935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Отдельные протяженные расслоения, не более</w:t>
            </w:r>
          </w:p>
          <w:p w:rsidR="00E14E1E" w:rsidRPr="00CF2A47" w:rsidRDefault="00E14E1E" w:rsidP="00E97B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Скопления с высокой концентрацией, не более</w:t>
            </w:r>
          </w:p>
        </w:tc>
        <w:tc>
          <w:tcPr>
            <w:tcW w:w="1647" w:type="dxa"/>
          </w:tcPr>
          <w:p w:rsidR="00E14E1E" w:rsidRPr="00CF2A47" w:rsidRDefault="00E14E1E" w:rsidP="00E97B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100</w:t>
            </w:r>
          </w:p>
          <w:p w:rsidR="00E14E1E" w:rsidRPr="00CF2A47" w:rsidRDefault="00E14E1E" w:rsidP="00E97B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200</w:t>
            </w:r>
          </w:p>
        </w:tc>
        <w:tc>
          <w:tcPr>
            <w:tcW w:w="1356" w:type="dxa"/>
          </w:tcPr>
          <w:p w:rsidR="00E14E1E" w:rsidRPr="00CF2A47" w:rsidRDefault="00E14E1E" w:rsidP="00E97B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  <w:lang w:val="en-US"/>
              </w:rPr>
              <w:t>II</w:t>
            </w:r>
            <w:r w:rsidRPr="00CF2A47">
              <w:rPr>
                <w:sz w:val="20"/>
                <w:szCs w:val="20"/>
              </w:rPr>
              <w:t xml:space="preserve"> группа</w:t>
            </w:r>
          </w:p>
        </w:tc>
      </w:tr>
      <w:tr w:rsidR="00E14E1E" w:rsidRPr="00CF2A47" w:rsidTr="002D28DA">
        <w:tc>
          <w:tcPr>
            <w:tcW w:w="6116" w:type="dxa"/>
          </w:tcPr>
          <w:p w:rsidR="00E14E1E" w:rsidRPr="00CF2A47" w:rsidRDefault="00E14E1E" w:rsidP="00E97B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Отдельные расслоения, прилегающие к сварному шву, не более</w:t>
            </w:r>
          </w:p>
        </w:tc>
        <w:tc>
          <w:tcPr>
            <w:tcW w:w="1647" w:type="dxa"/>
          </w:tcPr>
          <w:p w:rsidR="00E14E1E" w:rsidRPr="00CF2A47" w:rsidRDefault="00E14E1E" w:rsidP="00E97B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500</w:t>
            </w:r>
          </w:p>
        </w:tc>
        <w:tc>
          <w:tcPr>
            <w:tcW w:w="1356" w:type="dxa"/>
          </w:tcPr>
          <w:p w:rsidR="00E14E1E" w:rsidRPr="00CF2A47" w:rsidRDefault="00E14E1E" w:rsidP="00E97B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  <w:lang w:val="en-US"/>
              </w:rPr>
              <w:t>II</w:t>
            </w:r>
            <w:r w:rsidRPr="00CF2A47">
              <w:rPr>
                <w:sz w:val="20"/>
                <w:szCs w:val="20"/>
              </w:rPr>
              <w:t xml:space="preserve"> группа</w:t>
            </w:r>
          </w:p>
        </w:tc>
      </w:tr>
      <w:tr w:rsidR="00E14E1E" w:rsidRPr="00CF2A47" w:rsidTr="002D28DA">
        <w:tc>
          <w:tcPr>
            <w:tcW w:w="6116" w:type="dxa"/>
          </w:tcPr>
          <w:p w:rsidR="00E14E1E" w:rsidRPr="00CF2A47" w:rsidRDefault="00E14E1E" w:rsidP="00E97B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Расслоения или скопления с высокой плотностью концентрации, более</w:t>
            </w:r>
          </w:p>
        </w:tc>
        <w:tc>
          <w:tcPr>
            <w:tcW w:w="1647" w:type="dxa"/>
          </w:tcPr>
          <w:p w:rsidR="00E14E1E" w:rsidRPr="00CF2A47" w:rsidRDefault="00E14E1E" w:rsidP="00E97B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</w:rPr>
              <w:t>200</w:t>
            </w:r>
          </w:p>
        </w:tc>
        <w:tc>
          <w:tcPr>
            <w:tcW w:w="1356" w:type="dxa"/>
          </w:tcPr>
          <w:p w:rsidR="00E14E1E" w:rsidRPr="00CF2A47" w:rsidRDefault="00E14E1E" w:rsidP="00E97B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A47">
              <w:rPr>
                <w:sz w:val="20"/>
                <w:szCs w:val="20"/>
                <w:lang w:val="en-US"/>
              </w:rPr>
              <w:t>III</w:t>
            </w:r>
            <w:r w:rsidRPr="00CF2A47">
              <w:rPr>
                <w:sz w:val="20"/>
                <w:szCs w:val="20"/>
              </w:rPr>
              <w:t xml:space="preserve"> группа</w:t>
            </w:r>
          </w:p>
        </w:tc>
      </w:tr>
    </w:tbl>
    <w:p w:rsidR="00E14E1E" w:rsidRPr="00CF2A47" w:rsidRDefault="00E14E1E" w:rsidP="00CF2A47">
      <w:pPr>
        <w:spacing w:line="360" w:lineRule="auto"/>
        <w:ind w:firstLine="709"/>
        <w:jc w:val="both"/>
        <w:rPr>
          <w:sz w:val="28"/>
          <w:szCs w:val="26"/>
        </w:rPr>
      </w:pPr>
    </w:p>
    <w:p w:rsidR="00E14E1E" w:rsidRPr="00CF2A47" w:rsidRDefault="00E14E1E" w:rsidP="00CF2A47">
      <w:pPr>
        <w:spacing w:line="360" w:lineRule="auto"/>
        <w:ind w:firstLine="709"/>
        <w:jc w:val="both"/>
        <w:rPr>
          <w:sz w:val="28"/>
          <w:szCs w:val="26"/>
        </w:rPr>
      </w:pPr>
      <w:r w:rsidRPr="00CF2A47">
        <w:rPr>
          <w:sz w:val="28"/>
          <w:szCs w:val="26"/>
        </w:rPr>
        <w:t xml:space="preserve">Расслоение металла в технологических аппаратах </w:t>
      </w:r>
      <w:r w:rsidRPr="00CF2A47">
        <w:rPr>
          <w:sz w:val="28"/>
          <w:szCs w:val="26"/>
          <w:lang w:val="en-US"/>
        </w:rPr>
        <w:t>II</w:t>
      </w:r>
      <w:r w:rsidRPr="00CF2A47">
        <w:rPr>
          <w:sz w:val="28"/>
          <w:szCs w:val="26"/>
        </w:rPr>
        <w:t xml:space="preserve"> и </w:t>
      </w:r>
      <w:r w:rsidRPr="00CF2A47">
        <w:rPr>
          <w:sz w:val="28"/>
          <w:szCs w:val="26"/>
          <w:lang w:val="en-US"/>
        </w:rPr>
        <w:t>III</w:t>
      </w:r>
      <w:r w:rsidRPr="00CF2A47">
        <w:rPr>
          <w:sz w:val="28"/>
          <w:szCs w:val="26"/>
        </w:rPr>
        <w:t xml:space="preserve"> группы считаются недопустимыми.</w:t>
      </w:r>
    </w:p>
    <w:p w:rsidR="00E14E1E" w:rsidRPr="00CF2A47" w:rsidRDefault="00E14E1E" w:rsidP="00CF2A47">
      <w:pPr>
        <w:spacing w:line="360" w:lineRule="auto"/>
        <w:ind w:firstLine="709"/>
        <w:jc w:val="both"/>
        <w:rPr>
          <w:sz w:val="28"/>
          <w:szCs w:val="26"/>
        </w:rPr>
      </w:pPr>
      <w:r w:rsidRPr="00CF2A47">
        <w:rPr>
          <w:sz w:val="28"/>
          <w:szCs w:val="26"/>
        </w:rPr>
        <w:t>Оценка качества сварных соединений трубопроводов в баллах в зависимости от величины и протяженности проплава в корне шва, а также наличия несплавлений, включений и трещин приведена в таблице</w:t>
      </w:r>
      <w:r w:rsidR="00527809" w:rsidRPr="00CF2A47">
        <w:rPr>
          <w:sz w:val="28"/>
          <w:szCs w:val="26"/>
        </w:rPr>
        <w:t xml:space="preserve"> 7</w:t>
      </w:r>
      <w:r w:rsidRPr="00CF2A47">
        <w:rPr>
          <w:sz w:val="28"/>
          <w:szCs w:val="26"/>
        </w:rPr>
        <w:t xml:space="preserve">, </w:t>
      </w:r>
      <w:r w:rsidR="00527809" w:rsidRPr="00CF2A47">
        <w:rPr>
          <w:sz w:val="28"/>
          <w:szCs w:val="26"/>
        </w:rPr>
        <w:t>8</w:t>
      </w:r>
      <w:r w:rsidRPr="00CF2A47">
        <w:rPr>
          <w:sz w:val="28"/>
          <w:szCs w:val="26"/>
        </w:rPr>
        <w:t>.</w:t>
      </w:r>
    </w:p>
    <w:p w:rsidR="00E14E1E" w:rsidRPr="00CF2A47" w:rsidRDefault="002D28DA" w:rsidP="00CF2A47">
      <w:pPr>
        <w:spacing w:line="360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  <w:lang w:val="uk-UA"/>
        </w:rPr>
        <w:br w:type="page"/>
      </w:r>
      <w:r w:rsidR="00E14E1E" w:rsidRPr="00CF2A47">
        <w:rPr>
          <w:sz w:val="28"/>
          <w:szCs w:val="26"/>
        </w:rPr>
        <w:t>Таблица</w:t>
      </w:r>
      <w:r w:rsidR="00527809" w:rsidRPr="00CF2A47">
        <w:rPr>
          <w:sz w:val="28"/>
          <w:szCs w:val="26"/>
        </w:rPr>
        <w:t xml:space="preserve"> 7</w:t>
      </w:r>
      <w:r w:rsidR="00E14E1E" w:rsidRPr="00CF2A47">
        <w:rPr>
          <w:sz w:val="28"/>
          <w:szCs w:val="26"/>
        </w:rPr>
        <w:t>. Определение суммарного бала качества по результатам радиографического контроля</w:t>
      </w:r>
    </w:p>
    <w:tbl>
      <w:tblPr>
        <w:tblW w:w="9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0"/>
        <w:gridCol w:w="5378"/>
        <w:gridCol w:w="3204"/>
      </w:tblGrid>
      <w:tr w:rsidR="00E14E1E" w:rsidRPr="00E97B4A" w:rsidTr="00E97B4A">
        <w:trPr>
          <w:cantSplit/>
          <w:trHeight w:val="450"/>
        </w:trPr>
        <w:tc>
          <w:tcPr>
            <w:tcW w:w="850" w:type="dxa"/>
            <w:vMerge w:val="restart"/>
          </w:tcPr>
          <w:p w:rsidR="00E14E1E" w:rsidRPr="00E97B4A" w:rsidRDefault="00E14E1E" w:rsidP="00E97B4A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97B4A">
              <w:rPr>
                <w:bCs/>
                <w:sz w:val="20"/>
                <w:szCs w:val="20"/>
              </w:rPr>
              <w:t>Оценка в баллах</w:t>
            </w:r>
          </w:p>
        </w:tc>
        <w:tc>
          <w:tcPr>
            <w:tcW w:w="8582" w:type="dxa"/>
            <w:gridSpan w:val="2"/>
          </w:tcPr>
          <w:p w:rsidR="00E14E1E" w:rsidRPr="00E97B4A" w:rsidRDefault="00E14E1E" w:rsidP="00E97B4A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97B4A">
              <w:rPr>
                <w:bCs/>
                <w:sz w:val="20"/>
                <w:szCs w:val="20"/>
              </w:rPr>
              <w:t>Непровары по оси шва, вогнутость и превышение проплава в корне шва, наличие несплавлений</w:t>
            </w:r>
            <w:r w:rsidR="00CF2A47" w:rsidRPr="00E97B4A">
              <w:rPr>
                <w:bCs/>
                <w:sz w:val="20"/>
                <w:szCs w:val="20"/>
              </w:rPr>
              <w:t xml:space="preserve"> </w:t>
            </w:r>
            <w:r w:rsidRPr="00E97B4A">
              <w:rPr>
                <w:bCs/>
                <w:sz w:val="20"/>
                <w:szCs w:val="20"/>
              </w:rPr>
              <w:t>трещин</w:t>
            </w:r>
          </w:p>
        </w:tc>
      </w:tr>
      <w:tr w:rsidR="00E14E1E" w:rsidRPr="00E97B4A" w:rsidTr="00E97B4A">
        <w:trPr>
          <w:cantSplit/>
          <w:trHeight w:val="375"/>
        </w:trPr>
        <w:tc>
          <w:tcPr>
            <w:tcW w:w="850" w:type="dxa"/>
            <w:vMerge/>
          </w:tcPr>
          <w:p w:rsidR="00E14E1E" w:rsidRPr="00E97B4A" w:rsidRDefault="00E14E1E" w:rsidP="00E97B4A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5378" w:type="dxa"/>
          </w:tcPr>
          <w:p w:rsidR="00E14E1E" w:rsidRPr="00E97B4A" w:rsidRDefault="00E14E1E" w:rsidP="00E97B4A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97B4A">
              <w:rPr>
                <w:bCs/>
                <w:sz w:val="20"/>
                <w:szCs w:val="20"/>
              </w:rPr>
              <w:t>высота (глубина) в % от номинальной толщины стенки</w:t>
            </w:r>
          </w:p>
        </w:tc>
        <w:tc>
          <w:tcPr>
            <w:tcW w:w="3204" w:type="dxa"/>
          </w:tcPr>
          <w:p w:rsidR="00E14E1E" w:rsidRPr="00E97B4A" w:rsidRDefault="00E14E1E" w:rsidP="00E97B4A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97B4A">
              <w:rPr>
                <w:bCs/>
                <w:sz w:val="20"/>
                <w:szCs w:val="20"/>
              </w:rPr>
              <w:t>суммарная длина по периметру трубы</w:t>
            </w:r>
          </w:p>
        </w:tc>
      </w:tr>
      <w:tr w:rsidR="00E14E1E" w:rsidRPr="00E97B4A" w:rsidTr="00E97B4A">
        <w:tc>
          <w:tcPr>
            <w:tcW w:w="850" w:type="dxa"/>
          </w:tcPr>
          <w:p w:rsidR="002D28DA" w:rsidRDefault="002D28DA" w:rsidP="00E97B4A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2D28DA" w:rsidRDefault="002D28DA" w:rsidP="00E97B4A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E14E1E" w:rsidRPr="00E97B4A" w:rsidRDefault="00E14E1E" w:rsidP="00E97B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97B4A">
              <w:rPr>
                <w:sz w:val="20"/>
                <w:szCs w:val="20"/>
              </w:rPr>
              <w:t>0</w:t>
            </w:r>
          </w:p>
        </w:tc>
        <w:tc>
          <w:tcPr>
            <w:tcW w:w="5378" w:type="dxa"/>
          </w:tcPr>
          <w:p w:rsidR="00E14E1E" w:rsidRPr="00E97B4A" w:rsidRDefault="00E14E1E" w:rsidP="00E97B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97B4A">
              <w:rPr>
                <w:sz w:val="20"/>
                <w:szCs w:val="20"/>
              </w:rPr>
              <w:t xml:space="preserve">Непровар отсутствует. Вогнутость корня шва до 10 %, но не более </w:t>
            </w:r>
            <w:smartTag w:uri="urn:schemas-microsoft-com:office:smarttags" w:element="metricconverter">
              <w:smartTagPr>
                <w:attr w:name="ProductID" w:val="1,5 мм"/>
              </w:smartTagPr>
              <w:r w:rsidRPr="00E97B4A">
                <w:rPr>
                  <w:sz w:val="20"/>
                  <w:szCs w:val="20"/>
                </w:rPr>
                <w:t>1,5 мм</w:t>
              </w:r>
            </w:smartTag>
            <w:r w:rsidRPr="00E97B4A">
              <w:rPr>
                <w:sz w:val="20"/>
                <w:szCs w:val="20"/>
              </w:rPr>
              <w:t>.</w:t>
            </w:r>
          </w:p>
          <w:p w:rsidR="00E14E1E" w:rsidRPr="00E97B4A" w:rsidRDefault="00E14E1E" w:rsidP="00E97B4A">
            <w:pPr>
              <w:pStyle w:val="a7"/>
              <w:tabs>
                <w:tab w:val="clear" w:pos="4677"/>
                <w:tab w:val="clear" w:pos="935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7B4A">
              <w:rPr>
                <w:sz w:val="20"/>
                <w:szCs w:val="20"/>
              </w:rPr>
              <w:t xml:space="preserve">Превышение проплава корня шва до 10 %, но не более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E97B4A">
                <w:rPr>
                  <w:sz w:val="20"/>
                  <w:szCs w:val="20"/>
                </w:rPr>
                <w:t>3 мм</w:t>
              </w:r>
            </w:smartTag>
          </w:p>
        </w:tc>
        <w:tc>
          <w:tcPr>
            <w:tcW w:w="3204" w:type="dxa"/>
          </w:tcPr>
          <w:p w:rsidR="00E14E1E" w:rsidRPr="00E97B4A" w:rsidRDefault="00E14E1E" w:rsidP="00E97B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97B4A">
              <w:rPr>
                <w:sz w:val="20"/>
                <w:szCs w:val="20"/>
              </w:rPr>
              <w:t>до 1/3 периметра</w:t>
            </w:r>
          </w:p>
          <w:p w:rsidR="00E14E1E" w:rsidRPr="00E97B4A" w:rsidRDefault="00E14E1E" w:rsidP="00E97B4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E14E1E" w:rsidRPr="00E97B4A" w:rsidRDefault="00E14E1E" w:rsidP="00E97B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97B4A">
              <w:rPr>
                <w:sz w:val="20"/>
                <w:szCs w:val="20"/>
              </w:rPr>
              <w:t>до 1/3 периметра</w:t>
            </w:r>
          </w:p>
        </w:tc>
      </w:tr>
      <w:tr w:rsidR="00E14E1E" w:rsidRPr="00E97B4A" w:rsidTr="00E97B4A">
        <w:tc>
          <w:tcPr>
            <w:tcW w:w="850" w:type="dxa"/>
          </w:tcPr>
          <w:p w:rsidR="00E14E1E" w:rsidRPr="00E97B4A" w:rsidRDefault="00E14E1E" w:rsidP="00E97B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97B4A">
              <w:rPr>
                <w:sz w:val="20"/>
                <w:szCs w:val="20"/>
              </w:rPr>
              <w:t>1</w:t>
            </w:r>
          </w:p>
        </w:tc>
        <w:tc>
          <w:tcPr>
            <w:tcW w:w="5378" w:type="dxa"/>
          </w:tcPr>
          <w:p w:rsidR="00E14E1E" w:rsidRPr="00E97B4A" w:rsidRDefault="00E14E1E" w:rsidP="00E97B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97B4A">
              <w:rPr>
                <w:sz w:val="20"/>
                <w:szCs w:val="20"/>
              </w:rPr>
              <w:t xml:space="preserve">Непровар по оси шва до 20 %, но не более </w:t>
            </w:r>
            <w:smartTag w:uri="urn:schemas-microsoft-com:office:smarttags" w:element="metricconverter">
              <w:smartTagPr>
                <w:attr w:name="ProductID" w:val="2 мм"/>
              </w:smartTagPr>
              <w:r w:rsidRPr="00E97B4A">
                <w:rPr>
                  <w:sz w:val="20"/>
                  <w:szCs w:val="20"/>
                </w:rPr>
                <w:t>2 мм</w:t>
              </w:r>
            </w:smartTag>
            <w:r w:rsidRPr="00E97B4A">
              <w:rPr>
                <w:sz w:val="20"/>
                <w:szCs w:val="20"/>
              </w:rPr>
              <w:t xml:space="preserve"> или, до 5 %, но не более </w:t>
            </w:r>
            <w:smartTag w:uri="urn:schemas-microsoft-com:office:smarttags" w:element="metricconverter">
              <w:smartTagPr>
                <w:attr w:name="ProductID" w:val="1 мм"/>
              </w:smartTagPr>
              <w:r w:rsidRPr="00E97B4A">
                <w:rPr>
                  <w:sz w:val="20"/>
                  <w:szCs w:val="20"/>
                </w:rPr>
                <w:t>1 мм</w:t>
              </w:r>
            </w:smartTag>
          </w:p>
        </w:tc>
        <w:tc>
          <w:tcPr>
            <w:tcW w:w="3204" w:type="dxa"/>
          </w:tcPr>
          <w:p w:rsidR="00E14E1E" w:rsidRPr="00E97B4A" w:rsidRDefault="00E14E1E" w:rsidP="00E97B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97B4A">
              <w:rPr>
                <w:sz w:val="20"/>
                <w:szCs w:val="20"/>
              </w:rPr>
              <w:t>до 1/4 периметра</w:t>
            </w:r>
          </w:p>
        </w:tc>
      </w:tr>
      <w:tr w:rsidR="00E14E1E" w:rsidRPr="00E97B4A" w:rsidTr="00E97B4A">
        <w:tc>
          <w:tcPr>
            <w:tcW w:w="850" w:type="dxa"/>
          </w:tcPr>
          <w:p w:rsidR="00E14E1E" w:rsidRPr="00E97B4A" w:rsidRDefault="00E14E1E" w:rsidP="00E97B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97B4A">
              <w:rPr>
                <w:sz w:val="20"/>
                <w:szCs w:val="20"/>
              </w:rPr>
              <w:t>2</w:t>
            </w:r>
          </w:p>
        </w:tc>
        <w:tc>
          <w:tcPr>
            <w:tcW w:w="5378" w:type="dxa"/>
          </w:tcPr>
          <w:p w:rsidR="00E14E1E" w:rsidRPr="00E97B4A" w:rsidRDefault="00E14E1E" w:rsidP="00E97B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97B4A">
              <w:rPr>
                <w:sz w:val="20"/>
                <w:szCs w:val="20"/>
              </w:rPr>
              <w:t>Непровар по оси шва до 20 %,</w:t>
            </w:r>
            <w:r w:rsidR="002D28DA">
              <w:rPr>
                <w:sz w:val="20"/>
                <w:szCs w:val="20"/>
                <w:lang w:val="uk-UA"/>
              </w:rPr>
              <w:t xml:space="preserve"> </w:t>
            </w:r>
            <w:r w:rsidRPr="00E97B4A">
              <w:rPr>
                <w:sz w:val="20"/>
                <w:szCs w:val="20"/>
              </w:rPr>
              <w:t xml:space="preserve">но не более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E97B4A">
                <w:rPr>
                  <w:sz w:val="20"/>
                  <w:szCs w:val="20"/>
                </w:rPr>
                <w:t>3 мм</w:t>
              </w:r>
            </w:smartTag>
            <w:r w:rsidRPr="00E97B4A">
              <w:rPr>
                <w:sz w:val="20"/>
                <w:szCs w:val="20"/>
              </w:rPr>
              <w:t>,</w:t>
            </w:r>
          </w:p>
          <w:p w:rsidR="00E14E1E" w:rsidRPr="00E97B4A" w:rsidRDefault="00E14E1E" w:rsidP="00E97B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97B4A">
              <w:rPr>
                <w:sz w:val="20"/>
                <w:szCs w:val="20"/>
              </w:rPr>
              <w:t xml:space="preserve">или до 10 %, но не более </w:t>
            </w:r>
            <w:smartTag w:uri="urn:schemas-microsoft-com:office:smarttags" w:element="metricconverter">
              <w:smartTagPr>
                <w:attr w:name="ProductID" w:val="2 мм"/>
              </w:smartTagPr>
              <w:r w:rsidRPr="00E97B4A">
                <w:rPr>
                  <w:sz w:val="20"/>
                  <w:szCs w:val="20"/>
                </w:rPr>
                <w:t>2 мм</w:t>
              </w:r>
            </w:smartTag>
            <w:r w:rsidRPr="00E97B4A">
              <w:rPr>
                <w:sz w:val="20"/>
                <w:szCs w:val="20"/>
              </w:rPr>
              <w:t xml:space="preserve"> или до 5 %, но не более </w:t>
            </w:r>
            <w:smartTag w:uri="urn:schemas-microsoft-com:office:smarttags" w:element="metricconverter">
              <w:smartTagPr>
                <w:attr w:name="ProductID" w:val="1 мм"/>
              </w:smartTagPr>
              <w:r w:rsidRPr="00E97B4A">
                <w:rPr>
                  <w:sz w:val="20"/>
                  <w:szCs w:val="20"/>
                </w:rPr>
                <w:t>1 мм</w:t>
              </w:r>
            </w:smartTag>
          </w:p>
        </w:tc>
        <w:tc>
          <w:tcPr>
            <w:tcW w:w="3204" w:type="dxa"/>
          </w:tcPr>
          <w:p w:rsidR="00E14E1E" w:rsidRPr="00E97B4A" w:rsidRDefault="00E14E1E" w:rsidP="00E97B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97B4A">
              <w:rPr>
                <w:sz w:val="20"/>
                <w:szCs w:val="20"/>
              </w:rPr>
              <w:t>до 1/4 периметра</w:t>
            </w:r>
          </w:p>
          <w:p w:rsidR="00E14E1E" w:rsidRPr="00E97B4A" w:rsidRDefault="00E14E1E" w:rsidP="00E97B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97B4A">
              <w:rPr>
                <w:sz w:val="20"/>
                <w:szCs w:val="20"/>
              </w:rPr>
              <w:t>не ограничивается</w:t>
            </w:r>
          </w:p>
        </w:tc>
      </w:tr>
      <w:tr w:rsidR="00E14E1E" w:rsidRPr="00E97B4A" w:rsidTr="00E97B4A">
        <w:tc>
          <w:tcPr>
            <w:tcW w:w="850" w:type="dxa"/>
          </w:tcPr>
          <w:p w:rsidR="00E14E1E" w:rsidRPr="00E97B4A" w:rsidRDefault="00E14E1E" w:rsidP="00E97B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97B4A">
              <w:rPr>
                <w:sz w:val="20"/>
                <w:szCs w:val="20"/>
              </w:rPr>
              <w:t>6</w:t>
            </w:r>
          </w:p>
        </w:tc>
        <w:tc>
          <w:tcPr>
            <w:tcW w:w="5378" w:type="dxa"/>
          </w:tcPr>
          <w:p w:rsidR="00E14E1E" w:rsidRPr="00E97B4A" w:rsidRDefault="00E14E1E" w:rsidP="00E97B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97B4A">
              <w:rPr>
                <w:sz w:val="20"/>
                <w:szCs w:val="20"/>
              </w:rPr>
              <w:t>Трещины</w:t>
            </w:r>
          </w:p>
          <w:p w:rsidR="00E14E1E" w:rsidRPr="00E97B4A" w:rsidRDefault="00E14E1E" w:rsidP="00E97B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97B4A">
              <w:rPr>
                <w:sz w:val="20"/>
                <w:szCs w:val="20"/>
              </w:rPr>
              <w:t>Несплавления между основным металлом и швом и между отдельными валиками шва</w:t>
            </w:r>
          </w:p>
          <w:p w:rsidR="00E14E1E" w:rsidRPr="00E97B4A" w:rsidRDefault="00E14E1E" w:rsidP="002D28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97B4A">
              <w:rPr>
                <w:sz w:val="20"/>
                <w:szCs w:val="20"/>
              </w:rPr>
              <w:t>Непровары по оси шва более 20 %</w:t>
            </w:r>
            <w:r w:rsidR="002D28DA">
              <w:rPr>
                <w:sz w:val="20"/>
                <w:szCs w:val="20"/>
                <w:lang w:val="uk-UA"/>
              </w:rPr>
              <w:t xml:space="preserve"> </w:t>
            </w:r>
            <w:r w:rsidRPr="00E97B4A">
              <w:rPr>
                <w:sz w:val="20"/>
                <w:szCs w:val="20"/>
              </w:rPr>
              <w:t xml:space="preserve">и более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E97B4A">
                <w:rPr>
                  <w:sz w:val="20"/>
                  <w:szCs w:val="20"/>
                </w:rPr>
                <w:t>3 мм</w:t>
              </w:r>
            </w:smartTag>
          </w:p>
        </w:tc>
        <w:tc>
          <w:tcPr>
            <w:tcW w:w="3204" w:type="dxa"/>
          </w:tcPr>
          <w:p w:rsidR="00E14E1E" w:rsidRPr="00E97B4A" w:rsidRDefault="00E14E1E" w:rsidP="00E97B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97B4A">
              <w:rPr>
                <w:sz w:val="20"/>
                <w:szCs w:val="20"/>
              </w:rPr>
              <w:t>независимо от длины</w:t>
            </w:r>
          </w:p>
          <w:p w:rsidR="00E14E1E" w:rsidRPr="00E97B4A" w:rsidRDefault="00E14E1E" w:rsidP="00E97B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97B4A">
              <w:rPr>
                <w:sz w:val="20"/>
                <w:szCs w:val="20"/>
              </w:rPr>
              <w:t>независимо от длины</w:t>
            </w:r>
          </w:p>
          <w:p w:rsidR="00E14E1E" w:rsidRPr="00E97B4A" w:rsidRDefault="00E14E1E" w:rsidP="00E97B4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E14E1E" w:rsidRPr="00E97B4A" w:rsidRDefault="00E14E1E" w:rsidP="00E97B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97B4A">
              <w:rPr>
                <w:sz w:val="20"/>
                <w:szCs w:val="20"/>
              </w:rPr>
              <w:t>независимо от длины</w:t>
            </w:r>
          </w:p>
        </w:tc>
      </w:tr>
    </w:tbl>
    <w:p w:rsidR="00E14E1E" w:rsidRPr="00CF2A47" w:rsidRDefault="00E14E1E" w:rsidP="00CF2A47">
      <w:pPr>
        <w:spacing w:line="360" w:lineRule="auto"/>
        <w:ind w:firstLine="709"/>
        <w:jc w:val="both"/>
        <w:rPr>
          <w:sz w:val="28"/>
          <w:szCs w:val="26"/>
        </w:rPr>
      </w:pPr>
      <w:r w:rsidRPr="00CF2A47">
        <w:rPr>
          <w:i/>
          <w:iCs/>
          <w:sz w:val="28"/>
          <w:szCs w:val="26"/>
        </w:rPr>
        <w:t>Примечание.</w:t>
      </w:r>
      <w:r w:rsidRPr="00CF2A47">
        <w:rPr>
          <w:sz w:val="28"/>
          <w:szCs w:val="26"/>
        </w:rPr>
        <w:t xml:space="preserve"> Величина вогнутости оси корня шва и превышение проплава для трубопроводов </w:t>
      </w:r>
      <w:r w:rsidRPr="00CF2A47">
        <w:rPr>
          <w:sz w:val="28"/>
          <w:szCs w:val="26"/>
          <w:lang w:val="en-US"/>
        </w:rPr>
        <w:t>I</w:t>
      </w:r>
      <w:r w:rsidRPr="00CF2A47">
        <w:rPr>
          <w:sz w:val="28"/>
          <w:szCs w:val="26"/>
        </w:rPr>
        <w:t>-</w:t>
      </w:r>
      <w:r w:rsidRPr="00CF2A47">
        <w:rPr>
          <w:sz w:val="28"/>
          <w:szCs w:val="26"/>
          <w:lang w:val="en-US"/>
        </w:rPr>
        <w:t>IV</w:t>
      </w:r>
      <w:r w:rsidRPr="00CF2A47">
        <w:rPr>
          <w:sz w:val="28"/>
          <w:szCs w:val="26"/>
        </w:rPr>
        <w:t xml:space="preserve"> категории не нормируется.</w:t>
      </w:r>
    </w:p>
    <w:p w:rsidR="00E14E1E" w:rsidRPr="00CF2A47" w:rsidRDefault="00E14E1E" w:rsidP="00CF2A47">
      <w:pPr>
        <w:spacing w:line="360" w:lineRule="auto"/>
        <w:ind w:firstLine="709"/>
        <w:jc w:val="both"/>
        <w:rPr>
          <w:sz w:val="28"/>
          <w:szCs w:val="26"/>
        </w:rPr>
      </w:pPr>
    </w:p>
    <w:p w:rsidR="00E14E1E" w:rsidRPr="00CF2A47" w:rsidRDefault="00E14E1E" w:rsidP="00CF2A47">
      <w:pPr>
        <w:spacing w:line="360" w:lineRule="auto"/>
        <w:ind w:firstLine="709"/>
        <w:jc w:val="both"/>
        <w:rPr>
          <w:sz w:val="28"/>
          <w:szCs w:val="26"/>
        </w:rPr>
      </w:pPr>
      <w:r w:rsidRPr="00CF2A47">
        <w:rPr>
          <w:sz w:val="28"/>
          <w:szCs w:val="26"/>
        </w:rPr>
        <w:t>Таблица</w:t>
      </w:r>
      <w:r w:rsidR="00527809" w:rsidRPr="00CF2A47">
        <w:rPr>
          <w:sz w:val="28"/>
          <w:szCs w:val="26"/>
        </w:rPr>
        <w:t xml:space="preserve"> 8</w:t>
      </w:r>
      <w:r w:rsidRPr="00CF2A47">
        <w:rPr>
          <w:sz w:val="28"/>
          <w:szCs w:val="26"/>
        </w:rPr>
        <w:t>. Допустимые размеры включений (пор), выявленных при радиографическом контроле, и их оценка в баллах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1"/>
        <w:gridCol w:w="1958"/>
        <w:gridCol w:w="1332"/>
        <w:gridCol w:w="873"/>
        <w:gridCol w:w="1165"/>
        <w:gridCol w:w="2272"/>
      </w:tblGrid>
      <w:tr w:rsidR="00E14E1E" w:rsidRPr="00256084" w:rsidTr="002D28DA">
        <w:trPr>
          <w:cantSplit/>
          <w:trHeight w:val="390"/>
        </w:trPr>
        <w:tc>
          <w:tcPr>
            <w:tcW w:w="1071" w:type="dxa"/>
            <w:vMerge w:val="restart"/>
          </w:tcPr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Оценка в баллах</w:t>
            </w:r>
          </w:p>
        </w:tc>
        <w:tc>
          <w:tcPr>
            <w:tcW w:w="1958" w:type="dxa"/>
            <w:vMerge w:val="restart"/>
          </w:tcPr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Толщина стенки, мм</w:t>
            </w:r>
          </w:p>
        </w:tc>
        <w:tc>
          <w:tcPr>
            <w:tcW w:w="2205" w:type="dxa"/>
            <w:gridSpan w:val="2"/>
          </w:tcPr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Включения (поры)</w:t>
            </w:r>
          </w:p>
        </w:tc>
        <w:tc>
          <w:tcPr>
            <w:tcW w:w="1165" w:type="dxa"/>
            <w:vMerge w:val="restart"/>
          </w:tcPr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Длина скопления,</w:t>
            </w:r>
          </w:p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мм</w:t>
            </w:r>
          </w:p>
        </w:tc>
        <w:tc>
          <w:tcPr>
            <w:tcW w:w="2272" w:type="dxa"/>
            <w:vMerge w:val="restart"/>
          </w:tcPr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 xml:space="preserve">Суммарная длина на любом участке шва длиной </w:t>
            </w:r>
            <w:smartTag w:uri="urn:schemas-microsoft-com:office:smarttags" w:element="metricconverter">
              <w:smartTagPr>
                <w:attr w:name="ProductID" w:val="100 мм"/>
              </w:smartTagPr>
              <w:r w:rsidRPr="00256084">
                <w:rPr>
                  <w:sz w:val="18"/>
                  <w:szCs w:val="18"/>
                </w:rPr>
                <w:t>100 мм</w:t>
              </w:r>
            </w:smartTag>
          </w:p>
        </w:tc>
      </w:tr>
      <w:tr w:rsidR="00E14E1E" w:rsidRPr="00256084" w:rsidTr="002D28DA">
        <w:trPr>
          <w:cantSplit/>
          <w:trHeight w:val="435"/>
        </w:trPr>
        <w:tc>
          <w:tcPr>
            <w:tcW w:w="1071" w:type="dxa"/>
            <w:vMerge/>
          </w:tcPr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958" w:type="dxa"/>
            <w:vMerge/>
          </w:tcPr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332" w:type="dxa"/>
          </w:tcPr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ширина (диаметр), мм</w:t>
            </w:r>
          </w:p>
        </w:tc>
        <w:tc>
          <w:tcPr>
            <w:tcW w:w="873" w:type="dxa"/>
          </w:tcPr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длина,</w:t>
            </w:r>
          </w:p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мм</w:t>
            </w:r>
          </w:p>
        </w:tc>
        <w:tc>
          <w:tcPr>
            <w:tcW w:w="1165" w:type="dxa"/>
            <w:vMerge/>
          </w:tcPr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272" w:type="dxa"/>
            <w:vMerge/>
          </w:tcPr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E14E1E" w:rsidRPr="00256084" w:rsidTr="002D28DA">
        <w:tc>
          <w:tcPr>
            <w:tcW w:w="1071" w:type="dxa"/>
          </w:tcPr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1</w:t>
            </w:r>
          </w:p>
        </w:tc>
        <w:tc>
          <w:tcPr>
            <w:tcW w:w="1958" w:type="dxa"/>
          </w:tcPr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до 3</w:t>
            </w:r>
          </w:p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св.3 до 5</w:t>
            </w:r>
          </w:p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св.5 до 8</w:t>
            </w:r>
          </w:p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св. 8 до 11</w:t>
            </w:r>
          </w:p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св. 11 до 14</w:t>
            </w:r>
          </w:p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св. 14 до 20</w:t>
            </w:r>
          </w:p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св. 20 до 26</w:t>
            </w:r>
          </w:p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св. 26 до 34</w:t>
            </w:r>
          </w:p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св.34</w:t>
            </w:r>
          </w:p>
        </w:tc>
        <w:tc>
          <w:tcPr>
            <w:tcW w:w="1332" w:type="dxa"/>
          </w:tcPr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0,5</w:t>
            </w:r>
          </w:p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0,6</w:t>
            </w:r>
          </w:p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0,8</w:t>
            </w:r>
          </w:p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1,0</w:t>
            </w:r>
          </w:p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1,2</w:t>
            </w:r>
          </w:p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1,5</w:t>
            </w:r>
          </w:p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2,0</w:t>
            </w:r>
          </w:p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2,5</w:t>
            </w:r>
          </w:p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3,0</w:t>
            </w:r>
          </w:p>
        </w:tc>
        <w:tc>
          <w:tcPr>
            <w:tcW w:w="873" w:type="dxa"/>
          </w:tcPr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1,0</w:t>
            </w:r>
          </w:p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1,2</w:t>
            </w:r>
          </w:p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1,5</w:t>
            </w:r>
          </w:p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2,0</w:t>
            </w:r>
          </w:p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2,5</w:t>
            </w:r>
          </w:p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3,0</w:t>
            </w:r>
          </w:p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4,0</w:t>
            </w:r>
          </w:p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5,0</w:t>
            </w:r>
          </w:p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6,0</w:t>
            </w:r>
          </w:p>
        </w:tc>
        <w:tc>
          <w:tcPr>
            <w:tcW w:w="1165" w:type="dxa"/>
          </w:tcPr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2,0</w:t>
            </w:r>
          </w:p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2,5</w:t>
            </w:r>
          </w:p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3,0</w:t>
            </w:r>
          </w:p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4,0</w:t>
            </w:r>
          </w:p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5,0</w:t>
            </w:r>
          </w:p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6,0</w:t>
            </w:r>
          </w:p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8,0</w:t>
            </w:r>
          </w:p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10,0</w:t>
            </w:r>
          </w:p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10,0</w:t>
            </w:r>
          </w:p>
        </w:tc>
        <w:tc>
          <w:tcPr>
            <w:tcW w:w="2272" w:type="dxa"/>
          </w:tcPr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3,0</w:t>
            </w:r>
          </w:p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4,0</w:t>
            </w:r>
          </w:p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5,0</w:t>
            </w:r>
          </w:p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6,0</w:t>
            </w:r>
          </w:p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8,0</w:t>
            </w:r>
          </w:p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10,0</w:t>
            </w:r>
          </w:p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12,0</w:t>
            </w:r>
          </w:p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15,0</w:t>
            </w:r>
          </w:p>
          <w:p w:rsidR="00E14E1E" w:rsidRPr="00256084" w:rsidRDefault="00E14E1E" w:rsidP="0025608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56084">
              <w:rPr>
                <w:sz w:val="18"/>
                <w:szCs w:val="18"/>
              </w:rPr>
              <w:t>20,0</w:t>
            </w:r>
          </w:p>
        </w:tc>
      </w:tr>
      <w:tr w:rsidR="00256084" w:rsidRPr="00256084" w:rsidTr="002D28DA">
        <w:tc>
          <w:tcPr>
            <w:tcW w:w="1071" w:type="dxa"/>
          </w:tcPr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2</w:t>
            </w:r>
          </w:p>
        </w:tc>
        <w:tc>
          <w:tcPr>
            <w:tcW w:w="1958" w:type="dxa"/>
          </w:tcPr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до 3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св.3 до 5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св.5 до 8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св. 8 до 11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св. 11 до 14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св. 14 до 20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св. 20 до 26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св. 26 до 34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св.34 до 45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св. 45</w:t>
            </w:r>
          </w:p>
        </w:tc>
        <w:tc>
          <w:tcPr>
            <w:tcW w:w="1332" w:type="dxa"/>
          </w:tcPr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0,6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0,8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1,0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1,2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1,5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2,0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2,5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2,5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3,0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3,5</w:t>
            </w:r>
          </w:p>
        </w:tc>
        <w:tc>
          <w:tcPr>
            <w:tcW w:w="873" w:type="dxa"/>
          </w:tcPr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2,0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2,5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3,0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3,5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5,0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6,0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8,0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8,0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10,0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12,0</w:t>
            </w:r>
          </w:p>
        </w:tc>
        <w:tc>
          <w:tcPr>
            <w:tcW w:w="1165" w:type="dxa"/>
          </w:tcPr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3,0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4,0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5,0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6,0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8,0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10,0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12,0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12,0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15,0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15,0</w:t>
            </w:r>
          </w:p>
        </w:tc>
        <w:tc>
          <w:tcPr>
            <w:tcW w:w="2272" w:type="dxa"/>
          </w:tcPr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6,0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8,0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10,0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12,0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15,0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20,0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25,0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30,0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30,0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40,0</w:t>
            </w:r>
          </w:p>
        </w:tc>
      </w:tr>
      <w:tr w:rsidR="00256084" w:rsidRPr="00256084" w:rsidTr="002D28DA">
        <w:tc>
          <w:tcPr>
            <w:tcW w:w="1071" w:type="dxa"/>
          </w:tcPr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3</w:t>
            </w:r>
          </w:p>
        </w:tc>
        <w:tc>
          <w:tcPr>
            <w:tcW w:w="1958" w:type="dxa"/>
          </w:tcPr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до 3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св.3 до 5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св.5 до 8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св. 8 до 11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св. 11 до 14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св. 14 до 20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св. 20 до 26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св. 26 до 34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св.34 до 45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св. 45</w:t>
            </w:r>
          </w:p>
        </w:tc>
        <w:tc>
          <w:tcPr>
            <w:tcW w:w="1332" w:type="dxa"/>
          </w:tcPr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0,8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1,0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1,2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1,5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2,0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2,5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3,0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3,5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4,0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4,5</w:t>
            </w:r>
          </w:p>
        </w:tc>
        <w:tc>
          <w:tcPr>
            <w:tcW w:w="873" w:type="dxa"/>
          </w:tcPr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3,0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4,0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5,0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6,0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8,0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10,0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12,0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12,0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15,0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15,0</w:t>
            </w:r>
          </w:p>
        </w:tc>
        <w:tc>
          <w:tcPr>
            <w:tcW w:w="1165" w:type="dxa"/>
          </w:tcPr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5,0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6,0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7,0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9,0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12,0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15,0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20,0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20,0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25,0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30,0</w:t>
            </w:r>
          </w:p>
        </w:tc>
        <w:tc>
          <w:tcPr>
            <w:tcW w:w="2272" w:type="dxa"/>
          </w:tcPr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3,0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10,0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12,0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15,0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20,0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25,0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30,0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35,0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40,0</w:t>
            </w:r>
          </w:p>
          <w:p w:rsidR="00256084" w:rsidRPr="00256084" w:rsidRDefault="00256084" w:rsidP="00A369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6084">
              <w:rPr>
                <w:sz w:val="20"/>
                <w:szCs w:val="20"/>
              </w:rPr>
              <w:t>45,0</w:t>
            </w:r>
          </w:p>
        </w:tc>
      </w:tr>
    </w:tbl>
    <w:p w:rsidR="00E14E1E" w:rsidRPr="00CF2A47" w:rsidRDefault="00E14E1E" w:rsidP="00CF2A47">
      <w:pPr>
        <w:spacing w:line="360" w:lineRule="auto"/>
        <w:ind w:firstLine="709"/>
        <w:jc w:val="both"/>
        <w:rPr>
          <w:sz w:val="28"/>
          <w:szCs w:val="26"/>
        </w:rPr>
      </w:pPr>
    </w:p>
    <w:p w:rsidR="00E14E1E" w:rsidRPr="00CF2A47" w:rsidRDefault="00E14E1E" w:rsidP="00CF2A47">
      <w:pPr>
        <w:spacing w:line="360" w:lineRule="auto"/>
        <w:ind w:firstLine="709"/>
        <w:jc w:val="both"/>
        <w:rPr>
          <w:sz w:val="28"/>
          <w:szCs w:val="26"/>
        </w:rPr>
      </w:pPr>
      <w:r w:rsidRPr="00CF2A47">
        <w:rPr>
          <w:sz w:val="28"/>
          <w:szCs w:val="26"/>
        </w:rPr>
        <w:t xml:space="preserve">При расшифровке снимков определяют вид дефектов и их размеры по ГОСТ 23055-78. При расшифровке радиографических снимков не учитываются включения (поры) длиной </w:t>
      </w:r>
      <w:smartTag w:uri="urn:schemas-microsoft-com:office:smarttags" w:element="metricconverter">
        <w:smartTagPr>
          <w:attr w:name="ProductID" w:val="0,2 мм"/>
        </w:smartTagPr>
        <w:r w:rsidRPr="00CF2A47">
          <w:rPr>
            <w:sz w:val="28"/>
            <w:szCs w:val="26"/>
          </w:rPr>
          <w:t>0,2 мм</w:t>
        </w:r>
      </w:smartTag>
      <w:r w:rsidRPr="00CF2A47">
        <w:rPr>
          <w:sz w:val="28"/>
          <w:szCs w:val="26"/>
        </w:rPr>
        <w:t xml:space="preserve"> и менее, если они не образуют скоплений и сетки дефектов.</w:t>
      </w:r>
    </w:p>
    <w:p w:rsidR="00E14E1E" w:rsidRPr="00CF2A47" w:rsidRDefault="00E14E1E" w:rsidP="00CF2A47">
      <w:pPr>
        <w:spacing w:line="360" w:lineRule="auto"/>
        <w:ind w:firstLine="709"/>
        <w:jc w:val="both"/>
        <w:rPr>
          <w:sz w:val="28"/>
          <w:szCs w:val="26"/>
        </w:rPr>
      </w:pPr>
      <w:r w:rsidRPr="00CF2A47">
        <w:rPr>
          <w:sz w:val="28"/>
          <w:szCs w:val="26"/>
        </w:rPr>
        <w:t>Оценка участков сварных соединений трубопроводов всех категорий, в которых обнаружены цепочки включений (пор), должна быть увеличена на один балл.</w:t>
      </w:r>
      <w:bookmarkStart w:id="0" w:name="_GoBack"/>
      <w:bookmarkEnd w:id="0"/>
    </w:p>
    <w:sectPr w:rsidR="00E14E1E" w:rsidRPr="00CF2A47" w:rsidSect="00CF2A47">
      <w:headerReference w:type="even" r:id="rId8"/>
      <w:footerReference w:type="default" r:id="rId9"/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7317" w:rsidRDefault="00DF7317">
      <w:r>
        <w:separator/>
      </w:r>
    </w:p>
  </w:endnote>
  <w:endnote w:type="continuationSeparator" w:id="0">
    <w:p w:rsidR="00DF7317" w:rsidRDefault="00DF7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8FA" w:rsidRDefault="00D738FA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7317" w:rsidRDefault="00DF7317">
      <w:r>
        <w:separator/>
      </w:r>
    </w:p>
  </w:footnote>
  <w:footnote w:type="continuationSeparator" w:id="0">
    <w:p w:rsidR="00DF7317" w:rsidRDefault="00DF73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8FA" w:rsidRDefault="00D738FA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38FA" w:rsidRDefault="00D738F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85355"/>
    <w:multiLevelType w:val="hybridMultilevel"/>
    <w:tmpl w:val="47DC35E8"/>
    <w:lvl w:ilvl="0" w:tplc="46BAA630">
      <w:start w:val="1"/>
      <w:numFmt w:val="bullet"/>
      <w:lvlText w:val=""/>
      <w:lvlJc w:val="left"/>
      <w:pPr>
        <w:tabs>
          <w:tab w:val="num" w:pos="1069"/>
        </w:tabs>
        <w:ind w:firstLine="709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6F35E8"/>
    <w:multiLevelType w:val="hybridMultilevel"/>
    <w:tmpl w:val="8E64104E"/>
    <w:lvl w:ilvl="0" w:tplc="46BAA630">
      <w:start w:val="1"/>
      <w:numFmt w:val="bullet"/>
      <w:lvlText w:val=""/>
      <w:lvlJc w:val="left"/>
      <w:pPr>
        <w:tabs>
          <w:tab w:val="num" w:pos="1069"/>
        </w:tabs>
        <w:ind w:firstLine="709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F23A72"/>
    <w:multiLevelType w:val="hybridMultilevel"/>
    <w:tmpl w:val="B3A40A2C"/>
    <w:lvl w:ilvl="0" w:tplc="46BAA630">
      <w:start w:val="1"/>
      <w:numFmt w:val="bullet"/>
      <w:lvlText w:val=""/>
      <w:lvlJc w:val="left"/>
      <w:pPr>
        <w:tabs>
          <w:tab w:val="num" w:pos="1069"/>
        </w:tabs>
        <w:ind w:firstLine="709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1275D27"/>
    <w:multiLevelType w:val="hybridMultilevel"/>
    <w:tmpl w:val="E4F63BCC"/>
    <w:lvl w:ilvl="0" w:tplc="46BAA630">
      <w:start w:val="1"/>
      <w:numFmt w:val="bullet"/>
      <w:lvlText w:val=""/>
      <w:lvlJc w:val="left"/>
      <w:pPr>
        <w:tabs>
          <w:tab w:val="num" w:pos="1069"/>
        </w:tabs>
        <w:ind w:firstLine="709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E0149B7"/>
    <w:multiLevelType w:val="hybridMultilevel"/>
    <w:tmpl w:val="C57A8B08"/>
    <w:lvl w:ilvl="0" w:tplc="46BAA630">
      <w:start w:val="1"/>
      <w:numFmt w:val="bullet"/>
      <w:lvlText w:val=""/>
      <w:lvlJc w:val="left"/>
      <w:pPr>
        <w:tabs>
          <w:tab w:val="num" w:pos="1069"/>
        </w:tabs>
        <w:ind w:firstLine="709"/>
      </w:pPr>
      <w:rPr>
        <w:rFonts w:ascii="Wingdings" w:hAnsi="Wingdings" w:hint="default"/>
      </w:rPr>
    </w:lvl>
    <w:lvl w:ilvl="1" w:tplc="46BAA630">
      <w:start w:val="1"/>
      <w:numFmt w:val="bullet"/>
      <w:lvlText w:val=""/>
      <w:lvlJc w:val="left"/>
      <w:pPr>
        <w:tabs>
          <w:tab w:val="num" w:pos="1789"/>
        </w:tabs>
        <w:ind w:left="720" w:firstLine="709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62B15940"/>
    <w:multiLevelType w:val="hybridMultilevel"/>
    <w:tmpl w:val="79760560"/>
    <w:lvl w:ilvl="0" w:tplc="46BAA630">
      <w:start w:val="1"/>
      <w:numFmt w:val="bullet"/>
      <w:lvlText w:val=""/>
      <w:lvlJc w:val="left"/>
      <w:pPr>
        <w:tabs>
          <w:tab w:val="num" w:pos="1069"/>
        </w:tabs>
        <w:ind w:firstLine="709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19128E5"/>
    <w:multiLevelType w:val="hybridMultilevel"/>
    <w:tmpl w:val="037C2B2C"/>
    <w:lvl w:ilvl="0" w:tplc="46BAA630">
      <w:start w:val="1"/>
      <w:numFmt w:val="bullet"/>
      <w:lvlText w:val=""/>
      <w:lvlJc w:val="left"/>
      <w:pPr>
        <w:tabs>
          <w:tab w:val="num" w:pos="1069"/>
        </w:tabs>
        <w:ind w:firstLine="709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5D23B0B"/>
    <w:multiLevelType w:val="hybridMultilevel"/>
    <w:tmpl w:val="BD90B488"/>
    <w:lvl w:ilvl="0" w:tplc="46BAA630">
      <w:start w:val="1"/>
      <w:numFmt w:val="bullet"/>
      <w:lvlText w:val=""/>
      <w:lvlJc w:val="left"/>
      <w:pPr>
        <w:tabs>
          <w:tab w:val="num" w:pos="1069"/>
        </w:tabs>
        <w:ind w:firstLine="709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2635"/>
    <w:rsid w:val="001E673D"/>
    <w:rsid w:val="00210453"/>
    <w:rsid w:val="00256084"/>
    <w:rsid w:val="00296FE2"/>
    <w:rsid w:val="002D28DA"/>
    <w:rsid w:val="00352635"/>
    <w:rsid w:val="003F5C4A"/>
    <w:rsid w:val="004C4D3B"/>
    <w:rsid w:val="00527809"/>
    <w:rsid w:val="00624F38"/>
    <w:rsid w:val="007F4BEB"/>
    <w:rsid w:val="00A369D8"/>
    <w:rsid w:val="00C06E69"/>
    <w:rsid w:val="00CF2A47"/>
    <w:rsid w:val="00D738FA"/>
    <w:rsid w:val="00DF7317"/>
    <w:rsid w:val="00E14E1E"/>
    <w:rsid w:val="00E97B4A"/>
    <w:rsid w:val="00EA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2A587B7-089E-49A5-A4F6-62C4D0D28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qFormat/>
    <w:pPr>
      <w:keepNext/>
      <w:spacing w:line="360" w:lineRule="auto"/>
      <w:ind w:firstLine="720"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pPr>
      <w:spacing w:line="360" w:lineRule="auto"/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semiHidden/>
    <w:locked/>
    <w:rPr>
      <w:rFonts w:cs="Times New Roman"/>
      <w:sz w:val="24"/>
      <w:szCs w:val="24"/>
    </w:rPr>
  </w:style>
  <w:style w:type="paragraph" w:styleId="a3">
    <w:name w:val="Body Text Indent"/>
    <w:basedOn w:val="a"/>
    <w:link w:val="a4"/>
    <w:pPr>
      <w:tabs>
        <w:tab w:val="left" w:pos="8505"/>
      </w:tabs>
      <w:ind w:firstLine="567"/>
      <w:jc w:val="both"/>
    </w:pPr>
  </w:style>
  <w:style w:type="character" w:customStyle="1" w:styleId="a4">
    <w:name w:val="Основной текст с отступом Знак"/>
    <w:basedOn w:val="a0"/>
    <w:link w:val="a3"/>
    <w:semiHidden/>
    <w:locked/>
    <w:rPr>
      <w:rFonts w:cs="Times New Roman"/>
      <w:sz w:val="24"/>
      <w:szCs w:val="24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semiHidden/>
    <w:locked/>
    <w:rPr>
      <w:rFonts w:cs="Times New Roman"/>
      <w:sz w:val="24"/>
      <w:szCs w:val="24"/>
    </w:rPr>
  </w:style>
  <w:style w:type="paragraph" w:styleId="23">
    <w:name w:val="Body Text 2"/>
    <w:basedOn w:val="a"/>
    <w:link w:val="24"/>
    <w:pPr>
      <w:spacing w:line="360" w:lineRule="auto"/>
      <w:jc w:val="both"/>
    </w:pPr>
    <w:rPr>
      <w:sz w:val="28"/>
    </w:rPr>
  </w:style>
  <w:style w:type="character" w:customStyle="1" w:styleId="24">
    <w:name w:val="Основной текст 2 Знак"/>
    <w:basedOn w:val="a0"/>
    <w:link w:val="23"/>
    <w:semiHidden/>
    <w:locked/>
    <w:rPr>
      <w:rFonts w:cs="Times New Roman"/>
      <w:sz w:val="24"/>
      <w:szCs w:val="24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Pr>
      <w:rFonts w:cs="Times New Roman"/>
      <w:sz w:val="24"/>
      <w:szCs w:val="24"/>
    </w:rPr>
  </w:style>
  <w:style w:type="character" w:styleId="a9">
    <w:name w:val="page number"/>
    <w:basedOn w:val="a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2265</Words>
  <Characters>12915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5</vt:lpstr>
    </vt:vector>
  </TitlesOfParts>
  <Company>onutc</Company>
  <LinksUpToDate>false</LinksUpToDate>
  <CharactersWithSpaces>15150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5</dc:title>
  <dc:subject/>
  <dc:creator>veronika</dc:creator>
  <cp:keywords/>
  <dc:description/>
  <cp:lastModifiedBy>admin</cp:lastModifiedBy>
  <cp:revision>2</cp:revision>
  <cp:lastPrinted>2010-11-12T18:41:00Z</cp:lastPrinted>
  <dcterms:created xsi:type="dcterms:W3CDTF">2014-04-05T22:17:00Z</dcterms:created>
  <dcterms:modified xsi:type="dcterms:W3CDTF">2014-04-05T22:17:00Z</dcterms:modified>
</cp:coreProperties>
</file>