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59C" w:rsidRDefault="00B6659C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>КЛАССИФИКАЦИЯ УГЛЕРОДИСТОЙ СТАЛИ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5"/>
          <w:sz w:val="28"/>
          <w:szCs w:val="28"/>
        </w:rPr>
        <w:t>Сталь классифицируют по способу производства, химическому со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ставу, структуре и назначению.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1"/>
          <w:sz w:val="28"/>
          <w:szCs w:val="28"/>
        </w:rPr>
        <w:t>По способу производства различают мартеновскую, бессемеров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скую, томасовскую, кислородно-конверторную, тигельную и электро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 xml:space="preserve">сталь. По характеру футеровки плавильных агрегатов различают сталь основную и кислую. По химическому составу — углеродистые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и легированные стали*. По назначению углеродистые стали разделяют </w:t>
      </w:r>
      <w:r w:rsidRPr="00B05BE4">
        <w:rPr>
          <w:rFonts w:ascii="Times New Roman" w:hAnsi="Times New Roman" w:cs="Times New Roman"/>
          <w:sz w:val="28"/>
          <w:szCs w:val="28"/>
        </w:rPr>
        <w:t xml:space="preserve">на конструкционные и инструментальные. Конструкционные стали,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в свою очередь, разделяют на строительные и машиностроительные. Строительные стали содержат до 0,3% С; машиностроительные цемен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тируемые — от 0,025 до 0,3% С, улучшаемые термообработкой от 0,3 до 0,5% С, пружинные — от 0,5 до 0,8% С; инструментальные — от 0,7 до 1,3% С.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B05BE4">
        <w:rPr>
          <w:rFonts w:ascii="Times New Roman" w:hAnsi="Times New Roman" w:cs="Times New Roman"/>
          <w:b/>
          <w:bCs/>
          <w:i/>
          <w:spacing w:val="-3"/>
          <w:sz w:val="32"/>
          <w:szCs w:val="28"/>
          <w:u w:val="single"/>
        </w:rPr>
        <w:t>Углеродистые стали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6"/>
          <w:sz w:val="28"/>
          <w:szCs w:val="28"/>
        </w:rPr>
        <w:t xml:space="preserve">Углеродистые стали разделяют на стали обыкновенного качества, </w:t>
      </w:r>
      <w:r w:rsidRPr="00B05BE4">
        <w:rPr>
          <w:rFonts w:ascii="Times New Roman" w:hAnsi="Times New Roman" w:cs="Times New Roman"/>
          <w:sz w:val="28"/>
          <w:szCs w:val="28"/>
        </w:rPr>
        <w:t>качественные и высококачественные</w:t>
      </w:r>
    </w:p>
    <w:p w:rsidR="009C6CA2" w:rsidRPr="00B05BE4" w:rsidRDefault="009C6CA2" w:rsidP="00B05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>В зависимости от назначения и гарантируемых характеристик сталь обыкновенного качества согласно ГОСТ 380-71, разделяют на три группы А, Б, В, учитывающие поставки:</w:t>
      </w:r>
    </w:p>
    <w:p w:rsidR="009C6CA2" w:rsidRPr="00B05BE4" w:rsidRDefault="009C6CA2" w:rsidP="00B05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05BE4">
        <w:rPr>
          <w:rFonts w:ascii="Times New Roman" w:hAnsi="Times New Roman" w:cs="Times New Roman"/>
          <w:sz w:val="28"/>
          <w:szCs w:val="28"/>
        </w:rPr>
        <w:t>таль группы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z w:val="28"/>
          <w:szCs w:val="28"/>
        </w:rPr>
        <w:t>поставляют потребителям по механическим свойствам;</w:t>
      </w:r>
    </w:p>
    <w:p w:rsidR="009C6CA2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 xml:space="preserve">сталь группы Б </w:t>
      </w:r>
      <w:r w:rsidRPr="00B05BE4">
        <w:rPr>
          <w:rFonts w:ascii="Times New Roman" w:hAnsi="Times New Roman" w:cs="Times New Roman"/>
          <w:sz w:val="28"/>
          <w:szCs w:val="28"/>
        </w:rPr>
        <w:t>–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по химическому составу; 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таль 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руппы В </w:t>
      </w:r>
      <w:r w:rsidRPr="00B05BE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bCs/>
          <w:sz w:val="28"/>
          <w:szCs w:val="28"/>
        </w:rPr>
        <w:t>с гарантированными механическими свойствами и химическим составом.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>Углерод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B05BE4">
        <w:rPr>
          <w:rFonts w:ascii="Times New Roman" w:hAnsi="Times New Roman" w:cs="Times New Roman"/>
          <w:bCs/>
          <w:sz w:val="28"/>
          <w:szCs w:val="28"/>
        </w:rPr>
        <w:t>стую сталь обыкновенного качества группы А изготов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  <w:t>ляют следующих марок: Ст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B05BE4">
        <w:rPr>
          <w:rFonts w:ascii="Times New Roman" w:hAnsi="Times New Roman" w:cs="Times New Roman"/>
          <w:bCs/>
          <w:sz w:val="28"/>
          <w:szCs w:val="28"/>
        </w:rPr>
        <w:t>, Ст1, Ст2, Ст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B05BE4">
        <w:rPr>
          <w:rFonts w:ascii="Times New Roman" w:hAnsi="Times New Roman" w:cs="Times New Roman"/>
          <w:bCs/>
          <w:sz w:val="28"/>
          <w:szCs w:val="28"/>
        </w:rPr>
        <w:t>, Ст4, Ст5, Ст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, Ст7. По </w:t>
      </w: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t>мере увеличения номера стали повышается содержание углерода, а так</w:t>
      </w: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же прочность и твердость, но снижается пластичность и ударная вяз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  <w:t>кость.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Сталь группы Б изготовляют тех же марок, но перед маркой стали ставят букву Б (БСт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0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, БСт1кп). Сталь группы В изготовляют следую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щих марок: ВСт2, ВСт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B05BE4">
        <w:rPr>
          <w:rFonts w:ascii="Times New Roman" w:hAnsi="Times New Roman" w:cs="Times New Roman"/>
          <w:bCs/>
          <w:sz w:val="28"/>
          <w:szCs w:val="28"/>
        </w:rPr>
        <w:t>, ВСт4 и ВСт5._|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t>Стали обыкновенного качества применяют для строительных кон</w:t>
      </w: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струкций и неответственных деталей машин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. 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Если из этой стали из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готовляют сварные строительные конструкции, то в ней ограничива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  <w:t>ется содержание углерода, серы, фосфора, азота и других примесей, ухудшающих качество сварки.</w:t>
      </w:r>
    </w:p>
    <w:p w:rsidR="009C6CA2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Углеродистая конструкционная сталь обычного качества выпуска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ется в виде проката — листов, уголков, балок, прутков и т. </w:t>
      </w:r>
      <w:r>
        <w:rPr>
          <w:rFonts w:ascii="Times New Roman" w:hAnsi="Times New Roman" w:cs="Times New Roman"/>
          <w:bCs/>
          <w:sz w:val="28"/>
          <w:szCs w:val="28"/>
        </w:rPr>
        <w:t xml:space="preserve">д. 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Углеродистые стали специального назначения имеют дополни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  <w:t xml:space="preserve">тельные индексы, например стали для мостовых конструкций — СТЗ </w:t>
      </w:r>
      <w:r>
        <w:rPr>
          <w:rFonts w:ascii="Times New Roman" w:hAnsi="Times New Roman" w:cs="Times New Roman"/>
          <w:bCs/>
          <w:sz w:val="28"/>
          <w:szCs w:val="28"/>
        </w:rPr>
        <w:t>мост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 xml:space="preserve">Как уже </w:t>
      </w:r>
      <w:r>
        <w:rPr>
          <w:rFonts w:ascii="Times New Roman" w:hAnsi="Times New Roman" w:cs="Times New Roman"/>
          <w:bCs/>
          <w:sz w:val="28"/>
          <w:szCs w:val="28"/>
        </w:rPr>
        <w:t>отмечалось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в зависимости от степени раскисления сталь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может быть кипящей, спокойной и полуспокойной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.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Кипящую сталь обозначают индексом «кп», спокойную «сп» и полуспокойную «пс». </w:t>
      </w:r>
      <w:r w:rsidRPr="00B05BE4">
        <w:rPr>
          <w:rFonts w:ascii="Times New Roman" w:hAnsi="Times New Roman" w:cs="Times New Roman"/>
          <w:bCs/>
          <w:sz w:val="28"/>
          <w:szCs w:val="28"/>
        </w:rPr>
        <w:t>Спокойная сталь обладает более высокими показателями сопротивле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ния динамическому нагружению и ударной вязкости. Буквы М (мар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  <w:t>теновская) и Б (бессемеровская) в марках стали означают способ вы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  <w:t xml:space="preserve">плавки. Так, мартеновскую спокойную сталь обозначают МСт. 2сп, </w:t>
      </w:r>
      <w:r w:rsidRPr="00B05BE4">
        <w:rPr>
          <w:rFonts w:ascii="Times New Roman" w:hAnsi="Times New Roman" w:cs="Times New Roman"/>
          <w:bCs/>
          <w:sz w:val="28"/>
          <w:szCs w:val="28"/>
        </w:rPr>
        <w:t>бессемеровскую кипящую — БСт. Зкп.</w:t>
      </w:r>
    </w:p>
    <w:p w:rsidR="009C6CA2" w:rsidRDefault="009C6CA2" w:rsidP="00B05BE4">
      <w:pPr>
        <w:shd w:val="clear" w:color="auto" w:fill="FFFFFF"/>
        <w:tabs>
          <w:tab w:val="left" w:leader="dot" w:pos="4051"/>
          <w:tab w:val="left" w:leader="dot" w:pos="5102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247AE">
        <w:rPr>
          <w:rFonts w:ascii="Times New Roman" w:hAnsi="Times New Roman" w:cs="Times New Roman"/>
          <w:bCs/>
          <w:sz w:val="28"/>
          <w:szCs w:val="28"/>
        </w:rPr>
        <w:t>Качественные конструкционные углероди</w:t>
      </w:r>
      <w:r>
        <w:rPr>
          <w:rFonts w:ascii="Times New Roman" w:hAnsi="Times New Roman" w:cs="Times New Roman"/>
          <w:bCs/>
          <w:sz w:val="28"/>
          <w:szCs w:val="28"/>
        </w:rPr>
        <w:t>стые с</w:t>
      </w:r>
      <w:r w:rsidRPr="00B247AE">
        <w:rPr>
          <w:rFonts w:ascii="Times New Roman" w:hAnsi="Times New Roman" w:cs="Times New Roman"/>
          <w:bCs/>
          <w:sz w:val="28"/>
          <w:szCs w:val="28"/>
        </w:rPr>
        <w:t>тали в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зависимости от содержания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Pr="00B05BE4">
        <w:rPr>
          <w:rFonts w:ascii="Times New Roman" w:hAnsi="Times New Roman" w:cs="Times New Roman"/>
          <w:bCs/>
          <w:sz w:val="28"/>
          <w:szCs w:val="28"/>
        </w:rPr>
        <w:t>арганца разделяют на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две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группы (ГОСТ 1050—74):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</w:p>
    <w:p w:rsidR="009C6CA2" w:rsidRDefault="009C6CA2" w:rsidP="00B05BE4">
      <w:pPr>
        <w:shd w:val="clear" w:color="auto" w:fill="FFFFFF"/>
        <w:tabs>
          <w:tab w:val="left" w:leader="dot" w:pos="4051"/>
          <w:tab w:val="left" w:leader="dot" w:pos="5102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1"/>
          <w:sz w:val="28"/>
          <w:szCs w:val="28"/>
          <w:lang w:val="en-US"/>
        </w:rPr>
        <w:t>I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группа — стали с нормальным содер</w:t>
      </w:r>
      <w:r w:rsidRPr="00B05BE4">
        <w:rPr>
          <w:rFonts w:ascii="Times New Roman" w:hAnsi="Times New Roman" w:cs="Times New Roman"/>
          <w:bCs/>
          <w:sz w:val="28"/>
          <w:szCs w:val="28"/>
        </w:rPr>
        <w:t>жанием марганца (0,5кп, 0,8кп</w:t>
      </w:r>
      <w:r>
        <w:rPr>
          <w:rFonts w:ascii="Times New Roman" w:hAnsi="Times New Roman" w:cs="Times New Roman"/>
          <w:bCs/>
          <w:sz w:val="28"/>
          <w:szCs w:val="28"/>
        </w:rPr>
        <w:t>,…,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20, 25</w:t>
      </w:r>
      <w:r>
        <w:rPr>
          <w:rFonts w:ascii="Times New Roman" w:hAnsi="Times New Roman" w:cs="Times New Roman"/>
          <w:bCs/>
          <w:sz w:val="28"/>
          <w:szCs w:val="28"/>
        </w:rPr>
        <w:t xml:space="preserve">,…, </w:t>
      </w:r>
      <w:r w:rsidRPr="00B05BE4">
        <w:rPr>
          <w:rFonts w:ascii="Times New Roman" w:hAnsi="Times New Roman" w:cs="Times New Roman"/>
          <w:bCs/>
          <w:spacing w:val="-3"/>
          <w:sz w:val="28"/>
          <w:szCs w:val="28"/>
        </w:rPr>
        <w:t>85, где цифры показы</w:t>
      </w:r>
      <w:r w:rsidRPr="00B05BE4">
        <w:rPr>
          <w:rFonts w:ascii="Times New Roman" w:hAnsi="Times New Roman" w:cs="Times New Roman"/>
          <w:bCs/>
          <w:sz w:val="28"/>
          <w:szCs w:val="28"/>
        </w:rPr>
        <w:t>вают среднее содержание углерода в стали в сотых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bCs/>
          <w:sz w:val="28"/>
          <w:szCs w:val="28"/>
        </w:rPr>
        <w:t>долях процента);</w:t>
      </w:r>
    </w:p>
    <w:p w:rsidR="009C6CA2" w:rsidRPr="00B05BE4" w:rsidRDefault="009C6CA2" w:rsidP="00B05BE4">
      <w:pPr>
        <w:shd w:val="clear" w:color="auto" w:fill="FFFFFF"/>
        <w:tabs>
          <w:tab w:val="left" w:leader="dot" w:pos="4051"/>
          <w:tab w:val="left" w:leader="dot" w:pos="510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группа — стали с повышенным содержанием марганца (15Г, 20Г,...</w:t>
      </w:r>
      <w:r w:rsidRPr="00B05BE4">
        <w:rPr>
          <w:rFonts w:ascii="Times New Roman" w:hAnsi="Times New Roman" w:cs="Times New Roman"/>
          <w:bCs/>
          <w:sz w:val="28"/>
          <w:szCs w:val="28"/>
        </w:rPr>
        <w:br/>
        <w:t>70Г, где буква Г означает, что сталь содержит 0,7—1,2% Мп).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>Содержание серы и фосфора должно быть не больше 0,04% (каж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  <w:t xml:space="preserve">дого). 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>Малоуглеродистые стали 08кп и 05кп широко применяют в виде листов для штамповки различных деталей (кузова, фары и т. д.).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 xml:space="preserve">Малоуглеродистые качественные стали 10, 15, 20, 25 применяют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для сварных и клепаных конструкций, а также для деталей, подвер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гающихся цементации или цианированию (втулки, пальцы, шестерни, и т. </w:t>
      </w:r>
      <w:r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Pr="00B05BE4">
        <w:rPr>
          <w:rFonts w:ascii="Times New Roman" w:hAnsi="Times New Roman" w:cs="Times New Roman"/>
          <w:bCs/>
          <w:iCs/>
          <w:sz w:val="28"/>
          <w:szCs w:val="28"/>
        </w:rPr>
        <w:t>.)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Среднеуглеродистые качественные стали 30, 35, 40, 45 и 50 хуже </w:t>
      </w:r>
      <w:r w:rsidRPr="00B05BE4">
        <w:rPr>
          <w:rFonts w:ascii="Times New Roman" w:hAnsi="Times New Roman" w:cs="Times New Roman"/>
          <w:bCs/>
          <w:sz w:val="28"/>
          <w:szCs w:val="28"/>
        </w:rPr>
        <w:t>свариваются, чем стали, указанные выше. Стали 30, 35 и 40 исполь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  <w:t xml:space="preserve">зуют для деталей, подвергающихся большим нагрузкам. Стали 45 и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50 применяют для изготовления деталей, также подвергающихся боль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t>шим нагрузкам, но после нормализации (коленчатые валы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bCs/>
          <w:sz w:val="28"/>
          <w:szCs w:val="28"/>
        </w:rPr>
        <w:t>автомобильного двигателя), а также для изготовления мелких деталей с последующей улучшающей термической обработкой.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 xml:space="preserve">Высокоуглеродистые качественные стали 55,60, 65 и 70 применяют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для изготовления пружин, рессор и зубчатых колес. Высокие эксплу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атационные свойства достигаются закалкой с последующим отпуском в интервале 300—400° С.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7AE">
        <w:rPr>
          <w:rFonts w:ascii="Times New Roman" w:hAnsi="Times New Roman" w:cs="Times New Roman"/>
          <w:bCs/>
          <w:sz w:val="28"/>
          <w:szCs w:val="28"/>
        </w:rPr>
        <w:t>Инструментальные качественные углеро</w:t>
      </w:r>
      <w:r w:rsidRPr="00B247AE">
        <w:rPr>
          <w:rFonts w:ascii="Times New Roman" w:hAnsi="Times New Roman" w:cs="Times New Roman"/>
          <w:bCs/>
          <w:sz w:val="28"/>
          <w:szCs w:val="28"/>
        </w:rPr>
        <w:softHyphen/>
        <w:t>дистые стали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bCs/>
          <w:spacing w:val="-4"/>
          <w:sz w:val="28"/>
          <w:szCs w:val="28"/>
        </w:rPr>
        <w:t>предназначены для изготовления режущего, ме</w:t>
      </w:r>
      <w:r w:rsidRPr="00B05BE4">
        <w:rPr>
          <w:rFonts w:ascii="Times New Roman" w:hAnsi="Times New Roman" w:cs="Times New Roman"/>
          <w:bCs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рительного и штамповочного инструмента небольших размеров. Мар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ки этих сталей обозначаются так: буква У и цифры показывают со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держание углерода в десятых долях процента (У7, У8, .... У13).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Высококачественные стали содержат более низкое количество серы </w:t>
      </w:r>
      <w:r w:rsidRPr="00B05BE4">
        <w:rPr>
          <w:rFonts w:ascii="Times New Roman" w:hAnsi="Times New Roman" w:cs="Times New Roman"/>
          <w:bCs/>
          <w:sz w:val="28"/>
          <w:szCs w:val="28"/>
        </w:rPr>
        <w:t>(до 0,02%) и фосфора (до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bCs/>
          <w:sz w:val="28"/>
          <w:szCs w:val="28"/>
        </w:rPr>
        <w:t>0,03%), имеют меньшее содержание неметал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лических включений, обладают повышенными механическими свой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ствами.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В обозначениях марок высококачественных сталей в отличие от </w:t>
      </w:r>
      <w:r w:rsidRPr="00B05BE4">
        <w:rPr>
          <w:rFonts w:ascii="Times New Roman" w:hAnsi="Times New Roman" w:cs="Times New Roman"/>
          <w:bCs/>
          <w:sz w:val="28"/>
          <w:szCs w:val="28"/>
        </w:rPr>
        <w:t>качественных ставится буква А.</w:t>
      </w:r>
    </w:p>
    <w:p w:rsidR="009C6CA2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w w:val="90"/>
          <w:sz w:val="28"/>
          <w:szCs w:val="28"/>
        </w:rPr>
      </w:pPr>
    </w:p>
    <w:p w:rsidR="009C6CA2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w w:val="90"/>
          <w:sz w:val="28"/>
          <w:szCs w:val="28"/>
        </w:rPr>
      </w:pPr>
    </w:p>
    <w:p w:rsidR="009C6CA2" w:rsidRPr="000D70D0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0D70D0">
        <w:rPr>
          <w:rFonts w:ascii="Times New Roman" w:hAnsi="Times New Roman" w:cs="Times New Roman"/>
          <w:b/>
          <w:bCs/>
          <w:i/>
          <w:w w:val="90"/>
          <w:sz w:val="32"/>
          <w:szCs w:val="28"/>
          <w:u w:val="single"/>
        </w:rPr>
        <w:t>Строительные стали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Наиболее широко в строительстве применяют основную мартенов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скую сталь. Для элементов строительных конструкций, не подвержен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ных динамической нагрузке и влиянию низких температур, ранее при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меняли бессемеровскую сталь. В сварных конструкциях эту сталь </w:t>
      </w: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t>применяли только для малоответственных назначений. Применение кислорода в конверторном производстве позволило практически пол</w:t>
      </w: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ностью заменить бессемеровскую сталь и значительно расширить об</w:t>
      </w:r>
      <w:r w:rsidRPr="00B05BE4">
        <w:rPr>
          <w:rFonts w:ascii="Times New Roman" w:hAnsi="Times New Roman" w:cs="Times New Roman"/>
          <w:bCs/>
          <w:sz w:val="28"/>
          <w:szCs w:val="28"/>
        </w:rPr>
        <w:softHyphen/>
        <w:t>ласть применения стали в строительной технике.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 xml:space="preserve">Строительные конструкционные стали в основном предназначены </w:t>
      </w:r>
      <w:r w:rsidRPr="00B05BE4">
        <w:rPr>
          <w:rFonts w:ascii="Times New Roman" w:hAnsi="Times New Roman" w:cs="Times New Roman"/>
          <w:bCs/>
          <w:spacing w:val="-3"/>
          <w:sz w:val="28"/>
          <w:szCs w:val="28"/>
        </w:rPr>
        <w:t>для работы в атмосферных условиях при обычных и пониженных тем</w:t>
      </w:r>
      <w:r w:rsidRPr="00B05BE4">
        <w:rPr>
          <w:rFonts w:ascii="Times New Roman" w:hAnsi="Times New Roman" w:cs="Times New Roman"/>
          <w:bCs/>
          <w:spacing w:val="-3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пературах.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 xml:space="preserve">Строительные стали должны обладать хорошей свариваемостью (не образовывать трещин в процессе сварки и не снижать ударную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>вязкость металла вблизи сварного шва), пластичностью, хорошей обра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bCs/>
          <w:sz w:val="28"/>
          <w:szCs w:val="28"/>
        </w:rPr>
        <w:t>батываемостью резанием.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Малоуглеродистую сталь обыкновенного качества применяют для </w:t>
      </w: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изготовления строительных конструкций. По данным институтов </w:t>
      </w:r>
      <w:r w:rsidRPr="00B05BE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электросварки им. Патона и Проектстальконструкции, оптимальный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химический состав строительной малоуглеродистой стали следующий: </w:t>
      </w:r>
      <w:r w:rsidRPr="00B05BE4">
        <w:rPr>
          <w:rFonts w:ascii="Times New Roman" w:hAnsi="Times New Roman" w:cs="Times New Roman"/>
          <w:bCs/>
          <w:sz w:val="28"/>
          <w:szCs w:val="28"/>
        </w:rPr>
        <w:t>0,13—0,18% С; 0,1% 51; 0,4-0,6% Мп; до 0,035% 5; до 0.04% Р.</w:t>
      </w:r>
    </w:p>
    <w:p w:rsidR="009C6CA2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 xml:space="preserve">Сталь обычного назначения (ГОСТ 380—71) широко применяется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 строительной технике; поэтому остановимся на ней более подробно. 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 xml:space="preserve">Сталь группы А подразделяют на три категории. Первая категория этой стали нормирует показатели временного сопротивления разрыву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и относительного удлинения. Вторая категория кроме первых двух </w:t>
      </w:r>
      <w:r w:rsidRPr="00B05BE4">
        <w:rPr>
          <w:rFonts w:ascii="Times New Roman" w:hAnsi="Times New Roman" w:cs="Times New Roman"/>
          <w:bCs/>
          <w:sz w:val="28"/>
          <w:szCs w:val="28"/>
        </w:rPr>
        <w:t>показателей учитывает также изгибе холодном состоянии, а третья еще и предел текучести стали.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 xml:space="preserve">Сталь группы В гарантирует не только механические свойства,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но и химический состав, что очень важно для строительных сварных </w:t>
      </w:r>
      <w:r w:rsidRPr="00B05BE4">
        <w:rPr>
          <w:rFonts w:ascii="Times New Roman" w:hAnsi="Times New Roman" w:cs="Times New Roman"/>
          <w:sz w:val="28"/>
          <w:szCs w:val="28"/>
        </w:rPr>
        <w:t>конструкции.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>В строительстве применяют также низколегированные стали (см. ниже).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Стальные фасонные гнутые профили изготавливают из стали марок </w:t>
      </w:r>
      <w:r w:rsidRPr="00B05BE4">
        <w:rPr>
          <w:rFonts w:ascii="Times New Roman" w:hAnsi="Times New Roman" w:cs="Times New Roman"/>
          <w:spacing w:val="-7"/>
          <w:sz w:val="28"/>
          <w:szCs w:val="28"/>
        </w:rPr>
        <w:t>Ст</w:t>
      </w:r>
      <w:r>
        <w:rPr>
          <w:rFonts w:ascii="Times New Roman" w:hAnsi="Times New Roman" w:cs="Times New Roman"/>
          <w:spacing w:val="-7"/>
          <w:sz w:val="28"/>
          <w:szCs w:val="28"/>
        </w:rPr>
        <w:t>0</w:t>
      </w:r>
      <w:r w:rsidRPr="00B05BE4">
        <w:rPr>
          <w:rFonts w:ascii="Times New Roman" w:hAnsi="Times New Roman" w:cs="Times New Roman"/>
          <w:spacing w:val="-7"/>
          <w:sz w:val="28"/>
          <w:szCs w:val="28"/>
        </w:rPr>
        <w:t>, Ст1, Ст2, Ст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3 </w:t>
      </w:r>
      <w:r w:rsidRPr="00B05BE4">
        <w:rPr>
          <w:rFonts w:ascii="Times New Roman" w:hAnsi="Times New Roman" w:cs="Times New Roman"/>
          <w:spacing w:val="-7"/>
          <w:sz w:val="28"/>
          <w:szCs w:val="28"/>
        </w:rPr>
        <w:t>по ГОСТ 380—71 и стали марок от 08 до 25 включи</w:t>
      </w:r>
      <w:r w:rsidRPr="00B05BE4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тельно по ГОСТ 1050—74.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4"/>
          <w:sz w:val="28"/>
          <w:szCs w:val="28"/>
        </w:rPr>
        <w:t>Стали, предназначенные для изготовления ответственных металло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конструкций, подвергают испытанию на чувствительность к старению </w:t>
      </w:r>
      <w:r w:rsidRPr="00B05BE4">
        <w:rPr>
          <w:rFonts w:ascii="Times New Roman" w:hAnsi="Times New Roman" w:cs="Times New Roman"/>
          <w:sz w:val="28"/>
          <w:szCs w:val="28"/>
        </w:rPr>
        <w:t>после наклепа. Для этого образцы деформируют на 10%. Один обра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зец испытывают на ударную вязкость до старения, другой — после.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Старение производя</w:t>
      </w:r>
      <w:r>
        <w:rPr>
          <w:rFonts w:ascii="Times New Roman" w:hAnsi="Times New Roman" w:cs="Times New Roman"/>
          <w:spacing w:val="-5"/>
          <w:sz w:val="28"/>
          <w:szCs w:val="28"/>
        </w:rPr>
        <w:t>т в течение 1 ч при 250°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С с последующим охлаж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дением на воздухе.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Показатель чувствительности стали к деформационному старению </w:t>
      </w:r>
      <w:r w:rsidRPr="00B05BE4">
        <w:rPr>
          <w:rFonts w:ascii="Times New Roman" w:hAnsi="Times New Roman" w:cs="Times New Roman"/>
          <w:sz w:val="28"/>
          <w:szCs w:val="28"/>
        </w:rPr>
        <w:t>определяют по формуле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iCs/>
          <w:sz w:val="28"/>
          <w:szCs w:val="28"/>
        </w:rPr>
        <w:t xml:space="preserve">К = </w:t>
      </w:r>
      <w:r w:rsidRPr="000D70D0">
        <w:rPr>
          <w:rFonts w:ascii="Times New Roman" w:hAnsi="Times New Roman" w:cs="Times New Roman"/>
          <w:iCs/>
          <w:position w:val="-30"/>
          <w:sz w:val="28"/>
          <w:szCs w:val="28"/>
        </w:rPr>
        <w:object w:dxaOrig="14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35.25pt" o:ole="">
            <v:imagedata r:id="rId4" o:title=""/>
          </v:shape>
          <o:OLEObject Type="Embed" ProgID="Equation.3" ShapeID="_x0000_i1025" DrawAspect="Content" ObjectID="_1457586489" r:id="rId5"/>
        </w:object>
      </w:r>
      <w:r>
        <w:rPr>
          <w:rFonts w:ascii="Times New Roman" w:hAnsi="Times New Roman" w:cs="Times New Roman"/>
          <w:iCs/>
          <w:sz w:val="28"/>
          <w:szCs w:val="28"/>
        </w:rPr>
        <w:t>,</w:t>
      </w:r>
    </w:p>
    <w:p w:rsidR="009C6CA2" w:rsidRDefault="009C6CA2" w:rsidP="000D70D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>где а</w:t>
      </w:r>
      <w:r w:rsidRPr="000D70D0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B05BE4">
        <w:rPr>
          <w:rFonts w:ascii="Times New Roman" w:hAnsi="Times New Roman" w:cs="Times New Roman"/>
          <w:sz w:val="28"/>
          <w:szCs w:val="28"/>
        </w:rPr>
        <w:t xml:space="preserve"> – ударная вязкость образца в исходном состоянии; </w:t>
      </w:r>
    </w:p>
    <w:p w:rsidR="009C6CA2" w:rsidRPr="00B05BE4" w:rsidRDefault="009C6CA2" w:rsidP="000D70D0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Pr="00B05BE4">
        <w:rPr>
          <w:rFonts w:ascii="Times New Roman" w:hAnsi="Times New Roman" w:cs="Times New Roman"/>
          <w:iCs/>
          <w:sz w:val="28"/>
          <w:szCs w:val="28"/>
        </w:rPr>
        <w:t>а</w:t>
      </w:r>
      <w:r w:rsidRPr="00B05BE4">
        <w:rPr>
          <w:rFonts w:ascii="Times New Roman" w:hAnsi="Times New Roman" w:cs="Times New Roman"/>
          <w:iCs/>
          <w:sz w:val="28"/>
          <w:szCs w:val="28"/>
          <w:vertAlign w:val="subscript"/>
        </w:rPr>
        <w:t>с</w:t>
      </w:r>
      <w:r w:rsidRPr="00B05BE4">
        <w:rPr>
          <w:rFonts w:ascii="Times New Roman" w:hAnsi="Times New Roman" w:cs="Times New Roman"/>
          <w:iCs/>
          <w:sz w:val="28"/>
          <w:szCs w:val="28"/>
        </w:rPr>
        <w:t xml:space="preserve">' </w:t>
      </w:r>
      <w:r w:rsidRPr="00B05BE4">
        <w:rPr>
          <w:rFonts w:ascii="Times New Roman" w:hAnsi="Times New Roman" w:cs="Times New Roman"/>
          <w:sz w:val="28"/>
          <w:szCs w:val="28"/>
        </w:rPr>
        <w:t>— то же, после старения.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3"/>
          <w:sz w:val="28"/>
          <w:szCs w:val="28"/>
        </w:rPr>
        <w:t>Если этот показатель более 0,5, из такой стали не разрешают из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готовлять металлоконструкции.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iCs/>
          <w:spacing w:val="-6"/>
          <w:sz w:val="28"/>
          <w:szCs w:val="28"/>
        </w:rPr>
        <w:t xml:space="preserve">Несущие 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 xml:space="preserve">(расчетные) </w:t>
      </w:r>
      <w:r w:rsidRPr="00B05BE4">
        <w:rPr>
          <w:rFonts w:ascii="Times New Roman" w:hAnsi="Times New Roman" w:cs="Times New Roman"/>
          <w:iCs/>
          <w:spacing w:val="-6"/>
          <w:sz w:val="28"/>
          <w:szCs w:val="28"/>
        </w:rPr>
        <w:t xml:space="preserve">сварные и клепаные конструкции 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 xml:space="preserve">зданий и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сооружений изготовляют из мартеновской и кислородно-конверторной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стали. Для конструкций, не имеющих сварных соединений, и для свар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ных конструкций, воспринимающих только статические нагрузки, </w:t>
      </w:r>
      <w:r w:rsidRPr="00B05BE4">
        <w:rPr>
          <w:rFonts w:ascii="Times New Roman" w:hAnsi="Times New Roman" w:cs="Times New Roman"/>
          <w:sz w:val="28"/>
          <w:szCs w:val="28"/>
        </w:rPr>
        <w:t>применяют в основном мартеновскую сталь.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Нерасчетные элементы конструкций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(не несущие большие нагруз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ки) изготовляют из мартеновской и бессемеровской стали. В случае </w:t>
      </w:r>
      <w:r w:rsidRPr="00B05BE4">
        <w:rPr>
          <w:rFonts w:ascii="Times New Roman" w:hAnsi="Times New Roman" w:cs="Times New Roman"/>
          <w:sz w:val="28"/>
          <w:szCs w:val="28"/>
        </w:rPr>
        <w:t xml:space="preserve">применения сварки следует использовать стали этих марок по группе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Б (ГОСТ 380—71). Сталь группы Б, предназначаемую для изготовле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ния строительных конструкций, проверяют на свариваемость по спе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циальному стандарту.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6"/>
          <w:sz w:val="28"/>
          <w:szCs w:val="28"/>
        </w:rPr>
        <w:t xml:space="preserve">Стали группы А (ГОСТ 380—71) применяют для неответственных </w:t>
      </w:r>
      <w:r w:rsidRPr="00B05BE4">
        <w:rPr>
          <w:rFonts w:ascii="Times New Roman" w:hAnsi="Times New Roman" w:cs="Times New Roman"/>
          <w:sz w:val="28"/>
          <w:szCs w:val="28"/>
        </w:rPr>
        <w:t>элементов строительных конструкций.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Кровельное железо </w:t>
      </w:r>
      <w:r w:rsidRPr="00B05BE4">
        <w:rPr>
          <w:rFonts w:ascii="Times New Roman" w:hAnsi="Times New Roman" w:cs="Times New Roman"/>
          <w:spacing w:val="-7"/>
          <w:sz w:val="28"/>
          <w:szCs w:val="28"/>
        </w:rPr>
        <w:t xml:space="preserve">изготовляют из стали марок МСт1кп, КСт1кп.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Поставляют его в виде отожженных листов толщиной 0,38—0,82 мм. Листы испытывают на перегиб с образованием двойного кровельного </w:t>
      </w:r>
      <w:r w:rsidRPr="00B05BE4">
        <w:rPr>
          <w:rFonts w:ascii="Times New Roman" w:hAnsi="Times New Roman" w:cs="Times New Roman"/>
          <w:sz w:val="28"/>
          <w:szCs w:val="28"/>
        </w:rPr>
        <w:t>замка; при этом не должны появляться отслаивания, трещины, на</w:t>
      </w:r>
      <w:r w:rsidRPr="00B05BE4">
        <w:rPr>
          <w:rFonts w:ascii="Times New Roman" w:hAnsi="Times New Roman" w:cs="Times New Roman"/>
          <w:sz w:val="28"/>
          <w:szCs w:val="28"/>
        </w:rPr>
        <w:softHyphen/>
        <w:t>дрывы  и изломы.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Конструкции из листовой стали: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резервуары, газгольдеры, трубо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проводы и другие изделия изготовляют из стали различных марок: мартеновской или конверторной, кипящей или полуспокойной. Эти ста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ли малочувствительны к концентрации напряжений, не склонны к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хрупкому разрушению и старению после наклепа, обладают хорошей </w:t>
      </w:r>
      <w:r w:rsidRPr="00B05BE4">
        <w:rPr>
          <w:rFonts w:ascii="Times New Roman" w:hAnsi="Times New Roman" w:cs="Times New Roman"/>
          <w:sz w:val="28"/>
          <w:szCs w:val="28"/>
        </w:rPr>
        <w:t>свариваемостью, достаточно высокой ударной вязкостью.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Арматурная сталь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для армирования обычных и предварительно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напряженных железобетонных конструкций подразделяется на четыре </w:t>
      </w:r>
      <w:r w:rsidRPr="00B05BE4">
        <w:rPr>
          <w:rFonts w:ascii="Times New Roman" w:hAnsi="Times New Roman" w:cs="Times New Roman"/>
          <w:sz w:val="28"/>
          <w:szCs w:val="28"/>
        </w:rPr>
        <w:t xml:space="preserve">   </w:t>
      </w:r>
      <w:r w:rsidRPr="00B05BE4">
        <w:rPr>
          <w:rFonts w:ascii="Times New Roman" w:hAnsi="Times New Roman" w:cs="Times New Roman"/>
          <w:bCs/>
          <w:spacing w:val="-3"/>
          <w:sz w:val="28"/>
          <w:szCs w:val="28"/>
        </w:rPr>
        <w:t>класса: А-1, А-</w:t>
      </w:r>
      <w:r>
        <w:rPr>
          <w:rFonts w:ascii="Times New Roman" w:hAnsi="Times New Roman" w:cs="Times New Roman"/>
          <w:bCs/>
          <w:spacing w:val="-3"/>
          <w:sz w:val="28"/>
          <w:szCs w:val="28"/>
          <w:lang w:val="en-US"/>
        </w:rPr>
        <w:t>II</w:t>
      </w:r>
      <w:r w:rsidRPr="00B05BE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,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>А-</w:t>
      </w: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III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 и А-</w:t>
      </w: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IV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. Стержни класса А-1 изготовляют из </w:t>
      </w:r>
      <w:r w:rsidRPr="00B05BE4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стали: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СтЗкп, СтЗсп, СтЗпс, ВСтЗкп2, КСтЗпс2: стержни класса А-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II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z w:val="28"/>
          <w:szCs w:val="28"/>
        </w:rPr>
        <w:t>диаметром от 10 до 40 мм — из стали марки ВСт5сп2.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Мостовые металлические конструкции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изготовляют из горяче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катаной малоуглеродистой мартеновской стали (ГОСТ 6713—53). </w:t>
      </w:r>
      <w:r w:rsidRPr="00B05BE4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Сварные конструкции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мостов изготовляют из стали марки М16С. </w:t>
      </w:r>
      <w:r w:rsidRPr="00B05BE4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Клепаные конструкции </w:t>
      </w:r>
      <w:r w:rsidRPr="00B05BE4">
        <w:rPr>
          <w:rFonts w:ascii="Times New Roman" w:hAnsi="Times New Roman" w:cs="Times New Roman"/>
          <w:spacing w:val="-7"/>
          <w:sz w:val="28"/>
          <w:szCs w:val="28"/>
        </w:rPr>
        <w:t xml:space="preserve">мостов </w:t>
      </w:r>
      <w:r>
        <w:rPr>
          <w:rFonts w:ascii="Times New Roman" w:hAnsi="Times New Roman" w:cs="Times New Roman"/>
          <w:spacing w:val="-7"/>
          <w:sz w:val="28"/>
          <w:szCs w:val="28"/>
        </w:rPr>
        <w:t>изготовляют из стали марки МСтЗ</w:t>
      </w:r>
      <w:r w:rsidRPr="00B05BE4">
        <w:rPr>
          <w:rFonts w:ascii="Times New Roman" w:hAnsi="Times New Roman" w:cs="Times New Roman"/>
          <w:spacing w:val="-7"/>
          <w:sz w:val="28"/>
          <w:szCs w:val="28"/>
        </w:rPr>
        <w:t xml:space="preserve">мост.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Структура мостовых сталей должна быть мелкозернистой, однород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>ной, без внешних дефектов (раковины, пористость, трещины, воло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совины).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>Прочностные характеристики (предел прочности, предел теку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 xml:space="preserve">чести, относительное удлинение, ударная вязкость) имеют решающее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>значение при выборе марки стали для элементов мостовых конструк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ций.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4"/>
          <w:sz w:val="28"/>
          <w:szCs w:val="28"/>
        </w:rPr>
        <w:t>До последнего времени строительные стали не подвергали упроч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нению термической обработкой. Однако исследования показали, что 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>термическое упрочнение малоуглеродистой стали повышает ее меха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softHyphen/>
        <w:t xml:space="preserve">нические свойства [предел прочности и предел текучести стали марки </w:t>
      </w:r>
      <w:r w:rsidRPr="00B05BE4">
        <w:rPr>
          <w:rFonts w:ascii="Times New Roman" w:hAnsi="Times New Roman" w:cs="Times New Roman"/>
          <w:sz w:val="28"/>
          <w:szCs w:val="28"/>
        </w:rPr>
        <w:t>МСтЗкп увеличился на 20–30%; ударная вязкость при температуре</w:t>
      </w:r>
      <w:r w:rsidRPr="00D3550E">
        <w:rPr>
          <w:rFonts w:ascii="Times New Roman" w:hAnsi="Times New Roman" w:cs="Times New Roman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pacing w:val="-2"/>
          <w:sz w:val="28"/>
          <w:szCs w:val="28"/>
        </w:rPr>
        <w:t>20°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С составляет не менее 40 Дж/см</w:t>
      </w:r>
      <w:r w:rsidRPr="00B05BE4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 (4 кгсм/м</w:t>
      </w:r>
      <w:r w:rsidRPr="00B05BE4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). Термическую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обработку осуществляют после прокатки; такая обработка, упрочняя </w:t>
      </w:r>
      <w:r w:rsidRPr="00B05BE4">
        <w:rPr>
          <w:rFonts w:ascii="Times New Roman" w:hAnsi="Times New Roman" w:cs="Times New Roman"/>
          <w:sz w:val="28"/>
          <w:szCs w:val="28"/>
        </w:rPr>
        <w:t>сталь, позволяет уменьшить массу конструкции на 15–20%.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5"/>
          <w:sz w:val="28"/>
          <w:szCs w:val="28"/>
        </w:rPr>
        <w:t>Строительные стали можно упрочнить холодной обработкой дав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  <w:t xml:space="preserve">лением, а также высокотемпературной термомеханической обработкой </w:t>
      </w:r>
      <w:r w:rsidRPr="00B05BE4">
        <w:rPr>
          <w:rFonts w:ascii="Times New Roman" w:hAnsi="Times New Roman" w:cs="Times New Roman"/>
          <w:sz w:val="28"/>
          <w:szCs w:val="28"/>
        </w:rPr>
        <w:t>при прокатке.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0D1917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w w:val="85"/>
          <w:sz w:val="32"/>
          <w:szCs w:val="28"/>
          <w:u w:val="single"/>
        </w:rPr>
      </w:pPr>
    </w:p>
    <w:p w:rsidR="009C6CA2" w:rsidRPr="000D1917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w w:val="85"/>
          <w:sz w:val="32"/>
          <w:szCs w:val="28"/>
          <w:u w:val="single"/>
        </w:rPr>
      </w:pPr>
    </w:p>
    <w:p w:rsidR="009C6CA2" w:rsidRPr="000D1917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w w:val="85"/>
          <w:sz w:val="32"/>
          <w:szCs w:val="28"/>
          <w:u w:val="single"/>
        </w:rPr>
      </w:pPr>
    </w:p>
    <w:p w:rsidR="009C6CA2" w:rsidRPr="00D3550E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D3550E">
        <w:rPr>
          <w:rFonts w:ascii="Times New Roman" w:hAnsi="Times New Roman" w:cs="Times New Roman"/>
          <w:b/>
          <w:bCs/>
          <w:i/>
          <w:w w:val="85"/>
          <w:sz w:val="32"/>
          <w:szCs w:val="28"/>
          <w:u w:val="single"/>
        </w:rPr>
        <w:t>Алюминий и сплавы на основе алюминия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4"/>
          <w:sz w:val="28"/>
          <w:szCs w:val="28"/>
        </w:rPr>
        <w:t>Алюминий — металл серебристо-белого цвета, трехвалентен, на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ходится в </w:t>
      </w:r>
      <w:r w:rsidRPr="00B05BE4"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 группе периодической системы элементов, порядковый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номер 13. Его атомный радиус 1,43А; имеет гранецентрированную кристаллическую решетку с параметром от 4,041 до 4,047А, изменяю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 xml:space="preserve">щимся в зависимости от чистоты алюминия. Плотность алюминия в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зависимости от температуры имеет следующие значения:</w:t>
      </w:r>
    </w:p>
    <w:p w:rsidR="009C6CA2" w:rsidRPr="00B05BE4" w:rsidRDefault="009C6CA2" w:rsidP="00B05BE4">
      <w:pPr>
        <w:shd w:val="clear" w:color="auto" w:fill="FFFFFF"/>
        <w:tabs>
          <w:tab w:val="left" w:leader="dot" w:pos="394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Температура, </w:t>
      </w:r>
      <w:r>
        <w:rPr>
          <w:rFonts w:ascii="Times New Roman" w:hAnsi="Times New Roman" w:cs="Times New Roman"/>
          <w:spacing w:val="-2"/>
          <w:sz w:val="28"/>
          <w:szCs w:val="28"/>
        </w:rPr>
        <w:t>°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B05BE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20        </w:t>
      </w: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100      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400</w:t>
      </w:r>
    </w:p>
    <w:p w:rsidR="009C6CA2" w:rsidRDefault="009C6CA2" w:rsidP="00B05BE4">
      <w:pPr>
        <w:shd w:val="clear" w:color="auto" w:fill="FFFFFF"/>
        <w:tabs>
          <w:tab w:val="left" w:leader="dot" w:pos="394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>Плотность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5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кг/</w:t>
      </w:r>
      <w:r w:rsidRPr="00B05BE4">
        <w:rPr>
          <w:rFonts w:ascii="Times New Roman" w:hAnsi="Times New Roman" w:cs="Times New Roman"/>
          <w:sz w:val="28"/>
          <w:szCs w:val="28"/>
        </w:rPr>
        <w:t>м</w:t>
      </w:r>
      <w:r w:rsidRPr="00B05BE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05BE4">
        <w:rPr>
          <w:rFonts w:ascii="Times New Roman" w:hAnsi="Times New Roman" w:cs="Times New Roman"/>
          <w:sz w:val="28"/>
          <w:szCs w:val="28"/>
        </w:rPr>
        <w:tab/>
      </w:r>
      <w:r w:rsidRPr="004816D7">
        <w:rPr>
          <w:rFonts w:ascii="Times New Roman" w:hAnsi="Times New Roman" w:cs="Times New Roman"/>
          <w:sz w:val="28"/>
          <w:szCs w:val="28"/>
        </w:rPr>
        <w:t xml:space="preserve">      </w:t>
      </w:r>
      <w:r w:rsidRPr="00B05BE4">
        <w:rPr>
          <w:rFonts w:ascii="Times New Roman" w:hAnsi="Times New Roman" w:cs="Times New Roman"/>
          <w:sz w:val="28"/>
          <w:szCs w:val="28"/>
        </w:rPr>
        <w:t>2703     2690     2620</w:t>
      </w:r>
    </w:p>
    <w:p w:rsidR="009C6CA2" w:rsidRDefault="009C6CA2" w:rsidP="004816D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зависим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ости от чистоты температура плавления алюминия колеб</w:t>
      </w:r>
      <w:r>
        <w:rPr>
          <w:rFonts w:ascii="Times New Roman" w:hAnsi="Times New Roman" w:cs="Times New Roman"/>
          <w:spacing w:val="-2"/>
          <w:sz w:val="28"/>
          <w:szCs w:val="28"/>
        </w:rPr>
        <w:t>лется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  667   до   660° С.    Чистый   алюминий    обладает   высокой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пластичностью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(</w:t>
      </w:r>
      <w:r>
        <w:rPr>
          <w:rFonts w:ascii="Times New Roman" w:hAnsi="Times New Roman" w:cs="Times New Roman"/>
          <w:spacing w:val="-1"/>
          <w:sz w:val="28"/>
          <w:szCs w:val="28"/>
        </w:rPr>
        <w:t>δ≈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40%), небольшой прочностью (</w:t>
      </w:r>
      <w:r>
        <w:rPr>
          <w:rFonts w:ascii="Times New Roman" w:hAnsi="Times New Roman" w:cs="Times New Roman"/>
          <w:spacing w:val="-1"/>
          <w:sz w:val="28"/>
          <w:szCs w:val="28"/>
        </w:rPr>
        <w:t>σ</w:t>
      </w:r>
      <w:r w:rsidRPr="00B05BE4">
        <w:rPr>
          <w:rFonts w:ascii="Times New Roman" w:hAnsi="Times New Roman" w:cs="Times New Roman"/>
          <w:spacing w:val="-1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</w:rPr>
        <w:t>≈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80 МН</w:t>
      </w:r>
      <w:r>
        <w:rPr>
          <w:rFonts w:ascii="Times New Roman" w:hAnsi="Times New Roman" w:cs="Times New Roman"/>
          <w:spacing w:val="-1"/>
          <w:sz w:val="28"/>
          <w:szCs w:val="28"/>
        </w:rPr>
        <w:t>/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4816D7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 xml:space="preserve"> </w:t>
      </w:r>
      <w:r w:rsidRPr="004816D7">
        <w:rPr>
          <w:rFonts w:ascii="Times New Roman" w:hAnsi="Times New Roman" w:cs="Times New Roman"/>
          <w:spacing w:val="-1"/>
          <w:sz w:val="28"/>
          <w:szCs w:val="28"/>
        </w:rPr>
        <w:t>(</w:t>
      </w:r>
      <w:r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Па)</w:t>
      </w:r>
      <w:r>
        <w:rPr>
          <w:rFonts w:ascii="Times New Roman" w:hAnsi="Times New Roman" w:cs="Times New Roman"/>
          <w:spacing w:val="-1"/>
          <w:sz w:val="28"/>
          <w:szCs w:val="28"/>
        </w:rPr>
        <w:t>)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1"/>
          <w:sz w:val="28"/>
          <w:szCs w:val="28"/>
        </w:rPr>
        <w:t>высок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ой     электропроводностью,    относительно     высокой     </w:t>
      </w:r>
      <w:r>
        <w:rPr>
          <w:rFonts w:ascii="Times New Roman" w:hAnsi="Times New Roman" w:cs="Times New Roman"/>
          <w:spacing w:val="-1"/>
          <w:sz w:val="28"/>
          <w:szCs w:val="28"/>
        </w:rPr>
        <w:t>теплопроводностью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, теплоемкостью и коррозионной стойкостью на воздухе.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05BE4">
        <w:rPr>
          <w:rFonts w:ascii="Times New Roman" w:hAnsi="Times New Roman" w:cs="Times New Roman"/>
          <w:sz w:val="28"/>
          <w:szCs w:val="28"/>
        </w:rPr>
        <w:t xml:space="preserve">зависимости от содержания примесей чистый алюминий по ГОСТ </w:t>
      </w:r>
      <w:r>
        <w:rPr>
          <w:rFonts w:ascii="Times New Roman" w:hAnsi="Times New Roman" w:cs="Times New Roman"/>
          <w:sz w:val="28"/>
          <w:szCs w:val="28"/>
        </w:rPr>
        <w:t>11069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—</w:t>
      </w:r>
      <w:r>
        <w:rPr>
          <w:rFonts w:ascii="Times New Roman" w:hAnsi="Times New Roman" w:cs="Times New Roman"/>
          <w:spacing w:val="-1"/>
          <w:sz w:val="28"/>
          <w:szCs w:val="28"/>
        </w:rPr>
        <w:t>64</w:t>
      </w:r>
      <w:r w:rsidRPr="00B05BE4">
        <w:rPr>
          <w:rFonts w:ascii="Times New Roman" w:hAnsi="Times New Roman" w:cs="Times New Roman"/>
          <w:sz w:val="28"/>
          <w:szCs w:val="28"/>
        </w:rPr>
        <w:t xml:space="preserve"> подразделяется на особо чистый А999 (99,999% А1) и </w:t>
      </w:r>
      <w:r>
        <w:rPr>
          <w:rFonts w:ascii="Times New Roman" w:hAnsi="Times New Roman" w:cs="Times New Roman"/>
          <w:sz w:val="28"/>
          <w:szCs w:val="28"/>
        </w:rPr>
        <w:t>высокой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 чистоты А99, А995, А97, А95 и технически чистый А85, А8, А7, </w:t>
      </w:r>
      <w:r>
        <w:rPr>
          <w:rFonts w:ascii="Times New Roman" w:hAnsi="Times New Roman" w:cs="Times New Roman"/>
          <w:spacing w:val="-2"/>
          <w:sz w:val="28"/>
          <w:szCs w:val="28"/>
        </w:rPr>
        <w:t>А6,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 А5 и т. д.   Примеси значительно   снижают   электропроводность,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т</w:t>
      </w:r>
      <w:r w:rsidRPr="00B05BE4">
        <w:rPr>
          <w:rFonts w:ascii="Times New Roman" w:hAnsi="Times New Roman" w:cs="Times New Roman"/>
          <w:sz w:val="28"/>
          <w:szCs w:val="28"/>
        </w:rPr>
        <w:t xml:space="preserve">еплопроводность и пластические свойства алюминия. </w:t>
      </w:r>
    </w:p>
    <w:p w:rsidR="009C6CA2" w:rsidRPr="00B05BE4" w:rsidRDefault="009C6CA2" w:rsidP="004816D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Низкий предел прочности чистого алюминия сильно ограничивает </w:t>
      </w:r>
      <w:r>
        <w:rPr>
          <w:rFonts w:ascii="Times New Roman" w:hAnsi="Times New Roman" w:cs="Times New Roman"/>
          <w:sz w:val="28"/>
          <w:szCs w:val="28"/>
        </w:rPr>
        <w:t>область</w:t>
      </w:r>
      <w:r w:rsidRPr="00B05BE4">
        <w:rPr>
          <w:rFonts w:ascii="Times New Roman" w:hAnsi="Times New Roman" w:cs="Times New Roman"/>
          <w:sz w:val="28"/>
          <w:szCs w:val="28"/>
        </w:rPr>
        <w:t xml:space="preserve"> его применения.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z w:val="28"/>
          <w:szCs w:val="28"/>
        </w:rPr>
        <w:t xml:space="preserve">В  качестве конструкционных материалов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промышленность широко применяет сплавы алюминия с другими ме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 xml:space="preserve">таллами и неметаллами, сочетающие в себе лучшие свойства чистого алюминия и повышенные прочностные характеристики добавок. За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последние годы в технике нашли применение многокомпонентные ле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  <w:t>гированные сплавы на основе алюминия, которые по своим прочност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ным и другим свойствам конкурируют с традиционными сплавами на основе железа и других металлов.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>Все сплавы на основе алюминия подразделяются на два класса — деформируемые и литейные.</w:t>
      </w:r>
    </w:p>
    <w:p w:rsidR="009C6CA2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B05BE4">
        <w:rPr>
          <w:rFonts w:ascii="Times New Roman" w:hAnsi="Times New Roman" w:cs="Times New Roman"/>
          <w:spacing w:val="-5"/>
          <w:sz w:val="28"/>
          <w:szCs w:val="28"/>
        </w:rPr>
        <w:t>Деформируемые алюминиевые сплавы. В зависимости от химичес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кого состава деформируемые сплавы можно разделить на следующие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семь групп: сплавы на основе системы А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l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—М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n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 (АМц); </w:t>
      </w:r>
    </w:p>
    <w:p w:rsidR="009C6CA2" w:rsidRDefault="009C6CA2" w:rsidP="00A16E5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05BE4">
        <w:rPr>
          <w:rFonts w:ascii="Times New Roman" w:hAnsi="Times New Roman" w:cs="Times New Roman"/>
          <w:spacing w:val="-5"/>
          <w:sz w:val="28"/>
          <w:szCs w:val="28"/>
        </w:rPr>
        <w:t>сплавы на осно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ве системы А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l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—М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g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—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Si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 (АД31, ДДЗЗ, АД35, АВ); </w:t>
      </w:r>
    </w:p>
    <w:p w:rsidR="009C6CA2" w:rsidRDefault="009C6CA2" w:rsidP="00A16E5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сплавы на основе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системы А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l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—С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u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—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Mg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 (Д1, Д16, В65, ВД17, Д18, Д19); </w:t>
      </w:r>
    </w:p>
    <w:p w:rsidR="009C6CA2" w:rsidRDefault="009C6CA2" w:rsidP="00A16E5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05BE4">
        <w:rPr>
          <w:rFonts w:ascii="Times New Roman" w:hAnsi="Times New Roman" w:cs="Times New Roman"/>
          <w:spacing w:val="-5"/>
          <w:sz w:val="28"/>
          <w:szCs w:val="28"/>
        </w:rPr>
        <w:t>сплавы на осно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ве системы А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05BE4">
        <w:rPr>
          <w:rFonts w:ascii="Times New Roman" w:hAnsi="Times New Roman" w:cs="Times New Roman"/>
          <w:sz w:val="28"/>
          <w:szCs w:val="28"/>
        </w:rPr>
        <w:t>—М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05BE4">
        <w:rPr>
          <w:rFonts w:ascii="Times New Roman" w:hAnsi="Times New Roman" w:cs="Times New Roman"/>
          <w:sz w:val="28"/>
          <w:szCs w:val="28"/>
        </w:rPr>
        <w:t>—М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05BE4">
        <w:rPr>
          <w:rFonts w:ascii="Times New Roman" w:hAnsi="Times New Roman" w:cs="Times New Roman"/>
          <w:sz w:val="28"/>
          <w:szCs w:val="28"/>
        </w:rPr>
        <w:t xml:space="preserve"> (АМг1, АМг2, АМг</w:t>
      </w:r>
      <w:r w:rsidRPr="000D1917">
        <w:rPr>
          <w:rFonts w:ascii="Times New Roman" w:hAnsi="Times New Roman" w:cs="Times New Roman"/>
          <w:sz w:val="28"/>
          <w:szCs w:val="28"/>
        </w:rPr>
        <w:t>3</w:t>
      </w:r>
      <w:r w:rsidRPr="00B05BE4">
        <w:rPr>
          <w:rFonts w:ascii="Times New Roman" w:hAnsi="Times New Roman" w:cs="Times New Roman"/>
          <w:sz w:val="28"/>
          <w:szCs w:val="28"/>
        </w:rPr>
        <w:t>, АМг5, АМг</w:t>
      </w:r>
      <w:r w:rsidRPr="000D1917">
        <w:rPr>
          <w:rFonts w:ascii="Times New Roman" w:hAnsi="Times New Roman" w:cs="Times New Roman"/>
          <w:sz w:val="28"/>
          <w:szCs w:val="28"/>
        </w:rPr>
        <w:t>6</w:t>
      </w:r>
      <w:r w:rsidRPr="00B05BE4">
        <w:rPr>
          <w:rFonts w:ascii="Times New Roman" w:hAnsi="Times New Roman" w:cs="Times New Roman"/>
          <w:sz w:val="28"/>
          <w:szCs w:val="28"/>
        </w:rPr>
        <w:t xml:space="preserve">); 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>сплавы на основе системы А</w:t>
      </w:r>
      <w:r>
        <w:rPr>
          <w:rFonts w:ascii="Times New Roman" w:hAnsi="Times New Roman" w:cs="Times New Roman"/>
          <w:spacing w:val="-6"/>
          <w:sz w:val="28"/>
          <w:szCs w:val="28"/>
          <w:lang w:val="en-US"/>
        </w:rPr>
        <w:t>l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>—М</w:t>
      </w:r>
      <w:r>
        <w:rPr>
          <w:rFonts w:ascii="Times New Roman" w:hAnsi="Times New Roman" w:cs="Times New Roman"/>
          <w:spacing w:val="-6"/>
          <w:sz w:val="28"/>
          <w:szCs w:val="28"/>
          <w:lang w:val="en-US"/>
        </w:rPr>
        <w:t>g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>—</w:t>
      </w:r>
      <w:r>
        <w:rPr>
          <w:rFonts w:ascii="Times New Roman" w:hAnsi="Times New Roman" w:cs="Times New Roman"/>
          <w:spacing w:val="-6"/>
          <w:sz w:val="28"/>
          <w:szCs w:val="28"/>
          <w:lang w:val="en-US"/>
        </w:rPr>
        <w:t>Zn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>—</w:t>
      </w:r>
      <w:r>
        <w:rPr>
          <w:rFonts w:ascii="Times New Roman" w:hAnsi="Times New Roman" w:cs="Times New Roman"/>
          <w:spacing w:val="-6"/>
          <w:sz w:val="28"/>
          <w:szCs w:val="28"/>
          <w:lang w:val="en-US"/>
        </w:rPr>
        <w:t>Cu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 xml:space="preserve"> (В93, В94, В95, В96); </w:t>
      </w:r>
    </w:p>
    <w:p w:rsidR="009C6CA2" w:rsidRDefault="009C6CA2" w:rsidP="00A16E5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05BE4">
        <w:rPr>
          <w:rFonts w:ascii="Times New Roman" w:hAnsi="Times New Roman" w:cs="Times New Roman"/>
          <w:spacing w:val="-6"/>
          <w:sz w:val="28"/>
          <w:szCs w:val="28"/>
        </w:rPr>
        <w:t>спла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вы на основе системы А</w:t>
      </w:r>
      <w:r>
        <w:rPr>
          <w:rFonts w:ascii="Times New Roman" w:hAnsi="Times New Roman" w:cs="Times New Roman"/>
          <w:spacing w:val="-1"/>
          <w:sz w:val="28"/>
          <w:szCs w:val="28"/>
          <w:lang w:val="en-US"/>
        </w:rPr>
        <w:t>l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—С</w:t>
      </w:r>
      <w:r>
        <w:rPr>
          <w:rFonts w:ascii="Times New Roman" w:hAnsi="Times New Roman" w:cs="Times New Roman"/>
          <w:spacing w:val="-1"/>
          <w:sz w:val="28"/>
          <w:szCs w:val="28"/>
          <w:lang w:val="en-US"/>
        </w:rPr>
        <w:t>u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—М</w:t>
      </w:r>
      <w:r>
        <w:rPr>
          <w:rFonts w:ascii="Times New Roman" w:hAnsi="Times New Roman" w:cs="Times New Roman"/>
          <w:spacing w:val="-1"/>
          <w:sz w:val="28"/>
          <w:szCs w:val="28"/>
          <w:lang w:val="en-US"/>
        </w:rPr>
        <w:t>g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—N</w:t>
      </w:r>
      <w:r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—</w:t>
      </w:r>
      <w:r>
        <w:rPr>
          <w:rFonts w:ascii="Times New Roman" w:hAnsi="Times New Roman" w:cs="Times New Roman"/>
          <w:spacing w:val="-1"/>
          <w:sz w:val="28"/>
          <w:szCs w:val="28"/>
          <w:lang w:val="en-US"/>
        </w:rPr>
        <w:t>Fe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 (АК2, АК4, АК4-1); </w:t>
      </w:r>
    </w:p>
    <w:p w:rsidR="009C6CA2" w:rsidRPr="00A16E5C" w:rsidRDefault="009C6CA2" w:rsidP="00A16E5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05BE4">
        <w:rPr>
          <w:rFonts w:ascii="Times New Roman" w:hAnsi="Times New Roman" w:cs="Times New Roman"/>
          <w:spacing w:val="-5"/>
          <w:sz w:val="28"/>
          <w:szCs w:val="28"/>
        </w:rPr>
        <w:t>сплавы на основе системы А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l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—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Si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—М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g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—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Cu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 (АК</w:t>
      </w:r>
      <w:r w:rsidRPr="000D1917">
        <w:rPr>
          <w:rFonts w:ascii="Times New Roman" w:hAnsi="Times New Roman" w:cs="Times New Roman"/>
          <w:spacing w:val="-5"/>
          <w:sz w:val="28"/>
          <w:szCs w:val="28"/>
        </w:rPr>
        <w:t>6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—АК8).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4"/>
          <w:sz w:val="28"/>
          <w:szCs w:val="28"/>
        </w:rPr>
        <w:t>Алюминиевые деформируемые сплавы разделяются на сплавы, уп</w:t>
      </w:r>
      <w:r w:rsidRPr="00B05BE4">
        <w:rPr>
          <w:rFonts w:ascii="Times New Roman" w:hAnsi="Times New Roman" w:cs="Times New Roman"/>
          <w:sz w:val="28"/>
          <w:szCs w:val="28"/>
        </w:rPr>
        <w:t>рочняемые и неупрочняемые термической обработкой.</w:t>
      </w:r>
    </w:p>
    <w:p w:rsidR="009C6CA2" w:rsidRPr="000D1917" w:rsidRDefault="009C6CA2" w:rsidP="000D191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1"/>
          <w:sz w:val="28"/>
          <w:szCs w:val="28"/>
        </w:rPr>
        <w:t>Деформируемые алюминиевые сплавы, подвергаемые механиче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ской и термической обработке, имеют специальные буквенные обо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  <w:t>значения, указывающие характер этой обработки; М (мягкий) — отож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  <w:t xml:space="preserve">женный; Н — нагартованный, Т — термически обработанный (после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закалки и естественного старения), Т1 — после закалки и искусст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венного старения, ТН — нагартованный после закалки и естествен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ного старения, ТНВ — нагартованный после закалки и естественного </w:t>
      </w:r>
      <w:r w:rsidRPr="00B05BE4">
        <w:rPr>
          <w:rFonts w:ascii="Times New Roman" w:hAnsi="Times New Roman" w:cs="Times New Roman"/>
          <w:sz w:val="28"/>
          <w:szCs w:val="28"/>
        </w:rPr>
        <w:t>старения с повышенным качеством выкатки, О — отожженные лис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ты с повышенной выкаткой, А — плакированные листы, Б — без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плакировки (листы), УП — утолщенная плакировка, Р — сплав для </w:t>
      </w:r>
      <w:r w:rsidRPr="00B05BE4">
        <w:rPr>
          <w:rFonts w:ascii="Times New Roman" w:hAnsi="Times New Roman" w:cs="Times New Roman"/>
          <w:sz w:val="28"/>
          <w:szCs w:val="28"/>
        </w:rPr>
        <w:t>заклепок. По новому ГОСТу принята единая цифровая марки</w:t>
      </w:r>
      <w:r w:rsidRPr="00B05BE4">
        <w:rPr>
          <w:rFonts w:ascii="Times New Roman" w:hAnsi="Times New Roman" w:cs="Times New Roman"/>
          <w:sz w:val="28"/>
          <w:szCs w:val="28"/>
        </w:rPr>
        <w:softHyphen/>
        <w:t>ровка.</w:t>
      </w:r>
    </w:p>
    <w:p w:rsidR="009C6CA2" w:rsidRPr="00B05BE4" w:rsidRDefault="009C6CA2" w:rsidP="000D191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>Обработкой давлением в холодном или горячем состоянии из этих</w:t>
      </w:r>
      <w:r w:rsidRPr="000D1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05BE4">
        <w:rPr>
          <w:rFonts w:ascii="Times New Roman" w:hAnsi="Times New Roman" w:cs="Times New Roman"/>
          <w:sz w:val="28"/>
          <w:szCs w:val="28"/>
        </w:rPr>
        <w:t>плавов изготавливают трубы, уголки, тавры,   плиты, листы и т. д.</w:t>
      </w:r>
      <w:r w:rsidRPr="000D1917">
        <w:rPr>
          <w:rFonts w:ascii="Times New Roman" w:hAnsi="Times New Roman" w:cs="Times New Roman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pacing w:val="-10"/>
          <w:sz w:val="28"/>
          <w:szCs w:val="28"/>
        </w:rPr>
        <w:t xml:space="preserve">Высокопластичные    </w:t>
      </w:r>
      <w:r w:rsidRPr="000D1917">
        <w:rPr>
          <w:rFonts w:ascii="Times New Roman" w:hAnsi="Times New Roman" w:cs="Times New Roman"/>
          <w:sz w:val="28"/>
          <w:szCs w:val="28"/>
        </w:rPr>
        <w:t>термически       неупрочняемые сплавы</w:t>
      </w:r>
      <w:r w:rsidRPr="00B05BE4">
        <w:rPr>
          <w:rFonts w:ascii="Times New Roman" w:hAnsi="Times New Roman" w:cs="Times New Roman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>разделяют на «мягкие» (АД, АДО, АД1, АМц, АМг, АМг2)</w:t>
      </w:r>
      <w:r w:rsidRPr="000D191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и «твердые» (АМгЗ, АМг5, АМгб). Содержание магния в этих сплавах</w:t>
      </w:r>
      <w:r w:rsidRPr="000D191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колеблется от 2 до 7%, а марганца 1,0—1.6%. По структуре эти спла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вы представляют однородный твердый раствор марганца, магния, меди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и других элементов в алюминии. Упрочнение указанных сплавов дос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тигается деформацией в холодном состоянии (наклеп, нагартовка).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5"/>
          <w:sz w:val="28"/>
          <w:szCs w:val="28"/>
        </w:rPr>
        <w:t>В строительстве и мостостроении термически неупрочняемые алю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  <w:t>миниевые сплавы применяют для несущих сварных конструкций (фер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мы, арки, балки и т. д.), малонагруженных и ненагруженных эле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ментов конструкций здания (кровельные настилы, стеновые панели, </w:t>
      </w:r>
      <w:r w:rsidRPr="00B05BE4">
        <w:rPr>
          <w:rFonts w:ascii="Times New Roman" w:hAnsi="Times New Roman" w:cs="Times New Roman"/>
          <w:sz w:val="28"/>
          <w:szCs w:val="28"/>
        </w:rPr>
        <w:t>дверные и оконные переплеты, арматурные детали).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3"/>
          <w:sz w:val="28"/>
          <w:szCs w:val="28"/>
        </w:rPr>
        <w:t>В строительстве применяют сплавы АМг</w:t>
      </w:r>
      <w:r w:rsidRPr="000D1917">
        <w:rPr>
          <w:rFonts w:ascii="Times New Roman" w:hAnsi="Times New Roman" w:cs="Times New Roman"/>
          <w:spacing w:val="-3"/>
          <w:sz w:val="28"/>
          <w:szCs w:val="28"/>
        </w:rPr>
        <w:t>6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>М (5,8—6,8% М</w:t>
      </w: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g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, 0,5—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0,8% М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n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, 0,02-0,1 % Т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i</w:t>
      </w:r>
      <w:r w:rsidRPr="000D1917">
        <w:rPr>
          <w:rFonts w:ascii="Times New Roman" w:hAnsi="Times New Roman" w:cs="Times New Roman"/>
          <w:spacing w:val="-4"/>
          <w:sz w:val="28"/>
          <w:szCs w:val="28"/>
        </w:rPr>
        <w:t>)</w:t>
      </w:r>
      <w:r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 АМг5 (4,7—5,7% М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g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, 0,2—0,6% М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n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), АМг</w:t>
      </w:r>
      <w:r w:rsidRPr="000D1917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М </w:t>
      </w:r>
      <w:r w:rsidRPr="00B05BE4">
        <w:rPr>
          <w:rFonts w:ascii="Times New Roman" w:hAnsi="Times New Roman" w:cs="Times New Roman"/>
          <w:sz w:val="28"/>
          <w:szCs w:val="28"/>
        </w:rPr>
        <w:t>(3,2—3,8% М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05BE4">
        <w:rPr>
          <w:rFonts w:ascii="Times New Roman" w:hAnsi="Times New Roman" w:cs="Times New Roman"/>
          <w:sz w:val="28"/>
          <w:szCs w:val="28"/>
        </w:rPr>
        <w:t>, 0,3-0,6% М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05BE4">
        <w:rPr>
          <w:rFonts w:ascii="Times New Roman" w:hAnsi="Times New Roman" w:cs="Times New Roman"/>
          <w:sz w:val="28"/>
          <w:szCs w:val="28"/>
        </w:rPr>
        <w:t>, 0,5-0,8% 51), АМг5ВМ (4,8—5,5% М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B05BE4">
        <w:rPr>
          <w:rFonts w:ascii="Times New Roman" w:hAnsi="Times New Roman" w:cs="Times New Roman"/>
          <w:sz w:val="28"/>
          <w:szCs w:val="28"/>
        </w:rPr>
        <w:t xml:space="preserve">,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0,3—0,6% М</w:t>
      </w:r>
      <w:r>
        <w:rPr>
          <w:rFonts w:ascii="Times New Roman" w:hAnsi="Times New Roman" w:cs="Times New Roman"/>
          <w:spacing w:val="-1"/>
          <w:sz w:val="28"/>
          <w:szCs w:val="28"/>
          <w:lang w:val="en-US"/>
        </w:rPr>
        <w:t>n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, 0,02% </w:t>
      </w:r>
      <w:r w:rsidRPr="00B05BE4">
        <w:rPr>
          <w:rFonts w:ascii="Times New Roman" w:hAnsi="Times New Roman" w:cs="Times New Roman"/>
          <w:spacing w:val="-1"/>
          <w:sz w:val="28"/>
          <w:szCs w:val="28"/>
          <w:lang w:val="en-US"/>
        </w:rPr>
        <w:t>V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). Все эти сплавы обладают высокой корро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зийной стойкостью.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6"/>
          <w:sz w:val="28"/>
          <w:szCs w:val="28"/>
        </w:rPr>
        <w:t>Сплав марки АМг</w:t>
      </w:r>
      <w:r w:rsidRPr="000D1917">
        <w:rPr>
          <w:rFonts w:ascii="Times New Roman" w:hAnsi="Times New Roman" w:cs="Times New Roman"/>
          <w:spacing w:val="-6"/>
          <w:sz w:val="28"/>
          <w:szCs w:val="28"/>
        </w:rPr>
        <w:t>6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 xml:space="preserve"> в состоянии поставки (АМг</w:t>
      </w:r>
      <w:r w:rsidRPr="000D1917">
        <w:rPr>
          <w:rFonts w:ascii="Times New Roman" w:hAnsi="Times New Roman" w:cs="Times New Roman"/>
          <w:spacing w:val="-6"/>
          <w:sz w:val="28"/>
          <w:szCs w:val="28"/>
        </w:rPr>
        <w:t>6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>М) обладает следу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 xml:space="preserve">ющими механическими свойствами: </w:t>
      </w:r>
      <w:r>
        <w:rPr>
          <w:rFonts w:ascii="Times New Roman" w:hAnsi="Times New Roman" w:cs="Times New Roman"/>
          <w:sz w:val="28"/>
          <w:szCs w:val="28"/>
        </w:rPr>
        <w:t>σ</w:t>
      </w:r>
      <w:r w:rsidRPr="00B05BE4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05BE4">
        <w:rPr>
          <w:rFonts w:ascii="Times New Roman" w:hAnsi="Times New Roman" w:cs="Times New Roman"/>
          <w:sz w:val="28"/>
          <w:szCs w:val="28"/>
        </w:rPr>
        <w:t xml:space="preserve"> = 320 МН м</w:t>
      </w:r>
      <w:r w:rsidRPr="00B05B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05BE4">
        <w:rPr>
          <w:rFonts w:ascii="Times New Roman" w:hAnsi="Times New Roman" w:cs="Times New Roman"/>
          <w:sz w:val="28"/>
          <w:szCs w:val="28"/>
        </w:rPr>
        <w:t xml:space="preserve"> (МПа); НВ 800 МН/м</w:t>
      </w:r>
      <w:r w:rsidRPr="00B05B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05BE4">
        <w:rPr>
          <w:rFonts w:ascii="Times New Roman" w:hAnsi="Times New Roman" w:cs="Times New Roman"/>
          <w:sz w:val="28"/>
          <w:szCs w:val="28"/>
        </w:rPr>
        <w:t xml:space="preserve"> (МПа), </w:t>
      </w:r>
      <w:r>
        <w:rPr>
          <w:rFonts w:ascii="Times New Roman" w:hAnsi="Times New Roman" w:cs="Times New Roman"/>
          <w:sz w:val="28"/>
          <w:szCs w:val="28"/>
        </w:rPr>
        <w:t>δ</w:t>
      </w:r>
      <w:r w:rsidRPr="00B05BE4">
        <w:rPr>
          <w:rFonts w:ascii="Times New Roman" w:hAnsi="Times New Roman" w:cs="Times New Roman"/>
          <w:sz w:val="28"/>
          <w:szCs w:val="28"/>
        </w:rPr>
        <w:t xml:space="preserve"> = 20%. Прочность этого сплава по сравнению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>со сталью марки Ст</w:t>
      </w:r>
      <w:r w:rsidRPr="000D1917">
        <w:rPr>
          <w:rFonts w:ascii="Times New Roman" w:hAnsi="Times New Roman" w:cs="Times New Roman"/>
          <w:spacing w:val="-3"/>
          <w:sz w:val="28"/>
          <w:szCs w:val="28"/>
        </w:rPr>
        <w:t>3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 в 1,9 раза больше; по сравнению с легированной </w:t>
      </w:r>
      <w:r w:rsidRPr="00B05BE4">
        <w:rPr>
          <w:rFonts w:ascii="Times New Roman" w:hAnsi="Times New Roman" w:cs="Times New Roman"/>
          <w:sz w:val="28"/>
          <w:szCs w:val="28"/>
        </w:rPr>
        <w:t>сталью марки 15ХСНД — в 1,38, а марки 10ХСНД — в 1,17 раза. Сплав высокой прочности АМг4ВМ (</w:t>
      </w:r>
      <w:r>
        <w:rPr>
          <w:rFonts w:ascii="Times New Roman" w:hAnsi="Times New Roman" w:cs="Times New Roman"/>
          <w:sz w:val="28"/>
          <w:szCs w:val="28"/>
        </w:rPr>
        <w:t>σ</w:t>
      </w:r>
      <w:r w:rsidRPr="00B05BE4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05BE4">
        <w:rPr>
          <w:rFonts w:ascii="Times New Roman" w:hAnsi="Times New Roman" w:cs="Times New Roman"/>
          <w:sz w:val="28"/>
          <w:szCs w:val="28"/>
        </w:rPr>
        <w:t xml:space="preserve"> = 280 МН/м</w:t>
      </w:r>
      <w:r w:rsidRPr="00B05B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05BE4">
        <w:rPr>
          <w:rFonts w:ascii="Times New Roman" w:hAnsi="Times New Roman" w:cs="Times New Roman"/>
          <w:sz w:val="28"/>
          <w:szCs w:val="28"/>
        </w:rPr>
        <w:t xml:space="preserve"> (МПа), 5 = 15%) </w:t>
      </w:r>
      <w:r w:rsidRPr="000D1917">
        <w:rPr>
          <w:rFonts w:ascii="Times New Roman" w:hAnsi="Times New Roman" w:cs="Times New Roman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z w:val="28"/>
          <w:szCs w:val="28"/>
        </w:rPr>
        <w:t>применяют для сварных ответственных конструкций.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917">
        <w:rPr>
          <w:rFonts w:ascii="Times New Roman" w:hAnsi="Times New Roman" w:cs="Times New Roman"/>
          <w:sz w:val="28"/>
          <w:szCs w:val="28"/>
        </w:rPr>
        <w:t>Деформируемые   сплавы,   упрочняемые тер</w:t>
      </w:r>
      <w:r w:rsidRPr="000D1917">
        <w:rPr>
          <w:rFonts w:ascii="Times New Roman" w:hAnsi="Times New Roman" w:cs="Times New Roman"/>
          <w:sz w:val="28"/>
          <w:szCs w:val="28"/>
        </w:rPr>
        <w:softHyphen/>
        <w:t>мической   обработкой.</w:t>
      </w:r>
      <w:r w:rsidRPr="00B05BE4">
        <w:rPr>
          <w:rFonts w:ascii="Times New Roman" w:hAnsi="Times New Roman" w:cs="Times New Roman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>Сплавы этой подгруппы приобре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 xml:space="preserve">тают высокие механические свойства и хорошую сопротивляемость коррозии только в результате термической обработки.  Эти сплавы делят на </w:t>
      </w:r>
      <w:r w:rsidRPr="00B05BE4">
        <w:rPr>
          <w:rFonts w:ascii="Times New Roman" w:hAnsi="Times New Roman" w:cs="Times New Roman"/>
          <w:iCs/>
          <w:sz w:val="28"/>
          <w:szCs w:val="28"/>
        </w:rPr>
        <w:t xml:space="preserve">авиали </w:t>
      </w:r>
      <w:r w:rsidRPr="00B05BE4">
        <w:rPr>
          <w:rFonts w:ascii="Times New Roman" w:hAnsi="Times New Roman" w:cs="Times New Roman"/>
          <w:sz w:val="28"/>
          <w:szCs w:val="28"/>
        </w:rPr>
        <w:t xml:space="preserve">(АВ, АД31, АДЗЗ), </w:t>
      </w:r>
      <w:r w:rsidRPr="00B05BE4">
        <w:rPr>
          <w:rFonts w:ascii="Times New Roman" w:hAnsi="Times New Roman" w:cs="Times New Roman"/>
          <w:iCs/>
          <w:sz w:val="28"/>
          <w:szCs w:val="28"/>
        </w:rPr>
        <w:t xml:space="preserve">дуралюмин </w:t>
      </w:r>
      <w:r w:rsidRPr="00B05BE4">
        <w:rPr>
          <w:rFonts w:ascii="Times New Roman" w:hAnsi="Times New Roman" w:cs="Times New Roman"/>
          <w:sz w:val="28"/>
          <w:szCs w:val="28"/>
        </w:rPr>
        <w:t xml:space="preserve">(Д1.Д16, АК6, АК8), </w:t>
      </w:r>
      <w:r w:rsidRPr="00B05BE4">
        <w:rPr>
          <w:rFonts w:ascii="Times New Roman" w:hAnsi="Times New Roman" w:cs="Times New Roman"/>
          <w:iCs/>
          <w:spacing w:val="-5"/>
          <w:sz w:val="28"/>
          <w:szCs w:val="28"/>
        </w:rPr>
        <w:t xml:space="preserve">сплавы высокой прочности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(В96, В95)  и специальные сплавы, работаю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щие при повышенных температурах — </w:t>
      </w:r>
      <w:r w:rsidRPr="00B05BE4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жаропрочные   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(АК4, АК4-1,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ВД17). Термическая обработка заключается в закалке и последующем </w:t>
      </w:r>
      <w:r w:rsidRPr="00B05BE4">
        <w:rPr>
          <w:rFonts w:ascii="Times New Roman" w:hAnsi="Times New Roman" w:cs="Times New Roman"/>
          <w:sz w:val="28"/>
          <w:szCs w:val="28"/>
        </w:rPr>
        <w:t>старении. Изменение структуры можно проследить по диаграмме со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стояния системы А1—Си (рис. 55). Выбор температуры закалки опре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 xml:space="preserve">деляется левой частью этой диаграммы.  При обычной температуре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содержание Си составляет 0,5%; с возрастанием температуры раство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римость меди в алюминии увеличивается при эвтектической темпера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туре (548° С).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Из диаграммы видно, что алюминий с медью образует ограниченные </w:t>
      </w:r>
      <w:r w:rsidRPr="00B05BE4">
        <w:rPr>
          <w:rFonts w:ascii="Times New Roman" w:hAnsi="Times New Roman" w:cs="Times New Roman"/>
          <w:sz w:val="28"/>
          <w:szCs w:val="28"/>
        </w:rPr>
        <w:t>твердые растворы различной концентрации    (в зависимости от тем</w:t>
      </w:r>
      <w:r w:rsidRPr="00B05BE4">
        <w:rPr>
          <w:rFonts w:ascii="Times New Roman" w:hAnsi="Times New Roman" w:cs="Times New Roman"/>
          <w:sz w:val="28"/>
          <w:szCs w:val="28"/>
        </w:rPr>
        <w:softHyphen/>
        <w:t xml:space="preserve">пературы) и химическое соединение </w:t>
      </w:r>
      <w:r>
        <w:rPr>
          <w:rFonts w:ascii="Times New Roman" w:hAnsi="Times New Roman" w:cs="Times New Roman"/>
          <w:sz w:val="28"/>
          <w:szCs w:val="28"/>
          <w:lang w:val="en-US"/>
        </w:rPr>
        <w:t>CuAl</w:t>
      </w:r>
      <w:r w:rsidRPr="00B05B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05BE4">
        <w:rPr>
          <w:rFonts w:ascii="Times New Roman" w:hAnsi="Times New Roman" w:cs="Times New Roman"/>
          <w:sz w:val="28"/>
          <w:szCs w:val="28"/>
        </w:rPr>
        <w:t xml:space="preserve">. Сплавы 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B05BE4">
        <w:rPr>
          <w:rFonts w:ascii="Times New Roman" w:hAnsi="Times New Roman" w:cs="Times New Roman"/>
          <w:sz w:val="28"/>
          <w:szCs w:val="28"/>
        </w:rPr>
        <w:t>—С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05BE4">
        <w:rPr>
          <w:rFonts w:ascii="Times New Roman" w:hAnsi="Times New Roman" w:cs="Times New Roman"/>
          <w:sz w:val="28"/>
          <w:szCs w:val="28"/>
        </w:rPr>
        <w:t>, содер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жащие до 0,5% С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u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, после медленного охлаждения имеют однофазную </w:t>
      </w:r>
      <w:r w:rsidRPr="00B05BE4">
        <w:rPr>
          <w:rFonts w:ascii="Times New Roman" w:hAnsi="Times New Roman" w:cs="Times New Roman"/>
          <w:sz w:val="28"/>
          <w:szCs w:val="28"/>
        </w:rPr>
        <w:t xml:space="preserve">структуру </w:t>
      </w:r>
      <w:r>
        <w:rPr>
          <w:rFonts w:ascii="Times New Roman" w:hAnsi="Times New Roman" w:cs="Times New Roman"/>
          <w:sz w:val="28"/>
          <w:szCs w:val="28"/>
        </w:rPr>
        <w:t>α</w:t>
      </w:r>
      <w:r w:rsidRPr="00B05BE4">
        <w:rPr>
          <w:rFonts w:ascii="Times New Roman" w:hAnsi="Times New Roman" w:cs="Times New Roman"/>
          <w:sz w:val="28"/>
          <w:szCs w:val="28"/>
        </w:rPr>
        <w:t xml:space="preserve">-раствора меди в    алюминии;    при   содержании   0,5— 5,7% Си — двухфазный </w:t>
      </w:r>
      <w:r>
        <w:rPr>
          <w:rFonts w:ascii="Times New Roman" w:hAnsi="Times New Roman" w:cs="Times New Roman"/>
          <w:sz w:val="28"/>
          <w:szCs w:val="28"/>
        </w:rPr>
        <w:t>α</w:t>
      </w:r>
      <w:r w:rsidRPr="00B05BE4">
        <w:rPr>
          <w:rFonts w:ascii="Times New Roman" w:hAnsi="Times New Roman" w:cs="Times New Roman"/>
          <w:sz w:val="28"/>
          <w:szCs w:val="28"/>
        </w:rPr>
        <w:t>-раствор +</w:t>
      </w:r>
      <w:r>
        <w:rPr>
          <w:rFonts w:ascii="Times New Roman" w:hAnsi="Times New Roman" w:cs="Times New Roman"/>
          <w:sz w:val="28"/>
          <w:szCs w:val="28"/>
          <w:lang w:val="en-US"/>
        </w:rPr>
        <w:t>CuAl</w:t>
      </w:r>
      <w:r w:rsidRPr="00B05B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05BE4">
        <w:rPr>
          <w:rFonts w:ascii="Times New Roman" w:hAnsi="Times New Roman" w:cs="Times New Roman"/>
          <w:sz w:val="28"/>
          <w:szCs w:val="28"/>
        </w:rPr>
        <w:t xml:space="preserve">.  Если этот   двухфазный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сплав нагреть до температуры выше линии предельной растворимости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меди в алюминии, то химическое соединение 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CuAl</w:t>
      </w:r>
      <w:r w:rsidRPr="00B05BE4">
        <w:rPr>
          <w:rFonts w:ascii="Times New Roman" w:hAnsi="Times New Roman" w:cs="Times New Roman"/>
          <w:spacing w:val="-5"/>
          <w:sz w:val="28"/>
          <w:szCs w:val="28"/>
          <w:vertAlign w:val="subscript"/>
        </w:rPr>
        <w:t>2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 растворится в алю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 xml:space="preserve">минии и сплав станет однофазным. Это обстоятельство используется при закалке 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B05BE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B05BE4">
        <w:rPr>
          <w:rFonts w:ascii="Times New Roman" w:hAnsi="Times New Roman" w:cs="Times New Roman"/>
          <w:sz w:val="28"/>
          <w:szCs w:val="28"/>
        </w:rPr>
        <w:t xml:space="preserve"> сплавов. При быстром охлаждении примерно с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>температуры 550° С СиА1</w:t>
      </w:r>
      <w:r w:rsidRPr="00B05BE4">
        <w:rPr>
          <w:rFonts w:ascii="Times New Roman" w:hAnsi="Times New Roman" w:cs="Times New Roman"/>
          <w:spacing w:val="-3"/>
          <w:sz w:val="28"/>
          <w:szCs w:val="28"/>
          <w:vertAlign w:val="subscript"/>
        </w:rPr>
        <w:t>2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 не успевает выделиться из </w:t>
      </w:r>
      <w:r>
        <w:rPr>
          <w:rFonts w:ascii="Times New Roman" w:hAnsi="Times New Roman" w:cs="Times New Roman"/>
          <w:spacing w:val="-3"/>
          <w:sz w:val="28"/>
          <w:szCs w:val="28"/>
        </w:rPr>
        <w:t>α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>-твердого раст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вора и последний зафиксируется в неустойчивом метастабильном сос</w:t>
      </w:r>
      <w:r w:rsidRPr="00B05BE4">
        <w:rPr>
          <w:rFonts w:ascii="Times New Roman" w:hAnsi="Times New Roman" w:cs="Times New Roman"/>
          <w:sz w:val="28"/>
          <w:szCs w:val="28"/>
        </w:rPr>
        <w:t>тоянии. Этот пересыщенный твердый раствор сохраняется, как пра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pacing w:val="-2"/>
          <w:sz w:val="28"/>
          <w:szCs w:val="28"/>
        </w:rPr>
        <w:t>вило, около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 30 мин </w:t>
      </w:r>
      <w:r w:rsidRPr="00B05BE4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(инкубационный период)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и в дальнейшем распадается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9C6CA2" w:rsidRPr="00B05BE4" w:rsidRDefault="00AD06A6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7" o:spid="_x0000_s1026" type="#_x0000_t75" style="position:absolute;left:0;text-align:left;margin-left:28.95pt;margin-top:5.05pt;width:211.5pt;height:172.15pt;z-index:251658240;visibility:visible;mso-wrap-distance-left:2pt;mso-wrap-distance-right:2pt;mso-position-horizontal-relative:margin" o:allowincell="f">
            <v:imagedata r:id="rId6" o:title=""/>
            <w10:wrap anchorx="margin"/>
          </v:shape>
        </w:pic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AD06A6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5" o:spid="_x0000_s1027" type="#_x0000_t75" style="position:absolute;left:0;text-align:left;margin-left:581.95pt;margin-top:110.45pt;width:141.35pt;height:114.65pt;z-index:251657216;visibility:visible;mso-wrap-distance-left:2pt;mso-wrap-distance-right:2pt;mso-position-horizontal-relative:margin" o:allowincell="f">
            <v:imagedata r:id="rId6" o:title=""/>
            <w10:wrap anchorx="margin"/>
          </v:shape>
        </w:pict>
      </w:r>
      <w:r w:rsidR="009C6CA2">
        <w:rPr>
          <w:rFonts w:ascii="Times New Roman" w:hAnsi="Times New Roman" w:cs="Times New Roman"/>
          <w:sz w:val="28"/>
          <w:szCs w:val="28"/>
        </w:rPr>
        <w:t xml:space="preserve">с выделением </w:t>
      </w:r>
      <w:r w:rsidR="009C6CA2" w:rsidRPr="00B05BE4">
        <w:rPr>
          <w:rFonts w:ascii="Times New Roman" w:hAnsi="Times New Roman" w:cs="Times New Roman"/>
          <w:sz w:val="28"/>
          <w:szCs w:val="28"/>
        </w:rPr>
        <w:t xml:space="preserve">соединения   </w:t>
      </w:r>
      <w:r w:rsidR="009C6CA2">
        <w:rPr>
          <w:rFonts w:ascii="Times New Roman" w:hAnsi="Times New Roman" w:cs="Times New Roman"/>
          <w:sz w:val="28"/>
          <w:szCs w:val="28"/>
          <w:lang w:val="en-US"/>
        </w:rPr>
        <w:t>CuAl</w:t>
      </w:r>
      <w:r w:rsidR="009C6CA2" w:rsidRPr="00B05B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C6CA2" w:rsidRPr="00B05BE4">
        <w:rPr>
          <w:rFonts w:ascii="Times New Roman" w:hAnsi="Times New Roman" w:cs="Times New Roman"/>
          <w:sz w:val="28"/>
          <w:szCs w:val="28"/>
        </w:rPr>
        <w:t>. Происходит процесс старения.</w:t>
      </w:r>
      <w:r w:rsidR="009C6CA2" w:rsidRPr="002F648A">
        <w:rPr>
          <w:rFonts w:ascii="Times New Roman" w:hAnsi="Times New Roman" w:cs="Times New Roman"/>
          <w:sz w:val="28"/>
          <w:szCs w:val="28"/>
        </w:rPr>
        <w:t xml:space="preserve"> </w:t>
      </w:r>
      <w:r w:rsidR="009C6CA2">
        <w:rPr>
          <w:rFonts w:ascii="Times New Roman" w:hAnsi="Times New Roman" w:cs="Times New Roman"/>
          <w:sz w:val="28"/>
          <w:szCs w:val="28"/>
        </w:rPr>
        <w:t xml:space="preserve"> После старени</w:t>
      </w:r>
      <w:r w:rsidR="009C6CA2" w:rsidRPr="00B05BE4"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="009C6CA2" w:rsidRPr="00B05BE4">
        <w:rPr>
          <w:rFonts w:ascii="Times New Roman" w:hAnsi="Times New Roman" w:cs="Times New Roman"/>
          <w:sz w:val="28"/>
          <w:szCs w:val="28"/>
        </w:rPr>
        <w:t>прочность и твердость увеличиваются. Во время ин</w:t>
      </w:r>
      <w:r w:rsidR="009C6CA2">
        <w:rPr>
          <w:rFonts w:ascii="Times New Roman" w:hAnsi="Times New Roman" w:cs="Times New Roman"/>
          <w:sz w:val="28"/>
          <w:szCs w:val="28"/>
        </w:rPr>
        <w:t>кубационного</w:t>
      </w:r>
      <w:r w:rsidR="009C6CA2" w:rsidRPr="00B05BE4">
        <w:rPr>
          <w:rFonts w:ascii="Times New Roman" w:hAnsi="Times New Roman" w:cs="Times New Roman"/>
          <w:spacing w:val="-9"/>
          <w:sz w:val="28"/>
          <w:szCs w:val="28"/>
        </w:rPr>
        <w:t xml:space="preserve"> периода можно осуществлять пластическую деформацию. </w:t>
      </w:r>
      <w:r w:rsidR="009C6CA2">
        <w:rPr>
          <w:rFonts w:ascii="Times New Roman" w:hAnsi="Times New Roman" w:cs="Times New Roman"/>
          <w:spacing w:val="-2"/>
          <w:sz w:val="28"/>
          <w:szCs w:val="28"/>
        </w:rPr>
        <w:t xml:space="preserve">По окончании </w:t>
      </w:r>
      <w:r w:rsidR="009C6CA2" w:rsidRPr="00B05BE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9C6CA2"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этого периода производить ковку, гибку, отбортовку </w:t>
      </w:r>
      <w:r w:rsidR="009C6CA2" w:rsidRPr="00B05BE4">
        <w:rPr>
          <w:rFonts w:ascii="Times New Roman" w:hAnsi="Times New Roman" w:cs="Times New Roman"/>
          <w:sz w:val="28"/>
          <w:szCs w:val="28"/>
        </w:rPr>
        <w:t>невозможно.</w:t>
      </w:r>
    </w:p>
    <w:p w:rsidR="009C6CA2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Естественное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старение протекает при комнатной температуре  и </w:t>
      </w:r>
      <w:r w:rsidRPr="00B05BE4">
        <w:rPr>
          <w:rFonts w:ascii="Times New Roman" w:hAnsi="Times New Roman" w:cs="Times New Roman"/>
          <w:sz w:val="28"/>
          <w:szCs w:val="28"/>
        </w:rPr>
        <w:t xml:space="preserve">заканчивается через 4—7 суток.  При искусственном старении этот </w:t>
      </w:r>
      <w:r>
        <w:rPr>
          <w:rFonts w:ascii="Times New Roman" w:hAnsi="Times New Roman" w:cs="Times New Roman"/>
          <w:sz w:val="28"/>
          <w:szCs w:val="28"/>
        </w:rPr>
        <w:t xml:space="preserve">процесс </w:t>
      </w:r>
      <w:r w:rsidRPr="00B05BE4">
        <w:rPr>
          <w:rFonts w:ascii="Times New Roman" w:hAnsi="Times New Roman" w:cs="Times New Roman"/>
          <w:sz w:val="28"/>
          <w:szCs w:val="28"/>
        </w:rPr>
        <w:t>протекает при   тем</w:t>
      </w:r>
      <w:r>
        <w:rPr>
          <w:rFonts w:ascii="Times New Roman" w:hAnsi="Times New Roman" w:cs="Times New Roman"/>
          <w:sz w:val="28"/>
          <w:szCs w:val="28"/>
        </w:rPr>
        <w:t>перат</w:t>
      </w:r>
      <w:r w:rsidRPr="00B05BE4">
        <w:rPr>
          <w:rFonts w:ascii="Times New Roman" w:hAnsi="Times New Roman" w:cs="Times New Roman"/>
          <w:sz w:val="28"/>
          <w:szCs w:val="28"/>
        </w:rPr>
        <w:t>уре   150—180° С с вы</w:t>
      </w:r>
      <w:r>
        <w:rPr>
          <w:rFonts w:ascii="Times New Roman" w:hAnsi="Times New Roman" w:cs="Times New Roman"/>
          <w:sz w:val="28"/>
          <w:szCs w:val="28"/>
        </w:rPr>
        <w:t>держ</w:t>
      </w:r>
      <w:r w:rsidRPr="00B05BE4">
        <w:rPr>
          <w:rFonts w:ascii="Times New Roman" w:hAnsi="Times New Roman" w:cs="Times New Roman"/>
          <w:sz w:val="28"/>
          <w:szCs w:val="28"/>
        </w:rPr>
        <w:t xml:space="preserve">кой 2—3 ч. 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Выделившиеся дисперсные </w:t>
      </w:r>
      <w:r>
        <w:rPr>
          <w:rFonts w:ascii="Times New Roman" w:hAnsi="Times New Roman" w:cs="Times New Roman"/>
          <w:bCs/>
          <w:sz w:val="28"/>
          <w:szCs w:val="28"/>
        </w:rPr>
        <w:t>частицы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θ</w:t>
      </w:r>
      <w:r w:rsidRPr="00B05BE4">
        <w:rPr>
          <w:rFonts w:ascii="Times New Roman" w:hAnsi="Times New Roman" w:cs="Times New Roman"/>
          <w:sz w:val="28"/>
          <w:szCs w:val="28"/>
        </w:rPr>
        <w:t>'-фаза) не отлича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ются по х</w:t>
      </w:r>
      <w:r w:rsidRPr="00B05BE4">
        <w:rPr>
          <w:rFonts w:ascii="Times New Roman" w:hAnsi="Times New Roman" w:cs="Times New Roman"/>
          <w:sz w:val="28"/>
          <w:szCs w:val="28"/>
        </w:rPr>
        <w:t xml:space="preserve">имсоставу от </w:t>
      </w:r>
      <w:r>
        <w:rPr>
          <w:rFonts w:ascii="Times New Roman" w:hAnsi="Times New Roman" w:cs="Times New Roman"/>
          <w:iCs/>
          <w:spacing w:val="-2"/>
          <w:sz w:val="28"/>
          <w:szCs w:val="28"/>
          <w:lang w:val="en-US"/>
        </w:rPr>
        <w:t>CuAl</w:t>
      </w:r>
      <w:r w:rsidRPr="002F648A">
        <w:rPr>
          <w:rFonts w:ascii="Times New Roman" w:hAnsi="Times New Roman" w:cs="Times New Roman"/>
          <w:iCs/>
          <w:spacing w:val="-2"/>
          <w:sz w:val="28"/>
          <w:szCs w:val="28"/>
          <w:vertAlign w:val="subscript"/>
        </w:rPr>
        <w:t>2</w:t>
      </w:r>
      <w:r w:rsidRPr="00B05BE4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pacing w:val="-2"/>
          <w:sz w:val="28"/>
          <w:szCs w:val="28"/>
        </w:rPr>
        <w:t>и</w:t>
      </w:r>
      <w:r w:rsidRPr="002F648A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вызывают упрочнение </w:t>
      </w:r>
      <w:r>
        <w:rPr>
          <w:rFonts w:ascii="Times New Roman" w:hAnsi="Times New Roman" w:cs="Times New Roman"/>
          <w:spacing w:val="-2"/>
          <w:sz w:val="28"/>
          <w:szCs w:val="28"/>
        </w:rPr>
        <w:t>спл</w:t>
      </w:r>
      <w:r w:rsidRPr="00B05BE4">
        <w:rPr>
          <w:rFonts w:ascii="Times New Roman" w:hAnsi="Times New Roman" w:cs="Times New Roman"/>
          <w:sz w:val="28"/>
          <w:szCs w:val="28"/>
        </w:rPr>
        <w:t xml:space="preserve">ава; так,  например, если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алюминиевомедный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сплав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после 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отжига  имеет  предел </w:t>
      </w:r>
      <w:r w:rsidRPr="00B05BE4">
        <w:rPr>
          <w:rFonts w:ascii="Times New Roman" w:hAnsi="Times New Roman" w:cs="Times New Roman"/>
          <w:sz w:val="28"/>
          <w:szCs w:val="28"/>
        </w:rPr>
        <w:t xml:space="preserve">прочности   разрыву   </w:t>
      </w:r>
      <w:r>
        <w:rPr>
          <w:rFonts w:ascii="Times New Roman" w:hAnsi="Times New Roman" w:cs="Times New Roman"/>
          <w:iCs/>
          <w:sz w:val="28"/>
          <w:szCs w:val="28"/>
        </w:rPr>
        <w:t>σ</w:t>
      </w:r>
      <w:r w:rsidRPr="006F7AF5">
        <w:rPr>
          <w:rFonts w:ascii="Times New Roman" w:hAnsi="Times New Roman" w:cs="Times New Roman"/>
          <w:iCs/>
          <w:sz w:val="28"/>
          <w:szCs w:val="28"/>
          <w:vertAlign w:val="subscript"/>
        </w:rPr>
        <w:t>в</w:t>
      </w:r>
      <w:r w:rsidRPr="00B05BE4">
        <w:rPr>
          <w:rFonts w:ascii="Times New Roman" w:hAnsi="Times New Roman" w:cs="Times New Roman"/>
          <w:sz w:val="28"/>
          <w:szCs w:val="28"/>
        </w:rPr>
        <w:t xml:space="preserve">=200 </w:t>
      </w:r>
      <w:r w:rsidRPr="00B05BE4">
        <w:rPr>
          <w:rFonts w:ascii="Times New Roman" w:hAnsi="Times New Roman" w:cs="Times New Roman"/>
          <w:bCs/>
          <w:sz w:val="28"/>
          <w:szCs w:val="28"/>
        </w:rPr>
        <w:t>МН/м</w:t>
      </w:r>
      <w:r w:rsidRPr="006F7AF5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z w:val="28"/>
          <w:szCs w:val="28"/>
        </w:rPr>
        <w:t>(МПа), и   свежезака</w:t>
      </w:r>
      <w:r>
        <w:rPr>
          <w:rFonts w:ascii="Times New Roman" w:hAnsi="Times New Roman" w:cs="Times New Roman"/>
          <w:sz w:val="28"/>
          <w:szCs w:val="28"/>
        </w:rPr>
        <w:t>лен</w:t>
      </w: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ный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сплав  250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МН/м</w:t>
      </w:r>
      <w:r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 w:rsidRPr="00B05BE4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 xml:space="preserve"> 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(МПа),    то   </w:t>
      </w:r>
      <w:r w:rsidRPr="00B05BE4">
        <w:rPr>
          <w:rFonts w:ascii="Times New Roman" w:hAnsi="Times New Roman" w:cs="Times New Roman"/>
          <w:sz w:val="28"/>
          <w:szCs w:val="28"/>
        </w:rPr>
        <w:t xml:space="preserve">после  старения </w:t>
      </w:r>
      <w:r w:rsidRPr="00B05BE4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прочность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повышается до 400 </w:t>
      </w:r>
      <w:r w:rsidRPr="00B05BE4">
        <w:rPr>
          <w:rFonts w:ascii="Times New Roman" w:hAnsi="Times New Roman" w:cs="Times New Roman"/>
          <w:bCs/>
          <w:spacing w:val="-13"/>
          <w:sz w:val="28"/>
          <w:szCs w:val="28"/>
        </w:rPr>
        <w:t>МН/м</w:t>
      </w:r>
      <w:r w:rsidRPr="006F7AF5">
        <w:rPr>
          <w:rFonts w:ascii="Times New Roman" w:hAnsi="Times New Roman" w:cs="Times New Roman"/>
          <w:bCs/>
          <w:spacing w:val="-13"/>
          <w:sz w:val="28"/>
          <w:szCs w:val="28"/>
          <w:vertAlign w:val="superscript"/>
        </w:rPr>
        <w:t>2</w:t>
      </w:r>
      <w:r w:rsidRPr="00B05BE4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(МПа).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Если сплав </w:t>
      </w:r>
      <w:r w:rsidRPr="00B05BE4">
        <w:rPr>
          <w:rFonts w:ascii="Times New Roman" w:hAnsi="Times New Roman" w:cs="Times New Roman"/>
          <w:spacing w:val="-7"/>
          <w:sz w:val="28"/>
          <w:szCs w:val="28"/>
        </w:rPr>
        <w:t>после естест</w:t>
      </w:r>
      <w:r w:rsidRPr="00B05BE4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венного старения подвергнуть </w:t>
      </w:r>
      <w:r w:rsidRPr="00B05BE4">
        <w:rPr>
          <w:rFonts w:ascii="Times New Roman" w:hAnsi="Times New Roman" w:cs="Times New Roman"/>
          <w:sz w:val="28"/>
          <w:szCs w:val="28"/>
        </w:rPr>
        <w:t xml:space="preserve">кратковременному нагреву </w:t>
      </w:r>
      <w:r w:rsidRPr="00B05BE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при </w:t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 xml:space="preserve">150—250° С, то он вновь </w:t>
      </w:r>
      <w:r w:rsidRPr="00B05BE4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приобретает 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>свойства свеже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закаленного сплава (явление </w:t>
      </w:r>
      <w:r w:rsidRPr="00B05BE4">
        <w:rPr>
          <w:rFonts w:ascii="Times New Roman" w:hAnsi="Times New Roman" w:cs="Times New Roman"/>
          <w:bCs/>
          <w:iCs/>
          <w:spacing w:val="-4"/>
          <w:sz w:val="28"/>
          <w:szCs w:val="28"/>
        </w:rPr>
        <w:t xml:space="preserve">возврата). </w:t>
      </w:r>
      <w:r w:rsidRPr="00B05BE4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Это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широко используют </w:t>
      </w:r>
      <w:r w:rsidRPr="00B05BE4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различных технологических </w:t>
      </w:r>
      <w:r w:rsidRPr="00B05BE4">
        <w:rPr>
          <w:rFonts w:ascii="Times New Roman" w:hAnsi="Times New Roman" w:cs="Times New Roman"/>
          <w:bCs/>
          <w:sz w:val="28"/>
          <w:szCs w:val="28"/>
        </w:rPr>
        <w:t>деформацией.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4"/>
          <w:sz w:val="28"/>
          <w:szCs w:val="28"/>
        </w:rPr>
        <w:t>С течением времени сплав, обработанный на «возврат», вновь под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вергается естественному старению.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 xml:space="preserve">К сплавам низкой прочности </w:t>
      </w:r>
      <w:r>
        <w:rPr>
          <w:rFonts w:ascii="Times New Roman" w:hAnsi="Times New Roman" w:cs="Times New Roman"/>
          <w:sz w:val="28"/>
          <w:szCs w:val="28"/>
        </w:rPr>
        <w:t>σ</w:t>
      </w:r>
      <w:r w:rsidRPr="00B05BE4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05BE4">
        <w:rPr>
          <w:rFonts w:ascii="Times New Roman" w:hAnsi="Times New Roman" w:cs="Times New Roman"/>
          <w:sz w:val="28"/>
          <w:szCs w:val="28"/>
        </w:rPr>
        <w:t xml:space="preserve"> &lt; 300 МН/м</w:t>
      </w:r>
      <w:r w:rsidRPr="006F7AF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05BE4">
        <w:rPr>
          <w:rFonts w:ascii="Times New Roman" w:hAnsi="Times New Roman" w:cs="Times New Roman"/>
          <w:sz w:val="28"/>
          <w:szCs w:val="28"/>
        </w:rPr>
        <w:t xml:space="preserve"> (МПа) относятся </w:t>
      </w:r>
      <w:r w:rsidRPr="00B05BE4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марки 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>АМг1, АМг2, АМг</w:t>
      </w:r>
      <w:r>
        <w:rPr>
          <w:rFonts w:ascii="Times New Roman" w:hAnsi="Times New Roman" w:cs="Times New Roman"/>
          <w:spacing w:val="-6"/>
          <w:sz w:val="28"/>
          <w:szCs w:val="28"/>
        </w:rPr>
        <w:t>3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>, АМг4,АМг5. Они обладают хорошей кор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 xml:space="preserve">розийной стойкостью. Средней прочностью </w:t>
      </w:r>
      <w:r>
        <w:rPr>
          <w:rFonts w:ascii="Times New Roman" w:hAnsi="Times New Roman" w:cs="Times New Roman"/>
          <w:sz w:val="28"/>
          <w:szCs w:val="28"/>
        </w:rPr>
        <w:t>σ</w:t>
      </w:r>
      <w:r w:rsidRPr="00B05BE4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05BE4">
        <w:rPr>
          <w:rFonts w:ascii="Times New Roman" w:hAnsi="Times New Roman" w:cs="Times New Roman"/>
          <w:sz w:val="28"/>
          <w:szCs w:val="28"/>
        </w:rPr>
        <w:t xml:space="preserve"> - 300 до 450 МН/м</w:t>
      </w:r>
      <w:r w:rsidRPr="00B05BE4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B05BE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(МПа)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обладают ковочные сплавы АК4, АК6, АК8, а также дуралю</w:t>
      </w:r>
      <w:r>
        <w:rPr>
          <w:rFonts w:ascii="Times New Roman" w:hAnsi="Times New Roman" w:cs="Times New Roman"/>
          <w:spacing w:val="-1"/>
          <w:sz w:val="28"/>
          <w:szCs w:val="28"/>
        </w:rPr>
        <w:t>мин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z w:val="28"/>
          <w:szCs w:val="28"/>
        </w:rPr>
        <w:t>Д1, Д16, Д19 и др. Их применяют после закалки и искусственно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го или естественного старения. Холодная пластическая деформация со </w:t>
      </w:r>
      <w:r w:rsidRPr="00B05BE4">
        <w:rPr>
          <w:rFonts w:ascii="Times New Roman" w:hAnsi="Times New Roman" w:cs="Times New Roman"/>
          <w:spacing w:val="-7"/>
          <w:sz w:val="28"/>
          <w:szCs w:val="28"/>
        </w:rPr>
        <w:t xml:space="preserve">степенью обжатия 5—10% повышает прочностные свойства дуралюмина. </w:t>
      </w:r>
      <w:r w:rsidRPr="00B05BE4">
        <w:rPr>
          <w:rFonts w:ascii="Times New Roman" w:hAnsi="Times New Roman" w:cs="Times New Roman"/>
          <w:sz w:val="28"/>
          <w:szCs w:val="28"/>
        </w:rPr>
        <w:t>Сплавы высокой прочности (</w:t>
      </w:r>
      <w:r>
        <w:rPr>
          <w:rFonts w:ascii="Times New Roman" w:hAnsi="Times New Roman" w:cs="Times New Roman"/>
          <w:sz w:val="28"/>
          <w:szCs w:val="28"/>
        </w:rPr>
        <w:t>σ</w:t>
      </w:r>
      <w:r w:rsidRPr="00B05BE4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B05BE4">
        <w:rPr>
          <w:rFonts w:ascii="Times New Roman" w:hAnsi="Times New Roman" w:cs="Times New Roman"/>
          <w:sz w:val="28"/>
          <w:szCs w:val="28"/>
        </w:rPr>
        <w:t xml:space="preserve"> &gt;450 МН/м</w:t>
      </w:r>
      <w:r w:rsidRPr="00B05B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05BE4">
        <w:rPr>
          <w:rFonts w:ascii="Times New Roman" w:hAnsi="Times New Roman" w:cs="Times New Roman"/>
          <w:sz w:val="28"/>
          <w:szCs w:val="28"/>
        </w:rPr>
        <w:t>) типа В93, В95 применя</w:t>
      </w:r>
      <w:r w:rsidRPr="00B05BE4">
        <w:rPr>
          <w:rFonts w:ascii="Times New Roman" w:hAnsi="Times New Roman" w:cs="Times New Roman"/>
          <w:sz w:val="28"/>
          <w:szCs w:val="28"/>
        </w:rPr>
        <w:softHyphen/>
        <w:t>ют после закалки и искусственного старения.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Литейные 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 xml:space="preserve">алюминиевые </w:t>
      </w:r>
      <w:r w:rsidRPr="00B05BE4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сплавы 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t>находят в промышленности широ</w:t>
      </w:r>
      <w:r w:rsidRPr="00B05BE4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кое применение. ГОСТ 2685—63 предусматривает более 35 марок </w:t>
      </w:r>
      <w:r w:rsidRPr="00B05BE4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литейных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алюминиевых сплавов, которые можно разделить на шесть </w:t>
      </w:r>
      <w:r w:rsidRPr="00B05BE4">
        <w:rPr>
          <w:rFonts w:ascii="Times New Roman" w:hAnsi="Times New Roman" w:cs="Times New Roman"/>
          <w:sz w:val="28"/>
          <w:szCs w:val="28"/>
        </w:rPr>
        <w:t>основных групп (по химическому составу):</w:t>
      </w:r>
    </w:p>
    <w:p w:rsidR="009C6CA2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На основе системы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Al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>—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Si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(силумины): </w:t>
      </w:r>
      <w:r w:rsidRPr="00B05BE4">
        <w:rPr>
          <w:rFonts w:ascii="Times New Roman" w:hAnsi="Times New Roman" w:cs="Times New Roman"/>
          <w:spacing w:val="-4"/>
          <w:sz w:val="28"/>
          <w:szCs w:val="28"/>
        </w:rPr>
        <w:t xml:space="preserve">АЛ2, АЛЗ, АЛ4, АЛ5, АЛ6,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АЛ9, АЛ4М, ВАЛ5 и др.; </w:t>
      </w:r>
    </w:p>
    <w:p w:rsidR="009C6CA2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Al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>—</w:t>
      </w: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Mg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: АЛ8, АЛ 13, АЛ22, АЛ23, АЛ23-1,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АЛ27, АЛ27-1, АЛ28, АЛ29 и др.; </w:t>
      </w:r>
    </w:p>
    <w:p w:rsidR="009C6CA2" w:rsidRPr="006F7AF5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B05BE4">
        <w:rPr>
          <w:rFonts w:ascii="Times New Roman" w:hAnsi="Times New Roman" w:cs="Times New Roman"/>
          <w:spacing w:val="-5"/>
          <w:sz w:val="28"/>
          <w:szCs w:val="28"/>
        </w:rPr>
        <w:t>А1—</w:t>
      </w:r>
      <w:r>
        <w:rPr>
          <w:rFonts w:ascii="Times New Roman" w:hAnsi="Times New Roman" w:cs="Times New Roman"/>
          <w:spacing w:val="-5"/>
          <w:sz w:val="28"/>
          <w:szCs w:val="28"/>
          <w:lang w:val="en-US"/>
        </w:rPr>
        <w:t>Cu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: </w:t>
      </w:r>
      <w:r w:rsidRPr="006F7AF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 xml:space="preserve">АЛ7; АЛ 19; А1—2п: АЛ 11, </w:t>
      </w: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АЛ24; </w:t>
      </w:r>
    </w:p>
    <w:p w:rsidR="009C6CA2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поршневые: АЛ 10В. АЛ25. АЛ26, АЛЗО; 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3"/>
          <w:sz w:val="28"/>
          <w:szCs w:val="28"/>
        </w:rPr>
        <w:t xml:space="preserve">жаропрочные: АЛ1, </w:t>
      </w:r>
      <w:r w:rsidRPr="00B05BE4">
        <w:rPr>
          <w:rFonts w:ascii="Times New Roman" w:hAnsi="Times New Roman" w:cs="Times New Roman"/>
          <w:sz w:val="28"/>
          <w:szCs w:val="28"/>
        </w:rPr>
        <w:t xml:space="preserve">АЛ20. АЛ21,  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ВАЛ1, АЦР-1 </w:t>
      </w:r>
      <w:r w:rsidRPr="00B05BE4">
        <w:rPr>
          <w:rFonts w:ascii="Times New Roman" w:hAnsi="Times New Roman" w:cs="Times New Roman"/>
          <w:sz w:val="28"/>
          <w:szCs w:val="28"/>
        </w:rPr>
        <w:t>и др.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Химический  состав  некоторых   из  этих  сплавов   представлен  в </w:t>
      </w:r>
      <w:r w:rsidRPr="00B05BE4">
        <w:rPr>
          <w:rFonts w:ascii="Times New Roman" w:hAnsi="Times New Roman" w:cs="Times New Roman"/>
          <w:sz w:val="28"/>
          <w:szCs w:val="28"/>
        </w:rPr>
        <w:t>табл.3.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36"/>
          <w:sz w:val="28"/>
          <w:szCs w:val="28"/>
        </w:rPr>
        <w:t>Таблица</w:t>
      </w:r>
      <w:r w:rsidRPr="00B05BE4">
        <w:rPr>
          <w:rFonts w:ascii="Times New Roman" w:hAnsi="Times New Roman" w:cs="Times New Roman"/>
          <w:bCs/>
          <w:sz w:val="28"/>
          <w:szCs w:val="28"/>
        </w:rPr>
        <w:t xml:space="preserve">   3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z w:val="28"/>
          <w:szCs w:val="28"/>
        </w:rPr>
        <w:t>Химический состав некоторых литейных   алюминиевых сплавов (ГОСТ 2685—63)</w:t>
      </w: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1134"/>
        <w:gridCol w:w="1134"/>
        <w:gridCol w:w="992"/>
        <w:gridCol w:w="992"/>
        <w:gridCol w:w="1134"/>
        <w:gridCol w:w="3119"/>
      </w:tblGrid>
      <w:tr w:rsidR="009C6CA2" w:rsidRPr="00B05BE4" w:rsidTr="00726975">
        <w:trPr>
          <w:trHeight w:hRule="exact" w:val="558"/>
        </w:trPr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B05BE4" w:rsidRDefault="009C6CA2" w:rsidP="005022A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сплава</w:t>
            </w:r>
          </w:p>
        </w:tc>
        <w:tc>
          <w:tcPr>
            <w:tcW w:w="85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B05BE4" w:rsidRDefault="009C6CA2" w:rsidP="006F7AF5">
            <w:pPr>
              <w:shd w:val="clear" w:color="auto" w:fill="FFFFFF"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BE4">
              <w:rPr>
                <w:rFonts w:ascii="Times New Roman" w:hAnsi="Times New Roman" w:cs="Times New Roman"/>
                <w:bCs/>
                <w:sz w:val="28"/>
                <w:szCs w:val="28"/>
              </w:rPr>
              <w:t>Химический соетан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,</w:t>
            </w:r>
            <w:r w:rsidRPr="00B05B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%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Al</w:t>
            </w:r>
            <w:r w:rsidRPr="00B05BE4">
              <w:rPr>
                <w:rFonts w:ascii="Times New Roman" w:hAnsi="Times New Roman" w:cs="Times New Roman"/>
                <w:bCs/>
                <w:sz w:val="28"/>
                <w:szCs w:val="28"/>
              </w:rPr>
              <w:t>— основа</w:t>
            </w:r>
          </w:p>
        </w:tc>
      </w:tr>
      <w:tr w:rsidR="009C6CA2" w:rsidRPr="00B05BE4" w:rsidTr="00507909">
        <w:trPr>
          <w:trHeight w:hRule="exact" w:val="991"/>
        </w:trPr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6F7AF5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Прочие моменты</w:t>
            </w:r>
          </w:p>
        </w:tc>
      </w:tr>
      <w:tr w:rsidR="009C6CA2" w:rsidRPr="00B05BE4" w:rsidTr="00507909">
        <w:trPr>
          <w:trHeight w:hRule="exact" w:val="127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АЛ2</w:t>
            </w:r>
          </w:p>
          <w:p w:rsidR="009C6CA2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 xml:space="preserve"> АЛ4</w:t>
            </w:r>
          </w:p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 xml:space="preserve"> АЛ9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22A9">
            <w:pPr>
              <w:shd w:val="clear" w:color="auto" w:fill="FFFFFF"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,3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3,0 8,0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,5 6,0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C6CA2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6F7AF5">
            <w:pPr>
              <w:shd w:val="clear" w:color="auto" w:fill="FFFFFF"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6F7AF5">
            <w:pPr>
              <w:shd w:val="clear" w:color="auto" w:fill="FFFFFF"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CA2" w:rsidRPr="00B05BE4" w:rsidTr="00507909">
        <w:trPr>
          <w:trHeight w:hRule="exact" w:val="816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 xml:space="preserve">АЛ7 </w:t>
            </w:r>
          </w:p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5.0 4,5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Default="009C6CA2" w:rsidP="006F7AF5">
            <w:pPr>
              <w:shd w:val="clear" w:color="auto" w:fill="FFFFFF"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C6CA2" w:rsidRPr="005022A9" w:rsidRDefault="009C6CA2" w:rsidP="005022A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CA2" w:rsidRPr="00507909" w:rsidTr="00507909">
        <w:trPr>
          <w:trHeight w:hRule="exact" w:val="825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726975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АЛ27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 13 АЛ22 АЛ23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Л 28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АЛЗ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АЛ6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АЛ10В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АЛ15В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АЛ1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АЛ18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АЛ20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АЛ24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АЛ26</w:t>
            </w:r>
          </w:p>
          <w:p w:rsidR="009C6CA2" w:rsidRPr="005022A9" w:rsidRDefault="009C6CA2" w:rsidP="00726975">
            <w:pPr>
              <w:shd w:val="clear" w:color="auto" w:fill="FFFFFF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  <w:p w:rsidR="009C6CA2" w:rsidRPr="005022A9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  <w:p w:rsidR="009C6CA2" w:rsidRPr="005022A9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  <w:p w:rsidR="009C6CA2" w:rsidRPr="005022A9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  <w:p w:rsidR="009C6CA2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6,3 0.35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  <w:p w:rsidR="009C6CA2" w:rsidRPr="005022A9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9C6CA2" w:rsidRPr="005022A9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1,75 0,1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9C6CA2" w:rsidRPr="005022A9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5022A9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1,2 1.5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2.0 0.4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  <w:p w:rsidR="009C6CA2" w:rsidRPr="005022A9" w:rsidRDefault="009C6CA2" w:rsidP="00726975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Default="009C6CA2" w:rsidP="0050790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1,3 0.8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726975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5.5 4,5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6,0 4,5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6,5 3,0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8,0 1,5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2,5 1.5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:rsidR="009C6CA2" w:rsidRPr="00726975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0,1-0.4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A524A8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0,4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1,0 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A524A8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  <w:p w:rsidR="009C6CA2" w:rsidRPr="00A524A8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A524A8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3,0 2,0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3.0 6,0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8,0 3,5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5,0 3,75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9,0 3,5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9C6CA2" w:rsidRPr="00A524A8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0,15 0,05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  <w:p w:rsidR="009C6CA2" w:rsidRPr="005022A9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A524A8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0.1 0,1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A524A8" w:rsidRDefault="009C6CA2" w:rsidP="00507909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CA2" w:rsidRPr="00507909" w:rsidRDefault="009C6CA2" w:rsidP="0050790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0,05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0,1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Sb, 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0,05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,20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Zr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0,03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0,07 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0,05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0.20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Zr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0,02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0,1 </w:t>
            </w:r>
            <w:r w:rsidRPr="005022A9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5B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1,75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2.25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7,0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12,0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1.8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1,2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1,7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Fe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3,5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4,5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0,4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Cr,</w:t>
            </w:r>
            <w:r w:rsidRPr="00507909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</w:t>
            </w:r>
          </w:p>
          <w:p w:rsidR="009C6CA2" w:rsidRPr="00507909" w:rsidRDefault="009C6CA2" w:rsidP="00507909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0,8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0,8</w:t>
            </w:r>
            <w:r w:rsidRPr="00507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507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1,3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</w:t>
            </w:r>
          </w:p>
        </w:tc>
      </w:tr>
    </w:tbl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В зависимости от условий работы детали и химического состава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сплава выбирают тот или иной вид термической обработки. Классифи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 xml:space="preserve">кация этих видов в зависимости от назначения детали приведена в табл. </w:t>
      </w:r>
      <w:r w:rsidRPr="00B05BE4">
        <w:rPr>
          <w:rFonts w:ascii="Times New Roman" w:hAnsi="Times New Roman" w:cs="Times New Roman"/>
          <w:bCs/>
          <w:sz w:val="28"/>
          <w:szCs w:val="28"/>
        </w:rPr>
        <w:t>4.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Сплавы на основе системы </w:t>
      </w:r>
      <w:r>
        <w:rPr>
          <w:rFonts w:ascii="Times New Roman" w:hAnsi="Times New Roman" w:cs="Times New Roman"/>
          <w:bCs/>
          <w:spacing w:val="-9"/>
          <w:sz w:val="28"/>
          <w:szCs w:val="28"/>
          <w:lang w:val="en-US"/>
        </w:rPr>
        <w:t>Al</w:t>
      </w:r>
      <w:r w:rsidRPr="00B05BE4">
        <w:rPr>
          <w:rFonts w:ascii="Times New Roman" w:hAnsi="Times New Roman" w:cs="Times New Roman"/>
          <w:bCs/>
          <w:spacing w:val="-9"/>
          <w:sz w:val="28"/>
          <w:szCs w:val="28"/>
        </w:rPr>
        <w:t>—</w:t>
      </w:r>
      <w:r>
        <w:rPr>
          <w:rFonts w:ascii="Times New Roman" w:hAnsi="Times New Roman" w:cs="Times New Roman"/>
          <w:bCs/>
          <w:spacing w:val="-9"/>
          <w:sz w:val="28"/>
          <w:szCs w:val="28"/>
          <w:lang w:val="en-US"/>
        </w:rPr>
        <w:t>Si</w:t>
      </w:r>
      <w:r w:rsidRPr="00B05BE4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(силумины) </w:t>
      </w:r>
      <w:r w:rsidRPr="00B05BE4">
        <w:rPr>
          <w:rFonts w:ascii="Times New Roman" w:hAnsi="Times New Roman" w:cs="Times New Roman"/>
          <w:spacing w:val="-9"/>
          <w:sz w:val="28"/>
          <w:szCs w:val="28"/>
        </w:rPr>
        <w:t xml:space="preserve">обладают 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t>хорошими литейными и достаточно высокими механическими свойст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  <w:t>вами: высокой жидкотекучестью (от 350 до 420 мм при 700° С), неболь</w:t>
      </w:r>
      <w:r w:rsidRPr="00B05BE4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2"/>
          <w:sz w:val="28"/>
          <w:szCs w:val="28"/>
        </w:rPr>
        <w:t>шой литейной усадкой, малой склонностью к образованию горячих трещин, хорошим отпечатком по полости формы, достаточно высокой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Классификация видов термообработки деталей из литейных </w:t>
      </w:r>
      <w:r w:rsidRPr="00B05BE4">
        <w:rPr>
          <w:rFonts w:ascii="Times New Roman" w:hAnsi="Times New Roman" w:cs="Times New Roman"/>
          <w:bCs/>
          <w:sz w:val="28"/>
          <w:szCs w:val="28"/>
        </w:rPr>
        <w:t>алюминиевых сплавов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103"/>
      </w:tblGrid>
      <w:tr w:rsidR="009C6CA2" w:rsidRPr="00097DBD" w:rsidTr="00097DBD">
        <w:trPr>
          <w:trHeight w:hRule="exact" w:val="422"/>
        </w:trPr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pacing w:val="-5"/>
                <w:sz w:val="24"/>
                <w:szCs w:val="28"/>
              </w:rPr>
              <w:t xml:space="preserve">Вид таримескоа обработки 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■ его обозначение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Назначение</w:t>
            </w:r>
          </w:p>
        </w:tc>
      </w:tr>
      <w:tr w:rsidR="009C6CA2" w:rsidRPr="00097DBD" w:rsidTr="00097DBD">
        <w:trPr>
          <w:trHeight w:hRule="exact" w:val="1265"/>
        </w:trPr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Искусственное старение без закалки Т1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Улучшение обрабатываемости   ретанием   для   по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softHyphen/>
              <w:t>вышения чистоты поверхности.   Повышение   механи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softHyphen/>
              <w:t xml:space="preserve">ческой прочности (до 20%) деталей </w:t>
            </w:r>
            <w:r w:rsidRPr="00097DBD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т 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сплавов АЛЗ АЛ5 и др.</w:t>
            </w:r>
          </w:p>
        </w:tc>
      </w:tr>
      <w:tr w:rsidR="009C6CA2" w:rsidRPr="00097DBD" w:rsidTr="00097DBD">
        <w:trPr>
          <w:trHeight w:hRule="exact" w:val="843"/>
        </w:trPr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Отжиг Т2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Снятие литейных и гермических напряжений, а также наклепа. Повышение   пластичности сплава</w:t>
            </w:r>
          </w:p>
        </w:tc>
      </w:tr>
      <w:tr w:rsidR="009C6CA2" w:rsidRPr="00097DBD" w:rsidTr="00097DBD">
        <w:trPr>
          <w:trHeight w:hRule="exact" w:val="842"/>
        </w:trPr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44     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Закалка Т4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Повышение прочностных характеристик и корро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softHyphen/>
              <w:t>зийной стойкости деталей, работающих при темпе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softHyphen/>
              <w:t>ратурах до 100°С</w:t>
            </w:r>
          </w:p>
        </w:tc>
      </w:tr>
      <w:tr w:rsidR="009C6CA2" w:rsidRPr="00097DBD" w:rsidTr="00097DBD">
        <w:trPr>
          <w:trHeight w:hRule="exact" w:val="995"/>
        </w:trPr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Закалка4-неполное искус</w:t>
            </w:r>
            <w:r w:rsidRPr="00097DBD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softHyphen/>
              <w:t>ственное старение Т5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Получение высокого предела прочности при со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softHyphen/>
              <w:t>хранении хорошей пластичности</w:t>
            </w:r>
          </w:p>
        </w:tc>
      </w:tr>
      <w:tr w:rsidR="009C6CA2" w:rsidRPr="00097DBD" w:rsidTr="00097DBD">
        <w:trPr>
          <w:trHeight w:hRule="exact" w:val="1009"/>
        </w:trPr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Закалка --(-полное     искус</w:t>
            </w:r>
            <w:r w:rsidRPr="00097DBD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softHyphen/>
              <w:t>ственное старение Т6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Получение максимальной прочности при некото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softHyphen/>
              <w:t>ром снижении пластичности</w:t>
            </w:r>
          </w:p>
        </w:tc>
      </w:tr>
      <w:tr w:rsidR="009C6CA2" w:rsidRPr="00097DBD" w:rsidTr="00097DBD">
        <w:trPr>
          <w:trHeight w:hRule="exact" w:val="1123"/>
        </w:trPr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Закалка-К' тгбилнзируюший отпуск Т7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Получение достаточно высокой прочности и вы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softHyphen/>
              <w:t>соких стабильных свойств по структуре и объемным изменениям</w:t>
            </w:r>
          </w:p>
        </w:tc>
      </w:tr>
      <w:tr w:rsidR="009C6CA2" w:rsidRPr="00097DBD" w:rsidTr="00097DBD">
        <w:trPr>
          <w:trHeight w:hRule="exact" w:val="1125"/>
        </w:trPr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Закалка -+■ смягчающий отпуск Т8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C6CA2" w:rsidRPr="00097DBD" w:rsidRDefault="009C6CA2" w:rsidP="00097DB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t>Получение повышенной пластичности и стабиль</w:t>
            </w:r>
            <w:r w:rsidRPr="00097DBD">
              <w:rPr>
                <w:rFonts w:ascii="Times New Roman" w:hAnsi="Times New Roman" w:cs="Times New Roman"/>
                <w:bCs/>
                <w:sz w:val="24"/>
                <w:szCs w:val="28"/>
              </w:rPr>
              <w:softHyphen/>
              <w:t>ных размеров при некотором снижении прочностных характеристик</w:t>
            </w:r>
          </w:p>
        </w:tc>
      </w:tr>
    </w:tbl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9C6CA2" w:rsidP="00B05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9C6CA2" w:rsidP="00B05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bCs/>
          <w:w w:val="88"/>
          <w:sz w:val="28"/>
          <w:szCs w:val="28"/>
        </w:rPr>
        <w:t>§ 2. Строительные алюминиевые сплавы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>В строительной индустрии с каждым годом увеличивается при</w:t>
      </w:r>
      <w:r w:rsidRPr="00B05BE4">
        <w:rPr>
          <w:rFonts w:ascii="Times New Roman" w:hAnsi="Times New Roman" w:cs="Times New Roman"/>
          <w:sz w:val="28"/>
          <w:szCs w:val="28"/>
        </w:rPr>
        <w:softHyphen/>
        <w:t>менение строительных алюминиевых сплавов в качестве основною конструкционного материала в несущих конструкциях зданий и со-     оруженнй, а не только в ограждающих элементах, оконных и двер</w:t>
      </w:r>
      <w:r w:rsidRPr="00B05BE4">
        <w:rPr>
          <w:rFonts w:ascii="Times New Roman" w:hAnsi="Times New Roman" w:cs="Times New Roman"/>
          <w:sz w:val="28"/>
          <w:szCs w:val="28"/>
        </w:rPr>
        <w:softHyphen/>
        <w:t>ных переплетах.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z w:val="28"/>
          <w:szCs w:val="28"/>
        </w:rPr>
        <w:t>Основными достоинствами деформируемых и литейных сплавов являются: значительная удельная  прочность, высокая технологи</w:t>
      </w:r>
      <w:r w:rsidRPr="00B05BE4">
        <w:rPr>
          <w:rFonts w:ascii="Times New Roman" w:hAnsi="Times New Roman" w:cs="Times New Roman"/>
          <w:sz w:val="28"/>
          <w:szCs w:val="28"/>
        </w:rPr>
        <w:softHyphen/>
        <w:t xml:space="preserve">чность (в холодном и в горячем  состоянии), сохранение высоких прочностных свойств при отрицательных температурах, повышенная       </w:t>
      </w:r>
      <w:r w:rsidRPr="00B05B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5BE4">
        <w:rPr>
          <w:rFonts w:ascii="Times New Roman" w:hAnsi="Times New Roman" w:cs="Times New Roman"/>
          <w:sz w:val="28"/>
          <w:szCs w:val="28"/>
        </w:rPr>
        <w:t xml:space="preserve"> жаростойкость, значительная стойкость против коррозии.</w:t>
      </w:r>
    </w:p>
    <w:p w:rsidR="009C6CA2" w:rsidRPr="00B05BE4" w:rsidRDefault="009C6CA2" w:rsidP="00B05BE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Из сплавов марок </w:t>
      </w:r>
      <w:r w:rsidRPr="00B05BE4">
        <w:rPr>
          <w:rFonts w:ascii="Times New Roman" w:hAnsi="Times New Roman" w:cs="Times New Roman"/>
          <w:spacing w:val="9"/>
          <w:sz w:val="28"/>
          <w:szCs w:val="28"/>
        </w:rPr>
        <w:t>Д1,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 Дб, </w:t>
      </w:r>
      <w:r w:rsidRPr="00B05BE4">
        <w:rPr>
          <w:rFonts w:ascii="Times New Roman" w:hAnsi="Times New Roman" w:cs="Times New Roman"/>
          <w:spacing w:val="11"/>
          <w:sz w:val="28"/>
          <w:szCs w:val="28"/>
        </w:rPr>
        <w:t>Д16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 xml:space="preserve"> изготовляют клепаные несущие </w:t>
      </w:r>
      <w:r w:rsidRPr="00B05BE4">
        <w:rPr>
          <w:rFonts w:ascii="Times New Roman" w:hAnsi="Times New Roman" w:cs="Times New Roman"/>
          <w:sz w:val="28"/>
          <w:szCs w:val="28"/>
        </w:rPr>
        <w:t>конструкции сооружений и зданий (арки, фермы, балки и др.), а также различные элементы конструкций, совмещающих функции ограждающих и несущих конструкций (кровельные панели, карка</w:t>
      </w:r>
      <w:r w:rsidRPr="00B05BE4">
        <w:rPr>
          <w:rFonts w:ascii="Times New Roman" w:hAnsi="Times New Roman" w:cs="Times New Roman"/>
          <w:sz w:val="28"/>
          <w:szCs w:val="28"/>
        </w:rPr>
        <w:softHyphen/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сы стеновых панелей, подвижные потолки и др.). Для силовых эле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 xml:space="preserve">ментов конструкций рекомендуется применять дюралюминий ДО и Д16, а для элементов конструкций средней прочности сплав Д1. Сварку можно применять только в тех конструкциях, в которых 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t>сварные швы мало нагружены. Ответственные конструкции не ре</w:t>
      </w:r>
      <w:r w:rsidRPr="00B05BE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B05BE4">
        <w:rPr>
          <w:rFonts w:ascii="Times New Roman" w:hAnsi="Times New Roman" w:cs="Times New Roman"/>
          <w:sz w:val="28"/>
          <w:szCs w:val="28"/>
        </w:rPr>
        <w:t>комендуется сваривать, так как в околошовной зоне в результате нагрева прочность значительно понижается. Это не относится к сплавам А В, АД 31, АДЗЗ.</w:t>
      </w:r>
    </w:p>
    <w:p w:rsidR="009C6CA2" w:rsidRPr="00B05BE4" w:rsidRDefault="009C6CA2" w:rsidP="00B05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CA2" w:rsidRPr="00B05BE4" w:rsidRDefault="009C6CA2" w:rsidP="00B05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6CA2" w:rsidRPr="00B05BE4" w:rsidSect="00A93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04D"/>
    <w:rsid w:val="00097DBD"/>
    <w:rsid w:val="000D1917"/>
    <w:rsid w:val="000D70D0"/>
    <w:rsid w:val="00186ACB"/>
    <w:rsid w:val="001D74C0"/>
    <w:rsid w:val="0020404D"/>
    <w:rsid w:val="002F648A"/>
    <w:rsid w:val="004816D7"/>
    <w:rsid w:val="004D542F"/>
    <w:rsid w:val="005022A9"/>
    <w:rsid w:val="00507909"/>
    <w:rsid w:val="006F7AF5"/>
    <w:rsid w:val="00726975"/>
    <w:rsid w:val="008142F0"/>
    <w:rsid w:val="009C6CA2"/>
    <w:rsid w:val="00A16E5C"/>
    <w:rsid w:val="00A524A8"/>
    <w:rsid w:val="00A93CC6"/>
    <w:rsid w:val="00A95909"/>
    <w:rsid w:val="00AC1DEA"/>
    <w:rsid w:val="00AD06A6"/>
    <w:rsid w:val="00B05BE4"/>
    <w:rsid w:val="00B247AE"/>
    <w:rsid w:val="00B6659C"/>
    <w:rsid w:val="00C028B8"/>
    <w:rsid w:val="00CD783C"/>
    <w:rsid w:val="00D3550E"/>
    <w:rsid w:val="00F6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1AD086B-5373-4BD5-9D67-B9CF0A90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0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2040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0404D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3389</Words>
  <Characters>19323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КЛАССИФИКАЦИЯ УГЛЕРОДИСТОЙ СТАЛИ</vt:lpstr>
    </vt:vector>
  </TitlesOfParts>
  <Company/>
  <LinksUpToDate>false</LinksUpToDate>
  <CharactersWithSpaces>22667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КЛАССИФИКАЦИЯ УГЛЕРОДИСТОЙ СТАЛИ</dc:title>
  <dc:subject/>
  <dc:creator>АннЭт - ШипарЁнок</dc:creator>
  <cp:keywords/>
  <dc:description/>
  <cp:lastModifiedBy>admin</cp:lastModifiedBy>
  <cp:revision>2</cp:revision>
  <dcterms:created xsi:type="dcterms:W3CDTF">2014-03-29T06:22:00Z</dcterms:created>
  <dcterms:modified xsi:type="dcterms:W3CDTF">2014-03-29T06:22:00Z</dcterms:modified>
</cp:coreProperties>
</file>