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A21F4">
        <w:rPr>
          <w:rFonts w:ascii="Times New Roman" w:hAnsi="Times New Roman"/>
          <w:b/>
          <w:sz w:val="28"/>
          <w:szCs w:val="28"/>
          <w:lang w:eastAsia="ru-RU"/>
        </w:rPr>
        <w:t>Зміст</w:t>
      </w:r>
    </w:p>
    <w:p w:rsidR="003A21F4" w:rsidRP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C6611" w:rsidRPr="003A21F4" w:rsidRDefault="00CC6611" w:rsidP="003A21F4">
      <w:pPr>
        <w:widowControl w:val="0"/>
        <w:numPr>
          <w:ilvl w:val="0"/>
          <w:numId w:val="13"/>
        </w:numPr>
        <w:tabs>
          <w:tab w:val="left" w:pos="284"/>
          <w:tab w:val="left" w:pos="92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Розрахунок стрічкового конвеєра для транспортування насипних вантажів:</w:t>
      </w:r>
    </w:p>
    <w:p w:rsidR="00CC6611" w:rsidRPr="003A21F4" w:rsidRDefault="00CA2789" w:rsidP="003A21F4">
      <w:pPr>
        <w:widowControl w:val="0"/>
        <w:tabs>
          <w:tab w:val="left" w:pos="284"/>
          <w:tab w:val="left" w:pos="9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 </w:t>
      </w:r>
      <w:r w:rsidR="00CC6611" w:rsidRPr="003A21F4">
        <w:rPr>
          <w:rFonts w:ascii="Times New Roman" w:hAnsi="Times New Roman"/>
          <w:sz w:val="28"/>
          <w:szCs w:val="28"/>
        </w:rPr>
        <w:t>Визначення ширини стрічки</w:t>
      </w:r>
    </w:p>
    <w:p w:rsidR="00CC6611" w:rsidRPr="003A21F4" w:rsidRDefault="00CA2789" w:rsidP="003A21F4">
      <w:pPr>
        <w:widowControl w:val="0"/>
        <w:tabs>
          <w:tab w:val="left" w:pos="284"/>
          <w:tab w:val="left" w:pos="9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1.2 </w:t>
      </w:r>
      <w:r w:rsidR="00CC6611" w:rsidRPr="003A21F4">
        <w:rPr>
          <w:rFonts w:ascii="Times New Roman" w:hAnsi="Times New Roman"/>
          <w:sz w:val="28"/>
          <w:szCs w:val="28"/>
        </w:rPr>
        <w:t>Тяговий розрахунок</w:t>
      </w:r>
    </w:p>
    <w:p w:rsidR="00CC6611" w:rsidRPr="003A21F4" w:rsidRDefault="00CA2789" w:rsidP="003A21F4">
      <w:pPr>
        <w:widowControl w:val="0"/>
        <w:tabs>
          <w:tab w:val="left" w:pos="284"/>
          <w:tab w:val="left" w:pos="9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 </w:t>
      </w:r>
      <w:r w:rsidR="00CC6611" w:rsidRPr="003A21F4">
        <w:rPr>
          <w:rFonts w:ascii="Times New Roman" w:hAnsi="Times New Roman"/>
          <w:sz w:val="28"/>
          <w:szCs w:val="28"/>
        </w:rPr>
        <w:t>Визначення колового і тягового зусилля на приводному барабані</w:t>
      </w:r>
    </w:p>
    <w:p w:rsidR="00CC6611" w:rsidRPr="003A21F4" w:rsidRDefault="00CA2789" w:rsidP="003A21F4">
      <w:pPr>
        <w:widowControl w:val="0"/>
        <w:tabs>
          <w:tab w:val="left" w:pos="284"/>
          <w:tab w:val="left" w:pos="9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 </w:t>
      </w:r>
      <w:r w:rsidR="00CC6611" w:rsidRPr="003A21F4">
        <w:rPr>
          <w:rFonts w:ascii="Times New Roman" w:hAnsi="Times New Roman"/>
          <w:sz w:val="28"/>
          <w:szCs w:val="28"/>
        </w:rPr>
        <w:t>Визначення потужності двигуна</w:t>
      </w:r>
    </w:p>
    <w:p w:rsidR="00CC6611" w:rsidRPr="003A21F4" w:rsidRDefault="00CC6611" w:rsidP="003A21F4">
      <w:pPr>
        <w:widowControl w:val="0"/>
        <w:numPr>
          <w:ilvl w:val="0"/>
          <w:numId w:val="13"/>
        </w:numPr>
        <w:tabs>
          <w:tab w:val="left" w:pos="284"/>
          <w:tab w:val="left" w:pos="92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Розрахунок вала</w:t>
      </w:r>
    </w:p>
    <w:p w:rsidR="00CC6611" w:rsidRPr="003A21F4" w:rsidRDefault="00CC6611" w:rsidP="003A21F4">
      <w:pPr>
        <w:widowControl w:val="0"/>
        <w:numPr>
          <w:ilvl w:val="0"/>
          <w:numId w:val="13"/>
        </w:numPr>
        <w:tabs>
          <w:tab w:val="left" w:pos="284"/>
          <w:tab w:val="left" w:pos="92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Розрахунок підшипників</w:t>
      </w:r>
    </w:p>
    <w:p w:rsidR="00CC6611" w:rsidRPr="003A21F4" w:rsidRDefault="00CC6611" w:rsidP="003A21F4">
      <w:pPr>
        <w:widowControl w:val="0"/>
        <w:numPr>
          <w:ilvl w:val="0"/>
          <w:numId w:val="13"/>
        </w:numPr>
        <w:tabs>
          <w:tab w:val="left" w:pos="284"/>
          <w:tab w:val="left" w:pos="92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Розрахунок шпонкового з</w:t>
      </w:r>
      <w:r w:rsidRPr="003A21F4">
        <w:rPr>
          <w:rFonts w:ascii="Times New Roman" w:hAnsi="Times New Roman"/>
          <w:sz w:val="28"/>
          <w:szCs w:val="28"/>
          <w:lang w:val="en-US"/>
        </w:rPr>
        <w:t>’</w:t>
      </w:r>
      <w:r w:rsidRPr="003A21F4">
        <w:rPr>
          <w:rFonts w:ascii="Times New Roman" w:hAnsi="Times New Roman"/>
          <w:sz w:val="28"/>
          <w:szCs w:val="28"/>
        </w:rPr>
        <w:t>єднання</w:t>
      </w:r>
    </w:p>
    <w:p w:rsidR="00CC6611" w:rsidRPr="003A21F4" w:rsidRDefault="00CC6611" w:rsidP="003A21F4">
      <w:pPr>
        <w:widowControl w:val="0"/>
        <w:numPr>
          <w:ilvl w:val="0"/>
          <w:numId w:val="13"/>
        </w:numPr>
        <w:tabs>
          <w:tab w:val="left" w:pos="284"/>
          <w:tab w:val="left" w:pos="92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Розрахунок вібраційного живильника</w:t>
      </w:r>
    </w:p>
    <w:p w:rsidR="00CC6611" w:rsidRPr="003A21F4" w:rsidRDefault="00CC6611" w:rsidP="00CA2789">
      <w:pPr>
        <w:widowControl w:val="0"/>
        <w:tabs>
          <w:tab w:val="left" w:pos="284"/>
          <w:tab w:val="left" w:pos="9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Список використаної літератури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1F4" w:rsidRDefault="003A21F4" w:rsidP="003A21F4">
      <w:pPr>
        <w:tabs>
          <w:tab w:val="left" w:pos="924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A21F4">
        <w:rPr>
          <w:rFonts w:ascii="Times New Roman" w:hAnsi="Times New Roman"/>
          <w:b/>
          <w:sz w:val="28"/>
          <w:szCs w:val="28"/>
        </w:rPr>
        <w:t>1.</w:t>
      </w:r>
      <w:r w:rsidR="003A21F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A21F4">
        <w:rPr>
          <w:rFonts w:ascii="Times New Roman" w:hAnsi="Times New Roman"/>
          <w:b/>
          <w:sz w:val="28"/>
          <w:szCs w:val="28"/>
        </w:rPr>
        <w:t>Розрахунок стрічкового конвеєра для транспортування насипних вантажів</w:t>
      </w:r>
    </w:p>
    <w:p w:rsidR="003A21F4" w:rsidRP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Вихідні дані: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Продуктивність: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  <w:lang w:val="en-US"/>
        </w:rPr>
        <w:t>Q</w:t>
      </w:r>
      <w:r w:rsidRPr="003A21F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= 250 т/год.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Геометричні параметри: </w:t>
      </w:r>
      <w:r w:rsidRPr="003A21F4">
        <w:rPr>
          <w:rFonts w:ascii="Times New Roman" w:hAnsi="Times New Roman"/>
          <w:sz w:val="28"/>
          <w:szCs w:val="28"/>
          <w:lang w:val="en-US"/>
        </w:rPr>
        <w:t>L</w:t>
      </w:r>
      <w:r w:rsidRPr="003A21F4">
        <w:rPr>
          <w:rFonts w:ascii="Times New Roman" w:hAnsi="Times New Roman"/>
          <w:sz w:val="28"/>
          <w:szCs w:val="28"/>
          <w:vertAlign w:val="subscript"/>
        </w:rPr>
        <w:t>1</w:t>
      </w:r>
      <w:r w:rsidRPr="003A21F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3A21F4">
          <w:rPr>
            <w:rFonts w:ascii="Times New Roman" w:hAnsi="Times New Roman"/>
            <w:sz w:val="28"/>
            <w:szCs w:val="28"/>
          </w:rPr>
          <w:t>10 м</w:t>
        </w:r>
      </w:smartTag>
      <w:r w:rsidRPr="003A21F4">
        <w:rPr>
          <w:rFonts w:ascii="Times New Roman" w:hAnsi="Times New Roman"/>
          <w:sz w:val="28"/>
          <w:szCs w:val="28"/>
        </w:rPr>
        <w:t xml:space="preserve">; </w:t>
      </w:r>
      <w:r w:rsidRPr="003A21F4">
        <w:rPr>
          <w:rFonts w:ascii="Times New Roman" w:hAnsi="Times New Roman"/>
          <w:sz w:val="28"/>
          <w:szCs w:val="28"/>
          <w:lang w:val="en-US"/>
        </w:rPr>
        <w:t>L</w:t>
      </w:r>
      <w:r w:rsidRPr="003A21F4">
        <w:rPr>
          <w:rFonts w:ascii="Times New Roman" w:hAnsi="Times New Roman"/>
          <w:sz w:val="28"/>
          <w:szCs w:val="28"/>
          <w:vertAlign w:val="subscript"/>
        </w:rPr>
        <w:t>2</w:t>
      </w:r>
      <w:r w:rsidRPr="003A21F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5 м"/>
        </w:smartTagPr>
        <w:r w:rsidRPr="003A21F4">
          <w:rPr>
            <w:rFonts w:ascii="Times New Roman" w:hAnsi="Times New Roman"/>
            <w:sz w:val="28"/>
            <w:szCs w:val="28"/>
          </w:rPr>
          <w:t>25 м</w:t>
        </w:r>
      </w:smartTag>
      <w:r w:rsidRPr="003A21F4">
        <w:rPr>
          <w:rFonts w:ascii="Times New Roman" w:hAnsi="Times New Roman"/>
          <w:sz w:val="28"/>
          <w:szCs w:val="28"/>
        </w:rPr>
        <w:t xml:space="preserve">; </w:t>
      </w:r>
      <w:r w:rsidRPr="003A21F4">
        <w:rPr>
          <w:rFonts w:ascii="Times New Roman" w:hAnsi="Times New Roman"/>
          <w:sz w:val="28"/>
          <w:szCs w:val="28"/>
          <w:lang w:val="en-US"/>
        </w:rPr>
        <w:t>L</w:t>
      </w:r>
      <w:r w:rsidRPr="003A21F4">
        <w:rPr>
          <w:rFonts w:ascii="Times New Roman" w:hAnsi="Times New Roman"/>
          <w:sz w:val="28"/>
          <w:szCs w:val="28"/>
          <w:vertAlign w:val="subscript"/>
        </w:rPr>
        <w:t>3</w:t>
      </w:r>
      <w:r w:rsidRPr="003A21F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 м"/>
        </w:smartTagPr>
        <w:r w:rsidRPr="003A21F4">
          <w:rPr>
            <w:rFonts w:ascii="Times New Roman" w:hAnsi="Times New Roman"/>
            <w:sz w:val="28"/>
            <w:szCs w:val="28"/>
          </w:rPr>
          <w:t>8 м</w:t>
        </w:r>
      </w:smartTag>
      <w:r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Кут нахилу: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β = 14</w:t>
      </w:r>
      <w:r w:rsidRPr="003A21F4">
        <w:rPr>
          <w:rFonts w:ascii="Times New Roman" w:hAnsi="Times New Roman"/>
          <w:sz w:val="28"/>
          <w:szCs w:val="28"/>
        </w:rPr>
        <w:sym w:font="Symbol type B" w:char="F0C5"/>
      </w:r>
      <w:r w:rsidRPr="003A21F4">
        <w:rPr>
          <w:rFonts w:ascii="Times New Roman" w:hAnsi="Times New Roman"/>
          <w:sz w:val="28"/>
          <w:szCs w:val="28"/>
        </w:rPr>
        <w:t>.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1.1 Визначення ширини стрічки: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Для визначення ширини стрічки задамося такими величина:</w:t>
      </w:r>
    </w:p>
    <w:p w:rsidR="00CC6611" w:rsidRPr="003A21F4" w:rsidRDefault="00CC6611" w:rsidP="003A21F4">
      <w:pPr>
        <w:widowControl w:val="0"/>
        <w:numPr>
          <w:ilvl w:val="0"/>
          <w:numId w:val="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швидкість стрічки </w:t>
      </w:r>
      <w:r w:rsidRPr="003A21F4">
        <w:rPr>
          <w:rFonts w:ascii="Times New Roman" w:hAnsi="Times New Roman"/>
          <w:sz w:val="28"/>
          <w:szCs w:val="28"/>
          <w:lang w:val="en-US"/>
        </w:rPr>
        <w:t>υ</w:t>
      </w:r>
      <w:r w:rsidRPr="003A21F4">
        <w:rPr>
          <w:rFonts w:ascii="Times New Roman" w:hAnsi="Times New Roman"/>
          <w:sz w:val="28"/>
          <w:szCs w:val="28"/>
        </w:rPr>
        <w:t xml:space="preserve"> = 1,25 м/с за ДСТУ 22644-77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(1,стр.130)</w:t>
      </w:r>
    </w:p>
    <w:p w:rsidR="00CC6611" w:rsidRPr="003A21F4" w:rsidRDefault="00667534" w:rsidP="003A21F4">
      <w:pPr>
        <w:widowControl w:val="0"/>
        <w:numPr>
          <w:ilvl w:val="0"/>
          <w:numId w:val="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5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8.75pt" o:ole="">
            <v:imagedata r:id="rId7" o:title=""/>
          </v:shape>
          <o:OLEObject Type="Embed" ProgID="Equation.3" ShapeID="_x0000_i1025" DrawAspect="Content" ObjectID="_1457395248" r:id="rId8"/>
        </w:object>
      </w:r>
      <w:r w:rsidR="00CC6611" w:rsidRPr="003A21F4">
        <w:rPr>
          <w:rFonts w:ascii="Times New Roman" w:hAnsi="Times New Roman"/>
          <w:sz w:val="28"/>
          <w:szCs w:val="28"/>
        </w:rPr>
        <w:t>коефіцієнт зменшення поперечного перерізу вантажу на похилих ділянках,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object w:dxaOrig="880" w:dyaOrig="380">
          <v:shape id="_x0000_i1026" type="#_x0000_t75" style="width:44.25pt;height:18.75pt" o:ole="">
            <v:imagedata r:id="rId9" o:title=""/>
          </v:shape>
          <o:OLEObject Type="Embed" ProgID="Equation.3" ShapeID="_x0000_i1026" DrawAspect="Content" ObjectID="_1457395249" r:id="rId10"/>
        </w:objec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>(1,стр.129,таб.4.10)</w:t>
      </w:r>
    </w:p>
    <w:p w:rsidR="00CC6611" w:rsidRPr="003A21F4" w:rsidRDefault="00667534" w:rsidP="003A21F4">
      <w:pPr>
        <w:widowControl w:val="0"/>
        <w:numPr>
          <w:ilvl w:val="0"/>
          <w:numId w:val="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80" w:dyaOrig="360">
          <v:shape id="_x0000_i1027" type="#_x0000_t75" style="width:24pt;height:18pt" o:ole="">
            <v:imagedata r:id="rId11" o:title=""/>
          </v:shape>
          <o:OLEObject Type="Embed" ProgID="Equation.3" ShapeID="_x0000_i1027" DrawAspect="Content" ObjectID="_1457395250" r:id="rId12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 коефіцієнт площі поперечного перерізу вантажу на стрічці,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object w:dxaOrig="920" w:dyaOrig="360">
          <v:shape id="_x0000_i1028" type="#_x0000_t75" style="width:45.75pt;height:18pt" o:ole="">
            <v:imagedata r:id="rId13" o:title=""/>
          </v:shape>
          <o:OLEObject Type="Embed" ProgID="Equation.3" ShapeID="_x0000_i1028" DrawAspect="Content" ObjectID="_1457395251" r:id="rId14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(при </w:t>
      </w:r>
      <w:r w:rsidRPr="003A21F4">
        <w:rPr>
          <w:rFonts w:ascii="Times New Roman" w:hAnsi="Times New Roman"/>
          <w:sz w:val="28"/>
          <w:szCs w:val="28"/>
        </w:rPr>
        <w:object w:dxaOrig="940" w:dyaOrig="380">
          <v:shape id="_x0000_i1029" type="#_x0000_t75" style="width:47.25pt;height:18.75pt" o:ole="">
            <v:imagedata r:id="rId15" o:title=""/>
          </v:shape>
          <o:OLEObject Type="Embed" ProgID="Equation.3" ShapeID="_x0000_i1029" DrawAspect="Content" ObjectID="_1457395252" r:id="rId16"/>
        </w:object>
      </w:r>
      <w:r w:rsidR="00CC6611" w:rsidRPr="003A21F4">
        <w:rPr>
          <w:rFonts w:ascii="Times New Roman" w:hAnsi="Times New Roman"/>
          <w:sz w:val="28"/>
          <w:szCs w:val="28"/>
        </w:rPr>
        <w:t>)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>(1,стр.130,таб.4.11)</w:t>
      </w:r>
    </w:p>
    <w:p w:rsidR="00CC6611" w:rsidRPr="003A21F4" w:rsidRDefault="00667534" w:rsidP="003A21F4">
      <w:pPr>
        <w:widowControl w:val="0"/>
        <w:numPr>
          <w:ilvl w:val="0"/>
          <w:numId w:val="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40" w:dyaOrig="260">
          <v:shape id="_x0000_i1030" type="#_x0000_t75" style="width:12pt;height:12.75pt" o:ole="">
            <v:imagedata r:id="rId17" o:title=""/>
          </v:shape>
          <o:OLEObject Type="Embed" ProgID="Equation.3" ShapeID="_x0000_i1030" DrawAspect="Content" ObjectID="_1457395253" r:id="rId18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густина вантажу, </w:t>
      </w:r>
      <w:r w:rsidRPr="003A21F4">
        <w:rPr>
          <w:rFonts w:ascii="Times New Roman" w:hAnsi="Times New Roman"/>
          <w:sz w:val="28"/>
          <w:szCs w:val="28"/>
        </w:rPr>
        <w:object w:dxaOrig="240" w:dyaOrig="260">
          <v:shape id="_x0000_i1031" type="#_x0000_t75" style="width:12pt;height:12.75pt" o:ole="">
            <v:imagedata r:id="rId19" o:title=""/>
          </v:shape>
          <o:OLEObject Type="Embed" ProgID="Equation.3" ShapeID="_x0000_i1031" DrawAspect="Content" ObjectID="_1457395254" r:id="rId20"/>
        </w:object>
      </w:r>
      <w:r w:rsidR="00CC6611" w:rsidRPr="003A21F4">
        <w:rPr>
          <w:rFonts w:ascii="Times New Roman" w:hAnsi="Times New Roman"/>
          <w:sz w:val="28"/>
          <w:szCs w:val="28"/>
        </w:rPr>
        <w:t>= 600 кг/м</w:t>
      </w:r>
      <w:r w:rsidR="00CC6611" w:rsidRPr="003A21F4">
        <w:rPr>
          <w:rFonts w:ascii="Times New Roman" w:hAnsi="Times New Roman"/>
          <w:sz w:val="28"/>
          <w:szCs w:val="28"/>
          <w:vertAlign w:val="superscript"/>
        </w:rPr>
        <w:t>3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>(2,стр.11, таб.1.1)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Потрібна ширина стрічки визначається за формулою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A21F4">
        <w:rPr>
          <w:rFonts w:ascii="Times New Roman" w:hAnsi="Times New Roman"/>
          <w:sz w:val="28"/>
          <w:szCs w:val="28"/>
        </w:rPr>
        <w:object w:dxaOrig="7300" w:dyaOrig="840">
          <v:shape id="_x0000_i1032" type="#_x0000_t75" style="width:365.25pt;height:42pt" o:ole="">
            <v:imagedata r:id="rId21" o:title=""/>
          </v:shape>
          <o:OLEObject Type="Embed" ProgID="Equation.3" ShapeID="_x0000_i1032" DrawAspect="Content" ObjectID="_1457395255" r:id="rId22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Кінцеву ширину стрічки обираємо з нормального ряду за ДСТУ 226444-77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В = 1,0м.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1.2 Тяговий розрахунок: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Лінійна маса вантажу: </w:t>
      </w:r>
    </w:p>
    <w:p w:rsidR="003A21F4" w:rsidRDefault="003A21F4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340" w:dyaOrig="660">
          <v:shape id="_x0000_i1033" type="#_x0000_t75" style="width:167.25pt;height:33pt" o:ole="">
            <v:imagedata r:id="rId23" o:title=""/>
          </v:shape>
          <o:OLEObject Type="Embed" ProgID="Equation.3" ShapeID="_x0000_i1033" DrawAspect="Content" ObjectID="_1457395256" r:id="rId24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Лінійна маса стрічки: </w:t>
      </w:r>
      <w:r w:rsidR="00667534" w:rsidRPr="003A21F4">
        <w:rPr>
          <w:rFonts w:ascii="Times New Roman" w:hAnsi="Times New Roman"/>
          <w:sz w:val="28"/>
          <w:szCs w:val="28"/>
        </w:rPr>
        <w:object w:dxaOrig="1140" w:dyaOrig="360">
          <v:shape id="_x0000_i1034" type="#_x0000_t75" style="width:57pt;height:18pt" o:ole="">
            <v:imagedata r:id="rId25" o:title=""/>
          </v:shape>
          <o:OLEObject Type="Embed" ProgID="Equation.3" ShapeID="_x0000_i1034" DrawAspect="Content" ObjectID="_1457395257" r:id="rId26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Для транспортування вантажу обиремо стрічку 2М12</w:t>
      </w:r>
      <w:r w:rsidRPr="003A21F4">
        <w:rPr>
          <w:rFonts w:ascii="Times New Roman" w:hAnsi="Times New Roman"/>
          <w:sz w:val="28"/>
          <w:szCs w:val="28"/>
          <w:lang w:val="en-US"/>
        </w:rPr>
        <w:t>U</w:t>
      </w:r>
      <w:r w:rsidRPr="003A21F4">
        <w:rPr>
          <w:rFonts w:ascii="Times New Roman" w:hAnsi="Times New Roman"/>
          <w:sz w:val="28"/>
          <w:szCs w:val="28"/>
        </w:rPr>
        <w:t>0-</w:t>
      </w:r>
      <w:r w:rsidRPr="003A21F4">
        <w:rPr>
          <w:rFonts w:ascii="Times New Roman" w:hAnsi="Times New Roman"/>
          <w:sz w:val="28"/>
          <w:szCs w:val="28"/>
          <w:lang w:val="en-US"/>
        </w:rPr>
        <w:t>V</w:t>
      </w:r>
      <w:r w:rsidRPr="003A21F4">
        <w:rPr>
          <w:rFonts w:ascii="Times New Roman" w:hAnsi="Times New Roman"/>
          <w:sz w:val="28"/>
          <w:szCs w:val="28"/>
        </w:rPr>
        <w:t>10</w:t>
      </w:r>
      <w:r w:rsidRPr="003A21F4">
        <w:rPr>
          <w:rFonts w:ascii="Times New Roman" w:hAnsi="Times New Roman"/>
          <w:sz w:val="28"/>
          <w:szCs w:val="28"/>
          <w:lang w:val="en-US"/>
        </w:rPr>
        <w:t>W</w:t>
      </w:r>
      <w:r w:rsidRPr="003A21F4">
        <w:rPr>
          <w:rFonts w:ascii="Times New Roman" w:hAnsi="Times New Roman"/>
          <w:sz w:val="28"/>
          <w:szCs w:val="28"/>
        </w:rPr>
        <w:t>: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товщина - 2,5мм;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вага – 2,9 кг/м.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100" w:dyaOrig="480">
          <v:shape id="_x0000_i1035" type="#_x0000_t75" style="width:155.25pt;height:24pt" o:ole="">
            <v:imagedata r:id="rId27" o:title=""/>
          </v:shape>
          <o:OLEObject Type="Embed" ProgID="Equation.3" ShapeID="_x0000_i1035" DrawAspect="Content" ObjectID="_1457395258" r:id="rId28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Для транспортування вантажу візьмемо пряму роликову опору. Приймемо крок встановлення роликових опор </w:t>
      </w:r>
      <w:r w:rsidR="00667534" w:rsidRPr="003A21F4">
        <w:rPr>
          <w:rFonts w:ascii="Times New Roman" w:hAnsi="Times New Roman"/>
          <w:sz w:val="28"/>
          <w:szCs w:val="28"/>
        </w:rPr>
        <w:object w:dxaOrig="1100" w:dyaOrig="380">
          <v:shape id="_x0000_i1036" type="#_x0000_t75" style="width:54.75pt;height:18.75pt" o:ole="">
            <v:imagedata r:id="rId29" o:title=""/>
          </v:shape>
          <o:OLEObject Type="Embed" ProgID="Equation.3" ShapeID="_x0000_i1036" DrawAspect="Content" ObjectID="_1457395259" r:id="rId30"/>
        </w:object>
      </w:r>
      <w:r w:rsidRPr="003A21F4">
        <w:rPr>
          <w:rFonts w:ascii="Times New Roman" w:hAnsi="Times New Roman"/>
          <w:sz w:val="28"/>
          <w:szCs w:val="28"/>
        </w:rPr>
        <w:t xml:space="preserve"> на вантожонесучій ділянці та </w:t>
      </w:r>
      <w:r w:rsidR="00667534" w:rsidRPr="003A21F4">
        <w:rPr>
          <w:rFonts w:ascii="Times New Roman" w:hAnsi="Times New Roman"/>
          <w:sz w:val="28"/>
          <w:szCs w:val="28"/>
        </w:rPr>
        <w:object w:dxaOrig="999" w:dyaOrig="380">
          <v:shape id="_x0000_i1037" type="#_x0000_t75" style="width:50.25pt;height:18.75pt" o:ole="">
            <v:imagedata r:id="rId31" o:title=""/>
          </v:shape>
          <o:OLEObject Type="Embed" ProgID="Equation.3" ShapeID="_x0000_i1037" DrawAspect="Content" ObjectID="_1457395260" r:id="rId32"/>
        </w:object>
      </w:r>
      <w:r w:rsidRPr="003A21F4">
        <w:rPr>
          <w:rFonts w:ascii="Times New Roman" w:hAnsi="Times New Roman"/>
          <w:sz w:val="28"/>
          <w:szCs w:val="28"/>
        </w:rPr>
        <w:t xml:space="preserve"> на зворотній ділянці. Також приймемо довжину ролика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667534" w:rsidRPr="003A21F4">
        <w:rPr>
          <w:rFonts w:ascii="Times New Roman" w:hAnsi="Times New Roman"/>
          <w:sz w:val="28"/>
          <w:szCs w:val="28"/>
        </w:rPr>
        <w:object w:dxaOrig="980" w:dyaOrig="320">
          <v:shape id="_x0000_i1038" type="#_x0000_t75" style="width:48.75pt;height:15.75pt" o:ole="">
            <v:imagedata r:id="rId33" o:title=""/>
          </v:shape>
          <o:OLEObject Type="Embed" ProgID="Equation.3" ShapeID="_x0000_i1038" DrawAspect="Content" ObjectID="_1457395261" r:id="rId34"/>
        </w:object>
      </w:r>
      <w:r w:rsidRPr="003A21F4">
        <w:rPr>
          <w:rFonts w:ascii="Times New Roman" w:hAnsi="Times New Roman"/>
          <w:sz w:val="28"/>
          <w:szCs w:val="28"/>
        </w:rPr>
        <w:t xml:space="preserve">, а діаметр ролика </w:t>
      </w:r>
      <w:r w:rsidR="00667534" w:rsidRPr="003A21F4">
        <w:rPr>
          <w:rFonts w:ascii="Times New Roman" w:hAnsi="Times New Roman"/>
          <w:sz w:val="28"/>
          <w:szCs w:val="28"/>
        </w:rPr>
        <w:object w:dxaOrig="1060" w:dyaOrig="320">
          <v:shape id="_x0000_i1039" type="#_x0000_t75" style="width:53.25pt;height:15.75pt" o:ole="">
            <v:imagedata r:id="rId35" o:title=""/>
          </v:shape>
          <o:OLEObject Type="Embed" ProgID="Equation.3" ShapeID="_x0000_i1039" DrawAspect="Content" ObjectID="_1457395262" r:id="rId36"/>
        </w:object>
      </w:r>
      <w:r w:rsidRPr="003A21F4">
        <w:rPr>
          <w:rFonts w:ascii="Times New Roman" w:hAnsi="Times New Roman"/>
          <w:sz w:val="28"/>
          <w:szCs w:val="28"/>
        </w:rPr>
        <w:t xml:space="preserve">, товщина стінки ролика </w:t>
      </w:r>
      <w:r w:rsidR="00667534" w:rsidRPr="003A21F4">
        <w:rPr>
          <w:rFonts w:ascii="Times New Roman" w:hAnsi="Times New Roman"/>
          <w:sz w:val="28"/>
          <w:szCs w:val="28"/>
        </w:rPr>
        <w:object w:dxaOrig="1100" w:dyaOrig="320">
          <v:shape id="_x0000_i1040" type="#_x0000_t75" style="width:54.75pt;height:15.75pt" o:ole="">
            <v:imagedata r:id="rId37" o:title=""/>
          </v:shape>
          <o:OLEObject Type="Embed" ProgID="Equation.3" ShapeID="_x0000_i1040" DrawAspect="Content" ObjectID="_1457395263" r:id="rId38"/>
        </w:object>
      </w:r>
      <w:r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object w:dxaOrig="1440" w:dyaOrig="1440">
          <v:shape id="_x0000_s1026" type="#_x0000_t75" style="position:absolute;left:0;text-align:left;margin-left:39pt;margin-top:21.65pt;width:233.9pt;height:93.85pt;z-index:251657216" wrapcoords="-67 0 -67 21443 21600 21443 21600 0 -67 0">
            <v:imagedata r:id="rId39" o:title=""/>
            <w10:wrap type="tight"/>
          </v:shape>
          <o:OLEObject Type="Embed" ProgID="KOMPAS.FRW" ShapeID="_x0000_s1026" DrawAspect="Content" ObjectID="_1457395359" r:id="rId40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>Визначимо масу однієї роликової опори:</w:t>
      </w:r>
      <w:r w:rsidR="003A21F4">
        <w:rPr>
          <w:rFonts w:ascii="Times New Roman" w:hAnsi="Times New Roman"/>
          <w:sz w:val="28"/>
          <w:szCs w:val="28"/>
        </w:rPr>
        <w:t xml:space="preserve"> 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5860" w:dyaOrig="380">
          <v:shape id="_x0000_i1042" type="#_x0000_t75" style="width:293.25pt;height:18.75pt" o:ole="">
            <v:imagedata r:id="rId41" o:title=""/>
          </v:shape>
          <o:OLEObject Type="Embed" ProgID="Equation.3" ShapeID="_x0000_i1042" DrawAspect="Content" ObjectID="_1457395264" r:id="rId42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Тоді маса всієї роликої опори: 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460" w:dyaOrig="380">
          <v:shape id="_x0000_i1043" type="#_x0000_t75" style="width:173.25pt;height:18.75pt" o:ole="">
            <v:imagedata r:id="rId43" o:title=""/>
          </v:shape>
          <o:OLEObject Type="Embed" ProgID="Equation.3" ShapeID="_x0000_i1043" DrawAspect="Content" ObjectID="_1457395265" r:id="rId44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Лінійна маса ролика:</w:t>
      </w:r>
    </w:p>
    <w:p w:rsidR="003A21F4" w:rsidRPr="003A21F4" w:rsidRDefault="00CC6611" w:rsidP="003A21F4">
      <w:pPr>
        <w:widowControl w:val="0"/>
        <w:numPr>
          <w:ilvl w:val="0"/>
          <w:numId w:val="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на вантажонесучій ділянці</w:t>
      </w:r>
    </w:p>
    <w:p w:rsidR="003A21F4" w:rsidRDefault="003A21F4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C6611" w:rsidRDefault="00667534" w:rsidP="003A21F4">
      <w:pPr>
        <w:widowControl w:val="0"/>
        <w:tabs>
          <w:tab w:val="left" w:pos="92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object w:dxaOrig="2600" w:dyaOrig="740">
          <v:shape id="_x0000_i1044" type="#_x0000_t75" style="width:129pt;height:36.75pt" o:ole="">
            <v:imagedata r:id="rId45" o:title=""/>
          </v:shape>
          <o:OLEObject Type="Embed" ProgID="Equation.3" ShapeID="_x0000_i1044" DrawAspect="Content" ObjectID="_1457395266" r:id="rId46"/>
        </w:object>
      </w:r>
    </w:p>
    <w:p w:rsidR="003A21F4" w:rsidRPr="003A21F4" w:rsidRDefault="003A21F4" w:rsidP="003A21F4">
      <w:pPr>
        <w:widowControl w:val="0"/>
        <w:tabs>
          <w:tab w:val="left" w:pos="92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Pr="003A21F4" w:rsidRDefault="00CC6611" w:rsidP="003A21F4">
      <w:pPr>
        <w:widowControl w:val="0"/>
        <w:numPr>
          <w:ilvl w:val="0"/>
          <w:numId w:val="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на зворотній ділянці</w:t>
      </w:r>
      <w:r w:rsidR="003A21F4">
        <w:rPr>
          <w:rFonts w:ascii="Times New Roman" w:hAnsi="Times New Roman"/>
          <w:sz w:val="28"/>
          <w:szCs w:val="28"/>
        </w:rPr>
        <w:t xml:space="preserve"> 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600" w:dyaOrig="740">
          <v:shape id="_x0000_i1045" type="#_x0000_t75" style="width:129pt;height:36.75pt" o:ole="">
            <v:imagedata r:id="rId47" o:title=""/>
          </v:shape>
          <o:OLEObject Type="Embed" ProgID="Equation.3" ShapeID="_x0000_i1045" DrawAspect="Content" ObjectID="_1457395267" r:id="rId48"/>
        </w:object>
      </w:r>
    </w:p>
    <w:p w:rsidR="003A21F4" w:rsidRDefault="003A21F4" w:rsidP="003A21F4">
      <w:pPr>
        <w:widowControl w:val="0"/>
        <w:tabs>
          <w:tab w:val="left" w:pos="720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720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опір переміщення на всіх ділянках траси конвеєра і величину зусилля натягу стрічки в характерних точках траси конвеєра (точки переходу між ділянками траси: горизонтальна – криволінійна – похила).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w</w:t>
      </w:r>
      <w:r w:rsidRPr="003A21F4">
        <w:rPr>
          <w:rFonts w:ascii="Times New Roman" w:hAnsi="Times New Roman"/>
          <w:sz w:val="28"/>
          <w:szCs w:val="28"/>
        </w:rPr>
        <w:t xml:space="preserve"> - коефіцієнт опору переміщення, </w:t>
      </w:r>
      <w:r w:rsidRPr="003A21F4">
        <w:rPr>
          <w:rFonts w:ascii="Times New Roman" w:hAnsi="Times New Roman"/>
          <w:sz w:val="28"/>
          <w:szCs w:val="28"/>
          <w:lang w:val="en-US"/>
        </w:rPr>
        <w:t>w</w:t>
      </w:r>
      <w:r w:rsidRPr="003A21F4">
        <w:rPr>
          <w:rFonts w:ascii="Times New Roman" w:hAnsi="Times New Roman"/>
          <w:sz w:val="28"/>
          <w:szCs w:val="28"/>
        </w:rPr>
        <w:t xml:space="preserve"> = 0,035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(1,стр.131)</w: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0200" w:dyaOrig="6420">
          <v:shape id="_x0000_i1046" type="#_x0000_t75" style="width:428.25pt;height:266.25pt" o:ole="">
            <v:imagedata r:id="rId49" o:title=""/>
          </v:shape>
          <o:OLEObject Type="Embed" ProgID="Equation.3" ShapeID="_x0000_i1046" DrawAspect="Content" ObjectID="_1457395268" r:id="rId50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960" w:dyaOrig="360">
          <v:shape id="_x0000_i1047" type="#_x0000_t75" style="width:48pt;height:18pt" o:ole="">
            <v:imagedata r:id="rId51" o:title=""/>
          </v:shape>
          <o:OLEObject Type="Embed" ProgID="Equation.3" ShapeID="_x0000_i1047" DrawAspect="Content" ObjectID="_1457395269" r:id="rId52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860" w:dyaOrig="800">
          <v:shape id="_x0000_i1048" type="#_x0000_t75" style="width:98.25pt;height:42pt" o:ole="">
            <v:imagedata r:id="rId53" o:title=""/>
          </v:shape>
          <o:OLEObject Type="Embed" ProgID="Equation.3" ShapeID="_x0000_i1048" DrawAspect="Content" ObjectID="_1457395270" r:id="rId54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40" w:dyaOrig="260">
          <v:shape id="_x0000_i1049" type="#_x0000_t75" style="width:12pt;height:12.75pt" o:ole="">
            <v:imagedata r:id="rId55" o:title=""/>
          </v:shape>
          <o:OLEObject Type="Embed" ProgID="Equation.3" ShapeID="_x0000_i1049" DrawAspect="Content" ObjectID="_1457395271" r:id="rId56"/>
        </w:object>
      </w:r>
      <w:r w:rsidR="00CC6611" w:rsidRPr="003A21F4">
        <w:rPr>
          <w:rFonts w:ascii="Times New Roman" w:hAnsi="Times New Roman"/>
          <w:sz w:val="28"/>
          <w:szCs w:val="28"/>
        </w:rPr>
        <w:t>- коефіцієнт зчеплення стрічки з поверхнею барабана;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780" w:dyaOrig="320">
          <v:shape id="_x0000_i1050" type="#_x0000_t75" style="width:39pt;height:15.75pt" o:ole="">
            <v:imagedata r:id="rId57" o:title=""/>
          </v:shape>
          <o:OLEObject Type="Embed" ProgID="Equation.3" ShapeID="_x0000_i1050" DrawAspect="Content" ObjectID="_1457395272" r:id="rId58"/>
        </w:objec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>(1,стр.115,таб.4.6)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40" w:dyaOrig="220">
          <v:shape id="_x0000_i1051" type="#_x0000_t75" style="width:12pt;height:11.25pt" o:ole="">
            <v:imagedata r:id="rId59" o:title=""/>
          </v:shape>
          <o:OLEObject Type="Embed" ProgID="Equation.3" ShapeID="_x0000_i1051" DrawAspect="Content" ObjectID="_1457395273" r:id="rId60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 - кут обхвату барабана стрічкою, </w:t>
      </w:r>
      <w:r w:rsidRPr="003A21F4">
        <w:rPr>
          <w:rFonts w:ascii="Times New Roman" w:hAnsi="Times New Roman"/>
          <w:sz w:val="28"/>
          <w:szCs w:val="28"/>
        </w:rPr>
        <w:object w:dxaOrig="2120" w:dyaOrig="360">
          <v:shape id="_x0000_i1052" type="#_x0000_t75" style="width:105pt;height:18pt" o:ole="">
            <v:imagedata r:id="rId61" o:title=""/>
          </v:shape>
          <o:OLEObject Type="Embed" ProgID="Equation.3" ShapeID="_x0000_i1052" DrawAspect="Content" ObjectID="_1457395274" r:id="rId62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object w:dxaOrig="1440" w:dyaOrig="1440">
          <v:shape id="_x0000_s1027" type="#_x0000_t75" style="position:absolute;left:0;text-align:left;margin-left:33.8pt;margin-top:6.05pt;width:143.35pt;height:40.2pt;z-index:251656192">
            <v:imagedata r:id="rId63" o:title=""/>
            <w10:wrap type="square" side="right"/>
          </v:shape>
          <o:OLEObject Type="Embed" ProgID="Equation.3" ShapeID="_x0000_s1027" DrawAspect="Content" ObjectID="_1457395360" r:id="rId64"/>
        </w:object>
      </w:r>
    </w:p>
    <w:p w:rsidR="003A21F4" w:rsidRDefault="003A21F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object w:dxaOrig="1680" w:dyaOrig="720">
          <v:shape id="_x0000_i1054" type="#_x0000_t75" style="width:84pt;height:36pt" o:ole="">
            <v:imagedata r:id="rId65" o:title=""/>
          </v:shape>
          <o:OLEObject Type="Embed" ProgID="Equation.3" ShapeID="_x0000_i1054" DrawAspect="Content" ObjectID="_1457395275" r:id="rId66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540" w:dyaOrig="4360">
          <v:shape id="_x0000_i1055" type="#_x0000_t75" style="width:171.75pt;height:211.5pt" o:ole="">
            <v:imagedata r:id="rId67" o:title=""/>
          </v:shape>
          <o:OLEObject Type="Embed" ProgID="Equation.3" ShapeID="_x0000_i1055" DrawAspect="Content" ObjectID="_1457395276" r:id="rId68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A21F4">
        <w:rPr>
          <w:rFonts w:ascii="Times New Roman" w:hAnsi="Times New Roman"/>
          <w:b/>
          <w:sz w:val="28"/>
          <w:szCs w:val="28"/>
        </w:rPr>
        <w:t>1.3 Визначення колового і тягового зусилля на приводному барабані:</w:t>
      </w:r>
    </w:p>
    <w:p w:rsidR="00680BB8" w:rsidRP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30" o:spid="_x0000_i1056" type="#_x0000_t75" alt="Описание: Безымянный1" style="width:312.75pt;height:146.25pt;visibility:visible">
            <v:imagedata r:id="rId69" o:title="Безымянный1"/>
          </v:shape>
        </w:pict>
      </w:r>
    </w:p>
    <w:p w:rsidR="00BF5AA0" w:rsidRDefault="00BF5AA0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Колове зусилля: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680" w:dyaOrig="360">
          <v:shape id="_x0000_i1057" type="#_x0000_t75" style="width:234pt;height:18pt" o:ole="">
            <v:imagedata r:id="rId70" o:title=""/>
          </v:shape>
          <o:OLEObject Type="Embed" ProgID="Equation.3" ShapeID="_x0000_i1057" DrawAspect="Content" ObjectID="_1457395277" r:id="rId71"/>
        </w:object>
      </w: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Тягове зусилля: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040" w:dyaOrig="360">
          <v:shape id="_x0000_i1058" type="#_x0000_t75" style="width:152.25pt;height:18pt" o:ole="">
            <v:imagedata r:id="rId72" o:title=""/>
          </v:shape>
          <o:OLEObject Type="Embed" ProgID="Equation.3" ShapeID="_x0000_i1058" DrawAspect="Content" ObjectID="_1457395278" r:id="rId73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60" w:dyaOrig="260">
          <v:shape id="_x0000_i1059" type="#_x0000_t75" style="width:12.75pt;height:12.75pt" o:ole="">
            <v:imagedata r:id="rId74" o:title=""/>
          </v:shape>
          <o:OLEObject Type="Embed" ProgID="Equation.3" ShapeID="_x0000_i1059" DrawAspect="Content" ObjectID="_1457395279" r:id="rId75"/>
        </w:object>
      </w:r>
      <w:r w:rsidR="00CC6611" w:rsidRPr="003A21F4">
        <w:rPr>
          <w:rFonts w:ascii="Times New Roman" w:hAnsi="Times New Roman"/>
          <w:sz w:val="28"/>
          <w:szCs w:val="28"/>
        </w:rPr>
        <w:t>= 0,05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6240" w:dyaOrig="340">
          <v:shape id="_x0000_i1060" type="#_x0000_t75" style="width:312pt;height:17.25pt" o:ole="">
            <v:imagedata r:id="rId76" o:title=""/>
          </v:shape>
          <o:OLEObject Type="Embed" ProgID="Equation.3" ShapeID="_x0000_i1060" DrawAspect="Content" ObjectID="_1457395280" r:id="rId77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1.4 Визначення потужності двигуна: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260" w:dyaOrig="720">
          <v:shape id="_x0000_i1061" type="#_x0000_t75" style="width:63pt;height:36pt" o:ole="">
            <v:imagedata r:id="rId78" o:title=""/>
          </v:shape>
          <o:OLEObject Type="Embed" ProgID="Equation.3" ShapeID="_x0000_i1061" DrawAspect="Content" ObjectID="_1457395281" r:id="rId79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00" w:dyaOrig="340">
          <v:shape id="_x0000_i1062" type="#_x0000_t75" style="width:15pt;height:17.25pt" o:ole="">
            <v:imagedata r:id="rId80" o:title=""/>
          </v:shape>
          <o:OLEObject Type="Embed" ProgID="Equation.3" ShapeID="_x0000_i1062" DrawAspect="Content" ObjectID="_1457395282" r:id="rId81"/>
        </w:object>
      </w:r>
      <w:r w:rsidR="00CC6611" w:rsidRPr="003A21F4">
        <w:rPr>
          <w:rFonts w:ascii="Times New Roman" w:hAnsi="Times New Roman"/>
          <w:sz w:val="28"/>
          <w:szCs w:val="28"/>
        </w:rPr>
        <w:t>- тягове зусилля на приводному барабані;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υ – швидкість руху стрічки;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η</w:t>
      </w:r>
      <w:r w:rsidRPr="003A21F4">
        <w:rPr>
          <w:rFonts w:ascii="Times New Roman" w:hAnsi="Times New Roman"/>
          <w:sz w:val="28"/>
          <w:szCs w:val="28"/>
          <w:vertAlign w:val="subscript"/>
        </w:rPr>
        <w:t>пр</w:t>
      </w:r>
      <w:r w:rsidRPr="003A21F4">
        <w:rPr>
          <w:rFonts w:ascii="Times New Roman" w:hAnsi="Times New Roman"/>
          <w:sz w:val="28"/>
          <w:szCs w:val="28"/>
        </w:rPr>
        <w:t>- коефіцієнт корисної дії привода конвеєра, η</w:t>
      </w:r>
      <w:r w:rsidRPr="003A21F4">
        <w:rPr>
          <w:rFonts w:ascii="Times New Roman" w:hAnsi="Times New Roman"/>
          <w:sz w:val="28"/>
          <w:szCs w:val="28"/>
          <w:vertAlign w:val="subscript"/>
        </w:rPr>
        <w:t>пр</w:t>
      </w:r>
      <w:r w:rsidRPr="003A21F4">
        <w:rPr>
          <w:rFonts w:ascii="Times New Roman" w:hAnsi="Times New Roman"/>
          <w:sz w:val="28"/>
          <w:szCs w:val="28"/>
        </w:rPr>
        <w:t>=0,75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5100" w:dyaOrig="720">
          <v:shape id="_x0000_i1063" type="#_x0000_t75" style="width:255pt;height:36pt" o:ole="">
            <v:imagedata r:id="rId82" o:title=""/>
          </v:shape>
          <o:OLEObject Type="Embed" ProgID="Equation.3" ShapeID="_x0000_i1063" DrawAspect="Content" ObjectID="_1457395283" r:id="rId83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>Попередньо обираємо двигун типу 4А132М4У3 з такими характеристиками:</w:t>
      </w:r>
    </w:p>
    <w:p w:rsidR="00680BB8" w:rsidRP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5E770B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42" o:spid="_x0000_i1064" type="#_x0000_t75" style="width:90.75pt;height:75pt;visibility:visible">
            <v:imagedata r:id="rId84" o:title=""/>
          </v:shape>
        </w:pict>
      </w:r>
    </w:p>
    <w:p w:rsidR="00680BB8" w:rsidRDefault="00680BB8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Зі стандантартного ряду обираємо радіус барабана </w:t>
      </w:r>
    </w:p>
    <w:p w:rsidR="00680BB8" w:rsidRDefault="00680BB8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667534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040" w:dyaOrig="360">
          <v:shape id="_x0000_i1065" type="#_x0000_t75" style="width:102pt;height:18pt" o:ole="">
            <v:imagedata r:id="rId85" o:title=""/>
          </v:shape>
          <o:OLEObject Type="Embed" ProgID="Equation.3" ShapeID="_x0000_i1065" DrawAspect="Content" ObjectID="_1457395284" r:id="rId86"/>
        </w:object>
      </w:r>
    </w:p>
    <w:p w:rsidR="00CC6611" w:rsidRPr="003A21F4" w:rsidRDefault="00CC6611" w:rsidP="003A21F4">
      <w:pPr>
        <w:widowControl w:val="0"/>
        <w:tabs>
          <w:tab w:val="left" w:pos="924"/>
          <w:tab w:val="left" w:pos="12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(за ДСТУ 44644-77).</w:t>
      </w: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>Визначемо кількість обертів барабана: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080" w:dyaOrig="680">
          <v:shape id="_x0000_i1066" type="#_x0000_t75" style="width:204pt;height:33.75pt" o:ole="">
            <v:imagedata r:id="rId87" o:title=""/>
          </v:shape>
          <o:OLEObject Type="Embed" ProgID="Equation.3" ShapeID="_x0000_i1066" DrawAspect="Content" ObjectID="_1457395285" r:id="rId88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Передаточне число редуктора: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280" w:dyaOrig="700">
          <v:shape id="_x0000_i1067" type="#_x0000_t75" style="width:164.25pt;height:35.25pt" o:ole="">
            <v:imagedata r:id="rId89" o:title=""/>
          </v:shape>
          <o:OLEObject Type="Embed" ProgID="Equation.3" ShapeID="_x0000_i1067" DrawAspect="Content" ObjectID="_1457395286" r:id="rId90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Необхідний крутний момент на валу приводного барабана: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060" w:dyaOrig="639">
          <v:shape id="_x0000_i1068" type="#_x0000_t75" style="width:203.25pt;height:32.25pt" o:ole="">
            <v:imagedata r:id="rId91" o:title=""/>
          </v:shape>
          <o:OLEObject Type="Embed" ProgID="Equation.3" ShapeID="_x0000_i1068" DrawAspect="Content" ObjectID="_1457395287" r:id="rId92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З каталога фірми </w:t>
      </w:r>
      <w:r w:rsidRPr="003A21F4">
        <w:rPr>
          <w:rFonts w:ascii="Times New Roman" w:hAnsi="Times New Roman"/>
          <w:sz w:val="28"/>
          <w:szCs w:val="28"/>
          <w:lang w:val="en-US"/>
        </w:rPr>
        <w:t>SEW</w:t>
      </w:r>
      <w:r w:rsidRP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  <w:lang w:val="en-US"/>
        </w:rPr>
        <w:t>EURODRIVE</w:t>
      </w:r>
      <w:r w:rsidRPr="003A21F4">
        <w:rPr>
          <w:rFonts w:ascii="Times New Roman" w:hAnsi="Times New Roman"/>
          <w:sz w:val="28"/>
          <w:szCs w:val="28"/>
        </w:rPr>
        <w:t xml:space="preserve"> обираємо необхідний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мотор – редуктор з такими параметрами:</w:t>
      </w: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RF</w:t>
      </w:r>
      <w:r w:rsidRPr="003A21F4">
        <w:rPr>
          <w:rFonts w:ascii="Times New Roman" w:hAnsi="Times New Roman"/>
          <w:sz w:val="28"/>
          <w:szCs w:val="28"/>
        </w:rPr>
        <w:t xml:space="preserve"> 87 </w:t>
      </w:r>
      <w:r w:rsidRPr="003A21F4">
        <w:rPr>
          <w:rFonts w:ascii="Times New Roman" w:hAnsi="Times New Roman"/>
          <w:sz w:val="28"/>
          <w:szCs w:val="28"/>
          <w:lang w:val="en-US"/>
        </w:rPr>
        <w:t>DV</w:t>
      </w:r>
      <w:r w:rsidRPr="003A21F4">
        <w:rPr>
          <w:rFonts w:ascii="Times New Roman" w:hAnsi="Times New Roman"/>
          <w:sz w:val="28"/>
          <w:szCs w:val="28"/>
        </w:rPr>
        <w:t>132</w:t>
      </w:r>
      <w:r w:rsidRPr="003A21F4">
        <w:rPr>
          <w:rFonts w:ascii="Times New Roman" w:hAnsi="Times New Roman"/>
          <w:sz w:val="28"/>
          <w:szCs w:val="28"/>
          <w:lang w:val="en-US"/>
        </w:rPr>
        <w:t>ML</w:t>
      </w:r>
      <w:r w:rsidRPr="003A21F4">
        <w:rPr>
          <w:rFonts w:ascii="Times New Roman" w:hAnsi="Times New Roman"/>
          <w:sz w:val="28"/>
          <w:szCs w:val="28"/>
        </w:rPr>
        <w:t>4</w:t>
      </w:r>
    </w:p>
    <w:p w:rsidR="00680BB8" w:rsidRP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object w:dxaOrig="1440" w:dyaOrig="1440">
          <v:shape id="_x0000_s1028" type="#_x0000_t75" style="position:absolute;left:0;text-align:left;margin-left:36pt;margin-top:8.85pt;width:73.15pt;height:96pt;z-index:251658240">
            <v:imagedata r:id="rId93" o:title=""/>
            <w10:wrap type="square" side="right"/>
          </v:shape>
          <o:OLEObject Type="Embed" ProgID="Equation.3" ShapeID="_x0000_s1028" DrawAspect="Content" ObjectID="_1457395361" r:id="rId94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найменший потрібний натяг завантаженої ділянки під дією провисання стрічки: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6200" w:dyaOrig="380">
          <v:shape id="_x0000_i1070" type="#_x0000_t75" style="width:306.75pt;height:18.75pt" o:ole="">
            <v:imagedata r:id="rId95" o:title=""/>
          </v:shape>
          <o:OLEObject Type="Embed" ProgID="Equation.3" ShapeID="_x0000_i1070" DrawAspect="Content" ObjectID="_1457395288" r:id="rId96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00" w:dyaOrig="360">
          <v:shape id="_x0000_i1071" type="#_x0000_t75" style="width:15pt;height:18pt" o:ole="">
            <v:imagedata r:id="rId97" o:title=""/>
          </v:shape>
          <o:OLEObject Type="Embed" ProgID="Equation.3" ShapeID="_x0000_i1071" DrawAspect="Content" ObjectID="_1457395289" r:id="rId98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коефіцієнт кроку розміщення роликоопор, </w:t>
      </w:r>
      <w:r w:rsidRPr="003A21F4">
        <w:rPr>
          <w:rFonts w:ascii="Times New Roman" w:hAnsi="Times New Roman"/>
          <w:sz w:val="28"/>
          <w:szCs w:val="28"/>
        </w:rPr>
        <w:object w:dxaOrig="300" w:dyaOrig="360">
          <v:shape id="_x0000_i1072" type="#_x0000_t75" style="width:15pt;height:18pt" o:ole="">
            <v:imagedata r:id="rId99" o:title=""/>
          </v:shape>
          <o:OLEObject Type="Embed" ProgID="Equation.3" ShapeID="_x0000_i1072" DrawAspect="Content" ObjectID="_1457395290" r:id="rId100"/>
        </w:object>
      </w:r>
      <w:r w:rsidR="00CC6611" w:rsidRPr="003A21F4">
        <w:rPr>
          <w:rFonts w:ascii="Times New Roman" w:hAnsi="Times New Roman"/>
          <w:sz w:val="28"/>
          <w:szCs w:val="28"/>
        </w:rPr>
        <w:t>= 5…7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fldChar w:fldCharType="begin"/>
      </w:r>
      <w:r w:rsidRPr="003A21F4">
        <w:rPr>
          <w:rFonts w:ascii="Times New Roman" w:hAnsi="Times New Roman"/>
          <w:sz w:val="28"/>
          <w:szCs w:val="28"/>
        </w:rPr>
        <w:instrText xml:space="preserve"> QUOTE </w:instrText>
      </w:r>
      <w:r w:rsidR="000F051F" w:rsidRPr="000F051F">
        <w:rPr>
          <w:rFonts w:ascii="Times New Roman" w:hAnsi="Times New Roman"/>
          <w:sz w:val="28"/>
          <w:szCs w:val="28"/>
        </w:rPr>
        <w:fldChar w:fldCharType="begin"/>
      </w:r>
      <w:r w:rsidR="000F051F" w:rsidRPr="000F051F">
        <w:rPr>
          <w:rFonts w:ascii="Times New Roman" w:hAnsi="Times New Roman"/>
          <w:sz w:val="28"/>
          <w:szCs w:val="28"/>
        </w:rPr>
        <w:instrText xml:space="preserve"> QUOTE </w:instrText>
      </w:r>
      <w:r w:rsidR="005E770B">
        <w:rPr>
          <w:position w:val="-15"/>
        </w:rPr>
        <w:pict>
          <v:shape id="_x0000_i1073" type="#_x0000_t75" style="width:36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6611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0F051F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707F3&quot;/&gt;&lt;wsp:rsid wsp:val=&quot;00375FC6&quot;/&gt;&lt;wsp:rsid wsp:val=&quot;00390973&quot;/&gt;&lt;wsp:rsid wsp:val=&quot;003A21F4&quot;/&gt;&lt;wsp:rsid wsp:val=&quot;003A4E42&quot;/&gt;&lt;wsp:rsid wsp:val=&quot;003A6E5E&quot;/&gt;&lt;wsp:rsid wsp:val=&quot;003C4B4E&quot;/&gt;&lt;wsp:rsid wsp:val=&quot;004320A9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D03D2&quot;/&gt;&lt;wsp:rsid wsp:val=&quot;004F13E4&quot;/&gt;&lt;wsp:rsid wsp:val=&quot;005236DB&quot;/&gt;&lt;wsp:rsid wsp:val=&quot;00532566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67534&quot;/&gt;&lt;wsp:rsid wsp:val=&quot;00680BB8&quot;/&gt;&lt;wsp:rsid wsp:val=&quot;006824EB&quot;/&gt;&lt;wsp:rsid wsp:val=&quot;00687B4B&quot;/&gt;&lt;wsp:rsid wsp:val=&quot;006A1853&quot;/&gt;&lt;wsp:rsid wsp:val=&quot;006D0DC8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A63C4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BF5AA0&quot;/&gt;&lt;wsp:rsid wsp:val=&quot;00C250C6&quot;/&gt;&lt;wsp:rsid wsp:val=&quot;00C44C2D&quot;/&gt;&lt;wsp:rsid wsp:val=&quot;00C4569A&quot;/&gt;&lt;wsp:rsid wsp:val=&quot;00C53968&quot;/&gt;&lt;wsp:rsid wsp:val=&quot;00C66C29&quot;/&gt;&lt;wsp:rsid wsp:val=&quot;00C70D4F&quot;/&gt;&lt;wsp:rsid wsp:val=&quot;00C90210&quot;/&gt;&lt;wsp:rsid wsp:val=&quot;00CA2789&quot;/&gt;&lt;wsp:rsid wsp:val=&quot;00CB0299&quot;/&gt;&lt;wsp:rsid wsp:val=&quot;00CC6611&quot;/&gt;&lt;wsp:rsid wsp:val=&quot;00CE084A&quot;/&gt;&lt;wsp:rsid wsp:val=&quot;00CE0B5D&quot;/&gt;&lt;wsp:rsid wsp:val=&quot;00D0381E&quot;/&gt;&lt;wsp:rsid wsp:val=&quot;00D178F9&quot;/&gt;&lt;wsp:rsid wsp:val=&quot;00D17FAA&quot;/&gt;&lt;wsp:rsid wsp:val=&quot;00D744E0&quot;/&gt;&lt;wsp:rsid wsp:val=&quot;00DB304C&quot;/&gt;&lt;wsp:rsid wsp:val=&quot;00DC4105&quot;/&gt;&lt;wsp:rsid wsp:val=&quot;00E12302&quot;/&gt;&lt;wsp:rsid wsp:val=&quot;00E20865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532566&quot; wsp:rsidP=&quot;005325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mi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c&lt;/m:t&gt;&lt;/m:r&gt;&lt;/m:sub&gt;&lt;/m:sSub&gt;&lt;/m:e&gt;&lt;/m:d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+44,44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,8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3=2828,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="000F051F" w:rsidRPr="000F051F">
        <w:rPr>
          <w:rFonts w:ascii="Times New Roman" w:hAnsi="Times New Roman"/>
          <w:sz w:val="28"/>
          <w:szCs w:val="28"/>
        </w:rPr>
        <w:instrText xml:space="preserve"> </w:instrText>
      </w:r>
      <w:r w:rsidR="000F051F" w:rsidRPr="000F051F">
        <w:rPr>
          <w:rFonts w:ascii="Times New Roman" w:hAnsi="Times New Roman"/>
          <w:sz w:val="28"/>
          <w:szCs w:val="28"/>
        </w:rPr>
        <w:fldChar w:fldCharType="separate"/>
      </w:r>
      <w:r w:rsidR="005E770B">
        <w:rPr>
          <w:position w:val="-15"/>
        </w:rPr>
        <w:pict>
          <v:shape id="_x0000_i1074" type="#_x0000_t75" style="width:36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6611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0F051F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707F3&quot;/&gt;&lt;wsp:rsid wsp:val=&quot;00375FC6&quot;/&gt;&lt;wsp:rsid wsp:val=&quot;00390973&quot;/&gt;&lt;wsp:rsid wsp:val=&quot;003A21F4&quot;/&gt;&lt;wsp:rsid wsp:val=&quot;003A4E42&quot;/&gt;&lt;wsp:rsid wsp:val=&quot;003A6E5E&quot;/&gt;&lt;wsp:rsid wsp:val=&quot;003C4B4E&quot;/&gt;&lt;wsp:rsid wsp:val=&quot;004320A9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D03D2&quot;/&gt;&lt;wsp:rsid wsp:val=&quot;004F13E4&quot;/&gt;&lt;wsp:rsid wsp:val=&quot;005236DB&quot;/&gt;&lt;wsp:rsid wsp:val=&quot;00532566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67534&quot;/&gt;&lt;wsp:rsid wsp:val=&quot;00680BB8&quot;/&gt;&lt;wsp:rsid wsp:val=&quot;006824EB&quot;/&gt;&lt;wsp:rsid wsp:val=&quot;00687B4B&quot;/&gt;&lt;wsp:rsid wsp:val=&quot;006A1853&quot;/&gt;&lt;wsp:rsid wsp:val=&quot;006D0DC8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A63C4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BF5AA0&quot;/&gt;&lt;wsp:rsid wsp:val=&quot;00C250C6&quot;/&gt;&lt;wsp:rsid wsp:val=&quot;00C44C2D&quot;/&gt;&lt;wsp:rsid wsp:val=&quot;00C4569A&quot;/&gt;&lt;wsp:rsid wsp:val=&quot;00C53968&quot;/&gt;&lt;wsp:rsid wsp:val=&quot;00C66C29&quot;/&gt;&lt;wsp:rsid wsp:val=&quot;00C70D4F&quot;/&gt;&lt;wsp:rsid wsp:val=&quot;00C90210&quot;/&gt;&lt;wsp:rsid wsp:val=&quot;00CA2789&quot;/&gt;&lt;wsp:rsid wsp:val=&quot;00CB0299&quot;/&gt;&lt;wsp:rsid wsp:val=&quot;00CC6611&quot;/&gt;&lt;wsp:rsid wsp:val=&quot;00CE084A&quot;/&gt;&lt;wsp:rsid wsp:val=&quot;00CE0B5D&quot;/&gt;&lt;wsp:rsid wsp:val=&quot;00D0381E&quot;/&gt;&lt;wsp:rsid wsp:val=&quot;00D178F9&quot;/&gt;&lt;wsp:rsid wsp:val=&quot;00D17FAA&quot;/&gt;&lt;wsp:rsid wsp:val=&quot;00D744E0&quot;/&gt;&lt;wsp:rsid wsp:val=&quot;00DB304C&quot;/&gt;&lt;wsp:rsid wsp:val=&quot;00DC4105&quot;/&gt;&lt;wsp:rsid wsp:val=&quot;00E12302&quot;/&gt;&lt;wsp:rsid wsp:val=&quot;00E20865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532566&quot; wsp:rsidP=&quot;005325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mi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c&lt;/m:t&gt;&lt;/m:r&gt;&lt;/m:sub&gt;&lt;/m:sSub&gt;&lt;/m:e&gt;&lt;/m:d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І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+44,44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,8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3=2828,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="000F051F" w:rsidRPr="000F051F">
        <w:rPr>
          <w:rFonts w:ascii="Times New Roman" w:hAnsi="Times New Roman"/>
          <w:sz w:val="28"/>
          <w:szCs w:val="28"/>
        </w:rPr>
        <w:fldChar w:fldCharType="end"/>
      </w:r>
      <w:r w:rsidRPr="003A21F4">
        <w:rPr>
          <w:rFonts w:ascii="Times New Roman" w:hAnsi="Times New Roman"/>
          <w:sz w:val="28"/>
          <w:szCs w:val="28"/>
        </w:rPr>
        <w:instrText xml:space="preserve"> </w:instrText>
      </w:r>
      <w:r w:rsidRPr="003A21F4">
        <w:rPr>
          <w:rFonts w:ascii="Times New Roman" w:hAnsi="Times New Roman"/>
          <w:sz w:val="28"/>
          <w:szCs w:val="28"/>
        </w:rPr>
        <w:fldChar w:fldCharType="end"/>
      </w:r>
      <w:r w:rsidRPr="003A21F4">
        <w:rPr>
          <w:rFonts w:ascii="Times New Roman" w:hAnsi="Times New Roman"/>
          <w:sz w:val="28"/>
          <w:szCs w:val="28"/>
        </w:rPr>
        <w:t xml:space="preserve">Оскільки </w:t>
      </w:r>
      <w:r w:rsidRPr="003A21F4">
        <w:rPr>
          <w:rFonts w:ascii="Times New Roman" w:hAnsi="Times New Roman"/>
          <w:sz w:val="28"/>
          <w:szCs w:val="28"/>
          <w:lang w:val="en-US"/>
        </w:rPr>
        <w:t>S</w:t>
      </w:r>
      <w:r w:rsidRPr="003A21F4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Pr="003A21F4">
        <w:rPr>
          <w:rFonts w:ascii="Times New Roman" w:hAnsi="Times New Roman"/>
          <w:sz w:val="28"/>
          <w:szCs w:val="28"/>
        </w:rPr>
        <w:t xml:space="preserve"> &lt; </w:t>
      </w:r>
      <w:r w:rsidRPr="003A21F4">
        <w:rPr>
          <w:rFonts w:ascii="Times New Roman" w:hAnsi="Times New Roman"/>
          <w:sz w:val="28"/>
          <w:szCs w:val="28"/>
          <w:lang w:val="en-US"/>
        </w:rPr>
        <w:t>S</w:t>
      </w:r>
      <w:r w:rsidRPr="003A21F4">
        <w:rPr>
          <w:rFonts w:ascii="Times New Roman" w:hAnsi="Times New Roman"/>
          <w:sz w:val="28"/>
          <w:szCs w:val="28"/>
        </w:rPr>
        <w:t xml:space="preserve"> на вантажонесучій ділянці, то умова найменшого провисання стрічки дотримується.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Проведемо перевірку стрічки на міцність.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040" w:dyaOrig="639">
          <v:shape id="_x0000_i1075" type="#_x0000_t75" style="width:102pt;height:32.25pt" o:ole="">
            <v:imagedata r:id="rId102" o:title=""/>
          </v:shape>
          <o:OLEObject Type="Embed" ProgID="Equation.3" ShapeID="_x0000_i1075" DrawAspect="Content" ObjectID="_1457395291" r:id="rId103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де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667534" w:rsidRPr="003A21F4">
        <w:rPr>
          <w:rFonts w:ascii="Times New Roman" w:hAnsi="Times New Roman"/>
          <w:sz w:val="28"/>
          <w:szCs w:val="28"/>
        </w:rPr>
        <w:object w:dxaOrig="1700" w:dyaOrig="480">
          <v:shape id="_x0000_i1076" type="#_x0000_t75" style="width:84pt;height:24pt" o:ole="">
            <v:imagedata r:id="rId104" o:title=""/>
          </v:shape>
          <o:OLEObject Type="Embed" ProgID="Equation.3" ShapeID="_x0000_i1076" DrawAspect="Content" ObjectID="_1457395292" r:id="rId105"/>
        </w:object>
      </w:r>
      <w:r w:rsidRPr="003A21F4">
        <w:rPr>
          <w:rFonts w:ascii="Times New Roman" w:hAnsi="Times New Roman"/>
          <w:sz w:val="28"/>
          <w:szCs w:val="28"/>
        </w:rPr>
        <w:t>для даної стрічки.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580" w:dyaOrig="620">
          <v:shape id="_x0000_i1077" type="#_x0000_t75" style="width:226.5pt;height:30.75pt" o:ole="">
            <v:imagedata r:id="rId106" o:title=""/>
          </v:shape>
          <o:OLEObject Type="Embed" ProgID="Equation.3" ShapeID="_x0000_i1077" DrawAspect="Content" ObjectID="_1457395293" r:id="rId107"/>
        </w:object>
      </w:r>
    </w:p>
    <w:p w:rsidR="00CC6611" w:rsidRPr="000F051F" w:rsidRDefault="00BF5AA0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0F051F">
        <w:rPr>
          <w:rFonts w:ascii="Times New Roman" w:hAnsi="Times New Roman"/>
          <w:color w:val="FFFFFF"/>
          <w:sz w:val="28"/>
          <w:szCs w:val="28"/>
        </w:rPr>
        <w:t>конвеєр стрічка привідний двигун</w:t>
      </w:r>
    </w:p>
    <w:p w:rsidR="00680BB8" w:rsidRDefault="00680B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2.</w:t>
      </w:r>
      <w:r w:rsidRP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b/>
          <w:sz w:val="28"/>
          <w:szCs w:val="28"/>
        </w:rPr>
        <w:t>Розрахунок вала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>В якості матеріалу для вала використовують звичайні конструкційні вуглецеві або леговані сталі. Обираємо сталь 45.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реакції опор на валу 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680" w:dyaOrig="639">
          <v:shape id="_x0000_i1078" type="#_x0000_t75" style="width:234pt;height:32.25pt" o:ole="">
            <v:imagedata r:id="rId108" o:title=""/>
          </v:shape>
          <o:OLEObject Type="Embed" ProgID="Equation.3" ShapeID="_x0000_i1078" DrawAspect="Content" ObjectID="_1457395294" r:id="rId109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object w:dxaOrig="6940" w:dyaOrig="1480">
          <v:shape id="_x0000_i1079" type="#_x0000_t75" style="width:347.25pt;height:74.25pt" o:ole="">
            <v:imagedata r:id="rId110" o:title=""/>
          </v:shape>
          <o:OLEObject Type="Embed" ProgID="Equation.3" ShapeID="_x0000_i1079" DrawAspect="Content" ObjectID="_1457395295" r:id="rId111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>Для побудови епюри еквівалентного моменту визначимо його величину у відповідних точках за формулою: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260" w:dyaOrig="480">
          <v:shape id="_x0000_i1080" type="#_x0000_t75" style="width:113.25pt;height:24pt" o:ole="">
            <v:imagedata r:id="rId112" o:title=""/>
          </v:shape>
          <o:OLEObject Type="Embed" ProgID="Equation.3" ShapeID="_x0000_i1080" DrawAspect="Content" ObjectID="_1457395296" r:id="rId113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, де </w:t>
      </w:r>
      <w:r w:rsidRPr="003A21F4">
        <w:rPr>
          <w:rFonts w:ascii="Times New Roman" w:hAnsi="Times New Roman"/>
          <w:sz w:val="28"/>
          <w:szCs w:val="28"/>
        </w:rPr>
        <w:object w:dxaOrig="560" w:dyaOrig="279">
          <v:shape id="_x0000_i1081" type="#_x0000_t75" style="width:27.75pt;height:14.25pt" o:ole="">
            <v:imagedata r:id="rId114" o:title=""/>
          </v:shape>
          <o:OLEObject Type="Embed" ProgID="Equation.3" ShapeID="_x0000_i1081" DrawAspect="Content" ObjectID="_1457395297" r:id="rId115"/>
        </w:object>
      </w:r>
      <w:r w:rsidR="00CC6611"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220" w:dyaOrig="2600">
          <v:shape id="_x0000_i1082" type="#_x0000_t75" style="width:209.25pt;height:129pt" o:ole="">
            <v:imagedata r:id="rId116" o:title=""/>
          </v:shape>
          <o:OLEObject Type="Embed" ProgID="Equation.3" ShapeID="_x0000_i1082" DrawAspect="Content" ObjectID="_1457395298" r:id="rId117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діаметр валу в небезпечному перерізі за формулою: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700" w:dyaOrig="800">
          <v:shape id="_x0000_i1083" type="#_x0000_t75" style="width:84pt;height:39.75pt" o:ole="">
            <v:imagedata r:id="rId118" o:title=""/>
          </v:shape>
          <o:OLEObject Type="Embed" ProgID="Equation.3" ShapeID="_x0000_i1083" DrawAspect="Content" ObjectID="_1457395299" r:id="rId119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99" w:dyaOrig="340">
          <v:shape id="_x0000_i1084" type="#_x0000_t75" style="width:24.75pt;height:17.25pt" o:ole="">
            <v:imagedata r:id="rId120" o:title=""/>
          </v:shape>
          <o:OLEObject Type="Embed" ProgID="Equation.3" ShapeID="_x0000_i1084" DrawAspect="Content" ObjectID="_1457395300" r:id="rId121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допустиме знакозмінне напруження для вала, </w:t>
      </w:r>
      <w:r w:rsidRPr="003A21F4">
        <w:rPr>
          <w:rFonts w:ascii="Times New Roman" w:hAnsi="Times New Roman"/>
          <w:sz w:val="28"/>
          <w:szCs w:val="28"/>
        </w:rPr>
        <w:object w:dxaOrig="1500" w:dyaOrig="340">
          <v:shape id="_x0000_i1085" type="#_x0000_t75" style="width:75pt;height:17.25pt" o:ole="">
            <v:imagedata r:id="rId122" o:title=""/>
          </v:shape>
          <o:OLEObject Type="Embed" ProgID="Equation.3" ShapeID="_x0000_i1085" DrawAspect="Content" ObjectID="_1457395301" r:id="rId123"/>
        </w:object>
      </w:r>
    </w:p>
    <w:p w:rsidR="00680BB8" w:rsidRDefault="00680BB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920" w:dyaOrig="740">
          <v:shape id="_x0000_i1086" type="#_x0000_t75" style="width:146.25pt;height:36.75pt" o:ole="">
            <v:imagedata r:id="rId124" o:title=""/>
          </v:shape>
          <o:OLEObject Type="Embed" ProgID="Equation.3" ShapeID="_x0000_i1086" DrawAspect="Content" ObjectID="_1457395302" r:id="rId125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Приймаємо діаметр вала в небезпечному перерізу </w:t>
      </w:r>
      <w:r w:rsidR="00667534" w:rsidRPr="003A21F4">
        <w:rPr>
          <w:rFonts w:ascii="Times New Roman" w:hAnsi="Times New Roman"/>
          <w:sz w:val="28"/>
          <w:szCs w:val="28"/>
        </w:rPr>
        <w:object w:dxaOrig="1040" w:dyaOrig="279">
          <v:shape id="_x0000_i1087" type="#_x0000_t75" style="width:51.75pt;height:14.25pt" o:ole="">
            <v:imagedata r:id="rId126" o:title=""/>
          </v:shape>
          <o:OLEObject Type="Embed" ProgID="Equation.3" ShapeID="_x0000_i1087" DrawAspect="Content" ObjectID="_1457395303" r:id="rId127"/>
        </w:object>
      </w:r>
      <w:r w:rsidRPr="003A21F4">
        <w:rPr>
          <w:rFonts w:ascii="Times New Roman" w:hAnsi="Times New Roman"/>
          <w:sz w:val="28"/>
          <w:szCs w:val="28"/>
        </w:rPr>
        <w:t xml:space="preserve">, а діаметр вала під підшипниками становитиме </w:t>
      </w:r>
      <w:r w:rsidR="00667534" w:rsidRPr="003A21F4">
        <w:rPr>
          <w:rFonts w:ascii="Times New Roman" w:hAnsi="Times New Roman"/>
          <w:sz w:val="28"/>
          <w:szCs w:val="28"/>
        </w:rPr>
        <w:object w:dxaOrig="1040" w:dyaOrig="279">
          <v:shape id="_x0000_i1088" type="#_x0000_t75" style="width:51.75pt;height:14.25pt" o:ole="">
            <v:imagedata r:id="rId128" o:title=""/>
          </v:shape>
          <o:OLEObject Type="Embed" ProgID="Equation.3" ShapeID="_x0000_i1088" DrawAspect="Content" ObjectID="_1457395304" r:id="rId129"/>
        </w:object>
      </w:r>
      <w:r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BB8" w:rsidRDefault="00680B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A21F4">
        <w:rPr>
          <w:rFonts w:ascii="Times New Roman" w:hAnsi="Times New Roman"/>
          <w:b/>
          <w:sz w:val="28"/>
          <w:szCs w:val="28"/>
        </w:rPr>
        <w:t>3</w:t>
      </w:r>
      <w:r w:rsidRPr="003A21F4">
        <w:rPr>
          <w:rFonts w:ascii="Times New Roman" w:hAnsi="Times New Roman"/>
          <w:b/>
          <w:noProof/>
          <w:sz w:val="28"/>
          <w:szCs w:val="28"/>
        </w:rPr>
        <w:t>. Розрахунок підшипників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t>Розрахунок підшипників проводимо за динамічною вантажопідйомністю: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219" w:dyaOrig="380">
          <v:shape id="_x0000_i1089" type="#_x0000_t75" style="width:60pt;height:18.75pt" o:ole="">
            <v:imagedata r:id="rId130" o:title=""/>
          </v:shape>
          <o:OLEObject Type="Embed" ProgID="Equation.3" ShapeID="_x0000_i1089" DrawAspect="Content" ObjectID="_1457395305" r:id="rId131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500" w:dyaOrig="420">
          <v:shape id="_x0000_i1090" type="#_x0000_t75" style="width:75pt;height:21pt" o:ole="">
            <v:imagedata r:id="rId132" o:title=""/>
          </v:shape>
          <o:OLEObject Type="Embed" ProgID="Equation.3" ShapeID="_x0000_i1090" DrawAspect="Content" ObjectID="_1457395306" r:id="rId133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t>де Р</w:t>
      </w:r>
      <w:r w:rsidRPr="003A21F4">
        <w:rPr>
          <w:rFonts w:ascii="Times New Roman" w:hAnsi="Times New Roman"/>
          <w:noProof/>
          <w:sz w:val="28"/>
          <w:szCs w:val="28"/>
          <w:vertAlign w:val="subscript"/>
        </w:rPr>
        <w:t>екв</w:t>
      </w:r>
      <w:r w:rsidRPr="003A21F4">
        <w:rPr>
          <w:rFonts w:ascii="Times New Roman" w:hAnsi="Times New Roman"/>
          <w:noProof/>
          <w:sz w:val="28"/>
          <w:szCs w:val="28"/>
        </w:rPr>
        <w:t>- еквівалентне розрахункове навантаження на підшипник,Н;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t>р – степенивий показник, для шарикопідшипників р = 3, для роликопідшипників</w:t>
      </w:r>
      <w:r w:rsidR="003A21F4">
        <w:rPr>
          <w:rFonts w:ascii="Times New Roman" w:hAnsi="Times New Roman"/>
          <w:noProof/>
          <w:sz w:val="28"/>
          <w:szCs w:val="28"/>
        </w:rPr>
        <w:t xml:space="preserve"> </w:t>
      </w:r>
      <w:r w:rsidRPr="003A21F4">
        <w:rPr>
          <w:rFonts w:ascii="Times New Roman" w:hAnsi="Times New Roman"/>
          <w:noProof/>
          <w:sz w:val="28"/>
          <w:szCs w:val="28"/>
        </w:rPr>
        <w:t>р = 3,33.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object w:dxaOrig="2820" w:dyaOrig="360">
          <v:shape id="_x0000_i1091" type="#_x0000_t75" style="width:141pt;height:18pt" o:ole="">
            <v:imagedata r:id="rId134" o:title=""/>
          </v:shape>
          <o:OLEObject Type="Embed" ProgID="Equation.3" ShapeID="_x0000_i1091" DrawAspect="Content" ObjectID="_1457395307" r:id="rId135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де </w:t>
      </w:r>
      <w:r w:rsidRPr="003A21F4">
        <w:rPr>
          <w:rFonts w:ascii="Times New Roman" w:hAnsi="Times New Roman"/>
          <w:sz w:val="28"/>
          <w:szCs w:val="28"/>
          <w:lang w:val="en-US"/>
        </w:rPr>
        <w:t>F</w:t>
      </w:r>
      <w:r w:rsidRPr="003A21F4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3A21F4">
        <w:rPr>
          <w:rFonts w:ascii="Times New Roman" w:hAnsi="Times New Roman"/>
          <w:sz w:val="28"/>
          <w:szCs w:val="28"/>
        </w:rPr>
        <w:t>- радіальне навантаження на підшипник, Н;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F</w:t>
      </w:r>
      <w:r w:rsidRPr="003A21F4">
        <w:rPr>
          <w:rFonts w:ascii="Times New Roman" w:hAnsi="Times New Roman"/>
          <w:sz w:val="28"/>
          <w:szCs w:val="28"/>
          <w:vertAlign w:val="subscript"/>
        </w:rPr>
        <w:t>а</w:t>
      </w:r>
      <w:r w:rsidRPr="003A21F4">
        <w:rPr>
          <w:rFonts w:ascii="Times New Roman" w:hAnsi="Times New Roman"/>
          <w:sz w:val="28"/>
          <w:szCs w:val="28"/>
        </w:rPr>
        <w:t>- осьове навантаження на підшипник Н;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X</w:t>
      </w:r>
      <w:r w:rsidRPr="003A21F4">
        <w:rPr>
          <w:rFonts w:ascii="Times New Roman" w:hAnsi="Times New Roman"/>
          <w:sz w:val="28"/>
          <w:szCs w:val="28"/>
        </w:rPr>
        <w:t xml:space="preserve"> - коефіцієнт радіального навантаження;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Y</w:t>
      </w:r>
      <w:r w:rsidRPr="003A21F4">
        <w:rPr>
          <w:rFonts w:ascii="Times New Roman" w:hAnsi="Times New Roman"/>
          <w:sz w:val="28"/>
          <w:szCs w:val="28"/>
        </w:rPr>
        <w:t xml:space="preserve"> - коефіцієнт осьового навантаження;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V</w:t>
      </w:r>
      <w:r w:rsidRPr="003A21F4">
        <w:rPr>
          <w:rFonts w:ascii="Times New Roman" w:hAnsi="Times New Roman"/>
          <w:sz w:val="28"/>
          <w:szCs w:val="28"/>
        </w:rPr>
        <w:t xml:space="preserve"> - коефіцієнт обертання;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</w:t>
      </w:r>
      <w:r w:rsidRPr="003A21F4">
        <w:rPr>
          <w:rFonts w:ascii="Times New Roman" w:hAnsi="Times New Roman"/>
          <w:sz w:val="28"/>
          <w:szCs w:val="28"/>
          <w:vertAlign w:val="subscript"/>
        </w:rPr>
        <w:t>Б</w:t>
      </w:r>
      <w:r w:rsidRPr="003A21F4">
        <w:rPr>
          <w:rFonts w:ascii="Times New Roman" w:hAnsi="Times New Roman"/>
          <w:sz w:val="28"/>
          <w:szCs w:val="28"/>
        </w:rPr>
        <w:t>- коефіцієнт безпеки;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</w:t>
      </w:r>
      <w:r w:rsidRPr="003A21F4">
        <w:rPr>
          <w:rFonts w:ascii="Times New Roman" w:hAnsi="Times New Roman"/>
          <w:sz w:val="28"/>
          <w:szCs w:val="28"/>
          <w:vertAlign w:val="subscript"/>
        </w:rPr>
        <w:t>Т</w:t>
      </w:r>
      <w:r w:rsidRPr="003A21F4">
        <w:rPr>
          <w:rFonts w:ascii="Times New Roman" w:hAnsi="Times New Roman"/>
          <w:sz w:val="28"/>
          <w:szCs w:val="28"/>
        </w:rPr>
        <w:t>- температурний коефіцієнт.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Номінальна довговічність підшипника: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440" w:dyaOrig="639">
          <v:shape id="_x0000_i1092" type="#_x0000_t75" style="width:1in;height:32.25pt" o:ole="">
            <v:imagedata r:id="rId136" o:title=""/>
          </v:shape>
          <o:OLEObject Type="Embed" ProgID="Equation.3" ShapeID="_x0000_i1092" DrawAspect="Content" ObjectID="_1457395308" r:id="rId137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номінальну довговічність підшипників: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140" w:dyaOrig="639">
          <v:shape id="_x0000_i1093" type="#_x0000_t75" style="width:207pt;height:32.25pt" o:ole="">
            <v:imagedata r:id="rId138" o:title=""/>
          </v:shape>
          <o:OLEObject Type="Embed" ProgID="Equation.3" ShapeID="_x0000_i1093" DrawAspect="Content" ObjectID="_1457395309" r:id="rId139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 млн. обертів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V</w:t>
      </w:r>
      <w:r w:rsidRPr="003A21F4">
        <w:rPr>
          <w:rFonts w:ascii="Times New Roman" w:hAnsi="Times New Roman"/>
          <w:sz w:val="28"/>
          <w:szCs w:val="28"/>
        </w:rPr>
        <w:t xml:space="preserve"> = 1,0 (при обертанні внутрішнього кільця підшипника відносно напряму навантаження);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Y</w:t>
      </w:r>
      <w:r w:rsidRPr="003A21F4">
        <w:rPr>
          <w:rFonts w:ascii="Times New Roman" w:hAnsi="Times New Roman"/>
          <w:sz w:val="28"/>
          <w:szCs w:val="28"/>
        </w:rPr>
        <w:t xml:space="preserve"> = 0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X</w:t>
      </w:r>
      <w:r w:rsidRPr="003A21F4">
        <w:rPr>
          <w:rFonts w:ascii="Times New Roman" w:hAnsi="Times New Roman"/>
          <w:sz w:val="28"/>
          <w:szCs w:val="28"/>
        </w:rPr>
        <w:t xml:space="preserve"> = 1,0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</w:t>
      </w:r>
      <w:r w:rsidRPr="003A21F4">
        <w:rPr>
          <w:rFonts w:ascii="Times New Roman" w:hAnsi="Times New Roman"/>
          <w:sz w:val="28"/>
          <w:szCs w:val="28"/>
          <w:vertAlign w:val="subscript"/>
        </w:rPr>
        <w:t xml:space="preserve">Б </w:t>
      </w:r>
      <w:r w:rsidRPr="003A21F4">
        <w:rPr>
          <w:rFonts w:ascii="Times New Roman" w:hAnsi="Times New Roman"/>
          <w:sz w:val="28"/>
          <w:szCs w:val="28"/>
        </w:rPr>
        <w:t>=1,0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(</w:t>
      </w:r>
      <w:r w:rsidRPr="003A21F4">
        <w:rPr>
          <w:rFonts w:ascii="Times New Roman" w:hAnsi="Times New Roman"/>
          <w:sz w:val="28"/>
          <w:szCs w:val="28"/>
          <w:lang w:val="ru-RU"/>
        </w:rPr>
        <w:t>3</w:t>
      </w:r>
      <w:r w:rsidRPr="003A21F4">
        <w:rPr>
          <w:rFonts w:ascii="Times New Roman" w:hAnsi="Times New Roman"/>
          <w:sz w:val="28"/>
          <w:szCs w:val="28"/>
        </w:rPr>
        <w:t>,стр. 198, таб.6.3);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К</w:t>
      </w:r>
      <w:r w:rsidRPr="003A21F4">
        <w:rPr>
          <w:rFonts w:ascii="Times New Roman" w:hAnsi="Times New Roman"/>
          <w:sz w:val="28"/>
          <w:szCs w:val="28"/>
          <w:vertAlign w:val="subscript"/>
        </w:rPr>
        <w:t xml:space="preserve">Т </w:t>
      </w:r>
      <w:r w:rsidRPr="003A21F4">
        <w:rPr>
          <w:rFonts w:ascii="Times New Roman" w:hAnsi="Times New Roman"/>
          <w:sz w:val="28"/>
          <w:szCs w:val="28"/>
        </w:rPr>
        <w:t>= 1,0.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t>Отже, еквівалентне розрахункове навантаження на підшипник для нашого випадку становитиме: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noProof/>
          <w:sz w:val="28"/>
          <w:szCs w:val="28"/>
        </w:rPr>
        <w:object w:dxaOrig="5400" w:dyaOrig="360">
          <v:shape id="_x0000_i1094" type="#_x0000_t75" style="width:270pt;height:18pt" o:ole="">
            <v:imagedata r:id="rId140" o:title=""/>
          </v:shape>
          <o:OLEObject Type="Embed" ProgID="Equation.3" ShapeID="_x0000_i1094" DrawAspect="Content" ObjectID="_1457395310" r:id="rId141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A21F4">
        <w:rPr>
          <w:rFonts w:ascii="Times New Roman" w:hAnsi="Times New Roman"/>
          <w:noProof/>
          <w:sz w:val="28"/>
          <w:szCs w:val="28"/>
        </w:rPr>
        <w:t>Тоді розрахункова вантажопідйомність підшипника: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340" w:dyaOrig="420">
          <v:shape id="_x0000_i1095" type="#_x0000_t75" style="width:167.25pt;height:21pt" o:ole="">
            <v:imagedata r:id="rId142" o:title=""/>
          </v:shape>
          <o:OLEObject Type="Embed" ProgID="Equation.3" ShapeID="_x0000_i1095" DrawAspect="Content" ObjectID="_1457395311" r:id="rId143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A21F4">
        <w:rPr>
          <w:rFonts w:ascii="Times New Roman" w:hAnsi="Times New Roman"/>
          <w:noProof/>
          <w:sz w:val="28"/>
          <w:szCs w:val="28"/>
        </w:rPr>
        <w:t>Для встановлення на вал в опорах А і В обираємо шариквий радыальний сферичний №13</w:t>
      </w:r>
      <w:r w:rsidRPr="003A21F4">
        <w:rPr>
          <w:rFonts w:ascii="Times New Roman" w:hAnsi="Times New Roman"/>
          <w:noProof/>
          <w:sz w:val="28"/>
          <w:szCs w:val="28"/>
          <w:lang w:val="ru-RU"/>
        </w:rPr>
        <w:t>11</w:t>
      </w:r>
      <w:r w:rsidRPr="003A21F4">
        <w:rPr>
          <w:rFonts w:ascii="Times New Roman" w:hAnsi="Times New Roman"/>
          <w:noProof/>
          <w:sz w:val="28"/>
          <w:szCs w:val="28"/>
        </w:rPr>
        <w:t xml:space="preserve"> з такими параметрами:</w:t>
      </w:r>
    </w:p>
    <w:p w:rsidR="00680BB8" w:rsidRP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80BB8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object w:dxaOrig="1440" w:dyaOrig="1440">
          <v:shape id="_x0000_s1029" type="#_x0000_t75" style="position:absolute;left:0;text-align:left;margin-left:38.25pt;margin-top:10.5pt;width:67pt;height:68.2pt;z-index:251659264">
            <v:imagedata r:id="rId144" o:title=""/>
            <w10:wrap type="square" side="right"/>
          </v:shape>
          <o:OLEObject Type="Embed" ProgID="Equation.3" ShapeID="_x0000_s1029" DrawAspect="Content" ObjectID="_1457395362" r:id="rId145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Обраний підшипник задовольняє умову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219" w:dyaOrig="380">
          <v:shape id="_x0000_i1097" type="#_x0000_t75" style="width:60pt;height:18.75pt" o:ole="">
            <v:imagedata r:id="rId130" o:title=""/>
          </v:shape>
          <o:OLEObject Type="Embed" ProgID="Equation.3" ShapeID="_x0000_i1097" DrawAspect="Content" ObjectID="_1457395312" r:id="rId146"/>
        </w:object>
      </w:r>
      <w:r w:rsidR="00CC6611" w:rsidRPr="003A21F4">
        <w:rPr>
          <w:rFonts w:ascii="Times New Roman" w:hAnsi="Times New Roman"/>
          <w:sz w:val="28"/>
          <w:szCs w:val="28"/>
        </w:rPr>
        <w:t>.</w:t>
      </w:r>
    </w:p>
    <w:p w:rsidR="00680BB8" w:rsidRDefault="00680BB8">
      <w:pPr>
        <w:rPr>
          <w:rFonts w:ascii="Times New Roman" w:eastAsia="MS Mincho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CC6611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3A21F4">
        <w:rPr>
          <w:b/>
          <w:sz w:val="28"/>
          <w:szCs w:val="28"/>
        </w:rPr>
        <w:t>4</w:t>
      </w:r>
      <w:r w:rsidR="00680BB8">
        <w:rPr>
          <w:b/>
          <w:sz w:val="28"/>
          <w:szCs w:val="28"/>
          <w:lang w:val="ru-RU"/>
        </w:rPr>
        <w:t xml:space="preserve">. </w:t>
      </w:r>
      <w:r w:rsidRPr="003A21F4">
        <w:rPr>
          <w:b/>
          <w:sz w:val="28"/>
          <w:szCs w:val="28"/>
        </w:rPr>
        <w:t>Розрахунок шпонкового з</w:t>
      </w:r>
      <w:r w:rsidRPr="003A21F4">
        <w:rPr>
          <w:b/>
          <w:sz w:val="28"/>
          <w:szCs w:val="28"/>
          <w:lang w:val="ru-RU"/>
        </w:rPr>
        <w:t>`єднання</w: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CC6611" w:rsidRPr="003A21F4" w:rsidRDefault="005E770B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 id="Рисунок 70" o:spid="_x0000_i1098" type="#_x0000_t75" alt="Описание: Шпонка" style="width:303.75pt;height:117pt;visibility:visible">
            <v:imagedata r:id="rId147" o:title="Шпонка"/>
          </v:shape>
        </w:pic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Найбільш</w:t>
      </w:r>
      <w:r w:rsidR="003A21F4">
        <w:rPr>
          <w:sz w:val="28"/>
          <w:szCs w:val="28"/>
        </w:rPr>
        <w:t xml:space="preserve"> </w:t>
      </w:r>
      <w:r w:rsidRPr="003A21F4">
        <w:rPr>
          <w:sz w:val="28"/>
          <w:szCs w:val="28"/>
        </w:rPr>
        <w:t>небезпечною деформацією для шпонок і пазів є зминання від крутного моменту Т, Н·мм: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440" w:dyaOrig="700">
          <v:shape id="_x0000_i1099" type="#_x0000_t75" style="width:170.25pt;height:35.25pt" o:ole="">
            <v:imagedata r:id="rId148" o:title=""/>
          </v:shape>
          <o:OLEObject Type="Embed" ProgID="Equation.3" ShapeID="_x0000_i1099" DrawAspect="Content" ObjectID="_1457395313" r:id="rId149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де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667534" w:rsidRPr="003A21F4">
        <w:rPr>
          <w:rFonts w:ascii="Times New Roman" w:hAnsi="Times New Roman"/>
          <w:sz w:val="28"/>
          <w:szCs w:val="28"/>
        </w:rPr>
        <w:object w:dxaOrig="240" w:dyaOrig="380">
          <v:shape id="_x0000_i1100" type="#_x0000_t75" style="width:12pt;height:18.75pt" o:ole="">
            <v:imagedata r:id="rId150" o:title=""/>
          </v:shape>
          <o:OLEObject Type="Embed" ProgID="Equation.3" ShapeID="_x0000_i1100" DrawAspect="Content" ObjectID="_1457395314" r:id="rId151"/>
        </w:object>
      </w:r>
      <w:r w:rsidRPr="003A21F4">
        <w:rPr>
          <w:rFonts w:ascii="Times New Roman" w:hAnsi="Times New Roman"/>
          <w:sz w:val="28"/>
          <w:szCs w:val="28"/>
        </w:rPr>
        <w:t>- робоча довжина шпонки, рівна прямолінійній робочій частині бокової грані.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Для шпонок у виконанні А по СТ СЭВ 189-75(виконання 1 по ГОСТ 10748-79):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340" w:dyaOrig="380">
          <v:shape id="_x0000_i1101" type="#_x0000_t75" style="width:66pt;height:18.75pt" o:ole="">
            <v:imagedata r:id="rId152" o:title=""/>
          </v:shape>
          <o:OLEObject Type="Embed" ProgID="Equation.3" ShapeID="_x0000_i1101" DrawAspect="Content" ObjectID="_1457395315" r:id="rId153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 редукторах для шпонок зі сталі 45 приймають при неперервному використанні редуктора при середньому режимі роботи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667534" w:rsidRPr="003A21F4">
        <w:rPr>
          <w:rFonts w:ascii="Times New Roman" w:hAnsi="Times New Roman"/>
          <w:sz w:val="28"/>
          <w:szCs w:val="28"/>
        </w:rPr>
        <w:object w:dxaOrig="2180" w:dyaOrig="360">
          <v:shape id="_x0000_i1102" type="#_x0000_t75" style="width:108pt;height:18pt" o:ole="">
            <v:imagedata r:id="rId154" o:title=""/>
          </v:shape>
          <o:OLEObject Type="Embed" ProgID="Equation.3" ShapeID="_x0000_i1102" DrawAspect="Content" ObjectID="_1457395316" r:id="rId155"/>
        </w:object>
      </w:r>
      <w:r w:rsidRPr="003A21F4">
        <w:rPr>
          <w:rFonts w:ascii="Times New Roman" w:hAnsi="Times New Roman"/>
          <w:sz w:val="28"/>
          <w:szCs w:val="28"/>
        </w:rPr>
        <w:t xml:space="preserve">. Приймаємо </w:t>
      </w:r>
      <w:r w:rsidR="00667534" w:rsidRPr="003A21F4">
        <w:rPr>
          <w:rFonts w:ascii="Times New Roman" w:hAnsi="Times New Roman"/>
          <w:sz w:val="28"/>
          <w:szCs w:val="28"/>
        </w:rPr>
        <w:object w:dxaOrig="1640" w:dyaOrig="360">
          <v:shape id="_x0000_i1103" type="#_x0000_t75" style="width:81pt;height:18pt" o:ole="">
            <v:imagedata r:id="rId156" o:title=""/>
          </v:shape>
          <o:OLEObject Type="Embed" ProgID="Equation.3" ShapeID="_x0000_i1103" DrawAspect="Content" ObjectID="_1457395317" r:id="rId157"/>
        </w:object>
      </w:r>
      <w:r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На валу встановлено шпонку, яку перевіряємо на напруження зминання:</w:t>
      </w:r>
    </w:p>
    <w:p w:rsidR="00CC6611" w:rsidRPr="003A21F4" w:rsidRDefault="00CC6611" w:rsidP="003A21F4">
      <w:pPr>
        <w:widowControl w:val="0"/>
        <w:numPr>
          <w:ilvl w:val="0"/>
          <w:numId w:val="6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Шпонка 11</w:t>
      </w:r>
      <w:r w:rsidR="00667534" w:rsidRPr="003A21F4">
        <w:rPr>
          <w:rFonts w:ascii="Times New Roman" w:hAnsi="Times New Roman"/>
          <w:sz w:val="28"/>
          <w:szCs w:val="28"/>
        </w:rPr>
        <w:object w:dxaOrig="180" w:dyaOrig="200">
          <v:shape id="_x0000_i1104" type="#_x0000_t75" style="width:9pt;height:9.75pt" o:ole="">
            <v:imagedata r:id="rId158" o:title=""/>
          </v:shape>
          <o:OLEObject Type="Embed" ProgID="Equation.3" ShapeID="_x0000_i1104" DrawAspect="Content" ObjectID="_1457395318" r:id="rId159"/>
        </w:object>
      </w:r>
      <w:r w:rsidRPr="003A21F4">
        <w:rPr>
          <w:rFonts w:ascii="Times New Roman" w:hAnsi="Times New Roman"/>
          <w:sz w:val="28"/>
          <w:szCs w:val="28"/>
        </w:rPr>
        <w:t>18</w:t>
      </w:r>
      <w:r w:rsidR="00667534" w:rsidRPr="003A21F4">
        <w:rPr>
          <w:rFonts w:ascii="Times New Roman" w:hAnsi="Times New Roman"/>
          <w:sz w:val="28"/>
          <w:szCs w:val="28"/>
        </w:rPr>
        <w:object w:dxaOrig="180" w:dyaOrig="200">
          <v:shape id="_x0000_i1105" type="#_x0000_t75" style="width:9pt;height:9.75pt" o:ole="">
            <v:imagedata r:id="rId160" o:title=""/>
          </v:shape>
          <o:OLEObject Type="Embed" ProgID="Equation.3" ShapeID="_x0000_i1105" DrawAspect="Content" ObjectID="_1457395319" r:id="rId161"/>
        </w:object>
      </w:r>
      <w:r w:rsidRPr="003A21F4">
        <w:rPr>
          <w:rFonts w:ascii="Times New Roman" w:hAnsi="Times New Roman"/>
          <w:sz w:val="28"/>
          <w:szCs w:val="28"/>
        </w:rPr>
        <w:t xml:space="preserve">70 ГОСТ 10748-79, діаметр вала </w:t>
      </w:r>
      <w:r w:rsidRPr="003A21F4">
        <w:rPr>
          <w:rFonts w:ascii="Times New Roman" w:hAnsi="Times New Roman"/>
          <w:sz w:val="28"/>
          <w:szCs w:val="28"/>
          <w:lang w:val="en-US"/>
        </w:rPr>
        <w:t>d</w:t>
      </w:r>
      <w:r w:rsidRPr="003A21F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,0 мм"/>
        </w:smartTagPr>
        <w:r w:rsidRPr="003A21F4">
          <w:rPr>
            <w:rFonts w:ascii="Times New Roman" w:hAnsi="Times New Roman"/>
            <w:sz w:val="28"/>
            <w:szCs w:val="28"/>
          </w:rPr>
          <w:t>50,0 мм</w:t>
        </w:r>
      </w:smartTag>
    </w:p>
    <w:p w:rsidR="00680BB8" w:rsidRDefault="00680BB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520" w:dyaOrig="740">
          <v:shape id="_x0000_i1106" type="#_x0000_t75" style="width:223.5pt;height:36.75pt" o:ole="">
            <v:imagedata r:id="rId162" o:title=""/>
          </v:shape>
          <o:OLEObject Type="Embed" ProgID="Equation.3" ShapeID="_x0000_i1106" DrawAspect="Content" ObjectID="_1457395320" r:id="rId163"/>
        </w:object>
      </w:r>
      <w:r w:rsidR="00CC6611" w:rsidRPr="003A21F4">
        <w:rPr>
          <w:rFonts w:ascii="Times New Roman" w:hAnsi="Times New Roman"/>
          <w:sz w:val="28"/>
          <w:szCs w:val="28"/>
        </w:rPr>
        <w:t>&lt;</w:t>
      </w:r>
      <w:r w:rsidRPr="003A21F4">
        <w:rPr>
          <w:rFonts w:ascii="Times New Roman" w:hAnsi="Times New Roman"/>
          <w:sz w:val="28"/>
          <w:szCs w:val="28"/>
        </w:rPr>
        <w:object w:dxaOrig="1640" w:dyaOrig="360">
          <v:shape id="_x0000_i1107" type="#_x0000_t75" style="width:81pt;height:18pt" o:ole="">
            <v:imagedata r:id="rId164" o:title=""/>
          </v:shape>
          <o:OLEObject Type="Embed" ProgID="Equation.3" ShapeID="_x0000_i1107" DrawAspect="Content" ObjectID="_1457395321" r:id="rId165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де </w:t>
      </w:r>
      <w:r w:rsidR="00667534" w:rsidRPr="003A21F4">
        <w:rPr>
          <w:rFonts w:ascii="Times New Roman" w:hAnsi="Times New Roman"/>
          <w:sz w:val="28"/>
          <w:szCs w:val="28"/>
        </w:rPr>
        <w:object w:dxaOrig="2020" w:dyaOrig="380">
          <v:shape id="_x0000_i1108" type="#_x0000_t75" style="width:101.25pt;height:18.75pt" o:ole="">
            <v:imagedata r:id="rId166" o:title=""/>
          </v:shape>
          <o:OLEObject Type="Embed" ProgID="Equation.3" ShapeID="_x0000_i1108" DrawAspect="Content" ObjectID="_1457395322" r:id="rId167"/>
        </w:object>
      </w:r>
      <w:r w:rsidRPr="003A21F4">
        <w:rPr>
          <w:rFonts w:ascii="Times New Roman" w:hAnsi="Times New Roman"/>
          <w:sz w:val="28"/>
          <w:szCs w:val="28"/>
        </w:rPr>
        <w:t>,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Т – крутний момент на тихохідному валу, Т = 605Н·м.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Отже, встановлена шпонка витримує навантаження.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BB8" w:rsidRDefault="00680BB8">
      <w:pPr>
        <w:rPr>
          <w:rFonts w:ascii="Times New Roman" w:eastAsia="MS Mincho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A21F4">
        <w:rPr>
          <w:b/>
          <w:sz w:val="28"/>
          <w:szCs w:val="28"/>
        </w:rPr>
        <w:t>5.</w:t>
      </w:r>
      <w:r w:rsidR="00680BB8">
        <w:rPr>
          <w:b/>
          <w:sz w:val="28"/>
          <w:szCs w:val="28"/>
          <w:lang w:val="ru-RU"/>
        </w:rPr>
        <w:t xml:space="preserve"> </w:t>
      </w:r>
      <w:r w:rsidRPr="003A21F4">
        <w:rPr>
          <w:b/>
          <w:sz w:val="28"/>
          <w:szCs w:val="28"/>
        </w:rPr>
        <w:t>Розрахунок вібраційного живильника</w: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Визначимо</w:t>
      </w:r>
      <w:r w:rsidRPr="003A21F4">
        <w:rPr>
          <w:sz w:val="28"/>
          <w:szCs w:val="28"/>
          <w:lang w:val="ru-RU"/>
        </w:rPr>
        <w:t xml:space="preserve"> ширину </w:t>
      </w:r>
      <w:r w:rsidRPr="003A21F4">
        <w:rPr>
          <w:sz w:val="28"/>
          <w:szCs w:val="28"/>
        </w:rPr>
        <w:t>жолоба за формулою: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5420" w:dyaOrig="700">
          <v:shape id="_x0000_i1109" type="#_x0000_t75" style="width:300.75pt;height:39pt" o:ole="">
            <v:imagedata r:id="rId168" o:title=""/>
          </v:shape>
          <o:OLEObject Type="Embed" ProgID="Equation.3" ShapeID="_x0000_i1109" DrawAspect="Content" ObjectID="_1457395323" r:id="rId169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 xml:space="preserve">де </w:t>
      </w:r>
      <w:r w:rsidRPr="003A21F4">
        <w:rPr>
          <w:rFonts w:ascii="Times New Roman" w:hAnsi="Times New Roman"/>
          <w:sz w:val="28"/>
          <w:szCs w:val="28"/>
          <w:lang w:val="en-US"/>
        </w:rPr>
        <w:t>ψ</w:t>
      </w:r>
      <w:r w:rsidRPr="003A21F4">
        <w:rPr>
          <w:rFonts w:ascii="Times New Roman" w:hAnsi="Times New Roman"/>
          <w:sz w:val="28"/>
          <w:szCs w:val="28"/>
        </w:rPr>
        <w:t xml:space="preserve"> – коефіцієнт заповнення жолоба, приймаємо </w:t>
      </w:r>
      <w:r w:rsidRPr="003A21F4">
        <w:rPr>
          <w:rFonts w:ascii="Times New Roman" w:hAnsi="Times New Roman"/>
          <w:sz w:val="28"/>
          <w:szCs w:val="28"/>
          <w:lang w:val="en-US"/>
        </w:rPr>
        <w:t>ψ</w:t>
      </w:r>
      <w:r w:rsidRPr="003A21F4">
        <w:rPr>
          <w:rFonts w:ascii="Times New Roman" w:hAnsi="Times New Roman"/>
          <w:sz w:val="28"/>
          <w:szCs w:val="28"/>
        </w:rPr>
        <w:t xml:space="preserve"> = 0,8;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h</w:t>
      </w:r>
      <w:r w:rsidRPr="003A21F4">
        <w:rPr>
          <w:rFonts w:ascii="Times New Roman" w:hAnsi="Times New Roman"/>
          <w:sz w:val="28"/>
          <w:szCs w:val="28"/>
        </w:rPr>
        <w:t xml:space="preserve"> 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 xml:space="preserve">висота бортів жолоба, приймаємо </w:t>
      </w:r>
      <w:r w:rsidRPr="003A21F4">
        <w:rPr>
          <w:rFonts w:ascii="Times New Roman" w:hAnsi="Times New Roman"/>
          <w:sz w:val="28"/>
          <w:szCs w:val="28"/>
          <w:lang w:val="en-US"/>
        </w:rPr>
        <w:t>h</w:t>
      </w:r>
      <w:r w:rsidRPr="003A21F4">
        <w:rPr>
          <w:rFonts w:ascii="Times New Roman" w:hAnsi="Times New Roman"/>
          <w:sz w:val="28"/>
          <w:szCs w:val="28"/>
        </w:rPr>
        <w:t xml:space="preserve"> = 200мм.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eastAsia="ru-RU"/>
        </w:rPr>
        <w:t xml:space="preserve">Приймаємо ширину жолоба </w:t>
      </w:r>
      <w:r w:rsidR="00667534" w:rsidRPr="003A21F4">
        <w:rPr>
          <w:rFonts w:ascii="Times New Roman" w:hAnsi="Times New Roman"/>
          <w:sz w:val="28"/>
          <w:szCs w:val="28"/>
        </w:rPr>
        <w:object w:dxaOrig="1060" w:dyaOrig="320">
          <v:shape id="_x0000_i1110" type="#_x0000_t75" style="width:58.5pt;height:18pt" o:ole="">
            <v:imagedata r:id="rId170" o:title=""/>
          </v:shape>
          <o:OLEObject Type="Embed" ProgID="Equation.3" ShapeID="_x0000_i1110" DrawAspect="Content" ObjectID="_1457395324" r:id="rId171"/>
        </w:object>
      </w:r>
      <w:r w:rsidRPr="003A21F4">
        <w:rPr>
          <w:rFonts w:ascii="Times New Roman" w:hAnsi="Times New Roman"/>
          <w:sz w:val="28"/>
          <w:szCs w:val="28"/>
        </w:rPr>
        <w:t>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Потужність приводного електродвигуна визначаємо за емпіричною формулою: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5660" w:dyaOrig="720">
          <v:shape id="_x0000_i1111" type="#_x0000_t75" style="width:314.25pt;height:39.75pt" o:ole="">
            <v:imagedata r:id="rId172" o:title=""/>
          </v:shape>
          <o:OLEObject Type="Embed" ProgID="Equation.3" ShapeID="_x0000_i1111" DrawAspect="Content" ObjectID="_1457395325" r:id="rId173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де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667534" w:rsidRPr="003A21F4">
        <w:rPr>
          <w:rFonts w:ascii="Times New Roman" w:hAnsi="Times New Roman"/>
          <w:sz w:val="28"/>
          <w:szCs w:val="28"/>
        </w:rPr>
        <w:object w:dxaOrig="340" w:dyaOrig="360">
          <v:shape id="_x0000_i1112" type="#_x0000_t75" style="width:17.25pt;height:18pt" o:ole="">
            <v:imagedata r:id="rId174" o:title=""/>
          </v:shape>
          <o:OLEObject Type="Embed" ProgID="Equation.3" ShapeID="_x0000_i1112" DrawAspect="Content" ObjectID="_1457395326" r:id="rId175"/>
        </w:object>
      </w:r>
      <w:r w:rsidRPr="003A21F4">
        <w:rPr>
          <w:rFonts w:ascii="Times New Roman" w:hAnsi="Times New Roman"/>
          <w:sz w:val="28"/>
          <w:szCs w:val="28"/>
        </w:rPr>
        <w:t>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 xml:space="preserve">коефіцієнт питомої втрати потужності, приймаємо </w:t>
      </w:r>
      <w:r w:rsidR="00667534" w:rsidRPr="003A21F4">
        <w:rPr>
          <w:rFonts w:ascii="Times New Roman" w:hAnsi="Times New Roman"/>
          <w:sz w:val="28"/>
          <w:szCs w:val="28"/>
        </w:rPr>
        <w:object w:dxaOrig="340" w:dyaOrig="360">
          <v:shape id="_x0000_i1113" type="#_x0000_t75" style="width:17.25pt;height:18pt" o:ole="">
            <v:imagedata r:id="rId174" o:title=""/>
          </v:shape>
          <o:OLEObject Type="Embed" ProgID="Equation.3" ShapeID="_x0000_i1113" DrawAspect="Content" ObjectID="_1457395327" r:id="rId176"/>
        </w:object>
      </w:r>
      <w:r w:rsidRPr="003A21F4">
        <w:rPr>
          <w:rFonts w:ascii="Times New Roman" w:hAnsi="Times New Roman"/>
          <w:sz w:val="28"/>
          <w:szCs w:val="28"/>
        </w:rPr>
        <w:t>=5,5 (1, стр.386, табл.13,6);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>H</w:t>
      </w:r>
      <w:r w:rsidRPr="003A21F4">
        <w:rPr>
          <w:rFonts w:ascii="Times New Roman" w:hAnsi="Times New Roman"/>
          <w:sz w:val="28"/>
          <w:szCs w:val="28"/>
        </w:rPr>
        <w:t>― висота підйому вантажу (для нашого випадку Н=0м);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40" w:dyaOrig="340">
          <v:shape id="_x0000_i1114" type="#_x0000_t75" style="width:17.25pt;height:17.25pt" o:ole="">
            <v:imagedata r:id="rId177" o:title=""/>
          </v:shape>
          <o:OLEObject Type="Embed" ProgID="Equation.3" ShapeID="_x0000_i1114" DrawAspect="Content" ObjectID="_1457395328" r:id="rId178"/>
        </w:object>
      </w:r>
      <w:r w:rsidR="00CC6611" w:rsidRPr="003A21F4">
        <w:rPr>
          <w:rFonts w:ascii="Times New Roman" w:hAnsi="Times New Roman"/>
          <w:sz w:val="28"/>
          <w:szCs w:val="28"/>
        </w:rPr>
        <w:t>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 xml:space="preserve">коефіцієнт транспортабельності вантажу, приймаємо для стружки буряка </w:t>
      </w:r>
      <w:r w:rsidRPr="003A21F4">
        <w:rPr>
          <w:rFonts w:ascii="Times New Roman" w:hAnsi="Times New Roman"/>
          <w:sz w:val="28"/>
          <w:szCs w:val="28"/>
        </w:rPr>
        <w:object w:dxaOrig="340" w:dyaOrig="340">
          <v:shape id="_x0000_i1115" type="#_x0000_t75" style="width:17.25pt;height:17.25pt" o:ole="">
            <v:imagedata r:id="rId179" o:title=""/>
          </v:shape>
          <o:OLEObject Type="Embed" ProgID="Equation.3" ShapeID="_x0000_i1115" DrawAspect="Content" ObjectID="_1457395329" r:id="rId180"/>
        </w:object>
      </w:r>
      <w:r w:rsidR="00CC6611" w:rsidRPr="003A21F4">
        <w:rPr>
          <w:rFonts w:ascii="Times New Roman" w:hAnsi="Times New Roman"/>
          <w:sz w:val="28"/>
          <w:szCs w:val="28"/>
        </w:rPr>
        <w:t>=1,0 (1, стр.385)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00" w:dyaOrig="260">
          <v:shape id="_x0000_i1116" type="#_x0000_t75" style="width:9.75pt;height:12.75pt" o:ole="">
            <v:imagedata r:id="rId181" o:title=""/>
          </v:shape>
          <o:OLEObject Type="Embed" ProgID="Equation.3" ShapeID="_x0000_i1116" DrawAspect="Content" ObjectID="_1457395330" r:id="rId182"/>
        </w:object>
      </w:r>
      <w:r w:rsidR="00CC6611" w:rsidRPr="003A21F4">
        <w:rPr>
          <w:rFonts w:ascii="Times New Roman" w:hAnsi="Times New Roman"/>
          <w:sz w:val="28"/>
          <w:szCs w:val="28"/>
        </w:rPr>
        <w:t>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 xml:space="preserve">коефіцієнт корисної дії привода, приймаємо </w:t>
      </w:r>
      <w:r w:rsidRPr="003A21F4">
        <w:rPr>
          <w:rFonts w:ascii="Times New Roman" w:hAnsi="Times New Roman"/>
          <w:sz w:val="28"/>
          <w:szCs w:val="28"/>
        </w:rPr>
        <w:object w:dxaOrig="200" w:dyaOrig="260">
          <v:shape id="_x0000_i1117" type="#_x0000_t75" style="width:9.75pt;height:12.75pt" o:ole="">
            <v:imagedata r:id="rId181" o:title=""/>
          </v:shape>
          <o:OLEObject Type="Embed" ProgID="Equation.3" ShapeID="_x0000_i1117" DrawAspect="Content" ObjectID="_1457395331" r:id="rId183"/>
        </w:object>
      </w:r>
      <w:r w:rsidR="00CC6611" w:rsidRPr="003A21F4">
        <w:rPr>
          <w:rFonts w:ascii="Times New Roman" w:hAnsi="Times New Roman"/>
          <w:sz w:val="28"/>
          <w:szCs w:val="28"/>
        </w:rPr>
        <w:t>= 0,97.</w:t>
      </w:r>
    </w:p>
    <w:p w:rsidR="00680BB8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t xml:space="preserve">Встановлюємо два електродвигуна, потужність кожного з них становитиме 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320" w:dyaOrig="620">
          <v:shape id="_x0000_i1118" type="#_x0000_t75" style="width:129pt;height:34.5pt" o:ole="">
            <v:imagedata r:id="rId184" o:title=""/>
          </v:shape>
          <o:OLEObject Type="Embed" ProgID="Equation.3" ShapeID="_x0000_i1118" DrawAspect="Content" ObjectID="_1457395332" r:id="rId185"/>
        </w:object>
      </w:r>
      <w:r w:rsidR="00CC6611" w:rsidRPr="003A21F4">
        <w:rPr>
          <w:rFonts w:ascii="Times New Roman" w:hAnsi="Times New Roman"/>
          <w:sz w:val="28"/>
          <w:szCs w:val="28"/>
        </w:rPr>
        <w:t>.</w: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Характеристики двигунів:</w:t>
      </w:r>
    </w:p>
    <w:p w:rsidR="00CC6611" w:rsidRPr="003A21F4" w:rsidRDefault="00CC6611" w:rsidP="003A21F4">
      <w:pPr>
        <w:widowControl w:val="0"/>
        <w:numPr>
          <w:ilvl w:val="0"/>
          <w:numId w:val="6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тип – 4А80В2У3;</w:t>
      </w:r>
    </w:p>
    <w:p w:rsidR="00CC6611" w:rsidRPr="003A21F4" w:rsidRDefault="00CC6611" w:rsidP="003A21F4">
      <w:pPr>
        <w:widowControl w:val="0"/>
        <w:numPr>
          <w:ilvl w:val="0"/>
          <w:numId w:val="6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  <w:lang w:val="en-US"/>
        </w:rPr>
        <w:t xml:space="preserve">n = 2850 </w:t>
      </w:r>
      <w:r w:rsidRPr="003A21F4">
        <w:rPr>
          <w:rFonts w:ascii="Times New Roman" w:hAnsi="Times New Roman"/>
          <w:sz w:val="28"/>
          <w:szCs w:val="28"/>
        </w:rPr>
        <w:t>об/хв.</w:t>
      </w:r>
    </w:p>
    <w:p w:rsidR="00CC6611" w:rsidRPr="003A21F4" w:rsidRDefault="00CC6611" w:rsidP="003A21F4">
      <w:pPr>
        <w:widowControl w:val="0"/>
        <w:numPr>
          <w:ilvl w:val="0"/>
          <w:numId w:val="6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η = 83%.</w:t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A21F4">
        <w:rPr>
          <w:b/>
          <w:sz w:val="28"/>
          <w:szCs w:val="28"/>
        </w:rPr>
        <w:t>Розрахунок ресор: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Застосування ресор забезпечує вібраційним машинам деякі переваги:</w:t>
      </w:r>
    </w:p>
    <w:p w:rsidR="00CC6611" w:rsidRPr="003A21F4" w:rsidRDefault="00CC6611" w:rsidP="003A21F4">
      <w:pPr>
        <w:widowControl w:val="0"/>
        <w:numPr>
          <w:ilvl w:val="0"/>
          <w:numId w:val="1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простота обслуговування та виготовлення;</w:t>
      </w:r>
    </w:p>
    <w:p w:rsidR="00CC6611" w:rsidRPr="003A21F4" w:rsidRDefault="00CC6611" w:rsidP="003A21F4">
      <w:pPr>
        <w:widowControl w:val="0"/>
        <w:numPr>
          <w:ilvl w:val="0"/>
          <w:numId w:val="1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значна жорсткість в напрямку, перпендикулярному до переміщення;</w:t>
      </w:r>
    </w:p>
    <w:p w:rsidR="00CC6611" w:rsidRPr="003A21F4" w:rsidRDefault="00CC6611" w:rsidP="003A21F4">
      <w:pPr>
        <w:widowControl w:val="0"/>
        <w:numPr>
          <w:ilvl w:val="0"/>
          <w:numId w:val="1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висока надійність ― вихід з ладу декількох ресор не викличе відмови в роботі машини в цілому;</w:t>
      </w:r>
    </w:p>
    <w:p w:rsidR="00CC6611" w:rsidRPr="003A21F4" w:rsidRDefault="00CC6611" w:rsidP="003A21F4">
      <w:pPr>
        <w:widowControl w:val="0"/>
        <w:numPr>
          <w:ilvl w:val="0"/>
          <w:numId w:val="11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зміна кількості ресор у вузлах ─ один з найпростіших методів підбору необхідної жорсткості та забезпечення заданого режиму роботи машини.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Найбільш ефективна робота конвеєра відповідає резонансному режиму, тобто коли частота вібратора і частота власних коливань пружної системи конвеєра співпадають:</w: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620" w:dyaOrig="220">
          <v:shape id="_x0000_i1119" type="#_x0000_t75" style="width:43.5pt;height:16.5pt" o:ole="">
            <v:imagedata r:id="rId186" o:title=""/>
          </v:shape>
          <o:OLEObject Type="Embed" ProgID="Equation.3" ShapeID="_x0000_i1119" DrawAspect="Content" ObjectID="_1457395333" r:id="rId187"/>
        </w:object>
      </w:r>
    </w:p>
    <w:p w:rsidR="00680BB8" w:rsidRDefault="00680BB8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ω―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частота вимушених коливань;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ν 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Pr="003A21F4">
        <w:rPr>
          <w:rFonts w:ascii="Times New Roman" w:hAnsi="Times New Roman"/>
          <w:sz w:val="28"/>
          <w:szCs w:val="28"/>
        </w:rPr>
        <w:t>частота власних коливань;</w: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999" w:dyaOrig="760">
          <v:shape id="_x0000_i1120" type="#_x0000_t75" style="width:53.25pt;height:42.75pt" o:ole="">
            <v:imagedata r:id="rId188" o:title=""/>
          </v:shape>
          <o:OLEObject Type="Embed" ProgID="Equation.3" ShapeID="_x0000_i1120" DrawAspect="Content" ObjectID="_1457395334" r:id="rId189"/>
        </w:object>
      </w:r>
    </w:p>
    <w:p w:rsidR="00680BB8" w:rsidRDefault="00680BB8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с ―</w:t>
      </w:r>
      <w:r w:rsidR="003A21F4">
        <w:rPr>
          <w:sz w:val="28"/>
          <w:szCs w:val="28"/>
        </w:rPr>
        <w:t xml:space="preserve"> </w:t>
      </w:r>
      <w:r w:rsidRPr="003A21F4">
        <w:rPr>
          <w:sz w:val="28"/>
          <w:szCs w:val="28"/>
        </w:rPr>
        <w:t>жорсткість пружної системи конвеєра.</w:t>
      </w:r>
    </w:p>
    <w:p w:rsidR="00CC6611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A21F4">
        <w:rPr>
          <w:sz w:val="28"/>
          <w:szCs w:val="28"/>
        </w:rPr>
        <w:t>Для плоских ресор, коли пружна система складається з плоских пружин:</w: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1320" w:dyaOrig="720">
          <v:shape id="_x0000_i1121" type="#_x0000_t75" style="width:63pt;height:36pt" o:ole="">
            <v:imagedata r:id="rId190" o:title=""/>
          </v:shape>
          <o:OLEObject Type="Embed" ProgID="Equation.3" ShapeID="_x0000_i1121" DrawAspect="Content" ObjectID="_1457395335" r:id="rId191"/>
        </w:object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Е ―</w:t>
      </w:r>
      <w:r w:rsidR="003A21F4">
        <w:rPr>
          <w:sz w:val="28"/>
          <w:szCs w:val="28"/>
        </w:rPr>
        <w:t xml:space="preserve"> </w:t>
      </w:r>
      <w:r w:rsidRPr="003A21F4">
        <w:rPr>
          <w:sz w:val="28"/>
          <w:szCs w:val="28"/>
        </w:rPr>
        <w:t>модуль пружності пружин,</w:t>
      </w:r>
      <w:r w:rsidRPr="003A21F4">
        <w:rPr>
          <w:sz w:val="28"/>
          <w:szCs w:val="28"/>
          <w:lang w:val="ru-RU"/>
        </w:rPr>
        <w:t xml:space="preserve"> для стал</w:t>
      </w:r>
      <w:r w:rsidRPr="003A21F4">
        <w:rPr>
          <w:sz w:val="28"/>
          <w:szCs w:val="28"/>
        </w:rPr>
        <w:t>і 55С2 ГОСТ 14959-79;Е=196000 МПа.</w:t>
      </w:r>
    </w:p>
    <w:p w:rsidR="00CC6611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A21F4">
        <w:rPr>
          <w:sz w:val="28"/>
          <w:szCs w:val="28"/>
        </w:rPr>
        <w:t>І ―</w:t>
      </w:r>
      <w:r w:rsidR="003A21F4">
        <w:rPr>
          <w:sz w:val="28"/>
          <w:szCs w:val="28"/>
        </w:rPr>
        <w:t xml:space="preserve"> </w:t>
      </w:r>
      <w:r w:rsidRPr="003A21F4">
        <w:rPr>
          <w:sz w:val="28"/>
          <w:szCs w:val="28"/>
        </w:rPr>
        <w:t>момент інерції поперечного перерізу пружини: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040" w:dyaOrig="680">
          <v:shape id="_x0000_i1122" type="#_x0000_t75" style="width:51.75pt;height:41.25pt" o:ole="">
            <v:imagedata r:id="rId192" o:title=""/>
          </v:shape>
          <o:OLEObject Type="Embed" ProgID="Equation.3" ShapeID="_x0000_i1122" DrawAspect="Content" ObjectID="_1457395336" r:id="rId193"/>
        </w:objec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b/>
          <w:sz w:val="28"/>
          <w:szCs w:val="28"/>
        </w:rPr>
        <w:object w:dxaOrig="240" w:dyaOrig="380">
          <v:shape id="_x0000_i1123" type="#_x0000_t75" style="width:15.75pt;height:25.5pt" o:ole="">
            <v:imagedata r:id="rId194" o:title=""/>
          </v:shape>
          <o:OLEObject Type="Embed" ProgID="Equation.3" ShapeID="_x0000_i1123" DrawAspect="Content" ObjectID="_1457395337" r:id="rId195"/>
        </w:object>
      </w:r>
      <w:r w:rsidR="00CC6611" w:rsidRPr="003A21F4">
        <w:rPr>
          <w:b/>
          <w:sz w:val="28"/>
          <w:szCs w:val="28"/>
        </w:rPr>
        <w:t>―</w:t>
      </w:r>
      <w:r w:rsidR="003A21F4">
        <w:rPr>
          <w:b/>
          <w:sz w:val="28"/>
          <w:szCs w:val="28"/>
        </w:rPr>
        <w:t xml:space="preserve"> </w:t>
      </w:r>
      <w:r w:rsidR="00CC6611" w:rsidRPr="003A21F4">
        <w:rPr>
          <w:sz w:val="28"/>
          <w:szCs w:val="28"/>
        </w:rPr>
        <w:t>довжина ресори</w:t>
      </w:r>
      <w:r w:rsidR="00CC6611" w:rsidRPr="003A21F4">
        <w:rPr>
          <w:b/>
          <w:sz w:val="28"/>
          <w:szCs w:val="28"/>
        </w:rPr>
        <w:t xml:space="preserve">, </w:t>
      </w:r>
      <w:r w:rsidRPr="003A21F4">
        <w:rPr>
          <w:b/>
          <w:sz w:val="28"/>
          <w:szCs w:val="28"/>
        </w:rPr>
        <w:object w:dxaOrig="240" w:dyaOrig="380">
          <v:shape id="_x0000_i1124" type="#_x0000_t75" style="width:18pt;height:27.75pt" o:ole="">
            <v:imagedata r:id="rId196" o:title=""/>
          </v:shape>
          <o:OLEObject Type="Embed" ProgID="Equation.3" ShapeID="_x0000_i1124" DrawAspect="Content" ObjectID="_1457395338" r:id="rId197"/>
        </w:object>
      </w:r>
      <w:r w:rsidR="00CC6611" w:rsidRPr="003A21F4">
        <w:rPr>
          <w:b/>
          <w:sz w:val="28"/>
          <w:szCs w:val="28"/>
        </w:rPr>
        <w:t>=</w:t>
      </w:r>
      <w:r w:rsidR="00CC6611" w:rsidRPr="003A21F4">
        <w:rPr>
          <w:sz w:val="28"/>
          <w:szCs w:val="28"/>
        </w:rPr>
        <w:t>200,0 мм</w:t>
      </w:r>
    </w:p>
    <w:p w:rsidR="00CA2789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object w:dxaOrig="400" w:dyaOrig="360">
          <v:shape id="_x0000_i1125" type="#_x0000_t75" style="width:17.25pt;height:18.75pt" o:ole="">
            <v:imagedata r:id="rId198" o:title=""/>
          </v:shape>
          <o:OLEObject Type="Embed" ProgID="Equation.3" ShapeID="_x0000_i1125" DrawAspect="Content" ObjectID="_1457395339" r:id="rId199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 ―</w:t>
      </w:r>
      <w:r w:rsidR="003A21F4">
        <w:rPr>
          <w:rFonts w:ascii="Times New Roman" w:hAnsi="Times New Roman"/>
          <w:sz w:val="28"/>
          <w:szCs w:val="28"/>
        </w:rPr>
        <w:t xml:space="preserve"> </w:t>
      </w:r>
      <w:r w:rsidR="00CC6611" w:rsidRPr="003A21F4">
        <w:rPr>
          <w:rFonts w:ascii="Times New Roman" w:hAnsi="Times New Roman"/>
          <w:sz w:val="28"/>
          <w:szCs w:val="28"/>
        </w:rPr>
        <w:t xml:space="preserve">коефіцієнт, який враховує спосіб закріплення опори (ресори), 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880" w:dyaOrig="360">
          <v:shape id="_x0000_i1126" type="#_x0000_t75" style="width:35.25pt;height:18pt" o:ole="">
            <v:imagedata r:id="rId200" o:title=""/>
          </v:shape>
          <o:OLEObject Type="Embed" ProgID="Equation.3" ShapeID="_x0000_i1126" DrawAspect="Content" ObjectID="_1457395340" r:id="rId201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A21F4">
        <w:rPr>
          <w:rFonts w:ascii="Times New Roman" w:hAnsi="Times New Roman"/>
          <w:b/>
          <w:sz w:val="28"/>
          <w:szCs w:val="28"/>
        </w:rPr>
        <w:t>Схема ресори:</w:t>
      </w:r>
    </w:p>
    <w:p w:rsidR="00CA2789" w:rsidRP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99" o:spid="_x0000_i1127" type="#_x0000_t75" alt="Описание: Cхема рессоры" style="width:276pt;height:141pt;visibility:visible">
            <v:imagedata r:id="rId202" o:title="Cхема рессоры"/>
          </v:shape>
        </w:pic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t>Визначимо приведену масу частин, що коливаються: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1820" w:dyaOrig="380">
          <v:shape id="_x0000_i1128" type="#_x0000_t75" style="width:90pt;height:18.75pt" o:ole="">
            <v:imagedata r:id="rId203" o:title=""/>
          </v:shape>
          <o:OLEObject Type="Embed" ProgID="Equation.3" ShapeID="_x0000_i1128" DrawAspect="Content" ObjectID="_1457395341" r:id="rId204"/>
        </w:object>
      </w:r>
      <w:r w:rsidR="00CC6611" w:rsidRPr="003A21F4">
        <w:rPr>
          <w:rFonts w:ascii="Times New Roman" w:hAnsi="Times New Roman"/>
          <w:sz w:val="28"/>
          <w:szCs w:val="28"/>
        </w:rPr>
        <w:t>,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400" w:dyaOrig="360">
          <v:shape id="_x0000_i1129" type="#_x0000_t75" style="width:20.25pt;height:18pt" o:ole="">
            <v:imagedata r:id="rId205" o:title=""/>
          </v:shape>
          <o:OLEObject Type="Embed" ProgID="Equation.3" ShapeID="_x0000_i1129" DrawAspect="Content" ObjectID="_1457395342" r:id="rId206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 - маса жолоба;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80" w:dyaOrig="380">
          <v:shape id="_x0000_i1130" type="#_x0000_t75" style="width:18.75pt;height:18.75pt" o:ole="">
            <v:imagedata r:id="rId207" o:title=""/>
          </v:shape>
          <o:OLEObject Type="Embed" ProgID="Equation.3" ShapeID="_x0000_i1130" DrawAspect="Content" ObjectID="_1457395343" r:id="rId208"/>
        </w:object>
      </w:r>
      <w:r w:rsidR="00CC6611" w:rsidRPr="003A21F4">
        <w:rPr>
          <w:rFonts w:ascii="Times New Roman" w:hAnsi="Times New Roman"/>
          <w:sz w:val="28"/>
          <w:szCs w:val="28"/>
        </w:rPr>
        <w:t>- маса вантажу, що знаходиться на жолобі;</w:t>
      </w:r>
    </w:p>
    <w:p w:rsidR="00CA2789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A21F4">
        <w:rPr>
          <w:rFonts w:ascii="Times New Roman" w:hAnsi="Times New Roman"/>
          <w:sz w:val="28"/>
          <w:szCs w:val="28"/>
        </w:rPr>
        <w:object w:dxaOrig="340" w:dyaOrig="380">
          <v:shape id="_x0000_i1131" type="#_x0000_t75" style="width:17.25pt;height:18.75pt" o:ole="">
            <v:imagedata r:id="rId209" o:title=""/>
          </v:shape>
          <o:OLEObject Type="Embed" ProgID="Equation.3" ShapeID="_x0000_i1131" DrawAspect="Content" ObjectID="_1457395344" r:id="rId210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коефіцієнт приведення маси вантажу до маси жолоба, приймаємо 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920" w:dyaOrig="380">
          <v:shape id="_x0000_i1132" type="#_x0000_t75" style="width:45.75pt;height:18.75pt" o:ole="">
            <v:imagedata r:id="rId211" o:title=""/>
          </v:shape>
          <o:OLEObject Type="Embed" ProgID="Equation.3" ShapeID="_x0000_i1132" DrawAspect="Content" ObjectID="_1457395345" r:id="rId212"/>
        </w:object>
      </w: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05" o:spid="_x0000_i1133" type="#_x0000_t75" alt="Описание: Фрагмент" style="width:213pt;height:119.25pt;visibility:visible">
            <v:imagedata r:id="rId213" o:title="Фрагмент"/>
          </v:shape>
        </w:pic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6640" w:dyaOrig="360">
          <v:shape id="_x0000_i1134" type="#_x0000_t75" style="width:332.25pt;height:18pt" o:ole="">
            <v:imagedata r:id="rId214" o:title=""/>
          </v:shape>
          <o:OLEObject Type="Embed" ProgID="Equation.3" ShapeID="_x0000_i1134" DrawAspect="Content" ObjectID="_1457395346" r:id="rId215"/>
        </w:objec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220" w:dyaOrig="279">
          <v:shape id="_x0000_i1135" type="#_x0000_t75" style="width:11.25pt;height:14.25pt" o:ole="">
            <v:imagedata r:id="rId216" o:title=""/>
          </v:shape>
          <o:OLEObject Type="Embed" ProgID="Equation.3" ShapeID="_x0000_i1135" DrawAspect="Content" ObjectID="_1457395347" r:id="rId217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товщина стінки жолоба, приймаємо </w:t>
      </w:r>
      <w:r w:rsidRPr="003A21F4">
        <w:rPr>
          <w:rFonts w:ascii="Times New Roman" w:hAnsi="Times New Roman"/>
          <w:sz w:val="28"/>
          <w:szCs w:val="28"/>
        </w:rPr>
        <w:object w:dxaOrig="220" w:dyaOrig="279">
          <v:shape id="_x0000_i1136" type="#_x0000_t75" style="width:11.25pt;height:14.25pt" o:ole="">
            <v:imagedata r:id="rId218" o:title=""/>
          </v:shape>
          <o:OLEObject Type="Embed" ProgID="Equation.3" ShapeID="_x0000_i1136" DrawAspect="Content" ObjectID="_1457395348" r:id="rId219"/>
        </w:object>
      </w:r>
      <w:r w:rsidR="00CC6611" w:rsidRPr="003A21F4">
        <w:rPr>
          <w:rFonts w:ascii="Times New Roman" w:hAnsi="Times New Roman"/>
          <w:sz w:val="28"/>
          <w:szCs w:val="28"/>
        </w:rPr>
        <w:t>= 2мм.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8559" w:dyaOrig="380">
          <v:shape id="_x0000_i1137" type="#_x0000_t75" style="width:428.25pt;height:18.75pt" o:ole="">
            <v:imagedata r:id="rId220" o:title=""/>
          </v:shape>
          <o:OLEObject Type="Embed" ProgID="Equation.3" ShapeID="_x0000_i1137" DrawAspect="Content" ObjectID="_1457395349" r:id="rId221"/>
        </w:objec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1F4">
        <w:rPr>
          <w:rFonts w:ascii="Times New Roman" w:hAnsi="Times New Roman"/>
          <w:sz w:val="28"/>
          <w:szCs w:val="28"/>
        </w:rPr>
        <w:object w:dxaOrig="3000" w:dyaOrig="320">
          <v:shape id="_x0000_i1138" type="#_x0000_t75" style="width:150pt;height:15.75pt" o:ole="">
            <v:imagedata r:id="rId222" o:title=""/>
          </v:shape>
          <o:OLEObject Type="Embed" ProgID="Equation.3" ShapeID="_x0000_i1138" DrawAspect="Content" ObjectID="_1457395350" r:id="rId223"/>
        </w:objec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C6611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A21F4">
        <w:rPr>
          <w:rFonts w:ascii="Times New Roman" w:hAnsi="Times New Roman"/>
          <w:b/>
          <w:sz w:val="28"/>
          <w:szCs w:val="28"/>
        </w:rPr>
        <w:t>Розрахункова схема ресори:</w:t>
      </w:r>
    </w:p>
    <w:p w:rsidR="00CA2789" w:rsidRP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C6611" w:rsidRPr="003A21F4" w:rsidRDefault="005E770B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111" o:spid="_x0000_i1139" type="#_x0000_t75" alt="Описание: Расчетная схема рессоры" style="width:194.25pt;height:170.25pt;visibility:visible">
            <v:imagedata r:id="rId224" o:title="Расчетная схема рессоры"/>
          </v:shape>
        </w:pict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Визначимо товщину ресори:</w:t>
      </w:r>
    </w:p>
    <w:p w:rsidR="00CA2789" w:rsidRDefault="00CA2789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1F4">
        <w:rPr>
          <w:rFonts w:ascii="Times New Roman" w:hAnsi="Times New Roman"/>
          <w:sz w:val="28"/>
          <w:szCs w:val="28"/>
          <w:lang w:eastAsia="ru-RU"/>
        </w:rPr>
        <w:object w:dxaOrig="5200" w:dyaOrig="760">
          <v:shape id="_x0000_i1140" type="#_x0000_t75" style="width:260.25pt;height:38.25pt" o:ole="">
            <v:imagedata r:id="rId225" o:title=""/>
          </v:shape>
          <o:OLEObject Type="Embed" ProgID="Equation.3" ShapeID="_x0000_i1140" DrawAspect="Content" ObjectID="_1457395351" r:id="rId226"/>
        </w:objec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360" w:dyaOrig="340">
          <v:shape id="_x0000_i1141" type="#_x0000_t75" style="width:18pt;height:17.25pt" o:ole="">
            <v:imagedata r:id="rId227" o:title=""/>
          </v:shape>
          <o:OLEObject Type="Embed" ProgID="Equation.3" ShapeID="_x0000_i1141" DrawAspect="Content" ObjectID="_1457395352" r:id="rId228"/>
        </w:object>
      </w:r>
      <w:r w:rsidR="00CC6611" w:rsidRPr="003A21F4">
        <w:rPr>
          <w:sz w:val="28"/>
          <w:szCs w:val="28"/>
        </w:rPr>
        <w:t xml:space="preserve"> - допустиме напруження згину, </w:t>
      </w:r>
      <w:r w:rsidRPr="003A21F4">
        <w:rPr>
          <w:sz w:val="28"/>
          <w:szCs w:val="28"/>
        </w:rPr>
        <w:object w:dxaOrig="360" w:dyaOrig="340">
          <v:shape id="_x0000_i1142" type="#_x0000_t75" style="width:18pt;height:17.25pt" o:ole="">
            <v:imagedata r:id="rId227" o:title=""/>
          </v:shape>
          <o:OLEObject Type="Embed" ProgID="Equation.3" ShapeID="_x0000_i1142" DrawAspect="Content" ObjectID="_1457395353" r:id="rId229"/>
        </w:object>
      </w:r>
      <w:r w:rsidR="00CC6611" w:rsidRPr="003A21F4">
        <w:rPr>
          <w:sz w:val="28"/>
          <w:szCs w:val="28"/>
        </w:rPr>
        <w:t>=100МПа;</w:t>
      </w:r>
    </w:p>
    <w:p w:rsidR="00CC6611" w:rsidRPr="003A21F4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1F4">
        <w:rPr>
          <w:rFonts w:ascii="Times New Roman" w:hAnsi="Times New Roman"/>
          <w:sz w:val="28"/>
          <w:szCs w:val="28"/>
          <w:lang w:eastAsia="ru-RU"/>
        </w:rPr>
        <w:t>А –амплітуда коливань, приймаємо А=10мм;</w:t>
      </w:r>
    </w:p>
    <w:p w:rsidR="00CC6611" w:rsidRPr="003A21F4" w:rsidRDefault="00667534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1F4">
        <w:rPr>
          <w:rFonts w:ascii="Times New Roman" w:hAnsi="Times New Roman"/>
          <w:sz w:val="28"/>
          <w:szCs w:val="28"/>
        </w:rPr>
        <w:object w:dxaOrig="260" w:dyaOrig="360">
          <v:shape id="_x0000_i1143" type="#_x0000_t75" style="width:12.75pt;height:18pt" o:ole="">
            <v:imagedata r:id="rId230" o:title=""/>
          </v:shape>
          <o:OLEObject Type="Embed" ProgID="Equation.3" ShapeID="_x0000_i1143" DrawAspect="Content" ObjectID="_1457395354" r:id="rId231"/>
        </w:object>
      </w:r>
      <w:r w:rsidR="00CC6611" w:rsidRPr="003A21F4">
        <w:rPr>
          <w:rFonts w:ascii="Times New Roman" w:hAnsi="Times New Roman"/>
          <w:sz w:val="28"/>
          <w:szCs w:val="28"/>
        </w:rPr>
        <w:t xml:space="preserve">- коефіцієнт заділки ресори, </w:t>
      </w:r>
      <w:r w:rsidRPr="003A21F4">
        <w:rPr>
          <w:rFonts w:ascii="Times New Roman" w:hAnsi="Times New Roman"/>
          <w:sz w:val="28"/>
          <w:szCs w:val="28"/>
        </w:rPr>
        <w:object w:dxaOrig="260" w:dyaOrig="360">
          <v:shape id="_x0000_i1144" type="#_x0000_t75" style="width:12.75pt;height:18pt" o:ole="">
            <v:imagedata r:id="rId232" o:title=""/>
          </v:shape>
          <o:OLEObject Type="Embed" ProgID="Equation.3" ShapeID="_x0000_i1144" DrawAspect="Content" ObjectID="_1457395355" r:id="rId233"/>
        </w:object>
      </w:r>
      <w:r w:rsidR="00CC6611" w:rsidRPr="003A21F4">
        <w:rPr>
          <w:rFonts w:ascii="Times New Roman" w:hAnsi="Times New Roman"/>
          <w:sz w:val="28"/>
          <w:szCs w:val="28"/>
        </w:rPr>
        <w:t>= 0,6.</w:t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A21F4">
        <w:rPr>
          <w:sz w:val="28"/>
          <w:szCs w:val="28"/>
        </w:rPr>
        <w:t>Приймаємо</w:t>
      </w:r>
      <w:r w:rsidRPr="003A21F4">
        <w:rPr>
          <w:b/>
          <w:sz w:val="28"/>
          <w:szCs w:val="28"/>
        </w:rPr>
        <w:t xml:space="preserve"> </w:t>
      </w:r>
      <w:r w:rsidR="00667534" w:rsidRPr="003A21F4">
        <w:rPr>
          <w:sz w:val="28"/>
          <w:szCs w:val="28"/>
        </w:rPr>
        <w:object w:dxaOrig="279" w:dyaOrig="380">
          <v:shape id="_x0000_i1145" type="#_x0000_t75" style="width:19.5pt;height:25.5pt" o:ole="">
            <v:imagedata r:id="rId234" o:title=""/>
          </v:shape>
          <o:OLEObject Type="Embed" ProgID="Equation.3" ShapeID="_x0000_i1145" DrawAspect="Content" ObjectID="_1457395356" r:id="rId235"/>
        </w:object>
      </w:r>
      <w:r w:rsidRPr="003A21F4">
        <w:rPr>
          <w:b/>
          <w:sz w:val="28"/>
          <w:szCs w:val="28"/>
        </w:rPr>
        <w:t>=</w:t>
      </w:r>
      <w:r w:rsidRPr="003A21F4">
        <w:rPr>
          <w:sz w:val="28"/>
          <w:szCs w:val="28"/>
        </w:rPr>
        <w:t>3,0мм</w:t>
      </w:r>
      <w:r w:rsidRPr="003A21F4">
        <w:rPr>
          <w:b/>
          <w:sz w:val="28"/>
          <w:szCs w:val="28"/>
        </w:rPr>
        <w:t>.</w:t>
      </w: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A21F4">
        <w:rPr>
          <w:sz w:val="28"/>
          <w:szCs w:val="28"/>
        </w:rPr>
        <w:t>Визначаємо ширину плоскої пружини за умови резонансного режиму:</w: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667534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object w:dxaOrig="4980" w:dyaOrig="800">
          <v:shape id="_x0000_i1146" type="#_x0000_t75" style="width:249pt;height:39.75pt" o:ole="">
            <v:imagedata r:id="rId236" o:title=""/>
          </v:shape>
          <o:OLEObject Type="Embed" ProgID="Equation.3" ShapeID="_x0000_i1146" DrawAspect="Content" ObjectID="_1457395357" r:id="rId237"/>
        </w:object>
      </w:r>
    </w:p>
    <w:p w:rsidR="00CA2789" w:rsidRDefault="00CA2789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C6611" w:rsidRPr="003A21F4" w:rsidRDefault="00CC6611" w:rsidP="003A21F4">
      <w:pPr>
        <w:pStyle w:val="1"/>
        <w:keepNext w:val="0"/>
        <w:widowControl w:val="0"/>
        <w:tabs>
          <w:tab w:val="left" w:pos="924"/>
        </w:tabs>
        <w:spacing w:line="360" w:lineRule="auto"/>
        <w:ind w:firstLine="709"/>
        <w:jc w:val="both"/>
        <w:rPr>
          <w:sz w:val="28"/>
          <w:szCs w:val="28"/>
        </w:rPr>
      </w:pPr>
      <w:r w:rsidRPr="003A21F4">
        <w:rPr>
          <w:sz w:val="28"/>
          <w:szCs w:val="28"/>
        </w:rPr>
        <w:t>Приймаємо</w:t>
      </w:r>
      <w:r w:rsidRPr="003A21F4">
        <w:rPr>
          <w:b/>
          <w:sz w:val="28"/>
          <w:szCs w:val="28"/>
        </w:rPr>
        <w:t xml:space="preserve"> </w:t>
      </w:r>
      <w:r w:rsidR="00667534" w:rsidRPr="003A21F4">
        <w:rPr>
          <w:sz w:val="28"/>
          <w:szCs w:val="28"/>
        </w:rPr>
        <w:object w:dxaOrig="279" w:dyaOrig="380">
          <v:shape id="_x0000_i1147" type="#_x0000_t75" style="width:19.5pt;height:25.5pt" o:ole="">
            <v:imagedata r:id="rId238" o:title=""/>
          </v:shape>
          <o:OLEObject Type="Embed" ProgID="Equation.3" ShapeID="_x0000_i1147" DrawAspect="Content" ObjectID="_1457395358" r:id="rId239"/>
        </w:object>
      </w:r>
      <w:r w:rsidRPr="003A21F4">
        <w:rPr>
          <w:b/>
          <w:sz w:val="28"/>
          <w:szCs w:val="28"/>
        </w:rPr>
        <w:t>=</w:t>
      </w:r>
      <w:r w:rsidRPr="003A21F4">
        <w:rPr>
          <w:sz w:val="28"/>
          <w:szCs w:val="28"/>
        </w:rPr>
        <w:t>16,0мм.</w:t>
      </w:r>
    </w:p>
    <w:p w:rsidR="00CC6611" w:rsidRPr="000F051F" w:rsidRDefault="00CC6611" w:rsidP="003A21F4">
      <w:pPr>
        <w:widowControl w:val="0"/>
        <w:tabs>
          <w:tab w:val="left" w:pos="924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CC6611" w:rsidRPr="000F051F" w:rsidSect="00D744E0">
      <w:headerReference w:type="default" r:id="rId240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46E" w:rsidRDefault="0033746E" w:rsidP="003A21F4">
      <w:pPr>
        <w:spacing w:after="0" w:line="240" w:lineRule="auto"/>
      </w:pPr>
      <w:r>
        <w:separator/>
      </w:r>
    </w:p>
  </w:endnote>
  <w:endnote w:type="continuationSeparator" w:id="0">
    <w:p w:rsidR="0033746E" w:rsidRDefault="0033746E" w:rsidP="003A2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 type B">
    <w:altName w:val="Symbol"/>
    <w:panose1 w:val="00000000000000000000"/>
    <w:charset w:val="02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46E" w:rsidRDefault="0033746E" w:rsidP="003A21F4">
      <w:pPr>
        <w:spacing w:after="0" w:line="240" w:lineRule="auto"/>
      </w:pPr>
      <w:r>
        <w:separator/>
      </w:r>
    </w:p>
  </w:footnote>
  <w:footnote w:type="continuationSeparator" w:id="0">
    <w:p w:rsidR="0033746E" w:rsidRDefault="0033746E" w:rsidP="003A2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F4" w:rsidRPr="003A21F4" w:rsidRDefault="003A21F4" w:rsidP="003A21F4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51C4"/>
    <w:multiLevelType w:val="hybridMultilevel"/>
    <w:tmpl w:val="0E9843CC"/>
    <w:lvl w:ilvl="0" w:tplc="E0ACA5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">
    <w:nsid w:val="20190BC5"/>
    <w:multiLevelType w:val="hybridMultilevel"/>
    <w:tmpl w:val="90A22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3330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E6A50BF"/>
    <w:multiLevelType w:val="hybridMultilevel"/>
    <w:tmpl w:val="FBF6AE64"/>
    <w:lvl w:ilvl="0" w:tplc="7E667A30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434D7"/>
    <w:multiLevelType w:val="hybridMultilevel"/>
    <w:tmpl w:val="A92A2A1E"/>
    <w:lvl w:ilvl="0" w:tplc="E0ACA5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A5F6515"/>
    <w:multiLevelType w:val="hybridMultilevel"/>
    <w:tmpl w:val="C3261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E32E40"/>
    <w:multiLevelType w:val="hybridMultilevel"/>
    <w:tmpl w:val="83944AB6"/>
    <w:lvl w:ilvl="0" w:tplc="7E667A30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C31736"/>
    <w:multiLevelType w:val="hybridMultilevel"/>
    <w:tmpl w:val="A66AC16A"/>
    <w:lvl w:ilvl="0" w:tplc="89F86FB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A342C7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D6B4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E2B0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8E96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DC039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3A6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20A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7865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7E8197B"/>
    <w:multiLevelType w:val="hybridMultilevel"/>
    <w:tmpl w:val="B9E648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BAC2852"/>
    <w:multiLevelType w:val="hybridMultilevel"/>
    <w:tmpl w:val="3AA6468E"/>
    <w:lvl w:ilvl="0" w:tplc="B42CAE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231A6A"/>
    <w:multiLevelType w:val="hybridMultilevel"/>
    <w:tmpl w:val="7AAA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F61FEE"/>
    <w:multiLevelType w:val="hybridMultilevel"/>
    <w:tmpl w:val="55C87478"/>
    <w:lvl w:ilvl="0" w:tplc="7E667A30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CA18D0"/>
    <w:multiLevelType w:val="hybridMultilevel"/>
    <w:tmpl w:val="472CE908"/>
    <w:lvl w:ilvl="0" w:tplc="E0ACA5CE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11"/>
  </w:num>
  <w:num w:numId="10">
    <w:abstractNumId w:val="6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611"/>
    <w:rsid w:val="00020345"/>
    <w:rsid w:val="000631A2"/>
    <w:rsid w:val="00077D15"/>
    <w:rsid w:val="00086AA6"/>
    <w:rsid w:val="000A14DB"/>
    <w:rsid w:val="000B3504"/>
    <w:rsid w:val="000F051F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3746E"/>
    <w:rsid w:val="003707F3"/>
    <w:rsid w:val="00375FC6"/>
    <w:rsid w:val="00390973"/>
    <w:rsid w:val="003A21F4"/>
    <w:rsid w:val="003A4E42"/>
    <w:rsid w:val="003A6E5E"/>
    <w:rsid w:val="003C4B4E"/>
    <w:rsid w:val="004320A9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D03D2"/>
    <w:rsid w:val="004F13E4"/>
    <w:rsid w:val="005236DB"/>
    <w:rsid w:val="0058263D"/>
    <w:rsid w:val="0059166F"/>
    <w:rsid w:val="005B1F3E"/>
    <w:rsid w:val="005E6369"/>
    <w:rsid w:val="005E770B"/>
    <w:rsid w:val="00620D39"/>
    <w:rsid w:val="00634225"/>
    <w:rsid w:val="006476C1"/>
    <w:rsid w:val="00667534"/>
    <w:rsid w:val="00680BB8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A63C4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BF5AA0"/>
    <w:rsid w:val="00C250C6"/>
    <w:rsid w:val="00C44C2D"/>
    <w:rsid w:val="00C4569A"/>
    <w:rsid w:val="00C53968"/>
    <w:rsid w:val="00C66C29"/>
    <w:rsid w:val="00C70D4F"/>
    <w:rsid w:val="00C90210"/>
    <w:rsid w:val="00CA2789"/>
    <w:rsid w:val="00CB0299"/>
    <w:rsid w:val="00CC6611"/>
    <w:rsid w:val="00CE084A"/>
    <w:rsid w:val="00CE0B5D"/>
    <w:rsid w:val="00D0381E"/>
    <w:rsid w:val="00D178F9"/>
    <w:rsid w:val="00D17FAA"/>
    <w:rsid w:val="00D744E0"/>
    <w:rsid w:val="00DB304C"/>
    <w:rsid w:val="00DC4105"/>
    <w:rsid w:val="00E12302"/>
    <w:rsid w:val="00E15FA3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9"/>
    <o:shapelayout v:ext="edit">
      <o:idmap v:ext="edit" data="1"/>
    </o:shapelayout>
  </w:shapeDefaults>
  <w:decimalSymbol w:val=","/>
  <w:listSeparator w:val=";"/>
  <w14:defaultImageDpi w14:val="0"/>
  <w15:chartTrackingRefBased/>
  <w15:docId w15:val="{3E3E5D1F-8D3E-43FD-9B1C-2C71F34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611"/>
    <w:pPr>
      <w:spacing w:after="200" w:line="276" w:lineRule="auto"/>
    </w:pPr>
    <w:rPr>
      <w:rFonts w:cs="Times New Roman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CC6611"/>
    <w:pPr>
      <w:keepNext/>
      <w:spacing w:after="0" w:line="240" w:lineRule="auto"/>
      <w:outlineLvl w:val="0"/>
    </w:pPr>
    <w:rPr>
      <w:rFonts w:ascii="Times New Roman" w:eastAsia="MS Mincho" w:hAnsi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C6611"/>
    <w:rPr>
      <w:rFonts w:ascii="Times New Roman" w:eastAsia="MS Mincho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CC6611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CC661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Абзац списка1"/>
    <w:basedOn w:val="a"/>
    <w:qFormat/>
    <w:rsid w:val="00CC6611"/>
    <w:pPr>
      <w:ind w:left="720"/>
      <w:contextualSpacing/>
    </w:pPr>
    <w:rPr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3A2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3A21F4"/>
    <w:rPr>
      <w:rFonts w:ascii="Calibri" w:hAnsi="Calibri" w:cs="Times New Roman"/>
      <w:lang w:val="uk-UA" w:eastAsia="x-none"/>
    </w:rPr>
  </w:style>
  <w:style w:type="paragraph" w:styleId="a7">
    <w:name w:val="footer"/>
    <w:basedOn w:val="a"/>
    <w:link w:val="a8"/>
    <w:uiPriority w:val="99"/>
    <w:semiHidden/>
    <w:unhideWhenUsed/>
    <w:rsid w:val="003A2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3A21F4"/>
    <w:rPr>
      <w:rFonts w:ascii="Calibri" w:hAnsi="Calibri" w:cs="Times New Roman"/>
      <w:lang w:val="uk-UA" w:eastAsia="x-none"/>
    </w:rPr>
  </w:style>
  <w:style w:type="paragraph" w:styleId="a9">
    <w:name w:val="List Paragraph"/>
    <w:basedOn w:val="a"/>
    <w:uiPriority w:val="34"/>
    <w:qFormat/>
    <w:rsid w:val="003A2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image" Target="media/image40.png"/><Relationship Id="rId138" Type="http://schemas.openxmlformats.org/officeDocument/2006/relationships/image" Target="media/image68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2.bin"/><Relationship Id="rId205" Type="http://schemas.openxmlformats.org/officeDocument/2006/relationships/image" Target="media/image101.wmf"/><Relationship Id="rId226" Type="http://schemas.openxmlformats.org/officeDocument/2006/relationships/oleObject" Target="embeddings/oleObject108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0.bin"/><Relationship Id="rId5" Type="http://schemas.openxmlformats.org/officeDocument/2006/relationships/footnotes" Target="footnotes.xml"/><Relationship Id="rId95" Type="http://schemas.openxmlformats.org/officeDocument/2006/relationships/image" Target="media/image46.wmf"/><Relationship Id="rId160" Type="http://schemas.openxmlformats.org/officeDocument/2006/relationships/image" Target="media/image79.wmf"/><Relationship Id="rId181" Type="http://schemas.openxmlformats.org/officeDocument/2006/relationships/image" Target="media/image89.wmf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4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5.bin"/><Relationship Id="rId85" Type="http://schemas.openxmlformats.org/officeDocument/2006/relationships/image" Target="media/image41.wmf"/><Relationship Id="rId150" Type="http://schemas.openxmlformats.org/officeDocument/2006/relationships/image" Target="media/image74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4.wmf"/><Relationship Id="rId206" Type="http://schemas.openxmlformats.org/officeDocument/2006/relationships/oleObject" Target="embeddings/oleObject99.bin"/><Relationship Id="rId227" Type="http://schemas.openxmlformats.org/officeDocument/2006/relationships/image" Target="media/image113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1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40" Type="http://schemas.openxmlformats.org/officeDocument/2006/relationships/image" Target="media/image69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66" Type="http://schemas.openxmlformats.org/officeDocument/2006/relationships/image" Target="media/image82.wmf"/><Relationship Id="rId182" Type="http://schemas.openxmlformats.org/officeDocument/2006/relationships/oleObject" Target="embeddings/oleObject87.bin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0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2.bin"/><Relationship Id="rId233" Type="http://schemas.openxmlformats.org/officeDocument/2006/relationships/oleObject" Target="embeddings/oleObject112.bin"/><Relationship Id="rId238" Type="http://schemas.openxmlformats.org/officeDocument/2006/relationships/image" Target="media/image118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39.bin"/><Relationship Id="rId130" Type="http://schemas.openxmlformats.org/officeDocument/2006/relationships/image" Target="media/image64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1.bin"/><Relationship Id="rId156" Type="http://schemas.openxmlformats.org/officeDocument/2006/relationships/image" Target="media/image77.wmf"/><Relationship Id="rId177" Type="http://schemas.openxmlformats.org/officeDocument/2006/relationships/image" Target="media/image87.wmf"/><Relationship Id="rId198" Type="http://schemas.openxmlformats.org/officeDocument/2006/relationships/image" Target="media/image97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99.png"/><Relationship Id="rId207" Type="http://schemas.openxmlformats.org/officeDocument/2006/relationships/image" Target="media/image102.wmf"/><Relationship Id="rId223" Type="http://schemas.openxmlformats.org/officeDocument/2006/relationships/oleObject" Target="embeddings/oleObject107.bin"/><Relationship Id="rId228" Type="http://schemas.openxmlformats.org/officeDocument/2006/relationships/oleObject" Target="embeddings/oleObject109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79.bin"/><Relationship Id="rId188" Type="http://schemas.openxmlformats.org/officeDocument/2006/relationships/image" Target="media/image92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162" Type="http://schemas.openxmlformats.org/officeDocument/2006/relationships/image" Target="media/image80.wmf"/><Relationship Id="rId183" Type="http://schemas.openxmlformats.org/officeDocument/2006/relationships/oleObject" Target="embeddings/oleObject88.bin"/><Relationship Id="rId213" Type="http://schemas.openxmlformats.org/officeDocument/2006/relationships/image" Target="media/image105.png"/><Relationship Id="rId218" Type="http://schemas.openxmlformats.org/officeDocument/2006/relationships/image" Target="media/image108.wmf"/><Relationship Id="rId234" Type="http://schemas.openxmlformats.org/officeDocument/2006/relationships/image" Target="media/image116.wmf"/><Relationship Id="rId239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5.bin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5.wmf"/><Relationship Id="rId199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0.bin"/><Relationship Id="rId229" Type="http://schemas.openxmlformats.org/officeDocument/2006/relationships/oleObject" Target="embeddings/oleObject110.bin"/><Relationship Id="rId19" Type="http://schemas.openxmlformats.org/officeDocument/2006/relationships/image" Target="media/image7.wmf"/><Relationship Id="rId224" Type="http://schemas.openxmlformats.org/officeDocument/2006/relationships/image" Target="media/image111.png"/><Relationship Id="rId240" Type="http://schemas.openxmlformats.org/officeDocument/2006/relationships/header" Target="header1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image" Target="media/image72.png"/><Relationship Id="rId168" Type="http://schemas.openxmlformats.org/officeDocument/2006/relationships/image" Target="media/image83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5.bin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0" Type="http://schemas.openxmlformats.org/officeDocument/2006/relationships/image" Target="media/image114.wmf"/><Relationship Id="rId235" Type="http://schemas.openxmlformats.org/officeDocument/2006/relationships/oleObject" Target="embeddings/oleObject113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79" Type="http://schemas.openxmlformats.org/officeDocument/2006/relationships/image" Target="media/image88.wmf"/><Relationship Id="rId195" Type="http://schemas.openxmlformats.org/officeDocument/2006/relationships/oleObject" Target="embeddings/oleObject94.bin"/><Relationship Id="rId209" Type="http://schemas.openxmlformats.org/officeDocument/2006/relationships/image" Target="media/image103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98.bin"/><Relationship Id="rId220" Type="http://schemas.openxmlformats.org/officeDocument/2006/relationships/image" Target="media/image109.wmf"/><Relationship Id="rId225" Type="http://schemas.openxmlformats.org/officeDocument/2006/relationships/image" Target="media/image112.wmf"/><Relationship Id="rId241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png"/><Relationship Id="rId122" Type="http://schemas.openxmlformats.org/officeDocument/2006/relationships/image" Target="media/image60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7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1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3.wmf"/><Relationship Id="rId112" Type="http://schemas.openxmlformats.org/officeDocument/2006/relationships/image" Target="media/image55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42" Type="http://schemas.openxmlformats.org/officeDocument/2006/relationships/theme" Target="theme/theme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1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8.bin"/><Relationship Id="rId186" Type="http://schemas.openxmlformats.org/officeDocument/2006/relationships/image" Target="media/image91.wmf"/><Relationship Id="rId211" Type="http://schemas.openxmlformats.org/officeDocument/2006/relationships/image" Target="media/image104.wmf"/><Relationship Id="rId232" Type="http://schemas.openxmlformats.org/officeDocument/2006/relationships/image" Target="media/image115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png"/><Relationship Id="rId113" Type="http://schemas.openxmlformats.org/officeDocument/2006/relationships/oleObject" Target="embeddings/oleObject52.bin"/><Relationship Id="rId134" Type="http://schemas.openxmlformats.org/officeDocument/2006/relationships/image" Target="media/image66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4.bin"/><Relationship Id="rId197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2014-03-27T01:11:00Z</dcterms:created>
  <dcterms:modified xsi:type="dcterms:W3CDTF">2014-03-27T01:11:00Z</dcterms:modified>
</cp:coreProperties>
</file>