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D5A" w:rsidRPr="006F13AF" w:rsidRDefault="008C2D5A" w:rsidP="006F13AF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F13A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Министерство сельского хозяйства и продовольствия РБ</w:t>
      </w:r>
    </w:p>
    <w:p w:rsidR="008C2D5A" w:rsidRPr="006F13AF" w:rsidRDefault="008C2D5A" w:rsidP="006F13AF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F13AF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Бело</w:t>
      </w:r>
      <w:r w:rsidR="006F13AF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Государственный Аграрно-</w:t>
      </w:r>
      <w:r w:rsidRPr="006F13AF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Технический Университет</w:t>
      </w:r>
    </w:p>
    <w:p w:rsidR="008C2D5A" w:rsidRDefault="008C2D5A" w:rsidP="006F13AF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F13AF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Кафедра ППС</w:t>
      </w:r>
    </w:p>
    <w:p w:rsidR="006F13AF" w:rsidRDefault="006F13AF" w:rsidP="006F13AF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F13AF" w:rsidRDefault="006F13AF" w:rsidP="006F13AF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F13AF" w:rsidRDefault="006F13AF" w:rsidP="006F13AF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F13AF" w:rsidRDefault="006F13AF" w:rsidP="006F13AF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F13AF" w:rsidRDefault="006F13AF" w:rsidP="006F13AF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F13AF" w:rsidRDefault="006F13AF" w:rsidP="006F13AF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F13AF" w:rsidRDefault="006F13AF" w:rsidP="006F13AF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F13AF" w:rsidRDefault="006F13AF" w:rsidP="006F13AF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F13AF" w:rsidRDefault="006F13AF" w:rsidP="006F13AF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F13AF" w:rsidRDefault="006F13AF" w:rsidP="006F13AF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F13AF" w:rsidRPr="006F13AF" w:rsidRDefault="006F13AF" w:rsidP="006F13AF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2D5A" w:rsidRPr="006F13AF" w:rsidRDefault="008C2D5A" w:rsidP="006F13AF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6F13A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Реферат на тему:</w:t>
      </w:r>
    </w:p>
    <w:p w:rsidR="008C2D5A" w:rsidRDefault="008C2D5A" w:rsidP="006F13AF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F13AF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материалов для изготовления нитей накаливания и термопар</w:t>
      </w:r>
    </w:p>
    <w:p w:rsidR="006F13AF" w:rsidRDefault="006F13AF" w:rsidP="006F13AF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F13AF" w:rsidRDefault="006F13AF" w:rsidP="006F13AF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F13AF" w:rsidRDefault="006F13AF" w:rsidP="006F13AF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F13AF" w:rsidRDefault="006F13AF" w:rsidP="006F13AF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F13AF" w:rsidRPr="006F13AF" w:rsidRDefault="006F13AF" w:rsidP="006F13AF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2D5A" w:rsidRPr="006F13AF" w:rsidRDefault="008C2D5A" w:rsidP="006F13AF">
      <w:pPr>
        <w:tabs>
          <w:tab w:val="left" w:pos="6180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F13A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Выполнил: студент 2 эа гр. </w:t>
      </w:r>
    </w:p>
    <w:p w:rsidR="006F13AF" w:rsidRDefault="008C2D5A" w:rsidP="006F13AF">
      <w:pPr>
        <w:tabs>
          <w:tab w:val="left" w:pos="6180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F13AF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Алейчик Дмитрий</w:t>
      </w:r>
    </w:p>
    <w:p w:rsidR="008C2D5A" w:rsidRDefault="008C2D5A" w:rsidP="006F13AF">
      <w:pPr>
        <w:tabs>
          <w:tab w:val="left" w:pos="6180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F13A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Проверил: Довнар И.В.</w:t>
      </w:r>
    </w:p>
    <w:p w:rsidR="006F13AF" w:rsidRPr="006F13AF" w:rsidRDefault="006F13AF" w:rsidP="006F13AF">
      <w:pPr>
        <w:spacing w:line="360" w:lineRule="auto"/>
        <w:rPr>
          <w:rFonts w:ascii="Times New Roman" w:hAnsi="Times New Roman" w:cs="Times New Roman"/>
          <w:color w:val="FFFFFF"/>
          <w:sz w:val="28"/>
          <w:szCs w:val="28"/>
          <w:lang w:val="ru-RU"/>
        </w:rPr>
      </w:pPr>
      <w:r w:rsidRPr="006F13AF">
        <w:rPr>
          <w:rFonts w:ascii="Times New Roman" w:hAnsi="Times New Roman" w:cs="Times New Roman"/>
          <w:color w:val="FFFFFF"/>
          <w:sz w:val="28"/>
          <w:szCs w:val="28"/>
          <w:lang w:val="ru-RU"/>
        </w:rPr>
        <w:t>материал нить накаливание термопара</w:t>
      </w:r>
    </w:p>
    <w:p w:rsidR="006F13AF" w:rsidRDefault="006F13AF" w:rsidP="006F13AF">
      <w:pPr>
        <w:tabs>
          <w:tab w:val="left" w:pos="6180"/>
        </w:tabs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F13AF" w:rsidRDefault="006F13AF" w:rsidP="006F13AF">
      <w:pPr>
        <w:tabs>
          <w:tab w:val="left" w:pos="6180"/>
        </w:tabs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F13AF" w:rsidRDefault="006F13AF" w:rsidP="006F13AF">
      <w:pPr>
        <w:tabs>
          <w:tab w:val="left" w:pos="6180"/>
        </w:tabs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F13AF" w:rsidRDefault="006F13AF" w:rsidP="006F13AF">
      <w:pPr>
        <w:tabs>
          <w:tab w:val="left" w:pos="6180"/>
        </w:tabs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F13AF" w:rsidRDefault="008C2D5A" w:rsidP="006F13AF">
      <w:pPr>
        <w:tabs>
          <w:tab w:val="left" w:pos="2925"/>
        </w:tabs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F13A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Минск 2009</w:t>
      </w:r>
    </w:p>
    <w:p w:rsidR="00122B3E" w:rsidRPr="006F13AF" w:rsidRDefault="006F13AF" w:rsidP="006F13AF">
      <w:pPr>
        <w:tabs>
          <w:tab w:val="left" w:pos="2925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br w:type="page"/>
      </w:r>
      <w:r w:rsidR="00122B3E" w:rsidRPr="006F13AF">
        <w:rPr>
          <w:rFonts w:ascii="Times New Roman" w:hAnsi="Times New Roman" w:cs="Times New Roman"/>
          <w:b/>
          <w:bCs/>
          <w:sz w:val="28"/>
          <w:szCs w:val="28"/>
          <w:lang w:val="ru-RU"/>
        </w:rPr>
        <w:t>Лампы накаливания</w:t>
      </w:r>
    </w:p>
    <w:p w:rsidR="006F13AF" w:rsidRDefault="006F13AF" w:rsidP="006F13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22B3E" w:rsidRPr="006F13AF" w:rsidRDefault="00122B3E" w:rsidP="006F13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13AF">
        <w:rPr>
          <w:rFonts w:ascii="Times New Roman" w:hAnsi="Times New Roman" w:cs="Times New Roman"/>
          <w:sz w:val="28"/>
          <w:szCs w:val="28"/>
          <w:lang w:val="ru-RU"/>
        </w:rPr>
        <w:t>Нити накала ламп накаливания изготавливаются из вольфрама.</w:t>
      </w:r>
    </w:p>
    <w:p w:rsidR="00122B3E" w:rsidRPr="006F13AF" w:rsidRDefault="00122B3E" w:rsidP="006F13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13AF">
        <w:rPr>
          <w:rFonts w:ascii="Times New Roman" w:hAnsi="Times New Roman" w:cs="Times New Roman"/>
          <w:b/>
          <w:bCs/>
          <w:sz w:val="28"/>
          <w:szCs w:val="28"/>
          <w:lang w:val="ru-RU"/>
        </w:rPr>
        <w:t>Свойства вольфрама.</w:t>
      </w:r>
      <w:r w:rsidRPr="006F13AF">
        <w:rPr>
          <w:rFonts w:ascii="Times New Roman" w:hAnsi="Times New Roman" w:cs="Times New Roman"/>
          <w:sz w:val="28"/>
          <w:szCs w:val="28"/>
          <w:lang w:val="ru-RU"/>
        </w:rPr>
        <w:t xml:space="preserve"> Металлический вольфрам имеет светло-серый цвет. После углерода у него самая высокая температура плавления среди всех простых веществ. Ее значение определено в пределах 3387–3422° С. У вольфрама – превосходные механические качества при высоких температурах и наименьший коэффициент расширения среди всех металлов. Температура кипения 5400–5700° С. Вольфрам – один из наиболее тяжелых металлов с плотностью 19250 кг/м3. Электропроводность вольфрама при 0° C – величина порядка 28% от электропроводности серебра, являющегося наиболее электропроводящим металлом. Чистый вольфрам довольно легко поддается обработке, однако обычно он содержит примеси углерода и кислорода, что и придает металлу известную всем твердость.</w:t>
      </w:r>
    </w:p>
    <w:p w:rsidR="00122B3E" w:rsidRPr="006F13AF" w:rsidRDefault="00122B3E" w:rsidP="006F13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13AF">
        <w:rPr>
          <w:rFonts w:ascii="Times New Roman" w:hAnsi="Times New Roman" w:cs="Times New Roman"/>
          <w:sz w:val="28"/>
          <w:szCs w:val="28"/>
          <w:lang w:val="ru-RU"/>
        </w:rPr>
        <w:t>Вольфрам обладает очень высоким модулем растяжения и сжатия, очень высоким сопротивлением температурной ползучести, высокой тепло- и электропроводностью, высоким коэффициентом электронной эмиссии, который может быть еще улучшен сплавлением вольфрама с некоторыми оксидами металлов.</w:t>
      </w:r>
    </w:p>
    <w:p w:rsidR="00A60D89" w:rsidRPr="006F13AF" w:rsidRDefault="00122B3E" w:rsidP="006F13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13AF">
        <w:rPr>
          <w:rFonts w:ascii="Times New Roman" w:hAnsi="Times New Roman" w:cs="Times New Roman"/>
          <w:sz w:val="28"/>
          <w:szCs w:val="28"/>
          <w:lang w:val="ru-RU"/>
        </w:rPr>
        <w:t xml:space="preserve">Вольфрам химически стоек. Соляная, серная, азотная, фтороводородная кислоты, царская водка, водный раствор гидроксида натрия, аммиак (до 700° С), ртуть и пары ртути, воздух и кислород (до 400° С), вода, водород, азот, угарный газ (до 800° С), хлороводород (до 600° С) на вольфрам не действуют. С вольфрамом </w:t>
      </w:r>
      <w:r w:rsidR="006F13AF">
        <w:rPr>
          <w:rFonts w:ascii="Times New Roman" w:hAnsi="Times New Roman" w:cs="Times New Roman"/>
          <w:sz w:val="28"/>
          <w:szCs w:val="28"/>
          <w:lang w:val="ru-RU"/>
        </w:rPr>
        <w:t>реагируют</w:t>
      </w:r>
      <w:r w:rsidRPr="006F13AF">
        <w:rPr>
          <w:rFonts w:ascii="Times New Roman" w:hAnsi="Times New Roman" w:cs="Times New Roman"/>
          <w:sz w:val="28"/>
          <w:szCs w:val="28"/>
          <w:lang w:val="ru-RU"/>
        </w:rPr>
        <w:t xml:space="preserve"> аммиак в смеси с пероксидом водорода, жидкая и кипящая сера, хлор (свыше 250° С), сероводород в условиях температуры красного каления, горячая царская водка, смесь фтористоводородной и азотной кислот, расплавы нитрата, нитрита, хлората калия, диоксида свинца, нитрита натрия, горячая азотная кислота, фтор, бром, йод. Карбид вольфрама образуется при взаимодействии углерода с вольфрамом при температуре выше 1400° С, оксид – при взаимодействии с водяным паром и диоксидом серы (при температуре красного каления), углекислым газом (выше 1200° С), оксидами алюминия, магния и тория.</w:t>
      </w:r>
      <w:r w:rsidR="006F13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22B3E" w:rsidRPr="006F13AF" w:rsidRDefault="00122B3E" w:rsidP="006F13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22B3E" w:rsidRPr="006F13AF" w:rsidRDefault="00122B3E" w:rsidP="006F13A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F13AF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Термопары</w:t>
      </w:r>
    </w:p>
    <w:p w:rsidR="006F13AF" w:rsidRDefault="006F13AF" w:rsidP="006F13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22B3E" w:rsidRPr="006F13AF" w:rsidRDefault="00122B3E" w:rsidP="006F13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13AF">
        <w:rPr>
          <w:rFonts w:ascii="Times New Roman" w:hAnsi="Times New Roman" w:cs="Times New Roman"/>
          <w:sz w:val="28"/>
          <w:szCs w:val="28"/>
          <w:lang w:val="ru-RU"/>
        </w:rPr>
        <w:t>Система из двух разнородных проводников, спаянных концами и дающих заметную термоэдс, когда спаи имеют разные температуры, называется термопарой или термоэлементом. Первое название обычно применяют, когда такая система применяется к термоэлектрическим источникам энергии. Величины термоэдс для большинства металлов измеряются микровольтами на градус, как и предсказывает формула (12). Такие эдс слишком малы для сколько-нибудь практических источников энергии, но ими очень удобно пользоваться для измерений температуры. Термопары в особенности полезны для измерения температуры в труднодоступных для обычных термометров местах или в очень малых объемах; кроме того, термопары из очень тонких проволочек мало инерционны и позволяют следить за сравнительно быстрыми изменениями температуры. Для полупроводников, к которым можно приближенно применять формулу (3), достижимы эдс порядка милливольта на градус, и полу проводниковые термоэлементы находят применение как источники электроэнергии для маломощных установок. Для изготовления измерительных термопар выбираются пары металлов или сплавов, дающие достаточно большие, стабильные и воспроизводимые термоэдс.</w:t>
      </w:r>
    </w:p>
    <w:p w:rsidR="00122B3E" w:rsidRPr="006F13AF" w:rsidRDefault="00122B3E" w:rsidP="006F13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22B3E" w:rsidRDefault="00122B3E" w:rsidP="006F13A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F13AF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Термопарная проволока: алюмель, хромель, копель, константан - химический состав, свойства, области применения</w:t>
      </w:r>
    </w:p>
    <w:p w:rsidR="006F13AF" w:rsidRPr="006F13AF" w:rsidRDefault="006F13AF" w:rsidP="006F13AF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F13AF" w:rsidRDefault="00122B3E" w:rsidP="006F13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13AF">
        <w:rPr>
          <w:rFonts w:ascii="Times New Roman" w:hAnsi="Times New Roman" w:cs="Times New Roman"/>
          <w:sz w:val="28"/>
          <w:szCs w:val="28"/>
          <w:lang w:val="ru-RU"/>
        </w:rPr>
        <w:t xml:space="preserve">Алюмель - сплав, применяемый в пирометрии в качестве отрицательного термоэлектрода термопары хромель-алюмель, а также в виде компенсационных проводов. Химический состав алюмеля (в %): 1,8-2,5 алюминия; 0,85-2,0 кремния; 1,8-2,2 марганца; остальное - никель и кобальт, причём кобальт присутствует как примесь в никеле, и для обеспечения требуемого значения термоэдс его содержание должно быть в пределах 0,6-1,0%. </w:t>
      </w:r>
    </w:p>
    <w:p w:rsidR="00122B3E" w:rsidRPr="006F13AF" w:rsidRDefault="00122B3E" w:rsidP="006F13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13AF">
        <w:rPr>
          <w:rFonts w:ascii="Times New Roman" w:hAnsi="Times New Roman" w:cs="Times New Roman"/>
          <w:sz w:val="28"/>
          <w:szCs w:val="28"/>
          <w:lang w:val="ru-RU"/>
        </w:rPr>
        <w:t>Термопарами с алюмелью пользуются для измерений температуры до 1000С. Свыше 1000С при длительных выдержках изменение термоэдс становится весьма заметным. Разработаны и применяются сплавы алюмели, легированные 0,06-0,1% циркония или 0,06% циркония + 0,005-0,03% бора и др. Легирование алюмели существенно увеличивает пластичность (при 600-1100С) и длительную прочность (при 700-900С), а также повышает стабильность термоэдс при температурах до 1250-1300С.</w:t>
      </w:r>
    </w:p>
    <w:p w:rsidR="006F13AF" w:rsidRDefault="00122B3E" w:rsidP="006F13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13AF">
        <w:rPr>
          <w:rFonts w:ascii="Times New Roman" w:hAnsi="Times New Roman" w:cs="Times New Roman"/>
          <w:sz w:val="28"/>
          <w:szCs w:val="28"/>
          <w:lang w:val="ru-RU"/>
        </w:rPr>
        <w:t xml:space="preserve">Хромель - сплав никеля с хромом, обладающий благоприятным сочетанием термоэлектрических свойств и жаростойкости. Содержит около 10% Cr, около 1% Со, а также примеси (до 0,2% С и до 0,3% Fe). Хромель характеризуется достаточно большим и почти прямолинейным изменением термоэдс (ТЭДС) в широком интервале температур. </w:t>
      </w:r>
    </w:p>
    <w:p w:rsidR="00122B3E" w:rsidRPr="006F13AF" w:rsidRDefault="00122B3E" w:rsidP="006F13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13AF">
        <w:rPr>
          <w:rFonts w:ascii="Times New Roman" w:hAnsi="Times New Roman" w:cs="Times New Roman"/>
          <w:sz w:val="28"/>
          <w:szCs w:val="28"/>
          <w:lang w:val="ru-RU"/>
        </w:rPr>
        <w:t>Хромель изготовляется в виде проволоки и применяется в паре с алюмелем в качестве положительного термоэлектрода термопары хромель - алюмель, которая используется при измерении температуры. Хромель применяется также в качестве компенсационных проводов. В России выпускают хромель марок НХ9,5 и НХ9.</w:t>
      </w:r>
    </w:p>
    <w:p w:rsidR="006F13AF" w:rsidRDefault="00122B3E" w:rsidP="006F13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13AF">
        <w:rPr>
          <w:rFonts w:ascii="Times New Roman" w:hAnsi="Times New Roman" w:cs="Times New Roman"/>
          <w:sz w:val="28"/>
          <w:szCs w:val="28"/>
          <w:lang w:val="ru-RU"/>
        </w:rPr>
        <w:t xml:space="preserve">Копель - медно-никелевый сплав, содержащий ~43% Ni и ~0,5% Mn. По химическому составу, физическим и механическим свойствам копель близок к константану, температура плавления копеля около 1290С. </w:t>
      </w:r>
    </w:p>
    <w:p w:rsidR="006F13AF" w:rsidRDefault="00122B3E" w:rsidP="006F13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13AF">
        <w:rPr>
          <w:rFonts w:ascii="Times New Roman" w:hAnsi="Times New Roman" w:cs="Times New Roman"/>
          <w:sz w:val="28"/>
          <w:szCs w:val="28"/>
          <w:lang w:val="ru-RU"/>
        </w:rPr>
        <w:t xml:space="preserve">Из всех медно никелевых сплавов копель обладает максимальной термоэлектродвижущей силой в паре с хромелем (около 6,95 мв при 100С, 49,0 мв при 600С). </w:t>
      </w:r>
    </w:p>
    <w:p w:rsidR="00122B3E" w:rsidRPr="006F13AF" w:rsidRDefault="00122B3E" w:rsidP="006F13A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13AF">
        <w:rPr>
          <w:rFonts w:ascii="Times New Roman" w:hAnsi="Times New Roman" w:cs="Times New Roman"/>
          <w:sz w:val="28"/>
          <w:szCs w:val="28"/>
          <w:lang w:val="ru-RU"/>
        </w:rPr>
        <w:t>Применяется главным образом в пирометрии в качестве отрицательного термоэлектрода термопар при измерении температур до 600С, а также в качестве компенсационных проводов. В России изготовляется копель марки МНМц 43-0,5.</w:t>
      </w:r>
    </w:p>
    <w:p w:rsidR="006F13AF" w:rsidRDefault="006F13AF" w:rsidP="006F13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22B3E" w:rsidRPr="006F13AF" w:rsidRDefault="00122B3E" w:rsidP="006F13AF">
      <w:pPr>
        <w:spacing w:line="360" w:lineRule="auto"/>
        <w:jc w:val="center"/>
        <w:rPr>
          <w:rFonts w:ascii="Times New Roman" w:hAnsi="Times New Roman" w:cs="Times New Roman"/>
          <w:color w:val="FFFFFF"/>
          <w:sz w:val="28"/>
          <w:szCs w:val="28"/>
          <w:lang w:val="ru-RU"/>
        </w:rPr>
      </w:pPr>
      <w:bookmarkStart w:id="0" w:name="_GoBack"/>
      <w:bookmarkEnd w:id="0"/>
    </w:p>
    <w:sectPr w:rsidR="00122B3E" w:rsidRPr="006F13AF" w:rsidSect="006F13AF">
      <w:headerReference w:type="default" r:id="rId6"/>
      <w:foot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E0B" w:rsidRDefault="00C16E0B">
      <w:r>
        <w:separator/>
      </w:r>
    </w:p>
  </w:endnote>
  <w:endnote w:type="continuationSeparator" w:id="0">
    <w:p w:rsidR="00C16E0B" w:rsidRDefault="00C16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3AF" w:rsidRPr="006F13AF" w:rsidRDefault="00F1751E" w:rsidP="004D61C7">
    <w:pPr>
      <w:pStyle w:val="af4"/>
      <w:framePr w:wrap="auto" w:vAnchor="text" w:hAnchor="margin" w:xAlign="right" w:y="1"/>
      <w:rPr>
        <w:rStyle w:val="af6"/>
        <w:rFonts w:ascii="Times New Roman" w:hAnsi="Times New Roman" w:cs="Times New Roman"/>
      </w:rPr>
    </w:pPr>
    <w:r>
      <w:rPr>
        <w:rStyle w:val="af6"/>
        <w:rFonts w:ascii="Times New Roman" w:hAnsi="Times New Roman" w:cs="Times New Roman"/>
        <w:noProof/>
      </w:rPr>
      <w:t>1</w:t>
    </w:r>
  </w:p>
  <w:p w:rsidR="006F13AF" w:rsidRDefault="006F13AF" w:rsidP="006F13AF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E0B" w:rsidRDefault="00C16E0B">
      <w:r>
        <w:separator/>
      </w:r>
    </w:p>
  </w:footnote>
  <w:footnote w:type="continuationSeparator" w:id="0">
    <w:p w:rsidR="00C16E0B" w:rsidRDefault="00C16E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3AF" w:rsidRPr="006F13AF" w:rsidRDefault="006F13AF" w:rsidP="006F13AF">
    <w:pPr>
      <w:pStyle w:val="af7"/>
      <w:jc w:val="center"/>
      <w:rPr>
        <w:rFonts w:ascii="Times New Roman" w:hAnsi="Times New Roman" w:cs="Times New Roman"/>
        <w:sz w:val="28"/>
        <w:szCs w:val="28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2B3E"/>
    <w:rsid w:val="00122B3E"/>
    <w:rsid w:val="0014333B"/>
    <w:rsid w:val="00154B70"/>
    <w:rsid w:val="00217906"/>
    <w:rsid w:val="00317076"/>
    <w:rsid w:val="004D61C7"/>
    <w:rsid w:val="00630F4B"/>
    <w:rsid w:val="006F13AF"/>
    <w:rsid w:val="007B42D1"/>
    <w:rsid w:val="008C2D5A"/>
    <w:rsid w:val="009E484B"/>
    <w:rsid w:val="00A60D89"/>
    <w:rsid w:val="00C16E0B"/>
    <w:rsid w:val="00C83C8A"/>
    <w:rsid w:val="00CA28AA"/>
    <w:rsid w:val="00D75509"/>
    <w:rsid w:val="00E00AD8"/>
    <w:rsid w:val="00F135FB"/>
    <w:rsid w:val="00F1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BAB0EA1-8157-4DCC-9B7D-03093DFE3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B3E"/>
    <w:rPr>
      <w:rFonts w:cs="Calibri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122B3E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22B3E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22B3E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22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22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22B3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22B3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22B3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22B3E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22B3E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rsid w:val="00122B3E"/>
    <w:rPr>
      <w:rFonts w:ascii="Cambria" w:eastAsia="Times New Roman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rsid w:val="00122B3E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rsid w:val="00122B3E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rsid w:val="00122B3E"/>
    <w:rPr>
      <w:b/>
      <w:bCs/>
    </w:rPr>
  </w:style>
  <w:style w:type="character" w:customStyle="1" w:styleId="70">
    <w:name w:val="Заголовок 7 Знак"/>
    <w:link w:val="7"/>
    <w:uiPriority w:val="99"/>
    <w:semiHidden/>
    <w:rsid w:val="00122B3E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rsid w:val="00122B3E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rsid w:val="00122B3E"/>
    <w:rPr>
      <w:rFonts w:ascii="Cambria" w:eastAsia="Times New Roman" w:hAnsi="Cambria" w:cs="Cambria"/>
    </w:rPr>
  </w:style>
  <w:style w:type="paragraph" w:styleId="a3">
    <w:name w:val="caption"/>
    <w:basedOn w:val="a"/>
    <w:next w:val="a"/>
    <w:uiPriority w:val="99"/>
    <w:qFormat/>
    <w:rsid w:val="00317076"/>
    <w:rPr>
      <w:b/>
      <w:bCs/>
      <w:smallCaps/>
      <w:color w:val="1F497D"/>
      <w:spacing w:val="10"/>
      <w:sz w:val="18"/>
      <w:szCs w:val="18"/>
    </w:rPr>
  </w:style>
  <w:style w:type="character" w:customStyle="1" w:styleId="10">
    <w:name w:val="Заголовок 1 Знак"/>
    <w:link w:val="1"/>
    <w:uiPriority w:val="99"/>
    <w:rsid w:val="00122B3E"/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a4">
    <w:name w:val="Title"/>
    <w:basedOn w:val="a"/>
    <w:next w:val="a"/>
    <w:link w:val="a5"/>
    <w:uiPriority w:val="99"/>
    <w:qFormat/>
    <w:rsid w:val="00122B3E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122B3E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a5">
    <w:name w:val="Название Знак"/>
    <w:link w:val="a4"/>
    <w:uiPriority w:val="99"/>
    <w:rsid w:val="00122B3E"/>
    <w:rPr>
      <w:rFonts w:ascii="Cambria" w:eastAsia="Times New Roman" w:hAnsi="Cambria" w:cs="Cambria"/>
      <w:b/>
      <w:bCs/>
      <w:kern w:val="28"/>
      <w:sz w:val="32"/>
      <w:szCs w:val="32"/>
    </w:rPr>
  </w:style>
  <w:style w:type="character" w:styleId="a8">
    <w:name w:val="Strong"/>
    <w:uiPriority w:val="99"/>
    <w:qFormat/>
    <w:rsid w:val="00122B3E"/>
    <w:rPr>
      <w:b/>
      <w:bCs/>
    </w:rPr>
  </w:style>
  <w:style w:type="character" w:customStyle="1" w:styleId="a7">
    <w:name w:val="Подзаголовок Знак"/>
    <w:link w:val="a6"/>
    <w:uiPriority w:val="99"/>
    <w:rsid w:val="00122B3E"/>
    <w:rPr>
      <w:rFonts w:ascii="Cambria" w:eastAsia="Times New Roman" w:hAnsi="Cambria" w:cs="Cambria"/>
      <w:sz w:val="24"/>
      <w:szCs w:val="24"/>
    </w:rPr>
  </w:style>
  <w:style w:type="character" w:styleId="a9">
    <w:name w:val="Emphasis"/>
    <w:uiPriority w:val="99"/>
    <w:qFormat/>
    <w:rsid w:val="00122B3E"/>
    <w:rPr>
      <w:rFonts w:ascii="Calibri" w:hAnsi="Calibri" w:cs="Calibri"/>
      <w:b/>
      <w:bCs/>
      <w:i/>
      <w:iCs/>
    </w:rPr>
  </w:style>
  <w:style w:type="paragraph" w:styleId="aa">
    <w:name w:val="No Spacing"/>
    <w:basedOn w:val="a"/>
    <w:uiPriority w:val="99"/>
    <w:qFormat/>
    <w:rsid w:val="00122B3E"/>
  </w:style>
  <w:style w:type="paragraph" w:styleId="ab">
    <w:name w:val="List Paragraph"/>
    <w:basedOn w:val="a"/>
    <w:uiPriority w:val="99"/>
    <w:qFormat/>
    <w:rsid w:val="00122B3E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122B3E"/>
    <w:rPr>
      <w:i/>
      <w:iCs/>
    </w:rPr>
  </w:style>
  <w:style w:type="character" w:customStyle="1" w:styleId="22">
    <w:name w:val="Цитата 2 Знак"/>
    <w:link w:val="21"/>
    <w:uiPriority w:val="99"/>
    <w:rsid w:val="00122B3E"/>
    <w:rPr>
      <w:i/>
      <w:iCs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122B3E"/>
    <w:pPr>
      <w:ind w:left="720" w:right="720"/>
    </w:pPr>
    <w:rPr>
      <w:b/>
      <w:bCs/>
      <w:i/>
      <w:iCs/>
    </w:rPr>
  </w:style>
  <w:style w:type="character" w:customStyle="1" w:styleId="ad">
    <w:name w:val="Выделенная цитата Знак"/>
    <w:link w:val="ac"/>
    <w:uiPriority w:val="99"/>
    <w:rsid w:val="00122B3E"/>
    <w:rPr>
      <w:b/>
      <w:bCs/>
      <w:i/>
      <w:iCs/>
      <w:sz w:val="24"/>
      <w:szCs w:val="24"/>
    </w:rPr>
  </w:style>
  <w:style w:type="character" w:styleId="ae">
    <w:name w:val="Subtle Emphasis"/>
    <w:uiPriority w:val="99"/>
    <w:qFormat/>
    <w:rsid w:val="00122B3E"/>
    <w:rPr>
      <w:i/>
      <w:iCs/>
      <w:color w:val="auto"/>
    </w:rPr>
  </w:style>
  <w:style w:type="character" w:styleId="af">
    <w:name w:val="Intense Emphasis"/>
    <w:uiPriority w:val="99"/>
    <w:qFormat/>
    <w:rsid w:val="00122B3E"/>
    <w:rPr>
      <w:b/>
      <w:bCs/>
      <w:i/>
      <w:iCs/>
      <w:sz w:val="24"/>
      <w:szCs w:val="24"/>
      <w:u w:val="single"/>
    </w:rPr>
  </w:style>
  <w:style w:type="character" w:styleId="af0">
    <w:name w:val="Subtle Reference"/>
    <w:uiPriority w:val="99"/>
    <w:qFormat/>
    <w:rsid w:val="00122B3E"/>
    <w:rPr>
      <w:sz w:val="24"/>
      <w:szCs w:val="24"/>
      <w:u w:val="single"/>
    </w:rPr>
  </w:style>
  <w:style w:type="character" w:styleId="af1">
    <w:name w:val="Intense Reference"/>
    <w:uiPriority w:val="99"/>
    <w:qFormat/>
    <w:rsid w:val="00122B3E"/>
    <w:rPr>
      <w:b/>
      <w:bCs/>
      <w:sz w:val="24"/>
      <w:szCs w:val="24"/>
      <w:u w:val="single"/>
    </w:rPr>
  </w:style>
  <w:style w:type="character" w:styleId="af2">
    <w:name w:val="Book Title"/>
    <w:uiPriority w:val="99"/>
    <w:qFormat/>
    <w:rsid w:val="00122B3E"/>
    <w:rPr>
      <w:rFonts w:ascii="Cambria" w:eastAsia="Times New Roman" w:hAnsi="Cambria" w:cs="Cambria"/>
      <w:b/>
      <w:bCs/>
      <w:i/>
      <w:iCs/>
      <w:sz w:val="24"/>
      <w:szCs w:val="24"/>
    </w:rPr>
  </w:style>
  <w:style w:type="paragraph" w:styleId="af3">
    <w:name w:val="TOC Heading"/>
    <w:basedOn w:val="1"/>
    <w:next w:val="a"/>
    <w:uiPriority w:val="99"/>
    <w:qFormat/>
    <w:rsid w:val="00122B3E"/>
    <w:pPr>
      <w:outlineLvl w:val="9"/>
    </w:pPr>
  </w:style>
  <w:style w:type="paragraph" w:styleId="af4">
    <w:name w:val="footer"/>
    <w:basedOn w:val="a"/>
    <w:link w:val="af5"/>
    <w:uiPriority w:val="99"/>
    <w:rsid w:val="006F13AF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semiHidden/>
    <w:rPr>
      <w:rFonts w:cs="Calibri"/>
      <w:sz w:val="24"/>
      <w:szCs w:val="24"/>
      <w:lang w:val="en-US" w:eastAsia="en-US"/>
    </w:rPr>
  </w:style>
  <w:style w:type="character" w:styleId="af6">
    <w:name w:val="page number"/>
    <w:uiPriority w:val="99"/>
    <w:rsid w:val="006F13AF"/>
  </w:style>
  <w:style w:type="paragraph" w:styleId="af7">
    <w:name w:val="header"/>
    <w:basedOn w:val="a"/>
    <w:link w:val="af8"/>
    <w:uiPriority w:val="99"/>
    <w:rsid w:val="006F13A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semiHidden/>
    <w:rPr>
      <w:rFonts w:cs="Calibr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и продовольствия РБ</vt:lpstr>
    </vt:vector>
  </TitlesOfParts>
  <Company>хата</Company>
  <LinksUpToDate>false</LinksUpToDate>
  <CharactersWithSpaces>5659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и продовольствия РБ</dc:title>
  <dc:subject/>
  <dc:creator>DimoN</dc:creator>
  <cp:keywords/>
  <dc:description/>
  <cp:lastModifiedBy>admin</cp:lastModifiedBy>
  <cp:revision>2</cp:revision>
  <cp:lastPrinted>2009-06-04T03:51:00Z</cp:lastPrinted>
  <dcterms:created xsi:type="dcterms:W3CDTF">2014-03-24T13:43:00Z</dcterms:created>
  <dcterms:modified xsi:type="dcterms:W3CDTF">2014-03-24T13:43:00Z</dcterms:modified>
</cp:coreProperties>
</file>