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Федеральное Агентство Образования Российской Федерации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Ижевский Государственный Технический Университет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8B1413">
        <w:rPr>
          <w:color w:val="000000"/>
          <w:sz w:val="28"/>
          <w:szCs w:val="28"/>
        </w:rPr>
        <w:t>кафедра «Сопротивление материалов</w:t>
      </w:r>
      <w:r w:rsidR="00EF662A" w:rsidRPr="008B1413">
        <w:rPr>
          <w:color w:val="000000"/>
          <w:sz w:val="28"/>
          <w:szCs w:val="28"/>
        </w:rPr>
        <w:t>»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B1413">
        <w:rPr>
          <w:b/>
          <w:color w:val="000000"/>
          <w:sz w:val="28"/>
          <w:szCs w:val="28"/>
        </w:rPr>
        <w:t>Лабораторная работа №1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b/>
          <w:color w:val="000000"/>
          <w:sz w:val="28"/>
          <w:szCs w:val="28"/>
        </w:rPr>
        <w:t>Исследование косого изгиба балки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left="5954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Выполнил: студент группы 4-56-2, М-ф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left="5954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Морозов А.С.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left="5954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Проверил: Урбанович В.С.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Ижевск 2009г.</w:t>
      </w:r>
    </w:p>
    <w:p w:rsidR="00005693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br w:type="page"/>
      </w:r>
      <w:r w:rsidR="00005693" w:rsidRPr="008B1413">
        <w:rPr>
          <w:b/>
          <w:i/>
          <w:iCs/>
          <w:color w:val="000000"/>
          <w:sz w:val="28"/>
          <w:szCs w:val="28"/>
        </w:rPr>
        <w:t>Цель работы:</w:t>
      </w:r>
      <w:r w:rsidR="00005693" w:rsidRPr="008B1413">
        <w:rPr>
          <w:i/>
          <w:iCs/>
          <w:color w:val="000000"/>
          <w:sz w:val="28"/>
          <w:szCs w:val="28"/>
        </w:rPr>
        <w:t xml:space="preserve"> </w:t>
      </w:r>
      <w:r w:rsidR="00005693" w:rsidRPr="008B1413">
        <w:rPr>
          <w:color w:val="000000"/>
          <w:sz w:val="28"/>
          <w:szCs w:val="28"/>
        </w:rPr>
        <w:t>экспериментальное определение максимальных прогибов и напряжений при косом изгибе балки и их сравнение с аналогичными расчетными значениями.</w:t>
      </w:r>
    </w:p>
    <w:p w:rsidR="00005693" w:rsidRPr="008B1413" w:rsidRDefault="00005693" w:rsidP="005B3A3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b/>
          <w:i/>
          <w:iCs/>
          <w:color w:val="000000"/>
          <w:sz w:val="28"/>
          <w:szCs w:val="28"/>
        </w:rPr>
        <w:t>Постановка работы.</w:t>
      </w:r>
      <w:r w:rsidRPr="008B1413">
        <w:rPr>
          <w:i/>
          <w:iCs/>
          <w:color w:val="000000"/>
          <w:sz w:val="28"/>
          <w:szCs w:val="28"/>
        </w:rPr>
        <w:t xml:space="preserve"> </w:t>
      </w:r>
      <w:r w:rsidRPr="008B1413">
        <w:rPr>
          <w:color w:val="000000"/>
          <w:sz w:val="28"/>
          <w:szCs w:val="28"/>
        </w:rPr>
        <w:t xml:space="preserve">В ряде случаев для экспериментальной оценки прочности и жесткости элементов конструкций может применяться метод, основанный на использовании механических приборов для измерения линейных и угловых перемещений (индикаторов часового типа (ИЧТ), проги-бомеров, сдвигомеров). Использование указанного метода рассмотрим на примере элемента конструкции в виде стальной </w:t>
      </w:r>
      <w:r w:rsidRPr="008B1413">
        <w:rPr>
          <w:i/>
          <w:iCs/>
          <w:color w:val="000000"/>
          <w:sz w:val="28"/>
          <w:szCs w:val="28"/>
        </w:rPr>
        <w:t>(Е =2*10</w:t>
      </w:r>
      <w:r w:rsidRPr="008B1413">
        <w:rPr>
          <w:i/>
          <w:iCs/>
          <w:color w:val="000000"/>
          <w:sz w:val="28"/>
          <w:szCs w:val="28"/>
          <w:vertAlign w:val="superscript"/>
        </w:rPr>
        <w:t>5</w:t>
      </w:r>
      <w:r w:rsidRPr="008B1413">
        <w:rPr>
          <w:color w:val="000000"/>
          <w:sz w:val="28"/>
          <w:szCs w:val="28"/>
        </w:rPr>
        <w:t xml:space="preserve"> МПа) балки </w:t>
      </w:r>
      <w:r w:rsidRPr="008B1413">
        <w:rPr>
          <w:i/>
          <w:iCs/>
          <w:color w:val="000000"/>
          <w:sz w:val="28"/>
          <w:szCs w:val="28"/>
        </w:rPr>
        <w:t>(</w:t>
      </w:r>
      <w:r w:rsidRPr="008B1413">
        <w:rPr>
          <w:i/>
          <w:iCs/>
          <w:color w:val="000000"/>
          <w:sz w:val="28"/>
          <w:szCs w:val="28"/>
          <w:lang w:val="en-US"/>
        </w:rPr>
        <w:t>L</w:t>
      </w:r>
      <w:r w:rsidRPr="008B1413">
        <w:rPr>
          <w:i/>
          <w:iCs/>
          <w:color w:val="000000"/>
          <w:sz w:val="28"/>
          <w:szCs w:val="28"/>
        </w:rPr>
        <w:t xml:space="preserve"> </w:t>
      </w:r>
      <w:r w:rsidRPr="008B1413">
        <w:rPr>
          <w:color w:val="000000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5 м"/>
        </w:smartTagPr>
        <w:r w:rsidRPr="008B1413">
          <w:rPr>
            <w:color w:val="000000"/>
            <w:sz w:val="28"/>
            <w:szCs w:val="28"/>
          </w:rPr>
          <w:t>0,</w:t>
        </w:r>
        <w:r w:rsidR="00B00EBA" w:rsidRPr="008B1413">
          <w:rPr>
            <w:color w:val="000000"/>
            <w:sz w:val="28"/>
            <w:szCs w:val="28"/>
          </w:rPr>
          <w:t>5</w:t>
        </w:r>
        <w:r w:rsidRPr="008B1413">
          <w:rPr>
            <w:color w:val="000000"/>
            <w:sz w:val="28"/>
            <w:szCs w:val="28"/>
          </w:rPr>
          <w:t xml:space="preserve"> м</w:t>
        </w:r>
      </w:smartTag>
      <w:r w:rsidRPr="008B1413">
        <w:rPr>
          <w:color w:val="000000"/>
          <w:sz w:val="28"/>
          <w:szCs w:val="28"/>
        </w:rPr>
        <w:t>) прямоугольного (</w:t>
      </w:r>
      <w:r w:rsidRPr="008B1413">
        <w:rPr>
          <w:color w:val="000000"/>
          <w:sz w:val="28"/>
          <w:szCs w:val="28"/>
          <w:lang w:val="en-US"/>
        </w:rPr>
        <w:t>b</w:t>
      </w:r>
      <w:r w:rsidRPr="008B1413">
        <w:rPr>
          <w:color w:val="000000"/>
          <w:sz w:val="28"/>
          <w:szCs w:val="28"/>
        </w:rPr>
        <w:t xml:space="preserve">=7 мм; </w:t>
      </w:r>
      <w:r w:rsidRPr="008B1413">
        <w:rPr>
          <w:i/>
          <w:iCs/>
          <w:color w:val="000000"/>
          <w:sz w:val="28"/>
          <w:szCs w:val="28"/>
          <w:lang w:val="en-US"/>
        </w:rPr>
        <w:t>h</w:t>
      </w:r>
      <w:r w:rsidRPr="008B1413">
        <w:rPr>
          <w:i/>
          <w:iCs/>
          <w:color w:val="000000"/>
          <w:sz w:val="28"/>
          <w:szCs w:val="28"/>
        </w:rPr>
        <w:t xml:space="preserve"> </w:t>
      </w:r>
      <w:r w:rsidRPr="008B1413">
        <w:rPr>
          <w:color w:val="000000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2 мм"/>
        </w:smartTagPr>
        <w:r w:rsidRPr="008B1413">
          <w:rPr>
            <w:color w:val="000000"/>
            <w:sz w:val="28"/>
            <w:szCs w:val="28"/>
          </w:rPr>
          <w:t>32 мм</w:t>
        </w:r>
      </w:smartTag>
      <w:r w:rsidRPr="008B1413">
        <w:rPr>
          <w:color w:val="000000"/>
          <w:sz w:val="28"/>
          <w:szCs w:val="28"/>
        </w:rPr>
        <w:t xml:space="preserve">) сечения, нагруженной силой </w:t>
      </w:r>
      <w:r w:rsidRPr="008B1413">
        <w:rPr>
          <w:i/>
          <w:iCs/>
          <w:color w:val="000000"/>
          <w:sz w:val="28"/>
          <w:szCs w:val="28"/>
        </w:rPr>
        <w:t xml:space="preserve">Р </w:t>
      </w:r>
      <w:r w:rsidRPr="008B1413">
        <w:rPr>
          <w:color w:val="000000"/>
          <w:sz w:val="28"/>
          <w:szCs w:val="28"/>
        </w:rPr>
        <w:t xml:space="preserve">на расстоянии </w:t>
      </w:r>
      <w:r w:rsidRPr="008B1413">
        <w:rPr>
          <w:color w:val="000000"/>
          <w:sz w:val="28"/>
          <w:szCs w:val="28"/>
          <w:lang w:val="en-US"/>
        </w:rPr>
        <w:t>l</w:t>
      </w:r>
      <w:r w:rsidRPr="008B1413">
        <w:rPr>
          <w:color w:val="000000"/>
          <w:sz w:val="28"/>
          <w:szCs w:val="28"/>
        </w:rPr>
        <w:t>=0,</w:t>
      </w:r>
      <w:r w:rsidR="00B00EBA" w:rsidRPr="008B1413">
        <w:rPr>
          <w:color w:val="000000"/>
          <w:sz w:val="28"/>
          <w:szCs w:val="28"/>
        </w:rPr>
        <w:t>4</w:t>
      </w:r>
      <w:r w:rsidRPr="008B1413">
        <w:rPr>
          <w:color w:val="000000"/>
          <w:sz w:val="28"/>
          <w:szCs w:val="28"/>
        </w:rPr>
        <w:t xml:space="preserve"> м под углом α=</w:t>
      </w:r>
      <w:r w:rsidR="009E17B6" w:rsidRPr="008B1413">
        <w:rPr>
          <w:color w:val="000000"/>
          <w:sz w:val="28"/>
          <w:szCs w:val="28"/>
        </w:rPr>
        <w:t>30</w:t>
      </w:r>
      <w:r w:rsidRPr="008B1413">
        <w:rPr>
          <w:color w:val="000000"/>
          <w:sz w:val="28"/>
          <w:szCs w:val="28"/>
        </w:rPr>
        <w:t>° (рис. 1) и работающей в условиях косого изгиба. С этой целью для измерения вертикальной δ</w:t>
      </w:r>
      <w:r w:rsidRPr="008B1413">
        <w:rPr>
          <w:color w:val="000000"/>
          <w:sz w:val="28"/>
          <w:szCs w:val="28"/>
          <w:vertAlign w:val="subscript"/>
        </w:rPr>
        <w:t xml:space="preserve">1э </w:t>
      </w:r>
      <w:r w:rsidRPr="008B1413">
        <w:rPr>
          <w:color w:val="000000"/>
          <w:sz w:val="28"/>
          <w:szCs w:val="28"/>
        </w:rPr>
        <w:t>и горизонтальной δ</w:t>
      </w:r>
      <w:r w:rsidRPr="008B1413">
        <w:rPr>
          <w:color w:val="000000"/>
          <w:sz w:val="28"/>
          <w:szCs w:val="28"/>
          <w:vertAlign w:val="subscript"/>
        </w:rPr>
        <w:t>2э</w:t>
      </w:r>
      <w:r w:rsidRPr="008B1413">
        <w:rPr>
          <w:color w:val="000000"/>
          <w:sz w:val="28"/>
          <w:szCs w:val="28"/>
        </w:rPr>
        <w:t xml:space="preserve"> составляющих максимального прогиба </w:t>
      </w:r>
      <w:r w:rsidR="001922C9" w:rsidRPr="008B1413">
        <w:rPr>
          <w:color w:val="000000"/>
          <w:sz w:val="28"/>
          <w:szCs w:val="28"/>
          <w:lang w:val="en-US"/>
        </w:rPr>
        <w:t>f</w:t>
      </w:r>
      <w:r w:rsidRPr="008B1413">
        <w:rPr>
          <w:color w:val="000000"/>
          <w:sz w:val="28"/>
          <w:szCs w:val="28"/>
          <w:vertAlign w:val="subscript"/>
        </w:rPr>
        <w:t>э</w:t>
      </w:r>
      <w:r w:rsidR="001922C9" w:rsidRPr="008B1413">
        <w:rPr>
          <w:color w:val="000000"/>
          <w:sz w:val="28"/>
          <w:szCs w:val="28"/>
        </w:rPr>
        <w:t xml:space="preserve"> </w:t>
      </w:r>
      <w:r w:rsidRPr="008B1413">
        <w:rPr>
          <w:color w:val="000000"/>
          <w:sz w:val="28"/>
          <w:szCs w:val="28"/>
        </w:rPr>
        <w:t xml:space="preserve">направленного под углом </w:t>
      </w:r>
      <w:r w:rsidR="001922C9" w:rsidRPr="008B1413">
        <w:rPr>
          <w:color w:val="000000"/>
          <w:sz w:val="28"/>
          <w:szCs w:val="28"/>
        </w:rPr>
        <w:t>β</w:t>
      </w:r>
      <w:r w:rsidR="001922C9" w:rsidRPr="008B1413">
        <w:rPr>
          <w:color w:val="000000"/>
          <w:sz w:val="28"/>
          <w:szCs w:val="28"/>
          <w:vertAlign w:val="subscript"/>
        </w:rPr>
        <w:t>э</w:t>
      </w:r>
      <w:r w:rsidRPr="008B1413">
        <w:rPr>
          <w:color w:val="000000"/>
          <w:sz w:val="28"/>
          <w:szCs w:val="28"/>
        </w:rPr>
        <w:t>, установлены два ИЧТ И</w:t>
      </w:r>
      <w:r w:rsidR="001922C9" w:rsidRPr="008B1413">
        <w:rPr>
          <w:color w:val="000000"/>
          <w:sz w:val="28"/>
          <w:szCs w:val="28"/>
          <w:vertAlign w:val="subscript"/>
        </w:rPr>
        <w:t>1</w:t>
      </w:r>
      <w:r w:rsidRPr="008B1413">
        <w:rPr>
          <w:color w:val="000000"/>
          <w:sz w:val="28"/>
          <w:szCs w:val="28"/>
        </w:rPr>
        <w:t xml:space="preserve"> и И</w:t>
      </w:r>
      <w:r w:rsidRPr="008B1413">
        <w:rPr>
          <w:color w:val="000000"/>
          <w:sz w:val="28"/>
          <w:szCs w:val="28"/>
          <w:vertAlign w:val="subscript"/>
        </w:rPr>
        <w:t>2</w:t>
      </w:r>
      <w:r w:rsidRPr="008B1413">
        <w:rPr>
          <w:color w:val="000000"/>
          <w:sz w:val="28"/>
          <w:szCs w:val="28"/>
        </w:rPr>
        <w:t xml:space="preserve">. Цена деления ИЧТ равна </w:t>
      </w:r>
      <w:smartTag w:uri="urn:schemas-microsoft-com:office:smarttags" w:element="metricconverter">
        <w:smartTagPr>
          <w:attr w:name="ProductID" w:val="0,01 мм"/>
        </w:smartTagPr>
        <w:r w:rsidRPr="008B1413">
          <w:rPr>
            <w:color w:val="000000"/>
            <w:sz w:val="28"/>
            <w:szCs w:val="28"/>
          </w:rPr>
          <w:t>0,01 мм</w:t>
        </w:r>
      </w:smartTag>
      <w:r w:rsidRPr="008B1413">
        <w:rPr>
          <w:color w:val="000000"/>
          <w:sz w:val="28"/>
          <w:szCs w:val="28"/>
        </w:rPr>
        <w:t xml:space="preserve">. На установке проведено нагружение балки с регистрацией ступеней нагрузки </w:t>
      </w:r>
      <w:r w:rsidRPr="008B1413">
        <w:rPr>
          <w:i/>
          <w:iCs/>
          <w:color w:val="000000"/>
          <w:sz w:val="28"/>
          <w:szCs w:val="28"/>
        </w:rPr>
        <w:t xml:space="preserve">Р </w:t>
      </w:r>
      <w:r w:rsidRPr="008B1413">
        <w:rPr>
          <w:color w:val="000000"/>
          <w:sz w:val="28"/>
          <w:szCs w:val="28"/>
        </w:rPr>
        <w:t xml:space="preserve">и показаний </w:t>
      </w:r>
      <w:r w:rsidR="001922C9" w:rsidRPr="008B1413">
        <w:rPr>
          <w:color w:val="000000"/>
          <w:sz w:val="28"/>
          <w:szCs w:val="28"/>
        </w:rPr>
        <w:t>δ</w:t>
      </w:r>
      <w:r w:rsidR="001922C9" w:rsidRPr="008B1413">
        <w:rPr>
          <w:color w:val="000000"/>
          <w:sz w:val="28"/>
          <w:szCs w:val="28"/>
          <w:vertAlign w:val="subscript"/>
        </w:rPr>
        <w:t>1э</w:t>
      </w:r>
      <w:r w:rsidRPr="008B1413">
        <w:rPr>
          <w:color w:val="000000"/>
          <w:sz w:val="28"/>
          <w:szCs w:val="28"/>
        </w:rPr>
        <w:t xml:space="preserve"> и </w:t>
      </w:r>
      <w:r w:rsidR="001922C9" w:rsidRPr="008B1413">
        <w:rPr>
          <w:color w:val="000000"/>
          <w:sz w:val="28"/>
          <w:szCs w:val="28"/>
        </w:rPr>
        <w:t>δ</w:t>
      </w:r>
      <w:r w:rsidR="001922C9" w:rsidRPr="008B1413">
        <w:rPr>
          <w:color w:val="000000"/>
          <w:sz w:val="28"/>
          <w:szCs w:val="28"/>
          <w:vertAlign w:val="subscript"/>
        </w:rPr>
        <w:t>2э</w:t>
      </w:r>
      <w:r w:rsidRPr="008B1413">
        <w:rPr>
          <w:color w:val="000000"/>
          <w:sz w:val="28"/>
          <w:szCs w:val="28"/>
        </w:rPr>
        <w:t xml:space="preserve"> ИЧТ (табл. </w:t>
      </w:r>
      <w:r w:rsidR="001922C9" w:rsidRPr="008B1413">
        <w:rPr>
          <w:color w:val="000000"/>
          <w:sz w:val="28"/>
          <w:szCs w:val="28"/>
        </w:rPr>
        <w:t>1</w:t>
      </w:r>
      <w:r w:rsidRPr="008B1413">
        <w:rPr>
          <w:color w:val="000000"/>
          <w:sz w:val="28"/>
          <w:szCs w:val="28"/>
        </w:rPr>
        <w:t>).</w:t>
      </w:r>
    </w:p>
    <w:p w:rsidR="00005693" w:rsidRPr="008B1413" w:rsidRDefault="00005693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b/>
          <w:i/>
          <w:iCs/>
          <w:color w:val="000000"/>
          <w:sz w:val="28"/>
          <w:szCs w:val="28"/>
        </w:rPr>
        <w:t>Требуется:</w:t>
      </w:r>
      <w:r w:rsidRPr="008B1413">
        <w:rPr>
          <w:i/>
          <w:iCs/>
          <w:color w:val="000000"/>
          <w:sz w:val="28"/>
          <w:szCs w:val="28"/>
        </w:rPr>
        <w:t xml:space="preserve"> </w:t>
      </w:r>
      <w:r w:rsidRPr="008B1413">
        <w:rPr>
          <w:color w:val="000000"/>
          <w:sz w:val="28"/>
          <w:szCs w:val="28"/>
        </w:rPr>
        <w:t>определить и сравнить расчетные и экспериментальные значения максимальных перемещений и напряжений.</w:t>
      </w:r>
    </w:p>
    <w:p w:rsidR="00005693" w:rsidRPr="008B1413" w:rsidRDefault="00005693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406984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5pt;height:184.5pt">
            <v:imagedata r:id="rId6" o:title=""/>
          </v:shape>
        </w:pict>
      </w:r>
    </w:p>
    <w:p w:rsidR="001922C9" w:rsidRPr="008B1413" w:rsidRDefault="001922C9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8B1413">
        <w:rPr>
          <w:b/>
          <w:i/>
          <w:iCs/>
          <w:color w:val="000000"/>
          <w:sz w:val="28"/>
        </w:rPr>
        <w:t xml:space="preserve">Рис. </w:t>
      </w:r>
      <w:r w:rsidRPr="008B1413">
        <w:rPr>
          <w:b/>
          <w:i/>
          <w:iCs/>
          <w:color w:val="000000"/>
          <w:sz w:val="28"/>
          <w:lang w:val="en-US"/>
        </w:rPr>
        <w:t>1</w:t>
      </w:r>
      <w:r w:rsidRPr="008B1413">
        <w:rPr>
          <w:b/>
          <w:i/>
          <w:iCs/>
          <w:color w:val="000000"/>
          <w:sz w:val="28"/>
        </w:rPr>
        <w:t xml:space="preserve">. </w:t>
      </w:r>
      <w:r w:rsidRPr="008B1413">
        <w:rPr>
          <w:b/>
          <w:color w:val="000000"/>
          <w:sz w:val="28"/>
        </w:rPr>
        <w:t>Схема экспериментальной установки для исследования косого изгиба балки</w:t>
      </w:r>
    </w:p>
    <w:p w:rsidR="00005693" w:rsidRPr="008B1413" w:rsidRDefault="001922C9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en-US"/>
        </w:rPr>
      </w:pPr>
      <w:r w:rsidRPr="008B1413">
        <w:rPr>
          <w:color w:val="000000"/>
          <w:sz w:val="28"/>
        </w:rPr>
        <w:br w:type="page"/>
      </w:r>
      <w:r w:rsidRPr="008B1413">
        <w:rPr>
          <w:b/>
          <w:i/>
          <w:iCs/>
          <w:color w:val="000000"/>
          <w:sz w:val="28"/>
        </w:rPr>
        <w:t xml:space="preserve">Таблица 1. </w:t>
      </w:r>
      <w:r w:rsidRPr="008B1413">
        <w:rPr>
          <w:b/>
          <w:color w:val="000000"/>
          <w:sz w:val="28"/>
        </w:rPr>
        <w:t>Результаты испытаний балки при косом изгибе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805"/>
        <w:gridCol w:w="860"/>
        <w:gridCol w:w="835"/>
        <w:gridCol w:w="924"/>
        <w:gridCol w:w="775"/>
        <w:gridCol w:w="701"/>
      </w:tblGrid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</w:rPr>
              <w:t xml:space="preserve">№ Ступени нагружения </w:t>
            </w:r>
            <w:r w:rsidRPr="008B1413">
              <w:rPr>
                <w:color w:val="000000"/>
                <w:sz w:val="20"/>
                <w:lang w:val="en-US"/>
              </w:rPr>
              <w:t>n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P,</w:t>
            </w:r>
          </w:p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H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ΔP,</w:t>
            </w:r>
          </w:p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H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vertAlign w:val="subscript"/>
                <w:lang w:val="en-US"/>
              </w:rPr>
            </w:pPr>
            <w:r w:rsidRPr="008B1413">
              <w:rPr>
                <w:color w:val="000000"/>
                <w:sz w:val="20"/>
                <w:szCs w:val="28"/>
              </w:rPr>
              <w:t>δ</w:t>
            </w:r>
            <w:r w:rsidRPr="008B1413">
              <w:rPr>
                <w:color w:val="000000"/>
                <w:sz w:val="20"/>
                <w:szCs w:val="28"/>
                <w:vertAlign w:val="subscript"/>
              </w:rPr>
              <w:t>1э</w:t>
            </w:r>
          </w:p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дел.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vertAlign w:val="subscript"/>
              </w:rPr>
            </w:pPr>
            <w:r w:rsidRPr="008B1413">
              <w:rPr>
                <w:color w:val="000000"/>
                <w:sz w:val="20"/>
                <w:szCs w:val="28"/>
              </w:rPr>
              <w:t>Δδ</w:t>
            </w:r>
            <w:r w:rsidRPr="008B1413">
              <w:rPr>
                <w:color w:val="000000"/>
                <w:sz w:val="20"/>
                <w:szCs w:val="28"/>
                <w:vertAlign w:val="subscript"/>
              </w:rPr>
              <w:t>1э</w:t>
            </w:r>
          </w:p>
          <w:p w:rsidR="009E17B6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дел.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vertAlign w:val="subscript"/>
              </w:rPr>
            </w:pPr>
            <w:r w:rsidRPr="008B1413">
              <w:rPr>
                <w:color w:val="000000"/>
                <w:sz w:val="20"/>
                <w:szCs w:val="28"/>
              </w:rPr>
              <w:t>δ</w:t>
            </w:r>
            <w:r w:rsidRPr="008B1413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8B1413">
              <w:rPr>
                <w:color w:val="000000"/>
                <w:sz w:val="20"/>
                <w:szCs w:val="28"/>
                <w:vertAlign w:val="subscript"/>
              </w:rPr>
              <w:t>э</w:t>
            </w:r>
          </w:p>
          <w:p w:rsidR="009E17B6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дел.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8"/>
                <w:vertAlign w:val="subscript"/>
              </w:rPr>
            </w:pPr>
            <w:r w:rsidRPr="008B1413">
              <w:rPr>
                <w:color w:val="000000"/>
                <w:sz w:val="20"/>
                <w:szCs w:val="28"/>
              </w:rPr>
              <w:t>Δδ</w:t>
            </w:r>
            <w:r w:rsidRPr="008B1413">
              <w:rPr>
                <w:color w:val="000000"/>
                <w:sz w:val="20"/>
                <w:szCs w:val="28"/>
                <w:vertAlign w:val="subscript"/>
                <w:lang w:val="en-US"/>
              </w:rPr>
              <w:t>2</w:t>
            </w:r>
            <w:r w:rsidRPr="008B1413">
              <w:rPr>
                <w:color w:val="000000"/>
                <w:sz w:val="20"/>
                <w:szCs w:val="28"/>
                <w:vertAlign w:val="subscript"/>
              </w:rPr>
              <w:t>э</w:t>
            </w:r>
          </w:p>
          <w:p w:rsidR="009E17B6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дел.</w:t>
            </w:r>
          </w:p>
        </w:tc>
      </w:tr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-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-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-</w:t>
            </w:r>
          </w:p>
        </w:tc>
      </w:tr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65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65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53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53</w:t>
            </w:r>
          </w:p>
        </w:tc>
      </w:tr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20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140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75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112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59</w:t>
            </w:r>
          </w:p>
        </w:tc>
      </w:tr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30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214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74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171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D43CAC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59</w:t>
            </w:r>
          </w:p>
        </w:tc>
      </w:tr>
      <w:tr w:rsidR="001922C9" w:rsidRPr="008B1413" w:rsidTr="008B1413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1922C9" w:rsidRPr="008B1413" w:rsidRDefault="001922C9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lang w:val="en-US"/>
              </w:rPr>
            </w:pPr>
            <w:r w:rsidRPr="008B1413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40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288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74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922C9" w:rsidRPr="008B1413" w:rsidRDefault="009E17B6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230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922C9" w:rsidRPr="008B1413" w:rsidRDefault="00D43CAC" w:rsidP="008B1413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B1413">
              <w:rPr>
                <w:color w:val="000000"/>
                <w:sz w:val="20"/>
              </w:rPr>
              <w:t>59</w:t>
            </w:r>
          </w:p>
        </w:tc>
      </w:tr>
    </w:tbl>
    <w:p w:rsidR="001922C9" w:rsidRPr="008B1413" w:rsidRDefault="001922C9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5B3A38" w:rsidRPr="008B1413" w:rsidRDefault="00D43CAC" w:rsidP="005B3A38">
      <w:pPr>
        <w:numPr>
          <w:ilvl w:val="0"/>
          <w:numId w:val="2"/>
        </w:numPr>
        <w:shd w:val="clear" w:color="000000" w:fill="auto"/>
        <w:tabs>
          <w:tab w:val="clear" w:pos="1065"/>
          <w:tab w:val="num" w:pos="-3420"/>
        </w:tabs>
        <w:suppressAutoHyphens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 xml:space="preserve">Расчетное приращение напряжений в опасной точке </w:t>
      </w:r>
      <w:r w:rsidRPr="008B1413">
        <w:rPr>
          <w:i/>
          <w:iCs/>
          <w:color w:val="000000"/>
          <w:sz w:val="28"/>
          <w:szCs w:val="28"/>
        </w:rPr>
        <w:t xml:space="preserve">А </w:t>
      </w:r>
      <w:r w:rsidR="00EF662A" w:rsidRPr="008B1413">
        <w:rPr>
          <w:color w:val="000000"/>
          <w:sz w:val="28"/>
          <w:szCs w:val="28"/>
        </w:rPr>
        <w:t>на ступень на</w:t>
      </w:r>
      <w:r w:rsidRPr="008B1413">
        <w:rPr>
          <w:color w:val="000000"/>
          <w:sz w:val="28"/>
          <w:szCs w:val="28"/>
        </w:rPr>
        <w:t xml:space="preserve">гружения </w:t>
      </w:r>
      <w:r w:rsidRPr="008B1413">
        <w:rPr>
          <w:color w:val="000000"/>
          <w:sz w:val="28"/>
          <w:lang w:val="en-US"/>
        </w:rPr>
        <w:t>ΔP</w:t>
      </w:r>
      <w:r w:rsidRPr="008B1413">
        <w:rPr>
          <w:color w:val="000000"/>
          <w:sz w:val="28"/>
        </w:rPr>
        <w:t xml:space="preserve">=10 </w:t>
      </w:r>
      <w:r w:rsidRPr="008B1413">
        <w:rPr>
          <w:color w:val="000000"/>
          <w:sz w:val="28"/>
          <w:lang w:val="en-US"/>
        </w:rPr>
        <w:t>H</w:t>
      </w:r>
      <w:r w:rsidRPr="008B1413">
        <w:rPr>
          <w:iCs/>
          <w:color w:val="000000"/>
          <w:sz w:val="28"/>
          <w:szCs w:val="28"/>
        </w:rPr>
        <w:t>: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left="709"/>
        <w:jc w:val="both"/>
        <w:rPr>
          <w:iCs/>
          <w:color w:val="000000"/>
          <w:sz w:val="28"/>
          <w:szCs w:val="28"/>
        </w:rPr>
      </w:pPr>
    </w:p>
    <w:p w:rsidR="005B3A38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</w:rPr>
        <w:pict>
          <v:shape id="_x0000_i1026" type="#_x0000_t75" style="width:196.5pt;height:47.25pt">
            <v:imagedata r:id="rId7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</w:p>
    <w:p w:rsidR="00D43CAC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</w:rPr>
        <w:pict>
          <v:shape id="_x0000_i1027" type="#_x0000_t75" style="width:269.25pt;height:42.75pt">
            <v:imagedata r:id="rId8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</w:p>
    <w:p w:rsidR="00B00EBA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en-US"/>
        </w:rPr>
        <w:pict>
          <v:shape id="_x0000_i1028" type="#_x0000_t75" style="width:327pt;height:48pt">
            <v:imagedata r:id="rId9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</w:p>
    <w:p w:rsidR="00B00EBA" w:rsidRPr="008B1413" w:rsidRDefault="00B00EBA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Δσ</w:t>
      </w:r>
      <w:r w:rsidRPr="008B1413">
        <w:rPr>
          <w:color w:val="000000"/>
          <w:sz w:val="28"/>
          <w:szCs w:val="28"/>
          <w:lang w:val="en-US"/>
        </w:rPr>
        <w:t>=</w:t>
      </w:r>
      <w:r w:rsidR="00167DA4">
        <w:rPr>
          <w:color w:val="000000"/>
          <w:sz w:val="28"/>
          <w:szCs w:val="28"/>
          <w:lang w:val="en-US"/>
        </w:rPr>
        <w:pict>
          <v:shape id="_x0000_i1029" type="#_x0000_t75" style="width:264.75pt;height:33.75pt">
            <v:imagedata r:id="rId10" o:title=""/>
          </v:shape>
        </w:pict>
      </w:r>
      <w:r w:rsidRPr="008B1413">
        <w:rPr>
          <w:color w:val="000000"/>
          <w:sz w:val="28"/>
          <w:szCs w:val="28"/>
        </w:rPr>
        <w:t>МПа</w:t>
      </w:r>
    </w:p>
    <w:p w:rsidR="004D1758" w:rsidRPr="008B1413" w:rsidRDefault="004D1758" w:rsidP="005B3A38">
      <w:pPr>
        <w:numPr>
          <w:ilvl w:val="0"/>
          <w:numId w:val="2"/>
        </w:numPr>
        <w:shd w:val="clear" w:color="000000" w:fill="auto"/>
        <w:tabs>
          <w:tab w:val="clear" w:pos="1065"/>
          <w:tab w:val="num" w:pos="-342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Расчетные приращения составляющих максимального прогиба по главным центральным осям инерции: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4D1758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en-US"/>
        </w:rPr>
        <w:pict>
          <v:shape id="_x0000_i1030" type="#_x0000_t75" style="width:148.5pt;height:46.5pt">
            <v:imagedata r:id="rId11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iCs/>
          <w:color w:val="000000"/>
          <w:sz w:val="28"/>
          <w:szCs w:val="28"/>
          <w:lang w:val="uk-UA"/>
        </w:rPr>
      </w:pPr>
    </w:p>
    <w:p w:rsidR="004D1758" w:rsidRPr="008B1413" w:rsidRDefault="004D175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 w:rsidRPr="008B1413">
        <w:rPr>
          <w:color w:val="000000"/>
          <w:sz w:val="28"/>
          <w:szCs w:val="28"/>
        </w:rPr>
        <w:t>Δδ</w:t>
      </w:r>
      <w:r w:rsidRPr="008B1413">
        <w:rPr>
          <w:color w:val="000000"/>
          <w:sz w:val="28"/>
          <w:szCs w:val="28"/>
          <w:vertAlign w:val="subscript"/>
          <w:lang w:val="en-US"/>
        </w:rPr>
        <w:t>x</w:t>
      </w:r>
      <w:r w:rsidRPr="008B1413">
        <w:rPr>
          <w:color w:val="000000"/>
          <w:sz w:val="28"/>
          <w:szCs w:val="28"/>
          <w:lang w:val="en-US"/>
        </w:rPr>
        <w:t>=10*0</w:t>
      </w:r>
      <w:r w:rsidRPr="008B1413">
        <w:rPr>
          <w:color w:val="000000"/>
          <w:sz w:val="28"/>
          <w:szCs w:val="28"/>
        </w:rPr>
        <w:t>,</w:t>
      </w:r>
      <w:r w:rsidRPr="008B1413">
        <w:rPr>
          <w:color w:val="000000"/>
          <w:sz w:val="28"/>
          <w:szCs w:val="28"/>
          <w:lang w:val="en-US"/>
        </w:rPr>
        <w:t>4</w:t>
      </w:r>
      <w:r w:rsidRPr="008B1413">
        <w:rPr>
          <w:color w:val="000000"/>
          <w:sz w:val="28"/>
          <w:szCs w:val="28"/>
          <w:vertAlign w:val="superscript"/>
        </w:rPr>
        <w:t>2</w:t>
      </w:r>
      <w:r w:rsidRPr="008B1413">
        <w:rPr>
          <w:color w:val="000000"/>
          <w:sz w:val="28"/>
          <w:szCs w:val="28"/>
        </w:rPr>
        <w:t>*(0,5-0,4/3)*0,5/</w:t>
      </w:r>
      <w:r w:rsidR="00983454" w:rsidRPr="008B1413">
        <w:rPr>
          <w:color w:val="000000"/>
          <w:sz w:val="28"/>
          <w:szCs w:val="28"/>
        </w:rPr>
        <w:t>(</w:t>
      </w:r>
      <w:r w:rsidRPr="008B1413">
        <w:rPr>
          <w:color w:val="000000"/>
          <w:sz w:val="28"/>
          <w:szCs w:val="28"/>
        </w:rPr>
        <w:t>2*2*10</w:t>
      </w:r>
      <w:r w:rsidRPr="008B1413">
        <w:rPr>
          <w:color w:val="000000"/>
          <w:sz w:val="28"/>
          <w:szCs w:val="28"/>
          <w:vertAlign w:val="superscript"/>
        </w:rPr>
        <w:t>5</w:t>
      </w:r>
      <w:r w:rsidRPr="008B1413">
        <w:rPr>
          <w:color w:val="000000"/>
          <w:sz w:val="28"/>
          <w:szCs w:val="28"/>
        </w:rPr>
        <w:t>*10</w:t>
      </w:r>
      <w:r w:rsidRPr="008B1413">
        <w:rPr>
          <w:color w:val="000000"/>
          <w:sz w:val="28"/>
          <w:szCs w:val="28"/>
          <w:vertAlign w:val="superscript"/>
        </w:rPr>
        <w:t>6</w:t>
      </w:r>
      <w:r w:rsidRPr="008B1413">
        <w:rPr>
          <w:color w:val="000000"/>
          <w:sz w:val="28"/>
          <w:szCs w:val="28"/>
        </w:rPr>
        <w:t>*</w:t>
      </w:r>
      <w:r w:rsidR="00B821B2" w:rsidRPr="008B1413">
        <w:rPr>
          <w:color w:val="000000"/>
          <w:sz w:val="28"/>
          <w:szCs w:val="28"/>
        </w:rPr>
        <w:t>9,147</w:t>
      </w:r>
      <w:r w:rsidRPr="008B1413">
        <w:rPr>
          <w:color w:val="000000"/>
          <w:sz w:val="28"/>
          <w:szCs w:val="28"/>
        </w:rPr>
        <w:t>*10</w:t>
      </w:r>
      <w:r w:rsidRPr="008B1413">
        <w:rPr>
          <w:color w:val="000000"/>
          <w:sz w:val="28"/>
          <w:szCs w:val="28"/>
          <w:vertAlign w:val="superscript"/>
        </w:rPr>
        <w:t>-10</w:t>
      </w:r>
      <w:r w:rsidR="00983454" w:rsidRPr="008B1413">
        <w:rPr>
          <w:color w:val="000000"/>
          <w:sz w:val="28"/>
          <w:szCs w:val="28"/>
        </w:rPr>
        <w:t>)=</w:t>
      </w:r>
      <w:r w:rsidR="00B821B2" w:rsidRPr="008B1413">
        <w:rPr>
          <w:color w:val="000000"/>
          <w:sz w:val="28"/>
          <w:szCs w:val="28"/>
        </w:rPr>
        <w:t>0,802 мм</w:t>
      </w:r>
    </w:p>
    <w:p w:rsidR="00B821B2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pict>
          <v:shape id="_x0000_i1031" type="#_x0000_t75" style="width:159.75pt;height:49.5pt">
            <v:imagedata r:id="rId12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D43CAC" w:rsidRPr="008B1413" w:rsidRDefault="00B821B2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Δδ</w:t>
      </w:r>
      <w:r w:rsidRPr="008B1413">
        <w:rPr>
          <w:color w:val="000000"/>
          <w:sz w:val="28"/>
          <w:szCs w:val="28"/>
          <w:vertAlign w:val="subscript"/>
          <w:lang w:val="en-US"/>
        </w:rPr>
        <w:t>y</w:t>
      </w:r>
      <w:r w:rsidRPr="008B1413">
        <w:rPr>
          <w:color w:val="000000"/>
          <w:sz w:val="28"/>
          <w:szCs w:val="28"/>
        </w:rPr>
        <w:t>=10*0,4</w:t>
      </w:r>
      <w:r w:rsidRPr="008B1413">
        <w:rPr>
          <w:color w:val="000000"/>
          <w:sz w:val="28"/>
          <w:szCs w:val="28"/>
          <w:vertAlign w:val="superscript"/>
        </w:rPr>
        <w:t>2</w:t>
      </w:r>
      <w:r w:rsidRPr="008B1413">
        <w:rPr>
          <w:color w:val="000000"/>
          <w:sz w:val="28"/>
          <w:szCs w:val="28"/>
        </w:rPr>
        <w:t>*(0,5-0,4/3)*0,866/</w:t>
      </w:r>
      <w:r w:rsidR="004A545A" w:rsidRPr="008B1413">
        <w:rPr>
          <w:color w:val="000000"/>
          <w:sz w:val="28"/>
          <w:szCs w:val="28"/>
        </w:rPr>
        <w:t>(</w:t>
      </w:r>
      <w:r w:rsidRPr="008B1413">
        <w:rPr>
          <w:color w:val="000000"/>
          <w:sz w:val="28"/>
          <w:szCs w:val="28"/>
        </w:rPr>
        <w:t>2*2*10</w:t>
      </w:r>
      <w:r w:rsidRPr="008B1413">
        <w:rPr>
          <w:color w:val="000000"/>
          <w:sz w:val="28"/>
          <w:szCs w:val="28"/>
          <w:vertAlign w:val="superscript"/>
        </w:rPr>
        <w:t>5</w:t>
      </w:r>
      <w:r w:rsidRPr="008B1413">
        <w:rPr>
          <w:color w:val="000000"/>
          <w:sz w:val="28"/>
          <w:szCs w:val="28"/>
        </w:rPr>
        <w:t>*10</w:t>
      </w:r>
      <w:r w:rsidRPr="008B1413">
        <w:rPr>
          <w:color w:val="000000"/>
          <w:sz w:val="28"/>
          <w:szCs w:val="28"/>
          <w:vertAlign w:val="superscript"/>
        </w:rPr>
        <w:t>6</w:t>
      </w:r>
      <w:r w:rsidRPr="008B1413">
        <w:rPr>
          <w:color w:val="000000"/>
          <w:sz w:val="28"/>
          <w:szCs w:val="28"/>
        </w:rPr>
        <w:t>*1,911*10</w:t>
      </w:r>
      <w:r w:rsidR="004A545A" w:rsidRPr="008B1413">
        <w:rPr>
          <w:color w:val="000000"/>
          <w:sz w:val="28"/>
          <w:szCs w:val="28"/>
          <w:vertAlign w:val="superscript"/>
        </w:rPr>
        <w:t>-8</w:t>
      </w:r>
      <w:r w:rsidR="004A545A" w:rsidRPr="008B1413">
        <w:rPr>
          <w:color w:val="000000"/>
          <w:sz w:val="28"/>
          <w:szCs w:val="28"/>
        </w:rPr>
        <w:t>)=0,0665 мм</w:t>
      </w:r>
    </w:p>
    <w:p w:rsidR="00B821B2" w:rsidRPr="008B1413" w:rsidRDefault="00B821B2" w:rsidP="005B3A38">
      <w:pPr>
        <w:shd w:val="clear" w:color="000000" w:fill="auto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D43CAC" w:rsidRPr="008B1413" w:rsidRDefault="00B821B2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iCs/>
          <w:color w:val="000000"/>
          <w:sz w:val="28"/>
          <w:szCs w:val="28"/>
        </w:rPr>
        <w:t>3.</w:t>
      </w:r>
      <w:r w:rsidRPr="008B1413">
        <w:rPr>
          <w:iCs/>
          <w:color w:val="000000"/>
          <w:sz w:val="28"/>
          <w:szCs w:val="28"/>
        </w:rPr>
        <w:tab/>
      </w:r>
      <w:r w:rsidRPr="008B1413">
        <w:rPr>
          <w:color w:val="000000"/>
          <w:sz w:val="28"/>
          <w:szCs w:val="28"/>
        </w:rPr>
        <w:t>Расчетное приращение результирующего прогиба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821B2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pict>
          <v:shape id="_x0000_i1032" type="#_x0000_t75" style="width:114pt;height:38.25pt">
            <v:imagedata r:id="rId13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821B2" w:rsidRPr="008B1413" w:rsidRDefault="00B821B2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i/>
          <w:color w:val="000000"/>
          <w:sz w:val="28"/>
          <w:szCs w:val="28"/>
          <w:lang w:val="en-US"/>
        </w:rPr>
        <w:t>f</w:t>
      </w:r>
      <w:r w:rsidRPr="008B1413">
        <w:rPr>
          <w:color w:val="000000"/>
          <w:sz w:val="28"/>
          <w:szCs w:val="28"/>
        </w:rPr>
        <w:t>=</w:t>
      </w:r>
      <w:r w:rsidR="00167DA4">
        <w:rPr>
          <w:color w:val="000000"/>
          <w:sz w:val="28"/>
          <w:szCs w:val="28"/>
        </w:rPr>
        <w:pict>
          <v:shape id="_x0000_i1033" type="#_x0000_t75" style="width:134.25pt;height:21.75pt">
            <v:imagedata r:id="rId14" o:title=""/>
          </v:shape>
        </w:pict>
      </w:r>
      <w:r w:rsidR="004A545A" w:rsidRPr="008B1413">
        <w:rPr>
          <w:color w:val="000000"/>
          <w:sz w:val="28"/>
          <w:szCs w:val="28"/>
        </w:rPr>
        <w:t xml:space="preserve"> мм</w:t>
      </w:r>
    </w:p>
    <w:p w:rsidR="00B821B2" w:rsidRPr="008B1413" w:rsidRDefault="00B821B2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1413">
        <w:rPr>
          <w:color w:val="000000"/>
          <w:sz w:val="28"/>
          <w:szCs w:val="28"/>
        </w:rPr>
        <w:t>и его направление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pict>
          <v:shape id="_x0000_i1034" type="#_x0000_t75" style="width:159.75pt;height:31.5pt">
            <v:imagedata r:id="rId15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β=</w:t>
      </w:r>
      <w:r w:rsidR="004A545A" w:rsidRPr="008B1413">
        <w:rPr>
          <w:color w:val="000000"/>
          <w:sz w:val="28"/>
          <w:szCs w:val="28"/>
          <w:lang w:val="en-US"/>
        </w:rPr>
        <w:t>arctg(1</w:t>
      </w:r>
      <w:r w:rsidR="004A545A" w:rsidRPr="008B1413">
        <w:rPr>
          <w:color w:val="000000"/>
          <w:sz w:val="28"/>
          <w:szCs w:val="28"/>
        </w:rPr>
        <w:t>,</w:t>
      </w:r>
      <w:r w:rsidR="004A545A" w:rsidRPr="008B1413">
        <w:rPr>
          <w:color w:val="000000"/>
          <w:sz w:val="28"/>
          <w:szCs w:val="28"/>
          <w:lang w:val="en-US"/>
        </w:rPr>
        <w:t>911</w:t>
      </w:r>
      <w:r w:rsidR="004A545A" w:rsidRPr="008B1413">
        <w:rPr>
          <w:color w:val="000000"/>
          <w:sz w:val="28"/>
          <w:szCs w:val="28"/>
        </w:rPr>
        <w:t>*10</w:t>
      </w:r>
      <w:r w:rsidR="004A545A" w:rsidRPr="008B1413">
        <w:rPr>
          <w:color w:val="000000"/>
          <w:sz w:val="28"/>
          <w:szCs w:val="28"/>
          <w:vertAlign w:val="superscript"/>
        </w:rPr>
        <w:t>-8</w:t>
      </w:r>
      <w:r w:rsidR="004A545A" w:rsidRPr="008B1413">
        <w:rPr>
          <w:color w:val="000000"/>
          <w:sz w:val="28"/>
          <w:szCs w:val="28"/>
        </w:rPr>
        <w:t>*0,577/9,147*10</w:t>
      </w:r>
      <w:r w:rsidR="004A545A" w:rsidRPr="008B1413">
        <w:rPr>
          <w:color w:val="000000"/>
          <w:sz w:val="28"/>
          <w:szCs w:val="28"/>
          <w:vertAlign w:val="superscript"/>
        </w:rPr>
        <w:t>-10</w:t>
      </w:r>
      <w:r w:rsidR="004A545A" w:rsidRPr="008B1413">
        <w:rPr>
          <w:color w:val="000000"/>
          <w:sz w:val="28"/>
          <w:szCs w:val="28"/>
          <w:lang w:val="en-US"/>
        </w:rPr>
        <w:t>)</w:t>
      </w:r>
      <w:r w:rsidR="004A545A" w:rsidRPr="008B1413">
        <w:rPr>
          <w:color w:val="000000"/>
          <w:sz w:val="28"/>
          <w:szCs w:val="28"/>
        </w:rPr>
        <w:t>-30</w:t>
      </w:r>
      <w:r w:rsidR="004A545A" w:rsidRPr="008B1413">
        <w:rPr>
          <w:color w:val="000000"/>
          <w:sz w:val="28"/>
          <w:szCs w:val="28"/>
          <w:vertAlign w:val="superscript"/>
        </w:rPr>
        <w:t>0</w:t>
      </w:r>
      <w:r w:rsidR="004A545A" w:rsidRPr="008B1413">
        <w:rPr>
          <w:color w:val="000000"/>
          <w:sz w:val="28"/>
          <w:szCs w:val="28"/>
        </w:rPr>
        <w:t>=</w:t>
      </w:r>
      <w:r w:rsidR="00400E81" w:rsidRPr="008B1413">
        <w:rPr>
          <w:color w:val="000000"/>
          <w:sz w:val="28"/>
          <w:szCs w:val="28"/>
        </w:rPr>
        <w:t>55,26</w:t>
      </w:r>
      <w:r w:rsidR="00400E81" w:rsidRPr="008B1413">
        <w:rPr>
          <w:color w:val="000000"/>
          <w:sz w:val="28"/>
          <w:szCs w:val="28"/>
          <w:vertAlign w:val="superscript"/>
        </w:rPr>
        <w:t>0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4.</w:t>
      </w:r>
      <w:r w:rsidR="00ED3CAC" w:rsidRPr="008B1413">
        <w:rPr>
          <w:color w:val="000000"/>
          <w:sz w:val="28"/>
          <w:szCs w:val="28"/>
        </w:rPr>
        <w:tab/>
      </w:r>
      <w:r w:rsidRPr="008B1413">
        <w:rPr>
          <w:color w:val="000000"/>
          <w:sz w:val="28"/>
          <w:szCs w:val="28"/>
        </w:rPr>
        <w:t>Проводим обработку экспериментальных данных табл. 1: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172.5pt;height:24pt">
            <v:imagedata r:id="rId16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color w:val="000000"/>
          <w:sz w:val="28"/>
          <w:szCs w:val="28"/>
          <w:vertAlign w:val="subscript"/>
        </w:rPr>
        <w:t>1э</w:t>
      </w:r>
      <w:r w:rsidR="001147C0" w:rsidRPr="008B1413">
        <w:rPr>
          <w:color w:val="000000"/>
          <w:sz w:val="28"/>
          <w:szCs w:val="28"/>
          <w:vertAlign w:val="subscript"/>
          <w:lang w:val="en-US"/>
        </w:rPr>
        <w:t>c</w:t>
      </w:r>
      <w:r w:rsidRPr="008B1413">
        <w:rPr>
          <w:color w:val="000000"/>
          <w:sz w:val="28"/>
          <w:szCs w:val="28"/>
          <w:vertAlign w:val="subscript"/>
        </w:rPr>
        <w:t>р</w:t>
      </w:r>
      <w:r w:rsidRPr="008B1413">
        <w:rPr>
          <w:color w:val="000000"/>
          <w:sz w:val="28"/>
          <w:szCs w:val="28"/>
        </w:rPr>
        <w:t>=</w:t>
      </w:r>
      <w:r w:rsidR="00167DA4">
        <w:rPr>
          <w:color w:val="000000"/>
          <w:sz w:val="28"/>
          <w:szCs w:val="28"/>
        </w:rPr>
        <w:pict>
          <v:shape id="_x0000_i1036" type="#_x0000_t75" style="width:207pt;height:20.25pt">
            <v:imagedata r:id="rId17" o:title=""/>
          </v:shape>
        </w:pict>
      </w:r>
      <w:r w:rsidR="001147C0" w:rsidRPr="008B1413">
        <w:rPr>
          <w:color w:val="000000"/>
          <w:sz w:val="28"/>
          <w:szCs w:val="28"/>
        </w:rPr>
        <w:t xml:space="preserve"> мм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color w:val="000000"/>
          <w:sz w:val="28"/>
          <w:szCs w:val="28"/>
          <w:vertAlign w:val="subscript"/>
        </w:rPr>
        <w:t>2э</w:t>
      </w:r>
      <w:r w:rsidR="001147C0" w:rsidRPr="008B1413">
        <w:rPr>
          <w:color w:val="000000"/>
          <w:sz w:val="28"/>
          <w:szCs w:val="28"/>
          <w:vertAlign w:val="subscript"/>
          <w:lang w:val="en-US"/>
        </w:rPr>
        <w:t>c</w:t>
      </w:r>
      <w:r w:rsidRPr="008B1413">
        <w:rPr>
          <w:color w:val="000000"/>
          <w:sz w:val="28"/>
          <w:szCs w:val="28"/>
          <w:vertAlign w:val="subscript"/>
        </w:rPr>
        <w:t>р</w:t>
      </w:r>
      <w:r w:rsidRPr="008B1413">
        <w:rPr>
          <w:color w:val="000000"/>
          <w:sz w:val="28"/>
          <w:szCs w:val="28"/>
        </w:rPr>
        <w:t>=</w:t>
      </w:r>
      <w:r w:rsidR="00167DA4">
        <w:rPr>
          <w:color w:val="000000"/>
          <w:sz w:val="28"/>
        </w:rPr>
        <w:pict>
          <v:shape id="_x0000_i1037" type="#_x0000_t75" style="width:213.75pt;height:20.25pt">
            <v:imagedata r:id="rId18" o:title=""/>
          </v:shape>
        </w:pict>
      </w:r>
      <w:r w:rsidR="001147C0" w:rsidRPr="008B1413">
        <w:rPr>
          <w:color w:val="000000"/>
          <w:sz w:val="28"/>
        </w:rPr>
        <w:t xml:space="preserve"> </w:t>
      </w:r>
      <w:r w:rsidR="001147C0" w:rsidRPr="008B1413">
        <w:rPr>
          <w:color w:val="000000"/>
          <w:sz w:val="28"/>
          <w:szCs w:val="28"/>
        </w:rPr>
        <w:t>мм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5.</w:t>
      </w:r>
      <w:r w:rsidR="00ED3CAC" w:rsidRPr="008B1413">
        <w:rPr>
          <w:color w:val="000000"/>
          <w:sz w:val="28"/>
          <w:szCs w:val="28"/>
        </w:rPr>
        <w:tab/>
      </w:r>
      <w:r w:rsidRPr="008B1413">
        <w:rPr>
          <w:color w:val="000000"/>
          <w:sz w:val="28"/>
          <w:szCs w:val="28"/>
        </w:rPr>
        <w:t>Экспериментальное приращение результирующего прогиба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144.75pt;height:28.5pt">
            <v:imagedata r:id="rId19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i/>
          <w:color w:val="000000"/>
          <w:sz w:val="28"/>
          <w:szCs w:val="28"/>
          <w:lang w:val="en-US"/>
        </w:rPr>
        <w:t>f</w:t>
      </w:r>
      <w:r w:rsidR="00DC1251" w:rsidRPr="008B1413">
        <w:rPr>
          <w:i/>
          <w:color w:val="000000"/>
          <w:sz w:val="28"/>
          <w:szCs w:val="28"/>
          <w:vertAlign w:val="subscript"/>
        </w:rPr>
        <w:t>э</w:t>
      </w:r>
      <w:r w:rsidRPr="008B1413">
        <w:rPr>
          <w:color w:val="000000"/>
          <w:sz w:val="28"/>
          <w:szCs w:val="28"/>
        </w:rPr>
        <w:t>=</w:t>
      </w:r>
      <w:r w:rsidR="00167DA4">
        <w:rPr>
          <w:color w:val="000000"/>
          <w:sz w:val="28"/>
          <w:szCs w:val="28"/>
        </w:rPr>
        <w:pict>
          <v:shape id="_x0000_i1039" type="#_x0000_t75" style="width:116.25pt;height:21.75pt">
            <v:imagedata r:id="rId20" o:title=""/>
          </v:shape>
        </w:pict>
      </w:r>
      <w:r w:rsidR="001147C0" w:rsidRPr="008B1413">
        <w:rPr>
          <w:color w:val="000000"/>
          <w:sz w:val="28"/>
          <w:szCs w:val="28"/>
        </w:rPr>
        <w:t xml:space="preserve"> мм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и его направление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β</w:t>
      </w:r>
      <w:r w:rsidRPr="008B1413">
        <w:rPr>
          <w:color w:val="000000"/>
          <w:sz w:val="28"/>
          <w:szCs w:val="28"/>
          <w:vertAlign w:val="subscript"/>
        </w:rPr>
        <w:t>э</w:t>
      </w:r>
      <w:r w:rsidRPr="008B1413">
        <w:rPr>
          <w:color w:val="000000"/>
          <w:sz w:val="28"/>
          <w:szCs w:val="28"/>
        </w:rPr>
        <w:t>=</w:t>
      </w:r>
      <w:r w:rsidR="001147C0" w:rsidRPr="008B1413">
        <w:rPr>
          <w:color w:val="000000"/>
          <w:sz w:val="28"/>
          <w:szCs w:val="28"/>
          <w:lang w:val="en-US"/>
        </w:rPr>
        <w:t>arctg</w:t>
      </w:r>
      <w:r w:rsidR="001147C0" w:rsidRPr="008B1413">
        <w:rPr>
          <w:color w:val="000000"/>
          <w:sz w:val="28"/>
          <w:szCs w:val="28"/>
        </w:rPr>
        <w:t>(Δδ</w:t>
      </w:r>
      <w:r w:rsidR="001147C0" w:rsidRPr="008B1413">
        <w:rPr>
          <w:color w:val="000000"/>
          <w:sz w:val="28"/>
          <w:szCs w:val="28"/>
          <w:vertAlign w:val="subscript"/>
        </w:rPr>
        <w:t>1э</w:t>
      </w:r>
      <w:r w:rsidR="00005CDB" w:rsidRPr="008B1413">
        <w:rPr>
          <w:color w:val="000000"/>
          <w:sz w:val="28"/>
          <w:szCs w:val="28"/>
          <w:vertAlign w:val="subscript"/>
          <w:lang w:val="en-US"/>
        </w:rPr>
        <w:t>cp</w:t>
      </w:r>
      <w:r w:rsidR="001147C0" w:rsidRPr="008B1413">
        <w:rPr>
          <w:color w:val="000000"/>
          <w:sz w:val="28"/>
          <w:szCs w:val="28"/>
        </w:rPr>
        <w:t>/Δδ</w:t>
      </w:r>
      <w:r w:rsidR="001147C0" w:rsidRPr="008B1413">
        <w:rPr>
          <w:color w:val="000000"/>
          <w:sz w:val="28"/>
          <w:szCs w:val="28"/>
          <w:vertAlign w:val="subscript"/>
        </w:rPr>
        <w:t>1э</w:t>
      </w:r>
      <w:r w:rsidR="00005CDB" w:rsidRPr="008B1413">
        <w:rPr>
          <w:color w:val="000000"/>
          <w:sz w:val="28"/>
          <w:szCs w:val="28"/>
          <w:vertAlign w:val="subscript"/>
          <w:lang w:val="en-US"/>
        </w:rPr>
        <w:t>cp</w:t>
      </w:r>
      <w:r w:rsidR="001147C0" w:rsidRPr="008B1413">
        <w:rPr>
          <w:color w:val="000000"/>
          <w:sz w:val="28"/>
          <w:szCs w:val="28"/>
        </w:rPr>
        <w:t>)</w:t>
      </w:r>
      <w:r w:rsidR="00005CDB" w:rsidRPr="008B1413">
        <w:rPr>
          <w:color w:val="000000"/>
          <w:sz w:val="28"/>
          <w:szCs w:val="28"/>
        </w:rPr>
        <w:t>=</w:t>
      </w:r>
      <w:r w:rsidR="00005CDB" w:rsidRPr="008B1413">
        <w:rPr>
          <w:color w:val="000000"/>
          <w:sz w:val="28"/>
          <w:szCs w:val="28"/>
          <w:lang w:val="en-US"/>
        </w:rPr>
        <w:t>arctg</w:t>
      </w:r>
      <w:r w:rsidR="00005CDB" w:rsidRPr="008B1413">
        <w:rPr>
          <w:color w:val="000000"/>
          <w:sz w:val="28"/>
          <w:szCs w:val="28"/>
        </w:rPr>
        <w:t>(0,575/0,72)=38,6</w:t>
      </w:r>
      <w:r w:rsidR="00005CDB" w:rsidRPr="008B1413">
        <w:rPr>
          <w:color w:val="000000"/>
          <w:sz w:val="28"/>
          <w:szCs w:val="28"/>
          <w:vertAlign w:val="superscript"/>
        </w:rPr>
        <w:t>0</w:t>
      </w:r>
    </w:p>
    <w:p w:rsidR="00E61CC0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6.</w:t>
      </w:r>
      <w:r w:rsidRPr="008B1413">
        <w:rPr>
          <w:color w:val="000000"/>
          <w:sz w:val="28"/>
          <w:szCs w:val="28"/>
        </w:rPr>
        <w:tab/>
      </w:r>
      <w:r w:rsidR="00E61CC0" w:rsidRPr="008B1413">
        <w:rPr>
          <w:color w:val="000000"/>
          <w:sz w:val="28"/>
          <w:szCs w:val="28"/>
        </w:rPr>
        <w:t xml:space="preserve">Экспериментальное приращение напряжений в опасной точке </w:t>
      </w:r>
      <w:r w:rsidR="00E61CC0" w:rsidRPr="008B1413">
        <w:rPr>
          <w:i/>
          <w:iCs/>
          <w:color w:val="000000"/>
          <w:sz w:val="28"/>
          <w:szCs w:val="28"/>
        </w:rPr>
        <w:t>А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pict>
          <v:shape id="_x0000_i1040" type="#_x0000_t75" style="width:228.75pt;height:54.75pt">
            <v:imagedata r:id="rId21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Δσ</w:t>
      </w:r>
      <w:r w:rsidRPr="008B1413">
        <w:rPr>
          <w:color w:val="000000"/>
          <w:sz w:val="28"/>
          <w:szCs w:val="28"/>
          <w:vertAlign w:val="subscript"/>
        </w:rPr>
        <w:t>э</w:t>
      </w:r>
      <w:r w:rsidRPr="008B1413">
        <w:rPr>
          <w:color w:val="000000"/>
          <w:sz w:val="28"/>
          <w:szCs w:val="28"/>
        </w:rPr>
        <w:t>=</w:t>
      </w:r>
      <w:r w:rsidR="00167DA4">
        <w:rPr>
          <w:color w:val="000000"/>
          <w:sz w:val="28"/>
          <w:szCs w:val="28"/>
        </w:rPr>
        <w:pict>
          <v:shape id="_x0000_i1041" type="#_x0000_t75" style="width:269.25pt;height:38.25pt">
            <v:imagedata r:id="rId22" o:title=""/>
          </v:shape>
        </w:pict>
      </w:r>
      <w:r w:rsidR="00DC1251" w:rsidRPr="008B1413">
        <w:rPr>
          <w:color w:val="000000"/>
          <w:sz w:val="28"/>
          <w:szCs w:val="28"/>
          <w:lang w:val="en-US"/>
        </w:rPr>
        <w:t>19</w:t>
      </w:r>
      <w:r w:rsidR="00DC1251" w:rsidRPr="008B1413">
        <w:rPr>
          <w:color w:val="000000"/>
          <w:sz w:val="28"/>
          <w:szCs w:val="28"/>
        </w:rPr>
        <w:t>,3 МПа</w:t>
      </w:r>
    </w:p>
    <w:p w:rsidR="00E61CC0" w:rsidRPr="008B1413" w:rsidRDefault="00E61CC0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7.</w:t>
      </w:r>
      <w:r w:rsidR="00ED3CAC" w:rsidRPr="008B1413">
        <w:rPr>
          <w:color w:val="000000"/>
          <w:sz w:val="28"/>
          <w:szCs w:val="28"/>
        </w:rPr>
        <w:tab/>
      </w:r>
      <w:r w:rsidRPr="008B1413">
        <w:rPr>
          <w:color w:val="000000"/>
          <w:sz w:val="28"/>
          <w:szCs w:val="28"/>
        </w:rPr>
        <w:t>Отклонения расчетных от экспериментальных величин: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144.75pt;height:27.75pt">
            <v:imagedata r:id="rId23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i/>
          <w:color w:val="000000"/>
          <w:sz w:val="28"/>
          <w:szCs w:val="28"/>
          <w:vertAlign w:val="subscript"/>
          <w:lang w:val="en-US"/>
        </w:rPr>
        <w:t>f</w:t>
      </w:r>
      <w:r w:rsidRPr="008B1413">
        <w:rPr>
          <w:color w:val="000000"/>
          <w:sz w:val="28"/>
          <w:szCs w:val="28"/>
        </w:rPr>
        <w:t>=</w:t>
      </w:r>
      <w:r w:rsidR="00005CDB" w:rsidRPr="008B1413">
        <w:rPr>
          <w:color w:val="000000"/>
          <w:sz w:val="28"/>
          <w:szCs w:val="28"/>
          <w:lang w:val="en-US"/>
        </w:rPr>
        <w:t>100(</w:t>
      </w:r>
      <w:r w:rsidR="00DC1251" w:rsidRPr="008B1413">
        <w:rPr>
          <w:color w:val="000000"/>
          <w:sz w:val="28"/>
          <w:szCs w:val="28"/>
        </w:rPr>
        <w:t>0,805-0,92</w:t>
      </w:r>
      <w:r w:rsidR="00005CDB" w:rsidRPr="008B1413">
        <w:rPr>
          <w:color w:val="000000"/>
          <w:sz w:val="28"/>
          <w:szCs w:val="28"/>
          <w:lang w:val="en-US"/>
        </w:rPr>
        <w:t>)/</w:t>
      </w:r>
      <w:r w:rsidR="00DC1251" w:rsidRPr="008B1413">
        <w:rPr>
          <w:color w:val="000000"/>
          <w:sz w:val="28"/>
          <w:szCs w:val="28"/>
        </w:rPr>
        <w:t>0,92</w:t>
      </w:r>
      <w:r w:rsidR="00005CDB" w:rsidRPr="008B1413">
        <w:rPr>
          <w:color w:val="000000"/>
          <w:sz w:val="28"/>
          <w:szCs w:val="28"/>
          <w:lang w:val="en-US"/>
        </w:rPr>
        <w:t>=</w:t>
      </w:r>
      <w:r w:rsidR="00DC1251" w:rsidRPr="008B1413">
        <w:rPr>
          <w:color w:val="000000"/>
          <w:sz w:val="28"/>
          <w:szCs w:val="28"/>
        </w:rPr>
        <w:t>-12</w:t>
      </w:r>
      <w:r w:rsidR="00087F7D" w:rsidRPr="008B1413">
        <w:rPr>
          <w:color w:val="000000"/>
          <w:sz w:val="28"/>
          <w:szCs w:val="28"/>
        </w:rPr>
        <w:t>,</w:t>
      </w:r>
      <w:r w:rsidR="00DC1251" w:rsidRPr="008B1413">
        <w:rPr>
          <w:color w:val="000000"/>
          <w:sz w:val="28"/>
          <w:szCs w:val="28"/>
        </w:rPr>
        <w:t>5%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1CC0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43" type="#_x0000_t75" style="width:141.75pt;height:27pt">
            <v:imagedata r:id="rId24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color w:val="000000"/>
          <w:sz w:val="28"/>
          <w:szCs w:val="28"/>
          <w:vertAlign w:val="subscript"/>
        </w:rPr>
        <w:t>β</w:t>
      </w:r>
      <w:r w:rsidRPr="008B1413">
        <w:rPr>
          <w:color w:val="000000"/>
          <w:sz w:val="28"/>
          <w:szCs w:val="28"/>
        </w:rPr>
        <w:t>=</w:t>
      </w:r>
      <w:r w:rsidR="00005CDB" w:rsidRPr="008B1413">
        <w:rPr>
          <w:color w:val="000000"/>
          <w:sz w:val="28"/>
          <w:szCs w:val="28"/>
          <w:lang w:val="en-US"/>
        </w:rPr>
        <w:t>100(</w:t>
      </w:r>
      <w:r w:rsidR="00DC1251" w:rsidRPr="008B1413">
        <w:rPr>
          <w:color w:val="000000"/>
          <w:sz w:val="28"/>
          <w:szCs w:val="28"/>
        </w:rPr>
        <w:t>55,26</w:t>
      </w:r>
      <w:r w:rsidR="00DC1251" w:rsidRPr="008B1413">
        <w:rPr>
          <w:color w:val="000000"/>
          <w:sz w:val="28"/>
          <w:szCs w:val="28"/>
          <w:vertAlign w:val="superscript"/>
        </w:rPr>
        <w:t>0-</w:t>
      </w:r>
      <w:r w:rsidR="00DC1251" w:rsidRPr="008B1413">
        <w:rPr>
          <w:color w:val="000000"/>
          <w:sz w:val="28"/>
          <w:szCs w:val="28"/>
        </w:rPr>
        <w:t>38,6</w:t>
      </w:r>
      <w:r w:rsidR="00DC1251" w:rsidRPr="008B1413">
        <w:rPr>
          <w:color w:val="000000"/>
          <w:sz w:val="28"/>
          <w:szCs w:val="28"/>
          <w:vertAlign w:val="superscript"/>
        </w:rPr>
        <w:t>0</w:t>
      </w:r>
      <w:r w:rsidR="00005CDB" w:rsidRPr="008B1413">
        <w:rPr>
          <w:color w:val="000000"/>
          <w:sz w:val="28"/>
          <w:szCs w:val="28"/>
          <w:lang w:val="en-US"/>
        </w:rPr>
        <w:t>)/</w:t>
      </w:r>
      <w:r w:rsidR="00DC1251" w:rsidRPr="008B1413">
        <w:rPr>
          <w:color w:val="000000"/>
          <w:sz w:val="28"/>
          <w:szCs w:val="28"/>
        </w:rPr>
        <w:t>38,6</w:t>
      </w:r>
      <w:r w:rsidR="00DC1251" w:rsidRPr="008B1413">
        <w:rPr>
          <w:color w:val="000000"/>
          <w:sz w:val="28"/>
          <w:szCs w:val="28"/>
          <w:vertAlign w:val="superscript"/>
        </w:rPr>
        <w:t>0</w:t>
      </w:r>
      <w:r w:rsidR="00005CDB" w:rsidRPr="008B1413">
        <w:rPr>
          <w:color w:val="000000"/>
          <w:sz w:val="28"/>
          <w:szCs w:val="28"/>
          <w:lang w:val="en-US"/>
        </w:rPr>
        <w:t>=</w:t>
      </w:r>
      <w:r w:rsidR="00087F7D" w:rsidRPr="008B1413">
        <w:rPr>
          <w:color w:val="000000"/>
          <w:sz w:val="28"/>
          <w:szCs w:val="28"/>
        </w:rPr>
        <w:t>4</w:t>
      </w:r>
      <w:r w:rsidR="00892EAE" w:rsidRPr="008B1413">
        <w:rPr>
          <w:color w:val="000000"/>
          <w:sz w:val="28"/>
          <w:szCs w:val="28"/>
        </w:rPr>
        <w:t>3</w:t>
      </w:r>
      <w:r w:rsidR="00087F7D" w:rsidRPr="008B1413">
        <w:rPr>
          <w:color w:val="000000"/>
          <w:sz w:val="28"/>
          <w:szCs w:val="28"/>
        </w:rPr>
        <w:t>,</w:t>
      </w:r>
      <w:r w:rsidR="0098623B" w:rsidRPr="008B1413">
        <w:rPr>
          <w:color w:val="000000"/>
          <w:sz w:val="28"/>
          <w:szCs w:val="28"/>
        </w:rPr>
        <w:t>2%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44" type="#_x0000_t75" style="width:154.5pt;height:29.25pt">
            <v:imagedata r:id="rId25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δ</w:t>
      </w:r>
      <w:r w:rsidRPr="008B1413">
        <w:rPr>
          <w:color w:val="000000"/>
          <w:sz w:val="28"/>
          <w:szCs w:val="28"/>
          <w:vertAlign w:val="subscript"/>
        </w:rPr>
        <w:t>σ</w:t>
      </w:r>
      <w:r w:rsidRPr="008B1413">
        <w:rPr>
          <w:color w:val="000000"/>
          <w:sz w:val="28"/>
          <w:szCs w:val="28"/>
        </w:rPr>
        <w:t>=</w:t>
      </w:r>
      <w:r w:rsidR="00DC1251" w:rsidRPr="008B1413">
        <w:rPr>
          <w:color w:val="000000"/>
          <w:sz w:val="28"/>
          <w:szCs w:val="28"/>
          <w:lang w:val="en-US"/>
        </w:rPr>
        <w:t>100(</w:t>
      </w:r>
      <w:r w:rsidR="00DC1251" w:rsidRPr="008B1413">
        <w:rPr>
          <w:color w:val="000000"/>
          <w:sz w:val="28"/>
          <w:szCs w:val="28"/>
        </w:rPr>
        <w:t>10,5-19,3</w:t>
      </w:r>
      <w:r w:rsidR="00DC1251" w:rsidRPr="008B1413">
        <w:rPr>
          <w:color w:val="000000"/>
          <w:sz w:val="28"/>
          <w:szCs w:val="28"/>
          <w:lang w:val="en-US"/>
        </w:rPr>
        <w:t>)/</w:t>
      </w:r>
      <w:r w:rsidR="00DC1251" w:rsidRPr="008B1413">
        <w:rPr>
          <w:color w:val="000000"/>
          <w:sz w:val="28"/>
          <w:szCs w:val="28"/>
        </w:rPr>
        <w:t>19,3</w:t>
      </w:r>
      <w:r w:rsidR="00DC1251" w:rsidRPr="008B1413">
        <w:rPr>
          <w:color w:val="000000"/>
          <w:sz w:val="28"/>
          <w:szCs w:val="28"/>
          <w:lang w:val="en-US"/>
        </w:rPr>
        <w:t>=</w:t>
      </w:r>
      <w:r w:rsidR="00892EAE" w:rsidRPr="008B1413">
        <w:rPr>
          <w:color w:val="000000"/>
          <w:sz w:val="28"/>
          <w:szCs w:val="28"/>
        </w:rPr>
        <w:t>-45</w:t>
      </w:r>
      <w:r w:rsidR="00087F7D" w:rsidRPr="008B1413">
        <w:rPr>
          <w:color w:val="000000"/>
          <w:sz w:val="28"/>
          <w:szCs w:val="28"/>
        </w:rPr>
        <w:t>,</w:t>
      </w:r>
      <w:r w:rsidR="0098623B" w:rsidRPr="008B1413">
        <w:rPr>
          <w:color w:val="000000"/>
          <w:sz w:val="28"/>
          <w:szCs w:val="28"/>
        </w:rPr>
        <w:t>6%</w:t>
      </w:r>
    </w:p>
    <w:p w:rsidR="00ED3CAC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8.</w:t>
      </w:r>
      <w:r w:rsidRPr="008B1413">
        <w:rPr>
          <w:color w:val="000000"/>
          <w:sz w:val="28"/>
          <w:szCs w:val="28"/>
        </w:rPr>
        <w:tab/>
        <w:t>Для оценки прочности и жесткости балки сравниваются наибольшие напряжения и перемещения при максимальной нагрузке с допускаемыми напряжениями [σ] и перемещениями [</w:t>
      </w:r>
      <w:r w:rsidRPr="008B1413">
        <w:rPr>
          <w:i/>
          <w:color w:val="000000"/>
          <w:sz w:val="28"/>
          <w:szCs w:val="28"/>
          <w:lang w:val="en-US"/>
        </w:rPr>
        <w:t>f</w:t>
      </w:r>
      <w:r w:rsidRPr="008B1413">
        <w:rPr>
          <w:color w:val="000000"/>
          <w:sz w:val="28"/>
          <w:szCs w:val="28"/>
        </w:rPr>
        <w:t>]: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45" type="#_x0000_t75" style="width:141.75pt;height:24pt">
            <v:imagedata r:id="rId26" o:title=""/>
          </v:shape>
        </w:pict>
      </w:r>
    </w:p>
    <w:p w:rsidR="00ED3CAC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  <w:vertAlign w:val="subscript"/>
          <w:lang w:val="uk-UA"/>
        </w:rPr>
        <w:br w:type="page"/>
      </w:r>
      <w:r w:rsidR="00ED3CAC" w:rsidRPr="008B1413">
        <w:rPr>
          <w:color w:val="000000"/>
          <w:sz w:val="28"/>
          <w:szCs w:val="28"/>
          <w:vertAlign w:val="subscript"/>
          <w:lang w:val="en-US"/>
        </w:rPr>
        <w:t>max</w:t>
      </w:r>
      <w:r w:rsidR="00ED3CAC" w:rsidRPr="008B1413">
        <w:rPr>
          <w:color w:val="000000"/>
          <w:sz w:val="28"/>
          <w:szCs w:val="28"/>
          <w:lang w:val="en-US"/>
        </w:rPr>
        <w:t>σ</w:t>
      </w:r>
      <w:r w:rsidR="00ED3CAC" w:rsidRPr="008B1413">
        <w:rPr>
          <w:color w:val="000000"/>
          <w:sz w:val="28"/>
          <w:szCs w:val="28"/>
          <w:vertAlign w:val="subscript"/>
        </w:rPr>
        <w:t>э</w:t>
      </w:r>
      <w:r w:rsidR="00ED3CAC" w:rsidRPr="008B1413">
        <w:rPr>
          <w:color w:val="000000"/>
          <w:sz w:val="28"/>
          <w:szCs w:val="28"/>
          <w:lang w:val="en-US"/>
        </w:rPr>
        <w:t>=</w:t>
      </w:r>
      <w:r w:rsidR="0098623B" w:rsidRPr="008B1413">
        <w:rPr>
          <w:color w:val="000000"/>
          <w:sz w:val="28"/>
          <w:szCs w:val="28"/>
        </w:rPr>
        <w:t>19,3*40/10=77,2 МПа</w: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CAC" w:rsidRPr="008B1413" w:rsidRDefault="00167DA4" w:rsidP="005B3A3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046" type="#_x0000_t75" style="width:151.5pt;height:30.75pt">
            <v:imagedata r:id="rId27" o:title=""/>
          </v:shape>
        </w:pict>
      </w:r>
    </w:p>
    <w:p w:rsidR="005B3A38" w:rsidRPr="008B1413" w:rsidRDefault="005B3A38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uk-UA"/>
        </w:rPr>
      </w:pPr>
    </w:p>
    <w:p w:rsidR="00ED3CAC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  <w:vertAlign w:val="subscript"/>
          <w:lang w:val="en-US"/>
        </w:rPr>
        <w:t>max</w:t>
      </w:r>
      <w:r w:rsidRPr="008B1413">
        <w:rPr>
          <w:i/>
          <w:color w:val="000000"/>
          <w:sz w:val="28"/>
          <w:szCs w:val="28"/>
          <w:lang w:val="en-US"/>
        </w:rPr>
        <w:t>f</w:t>
      </w:r>
      <w:r w:rsidRPr="008B1413">
        <w:rPr>
          <w:color w:val="000000"/>
          <w:sz w:val="28"/>
          <w:szCs w:val="28"/>
          <w:vertAlign w:val="subscript"/>
        </w:rPr>
        <w:t>э</w:t>
      </w:r>
      <w:r w:rsidRPr="008B1413">
        <w:rPr>
          <w:color w:val="000000"/>
          <w:sz w:val="28"/>
          <w:szCs w:val="28"/>
        </w:rPr>
        <w:t>=</w:t>
      </w:r>
      <w:r w:rsidR="0098623B" w:rsidRPr="008B1413">
        <w:rPr>
          <w:color w:val="000000"/>
          <w:sz w:val="28"/>
          <w:szCs w:val="28"/>
        </w:rPr>
        <w:t>0,92*40/10=3,68 мм</w:t>
      </w:r>
    </w:p>
    <w:p w:rsidR="005B3A38" w:rsidRPr="008B1413" w:rsidRDefault="005B3A38" w:rsidP="005B3A3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color w:val="000000"/>
          <w:sz w:val="28"/>
          <w:szCs w:val="28"/>
          <w:lang w:val="uk-UA"/>
        </w:rPr>
      </w:pPr>
    </w:p>
    <w:p w:rsidR="00ED3CAC" w:rsidRPr="008B1413" w:rsidRDefault="005B3A38" w:rsidP="005B3A3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8B1413">
        <w:rPr>
          <w:b/>
          <w:i/>
          <w:color w:val="000000"/>
          <w:sz w:val="28"/>
          <w:szCs w:val="28"/>
          <w:lang w:val="uk-UA"/>
        </w:rPr>
        <w:br w:type="page"/>
      </w:r>
      <w:r w:rsidRPr="008B1413">
        <w:rPr>
          <w:b/>
          <w:color w:val="000000"/>
          <w:sz w:val="28"/>
          <w:szCs w:val="28"/>
        </w:rPr>
        <w:t>Выводы</w:t>
      </w:r>
    </w:p>
    <w:p w:rsidR="005B3A38" w:rsidRPr="008B1413" w:rsidRDefault="005B3A38" w:rsidP="005B3A3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ED3CAC" w:rsidRPr="008B1413" w:rsidRDefault="00ED3CAC" w:rsidP="005B3A3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1413">
        <w:rPr>
          <w:color w:val="000000"/>
          <w:sz w:val="28"/>
          <w:szCs w:val="28"/>
        </w:rPr>
        <w:t>1.</w:t>
      </w:r>
      <w:r w:rsidRPr="008B1413">
        <w:rPr>
          <w:color w:val="000000"/>
          <w:sz w:val="28"/>
          <w:szCs w:val="28"/>
        </w:rPr>
        <w:tab/>
        <w:t>Определены расчетные и экспериментальные максимальные напряжения и перемещения при косом изгибе балки.</w:t>
      </w:r>
    </w:p>
    <w:p w:rsidR="005B3A38" w:rsidRPr="008B1413" w:rsidRDefault="00ED3CAC" w:rsidP="005B3A3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1413">
        <w:rPr>
          <w:color w:val="000000"/>
          <w:sz w:val="28"/>
          <w:szCs w:val="28"/>
        </w:rPr>
        <w:t>2.</w:t>
      </w:r>
      <w:r w:rsidRPr="008B1413">
        <w:rPr>
          <w:color w:val="000000"/>
          <w:sz w:val="28"/>
          <w:szCs w:val="28"/>
        </w:rPr>
        <w:tab/>
        <w:t>Показано, что при косом изгибе балки расчетные прогибы и напряжения с достаточной для инженерных приложений точностью соответствуют полученным экспериментальным данным.</w:t>
      </w:r>
      <w:bookmarkStart w:id="0" w:name="_GoBack"/>
      <w:bookmarkEnd w:id="0"/>
    </w:p>
    <w:sectPr w:rsidR="005B3A38" w:rsidRPr="008B1413" w:rsidSect="005B3A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D33C0"/>
    <w:multiLevelType w:val="hybridMultilevel"/>
    <w:tmpl w:val="2F485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567439"/>
    <w:multiLevelType w:val="hybridMultilevel"/>
    <w:tmpl w:val="982092B0"/>
    <w:lvl w:ilvl="0" w:tplc="C94CE0C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5D5"/>
    <w:rsid w:val="00005693"/>
    <w:rsid w:val="00005CDB"/>
    <w:rsid w:val="00087F7D"/>
    <w:rsid w:val="001147C0"/>
    <w:rsid w:val="00167DA4"/>
    <w:rsid w:val="001922C9"/>
    <w:rsid w:val="00400E81"/>
    <w:rsid w:val="00406984"/>
    <w:rsid w:val="004A545A"/>
    <w:rsid w:val="004B53A2"/>
    <w:rsid w:val="004D1758"/>
    <w:rsid w:val="00583247"/>
    <w:rsid w:val="005B35D5"/>
    <w:rsid w:val="005B3A38"/>
    <w:rsid w:val="00892EAE"/>
    <w:rsid w:val="008B1413"/>
    <w:rsid w:val="00983454"/>
    <w:rsid w:val="0098623B"/>
    <w:rsid w:val="009E17B6"/>
    <w:rsid w:val="00B00EBA"/>
    <w:rsid w:val="00B65D86"/>
    <w:rsid w:val="00B66162"/>
    <w:rsid w:val="00B821B2"/>
    <w:rsid w:val="00D154A0"/>
    <w:rsid w:val="00D33B66"/>
    <w:rsid w:val="00D43CAC"/>
    <w:rsid w:val="00DC1251"/>
    <w:rsid w:val="00E61CC0"/>
    <w:rsid w:val="00ED3CAC"/>
    <w:rsid w:val="00E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6EAD3252-FF08-4458-86CB-78BFC3E4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AF2B6-43ED-4BCB-B6F0-FF880F62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2009-03-05T19:13:00Z</cp:lastPrinted>
  <dcterms:created xsi:type="dcterms:W3CDTF">2014-03-19T12:28:00Z</dcterms:created>
  <dcterms:modified xsi:type="dcterms:W3CDTF">2014-03-19T12:28:00Z</dcterms:modified>
</cp:coreProperties>
</file>