
<file path=[Content_Types].xml><?xml version="1.0" encoding="utf-8"?>
<Types xmlns="http://schemas.openxmlformats.org/package/2006/content-types">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BFF" w:rsidRPr="00FC29CA" w:rsidRDefault="004B0BFF" w:rsidP="00FC29CA">
      <w:pPr>
        <w:pStyle w:val="2"/>
        <w:keepNext w:val="0"/>
        <w:suppressAutoHyphens/>
        <w:spacing w:line="360" w:lineRule="auto"/>
        <w:ind w:firstLine="709"/>
        <w:jc w:val="center"/>
        <w:rPr>
          <w:b w:val="0"/>
          <w:bCs/>
        </w:rPr>
      </w:pPr>
      <w:bookmarkStart w:id="0" w:name="_Toc168303473"/>
      <w:r w:rsidRPr="00FC29CA">
        <w:rPr>
          <w:b w:val="0"/>
          <w:bCs/>
        </w:rPr>
        <w:t>МІНІСТЕРСТВО ОСВІТИ І НАУКИ УКРАЇНИ</w:t>
      </w:r>
      <w:bookmarkEnd w:id="0"/>
    </w:p>
    <w:p w:rsidR="004B0BFF" w:rsidRPr="00FC29CA" w:rsidRDefault="004B0BFF" w:rsidP="00FC29CA">
      <w:pPr>
        <w:suppressAutoHyphens/>
        <w:spacing w:line="360" w:lineRule="auto"/>
        <w:ind w:firstLine="709"/>
        <w:jc w:val="center"/>
        <w:rPr>
          <w:bCs/>
          <w:sz w:val="28"/>
          <w:lang w:val="uk-UA"/>
        </w:rPr>
      </w:pPr>
      <w:r w:rsidRPr="00FC29CA">
        <w:rPr>
          <w:bCs/>
          <w:sz w:val="28"/>
          <w:lang w:val="uk-UA"/>
        </w:rPr>
        <w:t>ЗАПОРІЗЬКА ДЕРЖАВНА ІНЖЕНЕРНА АКАДЕМІЯ</w:t>
      </w:r>
    </w:p>
    <w:p w:rsidR="00FC29CA" w:rsidRPr="00FC29CA" w:rsidRDefault="004B0BFF" w:rsidP="00FC29CA">
      <w:pPr>
        <w:suppressAutoHyphens/>
        <w:spacing w:line="360" w:lineRule="auto"/>
        <w:ind w:firstLine="709"/>
        <w:jc w:val="center"/>
        <w:rPr>
          <w:bCs/>
          <w:sz w:val="28"/>
          <w:lang w:val="uk-UA"/>
        </w:rPr>
      </w:pPr>
      <w:r w:rsidRPr="00FC29CA">
        <w:rPr>
          <w:bCs/>
          <w:sz w:val="28"/>
          <w:lang w:val="uk-UA"/>
        </w:rPr>
        <w:t>ФАКУЛЬТЕТ</w:t>
      </w:r>
      <w:r w:rsidR="00F77D58">
        <w:rPr>
          <w:bCs/>
          <w:sz w:val="28"/>
          <w:lang w:val="uk-UA"/>
        </w:rPr>
        <w:t xml:space="preserve"> </w:t>
      </w:r>
      <w:r w:rsidR="00381F33" w:rsidRPr="00FC29CA">
        <w:rPr>
          <w:bCs/>
          <w:sz w:val="28"/>
          <w:lang w:val="uk-UA"/>
        </w:rPr>
        <w:t>Металургійний</w:t>
      </w:r>
    </w:p>
    <w:p w:rsidR="00FC29CA" w:rsidRPr="00F77D58" w:rsidRDefault="004B0BFF" w:rsidP="00FC29CA">
      <w:pPr>
        <w:suppressAutoHyphens/>
        <w:spacing w:line="360" w:lineRule="auto"/>
        <w:ind w:firstLine="709"/>
        <w:jc w:val="center"/>
        <w:rPr>
          <w:bCs/>
          <w:sz w:val="28"/>
        </w:rPr>
      </w:pPr>
      <w:r w:rsidRPr="00FC29CA">
        <w:rPr>
          <w:bCs/>
          <w:sz w:val="28"/>
          <w:lang w:val="uk-UA"/>
        </w:rPr>
        <w:t>КАФЕДРА</w:t>
      </w:r>
      <w:r w:rsidR="00FC29CA" w:rsidRPr="00F77D58">
        <w:rPr>
          <w:bCs/>
          <w:sz w:val="28"/>
        </w:rPr>
        <w:t xml:space="preserve"> </w:t>
      </w:r>
      <w:r w:rsidR="00381F33" w:rsidRPr="00FC29CA">
        <w:rPr>
          <w:bCs/>
          <w:sz w:val="28"/>
          <w:lang w:val="uk-UA"/>
        </w:rPr>
        <w:t>МЧМ</w:t>
      </w:r>
    </w:p>
    <w:p w:rsidR="004B0BFF" w:rsidRPr="00F77D58" w:rsidRDefault="004B0BFF" w:rsidP="00FC29CA">
      <w:pPr>
        <w:suppressAutoHyphens/>
        <w:spacing w:line="360" w:lineRule="auto"/>
        <w:ind w:firstLine="709"/>
        <w:jc w:val="center"/>
        <w:rPr>
          <w:bCs/>
          <w:sz w:val="28"/>
        </w:rPr>
      </w:pPr>
    </w:p>
    <w:p w:rsidR="00FC29CA" w:rsidRPr="00F77D58" w:rsidRDefault="00FC29CA" w:rsidP="00FC29CA">
      <w:pPr>
        <w:suppressAutoHyphens/>
        <w:spacing w:line="360" w:lineRule="auto"/>
        <w:ind w:firstLine="709"/>
        <w:jc w:val="center"/>
        <w:rPr>
          <w:bCs/>
          <w:sz w:val="28"/>
        </w:rPr>
      </w:pPr>
    </w:p>
    <w:p w:rsidR="004B0BFF" w:rsidRPr="00FC29CA" w:rsidRDefault="004B0BFF" w:rsidP="00FC29CA">
      <w:pPr>
        <w:suppressAutoHyphens/>
        <w:spacing w:line="360" w:lineRule="auto"/>
        <w:ind w:firstLine="709"/>
        <w:jc w:val="center"/>
        <w:rPr>
          <w:bCs/>
          <w:sz w:val="28"/>
          <w:lang w:val="uk-UA"/>
        </w:rPr>
      </w:pPr>
    </w:p>
    <w:p w:rsidR="004B0BFF" w:rsidRPr="00F77D58" w:rsidRDefault="004B0BFF" w:rsidP="00FC29CA">
      <w:pPr>
        <w:suppressAutoHyphens/>
        <w:spacing w:line="360" w:lineRule="auto"/>
        <w:ind w:firstLine="709"/>
        <w:jc w:val="center"/>
        <w:rPr>
          <w:bCs/>
          <w:sz w:val="28"/>
        </w:rPr>
      </w:pPr>
    </w:p>
    <w:p w:rsidR="00FC29CA" w:rsidRPr="00F77D58" w:rsidRDefault="00FC29CA" w:rsidP="00FC29CA">
      <w:pPr>
        <w:suppressAutoHyphens/>
        <w:spacing w:line="360" w:lineRule="auto"/>
        <w:ind w:firstLine="709"/>
        <w:jc w:val="center"/>
        <w:rPr>
          <w:bCs/>
          <w:sz w:val="28"/>
        </w:rPr>
      </w:pPr>
    </w:p>
    <w:p w:rsidR="00FC29CA" w:rsidRPr="00F77D58" w:rsidRDefault="00FC29CA" w:rsidP="00FC29CA">
      <w:pPr>
        <w:suppressAutoHyphens/>
        <w:spacing w:line="360" w:lineRule="auto"/>
        <w:ind w:firstLine="709"/>
        <w:jc w:val="center"/>
        <w:rPr>
          <w:bCs/>
          <w:sz w:val="28"/>
        </w:rPr>
      </w:pPr>
    </w:p>
    <w:p w:rsidR="00FC29CA" w:rsidRPr="00F77D58" w:rsidRDefault="00FC29CA" w:rsidP="00FC29CA">
      <w:pPr>
        <w:suppressAutoHyphens/>
        <w:spacing w:line="360" w:lineRule="auto"/>
        <w:ind w:firstLine="709"/>
        <w:jc w:val="center"/>
        <w:rPr>
          <w:bCs/>
          <w:sz w:val="28"/>
        </w:rPr>
      </w:pPr>
    </w:p>
    <w:p w:rsidR="00FC29CA" w:rsidRPr="00F77D58" w:rsidRDefault="00FC29CA" w:rsidP="00FC29CA">
      <w:pPr>
        <w:suppressAutoHyphens/>
        <w:spacing w:line="360" w:lineRule="auto"/>
        <w:ind w:firstLine="709"/>
        <w:jc w:val="center"/>
        <w:rPr>
          <w:bCs/>
          <w:sz w:val="28"/>
        </w:rPr>
      </w:pPr>
    </w:p>
    <w:p w:rsidR="004B0BFF" w:rsidRPr="00FC29CA" w:rsidRDefault="004B0BFF" w:rsidP="00FC29CA">
      <w:pPr>
        <w:pStyle w:val="3"/>
        <w:keepNext w:val="0"/>
        <w:suppressAutoHyphens/>
        <w:spacing w:line="360" w:lineRule="auto"/>
        <w:ind w:firstLine="709"/>
        <w:rPr>
          <w:b w:val="0"/>
          <w:lang w:val="ru-RU"/>
        </w:rPr>
      </w:pPr>
    </w:p>
    <w:p w:rsidR="004B0BFF" w:rsidRPr="00FC29CA" w:rsidRDefault="004B0BFF" w:rsidP="00FC29CA">
      <w:pPr>
        <w:pStyle w:val="3"/>
        <w:keepNext w:val="0"/>
        <w:suppressAutoHyphens/>
        <w:spacing w:line="360" w:lineRule="auto"/>
        <w:ind w:firstLine="709"/>
        <w:rPr>
          <w:b w:val="0"/>
        </w:rPr>
      </w:pPr>
      <w:bookmarkStart w:id="1" w:name="_Toc168303474"/>
      <w:r w:rsidRPr="00FC29CA">
        <w:rPr>
          <w:b w:val="0"/>
        </w:rPr>
        <w:t>КВАЛІФІКАЦІЙНА РОБОТА МАГІСТРА</w:t>
      </w:r>
      <w:bookmarkEnd w:id="1"/>
    </w:p>
    <w:p w:rsidR="004B0BFF" w:rsidRPr="00FC29CA" w:rsidRDefault="004B0BFF" w:rsidP="00FC29CA">
      <w:pPr>
        <w:suppressAutoHyphens/>
        <w:spacing w:line="360" w:lineRule="auto"/>
        <w:ind w:firstLine="709"/>
        <w:jc w:val="center"/>
        <w:rPr>
          <w:bCs/>
          <w:sz w:val="28"/>
          <w:lang w:val="uk-UA"/>
        </w:rPr>
      </w:pPr>
      <w:r w:rsidRPr="00FC29CA">
        <w:rPr>
          <w:bCs/>
          <w:sz w:val="28"/>
          <w:lang w:val="uk-UA"/>
        </w:rPr>
        <w:t xml:space="preserve">на тему: </w:t>
      </w:r>
      <w:r w:rsidR="00381F33" w:rsidRPr="00FC29CA">
        <w:rPr>
          <w:bCs/>
          <w:sz w:val="28"/>
          <w:lang w:val="uk-UA"/>
        </w:rPr>
        <w:t>Дослідження причин підвищення концентрації сірки в</w:t>
      </w:r>
      <w:r w:rsidR="00FC29CA" w:rsidRPr="00FC29CA">
        <w:rPr>
          <w:bCs/>
          <w:sz w:val="28"/>
          <w:lang w:val="uk-UA"/>
        </w:rPr>
        <w:t xml:space="preserve"> </w:t>
      </w:r>
      <w:r w:rsidR="00381F33" w:rsidRPr="00FC29CA">
        <w:rPr>
          <w:bCs/>
          <w:sz w:val="28"/>
          <w:lang w:val="uk-UA"/>
        </w:rPr>
        <w:t>феросилікомарганцю та розробка способів її зниження</w:t>
      </w:r>
    </w:p>
    <w:p w:rsidR="00FC29CA" w:rsidRPr="00FC29CA" w:rsidRDefault="00FC29CA" w:rsidP="00FC29CA">
      <w:pPr>
        <w:suppressAutoHyphens/>
        <w:spacing w:line="360" w:lineRule="auto"/>
        <w:ind w:firstLine="709"/>
        <w:jc w:val="center"/>
        <w:rPr>
          <w:bCs/>
          <w:sz w:val="28"/>
          <w:lang w:val="uk-UA"/>
        </w:rPr>
      </w:pPr>
      <w:r>
        <w:rPr>
          <w:bCs/>
          <w:sz w:val="28"/>
          <w:lang w:val="uk-UA"/>
        </w:rPr>
        <w:t>Спеціальність</w:t>
      </w:r>
      <w:r w:rsidRPr="00FC29CA">
        <w:rPr>
          <w:bCs/>
          <w:sz w:val="28"/>
        </w:rPr>
        <w:t xml:space="preserve"> </w:t>
      </w:r>
      <w:r w:rsidRPr="00FC29CA">
        <w:rPr>
          <w:bCs/>
          <w:sz w:val="28"/>
          <w:lang w:val="uk-UA"/>
        </w:rPr>
        <w:t>металургія чорних металів</w:t>
      </w:r>
    </w:p>
    <w:p w:rsidR="00FC29CA" w:rsidRPr="00FC29CA" w:rsidRDefault="00FC29CA" w:rsidP="00FC29CA">
      <w:pPr>
        <w:suppressAutoHyphens/>
        <w:spacing w:line="360" w:lineRule="auto"/>
        <w:ind w:firstLine="709"/>
        <w:jc w:val="center"/>
        <w:rPr>
          <w:bCs/>
          <w:sz w:val="28"/>
        </w:rPr>
      </w:pPr>
    </w:p>
    <w:p w:rsidR="00FC29CA" w:rsidRPr="00FC29CA" w:rsidRDefault="00FC29CA" w:rsidP="00FC29CA">
      <w:pPr>
        <w:suppressAutoHyphens/>
        <w:spacing w:line="360" w:lineRule="auto"/>
        <w:ind w:firstLine="709"/>
        <w:jc w:val="center"/>
        <w:rPr>
          <w:bCs/>
          <w:sz w:val="28"/>
        </w:rPr>
      </w:pPr>
    </w:p>
    <w:p w:rsidR="00FC29CA" w:rsidRPr="00FC29CA" w:rsidRDefault="004B0BFF" w:rsidP="00FC29CA">
      <w:pPr>
        <w:suppressAutoHyphens/>
        <w:spacing w:line="360" w:lineRule="auto"/>
        <w:ind w:left="4536"/>
        <w:rPr>
          <w:bCs/>
          <w:sz w:val="28"/>
        </w:rPr>
      </w:pPr>
      <w:r w:rsidRPr="00FC29CA">
        <w:rPr>
          <w:bCs/>
          <w:sz w:val="28"/>
          <w:lang w:val="uk-UA"/>
        </w:rPr>
        <w:t>Виконавець</w:t>
      </w:r>
      <w:r w:rsidR="00FC29CA" w:rsidRPr="00FC29CA">
        <w:rPr>
          <w:bCs/>
          <w:sz w:val="28"/>
        </w:rPr>
        <w:t xml:space="preserve"> </w:t>
      </w:r>
      <w:r w:rsidR="00DB0128" w:rsidRPr="00FC29CA">
        <w:rPr>
          <w:bCs/>
          <w:sz w:val="28"/>
          <w:lang w:val="uk-UA"/>
        </w:rPr>
        <w:t>Бойко М.В.</w:t>
      </w:r>
    </w:p>
    <w:p w:rsidR="00FC29CA" w:rsidRPr="00FC29CA" w:rsidRDefault="004B0BFF" w:rsidP="00FC29CA">
      <w:pPr>
        <w:suppressAutoHyphens/>
        <w:spacing w:line="360" w:lineRule="auto"/>
        <w:ind w:left="4536"/>
        <w:rPr>
          <w:bCs/>
          <w:sz w:val="28"/>
          <w:lang w:val="uk-UA"/>
        </w:rPr>
      </w:pPr>
      <w:r w:rsidRPr="00FC29CA">
        <w:rPr>
          <w:bCs/>
          <w:sz w:val="28"/>
          <w:lang w:val="uk-UA"/>
        </w:rPr>
        <w:t>Керівник роботи</w:t>
      </w:r>
      <w:r w:rsidR="00FC29CA" w:rsidRPr="00F77D58">
        <w:rPr>
          <w:bCs/>
          <w:sz w:val="28"/>
        </w:rPr>
        <w:t xml:space="preserve"> </w:t>
      </w:r>
      <w:r w:rsidR="00DB0128" w:rsidRPr="00FC29CA">
        <w:rPr>
          <w:bCs/>
          <w:sz w:val="28"/>
          <w:lang w:val="uk-UA"/>
        </w:rPr>
        <w:t>доц. Сиваченко В.М.</w:t>
      </w:r>
    </w:p>
    <w:p w:rsidR="00FC29CA" w:rsidRPr="00FC29CA" w:rsidRDefault="004B0BFF" w:rsidP="00FC29CA">
      <w:pPr>
        <w:suppressAutoHyphens/>
        <w:spacing w:line="360" w:lineRule="auto"/>
        <w:ind w:left="4536"/>
        <w:rPr>
          <w:bCs/>
          <w:sz w:val="28"/>
        </w:rPr>
      </w:pPr>
      <w:r w:rsidRPr="00FC29CA">
        <w:rPr>
          <w:bCs/>
          <w:sz w:val="28"/>
          <w:lang w:val="uk-UA"/>
        </w:rPr>
        <w:t>Розглянуто на засіданні кафедри</w:t>
      </w:r>
      <w:r w:rsidR="00FC29CA" w:rsidRPr="00FC29CA">
        <w:rPr>
          <w:bCs/>
          <w:sz w:val="28"/>
        </w:rPr>
        <w:t xml:space="preserve"> </w:t>
      </w:r>
      <w:r w:rsidR="00DB0128" w:rsidRPr="00FC29CA">
        <w:rPr>
          <w:bCs/>
          <w:sz w:val="28"/>
          <w:lang w:val="uk-UA"/>
        </w:rPr>
        <w:t>МЧМ</w:t>
      </w:r>
    </w:p>
    <w:p w:rsidR="00FC29CA" w:rsidRPr="00FC29CA" w:rsidRDefault="004B0BFF" w:rsidP="00FC29CA">
      <w:pPr>
        <w:pStyle w:val="4"/>
        <w:keepNext w:val="0"/>
        <w:suppressAutoHyphens/>
        <w:ind w:left="4536" w:firstLine="0"/>
        <w:jc w:val="left"/>
      </w:pPr>
      <w:r w:rsidRPr="00FC29CA">
        <w:t>Рекомендовано до захисту в ДЕК</w:t>
      </w:r>
    </w:p>
    <w:p w:rsidR="00FC29CA" w:rsidRPr="00FC29CA" w:rsidRDefault="004B0BFF" w:rsidP="00FC29CA">
      <w:pPr>
        <w:suppressAutoHyphens/>
        <w:spacing w:line="360" w:lineRule="auto"/>
        <w:ind w:left="4536"/>
        <w:rPr>
          <w:bCs/>
          <w:sz w:val="28"/>
        </w:rPr>
      </w:pPr>
      <w:r w:rsidRPr="00FC29CA">
        <w:rPr>
          <w:bCs/>
          <w:sz w:val="28"/>
          <w:lang w:val="uk-UA"/>
        </w:rPr>
        <w:t>Протокол №____ від_____</w:t>
      </w:r>
    </w:p>
    <w:p w:rsidR="00FC29CA" w:rsidRPr="00FC29CA" w:rsidRDefault="004B0BFF" w:rsidP="00FC29CA">
      <w:pPr>
        <w:suppressAutoHyphens/>
        <w:spacing w:line="360" w:lineRule="auto"/>
        <w:ind w:left="4536"/>
        <w:rPr>
          <w:bCs/>
          <w:sz w:val="28"/>
          <w:lang w:val="uk-UA"/>
        </w:rPr>
      </w:pPr>
      <w:r w:rsidRPr="00FC29CA">
        <w:rPr>
          <w:bCs/>
          <w:sz w:val="28"/>
          <w:lang w:val="uk-UA"/>
        </w:rPr>
        <w:t>Завідувач кафедрою</w:t>
      </w:r>
    </w:p>
    <w:p w:rsidR="00FC29CA" w:rsidRPr="00FC29CA" w:rsidRDefault="00C05B4C" w:rsidP="00FC29CA">
      <w:pPr>
        <w:suppressAutoHyphens/>
        <w:spacing w:line="360" w:lineRule="auto"/>
        <w:ind w:left="4536"/>
        <w:rPr>
          <w:bCs/>
          <w:sz w:val="28"/>
          <w:lang w:val="uk-UA"/>
        </w:rPr>
      </w:pPr>
      <w:r w:rsidRPr="00FC29CA">
        <w:rPr>
          <w:bCs/>
          <w:sz w:val="28"/>
        </w:rPr>
        <w:t>Воденн</w:t>
      </w:r>
      <w:r w:rsidRPr="00FC29CA">
        <w:rPr>
          <w:bCs/>
          <w:sz w:val="28"/>
          <w:lang w:val="en-US"/>
        </w:rPr>
        <w:t>i</w:t>
      </w:r>
      <w:r w:rsidR="0088526B" w:rsidRPr="00FC29CA">
        <w:rPr>
          <w:bCs/>
          <w:sz w:val="28"/>
        </w:rPr>
        <w:t>ков С.А.</w:t>
      </w:r>
    </w:p>
    <w:p w:rsidR="004B0BFF" w:rsidRPr="00FC29CA" w:rsidRDefault="004B0BFF" w:rsidP="00FC29CA">
      <w:pPr>
        <w:suppressAutoHyphens/>
        <w:spacing w:line="360" w:lineRule="auto"/>
        <w:ind w:firstLine="709"/>
        <w:jc w:val="center"/>
        <w:rPr>
          <w:bCs/>
          <w:sz w:val="28"/>
          <w:lang w:val="uk-UA"/>
        </w:rPr>
      </w:pPr>
    </w:p>
    <w:p w:rsidR="004B0BFF" w:rsidRPr="00FC29CA" w:rsidRDefault="004B0BFF" w:rsidP="00FC29CA">
      <w:pPr>
        <w:suppressAutoHyphens/>
        <w:spacing w:line="360" w:lineRule="auto"/>
        <w:ind w:firstLine="709"/>
        <w:jc w:val="center"/>
        <w:rPr>
          <w:bCs/>
          <w:sz w:val="28"/>
          <w:lang w:val="uk-UA"/>
        </w:rPr>
      </w:pPr>
    </w:p>
    <w:p w:rsidR="00FC29CA" w:rsidRPr="00FC29CA" w:rsidRDefault="004B0BFF" w:rsidP="00FC29CA">
      <w:pPr>
        <w:suppressAutoHyphens/>
        <w:spacing w:line="360" w:lineRule="auto"/>
        <w:ind w:firstLine="709"/>
        <w:jc w:val="center"/>
        <w:rPr>
          <w:bCs/>
          <w:sz w:val="28"/>
          <w:lang w:val="uk-UA"/>
        </w:rPr>
      </w:pPr>
      <w:r w:rsidRPr="00FC29CA">
        <w:rPr>
          <w:bCs/>
          <w:sz w:val="28"/>
          <w:lang w:val="uk-UA"/>
        </w:rPr>
        <w:t>Запоріжжя</w:t>
      </w:r>
    </w:p>
    <w:p w:rsidR="00B666B0" w:rsidRPr="00F77D58" w:rsidRDefault="00FC29CA" w:rsidP="00FC29CA">
      <w:pPr>
        <w:pStyle w:val="6"/>
        <w:suppressAutoHyphens/>
        <w:spacing w:before="0" w:after="0" w:line="360" w:lineRule="auto"/>
        <w:ind w:firstLine="709"/>
        <w:jc w:val="both"/>
        <w:rPr>
          <w:sz w:val="28"/>
          <w:szCs w:val="32"/>
        </w:rPr>
      </w:pPr>
      <w:r>
        <w:rPr>
          <w:sz w:val="28"/>
        </w:rPr>
        <w:br w:type="page"/>
      </w:r>
      <w:r w:rsidR="00B666B0" w:rsidRPr="00FC29CA">
        <w:rPr>
          <w:sz w:val="28"/>
          <w:szCs w:val="32"/>
        </w:rPr>
        <w:t>Реферат</w:t>
      </w:r>
    </w:p>
    <w:p w:rsidR="00FC29CA" w:rsidRPr="00F77D58" w:rsidRDefault="00FC29CA" w:rsidP="00FC29CA"/>
    <w:p w:rsidR="00B666B0" w:rsidRPr="00FC29CA" w:rsidRDefault="00B666B0" w:rsidP="00FC29CA">
      <w:pPr>
        <w:suppressAutoHyphens/>
        <w:spacing w:line="360" w:lineRule="auto"/>
        <w:ind w:firstLine="709"/>
        <w:jc w:val="both"/>
        <w:rPr>
          <w:sz w:val="28"/>
          <w:szCs w:val="28"/>
        </w:rPr>
      </w:pPr>
      <w:r w:rsidRPr="00FC29CA">
        <w:rPr>
          <w:sz w:val="28"/>
          <w:szCs w:val="28"/>
        </w:rPr>
        <w:t>Магистерская работа содержит</w:t>
      </w:r>
      <w:r w:rsidR="00FC29CA">
        <w:rPr>
          <w:sz w:val="28"/>
          <w:szCs w:val="28"/>
        </w:rPr>
        <w:t xml:space="preserve"> </w:t>
      </w:r>
      <w:r w:rsidR="00C05B4C" w:rsidRPr="00FC29CA">
        <w:rPr>
          <w:sz w:val="28"/>
          <w:szCs w:val="28"/>
        </w:rPr>
        <w:t>58</w:t>
      </w:r>
      <w:r w:rsidR="00FC29CA">
        <w:rPr>
          <w:sz w:val="28"/>
          <w:szCs w:val="28"/>
        </w:rPr>
        <w:t xml:space="preserve"> </w:t>
      </w:r>
      <w:r w:rsidRPr="00FC29CA">
        <w:rPr>
          <w:sz w:val="28"/>
          <w:szCs w:val="28"/>
        </w:rPr>
        <w:t>стр.,</w:t>
      </w:r>
      <w:r w:rsidR="00FC29CA">
        <w:rPr>
          <w:sz w:val="28"/>
          <w:szCs w:val="28"/>
        </w:rPr>
        <w:t xml:space="preserve"> </w:t>
      </w:r>
      <w:r w:rsidR="00C05B4C" w:rsidRPr="00FC29CA">
        <w:rPr>
          <w:sz w:val="28"/>
          <w:szCs w:val="28"/>
        </w:rPr>
        <w:t>17</w:t>
      </w:r>
      <w:r w:rsidR="00FC29CA">
        <w:rPr>
          <w:sz w:val="28"/>
          <w:szCs w:val="28"/>
        </w:rPr>
        <w:t xml:space="preserve"> </w:t>
      </w:r>
      <w:r w:rsidRPr="00FC29CA">
        <w:rPr>
          <w:sz w:val="28"/>
          <w:szCs w:val="28"/>
        </w:rPr>
        <w:t>рис.,</w:t>
      </w:r>
      <w:r w:rsidR="00FC29CA">
        <w:rPr>
          <w:sz w:val="28"/>
          <w:szCs w:val="28"/>
        </w:rPr>
        <w:t xml:space="preserve"> </w:t>
      </w:r>
      <w:r w:rsidR="00C05B4C" w:rsidRPr="00FC29CA">
        <w:rPr>
          <w:sz w:val="28"/>
          <w:szCs w:val="28"/>
        </w:rPr>
        <w:t>16</w:t>
      </w:r>
      <w:r w:rsidR="00FC29CA">
        <w:rPr>
          <w:sz w:val="28"/>
          <w:szCs w:val="28"/>
        </w:rPr>
        <w:t xml:space="preserve"> </w:t>
      </w:r>
      <w:r w:rsidRPr="00FC29CA">
        <w:rPr>
          <w:sz w:val="28"/>
          <w:szCs w:val="28"/>
        </w:rPr>
        <w:t>табл</w:t>
      </w:r>
      <w:r w:rsidR="00243204" w:rsidRPr="00FC29CA">
        <w:rPr>
          <w:sz w:val="28"/>
          <w:szCs w:val="28"/>
        </w:rPr>
        <w:t>.,</w:t>
      </w:r>
      <w:r w:rsidR="00FC29CA">
        <w:rPr>
          <w:sz w:val="28"/>
          <w:szCs w:val="28"/>
        </w:rPr>
        <w:t xml:space="preserve"> </w:t>
      </w:r>
      <w:r w:rsidR="00C05B4C" w:rsidRPr="00FC29CA">
        <w:rPr>
          <w:sz w:val="28"/>
          <w:szCs w:val="28"/>
        </w:rPr>
        <w:t>36</w:t>
      </w:r>
      <w:r w:rsidR="00FC29CA">
        <w:rPr>
          <w:sz w:val="28"/>
          <w:szCs w:val="28"/>
        </w:rPr>
        <w:t xml:space="preserve"> </w:t>
      </w:r>
      <w:r w:rsidR="00243204" w:rsidRPr="00FC29CA">
        <w:rPr>
          <w:sz w:val="28"/>
          <w:szCs w:val="28"/>
        </w:rPr>
        <w:t>источников</w:t>
      </w:r>
      <w:r w:rsidRPr="00FC29CA">
        <w:rPr>
          <w:sz w:val="28"/>
          <w:szCs w:val="28"/>
        </w:rPr>
        <w:t>.</w:t>
      </w:r>
    </w:p>
    <w:p w:rsidR="00B666B0" w:rsidRPr="00FC29CA" w:rsidRDefault="00B666B0" w:rsidP="00FC29CA">
      <w:pPr>
        <w:suppressAutoHyphens/>
        <w:spacing w:line="360" w:lineRule="auto"/>
        <w:ind w:firstLine="709"/>
        <w:jc w:val="both"/>
        <w:rPr>
          <w:sz w:val="28"/>
          <w:szCs w:val="28"/>
        </w:rPr>
      </w:pPr>
      <w:r w:rsidRPr="00FC29CA">
        <w:rPr>
          <w:sz w:val="28"/>
          <w:szCs w:val="28"/>
        </w:rPr>
        <w:t>Объект исследования – поведение серы при выплавке силикомарганца.</w:t>
      </w:r>
    </w:p>
    <w:p w:rsidR="00B666B0" w:rsidRPr="00FC29CA" w:rsidRDefault="00B666B0" w:rsidP="00FC29CA">
      <w:pPr>
        <w:suppressAutoHyphens/>
        <w:spacing w:line="360" w:lineRule="auto"/>
        <w:ind w:firstLine="709"/>
        <w:jc w:val="both"/>
        <w:rPr>
          <w:sz w:val="28"/>
          <w:szCs w:val="28"/>
        </w:rPr>
      </w:pPr>
      <w:r w:rsidRPr="00FC29CA">
        <w:rPr>
          <w:sz w:val="28"/>
          <w:szCs w:val="28"/>
        </w:rPr>
        <w:t>Цель работы заключалась в выявлении причин повышения содержания серы в силикомарганце для обоснования необходимости повышения регламентируемого предела массовой ее доли в разрабатываемых ДСТУ на марганцевые сплавы.</w:t>
      </w:r>
    </w:p>
    <w:p w:rsidR="00B666B0" w:rsidRPr="00FC29CA" w:rsidRDefault="00B666B0" w:rsidP="00FC29CA">
      <w:pPr>
        <w:suppressAutoHyphens/>
        <w:spacing w:line="360" w:lineRule="auto"/>
        <w:ind w:firstLine="709"/>
        <w:jc w:val="both"/>
        <w:rPr>
          <w:sz w:val="28"/>
          <w:szCs w:val="28"/>
        </w:rPr>
      </w:pPr>
      <w:r w:rsidRPr="00FC29CA">
        <w:rPr>
          <w:sz w:val="28"/>
          <w:szCs w:val="28"/>
        </w:rPr>
        <w:t>Методика исследований заключалась в использовании микрорентгеноструктурного и петрографического анализов опытных плавок силикомарганца, математической статистики, термодинамических методов расчета равновесий металлургических реакций.</w:t>
      </w:r>
    </w:p>
    <w:p w:rsidR="00B666B0" w:rsidRPr="00FC29CA" w:rsidRDefault="00B666B0" w:rsidP="00FC29CA">
      <w:pPr>
        <w:suppressAutoHyphens/>
        <w:spacing w:line="360" w:lineRule="auto"/>
        <w:ind w:firstLine="709"/>
        <w:jc w:val="both"/>
        <w:rPr>
          <w:sz w:val="28"/>
          <w:szCs w:val="28"/>
        </w:rPr>
      </w:pPr>
      <w:r w:rsidRPr="00FC29CA">
        <w:rPr>
          <w:sz w:val="28"/>
          <w:szCs w:val="28"/>
        </w:rPr>
        <w:t>Изучены особенности балансов серы и титана, их распределение в продукты плавки. Сера вносится преимущественно коксом 85–90% с учетом его расхода при агломерации сырья и на 95% переходит в шлак. Основная масса титана поступает с рудными материалами. Коксом вносится около 13–15%.</w:t>
      </w:r>
    </w:p>
    <w:p w:rsidR="00B666B0" w:rsidRPr="00FC29CA" w:rsidRDefault="00B666B0" w:rsidP="00FC29CA">
      <w:pPr>
        <w:suppressAutoHyphens/>
        <w:spacing w:line="360" w:lineRule="auto"/>
        <w:ind w:firstLine="709"/>
        <w:jc w:val="both"/>
        <w:rPr>
          <w:sz w:val="28"/>
          <w:szCs w:val="28"/>
        </w:rPr>
      </w:pPr>
      <w:r w:rsidRPr="00FC29CA">
        <w:rPr>
          <w:sz w:val="28"/>
          <w:szCs w:val="28"/>
        </w:rPr>
        <w:t>Выявлена структура перехода серы в силикомарганец в виде комплексного соединения сульфида марганца с карбидом титана.</w:t>
      </w:r>
    </w:p>
    <w:p w:rsidR="00B666B0" w:rsidRPr="00FC29CA" w:rsidRDefault="00B666B0" w:rsidP="00FC29CA">
      <w:pPr>
        <w:suppressAutoHyphens/>
        <w:spacing w:line="360" w:lineRule="auto"/>
        <w:ind w:firstLine="709"/>
        <w:jc w:val="both"/>
        <w:rPr>
          <w:sz w:val="28"/>
          <w:szCs w:val="28"/>
        </w:rPr>
      </w:pPr>
      <w:r w:rsidRPr="00FC29CA">
        <w:rPr>
          <w:sz w:val="28"/>
          <w:szCs w:val="28"/>
        </w:rPr>
        <w:t xml:space="preserve">На базе термодинамических расчетов и результатов исследований предложен механизм перехода серы в силикомарганец, заключающийся в одновременном восстановлении титаната марганца </w:t>
      </w:r>
      <w:r w:rsidRPr="00FC29CA">
        <w:rPr>
          <w:sz w:val="28"/>
          <w:szCs w:val="28"/>
          <w:lang w:val="en-US"/>
        </w:rPr>
        <w:t>Mn</w:t>
      </w:r>
      <w:r w:rsidRPr="00FC29CA">
        <w:rPr>
          <w:sz w:val="28"/>
          <w:szCs w:val="28"/>
          <w:vertAlign w:val="subscript"/>
        </w:rPr>
        <w:t>2</w:t>
      </w:r>
      <w:r w:rsidRPr="00FC29CA">
        <w:rPr>
          <w:sz w:val="28"/>
          <w:szCs w:val="28"/>
          <w:lang w:val="en-US"/>
        </w:rPr>
        <w:t>TiO</w:t>
      </w:r>
      <w:r w:rsidRPr="00FC29CA">
        <w:rPr>
          <w:sz w:val="28"/>
          <w:szCs w:val="28"/>
          <w:vertAlign w:val="subscript"/>
        </w:rPr>
        <w:t>4</w:t>
      </w:r>
      <w:r w:rsidRPr="00FC29CA">
        <w:rPr>
          <w:sz w:val="28"/>
          <w:szCs w:val="28"/>
        </w:rPr>
        <w:t>.</w:t>
      </w:r>
    </w:p>
    <w:p w:rsidR="00B666B0" w:rsidRPr="00FC29CA" w:rsidRDefault="00B666B0" w:rsidP="00FC29CA">
      <w:pPr>
        <w:suppressAutoHyphens/>
        <w:spacing w:line="360" w:lineRule="auto"/>
        <w:ind w:firstLine="709"/>
        <w:jc w:val="both"/>
        <w:rPr>
          <w:sz w:val="28"/>
          <w:szCs w:val="28"/>
        </w:rPr>
      </w:pPr>
      <w:r w:rsidRPr="00FC29CA">
        <w:rPr>
          <w:sz w:val="28"/>
          <w:szCs w:val="28"/>
        </w:rPr>
        <w:t>Разработаны рекомендации для понижения серы в силикомарганце.</w:t>
      </w:r>
    </w:p>
    <w:p w:rsidR="00B666B0" w:rsidRPr="00FC29CA" w:rsidRDefault="00B666B0" w:rsidP="00FC29CA">
      <w:pPr>
        <w:suppressAutoHyphens/>
        <w:spacing w:line="360" w:lineRule="auto"/>
        <w:ind w:firstLine="709"/>
        <w:jc w:val="both"/>
        <w:rPr>
          <w:sz w:val="28"/>
          <w:szCs w:val="28"/>
        </w:rPr>
      </w:pPr>
      <w:r w:rsidRPr="00FC29CA">
        <w:rPr>
          <w:sz w:val="28"/>
          <w:szCs w:val="28"/>
        </w:rPr>
        <w:t>СИЛИКОМАРГАНЕЦ, СЕРА, ТИТАН, ПЕРЕХОД В СПЛАВ, ВЗАИМОСВЯЗЬ, МЕХАНИЗМ, КАЧЕТВО, ПУТИ УЛУЧШЕНИЯ.</w:t>
      </w:r>
    </w:p>
    <w:p w:rsidR="00B666B0" w:rsidRPr="00FC29CA" w:rsidRDefault="00B666B0" w:rsidP="00FC29CA">
      <w:pPr>
        <w:suppressAutoHyphens/>
        <w:spacing w:line="360" w:lineRule="auto"/>
        <w:ind w:firstLine="709"/>
        <w:jc w:val="both"/>
        <w:rPr>
          <w:sz w:val="28"/>
          <w:szCs w:val="28"/>
        </w:rPr>
      </w:pPr>
    </w:p>
    <w:p w:rsidR="00243204" w:rsidRPr="00FC29CA" w:rsidRDefault="00FC29CA" w:rsidP="00FC29CA">
      <w:pPr>
        <w:suppressAutoHyphens/>
        <w:spacing w:line="360" w:lineRule="auto"/>
        <w:ind w:firstLine="709"/>
        <w:jc w:val="both"/>
        <w:rPr>
          <w:b/>
          <w:bCs/>
          <w:sz w:val="28"/>
          <w:szCs w:val="32"/>
        </w:rPr>
      </w:pPr>
      <w:r>
        <w:rPr>
          <w:sz w:val="28"/>
          <w:szCs w:val="28"/>
        </w:rPr>
        <w:br w:type="page"/>
      </w:r>
      <w:r w:rsidR="004B0BFF" w:rsidRPr="00FC29CA">
        <w:rPr>
          <w:b/>
          <w:bCs/>
          <w:sz w:val="28"/>
          <w:szCs w:val="32"/>
          <w:lang w:val="uk-UA"/>
        </w:rPr>
        <w:t>Содержание</w:t>
      </w:r>
    </w:p>
    <w:p w:rsidR="00970B50" w:rsidRPr="00FC29CA" w:rsidRDefault="00970B50" w:rsidP="00FC29CA">
      <w:pPr>
        <w:pStyle w:val="31"/>
        <w:tabs>
          <w:tab w:val="right" w:leader="dot" w:pos="10195"/>
        </w:tabs>
        <w:suppressAutoHyphens/>
        <w:spacing w:line="360" w:lineRule="auto"/>
        <w:ind w:left="0" w:firstLine="709"/>
        <w:jc w:val="both"/>
        <w:rPr>
          <w:noProof/>
          <w:sz w:val="28"/>
          <w:szCs w:val="28"/>
        </w:rPr>
      </w:pPr>
    </w:p>
    <w:p w:rsidR="00970B50" w:rsidRPr="00FC29CA" w:rsidRDefault="00970B50" w:rsidP="00FC29CA">
      <w:pPr>
        <w:pStyle w:val="11"/>
        <w:tabs>
          <w:tab w:val="right" w:leader="dot" w:pos="10195"/>
        </w:tabs>
        <w:suppressAutoHyphens/>
        <w:spacing w:line="360" w:lineRule="auto"/>
        <w:rPr>
          <w:noProof/>
          <w:sz w:val="28"/>
          <w:szCs w:val="28"/>
        </w:rPr>
      </w:pPr>
      <w:r w:rsidRPr="00FC29CA">
        <w:rPr>
          <w:rStyle w:val="ab"/>
          <w:noProof/>
          <w:color w:val="auto"/>
          <w:sz w:val="28"/>
          <w:szCs w:val="28"/>
          <w:u w:val="none"/>
        </w:rPr>
        <w:t>Введение</w:t>
      </w:r>
    </w:p>
    <w:p w:rsidR="00970B50" w:rsidRPr="00FC29CA" w:rsidRDefault="00970B50" w:rsidP="00FC29CA">
      <w:pPr>
        <w:pStyle w:val="11"/>
        <w:tabs>
          <w:tab w:val="right" w:leader="dot" w:pos="10195"/>
        </w:tabs>
        <w:suppressAutoHyphens/>
        <w:spacing w:line="360" w:lineRule="auto"/>
        <w:rPr>
          <w:noProof/>
          <w:sz w:val="28"/>
          <w:szCs w:val="28"/>
        </w:rPr>
      </w:pPr>
      <w:r w:rsidRPr="00FC29CA">
        <w:rPr>
          <w:rStyle w:val="ab"/>
          <w:noProof/>
          <w:color w:val="auto"/>
          <w:sz w:val="28"/>
          <w:szCs w:val="28"/>
          <w:u w:val="none"/>
        </w:rPr>
        <w:t>1</w:t>
      </w:r>
      <w:r w:rsidR="00F77D58">
        <w:rPr>
          <w:rStyle w:val="ab"/>
          <w:noProof/>
          <w:color w:val="auto"/>
          <w:sz w:val="28"/>
          <w:szCs w:val="28"/>
          <w:u w:val="none"/>
        </w:rPr>
        <w:t>.</w:t>
      </w:r>
      <w:r w:rsidRPr="00FC29CA">
        <w:rPr>
          <w:rStyle w:val="ab"/>
          <w:noProof/>
          <w:color w:val="auto"/>
          <w:sz w:val="28"/>
          <w:szCs w:val="28"/>
          <w:u w:val="none"/>
        </w:rPr>
        <w:t xml:space="preserve"> Общие технологические особенности получения</w:t>
      </w:r>
      <w:r w:rsidR="00FC29CA">
        <w:rPr>
          <w:rStyle w:val="ab"/>
          <w:noProof/>
          <w:color w:val="auto"/>
          <w:sz w:val="28"/>
          <w:szCs w:val="28"/>
          <w:u w:val="none"/>
        </w:rPr>
        <w:t xml:space="preserve"> </w:t>
      </w:r>
      <w:r w:rsidRPr="00FC29CA">
        <w:rPr>
          <w:rStyle w:val="ab"/>
          <w:noProof/>
          <w:color w:val="auto"/>
          <w:sz w:val="28"/>
          <w:szCs w:val="28"/>
          <w:u w:val="none"/>
        </w:rPr>
        <w:t>ферросиликомарганца в рудовосстановительных печах</w:t>
      </w:r>
    </w:p>
    <w:p w:rsidR="00970B50" w:rsidRPr="00FC29CA" w:rsidRDefault="00970B50" w:rsidP="00FC29CA">
      <w:pPr>
        <w:pStyle w:val="11"/>
        <w:tabs>
          <w:tab w:val="right" w:leader="dot" w:pos="10195"/>
        </w:tabs>
        <w:suppressAutoHyphens/>
        <w:spacing w:line="360" w:lineRule="auto"/>
        <w:rPr>
          <w:noProof/>
          <w:sz w:val="28"/>
          <w:szCs w:val="28"/>
        </w:rPr>
      </w:pPr>
      <w:r w:rsidRPr="00FC29CA">
        <w:rPr>
          <w:rStyle w:val="ab"/>
          <w:noProof/>
          <w:color w:val="auto"/>
          <w:sz w:val="28"/>
          <w:szCs w:val="28"/>
          <w:u w:val="none"/>
        </w:rPr>
        <w:t>1.1 Характеристика шихтовых материалов</w:t>
      </w:r>
    </w:p>
    <w:p w:rsidR="00970B50" w:rsidRPr="00FC29CA" w:rsidRDefault="00970B50" w:rsidP="00FC29CA">
      <w:pPr>
        <w:pStyle w:val="11"/>
        <w:tabs>
          <w:tab w:val="right" w:leader="dot" w:pos="10195"/>
        </w:tabs>
        <w:suppressAutoHyphens/>
        <w:spacing w:line="360" w:lineRule="auto"/>
        <w:rPr>
          <w:noProof/>
          <w:sz w:val="28"/>
          <w:szCs w:val="28"/>
        </w:rPr>
      </w:pPr>
      <w:r w:rsidRPr="00FC29CA">
        <w:rPr>
          <w:rStyle w:val="ab"/>
          <w:noProof/>
          <w:color w:val="auto"/>
          <w:sz w:val="28"/>
          <w:szCs w:val="28"/>
          <w:u w:val="none"/>
        </w:rPr>
        <w:t>1.1.1 Марганцевая руда и концентраты</w:t>
      </w:r>
    </w:p>
    <w:p w:rsidR="00970B50" w:rsidRPr="00FC29CA" w:rsidRDefault="00970B50" w:rsidP="00FC29CA">
      <w:pPr>
        <w:pStyle w:val="11"/>
        <w:tabs>
          <w:tab w:val="right" w:leader="dot" w:pos="10195"/>
        </w:tabs>
        <w:suppressAutoHyphens/>
        <w:spacing w:line="360" w:lineRule="auto"/>
        <w:rPr>
          <w:noProof/>
          <w:sz w:val="28"/>
          <w:szCs w:val="28"/>
        </w:rPr>
      </w:pPr>
      <w:r w:rsidRPr="00FC29CA">
        <w:rPr>
          <w:rStyle w:val="ab"/>
          <w:noProof/>
          <w:color w:val="auto"/>
          <w:sz w:val="28"/>
          <w:szCs w:val="28"/>
          <w:u w:val="none"/>
        </w:rPr>
        <w:t>1.1.2 Восстановители</w:t>
      </w:r>
    </w:p>
    <w:p w:rsidR="00970B50" w:rsidRPr="00FC29CA" w:rsidRDefault="00970B50" w:rsidP="00FC29CA">
      <w:pPr>
        <w:pStyle w:val="11"/>
        <w:tabs>
          <w:tab w:val="right" w:leader="dot" w:pos="10195"/>
        </w:tabs>
        <w:suppressAutoHyphens/>
        <w:spacing w:line="360" w:lineRule="auto"/>
        <w:rPr>
          <w:noProof/>
          <w:sz w:val="28"/>
          <w:szCs w:val="28"/>
        </w:rPr>
      </w:pPr>
      <w:r w:rsidRPr="00FC29CA">
        <w:rPr>
          <w:rStyle w:val="ab"/>
          <w:noProof/>
          <w:color w:val="auto"/>
          <w:sz w:val="28"/>
          <w:szCs w:val="28"/>
          <w:u w:val="none"/>
        </w:rPr>
        <w:t>1.1.3 Кварцит</w:t>
      </w:r>
    </w:p>
    <w:p w:rsidR="00970B50" w:rsidRPr="00FC29CA" w:rsidRDefault="00970B50" w:rsidP="00FC29CA">
      <w:pPr>
        <w:pStyle w:val="11"/>
        <w:tabs>
          <w:tab w:val="right" w:leader="dot" w:pos="10195"/>
        </w:tabs>
        <w:suppressAutoHyphens/>
        <w:spacing w:line="360" w:lineRule="auto"/>
        <w:rPr>
          <w:noProof/>
          <w:sz w:val="28"/>
          <w:szCs w:val="28"/>
        </w:rPr>
      </w:pPr>
      <w:r w:rsidRPr="00FC29CA">
        <w:rPr>
          <w:rStyle w:val="ab"/>
          <w:noProof/>
          <w:color w:val="auto"/>
          <w:sz w:val="28"/>
          <w:szCs w:val="28"/>
          <w:u w:val="none"/>
        </w:rPr>
        <w:t>1.2 Печи для производства ферросиликомарганца</w:t>
      </w:r>
    </w:p>
    <w:p w:rsidR="00970B50" w:rsidRPr="00FC29CA" w:rsidRDefault="00970B50" w:rsidP="00FC29CA">
      <w:pPr>
        <w:pStyle w:val="11"/>
        <w:tabs>
          <w:tab w:val="right" w:leader="dot" w:pos="10195"/>
        </w:tabs>
        <w:suppressAutoHyphens/>
        <w:spacing w:line="360" w:lineRule="auto"/>
        <w:rPr>
          <w:noProof/>
          <w:sz w:val="28"/>
          <w:szCs w:val="28"/>
        </w:rPr>
      </w:pPr>
      <w:r w:rsidRPr="00FC29CA">
        <w:rPr>
          <w:rStyle w:val="ab"/>
          <w:noProof/>
          <w:color w:val="auto"/>
          <w:sz w:val="28"/>
          <w:szCs w:val="28"/>
          <w:u w:val="none"/>
        </w:rPr>
        <w:t>1.3 Технология производства ферросиликомарганца</w:t>
      </w:r>
    </w:p>
    <w:p w:rsidR="00970B50" w:rsidRPr="00FC29CA" w:rsidRDefault="00970B50" w:rsidP="00FC29CA">
      <w:pPr>
        <w:pStyle w:val="11"/>
        <w:tabs>
          <w:tab w:val="right" w:leader="dot" w:pos="10195"/>
        </w:tabs>
        <w:suppressAutoHyphens/>
        <w:spacing w:line="360" w:lineRule="auto"/>
        <w:rPr>
          <w:noProof/>
          <w:sz w:val="28"/>
          <w:szCs w:val="28"/>
        </w:rPr>
      </w:pPr>
      <w:r w:rsidRPr="00FC29CA">
        <w:rPr>
          <w:rStyle w:val="ab"/>
          <w:noProof/>
          <w:color w:val="auto"/>
          <w:sz w:val="28"/>
          <w:szCs w:val="28"/>
          <w:u w:val="none"/>
        </w:rPr>
        <w:t>1.3.1 Сортамент</w:t>
      </w:r>
    </w:p>
    <w:p w:rsidR="00970B50" w:rsidRPr="00FC29CA" w:rsidRDefault="00970B50" w:rsidP="00FC29CA">
      <w:pPr>
        <w:pStyle w:val="11"/>
        <w:tabs>
          <w:tab w:val="right" w:leader="dot" w:pos="10195"/>
        </w:tabs>
        <w:suppressAutoHyphens/>
        <w:spacing w:line="360" w:lineRule="auto"/>
        <w:rPr>
          <w:noProof/>
          <w:sz w:val="28"/>
          <w:szCs w:val="28"/>
        </w:rPr>
      </w:pPr>
      <w:r w:rsidRPr="00FC29CA">
        <w:rPr>
          <w:rStyle w:val="ab"/>
          <w:noProof/>
          <w:color w:val="auto"/>
          <w:sz w:val="28"/>
          <w:szCs w:val="28"/>
          <w:u w:val="none"/>
        </w:rPr>
        <w:t>1.3.2 Технологические особенности выплавки</w:t>
      </w:r>
      <w:r w:rsidR="00FC29CA">
        <w:rPr>
          <w:rStyle w:val="ab"/>
          <w:noProof/>
          <w:color w:val="auto"/>
          <w:sz w:val="28"/>
          <w:szCs w:val="28"/>
          <w:u w:val="none"/>
        </w:rPr>
        <w:t xml:space="preserve"> </w:t>
      </w:r>
      <w:r w:rsidRPr="00FC29CA">
        <w:rPr>
          <w:rStyle w:val="ab"/>
          <w:noProof/>
          <w:color w:val="auto"/>
          <w:sz w:val="28"/>
          <w:szCs w:val="28"/>
          <w:u w:val="none"/>
        </w:rPr>
        <w:t>силикомарганца</w:t>
      </w:r>
    </w:p>
    <w:p w:rsidR="00970B50" w:rsidRPr="00FC29CA" w:rsidRDefault="00970B50" w:rsidP="00FC29CA">
      <w:pPr>
        <w:pStyle w:val="11"/>
        <w:tabs>
          <w:tab w:val="right" w:leader="dot" w:pos="10195"/>
        </w:tabs>
        <w:suppressAutoHyphens/>
        <w:spacing w:line="360" w:lineRule="auto"/>
        <w:rPr>
          <w:noProof/>
          <w:sz w:val="28"/>
          <w:szCs w:val="28"/>
        </w:rPr>
      </w:pPr>
      <w:r w:rsidRPr="00FC29CA">
        <w:rPr>
          <w:rStyle w:val="ab"/>
          <w:noProof/>
          <w:color w:val="auto"/>
          <w:sz w:val="28"/>
          <w:szCs w:val="28"/>
          <w:u w:val="none"/>
        </w:rPr>
        <w:t>2</w:t>
      </w:r>
      <w:r w:rsidR="00F77D58">
        <w:rPr>
          <w:rStyle w:val="ab"/>
          <w:noProof/>
          <w:color w:val="auto"/>
          <w:sz w:val="28"/>
          <w:szCs w:val="28"/>
          <w:u w:val="none"/>
        </w:rPr>
        <w:t>.</w:t>
      </w:r>
      <w:r w:rsidRPr="00FC29CA">
        <w:rPr>
          <w:rStyle w:val="ab"/>
          <w:noProof/>
          <w:color w:val="auto"/>
          <w:sz w:val="28"/>
          <w:szCs w:val="28"/>
          <w:u w:val="none"/>
        </w:rPr>
        <w:t xml:space="preserve"> Исследование сульфидных компонентов ферросиликомарганца</w:t>
      </w:r>
    </w:p>
    <w:p w:rsidR="00970B50" w:rsidRPr="00FC29CA" w:rsidRDefault="00970B50" w:rsidP="00FC29CA">
      <w:pPr>
        <w:pStyle w:val="11"/>
        <w:tabs>
          <w:tab w:val="right" w:leader="dot" w:pos="10195"/>
        </w:tabs>
        <w:suppressAutoHyphens/>
        <w:spacing w:line="360" w:lineRule="auto"/>
        <w:rPr>
          <w:noProof/>
          <w:sz w:val="28"/>
          <w:szCs w:val="28"/>
        </w:rPr>
      </w:pPr>
      <w:r w:rsidRPr="00FC29CA">
        <w:rPr>
          <w:rStyle w:val="ab"/>
          <w:noProof/>
          <w:color w:val="auto"/>
          <w:sz w:val="28"/>
          <w:szCs w:val="28"/>
          <w:u w:val="none"/>
        </w:rPr>
        <w:t>2.1 Сера в структуре стали и ферросплавов</w:t>
      </w:r>
    </w:p>
    <w:p w:rsidR="00970B50" w:rsidRPr="00FC29CA" w:rsidRDefault="00970B50" w:rsidP="00FC29CA">
      <w:pPr>
        <w:pStyle w:val="11"/>
        <w:tabs>
          <w:tab w:val="right" w:leader="dot" w:pos="10195"/>
        </w:tabs>
        <w:suppressAutoHyphens/>
        <w:spacing w:line="360" w:lineRule="auto"/>
        <w:rPr>
          <w:noProof/>
          <w:sz w:val="28"/>
          <w:szCs w:val="28"/>
        </w:rPr>
      </w:pPr>
      <w:r w:rsidRPr="00FC29CA">
        <w:rPr>
          <w:rStyle w:val="ab"/>
          <w:noProof/>
          <w:color w:val="auto"/>
          <w:sz w:val="28"/>
          <w:szCs w:val="28"/>
          <w:u w:val="none"/>
        </w:rPr>
        <w:t>2.1.1 Влияние серы на свойства стали и методы ее снижения</w:t>
      </w:r>
    </w:p>
    <w:p w:rsidR="00970B50" w:rsidRPr="00FC29CA" w:rsidRDefault="00970B50" w:rsidP="00FC29CA">
      <w:pPr>
        <w:pStyle w:val="11"/>
        <w:tabs>
          <w:tab w:val="right" w:leader="dot" w:pos="10195"/>
        </w:tabs>
        <w:suppressAutoHyphens/>
        <w:spacing w:line="360" w:lineRule="auto"/>
        <w:rPr>
          <w:noProof/>
          <w:sz w:val="28"/>
          <w:szCs w:val="28"/>
        </w:rPr>
      </w:pPr>
      <w:r w:rsidRPr="00FC29CA">
        <w:rPr>
          <w:rStyle w:val="ab"/>
          <w:noProof/>
          <w:color w:val="auto"/>
          <w:sz w:val="28"/>
          <w:szCs w:val="28"/>
          <w:u w:val="none"/>
        </w:rPr>
        <w:t>2.1.2 Некоторые особенности сульфидов компонентов силикомарганца</w:t>
      </w:r>
    </w:p>
    <w:p w:rsidR="00970B50" w:rsidRPr="00FC29CA" w:rsidRDefault="00970B50" w:rsidP="00FC29CA">
      <w:pPr>
        <w:pStyle w:val="11"/>
        <w:tabs>
          <w:tab w:val="right" w:leader="dot" w:pos="10195"/>
        </w:tabs>
        <w:suppressAutoHyphens/>
        <w:spacing w:line="360" w:lineRule="auto"/>
        <w:rPr>
          <w:noProof/>
          <w:sz w:val="28"/>
          <w:szCs w:val="28"/>
        </w:rPr>
      </w:pPr>
      <w:r w:rsidRPr="00FC29CA">
        <w:rPr>
          <w:rStyle w:val="ab"/>
          <w:noProof/>
          <w:color w:val="auto"/>
          <w:sz w:val="28"/>
          <w:szCs w:val="28"/>
          <w:u w:val="none"/>
        </w:rPr>
        <w:t>2.2 Результаты экспериментальных исследований</w:t>
      </w:r>
    </w:p>
    <w:p w:rsidR="00970B50" w:rsidRPr="00FC29CA" w:rsidRDefault="00970B50" w:rsidP="00FC29CA">
      <w:pPr>
        <w:pStyle w:val="11"/>
        <w:tabs>
          <w:tab w:val="right" w:leader="dot" w:pos="10195"/>
        </w:tabs>
        <w:suppressAutoHyphens/>
        <w:spacing w:line="360" w:lineRule="auto"/>
        <w:rPr>
          <w:noProof/>
          <w:sz w:val="28"/>
          <w:szCs w:val="28"/>
        </w:rPr>
      </w:pPr>
      <w:r w:rsidRPr="00FC29CA">
        <w:rPr>
          <w:rStyle w:val="ab"/>
          <w:noProof/>
          <w:color w:val="auto"/>
          <w:sz w:val="28"/>
          <w:szCs w:val="28"/>
          <w:u w:val="none"/>
        </w:rPr>
        <w:t>2.3 Рентгеноструктурные исследования опытных сплавов</w:t>
      </w:r>
    </w:p>
    <w:p w:rsidR="00970B50" w:rsidRPr="00FC29CA" w:rsidRDefault="00970B50" w:rsidP="00FC29CA">
      <w:pPr>
        <w:pStyle w:val="11"/>
        <w:tabs>
          <w:tab w:val="right" w:leader="dot" w:pos="10195"/>
        </w:tabs>
        <w:suppressAutoHyphens/>
        <w:spacing w:line="360" w:lineRule="auto"/>
        <w:rPr>
          <w:noProof/>
          <w:sz w:val="28"/>
          <w:szCs w:val="28"/>
        </w:rPr>
      </w:pPr>
      <w:r w:rsidRPr="00FC29CA">
        <w:rPr>
          <w:rStyle w:val="ab"/>
          <w:noProof/>
          <w:color w:val="auto"/>
          <w:sz w:val="28"/>
          <w:szCs w:val="28"/>
          <w:u w:val="none"/>
        </w:rPr>
        <w:t>3</w:t>
      </w:r>
      <w:r w:rsidR="00F77D58">
        <w:rPr>
          <w:rStyle w:val="ab"/>
          <w:noProof/>
          <w:color w:val="auto"/>
          <w:sz w:val="28"/>
          <w:szCs w:val="28"/>
          <w:u w:val="none"/>
        </w:rPr>
        <w:t>.</w:t>
      </w:r>
      <w:r w:rsidRPr="00FC29CA">
        <w:rPr>
          <w:rStyle w:val="ab"/>
          <w:noProof/>
          <w:color w:val="auto"/>
          <w:sz w:val="28"/>
          <w:szCs w:val="28"/>
          <w:u w:val="none"/>
        </w:rPr>
        <w:t xml:space="preserve"> Разработка способа снижения концентрации серы в силикомарганце</w:t>
      </w:r>
    </w:p>
    <w:p w:rsidR="00970B50" w:rsidRPr="00FC29CA" w:rsidRDefault="00970B50" w:rsidP="00FC29CA">
      <w:pPr>
        <w:pStyle w:val="11"/>
        <w:tabs>
          <w:tab w:val="right" w:leader="dot" w:pos="10195"/>
        </w:tabs>
        <w:suppressAutoHyphens/>
        <w:spacing w:line="360" w:lineRule="auto"/>
        <w:rPr>
          <w:noProof/>
          <w:sz w:val="28"/>
          <w:szCs w:val="28"/>
        </w:rPr>
      </w:pPr>
      <w:r w:rsidRPr="00FC29CA">
        <w:rPr>
          <w:rStyle w:val="ab"/>
          <w:noProof/>
          <w:color w:val="auto"/>
          <w:sz w:val="28"/>
          <w:szCs w:val="28"/>
          <w:u w:val="none"/>
        </w:rPr>
        <w:t>3.1 Источники серы и титана при выплавке силикомарганца</w:t>
      </w:r>
    </w:p>
    <w:p w:rsidR="00970B50" w:rsidRPr="00FC29CA" w:rsidRDefault="00970B50" w:rsidP="00FC29CA">
      <w:pPr>
        <w:pStyle w:val="11"/>
        <w:tabs>
          <w:tab w:val="right" w:leader="dot" w:pos="10195"/>
        </w:tabs>
        <w:suppressAutoHyphens/>
        <w:spacing w:line="360" w:lineRule="auto"/>
        <w:rPr>
          <w:noProof/>
          <w:sz w:val="28"/>
          <w:szCs w:val="28"/>
        </w:rPr>
      </w:pPr>
      <w:r w:rsidRPr="00FC29CA">
        <w:rPr>
          <w:rStyle w:val="ab"/>
          <w:noProof/>
          <w:color w:val="auto"/>
          <w:sz w:val="28"/>
          <w:szCs w:val="28"/>
          <w:u w:val="none"/>
        </w:rPr>
        <w:t>3.2 Вероятная модель взаимодействия серы с оксидами</w:t>
      </w:r>
    </w:p>
    <w:p w:rsidR="00970B50" w:rsidRPr="00FC29CA" w:rsidRDefault="00970B50" w:rsidP="00FC29CA">
      <w:pPr>
        <w:pStyle w:val="11"/>
        <w:tabs>
          <w:tab w:val="right" w:leader="dot" w:pos="10195"/>
        </w:tabs>
        <w:suppressAutoHyphens/>
        <w:spacing w:line="360" w:lineRule="auto"/>
        <w:rPr>
          <w:noProof/>
          <w:sz w:val="28"/>
          <w:szCs w:val="28"/>
        </w:rPr>
      </w:pPr>
      <w:r w:rsidRPr="00FC29CA">
        <w:rPr>
          <w:rStyle w:val="ab"/>
          <w:noProof/>
          <w:color w:val="auto"/>
          <w:sz w:val="28"/>
          <w:szCs w:val="28"/>
          <w:u w:val="none"/>
        </w:rPr>
        <w:t>Выводы</w:t>
      </w:r>
    </w:p>
    <w:p w:rsidR="00970B50" w:rsidRPr="00FC29CA" w:rsidRDefault="00970B50" w:rsidP="00FC29CA">
      <w:pPr>
        <w:pStyle w:val="11"/>
        <w:tabs>
          <w:tab w:val="right" w:leader="dot" w:pos="10195"/>
        </w:tabs>
        <w:suppressAutoHyphens/>
        <w:spacing w:line="360" w:lineRule="auto"/>
        <w:rPr>
          <w:noProof/>
          <w:sz w:val="28"/>
          <w:szCs w:val="28"/>
        </w:rPr>
      </w:pPr>
      <w:r w:rsidRPr="00FC29CA">
        <w:rPr>
          <w:rStyle w:val="ab"/>
          <w:noProof/>
          <w:color w:val="auto"/>
          <w:sz w:val="28"/>
          <w:szCs w:val="28"/>
          <w:u w:val="none"/>
        </w:rPr>
        <w:t>Список использованной литературы</w:t>
      </w:r>
    </w:p>
    <w:p w:rsidR="00243204" w:rsidRPr="00FC29CA" w:rsidRDefault="00243204" w:rsidP="00FC29CA">
      <w:pPr>
        <w:suppressAutoHyphens/>
        <w:spacing w:line="360" w:lineRule="auto"/>
        <w:ind w:firstLine="709"/>
        <w:jc w:val="both"/>
        <w:rPr>
          <w:b/>
          <w:bCs/>
          <w:sz w:val="28"/>
          <w:szCs w:val="28"/>
        </w:rPr>
      </w:pPr>
    </w:p>
    <w:p w:rsidR="00B666B0" w:rsidRPr="00FC29CA" w:rsidRDefault="00FC29CA" w:rsidP="00FC29CA">
      <w:pPr>
        <w:pStyle w:val="1"/>
        <w:keepNext w:val="0"/>
        <w:suppressAutoHyphens/>
        <w:spacing w:before="0" w:after="0" w:line="360" w:lineRule="auto"/>
        <w:ind w:firstLine="709"/>
        <w:jc w:val="both"/>
        <w:rPr>
          <w:rFonts w:ascii="Times New Roman" w:hAnsi="Times New Roman" w:cs="Times New Roman"/>
          <w:sz w:val="28"/>
          <w:szCs w:val="28"/>
        </w:rPr>
      </w:pPr>
      <w:bookmarkStart w:id="2" w:name="_Toc168303475"/>
      <w:r>
        <w:rPr>
          <w:rFonts w:ascii="Times New Roman" w:hAnsi="Times New Roman" w:cs="Times New Roman"/>
          <w:bCs w:val="0"/>
          <w:kern w:val="0"/>
          <w:sz w:val="28"/>
        </w:rPr>
        <w:br w:type="page"/>
      </w:r>
      <w:r w:rsidR="00B666B0" w:rsidRPr="00FC29CA">
        <w:rPr>
          <w:rFonts w:ascii="Times New Roman" w:hAnsi="Times New Roman" w:cs="Times New Roman"/>
          <w:sz w:val="28"/>
          <w:szCs w:val="28"/>
        </w:rPr>
        <w:t>Введение</w:t>
      </w:r>
      <w:bookmarkEnd w:id="2"/>
    </w:p>
    <w:p w:rsidR="00FC29CA" w:rsidRPr="00F77D58" w:rsidRDefault="00FC29CA" w:rsidP="00FC29CA">
      <w:pPr>
        <w:suppressAutoHyphens/>
        <w:spacing w:line="360" w:lineRule="auto"/>
        <w:ind w:firstLine="709"/>
        <w:jc w:val="both"/>
        <w:rPr>
          <w:sz w:val="28"/>
          <w:szCs w:val="28"/>
        </w:rPr>
      </w:pPr>
    </w:p>
    <w:p w:rsidR="00B666B0" w:rsidRPr="00FC29CA" w:rsidRDefault="00B666B0" w:rsidP="00FC29CA">
      <w:pPr>
        <w:suppressAutoHyphens/>
        <w:spacing w:line="360" w:lineRule="auto"/>
        <w:ind w:firstLine="709"/>
        <w:jc w:val="both"/>
        <w:rPr>
          <w:sz w:val="28"/>
          <w:szCs w:val="28"/>
        </w:rPr>
      </w:pPr>
      <w:r w:rsidRPr="00FC29CA">
        <w:rPr>
          <w:sz w:val="28"/>
          <w:szCs w:val="28"/>
        </w:rPr>
        <w:t>В многочисленных исследованиях технологии производства марганцевых ферросплавов сере не уделяется серьезного внимания. В лучшем случае можно встретить материальные балансы серы, оценки распределения ее между продуктами плавки, влияние на жидкоподвижность шлаков.</w:t>
      </w:r>
      <w:r w:rsidR="00FC29CA" w:rsidRPr="00FC29CA">
        <w:rPr>
          <w:sz w:val="28"/>
          <w:szCs w:val="28"/>
        </w:rPr>
        <w:t xml:space="preserve"> </w:t>
      </w:r>
      <w:r w:rsidRPr="00FC29CA">
        <w:rPr>
          <w:sz w:val="28"/>
          <w:szCs w:val="28"/>
        </w:rPr>
        <w:t>Сегодня не представляется возможным на базе опубликованных результатов исследований дать однозначную характеристику соединениям серы в сплавах и механизму ее перехода в металлическую фазу при электроплавке.</w:t>
      </w:r>
    </w:p>
    <w:p w:rsidR="00B666B0" w:rsidRPr="00FC29CA" w:rsidRDefault="00B666B0" w:rsidP="00FC29CA">
      <w:pPr>
        <w:suppressAutoHyphens/>
        <w:spacing w:line="360" w:lineRule="auto"/>
        <w:ind w:firstLine="709"/>
        <w:jc w:val="both"/>
        <w:rPr>
          <w:sz w:val="28"/>
          <w:szCs w:val="28"/>
        </w:rPr>
      </w:pPr>
      <w:r w:rsidRPr="00FC29CA">
        <w:rPr>
          <w:sz w:val="28"/>
          <w:szCs w:val="28"/>
        </w:rPr>
        <w:t>Ограниченное количество текущих анализов содержания серы в марганцевых сплавах не позволяет получить состоятельных статистических оценок влияния качества используемых шихтовых материалов.</w:t>
      </w:r>
    </w:p>
    <w:p w:rsidR="00FC29CA" w:rsidRDefault="00B666B0" w:rsidP="00FC29CA">
      <w:pPr>
        <w:suppressAutoHyphens/>
        <w:spacing w:line="360" w:lineRule="auto"/>
        <w:ind w:firstLine="709"/>
        <w:jc w:val="both"/>
        <w:rPr>
          <w:sz w:val="28"/>
          <w:szCs w:val="28"/>
        </w:rPr>
      </w:pPr>
      <w:r w:rsidRPr="00FC29CA">
        <w:rPr>
          <w:sz w:val="28"/>
          <w:szCs w:val="28"/>
        </w:rPr>
        <w:t>Такое отношение обусловлено тем, что концентрация серы в массовых марганцевых сплавах не превышает, как правило, 0,02 - 0,03%, независимо от ее колебаний в шихтовых материалах. Кроме того, использование указанных сплавов в качестве раскислителей в производстве стали не может существенно повлиять на содержание серы в ней. Эти изменения могут происходить в пределах десятитысячных долей процента при увеличении массовой доли серы в марганцевых сплавах от 0,01 до 0,03%, т.е. в три раза.</w:t>
      </w:r>
    </w:p>
    <w:p w:rsidR="00B666B0" w:rsidRPr="00FC29CA" w:rsidRDefault="00B666B0" w:rsidP="00FC29CA">
      <w:pPr>
        <w:suppressAutoHyphens/>
        <w:spacing w:line="360" w:lineRule="auto"/>
        <w:ind w:firstLine="709"/>
        <w:jc w:val="both"/>
        <w:rPr>
          <w:sz w:val="28"/>
          <w:szCs w:val="28"/>
        </w:rPr>
      </w:pPr>
      <w:r w:rsidRPr="00FC29CA">
        <w:rPr>
          <w:sz w:val="28"/>
          <w:szCs w:val="28"/>
        </w:rPr>
        <w:t>В производстве углетермических марганцевых ферросплавов основным источником серы является кокс из донецких углей. В общем балансе серы на долю этого материала приходится 85-90%.</w:t>
      </w:r>
    </w:p>
    <w:p w:rsidR="00B666B0" w:rsidRPr="00FC29CA" w:rsidRDefault="00B666B0" w:rsidP="00FC29CA">
      <w:pPr>
        <w:suppressAutoHyphens/>
        <w:spacing w:line="360" w:lineRule="auto"/>
        <w:ind w:firstLine="709"/>
        <w:jc w:val="both"/>
        <w:rPr>
          <w:sz w:val="28"/>
          <w:szCs w:val="28"/>
        </w:rPr>
      </w:pPr>
      <w:r w:rsidRPr="00FC29CA">
        <w:rPr>
          <w:sz w:val="28"/>
          <w:szCs w:val="28"/>
        </w:rPr>
        <w:t>Распределение серы между продуктами плавки также характеризуется преимущественным переходом в один из них, в частности по данным [20]</w:t>
      </w:r>
      <w:r w:rsidR="00FC29CA">
        <w:rPr>
          <w:sz w:val="28"/>
          <w:szCs w:val="28"/>
        </w:rPr>
        <w:t>, %</w:t>
      </w:r>
      <w:r w:rsidRPr="00FC29CA">
        <w:rPr>
          <w:sz w:val="28"/>
          <w:szCs w:val="28"/>
        </w:rPr>
        <w:t>:</w:t>
      </w:r>
    </w:p>
    <w:p w:rsidR="00FC29CA" w:rsidRPr="00FC29CA" w:rsidRDefault="00FC29CA" w:rsidP="00FC29CA">
      <w:pPr>
        <w:suppressAutoHyphens/>
        <w:spacing w:line="360" w:lineRule="auto"/>
        <w:ind w:firstLine="709"/>
        <w:jc w:val="both"/>
        <w:rPr>
          <w:sz w:val="28"/>
          <w:szCs w:val="28"/>
        </w:rPr>
      </w:pPr>
    </w:p>
    <w:p w:rsidR="00FC29CA" w:rsidRPr="00FC29CA" w:rsidRDefault="0066393D" w:rsidP="00FC29CA">
      <w:pPr>
        <w:suppressAutoHyphens/>
        <w:spacing w:line="360" w:lineRule="auto"/>
        <w:ind w:firstLine="709"/>
        <w:jc w:val="both"/>
        <w:rPr>
          <w:sz w:val="28"/>
          <w:szCs w:val="28"/>
          <w:lang w:val="en-US"/>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5pt;height:39pt">
            <v:imagedata r:id="rId7" o:title="" cropbottom="18152f" cropleft="5618f" cropright="4621f"/>
          </v:shape>
        </w:pict>
      </w:r>
    </w:p>
    <w:p w:rsidR="00B666B0" w:rsidRPr="00FC29CA" w:rsidRDefault="00FC29CA" w:rsidP="00FC29CA">
      <w:pPr>
        <w:suppressAutoHyphens/>
        <w:spacing w:line="360" w:lineRule="auto"/>
        <w:ind w:firstLine="709"/>
        <w:jc w:val="both"/>
        <w:rPr>
          <w:sz w:val="28"/>
          <w:szCs w:val="28"/>
        </w:rPr>
      </w:pPr>
      <w:r w:rsidRPr="00FC29CA">
        <w:rPr>
          <w:sz w:val="28"/>
          <w:szCs w:val="28"/>
        </w:rPr>
        <w:br w:type="page"/>
      </w:r>
      <w:r w:rsidR="00B666B0" w:rsidRPr="00FC29CA">
        <w:rPr>
          <w:sz w:val="28"/>
          <w:szCs w:val="28"/>
        </w:rPr>
        <w:t>Малая доля перехода серы в сплав обусловлена следующими причинами. Марганец из всех основных компонентов сплава (железа, кремния, углерода) обладает наибольшим сродством к сере [1]. Образующийся сульфид марганца имеет ограниченную растворимость в сплаве [</w:t>
      </w:r>
      <w:r w:rsidR="00CA76BD" w:rsidRPr="00FC29CA">
        <w:rPr>
          <w:sz w:val="28"/>
          <w:szCs w:val="28"/>
        </w:rPr>
        <w:t>2,</w:t>
      </w:r>
      <w:r w:rsidR="00CA76BD" w:rsidRPr="00FC29CA">
        <w:rPr>
          <w:sz w:val="28"/>
          <w:szCs w:val="28"/>
          <w:lang w:val="uk-UA"/>
        </w:rPr>
        <w:t>3</w:t>
      </w:r>
      <w:r w:rsidR="00B666B0" w:rsidRPr="00FC29CA">
        <w:rPr>
          <w:sz w:val="28"/>
          <w:szCs w:val="28"/>
        </w:rPr>
        <w:t>]. Вследствие этой особенности он ассимилируется слоем шлака (как неметаллическое включение) из капель сплава, которые при электроплавке опускаются из реакционной зоны через шлак на подину.</w:t>
      </w:r>
    </w:p>
    <w:p w:rsidR="00B666B0" w:rsidRPr="00FC29CA" w:rsidRDefault="00B666B0" w:rsidP="00FC29CA">
      <w:pPr>
        <w:suppressAutoHyphens/>
        <w:spacing w:line="360" w:lineRule="auto"/>
        <w:ind w:firstLine="709"/>
        <w:jc w:val="both"/>
        <w:rPr>
          <w:sz w:val="28"/>
          <w:szCs w:val="28"/>
        </w:rPr>
      </w:pPr>
      <w:r w:rsidRPr="00FC29CA">
        <w:rPr>
          <w:sz w:val="28"/>
          <w:szCs w:val="28"/>
        </w:rPr>
        <w:t>По петрографическим исследованиям сульфид марганца в шлаках образует самостоятельную фазу с отражательными способностями, близкими манганозиту.</w:t>
      </w:r>
    </w:p>
    <w:p w:rsidR="00B666B0" w:rsidRPr="00FC29CA" w:rsidRDefault="00B666B0" w:rsidP="00FC29CA">
      <w:pPr>
        <w:suppressAutoHyphens/>
        <w:spacing w:line="360" w:lineRule="auto"/>
        <w:ind w:firstLine="709"/>
        <w:jc w:val="both"/>
        <w:rPr>
          <w:sz w:val="28"/>
          <w:szCs w:val="28"/>
        </w:rPr>
      </w:pPr>
      <w:r w:rsidRPr="00FC29CA">
        <w:rPr>
          <w:sz w:val="28"/>
          <w:szCs w:val="28"/>
        </w:rPr>
        <w:t>По термодинамическим характеристикам марганец, входящий в оксиды, карбиды и силициды, должен взаимодействовать при технологических температурах с сульфидами других элементов, присутствующих в металле, с выделением в самостоятельную фазу сульфида марганца.</w:t>
      </w:r>
    </w:p>
    <w:p w:rsidR="00B666B0" w:rsidRPr="00FC29CA" w:rsidRDefault="00B666B0" w:rsidP="00FC29CA">
      <w:pPr>
        <w:suppressAutoHyphens/>
        <w:spacing w:line="360" w:lineRule="auto"/>
        <w:ind w:firstLine="709"/>
        <w:jc w:val="both"/>
        <w:rPr>
          <w:sz w:val="28"/>
          <w:szCs w:val="28"/>
        </w:rPr>
      </w:pPr>
      <w:r w:rsidRPr="00FC29CA">
        <w:rPr>
          <w:sz w:val="28"/>
          <w:szCs w:val="28"/>
        </w:rPr>
        <w:t>Поэтому простое увеличение массы серы в шихте не должно приводить к повышению степени перехода серы в сплав, несмотря на растворимость, хотя и ограниченную, сульфида марганца в нем. Так, при использовании углистого колчедана на выплавке углеродистого ферромарганца в промышленной печи [</w:t>
      </w:r>
      <w:r w:rsidR="00CA76BD" w:rsidRPr="00FC29CA">
        <w:rPr>
          <w:sz w:val="28"/>
          <w:szCs w:val="28"/>
          <w:lang w:val="uk-UA"/>
        </w:rPr>
        <w:t>4</w:t>
      </w:r>
      <w:r w:rsidRPr="00FC29CA">
        <w:rPr>
          <w:sz w:val="28"/>
          <w:szCs w:val="28"/>
        </w:rPr>
        <w:t xml:space="preserve">] степень перехода серы понизилась с 1,15 до 0,45% при увеличении вносимой серы шихтой с 8,8 до </w:t>
      </w:r>
      <w:smartTag w:uri="urn:schemas-microsoft-com:office:smarttags" w:element="metricconverter">
        <w:smartTagPr>
          <w:attr w:name="ProductID" w:val="47,3 кг"/>
        </w:smartTagPr>
        <w:r w:rsidRPr="00FC29CA">
          <w:rPr>
            <w:sz w:val="28"/>
            <w:szCs w:val="28"/>
          </w:rPr>
          <w:t>47,3 кг</w:t>
        </w:r>
      </w:smartTag>
      <w:r w:rsidRPr="00FC29CA">
        <w:rPr>
          <w:sz w:val="28"/>
          <w:szCs w:val="28"/>
        </w:rPr>
        <w:t xml:space="preserve"> на тонну сплава.</w:t>
      </w:r>
    </w:p>
    <w:p w:rsidR="00B666B0" w:rsidRPr="00FC29CA" w:rsidRDefault="00B666B0" w:rsidP="00FC29CA">
      <w:pPr>
        <w:suppressAutoHyphens/>
        <w:spacing w:line="360" w:lineRule="auto"/>
        <w:ind w:firstLine="709"/>
        <w:jc w:val="both"/>
        <w:rPr>
          <w:sz w:val="28"/>
          <w:szCs w:val="28"/>
        </w:rPr>
      </w:pPr>
      <w:r w:rsidRPr="00FC29CA">
        <w:rPr>
          <w:sz w:val="28"/>
          <w:szCs w:val="28"/>
        </w:rPr>
        <w:t>Повышение содержания серы в шлаке с 1,0–1,5 до 3,0–4,0% не приводит к заметному увеличению ее в ферромарганце [</w:t>
      </w:r>
      <w:r w:rsidR="00CA76BD" w:rsidRPr="00FC29CA">
        <w:rPr>
          <w:sz w:val="28"/>
          <w:szCs w:val="28"/>
          <w:lang w:val="uk-UA"/>
        </w:rPr>
        <w:t>5</w:t>
      </w:r>
      <w:r w:rsidRPr="00FC29CA">
        <w:rPr>
          <w:sz w:val="28"/>
          <w:szCs w:val="28"/>
        </w:rPr>
        <w:t>].</w:t>
      </w:r>
    </w:p>
    <w:p w:rsidR="00B666B0" w:rsidRPr="00FC29CA" w:rsidRDefault="00B666B0" w:rsidP="00FC29CA">
      <w:pPr>
        <w:suppressAutoHyphens/>
        <w:spacing w:line="360" w:lineRule="auto"/>
        <w:ind w:firstLine="709"/>
        <w:jc w:val="both"/>
        <w:rPr>
          <w:sz w:val="28"/>
          <w:szCs w:val="28"/>
        </w:rPr>
      </w:pPr>
      <w:r w:rsidRPr="00FC29CA">
        <w:rPr>
          <w:sz w:val="28"/>
          <w:szCs w:val="28"/>
        </w:rPr>
        <w:t>На основании приведенных особенностей можно заключить, что увеличение серы в углетермических марганцевых сплавах, тем более в силикомарганце, должно быть связано с концентрацией сопутствующих элементов.</w:t>
      </w:r>
    </w:p>
    <w:p w:rsidR="00B666B0" w:rsidRPr="00FC29CA" w:rsidRDefault="00B666B0" w:rsidP="00FC29CA">
      <w:pPr>
        <w:suppressAutoHyphens/>
        <w:spacing w:line="360" w:lineRule="auto"/>
        <w:ind w:firstLine="709"/>
        <w:jc w:val="both"/>
        <w:rPr>
          <w:sz w:val="28"/>
          <w:szCs w:val="28"/>
        </w:rPr>
      </w:pPr>
      <w:r w:rsidRPr="00FC29CA">
        <w:rPr>
          <w:sz w:val="28"/>
          <w:szCs w:val="28"/>
        </w:rPr>
        <w:t>Основными сульфидообразующими примесными элементами силикомарганца являются титан 0,09–0,15%, никель 0,06–0,08%, хром 0,03–0,07%.</w:t>
      </w:r>
    </w:p>
    <w:p w:rsidR="00B666B0" w:rsidRPr="00FC29CA" w:rsidRDefault="00B666B0" w:rsidP="00FC29CA">
      <w:pPr>
        <w:suppressAutoHyphens/>
        <w:spacing w:line="360" w:lineRule="auto"/>
        <w:ind w:firstLine="709"/>
        <w:jc w:val="both"/>
        <w:rPr>
          <w:sz w:val="28"/>
          <w:szCs w:val="28"/>
        </w:rPr>
      </w:pPr>
      <w:r w:rsidRPr="00FC29CA">
        <w:rPr>
          <w:sz w:val="28"/>
          <w:szCs w:val="28"/>
        </w:rPr>
        <w:t>Естественно ожидать, что наиболее сильное влияние на содержание серы в силикомарганце будет оказывать титан. В случае образования моносульфида с 0,02–0,03% серы в силикомарганце будет связана третья часть содержащегося в сплаве титана. Остальная доля может быть представлена карбидом, поскольку титан обладает наибольшим сродством к углероду из всех перечисленных элементов силикомарганца. При полном переходе титана в сульфид содержание серы должно достигать 0,06–0,10%.</w:t>
      </w:r>
    </w:p>
    <w:p w:rsidR="00B666B0" w:rsidRPr="00FC29CA" w:rsidRDefault="00B666B0" w:rsidP="00FC29CA">
      <w:pPr>
        <w:suppressAutoHyphens/>
        <w:spacing w:line="360" w:lineRule="auto"/>
        <w:ind w:firstLine="709"/>
        <w:jc w:val="both"/>
        <w:rPr>
          <w:sz w:val="28"/>
          <w:szCs w:val="28"/>
        </w:rPr>
      </w:pPr>
      <w:r w:rsidRPr="00FC29CA">
        <w:rPr>
          <w:sz w:val="28"/>
          <w:szCs w:val="28"/>
        </w:rPr>
        <w:t>Проведенными микрорентгеноструктурными исследованиями промышленного и опытного (с повышенной серой) силикомарганца установлено, что сера в сплаве представлена комплексными соединениями с карбидом титана. Через серу на карбиде формируются сульфиды марганца.</w:t>
      </w:r>
    </w:p>
    <w:p w:rsidR="00B666B0" w:rsidRPr="00FC29CA" w:rsidRDefault="00B666B0" w:rsidP="00FC29CA">
      <w:pPr>
        <w:suppressAutoHyphens/>
        <w:spacing w:line="360" w:lineRule="auto"/>
        <w:ind w:firstLine="709"/>
        <w:jc w:val="both"/>
        <w:rPr>
          <w:sz w:val="28"/>
          <w:szCs w:val="28"/>
        </w:rPr>
      </w:pPr>
      <w:r w:rsidRPr="00FC29CA">
        <w:rPr>
          <w:sz w:val="28"/>
          <w:szCs w:val="28"/>
        </w:rPr>
        <w:t>На базе полученных результатов, термодинамического анализа взаимодействий в оксикарбидных системах и литературным данным предложен механизм перехода серы в силикомарганец.</w:t>
      </w:r>
    </w:p>
    <w:p w:rsidR="00B666B0" w:rsidRPr="00FC29CA" w:rsidRDefault="00B666B0" w:rsidP="00FC29CA">
      <w:pPr>
        <w:suppressAutoHyphens/>
        <w:spacing w:line="360" w:lineRule="auto"/>
        <w:ind w:firstLine="709"/>
        <w:jc w:val="both"/>
        <w:rPr>
          <w:sz w:val="28"/>
          <w:szCs w:val="28"/>
        </w:rPr>
      </w:pPr>
      <w:r w:rsidRPr="00FC29CA">
        <w:rPr>
          <w:sz w:val="28"/>
          <w:szCs w:val="28"/>
        </w:rPr>
        <w:t>Изучением динамики изменения качества марганцевых руд и концентратов на Марганецком и Орджоникидзевском ГОКах показана тенденция ее понижения с естественным увеличением оксидов пустой породы, в том числе и титана на единицу марганца.</w:t>
      </w:r>
    </w:p>
    <w:p w:rsidR="00B666B0" w:rsidRPr="00FC29CA" w:rsidRDefault="00B666B0" w:rsidP="00FC29CA">
      <w:pPr>
        <w:suppressAutoHyphens/>
        <w:spacing w:line="360" w:lineRule="auto"/>
        <w:ind w:firstLine="709"/>
        <w:jc w:val="both"/>
        <w:rPr>
          <w:sz w:val="28"/>
          <w:szCs w:val="28"/>
        </w:rPr>
      </w:pPr>
      <w:r w:rsidRPr="00FC29CA">
        <w:rPr>
          <w:sz w:val="28"/>
          <w:szCs w:val="28"/>
        </w:rPr>
        <w:t>На основе проведенных исследований в проектах ДСТУ на ферромарганец и ферросиликомарганец увеличен регламентируемый пред</w:t>
      </w:r>
      <w:r w:rsidR="00CA76BD" w:rsidRPr="00FC29CA">
        <w:rPr>
          <w:sz w:val="28"/>
          <w:szCs w:val="28"/>
        </w:rPr>
        <w:t>ел массовой доли серы до 0,03% [6].</w:t>
      </w:r>
    </w:p>
    <w:p w:rsidR="00B666B0" w:rsidRPr="00FC29CA" w:rsidRDefault="00B666B0" w:rsidP="00FC29CA">
      <w:pPr>
        <w:suppressAutoHyphens/>
        <w:spacing w:line="360" w:lineRule="auto"/>
        <w:ind w:firstLine="709"/>
        <w:jc w:val="both"/>
        <w:rPr>
          <w:sz w:val="28"/>
          <w:szCs w:val="28"/>
        </w:rPr>
      </w:pPr>
    </w:p>
    <w:p w:rsidR="00CA6298" w:rsidRPr="00FC29CA" w:rsidRDefault="00FC29CA" w:rsidP="00FC29CA">
      <w:pPr>
        <w:pStyle w:val="1"/>
        <w:keepNext w:val="0"/>
        <w:suppressAutoHyphens/>
        <w:spacing w:before="0" w:after="0" w:line="360" w:lineRule="auto"/>
        <w:ind w:firstLine="709"/>
        <w:jc w:val="both"/>
        <w:rPr>
          <w:rFonts w:ascii="Times New Roman" w:hAnsi="Times New Roman" w:cs="Times New Roman"/>
          <w:sz w:val="28"/>
          <w:szCs w:val="36"/>
        </w:rPr>
      </w:pPr>
      <w:bookmarkStart w:id="3" w:name="_Toc168303476"/>
      <w:r>
        <w:rPr>
          <w:rFonts w:ascii="Times New Roman" w:hAnsi="Times New Roman" w:cs="Times New Roman"/>
          <w:sz w:val="28"/>
          <w:szCs w:val="36"/>
        </w:rPr>
        <w:br w:type="page"/>
      </w:r>
      <w:r w:rsidR="00CA6298" w:rsidRPr="00FC29CA">
        <w:rPr>
          <w:rFonts w:ascii="Times New Roman" w:hAnsi="Times New Roman" w:cs="Times New Roman"/>
          <w:sz w:val="28"/>
          <w:szCs w:val="36"/>
        </w:rPr>
        <w:t xml:space="preserve">1 </w:t>
      </w:r>
      <w:r w:rsidR="00B666B0" w:rsidRPr="00FC29CA">
        <w:rPr>
          <w:rFonts w:ascii="Times New Roman" w:hAnsi="Times New Roman" w:cs="Times New Roman"/>
          <w:sz w:val="28"/>
          <w:szCs w:val="36"/>
        </w:rPr>
        <w:t>Общие технологические особенности получения</w:t>
      </w:r>
      <w:r>
        <w:rPr>
          <w:rFonts w:ascii="Times New Roman" w:hAnsi="Times New Roman" w:cs="Times New Roman"/>
          <w:sz w:val="28"/>
          <w:szCs w:val="36"/>
        </w:rPr>
        <w:t xml:space="preserve"> </w:t>
      </w:r>
      <w:r w:rsidR="00B666B0" w:rsidRPr="00FC29CA">
        <w:rPr>
          <w:rFonts w:ascii="Times New Roman" w:hAnsi="Times New Roman" w:cs="Times New Roman"/>
          <w:sz w:val="28"/>
          <w:szCs w:val="36"/>
        </w:rPr>
        <w:t>ферросиликомарганца в рудовосстановительных печах</w:t>
      </w:r>
      <w:bookmarkEnd w:id="3"/>
    </w:p>
    <w:p w:rsidR="00FC29CA" w:rsidRPr="00F77D58" w:rsidRDefault="00FC29CA" w:rsidP="00FC29CA">
      <w:pPr>
        <w:pStyle w:val="1"/>
        <w:keepNext w:val="0"/>
        <w:suppressAutoHyphens/>
        <w:spacing w:before="0" w:after="0" w:line="360" w:lineRule="auto"/>
        <w:ind w:firstLine="709"/>
        <w:jc w:val="both"/>
        <w:rPr>
          <w:rFonts w:ascii="Times New Roman" w:hAnsi="Times New Roman" w:cs="Times New Roman"/>
          <w:sz w:val="28"/>
          <w:szCs w:val="28"/>
        </w:rPr>
      </w:pPr>
      <w:bookmarkStart w:id="4" w:name="_Toc168303477"/>
    </w:p>
    <w:p w:rsidR="00B666B0" w:rsidRPr="00FC29CA" w:rsidRDefault="00B666B0" w:rsidP="00FC29CA">
      <w:pPr>
        <w:pStyle w:val="1"/>
        <w:keepNext w:val="0"/>
        <w:suppressAutoHyphens/>
        <w:spacing w:before="0" w:after="0" w:line="360" w:lineRule="auto"/>
        <w:ind w:firstLine="709"/>
        <w:jc w:val="both"/>
        <w:rPr>
          <w:rFonts w:ascii="Times New Roman" w:hAnsi="Times New Roman" w:cs="Times New Roman"/>
          <w:sz w:val="28"/>
          <w:szCs w:val="28"/>
        </w:rPr>
      </w:pPr>
      <w:r w:rsidRPr="00FC29CA">
        <w:rPr>
          <w:rFonts w:ascii="Times New Roman" w:hAnsi="Times New Roman" w:cs="Times New Roman"/>
          <w:sz w:val="28"/>
          <w:szCs w:val="28"/>
        </w:rPr>
        <w:t>1.1 Характеристика шихтовых материалов</w:t>
      </w:r>
      <w:bookmarkEnd w:id="4"/>
    </w:p>
    <w:p w:rsidR="00FC29CA" w:rsidRPr="00F77D58" w:rsidRDefault="00FC29CA" w:rsidP="00FC29CA">
      <w:pPr>
        <w:pStyle w:val="1"/>
        <w:keepNext w:val="0"/>
        <w:suppressAutoHyphens/>
        <w:spacing w:before="0" w:after="0" w:line="360" w:lineRule="auto"/>
        <w:ind w:firstLine="709"/>
        <w:jc w:val="both"/>
        <w:rPr>
          <w:rFonts w:ascii="Times New Roman" w:hAnsi="Times New Roman" w:cs="Times New Roman"/>
          <w:sz w:val="28"/>
        </w:rPr>
      </w:pPr>
      <w:bookmarkStart w:id="5" w:name="_Toc168303478"/>
    </w:p>
    <w:p w:rsidR="00B666B0" w:rsidRPr="00FC29CA" w:rsidRDefault="00EE4F71" w:rsidP="00FC29CA">
      <w:pPr>
        <w:pStyle w:val="1"/>
        <w:keepNext w:val="0"/>
        <w:suppressAutoHyphens/>
        <w:spacing w:before="0" w:after="0" w:line="360" w:lineRule="auto"/>
        <w:ind w:firstLine="709"/>
        <w:jc w:val="both"/>
        <w:rPr>
          <w:rFonts w:ascii="Times New Roman" w:hAnsi="Times New Roman" w:cs="Times New Roman"/>
          <w:sz w:val="28"/>
        </w:rPr>
      </w:pPr>
      <w:r w:rsidRPr="00FC29CA">
        <w:rPr>
          <w:rFonts w:ascii="Times New Roman" w:hAnsi="Times New Roman" w:cs="Times New Roman"/>
          <w:sz w:val="28"/>
        </w:rPr>
        <w:t xml:space="preserve">1.1.1 </w:t>
      </w:r>
      <w:r w:rsidR="00B666B0" w:rsidRPr="00FC29CA">
        <w:rPr>
          <w:rFonts w:ascii="Times New Roman" w:hAnsi="Times New Roman" w:cs="Times New Roman"/>
          <w:sz w:val="28"/>
        </w:rPr>
        <w:t>Марганцевая руда и концентраты</w:t>
      </w:r>
      <w:bookmarkEnd w:id="5"/>
    </w:p>
    <w:p w:rsidR="00B666B0" w:rsidRPr="00FC29CA" w:rsidRDefault="00B666B0" w:rsidP="00FC29CA">
      <w:pPr>
        <w:shd w:val="clear" w:color="auto" w:fill="FFFFFF"/>
        <w:suppressAutoHyphens/>
        <w:spacing w:line="360" w:lineRule="auto"/>
        <w:ind w:firstLine="709"/>
        <w:jc w:val="both"/>
        <w:rPr>
          <w:bCs/>
          <w:sz w:val="28"/>
          <w:szCs w:val="28"/>
        </w:rPr>
      </w:pPr>
      <w:r w:rsidRPr="00FC29CA">
        <w:rPr>
          <w:sz w:val="28"/>
          <w:szCs w:val="28"/>
        </w:rPr>
        <w:t>Как и большинство металлов, марганец распределен по земному шару неравномерно. Некоторое количество марганцевых месторождений расположено на суше, но значительно больше марганца содержится в конкрециях Тихого океана.</w:t>
      </w:r>
      <w:r w:rsidR="00FC29CA" w:rsidRPr="00FC29CA">
        <w:rPr>
          <w:sz w:val="28"/>
          <w:szCs w:val="28"/>
        </w:rPr>
        <w:t xml:space="preserve"> </w:t>
      </w:r>
      <w:r w:rsidRPr="00FC29CA">
        <w:rPr>
          <w:sz w:val="28"/>
          <w:szCs w:val="28"/>
        </w:rPr>
        <w:t>Мировые континентальные разведанные запасы марганцевых руд оцениваются на сегодняшний день в 17,6-18,0 млрд. тонн при их распределении по регионам планеты следующим образом,</w:t>
      </w:r>
      <w:r w:rsidR="00FC29CA">
        <w:rPr>
          <w:sz w:val="28"/>
          <w:szCs w:val="28"/>
        </w:rPr>
        <w:t xml:space="preserve"> </w:t>
      </w:r>
      <w:r w:rsidRPr="00FC29CA">
        <w:rPr>
          <w:sz w:val="28"/>
          <w:szCs w:val="28"/>
        </w:rPr>
        <w:t>%: Африка (ЮАР, Габон, Гана) - 80,6, в т. ч. ЮАР - 77,3; Австралия - 2,4; Америка (Бразилия, Мексика) - 2,9; Украина - 12,6; прочие регионы - 1,5</w:t>
      </w:r>
      <w:r w:rsidR="00CA76BD" w:rsidRPr="00FC29CA">
        <w:rPr>
          <w:sz w:val="28"/>
          <w:szCs w:val="28"/>
        </w:rPr>
        <w:t xml:space="preserve"> [7]</w:t>
      </w:r>
      <w:r w:rsidRPr="00FC29CA">
        <w:rPr>
          <w:sz w:val="28"/>
          <w:szCs w:val="28"/>
        </w:rPr>
        <w:t>.</w:t>
      </w:r>
    </w:p>
    <w:p w:rsidR="00FC29CA" w:rsidRPr="00FC29CA" w:rsidRDefault="00FC29CA" w:rsidP="00FC29CA">
      <w:pPr>
        <w:shd w:val="clear" w:color="auto" w:fill="FFFFFF"/>
        <w:suppressAutoHyphens/>
        <w:spacing w:line="360" w:lineRule="auto"/>
        <w:ind w:firstLine="709"/>
        <w:jc w:val="both"/>
        <w:rPr>
          <w:sz w:val="28"/>
          <w:szCs w:val="28"/>
        </w:rPr>
      </w:pPr>
      <w:r w:rsidRPr="00FC29CA">
        <w:rPr>
          <w:sz w:val="28"/>
          <w:szCs w:val="28"/>
        </w:rPr>
        <w:t>Отличительной особенностью марганцевых руд отечественных месторождений является относительно невысокое содержание марганца и повышенная концентрация фосфора и кремнезема (табл.1.1), что не позволяет, в отличие от некоторых зарубежных месторождений, использовать сырье без предварительной подготовки, называемой обогащением [8]. Основная задача процесса обогащения заключается в максимальном отделении от основных рудных минералов так называемых хвостов или пустой породы. Все методы обогащения основаны на различных механических, физических, физико-механических и т.д. свойствах минералов руды, а выбор их для каждого конкретного случая определяется эффективностью и экономической целесообразностью.</w:t>
      </w:r>
    </w:p>
    <w:p w:rsidR="00FC29CA" w:rsidRPr="00FC29CA" w:rsidRDefault="00FC29CA" w:rsidP="00FC29CA">
      <w:pPr>
        <w:shd w:val="clear" w:color="auto" w:fill="FFFFFF"/>
        <w:suppressAutoHyphens/>
        <w:spacing w:line="360" w:lineRule="auto"/>
        <w:ind w:firstLine="709"/>
        <w:jc w:val="both"/>
        <w:rPr>
          <w:sz w:val="28"/>
          <w:szCs w:val="28"/>
        </w:rPr>
      </w:pPr>
      <w:r w:rsidRPr="00FC29CA">
        <w:rPr>
          <w:sz w:val="28"/>
          <w:szCs w:val="28"/>
        </w:rPr>
        <w:t>Марганцевые руды на отечественных обогатительных фабриках перерабатываются по единой схеме (рис.1.1), позволяющей получать готовый продукт в виде концентратов различного качества (табл.1.2).</w:t>
      </w:r>
    </w:p>
    <w:p w:rsidR="00FC29CA" w:rsidRPr="00F77D58" w:rsidRDefault="00FC29CA" w:rsidP="00FC29CA">
      <w:pPr>
        <w:shd w:val="clear" w:color="auto" w:fill="FFFFFF"/>
        <w:suppressAutoHyphens/>
        <w:spacing w:line="360" w:lineRule="auto"/>
        <w:ind w:firstLine="709"/>
        <w:jc w:val="both"/>
        <w:rPr>
          <w:bCs/>
          <w:sz w:val="28"/>
          <w:szCs w:val="28"/>
        </w:rPr>
      </w:pPr>
    </w:p>
    <w:p w:rsidR="00FC29CA" w:rsidRDefault="00FC29CA" w:rsidP="00FC29CA">
      <w:pPr>
        <w:shd w:val="clear" w:color="auto" w:fill="FFFFFF"/>
        <w:suppressAutoHyphens/>
        <w:spacing w:line="360" w:lineRule="auto"/>
        <w:ind w:firstLine="709"/>
        <w:jc w:val="both"/>
        <w:rPr>
          <w:bCs/>
          <w:sz w:val="28"/>
          <w:szCs w:val="28"/>
        </w:rPr>
        <w:sectPr w:rsidR="00FC29CA" w:rsidSect="00FC29CA">
          <w:headerReference w:type="even" r:id="rId8"/>
          <w:headerReference w:type="default" r:id="rId9"/>
          <w:pgSz w:w="11906" w:h="16838"/>
          <w:pgMar w:top="1134" w:right="850" w:bottom="1134" w:left="1701" w:header="709" w:footer="709" w:gutter="0"/>
          <w:cols w:space="708"/>
          <w:docGrid w:linePitch="360"/>
        </w:sectPr>
      </w:pPr>
    </w:p>
    <w:p w:rsidR="00B666B0" w:rsidRPr="00FC29CA" w:rsidRDefault="00B666B0" w:rsidP="00FC29CA">
      <w:pPr>
        <w:shd w:val="clear" w:color="auto" w:fill="FFFFFF"/>
        <w:suppressAutoHyphens/>
        <w:spacing w:line="360" w:lineRule="auto"/>
        <w:ind w:firstLine="709"/>
        <w:jc w:val="both"/>
        <w:rPr>
          <w:sz w:val="28"/>
          <w:szCs w:val="28"/>
        </w:rPr>
      </w:pPr>
      <w:r w:rsidRPr="00FC29CA">
        <w:rPr>
          <w:bCs/>
          <w:sz w:val="28"/>
          <w:szCs w:val="28"/>
        </w:rPr>
        <w:t>Таблица 1.1 Усредненные химические составы марганцевых руд основных месторождений</w:t>
      </w:r>
      <w:r w:rsidR="00FC29CA">
        <w:rPr>
          <w:bCs/>
          <w:sz w:val="28"/>
          <w:szCs w:val="28"/>
        </w:rPr>
        <w:t xml:space="preserve"> </w:t>
      </w:r>
      <w:r w:rsidRPr="00FC29CA">
        <w:rPr>
          <w:bCs/>
          <w:sz w:val="28"/>
          <w:szCs w:val="28"/>
        </w:rPr>
        <w:t>Украины и импортные руды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981"/>
        <w:gridCol w:w="566"/>
        <w:gridCol w:w="566"/>
        <w:gridCol w:w="704"/>
        <w:gridCol w:w="639"/>
        <w:gridCol w:w="593"/>
        <w:gridCol w:w="691"/>
        <w:gridCol w:w="583"/>
        <w:gridCol w:w="639"/>
        <w:gridCol w:w="666"/>
        <w:gridCol w:w="666"/>
        <w:gridCol w:w="566"/>
        <w:gridCol w:w="688"/>
      </w:tblGrid>
      <w:tr w:rsidR="00B666B0" w:rsidRPr="00B9740F" w:rsidTr="00B9740F">
        <w:tc>
          <w:tcPr>
            <w:tcW w:w="0" w:type="auto"/>
            <w:vMerge w:val="restart"/>
            <w:shd w:val="clear" w:color="auto" w:fill="auto"/>
          </w:tcPr>
          <w:p w:rsidR="00B666B0" w:rsidRPr="00B9740F" w:rsidRDefault="00B666B0" w:rsidP="00B9740F">
            <w:pPr>
              <w:suppressAutoHyphens/>
              <w:spacing w:line="360" w:lineRule="auto"/>
              <w:rPr>
                <w:sz w:val="20"/>
              </w:rPr>
            </w:pPr>
            <w:r w:rsidRPr="00B9740F">
              <w:rPr>
                <w:sz w:val="20"/>
              </w:rPr>
              <w:t>Руда,</w:t>
            </w:r>
            <w:r w:rsidR="00FC29CA" w:rsidRPr="00B9740F">
              <w:rPr>
                <w:sz w:val="20"/>
                <w:lang w:val="en-US"/>
              </w:rPr>
              <w:t xml:space="preserve"> </w:t>
            </w:r>
            <w:r w:rsidRPr="00B9740F">
              <w:rPr>
                <w:sz w:val="20"/>
              </w:rPr>
              <w:t>ГОК,</w:t>
            </w:r>
            <w:r w:rsidR="00FC29CA" w:rsidRPr="00B9740F">
              <w:rPr>
                <w:sz w:val="20"/>
                <w:lang w:val="en-US"/>
              </w:rPr>
              <w:t xml:space="preserve"> </w:t>
            </w:r>
            <w:r w:rsidRPr="00B9740F">
              <w:rPr>
                <w:sz w:val="20"/>
              </w:rPr>
              <w:t>карьер</w:t>
            </w:r>
          </w:p>
        </w:tc>
        <w:tc>
          <w:tcPr>
            <w:tcW w:w="0" w:type="auto"/>
            <w:gridSpan w:val="12"/>
            <w:shd w:val="clear" w:color="auto" w:fill="auto"/>
          </w:tcPr>
          <w:p w:rsidR="00B666B0" w:rsidRPr="00B9740F" w:rsidRDefault="00B666B0" w:rsidP="00B9740F">
            <w:pPr>
              <w:suppressAutoHyphens/>
              <w:spacing w:line="360" w:lineRule="auto"/>
              <w:rPr>
                <w:sz w:val="20"/>
              </w:rPr>
            </w:pPr>
            <w:r w:rsidRPr="00B9740F">
              <w:rPr>
                <w:sz w:val="20"/>
              </w:rPr>
              <w:t>Массовое содержание, %</w:t>
            </w:r>
          </w:p>
        </w:tc>
      </w:tr>
      <w:tr w:rsidR="00FC29CA" w:rsidRPr="00B9740F" w:rsidTr="00B9740F">
        <w:tc>
          <w:tcPr>
            <w:tcW w:w="0" w:type="auto"/>
            <w:vMerge/>
            <w:shd w:val="clear" w:color="auto" w:fill="auto"/>
          </w:tcPr>
          <w:p w:rsidR="00B666B0" w:rsidRPr="00B9740F" w:rsidRDefault="00B666B0" w:rsidP="00B9740F">
            <w:pPr>
              <w:suppressAutoHyphens/>
              <w:spacing w:line="360" w:lineRule="auto"/>
              <w:rPr>
                <w:sz w:val="20"/>
              </w:rPr>
            </w:pPr>
          </w:p>
        </w:tc>
        <w:tc>
          <w:tcPr>
            <w:tcW w:w="0" w:type="auto"/>
            <w:shd w:val="clear" w:color="auto" w:fill="auto"/>
          </w:tcPr>
          <w:p w:rsidR="00B666B0" w:rsidRPr="00B9740F" w:rsidRDefault="00B666B0" w:rsidP="00B9740F">
            <w:pPr>
              <w:suppressAutoHyphens/>
              <w:spacing w:line="360" w:lineRule="auto"/>
              <w:rPr>
                <w:sz w:val="20"/>
              </w:rPr>
            </w:pPr>
            <w:r w:rsidRPr="00B9740F">
              <w:rPr>
                <w:sz w:val="20"/>
                <w:lang w:val="en-US"/>
              </w:rPr>
              <w:t>Mn</w:t>
            </w:r>
          </w:p>
        </w:tc>
        <w:tc>
          <w:tcPr>
            <w:tcW w:w="0" w:type="auto"/>
            <w:shd w:val="clear" w:color="auto" w:fill="auto"/>
          </w:tcPr>
          <w:p w:rsidR="00B666B0" w:rsidRPr="00B9740F" w:rsidRDefault="00B666B0" w:rsidP="00B9740F">
            <w:pPr>
              <w:suppressAutoHyphens/>
              <w:spacing w:line="360" w:lineRule="auto"/>
              <w:rPr>
                <w:sz w:val="20"/>
              </w:rPr>
            </w:pPr>
            <w:r w:rsidRPr="00B9740F">
              <w:rPr>
                <w:sz w:val="20"/>
                <w:lang w:val="en-US"/>
              </w:rPr>
              <w:t>Fe</w:t>
            </w:r>
          </w:p>
        </w:tc>
        <w:tc>
          <w:tcPr>
            <w:tcW w:w="0" w:type="auto"/>
            <w:shd w:val="clear" w:color="auto" w:fill="auto"/>
          </w:tcPr>
          <w:p w:rsidR="00B666B0" w:rsidRPr="00B9740F" w:rsidRDefault="00B666B0" w:rsidP="00B9740F">
            <w:pPr>
              <w:suppressAutoHyphens/>
              <w:spacing w:line="360" w:lineRule="auto"/>
              <w:rPr>
                <w:sz w:val="20"/>
              </w:rPr>
            </w:pPr>
            <w:r w:rsidRPr="00B9740F">
              <w:rPr>
                <w:sz w:val="20"/>
                <w:lang w:val="en-US"/>
              </w:rPr>
              <w:t>MnO</w:t>
            </w:r>
            <w:r w:rsidRPr="00B9740F">
              <w:rPr>
                <w:sz w:val="20"/>
                <w:vertAlign w:val="subscript"/>
              </w:rPr>
              <w:t>2</w:t>
            </w:r>
          </w:p>
        </w:tc>
        <w:tc>
          <w:tcPr>
            <w:tcW w:w="0" w:type="auto"/>
            <w:shd w:val="clear" w:color="auto" w:fill="auto"/>
          </w:tcPr>
          <w:p w:rsidR="00B666B0" w:rsidRPr="00B9740F" w:rsidRDefault="00B666B0" w:rsidP="00B9740F">
            <w:pPr>
              <w:suppressAutoHyphens/>
              <w:spacing w:line="360" w:lineRule="auto"/>
              <w:rPr>
                <w:sz w:val="20"/>
              </w:rPr>
            </w:pPr>
            <w:r w:rsidRPr="00B9740F">
              <w:rPr>
                <w:sz w:val="20"/>
                <w:lang w:val="en-US"/>
              </w:rPr>
              <w:t>MnO</w:t>
            </w:r>
          </w:p>
        </w:tc>
        <w:tc>
          <w:tcPr>
            <w:tcW w:w="0" w:type="auto"/>
            <w:shd w:val="clear" w:color="auto" w:fill="auto"/>
          </w:tcPr>
          <w:p w:rsidR="00B666B0" w:rsidRPr="00B9740F" w:rsidRDefault="00B666B0" w:rsidP="00B9740F">
            <w:pPr>
              <w:suppressAutoHyphens/>
              <w:spacing w:line="360" w:lineRule="auto"/>
              <w:rPr>
                <w:sz w:val="20"/>
              </w:rPr>
            </w:pPr>
            <w:r w:rsidRPr="00B9740F">
              <w:rPr>
                <w:sz w:val="20"/>
                <w:lang w:val="en-US"/>
              </w:rPr>
              <w:t>SiO</w:t>
            </w:r>
            <w:r w:rsidRPr="00B9740F">
              <w:rPr>
                <w:sz w:val="20"/>
                <w:vertAlign w:val="subscript"/>
              </w:rPr>
              <w:t>2</w:t>
            </w:r>
          </w:p>
        </w:tc>
        <w:tc>
          <w:tcPr>
            <w:tcW w:w="0" w:type="auto"/>
            <w:shd w:val="clear" w:color="auto" w:fill="auto"/>
          </w:tcPr>
          <w:p w:rsidR="00B666B0" w:rsidRPr="00B9740F" w:rsidRDefault="00B666B0" w:rsidP="00B9740F">
            <w:pPr>
              <w:suppressAutoHyphens/>
              <w:spacing w:line="360" w:lineRule="auto"/>
              <w:rPr>
                <w:sz w:val="20"/>
              </w:rPr>
            </w:pPr>
            <w:r w:rsidRPr="00B9740F">
              <w:rPr>
                <w:sz w:val="20"/>
                <w:lang w:val="en-US"/>
              </w:rPr>
              <w:t>Al</w:t>
            </w:r>
            <w:r w:rsidRPr="00B9740F">
              <w:rPr>
                <w:sz w:val="20"/>
                <w:vertAlign w:val="subscript"/>
              </w:rPr>
              <w:t>2</w:t>
            </w:r>
            <w:r w:rsidRPr="00B9740F">
              <w:rPr>
                <w:sz w:val="20"/>
                <w:lang w:val="en-US"/>
              </w:rPr>
              <w:t>O</w:t>
            </w:r>
            <w:r w:rsidRPr="00B9740F">
              <w:rPr>
                <w:sz w:val="20"/>
                <w:vertAlign w:val="subscript"/>
              </w:rPr>
              <w:t>3</w:t>
            </w:r>
          </w:p>
        </w:tc>
        <w:tc>
          <w:tcPr>
            <w:tcW w:w="0" w:type="auto"/>
            <w:shd w:val="clear" w:color="auto" w:fill="auto"/>
          </w:tcPr>
          <w:p w:rsidR="00B666B0" w:rsidRPr="00B9740F" w:rsidRDefault="00B666B0" w:rsidP="00B9740F">
            <w:pPr>
              <w:suppressAutoHyphens/>
              <w:spacing w:line="360" w:lineRule="auto"/>
              <w:rPr>
                <w:sz w:val="20"/>
              </w:rPr>
            </w:pPr>
            <w:r w:rsidRPr="00B9740F">
              <w:rPr>
                <w:sz w:val="20"/>
                <w:lang w:val="en-US"/>
              </w:rPr>
              <w:t>CaO</w:t>
            </w:r>
          </w:p>
        </w:tc>
        <w:tc>
          <w:tcPr>
            <w:tcW w:w="0" w:type="auto"/>
            <w:shd w:val="clear" w:color="auto" w:fill="auto"/>
          </w:tcPr>
          <w:p w:rsidR="00B666B0" w:rsidRPr="00B9740F" w:rsidRDefault="00B666B0" w:rsidP="00B9740F">
            <w:pPr>
              <w:suppressAutoHyphens/>
              <w:spacing w:line="360" w:lineRule="auto"/>
              <w:rPr>
                <w:sz w:val="20"/>
              </w:rPr>
            </w:pPr>
            <w:r w:rsidRPr="00B9740F">
              <w:rPr>
                <w:sz w:val="20"/>
                <w:lang w:val="en-US"/>
              </w:rPr>
              <w:t>MgO</w:t>
            </w:r>
          </w:p>
        </w:tc>
        <w:tc>
          <w:tcPr>
            <w:tcW w:w="0" w:type="auto"/>
            <w:shd w:val="clear" w:color="auto" w:fill="auto"/>
          </w:tcPr>
          <w:p w:rsidR="00B666B0" w:rsidRPr="00B9740F" w:rsidRDefault="00B666B0" w:rsidP="00B9740F">
            <w:pPr>
              <w:suppressAutoHyphens/>
              <w:spacing w:line="360" w:lineRule="auto"/>
              <w:rPr>
                <w:sz w:val="20"/>
              </w:rPr>
            </w:pPr>
            <w:r w:rsidRPr="00B9740F">
              <w:rPr>
                <w:sz w:val="20"/>
                <w:lang w:val="en-US"/>
              </w:rPr>
              <w:t>P</w:t>
            </w:r>
          </w:p>
        </w:tc>
        <w:tc>
          <w:tcPr>
            <w:tcW w:w="0" w:type="auto"/>
            <w:shd w:val="clear" w:color="auto" w:fill="auto"/>
          </w:tcPr>
          <w:p w:rsidR="00B666B0" w:rsidRPr="00B9740F" w:rsidRDefault="00B666B0" w:rsidP="00B9740F">
            <w:pPr>
              <w:suppressAutoHyphens/>
              <w:spacing w:line="360" w:lineRule="auto"/>
              <w:rPr>
                <w:sz w:val="20"/>
              </w:rPr>
            </w:pPr>
            <w:r w:rsidRPr="00B9740F">
              <w:rPr>
                <w:sz w:val="20"/>
                <w:lang w:val="en-US"/>
              </w:rPr>
              <w:t>S</w:t>
            </w:r>
          </w:p>
        </w:tc>
        <w:tc>
          <w:tcPr>
            <w:tcW w:w="0" w:type="auto"/>
            <w:shd w:val="clear" w:color="auto" w:fill="auto"/>
          </w:tcPr>
          <w:p w:rsidR="00B666B0" w:rsidRPr="00B9740F" w:rsidRDefault="00B666B0" w:rsidP="00B9740F">
            <w:pPr>
              <w:suppressAutoHyphens/>
              <w:spacing w:line="360" w:lineRule="auto"/>
              <w:rPr>
                <w:sz w:val="20"/>
              </w:rPr>
            </w:pPr>
            <w:r w:rsidRPr="00B9740F">
              <w:rPr>
                <w:sz w:val="20"/>
                <w:lang w:val="en-US"/>
              </w:rPr>
              <w:t>R</w:t>
            </w:r>
            <w:r w:rsidRPr="00B9740F">
              <w:rPr>
                <w:sz w:val="20"/>
                <w:vertAlign w:val="subscript"/>
              </w:rPr>
              <w:t>2</w:t>
            </w:r>
            <w:r w:rsidRPr="00B9740F">
              <w:rPr>
                <w:sz w:val="20"/>
                <w:lang w:val="en-US"/>
              </w:rPr>
              <w:t>O</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п.п.п.</w:t>
            </w:r>
          </w:p>
        </w:tc>
      </w:tr>
      <w:tr w:rsidR="00FC29CA" w:rsidRPr="00B9740F" w:rsidTr="00B9740F">
        <w:tc>
          <w:tcPr>
            <w:tcW w:w="0" w:type="auto"/>
            <w:shd w:val="clear" w:color="auto" w:fill="auto"/>
          </w:tcPr>
          <w:p w:rsidR="00B666B0" w:rsidRPr="00B9740F" w:rsidRDefault="00B666B0" w:rsidP="00B9740F">
            <w:pPr>
              <w:suppressAutoHyphens/>
              <w:spacing w:line="360" w:lineRule="auto"/>
              <w:rPr>
                <w:sz w:val="20"/>
              </w:rPr>
            </w:pPr>
            <w:r w:rsidRPr="00B9740F">
              <w:rPr>
                <w:sz w:val="20"/>
              </w:rPr>
              <w:t>ОГОК,</w:t>
            </w:r>
            <w:r w:rsidR="00FC29CA" w:rsidRPr="00B9740F">
              <w:rPr>
                <w:sz w:val="20"/>
                <w:lang w:val="en-US"/>
              </w:rPr>
              <w:t xml:space="preserve"> </w:t>
            </w:r>
            <w:r w:rsidRPr="00B9740F">
              <w:rPr>
                <w:sz w:val="20"/>
              </w:rPr>
              <w:t>Александровский карьер</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16,9</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2,54</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2,88</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19,5</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35,4</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4,96</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6,86</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2,30</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0,147</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0,052</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1,61</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19,8</w:t>
            </w:r>
          </w:p>
        </w:tc>
      </w:tr>
      <w:tr w:rsidR="00FC29CA" w:rsidRPr="00B9740F" w:rsidTr="00B9740F">
        <w:tc>
          <w:tcPr>
            <w:tcW w:w="0" w:type="auto"/>
            <w:shd w:val="clear" w:color="auto" w:fill="auto"/>
          </w:tcPr>
          <w:p w:rsidR="00B666B0" w:rsidRPr="00B9740F" w:rsidRDefault="00B666B0" w:rsidP="00B9740F">
            <w:pPr>
              <w:suppressAutoHyphens/>
              <w:spacing w:line="360" w:lineRule="auto"/>
              <w:rPr>
                <w:sz w:val="20"/>
              </w:rPr>
            </w:pPr>
            <w:r w:rsidRPr="00B9740F">
              <w:rPr>
                <w:sz w:val="20"/>
              </w:rPr>
              <w:t>ОГОК,</w:t>
            </w:r>
            <w:r w:rsidR="00FC29CA" w:rsidRPr="00B9740F">
              <w:rPr>
                <w:sz w:val="20"/>
                <w:lang w:val="en-US"/>
              </w:rPr>
              <w:t xml:space="preserve"> </w:t>
            </w:r>
            <w:r w:rsidRPr="00B9740F">
              <w:rPr>
                <w:sz w:val="20"/>
              </w:rPr>
              <w:t>Шевченковский карьер</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25,0</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2,74</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33,0</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5,29</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36,4</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4,86</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2,70</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1,92</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0,170</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0,044</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2,39</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11,3</w:t>
            </w:r>
          </w:p>
        </w:tc>
      </w:tr>
      <w:tr w:rsidR="00FC29CA" w:rsidRPr="00B9740F" w:rsidTr="00B9740F">
        <w:tc>
          <w:tcPr>
            <w:tcW w:w="0" w:type="auto"/>
            <w:shd w:val="clear" w:color="auto" w:fill="auto"/>
          </w:tcPr>
          <w:p w:rsidR="00B666B0" w:rsidRPr="00B9740F" w:rsidRDefault="00B666B0" w:rsidP="00B9740F">
            <w:pPr>
              <w:suppressAutoHyphens/>
              <w:spacing w:line="360" w:lineRule="auto"/>
              <w:rPr>
                <w:sz w:val="20"/>
              </w:rPr>
            </w:pPr>
            <w:r w:rsidRPr="00B9740F">
              <w:rPr>
                <w:sz w:val="20"/>
              </w:rPr>
              <w:t>ОГОК,</w:t>
            </w:r>
            <w:r w:rsidR="00FC29CA" w:rsidRPr="00B9740F">
              <w:rPr>
                <w:sz w:val="20"/>
                <w:lang w:val="en-US"/>
              </w:rPr>
              <w:t xml:space="preserve"> </w:t>
            </w:r>
            <w:r w:rsidRPr="00B9740F">
              <w:rPr>
                <w:sz w:val="20"/>
              </w:rPr>
              <w:t>Северный карьер</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25,8</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2,56</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33,8</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5,61</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32,8</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4,37</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4,6</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1,81</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0,160</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0,056</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2,22</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13,2</w:t>
            </w:r>
          </w:p>
        </w:tc>
      </w:tr>
      <w:tr w:rsidR="00FC29CA" w:rsidRPr="00B9740F" w:rsidTr="00B9740F">
        <w:tc>
          <w:tcPr>
            <w:tcW w:w="0" w:type="auto"/>
            <w:shd w:val="clear" w:color="auto" w:fill="auto"/>
          </w:tcPr>
          <w:p w:rsidR="00B666B0" w:rsidRPr="00B9740F" w:rsidRDefault="00B666B0" w:rsidP="00B9740F">
            <w:pPr>
              <w:suppressAutoHyphens/>
              <w:spacing w:line="360" w:lineRule="auto"/>
              <w:rPr>
                <w:sz w:val="20"/>
              </w:rPr>
            </w:pPr>
            <w:r w:rsidRPr="00B9740F">
              <w:rPr>
                <w:sz w:val="20"/>
              </w:rPr>
              <w:t>ОГОК,</w:t>
            </w:r>
            <w:r w:rsidR="00FC29CA" w:rsidRPr="00B9740F">
              <w:rPr>
                <w:sz w:val="20"/>
                <w:lang w:val="en-US"/>
              </w:rPr>
              <w:t xml:space="preserve"> </w:t>
            </w:r>
            <w:r w:rsidRPr="00B9740F">
              <w:rPr>
                <w:sz w:val="20"/>
              </w:rPr>
              <w:t>Запорожский карьер</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24,7</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2,95</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33,1</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4,90</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35,3</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4,78</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2,74</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2,26</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0,166</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0,055</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2,49</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12,0</w:t>
            </w:r>
          </w:p>
        </w:tc>
      </w:tr>
      <w:tr w:rsidR="00FC29CA" w:rsidRPr="00B9740F" w:rsidTr="00B9740F">
        <w:tc>
          <w:tcPr>
            <w:tcW w:w="0" w:type="auto"/>
            <w:shd w:val="clear" w:color="auto" w:fill="auto"/>
          </w:tcPr>
          <w:p w:rsidR="00B666B0" w:rsidRPr="00B9740F" w:rsidRDefault="00B666B0" w:rsidP="00B9740F">
            <w:pPr>
              <w:suppressAutoHyphens/>
              <w:spacing w:line="360" w:lineRule="auto"/>
              <w:rPr>
                <w:sz w:val="20"/>
              </w:rPr>
            </w:pPr>
            <w:r w:rsidRPr="00B9740F">
              <w:rPr>
                <w:sz w:val="20"/>
              </w:rPr>
              <w:t>МГОК,</w:t>
            </w:r>
            <w:r w:rsidR="00FC29CA" w:rsidRPr="00B9740F">
              <w:rPr>
                <w:sz w:val="20"/>
                <w:lang w:val="en-US"/>
              </w:rPr>
              <w:t xml:space="preserve"> </w:t>
            </w:r>
            <w:r w:rsidRPr="00B9740F">
              <w:rPr>
                <w:sz w:val="20"/>
              </w:rPr>
              <w:t>Басановский карьер</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26,8</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2,55</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34,4</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6,54</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35,5</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3,09</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1,24</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1,54</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0,144</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0,022</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2,19</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9,4</w:t>
            </w:r>
          </w:p>
        </w:tc>
      </w:tr>
      <w:tr w:rsidR="00FC29CA" w:rsidRPr="00B9740F" w:rsidTr="00B9740F">
        <w:tc>
          <w:tcPr>
            <w:tcW w:w="0" w:type="auto"/>
            <w:shd w:val="clear" w:color="auto" w:fill="auto"/>
          </w:tcPr>
          <w:p w:rsidR="00B666B0" w:rsidRPr="00B9740F" w:rsidRDefault="00B666B0" w:rsidP="00B9740F">
            <w:pPr>
              <w:suppressAutoHyphens/>
              <w:spacing w:line="360" w:lineRule="auto"/>
              <w:rPr>
                <w:sz w:val="20"/>
              </w:rPr>
            </w:pPr>
            <w:r w:rsidRPr="00B9740F">
              <w:rPr>
                <w:sz w:val="20"/>
              </w:rPr>
              <w:t>МГОК,</w:t>
            </w:r>
            <w:r w:rsidR="00FC29CA" w:rsidRPr="00B9740F">
              <w:rPr>
                <w:sz w:val="20"/>
                <w:lang w:val="en-US"/>
              </w:rPr>
              <w:t xml:space="preserve"> </w:t>
            </w:r>
            <w:r w:rsidRPr="00B9740F">
              <w:rPr>
                <w:sz w:val="20"/>
              </w:rPr>
              <w:t>Грушевский карьер</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20,3</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2,72</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8,27</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19,6</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38,6</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4,10</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6,26</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2,14</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0,153</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0,059</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1,75</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19,6</w:t>
            </w:r>
          </w:p>
        </w:tc>
      </w:tr>
      <w:tr w:rsidR="00FC29CA" w:rsidRPr="00B9740F" w:rsidTr="00B9740F">
        <w:tc>
          <w:tcPr>
            <w:tcW w:w="0" w:type="auto"/>
            <w:shd w:val="clear" w:color="auto" w:fill="auto"/>
          </w:tcPr>
          <w:p w:rsidR="00B666B0" w:rsidRPr="00B9740F" w:rsidRDefault="00B666B0" w:rsidP="00B9740F">
            <w:pPr>
              <w:suppressAutoHyphens/>
              <w:spacing w:line="360" w:lineRule="auto"/>
              <w:rPr>
                <w:sz w:val="20"/>
              </w:rPr>
            </w:pPr>
            <w:r w:rsidRPr="00B9740F">
              <w:rPr>
                <w:sz w:val="20"/>
              </w:rPr>
              <w:t>Габон</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52,0</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3,0</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н.св</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н.св</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4,0</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6,0</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0,3</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0,2</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0,13</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н.св</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н.св</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н.св</w:t>
            </w:r>
          </w:p>
        </w:tc>
      </w:tr>
      <w:tr w:rsidR="00FC29CA" w:rsidRPr="00B9740F" w:rsidTr="00B9740F">
        <w:tc>
          <w:tcPr>
            <w:tcW w:w="0" w:type="auto"/>
            <w:shd w:val="clear" w:color="auto" w:fill="auto"/>
          </w:tcPr>
          <w:p w:rsidR="00B666B0" w:rsidRPr="00B9740F" w:rsidRDefault="00B666B0" w:rsidP="00B9740F">
            <w:pPr>
              <w:suppressAutoHyphens/>
              <w:spacing w:line="360" w:lineRule="auto"/>
              <w:rPr>
                <w:sz w:val="20"/>
              </w:rPr>
            </w:pPr>
            <w:r w:rsidRPr="00B9740F">
              <w:rPr>
                <w:sz w:val="20"/>
              </w:rPr>
              <w:t>Австралия</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48,0</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5,0</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н.св</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н.св</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13,3</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1,0</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0,7</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0,5</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0,05</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0,02</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н.св</w:t>
            </w:r>
          </w:p>
        </w:tc>
        <w:tc>
          <w:tcPr>
            <w:tcW w:w="0" w:type="auto"/>
            <w:shd w:val="clear" w:color="auto" w:fill="auto"/>
          </w:tcPr>
          <w:p w:rsidR="00B666B0" w:rsidRPr="00B9740F" w:rsidRDefault="00B666B0" w:rsidP="00B9740F">
            <w:pPr>
              <w:suppressAutoHyphens/>
              <w:spacing w:line="360" w:lineRule="auto"/>
              <w:rPr>
                <w:sz w:val="20"/>
              </w:rPr>
            </w:pPr>
            <w:r w:rsidRPr="00B9740F">
              <w:rPr>
                <w:sz w:val="20"/>
              </w:rPr>
              <w:t>7,2</w:t>
            </w:r>
          </w:p>
        </w:tc>
      </w:tr>
    </w:tbl>
    <w:p w:rsidR="00FC29CA" w:rsidRDefault="00FC29CA" w:rsidP="00FC29CA">
      <w:pPr>
        <w:shd w:val="clear" w:color="auto" w:fill="FFFFFF"/>
        <w:suppressAutoHyphens/>
        <w:spacing w:line="360" w:lineRule="auto"/>
        <w:ind w:firstLine="709"/>
        <w:jc w:val="both"/>
        <w:rPr>
          <w:sz w:val="28"/>
          <w:szCs w:val="28"/>
          <w:lang w:val="en-US"/>
        </w:rPr>
      </w:pPr>
    </w:p>
    <w:p w:rsidR="00B666B0" w:rsidRPr="00FC29CA" w:rsidRDefault="00B666B0" w:rsidP="00FC29CA">
      <w:pPr>
        <w:shd w:val="clear" w:color="auto" w:fill="FFFFFF"/>
        <w:suppressAutoHyphens/>
        <w:spacing w:line="360" w:lineRule="auto"/>
        <w:ind w:firstLine="709"/>
        <w:jc w:val="both"/>
        <w:rPr>
          <w:sz w:val="28"/>
          <w:szCs w:val="28"/>
        </w:rPr>
      </w:pPr>
      <w:r w:rsidRPr="00FC29CA">
        <w:rPr>
          <w:sz w:val="28"/>
          <w:szCs w:val="28"/>
        </w:rPr>
        <w:t xml:space="preserve">Таблица 1.2 </w:t>
      </w:r>
      <w:r w:rsidRPr="00FC29CA">
        <w:rPr>
          <w:bCs/>
          <w:sz w:val="28"/>
          <w:szCs w:val="28"/>
        </w:rPr>
        <w:t>Полный химический состав марганцевых концентратов из руд основных месторождений</w:t>
      </w:r>
      <w:r w:rsidRPr="00FC29CA">
        <w:rPr>
          <w:sz w:val="28"/>
          <w:szCs w:val="28"/>
        </w:rPr>
        <w:t xml:space="preserve"> Украины</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093"/>
        <w:gridCol w:w="566"/>
        <w:gridCol w:w="704"/>
        <w:gridCol w:w="639"/>
        <w:gridCol w:w="593"/>
        <w:gridCol w:w="583"/>
        <w:gridCol w:w="639"/>
        <w:gridCol w:w="691"/>
        <w:gridCol w:w="691"/>
        <w:gridCol w:w="566"/>
        <w:gridCol w:w="659"/>
        <w:gridCol w:w="559"/>
        <w:gridCol w:w="583"/>
        <w:gridCol w:w="800"/>
      </w:tblGrid>
      <w:tr w:rsidR="00B666B0" w:rsidRPr="00B9740F" w:rsidTr="00B9740F">
        <w:tc>
          <w:tcPr>
            <w:tcW w:w="2093" w:type="dxa"/>
            <w:vMerge w:val="restart"/>
            <w:shd w:val="clear" w:color="auto" w:fill="auto"/>
          </w:tcPr>
          <w:p w:rsidR="00B666B0" w:rsidRPr="00B9740F" w:rsidRDefault="00B666B0" w:rsidP="00B9740F">
            <w:pPr>
              <w:suppressAutoHyphens/>
              <w:spacing w:line="360" w:lineRule="auto"/>
              <w:rPr>
                <w:sz w:val="20"/>
              </w:rPr>
            </w:pPr>
            <w:r w:rsidRPr="00B9740F">
              <w:rPr>
                <w:sz w:val="20"/>
              </w:rPr>
              <w:t>Наименование и сорт концентрата</w:t>
            </w:r>
          </w:p>
        </w:tc>
        <w:tc>
          <w:tcPr>
            <w:tcW w:w="0" w:type="auto"/>
            <w:gridSpan w:val="13"/>
            <w:shd w:val="clear" w:color="auto" w:fill="auto"/>
          </w:tcPr>
          <w:p w:rsidR="00B666B0" w:rsidRPr="00B9740F" w:rsidRDefault="00B666B0" w:rsidP="00B9740F">
            <w:pPr>
              <w:suppressAutoHyphens/>
              <w:spacing w:line="360" w:lineRule="auto"/>
              <w:rPr>
                <w:sz w:val="20"/>
              </w:rPr>
            </w:pPr>
          </w:p>
        </w:tc>
      </w:tr>
      <w:tr w:rsidR="00FC29CA" w:rsidRPr="00B9740F" w:rsidTr="00B9740F">
        <w:tc>
          <w:tcPr>
            <w:tcW w:w="2093" w:type="dxa"/>
            <w:vMerge/>
            <w:shd w:val="clear" w:color="auto" w:fill="auto"/>
          </w:tcPr>
          <w:p w:rsidR="00B666B0" w:rsidRPr="00B9740F" w:rsidRDefault="00B666B0" w:rsidP="00B9740F">
            <w:pPr>
              <w:suppressAutoHyphens/>
              <w:spacing w:line="360" w:lineRule="auto"/>
              <w:rPr>
                <w:sz w:val="20"/>
              </w:rPr>
            </w:pP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М</w:t>
            </w:r>
            <w:r w:rsidRPr="00B9740F">
              <w:rPr>
                <w:sz w:val="20"/>
                <w:lang w:val="en-US"/>
              </w:rPr>
              <w:t>n</w:t>
            </w:r>
          </w:p>
        </w:tc>
        <w:tc>
          <w:tcPr>
            <w:tcW w:w="0" w:type="auto"/>
            <w:shd w:val="clear" w:color="auto" w:fill="auto"/>
          </w:tcPr>
          <w:p w:rsidR="00B666B0" w:rsidRPr="00B9740F" w:rsidRDefault="00B666B0" w:rsidP="00B9740F">
            <w:pPr>
              <w:shd w:val="clear" w:color="auto" w:fill="FFFFFF"/>
              <w:suppressAutoHyphens/>
              <w:spacing w:line="360" w:lineRule="auto"/>
              <w:rPr>
                <w:sz w:val="20"/>
                <w:vertAlign w:val="subscript"/>
              </w:rPr>
            </w:pPr>
            <w:r w:rsidRPr="00B9740F">
              <w:rPr>
                <w:sz w:val="20"/>
              </w:rPr>
              <w:t>М</w:t>
            </w:r>
            <w:r w:rsidRPr="00B9740F">
              <w:rPr>
                <w:sz w:val="20"/>
                <w:lang w:val="en-US"/>
              </w:rPr>
              <w:t>n</w:t>
            </w:r>
            <w:r w:rsidRPr="00B9740F">
              <w:rPr>
                <w:sz w:val="20"/>
              </w:rPr>
              <w:t>О</w:t>
            </w:r>
            <w:r w:rsidRPr="00B9740F">
              <w:rPr>
                <w:sz w:val="20"/>
                <w:vertAlign w:val="subscript"/>
              </w:rPr>
              <w:t>2</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М</w:t>
            </w:r>
            <w:r w:rsidRPr="00B9740F">
              <w:rPr>
                <w:sz w:val="20"/>
                <w:lang w:val="en-US"/>
              </w:rPr>
              <w:t>n</w:t>
            </w:r>
            <w:r w:rsidRPr="00B9740F">
              <w:rPr>
                <w:sz w:val="20"/>
              </w:rPr>
              <w:t>О</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lang w:val="en-US"/>
              </w:rPr>
              <w:t>SiO</w:t>
            </w:r>
            <w:r w:rsidRPr="00B9740F">
              <w:rPr>
                <w:sz w:val="20"/>
                <w:vertAlign w:val="subscript"/>
              </w:rPr>
              <w:t>2</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СаО</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lang w:val="en-US"/>
              </w:rPr>
              <w:t>MgO</w:t>
            </w:r>
          </w:p>
        </w:tc>
        <w:tc>
          <w:tcPr>
            <w:tcW w:w="0" w:type="auto"/>
            <w:shd w:val="clear" w:color="auto" w:fill="auto"/>
          </w:tcPr>
          <w:p w:rsidR="00B666B0" w:rsidRPr="00B9740F" w:rsidRDefault="00B666B0" w:rsidP="00B9740F">
            <w:pPr>
              <w:shd w:val="clear" w:color="auto" w:fill="FFFFFF"/>
              <w:suppressAutoHyphens/>
              <w:spacing w:line="360" w:lineRule="auto"/>
              <w:rPr>
                <w:sz w:val="20"/>
                <w:vertAlign w:val="subscript"/>
              </w:rPr>
            </w:pPr>
            <w:r w:rsidRPr="00B9740F">
              <w:rPr>
                <w:bCs/>
                <w:sz w:val="20"/>
                <w:lang w:val="en-US"/>
              </w:rPr>
              <w:t>Al</w:t>
            </w:r>
            <w:r w:rsidRPr="00B9740F">
              <w:rPr>
                <w:bCs/>
                <w:sz w:val="20"/>
                <w:vertAlign w:val="subscript"/>
              </w:rPr>
              <w:t>2</w:t>
            </w:r>
            <w:r w:rsidRPr="00B9740F">
              <w:rPr>
                <w:bCs/>
                <w:sz w:val="20"/>
                <w:lang w:val="en-US"/>
              </w:rPr>
              <w:t>O</w:t>
            </w:r>
            <w:r w:rsidRPr="00B9740F">
              <w:rPr>
                <w:bCs/>
                <w:sz w:val="20"/>
                <w:vertAlign w:val="subscript"/>
              </w:rPr>
              <w:t>3</w:t>
            </w:r>
          </w:p>
        </w:tc>
        <w:tc>
          <w:tcPr>
            <w:tcW w:w="0" w:type="auto"/>
            <w:shd w:val="clear" w:color="auto" w:fill="auto"/>
          </w:tcPr>
          <w:p w:rsidR="00B666B0" w:rsidRPr="00B9740F" w:rsidRDefault="00B666B0" w:rsidP="00B9740F">
            <w:pPr>
              <w:shd w:val="clear" w:color="auto" w:fill="FFFFFF"/>
              <w:suppressAutoHyphens/>
              <w:spacing w:line="360" w:lineRule="auto"/>
              <w:rPr>
                <w:sz w:val="20"/>
                <w:vertAlign w:val="subscript"/>
              </w:rPr>
            </w:pPr>
            <w:r w:rsidRPr="00B9740F">
              <w:rPr>
                <w:sz w:val="20"/>
                <w:lang w:val="en-US"/>
              </w:rPr>
              <w:t>Fe</w:t>
            </w:r>
            <w:r w:rsidRPr="00B9740F">
              <w:rPr>
                <w:sz w:val="20"/>
                <w:vertAlign w:val="subscript"/>
              </w:rPr>
              <w:t>2</w:t>
            </w:r>
            <w:r w:rsidRPr="00B9740F">
              <w:rPr>
                <w:sz w:val="20"/>
                <w:lang w:val="en-US"/>
              </w:rPr>
              <w:t>O</w:t>
            </w:r>
            <w:r w:rsidRPr="00B9740F">
              <w:rPr>
                <w:sz w:val="20"/>
                <w:vertAlign w:val="subscript"/>
              </w:rPr>
              <w:t>3</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Р</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lang w:val="en-US"/>
              </w:rPr>
              <w:t>Na</w:t>
            </w:r>
            <w:r w:rsidRPr="00B9740F">
              <w:rPr>
                <w:sz w:val="20"/>
                <w:vertAlign w:val="subscript"/>
              </w:rPr>
              <w:t>2</w:t>
            </w:r>
            <w:r w:rsidRPr="00B9740F">
              <w:rPr>
                <w:sz w:val="20"/>
                <w:lang w:val="en-US"/>
              </w:rPr>
              <w:t>O</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К</w:t>
            </w:r>
            <w:r w:rsidRPr="00B9740F">
              <w:rPr>
                <w:sz w:val="20"/>
                <w:vertAlign w:val="subscript"/>
              </w:rPr>
              <w:t>2</w:t>
            </w:r>
            <w:r w:rsidRPr="00B9740F">
              <w:rPr>
                <w:sz w:val="20"/>
              </w:rPr>
              <w:t>О</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lang w:val="en-US"/>
              </w:rPr>
              <w:t>BaO</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П.П.П.</w:t>
            </w:r>
          </w:p>
        </w:tc>
      </w:tr>
      <w:tr w:rsidR="00B666B0" w:rsidRPr="00B9740F" w:rsidTr="00B9740F">
        <w:tc>
          <w:tcPr>
            <w:tcW w:w="2093"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Никопольские:</w:t>
            </w:r>
          </w:p>
        </w:tc>
        <w:tc>
          <w:tcPr>
            <w:tcW w:w="0" w:type="auto"/>
            <w:gridSpan w:val="13"/>
            <w:shd w:val="clear" w:color="auto" w:fill="auto"/>
          </w:tcPr>
          <w:p w:rsidR="00B666B0" w:rsidRPr="00B9740F" w:rsidRDefault="00B666B0" w:rsidP="00B9740F">
            <w:pPr>
              <w:suppressAutoHyphens/>
              <w:spacing w:line="360" w:lineRule="auto"/>
              <w:rPr>
                <w:sz w:val="20"/>
              </w:rPr>
            </w:pPr>
          </w:p>
        </w:tc>
      </w:tr>
      <w:tr w:rsidR="00FC29CA" w:rsidRPr="00B9740F" w:rsidTr="00B9740F">
        <w:tc>
          <w:tcPr>
            <w:tcW w:w="2093"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 xml:space="preserve">Оксидный </w:t>
            </w:r>
            <w:r w:rsidRPr="00B9740F">
              <w:rPr>
                <w:sz w:val="20"/>
                <w:lang w:val="en-US"/>
              </w:rPr>
              <w:t xml:space="preserve">I </w:t>
            </w:r>
            <w:r w:rsidRPr="00B9740F">
              <w:rPr>
                <w:sz w:val="20"/>
              </w:rPr>
              <w:t>сорта</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44,0</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bCs/>
                <w:sz w:val="20"/>
              </w:rPr>
              <w:t>48,3</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17,4</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13,7</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3,2</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1,3</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1,5</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bCs/>
                <w:sz w:val="20"/>
              </w:rPr>
              <w:t>1,9</w:t>
            </w:r>
          </w:p>
        </w:tc>
        <w:tc>
          <w:tcPr>
            <w:tcW w:w="0" w:type="auto"/>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0,19</w:t>
            </w:r>
          </w:p>
        </w:tc>
        <w:tc>
          <w:tcPr>
            <w:tcW w:w="0" w:type="auto"/>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0,4</w:t>
            </w:r>
          </w:p>
        </w:tc>
        <w:tc>
          <w:tcPr>
            <w:tcW w:w="0" w:type="auto"/>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1,0</w:t>
            </w:r>
          </w:p>
        </w:tc>
        <w:tc>
          <w:tcPr>
            <w:tcW w:w="0" w:type="auto"/>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0,4</w:t>
            </w:r>
          </w:p>
        </w:tc>
        <w:tc>
          <w:tcPr>
            <w:tcW w:w="0" w:type="auto"/>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14,2</w:t>
            </w:r>
          </w:p>
        </w:tc>
      </w:tr>
      <w:tr w:rsidR="00FC29CA" w:rsidRPr="00B9740F" w:rsidTr="00B9740F">
        <w:tc>
          <w:tcPr>
            <w:tcW w:w="2093"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Оксидный 1Б сорта</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42,0</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bCs/>
                <w:sz w:val="20"/>
              </w:rPr>
              <w:t>46,0</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bCs/>
                <w:sz w:val="20"/>
              </w:rPr>
              <w:t>16,7</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bCs/>
                <w:sz w:val="20"/>
              </w:rPr>
              <w:t>15,4</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bCs/>
                <w:sz w:val="20"/>
              </w:rPr>
              <w:t>3,3</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1,4</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1,7</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bCs/>
                <w:sz w:val="20"/>
              </w:rPr>
              <w:t>2,2</w:t>
            </w:r>
          </w:p>
        </w:tc>
        <w:tc>
          <w:tcPr>
            <w:tcW w:w="0" w:type="auto"/>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0,19</w:t>
            </w:r>
          </w:p>
        </w:tc>
        <w:tc>
          <w:tcPr>
            <w:tcW w:w="0" w:type="auto"/>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0,4</w:t>
            </w:r>
          </w:p>
        </w:tc>
        <w:tc>
          <w:tcPr>
            <w:tcW w:w="0" w:type="auto"/>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1,2</w:t>
            </w:r>
          </w:p>
        </w:tc>
        <w:tc>
          <w:tcPr>
            <w:tcW w:w="0" w:type="auto"/>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0,1</w:t>
            </w:r>
          </w:p>
        </w:tc>
        <w:tc>
          <w:tcPr>
            <w:tcW w:w="0" w:type="auto"/>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14,5</w:t>
            </w:r>
          </w:p>
        </w:tc>
      </w:tr>
      <w:tr w:rsidR="00FC29CA" w:rsidRPr="00B9740F" w:rsidTr="00B9740F">
        <w:tc>
          <w:tcPr>
            <w:tcW w:w="2093"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 xml:space="preserve">Оксидный </w:t>
            </w:r>
            <w:r w:rsidRPr="00B9740F">
              <w:rPr>
                <w:sz w:val="20"/>
                <w:lang w:val="en-US"/>
              </w:rPr>
              <w:t>II</w:t>
            </w:r>
            <w:r w:rsidRPr="00B9740F">
              <w:rPr>
                <w:sz w:val="20"/>
              </w:rPr>
              <w:t>сорта</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36,8</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38,5</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bCs/>
                <w:sz w:val="20"/>
              </w:rPr>
              <w:t>16,2</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20,7</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3,9</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bCs/>
                <w:sz w:val="20"/>
              </w:rPr>
              <w:t>1,8</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1,7</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bCs/>
                <w:sz w:val="20"/>
              </w:rPr>
              <w:t>2,6</w:t>
            </w:r>
          </w:p>
        </w:tc>
        <w:tc>
          <w:tcPr>
            <w:tcW w:w="0" w:type="auto"/>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0,19</w:t>
            </w:r>
          </w:p>
        </w:tc>
        <w:tc>
          <w:tcPr>
            <w:tcW w:w="0" w:type="auto"/>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0,4</w:t>
            </w:r>
          </w:p>
        </w:tc>
        <w:tc>
          <w:tcPr>
            <w:tcW w:w="0" w:type="auto"/>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1,5</w:t>
            </w:r>
          </w:p>
        </w:tc>
        <w:tc>
          <w:tcPr>
            <w:tcW w:w="0" w:type="auto"/>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0,3</w:t>
            </w:r>
          </w:p>
        </w:tc>
        <w:tc>
          <w:tcPr>
            <w:tcW w:w="0" w:type="auto"/>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15,2</w:t>
            </w:r>
          </w:p>
        </w:tc>
      </w:tr>
      <w:tr w:rsidR="00FC29CA" w:rsidRPr="00B9740F" w:rsidTr="00B9740F">
        <w:tc>
          <w:tcPr>
            <w:tcW w:w="2093"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 xml:space="preserve">Карбонатный </w:t>
            </w:r>
            <w:r w:rsidRPr="00B9740F">
              <w:rPr>
                <w:sz w:val="20"/>
                <w:lang w:val="en-US"/>
              </w:rPr>
              <w:t>I</w:t>
            </w:r>
            <w:r w:rsidRPr="00B9740F">
              <w:rPr>
                <w:sz w:val="20"/>
              </w:rPr>
              <w:t>сорта</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31,0</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19,3</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24,3</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19,2</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7,3</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1,5</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2,5</w:t>
            </w:r>
          </w:p>
        </w:tc>
        <w:tc>
          <w:tcPr>
            <w:tcW w:w="0" w:type="auto"/>
            <w:shd w:val="clear" w:color="auto" w:fill="auto"/>
          </w:tcPr>
          <w:p w:rsidR="00B666B0" w:rsidRPr="00B9740F" w:rsidRDefault="00B666B0" w:rsidP="00B9740F">
            <w:pPr>
              <w:shd w:val="clear" w:color="auto" w:fill="FFFFFF"/>
              <w:suppressAutoHyphens/>
              <w:spacing w:line="360" w:lineRule="auto"/>
              <w:rPr>
                <w:sz w:val="20"/>
              </w:rPr>
            </w:pPr>
            <w:r w:rsidRPr="00B9740F">
              <w:rPr>
                <w:bCs/>
                <w:sz w:val="20"/>
              </w:rPr>
              <w:t>2,5</w:t>
            </w:r>
          </w:p>
        </w:tc>
        <w:tc>
          <w:tcPr>
            <w:tcW w:w="0" w:type="auto"/>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0,18</w:t>
            </w:r>
          </w:p>
        </w:tc>
        <w:tc>
          <w:tcPr>
            <w:tcW w:w="0" w:type="auto"/>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0,9</w:t>
            </w:r>
          </w:p>
        </w:tc>
        <w:tc>
          <w:tcPr>
            <w:tcW w:w="0" w:type="auto"/>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0,9</w:t>
            </w:r>
          </w:p>
        </w:tc>
        <w:tc>
          <w:tcPr>
            <w:tcW w:w="0" w:type="auto"/>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0,4</w:t>
            </w:r>
          </w:p>
        </w:tc>
        <w:tc>
          <w:tcPr>
            <w:tcW w:w="0" w:type="auto"/>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22,5</w:t>
            </w:r>
          </w:p>
        </w:tc>
      </w:tr>
    </w:tbl>
    <w:p w:rsidR="00B666B0" w:rsidRPr="00FC29CA" w:rsidRDefault="00B666B0" w:rsidP="00FC29CA">
      <w:pPr>
        <w:shd w:val="clear" w:color="auto" w:fill="FFFFFF"/>
        <w:suppressAutoHyphens/>
        <w:spacing w:line="360" w:lineRule="auto"/>
        <w:ind w:firstLine="709"/>
        <w:jc w:val="both"/>
        <w:rPr>
          <w:sz w:val="28"/>
        </w:rPr>
      </w:pPr>
    </w:p>
    <w:p w:rsidR="00FC29CA" w:rsidRDefault="00FC29CA" w:rsidP="00FC29CA">
      <w:pPr>
        <w:shd w:val="clear" w:color="auto" w:fill="FFFFFF"/>
        <w:suppressAutoHyphens/>
        <w:spacing w:line="360" w:lineRule="auto"/>
        <w:ind w:firstLine="709"/>
        <w:jc w:val="both"/>
        <w:rPr>
          <w:sz w:val="28"/>
          <w:szCs w:val="28"/>
        </w:rPr>
        <w:sectPr w:rsidR="00FC29CA" w:rsidSect="00FC29CA">
          <w:pgSz w:w="16838" w:h="11906" w:orient="landscape"/>
          <w:pgMar w:top="1134" w:right="851" w:bottom="1134" w:left="1701" w:header="709" w:footer="709" w:gutter="0"/>
          <w:cols w:space="708"/>
          <w:docGrid w:linePitch="360"/>
        </w:sectPr>
      </w:pPr>
    </w:p>
    <w:p w:rsidR="00B666B0" w:rsidRPr="00FC29CA" w:rsidRDefault="0066393D" w:rsidP="00FC29CA">
      <w:pPr>
        <w:shd w:val="clear" w:color="auto" w:fill="FFFFFF"/>
        <w:suppressAutoHyphens/>
        <w:spacing w:line="360" w:lineRule="auto"/>
        <w:ind w:firstLine="709"/>
        <w:jc w:val="both"/>
        <w:rPr>
          <w:bCs/>
          <w:sz w:val="28"/>
          <w:lang w:val="en-US"/>
        </w:rPr>
      </w:pPr>
      <w:r>
        <w:rPr>
          <w:bCs/>
          <w:sz w:val="28"/>
          <w:lang w:val="en-US"/>
        </w:rPr>
        <w:pict>
          <v:shape id="_x0000_i1026" type="#_x0000_t75" style="width:361.5pt;height:240.75pt">
            <v:imagedata r:id="rId10" o:title="" cropbottom="2130f" cropleft="2828f" cropright="2935f"/>
          </v:shape>
        </w:pict>
      </w:r>
    </w:p>
    <w:p w:rsidR="00B666B0" w:rsidRPr="00FC29CA" w:rsidRDefault="00B666B0" w:rsidP="00FC29CA">
      <w:pPr>
        <w:shd w:val="clear" w:color="auto" w:fill="FFFFFF"/>
        <w:suppressAutoHyphens/>
        <w:spacing w:line="360" w:lineRule="auto"/>
        <w:ind w:firstLine="709"/>
        <w:jc w:val="both"/>
        <w:rPr>
          <w:bCs/>
          <w:sz w:val="28"/>
        </w:rPr>
      </w:pPr>
      <w:r w:rsidRPr="00FC29CA">
        <w:rPr>
          <w:bCs/>
          <w:sz w:val="28"/>
        </w:rPr>
        <w:t>Рис.1.1</w:t>
      </w:r>
      <w:r w:rsidR="00FC29CA">
        <w:rPr>
          <w:bCs/>
          <w:sz w:val="28"/>
        </w:rPr>
        <w:t xml:space="preserve"> </w:t>
      </w:r>
      <w:r w:rsidRPr="00FC29CA">
        <w:rPr>
          <w:bCs/>
          <w:sz w:val="28"/>
        </w:rPr>
        <w:t xml:space="preserve">Принципиальная технологическая схема обогащения марганцевых руд: </w:t>
      </w:r>
      <w:r w:rsidRPr="00FC29CA">
        <w:rPr>
          <w:bCs/>
          <w:i/>
          <w:iCs/>
          <w:sz w:val="28"/>
        </w:rPr>
        <w:t xml:space="preserve">а - </w:t>
      </w:r>
      <w:r w:rsidRPr="00FC29CA">
        <w:rPr>
          <w:bCs/>
          <w:sz w:val="28"/>
        </w:rPr>
        <w:t xml:space="preserve">окисных; </w:t>
      </w:r>
      <w:r w:rsidRPr="00FC29CA">
        <w:rPr>
          <w:bCs/>
          <w:i/>
          <w:iCs/>
          <w:sz w:val="28"/>
        </w:rPr>
        <w:t xml:space="preserve">б </w:t>
      </w:r>
      <w:r w:rsidR="008F3C14" w:rsidRPr="00FC29CA">
        <w:rPr>
          <w:bCs/>
          <w:i/>
          <w:iCs/>
          <w:sz w:val="28"/>
        </w:rPr>
        <w:t>–</w:t>
      </w:r>
      <w:r w:rsidRPr="00FC29CA">
        <w:rPr>
          <w:bCs/>
          <w:i/>
          <w:iCs/>
          <w:sz w:val="28"/>
        </w:rPr>
        <w:t xml:space="preserve"> </w:t>
      </w:r>
      <w:r w:rsidRPr="00FC29CA">
        <w:rPr>
          <w:bCs/>
          <w:sz w:val="28"/>
        </w:rPr>
        <w:t>карбонатных</w:t>
      </w:r>
    </w:p>
    <w:p w:rsidR="008F3C14" w:rsidRPr="00FC29CA" w:rsidRDefault="008F3C14" w:rsidP="00FC29CA">
      <w:pPr>
        <w:shd w:val="clear" w:color="auto" w:fill="FFFFFF"/>
        <w:suppressAutoHyphens/>
        <w:spacing w:line="360" w:lineRule="auto"/>
        <w:ind w:firstLine="709"/>
        <w:jc w:val="both"/>
        <w:rPr>
          <w:sz w:val="28"/>
        </w:rPr>
      </w:pPr>
    </w:p>
    <w:p w:rsidR="00B666B0" w:rsidRPr="00FC29CA" w:rsidRDefault="00B666B0" w:rsidP="00FC29CA">
      <w:pPr>
        <w:shd w:val="clear" w:color="auto" w:fill="FFFFFF"/>
        <w:suppressAutoHyphens/>
        <w:spacing w:line="360" w:lineRule="auto"/>
        <w:ind w:firstLine="709"/>
        <w:jc w:val="both"/>
        <w:rPr>
          <w:b/>
          <w:sz w:val="28"/>
          <w:szCs w:val="32"/>
        </w:rPr>
      </w:pPr>
      <w:r w:rsidRPr="00FC29CA">
        <w:rPr>
          <w:b/>
          <w:iCs/>
          <w:sz w:val="28"/>
          <w:szCs w:val="32"/>
        </w:rPr>
        <w:t>Способы обогащения</w:t>
      </w:r>
    </w:p>
    <w:p w:rsidR="00B666B0" w:rsidRPr="00FC29CA" w:rsidRDefault="00B666B0" w:rsidP="00FC29CA">
      <w:pPr>
        <w:shd w:val="clear" w:color="auto" w:fill="FFFFFF"/>
        <w:suppressAutoHyphens/>
        <w:spacing w:line="360" w:lineRule="auto"/>
        <w:ind w:firstLine="709"/>
        <w:jc w:val="both"/>
        <w:rPr>
          <w:sz w:val="28"/>
          <w:szCs w:val="28"/>
        </w:rPr>
      </w:pPr>
      <w:r w:rsidRPr="00FC29CA">
        <w:rPr>
          <w:sz w:val="28"/>
          <w:szCs w:val="28"/>
        </w:rPr>
        <w:t>Существует несколько способов обогащения. Наиболее распространенными являются промывка, магнитная сепарация и флотация.</w:t>
      </w:r>
    </w:p>
    <w:p w:rsidR="00B666B0" w:rsidRPr="00FC29CA" w:rsidRDefault="00B666B0" w:rsidP="00FC29CA">
      <w:pPr>
        <w:shd w:val="clear" w:color="auto" w:fill="FFFFFF"/>
        <w:suppressAutoHyphens/>
        <w:spacing w:line="360" w:lineRule="auto"/>
        <w:ind w:firstLine="709"/>
        <w:jc w:val="both"/>
        <w:rPr>
          <w:sz w:val="28"/>
          <w:szCs w:val="28"/>
        </w:rPr>
      </w:pPr>
      <w:r w:rsidRPr="00FC29CA">
        <w:rPr>
          <w:b/>
          <w:sz w:val="28"/>
          <w:szCs w:val="28"/>
        </w:rPr>
        <w:t>Промывка</w:t>
      </w:r>
      <w:r w:rsidRPr="00FC29CA">
        <w:rPr>
          <w:sz w:val="28"/>
          <w:szCs w:val="28"/>
        </w:rPr>
        <w:t xml:space="preserve"> является наиболее простым и дешевым способом обогащения. Промывке подвергают главным образом такие руды, которые содержат твердый неразмываемый полезный минерал, а пустая порода состоит из песка или глины. Способ основан на принципе, когда водой уносится часть пустой породы, которая легче по весу, чем железорудный (марганцевый) минерал.</w:t>
      </w:r>
    </w:p>
    <w:p w:rsidR="00B666B0" w:rsidRPr="00FC29CA" w:rsidRDefault="00B666B0" w:rsidP="00FC29CA">
      <w:pPr>
        <w:shd w:val="clear" w:color="auto" w:fill="FFFFFF"/>
        <w:suppressAutoHyphens/>
        <w:spacing w:line="360" w:lineRule="auto"/>
        <w:ind w:firstLine="709"/>
        <w:jc w:val="both"/>
        <w:rPr>
          <w:sz w:val="28"/>
          <w:szCs w:val="28"/>
        </w:rPr>
      </w:pPr>
      <w:r w:rsidRPr="00FC29CA">
        <w:rPr>
          <w:b/>
          <w:sz w:val="28"/>
          <w:szCs w:val="28"/>
        </w:rPr>
        <w:t>Магнитная сепарация</w:t>
      </w:r>
      <w:r w:rsidRPr="00FC29CA">
        <w:rPr>
          <w:sz w:val="28"/>
          <w:szCs w:val="28"/>
        </w:rPr>
        <w:t xml:space="preserve"> заключается в том, что руду, обладающую магнитными</w:t>
      </w:r>
      <w:r w:rsidR="00FC29CA">
        <w:rPr>
          <w:sz w:val="28"/>
          <w:szCs w:val="28"/>
        </w:rPr>
        <w:t xml:space="preserve"> </w:t>
      </w:r>
      <w:r w:rsidRPr="00FC29CA">
        <w:rPr>
          <w:sz w:val="28"/>
          <w:szCs w:val="28"/>
        </w:rPr>
        <w:t>свойствами, пропускают через магнитное поле, в результате чего магнитные окислы железа отделяются от немагнитной пустой породы. Для эффективного обогащения магнитным способом требуется тонкое измельчение руд.</w:t>
      </w:r>
    </w:p>
    <w:p w:rsidR="00B666B0" w:rsidRPr="00FC29CA" w:rsidRDefault="00B666B0" w:rsidP="00FC29CA">
      <w:pPr>
        <w:shd w:val="clear" w:color="auto" w:fill="FFFFFF"/>
        <w:suppressAutoHyphens/>
        <w:spacing w:line="360" w:lineRule="auto"/>
        <w:ind w:firstLine="709"/>
        <w:jc w:val="both"/>
        <w:rPr>
          <w:sz w:val="28"/>
          <w:szCs w:val="28"/>
        </w:rPr>
      </w:pPr>
      <w:r w:rsidRPr="00FC29CA">
        <w:rPr>
          <w:b/>
          <w:sz w:val="28"/>
          <w:szCs w:val="28"/>
        </w:rPr>
        <w:t>Флотация</w:t>
      </w:r>
      <w:r w:rsidRPr="00FC29CA">
        <w:rPr>
          <w:sz w:val="28"/>
          <w:szCs w:val="28"/>
        </w:rPr>
        <w:t xml:space="preserve"> является сравнительно новым методом обогащения. Методом флотации обычно обогащают кварциты, которые содержат железо в виде </w:t>
      </w:r>
      <w:r w:rsidRPr="00FC29CA">
        <w:rPr>
          <w:sz w:val="28"/>
          <w:szCs w:val="28"/>
          <w:lang w:val="en-US"/>
        </w:rPr>
        <w:t>Fe</w:t>
      </w:r>
      <w:r w:rsidRPr="00FC29CA">
        <w:rPr>
          <w:sz w:val="28"/>
          <w:szCs w:val="28"/>
          <w:vertAlign w:val="subscript"/>
        </w:rPr>
        <w:t>2</w:t>
      </w:r>
      <w:r w:rsidRPr="00FC29CA">
        <w:rPr>
          <w:sz w:val="28"/>
          <w:szCs w:val="28"/>
          <w:lang w:val="en-US"/>
        </w:rPr>
        <w:t>O</w:t>
      </w:r>
      <w:r w:rsidRPr="00FC29CA">
        <w:rPr>
          <w:sz w:val="28"/>
          <w:szCs w:val="28"/>
          <w:vertAlign w:val="subscript"/>
        </w:rPr>
        <w:t>3</w:t>
      </w:r>
      <w:r w:rsidRPr="00FC29CA">
        <w:rPr>
          <w:sz w:val="28"/>
          <w:szCs w:val="28"/>
        </w:rPr>
        <w:t>. Этот способ основан на принципе различной смачиваемости окислов железа и пустой породы.</w:t>
      </w:r>
    </w:p>
    <w:p w:rsidR="00B666B0" w:rsidRPr="00FC29CA" w:rsidRDefault="00B666B0" w:rsidP="00FC29CA">
      <w:pPr>
        <w:shd w:val="clear" w:color="auto" w:fill="FFFFFF"/>
        <w:suppressAutoHyphens/>
        <w:spacing w:line="360" w:lineRule="auto"/>
        <w:ind w:firstLine="709"/>
        <w:jc w:val="both"/>
        <w:rPr>
          <w:b/>
          <w:sz w:val="28"/>
          <w:szCs w:val="32"/>
        </w:rPr>
      </w:pPr>
      <w:r w:rsidRPr="00FC29CA">
        <w:rPr>
          <w:b/>
          <w:iCs/>
          <w:sz w:val="28"/>
          <w:szCs w:val="32"/>
        </w:rPr>
        <w:t>Способы окускования</w:t>
      </w:r>
    </w:p>
    <w:p w:rsidR="00B666B0" w:rsidRPr="00FC29CA" w:rsidRDefault="00B666B0" w:rsidP="00FC29CA">
      <w:pPr>
        <w:shd w:val="clear" w:color="auto" w:fill="FFFFFF"/>
        <w:suppressAutoHyphens/>
        <w:spacing w:line="360" w:lineRule="auto"/>
        <w:ind w:firstLine="709"/>
        <w:jc w:val="both"/>
        <w:rPr>
          <w:sz w:val="28"/>
          <w:szCs w:val="28"/>
        </w:rPr>
      </w:pPr>
      <w:r w:rsidRPr="00FC29CA">
        <w:rPr>
          <w:sz w:val="28"/>
          <w:szCs w:val="28"/>
        </w:rPr>
        <w:t>Известны три метода окускования металлургического сырья: брикетирование, агломерация и окатывание.</w:t>
      </w:r>
    </w:p>
    <w:p w:rsidR="00B666B0" w:rsidRPr="00FC29CA" w:rsidRDefault="00B666B0" w:rsidP="00FC29CA">
      <w:pPr>
        <w:shd w:val="clear" w:color="auto" w:fill="FFFFFF"/>
        <w:suppressAutoHyphens/>
        <w:spacing w:line="360" w:lineRule="auto"/>
        <w:ind w:firstLine="709"/>
        <w:jc w:val="both"/>
        <w:rPr>
          <w:sz w:val="28"/>
          <w:szCs w:val="28"/>
        </w:rPr>
      </w:pPr>
      <w:r w:rsidRPr="00FC29CA">
        <w:rPr>
          <w:sz w:val="28"/>
          <w:szCs w:val="28"/>
        </w:rPr>
        <w:t>Первый из них не получил распространения из-за низкой производительности и недостаточной прочности брикетов.</w:t>
      </w:r>
    </w:p>
    <w:p w:rsidR="00B666B0" w:rsidRPr="00FC29CA" w:rsidRDefault="00B666B0" w:rsidP="00FC29CA">
      <w:pPr>
        <w:shd w:val="clear" w:color="auto" w:fill="FFFFFF"/>
        <w:suppressAutoHyphens/>
        <w:spacing w:line="360" w:lineRule="auto"/>
        <w:ind w:firstLine="709"/>
        <w:jc w:val="both"/>
        <w:rPr>
          <w:sz w:val="28"/>
          <w:szCs w:val="28"/>
        </w:rPr>
      </w:pPr>
      <w:r w:rsidRPr="00FC29CA">
        <w:rPr>
          <w:sz w:val="28"/>
          <w:szCs w:val="28"/>
        </w:rPr>
        <w:t>Агломерация и окатывание широко применяются в нашей стране и за рубежом.</w:t>
      </w:r>
    </w:p>
    <w:p w:rsidR="00B666B0" w:rsidRPr="00FC29CA" w:rsidRDefault="00B666B0" w:rsidP="00FC29CA">
      <w:pPr>
        <w:shd w:val="clear" w:color="auto" w:fill="FFFFFF"/>
        <w:suppressAutoHyphens/>
        <w:spacing w:line="360" w:lineRule="auto"/>
        <w:ind w:firstLine="709"/>
        <w:jc w:val="both"/>
        <w:rPr>
          <w:sz w:val="28"/>
        </w:rPr>
      </w:pPr>
      <w:r w:rsidRPr="00FC29CA">
        <w:rPr>
          <w:b/>
          <w:sz w:val="28"/>
          <w:szCs w:val="28"/>
        </w:rPr>
        <w:t>Агломерацией</w:t>
      </w:r>
      <w:r w:rsidRPr="00FC29CA">
        <w:rPr>
          <w:sz w:val="28"/>
          <w:szCs w:val="28"/>
        </w:rPr>
        <w:t xml:space="preserve"> называется процесс окускования мелкозернистых руд и концентратов путем спекания их при сжигании топлива в слое рудного материала при помощи просасываемого воздуха.</w:t>
      </w:r>
    </w:p>
    <w:p w:rsidR="00B666B0" w:rsidRPr="00FC29CA" w:rsidRDefault="00B666B0" w:rsidP="00FC29CA">
      <w:pPr>
        <w:shd w:val="clear" w:color="auto" w:fill="FFFFFF"/>
        <w:suppressAutoHyphens/>
        <w:spacing w:line="360" w:lineRule="auto"/>
        <w:ind w:firstLine="709"/>
        <w:jc w:val="both"/>
        <w:rPr>
          <w:sz w:val="28"/>
        </w:rPr>
      </w:pPr>
      <w:r w:rsidRPr="00FC29CA">
        <w:rPr>
          <w:sz w:val="28"/>
          <w:szCs w:val="28"/>
        </w:rPr>
        <w:t>Агломерацию применяют также для удаления серы из руды. В этом случае даже кусковую руду подвергают вначале мелкому дроблению, а затем агломерации.</w:t>
      </w:r>
    </w:p>
    <w:p w:rsidR="00B666B0" w:rsidRPr="00FC29CA" w:rsidRDefault="00B666B0" w:rsidP="00FC29CA">
      <w:pPr>
        <w:shd w:val="clear" w:color="auto" w:fill="FFFFFF"/>
        <w:suppressAutoHyphens/>
        <w:spacing w:line="360" w:lineRule="auto"/>
        <w:ind w:firstLine="709"/>
        <w:jc w:val="both"/>
        <w:rPr>
          <w:sz w:val="28"/>
          <w:szCs w:val="28"/>
        </w:rPr>
      </w:pPr>
      <w:r w:rsidRPr="00FC29CA">
        <w:rPr>
          <w:sz w:val="28"/>
          <w:szCs w:val="28"/>
        </w:rPr>
        <w:t>Окускование при агломерации происходит и результате спекания мелких рудных частиц и извести под действием тепла, которое образуется при горении топлива. При спекании сернистых руд значительная часть тепла получается от горения серы.</w:t>
      </w:r>
    </w:p>
    <w:p w:rsidR="00B666B0" w:rsidRPr="00FC29CA" w:rsidRDefault="00B666B0" w:rsidP="00FC29CA">
      <w:pPr>
        <w:shd w:val="clear" w:color="auto" w:fill="FFFFFF"/>
        <w:suppressAutoHyphens/>
        <w:spacing w:line="360" w:lineRule="auto"/>
        <w:ind w:firstLine="709"/>
        <w:jc w:val="both"/>
        <w:rPr>
          <w:sz w:val="28"/>
          <w:szCs w:val="28"/>
        </w:rPr>
      </w:pPr>
      <w:r w:rsidRPr="00FC29CA">
        <w:rPr>
          <w:sz w:val="28"/>
          <w:szCs w:val="28"/>
        </w:rPr>
        <w:t>Горение топлива и серы происходит благодаря воздуху, просасываемому через слой шихтовых материалов сверху вниз.</w:t>
      </w:r>
    </w:p>
    <w:p w:rsidR="00B666B0" w:rsidRPr="00FC29CA" w:rsidRDefault="00B666B0" w:rsidP="00FC29CA">
      <w:pPr>
        <w:shd w:val="clear" w:color="auto" w:fill="FFFFFF"/>
        <w:suppressAutoHyphens/>
        <w:spacing w:line="360" w:lineRule="auto"/>
        <w:ind w:firstLine="709"/>
        <w:jc w:val="both"/>
        <w:rPr>
          <w:sz w:val="28"/>
          <w:szCs w:val="28"/>
        </w:rPr>
      </w:pPr>
      <w:r w:rsidRPr="00FC29CA">
        <w:rPr>
          <w:sz w:val="28"/>
          <w:szCs w:val="28"/>
        </w:rPr>
        <w:t>Готовый агломерат дробится посредством одновалковой дробилки и поступает на стационарные или вибрационные грохоты, на которых отсеивается мелочь, непригодная для доменной плавки, так называемый возврат.</w:t>
      </w:r>
    </w:p>
    <w:p w:rsidR="00B666B0" w:rsidRPr="00FC29CA" w:rsidRDefault="00B666B0" w:rsidP="00FC29CA">
      <w:pPr>
        <w:shd w:val="clear" w:color="auto" w:fill="FFFFFF"/>
        <w:suppressAutoHyphens/>
        <w:spacing w:line="360" w:lineRule="auto"/>
        <w:ind w:firstLine="709"/>
        <w:jc w:val="both"/>
        <w:rPr>
          <w:sz w:val="28"/>
          <w:szCs w:val="28"/>
        </w:rPr>
      </w:pPr>
      <w:r w:rsidRPr="00FC29CA">
        <w:rPr>
          <w:sz w:val="28"/>
          <w:szCs w:val="28"/>
        </w:rPr>
        <w:t>По химическому, гранулометрическому составам и физическим свойствам продукция должна соответствовать нормам, указанным в таблице 1.3</w:t>
      </w:r>
      <w:r w:rsidR="00CA76BD" w:rsidRPr="00FC29CA">
        <w:rPr>
          <w:sz w:val="28"/>
          <w:szCs w:val="28"/>
        </w:rPr>
        <w:t xml:space="preserve"> [9,10].</w:t>
      </w:r>
    </w:p>
    <w:p w:rsidR="00B666B0" w:rsidRPr="00FC29CA" w:rsidRDefault="00B666B0" w:rsidP="00FC29CA">
      <w:pPr>
        <w:shd w:val="clear" w:color="auto" w:fill="FFFFFF"/>
        <w:suppressAutoHyphens/>
        <w:spacing w:line="360" w:lineRule="auto"/>
        <w:ind w:firstLine="709"/>
        <w:jc w:val="both"/>
        <w:rPr>
          <w:sz w:val="28"/>
          <w:szCs w:val="28"/>
        </w:rPr>
      </w:pPr>
    </w:p>
    <w:p w:rsidR="00FC29CA" w:rsidRDefault="00FC29CA" w:rsidP="00FC29CA">
      <w:pPr>
        <w:shd w:val="clear" w:color="auto" w:fill="FFFFFF"/>
        <w:suppressAutoHyphens/>
        <w:spacing w:line="360" w:lineRule="auto"/>
        <w:ind w:firstLine="709"/>
        <w:jc w:val="both"/>
        <w:rPr>
          <w:sz w:val="28"/>
          <w:szCs w:val="28"/>
        </w:rPr>
        <w:sectPr w:rsidR="00FC29CA" w:rsidSect="00FC29CA">
          <w:pgSz w:w="11906" w:h="16838"/>
          <w:pgMar w:top="1134" w:right="850" w:bottom="1134" w:left="1701" w:header="709" w:footer="709" w:gutter="0"/>
          <w:cols w:space="708"/>
          <w:docGrid w:linePitch="360"/>
        </w:sectPr>
      </w:pPr>
    </w:p>
    <w:p w:rsidR="00B666B0" w:rsidRPr="00FC29CA" w:rsidRDefault="00B666B0" w:rsidP="00FC29CA">
      <w:pPr>
        <w:shd w:val="clear" w:color="auto" w:fill="FFFFFF"/>
        <w:suppressAutoHyphens/>
        <w:spacing w:line="360" w:lineRule="auto"/>
        <w:ind w:firstLine="709"/>
        <w:jc w:val="both"/>
        <w:rPr>
          <w:sz w:val="28"/>
          <w:szCs w:val="28"/>
        </w:rPr>
      </w:pPr>
      <w:r w:rsidRPr="00FC29CA">
        <w:rPr>
          <w:sz w:val="28"/>
          <w:szCs w:val="28"/>
        </w:rPr>
        <w:t xml:space="preserve">Таблица 1.3 Технические требования </w:t>
      </w:r>
      <w:r w:rsidR="00A73917" w:rsidRPr="00FC29CA">
        <w:rPr>
          <w:sz w:val="28"/>
          <w:szCs w:val="28"/>
        </w:rPr>
        <w:t xml:space="preserve">к </w:t>
      </w:r>
      <w:r w:rsidRPr="00FC29CA">
        <w:rPr>
          <w:sz w:val="28"/>
          <w:szCs w:val="28"/>
        </w:rPr>
        <w:t>марганцевым концентратам</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923"/>
        <w:gridCol w:w="726"/>
        <w:gridCol w:w="2439"/>
        <w:gridCol w:w="1311"/>
        <w:gridCol w:w="1402"/>
        <w:gridCol w:w="1684"/>
        <w:gridCol w:w="1424"/>
        <w:gridCol w:w="1282"/>
      </w:tblGrid>
      <w:tr w:rsidR="00B666B0" w:rsidRPr="00B9740F" w:rsidTr="00B9740F">
        <w:tc>
          <w:tcPr>
            <w:tcW w:w="2923" w:type="dxa"/>
            <w:vMerge w:val="restart"/>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Вид и тип</w:t>
            </w:r>
          </w:p>
          <w:p w:rsidR="00B666B0" w:rsidRPr="00B9740F" w:rsidRDefault="00B666B0" w:rsidP="00B9740F">
            <w:pPr>
              <w:shd w:val="clear" w:color="auto" w:fill="FFFFFF"/>
              <w:suppressAutoHyphens/>
              <w:spacing w:line="360" w:lineRule="auto"/>
              <w:rPr>
                <w:sz w:val="20"/>
              </w:rPr>
            </w:pPr>
            <w:r w:rsidRPr="00B9740F">
              <w:rPr>
                <w:sz w:val="20"/>
              </w:rPr>
              <w:t>продукции</w:t>
            </w:r>
          </w:p>
        </w:tc>
        <w:tc>
          <w:tcPr>
            <w:tcW w:w="726" w:type="dxa"/>
            <w:vMerge w:val="restart"/>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Под-</w:t>
            </w:r>
          </w:p>
          <w:p w:rsidR="00B666B0" w:rsidRPr="00B9740F" w:rsidRDefault="00B666B0" w:rsidP="00B9740F">
            <w:pPr>
              <w:shd w:val="clear" w:color="auto" w:fill="FFFFFF"/>
              <w:suppressAutoHyphens/>
              <w:spacing w:line="360" w:lineRule="auto"/>
              <w:rPr>
                <w:sz w:val="20"/>
              </w:rPr>
            </w:pPr>
            <w:r w:rsidRPr="00B9740F">
              <w:rPr>
                <w:bCs/>
                <w:sz w:val="20"/>
              </w:rPr>
              <w:t>вид</w:t>
            </w:r>
          </w:p>
          <w:p w:rsidR="00B666B0" w:rsidRPr="00B9740F" w:rsidRDefault="00B666B0" w:rsidP="00B9740F">
            <w:pPr>
              <w:shd w:val="clear" w:color="auto" w:fill="FFFFFF"/>
              <w:suppressAutoHyphens/>
              <w:spacing w:line="360" w:lineRule="auto"/>
              <w:rPr>
                <w:sz w:val="20"/>
              </w:rPr>
            </w:pPr>
            <w:r w:rsidRPr="00B9740F">
              <w:rPr>
                <w:sz w:val="20"/>
              </w:rPr>
              <w:t>(сорт)</w:t>
            </w:r>
          </w:p>
        </w:tc>
        <w:tc>
          <w:tcPr>
            <w:tcW w:w="6836" w:type="dxa"/>
            <w:gridSpan w:val="4"/>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Гранулометрический состав</w:t>
            </w:r>
          </w:p>
        </w:tc>
        <w:tc>
          <w:tcPr>
            <w:tcW w:w="2706" w:type="dxa"/>
            <w:gridSpan w:val="2"/>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 xml:space="preserve">Химический состав, </w:t>
            </w:r>
            <w:r w:rsidRPr="00B9740F">
              <w:rPr>
                <w:bCs/>
                <w:sz w:val="20"/>
              </w:rPr>
              <w:t xml:space="preserve">физические </w:t>
            </w:r>
            <w:r w:rsidRPr="00B9740F">
              <w:rPr>
                <w:sz w:val="20"/>
              </w:rPr>
              <w:t>свойства</w:t>
            </w:r>
          </w:p>
        </w:tc>
      </w:tr>
      <w:tr w:rsidR="00FC29CA" w:rsidRPr="00B9740F" w:rsidTr="00B9740F">
        <w:tc>
          <w:tcPr>
            <w:tcW w:w="2923" w:type="dxa"/>
            <w:vMerge/>
            <w:shd w:val="clear" w:color="auto" w:fill="auto"/>
          </w:tcPr>
          <w:p w:rsidR="00B666B0" w:rsidRPr="00B9740F" w:rsidRDefault="00B666B0" w:rsidP="00B9740F">
            <w:pPr>
              <w:shd w:val="clear" w:color="auto" w:fill="FFFFFF"/>
              <w:suppressAutoHyphens/>
              <w:spacing w:line="360" w:lineRule="auto"/>
              <w:rPr>
                <w:sz w:val="20"/>
              </w:rPr>
            </w:pPr>
          </w:p>
        </w:tc>
        <w:tc>
          <w:tcPr>
            <w:tcW w:w="726" w:type="dxa"/>
            <w:vMerge/>
            <w:shd w:val="clear" w:color="auto" w:fill="auto"/>
          </w:tcPr>
          <w:p w:rsidR="00B666B0" w:rsidRPr="00B9740F" w:rsidRDefault="00B666B0" w:rsidP="00B9740F">
            <w:pPr>
              <w:shd w:val="clear" w:color="auto" w:fill="FFFFFF"/>
              <w:suppressAutoHyphens/>
              <w:spacing w:line="360" w:lineRule="auto"/>
              <w:rPr>
                <w:sz w:val="20"/>
              </w:rPr>
            </w:pPr>
          </w:p>
        </w:tc>
        <w:tc>
          <w:tcPr>
            <w:tcW w:w="2439" w:type="dxa"/>
            <w:shd w:val="clear" w:color="auto" w:fill="auto"/>
          </w:tcPr>
          <w:p w:rsidR="00B666B0" w:rsidRPr="00B9740F" w:rsidRDefault="00B666B0" w:rsidP="00B9740F">
            <w:pPr>
              <w:shd w:val="clear" w:color="auto" w:fill="FFFFFF"/>
              <w:suppressAutoHyphens/>
              <w:spacing w:line="360" w:lineRule="auto"/>
              <w:rPr>
                <w:sz w:val="20"/>
              </w:rPr>
            </w:pPr>
            <w:r w:rsidRPr="00B9740F">
              <w:rPr>
                <w:bCs/>
                <w:sz w:val="20"/>
              </w:rPr>
              <w:t>наименование типа продукции</w:t>
            </w:r>
          </w:p>
        </w:tc>
        <w:tc>
          <w:tcPr>
            <w:tcW w:w="1311"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класс крупности,</w:t>
            </w:r>
          </w:p>
          <w:p w:rsidR="00B666B0" w:rsidRPr="00B9740F" w:rsidRDefault="00B666B0" w:rsidP="00B9740F">
            <w:pPr>
              <w:shd w:val="clear" w:color="auto" w:fill="FFFFFF"/>
              <w:suppressAutoHyphens/>
              <w:spacing w:line="360" w:lineRule="auto"/>
              <w:rPr>
                <w:sz w:val="20"/>
              </w:rPr>
            </w:pPr>
            <w:r w:rsidRPr="00B9740F">
              <w:rPr>
                <w:sz w:val="20"/>
              </w:rPr>
              <w:t>мм</w:t>
            </w:r>
          </w:p>
        </w:tc>
        <w:tc>
          <w:tcPr>
            <w:tcW w:w="1402"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контрольный класс крупности,</w:t>
            </w:r>
          </w:p>
          <w:p w:rsidR="00B666B0" w:rsidRPr="00B9740F" w:rsidRDefault="00B666B0" w:rsidP="00B9740F">
            <w:pPr>
              <w:shd w:val="clear" w:color="auto" w:fill="FFFFFF"/>
              <w:suppressAutoHyphens/>
              <w:spacing w:line="360" w:lineRule="auto"/>
              <w:rPr>
                <w:sz w:val="20"/>
              </w:rPr>
            </w:pPr>
            <w:r w:rsidRPr="00B9740F">
              <w:rPr>
                <w:sz w:val="20"/>
              </w:rPr>
              <w:t>мм</w:t>
            </w:r>
          </w:p>
        </w:tc>
        <w:tc>
          <w:tcPr>
            <w:tcW w:w="1684"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массовая доля контрольного класса крупности,%,</w:t>
            </w:r>
          </w:p>
          <w:p w:rsidR="00B666B0" w:rsidRPr="00B9740F" w:rsidRDefault="00B666B0" w:rsidP="00B9740F">
            <w:pPr>
              <w:shd w:val="clear" w:color="auto" w:fill="FFFFFF"/>
              <w:suppressAutoHyphens/>
              <w:spacing w:line="360" w:lineRule="auto"/>
              <w:rPr>
                <w:sz w:val="20"/>
              </w:rPr>
            </w:pPr>
            <w:r w:rsidRPr="00B9740F">
              <w:rPr>
                <w:sz w:val="20"/>
              </w:rPr>
              <w:t>не более</w:t>
            </w:r>
          </w:p>
        </w:tc>
        <w:tc>
          <w:tcPr>
            <w:tcW w:w="1424" w:type="dxa"/>
            <w:shd w:val="clear" w:color="auto" w:fill="auto"/>
          </w:tcPr>
          <w:p w:rsidR="00B666B0" w:rsidRPr="00B9740F" w:rsidRDefault="00B666B0" w:rsidP="00B9740F">
            <w:pPr>
              <w:shd w:val="clear" w:color="auto" w:fill="FFFFFF"/>
              <w:suppressAutoHyphens/>
              <w:spacing w:line="360" w:lineRule="auto"/>
              <w:rPr>
                <w:sz w:val="20"/>
              </w:rPr>
            </w:pPr>
            <w:r w:rsidRPr="00B9740F">
              <w:rPr>
                <w:iCs/>
                <w:sz w:val="20"/>
              </w:rPr>
              <w:t xml:space="preserve">массовая </w:t>
            </w:r>
            <w:r w:rsidRPr="00B9740F">
              <w:rPr>
                <w:sz w:val="20"/>
              </w:rPr>
              <w:t xml:space="preserve">доля </w:t>
            </w:r>
            <w:r w:rsidRPr="00B9740F">
              <w:rPr>
                <w:bCs/>
                <w:sz w:val="20"/>
              </w:rPr>
              <w:t>марганца,</w:t>
            </w:r>
          </w:p>
          <w:p w:rsidR="00B666B0" w:rsidRPr="00B9740F" w:rsidRDefault="00B666B0" w:rsidP="00B9740F">
            <w:pPr>
              <w:shd w:val="clear" w:color="auto" w:fill="FFFFFF"/>
              <w:suppressAutoHyphens/>
              <w:spacing w:line="360" w:lineRule="auto"/>
              <w:rPr>
                <w:sz w:val="20"/>
              </w:rPr>
            </w:pPr>
            <w:r w:rsidRPr="00B9740F">
              <w:rPr>
                <w:bCs/>
                <w:sz w:val="20"/>
              </w:rPr>
              <w:t>%,</w:t>
            </w:r>
            <w:r w:rsidR="00FC29CA" w:rsidRPr="00B9740F">
              <w:rPr>
                <w:bCs/>
                <w:sz w:val="20"/>
              </w:rPr>
              <w:t xml:space="preserve"> </w:t>
            </w:r>
            <w:r w:rsidRPr="00B9740F">
              <w:rPr>
                <w:bCs/>
                <w:sz w:val="20"/>
              </w:rPr>
              <w:t>не менее</w:t>
            </w:r>
          </w:p>
        </w:tc>
        <w:tc>
          <w:tcPr>
            <w:tcW w:w="1282" w:type="dxa"/>
            <w:shd w:val="clear" w:color="auto" w:fill="auto"/>
          </w:tcPr>
          <w:p w:rsidR="00B666B0" w:rsidRPr="00B9740F" w:rsidRDefault="00B666B0" w:rsidP="00B9740F">
            <w:pPr>
              <w:shd w:val="clear" w:color="auto" w:fill="FFFFFF"/>
              <w:suppressAutoHyphens/>
              <w:spacing w:line="360" w:lineRule="auto"/>
              <w:rPr>
                <w:sz w:val="20"/>
              </w:rPr>
            </w:pPr>
            <w:r w:rsidRPr="00B9740F">
              <w:rPr>
                <w:iCs/>
                <w:sz w:val="20"/>
              </w:rPr>
              <w:t xml:space="preserve">массовая </w:t>
            </w:r>
            <w:r w:rsidRPr="00B9740F">
              <w:rPr>
                <w:sz w:val="20"/>
              </w:rPr>
              <w:t>доля влаги,</w:t>
            </w:r>
          </w:p>
          <w:p w:rsidR="00B666B0" w:rsidRPr="00B9740F" w:rsidRDefault="00B666B0" w:rsidP="00B9740F">
            <w:pPr>
              <w:shd w:val="clear" w:color="auto" w:fill="FFFFFF"/>
              <w:suppressAutoHyphens/>
              <w:spacing w:line="360" w:lineRule="auto"/>
              <w:rPr>
                <w:sz w:val="20"/>
              </w:rPr>
            </w:pPr>
            <w:r w:rsidRPr="00B9740F">
              <w:rPr>
                <w:sz w:val="20"/>
              </w:rPr>
              <w:t>%,</w:t>
            </w:r>
            <w:r w:rsidR="00FC29CA" w:rsidRPr="00B9740F">
              <w:rPr>
                <w:sz w:val="20"/>
              </w:rPr>
              <w:t xml:space="preserve"> </w:t>
            </w:r>
            <w:r w:rsidRPr="00B9740F">
              <w:rPr>
                <w:sz w:val="20"/>
              </w:rPr>
              <w:t>не более</w:t>
            </w:r>
          </w:p>
        </w:tc>
      </w:tr>
      <w:tr w:rsidR="00FC29CA" w:rsidRPr="00B9740F" w:rsidTr="00B9740F">
        <w:tc>
          <w:tcPr>
            <w:tcW w:w="2923" w:type="dxa"/>
            <w:vMerge w:val="restart"/>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Концентрат</w:t>
            </w:r>
            <w:r w:rsidR="00FC29CA" w:rsidRPr="00B9740F">
              <w:rPr>
                <w:sz w:val="20"/>
                <w:lang w:val="en-US"/>
              </w:rPr>
              <w:t xml:space="preserve"> </w:t>
            </w:r>
            <w:r w:rsidRPr="00B9740F">
              <w:rPr>
                <w:sz w:val="20"/>
              </w:rPr>
              <w:t>марганцевый оксидный</w:t>
            </w:r>
            <w:r w:rsidR="00FC29CA" w:rsidRPr="00B9740F">
              <w:rPr>
                <w:sz w:val="20"/>
                <w:lang w:val="en-US"/>
              </w:rPr>
              <w:t xml:space="preserve"> </w:t>
            </w:r>
            <w:r w:rsidRPr="00B9740F">
              <w:rPr>
                <w:sz w:val="20"/>
              </w:rPr>
              <w:t>(О)</w:t>
            </w:r>
          </w:p>
        </w:tc>
        <w:tc>
          <w:tcPr>
            <w:tcW w:w="726" w:type="dxa"/>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I</w:t>
            </w:r>
          </w:p>
        </w:tc>
        <w:tc>
          <w:tcPr>
            <w:tcW w:w="2439" w:type="dxa"/>
            <w:shd w:val="clear" w:color="auto" w:fill="auto"/>
          </w:tcPr>
          <w:p w:rsidR="00B666B0" w:rsidRPr="00B9740F" w:rsidRDefault="00B666B0" w:rsidP="00B9740F">
            <w:pPr>
              <w:shd w:val="clear" w:color="auto" w:fill="FFFFFF"/>
              <w:suppressAutoHyphens/>
              <w:spacing w:line="360" w:lineRule="auto"/>
              <w:rPr>
                <w:sz w:val="20"/>
              </w:rPr>
            </w:pPr>
            <w:r w:rsidRPr="00B9740F">
              <w:rPr>
                <w:bCs/>
                <w:sz w:val="20"/>
              </w:rPr>
              <w:t>неклассифи-цированный</w:t>
            </w:r>
          </w:p>
        </w:tc>
        <w:tc>
          <w:tcPr>
            <w:tcW w:w="1311"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0-60</w:t>
            </w:r>
          </w:p>
        </w:tc>
        <w:tc>
          <w:tcPr>
            <w:tcW w:w="1402"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+60</w:t>
            </w:r>
          </w:p>
        </w:tc>
        <w:tc>
          <w:tcPr>
            <w:tcW w:w="1684"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15</w:t>
            </w:r>
          </w:p>
        </w:tc>
        <w:tc>
          <w:tcPr>
            <w:tcW w:w="1424"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42,0</w:t>
            </w:r>
          </w:p>
        </w:tc>
        <w:tc>
          <w:tcPr>
            <w:tcW w:w="1282"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16,0</w:t>
            </w:r>
          </w:p>
        </w:tc>
      </w:tr>
      <w:tr w:rsidR="00FC29CA" w:rsidRPr="00B9740F" w:rsidTr="00B9740F">
        <w:tc>
          <w:tcPr>
            <w:tcW w:w="2923" w:type="dxa"/>
            <w:vMerge/>
            <w:shd w:val="clear" w:color="auto" w:fill="auto"/>
          </w:tcPr>
          <w:p w:rsidR="00B666B0" w:rsidRPr="00B9740F" w:rsidRDefault="00B666B0" w:rsidP="00B9740F">
            <w:pPr>
              <w:shd w:val="clear" w:color="auto" w:fill="FFFFFF"/>
              <w:suppressAutoHyphens/>
              <w:spacing w:line="360" w:lineRule="auto"/>
              <w:rPr>
                <w:sz w:val="20"/>
              </w:rPr>
            </w:pPr>
          </w:p>
        </w:tc>
        <w:tc>
          <w:tcPr>
            <w:tcW w:w="726"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lang w:val="en-US"/>
              </w:rPr>
              <w:t>I</w:t>
            </w:r>
            <w:r w:rsidRPr="00B9740F">
              <w:rPr>
                <w:sz w:val="20"/>
              </w:rPr>
              <w:t>Б</w:t>
            </w:r>
          </w:p>
        </w:tc>
        <w:tc>
          <w:tcPr>
            <w:tcW w:w="2439"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неклассифицированный</w:t>
            </w:r>
          </w:p>
        </w:tc>
        <w:tc>
          <w:tcPr>
            <w:tcW w:w="1311"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0-60</w:t>
            </w:r>
          </w:p>
        </w:tc>
        <w:tc>
          <w:tcPr>
            <w:tcW w:w="1402"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+60</w:t>
            </w:r>
          </w:p>
        </w:tc>
        <w:tc>
          <w:tcPr>
            <w:tcW w:w="1684"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15</w:t>
            </w:r>
          </w:p>
        </w:tc>
        <w:tc>
          <w:tcPr>
            <w:tcW w:w="1424"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41,0</w:t>
            </w:r>
          </w:p>
        </w:tc>
        <w:tc>
          <w:tcPr>
            <w:tcW w:w="1282"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16,0</w:t>
            </w:r>
          </w:p>
        </w:tc>
      </w:tr>
      <w:tr w:rsidR="00FC29CA" w:rsidRPr="00B9740F" w:rsidTr="00B9740F">
        <w:tc>
          <w:tcPr>
            <w:tcW w:w="2923" w:type="dxa"/>
            <w:vMerge/>
            <w:shd w:val="clear" w:color="auto" w:fill="auto"/>
          </w:tcPr>
          <w:p w:rsidR="00B666B0" w:rsidRPr="00B9740F" w:rsidRDefault="00B666B0" w:rsidP="00B9740F">
            <w:pPr>
              <w:shd w:val="clear" w:color="auto" w:fill="FFFFFF"/>
              <w:suppressAutoHyphens/>
              <w:spacing w:line="360" w:lineRule="auto"/>
              <w:rPr>
                <w:sz w:val="20"/>
              </w:rPr>
            </w:pPr>
          </w:p>
        </w:tc>
        <w:tc>
          <w:tcPr>
            <w:tcW w:w="726"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lang w:val="en-US"/>
              </w:rPr>
              <w:t>II</w:t>
            </w:r>
          </w:p>
        </w:tc>
        <w:tc>
          <w:tcPr>
            <w:tcW w:w="2439"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неклассифицированный</w:t>
            </w:r>
          </w:p>
        </w:tc>
        <w:tc>
          <w:tcPr>
            <w:tcW w:w="1311"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0-60</w:t>
            </w:r>
          </w:p>
        </w:tc>
        <w:tc>
          <w:tcPr>
            <w:tcW w:w="1402"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+60</w:t>
            </w:r>
          </w:p>
        </w:tc>
        <w:tc>
          <w:tcPr>
            <w:tcW w:w="1684"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15</w:t>
            </w:r>
          </w:p>
        </w:tc>
        <w:tc>
          <w:tcPr>
            <w:tcW w:w="1424"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lang w:val="en-US"/>
              </w:rPr>
              <w:t>34</w:t>
            </w:r>
            <w:r w:rsidRPr="00B9740F">
              <w:rPr>
                <w:sz w:val="20"/>
              </w:rPr>
              <w:t>,0</w:t>
            </w:r>
          </w:p>
        </w:tc>
        <w:tc>
          <w:tcPr>
            <w:tcW w:w="1282"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22,0</w:t>
            </w:r>
          </w:p>
        </w:tc>
      </w:tr>
      <w:tr w:rsidR="00FC29CA" w:rsidRPr="00B9740F" w:rsidTr="00B9740F">
        <w:tc>
          <w:tcPr>
            <w:tcW w:w="2923" w:type="dxa"/>
            <w:vMerge/>
            <w:shd w:val="clear" w:color="auto" w:fill="auto"/>
          </w:tcPr>
          <w:p w:rsidR="00B666B0" w:rsidRPr="00B9740F" w:rsidRDefault="00B666B0" w:rsidP="00B9740F">
            <w:pPr>
              <w:shd w:val="clear" w:color="auto" w:fill="FFFFFF"/>
              <w:suppressAutoHyphens/>
              <w:spacing w:line="360" w:lineRule="auto"/>
              <w:rPr>
                <w:sz w:val="20"/>
              </w:rPr>
            </w:pPr>
          </w:p>
        </w:tc>
        <w:tc>
          <w:tcPr>
            <w:tcW w:w="726" w:type="dxa"/>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III</w:t>
            </w:r>
          </w:p>
        </w:tc>
        <w:tc>
          <w:tcPr>
            <w:tcW w:w="2439"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неклассифицированный</w:t>
            </w:r>
          </w:p>
        </w:tc>
        <w:tc>
          <w:tcPr>
            <w:tcW w:w="1311"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0-60</w:t>
            </w:r>
          </w:p>
        </w:tc>
        <w:tc>
          <w:tcPr>
            <w:tcW w:w="1402"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+60</w:t>
            </w:r>
          </w:p>
        </w:tc>
        <w:tc>
          <w:tcPr>
            <w:tcW w:w="1684"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15</w:t>
            </w:r>
          </w:p>
        </w:tc>
        <w:tc>
          <w:tcPr>
            <w:tcW w:w="1424"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25,0</w:t>
            </w:r>
          </w:p>
        </w:tc>
        <w:tc>
          <w:tcPr>
            <w:tcW w:w="1282"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23,0</w:t>
            </w:r>
          </w:p>
        </w:tc>
      </w:tr>
      <w:tr w:rsidR="00FC29CA" w:rsidRPr="00B9740F" w:rsidTr="00B9740F">
        <w:tc>
          <w:tcPr>
            <w:tcW w:w="2923" w:type="dxa"/>
            <w:vMerge w:val="restart"/>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Концентрат марганцевый</w:t>
            </w:r>
          </w:p>
          <w:p w:rsidR="00B666B0" w:rsidRPr="00B9740F" w:rsidRDefault="00B666B0" w:rsidP="00B9740F">
            <w:pPr>
              <w:shd w:val="clear" w:color="auto" w:fill="FFFFFF"/>
              <w:suppressAutoHyphens/>
              <w:spacing w:line="360" w:lineRule="auto"/>
              <w:rPr>
                <w:sz w:val="20"/>
              </w:rPr>
            </w:pPr>
            <w:r w:rsidRPr="00B9740F">
              <w:rPr>
                <w:sz w:val="20"/>
              </w:rPr>
              <w:t>оксидно-карбонатный</w:t>
            </w:r>
            <w:r w:rsidR="00FC29CA" w:rsidRPr="00B9740F">
              <w:rPr>
                <w:sz w:val="20"/>
              </w:rPr>
              <w:t xml:space="preserve"> </w:t>
            </w:r>
            <w:r w:rsidRPr="00B9740F">
              <w:rPr>
                <w:sz w:val="20"/>
              </w:rPr>
              <w:t>(ОК)</w:t>
            </w:r>
          </w:p>
        </w:tc>
        <w:tc>
          <w:tcPr>
            <w:tcW w:w="726" w:type="dxa"/>
            <w:vMerge w:val="restart"/>
            <w:shd w:val="clear" w:color="auto" w:fill="auto"/>
          </w:tcPr>
          <w:p w:rsidR="00B666B0" w:rsidRPr="00B9740F" w:rsidRDefault="00B666B0" w:rsidP="00B9740F">
            <w:pPr>
              <w:shd w:val="clear" w:color="auto" w:fill="FFFFFF"/>
              <w:suppressAutoHyphens/>
              <w:spacing w:line="360" w:lineRule="auto"/>
              <w:rPr>
                <w:sz w:val="20"/>
                <w:lang w:val="en-US"/>
              </w:rPr>
            </w:pPr>
            <w:r w:rsidRPr="00B9740F">
              <w:rPr>
                <w:sz w:val="20"/>
                <w:lang w:val="en-US"/>
              </w:rPr>
              <w:t>I</w:t>
            </w:r>
          </w:p>
        </w:tc>
        <w:tc>
          <w:tcPr>
            <w:tcW w:w="2439" w:type="dxa"/>
            <w:vMerge w:val="restart"/>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поклассифи-</w:t>
            </w:r>
            <w:r w:rsidRPr="00B9740F">
              <w:rPr>
                <w:bCs/>
                <w:sz w:val="20"/>
              </w:rPr>
              <w:t>цированный</w:t>
            </w:r>
          </w:p>
        </w:tc>
        <w:tc>
          <w:tcPr>
            <w:tcW w:w="1311"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0-100</w:t>
            </w:r>
          </w:p>
        </w:tc>
        <w:tc>
          <w:tcPr>
            <w:tcW w:w="1402"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+ 100</w:t>
            </w:r>
          </w:p>
        </w:tc>
        <w:tc>
          <w:tcPr>
            <w:tcW w:w="1684"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25</w:t>
            </w:r>
          </w:p>
        </w:tc>
        <w:tc>
          <w:tcPr>
            <w:tcW w:w="1424" w:type="dxa"/>
            <w:vMerge w:val="restart"/>
            <w:shd w:val="clear" w:color="auto" w:fill="auto"/>
          </w:tcPr>
          <w:p w:rsidR="00B666B0" w:rsidRPr="00B9740F" w:rsidRDefault="00B666B0" w:rsidP="00B9740F">
            <w:pPr>
              <w:shd w:val="clear" w:color="auto" w:fill="FFFFFF"/>
              <w:suppressAutoHyphens/>
              <w:spacing w:line="360" w:lineRule="auto"/>
              <w:rPr>
                <w:sz w:val="20"/>
              </w:rPr>
            </w:pPr>
            <w:r w:rsidRPr="00B9740F">
              <w:rPr>
                <w:bCs/>
                <w:sz w:val="20"/>
              </w:rPr>
              <w:t>26,0</w:t>
            </w:r>
          </w:p>
        </w:tc>
        <w:tc>
          <w:tcPr>
            <w:tcW w:w="1282" w:type="dxa"/>
            <w:vMerge w:val="restart"/>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18,0</w:t>
            </w:r>
          </w:p>
        </w:tc>
      </w:tr>
      <w:tr w:rsidR="00FC29CA" w:rsidRPr="00B9740F" w:rsidTr="00B9740F">
        <w:tc>
          <w:tcPr>
            <w:tcW w:w="2923" w:type="dxa"/>
            <w:vMerge/>
            <w:shd w:val="clear" w:color="auto" w:fill="auto"/>
          </w:tcPr>
          <w:p w:rsidR="00B666B0" w:rsidRPr="00B9740F" w:rsidRDefault="00B666B0" w:rsidP="00B9740F">
            <w:pPr>
              <w:suppressAutoHyphens/>
              <w:spacing w:line="360" w:lineRule="auto"/>
              <w:rPr>
                <w:sz w:val="20"/>
              </w:rPr>
            </w:pPr>
          </w:p>
        </w:tc>
        <w:tc>
          <w:tcPr>
            <w:tcW w:w="726" w:type="dxa"/>
            <w:vMerge/>
            <w:shd w:val="clear" w:color="auto" w:fill="auto"/>
          </w:tcPr>
          <w:p w:rsidR="00B666B0" w:rsidRPr="00B9740F" w:rsidRDefault="00B666B0" w:rsidP="00B9740F">
            <w:pPr>
              <w:shd w:val="clear" w:color="auto" w:fill="FFFFFF"/>
              <w:suppressAutoHyphens/>
              <w:spacing w:line="360" w:lineRule="auto"/>
              <w:rPr>
                <w:sz w:val="20"/>
                <w:lang w:val="en-US"/>
              </w:rPr>
            </w:pPr>
          </w:p>
        </w:tc>
        <w:tc>
          <w:tcPr>
            <w:tcW w:w="2439" w:type="dxa"/>
            <w:vMerge/>
            <w:shd w:val="clear" w:color="auto" w:fill="auto"/>
          </w:tcPr>
          <w:p w:rsidR="00B666B0" w:rsidRPr="00B9740F" w:rsidRDefault="00B666B0" w:rsidP="00B9740F">
            <w:pPr>
              <w:shd w:val="clear" w:color="auto" w:fill="FFFFFF"/>
              <w:suppressAutoHyphens/>
              <w:spacing w:line="360" w:lineRule="auto"/>
              <w:rPr>
                <w:sz w:val="20"/>
              </w:rPr>
            </w:pPr>
          </w:p>
        </w:tc>
        <w:tc>
          <w:tcPr>
            <w:tcW w:w="1311" w:type="dxa"/>
            <w:shd w:val="clear" w:color="auto" w:fill="auto"/>
          </w:tcPr>
          <w:p w:rsidR="00B666B0" w:rsidRPr="00B9740F" w:rsidRDefault="00B666B0" w:rsidP="00B9740F">
            <w:pPr>
              <w:shd w:val="clear" w:color="auto" w:fill="FFFFFF"/>
              <w:suppressAutoHyphens/>
              <w:spacing w:line="360" w:lineRule="auto"/>
              <w:rPr>
                <w:sz w:val="20"/>
              </w:rPr>
            </w:pPr>
            <w:r w:rsidRPr="00B9740F">
              <w:rPr>
                <w:bCs/>
                <w:sz w:val="20"/>
              </w:rPr>
              <w:t>0-50</w:t>
            </w:r>
          </w:p>
        </w:tc>
        <w:tc>
          <w:tcPr>
            <w:tcW w:w="1402"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+ 50</w:t>
            </w:r>
          </w:p>
        </w:tc>
        <w:tc>
          <w:tcPr>
            <w:tcW w:w="1684"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15</w:t>
            </w:r>
          </w:p>
        </w:tc>
        <w:tc>
          <w:tcPr>
            <w:tcW w:w="1424" w:type="dxa"/>
            <w:vMerge/>
            <w:shd w:val="clear" w:color="auto" w:fill="auto"/>
          </w:tcPr>
          <w:p w:rsidR="00B666B0" w:rsidRPr="00B9740F" w:rsidRDefault="00B666B0" w:rsidP="00B9740F">
            <w:pPr>
              <w:shd w:val="clear" w:color="auto" w:fill="FFFFFF"/>
              <w:suppressAutoHyphens/>
              <w:spacing w:line="360" w:lineRule="auto"/>
              <w:rPr>
                <w:sz w:val="20"/>
              </w:rPr>
            </w:pPr>
          </w:p>
        </w:tc>
        <w:tc>
          <w:tcPr>
            <w:tcW w:w="1282" w:type="dxa"/>
            <w:vMerge/>
            <w:shd w:val="clear" w:color="auto" w:fill="auto"/>
          </w:tcPr>
          <w:p w:rsidR="00B666B0" w:rsidRPr="00B9740F" w:rsidRDefault="00B666B0" w:rsidP="00B9740F">
            <w:pPr>
              <w:shd w:val="clear" w:color="auto" w:fill="FFFFFF"/>
              <w:suppressAutoHyphens/>
              <w:spacing w:line="360" w:lineRule="auto"/>
              <w:rPr>
                <w:sz w:val="20"/>
              </w:rPr>
            </w:pPr>
          </w:p>
        </w:tc>
      </w:tr>
      <w:tr w:rsidR="00FC29CA" w:rsidRPr="00B9740F" w:rsidTr="00B9740F">
        <w:tc>
          <w:tcPr>
            <w:tcW w:w="2923" w:type="dxa"/>
            <w:vMerge/>
            <w:shd w:val="clear" w:color="auto" w:fill="auto"/>
          </w:tcPr>
          <w:p w:rsidR="00B666B0" w:rsidRPr="00B9740F" w:rsidRDefault="00B666B0" w:rsidP="00B9740F">
            <w:pPr>
              <w:suppressAutoHyphens/>
              <w:spacing w:line="360" w:lineRule="auto"/>
              <w:rPr>
                <w:sz w:val="20"/>
              </w:rPr>
            </w:pPr>
          </w:p>
        </w:tc>
        <w:tc>
          <w:tcPr>
            <w:tcW w:w="726" w:type="dxa"/>
            <w:vMerge w:val="restart"/>
            <w:shd w:val="clear" w:color="auto" w:fill="auto"/>
          </w:tcPr>
          <w:p w:rsidR="00B666B0" w:rsidRPr="00B9740F" w:rsidRDefault="00B666B0" w:rsidP="00B9740F">
            <w:pPr>
              <w:shd w:val="clear" w:color="auto" w:fill="FFFFFF"/>
              <w:suppressAutoHyphens/>
              <w:spacing w:line="360" w:lineRule="auto"/>
              <w:rPr>
                <w:sz w:val="20"/>
              </w:rPr>
            </w:pPr>
            <w:r w:rsidRPr="00B9740F">
              <w:rPr>
                <w:sz w:val="20"/>
                <w:lang w:val="en-US"/>
              </w:rPr>
              <w:t>II</w:t>
            </w:r>
          </w:p>
        </w:tc>
        <w:tc>
          <w:tcPr>
            <w:tcW w:w="2439" w:type="dxa"/>
            <w:vMerge w:val="restart"/>
            <w:shd w:val="clear" w:color="auto" w:fill="auto"/>
          </w:tcPr>
          <w:p w:rsidR="00B666B0" w:rsidRPr="00B9740F" w:rsidRDefault="00B666B0" w:rsidP="00B9740F">
            <w:pPr>
              <w:shd w:val="clear" w:color="auto" w:fill="FFFFFF"/>
              <w:suppressAutoHyphens/>
              <w:spacing w:line="360" w:lineRule="auto"/>
              <w:rPr>
                <w:sz w:val="20"/>
              </w:rPr>
            </w:pPr>
            <w:r w:rsidRPr="00B9740F">
              <w:rPr>
                <w:bCs/>
                <w:sz w:val="20"/>
              </w:rPr>
              <w:t>неклассифи-</w:t>
            </w:r>
            <w:r w:rsidRPr="00B9740F">
              <w:rPr>
                <w:sz w:val="20"/>
              </w:rPr>
              <w:t>цированный</w:t>
            </w:r>
          </w:p>
        </w:tc>
        <w:tc>
          <w:tcPr>
            <w:tcW w:w="1311"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0-100</w:t>
            </w:r>
          </w:p>
        </w:tc>
        <w:tc>
          <w:tcPr>
            <w:tcW w:w="1402"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+ 100</w:t>
            </w:r>
          </w:p>
        </w:tc>
        <w:tc>
          <w:tcPr>
            <w:tcW w:w="1684"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25</w:t>
            </w:r>
          </w:p>
        </w:tc>
        <w:tc>
          <w:tcPr>
            <w:tcW w:w="1424" w:type="dxa"/>
            <w:vMerge w:val="restart"/>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23,0</w:t>
            </w:r>
          </w:p>
        </w:tc>
        <w:tc>
          <w:tcPr>
            <w:tcW w:w="1282" w:type="dxa"/>
            <w:vMerge w:val="restart"/>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20,0</w:t>
            </w:r>
          </w:p>
        </w:tc>
      </w:tr>
      <w:tr w:rsidR="00FC29CA" w:rsidRPr="00B9740F" w:rsidTr="00B9740F">
        <w:tc>
          <w:tcPr>
            <w:tcW w:w="2923" w:type="dxa"/>
            <w:vMerge/>
            <w:shd w:val="clear" w:color="auto" w:fill="auto"/>
          </w:tcPr>
          <w:p w:rsidR="00B666B0" w:rsidRPr="00B9740F" w:rsidRDefault="00B666B0" w:rsidP="00B9740F">
            <w:pPr>
              <w:suppressAutoHyphens/>
              <w:spacing w:line="360" w:lineRule="auto"/>
              <w:rPr>
                <w:sz w:val="20"/>
              </w:rPr>
            </w:pPr>
          </w:p>
        </w:tc>
        <w:tc>
          <w:tcPr>
            <w:tcW w:w="726" w:type="dxa"/>
            <w:vMerge/>
            <w:shd w:val="clear" w:color="auto" w:fill="auto"/>
          </w:tcPr>
          <w:p w:rsidR="00B666B0" w:rsidRPr="00B9740F" w:rsidRDefault="00B666B0" w:rsidP="00B9740F">
            <w:pPr>
              <w:shd w:val="clear" w:color="auto" w:fill="FFFFFF"/>
              <w:suppressAutoHyphens/>
              <w:spacing w:line="360" w:lineRule="auto"/>
              <w:rPr>
                <w:sz w:val="20"/>
              </w:rPr>
            </w:pPr>
          </w:p>
        </w:tc>
        <w:tc>
          <w:tcPr>
            <w:tcW w:w="2439" w:type="dxa"/>
            <w:vMerge/>
            <w:shd w:val="clear" w:color="auto" w:fill="auto"/>
          </w:tcPr>
          <w:p w:rsidR="00B666B0" w:rsidRPr="00B9740F" w:rsidRDefault="00B666B0" w:rsidP="00B9740F">
            <w:pPr>
              <w:shd w:val="clear" w:color="auto" w:fill="FFFFFF"/>
              <w:suppressAutoHyphens/>
              <w:spacing w:line="360" w:lineRule="auto"/>
              <w:rPr>
                <w:sz w:val="20"/>
              </w:rPr>
            </w:pPr>
          </w:p>
        </w:tc>
        <w:tc>
          <w:tcPr>
            <w:tcW w:w="1311"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0-50</w:t>
            </w:r>
          </w:p>
        </w:tc>
        <w:tc>
          <w:tcPr>
            <w:tcW w:w="1402"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+ 50</w:t>
            </w:r>
          </w:p>
        </w:tc>
        <w:tc>
          <w:tcPr>
            <w:tcW w:w="1684"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15</w:t>
            </w:r>
          </w:p>
        </w:tc>
        <w:tc>
          <w:tcPr>
            <w:tcW w:w="1424" w:type="dxa"/>
            <w:vMerge/>
            <w:shd w:val="clear" w:color="auto" w:fill="auto"/>
          </w:tcPr>
          <w:p w:rsidR="00B666B0" w:rsidRPr="00B9740F" w:rsidRDefault="00B666B0" w:rsidP="00B9740F">
            <w:pPr>
              <w:shd w:val="clear" w:color="auto" w:fill="FFFFFF"/>
              <w:suppressAutoHyphens/>
              <w:spacing w:line="360" w:lineRule="auto"/>
              <w:rPr>
                <w:sz w:val="20"/>
              </w:rPr>
            </w:pPr>
          </w:p>
        </w:tc>
        <w:tc>
          <w:tcPr>
            <w:tcW w:w="1282" w:type="dxa"/>
            <w:vMerge/>
            <w:shd w:val="clear" w:color="auto" w:fill="auto"/>
          </w:tcPr>
          <w:p w:rsidR="00B666B0" w:rsidRPr="00B9740F" w:rsidRDefault="00B666B0" w:rsidP="00B9740F">
            <w:pPr>
              <w:shd w:val="clear" w:color="auto" w:fill="FFFFFF"/>
              <w:suppressAutoHyphens/>
              <w:spacing w:line="360" w:lineRule="auto"/>
              <w:rPr>
                <w:sz w:val="20"/>
              </w:rPr>
            </w:pPr>
          </w:p>
        </w:tc>
      </w:tr>
      <w:tr w:rsidR="00FC29CA" w:rsidRPr="00B9740F" w:rsidTr="00B9740F">
        <w:tc>
          <w:tcPr>
            <w:tcW w:w="2923" w:type="dxa"/>
            <w:vMerge/>
            <w:shd w:val="clear" w:color="auto" w:fill="auto"/>
          </w:tcPr>
          <w:p w:rsidR="00B666B0" w:rsidRPr="00B9740F" w:rsidRDefault="00B666B0" w:rsidP="00B9740F">
            <w:pPr>
              <w:suppressAutoHyphens/>
              <w:spacing w:line="360" w:lineRule="auto"/>
              <w:rPr>
                <w:sz w:val="20"/>
              </w:rPr>
            </w:pPr>
          </w:p>
        </w:tc>
        <w:tc>
          <w:tcPr>
            <w:tcW w:w="726"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lang w:val="en-US"/>
              </w:rPr>
              <w:t>I</w:t>
            </w:r>
          </w:p>
        </w:tc>
        <w:tc>
          <w:tcPr>
            <w:tcW w:w="2439"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крупно-кусковый</w:t>
            </w:r>
          </w:p>
        </w:tc>
        <w:tc>
          <w:tcPr>
            <w:tcW w:w="1311"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10-150</w:t>
            </w:r>
          </w:p>
        </w:tc>
        <w:tc>
          <w:tcPr>
            <w:tcW w:w="1402"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-10</w:t>
            </w:r>
          </w:p>
        </w:tc>
        <w:tc>
          <w:tcPr>
            <w:tcW w:w="1684"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15</w:t>
            </w:r>
          </w:p>
        </w:tc>
        <w:tc>
          <w:tcPr>
            <w:tcW w:w="1424"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26,0</w:t>
            </w:r>
          </w:p>
        </w:tc>
        <w:tc>
          <w:tcPr>
            <w:tcW w:w="1282"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12,0</w:t>
            </w:r>
          </w:p>
        </w:tc>
      </w:tr>
      <w:tr w:rsidR="00FC29CA" w:rsidRPr="00B9740F" w:rsidTr="00B9740F">
        <w:tc>
          <w:tcPr>
            <w:tcW w:w="2923" w:type="dxa"/>
            <w:vMerge/>
            <w:shd w:val="clear" w:color="auto" w:fill="auto"/>
          </w:tcPr>
          <w:p w:rsidR="00B666B0" w:rsidRPr="00B9740F" w:rsidRDefault="00B666B0" w:rsidP="00B9740F">
            <w:pPr>
              <w:suppressAutoHyphens/>
              <w:spacing w:line="360" w:lineRule="auto"/>
              <w:rPr>
                <w:sz w:val="20"/>
              </w:rPr>
            </w:pPr>
          </w:p>
        </w:tc>
        <w:tc>
          <w:tcPr>
            <w:tcW w:w="726" w:type="dxa"/>
            <w:shd w:val="clear" w:color="auto" w:fill="auto"/>
          </w:tcPr>
          <w:p w:rsidR="00B666B0" w:rsidRPr="00B9740F" w:rsidRDefault="00B666B0" w:rsidP="00B9740F">
            <w:pPr>
              <w:suppressAutoHyphens/>
              <w:spacing w:line="360" w:lineRule="auto"/>
              <w:rPr>
                <w:sz w:val="20"/>
              </w:rPr>
            </w:pPr>
            <w:r w:rsidRPr="00B9740F">
              <w:rPr>
                <w:sz w:val="20"/>
                <w:lang w:val="en-US"/>
              </w:rPr>
              <w:t>I</w:t>
            </w:r>
          </w:p>
        </w:tc>
        <w:tc>
          <w:tcPr>
            <w:tcW w:w="2439" w:type="dxa"/>
            <w:shd w:val="clear" w:color="auto" w:fill="auto"/>
          </w:tcPr>
          <w:p w:rsidR="00B666B0" w:rsidRPr="00B9740F" w:rsidRDefault="00B666B0" w:rsidP="00B9740F">
            <w:pPr>
              <w:shd w:val="clear" w:color="auto" w:fill="FFFFFF"/>
              <w:suppressAutoHyphens/>
              <w:spacing w:line="360" w:lineRule="auto"/>
              <w:rPr>
                <w:sz w:val="20"/>
              </w:rPr>
            </w:pPr>
            <w:r w:rsidRPr="00B9740F">
              <w:rPr>
                <w:bCs/>
                <w:sz w:val="20"/>
              </w:rPr>
              <w:t>мелко-кусковый</w:t>
            </w:r>
          </w:p>
        </w:tc>
        <w:tc>
          <w:tcPr>
            <w:tcW w:w="1311"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0-10</w:t>
            </w:r>
          </w:p>
        </w:tc>
        <w:tc>
          <w:tcPr>
            <w:tcW w:w="1402"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+ 10</w:t>
            </w:r>
          </w:p>
        </w:tc>
        <w:tc>
          <w:tcPr>
            <w:tcW w:w="1684" w:type="dxa"/>
            <w:shd w:val="clear" w:color="auto" w:fill="auto"/>
          </w:tcPr>
          <w:p w:rsidR="00B666B0" w:rsidRPr="00B9740F" w:rsidRDefault="00B666B0" w:rsidP="00B9740F">
            <w:pPr>
              <w:shd w:val="clear" w:color="auto" w:fill="FFFFFF"/>
              <w:suppressAutoHyphens/>
              <w:spacing w:line="360" w:lineRule="auto"/>
              <w:rPr>
                <w:sz w:val="20"/>
              </w:rPr>
            </w:pPr>
            <w:r w:rsidRPr="00B9740F">
              <w:rPr>
                <w:bCs/>
                <w:sz w:val="20"/>
              </w:rPr>
              <w:t>15</w:t>
            </w:r>
          </w:p>
        </w:tc>
        <w:tc>
          <w:tcPr>
            <w:tcW w:w="1424" w:type="dxa"/>
            <w:shd w:val="clear" w:color="auto" w:fill="auto"/>
          </w:tcPr>
          <w:p w:rsidR="00B666B0" w:rsidRPr="00B9740F" w:rsidRDefault="00B666B0" w:rsidP="00B9740F">
            <w:pPr>
              <w:shd w:val="clear" w:color="auto" w:fill="FFFFFF"/>
              <w:suppressAutoHyphens/>
              <w:spacing w:line="360" w:lineRule="auto"/>
              <w:rPr>
                <w:sz w:val="20"/>
              </w:rPr>
            </w:pPr>
            <w:r w:rsidRPr="00B9740F">
              <w:rPr>
                <w:bCs/>
                <w:sz w:val="20"/>
              </w:rPr>
              <w:t>26,0</w:t>
            </w:r>
          </w:p>
        </w:tc>
        <w:tc>
          <w:tcPr>
            <w:tcW w:w="1282" w:type="dxa"/>
            <w:shd w:val="clear" w:color="auto" w:fill="auto"/>
          </w:tcPr>
          <w:p w:rsidR="00B666B0" w:rsidRPr="00B9740F" w:rsidRDefault="00B666B0" w:rsidP="00B9740F">
            <w:pPr>
              <w:shd w:val="clear" w:color="auto" w:fill="FFFFFF"/>
              <w:suppressAutoHyphens/>
              <w:spacing w:line="360" w:lineRule="auto"/>
              <w:rPr>
                <w:sz w:val="20"/>
              </w:rPr>
            </w:pPr>
            <w:r w:rsidRPr="00B9740F">
              <w:rPr>
                <w:bCs/>
                <w:sz w:val="20"/>
              </w:rPr>
              <w:t>18,0</w:t>
            </w:r>
          </w:p>
        </w:tc>
      </w:tr>
      <w:tr w:rsidR="00FC29CA" w:rsidRPr="00B9740F" w:rsidTr="00B9740F">
        <w:tc>
          <w:tcPr>
            <w:tcW w:w="2923"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Концентрат марганцевый высоко-интенсивной магнитной сепарации (ВМС)</w:t>
            </w:r>
          </w:p>
        </w:tc>
        <w:tc>
          <w:tcPr>
            <w:tcW w:w="726"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w:t>
            </w:r>
          </w:p>
        </w:tc>
        <w:tc>
          <w:tcPr>
            <w:tcW w:w="2439"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крупнозернистый</w:t>
            </w:r>
          </w:p>
        </w:tc>
        <w:tc>
          <w:tcPr>
            <w:tcW w:w="1311"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 xml:space="preserve">0 - </w:t>
            </w:r>
            <w:r w:rsidRPr="00B9740F">
              <w:rPr>
                <w:iCs/>
                <w:sz w:val="20"/>
              </w:rPr>
              <w:t>1</w:t>
            </w:r>
          </w:p>
        </w:tc>
        <w:tc>
          <w:tcPr>
            <w:tcW w:w="1402"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+ 1</w:t>
            </w:r>
          </w:p>
        </w:tc>
        <w:tc>
          <w:tcPr>
            <w:tcW w:w="1684"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w:t>
            </w:r>
          </w:p>
        </w:tc>
        <w:tc>
          <w:tcPr>
            <w:tcW w:w="1424" w:type="dxa"/>
            <w:shd w:val="clear" w:color="auto" w:fill="auto"/>
          </w:tcPr>
          <w:p w:rsidR="00B666B0" w:rsidRPr="00B9740F" w:rsidRDefault="00B666B0" w:rsidP="00B9740F">
            <w:pPr>
              <w:shd w:val="clear" w:color="auto" w:fill="FFFFFF"/>
              <w:suppressAutoHyphens/>
              <w:spacing w:line="360" w:lineRule="auto"/>
              <w:rPr>
                <w:sz w:val="20"/>
              </w:rPr>
            </w:pPr>
            <w:r w:rsidRPr="00B9740F">
              <w:rPr>
                <w:bCs/>
                <w:sz w:val="20"/>
              </w:rPr>
              <w:t>26,0</w:t>
            </w:r>
          </w:p>
        </w:tc>
        <w:tc>
          <w:tcPr>
            <w:tcW w:w="1282" w:type="dxa"/>
            <w:shd w:val="clear" w:color="auto" w:fill="auto"/>
          </w:tcPr>
          <w:p w:rsidR="00B666B0" w:rsidRPr="00B9740F" w:rsidRDefault="00B666B0" w:rsidP="00B9740F">
            <w:pPr>
              <w:shd w:val="clear" w:color="auto" w:fill="FFFFFF"/>
              <w:suppressAutoHyphens/>
              <w:spacing w:line="360" w:lineRule="auto"/>
              <w:rPr>
                <w:sz w:val="20"/>
              </w:rPr>
            </w:pPr>
            <w:r w:rsidRPr="00B9740F">
              <w:rPr>
                <w:sz w:val="20"/>
              </w:rPr>
              <w:t>23,0</w:t>
            </w:r>
          </w:p>
        </w:tc>
      </w:tr>
    </w:tbl>
    <w:p w:rsidR="00FC29CA" w:rsidRDefault="00FC29CA" w:rsidP="00FC29CA">
      <w:pPr>
        <w:pStyle w:val="1"/>
        <w:keepNext w:val="0"/>
        <w:suppressAutoHyphens/>
        <w:spacing w:before="0" w:after="0" w:line="360" w:lineRule="auto"/>
        <w:ind w:firstLine="709"/>
        <w:jc w:val="both"/>
        <w:rPr>
          <w:rFonts w:ascii="Times New Roman" w:hAnsi="Times New Roman" w:cs="Times New Roman"/>
          <w:bCs w:val="0"/>
          <w:sz w:val="28"/>
          <w:szCs w:val="28"/>
          <w:lang w:val="en-US"/>
        </w:rPr>
      </w:pPr>
      <w:bookmarkStart w:id="6" w:name="_Toc168303479"/>
    </w:p>
    <w:p w:rsidR="00FC29CA" w:rsidRDefault="00FC29CA" w:rsidP="00FC29CA">
      <w:pPr>
        <w:pStyle w:val="1"/>
        <w:keepNext w:val="0"/>
        <w:suppressAutoHyphens/>
        <w:spacing w:before="0" w:after="0" w:line="360" w:lineRule="auto"/>
        <w:ind w:firstLine="709"/>
        <w:jc w:val="both"/>
        <w:rPr>
          <w:rFonts w:ascii="Times New Roman" w:hAnsi="Times New Roman" w:cs="Times New Roman"/>
          <w:bCs w:val="0"/>
          <w:sz w:val="28"/>
          <w:szCs w:val="28"/>
          <w:lang w:val="en-US"/>
        </w:rPr>
        <w:sectPr w:rsidR="00FC29CA" w:rsidSect="00FC29CA">
          <w:pgSz w:w="16838" w:h="11906" w:orient="landscape"/>
          <w:pgMar w:top="1134" w:right="851" w:bottom="1134" w:left="1701" w:header="709" w:footer="709" w:gutter="0"/>
          <w:cols w:space="708"/>
          <w:docGrid w:linePitch="360"/>
        </w:sectPr>
      </w:pPr>
    </w:p>
    <w:p w:rsidR="00773021" w:rsidRPr="00FC29CA" w:rsidRDefault="00EE4F71" w:rsidP="00FC29CA">
      <w:pPr>
        <w:pStyle w:val="1"/>
        <w:keepNext w:val="0"/>
        <w:suppressAutoHyphens/>
        <w:spacing w:before="0" w:after="0" w:line="360" w:lineRule="auto"/>
        <w:ind w:firstLine="709"/>
        <w:jc w:val="both"/>
        <w:rPr>
          <w:rFonts w:ascii="Times New Roman" w:hAnsi="Times New Roman" w:cs="Times New Roman"/>
          <w:bCs w:val="0"/>
          <w:sz w:val="28"/>
          <w:szCs w:val="28"/>
        </w:rPr>
      </w:pPr>
      <w:r w:rsidRPr="00FC29CA">
        <w:rPr>
          <w:rFonts w:ascii="Times New Roman" w:hAnsi="Times New Roman" w:cs="Times New Roman"/>
          <w:bCs w:val="0"/>
          <w:sz w:val="28"/>
          <w:szCs w:val="28"/>
        </w:rPr>
        <w:t xml:space="preserve">1.1.2 </w:t>
      </w:r>
      <w:r w:rsidR="00773021" w:rsidRPr="00FC29CA">
        <w:rPr>
          <w:rFonts w:ascii="Times New Roman" w:hAnsi="Times New Roman" w:cs="Times New Roman"/>
          <w:bCs w:val="0"/>
          <w:sz w:val="28"/>
          <w:szCs w:val="28"/>
        </w:rPr>
        <w:t>Восстановители</w:t>
      </w:r>
      <w:bookmarkEnd w:id="6"/>
    </w:p>
    <w:p w:rsidR="009C16F6" w:rsidRPr="009C16F6" w:rsidRDefault="00773021" w:rsidP="00FC29CA">
      <w:pPr>
        <w:shd w:val="clear" w:color="auto" w:fill="FFFFFF"/>
        <w:suppressAutoHyphens/>
        <w:spacing w:line="360" w:lineRule="auto"/>
        <w:ind w:firstLine="709"/>
        <w:jc w:val="both"/>
        <w:rPr>
          <w:sz w:val="28"/>
          <w:szCs w:val="28"/>
        </w:rPr>
      </w:pPr>
      <w:r w:rsidRPr="00FC29CA">
        <w:rPr>
          <w:sz w:val="28"/>
          <w:szCs w:val="28"/>
        </w:rPr>
        <w:t>Правильный выбор восстановителя и соответствующая его подготовка в значительной степени определяют технико-экономические показатели производства. По химическим свойствам в качестве восстановителей оксидов руды при выплавке ферросплавов можно применять многие элементы. Однако экономически выгодно применять углерод, кремний и алюминий. Наиболее широко используют углерод, а если необходимо предотвратить науглероживание выплавляемого сплава, то применяют более дорогие кремний и алюминий.</w:t>
      </w:r>
    </w:p>
    <w:p w:rsidR="009C16F6" w:rsidRPr="009C16F6" w:rsidRDefault="00773021" w:rsidP="00FC29CA">
      <w:pPr>
        <w:shd w:val="clear" w:color="auto" w:fill="FFFFFF"/>
        <w:suppressAutoHyphens/>
        <w:spacing w:line="360" w:lineRule="auto"/>
        <w:ind w:firstLine="709"/>
        <w:jc w:val="both"/>
        <w:rPr>
          <w:sz w:val="28"/>
          <w:szCs w:val="28"/>
        </w:rPr>
      </w:pPr>
      <w:r w:rsidRPr="00FC29CA">
        <w:rPr>
          <w:sz w:val="28"/>
          <w:szCs w:val="28"/>
        </w:rPr>
        <w:t>В качестве углеродсодержащего восстановителя могут быть использованы различные материалы: древесный, бурый и каменный уголь, нефтяной, пековый или каменноугольный кокс, различные полукоксы, древесные отходы и др.</w:t>
      </w: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Углеродистые восстановители, применяемые при выплавке ферросплавов, должны обладать хорошей, реакционной способностью, высоким удельным электрическим сопротивлением, соответствующим для каждого сплава химическим составом золы, достаточной прочностью, оптимальным размером куска, хорошей газопроницаемостью и термоустойчивостью, невысокой стоимостью</w:t>
      </w:r>
      <w:r w:rsidR="00CA76BD" w:rsidRPr="00FC29CA">
        <w:rPr>
          <w:sz w:val="28"/>
          <w:szCs w:val="28"/>
        </w:rPr>
        <w:t xml:space="preserve"> [11].</w:t>
      </w:r>
    </w:p>
    <w:p w:rsidR="009C16F6" w:rsidRPr="009C16F6" w:rsidRDefault="00773021" w:rsidP="00FC29CA">
      <w:pPr>
        <w:shd w:val="clear" w:color="auto" w:fill="FFFFFF"/>
        <w:suppressAutoHyphens/>
        <w:spacing w:line="360" w:lineRule="auto"/>
        <w:ind w:firstLine="709"/>
        <w:jc w:val="both"/>
        <w:rPr>
          <w:sz w:val="28"/>
          <w:szCs w:val="28"/>
        </w:rPr>
      </w:pPr>
      <w:r w:rsidRPr="00FC29CA">
        <w:rPr>
          <w:sz w:val="28"/>
          <w:szCs w:val="28"/>
        </w:rPr>
        <w:t>Почти все углеродистые материалы при нагревании до высоких температур (1800—2300 К) выравнивают свою химическую активность, приближаясь к так называемому графитовому пределу, однако в процессе плавки различные углеродистые материалы проявляют свои специфические свойства и присущую им реакционную способность, так</w:t>
      </w:r>
      <w:r w:rsidR="00FC29CA">
        <w:rPr>
          <w:sz w:val="28"/>
          <w:szCs w:val="28"/>
        </w:rPr>
        <w:t xml:space="preserve"> </w:t>
      </w:r>
      <w:r w:rsidRPr="00FC29CA">
        <w:rPr>
          <w:sz w:val="28"/>
          <w:szCs w:val="28"/>
        </w:rPr>
        <w:t>как скорости графитизации для различных материалов различны и проходят в печи эти проц</w:t>
      </w:r>
      <w:r w:rsidR="009C16F6">
        <w:rPr>
          <w:sz w:val="28"/>
          <w:szCs w:val="28"/>
        </w:rPr>
        <w:t>ессы до разной степени полноты.</w:t>
      </w:r>
    </w:p>
    <w:p w:rsidR="00FC29CA" w:rsidRDefault="00773021" w:rsidP="00FC29CA">
      <w:pPr>
        <w:shd w:val="clear" w:color="auto" w:fill="FFFFFF"/>
        <w:suppressAutoHyphens/>
        <w:spacing w:line="360" w:lineRule="auto"/>
        <w:ind w:firstLine="709"/>
        <w:jc w:val="both"/>
        <w:rPr>
          <w:sz w:val="28"/>
          <w:szCs w:val="28"/>
        </w:rPr>
      </w:pPr>
      <w:r w:rsidRPr="00FC29CA">
        <w:rPr>
          <w:sz w:val="28"/>
          <w:szCs w:val="28"/>
        </w:rPr>
        <w:t>На реакционную способность кокса определенное влияние оказывают минеральные включения, содержащиеся в золе угля, а также искусственно внесенные. Так, отмечено повышение реакционной способности при внесении в угольную шихту для изготовления кокса или в готовый кокс солей щелочных металлов, железной руды и др.</w:t>
      </w:r>
    </w:p>
    <w:p w:rsidR="009C16F6" w:rsidRPr="009C16F6" w:rsidRDefault="00773021" w:rsidP="00FC29CA">
      <w:pPr>
        <w:shd w:val="clear" w:color="auto" w:fill="FFFFFF"/>
        <w:suppressAutoHyphens/>
        <w:spacing w:line="360" w:lineRule="auto"/>
        <w:ind w:firstLine="709"/>
        <w:jc w:val="both"/>
        <w:rPr>
          <w:sz w:val="28"/>
          <w:szCs w:val="28"/>
        </w:rPr>
      </w:pPr>
      <w:r w:rsidRPr="00FC29CA">
        <w:rPr>
          <w:sz w:val="28"/>
          <w:szCs w:val="28"/>
        </w:rPr>
        <w:t>В реальных условиях ферросплавного процесса (высокие температуры, низкий столб шихты в ферросплавной печи, неизбежный процесс образования карбидов металлов и газообразных низших оксидов металлов и т.д.) наиболее правильной характеристикой является восстановительная способность углеродистого материала с учетом его электрического соп</w:t>
      </w:r>
      <w:r w:rsidR="009C16F6">
        <w:rPr>
          <w:sz w:val="28"/>
          <w:szCs w:val="28"/>
        </w:rPr>
        <w:t>ротивления и других параметров.</w:t>
      </w:r>
    </w:p>
    <w:p w:rsidR="00773021" w:rsidRPr="00F77D58" w:rsidRDefault="00773021" w:rsidP="00FC29CA">
      <w:pPr>
        <w:shd w:val="clear" w:color="auto" w:fill="FFFFFF"/>
        <w:suppressAutoHyphens/>
        <w:spacing w:line="360" w:lineRule="auto"/>
        <w:ind w:firstLine="709"/>
        <w:jc w:val="both"/>
        <w:rPr>
          <w:sz w:val="28"/>
          <w:szCs w:val="28"/>
        </w:rPr>
      </w:pPr>
      <w:r w:rsidRPr="00FC29CA">
        <w:rPr>
          <w:sz w:val="28"/>
          <w:szCs w:val="28"/>
        </w:rPr>
        <w:t xml:space="preserve">С этой точки зрения наиболее оптимальным углеродистым восстановителем является </w:t>
      </w:r>
      <w:r w:rsidRPr="00FC29CA">
        <w:rPr>
          <w:b/>
          <w:sz w:val="28"/>
          <w:szCs w:val="28"/>
        </w:rPr>
        <w:t>древесный уголь</w:t>
      </w:r>
      <w:r w:rsidRPr="00FC29CA">
        <w:rPr>
          <w:sz w:val="28"/>
          <w:szCs w:val="28"/>
        </w:rPr>
        <w:t xml:space="preserve"> (табл.1.4). В последние годы, в связи с постоянно растущим дефицитом, все большее распространение получают такие углеродистые восстановители как </w:t>
      </w:r>
      <w:r w:rsidRPr="00FC29CA">
        <w:rPr>
          <w:b/>
          <w:sz w:val="28"/>
          <w:szCs w:val="28"/>
        </w:rPr>
        <w:t>газовый уголь, нефтяной кокс и полукокс</w:t>
      </w:r>
      <w:r w:rsidR="00DF4D29" w:rsidRPr="00FC29CA">
        <w:rPr>
          <w:b/>
          <w:sz w:val="28"/>
          <w:szCs w:val="28"/>
        </w:rPr>
        <w:t xml:space="preserve"> [</w:t>
      </w:r>
      <w:r w:rsidR="00DF4D29" w:rsidRPr="00FC29CA">
        <w:rPr>
          <w:sz w:val="28"/>
          <w:szCs w:val="28"/>
        </w:rPr>
        <w:t>12,13</w:t>
      </w:r>
      <w:r w:rsidR="00DF4D29" w:rsidRPr="00FC29CA">
        <w:rPr>
          <w:b/>
          <w:sz w:val="28"/>
          <w:szCs w:val="28"/>
        </w:rPr>
        <w:t>]</w:t>
      </w:r>
      <w:r w:rsidRPr="00FC29CA">
        <w:rPr>
          <w:sz w:val="28"/>
          <w:szCs w:val="28"/>
        </w:rPr>
        <w:t>.</w:t>
      </w:r>
    </w:p>
    <w:p w:rsidR="009C16F6" w:rsidRPr="00F77D58" w:rsidRDefault="009C16F6" w:rsidP="00FC29CA">
      <w:pPr>
        <w:shd w:val="clear" w:color="auto" w:fill="FFFFFF"/>
        <w:suppressAutoHyphens/>
        <w:spacing w:line="360" w:lineRule="auto"/>
        <w:ind w:firstLine="709"/>
        <w:jc w:val="both"/>
        <w:rPr>
          <w:bCs/>
          <w:sz w:val="28"/>
          <w:szCs w:val="28"/>
        </w:rPr>
      </w:pPr>
    </w:p>
    <w:p w:rsidR="00773021" w:rsidRPr="00FC29CA" w:rsidRDefault="00773021" w:rsidP="00FC29CA">
      <w:pPr>
        <w:shd w:val="clear" w:color="auto" w:fill="FFFFFF"/>
        <w:suppressAutoHyphens/>
        <w:spacing w:line="360" w:lineRule="auto"/>
        <w:ind w:firstLine="709"/>
        <w:jc w:val="both"/>
        <w:rPr>
          <w:sz w:val="28"/>
          <w:szCs w:val="28"/>
        </w:rPr>
      </w:pPr>
      <w:r w:rsidRPr="00FC29CA">
        <w:rPr>
          <w:bCs/>
          <w:sz w:val="28"/>
          <w:szCs w:val="28"/>
        </w:rPr>
        <w:t>Таблица 1.4 Характеристика углеродистых восстановителей</w:t>
      </w:r>
    </w:p>
    <w:tbl>
      <w:tblPr>
        <w:tblW w:w="921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830"/>
        <w:gridCol w:w="1843"/>
        <w:gridCol w:w="1136"/>
        <w:gridCol w:w="1134"/>
        <w:gridCol w:w="1134"/>
        <w:gridCol w:w="1134"/>
      </w:tblGrid>
      <w:tr w:rsidR="00773021" w:rsidRPr="00B9740F" w:rsidTr="00B9740F">
        <w:tc>
          <w:tcPr>
            <w:tcW w:w="2830"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Показатель</w:t>
            </w:r>
          </w:p>
        </w:tc>
        <w:tc>
          <w:tcPr>
            <w:tcW w:w="1843"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Металлургический кокс</w:t>
            </w:r>
          </w:p>
        </w:tc>
        <w:tc>
          <w:tcPr>
            <w:tcW w:w="1136"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Кок</w:t>
            </w:r>
            <w:r w:rsidRPr="00B9740F">
              <w:rPr>
                <w:bCs/>
                <w:sz w:val="20"/>
                <w:lang w:val="en-US"/>
              </w:rPr>
              <w:t>c</w:t>
            </w:r>
            <w:r w:rsidRPr="00B9740F">
              <w:rPr>
                <w:bCs/>
                <w:sz w:val="20"/>
              </w:rPr>
              <w:t>ик</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Полукокс</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Нефтяной кокс</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Древесный уголь</w:t>
            </w:r>
          </w:p>
        </w:tc>
      </w:tr>
      <w:tr w:rsidR="00773021" w:rsidRPr="00B9740F" w:rsidTr="00B9740F">
        <w:tc>
          <w:tcPr>
            <w:tcW w:w="2830"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w:t>
            </w:r>
          </w:p>
        </w:tc>
        <w:tc>
          <w:tcPr>
            <w:tcW w:w="1843"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2</w:t>
            </w:r>
          </w:p>
        </w:tc>
        <w:tc>
          <w:tcPr>
            <w:tcW w:w="113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3</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4</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5</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6</w:t>
            </w:r>
          </w:p>
        </w:tc>
      </w:tr>
      <w:tr w:rsidR="00773021" w:rsidRPr="00B9740F" w:rsidTr="00B9740F">
        <w:tc>
          <w:tcPr>
            <w:tcW w:w="2830"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 xml:space="preserve">Содержание </w:t>
            </w:r>
            <w:r w:rsidRPr="00B9740F">
              <w:rPr>
                <w:bCs/>
                <w:sz w:val="20"/>
              </w:rPr>
              <w:t xml:space="preserve">по </w:t>
            </w:r>
            <w:r w:rsidRPr="00B9740F">
              <w:rPr>
                <w:sz w:val="20"/>
              </w:rPr>
              <w:t xml:space="preserve">техническому </w:t>
            </w:r>
            <w:r w:rsidRPr="00B9740F">
              <w:rPr>
                <w:bCs/>
                <w:sz w:val="20"/>
              </w:rPr>
              <w:t xml:space="preserve">анализу, </w:t>
            </w:r>
            <w:r w:rsidRPr="00B9740F">
              <w:rPr>
                <w:sz w:val="20"/>
              </w:rPr>
              <w:t>%:</w:t>
            </w:r>
          </w:p>
        </w:tc>
        <w:tc>
          <w:tcPr>
            <w:tcW w:w="1843" w:type="dxa"/>
            <w:shd w:val="clear" w:color="auto" w:fill="auto"/>
          </w:tcPr>
          <w:p w:rsidR="00773021" w:rsidRPr="00B9740F" w:rsidRDefault="00773021" w:rsidP="00B9740F">
            <w:pPr>
              <w:shd w:val="clear" w:color="auto" w:fill="FFFFFF"/>
              <w:suppressAutoHyphens/>
              <w:spacing w:line="360" w:lineRule="auto"/>
              <w:rPr>
                <w:sz w:val="20"/>
              </w:rPr>
            </w:pPr>
          </w:p>
        </w:tc>
        <w:tc>
          <w:tcPr>
            <w:tcW w:w="1136" w:type="dxa"/>
            <w:shd w:val="clear" w:color="auto" w:fill="auto"/>
          </w:tcPr>
          <w:p w:rsidR="00773021" w:rsidRPr="00B9740F" w:rsidRDefault="00773021" w:rsidP="00B9740F">
            <w:pPr>
              <w:shd w:val="clear" w:color="auto" w:fill="FFFFFF"/>
              <w:suppressAutoHyphens/>
              <w:spacing w:line="360" w:lineRule="auto"/>
              <w:rPr>
                <w:sz w:val="20"/>
              </w:rPr>
            </w:pPr>
          </w:p>
        </w:tc>
        <w:tc>
          <w:tcPr>
            <w:tcW w:w="1134" w:type="dxa"/>
            <w:shd w:val="clear" w:color="auto" w:fill="auto"/>
          </w:tcPr>
          <w:p w:rsidR="00773021" w:rsidRPr="00B9740F" w:rsidRDefault="00773021" w:rsidP="00B9740F">
            <w:pPr>
              <w:shd w:val="clear" w:color="auto" w:fill="FFFFFF"/>
              <w:suppressAutoHyphens/>
              <w:spacing w:line="360" w:lineRule="auto"/>
              <w:rPr>
                <w:sz w:val="20"/>
              </w:rPr>
            </w:pPr>
          </w:p>
        </w:tc>
        <w:tc>
          <w:tcPr>
            <w:tcW w:w="1134" w:type="dxa"/>
            <w:shd w:val="clear" w:color="auto" w:fill="auto"/>
          </w:tcPr>
          <w:p w:rsidR="00773021" w:rsidRPr="00B9740F" w:rsidRDefault="00773021" w:rsidP="00B9740F">
            <w:pPr>
              <w:shd w:val="clear" w:color="auto" w:fill="FFFFFF"/>
              <w:suppressAutoHyphens/>
              <w:spacing w:line="360" w:lineRule="auto"/>
              <w:rPr>
                <w:sz w:val="20"/>
              </w:rPr>
            </w:pPr>
          </w:p>
        </w:tc>
        <w:tc>
          <w:tcPr>
            <w:tcW w:w="1134" w:type="dxa"/>
            <w:shd w:val="clear" w:color="auto" w:fill="auto"/>
          </w:tcPr>
          <w:p w:rsidR="00773021" w:rsidRPr="00B9740F" w:rsidRDefault="00773021" w:rsidP="00B9740F">
            <w:pPr>
              <w:shd w:val="clear" w:color="auto" w:fill="FFFFFF"/>
              <w:suppressAutoHyphens/>
              <w:spacing w:line="360" w:lineRule="auto"/>
              <w:rPr>
                <w:sz w:val="20"/>
              </w:rPr>
            </w:pPr>
          </w:p>
        </w:tc>
      </w:tr>
      <w:tr w:rsidR="00773021" w:rsidRPr="00B9740F" w:rsidTr="00B9740F">
        <w:tc>
          <w:tcPr>
            <w:tcW w:w="2830" w:type="dxa"/>
            <w:shd w:val="clear" w:color="auto" w:fill="auto"/>
          </w:tcPr>
          <w:p w:rsidR="00773021" w:rsidRPr="00B9740F" w:rsidRDefault="00773021" w:rsidP="00B9740F">
            <w:pPr>
              <w:shd w:val="clear" w:color="auto" w:fill="FFFFFF"/>
              <w:suppressAutoHyphens/>
              <w:spacing w:line="360" w:lineRule="auto"/>
              <w:rPr>
                <w:sz w:val="20"/>
                <w:vertAlign w:val="superscript"/>
                <w:lang w:val="en-US"/>
              </w:rPr>
            </w:pPr>
            <w:r w:rsidRPr="00B9740F">
              <w:rPr>
                <w:sz w:val="20"/>
              </w:rPr>
              <w:t>Зола А</w:t>
            </w:r>
            <w:r w:rsidRPr="00B9740F">
              <w:rPr>
                <w:sz w:val="20"/>
                <w:vertAlign w:val="superscript"/>
                <w:lang w:val="en-US"/>
              </w:rPr>
              <w:t>d</w:t>
            </w:r>
          </w:p>
        </w:tc>
        <w:tc>
          <w:tcPr>
            <w:tcW w:w="184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10,65</w:t>
            </w:r>
          </w:p>
        </w:tc>
        <w:tc>
          <w:tcPr>
            <w:tcW w:w="113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10,80</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27,00</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0,71</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1,45</w:t>
            </w:r>
          </w:p>
        </w:tc>
      </w:tr>
      <w:tr w:rsidR="00773021" w:rsidRPr="00B9740F" w:rsidTr="00B9740F">
        <w:tc>
          <w:tcPr>
            <w:tcW w:w="2830" w:type="dxa"/>
            <w:shd w:val="clear" w:color="auto" w:fill="auto"/>
          </w:tcPr>
          <w:p w:rsidR="00773021" w:rsidRPr="00B9740F" w:rsidRDefault="00773021" w:rsidP="00B9740F">
            <w:pPr>
              <w:shd w:val="clear" w:color="auto" w:fill="FFFFFF"/>
              <w:suppressAutoHyphens/>
              <w:spacing w:line="360" w:lineRule="auto"/>
              <w:rPr>
                <w:sz w:val="20"/>
                <w:vertAlign w:val="superscript"/>
              </w:rPr>
            </w:pPr>
            <w:r w:rsidRPr="00B9740F">
              <w:rPr>
                <w:bCs/>
                <w:sz w:val="20"/>
              </w:rPr>
              <w:t xml:space="preserve">Летучие </w:t>
            </w:r>
            <w:r w:rsidRPr="00B9740F">
              <w:rPr>
                <w:bCs/>
                <w:sz w:val="20"/>
                <w:lang w:val="en-US"/>
              </w:rPr>
              <w:t>V</w:t>
            </w:r>
            <w:r w:rsidRPr="00B9740F">
              <w:rPr>
                <w:bCs/>
                <w:sz w:val="20"/>
                <w:vertAlign w:val="superscript"/>
                <w:lang w:val="en-US"/>
              </w:rPr>
              <w:t>daf</w:t>
            </w:r>
          </w:p>
        </w:tc>
        <w:tc>
          <w:tcPr>
            <w:tcW w:w="184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1,44</w:t>
            </w:r>
          </w:p>
        </w:tc>
        <w:tc>
          <w:tcPr>
            <w:tcW w:w="113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1,20</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5,60</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8,08</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14,54</w:t>
            </w:r>
          </w:p>
        </w:tc>
      </w:tr>
      <w:tr w:rsidR="00773021" w:rsidRPr="00B9740F" w:rsidTr="00B9740F">
        <w:tc>
          <w:tcPr>
            <w:tcW w:w="2830" w:type="dxa"/>
            <w:shd w:val="clear" w:color="auto" w:fill="auto"/>
          </w:tcPr>
          <w:p w:rsidR="00773021" w:rsidRPr="00B9740F" w:rsidRDefault="00773021" w:rsidP="00B9740F">
            <w:pPr>
              <w:shd w:val="clear" w:color="auto" w:fill="FFFFFF"/>
              <w:suppressAutoHyphens/>
              <w:spacing w:line="360" w:lineRule="auto"/>
              <w:rPr>
                <w:sz w:val="20"/>
                <w:vertAlign w:val="superscript"/>
              </w:rPr>
            </w:pPr>
            <w:r w:rsidRPr="00B9740F">
              <w:rPr>
                <w:bCs/>
                <w:sz w:val="20"/>
              </w:rPr>
              <w:t xml:space="preserve">Влага </w:t>
            </w:r>
            <w:r w:rsidRPr="00B9740F">
              <w:rPr>
                <w:bCs/>
                <w:sz w:val="20"/>
                <w:lang w:val="en-US"/>
              </w:rPr>
              <w:t>W</w:t>
            </w:r>
            <w:r w:rsidRPr="00B9740F">
              <w:rPr>
                <w:bCs/>
                <w:sz w:val="20"/>
                <w:vertAlign w:val="superscript"/>
                <w:lang w:val="en-US"/>
              </w:rPr>
              <w:t>p</w:t>
            </w:r>
          </w:p>
        </w:tc>
        <w:tc>
          <w:tcPr>
            <w:tcW w:w="184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0,44</w:t>
            </w:r>
          </w:p>
        </w:tc>
        <w:tc>
          <w:tcPr>
            <w:tcW w:w="113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1,30</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1,90</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0,80</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2,10</w:t>
            </w:r>
          </w:p>
        </w:tc>
      </w:tr>
      <w:tr w:rsidR="00773021" w:rsidRPr="00B9740F" w:rsidTr="00B9740F">
        <w:tc>
          <w:tcPr>
            <w:tcW w:w="2830" w:type="dxa"/>
            <w:shd w:val="clear" w:color="auto" w:fill="auto"/>
          </w:tcPr>
          <w:p w:rsidR="00773021" w:rsidRPr="00B9740F" w:rsidRDefault="00773021" w:rsidP="00B9740F">
            <w:pPr>
              <w:shd w:val="clear" w:color="auto" w:fill="FFFFFF"/>
              <w:suppressAutoHyphens/>
              <w:spacing w:line="360" w:lineRule="auto"/>
              <w:rPr>
                <w:sz w:val="20"/>
                <w:vertAlign w:val="subscript"/>
              </w:rPr>
            </w:pPr>
            <w:r w:rsidRPr="00B9740F">
              <w:rPr>
                <w:bCs/>
                <w:sz w:val="20"/>
              </w:rPr>
              <w:t xml:space="preserve">Сера </w:t>
            </w:r>
            <w:r w:rsidRPr="00B9740F">
              <w:rPr>
                <w:bCs/>
                <w:sz w:val="20"/>
                <w:lang w:val="en-US"/>
              </w:rPr>
              <w:t>S</w:t>
            </w:r>
            <w:r w:rsidRPr="00B9740F">
              <w:rPr>
                <w:bCs/>
                <w:sz w:val="20"/>
                <w:vertAlign w:val="superscript"/>
                <w:lang w:val="en-US"/>
              </w:rPr>
              <w:t>d</w:t>
            </w:r>
            <w:r w:rsidRPr="00B9740F">
              <w:rPr>
                <w:bCs/>
                <w:sz w:val="20"/>
                <w:vertAlign w:val="subscript"/>
                <w:lang w:val="en-US"/>
              </w:rPr>
              <w:t>I</w:t>
            </w:r>
          </w:p>
        </w:tc>
        <w:tc>
          <w:tcPr>
            <w:tcW w:w="184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0,89</w:t>
            </w:r>
          </w:p>
        </w:tc>
        <w:tc>
          <w:tcPr>
            <w:tcW w:w="113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1,34</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0,91</w:t>
            </w:r>
          </w:p>
        </w:tc>
        <w:tc>
          <w:tcPr>
            <w:tcW w:w="1134" w:type="dxa"/>
            <w:shd w:val="clear" w:color="auto" w:fill="auto"/>
          </w:tcPr>
          <w:p w:rsidR="00773021" w:rsidRPr="00B9740F" w:rsidRDefault="00773021" w:rsidP="00B9740F">
            <w:pPr>
              <w:shd w:val="clear" w:color="auto" w:fill="FFFFFF"/>
              <w:suppressAutoHyphens/>
              <w:spacing w:line="360" w:lineRule="auto"/>
              <w:rPr>
                <w:sz w:val="20"/>
                <w:lang w:val="en-US"/>
              </w:rPr>
            </w:pPr>
            <w:r w:rsidRPr="00B9740F">
              <w:rPr>
                <w:sz w:val="20"/>
                <w:lang w:val="en-US"/>
              </w:rPr>
              <w:t>0</w:t>
            </w:r>
            <w:r w:rsidRPr="00B9740F">
              <w:rPr>
                <w:sz w:val="20"/>
              </w:rPr>
              <w:t>,</w:t>
            </w:r>
            <w:r w:rsidRPr="00B9740F">
              <w:rPr>
                <w:sz w:val="20"/>
                <w:lang w:val="en-US"/>
              </w:rPr>
              <w:t>58</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0,04</w:t>
            </w:r>
          </w:p>
        </w:tc>
      </w:tr>
      <w:tr w:rsidR="00773021" w:rsidRPr="00B9740F" w:rsidTr="00B9740F">
        <w:tc>
          <w:tcPr>
            <w:tcW w:w="2830" w:type="dxa"/>
            <w:shd w:val="clear" w:color="auto" w:fill="auto"/>
          </w:tcPr>
          <w:p w:rsidR="00773021" w:rsidRPr="00B9740F" w:rsidRDefault="00773021" w:rsidP="00B9740F">
            <w:pPr>
              <w:shd w:val="clear" w:color="auto" w:fill="FFFFFF"/>
              <w:suppressAutoHyphens/>
              <w:spacing w:line="360" w:lineRule="auto"/>
              <w:rPr>
                <w:sz w:val="20"/>
                <w:vertAlign w:val="subscript"/>
              </w:rPr>
            </w:pPr>
            <w:r w:rsidRPr="00B9740F">
              <w:rPr>
                <w:bCs/>
                <w:sz w:val="20"/>
              </w:rPr>
              <w:t xml:space="preserve">Твердый углерод </w:t>
            </w:r>
            <w:r w:rsidRPr="00B9740F">
              <w:rPr>
                <w:bCs/>
                <w:sz w:val="20"/>
                <w:lang w:val="en-US"/>
              </w:rPr>
              <w:t>C</w:t>
            </w:r>
            <w:r w:rsidRPr="00B9740F">
              <w:rPr>
                <w:bCs/>
                <w:sz w:val="20"/>
                <w:vertAlign w:val="subscript"/>
                <w:lang w:val="en-US"/>
              </w:rPr>
              <w:t>T</w:t>
            </w:r>
          </w:p>
        </w:tc>
        <w:tc>
          <w:tcPr>
            <w:tcW w:w="184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87,02</w:t>
            </w:r>
          </w:p>
        </w:tc>
        <w:tc>
          <w:tcPr>
            <w:tcW w:w="113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86,66</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71,49</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86,98</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83,97</w:t>
            </w:r>
          </w:p>
        </w:tc>
      </w:tr>
      <w:tr w:rsidR="00773021" w:rsidRPr="00B9740F" w:rsidTr="00B9740F">
        <w:tc>
          <w:tcPr>
            <w:tcW w:w="2830"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Реакционная способность при 1323 К, мл/(г∙с)</w:t>
            </w:r>
          </w:p>
        </w:tc>
        <w:tc>
          <w:tcPr>
            <w:tcW w:w="184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0,69</w:t>
            </w:r>
          </w:p>
        </w:tc>
        <w:tc>
          <w:tcPr>
            <w:tcW w:w="113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0,92</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8,00</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0,42</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11,1</w:t>
            </w:r>
          </w:p>
        </w:tc>
      </w:tr>
      <w:tr w:rsidR="00773021" w:rsidRPr="00B9740F" w:rsidTr="00B9740F">
        <w:tc>
          <w:tcPr>
            <w:tcW w:w="2830" w:type="dxa"/>
            <w:shd w:val="clear" w:color="auto" w:fill="auto"/>
          </w:tcPr>
          <w:p w:rsidR="00773021" w:rsidRPr="00B9740F" w:rsidRDefault="0066393D" w:rsidP="00B9740F">
            <w:pPr>
              <w:shd w:val="clear" w:color="auto" w:fill="FFFFFF"/>
              <w:suppressAutoHyphens/>
              <w:spacing w:line="360" w:lineRule="auto"/>
              <w:rPr>
                <w:sz w:val="20"/>
              </w:rPr>
            </w:pPr>
            <w:r>
              <w:rPr>
                <w:bCs/>
                <w:sz w:val="20"/>
              </w:rPr>
              <w:pict>
                <v:shape id="_x0000_i1027" type="#_x0000_t75" style="width:12pt;height:12.75pt">
                  <v:imagedata r:id="rId11" o:title=""/>
                </v:shape>
              </w:pict>
            </w:r>
            <w:r w:rsidR="00773021" w:rsidRPr="00B9740F">
              <w:rPr>
                <w:bCs/>
                <w:sz w:val="20"/>
                <w:vertAlign w:val="subscript"/>
              </w:rPr>
              <w:t xml:space="preserve">уд </w:t>
            </w:r>
            <w:r w:rsidR="00773021" w:rsidRPr="00B9740F">
              <w:rPr>
                <w:bCs/>
                <w:sz w:val="20"/>
              </w:rPr>
              <w:t>,Ом∙м (фракция 3-</w:t>
            </w:r>
            <w:smartTag w:uri="urn:schemas-microsoft-com:office:smarttags" w:element="metricconverter">
              <w:smartTagPr>
                <w:attr w:name="ProductID" w:val="6 мм"/>
              </w:smartTagPr>
              <w:r w:rsidR="00773021" w:rsidRPr="00B9740F">
                <w:rPr>
                  <w:bCs/>
                  <w:sz w:val="20"/>
                </w:rPr>
                <w:t>6 мм</w:t>
              </w:r>
            </w:smartTag>
            <w:r w:rsidR="00773021" w:rsidRPr="00B9740F">
              <w:rPr>
                <w:bCs/>
                <w:sz w:val="20"/>
              </w:rPr>
              <w:t>)</w:t>
            </w:r>
          </w:p>
        </w:tc>
        <w:tc>
          <w:tcPr>
            <w:tcW w:w="184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1,21</w:t>
            </w:r>
          </w:p>
        </w:tc>
        <w:tc>
          <w:tcPr>
            <w:tcW w:w="113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1,48</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7500</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lang w:val="en-US"/>
              </w:rPr>
              <w:t>3∙I0</w:t>
            </w:r>
            <w:r w:rsidRPr="00B9740F">
              <w:rPr>
                <w:sz w:val="20"/>
                <w:vertAlign w:val="superscript"/>
                <w:lang w:val="en-US"/>
              </w:rPr>
              <w:t>6</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2∙10</w:t>
            </w:r>
            <w:r w:rsidRPr="00B9740F">
              <w:rPr>
                <w:sz w:val="20"/>
                <w:vertAlign w:val="superscript"/>
              </w:rPr>
              <w:t>6</w:t>
            </w:r>
          </w:p>
        </w:tc>
      </w:tr>
      <w:tr w:rsidR="00773021" w:rsidRPr="00B9740F" w:rsidTr="00B9740F">
        <w:tc>
          <w:tcPr>
            <w:tcW w:w="2830"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Структурная прочность,%</w:t>
            </w:r>
          </w:p>
        </w:tc>
        <w:tc>
          <w:tcPr>
            <w:tcW w:w="184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83,0</w:t>
            </w:r>
          </w:p>
        </w:tc>
        <w:tc>
          <w:tcPr>
            <w:tcW w:w="113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85,0</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63,7</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64,3</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39,0</w:t>
            </w:r>
          </w:p>
        </w:tc>
      </w:tr>
      <w:tr w:rsidR="00773021" w:rsidRPr="00B9740F" w:rsidTr="00B9740F">
        <w:tc>
          <w:tcPr>
            <w:tcW w:w="2830"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Плотность, г/см</w:t>
            </w:r>
            <w:r w:rsidRPr="00B9740F">
              <w:rPr>
                <w:bCs/>
                <w:sz w:val="20"/>
                <w:vertAlign w:val="superscript"/>
              </w:rPr>
              <w:t>3</w:t>
            </w:r>
            <w:r w:rsidRPr="00B9740F">
              <w:rPr>
                <w:bCs/>
                <w:sz w:val="20"/>
              </w:rPr>
              <w:t>:</w:t>
            </w:r>
          </w:p>
        </w:tc>
        <w:tc>
          <w:tcPr>
            <w:tcW w:w="6381" w:type="dxa"/>
            <w:gridSpan w:val="5"/>
            <w:shd w:val="clear" w:color="auto" w:fill="auto"/>
          </w:tcPr>
          <w:p w:rsidR="00773021" w:rsidRPr="00B9740F" w:rsidRDefault="00773021" w:rsidP="00B9740F">
            <w:pPr>
              <w:shd w:val="clear" w:color="auto" w:fill="FFFFFF"/>
              <w:suppressAutoHyphens/>
              <w:spacing w:line="360" w:lineRule="auto"/>
              <w:rPr>
                <w:sz w:val="20"/>
              </w:rPr>
            </w:pPr>
          </w:p>
        </w:tc>
      </w:tr>
      <w:tr w:rsidR="00773021" w:rsidRPr="00B9740F" w:rsidTr="00B9740F">
        <w:tc>
          <w:tcPr>
            <w:tcW w:w="2830"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истинная</w:t>
            </w:r>
          </w:p>
        </w:tc>
        <w:tc>
          <w:tcPr>
            <w:tcW w:w="184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1,82</w:t>
            </w:r>
          </w:p>
        </w:tc>
        <w:tc>
          <w:tcPr>
            <w:tcW w:w="113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1,95</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1,58</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1,41</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1,40</w:t>
            </w:r>
          </w:p>
        </w:tc>
      </w:tr>
      <w:tr w:rsidR="00773021" w:rsidRPr="00B9740F" w:rsidTr="00B9740F">
        <w:tc>
          <w:tcPr>
            <w:tcW w:w="2830"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кажущаяся</w:t>
            </w:r>
          </w:p>
        </w:tc>
        <w:tc>
          <w:tcPr>
            <w:tcW w:w="184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0,91</w:t>
            </w:r>
          </w:p>
        </w:tc>
        <w:tc>
          <w:tcPr>
            <w:tcW w:w="113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0,93</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0,93</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1,12</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0,40</w:t>
            </w:r>
          </w:p>
        </w:tc>
      </w:tr>
      <w:tr w:rsidR="00773021" w:rsidRPr="00B9740F" w:rsidTr="00B9740F">
        <w:tc>
          <w:tcPr>
            <w:tcW w:w="2830"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Пористость, % (см</w:t>
            </w:r>
            <w:r w:rsidRPr="00B9740F">
              <w:rPr>
                <w:bCs/>
                <w:sz w:val="20"/>
                <w:vertAlign w:val="superscript"/>
              </w:rPr>
              <w:t>3</w:t>
            </w:r>
            <w:r w:rsidRPr="00B9740F">
              <w:rPr>
                <w:bCs/>
                <w:sz w:val="20"/>
              </w:rPr>
              <w:t>/г)</w:t>
            </w:r>
          </w:p>
        </w:tc>
        <w:tc>
          <w:tcPr>
            <w:tcW w:w="184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53,1</w:t>
            </w:r>
            <w:r w:rsidR="008F3C14" w:rsidRPr="00B9740F">
              <w:rPr>
                <w:sz w:val="20"/>
                <w:lang w:val="en-US"/>
              </w:rPr>
              <w:t xml:space="preserve"> </w:t>
            </w:r>
            <w:r w:rsidRPr="00B9740F">
              <w:rPr>
                <w:sz w:val="20"/>
              </w:rPr>
              <w:t>(0,49)</w:t>
            </w:r>
          </w:p>
        </w:tc>
        <w:tc>
          <w:tcPr>
            <w:tcW w:w="113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49,7</w:t>
            </w:r>
            <w:r w:rsidR="008F3C14" w:rsidRPr="00B9740F">
              <w:rPr>
                <w:sz w:val="20"/>
                <w:lang w:val="en-US"/>
              </w:rPr>
              <w:t xml:space="preserve"> </w:t>
            </w:r>
            <w:r w:rsidRPr="00B9740F">
              <w:rPr>
                <w:sz w:val="20"/>
              </w:rPr>
              <w:t>(0,51)</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55,0</w:t>
            </w:r>
            <w:r w:rsidR="008F3C14" w:rsidRPr="00B9740F">
              <w:rPr>
                <w:sz w:val="20"/>
                <w:lang w:val="en-US"/>
              </w:rPr>
              <w:t xml:space="preserve"> </w:t>
            </w:r>
            <w:r w:rsidRPr="00B9740F">
              <w:rPr>
                <w:sz w:val="20"/>
              </w:rPr>
              <w:t>(0,67)</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20,1</w:t>
            </w:r>
            <w:r w:rsidR="008F3C14" w:rsidRPr="00B9740F">
              <w:rPr>
                <w:sz w:val="20"/>
                <w:lang w:val="en-US"/>
              </w:rPr>
              <w:t xml:space="preserve"> </w:t>
            </w:r>
            <w:r w:rsidRPr="00B9740F">
              <w:rPr>
                <w:sz w:val="20"/>
              </w:rPr>
              <w:t>(0,18)</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63,8</w:t>
            </w:r>
            <w:r w:rsidR="00FC29CA" w:rsidRPr="00B9740F">
              <w:rPr>
                <w:sz w:val="20"/>
              </w:rPr>
              <w:t xml:space="preserve"> </w:t>
            </w:r>
            <w:r w:rsidRPr="00B9740F">
              <w:rPr>
                <w:bCs/>
                <w:sz w:val="20"/>
              </w:rPr>
              <w:t>(1,1)</w:t>
            </w:r>
          </w:p>
        </w:tc>
      </w:tr>
      <w:tr w:rsidR="00773021" w:rsidRPr="00B9740F" w:rsidTr="00B9740F">
        <w:tc>
          <w:tcPr>
            <w:tcW w:w="2830"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 xml:space="preserve">Состав золы, </w:t>
            </w:r>
            <w:r w:rsidRPr="00B9740F">
              <w:rPr>
                <w:sz w:val="20"/>
              </w:rPr>
              <w:t>%:</w:t>
            </w:r>
          </w:p>
        </w:tc>
        <w:tc>
          <w:tcPr>
            <w:tcW w:w="6381" w:type="dxa"/>
            <w:gridSpan w:val="5"/>
            <w:shd w:val="clear" w:color="auto" w:fill="auto"/>
          </w:tcPr>
          <w:p w:rsidR="00773021" w:rsidRPr="00B9740F" w:rsidRDefault="00773021" w:rsidP="00B9740F">
            <w:pPr>
              <w:shd w:val="clear" w:color="auto" w:fill="FFFFFF"/>
              <w:suppressAutoHyphens/>
              <w:spacing w:line="360" w:lineRule="auto"/>
              <w:rPr>
                <w:sz w:val="20"/>
              </w:rPr>
            </w:pPr>
          </w:p>
        </w:tc>
      </w:tr>
      <w:tr w:rsidR="00773021" w:rsidRPr="00B9740F" w:rsidTr="00B9740F">
        <w:tc>
          <w:tcPr>
            <w:tcW w:w="2830"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lang w:val="en-US"/>
              </w:rPr>
              <w:t>SiO</w:t>
            </w:r>
            <w:r w:rsidRPr="00B9740F">
              <w:rPr>
                <w:bCs/>
                <w:sz w:val="20"/>
                <w:vertAlign w:val="subscript"/>
                <w:lang w:val="en-US"/>
              </w:rPr>
              <w:t>2</w:t>
            </w:r>
          </w:p>
        </w:tc>
        <w:tc>
          <w:tcPr>
            <w:tcW w:w="184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35,4</w:t>
            </w:r>
          </w:p>
        </w:tc>
        <w:tc>
          <w:tcPr>
            <w:tcW w:w="113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36,5</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75,7</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46,3</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1,90</w:t>
            </w:r>
          </w:p>
        </w:tc>
      </w:tr>
      <w:tr w:rsidR="00773021" w:rsidRPr="00B9740F" w:rsidTr="00B9740F">
        <w:tc>
          <w:tcPr>
            <w:tcW w:w="2830" w:type="dxa"/>
            <w:shd w:val="clear" w:color="auto" w:fill="auto"/>
          </w:tcPr>
          <w:p w:rsidR="00773021" w:rsidRPr="00B9740F" w:rsidRDefault="00773021" w:rsidP="00B9740F">
            <w:pPr>
              <w:shd w:val="clear" w:color="auto" w:fill="FFFFFF"/>
              <w:suppressAutoHyphens/>
              <w:spacing w:line="360" w:lineRule="auto"/>
              <w:rPr>
                <w:sz w:val="20"/>
                <w:lang w:val="en-US"/>
              </w:rPr>
            </w:pPr>
            <w:r w:rsidRPr="00B9740F">
              <w:rPr>
                <w:bCs/>
                <w:sz w:val="20"/>
                <w:lang w:val="en-US"/>
              </w:rPr>
              <w:t>Al</w:t>
            </w:r>
            <w:r w:rsidRPr="00B9740F">
              <w:rPr>
                <w:bCs/>
                <w:sz w:val="20"/>
                <w:vertAlign w:val="subscript"/>
                <w:lang w:val="en-US"/>
              </w:rPr>
              <w:t>2</w:t>
            </w:r>
            <w:r w:rsidRPr="00B9740F">
              <w:rPr>
                <w:bCs/>
                <w:sz w:val="20"/>
                <w:lang w:val="en-US"/>
              </w:rPr>
              <w:t>O</w:t>
            </w:r>
            <w:r w:rsidRPr="00B9740F">
              <w:rPr>
                <w:bCs/>
                <w:sz w:val="20"/>
                <w:vertAlign w:val="subscript"/>
                <w:lang w:val="en-US"/>
              </w:rPr>
              <w:t>3</w:t>
            </w:r>
          </w:p>
        </w:tc>
        <w:tc>
          <w:tcPr>
            <w:tcW w:w="184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23,3</w:t>
            </w:r>
          </w:p>
        </w:tc>
        <w:tc>
          <w:tcPr>
            <w:tcW w:w="113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22,2</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11,2</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24,3</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3,40</w:t>
            </w:r>
          </w:p>
        </w:tc>
      </w:tr>
      <w:tr w:rsidR="00773021" w:rsidRPr="00B9740F" w:rsidTr="00B9740F">
        <w:tc>
          <w:tcPr>
            <w:tcW w:w="2830"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lang w:val="en-US"/>
              </w:rPr>
              <w:t>CaO+MgO</w:t>
            </w:r>
          </w:p>
        </w:tc>
        <w:tc>
          <w:tcPr>
            <w:tcW w:w="184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3,8</w:t>
            </w:r>
          </w:p>
        </w:tc>
        <w:tc>
          <w:tcPr>
            <w:tcW w:w="113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3,9</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3,0</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10,5</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41,1</w:t>
            </w:r>
          </w:p>
        </w:tc>
      </w:tr>
      <w:tr w:rsidR="00773021" w:rsidRPr="00B9740F" w:rsidTr="00B9740F">
        <w:tc>
          <w:tcPr>
            <w:tcW w:w="2830"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lang w:val="en-US"/>
              </w:rPr>
              <w:t>Fe</w:t>
            </w:r>
            <w:r w:rsidRPr="00B9740F">
              <w:rPr>
                <w:sz w:val="20"/>
                <w:vertAlign w:val="subscript"/>
                <w:lang w:val="en-US"/>
              </w:rPr>
              <w:t>2</w:t>
            </w:r>
            <w:r w:rsidRPr="00B9740F">
              <w:rPr>
                <w:sz w:val="20"/>
                <w:lang w:val="en-US"/>
              </w:rPr>
              <w:t>O</w:t>
            </w:r>
            <w:r w:rsidRPr="00B9740F">
              <w:rPr>
                <w:sz w:val="20"/>
                <w:vertAlign w:val="subscript"/>
                <w:lang w:val="en-US"/>
              </w:rPr>
              <w:t>3</w:t>
            </w:r>
            <w:r w:rsidRPr="00B9740F">
              <w:rPr>
                <w:sz w:val="20"/>
                <w:lang w:val="en-US"/>
              </w:rPr>
              <w:t>,</w:t>
            </w:r>
          </w:p>
        </w:tc>
        <w:tc>
          <w:tcPr>
            <w:tcW w:w="184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33,8</w:t>
            </w:r>
          </w:p>
        </w:tc>
        <w:tc>
          <w:tcPr>
            <w:tcW w:w="113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33,7</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7,6</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14,2</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0,85</w:t>
            </w:r>
          </w:p>
        </w:tc>
      </w:tr>
      <w:tr w:rsidR="00773021" w:rsidRPr="00B9740F" w:rsidTr="00B9740F">
        <w:tc>
          <w:tcPr>
            <w:tcW w:w="2830" w:type="dxa"/>
            <w:shd w:val="clear" w:color="auto" w:fill="auto"/>
          </w:tcPr>
          <w:p w:rsidR="00773021" w:rsidRPr="00B9740F" w:rsidRDefault="00773021" w:rsidP="00B9740F">
            <w:pPr>
              <w:shd w:val="clear" w:color="auto" w:fill="FFFFFF"/>
              <w:suppressAutoHyphens/>
              <w:spacing w:line="360" w:lineRule="auto"/>
              <w:rPr>
                <w:sz w:val="20"/>
                <w:vertAlign w:val="subscript"/>
                <w:lang w:val="en-US"/>
              </w:rPr>
            </w:pPr>
            <w:r w:rsidRPr="00B9740F">
              <w:rPr>
                <w:bCs/>
                <w:sz w:val="20"/>
              </w:rPr>
              <w:t>Р</w:t>
            </w:r>
            <w:r w:rsidRPr="00B9740F">
              <w:rPr>
                <w:bCs/>
                <w:sz w:val="20"/>
                <w:vertAlign w:val="subscript"/>
                <w:lang w:val="en-US"/>
              </w:rPr>
              <w:t>2</w:t>
            </w:r>
            <w:r w:rsidRPr="00B9740F">
              <w:rPr>
                <w:bCs/>
                <w:sz w:val="20"/>
              </w:rPr>
              <w:t>О</w:t>
            </w:r>
            <w:r w:rsidRPr="00B9740F">
              <w:rPr>
                <w:bCs/>
                <w:sz w:val="20"/>
                <w:vertAlign w:val="subscript"/>
                <w:lang w:val="en-US"/>
              </w:rPr>
              <w:t>5</w:t>
            </w:r>
          </w:p>
        </w:tc>
        <w:tc>
          <w:tcPr>
            <w:tcW w:w="184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0,24</w:t>
            </w:r>
          </w:p>
        </w:tc>
        <w:tc>
          <w:tcPr>
            <w:tcW w:w="113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0,24</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0,03</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0,75</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5,12</w:t>
            </w:r>
          </w:p>
        </w:tc>
      </w:tr>
      <w:tr w:rsidR="00773021" w:rsidRPr="00B9740F" w:rsidTr="00B9740F">
        <w:tc>
          <w:tcPr>
            <w:tcW w:w="2830"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К</w:t>
            </w:r>
            <w:r w:rsidRPr="00B9740F">
              <w:rPr>
                <w:bCs/>
                <w:sz w:val="20"/>
                <w:vertAlign w:val="subscript"/>
              </w:rPr>
              <w:t>2</w:t>
            </w:r>
            <w:r w:rsidRPr="00B9740F">
              <w:rPr>
                <w:bCs/>
                <w:sz w:val="20"/>
              </w:rPr>
              <w:t xml:space="preserve">О + </w:t>
            </w:r>
            <w:r w:rsidRPr="00B9740F">
              <w:rPr>
                <w:bCs/>
                <w:sz w:val="20"/>
                <w:lang w:val="en-US"/>
              </w:rPr>
              <w:t>Na</w:t>
            </w:r>
            <w:r w:rsidRPr="00B9740F">
              <w:rPr>
                <w:bCs/>
                <w:sz w:val="20"/>
                <w:vertAlign w:val="subscript"/>
                <w:lang w:val="en-US"/>
              </w:rPr>
              <w:t>2</w:t>
            </w:r>
            <w:r w:rsidRPr="00B9740F">
              <w:rPr>
                <w:bCs/>
                <w:sz w:val="20"/>
                <w:lang w:val="en-US"/>
              </w:rPr>
              <w:t>O</w:t>
            </w:r>
          </w:p>
        </w:tc>
        <w:tc>
          <w:tcPr>
            <w:tcW w:w="184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2,13</w:t>
            </w:r>
          </w:p>
        </w:tc>
        <w:tc>
          <w:tcPr>
            <w:tcW w:w="113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2,64</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1,18</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0,13</w:t>
            </w:r>
          </w:p>
        </w:tc>
        <w:tc>
          <w:tcPr>
            <w:tcW w:w="1134"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0,29</w:t>
            </w:r>
          </w:p>
        </w:tc>
      </w:tr>
    </w:tbl>
    <w:p w:rsidR="009C16F6" w:rsidRDefault="009C16F6" w:rsidP="00FC29CA">
      <w:pPr>
        <w:shd w:val="clear" w:color="auto" w:fill="FFFFFF"/>
        <w:suppressAutoHyphens/>
        <w:spacing w:line="360" w:lineRule="auto"/>
        <w:ind w:firstLine="709"/>
        <w:jc w:val="both"/>
        <w:rPr>
          <w:sz w:val="28"/>
          <w:szCs w:val="28"/>
          <w:lang w:val="en-US"/>
        </w:rPr>
      </w:pP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Древесный уголь, обладает высокими удельными электрическим сопротивлением и реакционной способностью, чистотой. Древесный уголь уменьшает спекание шихты, что особенно важно при выплавке высокопроцентных сплавов кремния. Древесный уголь—пористый высокоуглеродистый продукт, получаемый из древесины в результате ее нагрева без доступа или с очень ограниченным доступом воздуха в ретортах или углевыжигательных печах различных систем. Состав древесного угля зависит от конечной температуры переугливания и от вида использованной древесины. Древесный уголь имеет достаточную прочность и малую истираемость, лучшим является уголь из твердых пород дерева. Высокая пористость древесного угля обеспечивает его высокую реакционную способность.</w:t>
      </w:r>
    </w:p>
    <w:p w:rsidR="00FC29CA" w:rsidRDefault="00773021" w:rsidP="00FC29CA">
      <w:pPr>
        <w:shd w:val="clear" w:color="auto" w:fill="FFFFFF"/>
        <w:suppressAutoHyphens/>
        <w:spacing w:line="360" w:lineRule="auto"/>
        <w:ind w:firstLine="709"/>
        <w:jc w:val="both"/>
        <w:rPr>
          <w:sz w:val="28"/>
          <w:szCs w:val="28"/>
        </w:rPr>
      </w:pPr>
      <w:r w:rsidRPr="00FC29CA">
        <w:rPr>
          <w:sz w:val="28"/>
          <w:szCs w:val="28"/>
        </w:rPr>
        <w:t xml:space="preserve">В качестве восстановителя также используются </w:t>
      </w:r>
      <w:r w:rsidRPr="00FC29CA">
        <w:rPr>
          <w:b/>
          <w:sz w:val="28"/>
          <w:szCs w:val="28"/>
        </w:rPr>
        <w:t>торфяные брикеты</w:t>
      </w:r>
      <w:r w:rsidRPr="00FC29CA">
        <w:rPr>
          <w:sz w:val="28"/>
          <w:szCs w:val="28"/>
        </w:rPr>
        <w:t xml:space="preserve"> и </w:t>
      </w:r>
      <w:r w:rsidRPr="00FC29CA">
        <w:rPr>
          <w:b/>
          <w:sz w:val="28"/>
          <w:szCs w:val="28"/>
        </w:rPr>
        <w:t>торфяной кокс</w:t>
      </w:r>
      <w:r w:rsidRPr="00FC29CA">
        <w:rPr>
          <w:sz w:val="28"/>
          <w:szCs w:val="28"/>
        </w:rPr>
        <w:t>, характеризующиеся высокой реакционной способностью- пористостью, чистотой и низкой электрической проводимостью.</w:t>
      </w:r>
    </w:p>
    <w:p w:rsidR="00FC29CA" w:rsidRDefault="00773021" w:rsidP="00FC29CA">
      <w:pPr>
        <w:shd w:val="clear" w:color="auto" w:fill="FFFFFF"/>
        <w:suppressAutoHyphens/>
        <w:spacing w:line="360" w:lineRule="auto"/>
        <w:ind w:firstLine="709"/>
        <w:jc w:val="both"/>
        <w:rPr>
          <w:sz w:val="28"/>
          <w:szCs w:val="28"/>
        </w:rPr>
      </w:pPr>
      <w:r w:rsidRPr="00FC29CA">
        <w:rPr>
          <w:sz w:val="28"/>
          <w:szCs w:val="28"/>
        </w:rPr>
        <w:t xml:space="preserve">Наиболее широко используют при выплавке ферросплавов наиболее дешевый сорт восстановителя — </w:t>
      </w:r>
      <w:r w:rsidR="00FC29CA">
        <w:rPr>
          <w:b/>
          <w:sz w:val="28"/>
          <w:szCs w:val="28"/>
        </w:rPr>
        <w:t>"</w:t>
      </w:r>
      <w:r w:rsidRPr="00FC29CA">
        <w:rPr>
          <w:b/>
          <w:sz w:val="28"/>
          <w:szCs w:val="28"/>
        </w:rPr>
        <w:t>орешек</w:t>
      </w:r>
      <w:r w:rsidR="00FC29CA">
        <w:rPr>
          <w:b/>
          <w:sz w:val="28"/>
          <w:szCs w:val="28"/>
        </w:rPr>
        <w:t>"</w:t>
      </w:r>
      <w:r w:rsidRPr="00FC29CA">
        <w:rPr>
          <w:b/>
          <w:sz w:val="28"/>
          <w:szCs w:val="28"/>
        </w:rPr>
        <w:t xml:space="preserve"> металлургического кокса</w:t>
      </w:r>
      <w:r w:rsidRPr="00FC29CA">
        <w:rPr>
          <w:sz w:val="28"/>
          <w:szCs w:val="28"/>
        </w:rPr>
        <w:t xml:space="preserve"> (</w:t>
      </w:r>
      <w:r w:rsidR="00FC29CA">
        <w:rPr>
          <w:sz w:val="28"/>
          <w:szCs w:val="28"/>
        </w:rPr>
        <w:t>"</w:t>
      </w:r>
      <w:r w:rsidRPr="00FC29CA">
        <w:rPr>
          <w:sz w:val="28"/>
          <w:szCs w:val="28"/>
        </w:rPr>
        <w:t>коксик</w:t>
      </w:r>
      <w:r w:rsidR="00FC29CA">
        <w:rPr>
          <w:sz w:val="28"/>
          <w:szCs w:val="28"/>
        </w:rPr>
        <w:t>"</w:t>
      </w:r>
      <w:r w:rsidRPr="00FC29CA">
        <w:rPr>
          <w:sz w:val="28"/>
          <w:szCs w:val="28"/>
        </w:rPr>
        <w:t>), получающийся как отсев при сортировке доменного кокса. В зависимости от качества использованного для производства угля и условий получения кокса на коксохимическом заводе свойства коксика различны, но общим его недостатком являются невысокие электрическое сопротивление и реакционная способность, относительно большое содержание золы, серы и фосфора и высокое, нестабильное содержание влаги. Коксик имеет губчатую структуру с большим количеством трещин, пористость его колеблется в пределах 35—55 %. Кажущаяся плотность кокса составляет 800—1000 кг/м</w:t>
      </w:r>
      <w:r w:rsidRPr="00FC29CA">
        <w:rPr>
          <w:sz w:val="28"/>
          <w:szCs w:val="28"/>
          <w:vertAlign w:val="superscript"/>
        </w:rPr>
        <w:t>3</w:t>
      </w:r>
      <w:r w:rsidRPr="00FC29CA">
        <w:rPr>
          <w:sz w:val="28"/>
          <w:szCs w:val="28"/>
        </w:rPr>
        <w:t>. Теплоемкость кокса возрастает с повышением конечной температуры коксования и уменьшается с увеличением зольности кокса, колеблясь в интервале 1,38—1,53 кДж/(кг∙К)</w:t>
      </w:r>
      <w:r w:rsidR="00DF4D29" w:rsidRPr="00FC29CA">
        <w:rPr>
          <w:sz w:val="28"/>
          <w:szCs w:val="28"/>
        </w:rPr>
        <w:t xml:space="preserve"> [14]</w:t>
      </w:r>
      <w:r w:rsidRPr="00FC29CA">
        <w:rPr>
          <w:sz w:val="28"/>
          <w:szCs w:val="28"/>
        </w:rPr>
        <w:t>.</w:t>
      </w: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В зависимости от сырьевой базы, кокс условно разделен на марки: К</w:t>
      </w:r>
      <w:r w:rsidRPr="00FC29CA">
        <w:rPr>
          <w:sz w:val="28"/>
          <w:szCs w:val="28"/>
          <w:vertAlign w:val="subscript"/>
        </w:rPr>
        <w:t>1</w:t>
      </w:r>
      <w:r w:rsidRPr="00FC29CA">
        <w:rPr>
          <w:sz w:val="28"/>
          <w:szCs w:val="28"/>
        </w:rPr>
        <w:t xml:space="preserve"> - кокс из углей Донбасса или в смеси с углями других бассейнов, отсеянных от доменного</w:t>
      </w:r>
      <w:r w:rsidR="00FC29CA">
        <w:rPr>
          <w:sz w:val="28"/>
          <w:szCs w:val="28"/>
        </w:rPr>
        <w:t xml:space="preserve"> </w:t>
      </w:r>
      <w:r w:rsidRPr="00FC29CA">
        <w:rPr>
          <w:sz w:val="28"/>
          <w:szCs w:val="28"/>
        </w:rPr>
        <w:t>кокса;</w:t>
      </w:r>
      <w:r w:rsidR="00FC29CA">
        <w:rPr>
          <w:sz w:val="28"/>
          <w:szCs w:val="28"/>
        </w:rPr>
        <w:t xml:space="preserve"> </w:t>
      </w:r>
      <w:r w:rsidRPr="00FC29CA">
        <w:rPr>
          <w:sz w:val="28"/>
          <w:szCs w:val="28"/>
        </w:rPr>
        <w:t>К</w:t>
      </w:r>
      <w:r w:rsidRPr="00FC29CA">
        <w:rPr>
          <w:sz w:val="28"/>
          <w:szCs w:val="28"/>
          <w:vertAlign w:val="subscript"/>
        </w:rPr>
        <w:t>2</w:t>
      </w:r>
      <w:r w:rsidRPr="00FC29CA">
        <w:rPr>
          <w:sz w:val="28"/>
          <w:szCs w:val="28"/>
        </w:rPr>
        <w:t xml:space="preserve"> - кокс из углей Донбасса или в смеси с углями других бассейнов, отсеянный</w:t>
      </w:r>
      <w:r w:rsidR="00FC29CA">
        <w:rPr>
          <w:sz w:val="28"/>
          <w:szCs w:val="28"/>
        </w:rPr>
        <w:t xml:space="preserve"> </w:t>
      </w:r>
      <w:r w:rsidRPr="00FC29CA">
        <w:rPr>
          <w:sz w:val="28"/>
          <w:szCs w:val="28"/>
        </w:rPr>
        <w:t>от</w:t>
      </w:r>
      <w:r w:rsidR="00FC29CA">
        <w:rPr>
          <w:sz w:val="28"/>
          <w:szCs w:val="28"/>
        </w:rPr>
        <w:t xml:space="preserve"> </w:t>
      </w:r>
      <w:r w:rsidRPr="00FC29CA">
        <w:rPr>
          <w:sz w:val="28"/>
          <w:szCs w:val="28"/>
        </w:rPr>
        <w:t>литейного кокса; К</w:t>
      </w:r>
      <w:r w:rsidRPr="00FC29CA">
        <w:rPr>
          <w:sz w:val="28"/>
          <w:szCs w:val="28"/>
          <w:vertAlign w:val="subscript"/>
        </w:rPr>
        <w:t>3</w:t>
      </w:r>
      <w:r w:rsidRPr="00FC29CA">
        <w:rPr>
          <w:sz w:val="28"/>
          <w:szCs w:val="28"/>
        </w:rPr>
        <w:t xml:space="preserve"> - кокс из смеси углей Кавказа и Донбасса, отсеянный от доменного кокса.</w:t>
      </w:r>
    </w:p>
    <w:p w:rsidR="00773021" w:rsidRPr="00FC29CA" w:rsidRDefault="00773021" w:rsidP="00FC29CA">
      <w:pPr>
        <w:shd w:val="clear" w:color="auto" w:fill="FFFFFF"/>
        <w:suppressAutoHyphens/>
        <w:spacing w:line="360" w:lineRule="auto"/>
        <w:ind w:firstLine="709"/>
        <w:jc w:val="both"/>
        <w:rPr>
          <w:bCs/>
          <w:sz w:val="28"/>
          <w:szCs w:val="28"/>
        </w:rPr>
      </w:pPr>
      <w:r w:rsidRPr="00FC29CA">
        <w:rPr>
          <w:sz w:val="28"/>
          <w:szCs w:val="28"/>
        </w:rPr>
        <w:t>Качественные показатели орешка коксового,</w:t>
      </w:r>
      <w:r w:rsidR="00FC29CA">
        <w:rPr>
          <w:sz w:val="28"/>
          <w:szCs w:val="28"/>
        </w:rPr>
        <w:t xml:space="preserve"> </w:t>
      </w:r>
      <w:r w:rsidRPr="00FC29CA">
        <w:rPr>
          <w:sz w:val="28"/>
          <w:szCs w:val="28"/>
        </w:rPr>
        <w:t>используемого</w:t>
      </w:r>
      <w:r w:rsidR="00FC29CA">
        <w:rPr>
          <w:sz w:val="28"/>
          <w:szCs w:val="28"/>
        </w:rPr>
        <w:t xml:space="preserve"> </w:t>
      </w:r>
      <w:r w:rsidRPr="00FC29CA">
        <w:rPr>
          <w:sz w:val="28"/>
          <w:szCs w:val="28"/>
        </w:rPr>
        <w:t xml:space="preserve">для производства сплавов, должны отвечать требованиям ТУУ 322-00190443-120-97 для марок </w:t>
      </w:r>
      <w:r w:rsidRPr="00FC29CA">
        <w:rPr>
          <w:sz w:val="28"/>
          <w:szCs w:val="28"/>
          <w:lang w:val="en-US"/>
        </w:rPr>
        <w:t>K</w:t>
      </w:r>
      <w:r w:rsidRPr="00FC29CA">
        <w:rPr>
          <w:sz w:val="28"/>
          <w:szCs w:val="28"/>
        </w:rPr>
        <w:t xml:space="preserve">01, </w:t>
      </w:r>
      <w:r w:rsidRPr="00FC29CA">
        <w:rPr>
          <w:sz w:val="28"/>
          <w:szCs w:val="28"/>
          <w:lang w:val="en-US"/>
        </w:rPr>
        <w:t>K</w:t>
      </w:r>
      <w:r w:rsidRPr="00FC29CA">
        <w:rPr>
          <w:sz w:val="28"/>
          <w:szCs w:val="28"/>
        </w:rPr>
        <w:t>02, К03 (табл.1.5).</w:t>
      </w:r>
    </w:p>
    <w:p w:rsidR="009C16F6" w:rsidRPr="00F77D58" w:rsidRDefault="009C16F6" w:rsidP="00FC29CA">
      <w:pPr>
        <w:shd w:val="clear" w:color="auto" w:fill="FFFFFF"/>
        <w:suppressAutoHyphens/>
        <w:spacing w:line="360" w:lineRule="auto"/>
        <w:ind w:firstLine="709"/>
        <w:jc w:val="both"/>
        <w:rPr>
          <w:bCs/>
          <w:sz w:val="28"/>
          <w:szCs w:val="28"/>
        </w:rPr>
      </w:pPr>
    </w:p>
    <w:p w:rsidR="00773021" w:rsidRPr="00FC29CA" w:rsidRDefault="00773021" w:rsidP="00FC29CA">
      <w:pPr>
        <w:shd w:val="clear" w:color="auto" w:fill="FFFFFF"/>
        <w:suppressAutoHyphens/>
        <w:spacing w:line="360" w:lineRule="auto"/>
        <w:ind w:firstLine="709"/>
        <w:jc w:val="both"/>
        <w:rPr>
          <w:sz w:val="28"/>
          <w:szCs w:val="28"/>
        </w:rPr>
      </w:pPr>
      <w:r w:rsidRPr="00FC29CA">
        <w:rPr>
          <w:bCs/>
          <w:sz w:val="28"/>
          <w:szCs w:val="28"/>
        </w:rPr>
        <w:t>Таблица 1.5 Качественные показатели орешка коксового, % (ТУУ 322-00190443-120-97)</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428"/>
        <w:gridCol w:w="566"/>
        <w:gridCol w:w="566"/>
        <w:gridCol w:w="566"/>
        <w:gridCol w:w="886"/>
      </w:tblGrid>
      <w:tr w:rsidR="00773021" w:rsidRPr="00B9740F" w:rsidTr="00B9740F">
        <w:tc>
          <w:tcPr>
            <w:tcW w:w="0" w:type="auto"/>
            <w:vMerge w:val="restart"/>
            <w:shd w:val="clear" w:color="auto" w:fill="auto"/>
          </w:tcPr>
          <w:p w:rsidR="00773021" w:rsidRPr="00B9740F" w:rsidRDefault="00773021" w:rsidP="00B9740F">
            <w:pPr>
              <w:suppressAutoHyphens/>
              <w:spacing w:line="360" w:lineRule="auto"/>
              <w:rPr>
                <w:sz w:val="20"/>
              </w:rPr>
            </w:pPr>
            <w:r w:rsidRPr="00B9740F">
              <w:rPr>
                <w:bCs/>
                <w:sz w:val="20"/>
              </w:rPr>
              <w:t>Наименование показателей</w:t>
            </w:r>
          </w:p>
        </w:tc>
        <w:tc>
          <w:tcPr>
            <w:tcW w:w="0" w:type="auto"/>
            <w:gridSpan w:val="4"/>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Норма для класса и марки</w:t>
            </w:r>
          </w:p>
        </w:tc>
      </w:tr>
      <w:tr w:rsidR="00773021" w:rsidRPr="00B9740F" w:rsidTr="00B9740F">
        <w:tc>
          <w:tcPr>
            <w:tcW w:w="0" w:type="auto"/>
            <w:vMerge/>
            <w:shd w:val="clear" w:color="auto" w:fill="auto"/>
          </w:tcPr>
          <w:p w:rsidR="00773021" w:rsidRPr="00B9740F" w:rsidRDefault="00773021" w:rsidP="00B9740F">
            <w:pPr>
              <w:suppressAutoHyphens/>
              <w:spacing w:line="360" w:lineRule="auto"/>
              <w:rPr>
                <w:sz w:val="20"/>
              </w:rPr>
            </w:pPr>
          </w:p>
        </w:tc>
        <w:tc>
          <w:tcPr>
            <w:tcW w:w="0" w:type="auto"/>
            <w:gridSpan w:val="3"/>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10-</w:t>
            </w:r>
            <w:smartTag w:uri="urn:schemas-microsoft-com:office:smarttags" w:element="metricconverter">
              <w:smartTagPr>
                <w:attr w:name="ProductID" w:val="25 мм"/>
              </w:smartTagPr>
              <w:r w:rsidRPr="00B9740F">
                <w:rPr>
                  <w:bCs/>
                  <w:sz w:val="20"/>
                </w:rPr>
                <w:t>25 мм</w:t>
              </w:r>
            </w:smartTag>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8-</w:t>
            </w:r>
            <w:smartTag w:uri="urn:schemas-microsoft-com:office:smarttags" w:element="metricconverter">
              <w:smartTagPr>
                <w:attr w:name="ProductID" w:val="25 мм"/>
              </w:smartTagPr>
              <w:r w:rsidRPr="00B9740F">
                <w:rPr>
                  <w:bCs/>
                  <w:sz w:val="20"/>
                </w:rPr>
                <w:t>25 мм</w:t>
              </w:r>
            </w:smartTag>
          </w:p>
        </w:tc>
      </w:tr>
      <w:tr w:rsidR="00773021" w:rsidRPr="00B9740F" w:rsidTr="00B9740F">
        <w:tc>
          <w:tcPr>
            <w:tcW w:w="0" w:type="auto"/>
            <w:vMerge/>
            <w:shd w:val="clear" w:color="auto" w:fill="auto"/>
          </w:tcPr>
          <w:p w:rsidR="00773021" w:rsidRPr="00B9740F" w:rsidRDefault="00773021" w:rsidP="00B9740F">
            <w:pPr>
              <w:suppressAutoHyphens/>
              <w:spacing w:line="360" w:lineRule="auto"/>
              <w:rPr>
                <w:sz w:val="20"/>
              </w:rPr>
            </w:pP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К01</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К02</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К03</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К04</w:t>
            </w: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Зольность А, не более</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11,0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13,0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15,0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16,0</w:t>
            </w: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Массовая доля общей влаги, не более</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20,0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20,0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20,0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22,0</w:t>
            </w:r>
          </w:p>
        </w:tc>
      </w:tr>
      <w:tr w:rsidR="003E5906" w:rsidRPr="00B9740F" w:rsidTr="00B9740F">
        <w:tc>
          <w:tcPr>
            <w:tcW w:w="0" w:type="auto"/>
            <w:gridSpan w:val="5"/>
            <w:shd w:val="clear" w:color="auto" w:fill="auto"/>
          </w:tcPr>
          <w:p w:rsidR="003E5906" w:rsidRPr="00B9740F" w:rsidRDefault="003E5906" w:rsidP="00B9740F">
            <w:pPr>
              <w:shd w:val="clear" w:color="auto" w:fill="FFFFFF"/>
              <w:suppressAutoHyphens/>
              <w:spacing w:line="360" w:lineRule="auto"/>
              <w:rPr>
                <w:sz w:val="20"/>
              </w:rPr>
            </w:pPr>
            <w:r w:rsidRPr="00B9740F">
              <w:rPr>
                <w:bCs/>
                <w:sz w:val="20"/>
              </w:rPr>
              <w:t>Массовая доля кусков размером, не более</w:t>
            </w: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 xml:space="preserve">более </w:t>
            </w:r>
            <w:smartTag w:uri="urn:schemas-microsoft-com:office:smarttags" w:element="metricconverter">
              <w:smartTagPr>
                <w:attr w:name="ProductID" w:val="25 мм"/>
              </w:smartTagPr>
              <w:r w:rsidRPr="00B9740F">
                <w:rPr>
                  <w:bCs/>
                  <w:sz w:val="20"/>
                </w:rPr>
                <w:t>25 мм</w:t>
              </w:r>
            </w:smartTag>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10,0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10,0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10,0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10,0</w:t>
            </w: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 xml:space="preserve">менее </w:t>
            </w:r>
            <w:smartTag w:uri="urn:schemas-microsoft-com:office:smarttags" w:element="metricconverter">
              <w:smartTagPr>
                <w:attr w:name="ProductID" w:val="10 мм"/>
              </w:smartTagPr>
              <w:r w:rsidRPr="00B9740F">
                <w:rPr>
                  <w:bCs/>
                  <w:sz w:val="20"/>
                </w:rPr>
                <w:t>10 мм</w:t>
              </w:r>
            </w:smartTag>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9,0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12,0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15,0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w:t>
            </w: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 xml:space="preserve">менее </w:t>
            </w:r>
            <w:smartTag w:uri="urn:schemas-microsoft-com:office:smarttags" w:element="metricconverter">
              <w:smartTagPr>
                <w:attr w:name="ProductID" w:val="8 мм"/>
              </w:smartTagPr>
              <w:r w:rsidRPr="00B9740F">
                <w:rPr>
                  <w:bCs/>
                  <w:sz w:val="20"/>
                </w:rPr>
                <w:t>8 мм</w:t>
              </w:r>
            </w:smartTag>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13,0</w:t>
            </w:r>
          </w:p>
        </w:tc>
      </w:tr>
    </w:tbl>
    <w:p w:rsidR="00773021" w:rsidRPr="00FC29CA" w:rsidRDefault="00773021" w:rsidP="00FC29CA">
      <w:pPr>
        <w:shd w:val="clear" w:color="auto" w:fill="FFFFFF"/>
        <w:suppressAutoHyphens/>
        <w:spacing w:line="360" w:lineRule="auto"/>
        <w:ind w:firstLine="709"/>
        <w:jc w:val="both"/>
        <w:rPr>
          <w:sz w:val="28"/>
          <w:szCs w:val="28"/>
          <w:lang w:val="en-US"/>
        </w:rPr>
      </w:pPr>
    </w:p>
    <w:p w:rsidR="008F3C14" w:rsidRPr="00FC29CA" w:rsidRDefault="00773021" w:rsidP="00FC29CA">
      <w:pPr>
        <w:shd w:val="clear" w:color="auto" w:fill="FFFFFF"/>
        <w:suppressAutoHyphens/>
        <w:spacing w:line="360" w:lineRule="auto"/>
        <w:ind w:firstLine="709"/>
        <w:jc w:val="both"/>
        <w:rPr>
          <w:bCs/>
          <w:sz w:val="28"/>
          <w:szCs w:val="28"/>
        </w:rPr>
      </w:pPr>
      <w:r w:rsidRPr="00FC29CA">
        <w:rPr>
          <w:sz w:val="28"/>
          <w:szCs w:val="28"/>
        </w:rPr>
        <w:t>Качественные показатели кокса доменного фракции 25-</w:t>
      </w:r>
      <w:smartTag w:uri="urn:schemas-microsoft-com:office:smarttags" w:element="metricconverter">
        <w:smartTagPr>
          <w:attr w:name="ProductID" w:val="40 мм"/>
        </w:smartTagPr>
        <w:r w:rsidRPr="00FC29CA">
          <w:rPr>
            <w:sz w:val="28"/>
            <w:szCs w:val="28"/>
          </w:rPr>
          <w:t>40 мм</w:t>
        </w:r>
      </w:smartTag>
      <w:r w:rsidRPr="00FC29CA">
        <w:rPr>
          <w:sz w:val="28"/>
          <w:szCs w:val="28"/>
        </w:rPr>
        <w:t xml:space="preserve"> должны соответствовать требованиям ТУУ 322-00190443-085-96 </w:t>
      </w:r>
      <w:r w:rsidR="00FC29CA">
        <w:rPr>
          <w:sz w:val="28"/>
          <w:szCs w:val="28"/>
        </w:rPr>
        <w:t>"</w:t>
      </w:r>
      <w:r w:rsidRPr="00FC29CA">
        <w:rPr>
          <w:sz w:val="28"/>
          <w:szCs w:val="28"/>
        </w:rPr>
        <w:t xml:space="preserve">Кокс каменноугольный класса крупности </w:t>
      </w:r>
      <w:smartTag w:uri="urn:schemas-microsoft-com:office:smarttags" w:element="metricconverter">
        <w:smartTagPr>
          <w:attr w:name="ProductID" w:val="25 мм"/>
        </w:smartTagPr>
        <w:r w:rsidRPr="00FC29CA">
          <w:rPr>
            <w:sz w:val="28"/>
            <w:szCs w:val="28"/>
          </w:rPr>
          <w:t>25 мм</w:t>
        </w:r>
      </w:smartTag>
      <w:r w:rsidRPr="00FC29CA">
        <w:rPr>
          <w:sz w:val="28"/>
          <w:szCs w:val="28"/>
        </w:rPr>
        <w:t xml:space="preserve"> и более</w:t>
      </w:r>
      <w:r w:rsidR="00FC29CA">
        <w:rPr>
          <w:sz w:val="28"/>
          <w:szCs w:val="28"/>
        </w:rPr>
        <w:t>"</w:t>
      </w:r>
      <w:r w:rsidRPr="00FC29CA">
        <w:rPr>
          <w:sz w:val="28"/>
          <w:szCs w:val="28"/>
        </w:rPr>
        <w:t xml:space="preserve"> (табл.1.6).</w:t>
      </w:r>
    </w:p>
    <w:p w:rsidR="009C16F6" w:rsidRPr="00F77D58" w:rsidRDefault="009C16F6" w:rsidP="00FC29CA">
      <w:pPr>
        <w:shd w:val="clear" w:color="auto" w:fill="FFFFFF"/>
        <w:suppressAutoHyphens/>
        <w:spacing w:line="360" w:lineRule="auto"/>
        <w:ind w:firstLine="709"/>
        <w:jc w:val="both"/>
        <w:rPr>
          <w:bCs/>
          <w:sz w:val="28"/>
          <w:szCs w:val="28"/>
        </w:rPr>
      </w:pPr>
    </w:p>
    <w:p w:rsidR="00773021" w:rsidRPr="00FC29CA" w:rsidRDefault="009C16F6" w:rsidP="00FC29CA">
      <w:pPr>
        <w:shd w:val="clear" w:color="auto" w:fill="FFFFFF"/>
        <w:suppressAutoHyphens/>
        <w:spacing w:line="360" w:lineRule="auto"/>
        <w:ind w:firstLine="709"/>
        <w:jc w:val="both"/>
        <w:rPr>
          <w:sz w:val="28"/>
          <w:szCs w:val="28"/>
        </w:rPr>
      </w:pPr>
      <w:r>
        <w:rPr>
          <w:bCs/>
          <w:sz w:val="28"/>
          <w:szCs w:val="28"/>
        </w:rPr>
        <w:br w:type="page"/>
      </w:r>
      <w:r w:rsidR="00773021" w:rsidRPr="00FC29CA">
        <w:rPr>
          <w:bCs/>
          <w:sz w:val="28"/>
          <w:szCs w:val="28"/>
        </w:rPr>
        <w:t xml:space="preserve">Таблица 1.6 Качественные показатели каменноугольного доменного кокса класса крупности </w:t>
      </w:r>
      <w:smartTag w:uri="urn:schemas-microsoft-com:office:smarttags" w:element="metricconverter">
        <w:smartTagPr>
          <w:attr w:name="ProductID" w:val="25 мм"/>
        </w:smartTagPr>
        <w:r w:rsidR="00773021" w:rsidRPr="00FC29CA">
          <w:rPr>
            <w:bCs/>
            <w:sz w:val="28"/>
            <w:szCs w:val="28"/>
          </w:rPr>
          <w:t>25 мм</w:t>
        </w:r>
      </w:smartTag>
      <w:r w:rsidR="00773021" w:rsidRPr="00FC29CA">
        <w:rPr>
          <w:bCs/>
          <w:sz w:val="28"/>
          <w:szCs w:val="28"/>
        </w:rPr>
        <w:t xml:space="preserve"> и более, % (ТУУ 322-00190443-085-96)</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895"/>
        <w:gridCol w:w="845"/>
        <w:gridCol w:w="845"/>
      </w:tblGrid>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Наименование показателя</w:t>
            </w:r>
          </w:p>
        </w:tc>
        <w:tc>
          <w:tcPr>
            <w:tcW w:w="0" w:type="auto"/>
            <w:gridSpan w:val="2"/>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Норма для марки</w:t>
            </w:r>
          </w:p>
        </w:tc>
      </w:tr>
      <w:tr w:rsidR="00773021" w:rsidRPr="00B9740F" w:rsidTr="00B9740F">
        <w:tc>
          <w:tcPr>
            <w:tcW w:w="0" w:type="auto"/>
            <w:shd w:val="clear" w:color="auto" w:fill="auto"/>
          </w:tcPr>
          <w:p w:rsidR="00773021" w:rsidRPr="00B9740F" w:rsidRDefault="00773021" w:rsidP="00B9740F">
            <w:pPr>
              <w:suppressAutoHyphens/>
              <w:spacing w:line="360" w:lineRule="auto"/>
              <w:rPr>
                <w:sz w:val="20"/>
              </w:rPr>
            </w:pPr>
          </w:p>
        </w:tc>
        <w:tc>
          <w:tcPr>
            <w:tcW w:w="0" w:type="auto"/>
            <w:shd w:val="clear" w:color="auto" w:fill="auto"/>
          </w:tcPr>
          <w:p w:rsidR="00773021" w:rsidRPr="00B9740F" w:rsidRDefault="00773021" w:rsidP="00B9740F">
            <w:pPr>
              <w:shd w:val="clear" w:color="auto" w:fill="FFFFFF"/>
              <w:suppressAutoHyphens/>
              <w:spacing w:line="360" w:lineRule="auto"/>
              <w:rPr>
                <w:sz w:val="20"/>
                <w:vertAlign w:val="subscript"/>
              </w:rPr>
            </w:pPr>
            <w:r w:rsidRPr="00B9740F">
              <w:rPr>
                <w:bCs/>
                <w:sz w:val="20"/>
              </w:rPr>
              <w:t>КК</w:t>
            </w:r>
            <w:r w:rsidRPr="00B9740F">
              <w:rPr>
                <w:bCs/>
                <w:sz w:val="20"/>
                <w:vertAlign w:val="subscript"/>
              </w:rPr>
              <w:t>1</w:t>
            </w:r>
          </w:p>
        </w:tc>
        <w:tc>
          <w:tcPr>
            <w:tcW w:w="0" w:type="auto"/>
            <w:shd w:val="clear" w:color="auto" w:fill="auto"/>
          </w:tcPr>
          <w:p w:rsidR="00773021" w:rsidRPr="00B9740F" w:rsidRDefault="00773021" w:rsidP="00B9740F">
            <w:pPr>
              <w:shd w:val="clear" w:color="auto" w:fill="FFFFFF"/>
              <w:suppressAutoHyphens/>
              <w:spacing w:line="360" w:lineRule="auto"/>
              <w:rPr>
                <w:sz w:val="20"/>
                <w:vertAlign w:val="subscript"/>
              </w:rPr>
            </w:pPr>
            <w:r w:rsidRPr="00B9740F">
              <w:rPr>
                <w:sz w:val="20"/>
              </w:rPr>
              <w:t>КК</w:t>
            </w:r>
            <w:r w:rsidRPr="00B9740F">
              <w:rPr>
                <w:sz w:val="20"/>
                <w:vertAlign w:val="subscript"/>
              </w:rPr>
              <w:t>2</w:t>
            </w: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Зольность А, не более</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13,0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15,0</w:t>
            </w: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Массовая доля общей серы, не более</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2,0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2,2</w:t>
            </w: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Массовая доля общей влаги</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8,0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8,0</w:t>
            </w:r>
          </w:p>
        </w:tc>
      </w:tr>
      <w:tr w:rsidR="003E5906" w:rsidRPr="00B9740F" w:rsidTr="00B9740F">
        <w:tc>
          <w:tcPr>
            <w:tcW w:w="0" w:type="auto"/>
            <w:gridSpan w:val="3"/>
            <w:shd w:val="clear" w:color="auto" w:fill="auto"/>
          </w:tcPr>
          <w:p w:rsidR="003E5906" w:rsidRPr="00B9740F" w:rsidRDefault="003E5906" w:rsidP="00B9740F">
            <w:pPr>
              <w:shd w:val="clear" w:color="auto" w:fill="FFFFFF"/>
              <w:suppressAutoHyphens/>
              <w:spacing w:line="360" w:lineRule="auto"/>
              <w:rPr>
                <w:sz w:val="20"/>
              </w:rPr>
            </w:pPr>
            <w:r w:rsidRPr="00B9740F">
              <w:rPr>
                <w:bCs/>
                <w:sz w:val="20"/>
              </w:rPr>
              <w:t>Показатель прочности</w:t>
            </w: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М25, не более</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80,0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76,0</w:t>
            </w: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М10, не более</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9,0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10,0</w:t>
            </w: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 xml:space="preserve">Массовая доля кусков размером менее </w:t>
            </w:r>
            <w:smartTag w:uri="urn:schemas-microsoft-com:office:smarttags" w:element="metricconverter">
              <w:smartTagPr>
                <w:attr w:name="ProductID" w:val="25 мм"/>
              </w:smartTagPr>
              <w:r w:rsidRPr="00B9740F">
                <w:rPr>
                  <w:bCs/>
                  <w:sz w:val="20"/>
                </w:rPr>
                <w:t>25 мм</w:t>
              </w:r>
            </w:smartTag>
            <w:r w:rsidRPr="00B9740F">
              <w:rPr>
                <w:bCs/>
                <w:sz w:val="20"/>
              </w:rPr>
              <w:t>, не более</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7,0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9,0</w:t>
            </w:r>
          </w:p>
        </w:tc>
      </w:tr>
    </w:tbl>
    <w:p w:rsidR="00773021" w:rsidRPr="00FC29CA" w:rsidRDefault="00773021" w:rsidP="00FC29CA">
      <w:pPr>
        <w:shd w:val="clear" w:color="auto" w:fill="FFFFFF"/>
        <w:suppressAutoHyphens/>
        <w:spacing w:line="360" w:lineRule="auto"/>
        <w:ind w:firstLine="709"/>
        <w:jc w:val="both"/>
        <w:rPr>
          <w:sz w:val="28"/>
          <w:szCs w:val="28"/>
          <w:lang w:val="en-US"/>
        </w:rPr>
      </w:pPr>
    </w:p>
    <w:p w:rsidR="00FC29CA" w:rsidRDefault="00773021" w:rsidP="00FC29CA">
      <w:pPr>
        <w:shd w:val="clear" w:color="auto" w:fill="FFFFFF"/>
        <w:suppressAutoHyphens/>
        <w:spacing w:line="360" w:lineRule="auto"/>
        <w:ind w:firstLine="709"/>
        <w:jc w:val="both"/>
        <w:rPr>
          <w:sz w:val="28"/>
          <w:szCs w:val="28"/>
        </w:rPr>
      </w:pPr>
      <w:r w:rsidRPr="00FC29CA">
        <w:rPr>
          <w:sz w:val="28"/>
          <w:szCs w:val="28"/>
        </w:rPr>
        <w:t xml:space="preserve">В ферросплавном производстве могут быть также использованы отсевы металлургического кокса фракции более </w:t>
      </w:r>
      <w:smartTag w:uri="urn:schemas-microsoft-com:office:smarttags" w:element="metricconverter">
        <w:smartTagPr>
          <w:attr w:name="ProductID" w:val="10 мм"/>
        </w:smartTagPr>
        <w:r w:rsidRPr="00FC29CA">
          <w:rPr>
            <w:sz w:val="28"/>
            <w:szCs w:val="28"/>
          </w:rPr>
          <w:t>10 мм</w:t>
        </w:r>
      </w:smartTag>
      <w:r w:rsidRPr="00FC29CA">
        <w:rPr>
          <w:sz w:val="28"/>
          <w:szCs w:val="28"/>
        </w:rPr>
        <w:t xml:space="preserve"> (табл.1.7) и коксовая мелочь (табл.1.8)</w:t>
      </w:r>
      <w:r w:rsidR="00DF4D29" w:rsidRPr="00FC29CA">
        <w:rPr>
          <w:sz w:val="28"/>
          <w:szCs w:val="28"/>
        </w:rPr>
        <w:t xml:space="preserve"> [15,16]</w:t>
      </w:r>
      <w:r w:rsidRPr="00FC29CA">
        <w:rPr>
          <w:sz w:val="28"/>
          <w:szCs w:val="28"/>
        </w:rPr>
        <w:t>.</w:t>
      </w:r>
    </w:p>
    <w:p w:rsidR="009C16F6" w:rsidRPr="00F77D58" w:rsidRDefault="009C16F6" w:rsidP="00FC29CA">
      <w:pPr>
        <w:shd w:val="clear" w:color="auto" w:fill="FFFFFF"/>
        <w:suppressAutoHyphens/>
        <w:spacing w:line="360" w:lineRule="auto"/>
        <w:ind w:firstLine="709"/>
        <w:jc w:val="both"/>
        <w:rPr>
          <w:bCs/>
          <w:sz w:val="28"/>
          <w:szCs w:val="28"/>
        </w:rPr>
      </w:pPr>
    </w:p>
    <w:p w:rsidR="00773021" w:rsidRPr="00FC29CA" w:rsidRDefault="00773021" w:rsidP="00FC29CA">
      <w:pPr>
        <w:shd w:val="clear" w:color="auto" w:fill="FFFFFF"/>
        <w:suppressAutoHyphens/>
        <w:spacing w:line="360" w:lineRule="auto"/>
        <w:ind w:firstLine="709"/>
        <w:jc w:val="both"/>
        <w:rPr>
          <w:sz w:val="28"/>
          <w:szCs w:val="28"/>
        </w:rPr>
      </w:pPr>
      <w:r w:rsidRPr="00FC29CA">
        <w:rPr>
          <w:bCs/>
          <w:sz w:val="28"/>
          <w:szCs w:val="28"/>
        </w:rPr>
        <w:t xml:space="preserve">Таблица </w:t>
      </w:r>
      <w:r w:rsidRPr="00FC29CA">
        <w:rPr>
          <w:sz w:val="28"/>
          <w:szCs w:val="28"/>
        </w:rPr>
        <w:t xml:space="preserve">1.7 </w:t>
      </w:r>
      <w:r w:rsidRPr="00FC29CA">
        <w:rPr>
          <w:bCs/>
          <w:sz w:val="28"/>
          <w:szCs w:val="28"/>
        </w:rPr>
        <w:t>Отсевы металлургического кокса</w:t>
      </w:r>
      <w:r w:rsidR="00FC29CA">
        <w:rPr>
          <w:bCs/>
          <w:sz w:val="28"/>
          <w:szCs w:val="28"/>
        </w:rPr>
        <w:t xml:space="preserve"> </w:t>
      </w:r>
      <w:r w:rsidR="003E5906" w:rsidRPr="00FC29CA">
        <w:rPr>
          <w:bCs/>
          <w:sz w:val="28"/>
          <w:szCs w:val="28"/>
        </w:rPr>
        <w:t xml:space="preserve">фракции более </w:t>
      </w:r>
      <w:smartTag w:uri="urn:schemas-microsoft-com:office:smarttags" w:element="metricconverter">
        <w:smartTagPr>
          <w:attr w:name="ProductID" w:val="10 мм"/>
        </w:smartTagPr>
        <w:r w:rsidR="003E5906" w:rsidRPr="00FC29CA">
          <w:rPr>
            <w:bCs/>
            <w:sz w:val="28"/>
            <w:szCs w:val="28"/>
          </w:rPr>
          <w:t>10 мм</w:t>
        </w:r>
      </w:smartTag>
      <w:r w:rsidR="003E5906" w:rsidRPr="00FC29CA">
        <w:rPr>
          <w:bCs/>
          <w:sz w:val="28"/>
          <w:szCs w:val="28"/>
        </w:rPr>
        <w:t xml:space="preserve"> (ТУУ 322-00190443-048-97)</w:t>
      </w:r>
      <w:r w:rsidR="00FC29CA">
        <w:rPr>
          <w:bCs/>
          <w:sz w:val="28"/>
          <w:szCs w:val="28"/>
        </w:rPr>
        <w:t xml:space="preserve">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211"/>
        <w:gridCol w:w="950"/>
        <w:gridCol w:w="950"/>
        <w:gridCol w:w="628"/>
      </w:tblGrid>
      <w:tr w:rsidR="00773021" w:rsidRPr="00B9740F" w:rsidTr="00B9740F">
        <w:tc>
          <w:tcPr>
            <w:tcW w:w="0" w:type="auto"/>
            <w:shd w:val="clear" w:color="auto" w:fill="auto"/>
          </w:tcPr>
          <w:p w:rsidR="00773021" w:rsidRPr="00B9740F" w:rsidRDefault="00FC29CA" w:rsidP="00B9740F">
            <w:pPr>
              <w:shd w:val="clear" w:color="auto" w:fill="FFFFFF"/>
              <w:suppressAutoHyphens/>
              <w:spacing w:line="360" w:lineRule="auto"/>
              <w:rPr>
                <w:sz w:val="20"/>
              </w:rPr>
            </w:pPr>
            <w:r w:rsidRPr="00B9740F">
              <w:rPr>
                <w:bCs/>
                <w:sz w:val="20"/>
              </w:rPr>
              <w:t xml:space="preserve"> </w:t>
            </w:r>
            <w:r w:rsidR="00773021" w:rsidRPr="00B9740F">
              <w:rPr>
                <w:bCs/>
                <w:sz w:val="20"/>
              </w:rPr>
              <w:t>Показатели</w:t>
            </w:r>
          </w:p>
        </w:tc>
        <w:tc>
          <w:tcPr>
            <w:tcW w:w="2528" w:type="dxa"/>
            <w:gridSpan w:val="3"/>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Норма</w:t>
            </w: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Размер кусков, мм</w:t>
            </w:r>
          </w:p>
        </w:tc>
        <w:tc>
          <w:tcPr>
            <w:tcW w:w="2528" w:type="dxa"/>
            <w:gridSpan w:val="3"/>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10-35</w:t>
            </w: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 xml:space="preserve"> Массовая доля кусков размером менее </w:t>
            </w:r>
            <w:smartTag w:uri="urn:schemas-microsoft-com:office:smarttags" w:element="metricconverter">
              <w:smartTagPr>
                <w:attr w:name="ProductID" w:val="10 мм"/>
              </w:smartTagPr>
              <w:r w:rsidRPr="00B9740F">
                <w:rPr>
                  <w:bCs/>
                  <w:sz w:val="20"/>
                </w:rPr>
                <w:t>10 мм</w:t>
              </w:r>
            </w:smartTag>
            <w:r w:rsidRPr="00B9740F">
              <w:rPr>
                <w:bCs/>
                <w:sz w:val="20"/>
              </w:rPr>
              <w:t>, %, не более</w:t>
            </w:r>
          </w:p>
        </w:tc>
        <w:tc>
          <w:tcPr>
            <w:tcW w:w="2528" w:type="dxa"/>
            <w:gridSpan w:val="3"/>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15</w:t>
            </w: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 xml:space="preserve">Массовая доля кусков размером более </w:t>
            </w:r>
            <w:smartTag w:uri="urn:schemas-microsoft-com:office:smarttags" w:element="metricconverter">
              <w:smartTagPr>
                <w:attr w:name="ProductID" w:val="25 мм"/>
              </w:smartTagPr>
              <w:r w:rsidRPr="00B9740F">
                <w:rPr>
                  <w:bCs/>
                  <w:sz w:val="20"/>
                </w:rPr>
                <w:t>25 мм</w:t>
              </w:r>
            </w:smartTag>
            <w:r w:rsidRPr="00B9740F">
              <w:rPr>
                <w:bCs/>
                <w:sz w:val="20"/>
              </w:rPr>
              <w:t>, %, не более</w:t>
            </w:r>
          </w:p>
        </w:tc>
        <w:tc>
          <w:tcPr>
            <w:tcW w:w="2528" w:type="dxa"/>
            <w:gridSpan w:val="3"/>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32</w:t>
            </w: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Зольность А, %, не более</w:t>
            </w:r>
          </w:p>
        </w:tc>
        <w:tc>
          <w:tcPr>
            <w:tcW w:w="2528" w:type="dxa"/>
            <w:gridSpan w:val="3"/>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13</w:t>
            </w: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Массовая доля общей влаги, %, средняя</w:t>
            </w:r>
          </w:p>
        </w:tc>
        <w:tc>
          <w:tcPr>
            <w:tcW w:w="2528" w:type="dxa"/>
            <w:gridSpan w:val="3"/>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18</w:t>
            </w:r>
          </w:p>
        </w:tc>
      </w:tr>
      <w:tr w:rsidR="003E5906" w:rsidRPr="00B9740F" w:rsidTr="00B9740F">
        <w:tc>
          <w:tcPr>
            <w:tcW w:w="0" w:type="auto"/>
            <w:vMerge w:val="restart"/>
            <w:shd w:val="clear" w:color="auto" w:fill="auto"/>
          </w:tcPr>
          <w:p w:rsidR="003E5906" w:rsidRPr="00B9740F" w:rsidRDefault="009C16F6" w:rsidP="00B9740F">
            <w:pPr>
              <w:shd w:val="clear" w:color="auto" w:fill="FFFFFF"/>
              <w:suppressAutoHyphens/>
              <w:spacing w:line="360" w:lineRule="auto"/>
              <w:rPr>
                <w:sz w:val="20"/>
              </w:rPr>
            </w:pPr>
            <w:r w:rsidRPr="00B9740F">
              <w:rPr>
                <w:bCs/>
                <w:sz w:val="20"/>
              </w:rPr>
              <w:t>Наименование показа</w:t>
            </w:r>
            <w:r w:rsidR="003E5906" w:rsidRPr="00B9740F">
              <w:rPr>
                <w:sz w:val="20"/>
              </w:rPr>
              <w:t>теля</w:t>
            </w:r>
          </w:p>
        </w:tc>
        <w:tc>
          <w:tcPr>
            <w:tcW w:w="0" w:type="auto"/>
            <w:gridSpan w:val="3"/>
            <w:shd w:val="clear" w:color="auto" w:fill="auto"/>
          </w:tcPr>
          <w:p w:rsidR="003E5906" w:rsidRPr="00B9740F" w:rsidRDefault="003E5906" w:rsidP="00B9740F">
            <w:pPr>
              <w:shd w:val="clear" w:color="auto" w:fill="FFFFFF"/>
              <w:suppressAutoHyphens/>
              <w:spacing w:line="360" w:lineRule="auto"/>
              <w:rPr>
                <w:sz w:val="20"/>
              </w:rPr>
            </w:pPr>
            <w:r w:rsidRPr="00B9740F">
              <w:rPr>
                <w:bCs/>
                <w:sz w:val="20"/>
              </w:rPr>
              <w:t>Норма для марки</w:t>
            </w:r>
          </w:p>
        </w:tc>
      </w:tr>
      <w:tr w:rsidR="003E5906" w:rsidRPr="00B9740F" w:rsidTr="00B9740F">
        <w:tc>
          <w:tcPr>
            <w:tcW w:w="0" w:type="auto"/>
            <w:vMerge/>
            <w:shd w:val="clear" w:color="auto" w:fill="auto"/>
          </w:tcPr>
          <w:p w:rsidR="003E5906" w:rsidRPr="00B9740F" w:rsidRDefault="003E5906" w:rsidP="00B9740F">
            <w:pPr>
              <w:shd w:val="clear" w:color="auto" w:fill="FFFFFF"/>
              <w:suppressAutoHyphens/>
              <w:spacing w:line="360" w:lineRule="auto"/>
              <w:rPr>
                <w:sz w:val="20"/>
              </w:rPr>
            </w:pPr>
          </w:p>
        </w:tc>
        <w:tc>
          <w:tcPr>
            <w:tcW w:w="0" w:type="auto"/>
            <w:shd w:val="clear" w:color="auto" w:fill="auto"/>
          </w:tcPr>
          <w:p w:rsidR="003E5906" w:rsidRPr="00B9740F" w:rsidRDefault="003E5906" w:rsidP="00B9740F">
            <w:pPr>
              <w:shd w:val="clear" w:color="auto" w:fill="FFFFFF"/>
              <w:suppressAutoHyphens/>
              <w:spacing w:line="360" w:lineRule="auto"/>
              <w:rPr>
                <w:sz w:val="20"/>
              </w:rPr>
            </w:pPr>
            <w:r w:rsidRPr="00B9740F">
              <w:rPr>
                <w:bCs/>
                <w:sz w:val="20"/>
              </w:rPr>
              <w:t>МК1</w:t>
            </w:r>
          </w:p>
        </w:tc>
        <w:tc>
          <w:tcPr>
            <w:tcW w:w="0" w:type="auto"/>
            <w:shd w:val="clear" w:color="auto" w:fill="auto"/>
          </w:tcPr>
          <w:p w:rsidR="003E5906" w:rsidRPr="00B9740F" w:rsidRDefault="003E5906" w:rsidP="00B9740F">
            <w:pPr>
              <w:shd w:val="clear" w:color="auto" w:fill="FFFFFF"/>
              <w:suppressAutoHyphens/>
              <w:spacing w:line="360" w:lineRule="auto"/>
              <w:rPr>
                <w:sz w:val="20"/>
              </w:rPr>
            </w:pPr>
            <w:r w:rsidRPr="00B9740F">
              <w:rPr>
                <w:bCs/>
                <w:sz w:val="20"/>
              </w:rPr>
              <w:t>МК2</w:t>
            </w:r>
          </w:p>
        </w:tc>
        <w:tc>
          <w:tcPr>
            <w:tcW w:w="0" w:type="auto"/>
            <w:shd w:val="clear" w:color="auto" w:fill="auto"/>
          </w:tcPr>
          <w:p w:rsidR="003E5906" w:rsidRPr="00B9740F" w:rsidRDefault="003E5906" w:rsidP="00B9740F">
            <w:pPr>
              <w:shd w:val="clear" w:color="auto" w:fill="FFFFFF"/>
              <w:suppressAutoHyphens/>
              <w:spacing w:line="360" w:lineRule="auto"/>
              <w:rPr>
                <w:sz w:val="20"/>
              </w:rPr>
            </w:pPr>
            <w:r w:rsidRPr="00B9740F">
              <w:rPr>
                <w:sz w:val="20"/>
              </w:rPr>
              <w:t>МК3</w:t>
            </w:r>
          </w:p>
        </w:tc>
      </w:tr>
      <w:tr w:rsidR="003E5906" w:rsidRPr="00B9740F" w:rsidTr="00B9740F">
        <w:tc>
          <w:tcPr>
            <w:tcW w:w="0" w:type="auto"/>
            <w:shd w:val="clear" w:color="auto" w:fill="auto"/>
          </w:tcPr>
          <w:p w:rsidR="003E5906" w:rsidRPr="00B9740F" w:rsidRDefault="003E5906" w:rsidP="00B9740F">
            <w:pPr>
              <w:shd w:val="clear" w:color="auto" w:fill="FFFFFF"/>
              <w:suppressAutoHyphens/>
              <w:spacing w:line="360" w:lineRule="auto"/>
              <w:rPr>
                <w:sz w:val="20"/>
              </w:rPr>
            </w:pPr>
            <w:r w:rsidRPr="00B9740F">
              <w:rPr>
                <w:bCs/>
                <w:sz w:val="20"/>
              </w:rPr>
              <w:t>Зольность, Ас, % не более</w:t>
            </w:r>
          </w:p>
        </w:tc>
        <w:tc>
          <w:tcPr>
            <w:tcW w:w="0" w:type="auto"/>
            <w:shd w:val="clear" w:color="auto" w:fill="auto"/>
          </w:tcPr>
          <w:p w:rsidR="003E5906" w:rsidRPr="00B9740F" w:rsidRDefault="003E5906" w:rsidP="00B9740F">
            <w:pPr>
              <w:shd w:val="clear" w:color="auto" w:fill="FFFFFF"/>
              <w:suppressAutoHyphens/>
              <w:spacing w:line="360" w:lineRule="auto"/>
              <w:rPr>
                <w:sz w:val="20"/>
              </w:rPr>
            </w:pPr>
            <w:r w:rsidRPr="00B9740F">
              <w:rPr>
                <w:bCs/>
                <w:sz w:val="20"/>
              </w:rPr>
              <w:t>13,0</w:t>
            </w:r>
          </w:p>
        </w:tc>
        <w:tc>
          <w:tcPr>
            <w:tcW w:w="0" w:type="auto"/>
            <w:shd w:val="clear" w:color="auto" w:fill="auto"/>
          </w:tcPr>
          <w:p w:rsidR="003E5906" w:rsidRPr="00B9740F" w:rsidRDefault="003E5906" w:rsidP="00B9740F">
            <w:pPr>
              <w:shd w:val="clear" w:color="auto" w:fill="FFFFFF"/>
              <w:suppressAutoHyphens/>
              <w:spacing w:line="360" w:lineRule="auto"/>
              <w:rPr>
                <w:sz w:val="20"/>
              </w:rPr>
            </w:pPr>
            <w:r w:rsidRPr="00B9740F">
              <w:rPr>
                <w:bCs/>
                <w:sz w:val="20"/>
              </w:rPr>
              <w:t>16,0</w:t>
            </w:r>
          </w:p>
        </w:tc>
        <w:tc>
          <w:tcPr>
            <w:tcW w:w="0" w:type="auto"/>
            <w:shd w:val="clear" w:color="auto" w:fill="auto"/>
          </w:tcPr>
          <w:p w:rsidR="003E5906" w:rsidRPr="00B9740F" w:rsidRDefault="003E5906" w:rsidP="00B9740F">
            <w:pPr>
              <w:shd w:val="clear" w:color="auto" w:fill="FFFFFF"/>
              <w:suppressAutoHyphens/>
              <w:spacing w:line="360" w:lineRule="auto"/>
              <w:rPr>
                <w:sz w:val="20"/>
              </w:rPr>
            </w:pPr>
            <w:r w:rsidRPr="00B9740F">
              <w:rPr>
                <w:bCs/>
                <w:sz w:val="20"/>
              </w:rPr>
              <w:t>18,0</w:t>
            </w:r>
          </w:p>
        </w:tc>
      </w:tr>
      <w:tr w:rsidR="003E5906" w:rsidRPr="00B9740F" w:rsidTr="00B9740F">
        <w:tc>
          <w:tcPr>
            <w:tcW w:w="0" w:type="auto"/>
            <w:shd w:val="clear" w:color="auto" w:fill="auto"/>
          </w:tcPr>
          <w:p w:rsidR="003E5906" w:rsidRPr="00B9740F" w:rsidRDefault="003E5906" w:rsidP="00B9740F">
            <w:pPr>
              <w:shd w:val="clear" w:color="auto" w:fill="FFFFFF"/>
              <w:suppressAutoHyphens/>
              <w:spacing w:line="360" w:lineRule="auto"/>
              <w:rPr>
                <w:sz w:val="20"/>
              </w:rPr>
            </w:pPr>
            <w:r w:rsidRPr="00B9740F">
              <w:rPr>
                <w:bCs/>
                <w:sz w:val="20"/>
              </w:rPr>
              <w:t>Массовая доля общей влаги, % не более</w:t>
            </w:r>
          </w:p>
        </w:tc>
        <w:tc>
          <w:tcPr>
            <w:tcW w:w="0" w:type="auto"/>
            <w:shd w:val="clear" w:color="auto" w:fill="auto"/>
          </w:tcPr>
          <w:p w:rsidR="003E5906" w:rsidRPr="00B9740F" w:rsidRDefault="003E5906" w:rsidP="00B9740F">
            <w:pPr>
              <w:shd w:val="clear" w:color="auto" w:fill="FFFFFF"/>
              <w:suppressAutoHyphens/>
              <w:spacing w:line="360" w:lineRule="auto"/>
              <w:rPr>
                <w:sz w:val="20"/>
              </w:rPr>
            </w:pPr>
            <w:r w:rsidRPr="00B9740F">
              <w:rPr>
                <w:bCs/>
                <w:sz w:val="20"/>
              </w:rPr>
              <w:t>22,0</w:t>
            </w:r>
          </w:p>
        </w:tc>
        <w:tc>
          <w:tcPr>
            <w:tcW w:w="0" w:type="auto"/>
            <w:shd w:val="clear" w:color="auto" w:fill="auto"/>
          </w:tcPr>
          <w:p w:rsidR="003E5906" w:rsidRPr="00B9740F" w:rsidRDefault="003E5906" w:rsidP="00B9740F">
            <w:pPr>
              <w:shd w:val="clear" w:color="auto" w:fill="FFFFFF"/>
              <w:suppressAutoHyphens/>
              <w:spacing w:line="360" w:lineRule="auto"/>
              <w:rPr>
                <w:sz w:val="20"/>
              </w:rPr>
            </w:pPr>
            <w:r w:rsidRPr="00B9740F">
              <w:rPr>
                <w:bCs/>
                <w:sz w:val="20"/>
              </w:rPr>
              <w:t>22,0</w:t>
            </w:r>
          </w:p>
        </w:tc>
        <w:tc>
          <w:tcPr>
            <w:tcW w:w="0" w:type="auto"/>
            <w:shd w:val="clear" w:color="auto" w:fill="auto"/>
          </w:tcPr>
          <w:p w:rsidR="003E5906" w:rsidRPr="00B9740F" w:rsidRDefault="003E5906" w:rsidP="00B9740F">
            <w:pPr>
              <w:shd w:val="clear" w:color="auto" w:fill="FFFFFF"/>
              <w:suppressAutoHyphens/>
              <w:spacing w:line="360" w:lineRule="auto"/>
              <w:rPr>
                <w:sz w:val="20"/>
              </w:rPr>
            </w:pPr>
            <w:r w:rsidRPr="00B9740F">
              <w:rPr>
                <w:bCs/>
                <w:sz w:val="20"/>
              </w:rPr>
              <w:t>24,0</w:t>
            </w:r>
          </w:p>
        </w:tc>
      </w:tr>
      <w:tr w:rsidR="003E5906" w:rsidRPr="00B9740F" w:rsidTr="00B9740F">
        <w:tc>
          <w:tcPr>
            <w:tcW w:w="0" w:type="auto"/>
            <w:shd w:val="clear" w:color="auto" w:fill="auto"/>
          </w:tcPr>
          <w:p w:rsidR="003E5906" w:rsidRPr="00B9740F" w:rsidRDefault="003E5906" w:rsidP="00B9740F">
            <w:pPr>
              <w:shd w:val="clear" w:color="auto" w:fill="FFFFFF"/>
              <w:suppressAutoHyphens/>
              <w:spacing w:line="360" w:lineRule="auto"/>
              <w:rPr>
                <w:sz w:val="20"/>
              </w:rPr>
            </w:pPr>
            <w:r w:rsidRPr="00B9740F">
              <w:rPr>
                <w:bCs/>
                <w:sz w:val="20"/>
              </w:rPr>
              <w:t>Массовая доля кусков размером, % не более</w:t>
            </w:r>
          </w:p>
        </w:tc>
        <w:tc>
          <w:tcPr>
            <w:tcW w:w="0" w:type="auto"/>
            <w:shd w:val="clear" w:color="auto" w:fill="auto"/>
          </w:tcPr>
          <w:p w:rsidR="003E5906" w:rsidRPr="00B9740F" w:rsidRDefault="003E5906" w:rsidP="00B9740F">
            <w:pPr>
              <w:shd w:val="clear" w:color="auto" w:fill="FFFFFF"/>
              <w:suppressAutoHyphens/>
              <w:spacing w:line="360" w:lineRule="auto"/>
              <w:rPr>
                <w:sz w:val="20"/>
              </w:rPr>
            </w:pPr>
            <w:r w:rsidRPr="00B9740F">
              <w:rPr>
                <w:bCs/>
                <w:sz w:val="20"/>
              </w:rPr>
              <w:t>9,0</w:t>
            </w:r>
          </w:p>
        </w:tc>
        <w:tc>
          <w:tcPr>
            <w:tcW w:w="0" w:type="auto"/>
            <w:shd w:val="clear" w:color="auto" w:fill="auto"/>
          </w:tcPr>
          <w:p w:rsidR="003E5906" w:rsidRPr="00B9740F" w:rsidRDefault="003E5906" w:rsidP="00B9740F">
            <w:pPr>
              <w:shd w:val="clear" w:color="auto" w:fill="FFFFFF"/>
              <w:suppressAutoHyphens/>
              <w:spacing w:line="360" w:lineRule="auto"/>
              <w:rPr>
                <w:sz w:val="20"/>
              </w:rPr>
            </w:pPr>
            <w:r w:rsidRPr="00B9740F">
              <w:rPr>
                <w:bCs/>
                <w:sz w:val="20"/>
              </w:rPr>
              <w:t>8,0</w:t>
            </w:r>
          </w:p>
        </w:tc>
        <w:tc>
          <w:tcPr>
            <w:tcW w:w="0" w:type="auto"/>
            <w:shd w:val="clear" w:color="auto" w:fill="auto"/>
          </w:tcPr>
          <w:p w:rsidR="003E5906" w:rsidRPr="00B9740F" w:rsidRDefault="003E5906" w:rsidP="00B9740F">
            <w:pPr>
              <w:shd w:val="clear" w:color="auto" w:fill="FFFFFF"/>
              <w:suppressAutoHyphens/>
              <w:spacing w:line="360" w:lineRule="auto"/>
              <w:rPr>
                <w:sz w:val="20"/>
              </w:rPr>
            </w:pPr>
            <w:r w:rsidRPr="00B9740F">
              <w:rPr>
                <w:bCs/>
                <w:sz w:val="20"/>
              </w:rPr>
              <w:t>6,0</w:t>
            </w:r>
          </w:p>
        </w:tc>
      </w:tr>
      <w:tr w:rsidR="003E5906" w:rsidRPr="00B9740F" w:rsidTr="00B9740F">
        <w:tc>
          <w:tcPr>
            <w:tcW w:w="0" w:type="auto"/>
            <w:shd w:val="clear" w:color="auto" w:fill="auto"/>
          </w:tcPr>
          <w:p w:rsidR="003E5906" w:rsidRPr="00B9740F" w:rsidRDefault="003E5906" w:rsidP="00B9740F">
            <w:pPr>
              <w:shd w:val="clear" w:color="auto" w:fill="FFFFFF"/>
              <w:suppressAutoHyphens/>
              <w:spacing w:line="360" w:lineRule="auto"/>
              <w:rPr>
                <w:sz w:val="20"/>
              </w:rPr>
            </w:pPr>
            <w:r w:rsidRPr="00B9740F">
              <w:rPr>
                <w:bCs/>
                <w:sz w:val="20"/>
              </w:rPr>
              <w:t>Размер кусков, мм</w:t>
            </w:r>
          </w:p>
        </w:tc>
        <w:tc>
          <w:tcPr>
            <w:tcW w:w="0" w:type="auto"/>
            <w:shd w:val="clear" w:color="auto" w:fill="auto"/>
          </w:tcPr>
          <w:p w:rsidR="003E5906" w:rsidRPr="00B9740F" w:rsidRDefault="003E5906" w:rsidP="00B9740F">
            <w:pPr>
              <w:shd w:val="clear" w:color="auto" w:fill="FFFFFF"/>
              <w:suppressAutoHyphens/>
              <w:spacing w:line="360" w:lineRule="auto"/>
              <w:rPr>
                <w:sz w:val="20"/>
              </w:rPr>
            </w:pPr>
            <w:r w:rsidRPr="00B9740F">
              <w:rPr>
                <w:bCs/>
                <w:sz w:val="20"/>
              </w:rPr>
              <w:t>0-10</w:t>
            </w:r>
            <w:r w:rsidR="00DB596F" w:rsidRPr="00B9740F">
              <w:rPr>
                <w:bCs/>
                <w:sz w:val="20"/>
              </w:rPr>
              <w:t>,</w:t>
            </w:r>
            <w:r w:rsidRPr="00B9740F">
              <w:rPr>
                <w:bCs/>
                <w:sz w:val="20"/>
              </w:rPr>
              <w:t xml:space="preserve"> 0-8</w:t>
            </w:r>
          </w:p>
        </w:tc>
        <w:tc>
          <w:tcPr>
            <w:tcW w:w="0" w:type="auto"/>
            <w:shd w:val="clear" w:color="auto" w:fill="auto"/>
          </w:tcPr>
          <w:p w:rsidR="003E5906" w:rsidRPr="00B9740F" w:rsidRDefault="003E5906" w:rsidP="00B9740F">
            <w:pPr>
              <w:shd w:val="clear" w:color="auto" w:fill="FFFFFF"/>
              <w:suppressAutoHyphens/>
              <w:spacing w:line="360" w:lineRule="auto"/>
              <w:rPr>
                <w:sz w:val="20"/>
              </w:rPr>
            </w:pPr>
            <w:r w:rsidRPr="00B9740F">
              <w:rPr>
                <w:bCs/>
                <w:sz w:val="20"/>
              </w:rPr>
              <w:t>0-10</w:t>
            </w:r>
            <w:r w:rsidR="00DB596F" w:rsidRPr="00B9740F">
              <w:rPr>
                <w:bCs/>
                <w:sz w:val="20"/>
              </w:rPr>
              <w:t>,</w:t>
            </w:r>
            <w:r w:rsidRPr="00B9740F">
              <w:rPr>
                <w:bCs/>
                <w:sz w:val="20"/>
              </w:rPr>
              <w:t xml:space="preserve"> 0-8</w:t>
            </w:r>
          </w:p>
        </w:tc>
        <w:tc>
          <w:tcPr>
            <w:tcW w:w="0" w:type="auto"/>
            <w:shd w:val="clear" w:color="auto" w:fill="auto"/>
          </w:tcPr>
          <w:p w:rsidR="003E5906" w:rsidRPr="00B9740F" w:rsidRDefault="003E5906" w:rsidP="00B9740F">
            <w:pPr>
              <w:shd w:val="clear" w:color="auto" w:fill="FFFFFF"/>
              <w:suppressAutoHyphens/>
              <w:spacing w:line="360" w:lineRule="auto"/>
              <w:rPr>
                <w:sz w:val="20"/>
              </w:rPr>
            </w:pPr>
            <w:r w:rsidRPr="00B9740F">
              <w:rPr>
                <w:bCs/>
                <w:sz w:val="20"/>
              </w:rPr>
              <w:t>0-8</w:t>
            </w:r>
          </w:p>
        </w:tc>
      </w:tr>
    </w:tbl>
    <w:p w:rsidR="00970B50" w:rsidRPr="00FC29CA" w:rsidRDefault="00970B50" w:rsidP="00FC29CA">
      <w:pPr>
        <w:shd w:val="clear" w:color="auto" w:fill="FFFFFF"/>
        <w:suppressAutoHyphens/>
        <w:spacing w:line="360" w:lineRule="auto"/>
        <w:ind w:firstLine="709"/>
        <w:jc w:val="both"/>
        <w:rPr>
          <w:bCs/>
          <w:sz w:val="28"/>
          <w:szCs w:val="28"/>
        </w:rPr>
      </w:pPr>
    </w:p>
    <w:p w:rsidR="00773021" w:rsidRPr="00FC29CA" w:rsidRDefault="00FE16F8" w:rsidP="00FC29CA">
      <w:pPr>
        <w:pStyle w:val="1"/>
        <w:keepNext w:val="0"/>
        <w:suppressAutoHyphens/>
        <w:spacing w:before="0" w:after="0" w:line="360" w:lineRule="auto"/>
        <w:ind w:firstLine="709"/>
        <w:jc w:val="both"/>
        <w:rPr>
          <w:rFonts w:ascii="Times New Roman" w:hAnsi="Times New Roman" w:cs="Times New Roman"/>
          <w:sz w:val="28"/>
          <w:szCs w:val="28"/>
        </w:rPr>
      </w:pPr>
      <w:bookmarkStart w:id="7" w:name="_Toc168303480"/>
      <w:r w:rsidRPr="00FC29CA">
        <w:rPr>
          <w:rFonts w:ascii="Times New Roman" w:hAnsi="Times New Roman" w:cs="Times New Roman"/>
          <w:sz w:val="28"/>
          <w:szCs w:val="28"/>
        </w:rPr>
        <w:t xml:space="preserve">1.1.3 </w:t>
      </w:r>
      <w:r w:rsidR="00773021" w:rsidRPr="00FC29CA">
        <w:rPr>
          <w:rFonts w:ascii="Times New Roman" w:hAnsi="Times New Roman" w:cs="Times New Roman"/>
          <w:sz w:val="28"/>
          <w:szCs w:val="28"/>
        </w:rPr>
        <w:t>Кварцит</w:t>
      </w:r>
      <w:bookmarkEnd w:id="7"/>
    </w:p>
    <w:p w:rsidR="00FC29CA" w:rsidRDefault="00773021" w:rsidP="00FC29CA">
      <w:pPr>
        <w:shd w:val="clear" w:color="auto" w:fill="FFFFFF"/>
        <w:suppressAutoHyphens/>
        <w:spacing w:line="360" w:lineRule="auto"/>
        <w:ind w:firstLine="709"/>
        <w:jc w:val="both"/>
        <w:rPr>
          <w:sz w:val="28"/>
          <w:szCs w:val="28"/>
        </w:rPr>
      </w:pPr>
      <w:r w:rsidRPr="00FC29CA">
        <w:rPr>
          <w:sz w:val="28"/>
          <w:szCs w:val="28"/>
        </w:rPr>
        <w:t xml:space="preserve">Известно более двухсот разновидностей природного кремнезема: песок, кварц, кварцит, горный хрусталь, опал и многие другие. Для выплавки кремния и его сплавов используют наиболее дешевые и в то же время богатые кремнеземом материалы: кварцит, кварц и кварцевый песчаник. Главным минералом кварцитов и большей части песчаников является кварц — широко распространенный минерал, представляющий собой более или менее чистый кремнезем </w:t>
      </w:r>
      <w:r w:rsidRPr="00FC29CA">
        <w:rPr>
          <w:sz w:val="28"/>
          <w:szCs w:val="28"/>
          <w:lang w:val="en-US"/>
        </w:rPr>
        <w:t>SiO</w:t>
      </w:r>
      <w:r w:rsidRPr="00FC29CA">
        <w:rPr>
          <w:sz w:val="28"/>
          <w:szCs w:val="28"/>
          <w:vertAlign w:val="subscript"/>
        </w:rPr>
        <w:t>2</w:t>
      </w:r>
      <w:r w:rsidRPr="00FC29CA">
        <w:rPr>
          <w:sz w:val="28"/>
          <w:szCs w:val="28"/>
        </w:rPr>
        <w:t>.</w:t>
      </w:r>
    </w:p>
    <w:p w:rsidR="00FC29CA" w:rsidRDefault="00773021" w:rsidP="00FC29CA">
      <w:pPr>
        <w:shd w:val="clear" w:color="auto" w:fill="FFFFFF"/>
        <w:suppressAutoHyphens/>
        <w:spacing w:line="360" w:lineRule="auto"/>
        <w:ind w:firstLine="709"/>
        <w:jc w:val="both"/>
        <w:rPr>
          <w:sz w:val="28"/>
          <w:szCs w:val="28"/>
        </w:rPr>
      </w:pPr>
      <w:r w:rsidRPr="00FC29CA">
        <w:rPr>
          <w:sz w:val="28"/>
          <w:szCs w:val="28"/>
        </w:rPr>
        <w:t xml:space="preserve">Кварцитами называют кремнистые песчаники, в которых цементируемое вещество и цемент представлены минералами кремнезема. Кварциты обычно характеризуются высокой плотностью и значительным сопротивлением сжатию (100—140 МПа), имеют светлую окраску с различными оттенками серого, желтого, розового и других тонов. С увеличением содержания </w:t>
      </w:r>
      <w:r w:rsidRPr="00FC29CA">
        <w:rPr>
          <w:sz w:val="28"/>
          <w:szCs w:val="28"/>
          <w:lang w:val="en-US"/>
        </w:rPr>
        <w:t>SiO</w:t>
      </w:r>
      <w:r w:rsidRPr="00FC29CA">
        <w:rPr>
          <w:sz w:val="28"/>
          <w:szCs w:val="28"/>
          <w:vertAlign w:val="subscript"/>
        </w:rPr>
        <w:t xml:space="preserve">2 </w:t>
      </w:r>
      <w:r w:rsidRPr="00FC29CA">
        <w:rPr>
          <w:sz w:val="28"/>
          <w:szCs w:val="28"/>
        </w:rPr>
        <w:t>в кварците увеличивается извлечение кремния и производительность печи и снижается удельный расход электроэнергии.</w:t>
      </w:r>
    </w:p>
    <w:p w:rsidR="00FC29CA" w:rsidRDefault="00773021" w:rsidP="00FC29CA">
      <w:pPr>
        <w:shd w:val="clear" w:color="auto" w:fill="FFFFFF"/>
        <w:suppressAutoHyphens/>
        <w:spacing w:line="360" w:lineRule="auto"/>
        <w:ind w:firstLine="709"/>
        <w:jc w:val="both"/>
        <w:rPr>
          <w:sz w:val="28"/>
          <w:szCs w:val="28"/>
        </w:rPr>
      </w:pPr>
      <w:r w:rsidRPr="00FC29CA">
        <w:rPr>
          <w:sz w:val="28"/>
          <w:szCs w:val="28"/>
        </w:rPr>
        <w:t>Коренные заложи кварцита встречаются в виде пластов, гнезд или линз, состоящих из несцементированных кристаллов различной крупности.</w:t>
      </w: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Перед выплавкой кремния кварциты дробят, и часть примесей удаляется с мелочью. Дробление необходимо совмещать с промывкой для удаления глинистых примазок, пылевидных наносов и хрупких включений. Кварциты должны обладать высокой термостойкостью, при нагревании мало растрескиваться, иметь небольшую кажущуюся пористость (&lt;2%), низкое водопоглощение (0,1—0,5%). Температура начала интенсивного разрушения должна быть как можно выше</w:t>
      </w:r>
      <w:r w:rsidR="00DF4D29" w:rsidRPr="00FC29CA">
        <w:rPr>
          <w:sz w:val="28"/>
          <w:szCs w:val="28"/>
        </w:rPr>
        <w:t xml:space="preserve"> [17]</w:t>
      </w:r>
      <w:r w:rsidRPr="00FC29CA">
        <w:rPr>
          <w:sz w:val="28"/>
          <w:szCs w:val="28"/>
        </w:rPr>
        <w:t>.</w:t>
      </w:r>
    </w:p>
    <w:p w:rsidR="00FC29CA" w:rsidRDefault="00773021" w:rsidP="00FC29CA">
      <w:pPr>
        <w:shd w:val="clear" w:color="auto" w:fill="FFFFFF"/>
        <w:suppressAutoHyphens/>
        <w:spacing w:line="360" w:lineRule="auto"/>
        <w:ind w:firstLine="709"/>
        <w:jc w:val="both"/>
        <w:rPr>
          <w:sz w:val="28"/>
          <w:szCs w:val="28"/>
        </w:rPr>
      </w:pPr>
      <w:r w:rsidRPr="00FC29CA">
        <w:rPr>
          <w:sz w:val="28"/>
          <w:szCs w:val="28"/>
        </w:rPr>
        <w:t>Кварциты должны соответствовать требованиям ТУУ 001911879-011-97.</w:t>
      </w: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Стандарт предусматривает две марки кварцита — КФ и КШ. Кварцит КФ используется в основном для производства ферросплавов (ферросилиция, силикокальция, кристаллического кремния, силикомарганца, ферросиликохрома и др.). Кварцит КШ предназначен в первую очередь для получения шлака определенного состава.</w:t>
      </w: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В некоторых случаях требования потребителей и заводов-изготовителей могут изменяться. Ниже приведен химический состав кварцита по отраслевому стандарту (ОСТ 14-49—80), действующему с 01.01.81, а в табл. 1.9 — химический состав кварцита различных месторождений.</w:t>
      </w:r>
    </w:p>
    <w:p w:rsidR="00773021" w:rsidRPr="00FC29CA" w:rsidRDefault="00773021" w:rsidP="00FC29CA">
      <w:pPr>
        <w:shd w:val="clear" w:color="auto" w:fill="FFFFFF"/>
        <w:suppressAutoHyphens/>
        <w:spacing w:line="360" w:lineRule="auto"/>
        <w:ind w:firstLine="709"/>
        <w:jc w:val="both"/>
        <w:rPr>
          <w:sz w:val="28"/>
          <w:szCs w:val="28"/>
        </w:rPr>
      </w:pPr>
    </w:p>
    <w:p w:rsidR="00CA6298" w:rsidRPr="00FC29CA" w:rsidRDefault="0066393D" w:rsidP="00FC29CA">
      <w:pPr>
        <w:shd w:val="clear" w:color="auto" w:fill="FFFFFF"/>
        <w:suppressAutoHyphens/>
        <w:spacing w:line="360" w:lineRule="auto"/>
        <w:ind w:firstLine="709"/>
        <w:jc w:val="both"/>
        <w:rPr>
          <w:sz w:val="28"/>
          <w:szCs w:val="28"/>
        </w:rPr>
      </w:pPr>
      <w:r>
        <w:rPr>
          <w:sz w:val="28"/>
          <w:szCs w:val="28"/>
        </w:rPr>
        <w:pict>
          <v:shape id="_x0000_i1028" type="#_x0000_t75" style="width:348pt;height:95.25pt">
            <v:imagedata r:id="rId12" o:title="" cropleft="1443f" cropright="2403f"/>
          </v:shape>
        </w:pict>
      </w:r>
    </w:p>
    <w:p w:rsidR="00FC29CA" w:rsidRDefault="00FC29CA" w:rsidP="00FC29CA">
      <w:pPr>
        <w:shd w:val="clear" w:color="auto" w:fill="FFFFFF"/>
        <w:suppressAutoHyphens/>
        <w:spacing w:line="360" w:lineRule="auto"/>
        <w:ind w:firstLine="709"/>
        <w:jc w:val="both"/>
        <w:rPr>
          <w:sz w:val="28"/>
          <w:szCs w:val="28"/>
        </w:rPr>
      </w:pP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Таблица</w:t>
      </w:r>
      <w:r w:rsidR="00FC29CA">
        <w:rPr>
          <w:sz w:val="28"/>
          <w:szCs w:val="28"/>
        </w:rPr>
        <w:t xml:space="preserve"> </w:t>
      </w:r>
      <w:r w:rsidRPr="00FC29CA">
        <w:rPr>
          <w:sz w:val="28"/>
          <w:szCs w:val="28"/>
        </w:rPr>
        <w:t>1.9</w:t>
      </w:r>
      <w:r w:rsidR="00FC29CA">
        <w:rPr>
          <w:sz w:val="28"/>
          <w:szCs w:val="28"/>
        </w:rPr>
        <w:t xml:space="preserve"> </w:t>
      </w:r>
      <w:r w:rsidRPr="00FC29CA">
        <w:rPr>
          <w:sz w:val="28"/>
          <w:szCs w:val="28"/>
        </w:rPr>
        <w:t>Химический состав</w:t>
      </w:r>
      <w:r w:rsidR="00FC29CA">
        <w:rPr>
          <w:sz w:val="28"/>
          <w:szCs w:val="28"/>
        </w:rPr>
        <w:t xml:space="preserve"> </w:t>
      </w:r>
      <w:r w:rsidRPr="00FC29CA">
        <w:rPr>
          <w:sz w:val="28"/>
          <w:szCs w:val="28"/>
        </w:rPr>
        <w:t>кварцита</w:t>
      </w:r>
      <w:r w:rsidR="00FC29CA">
        <w:rPr>
          <w:sz w:val="28"/>
          <w:szCs w:val="28"/>
        </w:rPr>
        <w:t xml:space="preserve"> </w:t>
      </w:r>
      <w:r w:rsidRPr="00FC29CA">
        <w:rPr>
          <w:sz w:val="28"/>
          <w:szCs w:val="28"/>
        </w:rPr>
        <w:t>различных месторождений</w:t>
      </w:r>
    </w:p>
    <w:tbl>
      <w:tblPr>
        <w:tblW w:w="0" w:type="auto"/>
        <w:tblInd w:w="7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005"/>
        <w:gridCol w:w="880"/>
        <w:gridCol w:w="1020"/>
        <w:gridCol w:w="1020"/>
        <w:gridCol w:w="1020"/>
        <w:gridCol w:w="1020"/>
      </w:tblGrid>
      <w:tr w:rsidR="00773021" w:rsidRPr="00FC29CA" w:rsidTr="00FC29CA">
        <w:trPr>
          <w:trHeight w:val="267"/>
        </w:trPr>
        <w:tc>
          <w:tcPr>
            <w:tcW w:w="0" w:type="auto"/>
            <w:vMerge w:val="restart"/>
            <w:shd w:val="clear" w:color="auto" w:fill="FFFFFF"/>
          </w:tcPr>
          <w:p w:rsidR="00773021" w:rsidRPr="00FC29CA" w:rsidRDefault="00773021" w:rsidP="00FC29CA">
            <w:pPr>
              <w:shd w:val="clear" w:color="auto" w:fill="FFFFFF"/>
              <w:suppressAutoHyphens/>
              <w:spacing w:line="360" w:lineRule="auto"/>
              <w:rPr>
                <w:sz w:val="28"/>
                <w:szCs w:val="28"/>
              </w:rPr>
            </w:pPr>
            <w:r w:rsidRPr="00FC29CA">
              <w:rPr>
                <w:sz w:val="28"/>
                <w:szCs w:val="28"/>
              </w:rPr>
              <w:t>Месторождение</w:t>
            </w:r>
          </w:p>
        </w:tc>
        <w:tc>
          <w:tcPr>
            <w:tcW w:w="0" w:type="auto"/>
            <w:gridSpan w:val="5"/>
            <w:tcBorders>
              <w:right w:val="single" w:sz="4" w:space="0" w:color="auto"/>
            </w:tcBorders>
            <w:shd w:val="clear" w:color="auto" w:fill="FFFFFF"/>
          </w:tcPr>
          <w:p w:rsidR="00773021" w:rsidRPr="00FC29CA" w:rsidRDefault="00773021" w:rsidP="00FC29CA">
            <w:pPr>
              <w:shd w:val="clear" w:color="auto" w:fill="FFFFFF"/>
              <w:suppressAutoHyphens/>
              <w:spacing w:line="360" w:lineRule="auto"/>
              <w:ind w:hanging="40"/>
              <w:rPr>
                <w:sz w:val="28"/>
                <w:szCs w:val="28"/>
              </w:rPr>
            </w:pPr>
            <w:r w:rsidRPr="00FC29CA">
              <w:rPr>
                <w:sz w:val="28"/>
                <w:szCs w:val="28"/>
              </w:rPr>
              <w:t>Массовое содержание,</w:t>
            </w:r>
            <w:r w:rsidR="00FC29CA">
              <w:rPr>
                <w:sz w:val="28"/>
                <w:szCs w:val="28"/>
              </w:rPr>
              <w:t xml:space="preserve"> </w:t>
            </w:r>
            <w:r w:rsidRPr="00FC29CA">
              <w:rPr>
                <w:sz w:val="28"/>
                <w:szCs w:val="28"/>
              </w:rPr>
              <w:t>%</w:t>
            </w:r>
          </w:p>
        </w:tc>
      </w:tr>
      <w:tr w:rsidR="00773021" w:rsidRPr="00FC29CA" w:rsidTr="00FC29CA">
        <w:trPr>
          <w:trHeight w:val="580"/>
        </w:trPr>
        <w:tc>
          <w:tcPr>
            <w:tcW w:w="0" w:type="auto"/>
            <w:vMerge/>
            <w:shd w:val="clear" w:color="auto" w:fill="FFFFFF"/>
          </w:tcPr>
          <w:p w:rsidR="00773021" w:rsidRPr="00FC29CA" w:rsidRDefault="00773021" w:rsidP="00FC29CA">
            <w:pPr>
              <w:shd w:val="clear" w:color="auto" w:fill="FFFFFF"/>
              <w:suppressAutoHyphens/>
              <w:spacing w:line="360" w:lineRule="auto"/>
              <w:rPr>
                <w:sz w:val="28"/>
                <w:szCs w:val="28"/>
              </w:rPr>
            </w:pPr>
          </w:p>
        </w:tc>
        <w:tc>
          <w:tcPr>
            <w:tcW w:w="0" w:type="auto"/>
            <w:shd w:val="clear" w:color="auto" w:fill="FFFFFF"/>
          </w:tcPr>
          <w:p w:rsidR="00773021" w:rsidRPr="00FC29CA" w:rsidRDefault="00773021" w:rsidP="00FC29CA">
            <w:pPr>
              <w:shd w:val="clear" w:color="auto" w:fill="FFFFFF"/>
              <w:suppressAutoHyphens/>
              <w:spacing w:line="360" w:lineRule="auto"/>
              <w:ind w:hanging="40"/>
              <w:rPr>
                <w:sz w:val="28"/>
                <w:szCs w:val="28"/>
              </w:rPr>
            </w:pPr>
            <w:r w:rsidRPr="00FC29CA">
              <w:rPr>
                <w:sz w:val="28"/>
                <w:szCs w:val="28"/>
                <w:lang w:val="en-US"/>
              </w:rPr>
              <w:t>SiO</w:t>
            </w:r>
            <w:r w:rsidRPr="00FC29CA">
              <w:rPr>
                <w:sz w:val="28"/>
                <w:szCs w:val="28"/>
                <w:vertAlign w:val="subscript"/>
              </w:rPr>
              <w:t>2</w:t>
            </w:r>
          </w:p>
        </w:tc>
        <w:tc>
          <w:tcPr>
            <w:tcW w:w="0" w:type="auto"/>
            <w:shd w:val="clear" w:color="auto" w:fill="FFFFFF"/>
          </w:tcPr>
          <w:p w:rsidR="00773021" w:rsidRPr="00FC29CA" w:rsidRDefault="00773021" w:rsidP="00FC29CA">
            <w:pPr>
              <w:shd w:val="clear" w:color="auto" w:fill="FFFFFF"/>
              <w:suppressAutoHyphens/>
              <w:spacing w:line="360" w:lineRule="auto"/>
              <w:ind w:hanging="40"/>
              <w:rPr>
                <w:sz w:val="28"/>
                <w:szCs w:val="28"/>
              </w:rPr>
            </w:pPr>
            <w:r w:rsidRPr="00FC29CA">
              <w:rPr>
                <w:sz w:val="28"/>
                <w:szCs w:val="28"/>
                <w:lang w:val="en-US"/>
              </w:rPr>
              <w:t>Fe</w:t>
            </w:r>
            <w:r w:rsidRPr="00FC29CA">
              <w:rPr>
                <w:sz w:val="28"/>
                <w:szCs w:val="28"/>
                <w:vertAlign w:val="subscript"/>
              </w:rPr>
              <w:t>2</w:t>
            </w:r>
            <w:r w:rsidRPr="00FC29CA">
              <w:rPr>
                <w:sz w:val="28"/>
                <w:szCs w:val="28"/>
                <w:lang w:val="en-US"/>
              </w:rPr>
              <w:t>O</w:t>
            </w:r>
            <w:r w:rsidRPr="00FC29CA">
              <w:rPr>
                <w:sz w:val="28"/>
                <w:szCs w:val="28"/>
                <w:vertAlign w:val="subscript"/>
              </w:rPr>
              <w:t>3</w:t>
            </w:r>
          </w:p>
        </w:tc>
        <w:tc>
          <w:tcPr>
            <w:tcW w:w="0" w:type="auto"/>
            <w:shd w:val="clear" w:color="auto" w:fill="FFFFFF"/>
          </w:tcPr>
          <w:p w:rsidR="00773021" w:rsidRPr="00FC29CA" w:rsidRDefault="00773021" w:rsidP="00FC29CA">
            <w:pPr>
              <w:shd w:val="clear" w:color="auto" w:fill="FFFFFF"/>
              <w:suppressAutoHyphens/>
              <w:spacing w:line="360" w:lineRule="auto"/>
              <w:ind w:hanging="40"/>
              <w:rPr>
                <w:sz w:val="28"/>
                <w:szCs w:val="28"/>
              </w:rPr>
            </w:pPr>
            <w:r w:rsidRPr="00FC29CA">
              <w:rPr>
                <w:sz w:val="28"/>
                <w:szCs w:val="28"/>
              </w:rPr>
              <w:t>А1</w:t>
            </w:r>
            <w:r w:rsidRPr="00FC29CA">
              <w:rPr>
                <w:sz w:val="28"/>
                <w:szCs w:val="28"/>
                <w:vertAlign w:val="subscript"/>
              </w:rPr>
              <w:t>2</w:t>
            </w:r>
            <w:r w:rsidRPr="00FC29CA">
              <w:rPr>
                <w:sz w:val="28"/>
                <w:szCs w:val="28"/>
              </w:rPr>
              <w:t>О</w:t>
            </w:r>
            <w:r w:rsidRPr="00FC29CA">
              <w:rPr>
                <w:sz w:val="28"/>
                <w:szCs w:val="28"/>
                <w:vertAlign w:val="subscript"/>
              </w:rPr>
              <w:t>3</w:t>
            </w:r>
          </w:p>
        </w:tc>
        <w:tc>
          <w:tcPr>
            <w:tcW w:w="0" w:type="auto"/>
            <w:shd w:val="clear" w:color="auto" w:fill="FFFFFF"/>
          </w:tcPr>
          <w:p w:rsidR="00773021" w:rsidRPr="00FC29CA" w:rsidRDefault="00773021" w:rsidP="00FC29CA">
            <w:pPr>
              <w:shd w:val="clear" w:color="auto" w:fill="FFFFFF"/>
              <w:suppressAutoHyphens/>
              <w:spacing w:line="360" w:lineRule="auto"/>
              <w:ind w:hanging="40"/>
              <w:rPr>
                <w:sz w:val="28"/>
                <w:szCs w:val="28"/>
              </w:rPr>
            </w:pPr>
            <w:r w:rsidRPr="00FC29CA">
              <w:rPr>
                <w:sz w:val="28"/>
                <w:szCs w:val="28"/>
              </w:rPr>
              <w:t>СаО</w:t>
            </w:r>
          </w:p>
        </w:tc>
        <w:tc>
          <w:tcPr>
            <w:tcW w:w="0" w:type="auto"/>
            <w:shd w:val="clear" w:color="auto" w:fill="FFFFFF"/>
          </w:tcPr>
          <w:p w:rsidR="00773021" w:rsidRPr="00FC29CA" w:rsidRDefault="00773021" w:rsidP="00FC29CA">
            <w:pPr>
              <w:shd w:val="clear" w:color="auto" w:fill="FFFFFF"/>
              <w:suppressAutoHyphens/>
              <w:spacing w:line="360" w:lineRule="auto"/>
              <w:ind w:hanging="40"/>
              <w:rPr>
                <w:sz w:val="28"/>
                <w:szCs w:val="28"/>
              </w:rPr>
            </w:pPr>
            <w:r w:rsidRPr="00FC29CA">
              <w:rPr>
                <w:sz w:val="28"/>
                <w:szCs w:val="28"/>
                <w:lang w:val="en-US"/>
              </w:rPr>
              <w:t>MgO</w:t>
            </w:r>
          </w:p>
        </w:tc>
      </w:tr>
      <w:tr w:rsidR="00773021" w:rsidRPr="00FC29CA" w:rsidTr="00FC29CA">
        <w:trPr>
          <w:trHeight w:val="162"/>
        </w:trPr>
        <w:tc>
          <w:tcPr>
            <w:tcW w:w="0" w:type="auto"/>
            <w:shd w:val="clear" w:color="auto" w:fill="FFFFFF"/>
          </w:tcPr>
          <w:p w:rsidR="00773021" w:rsidRPr="00FC29CA" w:rsidRDefault="00773021" w:rsidP="00FC29CA">
            <w:pPr>
              <w:shd w:val="clear" w:color="auto" w:fill="FFFFFF"/>
              <w:suppressAutoHyphens/>
              <w:spacing w:line="360" w:lineRule="auto"/>
              <w:rPr>
                <w:sz w:val="28"/>
                <w:szCs w:val="28"/>
              </w:rPr>
            </w:pPr>
            <w:r w:rsidRPr="00FC29CA">
              <w:rPr>
                <w:sz w:val="28"/>
                <w:szCs w:val="28"/>
              </w:rPr>
              <w:t>Васильковское</w:t>
            </w:r>
          </w:p>
        </w:tc>
        <w:tc>
          <w:tcPr>
            <w:tcW w:w="0" w:type="auto"/>
            <w:shd w:val="clear" w:color="auto" w:fill="FFFFFF"/>
          </w:tcPr>
          <w:p w:rsidR="00773021" w:rsidRPr="00FC29CA" w:rsidRDefault="00773021" w:rsidP="00FC29CA">
            <w:pPr>
              <w:shd w:val="clear" w:color="auto" w:fill="FFFFFF"/>
              <w:suppressAutoHyphens/>
              <w:spacing w:line="360" w:lineRule="auto"/>
              <w:ind w:hanging="40"/>
              <w:rPr>
                <w:sz w:val="28"/>
                <w:szCs w:val="28"/>
              </w:rPr>
            </w:pPr>
            <w:r w:rsidRPr="00FC29CA">
              <w:rPr>
                <w:sz w:val="28"/>
                <w:szCs w:val="28"/>
              </w:rPr>
              <w:t>97—98</w:t>
            </w:r>
          </w:p>
        </w:tc>
        <w:tc>
          <w:tcPr>
            <w:tcW w:w="0" w:type="auto"/>
            <w:shd w:val="clear" w:color="auto" w:fill="FFFFFF"/>
          </w:tcPr>
          <w:p w:rsidR="00773021" w:rsidRPr="00FC29CA" w:rsidRDefault="00773021" w:rsidP="00FC29CA">
            <w:pPr>
              <w:shd w:val="clear" w:color="auto" w:fill="FFFFFF"/>
              <w:suppressAutoHyphens/>
              <w:spacing w:line="360" w:lineRule="auto"/>
              <w:ind w:hanging="40"/>
              <w:rPr>
                <w:sz w:val="28"/>
                <w:szCs w:val="28"/>
              </w:rPr>
            </w:pPr>
            <w:r w:rsidRPr="00FC29CA">
              <w:rPr>
                <w:sz w:val="28"/>
                <w:szCs w:val="28"/>
              </w:rPr>
              <w:t>0,2—0,4</w:t>
            </w:r>
          </w:p>
        </w:tc>
        <w:tc>
          <w:tcPr>
            <w:tcW w:w="0" w:type="auto"/>
            <w:shd w:val="clear" w:color="auto" w:fill="FFFFFF"/>
          </w:tcPr>
          <w:p w:rsidR="00773021" w:rsidRPr="00FC29CA" w:rsidRDefault="00773021" w:rsidP="00FC29CA">
            <w:pPr>
              <w:shd w:val="clear" w:color="auto" w:fill="FFFFFF"/>
              <w:suppressAutoHyphens/>
              <w:spacing w:line="360" w:lineRule="auto"/>
              <w:ind w:hanging="40"/>
              <w:rPr>
                <w:sz w:val="28"/>
                <w:szCs w:val="28"/>
              </w:rPr>
            </w:pPr>
            <w:r w:rsidRPr="00FC29CA">
              <w:rPr>
                <w:sz w:val="28"/>
                <w:szCs w:val="28"/>
              </w:rPr>
              <w:t>0,9—1,3</w:t>
            </w:r>
          </w:p>
        </w:tc>
        <w:tc>
          <w:tcPr>
            <w:tcW w:w="0" w:type="auto"/>
            <w:shd w:val="clear" w:color="auto" w:fill="FFFFFF"/>
          </w:tcPr>
          <w:p w:rsidR="00773021" w:rsidRPr="00FC29CA" w:rsidRDefault="00773021" w:rsidP="00FC29CA">
            <w:pPr>
              <w:shd w:val="clear" w:color="auto" w:fill="FFFFFF"/>
              <w:suppressAutoHyphens/>
              <w:spacing w:line="360" w:lineRule="auto"/>
              <w:ind w:hanging="40"/>
              <w:rPr>
                <w:sz w:val="28"/>
                <w:szCs w:val="28"/>
              </w:rPr>
            </w:pPr>
            <w:r w:rsidRPr="00FC29CA">
              <w:rPr>
                <w:sz w:val="28"/>
                <w:szCs w:val="28"/>
              </w:rPr>
              <w:t>0,2—0,4</w:t>
            </w:r>
          </w:p>
        </w:tc>
        <w:tc>
          <w:tcPr>
            <w:tcW w:w="0" w:type="auto"/>
            <w:shd w:val="clear" w:color="auto" w:fill="FFFFFF"/>
          </w:tcPr>
          <w:p w:rsidR="00773021" w:rsidRPr="00FC29CA" w:rsidRDefault="00773021" w:rsidP="00FC29CA">
            <w:pPr>
              <w:shd w:val="clear" w:color="auto" w:fill="FFFFFF"/>
              <w:suppressAutoHyphens/>
              <w:spacing w:line="360" w:lineRule="auto"/>
              <w:ind w:hanging="40"/>
              <w:rPr>
                <w:sz w:val="28"/>
                <w:szCs w:val="28"/>
              </w:rPr>
            </w:pPr>
            <w:r w:rsidRPr="00FC29CA">
              <w:rPr>
                <w:sz w:val="28"/>
                <w:szCs w:val="28"/>
              </w:rPr>
              <w:t>0,1—0,3</w:t>
            </w:r>
          </w:p>
        </w:tc>
      </w:tr>
      <w:tr w:rsidR="00773021" w:rsidRPr="00FC29CA" w:rsidTr="00FC29CA">
        <w:trPr>
          <w:trHeight w:val="181"/>
        </w:trPr>
        <w:tc>
          <w:tcPr>
            <w:tcW w:w="0" w:type="auto"/>
            <w:shd w:val="clear" w:color="auto" w:fill="FFFFFF"/>
          </w:tcPr>
          <w:p w:rsidR="00773021" w:rsidRPr="00FC29CA" w:rsidRDefault="00773021" w:rsidP="00FC29CA">
            <w:pPr>
              <w:shd w:val="clear" w:color="auto" w:fill="FFFFFF"/>
              <w:suppressAutoHyphens/>
              <w:spacing w:line="360" w:lineRule="auto"/>
              <w:rPr>
                <w:sz w:val="28"/>
                <w:szCs w:val="28"/>
              </w:rPr>
            </w:pPr>
            <w:r w:rsidRPr="00FC29CA">
              <w:rPr>
                <w:sz w:val="28"/>
                <w:szCs w:val="28"/>
              </w:rPr>
              <w:t>Толкачевское</w:t>
            </w:r>
          </w:p>
        </w:tc>
        <w:tc>
          <w:tcPr>
            <w:tcW w:w="0" w:type="auto"/>
            <w:shd w:val="clear" w:color="auto" w:fill="FFFFFF"/>
          </w:tcPr>
          <w:p w:rsidR="00773021" w:rsidRPr="00FC29CA" w:rsidRDefault="00773021" w:rsidP="00FC29CA">
            <w:pPr>
              <w:shd w:val="clear" w:color="auto" w:fill="FFFFFF"/>
              <w:suppressAutoHyphens/>
              <w:spacing w:line="360" w:lineRule="auto"/>
              <w:ind w:hanging="40"/>
              <w:rPr>
                <w:sz w:val="28"/>
                <w:szCs w:val="28"/>
              </w:rPr>
            </w:pPr>
            <w:r w:rsidRPr="00FC29CA">
              <w:rPr>
                <w:sz w:val="28"/>
                <w:szCs w:val="28"/>
              </w:rPr>
              <w:t>96—98</w:t>
            </w:r>
          </w:p>
        </w:tc>
        <w:tc>
          <w:tcPr>
            <w:tcW w:w="0" w:type="auto"/>
            <w:shd w:val="clear" w:color="auto" w:fill="FFFFFF"/>
          </w:tcPr>
          <w:p w:rsidR="00773021" w:rsidRPr="00FC29CA" w:rsidRDefault="00773021" w:rsidP="00FC29CA">
            <w:pPr>
              <w:shd w:val="clear" w:color="auto" w:fill="FFFFFF"/>
              <w:suppressAutoHyphens/>
              <w:spacing w:line="360" w:lineRule="auto"/>
              <w:ind w:hanging="40"/>
              <w:rPr>
                <w:sz w:val="28"/>
                <w:szCs w:val="28"/>
              </w:rPr>
            </w:pPr>
            <w:r w:rsidRPr="00FC29CA">
              <w:rPr>
                <w:sz w:val="28"/>
                <w:szCs w:val="28"/>
              </w:rPr>
              <w:t>0,4—0,9</w:t>
            </w:r>
          </w:p>
        </w:tc>
        <w:tc>
          <w:tcPr>
            <w:tcW w:w="0" w:type="auto"/>
            <w:shd w:val="clear" w:color="auto" w:fill="FFFFFF"/>
          </w:tcPr>
          <w:p w:rsidR="00773021" w:rsidRPr="00FC29CA" w:rsidRDefault="00773021" w:rsidP="00FC29CA">
            <w:pPr>
              <w:shd w:val="clear" w:color="auto" w:fill="FFFFFF"/>
              <w:suppressAutoHyphens/>
              <w:spacing w:line="360" w:lineRule="auto"/>
              <w:ind w:hanging="40"/>
              <w:rPr>
                <w:sz w:val="28"/>
                <w:szCs w:val="28"/>
              </w:rPr>
            </w:pPr>
            <w:r w:rsidRPr="00FC29CA">
              <w:rPr>
                <w:sz w:val="28"/>
                <w:szCs w:val="28"/>
              </w:rPr>
              <w:t>0,2—1,0</w:t>
            </w:r>
          </w:p>
        </w:tc>
        <w:tc>
          <w:tcPr>
            <w:tcW w:w="0" w:type="auto"/>
            <w:shd w:val="clear" w:color="auto" w:fill="FFFFFF"/>
          </w:tcPr>
          <w:p w:rsidR="00773021" w:rsidRPr="00FC29CA" w:rsidRDefault="00773021" w:rsidP="00FC29CA">
            <w:pPr>
              <w:shd w:val="clear" w:color="auto" w:fill="FFFFFF"/>
              <w:suppressAutoHyphens/>
              <w:spacing w:line="360" w:lineRule="auto"/>
              <w:ind w:hanging="40"/>
              <w:rPr>
                <w:sz w:val="28"/>
                <w:szCs w:val="28"/>
              </w:rPr>
            </w:pPr>
            <w:r w:rsidRPr="00FC29CA">
              <w:rPr>
                <w:sz w:val="28"/>
                <w:szCs w:val="28"/>
              </w:rPr>
              <w:t>0,7—0,3</w:t>
            </w:r>
          </w:p>
        </w:tc>
        <w:tc>
          <w:tcPr>
            <w:tcW w:w="0" w:type="auto"/>
            <w:shd w:val="clear" w:color="auto" w:fill="FFFFFF"/>
          </w:tcPr>
          <w:p w:rsidR="00773021" w:rsidRPr="00FC29CA" w:rsidRDefault="00773021" w:rsidP="00FC29CA">
            <w:pPr>
              <w:shd w:val="clear" w:color="auto" w:fill="FFFFFF"/>
              <w:suppressAutoHyphens/>
              <w:spacing w:line="360" w:lineRule="auto"/>
              <w:ind w:hanging="40"/>
              <w:rPr>
                <w:sz w:val="28"/>
                <w:szCs w:val="28"/>
              </w:rPr>
            </w:pPr>
            <w:r w:rsidRPr="00FC29CA">
              <w:rPr>
                <w:sz w:val="28"/>
                <w:szCs w:val="28"/>
              </w:rPr>
              <w:t>0,1—0,3</w:t>
            </w:r>
          </w:p>
        </w:tc>
      </w:tr>
      <w:tr w:rsidR="00773021" w:rsidRPr="00FC29CA" w:rsidTr="00FC29CA">
        <w:trPr>
          <w:trHeight w:val="172"/>
        </w:trPr>
        <w:tc>
          <w:tcPr>
            <w:tcW w:w="0" w:type="auto"/>
            <w:shd w:val="clear" w:color="auto" w:fill="FFFFFF"/>
          </w:tcPr>
          <w:p w:rsidR="00773021" w:rsidRPr="00FC29CA" w:rsidRDefault="00773021" w:rsidP="00FC29CA">
            <w:pPr>
              <w:shd w:val="clear" w:color="auto" w:fill="FFFFFF"/>
              <w:suppressAutoHyphens/>
              <w:spacing w:line="360" w:lineRule="auto"/>
              <w:rPr>
                <w:sz w:val="28"/>
                <w:szCs w:val="28"/>
              </w:rPr>
            </w:pPr>
            <w:r w:rsidRPr="00FC29CA">
              <w:rPr>
                <w:sz w:val="28"/>
                <w:szCs w:val="28"/>
              </w:rPr>
              <w:t>Овручское</w:t>
            </w:r>
          </w:p>
        </w:tc>
        <w:tc>
          <w:tcPr>
            <w:tcW w:w="0" w:type="auto"/>
            <w:shd w:val="clear" w:color="auto" w:fill="FFFFFF"/>
          </w:tcPr>
          <w:p w:rsidR="00773021" w:rsidRPr="00FC29CA" w:rsidRDefault="00773021" w:rsidP="00FC29CA">
            <w:pPr>
              <w:shd w:val="clear" w:color="auto" w:fill="FFFFFF"/>
              <w:suppressAutoHyphens/>
              <w:spacing w:line="360" w:lineRule="auto"/>
              <w:ind w:hanging="40"/>
              <w:rPr>
                <w:sz w:val="28"/>
                <w:szCs w:val="28"/>
              </w:rPr>
            </w:pPr>
            <w:r w:rsidRPr="00FC29CA">
              <w:rPr>
                <w:sz w:val="28"/>
                <w:szCs w:val="28"/>
              </w:rPr>
              <w:t>97—98</w:t>
            </w:r>
          </w:p>
        </w:tc>
        <w:tc>
          <w:tcPr>
            <w:tcW w:w="0" w:type="auto"/>
            <w:shd w:val="clear" w:color="auto" w:fill="FFFFFF"/>
          </w:tcPr>
          <w:p w:rsidR="00773021" w:rsidRPr="00FC29CA" w:rsidRDefault="00773021" w:rsidP="00FC29CA">
            <w:pPr>
              <w:shd w:val="clear" w:color="auto" w:fill="FFFFFF"/>
              <w:suppressAutoHyphens/>
              <w:spacing w:line="360" w:lineRule="auto"/>
              <w:ind w:hanging="40"/>
              <w:rPr>
                <w:sz w:val="28"/>
                <w:szCs w:val="28"/>
              </w:rPr>
            </w:pPr>
            <w:r w:rsidRPr="00FC29CA">
              <w:rPr>
                <w:sz w:val="28"/>
                <w:szCs w:val="28"/>
              </w:rPr>
              <w:t>0,5—1,0</w:t>
            </w:r>
          </w:p>
        </w:tc>
        <w:tc>
          <w:tcPr>
            <w:tcW w:w="0" w:type="auto"/>
            <w:shd w:val="clear" w:color="auto" w:fill="FFFFFF"/>
          </w:tcPr>
          <w:p w:rsidR="00773021" w:rsidRPr="00FC29CA" w:rsidRDefault="00773021" w:rsidP="00FC29CA">
            <w:pPr>
              <w:shd w:val="clear" w:color="auto" w:fill="FFFFFF"/>
              <w:suppressAutoHyphens/>
              <w:spacing w:line="360" w:lineRule="auto"/>
              <w:ind w:hanging="40"/>
              <w:rPr>
                <w:sz w:val="28"/>
                <w:szCs w:val="28"/>
              </w:rPr>
            </w:pPr>
            <w:r w:rsidRPr="00FC29CA">
              <w:rPr>
                <w:sz w:val="28"/>
                <w:szCs w:val="28"/>
              </w:rPr>
              <w:t>0,4—1,2</w:t>
            </w:r>
          </w:p>
        </w:tc>
        <w:tc>
          <w:tcPr>
            <w:tcW w:w="0" w:type="auto"/>
            <w:shd w:val="clear" w:color="auto" w:fill="FFFFFF"/>
          </w:tcPr>
          <w:p w:rsidR="00773021" w:rsidRPr="00FC29CA" w:rsidRDefault="00773021" w:rsidP="00FC29CA">
            <w:pPr>
              <w:shd w:val="clear" w:color="auto" w:fill="FFFFFF"/>
              <w:suppressAutoHyphens/>
              <w:spacing w:line="360" w:lineRule="auto"/>
              <w:ind w:hanging="40"/>
              <w:rPr>
                <w:sz w:val="28"/>
                <w:szCs w:val="28"/>
              </w:rPr>
            </w:pPr>
            <w:r w:rsidRPr="00FC29CA">
              <w:rPr>
                <w:sz w:val="28"/>
                <w:szCs w:val="28"/>
              </w:rPr>
              <w:t>0,2—1,0</w:t>
            </w:r>
          </w:p>
        </w:tc>
        <w:tc>
          <w:tcPr>
            <w:tcW w:w="0" w:type="auto"/>
            <w:shd w:val="clear" w:color="auto" w:fill="FFFFFF"/>
          </w:tcPr>
          <w:p w:rsidR="00773021" w:rsidRPr="00FC29CA" w:rsidRDefault="00773021" w:rsidP="00FC29CA">
            <w:pPr>
              <w:shd w:val="clear" w:color="auto" w:fill="FFFFFF"/>
              <w:suppressAutoHyphens/>
              <w:spacing w:line="360" w:lineRule="auto"/>
              <w:ind w:hanging="40"/>
              <w:rPr>
                <w:sz w:val="28"/>
                <w:szCs w:val="28"/>
              </w:rPr>
            </w:pPr>
            <w:r w:rsidRPr="00FC29CA">
              <w:rPr>
                <w:sz w:val="28"/>
                <w:szCs w:val="28"/>
              </w:rPr>
              <w:t>0,2—0,4</w:t>
            </w:r>
          </w:p>
        </w:tc>
      </w:tr>
    </w:tbl>
    <w:p w:rsidR="00243204" w:rsidRPr="00FC29CA" w:rsidRDefault="00243204" w:rsidP="00FC29CA">
      <w:pPr>
        <w:shd w:val="clear" w:color="auto" w:fill="FFFFFF"/>
        <w:suppressAutoHyphens/>
        <w:spacing w:line="360" w:lineRule="auto"/>
        <w:ind w:firstLine="709"/>
        <w:jc w:val="both"/>
        <w:rPr>
          <w:b/>
          <w:sz w:val="28"/>
          <w:szCs w:val="28"/>
          <w:lang w:val="en-US"/>
        </w:rPr>
      </w:pPr>
    </w:p>
    <w:p w:rsidR="00773021" w:rsidRPr="00FC29CA" w:rsidRDefault="00FE16F8" w:rsidP="00FC29CA">
      <w:pPr>
        <w:pStyle w:val="1"/>
        <w:keepNext w:val="0"/>
        <w:suppressAutoHyphens/>
        <w:spacing w:before="0" w:after="0" w:line="360" w:lineRule="auto"/>
        <w:ind w:firstLine="709"/>
        <w:jc w:val="both"/>
        <w:rPr>
          <w:rFonts w:ascii="Times New Roman" w:hAnsi="Times New Roman" w:cs="Times New Roman"/>
          <w:sz w:val="28"/>
          <w:szCs w:val="28"/>
        </w:rPr>
      </w:pPr>
      <w:bookmarkStart w:id="8" w:name="_Toc168303481"/>
      <w:r w:rsidRPr="00FC29CA">
        <w:rPr>
          <w:rFonts w:ascii="Times New Roman" w:hAnsi="Times New Roman" w:cs="Times New Roman"/>
          <w:sz w:val="28"/>
          <w:szCs w:val="28"/>
        </w:rPr>
        <w:t xml:space="preserve">1.2 </w:t>
      </w:r>
      <w:r w:rsidR="00773021" w:rsidRPr="00FC29CA">
        <w:rPr>
          <w:rFonts w:ascii="Times New Roman" w:hAnsi="Times New Roman" w:cs="Times New Roman"/>
          <w:sz w:val="28"/>
          <w:szCs w:val="28"/>
        </w:rPr>
        <w:t>Печи для производства ферросиликомарганца</w:t>
      </w:r>
      <w:bookmarkEnd w:id="8"/>
    </w:p>
    <w:p w:rsidR="00DD1FEC" w:rsidRPr="00FC29CA" w:rsidRDefault="00DD1FEC" w:rsidP="00FC29CA">
      <w:pPr>
        <w:shd w:val="clear" w:color="auto" w:fill="FFFFFF"/>
        <w:suppressAutoHyphens/>
        <w:spacing w:line="360" w:lineRule="auto"/>
        <w:ind w:firstLine="709"/>
        <w:jc w:val="both"/>
        <w:rPr>
          <w:b/>
          <w:sz w:val="28"/>
          <w:szCs w:val="28"/>
        </w:rPr>
      </w:pP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Силикомарганец представляет собой комплексный раскислитель, широко используемый при выплавке стали в кислородных конвертерах, электрических</w:t>
      </w: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и мартеновских печах. Повышение качества стали, достигаемое при использовании силикомарганца взамен ферросилиция и ферромарганца, обусловливает и высокие темпы наращивания объема производства силикомарганца</w:t>
      </w:r>
      <w:r w:rsidR="00DF4D29" w:rsidRPr="00FC29CA">
        <w:rPr>
          <w:sz w:val="28"/>
          <w:szCs w:val="28"/>
        </w:rPr>
        <w:t xml:space="preserve"> [18, 6]</w:t>
      </w:r>
      <w:r w:rsidRPr="00FC29CA">
        <w:rPr>
          <w:sz w:val="28"/>
          <w:szCs w:val="28"/>
        </w:rPr>
        <w:t>.</w:t>
      </w: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Силикомарганец выплавляют в ферросплавных печах следующих типов: рудовосстановительных круглых закрытых [РКЗ], открытых [РКО] и прямоугольных закрытых [РПЗ]. Установленная мощность круглых открытых и</w:t>
      </w:r>
      <w:r w:rsidR="00FC29CA">
        <w:rPr>
          <w:sz w:val="28"/>
          <w:szCs w:val="28"/>
        </w:rPr>
        <w:t xml:space="preserve"> </w:t>
      </w:r>
      <w:r w:rsidRPr="00FC29CA">
        <w:rPr>
          <w:sz w:val="28"/>
          <w:szCs w:val="28"/>
        </w:rPr>
        <w:t>закрытых</w:t>
      </w:r>
      <w:r w:rsidR="00FC29CA">
        <w:rPr>
          <w:sz w:val="28"/>
          <w:szCs w:val="28"/>
        </w:rPr>
        <w:t xml:space="preserve"> </w:t>
      </w:r>
      <w:r w:rsidRPr="00FC29CA">
        <w:rPr>
          <w:sz w:val="28"/>
          <w:szCs w:val="28"/>
        </w:rPr>
        <w:t>печей</w:t>
      </w:r>
      <w:r w:rsidR="00FC29CA">
        <w:rPr>
          <w:sz w:val="28"/>
          <w:szCs w:val="28"/>
        </w:rPr>
        <w:t xml:space="preserve"> </w:t>
      </w:r>
      <w:r w:rsidRPr="00FC29CA">
        <w:rPr>
          <w:sz w:val="28"/>
          <w:szCs w:val="28"/>
        </w:rPr>
        <w:t>достигает</w:t>
      </w:r>
      <w:r w:rsidR="00FC29CA">
        <w:rPr>
          <w:sz w:val="28"/>
          <w:szCs w:val="28"/>
        </w:rPr>
        <w:t xml:space="preserve"> </w:t>
      </w:r>
      <w:r w:rsidRPr="00FC29CA">
        <w:rPr>
          <w:sz w:val="28"/>
          <w:szCs w:val="28"/>
        </w:rPr>
        <w:t xml:space="preserve">16,5 </w:t>
      </w:r>
      <w:r w:rsidRPr="00FC29CA">
        <w:rPr>
          <w:iCs/>
          <w:sz w:val="28"/>
          <w:szCs w:val="28"/>
        </w:rPr>
        <w:t>Мва</w:t>
      </w:r>
      <w:r w:rsidRPr="00FC29CA">
        <w:rPr>
          <w:i/>
          <w:iCs/>
          <w:sz w:val="28"/>
          <w:szCs w:val="28"/>
        </w:rPr>
        <w:t>,</w:t>
      </w:r>
      <w:r w:rsidR="00FC29CA">
        <w:rPr>
          <w:i/>
          <w:iCs/>
          <w:sz w:val="28"/>
          <w:szCs w:val="28"/>
        </w:rPr>
        <w:t xml:space="preserve"> </w:t>
      </w:r>
      <w:r w:rsidRPr="00FC29CA">
        <w:rPr>
          <w:sz w:val="28"/>
          <w:szCs w:val="28"/>
        </w:rPr>
        <w:t>а</w:t>
      </w:r>
      <w:r w:rsidR="00FC29CA">
        <w:rPr>
          <w:sz w:val="28"/>
          <w:szCs w:val="28"/>
        </w:rPr>
        <w:t xml:space="preserve"> </w:t>
      </w:r>
      <w:r w:rsidRPr="00FC29CA">
        <w:rPr>
          <w:sz w:val="28"/>
          <w:szCs w:val="28"/>
        </w:rPr>
        <w:t xml:space="preserve">прямоугольных — 48—63 </w:t>
      </w:r>
      <w:r w:rsidRPr="00FC29CA">
        <w:rPr>
          <w:iCs/>
          <w:sz w:val="28"/>
          <w:szCs w:val="28"/>
        </w:rPr>
        <w:t>Мва.</w:t>
      </w:r>
      <w:r w:rsidRPr="00FC29CA">
        <w:rPr>
          <w:i/>
          <w:iCs/>
          <w:sz w:val="28"/>
          <w:szCs w:val="28"/>
        </w:rPr>
        <w:t xml:space="preserve"> </w:t>
      </w:r>
      <w:r w:rsidRPr="00FC29CA">
        <w:rPr>
          <w:sz w:val="28"/>
          <w:szCs w:val="28"/>
        </w:rPr>
        <w:t xml:space="preserve">Печи оборудованы непрерывными самообжигающимися электродами. В круглых трехфазных печах три электрода диаметром 1000— </w:t>
      </w:r>
      <w:smartTag w:uri="urn:schemas-microsoft-com:office:smarttags" w:element="metricconverter">
        <w:smartTagPr>
          <w:attr w:name="ProductID" w:val="1200 мм"/>
        </w:smartTagPr>
        <w:r w:rsidRPr="00FC29CA">
          <w:rPr>
            <w:sz w:val="28"/>
            <w:szCs w:val="28"/>
          </w:rPr>
          <w:t xml:space="preserve">1200 </w:t>
        </w:r>
        <w:r w:rsidRPr="00FC29CA">
          <w:rPr>
            <w:iCs/>
            <w:sz w:val="28"/>
            <w:szCs w:val="28"/>
          </w:rPr>
          <w:t>мм</w:t>
        </w:r>
      </w:smartTag>
      <w:r w:rsidRPr="00FC29CA">
        <w:rPr>
          <w:i/>
          <w:iCs/>
          <w:sz w:val="28"/>
          <w:szCs w:val="28"/>
        </w:rPr>
        <w:t xml:space="preserve"> </w:t>
      </w:r>
      <w:r w:rsidRPr="00FC29CA">
        <w:rPr>
          <w:sz w:val="28"/>
          <w:szCs w:val="28"/>
        </w:rPr>
        <w:t>расположены по вершинам равностороннего треугольника. В прямоугольных печах шесть плоских электродов размером 2800</w:t>
      </w:r>
      <w:r w:rsidRPr="00FC29CA">
        <w:rPr>
          <w:sz w:val="28"/>
          <w:szCs w:val="28"/>
          <w:lang w:val="en-US"/>
        </w:rPr>
        <w:t>x</w:t>
      </w:r>
      <w:r w:rsidRPr="00FC29CA">
        <w:rPr>
          <w:sz w:val="28"/>
          <w:szCs w:val="28"/>
        </w:rPr>
        <w:t xml:space="preserve">650 </w:t>
      </w:r>
      <w:r w:rsidRPr="00FC29CA">
        <w:rPr>
          <w:iCs/>
          <w:sz w:val="28"/>
          <w:szCs w:val="28"/>
        </w:rPr>
        <w:t>мм</w:t>
      </w:r>
      <w:r w:rsidRPr="00FC29CA">
        <w:rPr>
          <w:i/>
          <w:iCs/>
          <w:sz w:val="28"/>
          <w:szCs w:val="28"/>
        </w:rPr>
        <w:t xml:space="preserve"> </w:t>
      </w:r>
      <w:r w:rsidRPr="00FC29CA">
        <w:rPr>
          <w:sz w:val="28"/>
          <w:szCs w:val="28"/>
        </w:rPr>
        <w:t>каждый расположены в линию. Каждые два электрода питаются от однофазного трансформатора, образуя в целом трехфазный электрометаллургический печной агрегат. Закрытые печи снабжены газоочистной системой, что позволяет получать высококалорийный колошниковый газ высокой чистоты.</w:t>
      </w:r>
    </w:p>
    <w:p w:rsidR="00FC29CA" w:rsidRDefault="00773021" w:rsidP="00FC29CA">
      <w:pPr>
        <w:shd w:val="clear" w:color="auto" w:fill="FFFFFF"/>
        <w:suppressAutoHyphens/>
        <w:spacing w:line="360" w:lineRule="auto"/>
        <w:ind w:firstLine="709"/>
        <w:jc w:val="both"/>
        <w:rPr>
          <w:sz w:val="28"/>
          <w:szCs w:val="28"/>
        </w:rPr>
      </w:pPr>
      <w:r w:rsidRPr="00FC29CA">
        <w:rPr>
          <w:b/>
          <w:bCs/>
          <w:sz w:val="28"/>
          <w:szCs w:val="28"/>
        </w:rPr>
        <w:t xml:space="preserve">Печь типа РКО. </w:t>
      </w:r>
      <w:r w:rsidRPr="00FC29CA">
        <w:rPr>
          <w:sz w:val="28"/>
          <w:szCs w:val="28"/>
        </w:rPr>
        <w:t xml:space="preserve">Ванна имеет следующие размеры: диаметр кожуха — </w:t>
      </w:r>
      <w:smartTag w:uri="urn:schemas-microsoft-com:office:smarttags" w:element="metricconverter">
        <w:smartTagPr>
          <w:attr w:name="ProductID" w:val="6400 мм"/>
        </w:smartTagPr>
        <w:r w:rsidRPr="00FC29CA">
          <w:rPr>
            <w:sz w:val="28"/>
            <w:szCs w:val="28"/>
          </w:rPr>
          <w:t xml:space="preserve">6400 </w:t>
        </w:r>
        <w:r w:rsidRPr="00FC29CA">
          <w:rPr>
            <w:iCs/>
            <w:sz w:val="28"/>
            <w:szCs w:val="28"/>
          </w:rPr>
          <w:t>мм</w:t>
        </w:r>
      </w:smartTag>
      <w:r w:rsidRPr="00FC29CA">
        <w:rPr>
          <w:iCs/>
          <w:sz w:val="28"/>
          <w:szCs w:val="28"/>
        </w:rPr>
        <w:t>,</w:t>
      </w:r>
      <w:r w:rsidRPr="00FC29CA">
        <w:rPr>
          <w:i/>
          <w:iCs/>
          <w:sz w:val="28"/>
          <w:szCs w:val="28"/>
        </w:rPr>
        <w:t xml:space="preserve"> </w:t>
      </w:r>
      <w:r w:rsidRPr="00FC29CA">
        <w:rPr>
          <w:sz w:val="28"/>
          <w:szCs w:val="28"/>
        </w:rPr>
        <w:t xml:space="preserve">высота кожуха — </w:t>
      </w:r>
      <w:smartTag w:uri="urn:schemas-microsoft-com:office:smarttags" w:element="metricconverter">
        <w:smartTagPr>
          <w:attr w:name="ProductID" w:val="3650 мм"/>
        </w:smartTagPr>
        <w:r w:rsidRPr="00FC29CA">
          <w:rPr>
            <w:sz w:val="28"/>
            <w:szCs w:val="28"/>
          </w:rPr>
          <w:t xml:space="preserve">3650 </w:t>
        </w:r>
        <w:r w:rsidRPr="00FC29CA">
          <w:rPr>
            <w:iCs/>
            <w:sz w:val="28"/>
            <w:szCs w:val="28"/>
          </w:rPr>
          <w:t>мм</w:t>
        </w:r>
      </w:smartTag>
      <w:r w:rsidRPr="00FC29CA">
        <w:rPr>
          <w:i/>
          <w:iCs/>
          <w:sz w:val="28"/>
          <w:szCs w:val="28"/>
        </w:rPr>
        <w:t xml:space="preserve">, </w:t>
      </w:r>
      <w:r w:rsidRPr="00FC29CA">
        <w:rPr>
          <w:sz w:val="28"/>
          <w:szCs w:val="28"/>
        </w:rPr>
        <w:t xml:space="preserve">диаметр ванны зафутерованной печи [рабочего пространства]— </w:t>
      </w:r>
      <w:smartTag w:uri="urn:schemas-microsoft-com:office:smarttags" w:element="metricconverter">
        <w:smartTagPr>
          <w:attr w:name="ProductID" w:val="4900 мм"/>
        </w:smartTagPr>
        <w:r w:rsidRPr="00FC29CA">
          <w:rPr>
            <w:sz w:val="28"/>
            <w:szCs w:val="28"/>
          </w:rPr>
          <w:t xml:space="preserve">4900 </w:t>
        </w:r>
        <w:r w:rsidRPr="00FC29CA">
          <w:rPr>
            <w:iCs/>
            <w:sz w:val="28"/>
            <w:szCs w:val="28"/>
          </w:rPr>
          <w:t>мм</w:t>
        </w:r>
      </w:smartTag>
      <w:r w:rsidRPr="00FC29CA">
        <w:rPr>
          <w:i/>
          <w:iCs/>
          <w:sz w:val="28"/>
          <w:szCs w:val="28"/>
        </w:rPr>
        <w:t xml:space="preserve">, </w:t>
      </w:r>
      <w:r w:rsidRPr="00FC29CA">
        <w:rPr>
          <w:sz w:val="28"/>
          <w:szCs w:val="28"/>
        </w:rPr>
        <w:t xml:space="preserve">глубина ванны — </w:t>
      </w:r>
      <w:smartTag w:uri="urn:schemas-microsoft-com:office:smarttags" w:element="metricconverter">
        <w:smartTagPr>
          <w:attr w:name="ProductID" w:val="1950 мм"/>
        </w:smartTagPr>
        <w:r w:rsidRPr="00FC29CA">
          <w:rPr>
            <w:sz w:val="28"/>
            <w:szCs w:val="28"/>
          </w:rPr>
          <w:t xml:space="preserve">1950 </w:t>
        </w:r>
        <w:r w:rsidRPr="00FC29CA">
          <w:rPr>
            <w:iCs/>
            <w:sz w:val="28"/>
            <w:szCs w:val="28"/>
          </w:rPr>
          <w:t>мм</w:t>
        </w:r>
      </w:smartTag>
      <w:r w:rsidRPr="00FC29CA">
        <w:rPr>
          <w:i/>
          <w:iCs/>
          <w:sz w:val="28"/>
          <w:szCs w:val="28"/>
        </w:rPr>
        <w:t xml:space="preserve">. </w:t>
      </w:r>
      <w:r w:rsidRPr="00FC29CA">
        <w:rPr>
          <w:sz w:val="28"/>
          <w:szCs w:val="28"/>
        </w:rPr>
        <w:t>Ванна печи футерована угольными блоками 400</w:t>
      </w:r>
      <w:r w:rsidRPr="00FC29CA">
        <w:rPr>
          <w:sz w:val="28"/>
          <w:szCs w:val="28"/>
          <w:lang w:val="en-US"/>
        </w:rPr>
        <w:t>x</w:t>
      </w:r>
      <w:r w:rsidRPr="00FC29CA">
        <w:rPr>
          <w:sz w:val="28"/>
          <w:szCs w:val="28"/>
        </w:rPr>
        <w:t>400</w:t>
      </w:r>
      <w:r w:rsidRPr="00FC29CA">
        <w:rPr>
          <w:sz w:val="28"/>
          <w:szCs w:val="28"/>
          <w:lang w:val="en-US"/>
        </w:rPr>
        <w:t>x</w:t>
      </w:r>
      <w:r w:rsidRPr="00FC29CA">
        <w:rPr>
          <w:sz w:val="28"/>
          <w:szCs w:val="28"/>
        </w:rPr>
        <w:t xml:space="preserve">1200 </w:t>
      </w:r>
      <w:r w:rsidRPr="00FC29CA">
        <w:rPr>
          <w:iCs/>
          <w:sz w:val="28"/>
          <w:szCs w:val="28"/>
        </w:rPr>
        <w:t>мм</w:t>
      </w:r>
      <w:r w:rsidRPr="00FC29CA">
        <w:rPr>
          <w:i/>
          <w:iCs/>
          <w:sz w:val="28"/>
          <w:szCs w:val="28"/>
        </w:rPr>
        <w:t xml:space="preserve">. </w:t>
      </w:r>
      <w:r w:rsidRPr="00FC29CA">
        <w:rPr>
          <w:sz w:val="28"/>
          <w:szCs w:val="28"/>
        </w:rPr>
        <w:t xml:space="preserve">Диаметр электродов — </w:t>
      </w:r>
      <w:smartTag w:uri="urn:schemas-microsoft-com:office:smarttags" w:element="metricconverter">
        <w:smartTagPr>
          <w:attr w:name="ProductID" w:val="940 мм"/>
        </w:smartTagPr>
        <w:r w:rsidRPr="00FC29CA">
          <w:rPr>
            <w:sz w:val="28"/>
            <w:szCs w:val="28"/>
          </w:rPr>
          <w:t xml:space="preserve">940 </w:t>
        </w:r>
        <w:r w:rsidRPr="00FC29CA">
          <w:rPr>
            <w:iCs/>
            <w:sz w:val="28"/>
            <w:szCs w:val="28"/>
          </w:rPr>
          <w:t>мм</w:t>
        </w:r>
      </w:smartTag>
      <w:r w:rsidRPr="00FC29CA">
        <w:rPr>
          <w:i/>
          <w:iCs/>
          <w:sz w:val="28"/>
          <w:szCs w:val="28"/>
        </w:rPr>
        <w:t xml:space="preserve">, </w:t>
      </w:r>
      <w:r w:rsidRPr="00FC29CA">
        <w:rPr>
          <w:sz w:val="28"/>
          <w:szCs w:val="28"/>
        </w:rPr>
        <w:t xml:space="preserve">диаметр распада электродов — </w:t>
      </w:r>
      <w:smartTag w:uri="urn:schemas-microsoft-com:office:smarttags" w:element="metricconverter">
        <w:smartTagPr>
          <w:attr w:name="ProductID" w:val="2450 мм"/>
        </w:smartTagPr>
        <w:r w:rsidRPr="00FC29CA">
          <w:rPr>
            <w:sz w:val="28"/>
            <w:szCs w:val="28"/>
          </w:rPr>
          <w:t xml:space="preserve">2450 </w:t>
        </w:r>
        <w:r w:rsidRPr="00FC29CA">
          <w:rPr>
            <w:iCs/>
            <w:sz w:val="28"/>
            <w:szCs w:val="28"/>
          </w:rPr>
          <w:t>мм</w:t>
        </w:r>
      </w:smartTag>
      <w:r w:rsidRPr="00FC29CA">
        <w:rPr>
          <w:i/>
          <w:iCs/>
          <w:sz w:val="28"/>
          <w:szCs w:val="28"/>
        </w:rPr>
        <w:t xml:space="preserve">. </w:t>
      </w:r>
      <w:r w:rsidRPr="00FC29CA">
        <w:rPr>
          <w:sz w:val="28"/>
          <w:szCs w:val="28"/>
        </w:rPr>
        <w:t xml:space="preserve">Подача шихты в печь механизирована. Печи оборудованы трансформаторами типа ЭТЦП-17000/35 с 8 ступенями напряжения [139—176 </w:t>
      </w:r>
      <w:r w:rsidRPr="00FC29CA">
        <w:rPr>
          <w:iCs/>
          <w:sz w:val="28"/>
          <w:szCs w:val="28"/>
        </w:rPr>
        <w:t>В].</w:t>
      </w:r>
      <w:r w:rsidRPr="00FC29CA">
        <w:rPr>
          <w:i/>
          <w:iCs/>
          <w:sz w:val="28"/>
          <w:szCs w:val="28"/>
        </w:rPr>
        <w:t xml:space="preserve"> </w:t>
      </w:r>
      <w:r w:rsidRPr="00FC29CA">
        <w:rPr>
          <w:sz w:val="28"/>
          <w:szCs w:val="28"/>
        </w:rPr>
        <w:t>Рабочее напряжение 148</w:t>
      </w:r>
      <w:r w:rsidRPr="00FC29CA">
        <w:rPr>
          <w:iCs/>
          <w:sz w:val="28"/>
          <w:szCs w:val="28"/>
        </w:rPr>
        <w:t xml:space="preserve"> В</w:t>
      </w:r>
      <w:r w:rsidRPr="00FC29CA">
        <w:rPr>
          <w:i/>
          <w:iCs/>
          <w:sz w:val="28"/>
          <w:szCs w:val="28"/>
        </w:rPr>
        <w:t xml:space="preserve">. </w:t>
      </w:r>
      <w:r w:rsidRPr="00FC29CA">
        <w:rPr>
          <w:sz w:val="28"/>
          <w:szCs w:val="28"/>
        </w:rPr>
        <w:t xml:space="preserve">Короткая сеть включает токоведущие шины [280х15 </w:t>
      </w:r>
      <w:r w:rsidRPr="00FC29CA">
        <w:rPr>
          <w:iCs/>
          <w:sz w:val="28"/>
          <w:szCs w:val="28"/>
        </w:rPr>
        <w:t>мм],</w:t>
      </w:r>
      <w:r w:rsidRPr="00FC29CA">
        <w:rPr>
          <w:i/>
          <w:iCs/>
          <w:sz w:val="28"/>
          <w:szCs w:val="28"/>
        </w:rPr>
        <w:t xml:space="preserve"> </w:t>
      </w:r>
      <w:r w:rsidRPr="00FC29CA">
        <w:rPr>
          <w:sz w:val="28"/>
          <w:szCs w:val="28"/>
        </w:rPr>
        <w:t xml:space="preserve">гибкую часть и токопроводящие трубы [8 труб ø 60х30 </w:t>
      </w:r>
      <w:r w:rsidRPr="00FC29CA">
        <w:rPr>
          <w:iCs/>
          <w:sz w:val="28"/>
          <w:szCs w:val="28"/>
        </w:rPr>
        <w:t>мм],</w:t>
      </w:r>
      <w:r w:rsidRPr="00FC29CA">
        <w:rPr>
          <w:i/>
          <w:iCs/>
          <w:sz w:val="28"/>
          <w:szCs w:val="28"/>
        </w:rPr>
        <w:t xml:space="preserve"> </w:t>
      </w:r>
      <w:r w:rsidRPr="00FC29CA">
        <w:rPr>
          <w:sz w:val="28"/>
          <w:szCs w:val="28"/>
        </w:rPr>
        <w:t xml:space="preserve">соединенные с контактными щеками [980х350х65 </w:t>
      </w:r>
      <w:r w:rsidRPr="00FC29CA">
        <w:rPr>
          <w:iCs/>
          <w:sz w:val="28"/>
          <w:szCs w:val="28"/>
        </w:rPr>
        <w:t>мм].</w:t>
      </w:r>
      <w:r w:rsidRPr="00FC29CA">
        <w:rPr>
          <w:i/>
          <w:iCs/>
          <w:sz w:val="28"/>
          <w:szCs w:val="28"/>
        </w:rPr>
        <w:t xml:space="preserve"> </w:t>
      </w:r>
      <w:r w:rsidRPr="00FC29CA">
        <w:rPr>
          <w:sz w:val="28"/>
          <w:szCs w:val="28"/>
        </w:rPr>
        <w:t xml:space="preserve">Короткая сеть выполнена на электродах по схеме </w:t>
      </w:r>
      <w:r w:rsidR="00FC29CA">
        <w:rPr>
          <w:sz w:val="28"/>
          <w:szCs w:val="28"/>
        </w:rPr>
        <w:t>"</w:t>
      </w:r>
      <w:r w:rsidRPr="00FC29CA">
        <w:rPr>
          <w:sz w:val="28"/>
          <w:szCs w:val="28"/>
        </w:rPr>
        <w:t>треугольник</w:t>
      </w:r>
      <w:r w:rsidR="00FC29CA">
        <w:rPr>
          <w:sz w:val="28"/>
          <w:szCs w:val="28"/>
        </w:rPr>
        <w:t>"</w:t>
      </w:r>
      <w:r w:rsidRPr="00FC29CA">
        <w:rPr>
          <w:sz w:val="28"/>
          <w:szCs w:val="28"/>
        </w:rPr>
        <w:t>.</w:t>
      </w:r>
    </w:p>
    <w:p w:rsidR="00773021" w:rsidRPr="00FC29CA" w:rsidRDefault="00773021" w:rsidP="00FC29CA">
      <w:pPr>
        <w:shd w:val="clear" w:color="auto" w:fill="FFFFFF"/>
        <w:suppressAutoHyphens/>
        <w:spacing w:line="360" w:lineRule="auto"/>
        <w:ind w:firstLine="709"/>
        <w:jc w:val="both"/>
        <w:rPr>
          <w:sz w:val="28"/>
          <w:szCs w:val="28"/>
        </w:rPr>
      </w:pPr>
      <w:r w:rsidRPr="00FC29CA">
        <w:rPr>
          <w:b/>
          <w:bCs/>
          <w:sz w:val="28"/>
          <w:szCs w:val="28"/>
        </w:rPr>
        <w:t xml:space="preserve">Печь типа РКЗ-16,5. </w:t>
      </w:r>
      <w:r w:rsidRPr="00FC29CA">
        <w:rPr>
          <w:sz w:val="28"/>
          <w:szCs w:val="28"/>
        </w:rPr>
        <w:t xml:space="preserve">Вращающаяся ванна имеет следующие размеры: диаметр на уровне подины — </w:t>
      </w:r>
      <w:smartTag w:uri="urn:schemas-microsoft-com:office:smarttags" w:element="metricconverter">
        <w:smartTagPr>
          <w:attr w:name="ProductID" w:val="6650 мм"/>
        </w:smartTagPr>
        <w:r w:rsidRPr="00FC29CA">
          <w:rPr>
            <w:sz w:val="28"/>
            <w:szCs w:val="28"/>
          </w:rPr>
          <w:t xml:space="preserve">6650 </w:t>
        </w:r>
        <w:r w:rsidRPr="00FC29CA">
          <w:rPr>
            <w:iCs/>
            <w:sz w:val="28"/>
            <w:szCs w:val="28"/>
          </w:rPr>
          <w:t>мм</w:t>
        </w:r>
      </w:smartTag>
      <w:r w:rsidRPr="00FC29CA">
        <w:rPr>
          <w:i/>
          <w:iCs/>
          <w:sz w:val="28"/>
          <w:szCs w:val="28"/>
        </w:rPr>
        <w:t>;</w:t>
      </w:r>
      <w:r w:rsidRPr="00FC29CA">
        <w:rPr>
          <w:sz w:val="28"/>
          <w:szCs w:val="28"/>
        </w:rPr>
        <w:t xml:space="preserve"> глубина — </w:t>
      </w:r>
      <w:smartTag w:uri="urn:schemas-microsoft-com:office:smarttags" w:element="metricconverter">
        <w:smartTagPr>
          <w:attr w:name="ProductID" w:val="2300 мм"/>
        </w:smartTagPr>
        <w:r w:rsidRPr="00FC29CA">
          <w:rPr>
            <w:sz w:val="28"/>
            <w:szCs w:val="28"/>
          </w:rPr>
          <w:t xml:space="preserve">2300 </w:t>
        </w:r>
        <w:r w:rsidRPr="00FC29CA">
          <w:rPr>
            <w:iCs/>
            <w:sz w:val="28"/>
            <w:szCs w:val="28"/>
          </w:rPr>
          <w:t>мм</w:t>
        </w:r>
      </w:smartTag>
      <w:r w:rsidRPr="00FC29CA">
        <w:rPr>
          <w:i/>
          <w:iCs/>
          <w:sz w:val="28"/>
          <w:szCs w:val="28"/>
        </w:rPr>
        <w:t xml:space="preserve">, </w:t>
      </w:r>
      <w:r w:rsidRPr="00FC29CA">
        <w:rPr>
          <w:sz w:val="28"/>
          <w:szCs w:val="28"/>
        </w:rPr>
        <w:t xml:space="preserve">глубина ванны с учетом опорного кольца свода — </w:t>
      </w:r>
      <w:smartTag w:uri="urn:schemas-microsoft-com:office:smarttags" w:element="metricconverter">
        <w:smartTagPr>
          <w:attr w:name="ProductID" w:val="3050 мм"/>
        </w:smartTagPr>
        <w:r w:rsidRPr="00FC29CA">
          <w:rPr>
            <w:sz w:val="28"/>
            <w:szCs w:val="28"/>
          </w:rPr>
          <w:t xml:space="preserve">3050 </w:t>
        </w:r>
        <w:r w:rsidRPr="00FC29CA">
          <w:rPr>
            <w:iCs/>
            <w:sz w:val="28"/>
            <w:szCs w:val="28"/>
          </w:rPr>
          <w:t>мм</w:t>
        </w:r>
      </w:smartTag>
      <w:r w:rsidRPr="00FC29CA">
        <w:rPr>
          <w:i/>
          <w:iCs/>
          <w:sz w:val="28"/>
          <w:szCs w:val="28"/>
        </w:rPr>
        <w:t xml:space="preserve">, </w:t>
      </w:r>
      <w:r w:rsidRPr="00FC29CA">
        <w:rPr>
          <w:sz w:val="28"/>
          <w:szCs w:val="28"/>
        </w:rPr>
        <w:t xml:space="preserve">диаметр распада электродов — </w:t>
      </w:r>
      <w:smartTag w:uri="urn:schemas-microsoft-com:office:smarttags" w:element="metricconverter">
        <w:smartTagPr>
          <w:attr w:name="ProductID" w:val="3100 мм"/>
        </w:smartTagPr>
        <w:r w:rsidRPr="00FC29CA">
          <w:rPr>
            <w:sz w:val="28"/>
            <w:szCs w:val="28"/>
          </w:rPr>
          <w:t xml:space="preserve">3100 </w:t>
        </w:r>
        <w:r w:rsidRPr="00FC29CA">
          <w:rPr>
            <w:iCs/>
            <w:sz w:val="28"/>
            <w:szCs w:val="28"/>
          </w:rPr>
          <w:t>мм</w:t>
        </w:r>
      </w:smartTag>
      <w:r w:rsidRPr="00FC29CA">
        <w:rPr>
          <w:i/>
          <w:iCs/>
          <w:sz w:val="28"/>
          <w:szCs w:val="28"/>
        </w:rPr>
        <w:t xml:space="preserve">, </w:t>
      </w:r>
      <w:r w:rsidRPr="00FC29CA">
        <w:rPr>
          <w:sz w:val="28"/>
          <w:szCs w:val="28"/>
        </w:rPr>
        <w:t xml:space="preserve">диаметр электрода — </w:t>
      </w:r>
      <w:smartTag w:uri="urn:schemas-microsoft-com:office:smarttags" w:element="metricconverter">
        <w:smartTagPr>
          <w:attr w:name="ProductID" w:val="1200 мм"/>
        </w:smartTagPr>
        <w:r w:rsidRPr="00FC29CA">
          <w:rPr>
            <w:sz w:val="28"/>
            <w:szCs w:val="28"/>
          </w:rPr>
          <w:t xml:space="preserve">1200 </w:t>
        </w:r>
        <w:r w:rsidRPr="00FC29CA">
          <w:rPr>
            <w:iCs/>
            <w:sz w:val="28"/>
            <w:szCs w:val="28"/>
          </w:rPr>
          <w:t>мм</w:t>
        </w:r>
      </w:smartTag>
      <w:r w:rsidRPr="00FC29CA">
        <w:rPr>
          <w:iCs/>
          <w:sz w:val="28"/>
          <w:szCs w:val="28"/>
        </w:rPr>
        <w:t>.</w:t>
      </w:r>
      <w:r w:rsidRPr="00FC29CA">
        <w:rPr>
          <w:i/>
          <w:iCs/>
          <w:sz w:val="28"/>
          <w:szCs w:val="28"/>
        </w:rPr>
        <w:t xml:space="preserve"> </w:t>
      </w:r>
      <w:r w:rsidRPr="00FC29CA">
        <w:rPr>
          <w:sz w:val="28"/>
          <w:szCs w:val="28"/>
        </w:rPr>
        <w:t xml:space="preserve">Электрическое питание осуществляется от трех однофазных трасформаторов типа ЭПЦН-8200/10, установленных в специальной камере на уровне рабочей площадки. Короткая сеть собрана на электродах по схеме </w:t>
      </w:r>
      <w:r w:rsidR="00FC29CA">
        <w:rPr>
          <w:sz w:val="28"/>
          <w:szCs w:val="28"/>
        </w:rPr>
        <w:t>"</w:t>
      </w:r>
      <w:r w:rsidRPr="00FC29CA">
        <w:rPr>
          <w:sz w:val="28"/>
          <w:szCs w:val="28"/>
        </w:rPr>
        <w:t>треугольник</w:t>
      </w:r>
      <w:r w:rsidR="00FC29CA">
        <w:rPr>
          <w:sz w:val="28"/>
          <w:szCs w:val="28"/>
        </w:rPr>
        <w:t>"</w:t>
      </w:r>
      <w:r w:rsidRPr="00FC29CA">
        <w:rPr>
          <w:sz w:val="28"/>
          <w:szCs w:val="28"/>
        </w:rPr>
        <w:t>. Максимально допустимый ток в электроде— 60</w:t>
      </w:r>
      <w:r w:rsidRPr="00FC29CA">
        <w:rPr>
          <w:iCs/>
          <w:sz w:val="28"/>
          <w:szCs w:val="28"/>
        </w:rPr>
        <w:t xml:space="preserve"> кА</w:t>
      </w:r>
      <w:r w:rsidRPr="00FC29CA">
        <w:rPr>
          <w:i/>
          <w:iCs/>
          <w:sz w:val="28"/>
          <w:szCs w:val="28"/>
        </w:rPr>
        <w:t>.</w:t>
      </w:r>
    </w:p>
    <w:p w:rsidR="00773021" w:rsidRPr="00FC29CA" w:rsidRDefault="00773021" w:rsidP="00FC29CA">
      <w:pPr>
        <w:shd w:val="clear" w:color="auto" w:fill="FFFFFF"/>
        <w:suppressAutoHyphens/>
        <w:spacing w:line="360" w:lineRule="auto"/>
        <w:ind w:firstLine="709"/>
        <w:jc w:val="both"/>
        <w:rPr>
          <w:sz w:val="28"/>
          <w:szCs w:val="28"/>
        </w:rPr>
      </w:pPr>
      <w:r w:rsidRPr="00FC29CA">
        <w:rPr>
          <w:b/>
          <w:bCs/>
          <w:sz w:val="28"/>
          <w:szCs w:val="28"/>
        </w:rPr>
        <w:t xml:space="preserve">Печь типа РПЗ-48. </w:t>
      </w:r>
      <w:r w:rsidRPr="00FC29CA">
        <w:rPr>
          <w:sz w:val="28"/>
          <w:szCs w:val="28"/>
        </w:rPr>
        <w:t xml:space="preserve">Печь оборудована тремя однофазными трансформаторами мощностью 21 </w:t>
      </w:r>
      <w:r w:rsidRPr="00FC29CA">
        <w:rPr>
          <w:iCs/>
          <w:sz w:val="28"/>
          <w:szCs w:val="28"/>
        </w:rPr>
        <w:t>МВА</w:t>
      </w:r>
      <w:r w:rsidRPr="00FC29CA">
        <w:rPr>
          <w:i/>
          <w:iCs/>
          <w:sz w:val="28"/>
          <w:szCs w:val="28"/>
        </w:rPr>
        <w:t xml:space="preserve">. </w:t>
      </w:r>
      <w:r w:rsidRPr="00FC29CA">
        <w:rPr>
          <w:sz w:val="28"/>
          <w:szCs w:val="28"/>
        </w:rPr>
        <w:t xml:space="preserve">Общая мощность ее составляет 63 </w:t>
      </w:r>
      <w:r w:rsidRPr="00FC29CA">
        <w:rPr>
          <w:iCs/>
          <w:sz w:val="28"/>
          <w:szCs w:val="28"/>
        </w:rPr>
        <w:t>МВА</w:t>
      </w:r>
      <w:r w:rsidRPr="00FC29CA">
        <w:rPr>
          <w:i/>
          <w:iCs/>
          <w:sz w:val="28"/>
          <w:szCs w:val="28"/>
        </w:rPr>
        <w:t xml:space="preserve">. </w:t>
      </w:r>
      <w:r w:rsidRPr="00FC29CA">
        <w:rPr>
          <w:sz w:val="28"/>
          <w:szCs w:val="28"/>
        </w:rPr>
        <w:t>Благодаря установке на печи РПЗ-48 мощных трансформаторов есть возможность повысить их мощность за счет увеличения рабочего тока при относительно медленном увеличении рабочего напряжения. Однако при этом снижается коэффициент мощности [</w:t>
      </w:r>
      <w:r w:rsidRPr="00FC29CA">
        <w:rPr>
          <w:sz w:val="28"/>
          <w:szCs w:val="28"/>
          <w:lang w:val="en-US"/>
        </w:rPr>
        <w:t>cos</w:t>
      </w:r>
      <w:r w:rsidRPr="00FC29CA">
        <w:rPr>
          <w:sz w:val="28"/>
          <w:szCs w:val="28"/>
        </w:rPr>
        <w:t xml:space="preserve"> ф] электропечного агрегата.</w:t>
      </w: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Отличие открытой и закрытой печей состоит в отсутствии на открытой печи водоохлаждаемого металлического свода. Это определило место подачи шихты по труботечкам в печь: на закрытой печи шихта подавалась в загрузочные воронки электродов, а на открытой — шихта поступала непосредственно на колошник. Представление о геометрических размерах зон превращения шихты в открытой и закрытой печах можно получить из рассмотрения рис. 1.2</w:t>
      </w:r>
      <w:r w:rsidR="00EA06F5" w:rsidRPr="00FC29CA">
        <w:rPr>
          <w:sz w:val="28"/>
          <w:szCs w:val="28"/>
        </w:rPr>
        <w:t>.</w:t>
      </w:r>
    </w:p>
    <w:p w:rsidR="00FC29CA" w:rsidRPr="00F77D58" w:rsidRDefault="00EA06F5" w:rsidP="00FC29CA">
      <w:pPr>
        <w:shd w:val="clear" w:color="auto" w:fill="FFFFFF"/>
        <w:suppressAutoHyphens/>
        <w:spacing w:line="360" w:lineRule="auto"/>
        <w:ind w:firstLine="709"/>
        <w:jc w:val="both"/>
        <w:rPr>
          <w:sz w:val="28"/>
          <w:szCs w:val="28"/>
        </w:rPr>
      </w:pPr>
      <w:r w:rsidRPr="00FC29CA">
        <w:rPr>
          <w:sz w:val="28"/>
          <w:szCs w:val="28"/>
        </w:rPr>
        <w:t>В закрытой печи перед</w:t>
      </w:r>
      <w:r w:rsidR="00FC29CA">
        <w:rPr>
          <w:sz w:val="28"/>
          <w:szCs w:val="28"/>
        </w:rPr>
        <w:t xml:space="preserve"> </w:t>
      </w:r>
      <w:r w:rsidRPr="00FC29CA">
        <w:rPr>
          <w:sz w:val="28"/>
          <w:szCs w:val="28"/>
        </w:rPr>
        <w:t>выпуском</w:t>
      </w:r>
      <w:r w:rsidR="00FC29CA">
        <w:rPr>
          <w:sz w:val="28"/>
          <w:szCs w:val="28"/>
        </w:rPr>
        <w:t xml:space="preserve"> </w:t>
      </w:r>
      <w:r w:rsidRPr="00FC29CA">
        <w:rPr>
          <w:sz w:val="28"/>
          <w:szCs w:val="28"/>
        </w:rPr>
        <w:t>плавки</w:t>
      </w:r>
      <w:r w:rsidR="00FC29CA">
        <w:rPr>
          <w:sz w:val="28"/>
          <w:szCs w:val="28"/>
        </w:rPr>
        <w:t xml:space="preserve"> </w:t>
      </w:r>
      <w:r w:rsidRPr="00FC29CA">
        <w:rPr>
          <w:sz w:val="28"/>
          <w:szCs w:val="28"/>
        </w:rPr>
        <w:t>шлаковый расплав</w:t>
      </w:r>
      <w:r w:rsidR="00FC29CA">
        <w:rPr>
          <w:sz w:val="28"/>
          <w:szCs w:val="28"/>
        </w:rPr>
        <w:t xml:space="preserve"> </w:t>
      </w:r>
      <w:r w:rsidRPr="00FC29CA">
        <w:rPr>
          <w:sz w:val="28"/>
          <w:szCs w:val="28"/>
        </w:rPr>
        <w:t>достигает</w:t>
      </w:r>
      <w:r w:rsidR="00FC29CA">
        <w:rPr>
          <w:sz w:val="28"/>
          <w:szCs w:val="28"/>
        </w:rPr>
        <w:t xml:space="preserve"> </w:t>
      </w:r>
      <w:r w:rsidRPr="00FC29CA">
        <w:rPr>
          <w:sz w:val="28"/>
          <w:szCs w:val="28"/>
        </w:rPr>
        <w:t>более</w:t>
      </w:r>
      <w:r w:rsidR="00FC29CA">
        <w:rPr>
          <w:sz w:val="28"/>
          <w:szCs w:val="28"/>
        </w:rPr>
        <w:t xml:space="preserve"> </w:t>
      </w:r>
      <w:r w:rsidRPr="00FC29CA">
        <w:rPr>
          <w:sz w:val="28"/>
          <w:szCs w:val="28"/>
        </w:rPr>
        <w:t>высоких</w:t>
      </w:r>
      <w:r w:rsidR="00FC29CA">
        <w:rPr>
          <w:sz w:val="28"/>
          <w:szCs w:val="28"/>
        </w:rPr>
        <w:t xml:space="preserve"> </w:t>
      </w:r>
      <w:r w:rsidRPr="00FC29CA">
        <w:rPr>
          <w:sz w:val="28"/>
          <w:szCs w:val="28"/>
        </w:rPr>
        <w:t>горизонтов,</w:t>
      </w:r>
      <w:r w:rsidR="00FC29CA">
        <w:rPr>
          <w:sz w:val="28"/>
          <w:szCs w:val="28"/>
        </w:rPr>
        <w:t xml:space="preserve"> </w:t>
      </w:r>
      <w:r w:rsidRPr="00FC29CA">
        <w:rPr>
          <w:sz w:val="28"/>
          <w:szCs w:val="28"/>
        </w:rPr>
        <w:t>чем</w:t>
      </w:r>
      <w:r w:rsidR="00FC29CA">
        <w:rPr>
          <w:sz w:val="28"/>
          <w:szCs w:val="28"/>
        </w:rPr>
        <w:t xml:space="preserve"> </w:t>
      </w:r>
      <w:r w:rsidRPr="00FC29CA">
        <w:rPr>
          <w:sz w:val="28"/>
          <w:szCs w:val="28"/>
        </w:rPr>
        <w:t>в открытой печи. Освобождающиеся объемы ванн в процессе выпуска заполняются холодной сыпучей шихтой и температурное поле имеет несколько отличный характер. На открытой печи по мере погружения зондов плотность тока увеличивается.</w:t>
      </w:r>
    </w:p>
    <w:p w:rsidR="009C16F6" w:rsidRPr="00F77D58" w:rsidRDefault="009C16F6" w:rsidP="00FC29CA">
      <w:pPr>
        <w:shd w:val="clear" w:color="auto" w:fill="FFFFFF"/>
        <w:suppressAutoHyphens/>
        <w:spacing w:line="360" w:lineRule="auto"/>
        <w:ind w:firstLine="709"/>
        <w:jc w:val="both"/>
        <w:rPr>
          <w:sz w:val="28"/>
          <w:szCs w:val="28"/>
        </w:rPr>
      </w:pPr>
    </w:p>
    <w:p w:rsidR="00773021" w:rsidRPr="00FC29CA" w:rsidRDefault="0066393D" w:rsidP="00FC29CA">
      <w:pPr>
        <w:suppressAutoHyphens/>
        <w:spacing w:line="360" w:lineRule="auto"/>
        <w:ind w:firstLine="709"/>
        <w:jc w:val="both"/>
        <w:rPr>
          <w:sz w:val="28"/>
          <w:szCs w:val="28"/>
        </w:rPr>
      </w:pPr>
      <w:r>
        <w:rPr>
          <w:sz w:val="28"/>
          <w:szCs w:val="28"/>
        </w:rPr>
        <w:pict>
          <v:shape id="_x0000_i1029" type="#_x0000_t75" style="width:226.5pt;height:198.75pt">
            <v:imagedata r:id="rId13" o:title=""/>
          </v:shape>
        </w:pict>
      </w:r>
    </w:p>
    <w:p w:rsidR="00773021" w:rsidRPr="00FC29CA" w:rsidRDefault="00773021" w:rsidP="00FC29CA">
      <w:pPr>
        <w:shd w:val="clear" w:color="auto" w:fill="FFFFFF"/>
        <w:suppressAutoHyphens/>
        <w:spacing w:line="360" w:lineRule="auto"/>
        <w:ind w:firstLine="709"/>
        <w:jc w:val="both"/>
        <w:rPr>
          <w:sz w:val="28"/>
        </w:rPr>
      </w:pPr>
      <w:r w:rsidRPr="00FC29CA">
        <w:rPr>
          <w:sz w:val="28"/>
        </w:rPr>
        <w:t>Рис.1.2 Вертикальные разрезы открытой</w:t>
      </w:r>
      <w:r w:rsidR="00FC29CA">
        <w:rPr>
          <w:sz w:val="28"/>
        </w:rPr>
        <w:t xml:space="preserve"> </w:t>
      </w:r>
      <w:r w:rsidRPr="00FC29CA">
        <w:rPr>
          <w:sz w:val="28"/>
        </w:rPr>
        <w:t>(а)</w:t>
      </w:r>
      <w:r w:rsidR="00FC29CA">
        <w:rPr>
          <w:sz w:val="28"/>
        </w:rPr>
        <w:t xml:space="preserve"> </w:t>
      </w:r>
      <w:r w:rsidRPr="00FC29CA">
        <w:rPr>
          <w:sz w:val="28"/>
        </w:rPr>
        <w:t>и закрытой</w:t>
      </w:r>
      <w:r w:rsidR="00FC29CA">
        <w:rPr>
          <w:sz w:val="28"/>
        </w:rPr>
        <w:t xml:space="preserve"> </w:t>
      </w:r>
      <w:r w:rsidRPr="00FC29CA">
        <w:rPr>
          <w:sz w:val="28"/>
        </w:rPr>
        <w:t>(б)</w:t>
      </w:r>
      <w:r w:rsidR="00FC29CA">
        <w:rPr>
          <w:sz w:val="28"/>
        </w:rPr>
        <w:t xml:space="preserve"> </w:t>
      </w:r>
      <w:r w:rsidRPr="00FC29CA">
        <w:rPr>
          <w:sz w:val="28"/>
        </w:rPr>
        <w:t>ванн печей РКЗ-16,5, выплавляющих силикомарганец:</w:t>
      </w:r>
    </w:p>
    <w:p w:rsidR="00773021" w:rsidRPr="00FC29CA" w:rsidRDefault="00773021" w:rsidP="00FC29CA">
      <w:pPr>
        <w:shd w:val="clear" w:color="auto" w:fill="FFFFFF"/>
        <w:suppressAutoHyphens/>
        <w:spacing w:line="360" w:lineRule="auto"/>
        <w:ind w:firstLine="709"/>
        <w:jc w:val="both"/>
        <w:rPr>
          <w:sz w:val="28"/>
        </w:rPr>
      </w:pPr>
      <w:r w:rsidRPr="00FC29CA">
        <w:rPr>
          <w:sz w:val="28"/>
        </w:rPr>
        <w:t>1— холодная</w:t>
      </w:r>
      <w:r w:rsidR="00FC29CA">
        <w:rPr>
          <w:sz w:val="28"/>
        </w:rPr>
        <w:t xml:space="preserve"> </w:t>
      </w:r>
      <w:r w:rsidRPr="00FC29CA">
        <w:rPr>
          <w:sz w:val="28"/>
        </w:rPr>
        <w:t>шихта;</w:t>
      </w:r>
      <w:r w:rsidR="00FC29CA">
        <w:rPr>
          <w:sz w:val="28"/>
        </w:rPr>
        <w:t xml:space="preserve"> </w:t>
      </w:r>
      <w:r w:rsidRPr="00FC29CA">
        <w:rPr>
          <w:iCs/>
          <w:sz w:val="28"/>
        </w:rPr>
        <w:t>2</w:t>
      </w:r>
      <w:r w:rsidRPr="00FC29CA">
        <w:rPr>
          <w:i/>
          <w:iCs/>
          <w:sz w:val="28"/>
        </w:rPr>
        <w:t xml:space="preserve"> </w:t>
      </w:r>
      <w:r w:rsidRPr="00FC29CA">
        <w:rPr>
          <w:sz w:val="28"/>
        </w:rPr>
        <w:t>— разогретая</w:t>
      </w:r>
      <w:r w:rsidR="00FC29CA">
        <w:rPr>
          <w:sz w:val="28"/>
        </w:rPr>
        <w:t xml:space="preserve"> </w:t>
      </w:r>
      <w:r w:rsidRPr="00FC29CA">
        <w:rPr>
          <w:sz w:val="28"/>
        </w:rPr>
        <w:t>шихта;</w:t>
      </w:r>
      <w:r w:rsidR="00FC29CA">
        <w:rPr>
          <w:sz w:val="28"/>
        </w:rPr>
        <w:t xml:space="preserve"> </w:t>
      </w:r>
      <w:r w:rsidRPr="00FC29CA">
        <w:rPr>
          <w:iCs/>
          <w:sz w:val="28"/>
        </w:rPr>
        <w:t>3</w:t>
      </w:r>
      <w:r w:rsidRPr="00FC29CA">
        <w:rPr>
          <w:i/>
          <w:iCs/>
          <w:sz w:val="28"/>
        </w:rPr>
        <w:t xml:space="preserve"> </w:t>
      </w:r>
      <w:r w:rsidRPr="00FC29CA">
        <w:rPr>
          <w:sz w:val="28"/>
        </w:rPr>
        <w:t>— оплавленная</w:t>
      </w:r>
      <w:r w:rsidR="00FC29CA">
        <w:rPr>
          <w:sz w:val="28"/>
        </w:rPr>
        <w:t xml:space="preserve"> </w:t>
      </w:r>
      <w:r w:rsidRPr="00FC29CA">
        <w:rPr>
          <w:sz w:val="28"/>
        </w:rPr>
        <w:t>шихта;</w:t>
      </w:r>
      <w:r w:rsidR="00FC29CA">
        <w:rPr>
          <w:i/>
          <w:sz w:val="28"/>
        </w:rPr>
        <w:t xml:space="preserve"> </w:t>
      </w:r>
      <w:r w:rsidRPr="00FC29CA">
        <w:rPr>
          <w:iCs/>
          <w:sz w:val="28"/>
        </w:rPr>
        <w:t>4</w:t>
      </w:r>
      <w:r w:rsidRPr="00FC29CA">
        <w:rPr>
          <w:i/>
          <w:iCs/>
          <w:sz w:val="28"/>
        </w:rPr>
        <w:t xml:space="preserve"> </w:t>
      </w:r>
      <w:r w:rsidRPr="00FC29CA">
        <w:rPr>
          <w:sz w:val="28"/>
        </w:rPr>
        <w:t>— расплав.</w:t>
      </w:r>
    </w:p>
    <w:p w:rsidR="00773021" w:rsidRPr="00F77D58" w:rsidRDefault="00773021" w:rsidP="00FC29CA">
      <w:pPr>
        <w:shd w:val="clear" w:color="auto" w:fill="FFFFFF"/>
        <w:suppressAutoHyphens/>
        <w:spacing w:line="360" w:lineRule="auto"/>
        <w:ind w:firstLine="709"/>
        <w:jc w:val="both"/>
        <w:rPr>
          <w:sz w:val="28"/>
        </w:rPr>
      </w:pPr>
    </w:p>
    <w:p w:rsidR="00773021" w:rsidRPr="00FC29CA" w:rsidRDefault="009C16F6" w:rsidP="00FC29CA">
      <w:pPr>
        <w:shd w:val="clear" w:color="auto" w:fill="FFFFFF"/>
        <w:suppressAutoHyphens/>
        <w:spacing w:line="360" w:lineRule="auto"/>
        <w:ind w:firstLine="709"/>
        <w:jc w:val="both"/>
        <w:rPr>
          <w:sz w:val="28"/>
          <w:szCs w:val="28"/>
        </w:rPr>
      </w:pPr>
      <w:r w:rsidRPr="009C16F6">
        <w:rPr>
          <w:sz w:val="28"/>
        </w:rPr>
        <w:br w:type="page"/>
      </w:r>
      <w:r w:rsidR="00773021" w:rsidRPr="00FC29CA">
        <w:rPr>
          <w:sz w:val="28"/>
          <w:szCs w:val="28"/>
        </w:rPr>
        <w:t xml:space="preserve">Вокруг электрода ток распределяется крайне неравномерно, что обусловлено системой загрузки шихты и размещением выходных отверстий труботечек на колошнике. На закрытой печи наибольшее значение плотности тока достигает 1,28 </w:t>
      </w:r>
      <w:r w:rsidR="00773021" w:rsidRPr="00FC29CA">
        <w:rPr>
          <w:iCs/>
          <w:sz w:val="28"/>
          <w:szCs w:val="28"/>
        </w:rPr>
        <w:t>А/см</w:t>
      </w:r>
      <w:r w:rsidR="00773021" w:rsidRPr="00FC29CA">
        <w:rPr>
          <w:iCs/>
          <w:sz w:val="28"/>
          <w:szCs w:val="28"/>
          <w:vertAlign w:val="superscript"/>
        </w:rPr>
        <w:t>2</w:t>
      </w:r>
      <w:r w:rsidR="00773021" w:rsidRPr="00FC29CA">
        <w:rPr>
          <w:i/>
          <w:iCs/>
          <w:sz w:val="28"/>
          <w:szCs w:val="28"/>
        </w:rPr>
        <w:t xml:space="preserve"> </w:t>
      </w:r>
      <w:r w:rsidR="00773021" w:rsidRPr="00FC29CA">
        <w:rPr>
          <w:sz w:val="28"/>
          <w:szCs w:val="28"/>
        </w:rPr>
        <w:t>на участке электрод—футеровка; в сторону от каждого электрода величина плотности тока была в 2—3 раза ниже</w:t>
      </w:r>
      <w:r w:rsidR="00BC0428" w:rsidRPr="00FC29CA">
        <w:rPr>
          <w:sz w:val="28"/>
          <w:szCs w:val="28"/>
        </w:rPr>
        <w:t xml:space="preserve"> [19]</w:t>
      </w:r>
      <w:r w:rsidR="00773021" w:rsidRPr="00FC29CA">
        <w:rPr>
          <w:sz w:val="28"/>
          <w:szCs w:val="28"/>
        </w:rPr>
        <w:t>.</w:t>
      </w:r>
    </w:p>
    <w:p w:rsidR="00243204" w:rsidRPr="00FC29CA" w:rsidRDefault="00773021" w:rsidP="00FC29CA">
      <w:pPr>
        <w:shd w:val="clear" w:color="auto" w:fill="FFFFFF"/>
        <w:suppressAutoHyphens/>
        <w:spacing w:line="360" w:lineRule="auto"/>
        <w:ind w:firstLine="709"/>
        <w:jc w:val="both"/>
        <w:rPr>
          <w:b/>
          <w:sz w:val="28"/>
          <w:szCs w:val="28"/>
        </w:rPr>
      </w:pPr>
      <w:r w:rsidRPr="00FC29CA">
        <w:rPr>
          <w:sz w:val="28"/>
          <w:szCs w:val="28"/>
        </w:rPr>
        <w:t xml:space="preserve">В шихту для выплавки силикомарганца иногда используют необожженный доломит фракции 25—80 мм, имеющий следующий химический состав, %: 33,6— 35,7 СаО; 16,0—18,2 </w:t>
      </w:r>
      <w:r w:rsidRPr="00FC29CA">
        <w:rPr>
          <w:sz w:val="28"/>
          <w:szCs w:val="28"/>
          <w:lang w:val="en-US"/>
        </w:rPr>
        <w:t>MgO</w:t>
      </w:r>
      <w:r w:rsidRPr="00FC29CA">
        <w:rPr>
          <w:sz w:val="28"/>
          <w:szCs w:val="28"/>
        </w:rPr>
        <w:t xml:space="preserve">; 1,1—1,3 </w:t>
      </w:r>
      <w:r w:rsidRPr="00FC29CA">
        <w:rPr>
          <w:sz w:val="28"/>
          <w:szCs w:val="28"/>
          <w:lang w:val="en-US"/>
        </w:rPr>
        <w:t>SiO</w:t>
      </w:r>
      <w:r w:rsidRPr="00FC29CA">
        <w:rPr>
          <w:sz w:val="28"/>
          <w:szCs w:val="28"/>
          <w:vertAlign w:val="subscript"/>
        </w:rPr>
        <w:t>2</w:t>
      </w:r>
      <w:r w:rsidRPr="00FC29CA">
        <w:rPr>
          <w:sz w:val="28"/>
          <w:szCs w:val="28"/>
        </w:rPr>
        <w:t>; 0,6— 0,8 А1</w:t>
      </w:r>
      <w:r w:rsidRPr="00FC29CA">
        <w:rPr>
          <w:sz w:val="28"/>
          <w:szCs w:val="28"/>
          <w:vertAlign w:val="subscript"/>
        </w:rPr>
        <w:t>2</w:t>
      </w:r>
      <w:r w:rsidRPr="00FC29CA">
        <w:rPr>
          <w:sz w:val="28"/>
          <w:szCs w:val="28"/>
        </w:rPr>
        <w:t>О</w:t>
      </w:r>
      <w:r w:rsidRPr="00FC29CA">
        <w:rPr>
          <w:sz w:val="28"/>
          <w:szCs w:val="28"/>
          <w:vertAlign w:val="subscript"/>
        </w:rPr>
        <w:t>3</w:t>
      </w:r>
      <w:r w:rsidRPr="00FC29CA">
        <w:rPr>
          <w:sz w:val="28"/>
          <w:szCs w:val="28"/>
        </w:rPr>
        <w:t xml:space="preserve">; 0,1—0,3 </w:t>
      </w:r>
      <w:r w:rsidRPr="00FC29CA">
        <w:rPr>
          <w:sz w:val="28"/>
          <w:szCs w:val="28"/>
          <w:lang w:val="en-US"/>
        </w:rPr>
        <w:t>Fe</w:t>
      </w:r>
      <w:r w:rsidRPr="00FC29CA">
        <w:rPr>
          <w:sz w:val="28"/>
          <w:szCs w:val="28"/>
          <w:vertAlign w:val="subscript"/>
        </w:rPr>
        <w:t>2</w:t>
      </w:r>
      <w:r w:rsidRPr="00FC29CA">
        <w:rPr>
          <w:sz w:val="28"/>
          <w:szCs w:val="28"/>
          <w:lang w:val="en-US"/>
        </w:rPr>
        <w:t>O</w:t>
      </w:r>
      <w:r w:rsidRPr="00FC29CA">
        <w:rPr>
          <w:sz w:val="28"/>
          <w:szCs w:val="28"/>
          <w:vertAlign w:val="subscript"/>
        </w:rPr>
        <w:t>3</w:t>
      </w:r>
      <w:r w:rsidRPr="00FC29CA">
        <w:rPr>
          <w:sz w:val="28"/>
          <w:szCs w:val="28"/>
        </w:rPr>
        <w:t xml:space="preserve">; 0,005—0,0008 Р; 0,03 </w:t>
      </w:r>
      <w:r w:rsidRPr="00FC29CA">
        <w:rPr>
          <w:sz w:val="28"/>
          <w:szCs w:val="28"/>
          <w:lang w:val="en-US"/>
        </w:rPr>
        <w:t>S</w:t>
      </w:r>
      <w:r w:rsidRPr="00FC29CA">
        <w:rPr>
          <w:sz w:val="28"/>
          <w:szCs w:val="28"/>
        </w:rPr>
        <w:t xml:space="preserve">; 45—46 п.п.п. В некоторых случаях используют известняк состава, %: 54,6 СаО; 0,49 </w:t>
      </w:r>
      <w:r w:rsidRPr="00FC29CA">
        <w:rPr>
          <w:sz w:val="28"/>
          <w:szCs w:val="28"/>
          <w:lang w:val="en-US"/>
        </w:rPr>
        <w:t>MgO</w:t>
      </w:r>
      <w:r w:rsidRPr="00FC29CA">
        <w:rPr>
          <w:sz w:val="28"/>
          <w:szCs w:val="28"/>
        </w:rPr>
        <w:t xml:space="preserve">; 1,67 </w:t>
      </w:r>
      <w:r w:rsidRPr="00FC29CA">
        <w:rPr>
          <w:sz w:val="28"/>
          <w:szCs w:val="28"/>
          <w:lang w:val="en-US"/>
        </w:rPr>
        <w:t>SiO</w:t>
      </w:r>
      <w:r w:rsidRPr="00FC29CA">
        <w:rPr>
          <w:sz w:val="28"/>
          <w:szCs w:val="28"/>
          <w:vertAlign w:val="subscript"/>
        </w:rPr>
        <w:t>2</w:t>
      </w:r>
      <w:r w:rsidRPr="00FC29CA">
        <w:rPr>
          <w:sz w:val="28"/>
          <w:szCs w:val="28"/>
        </w:rPr>
        <w:t xml:space="preserve">; 0,2 </w:t>
      </w:r>
      <w:r w:rsidRPr="00FC29CA">
        <w:rPr>
          <w:sz w:val="28"/>
          <w:szCs w:val="28"/>
          <w:lang w:val="en-US"/>
        </w:rPr>
        <w:t>Fe</w:t>
      </w:r>
      <w:r w:rsidRPr="00FC29CA">
        <w:rPr>
          <w:sz w:val="28"/>
          <w:szCs w:val="28"/>
          <w:vertAlign w:val="subscript"/>
        </w:rPr>
        <w:t>2</w:t>
      </w:r>
      <w:r w:rsidRPr="00FC29CA">
        <w:rPr>
          <w:sz w:val="28"/>
          <w:szCs w:val="28"/>
          <w:lang w:val="en-US"/>
        </w:rPr>
        <w:t>O</w:t>
      </w:r>
      <w:r w:rsidRPr="00FC29CA">
        <w:rPr>
          <w:sz w:val="28"/>
          <w:szCs w:val="28"/>
          <w:vertAlign w:val="subscript"/>
        </w:rPr>
        <w:t>3</w:t>
      </w:r>
      <w:r w:rsidRPr="00FC29CA">
        <w:rPr>
          <w:sz w:val="28"/>
          <w:szCs w:val="28"/>
        </w:rPr>
        <w:t>; 1,5 А1</w:t>
      </w:r>
      <w:r w:rsidRPr="00FC29CA">
        <w:rPr>
          <w:sz w:val="28"/>
          <w:szCs w:val="28"/>
          <w:vertAlign w:val="subscript"/>
        </w:rPr>
        <w:t>2</w:t>
      </w:r>
      <w:r w:rsidRPr="00FC29CA">
        <w:rPr>
          <w:sz w:val="28"/>
          <w:szCs w:val="28"/>
        </w:rPr>
        <w:t>О</w:t>
      </w:r>
      <w:r w:rsidRPr="00FC29CA">
        <w:rPr>
          <w:sz w:val="28"/>
          <w:szCs w:val="28"/>
          <w:vertAlign w:val="subscript"/>
        </w:rPr>
        <w:t>3</w:t>
      </w:r>
      <w:r w:rsidRPr="00FC29CA">
        <w:rPr>
          <w:sz w:val="28"/>
          <w:szCs w:val="28"/>
        </w:rPr>
        <w:t xml:space="preserve">; 0,005 Р; 0,04 </w:t>
      </w:r>
      <w:r w:rsidRPr="00FC29CA">
        <w:rPr>
          <w:sz w:val="28"/>
          <w:szCs w:val="28"/>
          <w:lang w:val="en-US"/>
        </w:rPr>
        <w:t>S</w:t>
      </w:r>
      <w:r w:rsidRPr="00FC29CA">
        <w:rPr>
          <w:sz w:val="28"/>
          <w:szCs w:val="28"/>
        </w:rPr>
        <w:t>; 41,3 п.п.п.</w:t>
      </w:r>
    </w:p>
    <w:p w:rsidR="00243204" w:rsidRPr="00FC29CA" w:rsidRDefault="00243204" w:rsidP="00FC29CA">
      <w:pPr>
        <w:shd w:val="clear" w:color="auto" w:fill="FFFFFF"/>
        <w:suppressAutoHyphens/>
        <w:spacing w:line="360" w:lineRule="auto"/>
        <w:ind w:firstLine="709"/>
        <w:jc w:val="both"/>
        <w:rPr>
          <w:b/>
          <w:sz w:val="28"/>
          <w:szCs w:val="28"/>
        </w:rPr>
      </w:pPr>
    </w:p>
    <w:p w:rsidR="00773021" w:rsidRPr="00FC29CA" w:rsidRDefault="00773021" w:rsidP="00FC29CA">
      <w:pPr>
        <w:pStyle w:val="1"/>
        <w:keepNext w:val="0"/>
        <w:suppressAutoHyphens/>
        <w:spacing w:before="0" w:after="0" w:line="360" w:lineRule="auto"/>
        <w:ind w:firstLine="709"/>
        <w:jc w:val="both"/>
        <w:rPr>
          <w:rFonts w:ascii="Times New Roman" w:hAnsi="Times New Roman" w:cs="Times New Roman"/>
          <w:sz w:val="28"/>
          <w:szCs w:val="28"/>
        </w:rPr>
      </w:pPr>
      <w:bookmarkStart w:id="9" w:name="_Toc168303482"/>
      <w:r w:rsidRPr="00FC29CA">
        <w:rPr>
          <w:rFonts w:ascii="Times New Roman" w:hAnsi="Times New Roman" w:cs="Times New Roman"/>
          <w:sz w:val="28"/>
          <w:szCs w:val="28"/>
        </w:rPr>
        <w:t>1.3 Технология производства ферросиликомарганца</w:t>
      </w:r>
      <w:bookmarkEnd w:id="9"/>
    </w:p>
    <w:p w:rsidR="009C16F6" w:rsidRPr="00F77D58" w:rsidRDefault="009C16F6" w:rsidP="00FC29CA">
      <w:pPr>
        <w:pStyle w:val="1"/>
        <w:keepNext w:val="0"/>
        <w:suppressAutoHyphens/>
        <w:spacing w:before="0" w:after="0" w:line="360" w:lineRule="auto"/>
        <w:ind w:firstLine="709"/>
        <w:jc w:val="both"/>
        <w:rPr>
          <w:rFonts w:ascii="Times New Roman" w:hAnsi="Times New Roman" w:cs="Times New Roman"/>
          <w:sz w:val="28"/>
          <w:szCs w:val="28"/>
        </w:rPr>
      </w:pPr>
      <w:bookmarkStart w:id="10" w:name="_Toc168303483"/>
    </w:p>
    <w:p w:rsidR="00773021" w:rsidRPr="00FC29CA" w:rsidRDefault="00773021" w:rsidP="00FC29CA">
      <w:pPr>
        <w:pStyle w:val="1"/>
        <w:keepNext w:val="0"/>
        <w:suppressAutoHyphens/>
        <w:spacing w:before="0" w:after="0" w:line="360" w:lineRule="auto"/>
        <w:ind w:firstLine="709"/>
        <w:jc w:val="both"/>
        <w:rPr>
          <w:rFonts w:ascii="Times New Roman" w:hAnsi="Times New Roman" w:cs="Times New Roman"/>
          <w:sz w:val="28"/>
          <w:szCs w:val="28"/>
        </w:rPr>
      </w:pPr>
      <w:r w:rsidRPr="00FC29CA">
        <w:rPr>
          <w:rFonts w:ascii="Times New Roman" w:hAnsi="Times New Roman" w:cs="Times New Roman"/>
          <w:sz w:val="28"/>
          <w:szCs w:val="28"/>
        </w:rPr>
        <w:t>1.3.1 Сортамент</w:t>
      </w:r>
      <w:bookmarkEnd w:id="10"/>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По химическому составу силикомарганец должен удовлетворять требованиям ДСТУ 3548 – 97, что приведено в таблице 1.10.</w:t>
      </w:r>
    </w:p>
    <w:p w:rsidR="009C16F6" w:rsidRPr="00F77D58" w:rsidRDefault="009C16F6" w:rsidP="00FC29CA">
      <w:pPr>
        <w:shd w:val="clear" w:color="auto" w:fill="FFFFFF"/>
        <w:suppressAutoHyphens/>
        <w:spacing w:line="360" w:lineRule="auto"/>
        <w:ind w:firstLine="709"/>
        <w:jc w:val="both"/>
        <w:rPr>
          <w:iCs/>
          <w:sz w:val="28"/>
          <w:szCs w:val="28"/>
        </w:rPr>
      </w:pPr>
    </w:p>
    <w:p w:rsidR="00773021" w:rsidRPr="00FC29CA" w:rsidRDefault="00773021" w:rsidP="00FC29CA">
      <w:pPr>
        <w:shd w:val="clear" w:color="auto" w:fill="FFFFFF"/>
        <w:suppressAutoHyphens/>
        <w:spacing w:line="360" w:lineRule="auto"/>
        <w:ind w:firstLine="709"/>
        <w:jc w:val="both"/>
        <w:rPr>
          <w:sz w:val="28"/>
          <w:szCs w:val="28"/>
        </w:rPr>
      </w:pPr>
      <w:r w:rsidRPr="00FC29CA">
        <w:rPr>
          <w:iCs/>
          <w:sz w:val="28"/>
          <w:szCs w:val="28"/>
        </w:rPr>
        <w:t>Таблица 1.10</w:t>
      </w:r>
      <w:r w:rsidRPr="00FC29CA">
        <w:rPr>
          <w:b/>
          <w:iCs/>
          <w:sz w:val="28"/>
          <w:szCs w:val="28"/>
        </w:rPr>
        <w:t xml:space="preserve"> </w:t>
      </w:r>
      <w:r w:rsidRPr="00FC29CA">
        <w:rPr>
          <w:sz w:val="28"/>
          <w:szCs w:val="28"/>
        </w:rPr>
        <w:t>Требования к химическому составу силикомарганца по ДСТУ 3548 - 97,</w:t>
      </w:r>
      <w:r w:rsidR="00FC29CA">
        <w:rPr>
          <w:sz w:val="28"/>
          <w:szCs w:val="28"/>
        </w:rPr>
        <w:t xml:space="preserve"> </w:t>
      </w:r>
      <w:r w:rsidRPr="00FC29CA">
        <w:rPr>
          <w:sz w:val="28"/>
          <w:szCs w:val="28"/>
        </w:rPr>
        <w: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835"/>
        <w:gridCol w:w="1116"/>
        <w:gridCol w:w="1000"/>
        <w:gridCol w:w="466"/>
        <w:gridCol w:w="1137"/>
        <w:gridCol w:w="1137"/>
        <w:gridCol w:w="566"/>
      </w:tblGrid>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Марка</w:t>
            </w:r>
          </w:p>
        </w:tc>
        <w:tc>
          <w:tcPr>
            <w:tcW w:w="0" w:type="auto"/>
            <w:vMerge w:val="restart"/>
            <w:shd w:val="clear" w:color="auto" w:fill="auto"/>
          </w:tcPr>
          <w:p w:rsidR="00773021" w:rsidRPr="00B9740F" w:rsidRDefault="00773021" w:rsidP="00B9740F">
            <w:pPr>
              <w:shd w:val="clear" w:color="auto" w:fill="FFFFFF"/>
              <w:suppressAutoHyphens/>
              <w:spacing w:line="360" w:lineRule="auto"/>
              <w:rPr>
                <w:bCs/>
                <w:sz w:val="20"/>
              </w:rPr>
            </w:pPr>
            <w:r w:rsidRPr="00B9740F">
              <w:rPr>
                <w:bCs/>
                <w:sz w:val="20"/>
                <w:lang w:val="en-US"/>
              </w:rPr>
              <w:t>Si</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М</w:t>
            </w:r>
            <w:r w:rsidRPr="00B9740F">
              <w:rPr>
                <w:sz w:val="20"/>
                <w:lang w:val="en-US"/>
              </w:rPr>
              <w:t>n</w:t>
            </w:r>
            <w:r w:rsidRPr="00B9740F">
              <w:rPr>
                <w:sz w:val="20"/>
              </w:rPr>
              <w:t>,</w:t>
            </w:r>
          </w:p>
          <w:p w:rsidR="00773021" w:rsidRPr="00B9740F" w:rsidRDefault="009C16F6" w:rsidP="00B9740F">
            <w:pPr>
              <w:shd w:val="clear" w:color="auto" w:fill="FFFFFF"/>
              <w:suppressAutoHyphens/>
              <w:spacing w:line="360" w:lineRule="auto"/>
              <w:rPr>
                <w:sz w:val="20"/>
              </w:rPr>
            </w:pPr>
            <w:r w:rsidRPr="00B9740F">
              <w:rPr>
                <w:sz w:val="20"/>
              </w:rPr>
              <w:t>Н</w:t>
            </w:r>
            <w:r w:rsidR="00773021" w:rsidRPr="00B9740F">
              <w:rPr>
                <w:sz w:val="20"/>
              </w:rPr>
              <w:t>е</w:t>
            </w:r>
            <w:r w:rsidRPr="00B9740F">
              <w:rPr>
                <w:sz w:val="20"/>
                <w:lang w:val="en-US"/>
              </w:rPr>
              <w:t xml:space="preserve"> </w:t>
            </w:r>
            <w:r w:rsidR="00773021" w:rsidRPr="00B9740F">
              <w:rPr>
                <w:sz w:val="20"/>
              </w:rPr>
              <w:t>менее</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С</w:t>
            </w:r>
          </w:p>
        </w:tc>
        <w:tc>
          <w:tcPr>
            <w:tcW w:w="0" w:type="auto"/>
            <w:gridSpan w:val="2"/>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Р</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lang w:val="en-US"/>
              </w:rPr>
              <w:t>S</w:t>
            </w:r>
          </w:p>
        </w:tc>
      </w:tr>
      <w:tr w:rsidR="00773021" w:rsidRPr="00B9740F" w:rsidTr="00B9740F">
        <w:tc>
          <w:tcPr>
            <w:tcW w:w="0" w:type="auto"/>
            <w:shd w:val="clear" w:color="auto" w:fill="auto"/>
          </w:tcPr>
          <w:p w:rsidR="00773021" w:rsidRPr="00B9740F" w:rsidRDefault="00773021" w:rsidP="00B9740F">
            <w:pPr>
              <w:suppressAutoHyphens/>
              <w:spacing w:line="360" w:lineRule="auto"/>
              <w:rPr>
                <w:sz w:val="20"/>
              </w:rPr>
            </w:pPr>
          </w:p>
        </w:tc>
        <w:tc>
          <w:tcPr>
            <w:tcW w:w="0" w:type="auto"/>
            <w:vMerge/>
            <w:shd w:val="clear" w:color="auto" w:fill="auto"/>
          </w:tcPr>
          <w:p w:rsidR="00773021" w:rsidRPr="00B9740F" w:rsidRDefault="00773021" w:rsidP="00B9740F">
            <w:pPr>
              <w:suppressAutoHyphens/>
              <w:spacing w:line="360" w:lineRule="auto"/>
              <w:rPr>
                <w:sz w:val="20"/>
              </w:rPr>
            </w:pPr>
          </w:p>
        </w:tc>
        <w:tc>
          <w:tcPr>
            <w:tcW w:w="0" w:type="auto"/>
            <w:shd w:val="clear" w:color="auto" w:fill="auto"/>
          </w:tcPr>
          <w:p w:rsidR="00773021" w:rsidRPr="00B9740F" w:rsidRDefault="00773021" w:rsidP="00B9740F">
            <w:pPr>
              <w:shd w:val="clear" w:color="auto" w:fill="FFFFFF"/>
              <w:suppressAutoHyphens/>
              <w:spacing w:line="360" w:lineRule="auto"/>
              <w:rPr>
                <w:sz w:val="20"/>
              </w:rPr>
            </w:pPr>
          </w:p>
        </w:tc>
        <w:tc>
          <w:tcPr>
            <w:tcW w:w="0" w:type="auto"/>
            <w:shd w:val="clear" w:color="auto" w:fill="auto"/>
          </w:tcPr>
          <w:p w:rsidR="00773021" w:rsidRPr="00B9740F" w:rsidRDefault="00773021" w:rsidP="00B9740F">
            <w:pPr>
              <w:shd w:val="clear" w:color="auto" w:fill="FFFFFF"/>
              <w:suppressAutoHyphens/>
              <w:spacing w:line="360" w:lineRule="auto"/>
              <w:rPr>
                <w:sz w:val="20"/>
              </w:rPr>
            </w:pPr>
          </w:p>
        </w:tc>
        <w:tc>
          <w:tcPr>
            <w:tcW w:w="0" w:type="auto"/>
            <w:gridSpan w:val="2"/>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Группа силикомарганца</w:t>
            </w:r>
          </w:p>
        </w:tc>
        <w:tc>
          <w:tcPr>
            <w:tcW w:w="0" w:type="auto"/>
            <w:shd w:val="clear" w:color="auto" w:fill="auto"/>
          </w:tcPr>
          <w:p w:rsidR="00773021" w:rsidRPr="00B9740F" w:rsidRDefault="00773021" w:rsidP="00B9740F">
            <w:pPr>
              <w:shd w:val="clear" w:color="auto" w:fill="FFFFFF"/>
              <w:suppressAutoHyphens/>
              <w:spacing w:line="360" w:lineRule="auto"/>
              <w:rPr>
                <w:sz w:val="20"/>
              </w:rPr>
            </w:pPr>
          </w:p>
        </w:tc>
      </w:tr>
      <w:tr w:rsidR="00773021" w:rsidRPr="00B9740F" w:rsidTr="00B9740F">
        <w:tc>
          <w:tcPr>
            <w:tcW w:w="0" w:type="auto"/>
            <w:shd w:val="clear" w:color="auto" w:fill="auto"/>
          </w:tcPr>
          <w:p w:rsidR="00773021" w:rsidRPr="00B9740F" w:rsidRDefault="00773021" w:rsidP="00B9740F">
            <w:pPr>
              <w:suppressAutoHyphens/>
              <w:spacing w:line="360" w:lineRule="auto"/>
              <w:rPr>
                <w:sz w:val="20"/>
              </w:rPr>
            </w:pPr>
          </w:p>
        </w:tc>
        <w:tc>
          <w:tcPr>
            <w:tcW w:w="0" w:type="auto"/>
            <w:vMerge/>
            <w:shd w:val="clear" w:color="auto" w:fill="auto"/>
          </w:tcPr>
          <w:p w:rsidR="00773021" w:rsidRPr="00B9740F" w:rsidRDefault="00773021" w:rsidP="00B9740F">
            <w:pPr>
              <w:suppressAutoHyphens/>
              <w:spacing w:line="360" w:lineRule="auto"/>
              <w:rPr>
                <w:sz w:val="20"/>
              </w:rPr>
            </w:pPr>
          </w:p>
        </w:tc>
        <w:tc>
          <w:tcPr>
            <w:tcW w:w="0" w:type="auto"/>
            <w:shd w:val="clear" w:color="auto" w:fill="auto"/>
          </w:tcPr>
          <w:p w:rsidR="00773021" w:rsidRPr="00B9740F" w:rsidRDefault="00773021" w:rsidP="00B9740F">
            <w:pPr>
              <w:suppressAutoHyphens/>
              <w:spacing w:line="360" w:lineRule="auto"/>
              <w:rPr>
                <w:sz w:val="20"/>
              </w:rPr>
            </w:pPr>
          </w:p>
        </w:tc>
        <w:tc>
          <w:tcPr>
            <w:tcW w:w="0" w:type="auto"/>
            <w:shd w:val="clear" w:color="auto" w:fill="auto"/>
          </w:tcPr>
          <w:p w:rsidR="00773021" w:rsidRPr="00B9740F" w:rsidRDefault="00773021" w:rsidP="00B9740F">
            <w:pPr>
              <w:suppressAutoHyphens/>
              <w:spacing w:line="360" w:lineRule="auto"/>
              <w:rPr>
                <w:sz w:val="20"/>
              </w:rPr>
            </w:pP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А</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Б</w:t>
            </w:r>
          </w:p>
        </w:tc>
        <w:tc>
          <w:tcPr>
            <w:tcW w:w="0" w:type="auto"/>
            <w:shd w:val="clear" w:color="auto" w:fill="auto"/>
          </w:tcPr>
          <w:p w:rsidR="00773021" w:rsidRPr="00B9740F" w:rsidRDefault="00773021" w:rsidP="00B9740F">
            <w:pPr>
              <w:shd w:val="clear" w:color="auto" w:fill="FFFFFF"/>
              <w:suppressAutoHyphens/>
              <w:spacing w:line="360" w:lineRule="auto"/>
              <w:rPr>
                <w:sz w:val="20"/>
              </w:rPr>
            </w:pPr>
          </w:p>
        </w:tc>
      </w:tr>
      <w:tr w:rsidR="00773021" w:rsidRPr="00B9740F" w:rsidTr="00B9740F">
        <w:tc>
          <w:tcPr>
            <w:tcW w:w="0" w:type="auto"/>
            <w:shd w:val="clear" w:color="auto" w:fill="auto"/>
          </w:tcPr>
          <w:p w:rsidR="00773021" w:rsidRPr="00B9740F" w:rsidRDefault="00773021" w:rsidP="00B9740F">
            <w:pPr>
              <w:suppressAutoHyphens/>
              <w:spacing w:line="360" w:lineRule="auto"/>
              <w:rPr>
                <w:sz w:val="20"/>
              </w:rPr>
            </w:pPr>
          </w:p>
        </w:tc>
        <w:tc>
          <w:tcPr>
            <w:tcW w:w="0" w:type="auto"/>
            <w:vMerge/>
            <w:shd w:val="clear" w:color="auto" w:fill="auto"/>
          </w:tcPr>
          <w:p w:rsidR="00773021" w:rsidRPr="00B9740F" w:rsidRDefault="00773021" w:rsidP="00B9740F">
            <w:pPr>
              <w:shd w:val="clear" w:color="auto" w:fill="FFFFFF"/>
              <w:suppressAutoHyphens/>
              <w:spacing w:line="360" w:lineRule="auto"/>
              <w:rPr>
                <w:sz w:val="20"/>
              </w:rPr>
            </w:pPr>
          </w:p>
        </w:tc>
        <w:tc>
          <w:tcPr>
            <w:tcW w:w="0" w:type="auto"/>
            <w:shd w:val="clear" w:color="auto" w:fill="auto"/>
          </w:tcPr>
          <w:p w:rsidR="00773021" w:rsidRPr="00B9740F" w:rsidRDefault="00773021" w:rsidP="00B9740F">
            <w:pPr>
              <w:shd w:val="clear" w:color="auto" w:fill="FFFFFF"/>
              <w:suppressAutoHyphens/>
              <w:spacing w:line="360" w:lineRule="auto"/>
              <w:rPr>
                <w:sz w:val="20"/>
              </w:rPr>
            </w:pPr>
          </w:p>
        </w:tc>
        <w:tc>
          <w:tcPr>
            <w:tcW w:w="0" w:type="auto"/>
            <w:gridSpan w:val="4"/>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не более</w:t>
            </w: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МнС25</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25,0—35,0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60,0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0,5</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0,05</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0,25</w:t>
            </w:r>
          </w:p>
        </w:tc>
        <w:tc>
          <w:tcPr>
            <w:tcW w:w="0" w:type="auto"/>
            <w:vMerge w:val="restart"/>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0,03</w:t>
            </w: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МнС22</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20,0—25,0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65,0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0,10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0,35</w:t>
            </w:r>
          </w:p>
        </w:tc>
        <w:tc>
          <w:tcPr>
            <w:tcW w:w="0" w:type="auto"/>
            <w:vMerge/>
            <w:shd w:val="clear" w:color="auto" w:fill="auto"/>
          </w:tcPr>
          <w:p w:rsidR="00773021" w:rsidRPr="00B9740F" w:rsidRDefault="00773021" w:rsidP="00B9740F">
            <w:pPr>
              <w:shd w:val="clear" w:color="auto" w:fill="FFFFFF"/>
              <w:suppressAutoHyphens/>
              <w:spacing w:line="360" w:lineRule="auto"/>
              <w:rPr>
                <w:sz w:val="20"/>
              </w:rPr>
            </w:pP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МнС17</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15,0—20,0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2,5</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0,10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0,60</w:t>
            </w:r>
          </w:p>
        </w:tc>
        <w:tc>
          <w:tcPr>
            <w:tcW w:w="0" w:type="auto"/>
            <w:vMerge/>
            <w:shd w:val="clear" w:color="auto" w:fill="auto"/>
          </w:tcPr>
          <w:p w:rsidR="00773021" w:rsidRPr="00B9740F" w:rsidRDefault="00773021" w:rsidP="00B9740F">
            <w:pPr>
              <w:shd w:val="clear" w:color="auto" w:fill="FFFFFF"/>
              <w:suppressAutoHyphens/>
              <w:spacing w:line="360" w:lineRule="auto"/>
              <w:rPr>
                <w:sz w:val="20"/>
              </w:rPr>
            </w:pP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МнС12</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10,0—15,0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3,5</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0,20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0,60</w:t>
            </w:r>
          </w:p>
        </w:tc>
        <w:tc>
          <w:tcPr>
            <w:tcW w:w="0" w:type="auto"/>
            <w:vMerge/>
            <w:shd w:val="clear" w:color="auto" w:fill="auto"/>
          </w:tcPr>
          <w:p w:rsidR="00773021" w:rsidRPr="00B9740F" w:rsidRDefault="00773021" w:rsidP="00B9740F">
            <w:pPr>
              <w:shd w:val="clear" w:color="auto" w:fill="FFFFFF"/>
              <w:suppressAutoHyphens/>
              <w:spacing w:line="360" w:lineRule="auto"/>
              <w:rPr>
                <w:sz w:val="20"/>
              </w:rPr>
            </w:pPr>
          </w:p>
        </w:tc>
      </w:tr>
    </w:tbl>
    <w:p w:rsidR="00FC29CA" w:rsidRDefault="00FC29CA" w:rsidP="00FC29CA">
      <w:pPr>
        <w:shd w:val="clear" w:color="auto" w:fill="FFFFFF"/>
        <w:suppressAutoHyphens/>
        <w:spacing w:line="360" w:lineRule="auto"/>
        <w:ind w:firstLine="709"/>
        <w:jc w:val="both"/>
        <w:rPr>
          <w:b/>
          <w:sz w:val="28"/>
          <w:szCs w:val="28"/>
        </w:rPr>
      </w:pPr>
    </w:p>
    <w:p w:rsidR="00773021" w:rsidRPr="00FC29CA" w:rsidRDefault="009C16F6" w:rsidP="00FC29CA">
      <w:pPr>
        <w:shd w:val="clear" w:color="auto" w:fill="FFFFFF"/>
        <w:suppressAutoHyphens/>
        <w:spacing w:line="360" w:lineRule="auto"/>
        <w:ind w:firstLine="709"/>
        <w:jc w:val="both"/>
        <w:rPr>
          <w:sz w:val="28"/>
          <w:szCs w:val="28"/>
        </w:rPr>
      </w:pPr>
      <w:r>
        <w:rPr>
          <w:bCs/>
          <w:sz w:val="28"/>
          <w:szCs w:val="28"/>
        </w:rPr>
        <w:br w:type="page"/>
      </w:r>
      <w:r w:rsidR="00773021" w:rsidRPr="00FC29CA">
        <w:rPr>
          <w:bCs/>
          <w:sz w:val="28"/>
          <w:szCs w:val="28"/>
        </w:rPr>
        <w:t>Таблица 1.11 Требования к фракционному составу ферросиликомарганца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111"/>
        <w:gridCol w:w="1617"/>
        <w:gridCol w:w="1441"/>
        <w:gridCol w:w="1517"/>
        <w:gridCol w:w="2553"/>
      </w:tblGrid>
      <w:tr w:rsidR="00773021" w:rsidRPr="00B9740F" w:rsidTr="00B9740F">
        <w:tc>
          <w:tcPr>
            <w:tcW w:w="1111"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Класс крупности</w:t>
            </w:r>
          </w:p>
        </w:tc>
        <w:tc>
          <w:tcPr>
            <w:tcW w:w="1617" w:type="dxa"/>
            <w:shd w:val="clear" w:color="auto" w:fill="auto"/>
          </w:tcPr>
          <w:p w:rsidR="00773021" w:rsidRPr="00B9740F" w:rsidRDefault="00DD1FEC" w:rsidP="00B9740F">
            <w:pPr>
              <w:shd w:val="clear" w:color="auto" w:fill="FFFFFF"/>
              <w:suppressAutoHyphens/>
              <w:spacing w:line="360" w:lineRule="auto"/>
              <w:rPr>
                <w:sz w:val="20"/>
              </w:rPr>
            </w:pPr>
            <w:r w:rsidRPr="00B9740F">
              <w:rPr>
                <w:bCs/>
                <w:sz w:val="20"/>
              </w:rPr>
              <w:t>Размер кусков ферро</w:t>
            </w:r>
            <w:r w:rsidR="00773021" w:rsidRPr="00B9740F">
              <w:rPr>
                <w:bCs/>
                <w:sz w:val="20"/>
              </w:rPr>
              <w:t>силикома-ргаица, мм</w:t>
            </w:r>
          </w:p>
        </w:tc>
        <w:tc>
          <w:tcPr>
            <w:tcW w:w="2958" w:type="dxa"/>
            <w:gridSpan w:val="2"/>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Массовая доля кусков по размерам в партии</w:t>
            </w:r>
          </w:p>
        </w:tc>
        <w:tc>
          <w:tcPr>
            <w:tcW w:w="2553"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Максимальный размер надрешетных кусков по усредненным измерениям в трех направлениях, мм</w:t>
            </w:r>
          </w:p>
        </w:tc>
      </w:tr>
      <w:tr w:rsidR="00773021" w:rsidRPr="00B9740F" w:rsidTr="00B9740F">
        <w:tc>
          <w:tcPr>
            <w:tcW w:w="1111" w:type="dxa"/>
            <w:shd w:val="clear" w:color="auto" w:fill="auto"/>
          </w:tcPr>
          <w:p w:rsidR="00773021" w:rsidRPr="00B9740F" w:rsidRDefault="00773021" w:rsidP="00B9740F">
            <w:pPr>
              <w:suppressAutoHyphens/>
              <w:spacing w:line="360" w:lineRule="auto"/>
              <w:rPr>
                <w:sz w:val="20"/>
              </w:rPr>
            </w:pPr>
          </w:p>
        </w:tc>
        <w:tc>
          <w:tcPr>
            <w:tcW w:w="1617" w:type="dxa"/>
            <w:shd w:val="clear" w:color="auto" w:fill="auto"/>
          </w:tcPr>
          <w:p w:rsidR="00773021" w:rsidRPr="00B9740F" w:rsidRDefault="00773021" w:rsidP="00B9740F">
            <w:pPr>
              <w:suppressAutoHyphens/>
              <w:spacing w:line="360" w:lineRule="auto"/>
              <w:rPr>
                <w:sz w:val="20"/>
              </w:rPr>
            </w:pPr>
          </w:p>
        </w:tc>
        <w:tc>
          <w:tcPr>
            <w:tcW w:w="2958" w:type="dxa"/>
            <w:gridSpan w:val="2"/>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в процентах не более</w:t>
            </w:r>
          </w:p>
        </w:tc>
        <w:tc>
          <w:tcPr>
            <w:tcW w:w="2553" w:type="dxa"/>
            <w:shd w:val="clear" w:color="auto" w:fill="auto"/>
          </w:tcPr>
          <w:p w:rsidR="00773021" w:rsidRPr="00B9740F" w:rsidRDefault="00773021" w:rsidP="00B9740F">
            <w:pPr>
              <w:shd w:val="clear" w:color="auto" w:fill="FFFFFF"/>
              <w:suppressAutoHyphens/>
              <w:spacing w:line="360" w:lineRule="auto"/>
              <w:rPr>
                <w:sz w:val="20"/>
              </w:rPr>
            </w:pPr>
          </w:p>
        </w:tc>
      </w:tr>
      <w:tr w:rsidR="00773021" w:rsidRPr="00B9740F" w:rsidTr="00B9740F">
        <w:tc>
          <w:tcPr>
            <w:tcW w:w="1111" w:type="dxa"/>
            <w:shd w:val="clear" w:color="auto" w:fill="auto"/>
          </w:tcPr>
          <w:p w:rsidR="00773021" w:rsidRPr="00B9740F" w:rsidRDefault="00773021" w:rsidP="00B9740F">
            <w:pPr>
              <w:suppressAutoHyphens/>
              <w:spacing w:line="360" w:lineRule="auto"/>
              <w:rPr>
                <w:sz w:val="20"/>
              </w:rPr>
            </w:pPr>
          </w:p>
        </w:tc>
        <w:tc>
          <w:tcPr>
            <w:tcW w:w="1617" w:type="dxa"/>
            <w:shd w:val="clear" w:color="auto" w:fill="auto"/>
          </w:tcPr>
          <w:p w:rsidR="00773021" w:rsidRPr="00B9740F" w:rsidRDefault="00773021" w:rsidP="00B9740F">
            <w:pPr>
              <w:suppressAutoHyphens/>
              <w:spacing w:line="360" w:lineRule="auto"/>
              <w:rPr>
                <w:sz w:val="20"/>
              </w:rPr>
            </w:pP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надрешетного</w:t>
            </w:r>
          </w:p>
        </w:tc>
        <w:tc>
          <w:tcPr>
            <w:tcW w:w="1496"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подрешетного</w:t>
            </w:r>
          </w:p>
        </w:tc>
        <w:tc>
          <w:tcPr>
            <w:tcW w:w="2553" w:type="dxa"/>
            <w:shd w:val="clear" w:color="auto" w:fill="auto"/>
          </w:tcPr>
          <w:p w:rsidR="00773021" w:rsidRPr="00B9740F" w:rsidRDefault="00773021" w:rsidP="00B9740F">
            <w:pPr>
              <w:shd w:val="clear" w:color="auto" w:fill="FFFFFF"/>
              <w:suppressAutoHyphens/>
              <w:spacing w:line="360" w:lineRule="auto"/>
              <w:rPr>
                <w:sz w:val="20"/>
              </w:rPr>
            </w:pPr>
          </w:p>
        </w:tc>
      </w:tr>
      <w:tr w:rsidR="00773021" w:rsidRPr="00B9740F" w:rsidTr="00B9740F">
        <w:tc>
          <w:tcPr>
            <w:tcW w:w="1111"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1</w:t>
            </w:r>
          </w:p>
        </w:tc>
        <w:tc>
          <w:tcPr>
            <w:tcW w:w="1617"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20 - 200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10</w:t>
            </w:r>
          </w:p>
        </w:tc>
        <w:tc>
          <w:tcPr>
            <w:tcW w:w="149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10</w:t>
            </w:r>
          </w:p>
        </w:tc>
        <w:tc>
          <w:tcPr>
            <w:tcW w:w="255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300</w:t>
            </w:r>
          </w:p>
        </w:tc>
      </w:tr>
      <w:tr w:rsidR="00773021" w:rsidRPr="00B9740F" w:rsidTr="00B9740F">
        <w:tc>
          <w:tcPr>
            <w:tcW w:w="1111"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2</w:t>
            </w:r>
          </w:p>
        </w:tc>
        <w:tc>
          <w:tcPr>
            <w:tcW w:w="1617"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20 - 100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10</w:t>
            </w:r>
          </w:p>
        </w:tc>
        <w:tc>
          <w:tcPr>
            <w:tcW w:w="149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10</w:t>
            </w:r>
          </w:p>
        </w:tc>
        <w:tc>
          <w:tcPr>
            <w:tcW w:w="255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200</w:t>
            </w:r>
          </w:p>
        </w:tc>
      </w:tr>
      <w:tr w:rsidR="00773021" w:rsidRPr="00B9740F" w:rsidTr="00B9740F">
        <w:tc>
          <w:tcPr>
            <w:tcW w:w="1111"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3</w:t>
            </w:r>
          </w:p>
        </w:tc>
        <w:tc>
          <w:tcPr>
            <w:tcW w:w="1617"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5 - 100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10</w:t>
            </w:r>
          </w:p>
        </w:tc>
        <w:tc>
          <w:tcPr>
            <w:tcW w:w="149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10</w:t>
            </w:r>
          </w:p>
        </w:tc>
        <w:tc>
          <w:tcPr>
            <w:tcW w:w="255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200</w:t>
            </w:r>
          </w:p>
        </w:tc>
      </w:tr>
      <w:tr w:rsidR="00773021" w:rsidRPr="00B9740F" w:rsidTr="00B9740F">
        <w:tc>
          <w:tcPr>
            <w:tcW w:w="1111"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4</w:t>
            </w:r>
          </w:p>
        </w:tc>
        <w:tc>
          <w:tcPr>
            <w:tcW w:w="1617"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5 - 50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10</w:t>
            </w:r>
          </w:p>
        </w:tc>
        <w:tc>
          <w:tcPr>
            <w:tcW w:w="149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10</w:t>
            </w:r>
          </w:p>
        </w:tc>
        <w:tc>
          <w:tcPr>
            <w:tcW w:w="255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100</w:t>
            </w:r>
          </w:p>
        </w:tc>
      </w:tr>
      <w:tr w:rsidR="00773021" w:rsidRPr="00B9740F" w:rsidTr="00B9740F">
        <w:tc>
          <w:tcPr>
            <w:tcW w:w="1111"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5</w:t>
            </w:r>
          </w:p>
        </w:tc>
        <w:tc>
          <w:tcPr>
            <w:tcW w:w="1617"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5 - 25</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10</w:t>
            </w:r>
          </w:p>
        </w:tc>
        <w:tc>
          <w:tcPr>
            <w:tcW w:w="1496"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15</w:t>
            </w:r>
          </w:p>
        </w:tc>
        <w:tc>
          <w:tcPr>
            <w:tcW w:w="255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50</w:t>
            </w:r>
          </w:p>
        </w:tc>
      </w:tr>
      <w:tr w:rsidR="00773021" w:rsidRPr="00B9740F" w:rsidTr="00B9740F">
        <w:tc>
          <w:tcPr>
            <w:tcW w:w="1111"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6</w:t>
            </w:r>
          </w:p>
        </w:tc>
        <w:tc>
          <w:tcPr>
            <w:tcW w:w="1617"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0 - 300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10</w:t>
            </w:r>
          </w:p>
        </w:tc>
        <w:tc>
          <w:tcPr>
            <w:tcW w:w="1496" w:type="dxa"/>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w:t>
            </w:r>
          </w:p>
        </w:tc>
        <w:tc>
          <w:tcPr>
            <w:tcW w:w="2553" w:type="dxa"/>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350</w:t>
            </w:r>
          </w:p>
        </w:tc>
      </w:tr>
    </w:tbl>
    <w:p w:rsidR="00243204" w:rsidRPr="00FC29CA" w:rsidRDefault="00243204" w:rsidP="00FC29CA">
      <w:pPr>
        <w:shd w:val="clear" w:color="auto" w:fill="FFFFFF"/>
        <w:suppressAutoHyphens/>
        <w:spacing w:line="360" w:lineRule="auto"/>
        <w:ind w:firstLine="709"/>
        <w:jc w:val="both"/>
        <w:rPr>
          <w:b/>
          <w:sz w:val="28"/>
          <w:szCs w:val="28"/>
          <w:lang w:val="en-US"/>
        </w:rPr>
      </w:pPr>
    </w:p>
    <w:p w:rsidR="00773021" w:rsidRPr="00FC29CA" w:rsidRDefault="00773021" w:rsidP="00FC29CA">
      <w:pPr>
        <w:pStyle w:val="1"/>
        <w:keepNext w:val="0"/>
        <w:suppressAutoHyphens/>
        <w:spacing w:before="0" w:after="0" w:line="360" w:lineRule="auto"/>
        <w:ind w:firstLine="709"/>
        <w:jc w:val="both"/>
        <w:rPr>
          <w:rFonts w:ascii="Times New Roman" w:hAnsi="Times New Roman" w:cs="Times New Roman"/>
          <w:bCs w:val="0"/>
          <w:sz w:val="28"/>
          <w:szCs w:val="28"/>
        </w:rPr>
      </w:pPr>
      <w:bookmarkStart w:id="11" w:name="_Toc168303484"/>
      <w:r w:rsidRPr="00FC29CA">
        <w:rPr>
          <w:rFonts w:ascii="Times New Roman" w:hAnsi="Times New Roman" w:cs="Times New Roman"/>
          <w:sz w:val="28"/>
          <w:szCs w:val="28"/>
        </w:rPr>
        <w:t>1.3.2 Технологические особенности</w:t>
      </w:r>
      <w:r w:rsidRPr="00FC29CA">
        <w:rPr>
          <w:rFonts w:ascii="Times New Roman" w:hAnsi="Times New Roman" w:cs="Times New Roman"/>
          <w:bCs w:val="0"/>
          <w:sz w:val="28"/>
          <w:szCs w:val="28"/>
        </w:rPr>
        <w:t xml:space="preserve"> выплавки</w:t>
      </w:r>
      <w:r w:rsidR="00FC29CA">
        <w:rPr>
          <w:rFonts w:ascii="Times New Roman" w:hAnsi="Times New Roman" w:cs="Times New Roman"/>
          <w:bCs w:val="0"/>
          <w:sz w:val="28"/>
          <w:szCs w:val="28"/>
        </w:rPr>
        <w:t xml:space="preserve"> </w:t>
      </w:r>
      <w:r w:rsidRPr="00FC29CA">
        <w:rPr>
          <w:rFonts w:ascii="Times New Roman" w:hAnsi="Times New Roman" w:cs="Times New Roman"/>
          <w:bCs w:val="0"/>
          <w:sz w:val="28"/>
          <w:szCs w:val="28"/>
        </w:rPr>
        <w:t>силикомарганца</w:t>
      </w:r>
      <w:bookmarkEnd w:id="11"/>
    </w:p>
    <w:p w:rsidR="00FC29CA" w:rsidRDefault="00773021" w:rsidP="00FC29CA">
      <w:pPr>
        <w:shd w:val="clear" w:color="auto" w:fill="FFFFFF"/>
        <w:suppressAutoHyphens/>
        <w:spacing w:line="360" w:lineRule="auto"/>
        <w:ind w:firstLine="709"/>
        <w:jc w:val="both"/>
        <w:rPr>
          <w:sz w:val="28"/>
          <w:szCs w:val="28"/>
        </w:rPr>
      </w:pPr>
      <w:r w:rsidRPr="00FC29CA">
        <w:rPr>
          <w:sz w:val="28"/>
          <w:szCs w:val="28"/>
        </w:rPr>
        <w:t>Выплавка силикомарганца ведется непрерывно. Шихта загружается в печь непрерывно самотеком по труботечкам из бункеров. Рабочие концы электродов, погруженные в шихту, необходимо держать от подины на расстоянии 900—1200 мм. Давление газа под сводом должно быть 2,8—4,9 Па при температуре 750 °С, а в газоходе — не выше 300 °С. Допустимое содержание водорода в газе не выше 8 %, окиси углерода — 70—80 % и кислорода — не более 1 %.</w:t>
      </w: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 xml:space="preserve">При пониженном содержании кремния в сплаве шихта корректируется добавкой 400 - </w:t>
      </w:r>
      <w:smartTag w:uri="urn:schemas-microsoft-com:office:smarttags" w:element="metricconverter">
        <w:smartTagPr>
          <w:attr w:name="ProductID" w:val="600 кг"/>
        </w:smartTagPr>
        <w:r w:rsidRPr="00FC29CA">
          <w:rPr>
            <w:sz w:val="28"/>
            <w:szCs w:val="28"/>
          </w:rPr>
          <w:t>600 кг</w:t>
        </w:r>
      </w:smartTag>
      <w:r w:rsidRPr="00FC29CA">
        <w:rPr>
          <w:sz w:val="28"/>
          <w:szCs w:val="28"/>
        </w:rPr>
        <w:t xml:space="preserve"> кварцита с коксом, а в случае повышенной концентрации кремния – 500 - </w:t>
      </w:r>
      <w:smartTag w:uri="urn:schemas-microsoft-com:office:smarttags" w:element="metricconverter">
        <w:smartTagPr>
          <w:attr w:name="ProductID" w:val="700 кг"/>
        </w:smartTagPr>
        <w:r w:rsidRPr="00FC29CA">
          <w:rPr>
            <w:sz w:val="28"/>
            <w:szCs w:val="28"/>
          </w:rPr>
          <w:t>700 кг</w:t>
        </w:r>
      </w:smartTag>
      <w:r w:rsidRPr="00FC29CA">
        <w:rPr>
          <w:sz w:val="28"/>
          <w:szCs w:val="28"/>
        </w:rPr>
        <w:t xml:space="preserve"> марганцевого концентрата с коксом.</w:t>
      </w: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 xml:space="preserve">Выпускают сплав и шлак через 2 ч работы печи. Летки открывают машиной. Шлак выпускают в стальные ковши вместимостью </w:t>
      </w:r>
      <w:smartTag w:uri="urn:schemas-microsoft-com:office:smarttags" w:element="metricconverter">
        <w:smartTagPr>
          <w:attr w:name="ProductID" w:val="11 м3"/>
        </w:smartTagPr>
        <w:r w:rsidRPr="00FC29CA">
          <w:rPr>
            <w:sz w:val="28"/>
            <w:szCs w:val="28"/>
          </w:rPr>
          <w:t>11 м</w:t>
        </w:r>
        <w:r w:rsidRPr="00FC29CA">
          <w:rPr>
            <w:sz w:val="28"/>
            <w:szCs w:val="28"/>
            <w:vertAlign w:val="superscript"/>
          </w:rPr>
          <w:t>3</w:t>
        </w:r>
      </w:smartTag>
      <w:r w:rsidRPr="00FC29CA">
        <w:rPr>
          <w:sz w:val="28"/>
          <w:szCs w:val="28"/>
        </w:rPr>
        <w:t>. Продолжительность выпуска – 20 - 40 мин. Летки закрывают огнеупорной глиной в смеси с коксовой мелочью. Ковши с металлом и шлаком выкатывают в разливочный пролет. Перед разливкой сплава сливают шлак из ковша с металлом так, чтобы исключить потери силикомарганца. Оставшийся в ковше над металлом шлак загущают песком с целью</w:t>
      </w:r>
    </w:p>
    <w:p w:rsidR="00773021" w:rsidRPr="00FC29CA" w:rsidRDefault="00773021" w:rsidP="00FC29CA">
      <w:pPr>
        <w:shd w:val="clear" w:color="auto" w:fill="FFFFFF"/>
        <w:suppressAutoHyphens/>
        <w:spacing w:line="360" w:lineRule="auto"/>
        <w:ind w:firstLine="709"/>
        <w:jc w:val="both"/>
        <w:rPr>
          <w:sz w:val="28"/>
          <w:szCs w:val="28"/>
          <w:lang w:val="en-US"/>
        </w:rPr>
      </w:pPr>
      <w:r w:rsidRPr="00FC29CA">
        <w:rPr>
          <w:sz w:val="28"/>
          <w:szCs w:val="28"/>
        </w:rPr>
        <w:t>предотвращения попадания плохо отделяющегося кислого шлака в слитки сплава при разливке. Силикомарганец разливают на разливочной машине, характеристика которой приведена ниже:</w:t>
      </w:r>
    </w:p>
    <w:p w:rsidR="00FC29CA" w:rsidRPr="00FC29CA" w:rsidRDefault="00FC29CA" w:rsidP="00FC29CA">
      <w:pPr>
        <w:shd w:val="clear" w:color="auto" w:fill="FFFFFF"/>
        <w:suppressAutoHyphens/>
        <w:spacing w:line="360" w:lineRule="auto"/>
        <w:ind w:firstLine="709"/>
        <w:jc w:val="both"/>
        <w:rPr>
          <w:sz w:val="28"/>
          <w:szCs w:val="28"/>
          <w:lang w:val="en-US"/>
        </w:rPr>
      </w:pPr>
    </w:p>
    <w:p w:rsidR="00773021" w:rsidRPr="00FC29CA" w:rsidRDefault="0066393D" w:rsidP="00FC29CA">
      <w:pPr>
        <w:shd w:val="clear" w:color="auto" w:fill="FFFFFF"/>
        <w:suppressAutoHyphens/>
        <w:spacing w:line="360" w:lineRule="auto"/>
        <w:ind w:firstLine="709"/>
        <w:jc w:val="both"/>
        <w:rPr>
          <w:sz w:val="28"/>
          <w:szCs w:val="28"/>
        </w:rPr>
      </w:pPr>
      <w:r>
        <w:rPr>
          <w:sz w:val="28"/>
          <w:szCs w:val="28"/>
        </w:rPr>
        <w:pict>
          <v:shape id="_x0000_i1030" type="#_x0000_t75" style="width:374.25pt;height:123pt">
            <v:imagedata r:id="rId14" o:title="" cropbottom="4882f" cropleft="3980f"/>
          </v:shape>
        </w:pict>
      </w:r>
    </w:p>
    <w:p w:rsidR="00FC29CA" w:rsidRPr="00FC29CA" w:rsidRDefault="00FC29CA" w:rsidP="00FC29CA">
      <w:pPr>
        <w:shd w:val="clear" w:color="auto" w:fill="FFFFFF"/>
        <w:suppressAutoHyphens/>
        <w:spacing w:line="360" w:lineRule="auto"/>
        <w:ind w:firstLine="709"/>
        <w:jc w:val="both"/>
        <w:rPr>
          <w:sz w:val="28"/>
          <w:szCs w:val="28"/>
          <w:lang w:val="en-US"/>
        </w:rPr>
      </w:pP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Такие машины используются также для разливки ферромарганца и малофосфористого шлака. Производительность машины зависит от вида разливаемого продукта.</w:t>
      </w:r>
    </w:p>
    <w:p w:rsidR="00773021" w:rsidRDefault="00773021" w:rsidP="00FC29CA">
      <w:pPr>
        <w:shd w:val="clear" w:color="auto" w:fill="FFFFFF"/>
        <w:suppressAutoHyphens/>
        <w:spacing w:line="360" w:lineRule="auto"/>
        <w:ind w:firstLine="709"/>
        <w:jc w:val="both"/>
        <w:rPr>
          <w:sz w:val="28"/>
          <w:szCs w:val="28"/>
          <w:lang w:val="en-US"/>
        </w:rPr>
      </w:pPr>
      <w:r w:rsidRPr="00FC29CA">
        <w:rPr>
          <w:sz w:val="28"/>
          <w:szCs w:val="28"/>
        </w:rPr>
        <w:t>Средний расход изложниц составляет 5,14 кг/т сплава. С целью уменьшения расхода изложниц разработаны и внедрены новые составы чугунов и конструкции изложниц. Слитки силикомарганца вследствие малой механической прочности сплавов системы М</w:t>
      </w:r>
      <w:r w:rsidRPr="00FC29CA">
        <w:rPr>
          <w:sz w:val="28"/>
          <w:szCs w:val="28"/>
          <w:lang w:val="en-US"/>
        </w:rPr>
        <w:t>n</w:t>
      </w:r>
      <w:r w:rsidRPr="00FC29CA">
        <w:rPr>
          <w:sz w:val="28"/>
          <w:szCs w:val="28"/>
        </w:rPr>
        <w:t>—</w:t>
      </w:r>
      <w:r w:rsidRPr="00FC29CA">
        <w:rPr>
          <w:sz w:val="28"/>
          <w:szCs w:val="28"/>
          <w:lang w:val="en-US"/>
        </w:rPr>
        <w:t>Si</w:t>
      </w:r>
      <w:r w:rsidRPr="00FC29CA">
        <w:rPr>
          <w:sz w:val="28"/>
          <w:szCs w:val="28"/>
        </w:rPr>
        <w:t xml:space="preserve"> также имеют низкие характеристики прочности, что приводит к образованию некондиционной мелочи. Применение в шихту малофосфористого шлака обеспечивает получение силикомарганца с относительно низким содержанием фосфора (табл. 1.12).</w:t>
      </w:r>
    </w:p>
    <w:p w:rsidR="009C16F6" w:rsidRPr="009C16F6" w:rsidRDefault="009C16F6" w:rsidP="00FC29CA">
      <w:pPr>
        <w:shd w:val="clear" w:color="auto" w:fill="FFFFFF"/>
        <w:suppressAutoHyphens/>
        <w:spacing w:line="360" w:lineRule="auto"/>
        <w:ind w:firstLine="709"/>
        <w:jc w:val="both"/>
        <w:rPr>
          <w:bCs/>
          <w:sz w:val="28"/>
          <w:szCs w:val="28"/>
          <w:lang w:val="en-US"/>
        </w:rPr>
      </w:pPr>
    </w:p>
    <w:p w:rsidR="00773021" w:rsidRPr="00FC29CA" w:rsidRDefault="00773021" w:rsidP="00FC29CA">
      <w:pPr>
        <w:shd w:val="clear" w:color="auto" w:fill="FFFFFF"/>
        <w:suppressAutoHyphens/>
        <w:spacing w:line="360" w:lineRule="auto"/>
        <w:ind w:firstLine="709"/>
        <w:jc w:val="both"/>
        <w:rPr>
          <w:sz w:val="28"/>
          <w:szCs w:val="28"/>
        </w:rPr>
      </w:pPr>
      <w:r w:rsidRPr="00FC29CA">
        <w:rPr>
          <w:bCs/>
          <w:sz w:val="28"/>
          <w:szCs w:val="28"/>
        </w:rPr>
        <w:t>Таблица 1.12 Химический состав силикомарганца,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66"/>
        <w:gridCol w:w="566"/>
        <w:gridCol w:w="566"/>
        <w:gridCol w:w="466"/>
        <w:gridCol w:w="666"/>
        <w:gridCol w:w="566"/>
        <w:gridCol w:w="666"/>
        <w:gridCol w:w="566"/>
        <w:gridCol w:w="566"/>
        <w:gridCol w:w="666"/>
        <w:gridCol w:w="666"/>
      </w:tblGrid>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rPr>
              <w:t>Р</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lang w:val="en-US"/>
              </w:rPr>
              <w:t>Si</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lang w:val="en-US"/>
              </w:rPr>
              <w:t>Mn</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lang w:val="en-US"/>
              </w:rPr>
              <w:t>Fe</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lang w:val="en-US"/>
              </w:rPr>
              <w:t>Al</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С</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lang w:val="en-US"/>
              </w:rPr>
              <w:t>S</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lang w:val="en-US"/>
              </w:rPr>
              <w:t>Ti</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lang w:val="en-US"/>
              </w:rPr>
              <w:t>Ni</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lang w:val="en-US"/>
              </w:rPr>
              <w:t>Cu</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bCs/>
                <w:sz w:val="20"/>
                <w:lang w:val="en-US"/>
              </w:rPr>
              <w:t>Cr</w:t>
            </w: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0,4</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17,8</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74,2</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5,8</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0,019</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1,34</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0,00</w:t>
            </w:r>
            <w:r w:rsidR="00A73917" w:rsidRPr="00B9740F">
              <w:rPr>
                <w:sz w:val="20"/>
              </w:rPr>
              <w:t>8</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0,1</w:t>
            </w:r>
            <w:r w:rsidR="00A73917" w:rsidRPr="00B9740F">
              <w:rPr>
                <w:sz w:val="20"/>
              </w:rPr>
              <w:t>3</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0,04</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0,020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0,018</w:t>
            </w: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0,35</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18,0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74,2</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5,9</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0,017</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1,21</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0,011</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0,1</w:t>
            </w:r>
            <w:r w:rsidR="00A73917" w:rsidRPr="00B9740F">
              <w:rPr>
                <w:sz w:val="20"/>
              </w:rPr>
              <w:t>4</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0,04</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0,011</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0,014</w:t>
            </w:r>
          </w:p>
        </w:tc>
      </w:tr>
      <w:tr w:rsidR="00773021" w:rsidRPr="00B9740F" w:rsidTr="00B9740F">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0,25</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18,3</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73,6</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6,0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0,020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1,20</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0,01</w:t>
            </w:r>
            <w:r w:rsidR="00A73917" w:rsidRPr="00B9740F">
              <w:rPr>
                <w:sz w:val="20"/>
              </w:rPr>
              <w:t>5</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0,1</w:t>
            </w:r>
            <w:r w:rsidR="00A73917" w:rsidRPr="00B9740F">
              <w:rPr>
                <w:sz w:val="20"/>
              </w:rPr>
              <w:t>5</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0,03</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0,014</w:t>
            </w:r>
          </w:p>
        </w:tc>
        <w:tc>
          <w:tcPr>
            <w:tcW w:w="0" w:type="auto"/>
            <w:shd w:val="clear" w:color="auto" w:fill="auto"/>
          </w:tcPr>
          <w:p w:rsidR="00773021" w:rsidRPr="00B9740F" w:rsidRDefault="00773021" w:rsidP="00B9740F">
            <w:pPr>
              <w:shd w:val="clear" w:color="auto" w:fill="FFFFFF"/>
              <w:suppressAutoHyphens/>
              <w:spacing w:line="360" w:lineRule="auto"/>
              <w:rPr>
                <w:sz w:val="20"/>
              </w:rPr>
            </w:pPr>
            <w:r w:rsidRPr="00B9740F">
              <w:rPr>
                <w:sz w:val="20"/>
              </w:rPr>
              <w:t>0,020</w:t>
            </w:r>
          </w:p>
        </w:tc>
      </w:tr>
    </w:tbl>
    <w:p w:rsidR="00243204" w:rsidRDefault="00243204" w:rsidP="00FC29CA">
      <w:pPr>
        <w:shd w:val="clear" w:color="auto" w:fill="FFFFFF"/>
        <w:suppressAutoHyphens/>
        <w:spacing w:line="360" w:lineRule="auto"/>
        <w:ind w:firstLine="709"/>
        <w:jc w:val="both"/>
        <w:rPr>
          <w:sz w:val="28"/>
          <w:szCs w:val="28"/>
          <w:lang w:val="en-US"/>
        </w:rPr>
      </w:pPr>
    </w:p>
    <w:p w:rsidR="00773021" w:rsidRPr="00FC29CA" w:rsidRDefault="009C16F6" w:rsidP="00FC29CA">
      <w:pPr>
        <w:shd w:val="clear" w:color="auto" w:fill="FFFFFF"/>
        <w:suppressAutoHyphens/>
        <w:spacing w:line="360" w:lineRule="auto"/>
        <w:ind w:firstLine="709"/>
        <w:jc w:val="both"/>
        <w:rPr>
          <w:sz w:val="28"/>
          <w:szCs w:val="28"/>
        </w:rPr>
      </w:pPr>
      <w:r w:rsidRPr="009C16F6">
        <w:rPr>
          <w:sz w:val="28"/>
          <w:szCs w:val="28"/>
        </w:rPr>
        <w:br w:type="page"/>
      </w:r>
      <w:r w:rsidR="00773021" w:rsidRPr="00FC29CA">
        <w:rPr>
          <w:sz w:val="28"/>
          <w:szCs w:val="28"/>
        </w:rPr>
        <w:t xml:space="preserve">Отвальный шлак силикомарганца имеет следующий химический состав, %: 49,0-49,8 </w:t>
      </w:r>
      <w:r w:rsidR="00773021" w:rsidRPr="00FC29CA">
        <w:rPr>
          <w:sz w:val="28"/>
          <w:szCs w:val="28"/>
          <w:lang w:val="en-US"/>
        </w:rPr>
        <w:t>SiO</w:t>
      </w:r>
      <w:r w:rsidR="00773021" w:rsidRPr="00FC29CA">
        <w:rPr>
          <w:sz w:val="28"/>
          <w:szCs w:val="28"/>
          <w:vertAlign w:val="subscript"/>
        </w:rPr>
        <w:t>2</w:t>
      </w:r>
      <w:r w:rsidR="00773021" w:rsidRPr="00FC29CA">
        <w:rPr>
          <w:sz w:val="28"/>
          <w:szCs w:val="28"/>
        </w:rPr>
        <w:t xml:space="preserve">; 12,2-14,0 СаО; 2,9-3,1 </w:t>
      </w:r>
      <w:r w:rsidR="00773021" w:rsidRPr="00FC29CA">
        <w:rPr>
          <w:sz w:val="28"/>
          <w:szCs w:val="28"/>
          <w:lang w:val="en-US"/>
        </w:rPr>
        <w:t>MgO</w:t>
      </w:r>
      <w:r w:rsidR="00773021" w:rsidRPr="00FC29CA">
        <w:rPr>
          <w:sz w:val="28"/>
          <w:szCs w:val="28"/>
        </w:rPr>
        <w:t>; 13,4-15,3 М</w:t>
      </w:r>
      <w:r w:rsidR="00773021" w:rsidRPr="00FC29CA">
        <w:rPr>
          <w:sz w:val="28"/>
          <w:szCs w:val="28"/>
          <w:lang w:val="en-US"/>
        </w:rPr>
        <w:t>n</w:t>
      </w:r>
      <w:r w:rsidR="00773021" w:rsidRPr="00FC29CA">
        <w:rPr>
          <w:sz w:val="28"/>
          <w:szCs w:val="28"/>
        </w:rPr>
        <w:t xml:space="preserve">; 0,002-0,003 Р; 0,5-0,6 </w:t>
      </w:r>
      <w:r w:rsidR="00773021" w:rsidRPr="00FC29CA">
        <w:rPr>
          <w:sz w:val="28"/>
          <w:szCs w:val="28"/>
          <w:lang w:val="en-US"/>
        </w:rPr>
        <w:t>S</w:t>
      </w:r>
      <w:r w:rsidR="00773021" w:rsidRPr="00FC29CA">
        <w:rPr>
          <w:sz w:val="28"/>
          <w:szCs w:val="28"/>
        </w:rPr>
        <w:t>; 7,2-8,0 А1</w:t>
      </w:r>
      <w:r w:rsidR="00773021" w:rsidRPr="00FC29CA">
        <w:rPr>
          <w:sz w:val="28"/>
          <w:szCs w:val="28"/>
          <w:vertAlign w:val="subscript"/>
        </w:rPr>
        <w:t>2</w:t>
      </w:r>
      <w:r w:rsidR="00773021" w:rsidRPr="00FC29CA">
        <w:rPr>
          <w:sz w:val="28"/>
          <w:szCs w:val="28"/>
        </w:rPr>
        <w:t>О</w:t>
      </w:r>
      <w:r w:rsidR="00773021" w:rsidRPr="00FC29CA">
        <w:rPr>
          <w:sz w:val="28"/>
          <w:szCs w:val="28"/>
          <w:vertAlign w:val="subscript"/>
        </w:rPr>
        <w:t>3</w:t>
      </w:r>
      <w:r w:rsidR="00773021" w:rsidRPr="00FC29CA">
        <w:rPr>
          <w:sz w:val="28"/>
          <w:szCs w:val="28"/>
        </w:rPr>
        <w:t>.</w:t>
      </w:r>
    </w:p>
    <w:p w:rsidR="00FC29CA" w:rsidRDefault="00773021" w:rsidP="00FC29CA">
      <w:pPr>
        <w:shd w:val="clear" w:color="auto" w:fill="FFFFFF"/>
        <w:suppressAutoHyphens/>
        <w:spacing w:line="360" w:lineRule="auto"/>
        <w:ind w:firstLine="709"/>
        <w:jc w:val="both"/>
        <w:rPr>
          <w:sz w:val="28"/>
          <w:szCs w:val="28"/>
        </w:rPr>
      </w:pPr>
      <w:r w:rsidRPr="00FC29CA">
        <w:rPr>
          <w:sz w:val="28"/>
          <w:szCs w:val="28"/>
        </w:rPr>
        <w:t>С целью повышения использования марганца отвальный шлак частично можно использовать в качестве компонента шихты при выплавке литейного и бессемеровского чугуна в количестве 22—25 кг/т чугуна.</w:t>
      </w:r>
    </w:p>
    <w:p w:rsidR="00773021" w:rsidRPr="00FC29CA" w:rsidRDefault="000B04D9" w:rsidP="00FC29CA">
      <w:pPr>
        <w:shd w:val="clear" w:color="auto" w:fill="FFFFFF"/>
        <w:suppressAutoHyphens/>
        <w:spacing w:line="360" w:lineRule="auto"/>
        <w:ind w:firstLine="709"/>
        <w:jc w:val="both"/>
        <w:rPr>
          <w:sz w:val="28"/>
          <w:szCs w:val="28"/>
        </w:rPr>
      </w:pPr>
      <w:r w:rsidRPr="00FC29CA">
        <w:rPr>
          <w:sz w:val="28"/>
          <w:szCs w:val="28"/>
        </w:rPr>
        <w:t>Таким образом, как видно из выше перечисленных сведений особое место занимает сера, которая является одной</w:t>
      </w:r>
      <w:r w:rsidR="00773021" w:rsidRPr="00FC29CA">
        <w:rPr>
          <w:sz w:val="28"/>
          <w:szCs w:val="28"/>
        </w:rPr>
        <w:t xml:space="preserve"> из вредных примесей. Но полностью удалить ее невозможно, удается лишь снизить процентное содержание</w:t>
      </w:r>
      <w:r w:rsidR="00BC0428" w:rsidRPr="00FC29CA">
        <w:rPr>
          <w:sz w:val="28"/>
          <w:szCs w:val="28"/>
        </w:rPr>
        <w:t xml:space="preserve"> [</w:t>
      </w:r>
      <w:r w:rsidR="00B5485C" w:rsidRPr="00FC29CA">
        <w:rPr>
          <w:sz w:val="28"/>
          <w:szCs w:val="28"/>
        </w:rPr>
        <w:t>14</w:t>
      </w:r>
      <w:r w:rsidR="00BC0428" w:rsidRPr="00FC29CA">
        <w:rPr>
          <w:sz w:val="28"/>
          <w:szCs w:val="28"/>
        </w:rPr>
        <w:t>]</w:t>
      </w:r>
      <w:r w:rsidR="00773021" w:rsidRPr="00FC29CA">
        <w:rPr>
          <w:sz w:val="28"/>
          <w:szCs w:val="28"/>
        </w:rPr>
        <w:t>.</w:t>
      </w:r>
    </w:p>
    <w:p w:rsidR="00773021" w:rsidRPr="00FC29CA" w:rsidRDefault="00773021" w:rsidP="00FC29CA">
      <w:pPr>
        <w:suppressAutoHyphens/>
        <w:spacing w:line="360" w:lineRule="auto"/>
        <w:ind w:firstLine="709"/>
        <w:jc w:val="both"/>
        <w:rPr>
          <w:sz w:val="28"/>
          <w:szCs w:val="28"/>
        </w:rPr>
      </w:pPr>
    </w:p>
    <w:p w:rsidR="00773021" w:rsidRPr="00FC29CA" w:rsidRDefault="009C16F6" w:rsidP="00FC29CA">
      <w:pPr>
        <w:pStyle w:val="1"/>
        <w:keepNext w:val="0"/>
        <w:suppressAutoHyphens/>
        <w:spacing w:before="0" w:after="0" w:line="360" w:lineRule="auto"/>
        <w:ind w:firstLine="709"/>
        <w:jc w:val="both"/>
        <w:rPr>
          <w:rFonts w:ascii="Times New Roman" w:hAnsi="Times New Roman" w:cs="Times New Roman"/>
          <w:sz w:val="28"/>
          <w:szCs w:val="36"/>
        </w:rPr>
      </w:pPr>
      <w:bookmarkStart w:id="12" w:name="_Toc168303485"/>
      <w:r>
        <w:rPr>
          <w:rFonts w:ascii="Times New Roman" w:hAnsi="Times New Roman" w:cs="Times New Roman"/>
          <w:b w:val="0"/>
          <w:bCs w:val="0"/>
          <w:kern w:val="0"/>
          <w:sz w:val="28"/>
          <w:szCs w:val="28"/>
        </w:rPr>
        <w:br w:type="page"/>
      </w:r>
      <w:r w:rsidR="00C05B4C" w:rsidRPr="00FC29CA">
        <w:rPr>
          <w:rFonts w:ascii="Times New Roman" w:hAnsi="Times New Roman" w:cs="Times New Roman"/>
          <w:sz w:val="28"/>
          <w:szCs w:val="36"/>
        </w:rPr>
        <w:t>2</w:t>
      </w:r>
      <w:r w:rsidRPr="00F77D58">
        <w:rPr>
          <w:rFonts w:ascii="Times New Roman" w:hAnsi="Times New Roman" w:cs="Times New Roman"/>
          <w:sz w:val="28"/>
          <w:szCs w:val="36"/>
        </w:rPr>
        <w:t>.</w:t>
      </w:r>
      <w:r w:rsidR="00C05B4C" w:rsidRPr="00FC29CA">
        <w:rPr>
          <w:rFonts w:ascii="Times New Roman" w:hAnsi="Times New Roman" w:cs="Times New Roman"/>
          <w:sz w:val="28"/>
          <w:szCs w:val="36"/>
        </w:rPr>
        <w:t xml:space="preserve"> </w:t>
      </w:r>
      <w:r w:rsidR="00773021" w:rsidRPr="00FC29CA">
        <w:rPr>
          <w:rFonts w:ascii="Times New Roman" w:hAnsi="Times New Roman" w:cs="Times New Roman"/>
          <w:sz w:val="28"/>
          <w:szCs w:val="36"/>
        </w:rPr>
        <w:t>Исследование сульфидных компонентов ферросиликомарганца</w:t>
      </w:r>
      <w:bookmarkEnd w:id="12"/>
    </w:p>
    <w:p w:rsidR="009C16F6" w:rsidRPr="00F77D58" w:rsidRDefault="009C16F6" w:rsidP="00FC29CA">
      <w:pPr>
        <w:pStyle w:val="1"/>
        <w:keepNext w:val="0"/>
        <w:suppressAutoHyphens/>
        <w:spacing w:before="0" w:after="0" w:line="360" w:lineRule="auto"/>
        <w:ind w:firstLine="709"/>
        <w:jc w:val="both"/>
        <w:rPr>
          <w:rFonts w:ascii="Times New Roman" w:hAnsi="Times New Roman" w:cs="Times New Roman"/>
          <w:sz w:val="28"/>
          <w:szCs w:val="28"/>
        </w:rPr>
      </w:pPr>
      <w:bookmarkStart w:id="13" w:name="_Toc168303486"/>
    </w:p>
    <w:p w:rsidR="00773021" w:rsidRPr="00FC29CA" w:rsidRDefault="00773021" w:rsidP="00FC29CA">
      <w:pPr>
        <w:pStyle w:val="1"/>
        <w:keepNext w:val="0"/>
        <w:suppressAutoHyphens/>
        <w:spacing w:before="0" w:after="0" w:line="360" w:lineRule="auto"/>
        <w:ind w:firstLine="709"/>
        <w:jc w:val="both"/>
        <w:rPr>
          <w:rFonts w:ascii="Times New Roman" w:hAnsi="Times New Roman" w:cs="Times New Roman"/>
          <w:sz w:val="28"/>
          <w:szCs w:val="28"/>
        </w:rPr>
      </w:pPr>
      <w:r w:rsidRPr="00FC29CA">
        <w:rPr>
          <w:rFonts w:ascii="Times New Roman" w:hAnsi="Times New Roman" w:cs="Times New Roman"/>
          <w:sz w:val="28"/>
          <w:szCs w:val="28"/>
        </w:rPr>
        <w:t>2.1 Сера в структуре стали и ферросплавов</w:t>
      </w:r>
      <w:bookmarkEnd w:id="13"/>
    </w:p>
    <w:p w:rsidR="009C16F6" w:rsidRPr="00F77D58" w:rsidRDefault="009C16F6" w:rsidP="00FC29CA">
      <w:pPr>
        <w:pStyle w:val="1"/>
        <w:keepNext w:val="0"/>
        <w:suppressAutoHyphens/>
        <w:spacing w:before="0" w:after="0" w:line="360" w:lineRule="auto"/>
        <w:ind w:firstLine="709"/>
        <w:jc w:val="both"/>
        <w:rPr>
          <w:rFonts w:ascii="Times New Roman" w:hAnsi="Times New Roman" w:cs="Times New Roman"/>
          <w:sz w:val="28"/>
          <w:szCs w:val="28"/>
        </w:rPr>
      </w:pPr>
      <w:bookmarkStart w:id="14" w:name="_Toc168303487"/>
    </w:p>
    <w:p w:rsidR="00FC29CA" w:rsidRDefault="00773021" w:rsidP="00FC29CA">
      <w:pPr>
        <w:pStyle w:val="1"/>
        <w:keepNext w:val="0"/>
        <w:suppressAutoHyphens/>
        <w:spacing w:before="0" w:after="0" w:line="360" w:lineRule="auto"/>
        <w:ind w:firstLine="709"/>
        <w:jc w:val="both"/>
        <w:rPr>
          <w:rFonts w:ascii="Times New Roman" w:hAnsi="Times New Roman" w:cs="Times New Roman"/>
          <w:sz w:val="28"/>
          <w:szCs w:val="28"/>
        </w:rPr>
      </w:pPr>
      <w:r w:rsidRPr="00FC29CA">
        <w:rPr>
          <w:rFonts w:ascii="Times New Roman" w:hAnsi="Times New Roman" w:cs="Times New Roman"/>
          <w:sz w:val="28"/>
          <w:szCs w:val="28"/>
        </w:rPr>
        <w:t>2.1.1 Влияние серы на свойства стали и методы ее снижения</w:t>
      </w:r>
      <w:bookmarkEnd w:id="14"/>
    </w:p>
    <w:p w:rsidR="00FC29CA" w:rsidRDefault="00773021" w:rsidP="00FC29CA">
      <w:pPr>
        <w:suppressAutoHyphens/>
        <w:spacing w:line="360" w:lineRule="auto"/>
        <w:ind w:firstLine="709"/>
        <w:jc w:val="both"/>
        <w:rPr>
          <w:sz w:val="28"/>
          <w:szCs w:val="28"/>
        </w:rPr>
      </w:pPr>
      <w:r w:rsidRPr="00FC29CA">
        <w:rPr>
          <w:sz w:val="28"/>
          <w:szCs w:val="28"/>
        </w:rPr>
        <w:t>Сернистые включения сильно снижают механические свойства, особенно ударную вязкость и пластичность в поперечном направлении вытяжки при прокатке и ковке, а также предел выносливости. Работа зарождения трещины не зависит от содержания серы, а работа развития трещины с увеличением содержания серы резко падает. Свариваемость и коррозионную стойкость сернистые включения ухудшают.</w:t>
      </w:r>
    </w:p>
    <w:p w:rsidR="00773021" w:rsidRPr="00F77D58" w:rsidRDefault="00773021" w:rsidP="00FC29CA">
      <w:pPr>
        <w:suppressAutoHyphens/>
        <w:spacing w:line="360" w:lineRule="auto"/>
        <w:ind w:firstLine="709"/>
        <w:jc w:val="both"/>
        <w:rPr>
          <w:sz w:val="28"/>
          <w:szCs w:val="28"/>
        </w:rPr>
      </w:pPr>
      <w:r w:rsidRPr="00FC29CA">
        <w:rPr>
          <w:sz w:val="28"/>
          <w:szCs w:val="28"/>
        </w:rPr>
        <w:t>Источниками серы в стали служат</w:t>
      </w:r>
      <w:r w:rsidR="00FC29CA">
        <w:rPr>
          <w:sz w:val="28"/>
          <w:szCs w:val="28"/>
        </w:rPr>
        <w:t xml:space="preserve"> </w:t>
      </w:r>
      <w:r w:rsidRPr="00FC29CA">
        <w:rPr>
          <w:sz w:val="28"/>
          <w:szCs w:val="28"/>
        </w:rPr>
        <w:t>руда, восстановители, а также ферросплавы, которые применяют для раскисления и легирования. Химический состав некоторых ферросплавов приведен в таблице 2.1.</w:t>
      </w:r>
    </w:p>
    <w:p w:rsidR="009C16F6" w:rsidRPr="00F77D58" w:rsidRDefault="009C16F6" w:rsidP="00FC29CA">
      <w:pPr>
        <w:suppressAutoHyphens/>
        <w:spacing w:line="360" w:lineRule="auto"/>
        <w:ind w:firstLine="709"/>
        <w:jc w:val="both"/>
        <w:rPr>
          <w:sz w:val="28"/>
          <w:szCs w:val="28"/>
        </w:rPr>
      </w:pPr>
    </w:p>
    <w:p w:rsidR="009C16F6" w:rsidRPr="00FC29CA" w:rsidRDefault="009C16F6" w:rsidP="009C16F6">
      <w:pPr>
        <w:suppressAutoHyphens/>
        <w:spacing w:line="360" w:lineRule="auto"/>
        <w:ind w:firstLine="709"/>
        <w:jc w:val="both"/>
        <w:rPr>
          <w:sz w:val="28"/>
          <w:szCs w:val="28"/>
        </w:rPr>
      </w:pPr>
      <w:r w:rsidRPr="00FC29CA">
        <w:rPr>
          <w:sz w:val="28"/>
          <w:szCs w:val="28"/>
        </w:rPr>
        <w:t>Таблица 2.1 Химический состав ферросплавов</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245"/>
        <w:gridCol w:w="579"/>
        <w:gridCol w:w="579"/>
        <w:gridCol w:w="679"/>
        <w:gridCol w:w="529"/>
        <w:gridCol w:w="679"/>
        <w:gridCol w:w="579"/>
        <w:gridCol w:w="679"/>
        <w:gridCol w:w="529"/>
        <w:gridCol w:w="579"/>
        <w:gridCol w:w="416"/>
      </w:tblGrid>
      <w:tr w:rsidR="00243204" w:rsidRPr="00B9740F" w:rsidTr="00B9740F">
        <w:tc>
          <w:tcPr>
            <w:tcW w:w="0" w:type="auto"/>
            <w:vMerge w:val="restart"/>
            <w:shd w:val="clear" w:color="auto" w:fill="auto"/>
          </w:tcPr>
          <w:p w:rsidR="00243204" w:rsidRPr="00B9740F" w:rsidRDefault="00243204" w:rsidP="00B9740F">
            <w:pPr>
              <w:suppressAutoHyphens/>
              <w:spacing w:line="360" w:lineRule="auto"/>
              <w:rPr>
                <w:sz w:val="20"/>
              </w:rPr>
            </w:pPr>
            <w:r w:rsidRPr="00B9740F">
              <w:rPr>
                <w:sz w:val="20"/>
              </w:rPr>
              <w:t>Марка сплава</w:t>
            </w:r>
          </w:p>
        </w:tc>
        <w:tc>
          <w:tcPr>
            <w:tcW w:w="0" w:type="auto"/>
            <w:gridSpan w:val="10"/>
            <w:shd w:val="clear" w:color="auto" w:fill="auto"/>
          </w:tcPr>
          <w:p w:rsidR="00243204" w:rsidRPr="00B9740F" w:rsidRDefault="00243204" w:rsidP="00B9740F">
            <w:pPr>
              <w:suppressAutoHyphens/>
              <w:spacing w:line="360" w:lineRule="auto"/>
              <w:rPr>
                <w:sz w:val="20"/>
              </w:rPr>
            </w:pPr>
            <w:r w:rsidRPr="00B9740F">
              <w:rPr>
                <w:sz w:val="20"/>
              </w:rPr>
              <w:t>Химический состав, %</w:t>
            </w:r>
          </w:p>
        </w:tc>
      </w:tr>
      <w:tr w:rsidR="00243204" w:rsidRPr="00B9740F" w:rsidTr="00B9740F">
        <w:tc>
          <w:tcPr>
            <w:tcW w:w="0" w:type="auto"/>
            <w:vMerge/>
            <w:shd w:val="clear" w:color="auto" w:fill="auto"/>
          </w:tcPr>
          <w:p w:rsidR="00243204" w:rsidRPr="00B9740F" w:rsidRDefault="00243204" w:rsidP="00B9740F">
            <w:pPr>
              <w:suppressAutoHyphens/>
              <w:spacing w:line="360" w:lineRule="auto"/>
              <w:rPr>
                <w:sz w:val="20"/>
              </w:rPr>
            </w:pP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Si</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V</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C</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Cr</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S</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W</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P</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Мо</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Mn</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Т</w:t>
            </w:r>
            <w:r w:rsidRPr="00B9740F">
              <w:rPr>
                <w:sz w:val="20"/>
                <w:lang w:val="en-US"/>
              </w:rPr>
              <w:t>i</w:t>
            </w:r>
          </w:p>
        </w:tc>
      </w:tr>
      <w:tr w:rsidR="00243204" w:rsidRPr="00B9740F" w:rsidTr="00B9740F">
        <w:tc>
          <w:tcPr>
            <w:tcW w:w="0" w:type="auto"/>
            <w:shd w:val="clear" w:color="auto" w:fill="auto"/>
          </w:tcPr>
          <w:p w:rsidR="00243204" w:rsidRPr="00B9740F" w:rsidRDefault="00243204" w:rsidP="00B9740F">
            <w:pPr>
              <w:suppressAutoHyphens/>
              <w:spacing w:line="360" w:lineRule="auto"/>
              <w:rPr>
                <w:sz w:val="20"/>
              </w:rPr>
            </w:pPr>
            <w:r w:rsidRPr="00B9740F">
              <w:rPr>
                <w:sz w:val="20"/>
              </w:rPr>
              <w:t>Ферросилиций ФС90</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&gt;89</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&lt;0,02</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&lt;0,03</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&lt;0,2</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w:t>
            </w:r>
          </w:p>
        </w:tc>
      </w:tr>
      <w:tr w:rsidR="00243204" w:rsidRPr="00B9740F" w:rsidTr="00B9740F">
        <w:tc>
          <w:tcPr>
            <w:tcW w:w="0" w:type="auto"/>
            <w:shd w:val="clear" w:color="auto" w:fill="auto"/>
          </w:tcPr>
          <w:p w:rsidR="00243204" w:rsidRPr="00B9740F" w:rsidRDefault="00243204" w:rsidP="00B9740F">
            <w:pPr>
              <w:suppressAutoHyphens/>
              <w:spacing w:line="360" w:lineRule="auto"/>
              <w:rPr>
                <w:sz w:val="20"/>
              </w:rPr>
            </w:pPr>
            <w:r w:rsidRPr="00B9740F">
              <w:rPr>
                <w:sz w:val="20"/>
              </w:rPr>
              <w:t>Феррохром ФХ001</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0,8</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0,01</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&gt;</w:t>
            </w:r>
            <w:r w:rsidRPr="00B9740F">
              <w:rPr>
                <w:sz w:val="20"/>
              </w:rPr>
              <w:t>68</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0,02</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0,02</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w:t>
            </w:r>
          </w:p>
        </w:tc>
      </w:tr>
      <w:tr w:rsidR="00243204" w:rsidRPr="00B9740F" w:rsidTr="00B9740F">
        <w:tc>
          <w:tcPr>
            <w:tcW w:w="0" w:type="auto"/>
            <w:shd w:val="clear" w:color="auto" w:fill="auto"/>
          </w:tcPr>
          <w:p w:rsidR="00243204" w:rsidRPr="00B9740F" w:rsidRDefault="00243204" w:rsidP="00B9740F">
            <w:pPr>
              <w:suppressAutoHyphens/>
              <w:spacing w:line="360" w:lineRule="auto"/>
              <w:rPr>
                <w:sz w:val="20"/>
              </w:rPr>
            </w:pPr>
            <w:r w:rsidRPr="00B9740F">
              <w:rPr>
                <w:sz w:val="20"/>
              </w:rPr>
              <w:t>Ферромарганец ФМн75</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2,0</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7,0</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0,03</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0,45</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&gt;</w:t>
            </w:r>
            <w:r w:rsidRPr="00B9740F">
              <w:rPr>
                <w:sz w:val="20"/>
              </w:rPr>
              <w:t>75</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w:t>
            </w:r>
          </w:p>
        </w:tc>
      </w:tr>
      <w:tr w:rsidR="00243204" w:rsidRPr="00B9740F" w:rsidTr="00B9740F">
        <w:tc>
          <w:tcPr>
            <w:tcW w:w="0" w:type="auto"/>
            <w:shd w:val="clear" w:color="auto" w:fill="auto"/>
          </w:tcPr>
          <w:p w:rsidR="00243204" w:rsidRPr="00B9740F" w:rsidRDefault="00243204" w:rsidP="00B9740F">
            <w:pPr>
              <w:suppressAutoHyphens/>
              <w:spacing w:line="360" w:lineRule="auto"/>
              <w:rPr>
                <w:sz w:val="20"/>
              </w:rPr>
            </w:pPr>
            <w:r w:rsidRPr="00B9740F">
              <w:rPr>
                <w:sz w:val="20"/>
              </w:rPr>
              <w:t>Феррованадий Вд1</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&lt;2</w:t>
            </w:r>
            <w:r w:rsidRPr="00B9740F">
              <w:rPr>
                <w:sz w:val="20"/>
              </w:rPr>
              <w:t>,0</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&gt;35</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0,75</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2,0</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0,10</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w:t>
            </w:r>
          </w:p>
        </w:tc>
      </w:tr>
      <w:tr w:rsidR="00243204" w:rsidRPr="00B9740F" w:rsidTr="00B9740F">
        <w:tc>
          <w:tcPr>
            <w:tcW w:w="0" w:type="auto"/>
            <w:shd w:val="clear" w:color="auto" w:fill="auto"/>
          </w:tcPr>
          <w:p w:rsidR="00243204" w:rsidRPr="00B9740F" w:rsidRDefault="00243204" w:rsidP="00B9740F">
            <w:pPr>
              <w:suppressAutoHyphens/>
              <w:spacing w:line="360" w:lineRule="auto"/>
              <w:rPr>
                <w:sz w:val="20"/>
              </w:rPr>
            </w:pPr>
            <w:r w:rsidRPr="00B9740F">
              <w:rPr>
                <w:sz w:val="20"/>
              </w:rPr>
              <w:t>Ферровольфрам В3</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1,2</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0,7</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0,15</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65</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0,10</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0,6</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w:t>
            </w:r>
          </w:p>
        </w:tc>
      </w:tr>
      <w:tr w:rsidR="00243204" w:rsidRPr="00B9740F" w:rsidTr="00B9740F">
        <w:tc>
          <w:tcPr>
            <w:tcW w:w="0" w:type="auto"/>
            <w:shd w:val="clear" w:color="auto" w:fill="auto"/>
          </w:tcPr>
          <w:p w:rsidR="00243204" w:rsidRPr="00B9740F" w:rsidRDefault="00243204" w:rsidP="00B9740F">
            <w:pPr>
              <w:suppressAutoHyphens/>
              <w:spacing w:line="360" w:lineRule="auto"/>
              <w:rPr>
                <w:sz w:val="20"/>
              </w:rPr>
            </w:pPr>
            <w:r w:rsidRPr="00B9740F">
              <w:rPr>
                <w:sz w:val="20"/>
              </w:rPr>
              <w:t>Ферротитан Ти0</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0,2</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0,10</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0,03</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0,04</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35</w:t>
            </w:r>
          </w:p>
        </w:tc>
      </w:tr>
      <w:tr w:rsidR="00243204" w:rsidRPr="00B9740F" w:rsidTr="00B9740F">
        <w:tc>
          <w:tcPr>
            <w:tcW w:w="0" w:type="auto"/>
            <w:shd w:val="clear" w:color="auto" w:fill="auto"/>
          </w:tcPr>
          <w:p w:rsidR="00243204" w:rsidRPr="00B9740F" w:rsidRDefault="00243204" w:rsidP="00B9740F">
            <w:pPr>
              <w:suppressAutoHyphens/>
              <w:spacing w:line="360" w:lineRule="auto"/>
              <w:rPr>
                <w:sz w:val="20"/>
              </w:rPr>
            </w:pPr>
            <w:r w:rsidRPr="00B9740F">
              <w:rPr>
                <w:sz w:val="20"/>
              </w:rPr>
              <w:t>Ферромолибден ФМ2</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1,5</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0,10</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0,15</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1,0</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&lt;</w:t>
            </w:r>
            <w:r w:rsidRPr="00B9740F">
              <w:rPr>
                <w:sz w:val="20"/>
              </w:rPr>
              <w:t>0,10</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&gt;</w:t>
            </w:r>
            <w:r w:rsidRPr="00B9740F">
              <w:rPr>
                <w:sz w:val="20"/>
              </w:rPr>
              <w:t>55</w:t>
            </w:r>
          </w:p>
        </w:tc>
        <w:tc>
          <w:tcPr>
            <w:tcW w:w="0" w:type="auto"/>
            <w:shd w:val="clear" w:color="auto" w:fill="auto"/>
          </w:tcPr>
          <w:p w:rsidR="00243204" w:rsidRPr="00B9740F" w:rsidRDefault="00243204" w:rsidP="00B9740F">
            <w:pPr>
              <w:suppressAutoHyphens/>
              <w:spacing w:line="360" w:lineRule="auto"/>
              <w:rPr>
                <w:sz w:val="20"/>
              </w:rPr>
            </w:pPr>
            <w:r w:rsidRPr="00B9740F">
              <w:rPr>
                <w:sz w:val="20"/>
                <w:lang w:val="en-US"/>
              </w:rPr>
              <w:t>–</w:t>
            </w:r>
          </w:p>
        </w:tc>
        <w:tc>
          <w:tcPr>
            <w:tcW w:w="0" w:type="auto"/>
            <w:shd w:val="clear" w:color="auto" w:fill="auto"/>
          </w:tcPr>
          <w:p w:rsidR="00243204" w:rsidRPr="00B9740F" w:rsidRDefault="00243204" w:rsidP="00B9740F">
            <w:pPr>
              <w:suppressAutoHyphens/>
              <w:spacing w:line="360" w:lineRule="auto"/>
              <w:rPr>
                <w:sz w:val="20"/>
              </w:rPr>
            </w:pPr>
            <w:r w:rsidRPr="00B9740F">
              <w:rPr>
                <w:sz w:val="20"/>
              </w:rPr>
              <w:t>–</w:t>
            </w:r>
          </w:p>
        </w:tc>
      </w:tr>
    </w:tbl>
    <w:p w:rsidR="007A6FB0" w:rsidRPr="00FC29CA" w:rsidRDefault="007A6FB0" w:rsidP="00FC29CA">
      <w:pPr>
        <w:shd w:val="clear" w:color="auto" w:fill="FFFFFF"/>
        <w:suppressAutoHyphens/>
        <w:spacing w:line="360" w:lineRule="auto"/>
        <w:ind w:firstLine="709"/>
        <w:jc w:val="both"/>
        <w:rPr>
          <w:sz w:val="28"/>
          <w:szCs w:val="28"/>
        </w:rPr>
      </w:pPr>
    </w:p>
    <w:p w:rsidR="00FC29CA" w:rsidRDefault="00773021" w:rsidP="00FC29CA">
      <w:pPr>
        <w:shd w:val="clear" w:color="auto" w:fill="FFFFFF"/>
        <w:suppressAutoHyphens/>
        <w:spacing w:line="360" w:lineRule="auto"/>
        <w:ind w:firstLine="709"/>
        <w:jc w:val="both"/>
        <w:rPr>
          <w:sz w:val="28"/>
          <w:szCs w:val="28"/>
        </w:rPr>
      </w:pPr>
      <w:r w:rsidRPr="00FC29CA">
        <w:rPr>
          <w:sz w:val="28"/>
          <w:szCs w:val="28"/>
        </w:rPr>
        <w:t>В исходных углях сера находится в виде сульфидов (</w:t>
      </w:r>
      <w:r w:rsidRPr="00FC29CA">
        <w:rPr>
          <w:sz w:val="28"/>
          <w:szCs w:val="28"/>
          <w:lang w:val="en-US"/>
        </w:rPr>
        <w:t>FeS</w:t>
      </w:r>
      <w:r w:rsidRPr="00FC29CA">
        <w:rPr>
          <w:sz w:val="28"/>
          <w:szCs w:val="28"/>
          <w:vertAlign w:val="subscript"/>
        </w:rPr>
        <w:t>2</w:t>
      </w:r>
      <w:r w:rsidRPr="00FC29CA">
        <w:rPr>
          <w:sz w:val="28"/>
          <w:szCs w:val="28"/>
        </w:rPr>
        <w:t xml:space="preserve">, </w:t>
      </w:r>
      <w:r w:rsidRPr="00FC29CA">
        <w:rPr>
          <w:sz w:val="28"/>
          <w:szCs w:val="28"/>
          <w:lang w:val="en-US"/>
        </w:rPr>
        <w:t>FeS</w:t>
      </w:r>
      <w:r w:rsidRPr="00FC29CA">
        <w:rPr>
          <w:sz w:val="28"/>
          <w:szCs w:val="28"/>
        </w:rPr>
        <w:t>), сульфатов (</w:t>
      </w:r>
      <w:r w:rsidRPr="00FC29CA">
        <w:rPr>
          <w:sz w:val="28"/>
          <w:szCs w:val="28"/>
          <w:lang w:val="en-US"/>
        </w:rPr>
        <w:t>CaSO</w:t>
      </w:r>
      <w:r w:rsidRPr="00FC29CA">
        <w:rPr>
          <w:sz w:val="28"/>
          <w:szCs w:val="28"/>
          <w:vertAlign w:val="subscript"/>
        </w:rPr>
        <w:t>4</w:t>
      </w:r>
      <w:r w:rsidRPr="00FC29CA">
        <w:rPr>
          <w:sz w:val="28"/>
          <w:szCs w:val="28"/>
        </w:rPr>
        <w:t xml:space="preserve">, </w:t>
      </w:r>
      <w:r w:rsidRPr="00FC29CA">
        <w:rPr>
          <w:sz w:val="28"/>
          <w:szCs w:val="28"/>
          <w:lang w:val="en-US"/>
        </w:rPr>
        <w:t>FeSO</w:t>
      </w:r>
      <w:r w:rsidRPr="00FC29CA">
        <w:rPr>
          <w:sz w:val="28"/>
          <w:szCs w:val="28"/>
          <w:vertAlign w:val="subscript"/>
        </w:rPr>
        <w:t>4</w:t>
      </w:r>
      <w:r w:rsidRPr="00FC29CA">
        <w:rPr>
          <w:sz w:val="28"/>
          <w:szCs w:val="28"/>
        </w:rPr>
        <w:t>), а также в виде органических соединений. Содержание сульфатной серы невелико (0,1-0,2%).</w:t>
      </w: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Содержание серы в коксе является важнейшим показателем его качества (например, при работе на коксе 70— 95% всей вносимой в доменную печь серы составляет сера кокса). Практикой установлено, что повышение содержания серы в коксе на 0,1% вызывает увеличение удельного расхода кокса на 0,8—1,2%</w:t>
      </w:r>
      <w:r w:rsidR="00FC29CA">
        <w:rPr>
          <w:sz w:val="28"/>
          <w:szCs w:val="28"/>
        </w:rPr>
        <w:t xml:space="preserve"> </w:t>
      </w:r>
      <w:r w:rsidRPr="00FC29CA">
        <w:rPr>
          <w:sz w:val="28"/>
          <w:szCs w:val="28"/>
        </w:rPr>
        <w:t>и снижает производительность печи на 1—1,4%. Этим объясняется непрерывная борьба за снижение содержания серы — от добычи угля до загрузки кокса в печь.</w:t>
      </w:r>
    </w:p>
    <w:p w:rsidR="00FC29CA" w:rsidRDefault="00773021" w:rsidP="00FC29CA">
      <w:pPr>
        <w:shd w:val="clear" w:color="auto" w:fill="FFFFFF"/>
        <w:suppressAutoHyphens/>
        <w:spacing w:line="360" w:lineRule="auto"/>
        <w:ind w:firstLine="709"/>
        <w:jc w:val="both"/>
        <w:rPr>
          <w:sz w:val="28"/>
          <w:szCs w:val="28"/>
        </w:rPr>
      </w:pPr>
      <w:r w:rsidRPr="00FC29CA">
        <w:rPr>
          <w:sz w:val="28"/>
          <w:szCs w:val="28"/>
        </w:rPr>
        <w:t>При обогащении углей 15—20% серы отделяется с породой, что соответствует снижению содержания ее на 0,4—0,8%. В процессе коксования 5—20% серы шихты удаляется с летучими веществами, а остальная остается в коксе.</w:t>
      </w:r>
      <w:r w:rsidR="007A6FB0" w:rsidRPr="00FC29CA">
        <w:rPr>
          <w:sz w:val="28"/>
          <w:szCs w:val="28"/>
        </w:rPr>
        <w:t xml:space="preserve"> </w:t>
      </w:r>
      <w:r w:rsidRPr="00FC29CA">
        <w:rPr>
          <w:sz w:val="28"/>
          <w:szCs w:val="28"/>
        </w:rPr>
        <w:t>Сера в коксе находится в органической массе (67—76%) в виде органических горючих соединений и в минеральной части— золе (20—25% в сульфидах, 6—8% в сульфатах).</w:t>
      </w:r>
    </w:p>
    <w:p w:rsidR="00FC29CA" w:rsidRDefault="00773021" w:rsidP="00FC29CA">
      <w:pPr>
        <w:shd w:val="clear" w:color="auto" w:fill="FFFFFF"/>
        <w:suppressAutoHyphens/>
        <w:spacing w:line="360" w:lineRule="auto"/>
        <w:ind w:firstLine="709"/>
        <w:jc w:val="both"/>
        <w:rPr>
          <w:sz w:val="28"/>
          <w:szCs w:val="28"/>
        </w:rPr>
      </w:pPr>
      <w:r w:rsidRPr="00FC29CA">
        <w:rPr>
          <w:iCs/>
          <w:sz w:val="28"/>
          <w:szCs w:val="28"/>
        </w:rPr>
        <w:t>Одной из</w:t>
      </w:r>
      <w:r w:rsidRPr="00FC29CA">
        <w:rPr>
          <w:i/>
          <w:iCs/>
          <w:sz w:val="28"/>
          <w:szCs w:val="28"/>
        </w:rPr>
        <w:t xml:space="preserve"> </w:t>
      </w:r>
      <w:r w:rsidRPr="00FC29CA">
        <w:rPr>
          <w:sz w:val="28"/>
          <w:szCs w:val="28"/>
        </w:rPr>
        <w:t>вредных примесей железных руд является сера</w:t>
      </w:r>
      <w:r w:rsidR="00B5485C" w:rsidRPr="00FC29CA">
        <w:rPr>
          <w:sz w:val="28"/>
          <w:szCs w:val="28"/>
        </w:rPr>
        <w:t xml:space="preserve"> [20]</w:t>
      </w:r>
      <w:r w:rsidRPr="00FC29CA">
        <w:rPr>
          <w:sz w:val="28"/>
          <w:szCs w:val="28"/>
        </w:rPr>
        <w:t>. По действующим стандартам, содержание ее в передельном чугуне не должно превышать 0,015—0,06%. Наиболее часто сера встречается в магнетитах, где содержание ее не должно превышать 0,2%. Если же руда подвергается агломерации, то этот предел может быть значительно повышен (до 2%). Такое резкое изменение объясняется тем, что при агломерации уходит с газами до 95% всей серы.</w:t>
      </w:r>
    </w:p>
    <w:p w:rsidR="00FC29CA" w:rsidRDefault="00773021" w:rsidP="00FC29CA">
      <w:pPr>
        <w:shd w:val="clear" w:color="auto" w:fill="FFFFFF"/>
        <w:suppressAutoHyphens/>
        <w:spacing w:line="360" w:lineRule="auto"/>
        <w:ind w:firstLine="709"/>
        <w:jc w:val="both"/>
        <w:rPr>
          <w:bCs/>
          <w:sz w:val="28"/>
          <w:szCs w:val="28"/>
        </w:rPr>
      </w:pPr>
      <w:r w:rsidRPr="00FC29CA">
        <w:rPr>
          <w:bCs/>
          <w:sz w:val="28"/>
          <w:szCs w:val="28"/>
        </w:rPr>
        <w:t xml:space="preserve">В доменную печь сера вносится рудой, коксом и флюсами в виде соединений </w:t>
      </w:r>
      <w:r w:rsidRPr="00FC29CA">
        <w:rPr>
          <w:bCs/>
          <w:sz w:val="28"/>
          <w:szCs w:val="28"/>
          <w:lang w:val="en-US"/>
        </w:rPr>
        <w:t>FeS</w:t>
      </w:r>
      <w:r w:rsidRPr="00FC29CA">
        <w:rPr>
          <w:bCs/>
          <w:sz w:val="28"/>
          <w:szCs w:val="28"/>
          <w:vertAlign w:val="subscript"/>
        </w:rPr>
        <w:t>2</w:t>
      </w:r>
      <w:r w:rsidRPr="00FC29CA">
        <w:rPr>
          <w:bCs/>
          <w:sz w:val="28"/>
          <w:szCs w:val="28"/>
        </w:rPr>
        <w:t xml:space="preserve">, </w:t>
      </w:r>
      <w:r w:rsidRPr="00FC29CA">
        <w:rPr>
          <w:bCs/>
          <w:sz w:val="28"/>
          <w:szCs w:val="28"/>
          <w:lang w:val="en-US"/>
        </w:rPr>
        <w:t>FeS</w:t>
      </w:r>
      <w:r w:rsidRPr="00FC29CA">
        <w:rPr>
          <w:bCs/>
          <w:sz w:val="28"/>
          <w:szCs w:val="28"/>
        </w:rPr>
        <w:t xml:space="preserve">, </w:t>
      </w:r>
      <w:r w:rsidRPr="00FC29CA">
        <w:rPr>
          <w:bCs/>
          <w:sz w:val="28"/>
          <w:szCs w:val="28"/>
          <w:lang w:val="en-US"/>
        </w:rPr>
        <w:t>CaSO</w:t>
      </w:r>
      <w:r w:rsidRPr="00FC29CA">
        <w:rPr>
          <w:bCs/>
          <w:sz w:val="28"/>
          <w:szCs w:val="28"/>
          <w:vertAlign w:val="subscript"/>
        </w:rPr>
        <w:t>4</w:t>
      </w:r>
      <w:r w:rsidRPr="00FC29CA">
        <w:rPr>
          <w:bCs/>
          <w:sz w:val="28"/>
          <w:szCs w:val="28"/>
        </w:rPr>
        <w:t xml:space="preserve">, </w:t>
      </w:r>
      <w:r w:rsidRPr="00FC29CA">
        <w:rPr>
          <w:bCs/>
          <w:sz w:val="28"/>
          <w:szCs w:val="28"/>
          <w:lang w:val="en-US"/>
        </w:rPr>
        <w:t>BaSO</w:t>
      </w:r>
      <w:r w:rsidRPr="00FC29CA">
        <w:rPr>
          <w:bCs/>
          <w:sz w:val="28"/>
          <w:szCs w:val="28"/>
          <w:vertAlign w:val="subscript"/>
        </w:rPr>
        <w:t>4</w:t>
      </w:r>
      <w:r w:rsidRPr="00FC29CA">
        <w:rPr>
          <w:bCs/>
          <w:sz w:val="28"/>
          <w:szCs w:val="28"/>
        </w:rPr>
        <w:t>. Больше всего серу вносит кокс. Самым активным десульфуратором является известь:</w:t>
      </w:r>
    </w:p>
    <w:p w:rsidR="00FC29CA" w:rsidRPr="00FC29CA" w:rsidRDefault="00FC29CA" w:rsidP="00FC29CA">
      <w:pPr>
        <w:shd w:val="clear" w:color="auto" w:fill="FFFFFF"/>
        <w:suppressAutoHyphens/>
        <w:spacing w:line="360" w:lineRule="auto"/>
        <w:ind w:firstLine="709"/>
        <w:jc w:val="both"/>
        <w:rPr>
          <w:bCs/>
          <w:sz w:val="28"/>
          <w:szCs w:val="28"/>
        </w:rPr>
      </w:pPr>
    </w:p>
    <w:p w:rsidR="00FC29CA" w:rsidRPr="00FC29CA" w:rsidRDefault="0066393D" w:rsidP="00FC29CA">
      <w:pPr>
        <w:shd w:val="clear" w:color="auto" w:fill="FFFFFF"/>
        <w:suppressAutoHyphens/>
        <w:spacing w:line="360" w:lineRule="auto"/>
        <w:ind w:firstLine="709"/>
        <w:jc w:val="both"/>
        <w:rPr>
          <w:sz w:val="28"/>
          <w:szCs w:val="28"/>
          <w:lang w:val="en-US"/>
        </w:rPr>
      </w:pPr>
      <w:r>
        <w:rPr>
          <w:sz w:val="28"/>
          <w:szCs w:val="28"/>
        </w:rPr>
        <w:pict>
          <v:shape id="_x0000_i1031" type="#_x0000_t75" style="width:322.5pt;height:35.25pt">
            <v:imagedata r:id="rId15" o:title="" cropleft="3846f" cropright="5219f"/>
          </v:shape>
        </w:pict>
      </w:r>
    </w:p>
    <w:p w:rsidR="00FC29CA" w:rsidRPr="00FC29CA" w:rsidRDefault="00FC29CA" w:rsidP="00FC29CA">
      <w:pPr>
        <w:shd w:val="clear" w:color="auto" w:fill="FFFFFF"/>
        <w:suppressAutoHyphens/>
        <w:spacing w:line="360" w:lineRule="auto"/>
        <w:ind w:firstLine="709"/>
        <w:jc w:val="both"/>
        <w:rPr>
          <w:sz w:val="28"/>
          <w:szCs w:val="28"/>
          <w:lang w:val="en-US"/>
        </w:rPr>
      </w:pPr>
    </w:p>
    <w:p w:rsidR="00773021" w:rsidRPr="00FC29CA" w:rsidRDefault="00773021" w:rsidP="00FC29CA">
      <w:pPr>
        <w:shd w:val="clear" w:color="auto" w:fill="FFFFFF"/>
        <w:suppressAutoHyphens/>
        <w:spacing w:line="360" w:lineRule="auto"/>
        <w:ind w:firstLine="709"/>
        <w:jc w:val="both"/>
        <w:rPr>
          <w:sz w:val="28"/>
          <w:szCs w:val="28"/>
        </w:rPr>
      </w:pPr>
      <w:r w:rsidRPr="00FC29CA">
        <w:rPr>
          <w:bCs/>
          <w:sz w:val="28"/>
          <w:szCs w:val="28"/>
        </w:rPr>
        <w:t xml:space="preserve">Из константы равновесия следует: чтобы перевести максимальное количество серы в шлак, необходимо увеличить основность шлака и снизить в нем содержание продуктов реакции </w:t>
      </w:r>
      <w:r w:rsidRPr="00FC29CA">
        <w:rPr>
          <w:bCs/>
          <w:sz w:val="28"/>
          <w:szCs w:val="28"/>
          <w:lang w:val="en-US"/>
        </w:rPr>
        <w:t>FeO</w:t>
      </w:r>
      <w:r w:rsidRPr="00FC29CA">
        <w:rPr>
          <w:bCs/>
          <w:sz w:val="28"/>
          <w:szCs w:val="28"/>
        </w:rPr>
        <w:t xml:space="preserve"> и </w:t>
      </w:r>
      <w:r w:rsidRPr="00FC29CA">
        <w:rPr>
          <w:bCs/>
          <w:sz w:val="28"/>
          <w:szCs w:val="28"/>
          <w:lang w:val="en-US"/>
        </w:rPr>
        <w:t>CaS</w:t>
      </w:r>
      <w:r w:rsidRPr="00FC29CA">
        <w:rPr>
          <w:bCs/>
          <w:sz w:val="28"/>
          <w:szCs w:val="28"/>
        </w:rPr>
        <w:t>.</w:t>
      </w: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Степень десульфурации определяется</w:t>
      </w:r>
      <w:r w:rsidR="00FC29CA">
        <w:rPr>
          <w:sz w:val="28"/>
          <w:szCs w:val="28"/>
        </w:rPr>
        <w:t xml:space="preserve"> </w:t>
      </w:r>
      <w:r w:rsidRPr="00FC29CA">
        <w:rPr>
          <w:sz w:val="28"/>
          <w:szCs w:val="28"/>
        </w:rPr>
        <w:t>отношением содержаний серы в шлаке и металле (коэффициентом</w:t>
      </w:r>
      <w:r w:rsidR="00FC29CA">
        <w:rPr>
          <w:sz w:val="28"/>
          <w:szCs w:val="28"/>
        </w:rPr>
        <w:t xml:space="preserve"> </w:t>
      </w:r>
      <w:r w:rsidRPr="00FC29CA">
        <w:rPr>
          <w:sz w:val="28"/>
          <w:szCs w:val="28"/>
        </w:rPr>
        <w:t>распределения</w:t>
      </w:r>
      <w:r w:rsidR="00FC29CA">
        <w:rPr>
          <w:sz w:val="28"/>
          <w:szCs w:val="28"/>
        </w:rPr>
        <w:t xml:space="preserve"> </w:t>
      </w:r>
      <w:r w:rsidRPr="00FC29CA">
        <w:rPr>
          <w:sz w:val="28"/>
          <w:szCs w:val="28"/>
        </w:rPr>
        <w:t>серы):</w:t>
      </w:r>
      <w:r w:rsidRPr="00FC29CA">
        <w:rPr>
          <w:i/>
          <w:iCs/>
          <w:sz w:val="28"/>
          <w:szCs w:val="28"/>
        </w:rPr>
        <w:t xml:space="preserve"> </w:t>
      </w:r>
      <w:r w:rsidRPr="00FC29CA">
        <w:rPr>
          <w:i/>
          <w:iCs/>
          <w:sz w:val="28"/>
          <w:szCs w:val="28"/>
          <w:lang w:val="en-US"/>
        </w:rPr>
        <w:t>L</w:t>
      </w:r>
      <w:r w:rsidRPr="00FC29CA">
        <w:rPr>
          <w:i/>
          <w:iCs/>
          <w:sz w:val="28"/>
          <w:szCs w:val="28"/>
          <w:vertAlign w:val="subscript"/>
          <w:lang w:val="en-US"/>
        </w:rPr>
        <w:t>s</w:t>
      </w:r>
      <w:r w:rsidRPr="00FC29CA">
        <w:rPr>
          <w:i/>
          <w:iCs/>
          <w:sz w:val="28"/>
          <w:szCs w:val="28"/>
        </w:rPr>
        <w:t xml:space="preserve"> = </w:t>
      </w:r>
      <w:r w:rsidR="0066393D">
        <w:rPr>
          <w:i/>
          <w:iCs/>
          <w:position w:val="-28"/>
          <w:sz w:val="28"/>
          <w:szCs w:val="28"/>
        </w:rPr>
        <w:pict>
          <v:shape id="_x0000_i1032" type="#_x0000_t75" style="width:20.25pt;height:33pt">
            <v:imagedata r:id="rId16" o:title=""/>
          </v:shape>
        </w:pict>
      </w: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Содержание серы в чугуне зависит от количества остающейся в печи серы, коэффициента распределения серы и относительного количества шлака.</w:t>
      </w: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При других неизменных условиях содержание серы в чугуне будет тем ниже, чем меньше серы на единицу чугуна будет вноситься в печь шихтой, так как при обычных условиях плавки на передельный чугун в печи остается и распределяется между чугуном и шлаком 95—98% серы шихты. Поэтому уменьшение расхода кокса на единицу чугуна,</w:t>
      </w:r>
      <w:r w:rsidR="00FC29CA">
        <w:rPr>
          <w:sz w:val="28"/>
          <w:szCs w:val="28"/>
        </w:rPr>
        <w:t xml:space="preserve"> </w:t>
      </w:r>
      <w:r w:rsidRPr="00FC29CA">
        <w:rPr>
          <w:sz w:val="28"/>
          <w:szCs w:val="28"/>
        </w:rPr>
        <w:t>понижение содержания серы во всех шихтовых материалах позволяют уменьшить содержание серы в чугуне.</w:t>
      </w: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Сера является вредной примесью в стали. Содержание серы в стали допускается до 0,05-0,06%.</w:t>
      </w:r>
    </w:p>
    <w:p w:rsidR="00773021" w:rsidRPr="00FC29CA" w:rsidRDefault="00773021" w:rsidP="00FC29CA">
      <w:pPr>
        <w:shd w:val="clear" w:color="auto" w:fill="FFFFFF"/>
        <w:suppressAutoHyphens/>
        <w:spacing w:line="360" w:lineRule="auto"/>
        <w:ind w:firstLine="709"/>
        <w:jc w:val="both"/>
        <w:rPr>
          <w:sz w:val="28"/>
          <w:szCs w:val="28"/>
          <w:lang w:val="uk-UA"/>
        </w:rPr>
      </w:pPr>
      <w:r w:rsidRPr="00FC29CA">
        <w:rPr>
          <w:sz w:val="28"/>
          <w:szCs w:val="28"/>
        </w:rPr>
        <w:t xml:space="preserve">Сера имеет неограниченную растворимость в жидком железе и ограниченную - в твердом. При кристаллизации стали с повышенным содержанием серы, сульфиды железа выделяются по границам зерен, через что при нагревании стали для прокатки или ковки, металл становится </w:t>
      </w:r>
      <w:r w:rsidRPr="00FC29CA">
        <w:rPr>
          <w:sz w:val="28"/>
          <w:szCs w:val="28"/>
          <w:lang w:val="uk-UA"/>
        </w:rPr>
        <w:t>красноломким</w:t>
      </w:r>
      <w:r w:rsidRPr="00FC29CA">
        <w:rPr>
          <w:sz w:val="28"/>
          <w:szCs w:val="28"/>
        </w:rPr>
        <w:t>.</w:t>
      </w: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Десульфураторами могут быть следующие элементы: М</w:t>
      </w:r>
      <w:r w:rsidRPr="00FC29CA">
        <w:rPr>
          <w:sz w:val="28"/>
          <w:szCs w:val="28"/>
          <w:lang w:val="en-US"/>
        </w:rPr>
        <w:t>n</w:t>
      </w:r>
      <w:r w:rsidRPr="00FC29CA">
        <w:rPr>
          <w:sz w:val="28"/>
          <w:szCs w:val="28"/>
        </w:rPr>
        <w:t>, М</w:t>
      </w:r>
      <w:r w:rsidRPr="00FC29CA">
        <w:rPr>
          <w:sz w:val="28"/>
          <w:szCs w:val="28"/>
          <w:lang w:val="en-US"/>
        </w:rPr>
        <w:t>g</w:t>
      </w:r>
      <w:r w:rsidRPr="00FC29CA">
        <w:rPr>
          <w:sz w:val="28"/>
          <w:szCs w:val="28"/>
        </w:rPr>
        <w:t xml:space="preserve">, </w:t>
      </w:r>
      <w:r w:rsidRPr="00FC29CA">
        <w:rPr>
          <w:sz w:val="28"/>
          <w:szCs w:val="28"/>
          <w:lang w:val="en-US"/>
        </w:rPr>
        <w:t>Na</w:t>
      </w:r>
      <w:r w:rsidRPr="00FC29CA">
        <w:rPr>
          <w:sz w:val="28"/>
          <w:szCs w:val="28"/>
        </w:rPr>
        <w:t>, Са, а также редкоземельные элементы.</w:t>
      </w: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Введение марганца в сталь приводит к получению в твердом металле сульфидов марганца М</w:t>
      </w:r>
      <w:r w:rsidRPr="00FC29CA">
        <w:rPr>
          <w:sz w:val="28"/>
          <w:szCs w:val="28"/>
          <w:lang w:val="en-US"/>
        </w:rPr>
        <w:t>nS</w:t>
      </w:r>
      <w:r w:rsidRPr="00FC29CA">
        <w:rPr>
          <w:sz w:val="28"/>
          <w:szCs w:val="28"/>
        </w:rPr>
        <w:t xml:space="preserve">, что имеют температуру плавления 1620 °С, что предотвращает </w:t>
      </w:r>
      <w:r w:rsidRPr="00FC29CA">
        <w:rPr>
          <w:sz w:val="28"/>
          <w:szCs w:val="28"/>
          <w:lang w:val="uk-UA"/>
        </w:rPr>
        <w:t>красноломкость</w:t>
      </w:r>
      <w:r w:rsidRPr="00FC29CA">
        <w:rPr>
          <w:sz w:val="28"/>
          <w:szCs w:val="28"/>
        </w:rPr>
        <w:t xml:space="preserve"> стали при горячей обработке.</w:t>
      </w:r>
    </w:p>
    <w:p w:rsidR="00FC29CA" w:rsidRPr="00F77D58" w:rsidRDefault="00773021" w:rsidP="00FC29CA">
      <w:pPr>
        <w:shd w:val="clear" w:color="auto" w:fill="FFFFFF"/>
        <w:suppressAutoHyphens/>
        <w:spacing w:line="360" w:lineRule="auto"/>
        <w:ind w:firstLine="709"/>
        <w:jc w:val="both"/>
        <w:rPr>
          <w:sz w:val="28"/>
          <w:szCs w:val="28"/>
        </w:rPr>
      </w:pPr>
      <w:r w:rsidRPr="00FC29CA">
        <w:rPr>
          <w:sz w:val="28"/>
          <w:szCs w:val="28"/>
        </w:rPr>
        <w:t xml:space="preserve">Поскольку сера поверхностно-активный элемент, то процесс </w:t>
      </w:r>
      <w:r w:rsidRPr="00FC29CA">
        <w:rPr>
          <w:sz w:val="28"/>
          <w:szCs w:val="28"/>
          <w:lang w:val="uk-UA"/>
        </w:rPr>
        <w:t xml:space="preserve">десульфурации </w:t>
      </w:r>
      <w:r w:rsidRPr="00FC29CA">
        <w:rPr>
          <w:sz w:val="28"/>
          <w:szCs w:val="28"/>
        </w:rPr>
        <w:t>происходит в основном на поверхности раздела металл-шлак по реакции:</w:t>
      </w:r>
    </w:p>
    <w:p w:rsidR="009C16F6" w:rsidRPr="00F77D58" w:rsidRDefault="009C16F6" w:rsidP="00FC29CA">
      <w:pPr>
        <w:shd w:val="clear" w:color="auto" w:fill="FFFFFF"/>
        <w:suppressAutoHyphens/>
        <w:spacing w:line="360" w:lineRule="auto"/>
        <w:ind w:firstLine="709"/>
        <w:jc w:val="both"/>
        <w:rPr>
          <w:sz w:val="28"/>
          <w:szCs w:val="28"/>
        </w:rPr>
      </w:pPr>
    </w:p>
    <w:p w:rsidR="00FC29CA" w:rsidRDefault="00773021" w:rsidP="00FC29CA">
      <w:pPr>
        <w:shd w:val="clear" w:color="auto" w:fill="FFFFFF"/>
        <w:suppressAutoHyphens/>
        <w:spacing w:line="360" w:lineRule="auto"/>
        <w:ind w:firstLine="709"/>
        <w:jc w:val="both"/>
        <w:rPr>
          <w:sz w:val="28"/>
          <w:szCs w:val="28"/>
          <w:lang w:val="en-US"/>
        </w:rPr>
      </w:pPr>
      <w:r w:rsidRPr="00FC29CA">
        <w:rPr>
          <w:sz w:val="28"/>
          <w:szCs w:val="28"/>
          <w:lang w:val="en-US"/>
        </w:rPr>
        <w:t>Fe</w:t>
      </w:r>
      <w:r w:rsidRPr="00FC29CA">
        <w:rPr>
          <w:sz w:val="28"/>
          <w:szCs w:val="28"/>
          <w:vertAlign w:val="subscript"/>
        </w:rPr>
        <w:t>ж</w:t>
      </w:r>
      <w:r w:rsidRPr="00FC29CA">
        <w:rPr>
          <w:sz w:val="28"/>
          <w:szCs w:val="28"/>
          <w:vertAlign w:val="subscript"/>
          <w:lang w:val="en-US"/>
        </w:rPr>
        <w:t xml:space="preserve"> </w:t>
      </w:r>
      <w:r w:rsidRPr="00FC29CA">
        <w:rPr>
          <w:sz w:val="28"/>
          <w:szCs w:val="28"/>
          <w:lang w:val="en-US"/>
        </w:rPr>
        <w:t>+ [S] + (</w:t>
      </w:r>
      <w:r w:rsidRPr="00FC29CA">
        <w:rPr>
          <w:sz w:val="28"/>
          <w:szCs w:val="28"/>
        </w:rPr>
        <w:t>СаО</w:t>
      </w:r>
      <w:r w:rsidRPr="00FC29CA">
        <w:rPr>
          <w:sz w:val="28"/>
          <w:szCs w:val="28"/>
          <w:lang w:val="en-US"/>
        </w:rPr>
        <w:t>) = (</w:t>
      </w:r>
      <w:r w:rsidRPr="00FC29CA">
        <w:rPr>
          <w:sz w:val="28"/>
          <w:szCs w:val="28"/>
        </w:rPr>
        <w:t>Са</w:t>
      </w:r>
      <w:r w:rsidRPr="00FC29CA">
        <w:rPr>
          <w:sz w:val="28"/>
          <w:szCs w:val="28"/>
          <w:lang w:val="en-US"/>
        </w:rPr>
        <w:t>S) + (F</w:t>
      </w:r>
      <w:r w:rsidRPr="00FC29CA">
        <w:rPr>
          <w:sz w:val="28"/>
          <w:szCs w:val="28"/>
        </w:rPr>
        <w:t>еО</w:t>
      </w:r>
      <w:r w:rsidRPr="00FC29CA">
        <w:rPr>
          <w:sz w:val="28"/>
          <w:szCs w:val="28"/>
          <w:lang w:val="en-US"/>
        </w:rPr>
        <w:t>)</w:t>
      </w:r>
      <w:r w:rsidR="00FC29CA">
        <w:rPr>
          <w:sz w:val="28"/>
          <w:szCs w:val="28"/>
          <w:lang w:val="en-US"/>
        </w:rPr>
        <w:t xml:space="preserve"> </w:t>
      </w:r>
      <w:r w:rsidRPr="00FC29CA">
        <w:rPr>
          <w:sz w:val="28"/>
          <w:szCs w:val="28"/>
          <w:lang w:val="en-US"/>
        </w:rPr>
        <w:t>(2.2)</w:t>
      </w:r>
    </w:p>
    <w:p w:rsidR="009C16F6" w:rsidRDefault="009C16F6" w:rsidP="00FC29CA">
      <w:pPr>
        <w:shd w:val="clear" w:color="auto" w:fill="FFFFFF"/>
        <w:suppressAutoHyphens/>
        <w:spacing w:line="360" w:lineRule="auto"/>
        <w:ind w:firstLine="709"/>
        <w:jc w:val="both"/>
        <w:rPr>
          <w:sz w:val="28"/>
          <w:szCs w:val="28"/>
          <w:lang w:val="en-US"/>
        </w:rPr>
      </w:pPr>
    </w:p>
    <w:p w:rsidR="00FC29CA" w:rsidRDefault="00773021" w:rsidP="00FC29CA">
      <w:pPr>
        <w:shd w:val="clear" w:color="auto" w:fill="FFFFFF"/>
        <w:suppressAutoHyphens/>
        <w:spacing w:line="360" w:lineRule="auto"/>
        <w:ind w:firstLine="709"/>
        <w:jc w:val="both"/>
        <w:rPr>
          <w:sz w:val="28"/>
          <w:szCs w:val="28"/>
        </w:rPr>
      </w:pPr>
      <w:r w:rsidRPr="00FC29CA">
        <w:rPr>
          <w:sz w:val="28"/>
          <w:szCs w:val="28"/>
        </w:rPr>
        <w:t xml:space="preserve">Чем выше значение коэффициента распределения серы </w:t>
      </w:r>
      <w:r w:rsidRPr="00FC29CA">
        <w:rPr>
          <w:sz w:val="28"/>
          <w:szCs w:val="28"/>
          <w:lang w:val="en-US"/>
        </w:rPr>
        <w:t>L</w:t>
      </w:r>
      <w:r w:rsidRPr="00FC29CA">
        <w:rPr>
          <w:sz w:val="28"/>
          <w:szCs w:val="28"/>
          <w:vertAlign w:val="subscript"/>
          <w:lang w:val="en-US"/>
        </w:rPr>
        <w:t>S</w:t>
      </w:r>
      <w:r w:rsidRPr="00FC29CA">
        <w:rPr>
          <w:sz w:val="28"/>
          <w:szCs w:val="28"/>
        </w:rPr>
        <w:t xml:space="preserve">, тем лучше проходит </w:t>
      </w:r>
      <w:r w:rsidRPr="00FC29CA">
        <w:rPr>
          <w:sz w:val="28"/>
          <w:szCs w:val="28"/>
          <w:lang w:val="uk-UA"/>
        </w:rPr>
        <w:t>десульфурац</w:t>
      </w:r>
      <w:r w:rsidRPr="00FC29CA">
        <w:rPr>
          <w:sz w:val="28"/>
          <w:szCs w:val="28"/>
        </w:rPr>
        <w:t>и</w:t>
      </w:r>
      <w:r w:rsidRPr="00FC29CA">
        <w:rPr>
          <w:sz w:val="28"/>
          <w:szCs w:val="28"/>
          <w:lang w:val="uk-UA"/>
        </w:rPr>
        <w:t>я</w:t>
      </w:r>
      <w:r w:rsidRPr="00FC29CA">
        <w:rPr>
          <w:sz w:val="28"/>
          <w:szCs w:val="28"/>
        </w:rPr>
        <w:t xml:space="preserve"> металла.</w:t>
      </w: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Удалению серы из металла способствуют:</w:t>
      </w: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w:t>
      </w:r>
      <w:r w:rsidR="00FC29CA">
        <w:rPr>
          <w:sz w:val="28"/>
          <w:szCs w:val="28"/>
        </w:rPr>
        <w:t xml:space="preserve"> </w:t>
      </w:r>
      <w:r w:rsidRPr="00FC29CA">
        <w:rPr>
          <w:sz w:val="28"/>
          <w:szCs w:val="28"/>
        </w:rPr>
        <w:t>наличие основных шлаков с высокой активностью СаО;</w:t>
      </w: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w:t>
      </w:r>
      <w:r w:rsidR="00FC29CA">
        <w:rPr>
          <w:sz w:val="28"/>
          <w:szCs w:val="28"/>
        </w:rPr>
        <w:t xml:space="preserve"> </w:t>
      </w:r>
      <w:r w:rsidRPr="00FC29CA">
        <w:rPr>
          <w:sz w:val="28"/>
          <w:szCs w:val="28"/>
        </w:rPr>
        <w:t xml:space="preserve">низкая </w:t>
      </w:r>
      <w:r w:rsidRPr="00FC29CA">
        <w:rPr>
          <w:sz w:val="28"/>
          <w:szCs w:val="28"/>
          <w:lang w:val="uk-UA"/>
        </w:rPr>
        <w:t>окисленность</w:t>
      </w:r>
      <w:r w:rsidRPr="00FC29CA">
        <w:rPr>
          <w:sz w:val="28"/>
          <w:szCs w:val="28"/>
        </w:rPr>
        <w:t xml:space="preserve"> металла (минимальное содержание кислорода) и низкая</w:t>
      </w:r>
      <w:r w:rsidR="00FC29CA">
        <w:rPr>
          <w:sz w:val="28"/>
          <w:szCs w:val="28"/>
        </w:rPr>
        <w:t xml:space="preserve"> </w:t>
      </w:r>
      <w:r w:rsidRPr="00FC29CA">
        <w:rPr>
          <w:sz w:val="28"/>
          <w:szCs w:val="28"/>
        </w:rPr>
        <w:t>окисленность шлака (минимальное содержание закиси железа);</w:t>
      </w: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w:t>
      </w:r>
      <w:r w:rsidR="00FC29CA">
        <w:rPr>
          <w:sz w:val="28"/>
          <w:szCs w:val="28"/>
        </w:rPr>
        <w:t xml:space="preserve"> </w:t>
      </w:r>
      <w:r w:rsidRPr="00FC29CA">
        <w:rPr>
          <w:sz w:val="28"/>
          <w:szCs w:val="28"/>
        </w:rPr>
        <w:t>низкая концентрация серы в шлаке (достигается скатыванием шлака и наведением нового);</w:t>
      </w:r>
    </w:p>
    <w:p w:rsidR="00773021" w:rsidRPr="00FC29CA" w:rsidRDefault="00773021" w:rsidP="00FC29CA">
      <w:pPr>
        <w:shd w:val="clear" w:color="auto" w:fill="FFFFFF"/>
        <w:suppressAutoHyphens/>
        <w:spacing w:line="360" w:lineRule="auto"/>
        <w:ind w:firstLine="709"/>
        <w:jc w:val="both"/>
        <w:rPr>
          <w:sz w:val="28"/>
          <w:szCs w:val="28"/>
        </w:rPr>
      </w:pPr>
      <w:r w:rsidRPr="00FC29CA">
        <w:rPr>
          <w:sz w:val="28"/>
          <w:szCs w:val="28"/>
        </w:rPr>
        <w:t>-</w:t>
      </w:r>
      <w:r w:rsidR="00FC29CA">
        <w:rPr>
          <w:sz w:val="28"/>
          <w:szCs w:val="28"/>
        </w:rPr>
        <w:t xml:space="preserve"> </w:t>
      </w:r>
      <w:r w:rsidRPr="00FC29CA">
        <w:rPr>
          <w:sz w:val="28"/>
          <w:szCs w:val="28"/>
        </w:rPr>
        <w:t>перемешивание металла со шлаком и увеличение поверхности контакта;</w:t>
      </w:r>
    </w:p>
    <w:p w:rsidR="00FC29CA" w:rsidRDefault="00773021" w:rsidP="00FC29CA">
      <w:pPr>
        <w:shd w:val="clear" w:color="auto" w:fill="FFFFFF"/>
        <w:suppressAutoHyphens/>
        <w:spacing w:line="360" w:lineRule="auto"/>
        <w:ind w:firstLine="709"/>
        <w:jc w:val="both"/>
        <w:rPr>
          <w:sz w:val="28"/>
          <w:szCs w:val="28"/>
        </w:rPr>
      </w:pPr>
      <w:r w:rsidRPr="00FC29CA">
        <w:rPr>
          <w:sz w:val="28"/>
          <w:szCs w:val="28"/>
        </w:rPr>
        <w:t>-</w:t>
      </w:r>
      <w:r w:rsidR="00FC29CA">
        <w:rPr>
          <w:sz w:val="28"/>
          <w:szCs w:val="28"/>
        </w:rPr>
        <w:t xml:space="preserve"> </w:t>
      </w:r>
      <w:r w:rsidRPr="00FC29CA">
        <w:rPr>
          <w:sz w:val="28"/>
          <w:szCs w:val="28"/>
        </w:rPr>
        <w:t>повышение температуры ванны.</w:t>
      </w:r>
    </w:p>
    <w:p w:rsidR="00FC29CA" w:rsidRDefault="00773021" w:rsidP="00FC29CA">
      <w:pPr>
        <w:shd w:val="clear" w:color="auto" w:fill="FFFFFF"/>
        <w:suppressAutoHyphens/>
        <w:spacing w:line="360" w:lineRule="auto"/>
        <w:ind w:firstLine="709"/>
        <w:jc w:val="both"/>
        <w:rPr>
          <w:sz w:val="28"/>
          <w:szCs w:val="28"/>
        </w:rPr>
      </w:pPr>
      <w:r w:rsidRPr="00FC29CA">
        <w:rPr>
          <w:sz w:val="28"/>
          <w:szCs w:val="28"/>
        </w:rPr>
        <w:t>Основное количество серы удаляется со шлаком</w:t>
      </w:r>
      <w:r w:rsidR="00B5485C" w:rsidRPr="00FC29CA">
        <w:rPr>
          <w:sz w:val="28"/>
          <w:szCs w:val="28"/>
        </w:rPr>
        <w:t xml:space="preserve"> [21,22]</w:t>
      </w:r>
      <w:r w:rsidRPr="00FC29CA">
        <w:rPr>
          <w:sz w:val="28"/>
          <w:szCs w:val="28"/>
        </w:rPr>
        <w:t>.</w:t>
      </w:r>
    </w:p>
    <w:p w:rsidR="00773021" w:rsidRPr="00FC29CA" w:rsidRDefault="00773021" w:rsidP="00FC29CA">
      <w:pPr>
        <w:suppressAutoHyphens/>
        <w:spacing w:line="360" w:lineRule="auto"/>
        <w:ind w:firstLine="709"/>
        <w:jc w:val="both"/>
        <w:rPr>
          <w:sz w:val="28"/>
          <w:szCs w:val="28"/>
        </w:rPr>
      </w:pPr>
    </w:p>
    <w:p w:rsidR="00DD1FEC" w:rsidRPr="00FC29CA" w:rsidRDefault="00FE16F8" w:rsidP="00FC29CA">
      <w:pPr>
        <w:pStyle w:val="1"/>
        <w:keepNext w:val="0"/>
        <w:suppressAutoHyphens/>
        <w:spacing w:before="0" w:after="0" w:line="360" w:lineRule="auto"/>
        <w:ind w:firstLine="709"/>
        <w:jc w:val="both"/>
        <w:rPr>
          <w:rFonts w:ascii="Times New Roman" w:hAnsi="Times New Roman" w:cs="Times New Roman"/>
          <w:sz w:val="28"/>
          <w:szCs w:val="28"/>
        </w:rPr>
      </w:pPr>
      <w:bookmarkStart w:id="15" w:name="_Toc168303488"/>
      <w:r w:rsidRPr="00FC29CA">
        <w:rPr>
          <w:rFonts w:ascii="Times New Roman" w:hAnsi="Times New Roman" w:cs="Times New Roman"/>
          <w:sz w:val="28"/>
          <w:szCs w:val="28"/>
        </w:rPr>
        <w:t xml:space="preserve">2.1.2 </w:t>
      </w:r>
      <w:r w:rsidR="00773021" w:rsidRPr="00FC29CA">
        <w:rPr>
          <w:rFonts w:ascii="Times New Roman" w:hAnsi="Times New Roman" w:cs="Times New Roman"/>
          <w:sz w:val="28"/>
          <w:szCs w:val="28"/>
        </w:rPr>
        <w:t>Некоторые особенности сульфидов компонентов силикомарганца</w:t>
      </w:r>
      <w:bookmarkEnd w:id="15"/>
    </w:p>
    <w:p w:rsidR="00773021" w:rsidRPr="00FC29CA" w:rsidRDefault="00773021" w:rsidP="00FC29CA">
      <w:pPr>
        <w:suppressAutoHyphens/>
        <w:spacing w:line="360" w:lineRule="auto"/>
        <w:ind w:firstLine="709"/>
        <w:jc w:val="both"/>
        <w:rPr>
          <w:sz w:val="28"/>
          <w:szCs w:val="28"/>
        </w:rPr>
      </w:pPr>
      <w:r w:rsidRPr="00FC29CA">
        <w:rPr>
          <w:sz w:val="28"/>
          <w:szCs w:val="28"/>
        </w:rPr>
        <w:t>Процессы получения сульфидов заключаются во взаимодействии оксидов, солей или чистых элементов с газообразными серосодержащими реагентами или с серой в парообразном и твердом состоянии. В качестве газообразных реагентов используют сероводород (</w:t>
      </w:r>
      <w:r w:rsidRPr="00FC29CA">
        <w:rPr>
          <w:sz w:val="28"/>
          <w:szCs w:val="28"/>
          <w:lang w:val="en-US"/>
        </w:rPr>
        <w:t>H</w:t>
      </w:r>
      <w:r w:rsidRPr="00FC29CA">
        <w:rPr>
          <w:sz w:val="28"/>
          <w:szCs w:val="28"/>
          <w:vertAlign w:val="subscript"/>
        </w:rPr>
        <w:t>2</w:t>
      </w:r>
      <w:r w:rsidRPr="00FC29CA">
        <w:rPr>
          <w:sz w:val="28"/>
          <w:szCs w:val="28"/>
          <w:lang w:val="en-US"/>
        </w:rPr>
        <w:t>S</w:t>
      </w:r>
      <w:r w:rsidRPr="00FC29CA">
        <w:rPr>
          <w:sz w:val="28"/>
          <w:szCs w:val="28"/>
        </w:rPr>
        <w:t>) и сероуглерод (</w:t>
      </w:r>
      <w:r w:rsidRPr="00FC29CA">
        <w:rPr>
          <w:sz w:val="28"/>
          <w:szCs w:val="28"/>
          <w:lang w:val="en-US"/>
        </w:rPr>
        <w:t>CS</w:t>
      </w:r>
      <w:r w:rsidRPr="00FC29CA">
        <w:rPr>
          <w:sz w:val="28"/>
          <w:szCs w:val="28"/>
          <w:vertAlign w:val="subscript"/>
        </w:rPr>
        <w:t>2</w:t>
      </w:r>
      <w:r w:rsidRPr="00FC29CA">
        <w:rPr>
          <w:sz w:val="28"/>
          <w:szCs w:val="28"/>
        </w:rPr>
        <w:t>). В ряде процессов сульфидирования применяют восстановители преимущественно углерод, реже – алюминий.</w:t>
      </w:r>
    </w:p>
    <w:p w:rsidR="00773021" w:rsidRPr="00FC29CA" w:rsidRDefault="00773021" w:rsidP="00FC29CA">
      <w:pPr>
        <w:suppressAutoHyphens/>
        <w:spacing w:line="360" w:lineRule="auto"/>
        <w:ind w:firstLine="709"/>
        <w:jc w:val="both"/>
        <w:rPr>
          <w:sz w:val="28"/>
          <w:szCs w:val="28"/>
        </w:rPr>
      </w:pPr>
      <w:r w:rsidRPr="00FC29CA">
        <w:rPr>
          <w:sz w:val="28"/>
          <w:szCs w:val="28"/>
        </w:rPr>
        <w:t>По энтальпии прочность сульфидов элементов, входящих в состав силикомарганца, характеризуются следующими величинами, - ккал/моль [</w:t>
      </w:r>
      <w:r w:rsidR="00B5485C" w:rsidRPr="00FC29CA">
        <w:rPr>
          <w:sz w:val="28"/>
          <w:szCs w:val="28"/>
        </w:rPr>
        <w:t>23</w:t>
      </w:r>
      <w:r w:rsidRPr="00FC29CA">
        <w:rPr>
          <w:sz w:val="28"/>
          <w:szCs w:val="28"/>
        </w:rPr>
        <w:t>]:</w:t>
      </w:r>
    </w:p>
    <w:p w:rsidR="00FC29CA" w:rsidRPr="00FC29CA" w:rsidRDefault="00FC29CA" w:rsidP="00FC29CA">
      <w:pPr>
        <w:suppressAutoHyphens/>
        <w:spacing w:line="360" w:lineRule="auto"/>
        <w:ind w:firstLine="709"/>
        <w:jc w:val="both"/>
        <w:rPr>
          <w:sz w:val="28"/>
          <w:szCs w:val="28"/>
        </w:rPr>
      </w:pPr>
    </w:p>
    <w:p w:rsidR="00FC29CA" w:rsidRDefault="0066393D" w:rsidP="00FC29CA">
      <w:pPr>
        <w:suppressAutoHyphens/>
        <w:spacing w:line="360" w:lineRule="auto"/>
        <w:ind w:firstLine="709"/>
        <w:jc w:val="both"/>
        <w:rPr>
          <w:sz w:val="28"/>
          <w:szCs w:val="28"/>
        </w:rPr>
      </w:pPr>
      <w:r>
        <w:rPr>
          <w:sz w:val="28"/>
          <w:szCs w:val="28"/>
        </w:rPr>
        <w:pict>
          <v:shape id="_x0000_i1033" type="#_x0000_t75" style="width:403.5pt;height:93pt">
            <v:imagedata r:id="rId17" o:title=""/>
          </v:shape>
        </w:pict>
      </w:r>
    </w:p>
    <w:p w:rsidR="00FC29CA" w:rsidRDefault="00FC29CA" w:rsidP="00FC29CA">
      <w:pPr>
        <w:suppressAutoHyphens/>
        <w:spacing w:line="360" w:lineRule="auto"/>
        <w:ind w:firstLine="709"/>
        <w:jc w:val="both"/>
        <w:rPr>
          <w:sz w:val="28"/>
          <w:szCs w:val="28"/>
          <w:lang w:val="en-US"/>
        </w:rPr>
      </w:pPr>
    </w:p>
    <w:p w:rsidR="00773021" w:rsidRPr="00FC29CA" w:rsidRDefault="009C16F6" w:rsidP="00FC29CA">
      <w:pPr>
        <w:suppressAutoHyphens/>
        <w:spacing w:line="360" w:lineRule="auto"/>
        <w:ind w:firstLine="709"/>
        <w:jc w:val="both"/>
        <w:rPr>
          <w:sz w:val="28"/>
          <w:szCs w:val="28"/>
        </w:rPr>
      </w:pPr>
      <w:r w:rsidRPr="009C16F6">
        <w:rPr>
          <w:sz w:val="28"/>
          <w:szCs w:val="28"/>
        </w:rPr>
        <w:br w:type="page"/>
      </w:r>
      <w:r w:rsidR="00773021" w:rsidRPr="00FC29CA">
        <w:rPr>
          <w:sz w:val="28"/>
          <w:szCs w:val="28"/>
        </w:rPr>
        <w:t>Сульфиды с положительным значением энтальпии (</w:t>
      </w:r>
      <w:r w:rsidR="00773021" w:rsidRPr="00FC29CA">
        <w:rPr>
          <w:sz w:val="28"/>
          <w:szCs w:val="28"/>
          <w:lang w:val="en-US"/>
        </w:rPr>
        <w:t>SiS</w:t>
      </w:r>
      <w:r w:rsidR="00773021" w:rsidRPr="00FC29CA">
        <w:rPr>
          <w:sz w:val="28"/>
          <w:szCs w:val="28"/>
        </w:rPr>
        <w:t xml:space="preserve">, </w:t>
      </w:r>
      <w:r w:rsidR="00773021" w:rsidRPr="00FC29CA">
        <w:rPr>
          <w:sz w:val="28"/>
          <w:szCs w:val="28"/>
          <w:lang w:val="en-US"/>
        </w:rPr>
        <w:t>CS</w:t>
      </w:r>
      <w:r w:rsidR="00773021" w:rsidRPr="00FC29CA">
        <w:rPr>
          <w:sz w:val="28"/>
          <w:szCs w:val="28"/>
        </w:rPr>
        <w:t xml:space="preserve">, </w:t>
      </w:r>
      <w:r w:rsidR="00773021" w:rsidRPr="00FC29CA">
        <w:rPr>
          <w:sz w:val="28"/>
          <w:szCs w:val="28"/>
          <w:lang w:val="en-US"/>
        </w:rPr>
        <w:t>CS</w:t>
      </w:r>
      <w:r w:rsidR="00773021" w:rsidRPr="00FC29CA">
        <w:rPr>
          <w:sz w:val="28"/>
          <w:szCs w:val="28"/>
          <w:vertAlign w:val="subscript"/>
        </w:rPr>
        <w:t>2</w:t>
      </w:r>
      <w:r w:rsidR="00773021" w:rsidRPr="00FC29CA">
        <w:rPr>
          <w:sz w:val="28"/>
          <w:szCs w:val="28"/>
        </w:rPr>
        <w:t>) в стандартных термодинамических условиях находятся в газообразном состоянии.</w:t>
      </w:r>
    </w:p>
    <w:p w:rsidR="00773021" w:rsidRPr="00FC29CA" w:rsidRDefault="00773021" w:rsidP="00FC29CA">
      <w:pPr>
        <w:suppressAutoHyphens/>
        <w:spacing w:line="360" w:lineRule="auto"/>
        <w:ind w:firstLine="709"/>
        <w:jc w:val="both"/>
        <w:rPr>
          <w:sz w:val="28"/>
          <w:szCs w:val="28"/>
        </w:rPr>
      </w:pPr>
      <w:r w:rsidRPr="00FC29CA">
        <w:rPr>
          <w:sz w:val="28"/>
          <w:szCs w:val="28"/>
        </w:rPr>
        <w:t>По склонности к образованию сульфидов в стали с содержанием серы 0,5% легирующие элементы в убывающий ряд:</w:t>
      </w:r>
    </w:p>
    <w:p w:rsidR="00773021" w:rsidRPr="00FC29CA" w:rsidRDefault="00773021" w:rsidP="00FC29CA">
      <w:pPr>
        <w:suppressAutoHyphens/>
        <w:spacing w:line="360" w:lineRule="auto"/>
        <w:ind w:firstLine="709"/>
        <w:jc w:val="both"/>
        <w:rPr>
          <w:sz w:val="28"/>
          <w:szCs w:val="28"/>
          <w:lang w:val="en-US"/>
        </w:rPr>
      </w:pPr>
      <w:r w:rsidRPr="00FC29CA">
        <w:rPr>
          <w:sz w:val="28"/>
          <w:szCs w:val="28"/>
          <w:lang w:val="en-US"/>
        </w:rPr>
        <w:t>Zr, Ti, Mn, Nb, V, Cr, Al, Mo, W, Fe, Ni, Co, Si.</w:t>
      </w:r>
    </w:p>
    <w:p w:rsidR="00773021" w:rsidRPr="00FC29CA" w:rsidRDefault="00773021" w:rsidP="00FC29CA">
      <w:pPr>
        <w:suppressAutoHyphens/>
        <w:spacing w:line="360" w:lineRule="auto"/>
        <w:ind w:firstLine="709"/>
        <w:jc w:val="both"/>
        <w:rPr>
          <w:sz w:val="28"/>
          <w:szCs w:val="28"/>
        </w:rPr>
      </w:pPr>
      <w:r w:rsidRPr="00FC29CA">
        <w:rPr>
          <w:sz w:val="28"/>
          <w:szCs w:val="28"/>
        </w:rPr>
        <w:t>Последние три элемента самостоятельных сульфидов не образуют и встречаются в ограниченных количествах в сульфидах железа [</w:t>
      </w:r>
      <w:r w:rsidR="00B5485C" w:rsidRPr="00FC29CA">
        <w:rPr>
          <w:sz w:val="28"/>
          <w:szCs w:val="28"/>
        </w:rPr>
        <w:t>24</w:t>
      </w:r>
      <w:r w:rsidRPr="00FC29CA">
        <w:rPr>
          <w:sz w:val="28"/>
          <w:szCs w:val="28"/>
        </w:rPr>
        <w:t>].</w:t>
      </w:r>
    </w:p>
    <w:p w:rsidR="00773021" w:rsidRPr="00FC29CA" w:rsidRDefault="00773021" w:rsidP="00FC29CA">
      <w:pPr>
        <w:suppressAutoHyphens/>
        <w:spacing w:line="360" w:lineRule="auto"/>
        <w:ind w:firstLine="709"/>
        <w:jc w:val="both"/>
        <w:rPr>
          <w:sz w:val="28"/>
          <w:szCs w:val="28"/>
        </w:rPr>
      </w:pPr>
      <w:r w:rsidRPr="00FC29CA">
        <w:rPr>
          <w:sz w:val="28"/>
          <w:szCs w:val="28"/>
        </w:rPr>
        <w:t>Двойные диаграммы состояния элементов, содержащихся в силикомарганце, и серы имеют существенные отличия.</w:t>
      </w:r>
    </w:p>
    <w:p w:rsidR="00773021" w:rsidRPr="00FC29CA" w:rsidRDefault="00773021" w:rsidP="00FC29CA">
      <w:pPr>
        <w:suppressAutoHyphens/>
        <w:spacing w:line="360" w:lineRule="auto"/>
        <w:ind w:firstLine="709"/>
        <w:jc w:val="both"/>
        <w:rPr>
          <w:sz w:val="28"/>
          <w:szCs w:val="28"/>
        </w:rPr>
      </w:pPr>
      <w:r w:rsidRPr="00FC29CA">
        <w:rPr>
          <w:sz w:val="28"/>
          <w:szCs w:val="28"/>
        </w:rPr>
        <w:t>С марганцем в жидком состоянии образуются две несмешивающиеся жидкости (рис.2.1). В силу различия плотностей марганца (7,4г/см</w:t>
      </w:r>
      <w:r w:rsidRPr="00FC29CA">
        <w:rPr>
          <w:sz w:val="28"/>
          <w:szCs w:val="28"/>
          <w:vertAlign w:val="superscript"/>
        </w:rPr>
        <w:t>3</w:t>
      </w:r>
      <w:r w:rsidRPr="00FC29CA">
        <w:rPr>
          <w:sz w:val="28"/>
          <w:szCs w:val="28"/>
        </w:rPr>
        <w:t>) и его сульфида (4,0г/см</w:t>
      </w:r>
      <w:r w:rsidRPr="00FC29CA">
        <w:rPr>
          <w:sz w:val="28"/>
          <w:szCs w:val="28"/>
          <w:vertAlign w:val="superscript"/>
        </w:rPr>
        <w:t>3</w:t>
      </w:r>
      <w:r w:rsidRPr="00FC29CA">
        <w:rPr>
          <w:sz w:val="28"/>
          <w:szCs w:val="28"/>
        </w:rPr>
        <w:t>). Эта особенность обеспечивает переход практически всей поступающей серы в шлак при выплавке марганцевых сплавов.</w:t>
      </w:r>
    </w:p>
    <w:p w:rsidR="00773021" w:rsidRPr="00FC29CA" w:rsidRDefault="00773021" w:rsidP="00FC29CA">
      <w:pPr>
        <w:suppressAutoHyphens/>
        <w:spacing w:line="360" w:lineRule="auto"/>
        <w:ind w:firstLine="709"/>
        <w:jc w:val="both"/>
        <w:rPr>
          <w:sz w:val="28"/>
          <w:szCs w:val="28"/>
        </w:rPr>
      </w:pPr>
      <w:r w:rsidRPr="00FC29CA">
        <w:rPr>
          <w:sz w:val="28"/>
          <w:szCs w:val="28"/>
        </w:rPr>
        <w:t>Почти аналогична диаграмма состояния системы хрома с серой (рис 2.2). В ней также образуются несмешивающиеся жидкости, что снижает вероятность участия хрома в повышении содержания серы в марганцевых сплавах. Определенным подтверждением этому может служить известное в практике производства углеродистого феррохрома использование марганца для десульфурации этих сплавов.</w:t>
      </w:r>
    </w:p>
    <w:p w:rsidR="00773021" w:rsidRPr="00FC29CA" w:rsidRDefault="00773021" w:rsidP="00FC29CA">
      <w:pPr>
        <w:suppressAutoHyphens/>
        <w:spacing w:line="360" w:lineRule="auto"/>
        <w:ind w:firstLine="709"/>
        <w:jc w:val="both"/>
        <w:rPr>
          <w:sz w:val="28"/>
          <w:szCs w:val="28"/>
        </w:rPr>
      </w:pPr>
      <w:r w:rsidRPr="00FC29CA">
        <w:rPr>
          <w:sz w:val="28"/>
          <w:szCs w:val="28"/>
        </w:rPr>
        <w:t>В отличие от марганца и хрома в системах титан-сера, железо-сера, никель-сера обеспечивается неограниченная смешиваемость в жидком состоянии (рис. 2.3 - 2.5). По этой причине не исключена вероятность участия этих элементов, преимущественно титана, в повышении содержания серы в силикомарганце</w:t>
      </w:r>
      <w:r w:rsidR="00B5485C" w:rsidRPr="00FC29CA">
        <w:rPr>
          <w:sz w:val="28"/>
          <w:szCs w:val="28"/>
        </w:rPr>
        <w:t xml:space="preserve"> [25,26]</w:t>
      </w:r>
      <w:r w:rsidRPr="00FC29CA">
        <w:rPr>
          <w:sz w:val="28"/>
          <w:szCs w:val="28"/>
        </w:rPr>
        <w:t>.</w:t>
      </w:r>
    </w:p>
    <w:p w:rsidR="009C16F6" w:rsidRPr="00F77D58" w:rsidRDefault="009C16F6" w:rsidP="00FC29CA">
      <w:pPr>
        <w:suppressAutoHyphens/>
        <w:spacing w:line="360" w:lineRule="auto"/>
        <w:ind w:firstLine="709"/>
        <w:jc w:val="both"/>
        <w:rPr>
          <w:b/>
          <w:sz w:val="28"/>
          <w:szCs w:val="28"/>
        </w:rPr>
      </w:pPr>
    </w:p>
    <w:p w:rsidR="00773021" w:rsidRDefault="009C16F6" w:rsidP="00FC29CA">
      <w:pPr>
        <w:suppressAutoHyphens/>
        <w:spacing w:line="360" w:lineRule="auto"/>
        <w:ind w:firstLine="709"/>
        <w:jc w:val="both"/>
        <w:rPr>
          <w:b/>
          <w:sz w:val="28"/>
          <w:szCs w:val="28"/>
          <w:lang w:val="en-US"/>
        </w:rPr>
      </w:pPr>
      <w:r w:rsidRPr="00F77D58">
        <w:rPr>
          <w:b/>
          <w:sz w:val="28"/>
          <w:szCs w:val="28"/>
        </w:rPr>
        <w:br w:type="page"/>
      </w:r>
      <w:r w:rsidR="00773021" w:rsidRPr="00FC29CA">
        <w:rPr>
          <w:b/>
          <w:sz w:val="28"/>
          <w:szCs w:val="28"/>
        </w:rPr>
        <w:t>Диаграммы состояния двухкомпонентных систем</w:t>
      </w:r>
    </w:p>
    <w:p w:rsidR="009C16F6" w:rsidRPr="009C16F6" w:rsidRDefault="009C16F6" w:rsidP="00FC29CA">
      <w:pPr>
        <w:suppressAutoHyphens/>
        <w:spacing w:line="360" w:lineRule="auto"/>
        <w:ind w:firstLine="709"/>
        <w:jc w:val="both"/>
        <w:rPr>
          <w:sz w:val="28"/>
          <w:szCs w:val="28"/>
          <w:lang w:val="en-US"/>
        </w:rPr>
      </w:pPr>
    </w:p>
    <w:p w:rsidR="00773021" w:rsidRPr="00FC29CA" w:rsidRDefault="0066393D" w:rsidP="00FC29CA">
      <w:pPr>
        <w:suppressAutoHyphens/>
        <w:spacing w:line="360" w:lineRule="auto"/>
        <w:ind w:firstLine="709"/>
        <w:jc w:val="both"/>
        <w:rPr>
          <w:sz w:val="28"/>
        </w:rPr>
      </w:pPr>
      <w:r>
        <w:rPr>
          <w:sz w:val="28"/>
        </w:rPr>
        <w:pict>
          <v:shape id="_x0000_i1034" type="#_x0000_t75" style="width:193.5pt;height:212.25pt">
            <v:imagedata r:id="rId18" o:title="" cropright="7468f"/>
          </v:shape>
        </w:pict>
      </w:r>
    </w:p>
    <w:p w:rsidR="00773021" w:rsidRPr="00FC29CA" w:rsidRDefault="00773021" w:rsidP="00FC29CA">
      <w:pPr>
        <w:suppressAutoHyphens/>
        <w:spacing w:line="360" w:lineRule="auto"/>
        <w:ind w:firstLine="709"/>
        <w:jc w:val="both"/>
        <w:rPr>
          <w:sz w:val="28"/>
        </w:rPr>
      </w:pPr>
      <w:r w:rsidRPr="00FC29CA">
        <w:rPr>
          <w:sz w:val="28"/>
        </w:rPr>
        <w:t xml:space="preserve">Рис.2.1 Диаграмма состояния системы </w:t>
      </w:r>
      <w:r w:rsidRPr="00FC29CA">
        <w:rPr>
          <w:sz w:val="28"/>
          <w:lang w:val="en-US"/>
        </w:rPr>
        <w:t>Mn</w:t>
      </w:r>
      <w:r w:rsidRPr="00FC29CA">
        <w:rPr>
          <w:sz w:val="28"/>
        </w:rPr>
        <w:t xml:space="preserve"> – </w:t>
      </w:r>
      <w:r w:rsidRPr="00FC29CA">
        <w:rPr>
          <w:sz w:val="28"/>
          <w:lang w:val="en-US"/>
        </w:rPr>
        <w:t>S</w:t>
      </w:r>
    </w:p>
    <w:p w:rsidR="00773021" w:rsidRPr="00FC29CA" w:rsidRDefault="00773021" w:rsidP="00FC29CA">
      <w:pPr>
        <w:suppressAutoHyphens/>
        <w:spacing w:line="360" w:lineRule="auto"/>
        <w:ind w:firstLine="709"/>
        <w:jc w:val="both"/>
        <w:rPr>
          <w:sz w:val="28"/>
        </w:rPr>
      </w:pPr>
    </w:p>
    <w:p w:rsidR="00773021" w:rsidRPr="00FC29CA" w:rsidRDefault="0066393D" w:rsidP="00FC29CA">
      <w:pPr>
        <w:suppressAutoHyphens/>
        <w:spacing w:line="360" w:lineRule="auto"/>
        <w:ind w:firstLine="709"/>
        <w:jc w:val="both"/>
        <w:rPr>
          <w:sz w:val="28"/>
          <w:szCs w:val="28"/>
        </w:rPr>
      </w:pPr>
      <w:r>
        <w:rPr>
          <w:sz w:val="28"/>
        </w:rPr>
        <w:pict>
          <v:shape id="_x0000_i1035" type="#_x0000_t75" style="width:234pt;height:267pt">
            <v:imagedata r:id="rId19" o:title=""/>
          </v:shape>
        </w:pict>
      </w:r>
    </w:p>
    <w:p w:rsidR="00773021" w:rsidRPr="00FC29CA" w:rsidRDefault="00773021" w:rsidP="00FC29CA">
      <w:pPr>
        <w:suppressAutoHyphens/>
        <w:spacing w:line="360" w:lineRule="auto"/>
        <w:ind w:firstLine="709"/>
        <w:jc w:val="both"/>
        <w:rPr>
          <w:sz w:val="28"/>
        </w:rPr>
      </w:pPr>
      <w:r w:rsidRPr="00FC29CA">
        <w:rPr>
          <w:sz w:val="28"/>
        </w:rPr>
        <w:t xml:space="preserve">Рис. 2.2 Участок диаграммы состояния системы </w:t>
      </w:r>
      <w:r w:rsidRPr="00FC29CA">
        <w:rPr>
          <w:sz w:val="28"/>
          <w:lang w:val="en-US"/>
        </w:rPr>
        <w:t>Cr</w:t>
      </w:r>
      <w:r w:rsidRPr="00FC29CA">
        <w:rPr>
          <w:sz w:val="28"/>
        </w:rPr>
        <w:t xml:space="preserve"> – </w:t>
      </w:r>
      <w:r w:rsidRPr="00FC29CA">
        <w:rPr>
          <w:sz w:val="28"/>
          <w:lang w:val="en-US"/>
        </w:rPr>
        <w:t>S</w:t>
      </w:r>
    </w:p>
    <w:p w:rsidR="00773021" w:rsidRPr="00FC29CA" w:rsidRDefault="00773021" w:rsidP="00FC29CA">
      <w:pPr>
        <w:suppressAutoHyphens/>
        <w:spacing w:line="360" w:lineRule="auto"/>
        <w:ind w:firstLine="709"/>
        <w:jc w:val="both"/>
        <w:rPr>
          <w:sz w:val="28"/>
        </w:rPr>
      </w:pPr>
    </w:p>
    <w:p w:rsidR="00773021" w:rsidRPr="00FC29CA" w:rsidRDefault="009C16F6" w:rsidP="00FC29CA">
      <w:pPr>
        <w:suppressAutoHyphens/>
        <w:spacing w:line="360" w:lineRule="auto"/>
        <w:ind w:firstLine="709"/>
        <w:jc w:val="both"/>
        <w:rPr>
          <w:b/>
          <w:sz w:val="28"/>
          <w:szCs w:val="28"/>
        </w:rPr>
      </w:pPr>
      <w:r>
        <w:rPr>
          <w:sz w:val="28"/>
          <w:szCs w:val="28"/>
        </w:rPr>
        <w:br w:type="page"/>
      </w:r>
      <w:r w:rsidR="00773021" w:rsidRPr="00FC29CA">
        <w:rPr>
          <w:b/>
          <w:sz w:val="28"/>
          <w:szCs w:val="28"/>
        </w:rPr>
        <w:t>Диаграмма состояния двухкомпонентной системы</w:t>
      </w:r>
    </w:p>
    <w:p w:rsidR="00773021" w:rsidRPr="00FC29CA" w:rsidRDefault="00773021" w:rsidP="00FC29CA">
      <w:pPr>
        <w:suppressAutoHyphens/>
        <w:spacing w:line="360" w:lineRule="auto"/>
        <w:ind w:firstLine="709"/>
        <w:jc w:val="both"/>
        <w:rPr>
          <w:sz w:val="28"/>
          <w:szCs w:val="28"/>
        </w:rPr>
      </w:pPr>
    </w:p>
    <w:p w:rsidR="00773021" w:rsidRPr="00FC29CA" w:rsidRDefault="0066393D" w:rsidP="00FC29CA">
      <w:pPr>
        <w:suppressAutoHyphens/>
        <w:spacing w:line="360" w:lineRule="auto"/>
        <w:ind w:firstLine="709"/>
        <w:jc w:val="both"/>
        <w:rPr>
          <w:sz w:val="28"/>
        </w:rPr>
      </w:pPr>
      <w:r>
        <w:rPr>
          <w:sz w:val="28"/>
        </w:rPr>
        <w:pict>
          <v:shape id="_x0000_i1036" type="#_x0000_t75" style="width:326.25pt;height:320.25pt">
            <v:imagedata r:id="rId20" o:title=""/>
          </v:shape>
        </w:pict>
      </w:r>
    </w:p>
    <w:p w:rsidR="00773021" w:rsidRPr="00FC29CA" w:rsidRDefault="00773021" w:rsidP="00FC29CA">
      <w:pPr>
        <w:suppressAutoHyphens/>
        <w:spacing w:line="360" w:lineRule="auto"/>
        <w:ind w:firstLine="709"/>
        <w:jc w:val="both"/>
        <w:rPr>
          <w:sz w:val="28"/>
          <w:szCs w:val="28"/>
        </w:rPr>
      </w:pPr>
      <w:r w:rsidRPr="00FC29CA">
        <w:rPr>
          <w:sz w:val="28"/>
        </w:rPr>
        <w:t>Рис.2.3 Предварительный вариант диаграммы фазовых равновесий системы титан-сера:</w:t>
      </w:r>
      <w:r w:rsidR="009C16F6" w:rsidRPr="009C16F6">
        <w:rPr>
          <w:sz w:val="28"/>
        </w:rPr>
        <w:t xml:space="preserve"> </w:t>
      </w:r>
      <w:r w:rsidRPr="00FC29CA">
        <w:rPr>
          <w:sz w:val="28"/>
          <w:szCs w:val="28"/>
        </w:rPr>
        <w:t>1- данные термического анализа;</w:t>
      </w:r>
      <w:r w:rsidR="009C16F6" w:rsidRPr="009C16F6">
        <w:rPr>
          <w:sz w:val="28"/>
          <w:szCs w:val="28"/>
        </w:rPr>
        <w:t xml:space="preserve"> </w:t>
      </w:r>
      <w:r w:rsidRPr="00FC29CA">
        <w:rPr>
          <w:sz w:val="28"/>
          <w:szCs w:val="28"/>
        </w:rPr>
        <w:t>2- дилатометрически определенные эффекты;</w:t>
      </w:r>
      <w:r w:rsidR="009C16F6" w:rsidRPr="009C16F6">
        <w:rPr>
          <w:sz w:val="28"/>
          <w:szCs w:val="28"/>
        </w:rPr>
        <w:t xml:space="preserve"> </w:t>
      </w:r>
      <w:r w:rsidRPr="00FC29CA">
        <w:rPr>
          <w:sz w:val="28"/>
          <w:szCs w:val="28"/>
        </w:rPr>
        <w:t>3- результаты измерения температуры жидкой фазы оптическим способом;</w:t>
      </w:r>
      <w:r w:rsidR="009C16F6" w:rsidRPr="009C16F6">
        <w:rPr>
          <w:sz w:val="28"/>
          <w:szCs w:val="28"/>
        </w:rPr>
        <w:t xml:space="preserve"> </w:t>
      </w:r>
      <w:r w:rsidRPr="00FC29CA">
        <w:rPr>
          <w:sz w:val="28"/>
          <w:szCs w:val="28"/>
        </w:rPr>
        <w:t>4- однофазные сплавы;</w:t>
      </w:r>
      <w:r w:rsidR="009C16F6" w:rsidRPr="009C16F6">
        <w:rPr>
          <w:sz w:val="28"/>
          <w:szCs w:val="28"/>
        </w:rPr>
        <w:t xml:space="preserve"> </w:t>
      </w:r>
      <w:r w:rsidRPr="00FC29CA">
        <w:rPr>
          <w:sz w:val="28"/>
          <w:szCs w:val="28"/>
        </w:rPr>
        <w:t>5- двухфазные сплавы.</w:t>
      </w:r>
    </w:p>
    <w:p w:rsidR="00C05B4C" w:rsidRPr="00FC29CA" w:rsidRDefault="00C05B4C" w:rsidP="00FC29CA">
      <w:pPr>
        <w:suppressAutoHyphens/>
        <w:spacing w:line="360" w:lineRule="auto"/>
        <w:ind w:firstLine="709"/>
        <w:jc w:val="both"/>
        <w:rPr>
          <w:sz w:val="28"/>
          <w:szCs w:val="28"/>
        </w:rPr>
      </w:pPr>
    </w:p>
    <w:p w:rsidR="00773021" w:rsidRPr="00FC29CA" w:rsidRDefault="009C16F6" w:rsidP="00FC29CA">
      <w:pPr>
        <w:suppressAutoHyphens/>
        <w:spacing w:line="360" w:lineRule="auto"/>
        <w:ind w:firstLine="709"/>
        <w:jc w:val="both"/>
        <w:rPr>
          <w:b/>
          <w:sz w:val="28"/>
          <w:szCs w:val="28"/>
        </w:rPr>
      </w:pPr>
      <w:r>
        <w:rPr>
          <w:b/>
          <w:sz w:val="28"/>
          <w:szCs w:val="28"/>
        </w:rPr>
        <w:br w:type="page"/>
      </w:r>
      <w:r w:rsidR="00773021" w:rsidRPr="00FC29CA">
        <w:rPr>
          <w:b/>
          <w:sz w:val="28"/>
          <w:szCs w:val="28"/>
        </w:rPr>
        <w:t>Диаграммы состояния двухкомпонентных систем</w:t>
      </w:r>
    </w:p>
    <w:p w:rsidR="009C16F6" w:rsidRDefault="009C16F6" w:rsidP="00FC29CA">
      <w:pPr>
        <w:suppressAutoHyphens/>
        <w:spacing w:line="360" w:lineRule="auto"/>
        <w:ind w:firstLine="709"/>
        <w:jc w:val="both"/>
        <w:rPr>
          <w:sz w:val="28"/>
          <w:lang w:val="en-US"/>
        </w:rPr>
      </w:pPr>
    </w:p>
    <w:p w:rsidR="00773021" w:rsidRPr="00FC29CA" w:rsidRDefault="0066393D" w:rsidP="00FC29CA">
      <w:pPr>
        <w:suppressAutoHyphens/>
        <w:spacing w:line="360" w:lineRule="auto"/>
        <w:ind w:firstLine="709"/>
        <w:jc w:val="both"/>
        <w:rPr>
          <w:sz w:val="28"/>
          <w:szCs w:val="28"/>
        </w:rPr>
      </w:pPr>
      <w:r>
        <w:rPr>
          <w:sz w:val="28"/>
        </w:rPr>
        <w:pict>
          <v:shape id="_x0000_i1037" type="#_x0000_t75" style="width:258pt;height:256.5pt">
            <v:imagedata r:id="rId21" o:title=""/>
          </v:shape>
        </w:pict>
      </w:r>
    </w:p>
    <w:p w:rsidR="00773021" w:rsidRPr="00FC29CA" w:rsidRDefault="00773021" w:rsidP="00FC29CA">
      <w:pPr>
        <w:suppressAutoHyphens/>
        <w:spacing w:line="360" w:lineRule="auto"/>
        <w:ind w:firstLine="709"/>
        <w:jc w:val="both"/>
        <w:rPr>
          <w:sz w:val="28"/>
        </w:rPr>
      </w:pPr>
      <w:r w:rsidRPr="00FC29CA">
        <w:rPr>
          <w:sz w:val="28"/>
        </w:rPr>
        <w:t xml:space="preserve">Рис.2.4 Диаграмма состояния системы </w:t>
      </w:r>
      <w:r w:rsidRPr="00FC29CA">
        <w:rPr>
          <w:sz w:val="28"/>
          <w:lang w:val="en-US"/>
        </w:rPr>
        <w:t>Fe</w:t>
      </w:r>
      <w:r w:rsidRPr="00FC29CA">
        <w:rPr>
          <w:sz w:val="28"/>
        </w:rPr>
        <w:t xml:space="preserve"> – </w:t>
      </w:r>
      <w:r w:rsidRPr="00FC29CA">
        <w:rPr>
          <w:sz w:val="28"/>
          <w:lang w:val="en-US"/>
        </w:rPr>
        <w:t>S</w:t>
      </w:r>
    </w:p>
    <w:p w:rsidR="00A321E4" w:rsidRPr="00FC29CA" w:rsidRDefault="00A321E4" w:rsidP="00FC29CA">
      <w:pPr>
        <w:suppressAutoHyphens/>
        <w:spacing w:line="360" w:lineRule="auto"/>
        <w:ind w:firstLine="709"/>
        <w:jc w:val="both"/>
        <w:rPr>
          <w:sz w:val="28"/>
        </w:rPr>
      </w:pPr>
    </w:p>
    <w:p w:rsidR="00773021" w:rsidRPr="00FC29CA" w:rsidRDefault="0066393D" w:rsidP="00FC29CA">
      <w:pPr>
        <w:suppressAutoHyphens/>
        <w:spacing w:line="360" w:lineRule="auto"/>
        <w:ind w:firstLine="709"/>
        <w:jc w:val="both"/>
        <w:rPr>
          <w:sz w:val="28"/>
        </w:rPr>
      </w:pPr>
      <w:r>
        <w:rPr>
          <w:sz w:val="28"/>
        </w:rPr>
        <w:pict>
          <v:shape id="_x0000_i1038" type="#_x0000_t75" style="width:260.25pt;height:285pt">
            <v:imagedata r:id="rId22" o:title=""/>
          </v:shape>
        </w:pict>
      </w:r>
    </w:p>
    <w:p w:rsidR="00773021" w:rsidRPr="00FC29CA" w:rsidRDefault="00773021" w:rsidP="00FC29CA">
      <w:pPr>
        <w:suppressAutoHyphens/>
        <w:spacing w:line="360" w:lineRule="auto"/>
        <w:ind w:firstLine="709"/>
        <w:jc w:val="both"/>
        <w:rPr>
          <w:b/>
          <w:sz w:val="28"/>
        </w:rPr>
      </w:pPr>
      <w:r w:rsidRPr="00FC29CA">
        <w:rPr>
          <w:sz w:val="28"/>
        </w:rPr>
        <w:t xml:space="preserve">Рис.2.5 Диаграмма состояния системы </w:t>
      </w:r>
      <w:r w:rsidRPr="00FC29CA">
        <w:rPr>
          <w:sz w:val="28"/>
          <w:lang w:val="en-US"/>
        </w:rPr>
        <w:t>Ni</w:t>
      </w:r>
      <w:r w:rsidRPr="00FC29CA">
        <w:rPr>
          <w:sz w:val="28"/>
        </w:rPr>
        <w:t xml:space="preserve"> – </w:t>
      </w:r>
      <w:r w:rsidRPr="00FC29CA">
        <w:rPr>
          <w:sz w:val="28"/>
          <w:lang w:val="en-US"/>
        </w:rPr>
        <w:t>S</w:t>
      </w:r>
      <w:r w:rsidRPr="00FC29CA">
        <w:rPr>
          <w:sz w:val="28"/>
        </w:rPr>
        <w:t>:</w:t>
      </w:r>
      <w:r w:rsidR="009C16F6" w:rsidRPr="009C16F6">
        <w:rPr>
          <w:sz w:val="28"/>
        </w:rPr>
        <w:t xml:space="preserve"> </w:t>
      </w:r>
      <w:r w:rsidR="0066393D">
        <w:rPr>
          <w:position w:val="-10"/>
          <w:sz w:val="28"/>
        </w:rPr>
        <w:pict>
          <v:shape id="_x0000_i1039" type="#_x0000_t75" style="width:12pt;height:15.75pt">
            <v:imagedata r:id="rId23" o:title=""/>
          </v:shape>
        </w:pict>
      </w:r>
      <w:r w:rsidRPr="00FC29CA">
        <w:rPr>
          <w:sz w:val="28"/>
        </w:rPr>
        <w:t xml:space="preserve"> - предполагается широкая область растворимости </w:t>
      </w:r>
      <w:r w:rsidRPr="00FC29CA">
        <w:rPr>
          <w:sz w:val="28"/>
          <w:lang w:val="en-US"/>
        </w:rPr>
        <w:t>S</w:t>
      </w:r>
      <w:r w:rsidRPr="00FC29CA">
        <w:rPr>
          <w:sz w:val="28"/>
        </w:rPr>
        <w:t xml:space="preserve"> в твердом </w:t>
      </w:r>
      <w:r w:rsidRPr="00FC29CA">
        <w:rPr>
          <w:sz w:val="28"/>
          <w:lang w:val="en-US"/>
        </w:rPr>
        <w:t>NiS</w:t>
      </w:r>
      <w:r w:rsidRPr="00FC29CA">
        <w:rPr>
          <w:sz w:val="28"/>
          <w:vertAlign w:val="subscript"/>
        </w:rPr>
        <w:t>2</w:t>
      </w:r>
    </w:p>
    <w:p w:rsidR="00773021" w:rsidRPr="00FC29CA" w:rsidRDefault="009C16F6" w:rsidP="00FC29CA">
      <w:pPr>
        <w:pStyle w:val="1"/>
        <w:keepNext w:val="0"/>
        <w:suppressAutoHyphens/>
        <w:spacing w:before="0" w:after="0" w:line="360" w:lineRule="auto"/>
        <w:ind w:firstLine="709"/>
        <w:jc w:val="both"/>
        <w:rPr>
          <w:rFonts w:ascii="Times New Roman" w:hAnsi="Times New Roman" w:cs="Times New Roman"/>
          <w:sz w:val="28"/>
          <w:szCs w:val="28"/>
        </w:rPr>
      </w:pPr>
      <w:bookmarkStart w:id="16" w:name="_Toc168303489"/>
      <w:r>
        <w:rPr>
          <w:rFonts w:ascii="Times New Roman" w:hAnsi="Times New Roman" w:cs="Times New Roman"/>
          <w:sz w:val="28"/>
          <w:szCs w:val="28"/>
        </w:rPr>
        <w:br w:type="page"/>
      </w:r>
      <w:r w:rsidR="00773021" w:rsidRPr="00FC29CA">
        <w:rPr>
          <w:rFonts w:ascii="Times New Roman" w:hAnsi="Times New Roman" w:cs="Times New Roman"/>
          <w:sz w:val="28"/>
          <w:szCs w:val="28"/>
        </w:rPr>
        <w:t>2.2 Результаты экспериментальных исследований</w:t>
      </w:r>
      <w:bookmarkEnd w:id="16"/>
    </w:p>
    <w:p w:rsidR="00DD1FEC" w:rsidRPr="00FC29CA" w:rsidRDefault="00DD1FEC" w:rsidP="00FC29CA">
      <w:pPr>
        <w:suppressAutoHyphens/>
        <w:spacing w:line="360" w:lineRule="auto"/>
        <w:ind w:firstLine="709"/>
        <w:jc w:val="both"/>
        <w:rPr>
          <w:b/>
          <w:sz w:val="28"/>
          <w:szCs w:val="28"/>
        </w:rPr>
      </w:pPr>
    </w:p>
    <w:p w:rsidR="00773021" w:rsidRPr="00FC29CA" w:rsidRDefault="00773021" w:rsidP="00FC29CA">
      <w:pPr>
        <w:suppressAutoHyphens/>
        <w:spacing w:line="360" w:lineRule="auto"/>
        <w:ind w:firstLine="709"/>
        <w:jc w:val="both"/>
        <w:rPr>
          <w:sz w:val="28"/>
          <w:szCs w:val="28"/>
        </w:rPr>
      </w:pPr>
      <w:r w:rsidRPr="00FC29CA">
        <w:rPr>
          <w:sz w:val="28"/>
          <w:szCs w:val="28"/>
        </w:rPr>
        <w:t xml:space="preserve">С целью определения влияния элементов силикомарганца на массовую долю серы в нем были проведены опытные плавки в печи Таммана. Заключались они в переплаве силикомарганца с добавлением сернокислого марганца, железа (углеродистой стали) и бесфосфористого шлака (46,7% </w:t>
      </w:r>
      <w:r w:rsidRPr="00FC29CA">
        <w:rPr>
          <w:sz w:val="28"/>
          <w:szCs w:val="28"/>
          <w:lang w:val="en-US"/>
        </w:rPr>
        <w:t>Mn</w:t>
      </w:r>
      <w:r w:rsidRPr="00FC29CA">
        <w:rPr>
          <w:sz w:val="28"/>
          <w:szCs w:val="28"/>
        </w:rPr>
        <w:t xml:space="preserve">, 28,8% </w:t>
      </w:r>
      <w:r w:rsidRPr="00FC29CA">
        <w:rPr>
          <w:sz w:val="28"/>
          <w:szCs w:val="28"/>
          <w:lang w:val="en-US"/>
        </w:rPr>
        <w:t>SiO</w:t>
      </w:r>
      <w:r w:rsidRPr="00FC29CA">
        <w:rPr>
          <w:sz w:val="28"/>
          <w:szCs w:val="28"/>
          <w:vertAlign w:val="subscript"/>
        </w:rPr>
        <w:t>2</w:t>
      </w:r>
      <w:r w:rsidRPr="00FC29CA">
        <w:rPr>
          <w:sz w:val="28"/>
          <w:szCs w:val="28"/>
        </w:rPr>
        <w:t>) для защиты сплава от окисления.</w:t>
      </w:r>
    </w:p>
    <w:p w:rsidR="00773021" w:rsidRPr="00FC29CA" w:rsidRDefault="00773021" w:rsidP="00FC29CA">
      <w:pPr>
        <w:suppressAutoHyphens/>
        <w:spacing w:line="360" w:lineRule="auto"/>
        <w:ind w:firstLine="709"/>
        <w:jc w:val="both"/>
        <w:rPr>
          <w:sz w:val="28"/>
          <w:szCs w:val="28"/>
        </w:rPr>
      </w:pPr>
      <w:r w:rsidRPr="00FC29CA">
        <w:rPr>
          <w:sz w:val="28"/>
          <w:szCs w:val="28"/>
        </w:rPr>
        <w:t>В экспериментах были использованы смеси с постоянными навесками силикомарганца (150г), шлака (50г) сернокислого марганца (10г) и переменной навеской железа от 0 (опыт №1), 10г (опыт №2) и до 25г (опыт №5) через каждые 5г.</w:t>
      </w:r>
    </w:p>
    <w:p w:rsidR="00773021" w:rsidRPr="00FC29CA" w:rsidRDefault="00773021" w:rsidP="00FC29CA">
      <w:pPr>
        <w:suppressAutoHyphens/>
        <w:spacing w:line="360" w:lineRule="auto"/>
        <w:ind w:firstLine="709"/>
        <w:jc w:val="both"/>
        <w:rPr>
          <w:sz w:val="28"/>
          <w:szCs w:val="28"/>
        </w:rPr>
      </w:pPr>
      <w:r w:rsidRPr="00FC29CA">
        <w:rPr>
          <w:sz w:val="28"/>
          <w:szCs w:val="28"/>
        </w:rPr>
        <w:t>Методика опытов заключалась в следующем. В графитовый тигель послойно помещались компоненты смесей. Вначале сернокислый марганец, затем силикомарганец, железо и сверху шлак. Смеси в печи Таммана нагревались до 1500</w:t>
      </w:r>
      <w:r w:rsidRPr="00FC29CA">
        <w:rPr>
          <w:sz w:val="28"/>
          <w:szCs w:val="28"/>
          <w:vertAlign w:val="superscript"/>
        </w:rPr>
        <w:t>○</w:t>
      </w:r>
      <w:r w:rsidRPr="00FC29CA">
        <w:rPr>
          <w:sz w:val="28"/>
          <w:szCs w:val="28"/>
        </w:rPr>
        <w:t>С и выдерживались при этой температуре в течение 15 минут.</w:t>
      </w:r>
    </w:p>
    <w:p w:rsidR="00773021" w:rsidRPr="00FC29CA" w:rsidRDefault="00773021" w:rsidP="00FC29CA">
      <w:pPr>
        <w:suppressAutoHyphens/>
        <w:spacing w:line="360" w:lineRule="auto"/>
        <w:ind w:firstLine="709"/>
        <w:jc w:val="both"/>
        <w:rPr>
          <w:sz w:val="28"/>
          <w:szCs w:val="28"/>
        </w:rPr>
      </w:pPr>
      <w:r w:rsidRPr="00FC29CA">
        <w:rPr>
          <w:sz w:val="28"/>
          <w:szCs w:val="28"/>
        </w:rPr>
        <w:t>Такая методика должна была обеспечивать восстановление сернокислого марганца по реакциям:</w:t>
      </w:r>
    </w:p>
    <w:p w:rsidR="009C16F6" w:rsidRPr="00F77D58" w:rsidRDefault="009C16F6" w:rsidP="00FC29CA">
      <w:pPr>
        <w:suppressAutoHyphens/>
        <w:spacing w:line="360" w:lineRule="auto"/>
        <w:ind w:firstLine="709"/>
        <w:jc w:val="both"/>
        <w:rPr>
          <w:sz w:val="28"/>
          <w:szCs w:val="28"/>
        </w:rPr>
      </w:pPr>
    </w:p>
    <w:p w:rsidR="00773021" w:rsidRPr="00FC29CA" w:rsidRDefault="00773021" w:rsidP="00FC29CA">
      <w:pPr>
        <w:suppressAutoHyphens/>
        <w:spacing w:line="360" w:lineRule="auto"/>
        <w:ind w:firstLine="709"/>
        <w:jc w:val="both"/>
        <w:rPr>
          <w:sz w:val="28"/>
          <w:szCs w:val="28"/>
          <w:lang w:val="en-US"/>
        </w:rPr>
      </w:pPr>
      <w:r w:rsidRPr="00FC29CA">
        <w:rPr>
          <w:sz w:val="28"/>
          <w:szCs w:val="28"/>
          <w:lang w:val="en-US"/>
        </w:rPr>
        <w:t>MnSO</w:t>
      </w:r>
      <w:r w:rsidRPr="00FC29CA">
        <w:rPr>
          <w:sz w:val="28"/>
          <w:szCs w:val="28"/>
          <w:vertAlign w:val="subscript"/>
          <w:lang w:val="en-US"/>
        </w:rPr>
        <w:t>4</w:t>
      </w:r>
      <w:r w:rsidRPr="00FC29CA">
        <w:rPr>
          <w:sz w:val="28"/>
          <w:szCs w:val="28"/>
          <w:lang w:val="en-US"/>
        </w:rPr>
        <w:t xml:space="preserve"> + 2[Si] =</w:t>
      </w:r>
      <w:r w:rsidR="00FC29CA">
        <w:rPr>
          <w:sz w:val="28"/>
          <w:szCs w:val="28"/>
          <w:lang w:val="en-US"/>
        </w:rPr>
        <w:t xml:space="preserve"> </w:t>
      </w:r>
      <w:r w:rsidRPr="00FC29CA">
        <w:rPr>
          <w:sz w:val="28"/>
          <w:szCs w:val="28"/>
          <w:lang w:val="en-US"/>
        </w:rPr>
        <w:t>[MnS] + 2(SiO</w:t>
      </w:r>
      <w:r w:rsidRPr="00FC29CA">
        <w:rPr>
          <w:sz w:val="28"/>
          <w:szCs w:val="28"/>
          <w:vertAlign w:val="subscript"/>
          <w:lang w:val="en-US"/>
        </w:rPr>
        <w:t>2</w:t>
      </w:r>
      <w:r w:rsidRPr="00FC29CA">
        <w:rPr>
          <w:sz w:val="28"/>
          <w:szCs w:val="28"/>
          <w:lang w:val="en-US"/>
        </w:rPr>
        <w:t>);</w:t>
      </w:r>
      <w:r w:rsidR="00FC29CA">
        <w:rPr>
          <w:sz w:val="28"/>
          <w:szCs w:val="28"/>
          <w:lang w:val="en-US"/>
        </w:rPr>
        <w:t xml:space="preserve"> </w:t>
      </w:r>
      <w:r w:rsidRPr="00FC29CA">
        <w:rPr>
          <w:sz w:val="28"/>
          <w:szCs w:val="28"/>
          <w:lang w:val="en-US"/>
        </w:rPr>
        <w:t>(2.3)</w:t>
      </w:r>
    </w:p>
    <w:p w:rsidR="00773021" w:rsidRPr="00FC29CA" w:rsidRDefault="00773021" w:rsidP="00FC29CA">
      <w:pPr>
        <w:suppressAutoHyphens/>
        <w:spacing w:line="360" w:lineRule="auto"/>
        <w:ind w:firstLine="709"/>
        <w:jc w:val="both"/>
        <w:rPr>
          <w:sz w:val="28"/>
          <w:szCs w:val="28"/>
          <w:lang w:val="en-US"/>
        </w:rPr>
      </w:pPr>
      <w:r w:rsidRPr="00FC29CA">
        <w:rPr>
          <w:sz w:val="28"/>
          <w:szCs w:val="28"/>
          <w:lang w:val="en-US"/>
        </w:rPr>
        <w:t>MnSO</w:t>
      </w:r>
      <w:r w:rsidRPr="00FC29CA">
        <w:rPr>
          <w:sz w:val="28"/>
          <w:szCs w:val="28"/>
          <w:vertAlign w:val="subscript"/>
          <w:lang w:val="en-US"/>
        </w:rPr>
        <w:t>4</w:t>
      </w:r>
      <w:r w:rsidRPr="00FC29CA">
        <w:rPr>
          <w:sz w:val="28"/>
          <w:szCs w:val="28"/>
          <w:lang w:val="en-US"/>
        </w:rPr>
        <w:t xml:space="preserve"> +</w:t>
      </w:r>
      <w:r w:rsidR="00FC29CA">
        <w:rPr>
          <w:sz w:val="28"/>
          <w:szCs w:val="28"/>
          <w:lang w:val="en-US"/>
        </w:rPr>
        <w:t xml:space="preserve"> </w:t>
      </w:r>
      <w:r w:rsidRPr="00FC29CA">
        <w:rPr>
          <w:sz w:val="28"/>
          <w:szCs w:val="28"/>
          <w:lang w:val="en-US"/>
        </w:rPr>
        <w:t>4C</w:t>
      </w:r>
      <w:r w:rsidR="00FC29CA">
        <w:rPr>
          <w:sz w:val="28"/>
          <w:szCs w:val="28"/>
          <w:lang w:val="en-US"/>
        </w:rPr>
        <w:t xml:space="preserve"> </w:t>
      </w:r>
      <w:r w:rsidRPr="00FC29CA">
        <w:rPr>
          <w:sz w:val="28"/>
          <w:szCs w:val="28"/>
          <w:lang w:val="en-US"/>
        </w:rPr>
        <w:t>=</w:t>
      </w:r>
      <w:r w:rsidR="00FC29CA">
        <w:rPr>
          <w:sz w:val="28"/>
          <w:szCs w:val="28"/>
          <w:lang w:val="en-US"/>
        </w:rPr>
        <w:t xml:space="preserve"> </w:t>
      </w:r>
      <w:r w:rsidRPr="00FC29CA">
        <w:rPr>
          <w:sz w:val="28"/>
          <w:szCs w:val="28"/>
          <w:lang w:val="en-US"/>
        </w:rPr>
        <w:t>[MnS] +</w:t>
      </w:r>
      <w:r w:rsidR="00FC29CA">
        <w:rPr>
          <w:sz w:val="28"/>
          <w:szCs w:val="28"/>
          <w:lang w:val="en-US"/>
        </w:rPr>
        <w:t xml:space="preserve"> </w:t>
      </w:r>
      <w:r w:rsidRPr="00FC29CA">
        <w:rPr>
          <w:sz w:val="28"/>
          <w:szCs w:val="28"/>
          <w:lang w:val="en-US"/>
        </w:rPr>
        <w:t>4CO;</w:t>
      </w:r>
      <w:r w:rsidR="00FC29CA">
        <w:rPr>
          <w:sz w:val="28"/>
          <w:szCs w:val="28"/>
          <w:lang w:val="en-US"/>
        </w:rPr>
        <w:t xml:space="preserve"> </w:t>
      </w:r>
      <w:r w:rsidRPr="00FC29CA">
        <w:rPr>
          <w:sz w:val="28"/>
          <w:szCs w:val="28"/>
          <w:lang w:val="en-US"/>
        </w:rPr>
        <w:t>(2.4)</w:t>
      </w:r>
    </w:p>
    <w:p w:rsidR="009C16F6" w:rsidRDefault="009C16F6" w:rsidP="00FC29CA">
      <w:pPr>
        <w:suppressAutoHyphens/>
        <w:spacing w:line="360" w:lineRule="auto"/>
        <w:ind w:firstLine="709"/>
        <w:jc w:val="both"/>
        <w:rPr>
          <w:sz w:val="28"/>
          <w:szCs w:val="28"/>
          <w:lang w:val="en-US"/>
        </w:rPr>
      </w:pPr>
    </w:p>
    <w:p w:rsidR="00773021" w:rsidRPr="00FC29CA" w:rsidRDefault="00773021" w:rsidP="00FC29CA">
      <w:pPr>
        <w:suppressAutoHyphens/>
        <w:spacing w:line="360" w:lineRule="auto"/>
        <w:ind w:firstLine="709"/>
        <w:jc w:val="both"/>
        <w:rPr>
          <w:sz w:val="28"/>
          <w:szCs w:val="28"/>
        </w:rPr>
      </w:pPr>
      <w:r w:rsidRPr="00FC29CA">
        <w:rPr>
          <w:sz w:val="28"/>
          <w:szCs w:val="28"/>
        </w:rPr>
        <w:t>Попадание сульфида марганца в расплав силикомарганца и его сегрегацию в жидкой фазе. Введение железа в сплав обеспечивало понижение концентрации ведущих и сопутствующих элементов силикомарганца.</w:t>
      </w:r>
    </w:p>
    <w:p w:rsidR="00773021" w:rsidRPr="00FC29CA" w:rsidRDefault="00773021" w:rsidP="00FC29CA">
      <w:pPr>
        <w:suppressAutoHyphens/>
        <w:spacing w:line="360" w:lineRule="auto"/>
        <w:ind w:firstLine="709"/>
        <w:jc w:val="both"/>
        <w:rPr>
          <w:sz w:val="28"/>
          <w:szCs w:val="28"/>
        </w:rPr>
      </w:pPr>
      <w:r w:rsidRPr="00FC29CA">
        <w:rPr>
          <w:sz w:val="28"/>
          <w:szCs w:val="28"/>
        </w:rPr>
        <w:t>Химический состав сплавов, полученных в опытах, по анализам лаборатории НЗФ, ЗФЗ и УкрНИИспецстали, приведен в табл.2.2.</w:t>
      </w:r>
    </w:p>
    <w:p w:rsidR="009C16F6" w:rsidRPr="00F77D58" w:rsidRDefault="009C16F6" w:rsidP="00FC29CA">
      <w:pPr>
        <w:suppressAutoHyphens/>
        <w:spacing w:line="360" w:lineRule="auto"/>
        <w:ind w:firstLine="709"/>
        <w:jc w:val="both"/>
        <w:rPr>
          <w:sz w:val="28"/>
          <w:szCs w:val="28"/>
        </w:rPr>
      </w:pPr>
    </w:p>
    <w:p w:rsidR="00773021" w:rsidRPr="00FC29CA" w:rsidRDefault="009C16F6" w:rsidP="00FC29CA">
      <w:pPr>
        <w:suppressAutoHyphens/>
        <w:spacing w:line="360" w:lineRule="auto"/>
        <w:ind w:firstLine="709"/>
        <w:jc w:val="both"/>
        <w:rPr>
          <w:sz w:val="28"/>
          <w:szCs w:val="28"/>
        </w:rPr>
      </w:pPr>
      <w:r w:rsidRPr="00F77D58">
        <w:rPr>
          <w:sz w:val="28"/>
          <w:szCs w:val="28"/>
        </w:rPr>
        <w:br w:type="page"/>
      </w:r>
      <w:r w:rsidR="00773021" w:rsidRPr="00FC29CA">
        <w:rPr>
          <w:sz w:val="28"/>
          <w:szCs w:val="28"/>
        </w:rPr>
        <w:t>Таблица 2.2 Химический состав силикомарганца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951"/>
        <w:gridCol w:w="767"/>
        <w:gridCol w:w="83"/>
        <w:gridCol w:w="483"/>
        <w:gridCol w:w="84"/>
        <w:gridCol w:w="1134"/>
        <w:gridCol w:w="666"/>
        <w:gridCol w:w="43"/>
        <w:gridCol w:w="623"/>
        <w:gridCol w:w="85"/>
        <w:gridCol w:w="709"/>
        <w:gridCol w:w="86"/>
        <w:gridCol w:w="765"/>
      </w:tblGrid>
      <w:tr w:rsidR="00773021" w:rsidRPr="00B9740F" w:rsidTr="00B9740F">
        <w:tc>
          <w:tcPr>
            <w:tcW w:w="1951" w:type="dxa"/>
            <w:vMerge w:val="restart"/>
            <w:shd w:val="clear" w:color="auto" w:fill="auto"/>
          </w:tcPr>
          <w:p w:rsidR="00773021" w:rsidRPr="00B9740F" w:rsidRDefault="00773021" w:rsidP="00B9740F">
            <w:pPr>
              <w:suppressAutoHyphens/>
              <w:spacing w:line="360" w:lineRule="auto"/>
              <w:rPr>
                <w:sz w:val="20"/>
              </w:rPr>
            </w:pPr>
            <w:r w:rsidRPr="00B9740F">
              <w:rPr>
                <w:sz w:val="20"/>
              </w:rPr>
              <w:t>Предприятие</w:t>
            </w:r>
          </w:p>
        </w:tc>
        <w:tc>
          <w:tcPr>
            <w:tcW w:w="850" w:type="dxa"/>
            <w:gridSpan w:val="2"/>
            <w:vMerge w:val="restart"/>
            <w:shd w:val="clear" w:color="auto" w:fill="auto"/>
          </w:tcPr>
          <w:p w:rsidR="00773021" w:rsidRPr="00B9740F" w:rsidRDefault="00773021" w:rsidP="00B9740F">
            <w:pPr>
              <w:suppressAutoHyphens/>
              <w:spacing w:line="360" w:lineRule="auto"/>
              <w:rPr>
                <w:sz w:val="20"/>
              </w:rPr>
            </w:pPr>
            <w:r w:rsidRPr="00B9740F">
              <w:rPr>
                <w:sz w:val="20"/>
              </w:rPr>
              <w:t>№ проб</w:t>
            </w:r>
          </w:p>
        </w:tc>
        <w:tc>
          <w:tcPr>
            <w:tcW w:w="4678" w:type="dxa"/>
            <w:gridSpan w:val="10"/>
            <w:shd w:val="clear" w:color="auto" w:fill="auto"/>
          </w:tcPr>
          <w:p w:rsidR="00773021" w:rsidRPr="00B9740F" w:rsidRDefault="00773021" w:rsidP="00B9740F">
            <w:pPr>
              <w:suppressAutoHyphens/>
              <w:spacing w:line="360" w:lineRule="auto"/>
              <w:rPr>
                <w:sz w:val="20"/>
              </w:rPr>
            </w:pPr>
            <w:r w:rsidRPr="00B9740F">
              <w:rPr>
                <w:sz w:val="20"/>
              </w:rPr>
              <w:t>Компоненты, %</w:t>
            </w:r>
          </w:p>
        </w:tc>
      </w:tr>
      <w:tr w:rsidR="00FC29CA" w:rsidRPr="00B9740F" w:rsidTr="00B9740F">
        <w:tc>
          <w:tcPr>
            <w:tcW w:w="1951" w:type="dxa"/>
            <w:vMerge/>
            <w:shd w:val="clear" w:color="auto" w:fill="auto"/>
          </w:tcPr>
          <w:p w:rsidR="00773021" w:rsidRPr="00B9740F" w:rsidRDefault="00773021" w:rsidP="00B9740F">
            <w:pPr>
              <w:suppressAutoHyphens/>
              <w:spacing w:line="360" w:lineRule="auto"/>
              <w:rPr>
                <w:sz w:val="20"/>
              </w:rPr>
            </w:pPr>
          </w:p>
        </w:tc>
        <w:tc>
          <w:tcPr>
            <w:tcW w:w="850" w:type="dxa"/>
            <w:gridSpan w:val="2"/>
            <w:vMerge/>
            <w:shd w:val="clear" w:color="auto" w:fill="auto"/>
          </w:tcPr>
          <w:p w:rsidR="00773021" w:rsidRPr="00B9740F" w:rsidRDefault="00773021" w:rsidP="00B9740F">
            <w:pPr>
              <w:suppressAutoHyphens/>
              <w:spacing w:line="360" w:lineRule="auto"/>
              <w:rPr>
                <w:sz w:val="20"/>
              </w:rPr>
            </w:pPr>
          </w:p>
        </w:tc>
        <w:tc>
          <w:tcPr>
            <w:tcW w:w="567" w:type="dxa"/>
            <w:gridSpan w:val="2"/>
            <w:shd w:val="clear" w:color="auto" w:fill="auto"/>
          </w:tcPr>
          <w:p w:rsidR="00773021" w:rsidRPr="00B9740F" w:rsidRDefault="00773021" w:rsidP="00B9740F">
            <w:pPr>
              <w:suppressAutoHyphens/>
              <w:spacing w:line="360" w:lineRule="auto"/>
              <w:rPr>
                <w:sz w:val="20"/>
                <w:lang w:val="en-US"/>
              </w:rPr>
            </w:pPr>
            <w:r w:rsidRPr="00B9740F">
              <w:rPr>
                <w:sz w:val="20"/>
                <w:lang w:val="en-US"/>
              </w:rPr>
              <w:t>Mn</w:t>
            </w:r>
          </w:p>
        </w:tc>
        <w:tc>
          <w:tcPr>
            <w:tcW w:w="1134" w:type="dxa"/>
            <w:shd w:val="clear" w:color="auto" w:fill="auto"/>
          </w:tcPr>
          <w:p w:rsidR="00773021" w:rsidRPr="00B9740F" w:rsidRDefault="00773021" w:rsidP="00B9740F">
            <w:pPr>
              <w:suppressAutoHyphens/>
              <w:spacing w:line="360" w:lineRule="auto"/>
              <w:rPr>
                <w:sz w:val="20"/>
              </w:rPr>
            </w:pPr>
            <w:r w:rsidRPr="00B9740F">
              <w:rPr>
                <w:sz w:val="20"/>
                <w:lang w:val="en-US"/>
              </w:rPr>
              <w:t>Si</w:t>
            </w:r>
            <w:r w:rsidRPr="00B9740F">
              <w:rPr>
                <w:sz w:val="20"/>
              </w:rPr>
              <w:t xml:space="preserve"> расчет)</w:t>
            </w:r>
          </w:p>
        </w:tc>
        <w:tc>
          <w:tcPr>
            <w:tcW w:w="709" w:type="dxa"/>
            <w:gridSpan w:val="2"/>
            <w:shd w:val="clear" w:color="auto" w:fill="auto"/>
          </w:tcPr>
          <w:p w:rsidR="00773021" w:rsidRPr="00B9740F" w:rsidRDefault="00773021" w:rsidP="00B9740F">
            <w:pPr>
              <w:suppressAutoHyphens/>
              <w:spacing w:line="360" w:lineRule="auto"/>
              <w:rPr>
                <w:sz w:val="20"/>
              </w:rPr>
            </w:pPr>
            <w:r w:rsidRPr="00B9740F">
              <w:rPr>
                <w:sz w:val="20"/>
                <w:lang w:val="en-US"/>
              </w:rPr>
              <w:t>Fe</w:t>
            </w:r>
          </w:p>
        </w:tc>
        <w:tc>
          <w:tcPr>
            <w:tcW w:w="708" w:type="dxa"/>
            <w:gridSpan w:val="2"/>
            <w:shd w:val="clear" w:color="auto" w:fill="auto"/>
          </w:tcPr>
          <w:p w:rsidR="00773021" w:rsidRPr="00B9740F" w:rsidRDefault="00773021" w:rsidP="00B9740F">
            <w:pPr>
              <w:suppressAutoHyphens/>
              <w:spacing w:line="360" w:lineRule="auto"/>
              <w:rPr>
                <w:sz w:val="20"/>
              </w:rPr>
            </w:pPr>
            <w:r w:rsidRPr="00B9740F">
              <w:rPr>
                <w:sz w:val="20"/>
                <w:lang w:val="en-US"/>
              </w:rPr>
              <w:t>S</w:t>
            </w:r>
          </w:p>
        </w:tc>
        <w:tc>
          <w:tcPr>
            <w:tcW w:w="795" w:type="dxa"/>
            <w:gridSpan w:val="2"/>
            <w:shd w:val="clear" w:color="auto" w:fill="auto"/>
          </w:tcPr>
          <w:p w:rsidR="00773021" w:rsidRPr="00B9740F" w:rsidRDefault="00773021" w:rsidP="00B9740F">
            <w:pPr>
              <w:suppressAutoHyphens/>
              <w:spacing w:line="360" w:lineRule="auto"/>
              <w:rPr>
                <w:sz w:val="20"/>
              </w:rPr>
            </w:pPr>
            <w:r w:rsidRPr="00B9740F">
              <w:rPr>
                <w:sz w:val="20"/>
                <w:lang w:val="en-US"/>
              </w:rPr>
              <w:t>P</w:t>
            </w:r>
          </w:p>
        </w:tc>
        <w:tc>
          <w:tcPr>
            <w:tcW w:w="765" w:type="dxa"/>
            <w:shd w:val="clear" w:color="auto" w:fill="auto"/>
          </w:tcPr>
          <w:p w:rsidR="00773021" w:rsidRPr="00B9740F" w:rsidRDefault="00773021" w:rsidP="00B9740F">
            <w:pPr>
              <w:suppressAutoHyphens/>
              <w:spacing w:line="360" w:lineRule="auto"/>
              <w:rPr>
                <w:sz w:val="20"/>
              </w:rPr>
            </w:pPr>
            <w:r w:rsidRPr="00B9740F">
              <w:rPr>
                <w:sz w:val="20"/>
                <w:lang w:val="en-US"/>
              </w:rPr>
              <w:t>C</w:t>
            </w:r>
          </w:p>
        </w:tc>
      </w:tr>
      <w:tr w:rsidR="00FC29CA" w:rsidRPr="00B9740F" w:rsidTr="00B9740F">
        <w:tc>
          <w:tcPr>
            <w:tcW w:w="1951" w:type="dxa"/>
            <w:shd w:val="clear" w:color="auto" w:fill="auto"/>
          </w:tcPr>
          <w:p w:rsidR="00773021" w:rsidRPr="00B9740F" w:rsidRDefault="00773021" w:rsidP="00B9740F">
            <w:pPr>
              <w:suppressAutoHyphens/>
              <w:spacing w:line="360" w:lineRule="auto"/>
              <w:rPr>
                <w:sz w:val="20"/>
              </w:rPr>
            </w:pPr>
            <w:r w:rsidRPr="00B9740F">
              <w:rPr>
                <w:sz w:val="20"/>
              </w:rPr>
              <w:t>1</w:t>
            </w:r>
          </w:p>
        </w:tc>
        <w:tc>
          <w:tcPr>
            <w:tcW w:w="850" w:type="dxa"/>
            <w:gridSpan w:val="2"/>
            <w:shd w:val="clear" w:color="auto" w:fill="auto"/>
          </w:tcPr>
          <w:p w:rsidR="00773021" w:rsidRPr="00B9740F" w:rsidRDefault="00773021" w:rsidP="00B9740F">
            <w:pPr>
              <w:suppressAutoHyphens/>
              <w:spacing w:line="360" w:lineRule="auto"/>
              <w:rPr>
                <w:sz w:val="20"/>
              </w:rPr>
            </w:pPr>
            <w:r w:rsidRPr="00B9740F">
              <w:rPr>
                <w:sz w:val="20"/>
              </w:rPr>
              <w:t>2</w:t>
            </w:r>
          </w:p>
        </w:tc>
        <w:tc>
          <w:tcPr>
            <w:tcW w:w="567" w:type="dxa"/>
            <w:gridSpan w:val="2"/>
            <w:shd w:val="clear" w:color="auto" w:fill="auto"/>
          </w:tcPr>
          <w:p w:rsidR="00773021" w:rsidRPr="00B9740F" w:rsidRDefault="00773021" w:rsidP="00B9740F">
            <w:pPr>
              <w:suppressAutoHyphens/>
              <w:spacing w:line="360" w:lineRule="auto"/>
              <w:rPr>
                <w:sz w:val="20"/>
              </w:rPr>
            </w:pPr>
            <w:r w:rsidRPr="00B9740F">
              <w:rPr>
                <w:sz w:val="20"/>
              </w:rPr>
              <w:t>3</w:t>
            </w:r>
          </w:p>
        </w:tc>
        <w:tc>
          <w:tcPr>
            <w:tcW w:w="1134" w:type="dxa"/>
            <w:shd w:val="clear" w:color="auto" w:fill="auto"/>
          </w:tcPr>
          <w:p w:rsidR="00773021" w:rsidRPr="00B9740F" w:rsidRDefault="00773021" w:rsidP="00B9740F">
            <w:pPr>
              <w:suppressAutoHyphens/>
              <w:spacing w:line="360" w:lineRule="auto"/>
              <w:rPr>
                <w:sz w:val="20"/>
              </w:rPr>
            </w:pPr>
            <w:r w:rsidRPr="00B9740F">
              <w:rPr>
                <w:sz w:val="20"/>
              </w:rPr>
              <w:t>4</w:t>
            </w:r>
          </w:p>
        </w:tc>
        <w:tc>
          <w:tcPr>
            <w:tcW w:w="709" w:type="dxa"/>
            <w:gridSpan w:val="2"/>
            <w:shd w:val="clear" w:color="auto" w:fill="auto"/>
          </w:tcPr>
          <w:p w:rsidR="00773021" w:rsidRPr="00B9740F" w:rsidRDefault="00773021" w:rsidP="00B9740F">
            <w:pPr>
              <w:suppressAutoHyphens/>
              <w:spacing w:line="360" w:lineRule="auto"/>
              <w:rPr>
                <w:sz w:val="20"/>
              </w:rPr>
            </w:pPr>
            <w:r w:rsidRPr="00B9740F">
              <w:rPr>
                <w:sz w:val="20"/>
              </w:rPr>
              <w:t>5</w:t>
            </w:r>
          </w:p>
        </w:tc>
        <w:tc>
          <w:tcPr>
            <w:tcW w:w="708" w:type="dxa"/>
            <w:gridSpan w:val="2"/>
            <w:shd w:val="clear" w:color="auto" w:fill="auto"/>
          </w:tcPr>
          <w:p w:rsidR="00773021" w:rsidRPr="00B9740F" w:rsidRDefault="00773021" w:rsidP="00B9740F">
            <w:pPr>
              <w:suppressAutoHyphens/>
              <w:spacing w:line="360" w:lineRule="auto"/>
              <w:rPr>
                <w:sz w:val="20"/>
              </w:rPr>
            </w:pPr>
            <w:r w:rsidRPr="00B9740F">
              <w:rPr>
                <w:sz w:val="20"/>
              </w:rPr>
              <w:t>6</w:t>
            </w:r>
          </w:p>
        </w:tc>
        <w:tc>
          <w:tcPr>
            <w:tcW w:w="795" w:type="dxa"/>
            <w:gridSpan w:val="2"/>
            <w:shd w:val="clear" w:color="auto" w:fill="auto"/>
          </w:tcPr>
          <w:p w:rsidR="00773021" w:rsidRPr="00B9740F" w:rsidRDefault="00773021" w:rsidP="00B9740F">
            <w:pPr>
              <w:suppressAutoHyphens/>
              <w:spacing w:line="360" w:lineRule="auto"/>
              <w:rPr>
                <w:sz w:val="20"/>
              </w:rPr>
            </w:pPr>
            <w:r w:rsidRPr="00B9740F">
              <w:rPr>
                <w:sz w:val="20"/>
              </w:rPr>
              <w:t>7</w:t>
            </w:r>
          </w:p>
        </w:tc>
        <w:tc>
          <w:tcPr>
            <w:tcW w:w="765" w:type="dxa"/>
            <w:shd w:val="clear" w:color="auto" w:fill="auto"/>
          </w:tcPr>
          <w:p w:rsidR="00773021" w:rsidRPr="00B9740F" w:rsidRDefault="00773021" w:rsidP="00B9740F">
            <w:pPr>
              <w:suppressAutoHyphens/>
              <w:spacing w:line="360" w:lineRule="auto"/>
              <w:rPr>
                <w:sz w:val="20"/>
              </w:rPr>
            </w:pPr>
            <w:r w:rsidRPr="00B9740F">
              <w:rPr>
                <w:sz w:val="20"/>
              </w:rPr>
              <w:t>8</w:t>
            </w:r>
          </w:p>
        </w:tc>
      </w:tr>
      <w:tr w:rsidR="00FC29CA" w:rsidRPr="00B9740F" w:rsidTr="00B9740F">
        <w:tc>
          <w:tcPr>
            <w:tcW w:w="1951" w:type="dxa"/>
            <w:vMerge w:val="restart"/>
            <w:shd w:val="clear" w:color="auto" w:fill="auto"/>
          </w:tcPr>
          <w:p w:rsidR="00773021" w:rsidRPr="00B9740F" w:rsidRDefault="00773021" w:rsidP="00B9740F">
            <w:pPr>
              <w:suppressAutoHyphens/>
              <w:spacing w:line="360" w:lineRule="auto"/>
              <w:rPr>
                <w:sz w:val="20"/>
              </w:rPr>
            </w:pPr>
            <w:r w:rsidRPr="00B9740F">
              <w:rPr>
                <w:sz w:val="20"/>
              </w:rPr>
              <w:t>НЗФ</w:t>
            </w:r>
          </w:p>
        </w:tc>
        <w:tc>
          <w:tcPr>
            <w:tcW w:w="850" w:type="dxa"/>
            <w:gridSpan w:val="2"/>
            <w:shd w:val="clear" w:color="auto" w:fill="auto"/>
          </w:tcPr>
          <w:p w:rsidR="00773021" w:rsidRPr="00B9740F" w:rsidRDefault="00773021" w:rsidP="00B9740F">
            <w:pPr>
              <w:suppressAutoHyphens/>
              <w:spacing w:line="360" w:lineRule="auto"/>
              <w:rPr>
                <w:sz w:val="20"/>
              </w:rPr>
            </w:pPr>
            <w:r w:rsidRPr="00B9740F">
              <w:rPr>
                <w:sz w:val="20"/>
              </w:rPr>
              <w:t>1</w:t>
            </w:r>
          </w:p>
        </w:tc>
        <w:tc>
          <w:tcPr>
            <w:tcW w:w="567" w:type="dxa"/>
            <w:gridSpan w:val="2"/>
            <w:shd w:val="clear" w:color="auto" w:fill="auto"/>
          </w:tcPr>
          <w:p w:rsidR="00773021" w:rsidRPr="00B9740F" w:rsidRDefault="00773021" w:rsidP="00B9740F">
            <w:pPr>
              <w:suppressAutoHyphens/>
              <w:spacing w:line="360" w:lineRule="auto"/>
              <w:rPr>
                <w:sz w:val="20"/>
              </w:rPr>
            </w:pPr>
            <w:r w:rsidRPr="00B9740F">
              <w:rPr>
                <w:sz w:val="20"/>
              </w:rPr>
              <w:t>74,6</w:t>
            </w:r>
          </w:p>
        </w:tc>
        <w:tc>
          <w:tcPr>
            <w:tcW w:w="1134" w:type="dxa"/>
            <w:shd w:val="clear" w:color="auto" w:fill="auto"/>
          </w:tcPr>
          <w:p w:rsidR="00773021" w:rsidRPr="00B9740F" w:rsidRDefault="00773021" w:rsidP="00B9740F">
            <w:pPr>
              <w:suppressAutoHyphens/>
              <w:spacing w:line="360" w:lineRule="auto"/>
              <w:rPr>
                <w:sz w:val="20"/>
              </w:rPr>
            </w:pPr>
            <w:r w:rsidRPr="00B9740F">
              <w:rPr>
                <w:sz w:val="20"/>
              </w:rPr>
              <w:t>(15,9)</w:t>
            </w:r>
          </w:p>
        </w:tc>
        <w:tc>
          <w:tcPr>
            <w:tcW w:w="709" w:type="dxa"/>
            <w:gridSpan w:val="2"/>
            <w:shd w:val="clear" w:color="auto" w:fill="auto"/>
          </w:tcPr>
          <w:p w:rsidR="00773021" w:rsidRPr="00B9740F" w:rsidRDefault="00773021" w:rsidP="00B9740F">
            <w:pPr>
              <w:suppressAutoHyphens/>
              <w:spacing w:line="360" w:lineRule="auto"/>
              <w:rPr>
                <w:sz w:val="20"/>
              </w:rPr>
            </w:pPr>
            <w:r w:rsidRPr="00B9740F">
              <w:rPr>
                <w:sz w:val="20"/>
              </w:rPr>
              <w:t>6,6</w:t>
            </w:r>
          </w:p>
        </w:tc>
        <w:tc>
          <w:tcPr>
            <w:tcW w:w="708" w:type="dxa"/>
            <w:gridSpan w:val="2"/>
            <w:shd w:val="clear" w:color="auto" w:fill="auto"/>
          </w:tcPr>
          <w:p w:rsidR="00773021" w:rsidRPr="00B9740F" w:rsidRDefault="00773021" w:rsidP="00B9740F">
            <w:pPr>
              <w:suppressAutoHyphens/>
              <w:spacing w:line="360" w:lineRule="auto"/>
              <w:rPr>
                <w:sz w:val="20"/>
              </w:rPr>
            </w:pPr>
            <w:r w:rsidRPr="00B9740F">
              <w:rPr>
                <w:sz w:val="20"/>
              </w:rPr>
              <w:t>0,030</w:t>
            </w:r>
          </w:p>
        </w:tc>
        <w:tc>
          <w:tcPr>
            <w:tcW w:w="795" w:type="dxa"/>
            <w:gridSpan w:val="2"/>
            <w:shd w:val="clear" w:color="auto" w:fill="auto"/>
          </w:tcPr>
          <w:p w:rsidR="00773021" w:rsidRPr="00B9740F" w:rsidRDefault="00A321E4" w:rsidP="00B9740F">
            <w:pPr>
              <w:suppressAutoHyphens/>
              <w:spacing w:line="360" w:lineRule="auto"/>
              <w:rPr>
                <w:sz w:val="20"/>
              </w:rPr>
            </w:pPr>
            <w:r w:rsidRPr="00B9740F">
              <w:rPr>
                <w:sz w:val="20"/>
              </w:rPr>
              <w:t>0,47</w:t>
            </w:r>
          </w:p>
        </w:tc>
        <w:tc>
          <w:tcPr>
            <w:tcW w:w="765" w:type="dxa"/>
            <w:shd w:val="clear" w:color="auto" w:fill="auto"/>
          </w:tcPr>
          <w:p w:rsidR="00773021" w:rsidRPr="00B9740F" w:rsidRDefault="00A321E4" w:rsidP="00B9740F">
            <w:pPr>
              <w:suppressAutoHyphens/>
              <w:spacing w:line="360" w:lineRule="auto"/>
              <w:rPr>
                <w:sz w:val="20"/>
              </w:rPr>
            </w:pPr>
            <w:r w:rsidRPr="00B9740F">
              <w:rPr>
                <w:sz w:val="20"/>
              </w:rPr>
              <w:t>2,4</w:t>
            </w:r>
          </w:p>
        </w:tc>
      </w:tr>
      <w:tr w:rsidR="00FC29CA" w:rsidRPr="00B9740F" w:rsidTr="00B9740F">
        <w:tc>
          <w:tcPr>
            <w:tcW w:w="1951" w:type="dxa"/>
            <w:vMerge/>
            <w:shd w:val="clear" w:color="auto" w:fill="auto"/>
          </w:tcPr>
          <w:p w:rsidR="00773021" w:rsidRPr="00B9740F" w:rsidRDefault="00773021" w:rsidP="00B9740F">
            <w:pPr>
              <w:suppressAutoHyphens/>
              <w:spacing w:line="360" w:lineRule="auto"/>
              <w:rPr>
                <w:sz w:val="20"/>
              </w:rPr>
            </w:pPr>
          </w:p>
        </w:tc>
        <w:tc>
          <w:tcPr>
            <w:tcW w:w="850" w:type="dxa"/>
            <w:gridSpan w:val="2"/>
            <w:shd w:val="clear" w:color="auto" w:fill="auto"/>
          </w:tcPr>
          <w:p w:rsidR="00773021" w:rsidRPr="00B9740F" w:rsidRDefault="00773021" w:rsidP="00B9740F">
            <w:pPr>
              <w:suppressAutoHyphens/>
              <w:spacing w:line="360" w:lineRule="auto"/>
              <w:rPr>
                <w:sz w:val="20"/>
              </w:rPr>
            </w:pPr>
            <w:r w:rsidRPr="00B9740F">
              <w:rPr>
                <w:sz w:val="20"/>
              </w:rPr>
              <w:t>2</w:t>
            </w:r>
          </w:p>
        </w:tc>
        <w:tc>
          <w:tcPr>
            <w:tcW w:w="567" w:type="dxa"/>
            <w:gridSpan w:val="2"/>
            <w:shd w:val="clear" w:color="auto" w:fill="auto"/>
          </w:tcPr>
          <w:p w:rsidR="00773021" w:rsidRPr="00B9740F" w:rsidRDefault="00773021" w:rsidP="00B9740F">
            <w:pPr>
              <w:suppressAutoHyphens/>
              <w:spacing w:line="360" w:lineRule="auto"/>
              <w:rPr>
                <w:sz w:val="20"/>
              </w:rPr>
            </w:pPr>
            <w:r w:rsidRPr="00B9740F">
              <w:rPr>
                <w:sz w:val="20"/>
              </w:rPr>
              <w:t>71,0</w:t>
            </w:r>
          </w:p>
        </w:tc>
        <w:tc>
          <w:tcPr>
            <w:tcW w:w="1134" w:type="dxa"/>
            <w:shd w:val="clear" w:color="auto" w:fill="auto"/>
          </w:tcPr>
          <w:p w:rsidR="00773021" w:rsidRPr="00B9740F" w:rsidRDefault="00773021" w:rsidP="00B9740F">
            <w:pPr>
              <w:suppressAutoHyphens/>
              <w:spacing w:line="360" w:lineRule="auto"/>
              <w:rPr>
                <w:sz w:val="20"/>
              </w:rPr>
            </w:pPr>
            <w:r w:rsidRPr="00B9740F">
              <w:rPr>
                <w:sz w:val="20"/>
              </w:rPr>
              <w:t>(14,7)</w:t>
            </w:r>
          </w:p>
        </w:tc>
        <w:tc>
          <w:tcPr>
            <w:tcW w:w="709" w:type="dxa"/>
            <w:gridSpan w:val="2"/>
            <w:shd w:val="clear" w:color="auto" w:fill="auto"/>
          </w:tcPr>
          <w:p w:rsidR="00773021" w:rsidRPr="00B9740F" w:rsidRDefault="00773021" w:rsidP="00B9740F">
            <w:pPr>
              <w:suppressAutoHyphens/>
              <w:spacing w:line="360" w:lineRule="auto"/>
              <w:rPr>
                <w:sz w:val="20"/>
              </w:rPr>
            </w:pPr>
            <w:r w:rsidRPr="00B9740F">
              <w:rPr>
                <w:sz w:val="20"/>
              </w:rPr>
              <w:t>11,8</w:t>
            </w:r>
          </w:p>
        </w:tc>
        <w:tc>
          <w:tcPr>
            <w:tcW w:w="708" w:type="dxa"/>
            <w:gridSpan w:val="2"/>
            <w:shd w:val="clear" w:color="auto" w:fill="auto"/>
          </w:tcPr>
          <w:p w:rsidR="00773021" w:rsidRPr="00B9740F" w:rsidRDefault="00773021" w:rsidP="00B9740F">
            <w:pPr>
              <w:suppressAutoHyphens/>
              <w:spacing w:line="360" w:lineRule="auto"/>
              <w:rPr>
                <w:sz w:val="20"/>
              </w:rPr>
            </w:pPr>
            <w:r w:rsidRPr="00B9740F">
              <w:rPr>
                <w:sz w:val="20"/>
              </w:rPr>
              <w:t>0,033</w:t>
            </w:r>
          </w:p>
        </w:tc>
        <w:tc>
          <w:tcPr>
            <w:tcW w:w="795" w:type="dxa"/>
            <w:gridSpan w:val="2"/>
            <w:shd w:val="clear" w:color="auto" w:fill="auto"/>
          </w:tcPr>
          <w:p w:rsidR="00773021" w:rsidRPr="00B9740F" w:rsidRDefault="00A321E4" w:rsidP="00B9740F">
            <w:pPr>
              <w:suppressAutoHyphens/>
              <w:spacing w:line="360" w:lineRule="auto"/>
              <w:rPr>
                <w:sz w:val="20"/>
              </w:rPr>
            </w:pPr>
            <w:r w:rsidRPr="00B9740F">
              <w:rPr>
                <w:sz w:val="20"/>
              </w:rPr>
              <w:t>0,46</w:t>
            </w:r>
          </w:p>
        </w:tc>
        <w:tc>
          <w:tcPr>
            <w:tcW w:w="765" w:type="dxa"/>
            <w:shd w:val="clear" w:color="auto" w:fill="auto"/>
          </w:tcPr>
          <w:p w:rsidR="00773021" w:rsidRPr="00B9740F" w:rsidRDefault="00A321E4" w:rsidP="00B9740F">
            <w:pPr>
              <w:suppressAutoHyphens/>
              <w:spacing w:line="360" w:lineRule="auto"/>
              <w:rPr>
                <w:sz w:val="20"/>
              </w:rPr>
            </w:pPr>
            <w:r w:rsidRPr="00B9740F">
              <w:rPr>
                <w:sz w:val="20"/>
              </w:rPr>
              <w:t>2,4</w:t>
            </w:r>
          </w:p>
        </w:tc>
      </w:tr>
      <w:tr w:rsidR="00FC29CA" w:rsidRPr="00B9740F" w:rsidTr="00B9740F">
        <w:tc>
          <w:tcPr>
            <w:tcW w:w="1951" w:type="dxa"/>
            <w:vMerge/>
            <w:shd w:val="clear" w:color="auto" w:fill="auto"/>
          </w:tcPr>
          <w:p w:rsidR="00773021" w:rsidRPr="00B9740F" w:rsidRDefault="00773021" w:rsidP="00B9740F">
            <w:pPr>
              <w:suppressAutoHyphens/>
              <w:spacing w:line="360" w:lineRule="auto"/>
              <w:rPr>
                <w:sz w:val="20"/>
              </w:rPr>
            </w:pPr>
          </w:p>
        </w:tc>
        <w:tc>
          <w:tcPr>
            <w:tcW w:w="850" w:type="dxa"/>
            <w:gridSpan w:val="2"/>
            <w:shd w:val="clear" w:color="auto" w:fill="auto"/>
          </w:tcPr>
          <w:p w:rsidR="00773021" w:rsidRPr="00B9740F" w:rsidRDefault="00773021" w:rsidP="00B9740F">
            <w:pPr>
              <w:suppressAutoHyphens/>
              <w:spacing w:line="360" w:lineRule="auto"/>
              <w:rPr>
                <w:sz w:val="20"/>
              </w:rPr>
            </w:pPr>
            <w:r w:rsidRPr="00B9740F">
              <w:rPr>
                <w:sz w:val="20"/>
              </w:rPr>
              <w:t>3</w:t>
            </w:r>
          </w:p>
        </w:tc>
        <w:tc>
          <w:tcPr>
            <w:tcW w:w="567" w:type="dxa"/>
            <w:gridSpan w:val="2"/>
            <w:shd w:val="clear" w:color="auto" w:fill="auto"/>
          </w:tcPr>
          <w:p w:rsidR="00773021" w:rsidRPr="00B9740F" w:rsidRDefault="00773021" w:rsidP="00B9740F">
            <w:pPr>
              <w:suppressAutoHyphens/>
              <w:spacing w:line="360" w:lineRule="auto"/>
              <w:rPr>
                <w:sz w:val="20"/>
              </w:rPr>
            </w:pPr>
            <w:r w:rsidRPr="00B9740F">
              <w:rPr>
                <w:sz w:val="20"/>
              </w:rPr>
              <w:t>68,4</w:t>
            </w:r>
          </w:p>
        </w:tc>
        <w:tc>
          <w:tcPr>
            <w:tcW w:w="1134" w:type="dxa"/>
            <w:shd w:val="clear" w:color="auto" w:fill="auto"/>
          </w:tcPr>
          <w:p w:rsidR="00773021" w:rsidRPr="00B9740F" w:rsidRDefault="00773021" w:rsidP="00B9740F">
            <w:pPr>
              <w:suppressAutoHyphens/>
              <w:spacing w:line="360" w:lineRule="auto"/>
              <w:rPr>
                <w:sz w:val="20"/>
              </w:rPr>
            </w:pPr>
            <w:r w:rsidRPr="00B9740F">
              <w:rPr>
                <w:sz w:val="20"/>
              </w:rPr>
              <w:t>(13,9)</w:t>
            </w:r>
          </w:p>
        </w:tc>
        <w:tc>
          <w:tcPr>
            <w:tcW w:w="709" w:type="dxa"/>
            <w:gridSpan w:val="2"/>
            <w:shd w:val="clear" w:color="auto" w:fill="auto"/>
          </w:tcPr>
          <w:p w:rsidR="00773021" w:rsidRPr="00B9740F" w:rsidRDefault="00773021" w:rsidP="00B9740F">
            <w:pPr>
              <w:suppressAutoHyphens/>
              <w:spacing w:line="360" w:lineRule="auto"/>
              <w:rPr>
                <w:sz w:val="20"/>
              </w:rPr>
            </w:pPr>
            <w:r w:rsidRPr="00B9740F">
              <w:rPr>
                <w:sz w:val="20"/>
              </w:rPr>
              <w:t>14,2</w:t>
            </w:r>
          </w:p>
        </w:tc>
        <w:tc>
          <w:tcPr>
            <w:tcW w:w="708" w:type="dxa"/>
            <w:gridSpan w:val="2"/>
            <w:shd w:val="clear" w:color="auto" w:fill="auto"/>
          </w:tcPr>
          <w:p w:rsidR="00773021" w:rsidRPr="00B9740F" w:rsidRDefault="00773021" w:rsidP="00B9740F">
            <w:pPr>
              <w:suppressAutoHyphens/>
              <w:spacing w:line="360" w:lineRule="auto"/>
              <w:rPr>
                <w:sz w:val="20"/>
              </w:rPr>
            </w:pPr>
            <w:r w:rsidRPr="00B9740F">
              <w:rPr>
                <w:sz w:val="20"/>
              </w:rPr>
              <w:t>0,030</w:t>
            </w:r>
          </w:p>
        </w:tc>
        <w:tc>
          <w:tcPr>
            <w:tcW w:w="795" w:type="dxa"/>
            <w:gridSpan w:val="2"/>
            <w:shd w:val="clear" w:color="auto" w:fill="auto"/>
          </w:tcPr>
          <w:p w:rsidR="00773021" w:rsidRPr="00B9740F" w:rsidRDefault="00A321E4" w:rsidP="00B9740F">
            <w:pPr>
              <w:suppressAutoHyphens/>
              <w:spacing w:line="360" w:lineRule="auto"/>
              <w:rPr>
                <w:sz w:val="20"/>
              </w:rPr>
            </w:pPr>
            <w:r w:rsidRPr="00B9740F">
              <w:rPr>
                <w:sz w:val="20"/>
              </w:rPr>
              <w:t>0,46</w:t>
            </w:r>
          </w:p>
        </w:tc>
        <w:tc>
          <w:tcPr>
            <w:tcW w:w="765" w:type="dxa"/>
            <w:shd w:val="clear" w:color="auto" w:fill="auto"/>
          </w:tcPr>
          <w:p w:rsidR="00773021" w:rsidRPr="00B9740F" w:rsidRDefault="00A321E4" w:rsidP="00B9740F">
            <w:pPr>
              <w:suppressAutoHyphens/>
              <w:spacing w:line="360" w:lineRule="auto"/>
              <w:rPr>
                <w:sz w:val="20"/>
              </w:rPr>
            </w:pPr>
            <w:r w:rsidRPr="00B9740F">
              <w:rPr>
                <w:sz w:val="20"/>
              </w:rPr>
              <w:t>2,3</w:t>
            </w:r>
          </w:p>
        </w:tc>
      </w:tr>
      <w:tr w:rsidR="00FC29CA" w:rsidRPr="00B9740F" w:rsidTr="00B9740F">
        <w:tc>
          <w:tcPr>
            <w:tcW w:w="1951" w:type="dxa"/>
            <w:vMerge/>
            <w:shd w:val="clear" w:color="auto" w:fill="auto"/>
          </w:tcPr>
          <w:p w:rsidR="00773021" w:rsidRPr="00B9740F" w:rsidRDefault="00773021" w:rsidP="00B9740F">
            <w:pPr>
              <w:suppressAutoHyphens/>
              <w:spacing w:line="360" w:lineRule="auto"/>
              <w:rPr>
                <w:sz w:val="20"/>
              </w:rPr>
            </w:pPr>
          </w:p>
        </w:tc>
        <w:tc>
          <w:tcPr>
            <w:tcW w:w="850" w:type="dxa"/>
            <w:gridSpan w:val="2"/>
            <w:shd w:val="clear" w:color="auto" w:fill="auto"/>
          </w:tcPr>
          <w:p w:rsidR="00773021" w:rsidRPr="00B9740F" w:rsidRDefault="00773021" w:rsidP="00B9740F">
            <w:pPr>
              <w:suppressAutoHyphens/>
              <w:spacing w:line="360" w:lineRule="auto"/>
              <w:rPr>
                <w:sz w:val="20"/>
              </w:rPr>
            </w:pPr>
            <w:r w:rsidRPr="00B9740F">
              <w:rPr>
                <w:sz w:val="20"/>
              </w:rPr>
              <w:t>4</w:t>
            </w:r>
          </w:p>
        </w:tc>
        <w:tc>
          <w:tcPr>
            <w:tcW w:w="567" w:type="dxa"/>
            <w:gridSpan w:val="2"/>
            <w:shd w:val="clear" w:color="auto" w:fill="auto"/>
          </w:tcPr>
          <w:p w:rsidR="00773021" w:rsidRPr="00B9740F" w:rsidRDefault="00773021" w:rsidP="00B9740F">
            <w:pPr>
              <w:suppressAutoHyphens/>
              <w:spacing w:line="360" w:lineRule="auto"/>
              <w:rPr>
                <w:sz w:val="20"/>
              </w:rPr>
            </w:pPr>
            <w:r w:rsidRPr="00B9740F">
              <w:rPr>
                <w:sz w:val="20"/>
              </w:rPr>
              <w:t>66,7</w:t>
            </w:r>
          </w:p>
        </w:tc>
        <w:tc>
          <w:tcPr>
            <w:tcW w:w="1134" w:type="dxa"/>
            <w:shd w:val="clear" w:color="auto" w:fill="auto"/>
          </w:tcPr>
          <w:p w:rsidR="00773021" w:rsidRPr="00B9740F" w:rsidRDefault="00773021" w:rsidP="00B9740F">
            <w:pPr>
              <w:suppressAutoHyphens/>
              <w:spacing w:line="360" w:lineRule="auto"/>
              <w:rPr>
                <w:sz w:val="20"/>
              </w:rPr>
            </w:pPr>
            <w:r w:rsidRPr="00B9740F">
              <w:rPr>
                <w:sz w:val="20"/>
              </w:rPr>
              <w:t>(13,4)</w:t>
            </w:r>
          </w:p>
        </w:tc>
        <w:tc>
          <w:tcPr>
            <w:tcW w:w="709" w:type="dxa"/>
            <w:gridSpan w:val="2"/>
            <w:shd w:val="clear" w:color="auto" w:fill="auto"/>
          </w:tcPr>
          <w:p w:rsidR="00773021" w:rsidRPr="00B9740F" w:rsidRDefault="00773021" w:rsidP="00B9740F">
            <w:pPr>
              <w:suppressAutoHyphens/>
              <w:spacing w:line="360" w:lineRule="auto"/>
              <w:rPr>
                <w:sz w:val="20"/>
              </w:rPr>
            </w:pPr>
            <w:r w:rsidRPr="00B9740F">
              <w:rPr>
                <w:sz w:val="20"/>
              </w:rPr>
              <w:t>17,1</w:t>
            </w:r>
          </w:p>
        </w:tc>
        <w:tc>
          <w:tcPr>
            <w:tcW w:w="708" w:type="dxa"/>
            <w:gridSpan w:val="2"/>
            <w:shd w:val="clear" w:color="auto" w:fill="auto"/>
          </w:tcPr>
          <w:p w:rsidR="00773021" w:rsidRPr="00B9740F" w:rsidRDefault="00773021" w:rsidP="00B9740F">
            <w:pPr>
              <w:suppressAutoHyphens/>
              <w:spacing w:line="360" w:lineRule="auto"/>
              <w:rPr>
                <w:sz w:val="20"/>
              </w:rPr>
            </w:pPr>
            <w:r w:rsidRPr="00B9740F">
              <w:rPr>
                <w:sz w:val="20"/>
              </w:rPr>
              <w:t>0,024</w:t>
            </w:r>
          </w:p>
        </w:tc>
        <w:tc>
          <w:tcPr>
            <w:tcW w:w="795" w:type="dxa"/>
            <w:gridSpan w:val="2"/>
            <w:shd w:val="clear" w:color="auto" w:fill="auto"/>
          </w:tcPr>
          <w:p w:rsidR="00773021" w:rsidRPr="00B9740F" w:rsidRDefault="00A321E4" w:rsidP="00B9740F">
            <w:pPr>
              <w:suppressAutoHyphens/>
              <w:spacing w:line="360" w:lineRule="auto"/>
              <w:rPr>
                <w:sz w:val="20"/>
              </w:rPr>
            </w:pPr>
            <w:r w:rsidRPr="00B9740F">
              <w:rPr>
                <w:sz w:val="20"/>
              </w:rPr>
              <w:t>0,45</w:t>
            </w:r>
          </w:p>
        </w:tc>
        <w:tc>
          <w:tcPr>
            <w:tcW w:w="765" w:type="dxa"/>
            <w:shd w:val="clear" w:color="auto" w:fill="auto"/>
          </w:tcPr>
          <w:p w:rsidR="00773021" w:rsidRPr="00B9740F" w:rsidRDefault="00A321E4" w:rsidP="00B9740F">
            <w:pPr>
              <w:suppressAutoHyphens/>
              <w:spacing w:line="360" w:lineRule="auto"/>
              <w:rPr>
                <w:sz w:val="20"/>
              </w:rPr>
            </w:pPr>
            <w:r w:rsidRPr="00B9740F">
              <w:rPr>
                <w:sz w:val="20"/>
              </w:rPr>
              <w:t>2,2</w:t>
            </w:r>
          </w:p>
        </w:tc>
      </w:tr>
      <w:tr w:rsidR="00FC29CA" w:rsidRPr="00B9740F" w:rsidTr="00B9740F">
        <w:tc>
          <w:tcPr>
            <w:tcW w:w="1951" w:type="dxa"/>
            <w:vMerge/>
            <w:shd w:val="clear" w:color="auto" w:fill="auto"/>
          </w:tcPr>
          <w:p w:rsidR="00773021" w:rsidRPr="00B9740F" w:rsidRDefault="00773021" w:rsidP="00B9740F">
            <w:pPr>
              <w:suppressAutoHyphens/>
              <w:spacing w:line="360" w:lineRule="auto"/>
              <w:rPr>
                <w:sz w:val="20"/>
              </w:rPr>
            </w:pPr>
          </w:p>
        </w:tc>
        <w:tc>
          <w:tcPr>
            <w:tcW w:w="850" w:type="dxa"/>
            <w:gridSpan w:val="2"/>
            <w:shd w:val="clear" w:color="auto" w:fill="auto"/>
          </w:tcPr>
          <w:p w:rsidR="00773021" w:rsidRPr="00B9740F" w:rsidRDefault="00773021" w:rsidP="00B9740F">
            <w:pPr>
              <w:suppressAutoHyphens/>
              <w:spacing w:line="360" w:lineRule="auto"/>
              <w:rPr>
                <w:sz w:val="20"/>
              </w:rPr>
            </w:pPr>
            <w:r w:rsidRPr="00B9740F">
              <w:rPr>
                <w:sz w:val="20"/>
              </w:rPr>
              <w:t>5</w:t>
            </w:r>
          </w:p>
        </w:tc>
        <w:tc>
          <w:tcPr>
            <w:tcW w:w="567" w:type="dxa"/>
            <w:gridSpan w:val="2"/>
            <w:shd w:val="clear" w:color="auto" w:fill="auto"/>
          </w:tcPr>
          <w:p w:rsidR="00773021" w:rsidRPr="00B9740F" w:rsidRDefault="00773021" w:rsidP="00B9740F">
            <w:pPr>
              <w:suppressAutoHyphens/>
              <w:spacing w:line="360" w:lineRule="auto"/>
              <w:rPr>
                <w:sz w:val="20"/>
              </w:rPr>
            </w:pPr>
            <w:r w:rsidRPr="00B9740F">
              <w:rPr>
                <w:sz w:val="20"/>
              </w:rPr>
              <w:t>64,5</w:t>
            </w:r>
          </w:p>
        </w:tc>
        <w:tc>
          <w:tcPr>
            <w:tcW w:w="1134" w:type="dxa"/>
            <w:shd w:val="clear" w:color="auto" w:fill="auto"/>
          </w:tcPr>
          <w:p w:rsidR="00773021" w:rsidRPr="00B9740F" w:rsidRDefault="00773021" w:rsidP="00B9740F">
            <w:pPr>
              <w:suppressAutoHyphens/>
              <w:spacing w:line="360" w:lineRule="auto"/>
              <w:rPr>
                <w:sz w:val="20"/>
              </w:rPr>
            </w:pPr>
            <w:r w:rsidRPr="00B9740F">
              <w:rPr>
                <w:sz w:val="20"/>
              </w:rPr>
              <w:t>(12,7)</w:t>
            </w:r>
          </w:p>
        </w:tc>
        <w:tc>
          <w:tcPr>
            <w:tcW w:w="709" w:type="dxa"/>
            <w:gridSpan w:val="2"/>
            <w:shd w:val="clear" w:color="auto" w:fill="auto"/>
          </w:tcPr>
          <w:p w:rsidR="00773021" w:rsidRPr="00B9740F" w:rsidRDefault="00773021" w:rsidP="00B9740F">
            <w:pPr>
              <w:suppressAutoHyphens/>
              <w:spacing w:line="360" w:lineRule="auto"/>
              <w:rPr>
                <w:sz w:val="20"/>
              </w:rPr>
            </w:pPr>
            <w:r w:rsidRPr="00B9740F">
              <w:rPr>
                <w:sz w:val="20"/>
              </w:rPr>
              <w:t>18,9</w:t>
            </w:r>
          </w:p>
        </w:tc>
        <w:tc>
          <w:tcPr>
            <w:tcW w:w="708" w:type="dxa"/>
            <w:gridSpan w:val="2"/>
            <w:shd w:val="clear" w:color="auto" w:fill="auto"/>
          </w:tcPr>
          <w:p w:rsidR="00773021" w:rsidRPr="00B9740F" w:rsidRDefault="00773021" w:rsidP="00B9740F">
            <w:pPr>
              <w:suppressAutoHyphens/>
              <w:spacing w:line="360" w:lineRule="auto"/>
              <w:rPr>
                <w:sz w:val="20"/>
              </w:rPr>
            </w:pPr>
            <w:r w:rsidRPr="00B9740F">
              <w:rPr>
                <w:sz w:val="20"/>
              </w:rPr>
              <w:t>0,030</w:t>
            </w:r>
          </w:p>
        </w:tc>
        <w:tc>
          <w:tcPr>
            <w:tcW w:w="795" w:type="dxa"/>
            <w:gridSpan w:val="2"/>
            <w:shd w:val="clear" w:color="auto" w:fill="auto"/>
          </w:tcPr>
          <w:p w:rsidR="00773021" w:rsidRPr="00B9740F" w:rsidRDefault="00A321E4" w:rsidP="00B9740F">
            <w:pPr>
              <w:suppressAutoHyphens/>
              <w:spacing w:line="360" w:lineRule="auto"/>
              <w:rPr>
                <w:sz w:val="20"/>
              </w:rPr>
            </w:pPr>
            <w:r w:rsidRPr="00B9740F">
              <w:rPr>
                <w:sz w:val="20"/>
              </w:rPr>
              <w:t>0,44</w:t>
            </w:r>
          </w:p>
        </w:tc>
        <w:tc>
          <w:tcPr>
            <w:tcW w:w="765" w:type="dxa"/>
            <w:shd w:val="clear" w:color="auto" w:fill="auto"/>
          </w:tcPr>
          <w:p w:rsidR="00773021" w:rsidRPr="00B9740F" w:rsidRDefault="00A321E4" w:rsidP="00B9740F">
            <w:pPr>
              <w:suppressAutoHyphens/>
              <w:spacing w:line="360" w:lineRule="auto"/>
              <w:rPr>
                <w:sz w:val="20"/>
              </w:rPr>
            </w:pPr>
            <w:r w:rsidRPr="00B9740F">
              <w:rPr>
                <w:sz w:val="20"/>
              </w:rPr>
              <w:t>2,2</w:t>
            </w:r>
          </w:p>
        </w:tc>
      </w:tr>
      <w:tr w:rsidR="00773021" w:rsidRPr="00B9740F" w:rsidTr="00B9740F">
        <w:tc>
          <w:tcPr>
            <w:tcW w:w="1951" w:type="dxa"/>
            <w:vMerge w:val="restart"/>
            <w:shd w:val="clear" w:color="auto" w:fill="auto"/>
          </w:tcPr>
          <w:p w:rsidR="00773021" w:rsidRPr="00B9740F" w:rsidRDefault="00773021" w:rsidP="00B9740F">
            <w:pPr>
              <w:suppressAutoHyphens/>
              <w:spacing w:line="360" w:lineRule="auto"/>
              <w:rPr>
                <w:sz w:val="20"/>
              </w:rPr>
            </w:pPr>
            <w:r w:rsidRPr="00B9740F">
              <w:rPr>
                <w:sz w:val="20"/>
              </w:rPr>
              <w:t>ЗФЗ</w:t>
            </w:r>
          </w:p>
        </w:tc>
        <w:tc>
          <w:tcPr>
            <w:tcW w:w="850" w:type="dxa"/>
            <w:gridSpan w:val="2"/>
            <w:shd w:val="clear" w:color="auto" w:fill="auto"/>
          </w:tcPr>
          <w:p w:rsidR="00773021" w:rsidRPr="00B9740F" w:rsidRDefault="00773021" w:rsidP="00B9740F">
            <w:pPr>
              <w:suppressAutoHyphens/>
              <w:spacing w:line="360" w:lineRule="auto"/>
              <w:rPr>
                <w:sz w:val="20"/>
              </w:rPr>
            </w:pPr>
            <w:r w:rsidRPr="00B9740F">
              <w:rPr>
                <w:sz w:val="20"/>
              </w:rPr>
              <w:t>1</w:t>
            </w:r>
          </w:p>
        </w:tc>
        <w:tc>
          <w:tcPr>
            <w:tcW w:w="567" w:type="dxa"/>
            <w:gridSpan w:val="2"/>
            <w:shd w:val="clear" w:color="auto" w:fill="auto"/>
          </w:tcPr>
          <w:p w:rsidR="00773021" w:rsidRPr="00B9740F" w:rsidRDefault="00773021" w:rsidP="00B9740F">
            <w:pPr>
              <w:suppressAutoHyphens/>
              <w:spacing w:line="360" w:lineRule="auto"/>
              <w:rPr>
                <w:sz w:val="20"/>
              </w:rPr>
            </w:pPr>
            <w:r w:rsidRPr="00B9740F">
              <w:rPr>
                <w:sz w:val="20"/>
              </w:rPr>
              <w:t>75,3</w:t>
            </w:r>
          </w:p>
        </w:tc>
        <w:tc>
          <w:tcPr>
            <w:tcW w:w="1134" w:type="dxa"/>
            <w:shd w:val="clear" w:color="auto" w:fill="auto"/>
          </w:tcPr>
          <w:p w:rsidR="00773021" w:rsidRPr="00B9740F" w:rsidRDefault="00773021" w:rsidP="00B9740F">
            <w:pPr>
              <w:suppressAutoHyphens/>
              <w:spacing w:line="360" w:lineRule="auto"/>
              <w:rPr>
                <w:sz w:val="20"/>
              </w:rPr>
            </w:pPr>
            <w:r w:rsidRPr="00B9740F">
              <w:rPr>
                <w:sz w:val="20"/>
              </w:rPr>
              <w:t>15,4</w:t>
            </w:r>
          </w:p>
        </w:tc>
        <w:tc>
          <w:tcPr>
            <w:tcW w:w="709" w:type="dxa"/>
            <w:gridSpan w:val="2"/>
            <w:shd w:val="clear" w:color="auto" w:fill="auto"/>
          </w:tcPr>
          <w:p w:rsidR="00773021" w:rsidRPr="00B9740F" w:rsidRDefault="00773021" w:rsidP="00B9740F">
            <w:pPr>
              <w:suppressAutoHyphens/>
              <w:spacing w:line="360" w:lineRule="auto"/>
              <w:rPr>
                <w:sz w:val="20"/>
              </w:rPr>
            </w:pPr>
            <w:r w:rsidRPr="00B9740F">
              <w:rPr>
                <w:sz w:val="20"/>
              </w:rPr>
              <w:t>6,2</w:t>
            </w:r>
          </w:p>
        </w:tc>
        <w:tc>
          <w:tcPr>
            <w:tcW w:w="708" w:type="dxa"/>
            <w:gridSpan w:val="2"/>
            <w:shd w:val="clear" w:color="auto" w:fill="auto"/>
          </w:tcPr>
          <w:p w:rsidR="00773021" w:rsidRPr="00B9740F" w:rsidRDefault="00773021" w:rsidP="00B9740F">
            <w:pPr>
              <w:suppressAutoHyphens/>
              <w:spacing w:line="360" w:lineRule="auto"/>
              <w:rPr>
                <w:sz w:val="20"/>
              </w:rPr>
            </w:pPr>
            <w:r w:rsidRPr="00B9740F">
              <w:rPr>
                <w:sz w:val="20"/>
              </w:rPr>
              <w:t>0,11</w:t>
            </w:r>
          </w:p>
        </w:tc>
        <w:tc>
          <w:tcPr>
            <w:tcW w:w="795" w:type="dxa"/>
            <w:gridSpan w:val="2"/>
            <w:shd w:val="clear" w:color="auto" w:fill="auto"/>
          </w:tcPr>
          <w:p w:rsidR="00773021" w:rsidRPr="00B9740F" w:rsidRDefault="00773021" w:rsidP="00B9740F">
            <w:pPr>
              <w:suppressAutoHyphens/>
              <w:spacing w:line="360" w:lineRule="auto"/>
              <w:rPr>
                <w:sz w:val="20"/>
              </w:rPr>
            </w:pPr>
            <w:r w:rsidRPr="00B9740F">
              <w:rPr>
                <w:sz w:val="20"/>
              </w:rPr>
              <w:t>0,48</w:t>
            </w:r>
          </w:p>
        </w:tc>
        <w:tc>
          <w:tcPr>
            <w:tcW w:w="765" w:type="dxa"/>
            <w:shd w:val="clear" w:color="auto" w:fill="auto"/>
          </w:tcPr>
          <w:p w:rsidR="00773021" w:rsidRPr="00B9740F" w:rsidRDefault="00773021" w:rsidP="00B9740F">
            <w:pPr>
              <w:suppressAutoHyphens/>
              <w:spacing w:line="360" w:lineRule="auto"/>
              <w:rPr>
                <w:sz w:val="20"/>
              </w:rPr>
            </w:pPr>
            <w:r w:rsidRPr="00B9740F">
              <w:rPr>
                <w:sz w:val="20"/>
              </w:rPr>
              <w:t>2,3</w:t>
            </w:r>
          </w:p>
        </w:tc>
      </w:tr>
      <w:tr w:rsidR="00773021" w:rsidRPr="00B9740F" w:rsidTr="00B9740F">
        <w:tc>
          <w:tcPr>
            <w:tcW w:w="1951" w:type="dxa"/>
            <w:vMerge/>
            <w:shd w:val="clear" w:color="auto" w:fill="auto"/>
          </w:tcPr>
          <w:p w:rsidR="00773021" w:rsidRPr="00B9740F" w:rsidRDefault="00773021" w:rsidP="00B9740F">
            <w:pPr>
              <w:suppressAutoHyphens/>
              <w:spacing w:line="360" w:lineRule="auto"/>
              <w:rPr>
                <w:sz w:val="20"/>
              </w:rPr>
            </w:pPr>
          </w:p>
        </w:tc>
        <w:tc>
          <w:tcPr>
            <w:tcW w:w="850" w:type="dxa"/>
            <w:gridSpan w:val="2"/>
            <w:shd w:val="clear" w:color="auto" w:fill="auto"/>
          </w:tcPr>
          <w:p w:rsidR="00773021" w:rsidRPr="00B9740F" w:rsidRDefault="00773021" w:rsidP="00B9740F">
            <w:pPr>
              <w:suppressAutoHyphens/>
              <w:spacing w:line="360" w:lineRule="auto"/>
              <w:rPr>
                <w:sz w:val="20"/>
              </w:rPr>
            </w:pPr>
            <w:r w:rsidRPr="00B9740F">
              <w:rPr>
                <w:sz w:val="20"/>
              </w:rPr>
              <w:t>2</w:t>
            </w:r>
          </w:p>
        </w:tc>
        <w:tc>
          <w:tcPr>
            <w:tcW w:w="567" w:type="dxa"/>
            <w:gridSpan w:val="2"/>
            <w:shd w:val="clear" w:color="auto" w:fill="auto"/>
          </w:tcPr>
          <w:p w:rsidR="00773021" w:rsidRPr="00B9740F" w:rsidRDefault="00773021" w:rsidP="00B9740F">
            <w:pPr>
              <w:suppressAutoHyphens/>
              <w:spacing w:line="360" w:lineRule="auto"/>
              <w:rPr>
                <w:sz w:val="20"/>
              </w:rPr>
            </w:pPr>
            <w:r w:rsidRPr="00B9740F">
              <w:rPr>
                <w:sz w:val="20"/>
              </w:rPr>
              <w:t>72,6</w:t>
            </w:r>
          </w:p>
        </w:tc>
        <w:tc>
          <w:tcPr>
            <w:tcW w:w="1134" w:type="dxa"/>
            <w:shd w:val="clear" w:color="auto" w:fill="auto"/>
          </w:tcPr>
          <w:p w:rsidR="00773021" w:rsidRPr="00B9740F" w:rsidRDefault="00773021" w:rsidP="00B9740F">
            <w:pPr>
              <w:suppressAutoHyphens/>
              <w:spacing w:line="360" w:lineRule="auto"/>
              <w:rPr>
                <w:sz w:val="20"/>
              </w:rPr>
            </w:pPr>
            <w:r w:rsidRPr="00B9740F">
              <w:rPr>
                <w:sz w:val="20"/>
              </w:rPr>
              <w:t>13,8</w:t>
            </w:r>
          </w:p>
        </w:tc>
        <w:tc>
          <w:tcPr>
            <w:tcW w:w="709" w:type="dxa"/>
            <w:gridSpan w:val="2"/>
            <w:shd w:val="clear" w:color="auto" w:fill="auto"/>
          </w:tcPr>
          <w:p w:rsidR="00773021" w:rsidRPr="00B9740F" w:rsidRDefault="00773021" w:rsidP="00B9740F">
            <w:pPr>
              <w:suppressAutoHyphens/>
              <w:spacing w:line="360" w:lineRule="auto"/>
              <w:rPr>
                <w:sz w:val="20"/>
              </w:rPr>
            </w:pPr>
            <w:r w:rsidRPr="00B9740F">
              <w:rPr>
                <w:sz w:val="20"/>
              </w:rPr>
              <w:t>10,4</w:t>
            </w:r>
          </w:p>
        </w:tc>
        <w:tc>
          <w:tcPr>
            <w:tcW w:w="708" w:type="dxa"/>
            <w:gridSpan w:val="2"/>
            <w:shd w:val="clear" w:color="auto" w:fill="auto"/>
          </w:tcPr>
          <w:p w:rsidR="00773021" w:rsidRPr="00B9740F" w:rsidRDefault="00773021" w:rsidP="00B9740F">
            <w:pPr>
              <w:suppressAutoHyphens/>
              <w:spacing w:line="360" w:lineRule="auto"/>
              <w:rPr>
                <w:sz w:val="20"/>
              </w:rPr>
            </w:pPr>
            <w:r w:rsidRPr="00B9740F">
              <w:rPr>
                <w:sz w:val="20"/>
              </w:rPr>
              <w:t>0,09</w:t>
            </w:r>
          </w:p>
        </w:tc>
        <w:tc>
          <w:tcPr>
            <w:tcW w:w="795" w:type="dxa"/>
            <w:gridSpan w:val="2"/>
            <w:shd w:val="clear" w:color="auto" w:fill="auto"/>
          </w:tcPr>
          <w:p w:rsidR="00773021" w:rsidRPr="00B9740F" w:rsidRDefault="00773021" w:rsidP="00B9740F">
            <w:pPr>
              <w:suppressAutoHyphens/>
              <w:spacing w:line="360" w:lineRule="auto"/>
              <w:rPr>
                <w:sz w:val="20"/>
              </w:rPr>
            </w:pPr>
            <w:r w:rsidRPr="00B9740F">
              <w:rPr>
                <w:sz w:val="20"/>
              </w:rPr>
              <w:t>0,46</w:t>
            </w:r>
          </w:p>
        </w:tc>
        <w:tc>
          <w:tcPr>
            <w:tcW w:w="765" w:type="dxa"/>
            <w:shd w:val="clear" w:color="auto" w:fill="auto"/>
          </w:tcPr>
          <w:p w:rsidR="00773021" w:rsidRPr="00B9740F" w:rsidRDefault="00773021" w:rsidP="00B9740F">
            <w:pPr>
              <w:suppressAutoHyphens/>
              <w:spacing w:line="360" w:lineRule="auto"/>
              <w:rPr>
                <w:sz w:val="20"/>
              </w:rPr>
            </w:pPr>
            <w:r w:rsidRPr="00B9740F">
              <w:rPr>
                <w:sz w:val="20"/>
              </w:rPr>
              <w:t>2,5</w:t>
            </w:r>
          </w:p>
        </w:tc>
      </w:tr>
      <w:tr w:rsidR="00773021" w:rsidRPr="00B9740F" w:rsidTr="00B9740F">
        <w:tc>
          <w:tcPr>
            <w:tcW w:w="1951" w:type="dxa"/>
            <w:vMerge/>
            <w:shd w:val="clear" w:color="auto" w:fill="auto"/>
          </w:tcPr>
          <w:p w:rsidR="00773021" w:rsidRPr="00B9740F" w:rsidRDefault="00773021" w:rsidP="00B9740F">
            <w:pPr>
              <w:suppressAutoHyphens/>
              <w:spacing w:line="360" w:lineRule="auto"/>
              <w:rPr>
                <w:sz w:val="20"/>
              </w:rPr>
            </w:pPr>
          </w:p>
        </w:tc>
        <w:tc>
          <w:tcPr>
            <w:tcW w:w="850" w:type="dxa"/>
            <w:gridSpan w:val="2"/>
            <w:shd w:val="clear" w:color="auto" w:fill="auto"/>
          </w:tcPr>
          <w:p w:rsidR="00773021" w:rsidRPr="00B9740F" w:rsidRDefault="00773021" w:rsidP="00B9740F">
            <w:pPr>
              <w:suppressAutoHyphens/>
              <w:spacing w:line="360" w:lineRule="auto"/>
              <w:rPr>
                <w:sz w:val="20"/>
              </w:rPr>
            </w:pPr>
            <w:r w:rsidRPr="00B9740F">
              <w:rPr>
                <w:sz w:val="20"/>
              </w:rPr>
              <w:t>3</w:t>
            </w:r>
          </w:p>
        </w:tc>
        <w:tc>
          <w:tcPr>
            <w:tcW w:w="567" w:type="dxa"/>
            <w:gridSpan w:val="2"/>
            <w:shd w:val="clear" w:color="auto" w:fill="auto"/>
          </w:tcPr>
          <w:p w:rsidR="00773021" w:rsidRPr="00B9740F" w:rsidRDefault="00773021" w:rsidP="00B9740F">
            <w:pPr>
              <w:suppressAutoHyphens/>
              <w:spacing w:line="360" w:lineRule="auto"/>
              <w:rPr>
                <w:sz w:val="20"/>
              </w:rPr>
            </w:pPr>
            <w:r w:rsidRPr="00B9740F">
              <w:rPr>
                <w:sz w:val="20"/>
              </w:rPr>
              <w:t>71,1</w:t>
            </w:r>
          </w:p>
        </w:tc>
        <w:tc>
          <w:tcPr>
            <w:tcW w:w="1134" w:type="dxa"/>
            <w:shd w:val="clear" w:color="auto" w:fill="auto"/>
          </w:tcPr>
          <w:p w:rsidR="00773021" w:rsidRPr="00B9740F" w:rsidRDefault="00773021" w:rsidP="00B9740F">
            <w:pPr>
              <w:suppressAutoHyphens/>
              <w:spacing w:line="360" w:lineRule="auto"/>
              <w:rPr>
                <w:sz w:val="20"/>
              </w:rPr>
            </w:pPr>
            <w:r w:rsidRPr="00B9740F">
              <w:rPr>
                <w:sz w:val="20"/>
              </w:rPr>
              <w:t>13,2</w:t>
            </w:r>
          </w:p>
        </w:tc>
        <w:tc>
          <w:tcPr>
            <w:tcW w:w="709" w:type="dxa"/>
            <w:gridSpan w:val="2"/>
            <w:shd w:val="clear" w:color="auto" w:fill="auto"/>
          </w:tcPr>
          <w:p w:rsidR="00773021" w:rsidRPr="00B9740F" w:rsidRDefault="00773021" w:rsidP="00B9740F">
            <w:pPr>
              <w:suppressAutoHyphens/>
              <w:spacing w:line="360" w:lineRule="auto"/>
              <w:rPr>
                <w:sz w:val="20"/>
              </w:rPr>
            </w:pPr>
            <w:r w:rsidRPr="00B9740F">
              <w:rPr>
                <w:sz w:val="20"/>
              </w:rPr>
              <w:t>12,7</w:t>
            </w:r>
          </w:p>
        </w:tc>
        <w:tc>
          <w:tcPr>
            <w:tcW w:w="708" w:type="dxa"/>
            <w:gridSpan w:val="2"/>
            <w:shd w:val="clear" w:color="auto" w:fill="auto"/>
          </w:tcPr>
          <w:p w:rsidR="00773021" w:rsidRPr="00B9740F" w:rsidRDefault="00773021" w:rsidP="00B9740F">
            <w:pPr>
              <w:suppressAutoHyphens/>
              <w:spacing w:line="360" w:lineRule="auto"/>
              <w:rPr>
                <w:sz w:val="20"/>
              </w:rPr>
            </w:pPr>
            <w:r w:rsidRPr="00B9740F">
              <w:rPr>
                <w:sz w:val="20"/>
              </w:rPr>
              <w:t>0,08</w:t>
            </w:r>
          </w:p>
        </w:tc>
        <w:tc>
          <w:tcPr>
            <w:tcW w:w="795" w:type="dxa"/>
            <w:gridSpan w:val="2"/>
            <w:shd w:val="clear" w:color="auto" w:fill="auto"/>
          </w:tcPr>
          <w:p w:rsidR="00773021" w:rsidRPr="00B9740F" w:rsidRDefault="00773021" w:rsidP="00B9740F">
            <w:pPr>
              <w:suppressAutoHyphens/>
              <w:spacing w:line="360" w:lineRule="auto"/>
              <w:rPr>
                <w:sz w:val="20"/>
              </w:rPr>
            </w:pPr>
            <w:r w:rsidRPr="00B9740F">
              <w:rPr>
                <w:sz w:val="20"/>
              </w:rPr>
              <w:t>0,45</w:t>
            </w:r>
          </w:p>
        </w:tc>
        <w:tc>
          <w:tcPr>
            <w:tcW w:w="765" w:type="dxa"/>
            <w:shd w:val="clear" w:color="auto" w:fill="auto"/>
          </w:tcPr>
          <w:p w:rsidR="00773021" w:rsidRPr="00B9740F" w:rsidRDefault="00773021" w:rsidP="00B9740F">
            <w:pPr>
              <w:suppressAutoHyphens/>
              <w:spacing w:line="360" w:lineRule="auto"/>
              <w:rPr>
                <w:sz w:val="20"/>
              </w:rPr>
            </w:pPr>
            <w:r w:rsidRPr="00B9740F">
              <w:rPr>
                <w:sz w:val="20"/>
              </w:rPr>
              <w:t>2,3</w:t>
            </w:r>
          </w:p>
        </w:tc>
      </w:tr>
      <w:tr w:rsidR="00773021" w:rsidRPr="00B9740F" w:rsidTr="00B9740F">
        <w:tc>
          <w:tcPr>
            <w:tcW w:w="1951" w:type="dxa"/>
            <w:vMerge/>
            <w:shd w:val="clear" w:color="auto" w:fill="auto"/>
          </w:tcPr>
          <w:p w:rsidR="00773021" w:rsidRPr="00B9740F" w:rsidRDefault="00773021" w:rsidP="00B9740F">
            <w:pPr>
              <w:suppressAutoHyphens/>
              <w:spacing w:line="360" w:lineRule="auto"/>
              <w:rPr>
                <w:sz w:val="20"/>
              </w:rPr>
            </w:pPr>
          </w:p>
        </w:tc>
        <w:tc>
          <w:tcPr>
            <w:tcW w:w="850" w:type="dxa"/>
            <w:gridSpan w:val="2"/>
            <w:shd w:val="clear" w:color="auto" w:fill="auto"/>
          </w:tcPr>
          <w:p w:rsidR="00773021" w:rsidRPr="00B9740F" w:rsidRDefault="00773021" w:rsidP="00B9740F">
            <w:pPr>
              <w:suppressAutoHyphens/>
              <w:spacing w:line="360" w:lineRule="auto"/>
              <w:rPr>
                <w:sz w:val="20"/>
              </w:rPr>
            </w:pPr>
            <w:r w:rsidRPr="00B9740F">
              <w:rPr>
                <w:sz w:val="20"/>
              </w:rPr>
              <w:t>4</w:t>
            </w:r>
          </w:p>
        </w:tc>
        <w:tc>
          <w:tcPr>
            <w:tcW w:w="567" w:type="dxa"/>
            <w:gridSpan w:val="2"/>
            <w:shd w:val="clear" w:color="auto" w:fill="auto"/>
          </w:tcPr>
          <w:p w:rsidR="00773021" w:rsidRPr="00B9740F" w:rsidRDefault="00773021" w:rsidP="00B9740F">
            <w:pPr>
              <w:suppressAutoHyphens/>
              <w:spacing w:line="360" w:lineRule="auto"/>
              <w:rPr>
                <w:sz w:val="20"/>
              </w:rPr>
            </w:pPr>
            <w:r w:rsidRPr="00B9740F">
              <w:rPr>
                <w:sz w:val="20"/>
              </w:rPr>
              <w:t>69,3</w:t>
            </w:r>
          </w:p>
        </w:tc>
        <w:tc>
          <w:tcPr>
            <w:tcW w:w="1134" w:type="dxa"/>
            <w:shd w:val="clear" w:color="auto" w:fill="auto"/>
          </w:tcPr>
          <w:p w:rsidR="00773021" w:rsidRPr="00B9740F" w:rsidRDefault="00773021" w:rsidP="00B9740F">
            <w:pPr>
              <w:suppressAutoHyphens/>
              <w:spacing w:line="360" w:lineRule="auto"/>
              <w:rPr>
                <w:sz w:val="20"/>
              </w:rPr>
            </w:pPr>
            <w:r w:rsidRPr="00B9740F">
              <w:rPr>
                <w:sz w:val="20"/>
              </w:rPr>
              <w:t>13,1</w:t>
            </w:r>
          </w:p>
        </w:tc>
        <w:tc>
          <w:tcPr>
            <w:tcW w:w="709" w:type="dxa"/>
            <w:gridSpan w:val="2"/>
            <w:shd w:val="clear" w:color="auto" w:fill="auto"/>
          </w:tcPr>
          <w:p w:rsidR="00773021" w:rsidRPr="00B9740F" w:rsidRDefault="00773021" w:rsidP="00B9740F">
            <w:pPr>
              <w:suppressAutoHyphens/>
              <w:spacing w:line="360" w:lineRule="auto"/>
              <w:rPr>
                <w:sz w:val="20"/>
              </w:rPr>
            </w:pPr>
            <w:r w:rsidRPr="00B9740F">
              <w:rPr>
                <w:sz w:val="20"/>
              </w:rPr>
              <w:t>14,7</w:t>
            </w:r>
          </w:p>
        </w:tc>
        <w:tc>
          <w:tcPr>
            <w:tcW w:w="708" w:type="dxa"/>
            <w:gridSpan w:val="2"/>
            <w:shd w:val="clear" w:color="auto" w:fill="auto"/>
          </w:tcPr>
          <w:p w:rsidR="00773021" w:rsidRPr="00B9740F" w:rsidRDefault="00773021" w:rsidP="00B9740F">
            <w:pPr>
              <w:suppressAutoHyphens/>
              <w:spacing w:line="360" w:lineRule="auto"/>
              <w:rPr>
                <w:sz w:val="20"/>
              </w:rPr>
            </w:pPr>
            <w:r w:rsidRPr="00B9740F">
              <w:rPr>
                <w:sz w:val="20"/>
              </w:rPr>
              <w:t>0,07</w:t>
            </w:r>
          </w:p>
        </w:tc>
        <w:tc>
          <w:tcPr>
            <w:tcW w:w="795" w:type="dxa"/>
            <w:gridSpan w:val="2"/>
            <w:shd w:val="clear" w:color="auto" w:fill="auto"/>
          </w:tcPr>
          <w:p w:rsidR="00773021" w:rsidRPr="00B9740F" w:rsidRDefault="00773021" w:rsidP="00B9740F">
            <w:pPr>
              <w:suppressAutoHyphens/>
              <w:spacing w:line="360" w:lineRule="auto"/>
              <w:rPr>
                <w:sz w:val="20"/>
              </w:rPr>
            </w:pPr>
            <w:r w:rsidRPr="00B9740F">
              <w:rPr>
                <w:sz w:val="20"/>
              </w:rPr>
              <w:t>0,44</w:t>
            </w:r>
          </w:p>
        </w:tc>
        <w:tc>
          <w:tcPr>
            <w:tcW w:w="765" w:type="dxa"/>
            <w:shd w:val="clear" w:color="auto" w:fill="auto"/>
          </w:tcPr>
          <w:p w:rsidR="00773021" w:rsidRPr="00B9740F" w:rsidRDefault="00773021" w:rsidP="00B9740F">
            <w:pPr>
              <w:suppressAutoHyphens/>
              <w:spacing w:line="360" w:lineRule="auto"/>
              <w:rPr>
                <w:sz w:val="20"/>
              </w:rPr>
            </w:pPr>
            <w:r w:rsidRPr="00B9740F">
              <w:rPr>
                <w:sz w:val="20"/>
              </w:rPr>
              <w:t>2,2</w:t>
            </w:r>
          </w:p>
        </w:tc>
      </w:tr>
      <w:tr w:rsidR="00773021" w:rsidRPr="00B9740F" w:rsidTr="00B9740F">
        <w:tc>
          <w:tcPr>
            <w:tcW w:w="1951" w:type="dxa"/>
            <w:vMerge/>
            <w:shd w:val="clear" w:color="auto" w:fill="auto"/>
          </w:tcPr>
          <w:p w:rsidR="00773021" w:rsidRPr="00B9740F" w:rsidRDefault="00773021" w:rsidP="00B9740F">
            <w:pPr>
              <w:suppressAutoHyphens/>
              <w:spacing w:line="360" w:lineRule="auto"/>
              <w:rPr>
                <w:sz w:val="20"/>
              </w:rPr>
            </w:pPr>
          </w:p>
        </w:tc>
        <w:tc>
          <w:tcPr>
            <w:tcW w:w="850" w:type="dxa"/>
            <w:gridSpan w:val="2"/>
            <w:shd w:val="clear" w:color="auto" w:fill="auto"/>
          </w:tcPr>
          <w:p w:rsidR="00773021" w:rsidRPr="00B9740F" w:rsidRDefault="00773021" w:rsidP="00B9740F">
            <w:pPr>
              <w:suppressAutoHyphens/>
              <w:spacing w:line="360" w:lineRule="auto"/>
              <w:rPr>
                <w:sz w:val="20"/>
              </w:rPr>
            </w:pPr>
            <w:r w:rsidRPr="00B9740F">
              <w:rPr>
                <w:sz w:val="20"/>
              </w:rPr>
              <w:t>5</w:t>
            </w:r>
          </w:p>
        </w:tc>
        <w:tc>
          <w:tcPr>
            <w:tcW w:w="567" w:type="dxa"/>
            <w:gridSpan w:val="2"/>
            <w:shd w:val="clear" w:color="auto" w:fill="auto"/>
          </w:tcPr>
          <w:p w:rsidR="00773021" w:rsidRPr="00B9740F" w:rsidRDefault="00773021" w:rsidP="00B9740F">
            <w:pPr>
              <w:suppressAutoHyphens/>
              <w:spacing w:line="360" w:lineRule="auto"/>
              <w:rPr>
                <w:sz w:val="20"/>
              </w:rPr>
            </w:pPr>
            <w:r w:rsidRPr="00B9740F">
              <w:rPr>
                <w:sz w:val="20"/>
              </w:rPr>
              <w:t>68,6</w:t>
            </w:r>
          </w:p>
        </w:tc>
        <w:tc>
          <w:tcPr>
            <w:tcW w:w="1134" w:type="dxa"/>
            <w:shd w:val="clear" w:color="auto" w:fill="auto"/>
          </w:tcPr>
          <w:p w:rsidR="00773021" w:rsidRPr="00B9740F" w:rsidRDefault="00773021" w:rsidP="00B9740F">
            <w:pPr>
              <w:suppressAutoHyphens/>
              <w:spacing w:line="360" w:lineRule="auto"/>
              <w:rPr>
                <w:sz w:val="20"/>
              </w:rPr>
            </w:pPr>
            <w:r w:rsidRPr="00B9740F">
              <w:rPr>
                <w:sz w:val="20"/>
              </w:rPr>
              <w:t>12,4</w:t>
            </w:r>
          </w:p>
        </w:tc>
        <w:tc>
          <w:tcPr>
            <w:tcW w:w="709" w:type="dxa"/>
            <w:gridSpan w:val="2"/>
            <w:shd w:val="clear" w:color="auto" w:fill="auto"/>
          </w:tcPr>
          <w:p w:rsidR="00773021" w:rsidRPr="00B9740F" w:rsidRDefault="00773021" w:rsidP="00B9740F">
            <w:pPr>
              <w:suppressAutoHyphens/>
              <w:spacing w:line="360" w:lineRule="auto"/>
              <w:rPr>
                <w:sz w:val="20"/>
              </w:rPr>
            </w:pPr>
            <w:r w:rsidRPr="00B9740F">
              <w:rPr>
                <w:sz w:val="20"/>
              </w:rPr>
              <w:t>15,7</w:t>
            </w:r>
          </w:p>
        </w:tc>
        <w:tc>
          <w:tcPr>
            <w:tcW w:w="708" w:type="dxa"/>
            <w:gridSpan w:val="2"/>
            <w:shd w:val="clear" w:color="auto" w:fill="auto"/>
          </w:tcPr>
          <w:p w:rsidR="00773021" w:rsidRPr="00B9740F" w:rsidRDefault="00773021" w:rsidP="00B9740F">
            <w:pPr>
              <w:suppressAutoHyphens/>
              <w:spacing w:line="360" w:lineRule="auto"/>
              <w:rPr>
                <w:sz w:val="20"/>
              </w:rPr>
            </w:pPr>
            <w:r w:rsidRPr="00B9740F">
              <w:rPr>
                <w:sz w:val="20"/>
              </w:rPr>
              <w:t>0,06</w:t>
            </w:r>
          </w:p>
        </w:tc>
        <w:tc>
          <w:tcPr>
            <w:tcW w:w="795" w:type="dxa"/>
            <w:gridSpan w:val="2"/>
            <w:shd w:val="clear" w:color="auto" w:fill="auto"/>
          </w:tcPr>
          <w:p w:rsidR="00773021" w:rsidRPr="00B9740F" w:rsidRDefault="00773021" w:rsidP="00B9740F">
            <w:pPr>
              <w:suppressAutoHyphens/>
              <w:spacing w:line="360" w:lineRule="auto"/>
              <w:rPr>
                <w:sz w:val="20"/>
              </w:rPr>
            </w:pPr>
            <w:r w:rsidRPr="00B9740F">
              <w:rPr>
                <w:sz w:val="20"/>
              </w:rPr>
              <w:t>0,44</w:t>
            </w:r>
          </w:p>
        </w:tc>
        <w:tc>
          <w:tcPr>
            <w:tcW w:w="765" w:type="dxa"/>
            <w:shd w:val="clear" w:color="auto" w:fill="auto"/>
          </w:tcPr>
          <w:p w:rsidR="00773021" w:rsidRPr="00B9740F" w:rsidRDefault="00773021" w:rsidP="00B9740F">
            <w:pPr>
              <w:suppressAutoHyphens/>
              <w:spacing w:line="360" w:lineRule="auto"/>
              <w:rPr>
                <w:sz w:val="20"/>
              </w:rPr>
            </w:pPr>
            <w:r w:rsidRPr="00B9740F">
              <w:rPr>
                <w:sz w:val="20"/>
              </w:rPr>
              <w:t>2,5</w:t>
            </w:r>
          </w:p>
        </w:tc>
      </w:tr>
      <w:tr w:rsidR="00773021" w:rsidRPr="00B9740F" w:rsidTr="00B9740F">
        <w:tc>
          <w:tcPr>
            <w:tcW w:w="1951" w:type="dxa"/>
            <w:shd w:val="clear" w:color="auto" w:fill="auto"/>
          </w:tcPr>
          <w:p w:rsidR="00773021" w:rsidRPr="00B9740F" w:rsidRDefault="00773021" w:rsidP="00B9740F">
            <w:pPr>
              <w:suppressAutoHyphens/>
              <w:spacing w:line="360" w:lineRule="auto"/>
              <w:rPr>
                <w:sz w:val="20"/>
              </w:rPr>
            </w:pPr>
            <w:r w:rsidRPr="00B9740F">
              <w:rPr>
                <w:sz w:val="20"/>
              </w:rPr>
              <w:t>УкрНИИспецсталь</w:t>
            </w:r>
          </w:p>
        </w:tc>
        <w:tc>
          <w:tcPr>
            <w:tcW w:w="850" w:type="dxa"/>
            <w:gridSpan w:val="2"/>
            <w:shd w:val="clear" w:color="auto" w:fill="auto"/>
          </w:tcPr>
          <w:p w:rsidR="00773021" w:rsidRPr="00B9740F" w:rsidRDefault="00773021" w:rsidP="00B9740F">
            <w:pPr>
              <w:suppressAutoHyphens/>
              <w:spacing w:line="360" w:lineRule="auto"/>
              <w:rPr>
                <w:sz w:val="20"/>
              </w:rPr>
            </w:pPr>
            <w:r w:rsidRPr="00B9740F">
              <w:rPr>
                <w:sz w:val="20"/>
              </w:rPr>
              <w:t>1</w:t>
            </w:r>
          </w:p>
        </w:tc>
        <w:tc>
          <w:tcPr>
            <w:tcW w:w="567" w:type="dxa"/>
            <w:gridSpan w:val="2"/>
            <w:shd w:val="clear" w:color="auto" w:fill="auto"/>
          </w:tcPr>
          <w:p w:rsidR="00773021" w:rsidRPr="00B9740F" w:rsidRDefault="00773021" w:rsidP="00B9740F">
            <w:pPr>
              <w:suppressAutoHyphens/>
              <w:spacing w:line="360" w:lineRule="auto"/>
              <w:rPr>
                <w:sz w:val="20"/>
              </w:rPr>
            </w:pPr>
            <w:r w:rsidRPr="00B9740F">
              <w:rPr>
                <w:sz w:val="20"/>
              </w:rPr>
              <w:t>74,5</w:t>
            </w:r>
          </w:p>
        </w:tc>
        <w:tc>
          <w:tcPr>
            <w:tcW w:w="1134" w:type="dxa"/>
            <w:shd w:val="clear" w:color="auto" w:fill="auto"/>
          </w:tcPr>
          <w:p w:rsidR="00773021" w:rsidRPr="00B9740F" w:rsidRDefault="00773021" w:rsidP="00B9740F">
            <w:pPr>
              <w:suppressAutoHyphens/>
              <w:spacing w:line="360" w:lineRule="auto"/>
              <w:rPr>
                <w:sz w:val="20"/>
              </w:rPr>
            </w:pPr>
            <w:r w:rsidRPr="00B9740F">
              <w:rPr>
                <w:sz w:val="20"/>
              </w:rPr>
              <w:t>16,30</w:t>
            </w:r>
          </w:p>
        </w:tc>
        <w:tc>
          <w:tcPr>
            <w:tcW w:w="709" w:type="dxa"/>
            <w:gridSpan w:val="2"/>
            <w:shd w:val="clear" w:color="auto" w:fill="auto"/>
          </w:tcPr>
          <w:p w:rsidR="00773021" w:rsidRPr="00B9740F" w:rsidRDefault="00773021" w:rsidP="00B9740F">
            <w:pPr>
              <w:suppressAutoHyphens/>
              <w:spacing w:line="360" w:lineRule="auto"/>
              <w:rPr>
                <w:sz w:val="20"/>
              </w:rPr>
            </w:pPr>
            <w:r w:rsidRPr="00B9740F">
              <w:rPr>
                <w:sz w:val="20"/>
              </w:rPr>
              <w:t>5,94</w:t>
            </w:r>
          </w:p>
        </w:tc>
        <w:tc>
          <w:tcPr>
            <w:tcW w:w="708" w:type="dxa"/>
            <w:gridSpan w:val="2"/>
            <w:shd w:val="clear" w:color="auto" w:fill="auto"/>
          </w:tcPr>
          <w:p w:rsidR="00773021" w:rsidRPr="00B9740F" w:rsidRDefault="00773021" w:rsidP="00B9740F">
            <w:pPr>
              <w:suppressAutoHyphens/>
              <w:spacing w:line="360" w:lineRule="auto"/>
              <w:rPr>
                <w:sz w:val="20"/>
              </w:rPr>
            </w:pPr>
            <w:r w:rsidRPr="00B9740F">
              <w:rPr>
                <w:sz w:val="20"/>
              </w:rPr>
              <w:t>0,063</w:t>
            </w:r>
          </w:p>
        </w:tc>
        <w:tc>
          <w:tcPr>
            <w:tcW w:w="795" w:type="dxa"/>
            <w:gridSpan w:val="2"/>
            <w:shd w:val="clear" w:color="auto" w:fill="auto"/>
          </w:tcPr>
          <w:p w:rsidR="00773021" w:rsidRPr="00B9740F" w:rsidRDefault="00A321E4" w:rsidP="00B9740F">
            <w:pPr>
              <w:suppressAutoHyphens/>
              <w:spacing w:line="360" w:lineRule="auto"/>
              <w:rPr>
                <w:sz w:val="20"/>
              </w:rPr>
            </w:pPr>
            <w:r w:rsidRPr="00B9740F">
              <w:rPr>
                <w:sz w:val="20"/>
              </w:rPr>
              <w:t>0,46</w:t>
            </w:r>
          </w:p>
        </w:tc>
        <w:tc>
          <w:tcPr>
            <w:tcW w:w="765" w:type="dxa"/>
            <w:shd w:val="clear" w:color="auto" w:fill="auto"/>
          </w:tcPr>
          <w:p w:rsidR="00773021" w:rsidRPr="00B9740F" w:rsidRDefault="00A321E4" w:rsidP="00B9740F">
            <w:pPr>
              <w:suppressAutoHyphens/>
              <w:spacing w:line="360" w:lineRule="auto"/>
              <w:rPr>
                <w:sz w:val="20"/>
              </w:rPr>
            </w:pPr>
            <w:r w:rsidRPr="00B9740F">
              <w:rPr>
                <w:sz w:val="20"/>
              </w:rPr>
              <w:t>2,5</w:t>
            </w:r>
          </w:p>
        </w:tc>
      </w:tr>
      <w:tr w:rsidR="00773021" w:rsidRPr="00B9740F" w:rsidTr="00B9740F">
        <w:tc>
          <w:tcPr>
            <w:tcW w:w="1951" w:type="dxa"/>
            <w:shd w:val="clear" w:color="auto" w:fill="auto"/>
          </w:tcPr>
          <w:p w:rsidR="00773021" w:rsidRPr="00B9740F" w:rsidRDefault="00773021" w:rsidP="00B9740F">
            <w:pPr>
              <w:suppressAutoHyphens/>
              <w:spacing w:line="360" w:lineRule="auto"/>
              <w:rPr>
                <w:sz w:val="20"/>
              </w:rPr>
            </w:pPr>
          </w:p>
        </w:tc>
        <w:tc>
          <w:tcPr>
            <w:tcW w:w="850" w:type="dxa"/>
            <w:gridSpan w:val="2"/>
            <w:shd w:val="clear" w:color="auto" w:fill="auto"/>
          </w:tcPr>
          <w:p w:rsidR="00773021" w:rsidRPr="00B9740F" w:rsidRDefault="00773021" w:rsidP="00B9740F">
            <w:pPr>
              <w:suppressAutoHyphens/>
              <w:spacing w:line="360" w:lineRule="auto"/>
              <w:rPr>
                <w:sz w:val="20"/>
              </w:rPr>
            </w:pPr>
            <w:r w:rsidRPr="00B9740F">
              <w:rPr>
                <w:sz w:val="20"/>
              </w:rPr>
              <w:t>2</w:t>
            </w:r>
          </w:p>
        </w:tc>
        <w:tc>
          <w:tcPr>
            <w:tcW w:w="567" w:type="dxa"/>
            <w:gridSpan w:val="2"/>
            <w:shd w:val="clear" w:color="auto" w:fill="auto"/>
          </w:tcPr>
          <w:p w:rsidR="00773021" w:rsidRPr="00B9740F" w:rsidRDefault="00773021" w:rsidP="00B9740F">
            <w:pPr>
              <w:suppressAutoHyphens/>
              <w:spacing w:line="360" w:lineRule="auto"/>
              <w:rPr>
                <w:sz w:val="20"/>
              </w:rPr>
            </w:pPr>
            <w:r w:rsidRPr="00B9740F">
              <w:rPr>
                <w:sz w:val="20"/>
              </w:rPr>
              <w:t>70,0</w:t>
            </w:r>
          </w:p>
        </w:tc>
        <w:tc>
          <w:tcPr>
            <w:tcW w:w="1134" w:type="dxa"/>
            <w:shd w:val="clear" w:color="auto" w:fill="auto"/>
          </w:tcPr>
          <w:p w:rsidR="00773021" w:rsidRPr="00B9740F" w:rsidRDefault="00773021" w:rsidP="00B9740F">
            <w:pPr>
              <w:suppressAutoHyphens/>
              <w:spacing w:line="360" w:lineRule="auto"/>
              <w:rPr>
                <w:sz w:val="20"/>
              </w:rPr>
            </w:pPr>
            <w:r w:rsidRPr="00B9740F">
              <w:rPr>
                <w:sz w:val="20"/>
              </w:rPr>
              <w:t>15,12</w:t>
            </w:r>
          </w:p>
        </w:tc>
        <w:tc>
          <w:tcPr>
            <w:tcW w:w="709" w:type="dxa"/>
            <w:gridSpan w:val="2"/>
            <w:shd w:val="clear" w:color="auto" w:fill="auto"/>
          </w:tcPr>
          <w:p w:rsidR="00773021" w:rsidRPr="00B9740F" w:rsidRDefault="00773021" w:rsidP="00B9740F">
            <w:pPr>
              <w:suppressAutoHyphens/>
              <w:spacing w:line="360" w:lineRule="auto"/>
              <w:rPr>
                <w:sz w:val="20"/>
              </w:rPr>
            </w:pPr>
            <w:r w:rsidRPr="00B9740F">
              <w:rPr>
                <w:sz w:val="20"/>
              </w:rPr>
              <w:t>11,31</w:t>
            </w:r>
          </w:p>
        </w:tc>
        <w:tc>
          <w:tcPr>
            <w:tcW w:w="708" w:type="dxa"/>
            <w:gridSpan w:val="2"/>
            <w:shd w:val="clear" w:color="auto" w:fill="auto"/>
          </w:tcPr>
          <w:p w:rsidR="00773021" w:rsidRPr="00B9740F" w:rsidRDefault="00773021" w:rsidP="00B9740F">
            <w:pPr>
              <w:suppressAutoHyphens/>
              <w:spacing w:line="360" w:lineRule="auto"/>
              <w:rPr>
                <w:sz w:val="20"/>
              </w:rPr>
            </w:pPr>
            <w:r w:rsidRPr="00B9740F">
              <w:rPr>
                <w:sz w:val="20"/>
              </w:rPr>
              <w:t>0,058</w:t>
            </w:r>
          </w:p>
        </w:tc>
        <w:tc>
          <w:tcPr>
            <w:tcW w:w="795" w:type="dxa"/>
            <w:gridSpan w:val="2"/>
            <w:shd w:val="clear" w:color="auto" w:fill="auto"/>
          </w:tcPr>
          <w:p w:rsidR="00773021" w:rsidRPr="00B9740F" w:rsidRDefault="00A321E4" w:rsidP="00B9740F">
            <w:pPr>
              <w:suppressAutoHyphens/>
              <w:spacing w:line="360" w:lineRule="auto"/>
              <w:rPr>
                <w:sz w:val="20"/>
              </w:rPr>
            </w:pPr>
            <w:r w:rsidRPr="00B9740F">
              <w:rPr>
                <w:sz w:val="20"/>
              </w:rPr>
              <w:t>0,46</w:t>
            </w:r>
          </w:p>
        </w:tc>
        <w:tc>
          <w:tcPr>
            <w:tcW w:w="765" w:type="dxa"/>
            <w:shd w:val="clear" w:color="auto" w:fill="auto"/>
          </w:tcPr>
          <w:p w:rsidR="00773021" w:rsidRPr="00B9740F" w:rsidRDefault="00A321E4" w:rsidP="00B9740F">
            <w:pPr>
              <w:suppressAutoHyphens/>
              <w:spacing w:line="360" w:lineRule="auto"/>
              <w:rPr>
                <w:sz w:val="20"/>
              </w:rPr>
            </w:pPr>
            <w:r w:rsidRPr="00B9740F">
              <w:rPr>
                <w:sz w:val="20"/>
              </w:rPr>
              <w:t>2,3</w:t>
            </w:r>
          </w:p>
        </w:tc>
      </w:tr>
      <w:tr w:rsidR="00773021" w:rsidRPr="00B9740F" w:rsidTr="00B9740F">
        <w:tc>
          <w:tcPr>
            <w:tcW w:w="1951" w:type="dxa"/>
            <w:shd w:val="clear" w:color="auto" w:fill="auto"/>
          </w:tcPr>
          <w:p w:rsidR="00773021" w:rsidRPr="00B9740F" w:rsidRDefault="00773021" w:rsidP="00B9740F">
            <w:pPr>
              <w:suppressAutoHyphens/>
              <w:spacing w:line="360" w:lineRule="auto"/>
              <w:rPr>
                <w:sz w:val="20"/>
              </w:rPr>
            </w:pPr>
          </w:p>
        </w:tc>
        <w:tc>
          <w:tcPr>
            <w:tcW w:w="850" w:type="dxa"/>
            <w:gridSpan w:val="2"/>
            <w:shd w:val="clear" w:color="auto" w:fill="auto"/>
          </w:tcPr>
          <w:p w:rsidR="00773021" w:rsidRPr="00B9740F" w:rsidRDefault="00773021" w:rsidP="00B9740F">
            <w:pPr>
              <w:suppressAutoHyphens/>
              <w:spacing w:line="360" w:lineRule="auto"/>
              <w:rPr>
                <w:sz w:val="20"/>
              </w:rPr>
            </w:pPr>
            <w:r w:rsidRPr="00B9740F">
              <w:rPr>
                <w:sz w:val="20"/>
              </w:rPr>
              <w:t>3</w:t>
            </w:r>
          </w:p>
        </w:tc>
        <w:tc>
          <w:tcPr>
            <w:tcW w:w="567" w:type="dxa"/>
            <w:gridSpan w:val="2"/>
            <w:shd w:val="clear" w:color="auto" w:fill="auto"/>
          </w:tcPr>
          <w:p w:rsidR="00773021" w:rsidRPr="00B9740F" w:rsidRDefault="00773021" w:rsidP="00B9740F">
            <w:pPr>
              <w:suppressAutoHyphens/>
              <w:spacing w:line="360" w:lineRule="auto"/>
              <w:rPr>
                <w:sz w:val="20"/>
              </w:rPr>
            </w:pPr>
            <w:r w:rsidRPr="00B9740F">
              <w:rPr>
                <w:sz w:val="20"/>
              </w:rPr>
              <w:t>68,3</w:t>
            </w:r>
          </w:p>
        </w:tc>
        <w:tc>
          <w:tcPr>
            <w:tcW w:w="1134" w:type="dxa"/>
            <w:shd w:val="clear" w:color="auto" w:fill="auto"/>
          </w:tcPr>
          <w:p w:rsidR="00773021" w:rsidRPr="00B9740F" w:rsidRDefault="00773021" w:rsidP="00B9740F">
            <w:pPr>
              <w:suppressAutoHyphens/>
              <w:spacing w:line="360" w:lineRule="auto"/>
              <w:rPr>
                <w:sz w:val="20"/>
              </w:rPr>
            </w:pPr>
            <w:r w:rsidRPr="00B9740F">
              <w:rPr>
                <w:sz w:val="20"/>
              </w:rPr>
              <w:t>14,32</w:t>
            </w:r>
          </w:p>
        </w:tc>
        <w:tc>
          <w:tcPr>
            <w:tcW w:w="709" w:type="dxa"/>
            <w:gridSpan w:val="2"/>
            <w:shd w:val="clear" w:color="auto" w:fill="auto"/>
          </w:tcPr>
          <w:p w:rsidR="00773021" w:rsidRPr="00B9740F" w:rsidRDefault="00773021" w:rsidP="00B9740F">
            <w:pPr>
              <w:suppressAutoHyphens/>
              <w:spacing w:line="360" w:lineRule="auto"/>
              <w:rPr>
                <w:sz w:val="20"/>
              </w:rPr>
            </w:pPr>
            <w:r w:rsidRPr="00B9740F">
              <w:rPr>
                <w:sz w:val="20"/>
              </w:rPr>
              <w:t>14,08</w:t>
            </w:r>
          </w:p>
        </w:tc>
        <w:tc>
          <w:tcPr>
            <w:tcW w:w="708" w:type="dxa"/>
            <w:gridSpan w:val="2"/>
            <w:shd w:val="clear" w:color="auto" w:fill="auto"/>
          </w:tcPr>
          <w:p w:rsidR="00773021" w:rsidRPr="00B9740F" w:rsidRDefault="00773021" w:rsidP="00B9740F">
            <w:pPr>
              <w:suppressAutoHyphens/>
              <w:spacing w:line="360" w:lineRule="auto"/>
              <w:rPr>
                <w:sz w:val="20"/>
              </w:rPr>
            </w:pPr>
            <w:r w:rsidRPr="00B9740F">
              <w:rPr>
                <w:sz w:val="20"/>
              </w:rPr>
              <w:t>0,042</w:t>
            </w:r>
          </w:p>
        </w:tc>
        <w:tc>
          <w:tcPr>
            <w:tcW w:w="795" w:type="dxa"/>
            <w:gridSpan w:val="2"/>
            <w:shd w:val="clear" w:color="auto" w:fill="auto"/>
          </w:tcPr>
          <w:p w:rsidR="00773021" w:rsidRPr="00B9740F" w:rsidRDefault="00A321E4" w:rsidP="00B9740F">
            <w:pPr>
              <w:suppressAutoHyphens/>
              <w:spacing w:line="360" w:lineRule="auto"/>
              <w:rPr>
                <w:sz w:val="20"/>
              </w:rPr>
            </w:pPr>
            <w:r w:rsidRPr="00B9740F">
              <w:rPr>
                <w:sz w:val="20"/>
              </w:rPr>
              <w:t>0,45</w:t>
            </w:r>
          </w:p>
        </w:tc>
        <w:tc>
          <w:tcPr>
            <w:tcW w:w="765" w:type="dxa"/>
            <w:shd w:val="clear" w:color="auto" w:fill="auto"/>
          </w:tcPr>
          <w:p w:rsidR="00773021" w:rsidRPr="00B9740F" w:rsidRDefault="00A321E4" w:rsidP="00B9740F">
            <w:pPr>
              <w:suppressAutoHyphens/>
              <w:spacing w:line="360" w:lineRule="auto"/>
              <w:rPr>
                <w:sz w:val="20"/>
              </w:rPr>
            </w:pPr>
            <w:r w:rsidRPr="00B9740F">
              <w:rPr>
                <w:sz w:val="20"/>
              </w:rPr>
              <w:t>2,3</w:t>
            </w:r>
          </w:p>
        </w:tc>
      </w:tr>
      <w:tr w:rsidR="00773021" w:rsidRPr="00B9740F" w:rsidTr="00B9740F">
        <w:tc>
          <w:tcPr>
            <w:tcW w:w="1951" w:type="dxa"/>
            <w:shd w:val="clear" w:color="auto" w:fill="auto"/>
          </w:tcPr>
          <w:p w:rsidR="00773021" w:rsidRPr="00B9740F" w:rsidRDefault="00773021" w:rsidP="00B9740F">
            <w:pPr>
              <w:suppressAutoHyphens/>
              <w:spacing w:line="360" w:lineRule="auto"/>
              <w:rPr>
                <w:sz w:val="20"/>
              </w:rPr>
            </w:pPr>
          </w:p>
        </w:tc>
        <w:tc>
          <w:tcPr>
            <w:tcW w:w="850" w:type="dxa"/>
            <w:gridSpan w:val="2"/>
            <w:shd w:val="clear" w:color="auto" w:fill="auto"/>
          </w:tcPr>
          <w:p w:rsidR="00773021" w:rsidRPr="00B9740F" w:rsidRDefault="00773021" w:rsidP="00B9740F">
            <w:pPr>
              <w:suppressAutoHyphens/>
              <w:spacing w:line="360" w:lineRule="auto"/>
              <w:rPr>
                <w:sz w:val="20"/>
              </w:rPr>
            </w:pPr>
            <w:r w:rsidRPr="00B9740F">
              <w:rPr>
                <w:sz w:val="20"/>
              </w:rPr>
              <w:t>4</w:t>
            </w:r>
          </w:p>
        </w:tc>
        <w:tc>
          <w:tcPr>
            <w:tcW w:w="567" w:type="dxa"/>
            <w:gridSpan w:val="2"/>
            <w:shd w:val="clear" w:color="auto" w:fill="auto"/>
          </w:tcPr>
          <w:p w:rsidR="00773021" w:rsidRPr="00B9740F" w:rsidRDefault="00773021" w:rsidP="00B9740F">
            <w:pPr>
              <w:suppressAutoHyphens/>
              <w:spacing w:line="360" w:lineRule="auto"/>
              <w:rPr>
                <w:sz w:val="20"/>
              </w:rPr>
            </w:pPr>
            <w:r w:rsidRPr="00B9740F">
              <w:rPr>
                <w:sz w:val="20"/>
              </w:rPr>
              <w:t>66,7</w:t>
            </w:r>
          </w:p>
        </w:tc>
        <w:tc>
          <w:tcPr>
            <w:tcW w:w="1134" w:type="dxa"/>
            <w:shd w:val="clear" w:color="auto" w:fill="auto"/>
          </w:tcPr>
          <w:p w:rsidR="00773021" w:rsidRPr="00B9740F" w:rsidRDefault="00773021" w:rsidP="00B9740F">
            <w:pPr>
              <w:suppressAutoHyphens/>
              <w:spacing w:line="360" w:lineRule="auto"/>
              <w:rPr>
                <w:sz w:val="20"/>
              </w:rPr>
            </w:pPr>
            <w:r w:rsidRPr="00B9740F">
              <w:rPr>
                <w:sz w:val="20"/>
              </w:rPr>
              <w:t>14,07</w:t>
            </w:r>
          </w:p>
        </w:tc>
        <w:tc>
          <w:tcPr>
            <w:tcW w:w="709" w:type="dxa"/>
            <w:gridSpan w:val="2"/>
            <w:shd w:val="clear" w:color="auto" w:fill="auto"/>
          </w:tcPr>
          <w:p w:rsidR="00773021" w:rsidRPr="00B9740F" w:rsidRDefault="00773021" w:rsidP="00B9740F">
            <w:pPr>
              <w:suppressAutoHyphens/>
              <w:spacing w:line="360" w:lineRule="auto"/>
              <w:rPr>
                <w:sz w:val="20"/>
              </w:rPr>
            </w:pPr>
            <w:r w:rsidRPr="00B9740F">
              <w:rPr>
                <w:sz w:val="20"/>
              </w:rPr>
              <w:t>17,13</w:t>
            </w:r>
          </w:p>
        </w:tc>
        <w:tc>
          <w:tcPr>
            <w:tcW w:w="708" w:type="dxa"/>
            <w:gridSpan w:val="2"/>
            <w:shd w:val="clear" w:color="auto" w:fill="auto"/>
          </w:tcPr>
          <w:p w:rsidR="00773021" w:rsidRPr="00B9740F" w:rsidRDefault="00773021" w:rsidP="00B9740F">
            <w:pPr>
              <w:suppressAutoHyphens/>
              <w:spacing w:line="360" w:lineRule="auto"/>
              <w:rPr>
                <w:sz w:val="20"/>
              </w:rPr>
            </w:pPr>
            <w:r w:rsidRPr="00B9740F">
              <w:rPr>
                <w:sz w:val="20"/>
              </w:rPr>
              <w:t>0,035</w:t>
            </w:r>
          </w:p>
        </w:tc>
        <w:tc>
          <w:tcPr>
            <w:tcW w:w="795" w:type="dxa"/>
            <w:gridSpan w:val="2"/>
            <w:shd w:val="clear" w:color="auto" w:fill="auto"/>
          </w:tcPr>
          <w:p w:rsidR="00773021" w:rsidRPr="00B9740F" w:rsidRDefault="00A321E4" w:rsidP="00B9740F">
            <w:pPr>
              <w:suppressAutoHyphens/>
              <w:spacing w:line="360" w:lineRule="auto"/>
              <w:rPr>
                <w:sz w:val="20"/>
              </w:rPr>
            </w:pPr>
            <w:r w:rsidRPr="00B9740F">
              <w:rPr>
                <w:sz w:val="20"/>
              </w:rPr>
              <w:t>0,44</w:t>
            </w:r>
          </w:p>
        </w:tc>
        <w:tc>
          <w:tcPr>
            <w:tcW w:w="765" w:type="dxa"/>
            <w:shd w:val="clear" w:color="auto" w:fill="auto"/>
          </w:tcPr>
          <w:p w:rsidR="00773021" w:rsidRPr="00B9740F" w:rsidRDefault="00A321E4" w:rsidP="00B9740F">
            <w:pPr>
              <w:suppressAutoHyphens/>
              <w:spacing w:line="360" w:lineRule="auto"/>
              <w:rPr>
                <w:sz w:val="20"/>
              </w:rPr>
            </w:pPr>
            <w:r w:rsidRPr="00B9740F">
              <w:rPr>
                <w:sz w:val="20"/>
              </w:rPr>
              <w:t>2,2</w:t>
            </w:r>
          </w:p>
        </w:tc>
      </w:tr>
      <w:tr w:rsidR="00773021" w:rsidRPr="00B9740F" w:rsidTr="00B9740F">
        <w:tc>
          <w:tcPr>
            <w:tcW w:w="1951" w:type="dxa"/>
            <w:shd w:val="clear" w:color="auto" w:fill="auto"/>
          </w:tcPr>
          <w:p w:rsidR="00773021" w:rsidRPr="00B9740F" w:rsidRDefault="00773021" w:rsidP="00B9740F">
            <w:pPr>
              <w:suppressAutoHyphens/>
              <w:spacing w:line="360" w:lineRule="auto"/>
              <w:rPr>
                <w:sz w:val="20"/>
              </w:rPr>
            </w:pPr>
          </w:p>
        </w:tc>
        <w:tc>
          <w:tcPr>
            <w:tcW w:w="850" w:type="dxa"/>
            <w:gridSpan w:val="2"/>
            <w:shd w:val="clear" w:color="auto" w:fill="auto"/>
          </w:tcPr>
          <w:p w:rsidR="00773021" w:rsidRPr="00B9740F" w:rsidRDefault="00773021" w:rsidP="00B9740F">
            <w:pPr>
              <w:suppressAutoHyphens/>
              <w:spacing w:line="360" w:lineRule="auto"/>
              <w:rPr>
                <w:sz w:val="20"/>
              </w:rPr>
            </w:pPr>
            <w:r w:rsidRPr="00B9740F">
              <w:rPr>
                <w:sz w:val="20"/>
              </w:rPr>
              <w:t>5</w:t>
            </w:r>
          </w:p>
        </w:tc>
        <w:tc>
          <w:tcPr>
            <w:tcW w:w="567" w:type="dxa"/>
            <w:gridSpan w:val="2"/>
            <w:shd w:val="clear" w:color="auto" w:fill="auto"/>
          </w:tcPr>
          <w:p w:rsidR="00773021" w:rsidRPr="00B9740F" w:rsidRDefault="00773021" w:rsidP="00B9740F">
            <w:pPr>
              <w:suppressAutoHyphens/>
              <w:spacing w:line="360" w:lineRule="auto"/>
              <w:rPr>
                <w:sz w:val="20"/>
              </w:rPr>
            </w:pPr>
            <w:r w:rsidRPr="00B9740F">
              <w:rPr>
                <w:sz w:val="20"/>
              </w:rPr>
              <w:t>64,8</w:t>
            </w:r>
          </w:p>
        </w:tc>
        <w:tc>
          <w:tcPr>
            <w:tcW w:w="1134" w:type="dxa"/>
            <w:shd w:val="clear" w:color="auto" w:fill="auto"/>
          </w:tcPr>
          <w:p w:rsidR="00773021" w:rsidRPr="00B9740F" w:rsidRDefault="00773021" w:rsidP="00B9740F">
            <w:pPr>
              <w:suppressAutoHyphens/>
              <w:spacing w:line="360" w:lineRule="auto"/>
              <w:rPr>
                <w:sz w:val="20"/>
              </w:rPr>
            </w:pPr>
            <w:r w:rsidRPr="00B9740F">
              <w:rPr>
                <w:sz w:val="20"/>
              </w:rPr>
              <w:t>13,63</w:t>
            </w:r>
          </w:p>
        </w:tc>
        <w:tc>
          <w:tcPr>
            <w:tcW w:w="709" w:type="dxa"/>
            <w:gridSpan w:val="2"/>
            <w:shd w:val="clear" w:color="auto" w:fill="auto"/>
          </w:tcPr>
          <w:p w:rsidR="00773021" w:rsidRPr="00B9740F" w:rsidRDefault="00773021" w:rsidP="00B9740F">
            <w:pPr>
              <w:suppressAutoHyphens/>
              <w:spacing w:line="360" w:lineRule="auto"/>
              <w:rPr>
                <w:sz w:val="20"/>
              </w:rPr>
            </w:pPr>
            <w:r w:rsidRPr="00B9740F">
              <w:rPr>
                <w:sz w:val="20"/>
              </w:rPr>
              <w:t>19,20</w:t>
            </w:r>
          </w:p>
        </w:tc>
        <w:tc>
          <w:tcPr>
            <w:tcW w:w="708" w:type="dxa"/>
            <w:gridSpan w:val="2"/>
            <w:shd w:val="clear" w:color="auto" w:fill="auto"/>
          </w:tcPr>
          <w:p w:rsidR="00773021" w:rsidRPr="00B9740F" w:rsidRDefault="00773021" w:rsidP="00B9740F">
            <w:pPr>
              <w:suppressAutoHyphens/>
              <w:spacing w:line="360" w:lineRule="auto"/>
              <w:rPr>
                <w:sz w:val="20"/>
              </w:rPr>
            </w:pPr>
            <w:r w:rsidRPr="00B9740F">
              <w:rPr>
                <w:sz w:val="20"/>
              </w:rPr>
              <w:t>0,024</w:t>
            </w:r>
          </w:p>
        </w:tc>
        <w:tc>
          <w:tcPr>
            <w:tcW w:w="795" w:type="dxa"/>
            <w:gridSpan w:val="2"/>
            <w:shd w:val="clear" w:color="auto" w:fill="auto"/>
          </w:tcPr>
          <w:p w:rsidR="00773021" w:rsidRPr="00B9740F" w:rsidRDefault="00A321E4" w:rsidP="00B9740F">
            <w:pPr>
              <w:suppressAutoHyphens/>
              <w:spacing w:line="360" w:lineRule="auto"/>
              <w:rPr>
                <w:sz w:val="20"/>
              </w:rPr>
            </w:pPr>
            <w:r w:rsidRPr="00B9740F">
              <w:rPr>
                <w:sz w:val="20"/>
              </w:rPr>
              <w:t>0,44</w:t>
            </w:r>
          </w:p>
        </w:tc>
        <w:tc>
          <w:tcPr>
            <w:tcW w:w="765" w:type="dxa"/>
            <w:shd w:val="clear" w:color="auto" w:fill="auto"/>
          </w:tcPr>
          <w:p w:rsidR="00773021" w:rsidRPr="00B9740F" w:rsidRDefault="00A321E4" w:rsidP="00B9740F">
            <w:pPr>
              <w:suppressAutoHyphens/>
              <w:spacing w:line="360" w:lineRule="auto"/>
              <w:rPr>
                <w:sz w:val="20"/>
              </w:rPr>
            </w:pPr>
            <w:r w:rsidRPr="00B9740F">
              <w:rPr>
                <w:sz w:val="20"/>
              </w:rPr>
              <w:t>2,3</w:t>
            </w:r>
          </w:p>
        </w:tc>
      </w:tr>
      <w:tr w:rsidR="00773021" w:rsidRPr="00B9740F" w:rsidTr="00B9740F">
        <w:tc>
          <w:tcPr>
            <w:tcW w:w="7479" w:type="dxa"/>
            <w:gridSpan w:val="13"/>
            <w:shd w:val="clear" w:color="auto" w:fill="auto"/>
          </w:tcPr>
          <w:p w:rsidR="00773021" w:rsidRPr="00B9740F" w:rsidRDefault="00773021" w:rsidP="00B9740F">
            <w:pPr>
              <w:suppressAutoHyphens/>
              <w:spacing w:line="360" w:lineRule="auto"/>
              <w:rPr>
                <w:sz w:val="20"/>
              </w:rPr>
            </w:pPr>
            <w:r w:rsidRPr="00B9740F">
              <w:rPr>
                <w:sz w:val="20"/>
              </w:rPr>
              <w:t>Исходный силикомарганец</w:t>
            </w:r>
          </w:p>
        </w:tc>
      </w:tr>
      <w:tr w:rsidR="00773021" w:rsidRPr="00B9740F" w:rsidTr="00B9740F">
        <w:tc>
          <w:tcPr>
            <w:tcW w:w="1951" w:type="dxa"/>
            <w:shd w:val="clear" w:color="auto" w:fill="auto"/>
          </w:tcPr>
          <w:p w:rsidR="00773021" w:rsidRPr="00B9740F" w:rsidRDefault="00773021" w:rsidP="00B9740F">
            <w:pPr>
              <w:suppressAutoHyphens/>
              <w:spacing w:line="360" w:lineRule="auto"/>
              <w:rPr>
                <w:sz w:val="20"/>
              </w:rPr>
            </w:pPr>
          </w:p>
        </w:tc>
        <w:tc>
          <w:tcPr>
            <w:tcW w:w="767" w:type="dxa"/>
            <w:shd w:val="clear" w:color="auto" w:fill="auto"/>
          </w:tcPr>
          <w:p w:rsidR="00773021" w:rsidRPr="00B9740F" w:rsidRDefault="00773021" w:rsidP="00B9740F">
            <w:pPr>
              <w:suppressAutoHyphens/>
              <w:spacing w:line="360" w:lineRule="auto"/>
              <w:rPr>
                <w:sz w:val="20"/>
              </w:rPr>
            </w:pPr>
          </w:p>
        </w:tc>
        <w:tc>
          <w:tcPr>
            <w:tcW w:w="566" w:type="dxa"/>
            <w:gridSpan w:val="2"/>
            <w:shd w:val="clear" w:color="auto" w:fill="auto"/>
          </w:tcPr>
          <w:p w:rsidR="00773021" w:rsidRPr="00B9740F" w:rsidRDefault="00773021" w:rsidP="00B9740F">
            <w:pPr>
              <w:suppressAutoHyphens/>
              <w:spacing w:line="360" w:lineRule="auto"/>
              <w:rPr>
                <w:sz w:val="20"/>
              </w:rPr>
            </w:pPr>
            <w:r w:rsidRPr="00B9740F">
              <w:rPr>
                <w:sz w:val="20"/>
              </w:rPr>
              <w:t>72,8</w:t>
            </w:r>
          </w:p>
        </w:tc>
        <w:tc>
          <w:tcPr>
            <w:tcW w:w="1218" w:type="dxa"/>
            <w:gridSpan w:val="2"/>
            <w:shd w:val="clear" w:color="auto" w:fill="auto"/>
          </w:tcPr>
          <w:p w:rsidR="00773021" w:rsidRPr="00B9740F" w:rsidRDefault="00773021" w:rsidP="00B9740F">
            <w:pPr>
              <w:suppressAutoHyphens/>
              <w:spacing w:line="360" w:lineRule="auto"/>
              <w:rPr>
                <w:sz w:val="20"/>
              </w:rPr>
            </w:pPr>
            <w:r w:rsidRPr="00B9740F">
              <w:rPr>
                <w:sz w:val="20"/>
              </w:rPr>
              <w:t>18,4</w:t>
            </w:r>
          </w:p>
        </w:tc>
        <w:tc>
          <w:tcPr>
            <w:tcW w:w="666" w:type="dxa"/>
            <w:shd w:val="clear" w:color="auto" w:fill="auto"/>
          </w:tcPr>
          <w:p w:rsidR="00773021" w:rsidRPr="00B9740F" w:rsidRDefault="00773021" w:rsidP="00B9740F">
            <w:pPr>
              <w:suppressAutoHyphens/>
              <w:spacing w:line="360" w:lineRule="auto"/>
              <w:rPr>
                <w:sz w:val="20"/>
              </w:rPr>
            </w:pPr>
            <w:r w:rsidRPr="00B9740F">
              <w:rPr>
                <w:sz w:val="20"/>
              </w:rPr>
              <w:t>6,72</w:t>
            </w:r>
          </w:p>
        </w:tc>
        <w:tc>
          <w:tcPr>
            <w:tcW w:w="666" w:type="dxa"/>
            <w:gridSpan w:val="2"/>
            <w:shd w:val="clear" w:color="auto" w:fill="auto"/>
          </w:tcPr>
          <w:p w:rsidR="00773021" w:rsidRPr="00B9740F" w:rsidRDefault="00773021" w:rsidP="00B9740F">
            <w:pPr>
              <w:suppressAutoHyphens/>
              <w:spacing w:line="360" w:lineRule="auto"/>
              <w:rPr>
                <w:sz w:val="20"/>
              </w:rPr>
            </w:pPr>
            <w:r w:rsidRPr="00B9740F">
              <w:rPr>
                <w:sz w:val="20"/>
              </w:rPr>
              <w:t>0,021</w:t>
            </w:r>
          </w:p>
        </w:tc>
        <w:tc>
          <w:tcPr>
            <w:tcW w:w="794" w:type="dxa"/>
            <w:gridSpan w:val="2"/>
            <w:shd w:val="clear" w:color="auto" w:fill="auto"/>
          </w:tcPr>
          <w:p w:rsidR="00773021" w:rsidRPr="00B9740F" w:rsidRDefault="00773021" w:rsidP="00B9740F">
            <w:pPr>
              <w:suppressAutoHyphens/>
              <w:spacing w:line="360" w:lineRule="auto"/>
              <w:rPr>
                <w:sz w:val="20"/>
                <w:lang w:val="en-US"/>
              </w:rPr>
            </w:pPr>
            <w:r w:rsidRPr="00B9740F">
              <w:rPr>
                <w:sz w:val="20"/>
                <w:lang w:val="en-US"/>
              </w:rPr>
              <w:t>Ti0,09</w:t>
            </w:r>
          </w:p>
        </w:tc>
        <w:tc>
          <w:tcPr>
            <w:tcW w:w="851" w:type="dxa"/>
            <w:gridSpan w:val="2"/>
            <w:shd w:val="clear" w:color="auto" w:fill="auto"/>
          </w:tcPr>
          <w:p w:rsidR="00773021" w:rsidRPr="00B9740F" w:rsidRDefault="00773021" w:rsidP="00B9740F">
            <w:pPr>
              <w:suppressAutoHyphens/>
              <w:spacing w:line="360" w:lineRule="auto"/>
              <w:rPr>
                <w:sz w:val="20"/>
                <w:lang w:val="en-US"/>
              </w:rPr>
            </w:pPr>
            <w:r w:rsidRPr="00B9740F">
              <w:rPr>
                <w:sz w:val="20"/>
                <w:lang w:val="en-US"/>
              </w:rPr>
              <w:t>Ni0,04</w:t>
            </w:r>
          </w:p>
        </w:tc>
      </w:tr>
    </w:tbl>
    <w:p w:rsidR="00773021" w:rsidRPr="00FC29CA" w:rsidRDefault="00773021" w:rsidP="00FC29CA">
      <w:pPr>
        <w:suppressAutoHyphens/>
        <w:spacing w:line="360" w:lineRule="auto"/>
        <w:ind w:firstLine="709"/>
        <w:jc w:val="both"/>
        <w:rPr>
          <w:sz w:val="28"/>
          <w:szCs w:val="28"/>
        </w:rPr>
      </w:pPr>
    </w:p>
    <w:p w:rsidR="00773021" w:rsidRPr="00FC29CA" w:rsidRDefault="00773021" w:rsidP="00FC29CA">
      <w:pPr>
        <w:suppressAutoHyphens/>
        <w:spacing w:line="360" w:lineRule="auto"/>
        <w:ind w:firstLine="709"/>
        <w:jc w:val="both"/>
        <w:rPr>
          <w:sz w:val="28"/>
          <w:szCs w:val="28"/>
        </w:rPr>
      </w:pPr>
      <w:r w:rsidRPr="00FC29CA">
        <w:rPr>
          <w:sz w:val="28"/>
          <w:szCs w:val="28"/>
        </w:rPr>
        <w:t>Несмотря на некоторое расхождение анализов, полученные результаты позволяют заключить, что разбавление силикомарганца железом не приводит</w:t>
      </w:r>
      <w:r w:rsidR="00FC29CA">
        <w:rPr>
          <w:sz w:val="28"/>
          <w:szCs w:val="28"/>
        </w:rPr>
        <w:t xml:space="preserve"> </w:t>
      </w:r>
      <w:r w:rsidRPr="00FC29CA">
        <w:rPr>
          <w:sz w:val="28"/>
          <w:szCs w:val="28"/>
        </w:rPr>
        <w:t>повышению массовой доли серы в сплаве. Напротив, наблюдается ее понижение с увеличением добавок железа. По усредненным значениям – от 0,068 (опыт №1) до 0,038% (опыт №5).</w:t>
      </w:r>
    </w:p>
    <w:p w:rsidR="00773021" w:rsidRPr="00FC29CA" w:rsidRDefault="00773021" w:rsidP="00FC29CA">
      <w:pPr>
        <w:suppressAutoHyphens/>
        <w:spacing w:line="360" w:lineRule="auto"/>
        <w:ind w:firstLine="709"/>
        <w:jc w:val="both"/>
        <w:rPr>
          <w:sz w:val="28"/>
          <w:szCs w:val="28"/>
        </w:rPr>
      </w:pPr>
      <w:r w:rsidRPr="00FC29CA">
        <w:rPr>
          <w:sz w:val="28"/>
          <w:szCs w:val="28"/>
        </w:rPr>
        <w:t>Из внимания можно исключить также никель, как элемент не образующий в сложных системах самостоятельных сульфидов.</w:t>
      </w:r>
    </w:p>
    <w:p w:rsidR="00773021" w:rsidRPr="00FC29CA" w:rsidRDefault="00773021" w:rsidP="00FC29CA">
      <w:pPr>
        <w:suppressAutoHyphens/>
        <w:spacing w:line="360" w:lineRule="auto"/>
        <w:ind w:firstLine="709"/>
        <w:jc w:val="both"/>
        <w:rPr>
          <w:sz w:val="28"/>
          <w:szCs w:val="28"/>
        </w:rPr>
      </w:pPr>
      <w:r w:rsidRPr="00FC29CA">
        <w:rPr>
          <w:sz w:val="28"/>
          <w:szCs w:val="28"/>
        </w:rPr>
        <w:t>Поэтому из трех элементов, обеспечивающих в двойных системах неограниченную смешиваемость в жидком состоянии с сульфидами (см.рис.2.3-2.5), особое внимание заслуживает титан.</w:t>
      </w:r>
    </w:p>
    <w:p w:rsidR="00773021" w:rsidRPr="00FC29CA" w:rsidRDefault="00773021" w:rsidP="00FC29CA">
      <w:pPr>
        <w:suppressAutoHyphens/>
        <w:spacing w:line="360" w:lineRule="auto"/>
        <w:ind w:firstLine="709"/>
        <w:jc w:val="both"/>
        <w:rPr>
          <w:sz w:val="28"/>
          <w:szCs w:val="28"/>
        </w:rPr>
      </w:pPr>
      <w:r w:rsidRPr="00FC29CA">
        <w:rPr>
          <w:sz w:val="28"/>
          <w:szCs w:val="28"/>
        </w:rPr>
        <w:t>В сталях, содержащих титан, сера представлена преимущественно сульфидами марганца и титана [</w:t>
      </w:r>
      <w:r w:rsidR="00B5485C" w:rsidRPr="00FC29CA">
        <w:rPr>
          <w:sz w:val="28"/>
          <w:szCs w:val="28"/>
        </w:rPr>
        <w:t>27</w:t>
      </w:r>
      <w:r w:rsidRPr="00FC29CA">
        <w:rPr>
          <w:sz w:val="28"/>
          <w:szCs w:val="28"/>
        </w:rPr>
        <w:t>]. При содержании 0,05% титана в начале выделяется сульфид (</w:t>
      </w:r>
      <w:r w:rsidRPr="00FC29CA">
        <w:rPr>
          <w:sz w:val="28"/>
          <w:szCs w:val="28"/>
          <w:lang w:val="en-US"/>
        </w:rPr>
        <w:t>Mn</w:t>
      </w:r>
      <w:r w:rsidRPr="00FC29CA">
        <w:rPr>
          <w:sz w:val="28"/>
          <w:szCs w:val="28"/>
        </w:rPr>
        <w:t>,</w:t>
      </w:r>
      <w:r w:rsidRPr="00FC29CA">
        <w:rPr>
          <w:sz w:val="28"/>
          <w:szCs w:val="28"/>
          <w:lang w:val="en-US"/>
        </w:rPr>
        <w:t>Ti</w:t>
      </w:r>
      <w:r w:rsidRPr="00FC29CA">
        <w:rPr>
          <w:sz w:val="28"/>
          <w:szCs w:val="28"/>
        </w:rPr>
        <w:t>)</w:t>
      </w:r>
      <w:r w:rsidRPr="00FC29CA">
        <w:rPr>
          <w:sz w:val="28"/>
          <w:szCs w:val="28"/>
          <w:lang w:val="en-US"/>
        </w:rPr>
        <w:t>S</w:t>
      </w:r>
      <w:r w:rsidRPr="00FC29CA">
        <w:rPr>
          <w:sz w:val="28"/>
          <w:szCs w:val="28"/>
        </w:rPr>
        <w:t xml:space="preserve">. Его взаимодействие с компонентами стали приводит к появлению фаз </w:t>
      </w:r>
      <w:r w:rsidRPr="00FC29CA">
        <w:rPr>
          <w:sz w:val="28"/>
          <w:szCs w:val="28"/>
          <w:lang w:val="en-US"/>
        </w:rPr>
        <w:t>Ti</w:t>
      </w:r>
      <w:r w:rsidRPr="00FC29CA">
        <w:rPr>
          <w:sz w:val="28"/>
          <w:szCs w:val="28"/>
        </w:rPr>
        <w:t>(</w:t>
      </w:r>
      <w:r w:rsidRPr="00FC29CA">
        <w:rPr>
          <w:sz w:val="28"/>
          <w:szCs w:val="28"/>
          <w:lang w:val="en-US"/>
        </w:rPr>
        <w:t>N</w:t>
      </w:r>
      <w:r w:rsidRPr="00FC29CA">
        <w:rPr>
          <w:sz w:val="28"/>
          <w:szCs w:val="28"/>
        </w:rPr>
        <w:t>,</w:t>
      </w:r>
      <w:r w:rsidRPr="00FC29CA">
        <w:rPr>
          <w:sz w:val="28"/>
          <w:szCs w:val="28"/>
          <w:lang w:val="en-US"/>
        </w:rPr>
        <w:t>C</w:t>
      </w:r>
      <w:r w:rsidRPr="00FC29CA">
        <w:rPr>
          <w:sz w:val="28"/>
          <w:szCs w:val="28"/>
        </w:rPr>
        <w:t>)</w:t>
      </w:r>
      <w:r w:rsidRPr="00FC29CA">
        <w:rPr>
          <w:sz w:val="28"/>
          <w:szCs w:val="28"/>
          <w:lang w:val="en-US"/>
        </w:rPr>
        <w:t>TiS</w:t>
      </w:r>
      <w:r w:rsidRPr="00FC29CA">
        <w:rPr>
          <w:sz w:val="28"/>
          <w:szCs w:val="28"/>
          <w:vertAlign w:val="subscript"/>
        </w:rPr>
        <w:t>4</w:t>
      </w:r>
      <w:r w:rsidRPr="00FC29CA">
        <w:rPr>
          <w:sz w:val="28"/>
          <w:szCs w:val="28"/>
        </w:rPr>
        <w:t xml:space="preserve"> и </w:t>
      </w:r>
      <w:r w:rsidRPr="00FC29CA">
        <w:rPr>
          <w:sz w:val="28"/>
          <w:szCs w:val="28"/>
          <w:lang w:val="en-US"/>
        </w:rPr>
        <w:t>Ti</w:t>
      </w:r>
      <w:r w:rsidRPr="00FC29CA">
        <w:rPr>
          <w:sz w:val="28"/>
          <w:szCs w:val="28"/>
          <w:vertAlign w:val="subscript"/>
        </w:rPr>
        <w:t>4</w:t>
      </w:r>
      <w:r w:rsidRPr="00FC29CA">
        <w:rPr>
          <w:sz w:val="28"/>
          <w:szCs w:val="28"/>
          <w:lang w:val="en-US"/>
        </w:rPr>
        <w:t>C</w:t>
      </w:r>
      <w:r w:rsidRPr="00FC29CA">
        <w:rPr>
          <w:sz w:val="28"/>
          <w:szCs w:val="28"/>
          <w:vertAlign w:val="subscript"/>
        </w:rPr>
        <w:t>2</w:t>
      </w:r>
      <w:r w:rsidRPr="00FC29CA">
        <w:rPr>
          <w:sz w:val="28"/>
          <w:szCs w:val="28"/>
          <w:lang w:val="en-US"/>
        </w:rPr>
        <w:t>S</w:t>
      </w:r>
      <w:r w:rsidRPr="00FC29CA">
        <w:rPr>
          <w:sz w:val="28"/>
          <w:szCs w:val="28"/>
          <w:vertAlign w:val="subscript"/>
        </w:rPr>
        <w:t>2</w:t>
      </w:r>
      <w:r w:rsidRPr="00FC29CA">
        <w:rPr>
          <w:sz w:val="28"/>
          <w:szCs w:val="28"/>
        </w:rPr>
        <w:t xml:space="preserve"> или (</w:t>
      </w:r>
      <w:r w:rsidRPr="00FC29CA">
        <w:rPr>
          <w:sz w:val="28"/>
          <w:szCs w:val="28"/>
          <w:lang w:val="en-US"/>
        </w:rPr>
        <w:t>Ti</w:t>
      </w:r>
      <w:r w:rsidRPr="00FC29CA">
        <w:rPr>
          <w:sz w:val="28"/>
          <w:szCs w:val="28"/>
        </w:rPr>
        <w:t>,</w:t>
      </w:r>
      <w:r w:rsidRPr="00FC29CA">
        <w:rPr>
          <w:sz w:val="28"/>
          <w:szCs w:val="28"/>
          <w:lang w:val="en-US"/>
        </w:rPr>
        <w:t>Mn</w:t>
      </w:r>
      <w:r w:rsidRPr="00FC29CA">
        <w:rPr>
          <w:sz w:val="28"/>
          <w:szCs w:val="28"/>
        </w:rPr>
        <w:t>,</w:t>
      </w:r>
      <w:r w:rsidRPr="00FC29CA">
        <w:rPr>
          <w:sz w:val="28"/>
          <w:szCs w:val="28"/>
          <w:lang w:val="en-US"/>
        </w:rPr>
        <w:t>Fe</w:t>
      </w:r>
      <w:r w:rsidRPr="00FC29CA">
        <w:rPr>
          <w:sz w:val="28"/>
          <w:szCs w:val="28"/>
        </w:rPr>
        <w:t>)</w:t>
      </w:r>
      <w:r w:rsidRPr="00FC29CA">
        <w:rPr>
          <w:sz w:val="28"/>
          <w:szCs w:val="28"/>
          <w:vertAlign w:val="subscript"/>
        </w:rPr>
        <w:t>4</w:t>
      </w:r>
      <w:r w:rsidRPr="00FC29CA">
        <w:rPr>
          <w:sz w:val="28"/>
          <w:szCs w:val="28"/>
          <w:lang w:val="en-US"/>
        </w:rPr>
        <w:t>C</w:t>
      </w:r>
      <w:r w:rsidRPr="00FC29CA">
        <w:rPr>
          <w:sz w:val="28"/>
          <w:szCs w:val="28"/>
          <w:vertAlign w:val="subscript"/>
        </w:rPr>
        <w:t>2</w:t>
      </w:r>
      <w:r w:rsidRPr="00FC29CA">
        <w:rPr>
          <w:sz w:val="28"/>
          <w:szCs w:val="28"/>
          <w:lang w:val="en-US"/>
        </w:rPr>
        <w:t>S</w:t>
      </w:r>
      <w:r w:rsidRPr="00FC29CA">
        <w:rPr>
          <w:sz w:val="28"/>
          <w:szCs w:val="28"/>
          <w:vertAlign w:val="subscript"/>
        </w:rPr>
        <w:t>2</w:t>
      </w:r>
      <w:r w:rsidRPr="00FC29CA">
        <w:rPr>
          <w:sz w:val="28"/>
          <w:szCs w:val="28"/>
        </w:rPr>
        <w:t>, которые выделяются в виде оболочек вокруг сульфидов марганца [</w:t>
      </w:r>
      <w:r w:rsidR="00B5485C" w:rsidRPr="00FC29CA">
        <w:rPr>
          <w:sz w:val="28"/>
          <w:szCs w:val="28"/>
        </w:rPr>
        <w:t>28</w:t>
      </w:r>
      <w:r w:rsidRPr="00FC29CA">
        <w:rPr>
          <w:sz w:val="28"/>
          <w:szCs w:val="28"/>
        </w:rPr>
        <w:t>].</w:t>
      </w:r>
    </w:p>
    <w:p w:rsidR="00DD1FEC" w:rsidRPr="00FC29CA" w:rsidRDefault="00773021" w:rsidP="00FC29CA">
      <w:pPr>
        <w:suppressAutoHyphens/>
        <w:spacing w:line="360" w:lineRule="auto"/>
        <w:ind w:firstLine="709"/>
        <w:jc w:val="both"/>
        <w:rPr>
          <w:b/>
          <w:sz w:val="28"/>
          <w:szCs w:val="28"/>
        </w:rPr>
      </w:pPr>
      <w:r w:rsidRPr="00FC29CA">
        <w:rPr>
          <w:sz w:val="28"/>
          <w:szCs w:val="28"/>
        </w:rPr>
        <w:t>Вполне вероятно, что аналогичные комплексные образования карбосульфидов формируются в силикомарганце. При этом марганцевая основа сплава может вносить существенные изменения в эти комплексные соединения.</w:t>
      </w:r>
    </w:p>
    <w:p w:rsidR="00C05B4C" w:rsidRPr="00FC29CA" w:rsidRDefault="00C05B4C" w:rsidP="00FC29CA">
      <w:pPr>
        <w:suppressAutoHyphens/>
        <w:spacing w:line="360" w:lineRule="auto"/>
        <w:ind w:firstLine="709"/>
        <w:jc w:val="both"/>
        <w:rPr>
          <w:b/>
          <w:sz w:val="28"/>
          <w:szCs w:val="28"/>
        </w:rPr>
      </w:pPr>
    </w:p>
    <w:p w:rsidR="00773021" w:rsidRPr="00FC29CA" w:rsidRDefault="00FE16F8" w:rsidP="00FC29CA">
      <w:pPr>
        <w:pStyle w:val="1"/>
        <w:keepNext w:val="0"/>
        <w:suppressAutoHyphens/>
        <w:spacing w:before="0" w:after="0" w:line="360" w:lineRule="auto"/>
        <w:ind w:firstLine="709"/>
        <w:jc w:val="both"/>
        <w:rPr>
          <w:rFonts w:ascii="Times New Roman" w:hAnsi="Times New Roman" w:cs="Times New Roman"/>
          <w:sz w:val="28"/>
          <w:szCs w:val="28"/>
        </w:rPr>
      </w:pPr>
      <w:bookmarkStart w:id="17" w:name="_Toc168303490"/>
      <w:r w:rsidRPr="00FC29CA">
        <w:rPr>
          <w:rFonts w:ascii="Times New Roman" w:hAnsi="Times New Roman" w:cs="Times New Roman"/>
          <w:sz w:val="28"/>
          <w:szCs w:val="28"/>
        </w:rPr>
        <w:t xml:space="preserve">2.3 </w:t>
      </w:r>
      <w:r w:rsidR="00773021" w:rsidRPr="00FC29CA">
        <w:rPr>
          <w:rFonts w:ascii="Times New Roman" w:hAnsi="Times New Roman" w:cs="Times New Roman"/>
          <w:sz w:val="28"/>
          <w:szCs w:val="28"/>
        </w:rPr>
        <w:t>Рентгеноструктурные исследования опытных сплавов</w:t>
      </w:r>
      <w:bookmarkEnd w:id="17"/>
    </w:p>
    <w:p w:rsidR="00DD1FEC" w:rsidRPr="00FC29CA" w:rsidRDefault="00DD1FEC" w:rsidP="00FC29CA">
      <w:pPr>
        <w:suppressAutoHyphens/>
        <w:spacing w:line="360" w:lineRule="auto"/>
        <w:ind w:firstLine="709"/>
        <w:jc w:val="both"/>
        <w:rPr>
          <w:b/>
          <w:sz w:val="28"/>
          <w:szCs w:val="28"/>
        </w:rPr>
      </w:pPr>
    </w:p>
    <w:p w:rsidR="00773021" w:rsidRPr="00FC29CA" w:rsidRDefault="00773021" w:rsidP="00FC29CA">
      <w:pPr>
        <w:suppressAutoHyphens/>
        <w:spacing w:line="360" w:lineRule="auto"/>
        <w:ind w:firstLine="709"/>
        <w:jc w:val="both"/>
        <w:rPr>
          <w:sz w:val="28"/>
          <w:szCs w:val="28"/>
        </w:rPr>
      </w:pPr>
      <w:r w:rsidRPr="00FC29CA">
        <w:rPr>
          <w:sz w:val="28"/>
          <w:szCs w:val="28"/>
        </w:rPr>
        <w:t>Исследование образцов сплавов проводили методом рентгенострукту</w:t>
      </w:r>
      <w:r w:rsidR="000B4D81" w:rsidRPr="00FC29CA">
        <w:rPr>
          <w:sz w:val="28"/>
          <w:szCs w:val="28"/>
        </w:rPr>
        <w:t>рного микроанализа на приборе М</w:t>
      </w:r>
      <w:r w:rsidR="000B4D81" w:rsidRPr="00FC29CA">
        <w:rPr>
          <w:sz w:val="28"/>
          <w:szCs w:val="28"/>
          <w:lang w:val="en-US"/>
        </w:rPr>
        <w:t>S</w:t>
      </w:r>
      <w:r w:rsidRPr="00FC29CA">
        <w:rPr>
          <w:sz w:val="28"/>
          <w:szCs w:val="28"/>
        </w:rPr>
        <w:t xml:space="preserve">-46. Распределения элементов определялось по записи концентрационных кривых интенсивности характеристического излучения </w:t>
      </w:r>
      <w:r w:rsidRPr="00FC29CA">
        <w:rPr>
          <w:sz w:val="28"/>
          <w:szCs w:val="28"/>
          <w:lang w:val="en-US"/>
        </w:rPr>
        <w:t>Fe</w:t>
      </w:r>
      <w:r w:rsidRPr="00FC29CA">
        <w:rPr>
          <w:sz w:val="28"/>
          <w:szCs w:val="28"/>
        </w:rPr>
        <w:t xml:space="preserve">, </w:t>
      </w:r>
      <w:r w:rsidRPr="00FC29CA">
        <w:rPr>
          <w:sz w:val="28"/>
          <w:szCs w:val="28"/>
          <w:lang w:val="en-US"/>
        </w:rPr>
        <w:t>Mn</w:t>
      </w:r>
      <w:r w:rsidRPr="00FC29CA">
        <w:rPr>
          <w:sz w:val="28"/>
          <w:szCs w:val="28"/>
        </w:rPr>
        <w:t xml:space="preserve">, </w:t>
      </w:r>
      <w:r w:rsidRPr="00FC29CA">
        <w:rPr>
          <w:sz w:val="28"/>
          <w:szCs w:val="28"/>
          <w:lang w:val="en-US"/>
        </w:rPr>
        <w:t>Si</w:t>
      </w:r>
      <w:r w:rsidRPr="00FC29CA">
        <w:rPr>
          <w:sz w:val="28"/>
          <w:szCs w:val="28"/>
        </w:rPr>
        <w:t xml:space="preserve">, </w:t>
      </w:r>
      <w:r w:rsidRPr="00FC29CA">
        <w:rPr>
          <w:sz w:val="28"/>
          <w:szCs w:val="28"/>
          <w:lang w:val="en-US"/>
        </w:rPr>
        <w:t>Ti</w:t>
      </w:r>
      <w:r w:rsidRPr="00FC29CA">
        <w:rPr>
          <w:sz w:val="28"/>
          <w:szCs w:val="28"/>
        </w:rPr>
        <w:t xml:space="preserve">, </w:t>
      </w:r>
      <w:r w:rsidRPr="00FC29CA">
        <w:rPr>
          <w:sz w:val="28"/>
          <w:szCs w:val="28"/>
          <w:lang w:val="en-US"/>
        </w:rPr>
        <w:t>Ca</w:t>
      </w:r>
      <w:r w:rsidRPr="00FC29CA">
        <w:rPr>
          <w:sz w:val="28"/>
          <w:szCs w:val="28"/>
        </w:rPr>
        <w:t xml:space="preserve">, </w:t>
      </w:r>
      <w:r w:rsidRPr="00FC29CA">
        <w:rPr>
          <w:sz w:val="28"/>
          <w:szCs w:val="28"/>
          <w:lang w:val="en-US"/>
        </w:rPr>
        <w:t>Al</w:t>
      </w:r>
      <w:r w:rsidRPr="00FC29CA">
        <w:rPr>
          <w:sz w:val="28"/>
          <w:szCs w:val="28"/>
        </w:rPr>
        <w:t xml:space="preserve"> и </w:t>
      </w:r>
      <w:r w:rsidRPr="00FC29CA">
        <w:rPr>
          <w:sz w:val="28"/>
          <w:szCs w:val="28"/>
          <w:lang w:val="en-US"/>
        </w:rPr>
        <w:t>S</w:t>
      </w:r>
      <w:r w:rsidRPr="00FC29CA">
        <w:rPr>
          <w:sz w:val="28"/>
          <w:szCs w:val="28"/>
        </w:rPr>
        <w:t xml:space="preserve"> при линейном сканировании зонда через включения размером более 10 мкм или в точке при размерах включений менее 10мкм.</w:t>
      </w:r>
    </w:p>
    <w:p w:rsidR="00482DB2" w:rsidRPr="00FC29CA" w:rsidRDefault="00773021" w:rsidP="00FC29CA">
      <w:pPr>
        <w:suppressAutoHyphens/>
        <w:spacing w:line="360" w:lineRule="auto"/>
        <w:ind w:firstLine="709"/>
        <w:jc w:val="both"/>
        <w:rPr>
          <w:sz w:val="28"/>
          <w:szCs w:val="28"/>
        </w:rPr>
      </w:pPr>
      <w:r w:rsidRPr="00FC29CA">
        <w:rPr>
          <w:sz w:val="28"/>
          <w:szCs w:val="28"/>
        </w:rPr>
        <w:t>Были исследованы исходный силикомарганец и 5 опытных сплавов. Микроструктура образцов приведена на рис.2.6-2.11. Сера в сплавах представлена включениями. Основной тип включений – сульфиды марганца и карбиды титана, находящиеся в непосредственной близости. Причем карбиды титана служат своеобразной подложкой для формирования сульфидов марганца.</w:t>
      </w:r>
    </w:p>
    <w:p w:rsidR="00482DB2" w:rsidRPr="00FC29CA" w:rsidRDefault="00482DB2" w:rsidP="00FC29CA">
      <w:pPr>
        <w:suppressAutoHyphens/>
        <w:spacing w:line="360" w:lineRule="auto"/>
        <w:ind w:firstLine="709"/>
        <w:jc w:val="both"/>
        <w:rPr>
          <w:sz w:val="28"/>
          <w:szCs w:val="28"/>
        </w:rPr>
      </w:pPr>
      <w:r w:rsidRPr="00FC29CA">
        <w:rPr>
          <w:sz w:val="28"/>
          <w:szCs w:val="28"/>
        </w:rPr>
        <w:t>Кроме этих включений, встречаются кальцевые силикаты типа х</w:t>
      </w:r>
      <w:r w:rsidRPr="00FC29CA">
        <w:rPr>
          <w:sz w:val="28"/>
          <w:szCs w:val="28"/>
          <w:lang w:val="en-US"/>
        </w:rPr>
        <w:t>CaO</w:t>
      </w:r>
      <w:r w:rsidRPr="00FC29CA">
        <w:rPr>
          <w:sz w:val="28"/>
          <w:szCs w:val="28"/>
        </w:rPr>
        <w:t>∙</w:t>
      </w:r>
      <w:r w:rsidRPr="00FC29CA">
        <w:rPr>
          <w:sz w:val="28"/>
          <w:szCs w:val="28"/>
          <w:lang w:val="en-US"/>
        </w:rPr>
        <w:t>ySiO</w:t>
      </w:r>
      <w:r w:rsidRPr="00FC29CA">
        <w:rPr>
          <w:sz w:val="28"/>
          <w:szCs w:val="28"/>
          <w:vertAlign w:val="subscript"/>
        </w:rPr>
        <w:t>2</w:t>
      </w:r>
      <w:r w:rsidRPr="00FC29CA">
        <w:rPr>
          <w:sz w:val="28"/>
          <w:szCs w:val="28"/>
        </w:rPr>
        <w:t xml:space="preserve"> с оболочкой из </w:t>
      </w:r>
      <w:r w:rsidRPr="00FC29CA">
        <w:rPr>
          <w:sz w:val="28"/>
          <w:szCs w:val="28"/>
          <w:lang w:val="en-US"/>
        </w:rPr>
        <w:t>MnS</w:t>
      </w:r>
      <w:r w:rsidRPr="00FC29CA">
        <w:rPr>
          <w:sz w:val="28"/>
          <w:szCs w:val="28"/>
        </w:rPr>
        <w:t>, в состав которой в виде рассыпей входят карбиды титана.</w:t>
      </w:r>
    </w:p>
    <w:p w:rsidR="00482DB2" w:rsidRPr="00FC29CA" w:rsidRDefault="00482DB2" w:rsidP="00FC29CA">
      <w:pPr>
        <w:suppressAutoHyphens/>
        <w:spacing w:line="360" w:lineRule="auto"/>
        <w:ind w:firstLine="709"/>
        <w:jc w:val="both"/>
        <w:rPr>
          <w:sz w:val="28"/>
          <w:szCs w:val="28"/>
        </w:rPr>
      </w:pPr>
      <w:r w:rsidRPr="00FC29CA">
        <w:rPr>
          <w:sz w:val="28"/>
          <w:szCs w:val="28"/>
        </w:rPr>
        <w:t>Отличие микроструктуры сплавов друг от друга заключается в основном в размерах включений. В исходном силикомарганце они не превышают 2-5 мкм, в первом опытном сплаве увеличиваются до 10 мкм, в пятом – достигают 20 мкм. Обусловлено такое поведение включений понижением температуры плавления сплава при разбавлении его железом и, следовательно, повышенной степенью его перегрева при температуре выдержки. Это обеспечивало лучшие условия для коалесценции вкючений.</w:t>
      </w:r>
    </w:p>
    <w:p w:rsidR="00482DB2" w:rsidRPr="00FC29CA" w:rsidRDefault="00482DB2" w:rsidP="00FC29CA">
      <w:pPr>
        <w:suppressAutoHyphens/>
        <w:spacing w:line="360" w:lineRule="auto"/>
        <w:ind w:firstLine="709"/>
        <w:jc w:val="both"/>
        <w:rPr>
          <w:sz w:val="28"/>
          <w:szCs w:val="28"/>
        </w:rPr>
      </w:pPr>
      <w:r w:rsidRPr="00FC29CA">
        <w:rPr>
          <w:sz w:val="28"/>
          <w:szCs w:val="28"/>
        </w:rPr>
        <w:t>Общей закономерностью микроструктуры всех исследованных сплавов является то, что в структуре сульфида марганца не обнаружено присутствие других элементов.</w:t>
      </w:r>
    </w:p>
    <w:p w:rsidR="00FC29CA" w:rsidRDefault="00482DB2" w:rsidP="00FC29CA">
      <w:pPr>
        <w:suppressAutoHyphens/>
        <w:spacing w:line="360" w:lineRule="auto"/>
        <w:ind w:firstLine="709"/>
        <w:jc w:val="both"/>
        <w:rPr>
          <w:sz w:val="28"/>
          <w:szCs w:val="28"/>
        </w:rPr>
      </w:pPr>
      <w:r w:rsidRPr="00FC29CA">
        <w:rPr>
          <w:sz w:val="28"/>
          <w:szCs w:val="28"/>
        </w:rPr>
        <w:t>Для пояснения полученных результатов можно предположить следующую схему взаимодействий. В жидком силикомарганце формируется сложный карбосульфид марганца и титана (</w:t>
      </w:r>
      <w:r w:rsidRPr="00FC29CA">
        <w:rPr>
          <w:sz w:val="28"/>
          <w:szCs w:val="28"/>
          <w:lang w:val="en-US"/>
        </w:rPr>
        <w:t>Ti</w:t>
      </w:r>
      <w:r w:rsidRPr="00FC29CA">
        <w:rPr>
          <w:sz w:val="28"/>
          <w:szCs w:val="28"/>
        </w:rPr>
        <w:t>,</w:t>
      </w:r>
      <w:r w:rsidRPr="00FC29CA">
        <w:rPr>
          <w:sz w:val="28"/>
          <w:szCs w:val="28"/>
          <w:lang w:val="en-US"/>
        </w:rPr>
        <w:t>Mn</w:t>
      </w:r>
      <w:r w:rsidRPr="00FC29CA">
        <w:rPr>
          <w:sz w:val="28"/>
          <w:szCs w:val="28"/>
        </w:rPr>
        <w:t>)</w:t>
      </w:r>
      <w:r w:rsidRPr="00FC29CA">
        <w:rPr>
          <w:sz w:val="28"/>
          <w:szCs w:val="28"/>
          <w:vertAlign w:val="subscript"/>
        </w:rPr>
        <w:t>4</w:t>
      </w:r>
      <w:r w:rsidRPr="00FC29CA">
        <w:rPr>
          <w:sz w:val="28"/>
          <w:szCs w:val="28"/>
          <w:lang w:val="en-US"/>
        </w:rPr>
        <w:t>C</w:t>
      </w:r>
      <w:r w:rsidRPr="00FC29CA">
        <w:rPr>
          <w:sz w:val="28"/>
          <w:szCs w:val="28"/>
          <w:vertAlign w:val="subscript"/>
        </w:rPr>
        <w:t>2</w:t>
      </w:r>
      <w:r w:rsidRPr="00FC29CA">
        <w:rPr>
          <w:sz w:val="28"/>
          <w:szCs w:val="28"/>
          <w:lang w:val="en-US"/>
        </w:rPr>
        <w:t>S</w:t>
      </w:r>
      <w:r w:rsidRPr="00FC29CA">
        <w:rPr>
          <w:sz w:val="28"/>
          <w:szCs w:val="28"/>
          <w:vertAlign w:val="subscript"/>
        </w:rPr>
        <w:t>2</w:t>
      </w:r>
      <w:r w:rsidRPr="00FC29CA">
        <w:rPr>
          <w:sz w:val="28"/>
          <w:szCs w:val="28"/>
        </w:rPr>
        <w:t xml:space="preserve">, при кристаллизации которого происходит переориентация углерода к титану, а марганца к сере. Причины, препятствующие разделению этого сложного соединения и выделению серы из сплава заключается, по-видимому, в интерметалидных связях типа </w:t>
      </w:r>
      <w:r w:rsidRPr="00FC29CA">
        <w:rPr>
          <w:sz w:val="28"/>
          <w:szCs w:val="28"/>
          <w:lang w:val="en-US"/>
        </w:rPr>
        <w:t>TiMn</w:t>
      </w:r>
      <w:r w:rsidRPr="00FC29CA">
        <w:rPr>
          <w:sz w:val="28"/>
          <w:szCs w:val="28"/>
          <w:vertAlign w:val="subscript"/>
        </w:rPr>
        <w:t>2</w:t>
      </w:r>
      <w:r w:rsidRPr="00FC29CA">
        <w:rPr>
          <w:sz w:val="28"/>
          <w:szCs w:val="28"/>
        </w:rPr>
        <w:t xml:space="preserve"> или </w:t>
      </w:r>
      <w:r w:rsidRPr="00FC29CA">
        <w:rPr>
          <w:sz w:val="28"/>
          <w:szCs w:val="28"/>
          <w:lang w:val="en-US"/>
        </w:rPr>
        <w:t>TiMn</w:t>
      </w:r>
      <w:r w:rsidRPr="00FC29CA">
        <w:rPr>
          <w:sz w:val="28"/>
          <w:szCs w:val="28"/>
        </w:rPr>
        <w:t>.</w:t>
      </w:r>
    </w:p>
    <w:p w:rsidR="00773021" w:rsidRPr="00FC29CA" w:rsidRDefault="00773021" w:rsidP="00FC29CA">
      <w:pPr>
        <w:suppressAutoHyphens/>
        <w:spacing w:line="360" w:lineRule="auto"/>
        <w:ind w:firstLine="709"/>
        <w:jc w:val="both"/>
        <w:rPr>
          <w:b/>
          <w:sz w:val="28"/>
          <w:szCs w:val="28"/>
        </w:rPr>
      </w:pPr>
      <w:r w:rsidRPr="00FC29CA">
        <w:rPr>
          <w:b/>
          <w:sz w:val="28"/>
          <w:szCs w:val="28"/>
        </w:rPr>
        <w:t>Микроструктура промышленного силикомарганца</w:t>
      </w:r>
    </w:p>
    <w:p w:rsidR="00482DB2" w:rsidRPr="00FC29CA" w:rsidRDefault="00482DB2" w:rsidP="00FC29CA">
      <w:pPr>
        <w:suppressAutoHyphens/>
        <w:spacing w:line="360" w:lineRule="auto"/>
        <w:ind w:firstLine="709"/>
        <w:jc w:val="both"/>
        <w:rPr>
          <w:b/>
          <w:sz w:val="28"/>
          <w:szCs w:val="28"/>
        </w:rPr>
      </w:pPr>
    </w:p>
    <w:p w:rsidR="00482DB2" w:rsidRPr="00FC29CA" w:rsidRDefault="0066393D" w:rsidP="00FC29CA">
      <w:pPr>
        <w:suppressAutoHyphens/>
        <w:spacing w:line="360" w:lineRule="auto"/>
        <w:ind w:firstLine="709"/>
        <w:jc w:val="both"/>
        <w:rPr>
          <w:sz w:val="28"/>
        </w:rPr>
      </w:pPr>
      <w:r>
        <w:rPr>
          <w:sz w:val="28"/>
        </w:rPr>
        <w:pict>
          <v:shape id="_x0000_i1040" type="#_x0000_t75" style="width:266.25pt;height:209.25pt">
            <v:imagedata r:id="rId24" o:title=""/>
          </v:shape>
        </w:pict>
      </w:r>
    </w:p>
    <w:p w:rsidR="00FE16F8" w:rsidRPr="00FC29CA" w:rsidRDefault="00773021" w:rsidP="009C16F6">
      <w:pPr>
        <w:suppressAutoHyphens/>
        <w:spacing w:line="360" w:lineRule="auto"/>
        <w:ind w:firstLine="709"/>
        <w:jc w:val="both"/>
        <w:rPr>
          <w:b/>
          <w:sz w:val="28"/>
          <w:szCs w:val="28"/>
        </w:rPr>
      </w:pPr>
      <w:r w:rsidRPr="00FC29CA">
        <w:rPr>
          <w:sz w:val="28"/>
        </w:rPr>
        <w:t>Рис.2.6 Исходный образец:</w:t>
      </w:r>
      <w:r w:rsidR="009C16F6" w:rsidRPr="009C16F6">
        <w:rPr>
          <w:sz w:val="28"/>
        </w:rPr>
        <w:t xml:space="preserve"> </w:t>
      </w:r>
      <w:r w:rsidR="00482DB2" w:rsidRPr="00FC29CA">
        <w:rPr>
          <w:sz w:val="28"/>
        </w:rPr>
        <w:t>-</w:t>
      </w:r>
      <w:r w:rsidRPr="00FC29CA">
        <w:rPr>
          <w:sz w:val="28"/>
          <w:lang w:val="en-US"/>
        </w:rPr>
        <w:t>MnS</w:t>
      </w:r>
      <w:r w:rsidRPr="00FC29CA">
        <w:rPr>
          <w:sz w:val="28"/>
        </w:rPr>
        <w:t xml:space="preserve">; 2- </w:t>
      </w:r>
      <w:r w:rsidRPr="00FC29CA">
        <w:rPr>
          <w:sz w:val="28"/>
          <w:lang w:val="en-US"/>
        </w:rPr>
        <w:t>TiC</w:t>
      </w:r>
      <w:r w:rsidRPr="00FC29CA">
        <w:rPr>
          <w:sz w:val="28"/>
        </w:rPr>
        <w:t>; свет отраженный, увелич. 800х</w:t>
      </w:r>
    </w:p>
    <w:p w:rsidR="009C16F6" w:rsidRDefault="009C16F6" w:rsidP="00FC29CA">
      <w:pPr>
        <w:suppressAutoHyphens/>
        <w:spacing w:line="360" w:lineRule="auto"/>
        <w:ind w:firstLine="709"/>
        <w:jc w:val="both"/>
        <w:rPr>
          <w:b/>
          <w:sz w:val="28"/>
          <w:szCs w:val="28"/>
          <w:lang w:val="en-US"/>
        </w:rPr>
      </w:pPr>
    </w:p>
    <w:p w:rsidR="009A3174" w:rsidRPr="00FC29CA" w:rsidRDefault="00773021" w:rsidP="00FC29CA">
      <w:pPr>
        <w:suppressAutoHyphens/>
        <w:spacing w:line="360" w:lineRule="auto"/>
        <w:ind w:firstLine="709"/>
        <w:jc w:val="both"/>
        <w:rPr>
          <w:b/>
          <w:sz w:val="28"/>
          <w:szCs w:val="28"/>
        </w:rPr>
      </w:pPr>
      <w:r w:rsidRPr="00FC29CA">
        <w:rPr>
          <w:b/>
          <w:sz w:val="28"/>
          <w:szCs w:val="28"/>
        </w:rPr>
        <w:t>Микроструктура опытного образца</w:t>
      </w:r>
    </w:p>
    <w:p w:rsidR="009A3174" w:rsidRDefault="009A3174" w:rsidP="00FC29CA">
      <w:pPr>
        <w:suppressAutoHyphens/>
        <w:spacing w:line="360" w:lineRule="auto"/>
        <w:ind w:firstLine="709"/>
        <w:jc w:val="both"/>
        <w:rPr>
          <w:b/>
          <w:sz w:val="28"/>
          <w:szCs w:val="28"/>
          <w:lang w:val="en-US"/>
        </w:rPr>
      </w:pPr>
    </w:p>
    <w:p w:rsidR="00773021" w:rsidRPr="00FC29CA" w:rsidRDefault="009C16F6" w:rsidP="00FC29CA">
      <w:pPr>
        <w:suppressAutoHyphens/>
        <w:spacing w:line="360" w:lineRule="auto"/>
        <w:ind w:firstLine="709"/>
        <w:jc w:val="both"/>
        <w:rPr>
          <w:sz w:val="28"/>
        </w:rPr>
      </w:pPr>
      <w:r>
        <w:rPr>
          <w:b/>
          <w:sz w:val="28"/>
          <w:szCs w:val="28"/>
          <w:lang w:val="en-US"/>
        </w:rPr>
        <w:br w:type="page"/>
      </w:r>
      <w:r w:rsidR="0066393D">
        <w:rPr>
          <w:sz w:val="28"/>
        </w:rPr>
        <w:pict>
          <v:shape id="_x0000_i1041" type="#_x0000_t75" style="width:269.25pt;height:209.25pt">
            <v:imagedata r:id="rId25" o:title=""/>
          </v:shape>
        </w:pict>
      </w:r>
    </w:p>
    <w:p w:rsidR="009A3174" w:rsidRPr="00FC29CA" w:rsidRDefault="00773021" w:rsidP="00FC29CA">
      <w:pPr>
        <w:suppressAutoHyphens/>
        <w:spacing w:line="360" w:lineRule="auto"/>
        <w:ind w:firstLine="709"/>
        <w:jc w:val="both"/>
        <w:rPr>
          <w:b/>
          <w:sz w:val="28"/>
          <w:szCs w:val="28"/>
        </w:rPr>
      </w:pPr>
      <w:r w:rsidRPr="00FC29CA">
        <w:rPr>
          <w:sz w:val="28"/>
        </w:rPr>
        <w:t>Рис.2.7 Опытный сплав №1;</w:t>
      </w:r>
      <w:r w:rsidR="009C16F6" w:rsidRPr="009C16F6">
        <w:rPr>
          <w:sz w:val="28"/>
        </w:rPr>
        <w:t xml:space="preserve"> </w:t>
      </w:r>
      <w:r w:rsidRPr="00FC29CA">
        <w:rPr>
          <w:sz w:val="28"/>
        </w:rPr>
        <w:t xml:space="preserve">1- </w:t>
      </w:r>
      <w:r w:rsidRPr="00FC29CA">
        <w:rPr>
          <w:sz w:val="28"/>
          <w:lang w:val="en-US"/>
        </w:rPr>
        <w:t>MnS</w:t>
      </w:r>
      <w:r w:rsidRPr="00FC29CA">
        <w:rPr>
          <w:sz w:val="28"/>
        </w:rPr>
        <w:t xml:space="preserve">; 2- </w:t>
      </w:r>
      <w:r w:rsidRPr="00FC29CA">
        <w:rPr>
          <w:sz w:val="28"/>
          <w:lang w:val="en-US"/>
        </w:rPr>
        <w:t>TiC</w:t>
      </w:r>
      <w:r w:rsidRPr="00FC29CA">
        <w:rPr>
          <w:sz w:val="28"/>
        </w:rPr>
        <w:t>; свет отраженный, увелич. 630х</w:t>
      </w:r>
    </w:p>
    <w:p w:rsidR="009A3174" w:rsidRPr="00FC29CA" w:rsidRDefault="009A3174" w:rsidP="00FC29CA">
      <w:pPr>
        <w:suppressAutoHyphens/>
        <w:spacing w:line="360" w:lineRule="auto"/>
        <w:ind w:firstLine="709"/>
        <w:jc w:val="both"/>
        <w:rPr>
          <w:b/>
          <w:sz w:val="28"/>
          <w:szCs w:val="28"/>
        </w:rPr>
      </w:pPr>
    </w:p>
    <w:p w:rsidR="00773021" w:rsidRPr="00FC29CA" w:rsidRDefault="00773021" w:rsidP="00FC29CA">
      <w:pPr>
        <w:suppressAutoHyphens/>
        <w:spacing w:line="360" w:lineRule="auto"/>
        <w:ind w:firstLine="709"/>
        <w:jc w:val="both"/>
        <w:rPr>
          <w:b/>
          <w:sz w:val="28"/>
          <w:szCs w:val="28"/>
        </w:rPr>
      </w:pPr>
      <w:r w:rsidRPr="00FC29CA">
        <w:rPr>
          <w:b/>
          <w:sz w:val="28"/>
          <w:szCs w:val="28"/>
        </w:rPr>
        <w:t>Микроструктура опытного образца</w:t>
      </w:r>
    </w:p>
    <w:p w:rsidR="009A3174" w:rsidRPr="00FC29CA" w:rsidRDefault="009A3174" w:rsidP="00FC29CA">
      <w:pPr>
        <w:suppressAutoHyphens/>
        <w:spacing w:line="360" w:lineRule="auto"/>
        <w:ind w:firstLine="709"/>
        <w:jc w:val="both"/>
        <w:rPr>
          <w:b/>
          <w:sz w:val="28"/>
          <w:szCs w:val="28"/>
        </w:rPr>
      </w:pPr>
    </w:p>
    <w:p w:rsidR="00773021" w:rsidRPr="00FC29CA" w:rsidRDefault="0066393D" w:rsidP="00FC29CA">
      <w:pPr>
        <w:suppressAutoHyphens/>
        <w:spacing w:line="360" w:lineRule="auto"/>
        <w:ind w:firstLine="709"/>
        <w:jc w:val="both"/>
        <w:rPr>
          <w:sz w:val="28"/>
          <w:lang w:val="en-US"/>
        </w:rPr>
      </w:pPr>
      <w:r>
        <w:rPr>
          <w:sz w:val="28"/>
        </w:rPr>
        <w:pict>
          <v:shape id="_x0000_i1042" type="#_x0000_t75" style="width:267pt;height:208.5pt">
            <v:imagedata r:id="rId26" o:title=""/>
          </v:shape>
        </w:pict>
      </w:r>
    </w:p>
    <w:p w:rsidR="009A3174" w:rsidRPr="00FC29CA" w:rsidRDefault="00773021" w:rsidP="00FC29CA">
      <w:pPr>
        <w:suppressAutoHyphens/>
        <w:spacing w:line="360" w:lineRule="auto"/>
        <w:ind w:firstLine="709"/>
        <w:jc w:val="both"/>
        <w:rPr>
          <w:b/>
          <w:sz w:val="28"/>
          <w:szCs w:val="28"/>
        </w:rPr>
      </w:pPr>
      <w:r w:rsidRPr="00FC29CA">
        <w:rPr>
          <w:sz w:val="28"/>
        </w:rPr>
        <w:t>Рис.2.8 Опытный сплав №2:</w:t>
      </w:r>
      <w:r w:rsidR="009C16F6" w:rsidRPr="009C16F6">
        <w:rPr>
          <w:sz w:val="28"/>
        </w:rPr>
        <w:t xml:space="preserve"> </w:t>
      </w:r>
      <w:r w:rsidRPr="00FC29CA">
        <w:rPr>
          <w:sz w:val="28"/>
        </w:rPr>
        <w:t xml:space="preserve">1- </w:t>
      </w:r>
      <w:r w:rsidRPr="00FC29CA">
        <w:rPr>
          <w:sz w:val="28"/>
          <w:lang w:val="en-US"/>
        </w:rPr>
        <w:t>MnS</w:t>
      </w:r>
      <w:r w:rsidRPr="00FC29CA">
        <w:rPr>
          <w:sz w:val="28"/>
        </w:rPr>
        <w:t xml:space="preserve">; 2- </w:t>
      </w:r>
      <w:r w:rsidRPr="00FC29CA">
        <w:rPr>
          <w:sz w:val="28"/>
          <w:lang w:val="en-US"/>
        </w:rPr>
        <w:t>TiC</w:t>
      </w:r>
      <w:r w:rsidRPr="00FC29CA">
        <w:rPr>
          <w:sz w:val="28"/>
        </w:rPr>
        <w:t>; свет отраженный, увелич. 800х</w:t>
      </w:r>
    </w:p>
    <w:p w:rsidR="009A3174" w:rsidRPr="00FC29CA" w:rsidRDefault="009A3174" w:rsidP="00FC29CA">
      <w:pPr>
        <w:suppressAutoHyphens/>
        <w:spacing w:line="360" w:lineRule="auto"/>
        <w:ind w:firstLine="709"/>
        <w:jc w:val="both"/>
        <w:rPr>
          <w:b/>
          <w:sz w:val="28"/>
          <w:szCs w:val="28"/>
        </w:rPr>
      </w:pPr>
    </w:p>
    <w:p w:rsidR="00773021" w:rsidRPr="00FC29CA" w:rsidRDefault="00773021" w:rsidP="00FC29CA">
      <w:pPr>
        <w:suppressAutoHyphens/>
        <w:spacing w:line="360" w:lineRule="auto"/>
        <w:ind w:firstLine="709"/>
        <w:jc w:val="both"/>
        <w:rPr>
          <w:b/>
          <w:sz w:val="28"/>
          <w:szCs w:val="28"/>
        </w:rPr>
      </w:pPr>
      <w:r w:rsidRPr="00FC29CA">
        <w:rPr>
          <w:b/>
          <w:sz w:val="28"/>
          <w:szCs w:val="28"/>
        </w:rPr>
        <w:t>Микроструктура опытного образца</w:t>
      </w:r>
    </w:p>
    <w:p w:rsidR="00482DB2" w:rsidRPr="00FC29CA" w:rsidRDefault="00482DB2" w:rsidP="00FC29CA">
      <w:pPr>
        <w:suppressAutoHyphens/>
        <w:spacing w:line="360" w:lineRule="auto"/>
        <w:ind w:firstLine="709"/>
        <w:jc w:val="both"/>
        <w:rPr>
          <w:b/>
          <w:sz w:val="28"/>
          <w:szCs w:val="28"/>
        </w:rPr>
      </w:pPr>
    </w:p>
    <w:p w:rsidR="00773021" w:rsidRPr="00FC29CA" w:rsidRDefault="009C16F6" w:rsidP="00FC29CA">
      <w:pPr>
        <w:suppressAutoHyphens/>
        <w:spacing w:line="360" w:lineRule="auto"/>
        <w:ind w:firstLine="709"/>
        <w:jc w:val="both"/>
        <w:rPr>
          <w:sz w:val="28"/>
        </w:rPr>
      </w:pPr>
      <w:r>
        <w:rPr>
          <w:b/>
          <w:sz w:val="28"/>
          <w:szCs w:val="28"/>
        </w:rPr>
        <w:br w:type="page"/>
      </w:r>
      <w:r w:rsidR="0066393D">
        <w:rPr>
          <w:sz w:val="28"/>
        </w:rPr>
        <w:pict>
          <v:shape id="_x0000_i1043" type="#_x0000_t75" style="width:268.5pt;height:212.25pt">
            <v:imagedata r:id="rId27" o:title=""/>
          </v:shape>
        </w:pict>
      </w:r>
    </w:p>
    <w:p w:rsidR="00773021" w:rsidRPr="00FC29CA" w:rsidRDefault="00773021" w:rsidP="00FC29CA">
      <w:pPr>
        <w:suppressAutoHyphens/>
        <w:spacing w:line="360" w:lineRule="auto"/>
        <w:ind w:firstLine="709"/>
        <w:jc w:val="both"/>
        <w:rPr>
          <w:sz w:val="28"/>
        </w:rPr>
      </w:pPr>
      <w:r w:rsidRPr="00FC29CA">
        <w:rPr>
          <w:sz w:val="28"/>
        </w:rPr>
        <w:t>Рис.2.9 Опытный сплав №3:</w:t>
      </w:r>
      <w:r w:rsidR="009C16F6" w:rsidRPr="009C16F6">
        <w:rPr>
          <w:sz w:val="28"/>
        </w:rPr>
        <w:t xml:space="preserve"> </w:t>
      </w:r>
      <w:r w:rsidRPr="00FC29CA">
        <w:rPr>
          <w:sz w:val="28"/>
        </w:rPr>
        <w:t xml:space="preserve">1- </w:t>
      </w:r>
      <w:r w:rsidRPr="00FC29CA">
        <w:rPr>
          <w:sz w:val="28"/>
          <w:lang w:val="en-US"/>
        </w:rPr>
        <w:t>MnS</w:t>
      </w:r>
      <w:r w:rsidRPr="00FC29CA">
        <w:rPr>
          <w:sz w:val="28"/>
        </w:rPr>
        <w:t xml:space="preserve">; 2- </w:t>
      </w:r>
      <w:r w:rsidRPr="00FC29CA">
        <w:rPr>
          <w:sz w:val="28"/>
          <w:lang w:val="en-US"/>
        </w:rPr>
        <w:t>TiC</w:t>
      </w:r>
      <w:r w:rsidRPr="00FC29CA">
        <w:rPr>
          <w:sz w:val="28"/>
        </w:rPr>
        <w:t>; свет отраженный, увелич. 800х</w:t>
      </w:r>
    </w:p>
    <w:p w:rsidR="00482DB2" w:rsidRPr="00FC29CA" w:rsidRDefault="00482DB2" w:rsidP="00FC29CA">
      <w:pPr>
        <w:suppressAutoHyphens/>
        <w:spacing w:line="360" w:lineRule="auto"/>
        <w:ind w:firstLine="709"/>
        <w:jc w:val="both"/>
        <w:rPr>
          <w:b/>
          <w:sz w:val="28"/>
          <w:szCs w:val="28"/>
        </w:rPr>
      </w:pPr>
    </w:p>
    <w:p w:rsidR="00773021" w:rsidRPr="00FC29CA" w:rsidRDefault="00773021" w:rsidP="00FC29CA">
      <w:pPr>
        <w:suppressAutoHyphens/>
        <w:spacing w:line="360" w:lineRule="auto"/>
        <w:ind w:firstLine="709"/>
        <w:jc w:val="both"/>
        <w:rPr>
          <w:b/>
          <w:sz w:val="28"/>
          <w:szCs w:val="28"/>
        </w:rPr>
      </w:pPr>
      <w:r w:rsidRPr="00FC29CA">
        <w:rPr>
          <w:b/>
          <w:sz w:val="28"/>
          <w:szCs w:val="28"/>
        </w:rPr>
        <w:t>Микроструктура опытного образца</w:t>
      </w:r>
    </w:p>
    <w:p w:rsidR="00773021" w:rsidRPr="00FC29CA" w:rsidRDefault="00773021" w:rsidP="00FC29CA">
      <w:pPr>
        <w:suppressAutoHyphens/>
        <w:spacing w:line="360" w:lineRule="auto"/>
        <w:ind w:firstLine="709"/>
        <w:jc w:val="both"/>
        <w:rPr>
          <w:sz w:val="28"/>
        </w:rPr>
      </w:pPr>
    </w:p>
    <w:p w:rsidR="00773021" w:rsidRPr="00FC29CA" w:rsidRDefault="0066393D" w:rsidP="00FC29CA">
      <w:pPr>
        <w:suppressAutoHyphens/>
        <w:spacing w:line="360" w:lineRule="auto"/>
        <w:ind w:firstLine="709"/>
        <w:jc w:val="both"/>
        <w:rPr>
          <w:sz w:val="28"/>
        </w:rPr>
      </w:pPr>
      <w:r>
        <w:rPr>
          <w:sz w:val="28"/>
        </w:rPr>
        <w:pict>
          <v:shape id="_x0000_i1044" type="#_x0000_t75" style="width:273pt;height:211.5pt">
            <v:imagedata r:id="rId28" o:title=""/>
          </v:shape>
        </w:pict>
      </w:r>
    </w:p>
    <w:p w:rsidR="00773021" w:rsidRPr="00FC29CA" w:rsidRDefault="00773021" w:rsidP="00FC29CA">
      <w:pPr>
        <w:suppressAutoHyphens/>
        <w:spacing w:line="360" w:lineRule="auto"/>
        <w:ind w:firstLine="709"/>
        <w:jc w:val="both"/>
        <w:rPr>
          <w:sz w:val="28"/>
        </w:rPr>
      </w:pPr>
      <w:r w:rsidRPr="00FC29CA">
        <w:rPr>
          <w:sz w:val="28"/>
        </w:rPr>
        <w:t>Рис.2.10 Опытный сплав №4:</w:t>
      </w:r>
    </w:p>
    <w:p w:rsidR="00482DB2" w:rsidRPr="00FC29CA" w:rsidRDefault="00773021" w:rsidP="00FC29CA">
      <w:pPr>
        <w:suppressAutoHyphens/>
        <w:spacing w:line="360" w:lineRule="auto"/>
        <w:ind w:firstLine="709"/>
        <w:jc w:val="both"/>
        <w:rPr>
          <w:b/>
          <w:sz w:val="28"/>
          <w:szCs w:val="28"/>
        </w:rPr>
      </w:pPr>
      <w:r w:rsidRPr="00FC29CA">
        <w:rPr>
          <w:sz w:val="28"/>
        </w:rPr>
        <w:t xml:space="preserve">1- </w:t>
      </w:r>
      <w:r w:rsidRPr="00FC29CA">
        <w:rPr>
          <w:sz w:val="28"/>
          <w:lang w:val="en-US"/>
        </w:rPr>
        <w:t>MnS</w:t>
      </w:r>
      <w:r w:rsidRPr="00FC29CA">
        <w:rPr>
          <w:sz w:val="28"/>
        </w:rPr>
        <w:t xml:space="preserve">; 2- </w:t>
      </w:r>
      <w:r w:rsidRPr="00FC29CA">
        <w:rPr>
          <w:sz w:val="28"/>
          <w:lang w:val="en-US"/>
        </w:rPr>
        <w:t>TiC</w:t>
      </w:r>
      <w:r w:rsidRPr="00FC29CA">
        <w:rPr>
          <w:sz w:val="28"/>
        </w:rPr>
        <w:t>; 3-хСаО∙у</w:t>
      </w:r>
      <w:r w:rsidRPr="00FC29CA">
        <w:rPr>
          <w:sz w:val="28"/>
          <w:lang w:val="en-US"/>
        </w:rPr>
        <w:t>Si</w:t>
      </w:r>
      <w:r w:rsidRPr="00FC29CA">
        <w:rPr>
          <w:sz w:val="28"/>
        </w:rPr>
        <w:t>О</w:t>
      </w:r>
      <w:r w:rsidRPr="00FC29CA">
        <w:rPr>
          <w:sz w:val="28"/>
          <w:vertAlign w:val="subscript"/>
        </w:rPr>
        <w:t>2</w:t>
      </w:r>
      <w:r w:rsidRPr="00FC29CA">
        <w:rPr>
          <w:sz w:val="28"/>
        </w:rPr>
        <w:t>; свет отраженный, 800х</w:t>
      </w:r>
    </w:p>
    <w:p w:rsidR="00482DB2" w:rsidRPr="00FC29CA" w:rsidRDefault="00482DB2" w:rsidP="00FC29CA">
      <w:pPr>
        <w:suppressAutoHyphens/>
        <w:spacing w:line="360" w:lineRule="auto"/>
        <w:ind w:firstLine="709"/>
        <w:jc w:val="both"/>
        <w:rPr>
          <w:b/>
          <w:sz w:val="28"/>
          <w:szCs w:val="28"/>
        </w:rPr>
      </w:pPr>
    </w:p>
    <w:p w:rsidR="00773021" w:rsidRPr="00FC29CA" w:rsidRDefault="00773021" w:rsidP="00FC29CA">
      <w:pPr>
        <w:suppressAutoHyphens/>
        <w:spacing w:line="360" w:lineRule="auto"/>
        <w:ind w:firstLine="709"/>
        <w:jc w:val="both"/>
        <w:rPr>
          <w:b/>
          <w:sz w:val="28"/>
          <w:szCs w:val="28"/>
        </w:rPr>
      </w:pPr>
      <w:r w:rsidRPr="00FC29CA">
        <w:rPr>
          <w:b/>
          <w:sz w:val="28"/>
          <w:szCs w:val="28"/>
        </w:rPr>
        <w:t>Микроструктура опытного образца</w:t>
      </w:r>
    </w:p>
    <w:p w:rsidR="00482DB2" w:rsidRPr="00FC29CA" w:rsidRDefault="00482DB2" w:rsidP="00FC29CA">
      <w:pPr>
        <w:suppressAutoHyphens/>
        <w:spacing w:line="360" w:lineRule="auto"/>
        <w:ind w:firstLine="709"/>
        <w:jc w:val="both"/>
        <w:rPr>
          <w:b/>
          <w:sz w:val="28"/>
          <w:szCs w:val="28"/>
        </w:rPr>
      </w:pPr>
    </w:p>
    <w:p w:rsidR="00773021" w:rsidRPr="00FC29CA" w:rsidRDefault="009C16F6" w:rsidP="00FC29CA">
      <w:pPr>
        <w:suppressAutoHyphens/>
        <w:spacing w:line="360" w:lineRule="auto"/>
        <w:ind w:firstLine="709"/>
        <w:jc w:val="both"/>
        <w:rPr>
          <w:sz w:val="28"/>
        </w:rPr>
      </w:pPr>
      <w:r>
        <w:rPr>
          <w:b/>
          <w:sz w:val="28"/>
          <w:szCs w:val="28"/>
        </w:rPr>
        <w:br w:type="page"/>
      </w:r>
      <w:r w:rsidR="0066393D">
        <w:rPr>
          <w:sz w:val="28"/>
        </w:rPr>
        <w:pict>
          <v:shape id="_x0000_i1045" type="#_x0000_t75" style="width:279pt;height:210pt">
            <v:imagedata r:id="rId29" o:title=""/>
          </v:shape>
        </w:pict>
      </w:r>
    </w:p>
    <w:p w:rsidR="00773021" w:rsidRPr="00FC29CA" w:rsidRDefault="00773021" w:rsidP="009C16F6">
      <w:pPr>
        <w:suppressAutoHyphens/>
        <w:spacing w:line="360" w:lineRule="auto"/>
        <w:ind w:firstLine="709"/>
        <w:jc w:val="both"/>
        <w:rPr>
          <w:sz w:val="28"/>
        </w:rPr>
      </w:pPr>
      <w:r w:rsidRPr="00FC29CA">
        <w:rPr>
          <w:sz w:val="28"/>
        </w:rPr>
        <w:t>Рис.2.11 Опытный сплав №5:</w:t>
      </w:r>
      <w:r w:rsidR="009C16F6" w:rsidRPr="009C16F6">
        <w:rPr>
          <w:sz w:val="28"/>
        </w:rPr>
        <w:t xml:space="preserve"> </w:t>
      </w:r>
      <w:r w:rsidRPr="00FC29CA">
        <w:rPr>
          <w:sz w:val="28"/>
          <w:lang w:val="en-US"/>
        </w:rPr>
        <w:t>MnS</w:t>
      </w:r>
      <w:r w:rsidRPr="00FC29CA">
        <w:rPr>
          <w:sz w:val="28"/>
        </w:rPr>
        <w:t xml:space="preserve">; 2- </w:t>
      </w:r>
      <w:r w:rsidRPr="00FC29CA">
        <w:rPr>
          <w:sz w:val="28"/>
          <w:lang w:val="en-US"/>
        </w:rPr>
        <w:t>TiC</w:t>
      </w:r>
      <w:r w:rsidRPr="00FC29CA">
        <w:rPr>
          <w:sz w:val="28"/>
        </w:rPr>
        <w:t>; свет отраженный, 800х</w:t>
      </w:r>
    </w:p>
    <w:p w:rsidR="00773021" w:rsidRPr="00FC29CA" w:rsidRDefault="00773021" w:rsidP="00FC29CA">
      <w:pPr>
        <w:suppressAutoHyphens/>
        <w:spacing w:line="360" w:lineRule="auto"/>
        <w:ind w:firstLine="709"/>
        <w:jc w:val="both"/>
        <w:rPr>
          <w:sz w:val="28"/>
        </w:rPr>
      </w:pPr>
    </w:p>
    <w:p w:rsidR="00773021" w:rsidRPr="00FC29CA" w:rsidRDefault="00773021" w:rsidP="00FC29CA">
      <w:pPr>
        <w:suppressAutoHyphens/>
        <w:spacing w:line="360" w:lineRule="auto"/>
        <w:ind w:firstLine="709"/>
        <w:jc w:val="both"/>
        <w:rPr>
          <w:sz w:val="28"/>
          <w:szCs w:val="28"/>
        </w:rPr>
      </w:pPr>
      <w:r w:rsidRPr="00FC29CA">
        <w:rPr>
          <w:sz w:val="28"/>
          <w:szCs w:val="28"/>
        </w:rPr>
        <w:t>Поведение серы в опытных плавках обусловлено уменьшением массовой доли титана в сплавах, в первом опыте произошло насыщение связей серой. При этом доля серы из сернокислого марганца, перешедшая в сплав (по усредненному значению трех анализов), не превышает 3,5%.</w:t>
      </w:r>
    </w:p>
    <w:p w:rsidR="00773021" w:rsidRPr="00FC29CA" w:rsidRDefault="00773021" w:rsidP="00FC29CA">
      <w:pPr>
        <w:suppressAutoHyphens/>
        <w:spacing w:line="360" w:lineRule="auto"/>
        <w:ind w:firstLine="709"/>
        <w:jc w:val="both"/>
        <w:rPr>
          <w:sz w:val="28"/>
          <w:szCs w:val="28"/>
        </w:rPr>
      </w:pPr>
      <w:r w:rsidRPr="00FC29CA">
        <w:rPr>
          <w:sz w:val="28"/>
          <w:szCs w:val="28"/>
        </w:rPr>
        <w:t>Для оценки влияния массовой доли титана на концентрацию серы в сплаве в табл.2.3 приведен расчетный состав силикомарганца при условии его разбавления только железом.</w:t>
      </w:r>
    </w:p>
    <w:p w:rsidR="009C16F6" w:rsidRPr="00F77D58" w:rsidRDefault="009C16F6" w:rsidP="00FC29CA">
      <w:pPr>
        <w:suppressAutoHyphens/>
        <w:spacing w:line="360" w:lineRule="auto"/>
        <w:ind w:firstLine="709"/>
        <w:jc w:val="both"/>
        <w:rPr>
          <w:sz w:val="28"/>
          <w:szCs w:val="28"/>
        </w:rPr>
      </w:pPr>
    </w:p>
    <w:p w:rsidR="00773021" w:rsidRPr="00FC29CA" w:rsidRDefault="00773021" w:rsidP="00FC29CA">
      <w:pPr>
        <w:suppressAutoHyphens/>
        <w:spacing w:line="360" w:lineRule="auto"/>
        <w:ind w:firstLine="709"/>
        <w:jc w:val="both"/>
        <w:rPr>
          <w:sz w:val="28"/>
          <w:szCs w:val="28"/>
        </w:rPr>
      </w:pPr>
      <w:r w:rsidRPr="00FC29CA">
        <w:rPr>
          <w:sz w:val="28"/>
          <w:szCs w:val="28"/>
        </w:rPr>
        <w:t>Таблица 2.3 Состав силикомарганца при разбавлении его только железом</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062"/>
        <w:gridCol w:w="1628"/>
        <w:gridCol w:w="566"/>
        <w:gridCol w:w="666"/>
        <w:gridCol w:w="666"/>
        <w:gridCol w:w="666"/>
        <w:gridCol w:w="566"/>
      </w:tblGrid>
      <w:tr w:rsidR="00773021" w:rsidRPr="00B9740F" w:rsidTr="00B9740F">
        <w:tc>
          <w:tcPr>
            <w:tcW w:w="0" w:type="auto"/>
            <w:vMerge w:val="restart"/>
            <w:shd w:val="clear" w:color="auto" w:fill="auto"/>
          </w:tcPr>
          <w:p w:rsidR="00773021" w:rsidRPr="00B9740F" w:rsidRDefault="00773021" w:rsidP="00B9740F">
            <w:pPr>
              <w:suppressAutoHyphens/>
              <w:spacing w:line="360" w:lineRule="auto"/>
              <w:rPr>
                <w:sz w:val="20"/>
                <w:szCs w:val="28"/>
                <w:lang w:val="en-US"/>
              </w:rPr>
            </w:pPr>
            <w:r w:rsidRPr="00B9740F">
              <w:rPr>
                <w:sz w:val="20"/>
                <w:szCs w:val="28"/>
              </w:rPr>
              <w:t>Опыты</w:t>
            </w:r>
          </w:p>
          <w:p w:rsidR="00773021" w:rsidRPr="00B9740F" w:rsidRDefault="00773021" w:rsidP="00B9740F">
            <w:pPr>
              <w:suppressAutoHyphens/>
              <w:spacing w:line="360" w:lineRule="auto"/>
              <w:rPr>
                <w:sz w:val="20"/>
                <w:szCs w:val="28"/>
              </w:rPr>
            </w:pPr>
            <w:r w:rsidRPr="00B9740F">
              <w:rPr>
                <w:sz w:val="20"/>
                <w:szCs w:val="28"/>
              </w:rPr>
              <w:t>№</w:t>
            </w:r>
          </w:p>
        </w:tc>
        <w:tc>
          <w:tcPr>
            <w:tcW w:w="0" w:type="auto"/>
            <w:vMerge w:val="restart"/>
            <w:shd w:val="clear" w:color="auto" w:fill="auto"/>
          </w:tcPr>
          <w:p w:rsidR="00773021" w:rsidRPr="00B9740F" w:rsidRDefault="00773021" w:rsidP="00B9740F">
            <w:pPr>
              <w:suppressAutoHyphens/>
              <w:spacing w:line="360" w:lineRule="auto"/>
              <w:rPr>
                <w:sz w:val="20"/>
                <w:szCs w:val="28"/>
              </w:rPr>
            </w:pPr>
            <w:r w:rsidRPr="00B9740F">
              <w:rPr>
                <w:sz w:val="20"/>
                <w:szCs w:val="28"/>
              </w:rPr>
              <w:t>Добавка стали, г</w:t>
            </w:r>
          </w:p>
        </w:tc>
        <w:tc>
          <w:tcPr>
            <w:tcW w:w="0" w:type="auto"/>
            <w:gridSpan w:val="5"/>
            <w:shd w:val="clear" w:color="auto" w:fill="auto"/>
          </w:tcPr>
          <w:p w:rsidR="00773021" w:rsidRPr="00B9740F" w:rsidRDefault="00773021" w:rsidP="00B9740F">
            <w:pPr>
              <w:suppressAutoHyphens/>
              <w:spacing w:line="360" w:lineRule="auto"/>
              <w:rPr>
                <w:sz w:val="20"/>
                <w:szCs w:val="28"/>
              </w:rPr>
            </w:pPr>
            <w:r w:rsidRPr="00B9740F">
              <w:rPr>
                <w:sz w:val="20"/>
                <w:szCs w:val="28"/>
              </w:rPr>
              <w:t>Компоненты сплава, %</w:t>
            </w:r>
          </w:p>
        </w:tc>
      </w:tr>
      <w:tr w:rsidR="00773021" w:rsidRPr="00B9740F" w:rsidTr="00B9740F">
        <w:tc>
          <w:tcPr>
            <w:tcW w:w="0" w:type="auto"/>
            <w:vMerge/>
            <w:shd w:val="clear" w:color="auto" w:fill="auto"/>
          </w:tcPr>
          <w:p w:rsidR="00773021" w:rsidRPr="00B9740F" w:rsidRDefault="00773021" w:rsidP="00B9740F">
            <w:pPr>
              <w:suppressAutoHyphens/>
              <w:spacing w:line="360" w:lineRule="auto"/>
              <w:rPr>
                <w:sz w:val="20"/>
                <w:szCs w:val="28"/>
              </w:rPr>
            </w:pPr>
          </w:p>
        </w:tc>
        <w:tc>
          <w:tcPr>
            <w:tcW w:w="0" w:type="auto"/>
            <w:vMerge/>
            <w:shd w:val="clear" w:color="auto" w:fill="auto"/>
          </w:tcPr>
          <w:p w:rsidR="00773021" w:rsidRPr="00B9740F" w:rsidRDefault="00773021" w:rsidP="00B9740F">
            <w:pPr>
              <w:suppressAutoHyphens/>
              <w:spacing w:line="360" w:lineRule="auto"/>
              <w:rPr>
                <w:sz w:val="20"/>
                <w:szCs w:val="28"/>
              </w:rPr>
            </w:pP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lang w:val="en-US"/>
              </w:rPr>
              <w:t>Mn</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lang w:val="en-US"/>
              </w:rPr>
              <w:t>Si</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lang w:val="en-US"/>
              </w:rPr>
              <w:t>Fe</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lang w:val="en-US"/>
              </w:rPr>
              <w:t>Ti</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lang w:val="en-US"/>
              </w:rPr>
              <w:t>C</w:t>
            </w:r>
          </w:p>
        </w:tc>
      </w:tr>
      <w:tr w:rsidR="00773021" w:rsidRPr="00B9740F" w:rsidTr="00B9740F">
        <w:tc>
          <w:tcPr>
            <w:tcW w:w="0" w:type="auto"/>
            <w:shd w:val="clear" w:color="auto" w:fill="auto"/>
          </w:tcPr>
          <w:p w:rsidR="00773021" w:rsidRPr="00B9740F" w:rsidRDefault="00773021" w:rsidP="00B9740F">
            <w:pPr>
              <w:suppressAutoHyphens/>
              <w:spacing w:line="360" w:lineRule="auto"/>
              <w:rPr>
                <w:sz w:val="20"/>
                <w:szCs w:val="22"/>
              </w:rPr>
            </w:pPr>
            <w:r w:rsidRPr="00B9740F">
              <w:rPr>
                <w:sz w:val="20"/>
                <w:szCs w:val="22"/>
              </w:rPr>
              <w:t>1</w:t>
            </w:r>
          </w:p>
        </w:tc>
        <w:tc>
          <w:tcPr>
            <w:tcW w:w="0" w:type="auto"/>
            <w:shd w:val="clear" w:color="auto" w:fill="auto"/>
          </w:tcPr>
          <w:p w:rsidR="00773021" w:rsidRPr="00B9740F" w:rsidRDefault="00773021" w:rsidP="00B9740F">
            <w:pPr>
              <w:suppressAutoHyphens/>
              <w:spacing w:line="360" w:lineRule="auto"/>
              <w:rPr>
                <w:sz w:val="20"/>
                <w:szCs w:val="22"/>
              </w:rPr>
            </w:pPr>
            <w:r w:rsidRPr="00B9740F">
              <w:rPr>
                <w:sz w:val="20"/>
                <w:szCs w:val="22"/>
              </w:rPr>
              <w:t>2</w:t>
            </w:r>
          </w:p>
        </w:tc>
        <w:tc>
          <w:tcPr>
            <w:tcW w:w="0" w:type="auto"/>
            <w:shd w:val="clear" w:color="auto" w:fill="auto"/>
          </w:tcPr>
          <w:p w:rsidR="00773021" w:rsidRPr="00B9740F" w:rsidRDefault="00773021" w:rsidP="00B9740F">
            <w:pPr>
              <w:suppressAutoHyphens/>
              <w:spacing w:line="360" w:lineRule="auto"/>
              <w:rPr>
                <w:sz w:val="20"/>
                <w:szCs w:val="22"/>
              </w:rPr>
            </w:pPr>
            <w:r w:rsidRPr="00B9740F">
              <w:rPr>
                <w:sz w:val="20"/>
                <w:szCs w:val="22"/>
              </w:rPr>
              <w:t>3</w:t>
            </w:r>
          </w:p>
        </w:tc>
        <w:tc>
          <w:tcPr>
            <w:tcW w:w="0" w:type="auto"/>
            <w:shd w:val="clear" w:color="auto" w:fill="auto"/>
          </w:tcPr>
          <w:p w:rsidR="00773021" w:rsidRPr="00B9740F" w:rsidRDefault="00773021" w:rsidP="00B9740F">
            <w:pPr>
              <w:suppressAutoHyphens/>
              <w:spacing w:line="360" w:lineRule="auto"/>
              <w:rPr>
                <w:sz w:val="20"/>
                <w:szCs w:val="22"/>
              </w:rPr>
            </w:pPr>
            <w:r w:rsidRPr="00B9740F">
              <w:rPr>
                <w:sz w:val="20"/>
                <w:szCs w:val="22"/>
              </w:rPr>
              <w:t>4</w:t>
            </w:r>
          </w:p>
        </w:tc>
        <w:tc>
          <w:tcPr>
            <w:tcW w:w="0" w:type="auto"/>
            <w:shd w:val="clear" w:color="auto" w:fill="auto"/>
          </w:tcPr>
          <w:p w:rsidR="00773021" w:rsidRPr="00B9740F" w:rsidRDefault="00773021" w:rsidP="00B9740F">
            <w:pPr>
              <w:suppressAutoHyphens/>
              <w:spacing w:line="360" w:lineRule="auto"/>
              <w:rPr>
                <w:sz w:val="20"/>
                <w:szCs w:val="22"/>
              </w:rPr>
            </w:pPr>
            <w:r w:rsidRPr="00B9740F">
              <w:rPr>
                <w:sz w:val="20"/>
                <w:szCs w:val="22"/>
              </w:rPr>
              <w:t>5</w:t>
            </w:r>
          </w:p>
        </w:tc>
        <w:tc>
          <w:tcPr>
            <w:tcW w:w="0" w:type="auto"/>
            <w:shd w:val="clear" w:color="auto" w:fill="auto"/>
          </w:tcPr>
          <w:p w:rsidR="00773021" w:rsidRPr="00B9740F" w:rsidRDefault="00773021" w:rsidP="00B9740F">
            <w:pPr>
              <w:suppressAutoHyphens/>
              <w:spacing w:line="360" w:lineRule="auto"/>
              <w:rPr>
                <w:sz w:val="20"/>
                <w:szCs w:val="22"/>
              </w:rPr>
            </w:pPr>
            <w:r w:rsidRPr="00B9740F">
              <w:rPr>
                <w:sz w:val="20"/>
                <w:szCs w:val="22"/>
              </w:rPr>
              <w:t>6</w:t>
            </w:r>
          </w:p>
        </w:tc>
        <w:tc>
          <w:tcPr>
            <w:tcW w:w="0" w:type="auto"/>
            <w:shd w:val="clear" w:color="auto" w:fill="auto"/>
          </w:tcPr>
          <w:p w:rsidR="00773021" w:rsidRPr="00B9740F" w:rsidRDefault="00773021" w:rsidP="00B9740F">
            <w:pPr>
              <w:suppressAutoHyphens/>
              <w:spacing w:line="360" w:lineRule="auto"/>
              <w:rPr>
                <w:sz w:val="20"/>
                <w:szCs w:val="22"/>
              </w:rPr>
            </w:pPr>
            <w:r w:rsidRPr="00B9740F">
              <w:rPr>
                <w:sz w:val="20"/>
                <w:szCs w:val="22"/>
              </w:rPr>
              <w:t>7</w:t>
            </w:r>
          </w:p>
        </w:tc>
      </w:tr>
      <w:tr w:rsidR="00773021" w:rsidRPr="00B9740F" w:rsidTr="00B9740F">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исходный</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72,8</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18,4</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6,72</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0,091</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1,24</w:t>
            </w:r>
          </w:p>
        </w:tc>
      </w:tr>
      <w:tr w:rsidR="00773021" w:rsidRPr="00B9740F" w:rsidTr="00B9740F">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2</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10</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68,3</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17,28</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12,40</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0,084</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1,55</w:t>
            </w:r>
          </w:p>
        </w:tc>
      </w:tr>
      <w:tr w:rsidR="00773021" w:rsidRPr="00B9740F" w:rsidTr="00B9740F">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3</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15</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66,2</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16,76</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14,98</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0,082</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1,69</w:t>
            </w:r>
          </w:p>
        </w:tc>
      </w:tr>
      <w:tr w:rsidR="00773021" w:rsidRPr="00B9740F" w:rsidTr="00B9740F">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4</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20</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64,3</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16,28</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17,41</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0,079</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1,82</w:t>
            </w:r>
          </w:p>
        </w:tc>
      </w:tr>
      <w:tr w:rsidR="00773021" w:rsidRPr="00B9740F" w:rsidTr="00B9740F">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5</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25</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62,5</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15,82</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19,70</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0,077</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1,95</w:t>
            </w:r>
          </w:p>
        </w:tc>
      </w:tr>
    </w:tbl>
    <w:p w:rsidR="00773021" w:rsidRDefault="00773021" w:rsidP="00FC29CA">
      <w:pPr>
        <w:suppressAutoHyphens/>
        <w:spacing w:line="360" w:lineRule="auto"/>
        <w:ind w:firstLine="709"/>
        <w:jc w:val="both"/>
        <w:rPr>
          <w:sz w:val="28"/>
          <w:szCs w:val="28"/>
          <w:lang w:val="en-US"/>
        </w:rPr>
      </w:pPr>
    </w:p>
    <w:p w:rsidR="00773021" w:rsidRPr="00FC29CA" w:rsidRDefault="009C16F6" w:rsidP="00FC29CA">
      <w:pPr>
        <w:suppressAutoHyphens/>
        <w:spacing w:line="360" w:lineRule="auto"/>
        <w:ind w:firstLine="709"/>
        <w:jc w:val="both"/>
        <w:rPr>
          <w:sz w:val="28"/>
          <w:szCs w:val="28"/>
        </w:rPr>
      </w:pPr>
      <w:r w:rsidRPr="009C16F6">
        <w:rPr>
          <w:sz w:val="28"/>
          <w:szCs w:val="28"/>
        </w:rPr>
        <w:br w:type="page"/>
      </w:r>
      <w:r w:rsidR="00773021" w:rsidRPr="00FC29CA">
        <w:rPr>
          <w:sz w:val="28"/>
          <w:szCs w:val="28"/>
        </w:rPr>
        <w:t>Из данных таблиц 2.2 и 2.3 следует, что в процессе опытов происходит окисление 1,86</w:t>
      </w:r>
      <w:r w:rsidR="0066393D">
        <w:rPr>
          <w:position w:val="-4"/>
          <w:sz w:val="28"/>
          <w:szCs w:val="28"/>
        </w:rPr>
        <w:pict>
          <v:shape id="_x0000_i1046" type="#_x0000_t75" style="width:11.25pt;height:12pt">
            <v:imagedata r:id="rId30" o:title=""/>
          </v:shape>
        </w:pict>
      </w:r>
      <w:r w:rsidR="00773021" w:rsidRPr="00FC29CA">
        <w:rPr>
          <w:sz w:val="28"/>
          <w:szCs w:val="28"/>
        </w:rPr>
        <w:t>0,37 г кремния и восстанавливается</w:t>
      </w:r>
      <w:r w:rsidR="00FC29CA">
        <w:rPr>
          <w:sz w:val="28"/>
          <w:szCs w:val="28"/>
        </w:rPr>
        <w:t xml:space="preserve"> </w:t>
      </w:r>
      <w:r w:rsidR="00773021" w:rsidRPr="00FC29CA">
        <w:rPr>
          <w:sz w:val="28"/>
          <w:szCs w:val="28"/>
        </w:rPr>
        <w:t>5,19</w:t>
      </w:r>
      <w:r w:rsidR="0066393D">
        <w:rPr>
          <w:position w:val="-4"/>
          <w:sz w:val="28"/>
          <w:szCs w:val="28"/>
        </w:rPr>
        <w:pict>
          <v:shape id="_x0000_i1047" type="#_x0000_t75" style="width:11.25pt;height:12pt">
            <v:imagedata r:id="rId31" o:title=""/>
          </v:shape>
        </w:pict>
      </w:r>
      <w:r w:rsidR="00773021" w:rsidRPr="00FC29CA">
        <w:rPr>
          <w:sz w:val="28"/>
          <w:szCs w:val="28"/>
        </w:rPr>
        <w:t xml:space="preserve">1,05 г марганца на </w:t>
      </w:r>
      <w:smartTag w:uri="urn:schemas-microsoft-com:office:smarttags" w:element="metricconverter">
        <w:smartTagPr>
          <w:attr w:name="ProductID" w:val="100 г"/>
        </w:smartTagPr>
        <w:r w:rsidR="00773021" w:rsidRPr="00FC29CA">
          <w:rPr>
            <w:sz w:val="28"/>
            <w:szCs w:val="28"/>
          </w:rPr>
          <w:t>100 г</w:t>
        </w:r>
      </w:smartTag>
      <w:r w:rsidR="00773021" w:rsidRPr="00FC29CA">
        <w:rPr>
          <w:sz w:val="28"/>
          <w:szCs w:val="28"/>
        </w:rPr>
        <w:t xml:space="preserve"> исходного сплава.</w:t>
      </w:r>
    </w:p>
    <w:p w:rsidR="00773021" w:rsidRPr="00F77D58" w:rsidRDefault="00773021" w:rsidP="00FC29CA">
      <w:pPr>
        <w:suppressAutoHyphens/>
        <w:spacing w:line="360" w:lineRule="auto"/>
        <w:ind w:firstLine="709"/>
        <w:jc w:val="both"/>
        <w:rPr>
          <w:sz w:val="28"/>
          <w:szCs w:val="28"/>
        </w:rPr>
      </w:pPr>
      <w:r w:rsidRPr="00FC29CA">
        <w:rPr>
          <w:sz w:val="28"/>
          <w:szCs w:val="28"/>
        </w:rPr>
        <w:t>При этом происходит следующее понижение содержания титана в силикомарганце, %:</w:t>
      </w:r>
    </w:p>
    <w:p w:rsidR="009C16F6" w:rsidRPr="00F77D58" w:rsidRDefault="009C16F6" w:rsidP="00FC29CA">
      <w:pPr>
        <w:suppressAutoHyphens/>
        <w:spacing w:line="360" w:lineRule="auto"/>
        <w:ind w:firstLine="709"/>
        <w:jc w:val="both"/>
        <w:rPr>
          <w:sz w:val="28"/>
          <w:szCs w:val="28"/>
        </w:rPr>
      </w:pPr>
    </w:p>
    <w:p w:rsidR="00FC29CA" w:rsidRDefault="0066393D" w:rsidP="00FC29CA">
      <w:pPr>
        <w:suppressAutoHyphens/>
        <w:spacing w:line="360" w:lineRule="auto"/>
        <w:ind w:firstLine="709"/>
        <w:jc w:val="both"/>
        <w:rPr>
          <w:sz w:val="28"/>
          <w:szCs w:val="28"/>
          <w:lang w:val="en-US"/>
        </w:rPr>
      </w:pPr>
      <w:r>
        <w:rPr>
          <w:sz w:val="28"/>
          <w:szCs w:val="28"/>
        </w:rPr>
        <w:pict>
          <v:shape id="_x0000_i1048" type="#_x0000_t75" style="width:304.5pt;height:40.5pt">
            <v:imagedata r:id="rId32" o:title="" cropbottom="15101f" cropleft="10532f" cropright="3741f"/>
          </v:shape>
        </w:pict>
      </w:r>
    </w:p>
    <w:p w:rsidR="009C16F6" w:rsidRPr="009C16F6" w:rsidRDefault="009C16F6" w:rsidP="00FC29CA">
      <w:pPr>
        <w:suppressAutoHyphens/>
        <w:spacing w:line="360" w:lineRule="auto"/>
        <w:ind w:firstLine="709"/>
        <w:jc w:val="both"/>
        <w:rPr>
          <w:sz w:val="28"/>
          <w:szCs w:val="28"/>
          <w:lang w:val="en-US"/>
        </w:rPr>
      </w:pPr>
    </w:p>
    <w:p w:rsidR="00773021" w:rsidRPr="00F77D58" w:rsidRDefault="00773021" w:rsidP="00FC29CA">
      <w:pPr>
        <w:suppressAutoHyphens/>
        <w:spacing w:line="360" w:lineRule="auto"/>
        <w:ind w:firstLine="709"/>
        <w:jc w:val="both"/>
        <w:rPr>
          <w:sz w:val="28"/>
          <w:szCs w:val="28"/>
        </w:rPr>
      </w:pPr>
      <w:r w:rsidRPr="00FC29CA">
        <w:rPr>
          <w:sz w:val="28"/>
          <w:szCs w:val="28"/>
        </w:rPr>
        <w:t>С этим изменением связано понижение массовой доли серы в силикомарганце (рис.2.12).</w:t>
      </w:r>
    </w:p>
    <w:p w:rsidR="009C16F6" w:rsidRPr="00F77D58" w:rsidRDefault="009C16F6" w:rsidP="00FC29CA">
      <w:pPr>
        <w:suppressAutoHyphens/>
        <w:spacing w:line="360" w:lineRule="auto"/>
        <w:ind w:firstLine="709"/>
        <w:jc w:val="both"/>
        <w:rPr>
          <w:sz w:val="28"/>
          <w:szCs w:val="28"/>
        </w:rPr>
      </w:pPr>
    </w:p>
    <w:p w:rsidR="00773021" w:rsidRPr="00FC29CA" w:rsidRDefault="0066393D" w:rsidP="00FC29CA">
      <w:pPr>
        <w:suppressAutoHyphens/>
        <w:spacing w:line="360" w:lineRule="auto"/>
        <w:ind w:firstLine="709"/>
        <w:jc w:val="both"/>
        <w:rPr>
          <w:sz w:val="28"/>
        </w:rPr>
      </w:pPr>
      <w:r>
        <w:rPr>
          <w:sz w:val="28"/>
        </w:rPr>
        <w:pict>
          <v:shape id="_x0000_i1049" type="#_x0000_t75" style="width:207pt;height:210.75pt">
            <v:imagedata r:id="rId33" o:title="" croptop="3612f" cropright="5025f"/>
          </v:shape>
        </w:pict>
      </w:r>
    </w:p>
    <w:p w:rsidR="00773021" w:rsidRPr="00FC29CA" w:rsidRDefault="00773021" w:rsidP="00FC29CA">
      <w:pPr>
        <w:suppressAutoHyphens/>
        <w:spacing w:line="360" w:lineRule="auto"/>
        <w:ind w:firstLine="709"/>
        <w:jc w:val="both"/>
        <w:rPr>
          <w:sz w:val="28"/>
        </w:rPr>
      </w:pPr>
      <w:r w:rsidRPr="00FC29CA">
        <w:rPr>
          <w:sz w:val="28"/>
        </w:rPr>
        <w:t>Рис. 2.12 Влияние содержания титана на концентрацию серы в опытном силикомарганце:</w:t>
      </w:r>
      <w:r w:rsidR="009C16F6" w:rsidRPr="009C16F6">
        <w:rPr>
          <w:sz w:val="28"/>
        </w:rPr>
        <w:t xml:space="preserve"> </w:t>
      </w:r>
      <w:r w:rsidRPr="00FC29CA">
        <w:rPr>
          <w:sz w:val="28"/>
        </w:rPr>
        <w:t>по анализам: 1- ЗФЗ; 2- УкрНИИСС; 3- НЗФ.</w:t>
      </w:r>
    </w:p>
    <w:p w:rsidR="00773021" w:rsidRPr="00FC29CA" w:rsidRDefault="00773021" w:rsidP="00FC29CA">
      <w:pPr>
        <w:suppressAutoHyphens/>
        <w:spacing w:line="360" w:lineRule="auto"/>
        <w:ind w:firstLine="709"/>
        <w:jc w:val="both"/>
        <w:rPr>
          <w:sz w:val="28"/>
          <w:szCs w:val="28"/>
        </w:rPr>
      </w:pPr>
    </w:p>
    <w:p w:rsidR="00FC29CA" w:rsidRDefault="00773021" w:rsidP="00FC29CA">
      <w:pPr>
        <w:suppressAutoHyphens/>
        <w:spacing w:line="360" w:lineRule="auto"/>
        <w:ind w:firstLine="709"/>
        <w:jc w:val="both"/>
        <w:rPr>
          <w:sz w:val="28"/>
          <w:szCs w:val="28"/>
        </w:rPr>
      </w:pPr>
      <w:r w:rsidRPr="00FC29CA">
        <w:rPr>
          <w:sz w:val="28"/>
          <w:szCs w:val="28"/>
        </w:rPr>
        <w:t>Неточность анализов лишает целесообразности количественных оценок приведенного влияния. Однако очевидным представляется то, что с ростом концентрации титана в силикомарганце должна повышаться массовая доля серы.</w:t>
      </w:r>
    </w:p>
    <w:p w:rsidR="00773021" w:rsidRPr="00FC29CA" w:rsidRDefault="00773021" w:rsidP="00FC29CA">
      <w:pPr>
        <w:suppressAutoHyphens/>
        <w:spacing w:line="360" w:lineRule="auto"/>
        <w:ind w:firstLine="709"/>
        <w:jc w:val="both"/>
        <w:rPr>
          <w:sz w:val="28"/>
        </w:rPr>
      </w:pPr>
    </w:p>
    <w:p w:rsidR="00773021" w:rsidRPr="009C16F6" w:rsidRDefault="009C16F6" w:rsidP="009C16F6">
      <w:pPr>
        <w:suppressAutoHyphens/>
        <w:spacing w:line="360" w:lineRule="auto"/>
        <w:ind w:firstLine="709"/>
        <w:jc w:val="both"/>
        <w:rPr>
          <w:b/>
          <w:sz w:val="28"/>
          <w:szCs w:val="36"/>
        </w:rPr>
      </w:pPr>
      <w:r>
        <w:rPr>
          <w:sz w:val="28"/>
        </w:rPr>
        <w:br w:type="page"/>
      </w:r>
      <w:bookmarkStart w:id="18" w:name="_Toc168303491"/>
      <w:r w:rsidR="00C05B4C" w:rsidRPr="009C16F6">
        <w:rPr>
          <w:b/>
          <w:sz w:val="28"/>
          <w:szCs w:val="36"/>
        </w:rPr>
        <w:t>3</w:t>
      </w:r>
      <w:r w:rsidRPr="009C16F6">
        <w:rPr>
          <w:b/>
          <w:sz w:val="28"/>
          <w:szCs w:val="36"/>
        </w:rPr>
        <w:t>.</w:t>
      </w:r>
      <w:r w:rsidR="00C05B4C" w:rsidRPr="009C16F6">
        <w:rPr>
          <w:b/>
          <w:sz w:val="28"/>
          <w:szCs w:val="36"/>
        </w:rPr>
        <w:t xml:space="preserve"> </w:t>
      </w:r>
      <w:r w:rsidR="00773021" w:rsidRPr="009C16F6">
        <w:rPr>
          <w:b/>
          <w:sz w:val="28"/>
          <w:szCs w:val="36"/>
        </w:rPr>
        <w:t>Разработка способа снижения концентрации серы в силикомарганце</w:t>
      </w:r>
      <w:bookmarkEnd w:id="18"/>
    </w:p>
    <w:p w:rsidR="009C16F6" w:rsidRPr="00F77D58" w:rsidRDefault="009C16F6" w:rsidP="00FC29CA">
      <w:pPr>
        <w:pStyle w:val="1"/>
        <w:keepNext w:val="0"/>
        <w:suppressAutoHyphens/>
        <w:spacing w:before="0" w:after="0" w:line="360" w:lineRule="auto"/>
        <w:ind w:firstLine="709"/>
        <w:jc w:val="both"/>
        <w:rPr>
          <w:rFonts w:ascii="Times New Roman" w:hAnsi="Times New Roman" w:cs="Times New Roman"/>
          <w:sz w:val="28"/>
          <w:szCs w:val="28"/>
        </w:rPr>
      </w:pPr>
      <w:bookmarkStart w:id="19" w:name="_Toc168303492"/>
    </w:p>
    <w:p w:rsidR="00773021" w:rsidRPr="00FC29CA" w:rsidRDefault="00773021" w:rsidP="00FC29CA">
      <w:pPr>
        <w:pStyle w:val="1"/>
        <w:keepNext w:val="0"/>
        <w:suppressAutoHyphens/>
        <w:spacing w:before="0" w:after="0" w:line="360" w:lineRule="auto"/>
        <w:ind w:firstLine="709"/>
        <w:jc w:val="both"/>
        <w:rPr>
          <w:rFonts w:ascii="Times New Roman" w:hAnsi="Times New Roman" w:cs="Times New Roman"/>
          <w:sz w:val="28"/>
          <w:szCs w:val="28"/>
        </w:rPr>
      </w:pPr>
      <w:r w:rsidRPr="00FC29CA">
        <w:rPr>
          <w:rFonts w:ascii="Times New Roman" w:hAnsi="Times New Roman" w:cs="Times New Roman"/>
          <w:sz w:val="28"/>
          <w:szCs w:val="28"/>
        </w:rPr>
        <w:t>3.1 Источники серы и титана при выплавке силикомарганца</w:t>
      </w:r>
      <w:bookmarkEnd w:id="19"/>
    </w:p>
    <w:p w:rsidR="00C05B4C" w:rsidRPr="00FC29CA" w:rsidRDefault="00C05B4C" w:rsidP="00FC29CA">
      <w:pPr>
        <w:suppressAutoHyphens/>
        <w:spacing w:line="360" w:lineRule="auto"/>
        <w:ind w:firstLine="709"/>
        <w:jc w:val="both"/>
        <w:rPr>
          <w:b/>
          <w:sz w:val="28"/>
          <w:szCs w:val="28"/>
        </w:rPr>
      </w:pPr>
    </w:p>
    <w:p w:rsidR="00773021" w:rsidRPr="00FC29CA" w:rsidRDefault="00773021" w:rsidP="00FC29CA">
      <w:pPr>
        <w:suppressAutoHyphens/>
        <w:spacing w:line="360" w:lineRule="auto"/>
        <w:ind w:firstLine="709"/>
        <w:jc w:val="both"/>
        <w:rPr>
          <w:sz w:val="28"/>
          <w:szCs w:val="28"/>
        </w:rPr>
      </w:pPr>
      <w:r w:rsidRPr="00FC29CA">
        <w:rPr>
          <w:sz w:val="28"/>
          <w:szCs w:val="28"/>
        </w:rPr>
        <w:t xml:space="preserve">Основным источником серы при выплавке силикомарганца является кокс из донецких углей. Массовая доля серы в них составляет 1,5-1,8%. В концентратах </w:t>
      </w:r>
      <w:r w:rsidRPr="00FC29CA">
        <w:rPr>
          <w:sz w:val="28"/>
          <w:szCs w:val="28"/>
          <w:lang w:val="en-US"/>
        </w:rPr>
        <w:t>II</w:t>
      </w:r>
      <w:r w:rsidRPr="00FC29CA">
        <w:rPr>
          <w:sz w:val="28"/>
          <w:szCs w:val="28"/>
        </w:rPr>
        <w:t xml:space="preserve"> сорта, используемых в производстве силикомарганца массовая доля серы по анализам Марганцевого и Ордженикидзевского ГОКов находится в пределах 0,046-0,053%. При агломерации концентратов содержание серы в готовом продукте достигает 0,17-0,20%. Доля концентратов в этой общей сумме составляет около 25%, оставшиеся 75% приходятся на коксовую мелочь.</w:t>
      </w:r>
    </w:p>
    <w:p w:rsidR="00FC29CA" w:rsidRDefault="00773021" w:rsidP="00FC29CA">
      <w:pPr>
        <w:suppressAutoHyphens/>
        <w:spacing w:line="360" w:lineRule="auto"/>
        <w:ind w:firstLine="709"/>
        <w:jc w:val="both"/>
        <w:rPr>
          <w:sz w:val="28"/>
          <w:szCs w:val="28"/>
        </w:rPr>
      </w:pPr>
      <w:r w:rsidRPr="00FC29CA">
        <w:rPr>
          <w:sz w:val="28"/>
          <w:szCs w:val="28"/>
        </w:rPr>
        <w:t>При использовании одного агломерата в качестве марганцевого сырья количество серы, вносимое шихтой на тонну силикомарганца, составляет около 12,5-</w:t>
      </w:r>
      <w:smartTag w:uri="urn:schemas-microsoft-com:office:smarttags" w:element="metricconverter">
        <w:smartTagPr>
          <w:attr w:name="ProductID" w:val="13,0 кг"/>
        </w:smartTagPr>
        <w:r w:rsidRPr="00FC29CA">
          <w:rPr>
            <w:sz w:val="28"/>
            <w:szCs w:val="28"/>
          </w:rPr>
          <w:t>13,0 кг</w:t>
        </w:r>
      </w:smartTag>
      <w:r w:rsidRPr="00FC29CA">
        <w:rPr>
          <w:sz w:val="28"/>
          <w:szCs w:val="28"/>
        </w:rPr>
        <w:t>.</w:t>
      </w:r>
    </w:p>
    <w:p w:rsidR="00773021" w:rsidRPr="00FC29CA" w:rsidRDefault="00773021" w:rsidP="00FC29CA">
      <w:pPr>
        <w:suppressAutoHyphens/>
        <w:spacing w:line="360" w:lineRule="auto"/>
        <w:ind w:firstLine="709"/>
        <w:jc w:val="both"/>
        <w:rPr>
          <w:sz w:val="28"/>
          <w:szCs w:val="28"/>
        </w:rPr>
      </w:pPr>
      <w:r w:rsidRPr="00FC29CA">
        <w:rPr>
          <w:sz w:val="28"/>
          <w:szCs w:val="28"/>
        </w:rPr>
        <w:t>На Запорожском заводе вследствие использования смеси агломерата и концентрата в соотношении 1:1 эта масса вносимой серы уменьшается до 10,0-</w:t>
      </w:r>
      <w:smartTag w:uri="urn:schemas-microsoft-com:office:smarttags" w:element="metricconverter">
        <w:smartTagPr>
          <w:attr w:name="ProductID" w:val="10,5 кг"/>
        </w:smartTagPr>
        <w:r w:rsidRPr="00FC29CA">
          <w:rPr>
            <w:sz w:val="28"/>
            <w:szCs w:val="28"/>
          </w:rPr>
          <w:t>10,5 кг</w:t>
        </w:r>
      </w:smartTag>
      <w:r w:rsidRPr="00FC29CA">
        <w:rPr>
          <w:sz w:val="28"/>
          <w:szCs w:val="28"/>
        </w:rPr>
        <w:t>. По содержанию двуокиси титана в шихтовых материалах и продуктах их плавки информация весьма ограничена. Ее содержание в лучшем случае определяется в среднегодовых пробах материалов.</w:t>
      </w:r>
    </w:p>
    <w:p w:rsidR="00773021" w:rsidRPr="00FC29CA" w:rsidRDefault="00773021" w:rsidP="00FC29CA">
      <w:pPr>
        <w:suppressAutoHyphens/>
        <w:spacing w:line="360" w:lineRule="auto"/>
        <w:ind w:firstLine="709"/>
        <w:jc w:val="both"/>
        <w:rPr>
          <w:sz w:val="28"/>
          <w:szCs w:val="28"/>
        </w:rPr>
      </w:pPr>
    </w:p>
    <w:p w:rsidR="00773021" w:rsidRPr="00FC29CA" w:rsidRDefault="0066393D" w:rsidP="00FC29CA">
      <w:pPr>
        <w:suppressAutoHyphens/>
        <w:spacing w:line="360" w:lineRule="auto"/>
        <w:ind w:firstLine="709"/>
        <w:jc w:val="both"/>
        <w:rPr>
          <w:sz w:val="28"/>
          <w:szCs w:val="28"/>
        </w:rPr>
      </w:pPr>
      <w:r>
        <w:rPr>
          <w:sz w:val="28"/>
        </w:rPr>
        <w:pict>
          <v:shape id="_x0000_i1050" type="#_x0000_t75" style="width:228pt;height:119.25pt" o:allowoverlap="f">
            <v:imagedata r:id="rId34" o:title=""/>
          </v:shape>
        </w:pict>
      </w:r>
    </w:p>
    <w:p w:rsidR="00773021" w:rsidRPr="009C16F6" w:rsidRDefault="00773021" w:rsidP="00FC29CA">
      <w:pPr>
        <w:suppressAutoHyphens/>
        <w:spacing w:line="360" w:lineRule="auto"/>
        <w:ind w:firstLine="709"/>
        <w:jc w:val="both"/>
        <w:rPr>
          <w:sz w:val="28"/>
        </w:rPr>
      </w:pPr>
      <w:r w:rsidRPr="00FC29CA">
        <w:rPr>
          <w:sz w:val="28"/>
        </w:rPr>
        <w:t xml:space="preserve">Рис.3.1 Динамика изменения содержания двуокиси титана в концентратах </w:t>
      </w:r>
      <w:r w:rsidRPr="00FC29CA">
        <w:rPr>
          <w:sz w:val="28"/>
          <w:lang w:val="en-US"/>
        </w:rPr>
        <w:t>II</w:t>
      </w:r>
      <w:r w:rsidRPr="00FC29CA">
        <w:rPr>
          <w:sz w:val="28"/>
        </w:rPr>
        <w:t xml:space="preserve"> сорта двух рудников марганцевого ГОКа</w:t>
      </w:r>
    </w:p>
    <w:p w:rsidR="00773021" w:rsidRPr="00FC29CA" w:rsidRDefault="009C16F6" w:rsidP="00FC29CA">
      <w:pPr>
        <w:suppressAutoHyphens/>
        <w:spacing w:line="360" w:lineRule="auto"/>
        <w:ind w:firstLine="709"/>
        <w:jc w:val="both"/>
        <w:rPr>
          <w:sz w:val="28"/>
          <w:szCs w:val="28"/>
        </w:rPr>
      </w:pPr>
      <w:r>
        <w:rPr>
          <w:sz w:val="28"/>
        </w:rPr>
        <w:br w:type="page"/>
      </w:r>
      <w:r w:rsidR="00773021" w:rsidRPr="00FC29CA">
        <w:rPr>
          <w:sz w:val="28"/>
          <w:szCs w:val="28"/>
        </w:rPr>
        <w:t xml:space="preserve">По марганцевым ГОКам массовая доля </w:t>
      </w:r>
      <w:r w:rsidR="00773021" w:rsidRPr="00FC29CA">
        <w:rPr>
          <w:sz w:val="28"/>
          <w:szCs w:val="28"/>
          <w:lang w:val="en-US"/>
        </w:rPr>
        <w:t>TiO</w:t>
      </w:r>
      <w:r w:rsidR="00773021" w:rsidRPr="00FC29CA">
        <w:rPr>
          <w:sz w:val="28"/>
          <w:szCs w:val="28"/>
          <w:vertAlign w:val="subscript"/>
        </w:rPr>
        <w:t>2</w:t>
      </w:r>
      <w:r w:rsidR="00773021" w:rsidRPr="00FC29CA">
        <w:rPr>
          <w:sz w:val="28"/>
          <w:szCs w:val="28"/>
        </w:rPr>
        <w:t xml:space="preserve"> в концентратах определялась до </w:t>
      </w:r>
      <w:smartTag w:uri="urn:schemas-microsoft-com:office:smarttags" w:element="metricconverter">
        <w:smartTagPr>
          <w:attr w:name="ProductID" w:val="1982 г"/>
        </w:smartTagPr>
        <w:r w:rsidR="00773021" w:rsidRPr="00FC29CA">
          <w:rPr>
            <w:sz w:val="28"/>
            <w:szCs w:val="28"/>
          </w:rPr>
          <w:t>1982 г</w:t>
        </w:r>
      </w:smartTag>
      <w:r w:rsidR="00773021" w:rsidRPr="00FC29CA">
        <w:rPr>
          <w:sz w:val="28"/>
          <w:szCs w:val="28"/>
        </w:rPr>
        <w:t>. Динамика ее изменения по двум рудникам марганецкого ГОКа приведена на рис.3.1. по Орджоникидзевскому ГОКу результаты предыдущих анализов не сохранились.</w:t>
      </w:r>
    </w:p>
    <w:p w:rsidR="00FC29CA" w:rsidRDefault="00773021" w:rsidP="00FC29CA">
      <w:pPr>
        <w:suppressAutoHyphens/>
        <w:spacing w:line="360" w:lineRule="auto"/>
        <w:ind w:firstLine="709"/>
        <w:jc w:val="both"/>
        <w:rPr>
          <w:sz w:val="28"/>
          <w:szCs w:val="28"/>
        </w:rPr>
      </w:pPr>
      <w:r w:rsidRPr="00FC29CA">
        <w:rPr>
          <w:sz w:val="28"/>
          <w:szCs w:val="28"/>
        </w:rPr>
        <w:t>На основании приведенных данных можно заключить, что существует значительное расхождение до 20-22% массовой доли двуокиси титана в концентратах различных рудников. При этом по годам не наблюдалось тенденции ее повышения в концентратах.</w:t>
      </w:r>
    </w:p>
    <w:p w:rsidR="00FC29CA" w:rsidRDefault="00773021" w:rsidP="00FC29CA">
      <w:pPr>
        <w:suppressAutoHyphens/>
        <w:spacing w:line="360" w:lineRule="auto"/>
        <w:ind w:firstLine="709"/>
        <w:jc w:val="both"/>
        <w:rPr>
          <w:sz w:val="28"/>
          <w:szCs w:val="28"/>
        </w:rPr>
      </w:pPr>
      <w:r w:rsidRPr="00FC29CA">
        <w:rPr>
          <w:sz w:val="28"/>
          <w:szCs w:val="28"/>
        </w:rPr>
        <w:t xml:space="preserve">Негативной стороной качества марганцевых концентратов является понижение в них концентрации марганца и особенно в последние годы с 1991 по </w:t>
      </w:r>
      <w:smartTag w:uri="urn:schemas-microsoft-com:office:smarttags" w:element="metricconverter">
        <w:smartTagPr>
          <w:attr w:name="ProductID" w:val="1995 г"/>
        </w:smartTagPr>
        <w:r w:rsidRPr="00FC29CA">
          <w:rPr>
            <w:sz w:val="28"/>
            <w:szCs w:val="28"/>
          </w:rPr>
          <w:t>1995 г</w:t>
        </w:r>
      </w:smartTag>
      <w:r w:rsidRPr="00FC29CA">
        <w:rPr>
          <w:sz w:val="28"/>
          <w:szCs w:val="28"/>
        </w:rPr>
        <w:t>.</w:t>
      </w:r>
    </w:p>
    <w:p w:rsidR="00773021" w:rsidRPr="00FC29CA" w:rsidRDefault="00773021" w:rsidP="00FC29CA">
      <w:pPr>
        <w:suppressAutoHyphens/>
        <w:spacing w:line="360" w:lineRule="auto"/>
        <w:ind w:firstLine="709"/>
        <w:jc w:val="both"/>
        <w:rPr>
          <w:sz w:val="28"/>
          <w:szCs w:val="28"/>
        </w:rPr>
      </w:pPr>
      <w:r w:rsidRPr="00FC29CA">
        <w:rPr>
          <w:sz w:val="28"/>
          <w:szCs w:val="28"/>
        </w:rPr>
        <w:t xml:space="preserve">По среднегодовым усредненным по двум ГОКам анализам понижение содержания марганца в прокаленных концентратах </w:t>
      </w:r>
      <w:r w:rsidRPr="00FC29CA">
        <w:rPr>
          <w:sz w:val="28"/>
          <w:szCs w:val="28"/>
          <w:lang w:val="en-US"/>
        </w:rPr>
        <w:t>II</w:t>
      </w:r>
      <w:r w:rsidRPr="00FC29CA">
        <w:rPr>
          <w:sz w:val="28"/>
          <w:szCs w:val="28"/>
        </w:rPr>
        <w:t xml:space="preserve"> сорта за эти годы вполне</w:t>
      </w:r>
      <w:r w:rsidR="009C16F6" w:rsidRPr="009C16F6">
        <w:rPr>
          <w:sz w:val="28"/>
          <w:szCs w:val="28"/>
        </w:rPr>
        <w:t xml:space="preserve"> </w:t>
      </w:r>
      <w:r w:rsidRPr="00FC29CA">
        <w:rPr>
          <w:sz w:val="28"/>
          <w:szCs w:val="28"/>
        </w:rPr>
        <w:t>удовлетворительно описывается зависимостью:</w:t>
      </w:r>
    </w:p>
    <w:p w:rsidR="009C16F6" w:rsidRPr="00F77D58" w:rsidRDefault="009C16F6" w:rsidP="00FC29CA">
      <w:pPr>
        <w:suppressAutoHyphens/>
        <w:spacing w:line="360" w:lineRule="auto"/>
        <w:ind w:firstLine="709"/>
        <w:jc w:val="both"/>
        <w:rPr>
          <w:position w:val="-28"/>
          <w:sz w:val="28"/>
          <w:szCs w:val="28"/>
        </w:rPr>
      </w:pPr>
    </w:p>
    <w:p w:rsidR="00773021" w:rsidRPr="00FC29CA" w:rsidRDefault="0066393D" w:rsidP="00FC29CA">
      <w:pPr>
        <w:suppressAutoHyphens/>
        <w:spacing w:line="360" w:lineRule="auto"/>
        <w:ind w:firstLine="709"/>
        <w:jc w:val="both"/>
        <w:rPr>
          <w:sz w:val="28"/>
          <w:szCs w:val="28"/>
        </w:rPr>
      </w:pPr>
      <w:r>
        <w:rPr>
          <w:position w:val="-28"/>
          <w:sz w:val="28"/>
          <w:szCs w:val="28"/>
        </w:rPr>
        <w:pict>
          <v:shape id="_x0000_i1051" type="#_x0000_t75" style="width:179.25pt;height:33pt">
            <v:imagedata r:id="rId35" o:title=""/>
          </v:shape>
        </w:pict>
      </w:r>
      <w:r w:rsidR="00773021" w:rsidRPr="00FC29CA">
        <w:rPr>
          <w:sz w:val="28"/>
          <w:szCs w:val="28"/>
        </w:rPr>
        <w:t>,</w:t>
      </w:r>
      <w:r w:rsidR="00FC29CA">
        <w:rPr>
          <w:sz w:val="28"/>
          <w:szCs w:val="28"/>
        </w:rPr>
        <w:t xml:space="preserve"> </w:t>
      </w:r>
      <w:r w:rsidR="00773021" w:rsidRPr="00FC29CA">
        <w:rPr>
          <w:sz w:val="28"/>
          <w:szCs w:val="28"/>
        </w:rPr>
        <w:t>(3.1)</w:t>
      </w:r>
    </w:p>
    <w:p w:rsidR="009C16F6" w:rsidRPr="00F77D58" w:rsidRDefault="009C16F6" w:rsidP="00FC29CA">
      <w:pPr>
        <w:suppressAutoHyphens/>
        <w:spacing w:line="360" w:lineRule="auto"/>
        <w:ind w:firstLine="709"/>
        <w:jc w:val="both"/>
        <w:rPr>
          <w:sz w:val="28"/>
          <w:szCs w:val="28"/>
        </w:rPr>
      </w:pPr>
    </w:p>
    <w:p w:rsidR="00773021" w:rsidRPr="00FC29CA" w:rsidRDefault="00773021" w:rsidP="00FC29CA">
      <w:pPr>
        <w:suppressAutoHyphens/>
        <w:spacing w:line="360" w:lineRule="auto"/>
        <w:ind w:firstLine="709"/>
        <w:jc w:val="both"/>
        <w:rPr>
          <w:sz w:val="28"/>
          <w:szCs w:val="28"/>
        </w:rPr>
      </w:pPr>
      <w:r w:rsidRPr="00FC29CA">
        <w:rPr>
          <w:sz w:val="28"/>
          <w:szCs w:val="28"/>
        </w:rPr>
        <w:t>с коэффициентом корреляции близким единице.</w:t>
      </w:r>
    </w:p>
    <w:p w:rsidR="00773021" w:rsidRPr="00FC29CA" w:rsidRDefault="00773021" w:rsidP="00FC29CA">
      <w:pPr>
        <w:suppressAutoHyphens/>
        <w:spacing w:line="360" w:lineRule="auto"/>
        <w:ind w:firstLine="709"/>
        <w:jc w:val="both"/>
        <w:rPr>
          <w:sz w:val="28"/>
          <w:szCs w:val="28"/>
        </w:rPr>
      </w:pPr>
      <w:r w:rsidRPr="00FC29CA">
        <w:rPr>
          <w:sz w:val="28"/>
          <w:szCs w:val="28"/>
        </w:rPr>
        <w:t>Вследствие этого изменения происходит увеличение количества двуокиси титана на единицу марганца, вносимого в шихту силикомарганца, и, следовательно, на тонну получаемого</w:t>
      </w:r>
      <w:r w:rsidR="00FC29CA">
        <w:rPr>
          <w:sz w:val="28"/>
          <w:szCs w:val="28"/>
        </w:rPr>
        <w:t xml:space="preserve"> </w:t>
      </w:r>
      <w:r w:rsidRPr="00FC29CA">
        <w:rPr>
          <w:sz w:val="28"/>
          <w:szCs w:val="28"/>
        </w:rPr>
        <w:t>сплава.</w:t>
      </w:r>
    </w:p>
    <w:p w:rsidR="00773021" w:rsidRPr="00FC29CA" w:rsidRDefault="00773021" w:rsidP="00FC29CA">
      <w:pPr>
        <w:suppressAutoHyphens/>
        <w:spacing w:line="360" w:lineRule="auto"/>
        <w:ind w:firstLine="709"/>
        <w:jc w:val="both"/>
        <w:rPr>
          <w:sz w:val="28"/>
          <w:szCs w:val="28"/>
        </w:rPr>
      </w:pPr>
      <w:r w:rsidRPr="00FC29CA">
        <w:rPr>
          <w:sz w:val="28"/>
          <w:szCs w:val="28"/>
        </w:rPr>
        <w:t xml:space="preserve">Кроме марганцевого сырья, титан в шихты вносится коксом и кварцитом. По данным УХИНа массовая доля </w:t>
      </w:r>
      <w:r w:rsidRPr="00FC29CA">
        <w:rPr>
          <w:sz w:val="28"/>
          <w:szCs w:val="28"/>
          <w:lang w:val="en-US"/>
        </w:rPr>
        <w:t>TiO</w:t>
      </w:r>
      <w:r w:rsidRPr="00FC29CA">
        <w:rPr>
          <w:sz w:val="28"/>
          <w:szCs w:val="28"/>
          <w:vertAlign w:val="subscript"/>
        </w:rPr>
        <w:t>2</w:t>
      </w:r>
      <w:r w:rsidRPr="00FC29CA">
        <w:rPr>
          <w:sz w:val="28"/>
          <w:szCs w:val="28"/>
        </w:rPr>
        <w:t xml:space="preserve"> в золе кокса составляет 0,6-0,8%, в кварцитах – 0,08-0,10% [</w:t>
      </w:r>
      <w:r w:rsidR="00B5485C" w:rsidRPr="00FC29CA">
        <w:rPr>
          <w:sz w:val="28"/>
          <w:szCs w:val="28"/>
        </w:rPr>
        <w:t>29</w:t>
      </w:r>
      <w:r w:rsidRPr="00FC29CA">
        <w:rPr>
          <w:sz w:val="28"/>
          <w:szCs w:val="28"/>
        </w:rPr>
        <w:t>].</w:t>
      </w:r>
    </w:p>
    <w:p w:rsidR="00773021" w:rsidRPr="00FC29CA" w:rsidRDefault="00773021" w:rsidP="00FC29CA">
      <w:pPr>
        <w:suppressAutoHyphens/>
        <w:spacing w:line="360" w:lineRule="auto"/>
        <w:ind w:firstLine="709"/>
        <w:jc w:val="both"/>
        <w:rPr>
          <w:sz w:val="28"/>
          <w:szCs w:val="28"/>
        </w:rPr>
      </w:pPr>
      <w:r w:rsidRPr="00FC29CA">
        <w:rPr>
          <w:sz w:val="28"/>
          <w:szCs w:val="28"/>
        </w:rPr>
        <w:t xml:space="preserve">С учетом расхода марганцевых концентратов и коксовой мелочи на тонну агломерата </w:t>
      </w:r>
      <w:r w:rsidRPr="00FC29CA">
        <w:rPr>
          <w:sz w:val="28"/>
          <w:szCs w:val="28"/>
          <w:lang w:val="en-US"/>
        </w:rPr>
        <w:t>II</w:t>
      </w:r>
      <w:r w:rsidRPr="00FC29CA">
        <w:rPr>
          <w:sz w:val="28"/>
          <w:szCs w:val="28"/>
        </w:rPr>
        <w:t xml:space="preserve"> сорта массовая доля </w:t>
      </w:r>
      <w:r w:rsidRPr="00FC29CA">
        <w:rPr>
          <w:sz w:val="28"/>
          <w:szCs w:val="28"/>
          <w:lang w:val="en-US"/>
        </w:rPr>
        <w:t>TiO</w:t>
      </w:r>
      <w:r w:rsidRPr="00FC29CA">
        <w:rPr>
          <w:sz w:val="28"/>
          <w:szCs w:val="28"/>
          <w:vertAlign w:val="subscript"/>
        </w:rPr>
        <w:t>2</w:t>
      </w:r>
      <w:r w:rsidRPr="00FC29CA">
        <w:rPr>
          <w:sz w:val="28"/>
          <w:szCs w:val="28"/>
        </w:rPr>
        <w:t xml:space="preserve"> должна составлять 0,12-0,14%.</w:t>
      </w:r>
    </w:p>
    <w:p w:rsidR="00773021" w:rsidRPr="00FC29CA" w:rsidRDefault="00773021" w:rsidP="00FC29CA">
      <w:pPr>
        <w:suppressAutoHyphens/>
        <w:spacing w:line="360" w:lineRule="auto"/>
        <w:ind w:firstLine="709"/>
        <w:jc w:val="both"/>
        <w:rPr>
          <w:sz w:val="28"/>
          <w:szCs w:val="28"/>
        </w:rPr>
      </w:pPr>
      <w:r w:rsidRPr="00FC29CA">
        <w:rPr>
          <w:sz w:val="28"/>
          <w:szCs w:val="28"/>
        </w:rPr>
        <w:t>На базе приведенных данных и удельных расходов шихтовых материалов расчетный баланс титана выглядит следующим образом. На тонну силикомарганца в условиях НЗФ вносится шихтовыми материалами 3,6-</w:t>
      </w:r>
      <w:smartTag w:uri="urn:schemas-microsoft-com:office:smarttags" w:element="metricconverter">
        <w:smartTagPr>
          <w:attr w:name="ProductID" w:val="4,3 кг"/>
        </w:smartTagPr>
        <w:r w:rsidRPr="00FC29CA">
          <w:rPr>
            <w:sz w:val="28"/>
            <w:szCs w:val="28"/>
          </w:rPr>
          <w:t>4,3 кг</w:t>
        </w:r>
      </w:smartTag>
      <w:r w:rsidRPr="00FC29CA">
        <w:rPr>
          <w:sz w:val="28"/>
          <w:szCs w:val="28"/>
        </w:rPr>
        <w:t xml:space="preserve"> двуокиси титана. Из них 75-77% – агломератом, 13-15% – коксом, остальное (около 10-11%) – кварцитом.</w:t>
      </w:r>
    </w:p>
    <w:p w:rsidR="00773021" w:rsidRPr="00FC29CA" w:rsidRDefault="00773021" w:rsidP="00FC29CA">
      <w:pPr>
        <w:suppressAutoHyphens/>
        <w:spacing w:line="360" w:lineRule="auto"/>
        <w:ind w:firstLine="709"/>
        <w:jc w:val="both"/>
        <w:rPr>
          <w:sz w:val="28"/>
          <w:szCs w:val="28"/>
        </w:rPr>
      </w:pPr>
      <w:r w:rsidRPr="00FC29CA">
        <w:rPr>
          <w:sz w:val="28"/>
          <w:szCs w:val="28"/>
        </w:rPr>
        <w:t>В условиях ЗФЗ на тонну силикомарганца шихтой вносится 3,2-</w:t>
      </w:r>
      <w:smartTag w:uri="urn:schemas-microsoft-com:office:smarttags" w:element="metricconverter">
        <w:smartTagPr>
          <w:attr w:name="ProductID" w:val="4,1 кг"/>
        </w:smartTagPr>
        <w:r w:rsidRPr="00FC29CA">
          <w:rPr>
            <w:sz w:val="28"/>
            <w:szCs w:val="28"/>
          </w:rPr>
          <w:t>4,1 кг</w:t>
        </w:r>
      </w:smartTag>
      <w:r w:rsidRPr="00FC29CA">
        <w:rPr>
          <w:sz w:val="28"/>
          <w:szCs w:val="28"/>
        </w:rPr>
        <w:t xml:space="preserve"> </w:t>
      </w:r>
      <w:r w:rsidRPr="00FC29CA">
        <w:rPr>
          <w:sz w:val="28"/>
          <w:szCs w:val="28"/>
          <w:lang w:val="en-US"/>
        </w:rPr>
        <w:t>TiO</w:t>
      </w:r>
      <w:r w:rsidRPr="00FC29CA">
        <w:rPr>
          <w:sz w:val="28"/>
          <w:szCs w:val="28"/>
          <w:vertAlign w:val="subscript"/>
        </w:rPr>
        <w:t>2</w:t>
      </w:r>
      <w:r w:rsidRPr="00FC29CA">
        <w:rPr>
          <w:sz w:val="28"/>
          <w:szCs w:val="28"/>
        </w:rPr>
        <w:t>.</w:t>
      </w:r>
    </w:p>
    <w:p w:rsidR="00773021" w:rsidRPr="00FC29CA" w:rsidRDefault="00773021" w:rsidP="00FC29CA">
      <w:pPr>
        <w:suppressAutoHyphens/>
        <w:spacing w:line="360" w:lineRule="auto"/>
        <w:ind w:firstLine="709"/>
        <w:jc w:val="both"/>
        <w:rPr>
          <w:sz w:val="28"/>
          <w:szCs w:val="28"/>
        </w:rPr>
      </w:pPr>
      <w:r w:rsidRPr="00FC29CA">
        <w:rPr>
          <w:sz w:val="28"/>
          <w:szCs w:val="28"/>
        </w:rPr>
        <w:t>Распределяется титан преимущественно в два продукта плавки: в сплав 50-55% и в шлак 45-50%.</w:t>
      </w:r>
    </w:p>
    <w:p w:rsidR="00FC29CA" w:rsidRDefault="00773021" w:rsidP="00FC29CA">
      <w:pPr>
        <w:suppressAutoHyphens/>
        <w:spacing w:line="360" w:lineRule="auto"/>
        <w:ind w:firstLine="709"/>
        <w:jc w:val="both"/>
        <w:rPr>
          <w:sz w:val="28"/>
          <w:szCs w:val="28"/>
        </w:rPr>
      </w:pPr>
      <w:r w:rsidRPr="00FC29CA">
        <w:rPr>
          <w:sz w:val="28"/>
          <w:szCs w:val="28"/>
        </w:rPr>
        <w:t>Различия в количествах серы и двуокиси титана, вносимых шихтовыми материалами на тонну силикомарганца на НЗФ и ЗФЗ, отражаются на качестве сплава. На Запорожском заводе случаи получения силикомарганца с массовой долей серы до 0,03% существенно реже, чем на Никопольском.</w:t>
      </w:r>
    </w:p>
    <w:p w:rsidR="009C16F6" w:rsidRPr="00F77D58" w:rsidRDefault="009C16F6" w:rsidP="00FC29CA">
      <w:pPr>
        <w:pStyle w:val="1"/>
        <w:keepNext w:val="0"/>
        <w:suppressAutoHyphens/>
        <w:spacing w:before="0" w:after="0" w:line="360" w:lineRule="auto"/>
        <w:ind w:firstLine="709"/>
        <w:jc w:val="both"/>
        <w:rPr>
          <w:rFonts w:ascii="Times New Roman" w:hAnsi="Times New Roman" w:cs="Times New Roman"/>
          <w:sz w:val="28"/>
        </w:rPr>
      </w:pPr>
      <w:bookmarkStart w:id="20" w:name="_Toc168303493"/>
    </w:p>
    <w:p w:rsidR="00773021" w:rsidRPr="00FC29CA" w:rsidRDefault="00773021" w:rsidP="00FC29CA">
      <w:pPr>
        <w:pStyle w:val="1"/>
        <w:keepNext w:val="0"/>
        <w:suppressAutoHyphens/>
        <w:spacing w:before="0" w:after="0" w:line="360" w:lineRule="auto"/>
        <w:ind w:firstLine="709"/>
        <w:jc w:val="both"/>
        <w:rPr>
          <w:rFonts w:ascii="Times New Roman" w:hAnsi="Times New Roman" w:cs="Times New Roman"/>
          <w:sz w:val="28"/>
        </w:rPr>
      </w:pPr>
      <w:r w:rsidRPr="00FC29CA">
        <w:rPr>
          <w:rFonts w:ascii="Times New Roman" w:hAnsi="Times New Roman" w:cs="Times New Roman"/>
          <w:sz w:val="28"/>
        </w:rPr>
        <w:t>3.2 Вероятная модель взаимодействия серы с оксидами</w:t>
      </w:r>
      <w:bookmarkEnd w:id="20"/>
    </w:p>
    <w:p w:rsidR="00C05B4C" w:rsidRPr="00FC29CA" w:rsidRDefault="00C05B4C" w:rsidP="00FC29CA">
      <w:pPr>
        <w:suppressAutoHyphens/>
        <w:spacing w:line="360" w:lineRule="auto"/>
        <w:ind w:firstLine="709"/>
        <w:jc w:val="both"/>
        <w:rPr>
          <w:b/>
          <w:sz w:val="28"/>
          <w:szCs w:val="28"/>
        </w:rPr>
      </w:pPr>
    </w:p>
    <w:p w:rsidR="00773021" w:rsidRPr="00F77D58" w:rsidRDefault="00773021" w:rsidP="00FC29CA">
      <w:pPr>
        <w:suppressAutoHyphens/>
        <w:spacing w:line="360" w:lineRule="auto"/>
        <w:ind w:firstLine="709"/>
        <w:jc w:val="both"/>
        <w:rPr>
          <w:sz w:val="28"/>
          <w:szCs w:val="28"/>
        </w:rPr>
      </w:pPr>
      <w:r w:rsidRPr="00FC29CA">
        <w:rPr>
          <w:sz w:val="28"/>
          <w:szCs w:val="28"/>
        </w:rPr>
        <w:t>Наиболее вероятно взаимодействие серы с восстанавливаемыми оксидами происходит через газовую фазу. Такое предположение основано на результатах проведенных экспериментов. При нагреве кокса (а им вносится основная масса серы в шихты) происходит уменьшение содержания в нем серы:</w:t>
      </w:r>
    </w:p>
    <w:p w:rsidR="009C16F6" w:rsidRPr="00F77D58" w:rsidRDefault="009C16F6" w:rsidP="00FC29CA">
      <w:pPr>
        <w:suppressAutoHyphens/>
        <w:spacing w:line="360" w:lineRule="auto"/>
        <w:ind w:firstLine="709"/>
        <w:jc w:val="both"/>
        <w:rPr>
          <w:sz w:val="28"/>
          <w:szCs w:val="28"/>
        </w:rPr>
      </w:pPr>
    </w:p>
    <w:p w:rsidR="00FC29CA" w:rsidRDefault="0066393D" w:rsidP="00FC29CA">
      <w:pPr>
        <w:suppressAutoHyphens/>
        <w:spacing w:line="360" w:lineRule="auto"/>
        <w:ind w:firstLine="709"/>
        <w:jc w:val="both"/>
        <w:rPr>
          <w:sz w:val="28"/>
          <w:szCs w:val="28"/>
          <w:lang w:val="en-US"/>
        </w:rPr>
      </w:pPr>
      <w:r>
        <w:rPr>
          <w:sz w:val="28"/>
          <w:szCs w:val="28"/>
        </w:rPr>
        <w:pict>
          <v:shape id="_x0000_i1052" type="#_x0000_t75" style="width:326.25pt;height:45.75pt">
            <v:imagedata r:id="rId36" o:title="" cropbottom="15729f" cropright="2805f"/>
          </v:shape>
        </w:pict>
      </w:r>
    </w:p>
    <w:p w:rsidR="009C16F6" w:rsidRPr="009C16F6" w:rsidRDefault="009C16F6" w:rsidP="00FC29CA">
      <w:pPr>
        <w:suppressAutoHyphens/>
        <w:spacing w:line="360" w:lineRule="auto"/>
        <w:ind w:firstLine="709"/>
        <w:jc w:val="both"/>
        <w:rPr>
          <w:sz w:val="28"/>
          <w:szCs w:val="28"/>
          <w:lang w:val="en-US"/>
        </w:rPr>
      </w:pPr>
    </w:p>
    <w:p w:rsidR="00773021" w:rsidRPr="00FC29CA" w:rsidRDefault="00773021" w:rsidP="00FC29CA">
      <w:pPr>
        <w:suppressAutoHyphens/>
        <w:spacing w:line="360" w:lineRule="auto"/>
        <w:ind w:firstLine="709"/>
        <w:jc w:val="both"/>
        <w:rPr>
          <w:sz w:val="28"/>
          <w:szCs w:val="28"/>
        </w:rPr>
      </w:pPr>
      <w:r w:rsidRPr="00FC29CA">
        <w:rPr>
          <w:sz w:val="28"/>
          <w:szCs w:val="28"/>
        </w:rPr>
        <w:t>Причем заметное удаление серы наблюдается при температурах выше 1000</w:t>
      </w:r>
      <w:r w:rsidRPr="00FC29CA">
        <w:rPr>
          <w:sz w:val="28"/>
          <w:szCs w:val="28"/>
          <w:vertAlign w:val="superscript"/>
        </w:rPr>
        <w:t>○</w:t>
      </w:r>
      <w:r w:rsidRPr="00FC29CA">
        <w:rPr>
          <w:sz w:val="28"/>
          <w:szCs w:val="28"/>
        </w:rPr>
        <w:t>С, что закономерно, поскольку в коксовых батареях смесь углей коксуется при 1000-1100</w:t>
      </w:r>
      <w:r w:rsidRPr="00FC29CA">
        <w:rPr>
          <w:sz w:val="28"/>
          <w:szCs w:val="28"/>
          <w:vertAlign w:val="superscript"/>
        </w:rPr>
        <w:t>○</w:t>
      </w:r>
      <w:r w:rsidRPr="00FC29CA">
        <w:rPr>
          <w:sz w:val="28"/>
          <w:szCs w:val="28"/>
        </w:rPr>
        <w:t>С с максимально возможным удалением серы.</w:t>
      </w:r>
    </w:p>
    <w:p w:rsidR="00FC29CA" w:rsidRDefault="00773021" w:rsidP="00FC29CA">
      <w:pPr>
        <w:suppressAutoHyphens/>
        <w:spacing w:line="360" w:lineRule="auto"/>
        <w:ind w:firstLine="709"/>
        <w:jc w:val="both"/>
        <w:rPr>
          <w:sz w:val="28"/>
          <w:szCs w:val="28"/>
        </w:rPr>
      </w:pPr>
      <w:r w:rsidRPr="00FC29CA">
        <w:rPr>
          <w:sz w:val="28"/>
          <w:szCs w:val="28"/>
        </w:rPr>
        <w:t>По результатам опытов относительное уменьшение серы в коксе удовлетворительно описывается зависимостью:</w:t>
      </w:r>
    </w:p>
    <w:p w:rsidR="009C16F6" w:rsidRPr="00F77D58" w:rsidRDefault="009C16F6" w:rsidP="00FC29CA">
      <w:pPr>
        <w:suppressAutoHyphens/>
        <w:spacing w:line="360" w:lineRule="auto"/>
        <w:ind w:firstLine="709"/>
        <w:jc w:val="both"/>
        <w:rPr>
          <w:position w:val="-28"/>
          <w:sz w:val="28"/>
          <w:szCs w:val="28"/>
        </w:rPr>
      </w:pPr>
    </w:p>
    <w:p w:rsidR="00773021" w:rsidRPr="00FC29CA" w:rsidRDefault="009C16F6" w:rsidP="00FC29CA">
      <w:pPr>
        <w:suppressAutoHyphens/>
        <w:spacing w:line="360" w:lineRule="auto"/>
        <w:ind w:firstLine="709"/>
        <w:jc w:val="both"/>
        <w:rPr>
          <w:sz w:val="28"/>
          <w:szCs w:val="28"/>
        </w:rPr>
      </w:pPr>
      <w:r w:rsidRPr="00F77D58">
        <w:rPr>
          <w:position w:val="-28"/>
          <w:sz w:val="28"/>
          <w:szCs w:val="28"/>
        </w:rPr>
        <w:br w:type="page"/>
      </w:r>
      <w:r w:rsidR="0066393D">
        <w:rPr>
          <w:position w:val="-28"/>
          <w:sz w:val="28"/>
          <w:szCs w:val="28"/>
        </w:rPr>
        <w:pict>
          <v:shape id="_x0000_i1053" type="#_x0000_t75" style="width:134.25pt;height:33.75pt">
            <v:imagedata r:id="rId37" o:title=""/>
          </v:shape>
        </w:pict>
      </w:r>
      <w:r w:rsidR="00773021" w:rsidRPr="00FC29CA">
        <w:rPr>
          <w:sz w:val="28"/>
          <w:szCs w:val="28"/>
        </w:rPr>
        <w:t>;</w:t>
      </w:r>
      <w:r w:rsidR="00FC29CA">
        <w:rPr>
          <w:sz w:val="28"/>
          <w:szCs w:val="28"/>
        </w:rPr>
        <w:t xml:space="preserve"> </w:t>
      </w:r>
      <w:r w:rsidR="00773021" w:rsidRPr="00FC29CA">
        <w:rPr>
          <w:sz w:val="28"/>
          <w:szCs w:val="28"/>
        </w:rPr>
        <w:t>(3.2)</w:t>
      </w:r>
    </w:p>
    <w:p w:rsidR="009C16F6" w:rsidRPr="00F77D58" w:rsidRDefault="009C16F6" w:rsidP="00FC29CA">
      <w:pPr>
        <w:suppressAutoHyphens/>
        <w:spacing w:line="360" w:lineRule="auto"/>
        <w:ind w:firstLine="709"/>
        <w:jc w:val="both"/>
        <w:rPr>
          <w:sz w:val="28"/>
          <w:szCs w:val="28"/>
        </w:rPr>
      </w:pPr>
    </w:p>
    <w:p w:rsidR="00773021" w:rsidRPr="00FC29CA" w:rsidRDefault="00773021" w:rsidP="00FC29CA">
      <w:pPr>
        <w:suppressAutoHyphens/>
        <w:spacing w:line="360" w:lineRule="auto"/>
        <w:ind w:firstLine="709"/>
        <w:jc w:val="both"/>
        <w:rPr>
          <w:sz w:val="28"/>
          <w:szCs w:val="28"/>
        </w:rPr>
      </w:pPr>
      <w:r w:rsidRPr="00FC29CA">
        <w:rPr>
          <w:sz w:val="28"/>
          <w:szCs w:val="28"/>
        </w:rPr>
        <w:t>где Т – температура, К.</w:t>
      </w:r>
    </w:p>
    <w:p w:rsidR="00773021" w:rsidRPr="00FC29CA" w:rsidRDefault="00773021" w:rsidP="00FC29CA">
      <w:pPr>
        <w:suppressAutoHyphens/>
        <w:spacing w:line="360" w:lineRule="auto"/>
        <w:ind w:firstLine="709"/>
        <w:jc w:val="both"/>
        <w:rPr>
          <w:sz w:val="28"/>
          <w:szCs w:val="28"/>
        </w:rPr>
      </w:pPr>
      <w:r w:rsidRPr="00FC29CA">
        <w:rPr>
          <w:sz w:val="28"/>
          <w:szCs w:val="28"/>
        </w:rPr>
        <w:t>По ней практически полное удаление серы из кокса должно завершаться к 2039К (1766</w:t>
      </w:r>
      <w:r w:rsidRPr="00FC29CA">
        <w:rPr>
          <w:sz w:val="28"/>
          <w:szCs w:val="28"/>
          <w:vertAlign w:val="superscript"/>
        </w:rPr>
        <w:t>○</w:t>
      </w:r>
      <w:r w:rsidRPr="00FC29CA">
        <w:rPr>
          <w:sz w:val="28"/>
          <w:szCs w:val="28"/>
        </w:rPr>
        <w:t>С). По инструментальным замерам [</w:t>
      </w:r>
      <w:r w:rsidR="00B5485C" w:rsidRPr="00FC29CA">
        <w:rPr>
          <w:sz w:val="28"/>
          <w:szCs w:val="28"/>
        </w:rPr>
        <w:t>30</w:t>
      </w:r>
      <w:r w:rsidRPr="00FC29CA">
        <w:rPr>
          <w:sz w:val="28"/>
          <w:szCs w:val="28"/>
        </w:rPr>
        <w:t>] этот уровень температур 1700-1800</w:t>
      </w:r>
      <w:r w:rsidRPr="00FC29CA">
        <w:rPr>
          <w:sz w:val="28"/>
          <w:szCs w:val="28"/>
          <w:vertAlign w:val="superscript"/>
        </w:rPr>
        <w:t>○</w:t>
      </w:r>
      <w:r w:rsidRPr="00FC29CA">
        <w:rPr>
          <w:sz w:val="28"/>
          <w:szCs w:val="28"/>
        </w:rPr>
        <w:t>С достигается в нижних горизонтах силикомарганцевых печей.</w:t>
      </w:r>
    </w:p>
    <w:p w:rsidR="00FC29CA" w:rsidRDefault="00773021" w:rsidP="00FC29CA">
      <w:pPr>
        <w:suppressAutoHyphens/>
        <w:spacing w:line="360" w:lineRule="auto"/>
        <w:ind w:firstLine="709"/>
        <w:jc w:val="both"/>
        <w:rPr>
          <w:sz w:val="28"/>
          <w:szCs w:val="28"/>
        </w:rPr>
      </w:pPr>
      <w:r w:rsidRPr="00FC29CA">
        <w:rPr>
          <w:sz w:val="28"/>
          <w:szCs w:val="28"/>
        </w:rPr>
        <w:t>В процессе нагрева в коксе термодинамически возможны реакции перехода серы в газовую фазу:</w:t>
      </w:r>
    </w:p>
    <w:p w:rsidR="009C16F6" w:rsidRPr="00F77D58" w:rsidRDefault="009C16F6" w:rsidP="00FC29CA">
      <w:pPr>
        <w:suppressAutoHyphens/>
        <w:spacing w:line="360" w:lineRule="auto"/>
        <w:ind w:firstLine="709"/>
        <w:jc w:val="both"/>
        <w:rPr>
          <w:sz w:val="28"/>
          <w:szCs w:val="28"/>
        </w:rPr>
      </w:pPr>
    </w:p>
    <w:p w:rsidR="00FC29CA" w:rsidRDefault="00773021" w:rsidP="00FC29CA">
      <w:pPr>
        <w:suppressAutoHyphens/>
        <w:spacing w:line="360" w:lineRule="auto"/>
        <w:ind w:firstLine="709"/>
        <w:jc w:val="both"/>
        <w:rPr>
          <w:sz w:val="28"/>
          <w:szCs w:val="28"/>
          <w:lang w:val="en-US"/>
        </w:rPr>
      </w:pPr>
      <w:r w:rsidRPr="00FC29CA">
        <w:rPr>
          <w:sz w:val="28"/>
          <w:szCs w:val="28"/>
          <w:lang w:val="en-US"/>
        </w:rPr>
        <w:t>C + 2S</w:t>
      </w:r>
      <w:r w:rsidRPr="00FC29CA">
        <w:rPr>
          <w:sz w:val="28"/>
          <w:szCs w:val="28"/>
          <w:vertAlign w:val="subscript"/>
          <w:lang w:val="en-US"/>
        </w:rPr>
        <w:t>(</w:t>
      </w:r>
      <w:r w:rsidRPr="00FC29CA">
        <w:rPr>
          <w:sz w:val="28"/>
          <w:szCs w:val="28"/>
          <w:vertAlign w:val="subscript"/>
        </w:rPr>
        <w:t>т</w:t>
      </w:r>
      <w:r w:rsidRPr="00FC29CA">
        <w:rPr>
          <w:sz w:val="28"/>
          <w:szCs w:val="28"/>
          <w:vertAlign w:val="subscript"/>
          <w:lang w:val="en-US"/>
        </w:rPr>
        <w:t>)</w:t>
      </w:r>
      <w:r w:rsidRPr="00FC29CA">
        <w:rPr>
          <w:sz w:val="28"/>
          <w:szCs w:val="28"/>
          <w:lang w:val="en-US"/>
        </w:rPr>
        <w:t xml:space="preserve"> = CS</w:t>
      </w:r>
      <w:r w:rsidRPr="00FC29CA">
        <w:rPr>
          <w:sz w:val="28"/>
          <w:szCs w:val="28"/>
          <w:vertAlign w:val="subscript"/>
          <w:lang w:val="en-US"/>
        </w:rPr>
        <w:t>2</w:t>
      </w:r>
      <w:r w:rsidR="00FC29CA">
        <w:rPr>
          <w:sz w:val="28"/>
          <w:szCs w:val="28"/>
          <w:vertAlign w:val="subscript"/>
          <w:lang w:val="en-US"/>
        </w:rPr>
        <w:t xml:space="preserve"> </w:t>
      </w:r>
      <w:r w:rsidRPr="00FC29CA">
        <w:rPr>
          <w:sz w:val="28"/>
          <w:szCs w:val="28"/>
          <w:lang w:val="en-US"/>
        </w:rPr>
        <w:t>(3.3)</w:t>
      </w:r>
    </w:p>
    <w:p w:rsidR="00FC29CA" w:rsidRDefault="0066393D" w:rsidP="00FC29CA">
      <w:pPr>
        <w:suppressAutoHyphens/>
        <w:spacing w:line="360" w:lineRule="auto"/>
        <w:ind w:firstLine="709"/>
        <w:jc w:val="both"/>
        <w:rPr>
          <w:sz w:val="28"/>
          <w:szCs w:val="28"/>
          <w:lang w:val="en-US"/>
        </w:rPr>
      </w:pPr>
      <w:r>
        <w:rPr>
          <w:position w:val="-4"/>
          <w:sz w:val="28"/>
          <w:szCs w:val="28"/>
          <w:lang w:val="en-US"/>
        </w:rPr>
        <w:pict>
          <v:shape id="_x0000_i1054" type="#_x0000_t75" style="width:11.25pt;height:12.75pt">
            <v:imagedata r:id="rId38" o:title=""/>
          </v:shape>
        </w:pict>
      </w:r>
      <w:r w:rsidR="00773021" w:rsidRPr="00FC29CA">
        <w:rPr>
          <w:sz w:val="28"/>
          <w:szCs w:val="28"/>
          <w:lang w:val="en-US"/>
        </w:rPr>
        <w:t>G</w:t>
      </w:r>
      <w:r w:rsidR="00773021" w:rsidRPr="00FC29CA">
        <w:rPr>
          <w:sz w:val="28"/>
          <w:szCs w:val="28"/>
          <w:vertAlign w:val="subscript"/>
          <w:lang w:val="en-US"/>
        </w:rPr>
        <w:t>3.3</w:t>
      </w:r>
      <w:r w:rsidR="00773021" w:rsidRPr="00FC29CA">
        <w:rPr>
          <w:sz w:val="28"/>
          <w:szCs w:val="28"/>
          <w:lang w:val="en-US"/>
        </w:rPr>
        <w:t xml:space="preserve"> = 27740 – 40,20</w:t>
      </w:r>
      <w:r w:rsidR="00773021" w:rsidRPr="00FC29CA">
        <w:rPr>
          <w:sz w:val="28"/>
          <w:szCs w:val="28"/>
        </w:rPr>
        <w:t>Т</w:t>
      </w:r>
    </w:p>
    <w:p w:rsidR="00FC29CA" w:rsidRDefault="00773021" w:rsidP="00FC29CA">
      <w:pPr>
        <w:suppressAutoHyphens/>
        <w:spacing w:line="360" w:lineRule="auto"/>
        <w:ind w:firstLine="709"/>
        <w:jc w:val="both"/>
        <w:rPr>
          <w:sz w:val="28"/>
          <w:szCs w:val="28"/>
          <w:lang w:val="en-US"/>
        </w:rPr>
      </w:pPr>
      <w:r w:rsidRPr="00FC29CA">
        <w:rPr>
          <w:sz w:val="28"/>
          <w:szCs w:val="28"/>
          <w:lang w:val="en-US"/>
        </w:rPr>
        <w:t>2S</w:t>
      </w:r>
      <w:r w:rsidRPr="00FC29CA">
        <w:rPr>
          <w:sz w:val="28"/>
          <w:szCs w:val="28"/>
          <w:vertAlign w:val="subscript"/>
          <w:lang w:val="en-US"/>
        </w:rPr>
        <w:t>(T)</w:t>
      </w:r>
      <w:r w:rsidRPr="00FC29CA">
        <w:rPr>
          <w:sz w:val="28"/>
          <w:szCs w:val="28"/>
          <w:lang w:val="en-US"/>
        </w:rPr>
        <w:t xml:space="preserve"> = S</w:t>
      </w:r>
      <w:r w:rsidRPr="00FC29CA">
        <w:rPr>
          <w:sz w:val="28"/>
          <w:szCs w:val="28"/>
          <w:vertAlign w:val="subscript"/>
          <w:lang w:val="en-US"/>
        </w:rPr>
        <w:t>2(</w:t>
      </w:r>
      <w:r w:rsidRPr="00FC29CA">
        <w:rPr>
          <w:sz w:val="28"/>
          <w:szCs w:val="28"/>
          <w:vertAlign w:val="subscript"/>
        </w:rPr>
        <w:t>Г</w:t>
      </w:r>
      <w:r w:rsidRPr="00FC29CA">
        <w:rPr>
          <w:sz w:val="28"/>
          <w:szCs w:val="28"/>
          <w:vertAlign w:val="subscript"/>
          <w:lang w:val="en-US"/>
        </w:rPr>
        <w:t>)</w:t>
      </w:r>
      <w:r w:rsidR="00FC29CA">
        <w:rPr>
          <w:sz w:val="28"/>
          <w:szCs w:val="28"/>
          <w:vertAlign w:val="subscript"/>
          <w:lang w:val="en-US"/>
        </w:rPr>
        <w:t xml:space="preserve"> </w:t>
      </w:r>
      <w:r w:rsidRPr="00FC29CA">
        <w:rPr>
          <w:sz w:val="28"/>
          <w:szCs w:val="28"/>
          <w:lang w:val="en-US"/>
        </w:rPr>
        <w:t>(3.4)</w:t>
      </w:r>
    </w:p>
    <w:p w:rsidR="00FC29CA" w:rsidRDefault="0066393D" w:rsidP="00FC29CA">
      <w:pPr>
        <w:suppressAutoHyphens/>
        <w:spacing w:line="360" w:lineRule="auto"/>
        <w:ind w:firstLine="709"/>
        <w:jc w:val="both"/>
        <w:rPr>
          <w:sz w:val="28"/>
          <w:szCs w:val="28"/>
          <w:lang w:val="en-US"/>
        </w:rPr>
      </w:pPr>
      <w:r>
        <w:rPr>
          <w:position w:val="-4"/>
          <w:sz w:val="28"/>
          <w:szCs w:val="28"/>
          <w:lang w:val="en-US"/>
        </w:rPr>
        <w:pict>
          <v:shape id="_x0000_i1055" type="#_x0000_t75" style="width:11.25pt;height:12.75pt">
            <v:imagedata r:id="rId38" o:title=""/>
          </v:shape>
        </w:pict>
      </w:r>
      <w:r w:rsidR="00773021" w:rsidRPr="00FC29CA">
        <w:rPr>
          <w:sz w:val="28"/>
          <w:szCs w:val="28"/>
          <w:lang w:val="en-US"/>
        </w:rPr>
        <w:t>G</w:t>
      </w:r>
      <w:r w:rsidR="00773021" w:rsidRPr="00FC29CA">
        <w:rPr>
          <w:sz w:val="28"/>
          <w:szCs w:val="28"/>
          <w:vertAlign w:val="subscript"/>
          <w:lang w:val="en-US"/>
        </w:rPr>
        <w:t>3.4</w:t>
      </w:r>
      <w:r w:rsidR="00773021" w:rsidRPr="00FC29CA">
        <w:rPr>
          <w:sz w:val="28"/>
          <w:szCs w:val="28"/>
          <w:lang w:val="en-US"/>
        </w:rPr>
        <w:t xml:space="preserve"> = 30477 – 39,24</w:t>
      </w:r>
      <w:r w:rsidR="00773021" w:rsidRPr="00FC29CA">
        <w:rPr>
          <w:sz w:val="28"/>
          <w:szCs w:val="28"/>
        </w:rPr>
        <w:t>Т</w:t>
      </w:r>
    </w:p>
    <w:p w:rsidR="00FC29CA" w:rsidRDefault="00773021" w:rsidP="00FC29CA">
      <w:pPr>
        <w:suppressAutoHyphens/>
        <w:spacing w:line="360" w:lineRule="auto"/>
        <w:ind w:firstLine="709"/>
        <w:jc w:val="both"/>
        <w:rPr>
          <w:sz w:val="28"/>
          <w:szCs w:val="28"/>
          <w:lang w:val="en-US"/>
        </w:rPr>
      </w:pPr>
      <w:r w:rsidRPr="00FC29CA">
        <w:rPr>
          <w:sz w:val="28"/>
          <w:szCs w:val="28"/>
          <w:lang w:val="en-US"/>
        </w:rPr>
        <w:t>CO + S</w:t>
      </w:r>
      <w:r w:rsidRPr="00FC29CA">
        <w:rPr>
          <w:sz w:val="28"/>
          <w:szCs w:val="28"/>
          <w:vertAlign w:val="subscript"/>
          <w:lang w:val="en-US"/>
        </w:rPr>
        <w:t>(T)</w:t>
      </w:r>
      <w:r w:rsidRPr="00FC29CA">
        <w:rPr>
          <w:sz w:val="28"/>
          <w:szCs w:val="28"/>
          <w:lang w:val="en-US"/>
        </w:rPr>
        <w:t xml:space="preserve"> = COS</w:t>
      </w:r>
      <w:r w:rsidR="00FC29CA">
        <w:rPr>
          <w:sz w:val="28"/>
          <w:szCs w:val="28"/>
          <w:lang w:val="en-US"/>
        </w:rPr>
        <w:t xml:space="preserve"> </w:t>
      </w:r>
      <w:r w:rsidRPr="00FC29CA">
        <w:rPr>
          <w:sz w:val="28"/>
          <w:szCs w:val="28"/>
          <w:lang w:val="en-US"/>
        </w:rPr>
        <w:t>(3.5)</w:t>
      </w:r>
    </w:p>
    <w:p w:rsidR="00773021" w:rsidRPr="00FC29CA" w:rsidRDefault="0066393D" w:rsidP="00FC29CA">
      <w:pPr>
        <w:suppressAutoHyphens/>
        <w:spacing w:line="360" w:lineRule="auto"/>
        <w:ind w:firstLine="709"/>
        <w:jc w:val="both"/>
        <w:rPr>
          <w:sz w:val="28"/>
          <w:szCs w:val="28"/>
          <w:lang w:val="en-US"/>
        </w:rPr>
      </w:pPr>
      <w:r>
        <w:rPr>
          <w:position w:val="-4"/>
          <w:sz w:val="28"/>
          <w:szCs w:val="28"/>
          <w:lang w:val="en-US"/>
        </w:rPr>
        <w:pict>
          <v:shape id="_x0000_i1056" type="#_x0000_t75" style="width:11.25pt;height:12.75pt">
            <v:imagedata r:id="rId38" o:title=""/>
          </v:shape>
        </w:pict>
      </w:r>
      <w:r w:rsidR="00773021" w:rsidRPr="00FC29CA">
        <w:rPr>
          <w:sz w:val="28"/>
          <w:szCs w:val="28"/>
          <w:lang w:val="en-US"/>
        </w:rPr>
        <w:t>G</w:t>
      </w:r>
      <w:r w:rsidR="00773021" w:rsidRPr="00FC29CA">
        <w:rPr>
          <w:sz w:val="28"/>
          <w:szCs w:val="28"/>
          <w:vertAlign w:val="subscript"/>
          <w:lang w:val="en-US"/>
        </w:rPr>
        <w:t>3.5</w:t>
      </w:r>
      <w:r w:rsidR="00773021" w:rsidRPr="00FC29CA">
        <w:rPr>
          <w:sz w:val="28"/>
          <w:szCs w:val="28"/>
          <w:lang w:val="en-US"/>
        </w:rPr>
        <w:t xml:space="preserve"> = - 6663 – 0,47</w:t>
      </w:r>
      <w:r w:rsidR="00773021" w:rsidRPr="00FC29CA">
        <w:rPr>
          <w:sz w:val="28"/>
          <w:szCs w:val="28"/>
        </w:rPr>
        <w:t>Т</w:t>
      </w:r>
    </w:p>
    <w:p w:rsidR="009C16F6" w:rsidRDefault="009C16F6" w:rsidP="00FC29CA">
      <w:pPr>
        <w:suppressAutoHyphens/>
        <w:spacing w:line="360" w:lineRule="auto"/>
        <w:ind w:firstLine="709"/>
        <w:jc w:val="both"/>
        <w:rPr>
          <w:sz w:val="28"/>
          <w:szCs w:val="28"/>
          <w:lang w:val="en-US"/>
        </w:rPr>
      </w:pPr>
    </w:p>
    <w:p w:rsidR="00773021" w:rsidRPr="00FC29CA" w:rsidRDefault="00773021" w:rsidP="00FC29CA">
      <w:pPr>
        <w:suppressAutoHyphens/>
        <w:spacing w:line="360" w:lineRule="auto"/>
        <w:ind w:firstLine="709"/>
        <w:jc w:val="both"/>
        <w:rPr>
          <w:sz w:val="28"/>
          <w:szCs w:val="28"/>
        </w:rPr>
      </w:pPr>
      <w:r w:rsidRPr="00FC29CA">
        <w:rPr>
          <w:sz w:val="28"/>
          <w:szCs w:val="28"/>
        </w:rPr>
        <w:t>Одновременно с этим процессом газификации серы в шихте происходит плавление марганцевого сырья [</w:t>
      </w:r>
      <w:r w:rsidR="00B5485C" w:rsidRPr="00FC29CA">
        <w:rPr>
          <w:sz w:val="28"/>
          <w:szCs w:val="28"/>
        </w:rPr>
        <w:t>31</w:t>
      </w:r>
      <w:r w:rsidRPr="00FC29CA">
        <w:rPr>
          <w:sz w:val="28"/>
          <w:szCs w:val="28"/>
        </w:rPr>
        <w:t>]. Образующийся рудный сплав к 1250-1300</w:t>
      </w:r>
      <w:r w:rsidRPr="00FC29CA">
        <w:rPr>
          <w:sz w:val="28"/>
          <w:szCs w:val="28"/>
          <w:vertAlign w:val="superscript"/>
        </w:rPr>
        <w:t>○</w:t>
      </w:r>
      <w:r w:rsidRPr="00FC29CA">
        <w:rPr>
          <w:sz w:val="28"/>
          <w:szCs w:val="28"/>
        </w:rPr>
        <w:t>С приобретает высокую жидкоподвижность и вытекает из шихты. При этом в нем почти полностью растворяется кварцит [</w:t>
      </w:r>
      <w:r w:rsidR="00B5485C" w:rsidRPr="00FC29CA">
        <w:rPr>
          <w:sz w:val="28"/>
          <w:szCs w:val="28"/>
        </w:rPr>
        <w:t>32</w:t>
      </w:r>
      <w:r w:rsidRPr="00FC29CA">
        <w:rPr>
          <w:sz w:val="28"/>
          <w:szCs w:val="28"/>
        </w:rPr>
        <w:t>].</w:t>
      </w:r>
    </w:p>
    <w:p w:rsidR="00773021" w:rsidRPr="00FC29CA" w:rsidRDefault="00773021" w:rsidP="00FC29CA">
      <w:pPr>
        <w:suppressAutoHyphens/>
        <w:spacing w:line="360" w:lineRule="auto"/>
        <w:ind w:firstLine="709"/>
        <w:jc w:val="both"/>
        <w:rPr>
          <w:sz w:val="28"/>
          <w:szCs w:val="28"/>
        </w:rPr>
      </w:pPr>
      <w:r w:rsidRPr="00FC29CA">
        <w:rPr>
          <w:sz w:val="28"/>
          <w:szCs w:val="28"/>
        </w:rPr>
        <w:t xml:space="preserve">Двуокись титана может переходить в рудный сплав в виде соединения с марганцем </w:t>
      </w:r>
      <w:r w:rsidRPr="00FC29CA">
        <w:rPr>
          <w:sz w:val="28"/>
          <w:szCs w:val="28"/>
          <w:lang w:val="en-US"/>
        </w:rPr>
        <w:t>Mn</w:t>
      </w:r>
      <w:r w:rsidRPr="00FC29CA">
        <w:rPr>
          <w:sz w:val="28"/>
          <w:szCs w:val="28"/>
          <w:vertAlign w:val="subscript"/>
        </w:rPr>
        <w:t>2</w:t>
      </w:r>
      <w:r w:rsidRPr="00FC29CA">
        <w:rPr>
          <w:sz w:val="28"/>
          <w:szCs w:val="28"/>
          <w:lang w:val="en-US"/>
        </w:rPr>
        <w:t>TiO</w:t>
      </w:r>
      <w:r w:rsidRPr="00FC29CA">
        <w:rPr>
          <w:sz w:val="28"/>
          <w:szCs w:val="28"/>
          <w:vertAlign w:val="subscript"/>
        </w:rPr>
        <w:t>4</w:t>
      </w:r>
      <w:r w:rsidRPr="00FC29CA">
        <w:rPr>
          <w:sz w:val="28"/>
          <w:szCs w:val="28"/>
        </w:rPr>
        <w:t xml:space="preserve"> с температурой плавления 1455</w:t>
      </w:r>
      <w:r w:rsidRPr="00FC29CA">
        <w:rPr>
          <w:sz w:val="28"/>
          <w:szCs w:val="28"/>
          <w:vertAlign w:val="superscript"/>
        </w:rPr>
        <w:t>○</w:t>
      </w:r>
      <w:r w:rsidRPr="00FC29CA">
        <w:rPr>
          <w:sz w:val="28"/>
          <w:szCs w:val="28"/>
        </w:rPr>
        <w:t>С [</w:t>
      </w:r>
      <w:r w:rsidR="00B5485C" w:rsidRPr="00FC29CA">
        <w:rPr>
          <w:sz w:val="28"/>
          <w:szCs w:val="28"/>
        </w:rPr>
        <w:t>33</w:t>
      </w:r>
      <w:r w:rsidRPr="00FC29CA">
        <w:rPr>
          <w:sz w:val="28"/>
          <w:szCs w:val="28"/>
        </w:rPr>
        <w:t>].</w:t>
      </w:r>
    </w:p>
    <w:p w:rsidR="00773021" w:rsidRPr="00FC29CA" w:rsidRDefault="00773021" w:rsidP="00FC29CA">
      <w:pPr>
        <w:suppressAutoHyphens/>
        <w:spacing w:line="360" w:lineRule="auto"/>
        <w:ind w:firstLine="709"/>
        <w:jc w:val="both"/>
        <w:rPr>
          <w:sz w:val="28"/>
          <w:szCs w:val="28"/>
        </w:rPr>
      </w:pPr>
      <w:r w:rsidRPr="00FC29CA">
        <w:rPr>
          <w:sz w:val="28"/>
          <w:szCs w:val="28"/>
        </w:rPr>
        <w:t>Восстановление оксидов с образованием силикомарганца протекает из жидкой фазы на поверхности кокса. Поэтому и взаимодействие серы с восстанавливаемыми оксидами происходит в присутствии углерода.</w:t>
      </w:r>
    </w:p>
    <w:p w:rsidR="00773021" w:rsidRPr="00FC29CA" w:rsidRDefault="00773021" w:rsidP="00FC29CA">
      <w:pPr>
        <w:suppressAutoHyphens/>
        <w:spacing w:line="360" w:lineRule="auto"/>
        <w:ind w:firstLine="709"/>
        <w:jc w:val="both"/>
        <w:rPr>
          <w:sz w:val="28"/>
          <w:szCs w:val="28"/>
        </w:rPr>
      </w:pPr>
      <w:r w:rsidRPr="00FC29CA">
        <w:rPr>
          <w:sz w:val="28"/>
          <w:szCs w:val="28"/>
        </w:rPr>
        <w:t>Для оценки возможности образования сульфидов и карбидов титана и марганца воспользуемся приближенным методом расчета равновесия реакций [</w:t>
      </w:r>
      <w:r w:rsidR="00B5485C" w:rsidRPr="00FC29CA">
        <w:rPr>
          <w:sz w:val="28"/>
          <w:szCs w:val="28"/>
        </w:rPr>
        <w:t>34</w:t>
      </w:r>
      <w:r w:rsidRPr="00FC29CA">
        <w:rPr>
          <w:sz w:val="28"/>
          <w:szCs w:val="28"/>
        </w:rPr>
        <w:t>]. Более точные расчеты невозможны из-за отсутствия установленных теплот плавления сульфидов и карбидов титана.</w:t>
      </w:r>
    </w:p>
    <w:p w:rsidR="00773021" w:rsidRPr="00FC29CA" w:rsidRDefault="00773021" w:rsidP="00FC29CA">
      <w:pPr>
        <w:suppressAutoHyphens/>
        <w:spacing w:line="360" w:lineRule="auto"/>
        <w:ind w:firstLine="709"/>
        <w:jc w:val="both"/>
        <w:rPr>
          <w:sz w:val="28"/>
          <w:szCs w:val="28"/>
        </w:rPr>
      </w:pPr>
      <w:r w:rsidRPr="00FC29CA">
        <w:rPr>
          <w:sz w:val="28"/>
          <w:szCs w:val="28"/>
        </w:rPr>
        <w:t>Результаты расчетов приведены на рис.3.2 и 3.3.</w:t>
      </w:r>
    </w:p>
    <w:p w:rsidR="00FC29CA" w:rsidRDefault="00773021" w:rsidP="00FC29CA">
      <w:pPr>
        <w:suppressAutoHyphens/>
        <w:spacing w:line="360" w:lineRule="auto"/>
        <w:ind w:firstLine="709"/>
        <w:jc w:val="both"/>
        <w:rPr>
          <w:sz w:val="28"/>
          <w:szCs w:val="28"/>
        </w:rPr>
      </w:pPr>
      <w:r w:rsidRPr="00FC29CA">
        <w:rPr>
          <w:sz w:val="28"/>
          <w:szCs w:val="28"/>
        </w:rPr>
        <w:t xml:space="preserve">Из сульфидов титана термодинамически более вероятны реакции образования </w:t>
      </w:r>
      <w:r w:rsidRPr="00FC29CA">
        <w:rPr>
          <w:sz w:val="28"/>
          <w:szCs w:val="28"/>
          <w:lang w:val="en-US"/>
        </w:rPr>
        <w:t>TiS</w:t>
      </w:r>
      <w:r w:rsidRPr="00FC29CA">
        <w:rPr>
          <w:sz w:val="28"/>
          <w:szCs w:val="28"/>
          <w:vertAlign w:val="subscript"/>
        </w:rPr>
        <w:t>2</w:t>
      </w:r>
      <w:r w:rsidRPr="00FC29CA">
        <w:rPr>
          <w:sz w:val="28"/>
          <w:szCs w:val="28"/>
        </w:rPr>
        <w:t xml:space="preserve">, нежели </w:t>
      </w:r>
      <w:r w:rsidRPr="00FC29CA">
        <w:rPr>
          <w:sz w:val="28"/>
          <w:szCs w:val="28"/>
          <w:lang w:val="en-US"/>
        </w:rPr>
        <w:t>TiS</w:t>
      </w:r>
      <w:r w:rsidRPr="00FC29CA">
        <w:rPr>
          <w:sz w:val="28"/>
          <w:szCs w:val="28"/>
        </w:rPr>
        <w:t>. На рис.3.2 приведено изменение константы равновесия только реакции:</w:t>
      </w:r>
    </w:p>
    <w:p w:rsidR="009C16F6" w:rsidRPr="00F77D58" w:rsidRDefault="009C16F6" w:rsidP="00FC29CA">
      <w:pPr>
        <w:suppressAutoHyphens/>
        <w:spacing w:line="360" w:lineRule="auto"/>
        <w:ind w:firstLine="709"/>
        <w:jc w:val="both"/>
        <w:rPr>
          <w:sz w:val="28"/>
          <w:szCs w:val="28"/>
        </w:rPr>
      </w:pPr>
    </w:p>
    <w:p w:rsidR="00773021" w:rsidRPr="00F77D58" w:rsidRDefault="00773021" w:rsidP="00FC29CA">
      <w:pPr>
        <w:suppressAutoHyphens/>
        <w:spacing w:line="360" w:lineRule="auto"/>
        <w:ind w:firstLine="709"/>
        <w:jc w:val="both"/>
        <w:rPr>
          <w:sz w:val="28"/>
          <w:szCs w:val="28"/>
        </w:rPr>
      </w:pPr>
      <w:r w:rsidRPr="00FC29CA">
        <w:rPr>
          <w:sz w:val="28"/>
          <w:szCs w:val="28"/>
          <w:lang w:val="en-US"/>
        </w:rPr>
        <w:t>TiO</w:t>
      </w:r>
      <w:r w:rsidRPr="00F77D58">
        <w:rPr>
          <w:sz w:val="28"/>
          <w:szCs w:val="28"/>
          <w:vertAlign w:val="subscript"/>
        </w:rPr>
        <w:t>2</w:t>
      </w:r>
      <w:r w:rsidRPr="00F77D58">
        <w:rPr>
          <w:sz w:val="28"/>
          <w:szCs w:val="28"/>
        </w:rPr>
        <w:t xml:space="preserve"> + </w:t>
      </w:r>
      <w:r w:rsidRPr="00FC29CA">
        <w:rPr>
          <w:sz w:val="28"/>
          <w:szCs w:val="28"/>
          <w:lang w:val="en-US"/>
        </w:rPr>
        <w:t>COS</w:t>
      </w:r>
      <w:r w:rsidRPr="00F77D58">
        <w:rPr>
          <w:sz w:val="28"/>
          <w:szCs w:val="28"/>
        </w:rPr>
        <w:t xml:space="preserve"> + </w:t>
      </w:r>
      <w:smartTag w:uri="urn:schemas-microsoft-com:office:smarttags" w:element="metricconverter">
        <w:smartTagPr>
          <w:attr w:name="ProductID" w:val="2C"/>
        </w:smartTagPr>
        <w:r w:rsidRPr="00F77D58">
          <w:rPr>
            <w:sz w:val="28"/>
            <w:szCs w:val="28"/>
          </w:rPr>
          <w:t>2</w:t>
        </w:r>
        <w:r w:rsidRPr="00FC29CA">
          <w:rPr>
            <w:sz w:val="28"/>
            <w:szCs w:val="28"/>
            <w:lang w:val="en-US"/>
          </w:rPr>
          <w:t>C</w:t>
        </w:r>
      </w:smartTag>
      <w:r w:rsidRPr="00F77D58">
        <w:rPr>
          <w:sz w:val="28"/>
          <w:szCs w:val="28"/>
        </w:rPr>
        <w:t xml:space="preserve"> = </w:t>
      </w:r>
      <w:r w:rsidRPr="00FC29CA">
        <w:rPr>
          <w:sz w:val="28"/>
          <w:szCs w:val="28"/>
          <w:lang w:val="en-US"/>
        </w:rPr>
        <w:t>TiS</w:t>
      </w:r>
      <w:r w:rsidRPr="00F77D58">
        <w:rPr>
          <w:sz w:val="28"/>
          <w:szCs w:val="28"/>
        </w:rPr>
        <w:t xml:space="preserve"> + 3</w:t>
      </w:r>
      <w:r w:rsidRPr="00FC29CA">
        <w:rPr>
          <w:sz w:val="28"/>
          <w:szCs w:val="28"/>
          <w:lang w:val="en-US"/>
        </w:rPr>
        <w:t>CO</w:t>
      </w:r>
      <w:r w:rsidRPr="00F77D58">
        <w:rPr>
          <w:sz w:val="28"/>
          <w:szCs w:val="28"/>
        </w:rPr>
        <w:t xml:space="preserve"> (</w:t>
      </w:r>
      <w:r w:rsidRPr="00FC29CA">
        <w:rPr>
          <w:sz w:val="28"/>
          <w:szCs w:val="28"/>
        </w:rPr>
        <w:t>пунктир</w:t>
      </w:r>
      <w:r w:rsidRPr="00F77D58">
        <w:rPr>
          <w:sz w:val="28"/>
          <w:szCs w:val="28"/>
        </w:rPr>
        <w:t>)</w:t>
      </w:r>
      <w:r w:rsidR="00FC29CA" w:rsidRPr="00F77D58">
        <w:rPr>
          <w:sz w:val="28"/>
          <w:szCs w:val="28"/>
        </w:rPr>
        <w:t xml:space="preserve"> </w:t>
      </w:r>
      <w:r w:rsidRPr="00F77D58">
        <w:rPr>
          <w:sz w:val="28"/>
          <w:szCs w:val="28"/>
        </w:rPr>
        <w:t>(3.6)</w:t>
      </w:r>
    </w:p>
    <w:p w:rsidR="009C16F6" w:rsidRPr="00F77D58" w:rsidRDefault="009C16F6" w:rsidP="00FC29CA">
      <w:pPr>
        <w:suppressAutoHyphens/>
        <w:spacing w:line="360" w:lineRule="auto"/>
        <w:ind w:firstLine="709"/>
        <w:jc w:val="both"/>
        <w:rPr>
          <w:sz w:val="28"/>
          <w:szCs w:val="28"/>
        </w:rPr>
      </w:pPr>
    </w:p>
    <w:p w:rsidR="00773021" w:rsidRPr="00FC29CA" w:rsidRDefault="00773021" w:rsidP="00FC29CA">
      <w:pPr>
        <w:suppressAutoHyphens/>
        <w:spacing w:line="360" w:lineRule="auto"/>
        <w:ind w:firstLine="709"/>
        <w:jc w:val="both"/>
        <w:rPr>
          <w:sz w:val="28"/>
          <w:szCs w:val="28"/>
        </w:rPr>
      </w:pPr>
      <w:r w:rsidRPr="00FC29CA">
        <w:rPr>
          <w:sz w:val="28"/>
          <w:szCs w:val="28"/>
        </w:rPr>
        <w:t xml:space="preserve">Относительно образования </w:t>
      </w:r>
      <w:r w:rsidRPr="00FC29CA">
        <w:rPr>
          <w:sz w:val="28"/>
          <w:szCs w:val="28"/>
          <w:lang w:val="en-US"/>
        </w:rPr>
        <w:t>TiS</w:t>
      </w:r>
      <w:r w:rsidRPr="00FC29CA">
        <w:rPr>
          <w:sz w:val="28"/>
          <w:szCs w:val="28"/>
          <w:vertAlign w:val="subscript"/>
        </w:rPr>
        <w:t>2</w:t>
      </w:r>
      <w:r w:rsidRPr="00FC29CA">
        <w:rPr>
          <w:sz w:val="28"/>
          <w:szCs w:val="28"/>
        </w:rPr>
        <w:t xml:space="preserve"> с участием сероокиси (реакция 1) одинаковая величина </w:t>
      </w:r>
      <w:r w:rsidRPr="00FC29CA">
        <w:rPr>
          <w:sz w:val="28"/>
          <w:szCs w:val="28"/>
          <w:lang w:val="en-US"/>
        </w:rPr>
        <w:t>ln</w:t>
      </w:r>
      <w:r w:rsidRPr="00FC29CA">
        <w:rPr>
          <w:sz w:val="28"/>
          <w:szCs w:val="28"/>
        </w:rPr>
        <w:t>К</w:t>
      </w:r>
      <w:r w:rsidRPr="00FC29CA">
        <w:rPr>
          <w:sz w:val="28"/>
          <w:szCs w:val="28"/>
          <w:vertAlign w:val="subscript"/>
        </w:rPr>
        <w:t>р</w:t>
      </w:r>
      <w:r w:rsidRPr="00FC29CA">
        <w:rPr>
          <w:sz w:val="28"/>
          <w:szCs w:val="28"/>
        </w:rPr>
        <w:t xml:space="preserve"> достигается для реакции образования </w:t>
      </w:r>
      <w:r w:rsidRPr="00FC29CA">
        <w:rPr>
          <w:sz w:val="28"/>
          <w:szCs w:val="28"/>
          <w:lang w:val="en-US"/>
        </w:rPr>
        <w:t>TiS</w:t>
      </w:r>
      <w:r w:rsidRPr="00FC29CA">
        <w:rPr>
          <w:sz w:val="28"/>
          <w:szCs w:val="28"/>
        </w:rPr>
        <w:t xml:space="preserve"> при более высокой температуре. Аналогичные смешения получаются по другим возможным реакциям.</w:t>
      </w:r>
    </w:p>
    <w:p w:rsidR="00FC29CA" w:rsidRDefault="00773021" w:rsidP="00FC29CA">
      <w:pPr>
        <w:suppressAutoHyphens/>
        <w:spacing w:line="360" w:lineRule="auto"/>
        <w:ind w:firstLine="709"/>
        <w:jc w:val="both"/>
        <w:rPr>
          <w:sz w:val="28"/>
          <w:szCs w:val="28"/>
        </w:rPr>
      </w:pPr>
      <w:r w:rsidRPr="00FC29CA">
        <w:rPr>
          <w:sz w:val="28"/>
          <w:szCs w:val="28"/>
        </w:rPr>
        <w:t xml:space="preserve">В то же время образование </w:t>
      </w:r>
      <w:r w:rsidRPr="00FC29CA">
        <w:rPr>
          <w:sz w:val="28"/>
          <w:szCs w:val="28"/>
          <w:lang w:val="en-US"/>
        </w:rPr>
        <w:t>TiS</w:t>
      </w:r>
      <w:r w:rsidRPr="00FC29CA">
        <w:rPr>
          <w:sz w:val="28"/>
          <w:szCs w:val="28"/>
          <w:vertAlign w:val="subscript"/>
        </w:rPr>
        <w:t>2</w:t>
      </w:r>
      <w:r w:rsidRPr="00FC29CA">
        <w:rPr>
          <w:sz w:val="28"/>
          <w:szCs w:val="28"/>
        </w:rPr>
        <w:t xml:space="preserve"> является, по-видимому, суммарной реакцией:</w:t>
      </w:r>
    </w:p>
    <w:p w:rsidR="009C16F6" w:rsidRPr="00F77D58" w:rsidRDefault="009C16F6" w:rsidP="00FC29CA">
      <w:pPr>
        <w:suppressAutoHyphens/>
        <w:spacing w:line="360" w:lineRule="auto"/>
        <w:ind w:firstLine="709"/>
        <w:jc w:val="both"/>
        <w:rPr>
          <w:sz w:val="28"/>
          <w:szCs w:val="28"/>
        </w:rPr>
      </w:pPr>
    </w:p>
    <w:p w:rsidR="00FC29CA" w:rsidRDefault="00773021" w:rsidP="00FC29CA">
      <w:pPr>
        <w:suppressAutoHyphens/>
        <w:spacing w:line="360" w:lineRule="auto"/>
        <w:ind w:firstLine="709"/>
        <w:jc w:val="both"/>
        <w:rPr>
          <w:sz w:val="28"/>
          <w:szCs w:val="28"/>
          <w:lang w:val="en-US"/>
        </w:rPr>
      </w:pPr>
      <w:r w:rsidRPr="00FC29CA">
        <w:rPr>
          <w:sz w:val="28"/>
          <w:szCs w:val="28"/>
          <w:lang w:val="en-US"/>
        </w:rPr>
        <w:t>TiO</w:t>
      </w:r>
      <w:r w:rsidRPr="00FC29CA">
        <w:rPr>
          <w:sz w:val="28"/>
          <w:szCs w:val="28"/>
          <w:vertAlign w:val="subscript"/>
          <w:lang w:val="en-US"/>
        </w:rPr>
        <w:t>2</w:t>
      </w:r>
      <w:r w:rsidRPr="00FC29CA">
        <w:rPr>
          <w:sz w:val="28"/>
          <w:szCs w:val="28"/>
          <w:lang w:val="en-US"/>
        </w:rPr>
        <w:t xml:space="preserve"> + COS + </w:t>
      </w:r>
      <w:smartTag w:uri="urn:schemas-microsoft-com:office:smarttags" w:element="metricconverter">
        <w:smartTagPr>
          <w:attr w:name="ProductID" w:val="2C"/>
        </w:smartTagPr>
        <w:r w:rsidRPr="00FC29CA">
          <w:rPr>
            <w:sz w:val="28"/>
            <w:szCs w:val="28"/>
            <w:lang w:val="en-US"/>
          </w:rPr>
          <w:t>2C</w:t>
        </w:r>
      </w:smartTag>
      <w:r w:rsidRPr="00FC29CA">
        <w:rPr>
          <w:sz w:val="28"/>
          <w:szCs w:val="28"/>
          <w:lang w:val="en-US"/>
        </w:rPr>
        <w:t xml:space="preserve"> = TiS + 3CO</w:t>
      </w:r>
      <w:r w:rsidR="00FC29CA">
        <w:rPr>
          <w:sz w:val="28"/>
          <w:szCs w:val="28"/>
          <w:lang w:val="en-US"/>
        </w:rPr>
        <w:t xml:space="preserve"> </w:t>
      </w:r>
      <w:r w:rsidRPr="00FC29CA">
        <w:rPr>
          <w:sz w:val="28"/>
          <w:szCs w:val="28"/>
          <w:lang w:val="en-US"/>
        </w:rPr>
        <w:t>(3.7)</w:t>
      </w:r>
    </w:p>
    <w:p w:rsidR="00FC29CA" w:rsidRDefault="00773021" w:rsidP="00FC29CA">
      <w:pPr>
        <w:suppressAutoHyphens/>
        <w:spacing w:line="360" w:lineRule="auto"/>
        <w:ind w:firstLine="709"/>
        <w:jc w:val="both"/>
        <w:rPr>
          <w:sz w:val="28"/>
          <w:szCs w:val="28"/>
          <w:lang w:val="en-US"/>
        </w:rPr>
      </w:pPr>
      <w:r w:rsidRPr="00FC29CA">
        <w:rPr>
          <w:sz w:val="28"/>
          <w:szCs w:val="28"/>
          <w:lang w:val="en-US"/>
        </w:rPr>
        <w:t>TiS + COS = TiS</w:t>
      </w:r>
      <w:r w:rsidRPr="00FC29CA">
        <w:rPr>
          <w:sz w:val="28"/>
          <w:szCs w:val="28"/>
          <w:vertAlign w:val="subscript"/>
          <w:lang w:val="en-US"/>
        </w:rPr>
        <w:t>2</w:t>
      </w:r>
      <w:r w:rsidRPr="00FC29CA">
        <w:rPr>
          <w:sz w:val="28"/>
          <w:szCs w:val="28"/>
          <w:lang w:val="en-US"/>
        </w:rPr>
        <w:t xml:space="preserve"> + CO</w:t>
      </w:r>
      <w:r w:rsidR="00FC29CA">
        <w:rPr>
          <w:sz w:val="28"/>
          <w:szCs w:val="28"/>
          <w:lang w:val="en-US"/>
        </w:rPr>
        <w:t xml:space="preserve"> </w:t>
      </w:r>
      <w:r w:rsidRPr="00FC29CA">
        <w:rPr>
          <w:sz w:val="28"/>
          <w:szCs w:val="28"/>
          <w:lang w:val="en-US"/>
        </w:rPr>
        <w:t>.</w:t>
      </w:r>
    </w:p>
    <w:p w:rsidR="00773021" w:rsidRPr="00FC29CA" w:rsidRDefault="00773021" w:rsidP="00FC29CA">
      <w:pPr>
        <w:suppressAutoHyphens/>
        <w:spacing w:line="360" w:lineRule="auto"/>
        <w:ind w:firstLine="709"/>
        <w:jc w:val="both"/>
        <w:rPr>
          <w:sz w:val="28"/>
          <w:szCs w:val="28"/>
          <w:lang w:val="en-US"/>
        </w:rPr>
      </w:pPr>
      <w:r w:rsidRPr="00FC29CA">
        <w:rPr>
          <w:sz w:val="28"/>
          <w:szCs w:val="28"/>
          <w:lang w:val="en-US"/>
        </w:rPr>
        <w:t>TiO</w:t>
      </w:r>
      <w:r w:rsidRPr="00FC29CA">
        <w:rPr>
          <w:sz w:val="28"/>
          <w:szCs w:val="28"/>
          <w:vertAlign w:val="subscript"/>
          <w:lang w:val="en-US"/>
        </w:rPr>
        <w:t>2</w:t>
      </w:r>
      <w:r w:rsidRPr="00FC29CA">
        <w:rPr>
          <w:sz w:val="28"/>
          <w:szCs w:val="28"/>
          <w:lang w:val="en-US"/>
        </w:rPr>
        <w:t xml:space="preserve"> + 2COS + </w:t>
      </w:r>
      <w:smartTag w:uri="urn:schemas-microsoft-com:office:smarttags" w:element="metricconverter">
        <w:smartTagPr>
          <w:attr w:name="ProductID" w:val="2C"/>
        </w:smartTagPr>
        <w:r w:rsidRPr="00FC29CA">
          <w:rPr>
            <w:sz w:val="28"/>
            <w:szCs w:val="28"/>
            <w:lang w:val="en-US"/>
          </w:rPr>
          <w:t>2C</w:t>
        </w:r>
      </w:smartTag>
      <w:r w:rsidRPr="00FC29CA">
        <w:rPr>
          <w:sz w:val="28"/>
          <w:szCs w:val="28"/>
          <w:lang w:val="en-US"/>
        </w:rPr>
        <w:t xml:space="preserve"> = TiS</w:t>
      </w:r>
      <w:r w:rsidRPr="00FC29CA">
        <w:rPr>
          <w:sz w:val="28"/>
          <w:szCs w:val="28"/>
          <w:vertAlign w:val="subscript"/>
          <w:lang w:val="en-US"/>
        </w:rPr>
        <w:t>2</w:t>
      </w:r>
      <w:r w:rsidRPr="00FC29CA">
        <w:rPr>
          <w:sz w:val="28"/>
          <w:szCs w:val="28"/>
          <w:lang w:val="en-US"/>
        </w:rPr>
        <w:t xml:space="preserve"> + 4CO</w:t>
      </w:r>
    </w:p>
    <w:p w:rsidR="009C16F6" w:rsidRDefault="009C16F6" w:rsidP="00FC29CA">
      <w:pPr>
        <w:suppressAutoHyphens/>
        <w:spacing w:line="360" w:lineRule="auto"/>
        <w:ind w:firstLine="709"/>
        <w:jc w:val="both"/>
        <w:rPr>
          <w:sz w:val="28"/>
          <w:szCs w:val="28"/>
          <w:lang w:val="en-US"/>
        </w:rPr>
      </w:pPr>
    </w:p>
    <w:p w:rsidR="00773021" w:rsidRPr="00F77D58" w:rsidRDefault="00773021" w:rsidP="00FC29CA">
      <w:pPr>
        <w:suppressAutoHyphens/>
        <w:spacing w:line="360" w:lineRule="auto"/>
        <w:ind w:firstLine="709"/>
        <w:jc w:val="both"/>
        <w:rPr>
          <w:sz w:val="28"/>
          <w:szCs w:val="28"/>
        </w:rPr>
      </w:pPr>
      <w:r w:rsidRPr="00FC29CA">
        <w:rPr>
          <w:sz w:val="28"/>
          <w:szCs w:val="28"/>
        </w:rPr>
        <w:t>Термодинамически невозможна реакция образования сульфида титана без участия углерода (реакция 4). Также маловероятно протекание реакции образования карбида титана при участии сернистых соединений в качестве восстановителей (реакция 4). При температурах ниже 1500 К газообразные соединения серы могут разрушать карбид титана с образованием сульфидов (реакция 7). Однако при более высоких температурах может протекать реакция с одновременным образованием сульфида и карбида титана (реакция 6).</w:t>
      </w:r>
    </w:p>
    <w:p w:rsidR="00FC29CA" w:rsidRDefault="009C16F6" w:rsidP="00FC29CA">
      <w:pPr>
        <w:suppressAutoHyphens/>
        <w:spacing w:line="360" w:lineRule="auto"/>
        <w:ind w:firstLine="709"/>
        <w:jc w:val="both"/>
        <w:rPr>
          <w:sz w:val="28"/>
        </w:rPr>
      </w:pPr>
      <w:r w:rsidRPr="00F77D58">
        <w:rPr>
          <w:sz w:val="28"/>
          <w:szCs w:val="28"/>
        </w:rPr>
        <w:br w:type="page"/>
      </w:r>
      <w:r w:rsidR="0066393D">
        <w:rPr>
          <w:sz w:val="28"/>
        </w:rPr>
        <w:pict>
          <v:shape id="_x0000_i1057" type="#_x0000_t75" style="width:195pt;height:182.25pt">
            <v:imagedata r:id="rId39" o:title=""/>
          </v:shape>
        </w:pict>
      </w:r>
    </w:p>
    <w:p w:rsidR="00773021" w:rsidRPr="00FC29CA" w:rsidRDefault="00773021" w:rsidP="00FC29CA">
      <w:pPr>
        <w:suppressAutoHyphens/>
        <w:spacing w:line="360" w:lineRule="auto"/>
        <w:ind w:firstLine="709"/>
        <w:jc w:val="both"/>
        <w:rPr>
          <w:sz w:val="28"/>
        </w:rPr>
      </w:pPr>
      <w:r w:rsidRPr="00FC29CA">
        <w:rPr>
          <w:sz w:val="28"/>
        </w:rPr>
        <w:t>Рис.3.2 Равновесие реакций образования сульфидов и карбидов титана</w:t>
      </w:r>
    </w:p>
    <w:p w:rsidR="009C16F6" w:rsidRPr="00F77D58" w:rsidRDefault="009C16F6" w:rsidP="00FC29CA">
      <w:pPr>
        <w:suppressAutoHyphens/>
        <w:spacing w:line="360" w:lineRule="auto"/>
        <w:ind w:firstLine="709"/>
        <w:jc w:val="both"/>
        <w:rPr>
          <w:sz w:val="28"/>
        </w:rPr>
      </w:pPr>
    </w:p>
    <w:p w:rsidR="00FC29CA" w:rsidRDefault="00773021" w:rsidP="00FC29CA">
      <w:pPr>
        <w:suppressAutoHyphens/>
        <w:spacing w:line="360" w:lineRule="auto"/>
        <w:ind w:firstLine="709"/>
        <w:jc w:val="both"/>
        <w:rPr>
          <w:sz w:val="28"/>
          <w:szCs w:val="28"/>
        </w:rPr>
      </w:pPr>
      <w:r w:rsidRPr="00FC29CA">
        <w:rPr>
          <w:sz w:val="28"/>
        </w:rPr>
        <w:t>Вертикальные пунктирные линии – интервал температур выделения серы из кокса</w:t>
      </w:r>
    </w:p>
    <w:p w:rsidR="00FC29CA" w:rsidRDefault="00FC29CA" w:rsidP="00FC29CA">
      <w:pPr>
        <w:suppressAutoHyphens/>
        <w:spacing w:line="360" w:lineRule="auto"/>
        <w:ind w:firstLine="709"/>
        <w:jc w:val="both"/>
        <w:rPr>
          <w:sz w:val="28"/>
          <w:szCs w:val="28"/>
        </w:rPr>
      </w:pPr>
    </w:p>
    <w:p w:rsidR="00FC29CA" w:rsidRDefault="00773021" w:rsidP="00FC29CA">
      <w:pPr>
        <w:suppressAutoHyphens/>
        <w:spacing w:line="360" w:lineRule="auto"/>
        <w:ind w:firstLine="709"/>
        <w:jc w:val="both"/>
        <w:rPr>
          <w:sz w:val="28"/>
          <w:szCs w:val="28"/>
          <w:lang w:val="en-US"/>
        </w:rPr>
      </w:pPr>
      <w:r w:rsidRPr="00FC29CA">
        <w:rPr>
          <w:sz w:val="28"/>
          <w:szCs w:val="28"/>
          <w:lang w:val="en-US"/>
        </w:rPr>
        <w:t>1. TiO</w:t>
      </w:r>
      <w:r w:rsidRPr="00FC29CA">
        <w:rPr>
          <w:sz w:val="28"/>
          <w:szCs w:val="28"/>
          <w:vertAlign w:val="subscript"/>
          <w:lang w:val="en-US"/>
        </w:rPr>
        <w:t>2</w:t>
      </w:r>
      <w:r w:rsidRPr="00FC29CA">
        <w:rPr>
          <w:sz w:val="28"/>
          <w:szCs w:val="28"/>
          <w:lang w:val="en-US"/>
        </w:rPr>
        <w:t xml:space="preserve"> + 2COS + </w:t>
      </w:r>
      <w:smartTag w:uri="urn:schemas-microsoft-com:office:smarttags" w:element="metricconverter">
        <w:smartTagPr>
          <w:attr w:name="ProductID" w:val="2C"/>
        </w:smartTagPr>
        <w:r w:rsidRPr="00FC29CA">
          <w:rPr>
            <w:sz w:val="28"/>
            <w:szCs w:val="28"/>
            <w:lang w:val="en-US"/>
          </w:rPr>
          <w:t>2C</w:t>
        </w:r>
      </w:smartTag>
      <w:r w:rsidRPr="00FC29CA">
        <w:rPr>
          <w:sz w:val="28"/>
          <w:szCs w:val="28"/>
          <w:lang w:val="en-US"/>
        </w:rPr>
        <w:t xml:space="preserve"> = TiS</w:t>
      </w:r>
      <w:r w:rsidRPr="00FC29CA">
        <w:rPr>
          <w:sz w:val="28"/>
          <w:szCs w:val="28"/>
          <w:vertAlign w:val="subscript"/>
          <w:lang w:val="en-US"/>
        </w:rPr>
        <w:t>2</w:t>
      </w:r>
      <w:r w:rsidRPr="00FC29CA">
        <w:rPr>
          <w:sz w:val="28"/>
          <w:szCs w:val="28"/>
          <w:lang w:val="en-US"/>
        </w:rPr>
        <w:t xml:space="preserve"> + 4CO;</w:t>
      </w:r>
    </w:p>
    <w:p w:rsidR="00FC29CA" w:rsidRDefault="00773021" w:rsidP="00FC29CA">
      <w:pPr>
        <w:suppressAutoHyphens/>
        <w:spacing w:line="360" w:lineRule="auto"/>
        <w:ind w:firstLine="709"/>
        <w:jc w:val="both"/>
        <w:rPr>
          <w:sz w:val="28"/>
          <w:szCs w:val="28"/>
          <w:lang w:val="en-US"/>
        </w:rPr>
      </w:pPr>
      <w:r w:rsidRPr="00FC29CA">
        <w:rPr>
          <w:sz w:val="28"/>
          <w:szCs w:val="28"/>
          <w:lang w:val="en-US"/>
        </w:rPr>
        <w:t>2. TiO</w:t>
      </w:r>
      <w:r w:rsidRPr="00FC29CA">
        <w:rPr>
          <w:sz w:val="28"/>
          <w:szCs w:val="28"/>
          <w:vertAlign w:val="subscript"/>
          <w:lang w:val="en-US"/>
        </w:rPr>
        <w:t>2</w:t>
      </w:r>
      <w:r w:rsidRPr="00FC29CA">
        <w:rPr>
          <w:sz w:val="28"/>
          <w:szCs w:val="28"/>
          <w:lang w:val="en-US"/>
        </w:rPr>
        <w:t xml:space="preserve"> + S</w:t>
      </w:r>
      <w:r w:rsidRPr="00FC29CA">
        <w:rPr>
          <w:sz w:val="28"/>
          <w:szCs w:val="28"/>
          <w:vertAlign w:val="subscript"/>
          <w:lang w:val="en-US"/>
        </w:rPr>
        <w:t>2</w:t>
      </w:r>
      <w:r w:rsidRPr="00FC29CA">
        <w:rPr>
          <w:sz w:val="28"/>
          <w:szCs w:val="28"/>
          <w:lang w:val="en-US"/>
        </w:rPr>
        <w:t xml:space="preserve"> + </w:t>
      </w:r>
      <w:smartTag w:uri="urn:schemas-microsoft-com:office:smarttags" w:element="metricconverter">
        <w:smartTagPr>
          <w:attr w:name="ProductID" w:val="2C"/>
        </w:smartTagPr>
        <w:r w:rsidRPr="00FC29CA">
          <w:rPr>
            <w:sz w:val="28"/>
            <w:szCs w:val="28"/>
            <w:lang w:val="en-US"/>
          </w:rPr>
          <w:t>2C</w:t>
        </w:r>
      </w:smartTag>
      <w:r w:rsidRPr="00FC29CA">
        <w:rPr>
          <w:sz w:val="28"/>
          <w:szCs w:val="28"/>
          <w:lang w:val="en-US"/>
        </w:rPr>
        <w:t xml:space="preserve"> = TiS</w:t>
      </w:r>
      <w:r w:rsidRPr="00FC29CA">
        <w:rPr>
          <w:sz w:val="28"/>
          <w:szCs w:val="28"/>
          <w:vertAlign w:val="subscript"/>
          <w:lang w:val="en-US"/>
        </w:rPr>
        <w:t>2</w:t>
      </w:r>
      <w:r w:rsidRPr="00FC29CA">
        <w:rPr>
          <w:sz w:val="28"/>
          <w:szCs w:val="28"/>
          <w:lang w:val="en-US"/>
        </w:rPr>
        <w:t xml:space="preserve"> + 2CO;</w:t>
      </w:r>
    </w:p>
    <w:p w:rsidR="00FC29CA" w:rsidRDefault="00773021" w:rsidP="00FC29CA">
      <w:pPr>
        <w:suppressAutoHyphens/>
        <w:spacing w:line="360" w:lineRule="auto"/>
        <w:ind w:firstLine="709"/>
        <w:jc w:val="both"/>
        <w:rPr>
          <w:sz w:val="28"/>
          <w:szCs w:val="28"/>
          <w:lang w:val="en-US"/>
        </w:rPr>
      </w:pPr>
      <w:r w:rsidRPr="00FC29CA">
        <w:rPr>
          <w:sz w:val="28"/>
          <w:szCs w:val="28"/>
          <w:lang w:val="en-US"/>
        </w:rPr>
        <w:t>3. TiO</w:t>
      </w:r>
      <w:r w:rsidRPr="00FC29CA">
        <w:rPr>
          <w:sz w:val="28"/>
          <w:szCs w:val="28"/>
          <w:vertAlign w:val="subscript"/>
          <w:lang w:val="en-US"/>
        </w:rPr>
        <w:t>2</w:t>
      </w:r>
      <w:r w:rsidRPr="00FC29CA">
        <w:rPr>
          <w:sz w:val="28"/>
          <w:szCs w:val="28"/>
          <w:lang w:val="en-US"/>
        </w:rPr>
        <w:t xml:space="preserve"> + 2CS</w:t>
      </w:r>
      <w:r w:rsidRPr="00FC29CA">
        <w:rPr>
          <w:sz w:val="28"/>
          <w:szCs w:val="28"/>
          <w:vertAlign w:val="subscript"/>
          <w:lang w:val="en-US"/>
        </w:rPr>
        <w:t>2</w:t>
      </w:r>
      <w:r w:rsidRPr="00FC29CA">
        <w:rPr>
          <w:sz w:val="28"/>
          <w:szCs w:val="28"/>
          <w:lang w:val="en-US"/>
        </w:rPr>
        <w:t xml:space="preserve"> = TiS</w:t>
      </w:r>
      <w:r w:rsidRPr="00FC29CA">
        <w:rPr>
          <w:sz w:val="28"/>
          <w:szCs w:val="28"/>
          <w:vertAlign w:val="subscript"/>
          <w:lang w:val="en-US"/>
        </w:rPr>
        <w:t>2</w:t>
      </w:r>
      <w:r w:rsidRPr="00FC29CA">
        <w:rPr>
          <w:sz w:val="28"/>
          <w:szCs w:val="28"/>
          <w:lang w:val="en-US"/>
        </w:rPr>
        <w:t xml:space="preserve"> + 2COS;</w:t>
      </w:r>
    </w:p>
    <w:p w:rsidR="00FC29CA" w:rsidRDefault="00773021" w:rsidP="00FC29CA">
      <w:pPr>
        <w:suppressAutoHyphens/>
        <w:spacing w:line="360" w:lineRule="auto"/>
        <w:ind w:firstLine="709"/>
        <w:jc w:val="both"/>
        <w:rPr>
          <w:sz w:val="28"/>
          <w:szCs w:val="28"/>
          <w:lang w:val="en-US"/>
        </w:rPr>
      </w:pPr>
      <w:r w:rsidRPr="00FC29CA">
        <w:rPr>
          <w:sz w:val="28"/>
          <w:szCs w:val="28"/>
          <w:lang w:val="en-US"/>
        </w:rPr>
        <w:t>4. TiO</w:t>
      </w:r>
      <w:r w:rsidRPr="00FC29CA">
        <w:rPr>
          <w:sz w:val="28"/>
          <w:szCs w:val="28"/>
          <w:vertAlign w:val="subscript"/>
          <w:lang w:val="en-US"/>
        </w:rPr>
        <w:t>2</w:t>
      </w:r>
      <w:r w:rsidRPr="00FC29CA">
        <w:rPr>
          <w:sz w:val="28"/>
          <w:szCs w:val="28"/>
          <w:lang w:val="en-US"/>
        </w:rPr>
        <w:t xml:space="preserve"> + 3/2S</w:t>
      </w:r>
      <w:r w:rsidRPr="00FC29CA">
        <w:rPr>
          <w:sz w:val="28"/>
          <w:szCs w:val="28"/>
          <w:vertAlign w:val="subscript"/>
          <w:lang w:val="en-US"/>
        </w:rPr>
        <w:t>2</w:t>
      </w:r>
      <w:r w:rsidRPr="00FC29CA">
        <w:rPr>
          <w:sz w:val="28"/>
          <w:szCs w:val="28"/>
          <w:lang w:val="en-US"/>
        </w:rPr>
        <w:t xml:space="preserve"> = TiS</w:t>
      </w:r>
      <w:r w:rsidRPr="00FC29CA">
        <w:rPr>
          <w:sz w:val="28"/>
          <w:szCs w:val="28"/>
          <w:vertAlign w:val="subscript"/>
          <w:lang w:val="en-US"/>
        </w:rPr>
        <w:t>2</w:t>
      </w:r>
      <w:r w:rsidRPr="00FC29CA">
        <w:rPr>
          <w:sz w:val="28"/>
          <w:szCs w:val="28"/>
          <w:lang w:val="en-US"/>
        </w:rPr>
        <w:t xml:space="preserve"> + SO</w:t>
      </w:r>
      <w:r w:rsidRPr="00FC29CA">
        <w:rPr>
          <w:sz w:val="28"/>
          <w:szCs w:val="28"/>
          <w:vertAlign w:val="subscript"/>
          <w:lang w:val="en-US"/>
        </w:rPr>
        <w:t>2</w:t>
      </w:r>
      <w:r w:rsidRPr="00FC29CA">
        <w:rPr>
          <w:sz w:val="28"/>
          <w:szCs w:val="28"/>
          <w:lang w:val="en-US"/>
        </w:rPr>
        <w:t>;</w:t>
      </w:r>
    </w:p>
    <w:p w:rsidR="00FC29CA" w:rsidRDefault="00773021" w:rsidP="00FC29CA">
      <w:pPr>
        <w:suppressAutoHyphens/>
        <w:spacing w:line="360" w:lineRule="auto"/>
        <w:ind w:firstLine="709"/>
        <w:jc w:val="both"/>
        <w:rPr>
          <w:sz w:val="28"/>
          <w:szCs w:val="28"/>
          <w:lang w:val="en-US"/>
        </w:rPr>
      </w:pPr>
      <w:r w:rsidRPr="00FC29CA">
        <w:rPr>
          <w:sz w:val="28"/>
          <w:szCs w:val="28"/>
          <w:lang w:val="en-US"/>
        </w:rPr>
        <w:t>5. TiO</w:t>
      </w:r>
      <w:r w:rsidRPr="00FC29CA">
        <w:rPr>
          <w:sz w:val="28"/>
          <w:szCs w:val="28"/>
          <w:vertAlign w:val="subscript"/>
          <w:lang w:val="en-US"/>
        </w:rPr>
        <w:t>2</w:t>
      </w:r>
      <w:r w:rsidRPr="00FC29CA">
        <w:rPr>
          <w:sz w:val="28"/>
          <w:szCs w:val="28"/>
          <w:lang w:val="en-US"/>
        </w:rPr>
        <w:t xml:space="preserve"> + CS</w:t>
      </w:r>
      <w:r w:rsidRPr="00FC29CA">
        <w:rPr>
          <w:sz w:val="28"/>
          <w:szCs w:val="28"/>
          <w:vertAlign w:val="subscript"/>
          <w:lang w:val="en-US"/>
        </w:rPr>
        <w:t>2</w:t>
      </w:r>
      <w:r w:rsidRPr="00FC29CA">
        <w:rPr>
          <w:sz w:val="28"/>
          <w:szCs w:val="28"/>
          <w:lang w:val="en-US"/>
        </w:rPr>
        <w:t xml:space="preserve"> + </w:t>
      </w:r>
      <w:smartTag w:uri="urn:schemas-microsoft-com:office:smarttags" w:element="metricconverter">
        <w:smartTagPr>
          <w:attr w:name="ProductID" w:val="2C"/>
        </w:smartTagPr>
        <w:r w:rsidRPr="00FC29CA">
          <w:rPr>
            <w:sz w:val="28"/>
            <w:szCs w:val="28"/>
            <w:lang w:val="en-US"/>
          </w:rPr>
          <w:t>2C</w:t>
        </w:r>
      </w:smartTag>
      <w:r w:rsidRPr="00FC29CA">
        <w:rPr>
          <w:sz w:val="28"/>
          <w:szCs w:val="28"/>
          <w:lang w:val="en-US"/>
        </w:rPr>
        <w:t xml:space="preserve"> = TiC + 2COS;</w:t>
      </w:r>
    </w:p>
    <w:p w:rsidR="00FC29CA" w:rsidRDefault="00773021" w:rsidP="00FC29CA">
      <w:pPr>
        <w:suppressAutoHyphens/>
        <w:spacing w:line="360" w:lineRule="auto"/>
        <w:ind w:firstLine="709"/>
        <w:jc w:val="both"/>
        <w:rPr>
          <w:sz w:val="28"/>
          <w:szCs w:val="28"/>
          <w:lang w:val="en-US"/>
        </w:rPr>
      </w:pPr>
      <w:r w:rsidRPr="00FC29CA">
        <w:rPr>
          <w:sz w:val="28"/>
          <w:szCs w:val="28"/>
          <w:lang w:val="en-US"/>
        </w:rPr>
        <w:t>6. TiO</w:t>
      </w:r>
      <w:r w:rsidRPr="00FC29CA">
        <w:rPr>
          <w:sz w:val="28"/>
          <w:szCs w:val="28"/>
          <w:vertAlign w:val="subscript"/>
          <w:lang w:val="en-US"/>
        </w:rPr>
        <w:t>2</w:t>
      </w:r>
      <w:r w:rsidRPr="00FC29CA">
        <w:rPr>
          <w:sz w:val="28"/>
          <w:szCs w:val="28"/>
          <w:lang w:val="en-US"/>
        </w:rPr>
        <w:t xml:space="preserve"> +1/2CS</w:t>
      </w:r>
      <w:r w:rsidRPr="00FC29CA">
        <w:rPr>
          <w:sz w:val="28"/>
          <w:szCs w:val="28"/>
          <w:vertAlign w:val="subscript"/>
          <w:lang w:val="en-US"/>
        </w:rPr>
        <w:t>2</w:t>
      </w:r>
      <w:r w:rsidRPr="00FC29CA">
        <w:rPr>
          <w:sz w:val="28"/>
          <w:szCs w:val="28"/>
          <w:lang w:val="en-US"/>
        </w:rPr>
        <w:t xml:space="preserve"> + </w:t>
      </w:r>
      <w:smartTag w:uri="urn:schemas-microsoft-com:office:smarttags" w:element="metricconverter">
        <w:smartTagPr>
          <w:attr w:name="ProductID" w:val="2C"/>
        </w:smartTagPr>
        <w:r w:rsidRPr="00FC29CA">
          <w:rPr>
            <w:sz w:val="28"/>
            <w:szCs w:val="28"/>
            <w:lang w:val="en-US"/>
          </w:rPr>
          <w:t>2C</w:t>
        </w:r>
      </w:smartTag>
      <w:r w:rsidRPr="00FC29CA">
        <w:rPr>
          <w:sz w:val="28"/>
          <w:szCs w:val="28"/>
          <w:lang w:val="en-US"/>
        </w:rPr>
        <w:t xml:space="preserve"> = 1/2TiC + 1/2TiS</w:t>
      </w:r>
      <w:r w:rsidRPr="00FC29CA">
        <w:rPr>
          <w:sz w:val="28"/>
          <w:szCs w:val="28"/>
          <w:vertAlign w:val="subscript"/>
          <w:lang w:val="en-US"/>
        </w:rPr>
        <w:t>2</w:t>
      </w:r>
      <w:r w:rsidRPr="00FC29CA">
        <w:rPr>
          <w:sz w:val="28"/>
          <w:szCs w:val="28"/>
          <w:lang w:val="en-US"/>
        </w:rPr>
        <w:t xml:space="preserve"> = 2CO;</w:t>
      </w:r>
    </w:p>
    <w:p w:rsidR="00FC29CA" w:rsidRDefault="00773021" w:rsidP="00FC29CA">
      <w:pPr>
        <w:suppressAutoHyphens/>
        <w:spacing w:line="360" w:lineRule="auto"/>
        <w:ind w:firstLine="709"/>
        <w:jc w:val="both"/>
        <w:rPr>
          <w:sz w:val="28"/>
          <w:szCs w:val="28"/>
          <w:lang w:val="en-US"/>
        </w:rPr>
      </w:pPr>
      <w:r w:rsidRPr="00FC29CA">
        <w:rPr>
          <w:sz w:val="28"/>
          <w:szCs w:val="28"/>
          <w:lang w:val="en-US"/>
        </w:rPr>
        <w:t>7. TiC + CS</w:t>
      </w:r>
      <w:r w:rsidRPr="00FC29CA">
        <w:rPr>
          <w:sz w:val="28"/>
          <w:szCs w:val="28"/>
          <w:vertAlign w:val="subscript"/>
          <w:lang w:val="en-US"/>
        </w:rPr>
        <w:t>2</w:t>
      </w:r>
      <w:r w:rsidRPr="00FC29CA">
        <w:rPr>
          <w:sz w:val="28"/>
          <w:szCs w:val="28"/>
          <w:lang w:val="en-US"/>
        </w:rPr>
        <w:t xml:space="preserve"> = TiS</w:t>
      </w:r>
      <w:r w:rsidRPr="00FC29CA">
        <w:rPr>
          <w:sz w:val="28"/>
          <w:szCs w:val="28"/>
          <w:vertAlign w:val="subscript"/>
          <w:lang w:val="en-US"/>
        </w:rPr>
        <w:t>2</w:t>
      </w:r>
      <w:r w:rsidRPr="00FC29CA">
        <w:rPr>
          <w:sz w:val="28"/>
          <w:szCs w:val="28"/>
          <w:lang w:val="en-US"/>
        </w:rPr>
        <w:t xml:space="preserve"> + </w:t>
      </w:r>
      <w:smartTag w:uri="urn:schemas-microsoft-com:office:smarttags" w:element="metricconverter">
        <w:smartTagPr>
          <w:attr w:name="ProductID" w:val="2C"/>
        </w:smartTagPr>
        <w:r w:rsidRPr="00FC29CA">
          <w:rPr>
            <w:sz w:val="28"/>
            <w:szCs w:val="28"/>
            <w:lang w:val="en-US"/>
          </w:rPr>
          <w:t>2C</w:t>
        </w:r>
      </w:smartTag>
      <w:r w:rsidRPr="00FC29CA">
        <w:rPr>
          <w:sz w:val="28"/>
          <w:szCs w:val="28"/>
          <w:lang w:val="en-US"/>
        </w:rPr>
        <w:t>;</w:t>
      </w:r>
    </w:p>
    <w:p w:rsidR="00773021" w:rsidRPr="00FC29CA" w:rsidRDefault="00773021" w:rsidP="00FC29CA">
      <w:pPr>
        <w:suppressAutoHyphens/>
        <w:spacing w:line="360" w:lineRule="auto"/>
        <w:ind w:firstLine="709"/>
        <w:jc w:val="both"/>
        <w:rPr>
          <w:sz w:val="28"/>
          <w:szCs w:val="28"/>
          <w:lang w:val="en-US"/>
        </w:rPr>
      </w:pPr>
      <w:r w:rsidRPr="00FC29CA">
        <w:rPr>
          <w:sz w:val="28"/>
          <w:szCs w:val="28"/>
          <w:lang w:val="en-US"/>
        </w:rPr>
        <w:t>8. MnO + 1/2TiS</w:t>
      </w:r>
      <w:r w:rsidRPr="00FC29CA">
        <w:rPr>
          <w:sz w:val="28"/>
          <w:szCs w:val="28"/>
          <w:vertAlign w:val="subscript"/>
          <w:lang w:val="en-US"/>
        </w:rPr>
        <w:t>2</w:t>
      </w:r>
      <w:r w:rsidRPr="00FC29CA">
        <w:rPr>
          <w:sz w:val="28"/>
          <w:szCs w:val="28"/>
          <w:lang w:val="en-US"/>
        </w:rPr>
        <w:t xml:space="preserve"> = MnS + 1/2TiO</w:t>
      </w:r>
      <w:r w:rsidRPr="00FC29CA">
        <w:rPr>
          <w:sz w:val="28"/>
          <w:szCs w:val="28"/>
          <w:vertAlign w:val="subscript"/>
          <w:lang w:val="en-US"/>
        </w:rPr>
        <w:t>2</w:t>
      </w:r>
      <w:r w:rsidRPr="00FC29CA">
        <w:rPr>
          <w:sz w:val="28"/>
          <w:szCs w:val="28"/>
          <w:lang w:val="en-US"/>
        </w:rPr>
        <w:t>.</w:t>
      </w:r>
    </w:p>
    <w:p w:rsidR="00773021" w:rsidRDefault="00773021" w:rsidP="00FC29CA">
      <w:pPr>
        <w:suppressAutoHyphens/>
        <w:spacing w:line="360" w:lineRule="auto"/>
        <w:ind w:firstLine="709"/>
        <w:jc w:val="both"/>
        <w:rPr>
          <w:sz w:val="28"/>
          <w:szCs w:val="28"/>
          <w:lang w:val="en-US"/>
        </w:rPr>
      </w:pPr>
    </w:p>
    <w:p w:rsidR="00773021" w:rsidRPr="00FC29CA" w:rsidRDefault="009C16F6" w:rsidP="00FC29CA">
      <w:pPr>
        <w:suppressAutoHyphens/>
        <w:spacing w:line="360" w:lineRule="auto"/>
        <w:ind w:firstLine="709"/>
        <w:jc w:val="both"/>
        <w:rPr>
          <w:sz w:val="28"/>
          <w:szCs w:val="28"/>
          <w:lang w:val="en-US"/>
        </w:rPr>
      </w:pPr>
      <w:r>
        <w:rPr>
          <w:sz w:val="28"/>
          <w:szCs w:val="28"/>
          <w:lang w:val="en-US"/>
        </w:rPr>
        <w:br w:type="page"/>
      </w:r>
      <w:r w:rsidR="0066393D">
        <w:rPr>
          <w:sz w:val="28"/>
        </w:rPr>
        <w:pict>
          <v:shape id="_x0000_i1058" type="#_x0000_t75" style="width:195.75pt;height:192.75pt">
            <v:imagedata r:id="rId40" o:title=""/>
          </v:shape>
        </w:pict>
      </w:r>
    </w:p>
    <w:p w:rsidR="00FC29CA" w:rsidRDefault="00773021" w:rsidP="00FC29CA">
      <w:pPr>
        <w:suppressAutoHyphens/>
        <w:spacing w:line="360" w:lineRule="auto"/>
        <w:ind w:firstLine="709"/>
        <w:jc w:val="both"/>
        <w:rPr>
          <w:sz w:val="28"/>
        </w:rPr>
      </w:pPr>
      <w:r w:rsidRPr="00FC29CA">
        <w:rPr>
          <w:sz w:val="28"/>
        </w:rPr>
        <w:t>Рис.3.3 Равновесие реакций образования сульфидов и карбидов марганца</w:t>
      </w:r>
    </w:p>
    <w:p w:rsidR="009C16F6" w:rsidRPr="00F77D58" w:rsidRDefault="009C16F6" w:rsidP="00FC29CA">
      <w:pPr>
        <w:suppressAutoHyphens/>
        <w:spacing w:line="360" w:lineRule="auto"/>
        <w:ind w:firstLine="709"/>
        <w:jc w:val="both"/>
        <w:rPr>
          <w:sz w:val="28"/>
        </w:rPr>
      </w:pPr>
    </w:p>
    <w:p w:rsidR="00773021" w:rsidRPr="00FC29CA" w:rsidRDefault="00773021" w:rsidP="00FC29CA">
      <w:pPr>
        <w:suppressAutoHyphens/>
        <w:spacing w:line="360" w:lineRule="auto"/>
        <w:ind w:firstLine="709"/>
        <w:jc w:val="both"/>
        <w:rPr>
          <w:sz w:val="28"/>
        </w:rPr>
      </w:pPr>
      <w:r w:rsidRPr="00FC29CA">
        <w:rPr>
          <w:sz w:val="28"/>
        </w:rPr>
        <w:t>Вертикальные пунктирные линии – интервал температур выделения серы из кокса</w:t>
      </w:r>
    </w:p>
    <w:p w:rsidR="00FC29CA" w:rsidRDefault="00FC29CA" w:rsidP="00FC29CA">
      <w:pPr>
        <w:suppressAutoHyphens/>
        <w:spacing w:line="360" w:lineRule="auto"/>
        <w:ind w:firstLine="709"/>
        <w:jc w:val="both"/>
        <w:rPr>
          <w:sz w:val="28"/>
          <w:szCs w:val="28"/>
        </w:rPr>
      </w:pPr>
    </w:p>
    <w:p w:rsidR="00FC29CA" w:rsidRDefault="00773021" w:rsidP="00FC29CA">
      <w:pPr>
        <w:suppressAutoHyphens/>
        <w:spacing w:line="360" w:lineRule="auto"/>
        <w:ind w:firstLine="709"/>
        <w:jc w:val="both"/>
        <w:rPr>
          <w:sz w:val="28"/>
          <w:szCs w:val="28"/>
          <w:lang w:val="en-US"/>
        </w:rPr>
      </w:pPr>
      <w:r w:rsidRPr="00FC29CA">
        <w:rPr>
          <w:sz w:val="28"/>
          <w:szCs w:val="28"/>
          <w:lang w:val="en-US"/>
        </w:rPr>
        <w:t>1. MnO + COS + C = MnS + 2CO;</w:t>
      </w:r>
    </w:p>
    <w:p w:rsidR="00FC29CA" w:rsidRDefault="00773021" w:rsidP="00FC29CA">
      <w:pPr>
        <w:suppressAutoHyphens/>
        <w:spacing w:line="360" w:lineRule="auto"/>
        <w:ind w:firstLine="709"/>
        <w:jc w:val="both"/>
        <w:rPr>
          <w:sz w:val="28"/>
          <w:szCs w:val="28"/>
          <w:lang w:val="en-US"/>
        </w:rPr>
      </w:pPr>
      <w:r w:rsidRPr="00FC29CA">
        <w:rPr>
          <w:sz w:val="28"/>
          <w:szCs w:val="28"/>
          <w:lang w:val="en-US"/>
        </w:rPr>
        <w:t>2. MnO + CS</w:t>
      </w:r>
      <w:r w:rsidRPr="00FC29CA">
        <w:rPr>
          <w:sz w:val="28"/>
          <w:szCs w:val="28"/>
          <w:vertAlign w:val="subscript"/>
          <w:lang w:val="en-US"/>
        </w:rPr>
        <w:t>2</w:t>
      </w:r>
      <w:r w:rsidRPr="00FC29CA">
        <w:rPr>
          <w:sz w:val="28"/>
          <w:szCs w:val="28"/>
          <w:lang w:val="en-US"/>
        </w:rPr>
        <w:t xml:space="preserve"> = MnS + COS;</w:t>
      </w:r>
    </w:p>
    <w:p w:rsidR="00FC29CA" w:rsidRDefault="00773021" w:rsidP="00FC29CA">
      <w:pPr>
        <w:suppressAutoHyphens/>
        <w:spacing w:line="360" w:lineRule="auto"/>
        <w:ind w:firstLine="709"/>
        <w:jc w:val="both"/>
        <w:rPr>
          <w:sz w:val="28"/>
          <w:szCs w:val="28"/>
          <w:lang w:val="en-US"/>
        </w:rPr>
      </w:pPr>
      <w:r w:rsidRPr="00FC29CA">
        <w:rPr>
          <w:sz w:val="28"/>
          <w:szCs w:val="28"/>
          <w:lang w:val="en-US"/>
        </w:rPr>
        <w:t>3. MnO + 1/2S</w:t>
      </w:r>
      <w:r w:rsidRPr="00FC29CA">
        <w:rPr>
          <w:sz w:val="28"/>
          <w:szCs w:val="28"/>
          <w:vertAlign w:val="subscript"/>
          <w:lang w:val="en-US"/>
        </w:rPr>
        <w:t>2</w:t>
      </w:r>
      <w:r w:rsidRPr="00FC29CA">
        <w:rPr>
          <w:sz w:val="28"/>
          <w:szCs w:val="28"/>
          <w:lang w:val="en-US"/>
        </w:rPr>
        <w:t xml:space="preserve"> + C = Mn + CO;</w:t>
      </w:r>
    </w:p>
    <w:p w:rsidR="00FC29CA" w:rsidRDefault="00773021" w:rsidP="00FC29CA">
      <w:pPr>
        <w:suppressAutoHyphens/>
        <w:spacing w:line="360" w:lineRule="auto"/>
        <w:ind w:firstLine="709"/>
        <w:jc w:val="both"/>
        <w:rPr>
          <w:sz w:val="28"/>
          <w:szCs w:val="28"/>
          <w:lang w:val="en-US"/>
        </w:rPr>
      </w:pPr>
      <w:r w:rsidRPr="00FC29CA">
        <w:rPr>
          <w:sz w:val="28"/>
          <w:szCs w:val="28"/>
          <w:lang w:val="en-US"/>
        </w:rPr>
        <w:t>4. MnO + 3/4S</w:t>
      </w:r>
      <w:r w:rsidRPr="00FC29CA">
        <w:rPr>
          <w:sz w:val="28"/>
          <w:szCs w:val="28"/>
          <w:vertAlign w:val="subscript"/>
          <w:lang w:val="en-US"/>
        </w:rPr>
        <w:t>2</w:t>
      </w:r>
      <w:r w:rsidRPr="00FC29CA">
        <w:rPr>
          <w:sz w:val="28"/>
          <w:szCs w:val="28"/>
          <w:lang w:val="en-US"/>
        </w:rPr>
        <w:t xml:space="preserve"> = MnS + 1/2SO</w:t>
      </w:r>
      <w:r w:rsidRPr="00FC29CA">
        <w:rPr>
          <w:sz w:val="28"/>
          <w:szCs w:val="28"/>
          <w:vertAlign w:val="subscript"/>
          <w:lang w:val="en-US"/>
        </w:rPr>
        <w:t>2</w:t>
      </w:r>
      <w:r w:rsidRPr="00FC29CA">
        <w:rPr>
          <w:sz w:val="28"/>
          <w:szCs w:val="28"/>
          <w:lang w:val="en-US"/>
        </w:rPr>
        <w:t>;</w:t>
      </w:r>
    </w:p>
    <w:p w:rsidR="00FC29CA" w:rsidRDefault="00773021" w:rsidP="00FC29CA">
      <w:pPr>
        <w:suppressAutoHyphens/>
        <w:spacing w:line="360" w:lineRule="auto"/>
        <w:ind w:firstLine="709"/>
        <w:jc w:val="both"/>
        <w:rPr>
          <w:sz w:val="28"/>
          <w:szCs w:val="28"/>
          <w:lang w:val="en-US"/>
        </w:rPr>
      </w:pPr>
      <w:r w:rsidRPr="00FC29CA">
        <w:rPr>
          <w:sz w:val="28"/>
          <w:szCs w:val="28"/>
          <w:lang w:val="en-US"/>
        </w:rPr>
        <w:t>5. MnO + 1/3CS</w:t>
      </w:r>
      <w:r w:rsidRPr="00FC29CA">
        <w:rPr>
          <w:sz w:val="28"/>
          <w:szCs w:val="28"/>
          <w:vertAlign w:val="subscript"/>
          <w:lang w:val="en-US"/>
        </w:rPr>
        <w:t>2</w:t>
      </w:r>
      <w:r w:rsidRPr="00FC29CA">
        <w:rPr>
          <w:sz w:val="28"/>
          <w:szCs w:val="28"/>
          <w:lang w:val="en-US"/>
        </w:rPr>
        <w:t xml:space="preserve"> + C = 1/3Mn</w:t>
      </w:r>
      <w:r w:rsidRPr="00FC29CA">
        <w:rPr>
          <w:sz w:val="28"/>
          <w:szCs w:val="28"/>
          <w:vertAlign w:val="subscript"/>
          <w:lang w:val="en-US"/>
        </w:rPr>
        <w:t>3</w:t>
      </w:r>
      <w:r w:rsidRPr="00FC29CA">
        <w:rPr>
          <w:sz w:val="28"/>
          <w:szCs w:val="28"/>
          <w:lang w:val="en-US"/>
        </w:rPr>
        <w:t>C + 2/3COS + 1/3CO;</w:t>
      </w:r>
    </w:p>
    <w:p w:rsidR="00FC29CA" w:rsidRDefault="00773021" w:rsidP="00FC29CA">
      <w:pPr>
        <w:suppressAutoHyphens/>
        <w:spacing w:line="360" w:lineRule="auto"/>
        <w:ind w:firstLine="709"/>
        <w:jc w:val="both"/>
        <w:rPr>
          <w:sz w:val="28"/>
          <w:szCs w:val="28"/>
          <w:lang w:val="en-US"/>
        </w:rPr>
      </w:pPr>
      <w:r w:rsidRPr="00FC29CA">
        <w:rPr>
          <w:sz w:val="28"/>
          <w:szCs w:val="28"/>
          <w:lang w:val="en-US"/>
        </w:rPr>
        <w:t>6. MnO + 1/5CS</w:t>
      </w:r>
      <w:r w:rsidRPr="00FC29CA">
        <w:rPr>
          <w:sz w:val="28"/>
          <w:szCs w:val="28"/>
          <w:vertAlign w:val="subscript"/>
          <w:lang w:val="en-US"/>
        </w:rPr>
        <w:t>2</w:t>
      </w:r>
      <w:r w:rsidRPr="00FC29CA">
        <w:rPr>
          <w:sz w:val="28"/>
          <w:szCs w:val="28"/>
          <w:lang w:val="en-US"/>
        </w:rPr>
        <w:t xml:space="preserve"> + C = 1/5Mn</w:t>
      </w:r>
      <w:r w:rsidRPr="00FC29CA">
        <w:rPr>
          <w:sz w:val="28"/>
          <w:szCs w:val="28"/>
          <w:vertAlign w:val="subscript"/>
          <w:lang w:val="en-US"/>
        </w:rPr>
        <w:t>3</w:t>
      </w:r>
      <w:r w:rsidRPr="00FC29CA">
        <w:rPr>
          <w:sz w:val="28"/>
          <w:szCs w:val="28"/>
          <w:lang w:val="en-US"/>
        </w:rPr>
        <w:t>C + 2/5MnS + CO;</w:t>
      </w:r>
    </w:p>
    <w:p w:rsidR="00773021" w:rsidRPr="00FC29CA" w:rsidRDefault="00773021" w:rsidP="00FC29CA">
      <w:pPr>
        <w:suppressAutoHyphens/>
        <w:spacing w:line="360" w:lineRule="auto"/>
        <w:ind w:firstLine="709"/>
        <w:jc w:val="both"/>
        <w:rPr>
          <w:sz w:val="28"/>
          <w:szCs w:val="28"/>
          <w:lang w:val="en-US"/>
        </w:rPr>
      </w:pPr>
      <w:r w:rsidRPr="00FC29CA">
        <w:rPr>
          <w:sz w:val="28"/>
          <w:szCs w:val="28"/>
          <w:lang w:val="en-US"/>
        </w:rPr>
        <w:t>7. 1/3Mn</w:t>
      </w:r>
      <w:r w:rsidRPr="00FC29CA">
        <w:rPr>
          <w:sz w:val="28"/>
          <w:szCs w:val="28"/>
          <w:vertAlign w:val="subscript"/>
          <w:lang w:val="en-US"/>
        </w:rPr>
        <w:t>3</w:t>
      </w:r>
      <w:r w:rsidRPr="00FC29CA">
        <w:rPr>
          <w:sz w:val="28"/>
          <w:szCs w:val="28"/>
          <w:lang w:val="en-US"/>
        </w:rPr>
        <w:t>C + 1/6C + 1/2TiS</w:t>
      </w:r>
      <w:r w:rsidRPr="00FC29CA">
        <w:rPr>
          <w:sz w:val="28"/>
          <w:szCs w:val="28"/>
          <w:vertAlign w:val="subscript"/>
          <w:lang w:val="en-US"/>
        </w:rPr>
        <w:t>2</w:t>
      </w:r>
      <w:r w:rsidRPr="00FC29CA">
        <w:rPr>
          <w:sz w:val="28"/>
          <w:szCs w:val="28"/>
          <w:lang w:val="en-US"/>
        </w:rPr>
        <w:t xml:space="preserve"> = 1/2TiC + MnS.</w:t>
      </w:r>
    </w:p>
    <w:p w:rsidR="00773021" w:rsidRPr="00FC29CA" w:rsidRDefault="00773021" w:rsidP="00FC29CA">
      <w:pPr>
        <w:suppressAutoHyphens/>
        <w:spacing w:line="360" w:lineRule="auto"/>
        <w:ind w:firstLine="709"/>
        <w:jc w:val="both"/>
        <w:rPr>
          <w:sz w:val="28"/>
          <w:szCs w:val="28"/>
          <w:lang w:val="en-US"/>
        </w:rPr>
      </w:pPr>
    </w:p>
    <w:p w:rsidR="00773021" w:rsidRPr="00FC29CA" w:rsidRDefault="00773021" w:rsidP="00FC29CA">
      <w:pPr>
        <w:suppressAutoHyphens/>
        <w:spacing w:line="360" w:lineRule="auto"/>
        <w:ind w:firstLine="709"/>
        <w:jc w:val="both"/>
        <w:rPr>
          <w:sz w:val="28"/>
          <w:szCs w:val="28"/>
        </w:rPr>
      </w:pPr>
      <w:r w:rsidRPr="00FC29CA">
        <w:rPr>
          <w:sz w:val="28"/>
          <w:szCs w:val="28"/>
        </w:rPr>
        <w:t>Взаимодействие серосодержащих газообразных компонентов с закисью марганца с образованием сульфидов более вероятно, чем с двуокисью титана (см. рис.3.2 и 3.3). Общей закономерностью остается малая вероятность образования карбида марганца в присутствии серы, а также возможность одновременного образования карбида и сульфида марганца.</w:t>
      </w:r>
    </w:p>
    <w:p w:rsidR="00773021" w:rsidRPr="00FC29CA" w:rsidRDefault="00773021" w:rsidP="00FC29CA">
      <w:pPr>
        <w:suppressAutoHyphens/>
        <w:spacing w:line="360" w:lineRule="auto"/>
        <w:ind w:firstLine="709"/>
        <w:jc w:val="both"/>
        <w:rPr>
          <w:sz w:val="28"/>
          <w:szCs w:val="28"/>
        </w:rPr>
      </w:pPr>
      <w:r w:rsidRPr="00FC29CA">
        <w:rPr>
          <w:sz w:val="28"/>
          <w:szCs w:val="28"/>
        </w:rPr>
        <w:t>При технологических температурах сульфиды титана по термодинамическим оценкам должны взаимодействовать с закисью (реакция 8 на рис.3.2), карбидом (реакция 7 на рис.3.3) и силицидом марганца с образованием сульфида марганца.</w:t>
      </w:r>
    </w:p>
    <w:p w:rsidR="00773021" w:rsidRPr="00FC29CA" w:rsidRDefault="00773021" w:rsidP="00FC29CA">
      <w:pPr>
        <w:suppressAutoHyphens/>
        <w:spacing w:line="360" w:lineRule="auto"/>
        <w:ind w:firstLine="709"/>
        <w:jc w:val="both"/>
        <w:rPr>
          <w:sz w:val="28"/>
          <w:szCs w:val="28"/>
        </w:rPr>
      </w:pPr>
      <w:r w:rsidRPr="00FC29CA">
        <w:rPr>
          <w:sz w:val="28"/>
          <w:szCs w:val="28"/>
        </w:rPr>
        <w:t>Между сульфидом и закисью марганца обеспечивается неограниченная смешиваемость с эвтектикой при 50% MnO и температурой плавления 1280</w:t>
      </w:r>
      <w:r w:rsidRPr="00FC29CA">
        <w:rPr>
          <w:sz w:val="28"/>
          <w:szCs w:val="28"/>
          <w:vertAlign w:val="superscript"/>
        </w:rPr>
        <w:t>○</w:t>
      </w:r>
      <w:r w:rsidRPr="00FC29CA">
        <w:rPr>
          <w:sz w:val="28"/>
          <w:szCs w:val="28"/>
        </w:rPr>
        <w:t>С [</w:t>
      </w:r>
      <w:r w:rsidR="004567CA" w:rsidRPr="00FC29CA">
        <w:rPr>
          <w:sz w:val="28"/>
          <w:szCs w:val="28"/>
        </w:rPr>
        <w:t>33</w:t>
      </w:r>
      <w:r w:rsidRPr="00FC29CA">
        <w:rPr>
          <w:sz w:val="28"/>
          <w:szCs w:val="28"/>
        </w:rPr>
        <w:t>].</w:t>
      </w:r>
    </w:p>
    <w:p w:rsidR="00773021" w:rsidRPr="00FC29CA" w:rsidRDefault="00773021" w:rsidP="00FC29CA">
      <w:pPr>
        <w:suppressAutoHyphens/>
        <w:spacing w:line="360" w:lineRule="auto"/>
        <w:ind w:firstLine="709"/>
        <w:jc w:val="both"/>
        <w:rPr>
          <w:sz w:val="28"/>
          <w:szCs w:val="28"/>
        </w:rPr>
      </w:pPr>
      <w:r w:rsidRPr="00FC29CA">
        <w:rPr>
          <w:sz w:val="28"/>
          <w:szCs w:val="28"/>
        </w:rPr>
        <w:t>Эта неограниченная смешиваемость сульфида марганца с закисью и разделение на две несмешивающиеся жидкости с марганцем (см. рис.2.1) должны создавать наиболее благоприятные условия для удаления серы из марганцевых ферросплавов.</w:t>
      </w:r>
    </w:p>
    <w:p w:rsidR="00773021" w:rsidRPr="00FC29CA" w:rsidRDefault="00773021" w:rsidP="00FC29CA">
      <w:pPr>
        <w:suppressAutoHyphens/>
        <w:spacing w:line="360" w:lineRule="auto"/>
        <w:ind w:firstLine="709"/>
        <w:jc w:val="both"/>
        <w:rPr>
          <w:sz w:val="28"/>
          <w:szCs w:val="28"/>
        </w:rPr>
      </w:pPr>
      <w:r w:rsidRPr="00FC29CA">
        <w:rPr>
          <w:sz w:val="28"/>
          <w:szCs w:val="28"/>
        </w:rPr>
        <w:t>Несмотря на это, в последние годы наблюдается тенденция повышения массовой доли серы в силикомарганце, которая связана с карбидом титана.</w:t>
      </w:r>
    </w:p>
    <w:p w:rsidR="00773021" w:rsidRPr="00FC29CA" w:rsidRDefault="00773021" w:rsidP="00FC29CA">
      <w:pPr>
        <w:suppressAutoHyphens/>
        <w:spacing w:line="360" w:lineRule="auto"/>
        <w:ind w:firstLine="709"/>
        <w:jc w:val="both"/>
        <w:rPr>
          <w:sz w:val="28"/>
          <w:szCs w:val="28"/>
        </w:rPr>
      </w:pPr>
      <w:r w:rsidRPr="00FC29CA">
        <w:rPr>
          <w:sz w:val="28"/>
          <w:szCs w:val="28"/>
        </w:rPr>
        <w:t>Можно полагать, что в основе этой связи лежат интерметалидные соединения типа Mn</w:t>
      </w:r>
      <w:r w:rsidRPr="00FC29CA">
        <w:rPr>
          <w:sz w:val="28"/>
          <w:szCs w:val="28"/>
          <w:vertAlign w:val="subscript"/>
        </w:rPr>
        <w:t>2</w:t>
      </w:r>
      <w:r w:rsidRPr="00FC29CA">
        <w:rPr>
          <w:sz w:val="28"/>
          <w:szCs w:val="28"/>
          <w:lang w:val="en-US"/>
        </w:rPr>
        <w:t>Ti</w:t>
      </w:r>
      <w:r w:rsidRPr="00FC29CA">
        <w:rPr>
          <w:sz w:val="28"/>
          <w:szCs w:val="28"/>
        </w:rPr>
        <w:t xml:space="preserve"> и </w:t>
      </w:r>
      <w:r w:rsidRPr="00FC29CA">
        <w:rPr>
          <w:sz w:val="28"/>
          <w:szCs w:val="28"/>
          <w:lang w:val="en-US"/>
        </w:rPr>
        <w:t>MnTi</w:t>
      </w:r>
      <w:r w:rsidRPr="00FC29CA">
        <w:rPr>
          <w:sz w:val="28"/>
          <w:szCs w:val="28"/>
        </w:rPr>
        <w:t xml:space="preserve"> [</w:t>
      </w:r>
      <w:r w:rsidR="004567CA" w:rsidRPr="00FC29CA">
        <w:rPr>
          <w:sz w:val="28"/>
          <w:szCs w:val="28"/>
        </w:rPr>
        <w:t>35</w:t>
      </w:r>
      <w:r w:rsidRPr="00FC29CA">
        <w:rPr>
          <w:sz w:val="28"/>
          <w:szCs w:val="28"/>
        </w:rPr>
        <w:t>], на которых формируются сульфиды и карбиды с ориентацией серы к марганцу, а углерода к титану.</w:t>
      </w:r>
    </w:p>
    <w:p w:rsidR="00FC29CA" w:rsidRDefault="00773021" w:rsidP="00FC29CA">
      <w:pPr>
        <w:suppressAutoHyphens/>
        <w:spacing w:line="360" w:lineRule="auto"/>
        <w:ind w:firstLine="709"/>
        <w:jc w:val="both"/>
        <w:rPr>
          <w:sz w:val="28"/>
          <w:szCs w:val="28"/>
        </w:rPr>
      </w:pPr>
      <w:r w:rsidRPr="00FC29CA">
        <w:rPr>
          <w:sz w:val="28"/>
          <w:szCs w:val="28"/>
        </w:rPr>
        <w:t>В этом случае переход серы вместе с титаном в сплав можно представить следующей схемой восстановления соединения Mn</w:t>
      </w:r>
      <w:r w:rsidRPr="00FC29CA">
        <w:rPr>
          <w:sz w:val="28"/>
          <w:szCs w:val="28"/>
          <w:vertAlign w:val="subscript"/>
        </w:rPr>
        <w:t>2</w:t>
      </w:r>
      <w:r w:rsidRPr="00FC29CA">
        <w:rPr>
          <w:sz w:val="28"/>
          <w:szCs w:val="28"/>
          <w:lang w:val="en-US"/>
        </w:rPr>
        <w:t>TiO</w:t>
      </w:r>
      <w:r w:rsidRPr="00FC29CA">
        <w:rPr>
          <w:sz w:val="28"/>
          <w:szCs w:val="28"/>
          <w:vertAlign w:val="subscript"/>
        </w:rPr>
        <w:t>4</w:t>
      </w:r>
      <w:r w:rsidRPr="00FC29CA">
        <w:rPr>
          <w:sz w:val="28"/>
          <w:szCs w:val="28"/>
        </w:rPr>
        <w:t>, образующегося в рудных расплавах:</w:t>
      </w:r>
    </w:p>
    <w:p w:rsidR="009C16F6" w:rsidRPr="00F77D58" w:rsidRDefault="009C16F6" w:rsidP="00FC29CA">
      <w:pPr>
        <w:suppressAutoHyphens/>
        <w:spacing w:line="360" w:lineRule="auto"/>
        <w:ind w:firstLine="709"/>
        <w:jc w:val="both"/>
        <w:rPr>
          <w:sz w:val="28"/>
          <w:szCs w:val="28"/>
        </w:rPr>
      </w:pPr>
    </w:p>
    <w:p w:rsidR="00FC29CA" w:rsidRDefault="00773021" w:rsidP="00FC29CA">
      <w:pPr>
        <w:suppressAutoHyphens/>
        <w:spacing w:line="360" w:lineRule="auto"/>
        <w:ind w:firstLine="709"/>
        <w:jc w:val="both"/>
        <w:rPr>
          <w:sz w:val="28"/>
          <w:szCs w:val="28"/>
          <w:lang w:val="en-US"/>
        </w:rPr>
      </w:pPr>
      <w:r w:rsidRPr="00FC29CA">
        <w:rPr>
          <w:sz w:val="28"/>
          <w:szCs w:val="28"/>
          <w:lang w:val="en-US"/>
        </w:rPr>
        <w:t>Mn</w:t>
      </w:r>
      <w:r w:rsidRPr="00FC29CA">
        <w:rPr>
          <w:sz w:val="28"/>
          <w:szCs w:val="28"/>
          <w:vertAlign w:val="subscript"/>
          <w:lang w:val="en-US"/>
        </w:rPr>
        <w:t>2</w:t>
      </w:r>
      <w:r w:rsidRPr="00FC29CA">
        <w:rPr>
          <w:sz w:val="28"/>
          <w:szCs w:val="28"/>
          <w:lang w:val="en-US"/>
        </w:rPr>
        <w:t>TiO</w:t>
      </w:r>
      <w:r w:rsidRPr="00FC29CA">
        <w:rPr>
          <w:sz w:val="28"/>
          <w:szCs w:val="28"/>
          <w:vertAlign w:val="subscript"/>
          <w:lang w:val="en-US"/>
        </w:rPr>
        <w:t>4</w:t>
      </w:r>
      <w:r w:rsidRPr="00FC29CA">
        <w:rPr>
          <w:sz w:val="28"/>
          <w:szCs w:val="28"/>
          <w:lang w:val="en-US"/>
        </w:rPr>
        <w:t xml:space="preserve"> + CS</w:t>
      </w:r>
      <w:r w:rsidRPr="00FC29CA">
        <w:rPr>
          <w:sz w:val="28"/>
          <w:szCs w:val="28"/>
          <w:vertAlign w:val="subscript"/>
          <w:lang w:val="en-US"/>
        </w:rPr>
        <w:t>2</w:t>
      </w:r>
      <w:r w:rsidRPr="00FC29CA">
        <w:rPr>
          <w:sz w:val="28"/>
          <w:szCs w:val="28"/>
          <w:lang w:val="en-US"/>
        </w:rPr>
        <w:t xml:space="preserve"> + C = MnS + MnO∙TiO + COS + CO</w:t>
      </w:r>
    </w:p>
    <w:p w:rsidR="00FC29CA" w:rsidRDefault="00773021" w:rsidP="00FC29CA">
      <w:pPr>
        <w:suppressAutoHyphens/>
        <w:spacing w:line="360" w:lineRule="auto"/>
        <w:ind w:firstLine="709"/>
        <w:jc w:val="both"/>
        <w:rPr>
          <w:sz w:val="28"/>
          <w:szCs w:val="28"/>
          <w:lang w:val="en-US"/>
        </w:rPr>
      </w:pPr>
      <w:r w:rsidRPr="00FC29CA">
        <w:rPr>
          <w:sz w:val="28"/>
          <w:szCs w:val="28"/>
          <w:lang w:val="en-US"/>
        </w:rPr>
        <w:t>MnO∙TiO + CS</w:t>
      </w:r>
      <w:r w:rsidRPr="00FC29CA">
        <w:rPr>
          <w:sz w:val="28"/>
          <w:szCs w:val="28"/>
          <w:vertAlign w:val="subscript"/>
          <w:lang w:val="en-US"/>
        </w:rPr>
        <w:t xml:space="preserve">2 </w:t>
      </w:r>
      <w:r w:rsidRPr="00FC29CA">
        <w:rPr>
          <w:sz w:val="28"/>
          <w:szCs w:val="28"/>
          <w:lang w:val="en-US"/>
        </w:rPr>
        <w:t xml:space="preserve">+ </w:t>
      </w:r>
      <w:smartTag w:uri="urn:schemas-microsoft-com:office:smarttags" w:element="metricconverter">
        <w:smartTagPr>
          <w:attr w:name="ProductID" w:val="2C"/>
        </w:smartTagPr>
        <w:r w:rsidRPr="00FC29CA">
          <w:rPr>
            <w:sz w:val="28"/>
            <w:szCs w:val="28"/>
            <w:lang w:val="en-US"/>
          </w:rPr>
          <w:t>2C</w:t>
        </w:r>
      </w:smartTag>
      <w:r w:rsidRPr="00FC29CA">
        <w:rPr>
          <w:sz w:val="28"/>
          <w:szCs w:val="28"/>
          <w:lang w:val="en-US"/>
        </w:rPr>
        <w:t xml:space="preserve"> = (MnTi)CS + COS + CO</w:t>
      </w:r>
      <w:r w:rsidR="00FC29CA">
        <w:rPr>
          <w:sz w:val="28"/>
          <w:szCs w:val="28"/>
          <w:lang w:val="en-US"/>
        </w:rPr>
        <w:t xml:space="preserve"> </w:t>
      </w:r>
      <w:r w:rsidRPr="00FC29CA">
        <w:rPr>
          <w:sz w:val="28"/>
          <w:szCs w:val="28"/>
          <w:lang w:val="en-US"/>
        </w:rPr>
        <w:t>.</w:t>
      </w:r>
    </w:p>
    <w:p w:rsidR="00773021" w:rsidRPr="00FC29CA" w:rsidRDefault="00773021" w:rsidP="00FC29CA">
      <w:pPr>
        <w:suppressAutoHyphens/>
        <w:spacing w:line="360" w:lineRule="auto"/>
        <w:ind w:firstLine="709"/>
        <w:jc w:val="both"/>
        <w:rPr>
          <w:sz w:val="28"/>
          <w:szCs w:val="28"/>
          <w:lang w:val="en-US"/>
        </w:rPr>
      </w:pPr>
      <w:r w:rsidRPr="00FC29CA">
        <w:rPr>
          <w:sz w:val="28"/>
          <w:szCs w:val="28"/>
          <w:lang w:val="en-US"/>
        </w:rPr>
        <w:t>Mn</w:t>
      </w:r>
      <w:r w:rsidRPr="00FC29CA">
        <w:rPr>
          <w:sz w:val="28"/>
          <w:szCs w:val="28"/>
          <w:vertAlign w:val="subscript"/>
          <w:lang w:val="en-US"/>
        </w:rPr>
        <w:t>2</w:t>
      </w:r>
      <w:r w:rsidRPr="00FC29CA">
        <w:rPr>
          <w:sz w:val="28"/>
          <w:szCs w:val="28"/>
          <w:lang w:val="en-US"/>
        </w:rPr>
        <w:t>TiO</w:t>
      </w:r>
      <w:r w:rsidRPr="00FC29CA">
        <w:rPr>
          <w:sz w:val="28"/>
          <w:szCs w:val="28"/>
          <w:vertAlign w:val="subscript"/>
          <w:lang w:val="en-US"/>
        </w:rPr>
        <w:t>4</w:t>
      </w:r>
      <w:r w:rsidRPr="00FC29CA">
        <w:rPr>
          <w:sz w:val="28"/>
          <w:szCs w:val="28"/>
          <w:lang w:val="en-US"/>
        </w:rPr>
        <w:t xml:space="preserve"> + 2CS</w:t>
      </w:r>
      <w:r w:rsidRPr="00FC29CA">
        <w:rPr>
          <w:sz w:val="28"/>
          <w:szCs w:val="28"/>
          <w:vertAlign w:val="subscript"/>
          <w:lang w:val="en-US"/>
        </w:rPr>
        <w:t>2</w:t>
      </w:r>
      <w:r w:rsidRPr="00FC29CA">
        <w:rPr>
          <w:sz w:val="28"/>
          <w:szCs w:val="28"/>
          <w:lang w:val="en-US"/>
        </w:rPr>
        <w:t xml:space="preserve"> + </w:t>
      </w:r>
      <w:smartTag w:uri="urn:schemas-microsoft-com:office:smarttags" w:element="metricconverter">
        <w:smartTagPr>
          <w:attr w:name="ProductID" w:val="3C"/>
        </w:smartTagPr>
        <w:r w:rsidRPr="00FC29CA">
          <w:rPr>
            <w:sz w:val="28"/>
            <w:szCs w:val="28"/>
            <w:lang w:val="en-US"/>
          </w:rPr>
          <w:t>3C</w:t>
        </w:r>
      </w:smartTag>
      <w:r w:rsidRPr="00FC29CA">
        <w:rPr>
          <w:sz w:val="28"/>
          <w:szCs w:val="28"/>
          <w:lang w:val="en-US"/>
        </w:rPr>
        <w:t xml:space="preserve"> = MnS + (MnTi)CS + 2COS + 2CO</w:t>
      </w:r>
      <w:r w:rsidR="00FC29CA">
        <w:rPr>
          <w:sz w:val="28"/>
          <w:szCs w:val="28"/>
          <w:lang w:val="en-US"/>
        </w:rPr>
        <w:t xml:space="preserve"> </w:t>
      </w:r>
      <w:r w:rsidRPr="00FC29CA">
        <w:rPr>
          <w:sz w:val="28"/>
          <w:szCs w:val="28"/>
          <w:lang w:val="en-US"/>
        </w:rPr>
        <w:t>(3.8)</w:t>
      </w:r>
    </w:p>
    <w:p w:rsidR="009C16F6" w:rsidRDefault="009C16F6" w:rsidP="00FC29CA">
      <w:pPr>
        <w:suppressAutoHyphens/>
        <w:spacing w:line="360" w:lineRule="auto"/>
        <w:ind w:firstLine="709"/>
        <w:jc w:val="both"/>
        <w:rPr>
          <w:sz w:val="28"/>
          <w:szCs w:val="28"/>
          <w:lang w:val="en-US"/>
        </w:rPr>
      </w:pPr>
    </w:p>
    <w:p w:rsidR="00773021" w:rsidRPr="00FC29CA" w:rsidRDefault="00773021" w:rsidP="00FC29CA">
      <w:pPr>
        <w:suppressAutoHyphens/>
        <w:spacing w:line="360" w:lineRule="auto"/>
        <w:ind w:firstLine="709"/>
        <w:jc w:val="both"/>
        <w:rPr>
          <w:sz w:val="28"/>
          <w:szCs w:val="28"/>
        </w:rPr>
      </w:pPr>
      <w:r w:rsidRPr="00FC29CA">
        <w:rPr>
          <w:sz w:val="28"/>
          <w:szCs w:val="28"/>
        </w:rPr>
        <w:t>По термодинамическим характеристикам простых соединений (2Mn + TiO</w:t>
      </w:r>
      <w:r w:rsidRPr="00FC29CA">
        <w:rPr>
          <w:sz w:val="28"/>
          <w:szCs w:val="28"/>
          <w:vertAlign w:val="subscript"/>
        </w:rPr>
        <w:t xml:space="preserve">2 </w:t>
      </w:r>
      <w:r w:rsidRPr="00FC29CA">
        <w:rPr>
          <w:sz w:val="28"/>
          <w:szCs w:val="28"/>
        </w:rPr>
        <w:t xml:space="preserve">вместо </w:t>
      </w:r>
      <w:r w:rsidRPr="00FC29CA">
        <w:rPr>
          <w:sz w:val="28"/>
          <w:szCs w:val="28"/>
          <w:lang w:val="en-US"/>
        </w:rPr>
        <w:t>Mn</w:t>
      </w:r>
      <w:r w:rsidRPr="00FC29CA">
        <w:rPr>
          <w:sz w:val="28"/>
          <w:szCs w:val="28"/>
          <w:vertAlign w:val="subscript"/>
        </w:rPr>
        <w:t>2</w:t>
      </w:r>
      <w:r w:rsidRPr="00FC29CA">
        <w:rPr>
          <w:sz w:val="28"/>
          <w:szCs w:val="28"/>
          <w:lang w:val="en-US"/>
        </w:rPr>
        <w:t>TiO</w:t>
      </w:r>
      <w:r w:rsidRPr="00FC29CA">
        <w:rPr>
          <w:sz w:val="28"/>
          <w:szCs w:val="28"/>
          <w:vertAlign w:val="subscript"/>
        </w:rPr>
        <w:t>4</w:t>
      </w:r>
      <w:r w:rsidRPr="00FC29CA">
        <w:rPr>
          <w:sz w:val="28"/>
          <w:szCs w:val="28"/>
        </w:rPr>
        <w:t xml:space="preserve"> и 2</w:t>
      </w:r>
      <w:r w:rsidRPr="00FC29CA">
        <w:rPr>
          <w:sz w:val="28"/>
          <w:szCs w:val="28"/>
          <w:lang w:val="en-US"/>
        </w:rPr>
        <w:t>MnS</w:t>
      </w:r>
      <w:r w:rsidRPr="00FC29CA">
        <w:rPr>
          <w:sz w:val="28"/>
          <w:szCs w:val="28"/>
        </w:rPr>
        <w:t xml:space="preserve"> + </w:t>
      </w:r>
      <w:r w:rsidRPr="00FC29CA">
        <w:rPr>
          <w:sz w:val="28"/>
          <w:szCs w:val="28"/>
          <w:lang w:val="en-US"/>
        </w:rPr>
        <w:t>Ti</w:t>
      </w:r>
      <w:r w:rsidRPr="00FC29CA">
        <w:rPr>
          <w:sz w:val="28"/>
          <w:szCs w:val="28"/>
        </w:rPr>
        <w:t>С вместо (</w:t>
      </w:r>
      <w:r w:rsidRPr="00FC29CA">
        <w:rPr>
          <w:sz w:val="28"/>
          <w:szCs w:val="28"/>
          <w:lang w:val="en-US"/>
        </w:rPr>
        <w:t>Mn</w:t>
      </w:r>
      <w:r w:rsidRPr="00FC29CA">
        <w:rPr>
          <w:sz w:val="28"/>
          <w:szCs w:val="28"/>
          <w:vertAlign w:val="subscript"/>
        </w:rPr>
        <w:t>2</w:t>
      </w:r>
      <w:r w:rsidRPr="00FC29CA">
        <w:rPr>
          <w:sz w:val="28"/>
          <w:szCs w:val="28"/>
          <w:lang w:val="en-US"/>
        </w:rPr>
        <w:t>Ti</w:t>
      </w:r>
      <w:r w:rsidRPr="00FC29CA">
        <w:rPr>
          <w:sz w:val="28"/>
          <w:szCs w:val="28"/>
        </w:rPr>
        <w:t>)</w:t>
      </w:r>
      <w:r w:rsidRPr="00FC29CA">
        <w:rPr>
          <w:sz w:val="28"/>
          <w:szCs w:val="28"/>
          <w:lang w:val="en-US"/>
        </w:rPr>
        <w:t>CS</w:t>
      </w:r>
      <w:r w:rsidRPr="00FC29CA">
        <w:rPr>
          <w:sz w:val="28"/>
          <w:szCs w:val="28"/>
          <w:vertAlign w:val="subscript"/>
        </w:rPr>
        <w:t>2</w:t>
      </w:r>
      <w:r w:rsidRPr="00FC29CA">
        <w:rPr>
          <w:sz w:val="28"/>
          <w:szCs w:val="28"/>
        </w:rPr>
        <w:t>) реакция 3.8 может протекать при технологических температурах:</w:t>
      </w:r>
    </w:p>
    <w:p w:rsidR="009C16F6" w:rsidRPr="00F77D58" w:rsidRDefault="009C16F6" w:rsidP="00FC29CA">
      <w:pPr>
        <w:suppressAutoHyphens/>
        <w:spacing w:line="360" w:lineRule="auto"/>
        <w:ind w:firstLine="709"/>
        <w:jc w:val="both"/>
        <w:rPr>
          <w:position w:val="-4"/>
          <w:sz w:val="28"/>
          <w:szCs w:val="28"/>
        </w:rPr>
      </w:pPr>
    </w:p>
    <w:p w:rsidR="00773021" w:rsidRPr="00FC29CA" w:rsidRDefault="0066393D" w:rsidP="00FC29CA">
      <w:pPr>
        <w:suppressAutoHyphens/>
        <w:spacing w:line="360" w:lineRule="auto"/>
        <w:ind w:firstLine="709"/>
        <w:jc w:val="both"/>
        <w:rPr>
          <w:sz w:val="28"/>
          <w:szCs w:val="28"/>
        </w:rPr>
      </w:pPr>
      <w:r>
        <w:rPr>
          <w:position w:val="-4"/>
          <w:sz w:val="28"/>
          <w:szCs w:val="28"/>
        </w:rPr>
        <w:pict>
          <v:shape id="_x0000_i1059" type="#_x0000_t75" style="width:11.25pt;height:12.75pt">
            <v:imagedata r:id="rId41" o:title=""/>
          </v:shape>
        </w:pict>
      </w:r>
      <w:r w:rsidR="00773021" w:rsidRPr="00FC29CA">
        <w:rPr>
          <w:sz w:val="28"/>
          <w:szCs w:val="28"/>
          <w:lang w:val="en-US"/>
        </w:rPr>
        <w:t>G</w:t>
      </w:r>
      <w:r w:rsidR="00773021" w:rsidRPr="00FC29CA">
        <w:rPr>
          <w:sz w:val="28"/>
          <w:szCs w:val="28"/>
          <w:vertAlign w:val="subscript"/>
        </w:rPr>
        <w:t>3.8</w:t>
      </w:r>
      <w:r w:rsidR="00FC29CA">
        <w:rPr>
          <w:sz w:val="28"/>
          <w:szCs w:val="28"/>
          <w:vertAlign w:val="subscript"/>
        </w:rPr>
        <w:t xml:space="preserve"> </w:t>
      </w:r>
      <w:r w:rsidR="00773021" w:rsidRPr="00FC29CA">
        <w:rPr>
          <w:sz w:val="28"/>
          <w:szCs w:val="28"/>
        </w:rPr>
        <w:t>= 93425 – 89,86</w:t>
      </w:r>
      <w:r w:rsidR="00773021" w:rsidRPr="00FC29CA">
        <w:rPr>
          <w:sz w:val="28"/>
          <w:szCs w:val="28"/>
          <w:lang w:val="en-US"/>
        </w:rPr>
        <w:t>T</w:t>
      </w:r>
      <w:r w:rsidR="00FC29CA">
        <w:rPr>
          <w:sz w:val="28"/>
          <w:szCs w:val="28"/>
        </w:rPr>
        <w:t xml:space="preserve"> </w:t>
      </w:r>
      <w:r w:rsidR="00773021" w:rsidRPr="00FC29CA">
        <w:rPr>
          <w:sz w:val="28"/>
          <w:szCs w:val="28"/>
        </w:rPr>
        <w:t>и</w:t>
      </w:r>
      <w:r w:rsidR="00FC29CA">
        <w:rPr>
          <w:sz w:val="28"/>
          <w:szCs w:val="28"/>
        </w:rPr>
        <w:t xml:space="preserve"> </w:t>
      </w:r>
      <w:r w:rsidR="00773021" w:rsidRPr="00FC29CA">
        <w:rPr>
          <w:sz w:val="28"/>
          <w:szCs w:val="28"/>
          <w:lang w:val="en-US"/>
        </w:rPr>
        <w:t>ln</w:t>
      </w:r>
      <w:r w:rsidR="00773021" w:rsidRPr="00FC29CA">
        <w:rPr>
          <w:sz w:val="28"/>
          <w:szCs w:val="28"/>
        </w:rPr>
        <w:t>К</w:t>
      </w:r>
      <w:r w:rsidR="00773021" w:rsidRPr="00FC29CA">
        <w:rPr>
          <w:sz w:val="28"/>
          <w:szCs w:val="28"/>
          <w:vertAlign w:val="subscript"/>
        </w:rPr>
        <w:t xml:space="preserve">Р </w:t>
      </w:r>
      <w:r w:rsidR="00773021" w:rsidRPr="00FC29CA">
        <w:rPr>
          <w:sz w:val="28"/>
          <w:szCs w:val="28"/>
        </w:rPr>
        <w:t xml:space="preserve">= </w:t>
      </w:r>
      <w:r>
        <w:rPr>
          <w:position w:val="-24"/>
          <w:sz w:val="28"/>
          <w:szCs w:val="28"/>
        </w:rPr>
        <w:pict>
          <v:shape id="_x0000_i1060" type="#_x0000_t75" style="width:45pt;height:30.75pt">
            <v:imagedata r:id="rId42" o:title=""/>
          </v:shape>
        </w:pict>
      </w:r>
      <w:r w:rsidR="00773021" w:rsidRPr="00FC29CA">
        <w:rPr>
          <w:sz w:val="28"/>
          <w:szCs w:val="28"/>
        </w:rPr>
        <w:t>+ 45,24</w:t>
      </w:r>
    </w:p>
    <w:p w:rsidR="009C16F6" w:rsidRPr="00F77D58" w:rsidRDefault="009C16F6" w:rsidP="00FC29CA">
      <w:pPr>
        <w:suppressAutoHyphens/>
        <w:spacing w:line="360" w:lineRule="auto"/>
        <w:ind w:firstLine="709"/>
        <w:jc w:val="both"/>
        <w:rPr>
          <w:sz w:val="28"/>
          <w:szCs w:val="28"/>
        </w:rPr>
      </w:pPr>
    </w:p>
    <w:p w:rsidR="00773021" w:rsidRPr="00FC29CA" w:rsidRDefault="009C16F6" w:rsidP="00FC29CA">
      <w:pPr>
        <w:suppressAutoHyphens/>
        <w:spacing w:line="360" w:lineRule="auto"/>
        <w:ind w:firstLine="709"/>
        <w:jc w:val="both"/>
        <w:rPr>
          <w:sz w:val="28"/>
          <w:szCs w:val="28"/>
        </w:rPr>
      </w:pPr>
      <w:r w:rsidRPr="00F77D58">
        <w:rPr>
          <w:sz w:val="28"/>
          <w:szCs w:val="28"/>
        </w:rPr>
        <w:br w:type="page"/>
      </w:r>
      <w:r w:rsidR="00773021" w:rsidRPr="00FC29CA">
        <w:rPr>
          <w:sz w:val="28"/>
          <w:szCs w:val="28"/>
        </w:rPr>
        <w:t>Отсутствие в шлифах силикомарганца других видов сульфидных соединений позволяет принять описанный механизм в качестве основного пути повышения серы в сплаве. Роль кокса в этом случае сводится преимущественно к источнику газообразных серосодержащих компонентов.</w:t>
      </w:r>
    </w:p>
    <w:p w:rsidR="00773021" w:rsidRPr="00F77D58" w:rsidRDefault="00773021" w:rsidP="00FC29CA">
      <w:pPr>
        <w:suppressAutoHyphens/>
        <w:spacing w:line="360" w:lineRule="auto"/>
        <w:ind w:firstLine="709"/>
        <w:jc w:val="both"/>
        <w:rPr>
          <w:sz w:val="28"/>
          <w:szCs w:val="28"/>
        </w:rPr>
      </w:pPr>
      <w:r w:rsidRPr="00FC29CA">
        <w:rPr>
          <w:sz w:val="28"/>
          <w:szCs w:val="28"/>
        </w:rPr>
        <w:t>Из других технологических факторов на массовую долю серы в силикомарганце может оказывать влияние кремний. Это влияние было оценено по анализам товарного и передельного силикомарганца ЗФЗ (табл.3.1).</w:t>
      </w:r>
    </w:p>
    <w:p w:rsidR="009C16F6" w:rsidRPr="00F77D58" w:rsidRDefault="009C16F6" w:rsidP="00FC29CA">
      <w:pPr>
        <w:suppressAutoHyphens/>
        <w:spacing w:line="360" w:lineRule="auto"/>
        <w:ind w:firstLine="709"/>
        <w:jc w:val="both"/>
        <w:rPr>
          <w:sz w:val="28"/>
          <w:szCs w:val="28"/>
        </w:rPr>
      </w:pPr>
    </w:p>
    <w:p w:rsidR="00773021" w:rsidRPr="00FC29CA" w:rsidRDefault="00773021" w:rsidP="00FC29CA">
      <w:pPr>
        <w:suppressAutoHyphens/>
        <w:spacing w:line="360" w:lineRule="auto"/>
        <w:ind w:firstLine="709"/>
        <w:jc w:val="both"/>
        <w:rPr>
          <w:sz w:val="28"/>
          <w:szCs w:val="28"/>
        </w:rPr>
      </w:pPr>
      <w:r w:rsidRPr="00FC29CA">
        <w:rPr>
          <w:sz w:val="28"/>
          <w:szCs w:val="28"/>
        </w:rPr>
        <w:t>Таблица 3.1 Химические составы силикомарганца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368"/>
        <w:gridCol w:w="1016"/>
        <w:gridCol w:w="1016"/>
        <w:gridCol w:w="1016"/>
        <w:gridCol w:w="1216"/>
      </w:tblGrid>
      <w:tr w:rsidR="00773021" w:rsidRPr="00B9740F" w:rsidTr="00B9740F">
        <w:tc>
          <w:tcPr>
            <w:tcW w:w="0" w:type="auto"/>
            <w:vMerge w:val="restart"/>
            <w:shd w:val="clear" w:color="auto" w:fill="auto"/>
          </w:tcPr>
          <w:p w:rsidR="00773021" w:rsidRPr="00B9740F" w:rsidRDefault="00773021" w:rsidP="00B9740F">
            <w:pPr>
              <w:suppressAutoHyphens/>
              <w:spacing w:line="360" w:lineRule="auto"/>
              <w:rPr>
                <w:sz w:val="20"/>
                <w:szCs w:val="28"/>
              </w:rPr>
            </w:pPr>
            <w:r w:rsidRPr="00B9740F">
              <w:rPr>
                <w:sz w:val="20"/>
                <w:szCs w:val="28"/>
              </w:rPr>
              <w:t>Сплав</w:t>
            </w:r>
          </w:p>
        </w:tc>
        <w:tc>
          <w:tcPr>
            <w:tcW w:w="0" w:type="auto"/>
            <w:gridSpan w:val="4"/>
            <w:shd w:val="clear" w:color="auto" w:fill="auto"/>
          </w:tcPr>
          <w:p w:rsidR="00773021" w:rsidRPr="00B9740F" w:rsidRDefault="00773021" w:rsidP="00B9740F">
            <w:pPr>
              <w:suppressAutoHyphens/>
              <w:spacing w:line="360" w:lineRule="auto"/>
              <w:rPr>
                <w:sz w:val="20"/>
                <w:szCs w:val="28"/>
              </w:rPr>
            </w:pPr>
            <w:r w:rsidRPr="00B9740F">
              <w:rPr>
                <w:sz w:val="20"/>
                <w:szCs w:val="28"/>
              </w:rPr>
              <w:t>Компоненты, %</w:t>
            </w:r>
          </w:p>
        </w:tc>
      </w:tr>
      <w:tr w:rsidR="00773021" w:rsidRPr="00B9740F" w:rsidTr="00B9740F">
        <w:tc>
          <w:tcPr>
            <w:tcW w:w="0" w:type="auto"/>
            <w:vMerge/>
            <w:shd w:val="clear" w:color="auto" w:fill="auto"/>
          </w:tcPr>
          <w:p w:rsidR="00773021" w:rsidRPr="00B9740F" w:rsidRDefault="00773021" w:rsidP="00B9740F">
            <w:pPr>
              <w:suppressAutoHyphens/>
              <w:spacing w:line="360" w:lineRule="auto"/>
              <w:rPr>
                <w:sz w:val="20"/>
                <w:szCs w:val="28"/>
              </w:rPr>
            </w:pPr>
          </w:p>
        </w:tc>
        <w:tc>
          <w:tcPr>
            <w:tcW w:w="0" w:type="auto"/>
            <w:shd w:val="clear" w:color="auto" w:fill="auto"/>
          </w:tcPr>
          <w:p w:rsidR="00773021" w:rsidRPr="00B9740F" w:rsidRDefault="00773021" w:rsidP="00B9740F">
            <w:pPr>
              <w:suppressAutoHyphens/>
              <w:spacing w:line="360" w:lineRule="auto"/>
              <w:rPr>
                <w:sz w:val="20"/>
                <w:szCs w:val="28"/>
                <w:lang w:val="en-US"/>
              </w:rPr>
            </w:pPr>
            <w:r w:rsidRPr="00B9740F">
              <w:rPr>
                <w:sz w:val="20"/>
                <w:szCs w:val="28"/>
                <w:lang w:val="en-US"/>
              </w:rPr>
              <w:t>Mn</w:t>
            </w:r>
          </w:p>
        </w:tc>
        <w:tc>
          <w:tcPr>
            <w:tcW w:w="0" w:type="auto"/>
            <w:shd w:val="clear" w:color="auto" w:fill="auto"/>
          </w:tcPr>
          <w:p w:rsidR="00773021" w:rsidRPr="00B9740F" w:rsidRDefault="00773021" w:rsidP="00B9740F">
            <w:pPr>
              <w:suppressAutoHyphens/>
              <w:spacing w:line="360" w:lineRule="auto"/>
              <w:rPr>
                <w:sz w:val="20"/>
                <w:szCs w:val="28"/>
                <w:lang w:val="en-US"/>
              </w:rPr>
            </w:pPr>
            <w:r w:rsidRPr="00B9740F">
              <w:rPr>
                <w:sz w:val="20"/>
                <w:szCs w:val="28"/>
                <w:lang w:val="en-US"/>
              </w:rPr>
              <w:t>Si</w:t>
            </w:r>
          </w:p>
        </w:tc>
        <w:tc>
          <w:tcPr>
            <w:tcW w:w="0" w:type="auto"/>
            <w:shd w:val="clear" w:color="auto" w:fill="auto"/>
          </w:tcPr>
          <w:p w:rsidR="00773021" w:rsidRPr="00B9740F" w:rsidRDefault="00773021" w:rsidP="00B9740F">
            <w:pPr>
              <w:suppressAutoHyphens/>
              <w:spacing w:line="360" w:lineRule="auto"/>
              <w:rPr>
                <w:sz w:val="20"/>
                <w:szCs w:val="28"/>
                <w:lang w:val="en-US"/>
              </w:rPr>
            </w:pPr>
            <w:r w:rsidRPr="00B9740F">
              <w:rPr>
                <w:sz w:val="20"/>
                <w:szCs w:val="28"/>
                <w:lang w:val="en-US"/>
              </w:rPr>
              <w:t>Ti</w:t>
            </w:r>
          </w:p>
        </w:tc>
        <w:tc>
          <w:tcPr>
            <w:tcW w:w="0" w:type="auto"/>
            <w:shd w:val="clear" w:color="auto" w:fill="auto"/>
          </w:tcPr>
          <w:p w:rsidR="00773021" w:rsidRPr="00B9740F" w:rsidRDefault="00773021" w:rsidP="00B9740F">
            <w:pPr>
              <w:suppressAutoHyphens/>
              <w:spacing w:line="360" w:lineRule="auto"/>
              <w:rPr>
                <w:sz w:val="20"/>
                <w:szCs w:val="28"/>
                <w:lang w:val="en-US"/>
              </w:rPr>
            </w:pPr>
            <w:r w:rsidRPr="00B9740F">
              <w:rPr>
                <w:sz w:val="20"/>
                <w:szCs w:val="28"/>
                <w:lang w:val="en-US"/>
              </w:rPr>
              <w:t>S</w:t>
            </w:r>
          </w:p>
        </w:tc>
      </w:tr>
      <w:tr w:rsidR="00773021" w:rsidRPr="00B9740F" w:rsidTr="00B9740F">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Товарный</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73,9–75,2</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17,7–19,0</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0,09–0,15</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0,018–0,024</w:t>
            </w:r>
          </w:p>
        </w:tc>
      </w:tr>
      <w:tr w:rsidR="00773021" w:rsidRPr="00B9740F" w:rsidTr="00B9740F">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Передельный</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64,6–67,3</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29,1–31,2</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0,20–0,26</w:t>
            </w:r>
          </w:p>
        </w:tc>
        <w:tc>
          <w:tcPr>
            <w:tcW w:w="0" w:type="auto"/>
            <w:shd w:val="clear" w:color="auto" w:fill="auto"/>
          </w:tcPr>
          <w:p w:rsidR="00773021" w:rsidRPr="00B9740F" w:rsidRDefault="00773021" w:rsidP="00B9740F">
            <w:pPr>
              <w:suppressAutoHyphens/>
              <w:spacing w:line="360" w:lineRule="auto"/>
              <w:rPr>
                <w:sz w:val="20"/>
                <w:szCs w:val="28"/>
              </w:rPr>
            </w:pPr>
            <w:r w:rsidRPr="00B9740F">
              <w:rPr>
                <w:sz w:val="20"/>
                <w:szCs w:val="28"/>
              </w:rPr>
              <w:t>0,008–0,012</w:t>
            </w:r>
          </w:p>
        </w:tc>
      </w:tr>
    </w:tbl>
    <w:p w:rsidR="00773021" w:rsidRPr="00FC29CA" w:rsidRDefault="00773021" w:rsidP="00FC29CA">
      <w:pPr>
        <w:suppressAutoHyphens/>
        <w:spacing w:line="360" w:lineRule="auto"/>
        <w:ind w:firstLine="709"/>
        <w:jc w:val="both"/>
        <w:rPr>
          <w:sz w:val="28"/>
          <w:szCs w:val="28"/>
        </w:rPr>
      </w:pPr>
    </w:p>
    <w:p w:rsidR="00773021" w:rsidRPr="00FC29CA" w:rsidRDefault="00773021" w:rsidP="00FC29CA">
      <w:pPr>
        <w:suppressAutoHyphens/>
        <w:spacing w:line="360" w:lineRule="auto"/>
        <w:ind w:firstLine="709"/>
        <w:jc w:val="both"/>
        <w:rPr>
          <w:sz w:val="28"/>
          <w:szCs w:val="28"/>
        </w:rPr>
      </w:pPr>
      <w:r w:rsidRPr="00FC29CA">
        <w:rPr>
          <w:sz w:val="28"/>
          <w:szCs w:val="28"/>
        </w:rPr>
        <w:t>Несмотря на более высокое содержание титана в передельном силикомарганце, массовая доля серы в нем в 2,0–2,2 раза ниже, чем в товарном.</w:t>
      </w:r>
    </w:p>
    <w:p w:rsidR="00FC29CA" w:rsidRDefault="00773021" w:rsidP="00FC29CA">
      <w:pPr>
        <w:suppressAutoHyphens/>
        <w:spacing w:line="360" w:lineRule="auto"/>
        <w:ind w:firstLine="709"/>
        <w:jc w:val="both"/>
        <w:rPr>
          <w:sz w:val="28"/>
          <w:szCs w:val="28"/>
        </w:rPr>
      </w:pPr>
      <w:r w:rsidRPr="00FC29CA">
        <w:rPr>
          <w:sz w:val="28"/>
          <w:szCs w:val="28"/>
        </w:rPr>
        <w:t>По среднегодовым анализам этих двух сплавов получена зависимость, отражающая влияние кремния и титана на массовую долю серы:</w:t>
      </w:r>
    </w:p>
    <w:p w:rsidR="009C16F6" w:rsidRPr="00F77D58" w:rsidRDefault="009C16F6" w:rsidP="00FC29CA">
      <w:pPr>
        <w:suppressAutoHyphens/>
        <w:spacing w:line="360" w:lineRule="auto"/>
        <w:ind w:firstLine="709"/>
        <w:jc w:val="both"/>
        <w:rPr>
          <w:sz w:val="28"/>
          <w:szCs w:val="28"/>
        </w:rPr>
      </w:pPr>
    </w:p>
    <w:p w:rsidR="00773021" w:rsidRPr="00FC29CA" w:rsidRDefault="00773021" w:rsidP="00FC29CA">
      <w:pPr>
        <w:suppressAutoHyphens/>
        <w:spacing w:line="360" w:lineRule="auto"/>
        <w:ind w:firstLine="709"/>
        <w:jc w:val="both"/>
        <w:rPr>
          <w:sz w:val="28"/>
          <w:szCs w:val="28"/>
        </w:rPr>
      </w:pPr>
      <w:r w:rsidRPr="00FC29CA">
        <w:rPr>
          <w:sz w:val="28"/>
          <w:szCs w:val="28"/>
        </w:rPr>
        <w:t>[</w:t>
      </w:r>
      <w:r w:rsidRPr="00FC29CA">
        <w:rPr>
          <w:sz w:val="28"/>
          <w:szCs w:val="28"/>
          <w:lang w:val="en-US"/>
        </w:rPr>
        <w:t>S</w:t>
      </w:r>
      <w:r w:rsidRPr="00FC29CA">
        <w:rPr>
          <w:sz w:val="28"/>
          <w:szCs w:val="28"/>
        </w:rPr>
        <w:t>] = (4,744 – 0,155[</w:t>
      </w:r>
      <w:r w:rsidRPr="00FC29CA">
        <w:rPr>
          <w:sz w:val="28"/>
          <w:szCs w:val="28"/>
          <w:lang w:val="en-US"/>
        </w:rPr>
        <w:t>Si</w:t>
      </w:r>
      <w:r w:rsidRPr="00FC29CA">
        <w:rPr>
          <w:sz w:val="28"/>
          <w:szCs w:val="28"/>
        </w:rPr>
        <w:t>] + 3,632[</w:t>
      </w:r>
      <w:r w:rsidRPr="00FC29CA">
        <w:rPr>
          <w:sz w:val="28"/>
          <w:szCs w:val="28"/>
          <w:lang w:val="en-US"/>
        </w:rPr>
        <w:t>Ti</w:t>
      </w:r>
      <w:r w:rsidRPr="00FC29CA">
        <w:rPr>
          <w:sz w:val="28"/>
          <w:szCs w:val="28"/>
        </w:rPr>
        <w:t>]) ∙ 10</w:t>
      </w:r>
      <w:r w:rsidRPr="00FC29CA">
        <w:rPr>
          <w:sz w:val="28"/>
          <w:szCs w:val="28"/>
          <w:vertAlign w:val="superscript"/>
        </w:rPr>
        <w:t>-2</w:t>
      </w:r>
      <w:r w:rsidR="00FC29CA">
        <w:rPr>
          <w:sz w:val="28"/>
          <w:szCs w:val="28"/>
          <w:vertAlign w:val="superscript"/>
        </w:rPr>
        <w:t xml:space="preserve"> </w:t>
      </w:r>
      <w:r w:rsidRPr="00FC29CA">
        <w:rPr>
          <w:sz w:val="28"/>
          <w:szCs w:val="28"/>
        </w:rPr>
        <w:t>(3.9)</w:t>
      </w:r>
    </w:p>
    <w:p w:rsidR="009C16F6" w:rsidRPr="00F77D58" w:rsidRDefault="009C16F6" w:rsidP="00FC29CA">
      <w:pPr>
        <w:suppressAutoHyphens/>
        <w:spacing w:line="360" w:lineRule="auto"/>
        <w:ind w:firstLine="709"/>
        <w:jc w:val="both"/>
        <w:rPr>
          <w:sz w:val="28"/>
          <w:szCs w:val="28"/>
        </w:rPr>
      </w:pPr>
    </w:p>
    <w:p w:rsidR="00773021" w:rsidRPr="00FC29CA" w:rsidRDefault="00773021" w:rsidP="00FC29CA">
      <w:pPr>
        <w:suppressAutoHyphens/>
        <w:spacing w:line="360" w:lineRule="auto"/>
        <w:ind w:firstLine="709"/>
        <w:jc w:val="both"/>
        <w:rPr>
          <w:sz w:val="28"/>
          <w:szCs w:val="28"/>
        </w:rPr>
      </w:pPr>
      <w:r w:rsidRPr="00FC29CA">
        <w:rPr>
          <w:sz w:val="28"/>
          <w:szCs w:val="28"/>
        </w:rPr>
        <w:t>с коэффициентом корреляции 0,954 при объеме выборки 23 анализа.</w:t>
      </w:r>
    </w:p>
    <w:p w:rsidR="00FC29CA" w:rsidRDefault="00773021" w:rsidP="00FC29CA">
      <w:pPr>
        <w:suppressAutoHyphens/>
        <w:spacing w:line="360" w:lineRule="auto"/>
        <w:ind w:firstLine="709"/>
        <w:jc w:val="both"/>
        <w:rPr>
          <w:sz w:val="28"/>
          <w:szCs w:val="28"/>
        </w:rPr>
      </w:pPr>
      <w:r w:rsidRPr="00FC29CA">
        <w:rPr>
          <w:sz w:val="28"/>
          <w:szCs w:val="28"/>
        </w:rPr>
        <w:t>Обусловлено это влияние кремния его взаимодействием с серой с образованием летучего сульфида:</w:t>
      </w:r>
    </w:p>
    <w:p w:rsidR="009C16F6" w:rsidRPr="00F77D58" w:rsidRDefault="009C16F6" w:rsidP="00FC29CA">
      <w:pPr>
        <w:suppressAutoHyphens/>
        <w:spacing w:line="360" w:lineRule="auto"/>
        <w:ind w:firstLine="709"/>
        <w:jc w:val="both"/>
        <w:rPr>
          <w:sz w:val="28"/>
          <w:szCs w:val="28"/>
        </w:rPr>
      </w:pPr>
    </w:p>
    <w:p w:rsidR="00FC29CA" w:rsidRDefault="00773021" w:rsidP="00FC29CA">
      <w:pPr>
        <w:suppressAutoHyphens/>
        <w:spacing w:line="360" w:lineRule="auto"/>
        <w:ind w:firstLine="709"/>
        <w:jc w:val="both"/>
        <w:rPr>
          <w:sz w:val="28"/>
          <w:szCs w:val="28"/>
        </w:rPr>
      </w:pPr>
      <w:r w:rsidRPr="00FC29CA">
        <w:rPr>
          <w:sz w:val="28"/>
          <w:szCs w:val="28"/>
          <w:lang w:val="en-US"/>
        </w:rPr>
        <w:t>MnS</w:t>
      </w:r>
      <w:r w:rsidRPr="00FC29CA">
        <w:rPr>
          <w:sz w:val="28"/>
          <w:szCs w:val="28"/>
        </w:rPr>
        <w:t xml:space="preserve"> + 2[</w:t>
      </w:r>
      <w:r w:rsidRPr="00FC29CA">
        <w:rPr>
          <w:sz w:val="28"/>
          <w:szCs w:val="28"/>
          <w:lang w:val="en-US"/>
        </w:rPr>
        <w:t>Si</w:t>
      </w:r>
      <w:r w:rsidRPr="00FC29CA">
        <w:rPr>
          <w:sz w:val="28"/>
          <w:szCs w:val="28"/>
        </w:rPr>
        <w:t>] = [</w:t>
      </w:r>
      <w:r w:rsidRPr="00FC29CA">
        <w:rPr>
          <w:sz w:val="28"/>
          <w:szCs w:val="28"/>
          <w:lang w:val="en-US"/>
        </w:rPr>
        <w:t>MnSi</w:t>
      </w:r>
      <w:r w:rsidRPr="00FC29CA">
        <w:rPr>
          <w:sz w:val="28"/>
          <w:szCs w:val="28"/>
        </w:rPr>
        <w:t xml:space="preserve">] + </w:t>
      </w:r>
      <w:r w:rsidRPr="00FC29CA">
        <w:rPr>
          <w:sz w:val="28"/>
          <w:szCs w:val="28"/>
          <w:lang w:val="en-US"/>
        </w:rPr>
        <w:t>SiS</w:t>
      </w:r>
      <w:r w:rsidRPr="00FC29CA">
        <w:rPr>
          <w:sz w:val="28"/>
          <w:szCs w:val="28"/>
        </w:rPr>
        <w:t>↑</w:t>
      </w:r>
      <w:r w:rsidR="00FC29CA">
        <w:rPr>
          <w:sz w:val="28"/>
          <w:szCs w:val="28"/>
        </w:rPr>
        <w:t xml:space="preserve"> </w:t>
      </w:r>
      <w:r w:rsidRPr="00FC29CA">
        <w:rPr>
          <w:sz w:val="28"/>
          <w:szCs w:val="28"/>
        </w:rPr>
        <w:t>(3.10)</w:t>
      </w:r>
    </w:p>
    <w:p w:rsidR="009C16F6" w:rsidRPr="00F77D58" w:rsidRDefault="009C16F6" w:rsidP="00FC29CA">
      <w:pPr>
        <w:suppressAutoHyphens/>
        <w:spacing w:line="360" w:lineRule="auto"/>
        <w:ind w:firstLine="709"/>
        <w:jc w:val="both"/>
        <w:rPr>
          <w:sz w:val="28"/>
          <w:szCs w:val="28"/>
        </w:rPr>
      </w:pPr>
    </w:p>
    <w:p w:rsidR="00FC29CA" w:rsidRDefault="009C16F6" w:rsidP="00FC29CA">
      <w:pPr>
        <w:suppressAutoHyphens/>
        <w:spacing w:line="360" w:lineRule="auto"/>
        <w:ind w:firstLine="709"/>
        <w:jc w:val="both"/>
        <w:rPr>
          <w:sz w:val="28"/>
          <w:szCs w:val="28"/>
        </w:rPr>
      </w:pPr>
      <w:r>
        <w:rPr>
          <w:sz w:val="28"/>
          <w:szCs w:val="28"/>
        </w:rPr>
        <w:br w:type="page"/>
      </w:r>
      <w:r w:rsidR="00773021" w:rsidRPr="00FC29CA">
        <w:rPr>
          <w:sz w:val="28"/>
          <w:szCs w:val="28"/>
        </w:rPr>
        <w:t>с учетом образования жидких продуктов</w:t>
      </w:r>
    </w:p>
    <w:p w:rsidR="009C16F6" w:rsidRPr="00F77D58" w:rsidRDefault="009C16F6" w:rsidP="00FC29CA">
      <w:pPr>
        <w:suppressAutoHyphens/>
        <w:spacing w:line="360" w:lineRule="auto"/>
        <w:ind w:firstLine="709"/>
        <w:jc w:val="both"/>
        <w:rPr>
          <w:position w:val="-4"/>
          <w:sz w:val="28"/>
          <w:szCs w:val="28"/>
        </w:rPr>
      </w:pPr>
    </w:p>
    <w:p w:rsidR="00FC29CA" w:rsidRDefault="0066393D" w:rsidP="00FC29CA">
      <w:pPr>
        <w:suppressAutoHyphens/>
        <w:spacing w:line="360" w:lineRule="auto"/>
        <w:ind w:firstLine="709"/>
        <w:jc w:val="both"/>
        <w:rPr>
          <w:sz w:val="28"/>
          <w:szCs w:val="28"/>
        </w:rPr>
      </w:pPr>
      <w:r>
        <w:rPr>
          <w:position w:val="-4"/>
          <w:sz w:val="28"/>
          <w:szCs w:val="28"/>
        </w:rPr>
        <w:pict>
          <v:shape id="_x0000_i1061" type="#_x0000_t75" style="width:11.25pt;height:12.75pt">
            <v:imagedata r:id="rId43" o:title=""/>
          </v:shape>
        </w:pict>
      </w:r>
      <w:r w:rsidR="00773021" w:rsidRPr="00FC29CA">
        <w:rPr>
          <w:sz w:val="28"/>
          <w:szCs w:val="28"/>
          <w:lang w:val="en-US"/>
        </w:rPr>
        <w:t>G</w:t>
      </w:r>
      <w:r w:rsidR="00773021" w:rsidRPr="00FC29CA">
        <w:rPr>
          <w:sz w:val="28"/>
          <w:szCs w:val="28"/>
          <w:vertAlign w:val="subscript"/>
        </w:rPr>
        <w:t>3.9</w:t>
      </w:r>
      <w:r w:rsidR="00773021" w:rsidRPr="00FC29CA">
        <w:rPr>
          <w:sz w:val="28"/>
          <w:szCs w:val="28"/>
        </w:rPr>
        <w:t xml:space="preserve"> = 38900 – 28,25</w:t>
      </w:r>
      <w:r w:rsidR="00773021" w:rsidRPr="00FC29CA">
        <w:rPr>
          <w:sz w:val="28"/>
          <w:szCs w:val="28"/>
          <w:lang w:val="en-US"/>
        </w:rPr>
        <w:t>T</w:t>
      </w:r>
      <w:r w:rsidR="00FC29CA">
        <w:rPr>
          <w:sz w:val="28"/>
          <w:szCs w:val="28"/>
        </w:rPr>
        <w:t xml:space="preserve"> </w:t>
      </w:r>
      <w:r w:rsidR="00773021" w:rsidRPr="00FC29CA">
        <w:rPr>
          <w:sz w:val="28"/>
          <w:szCs w:val="28"/>
        </w:rPr>
        <w:t>и</w:t>
      </w:r>
      <w:r w:rsidR="00FC29CA">
        <w:rPr>
          <w:sz w:val="28"/>
          <w:szCs w:val="28"/>
        </w:rPr>
        <w:t xml:space="preserve"> </w:t>
      </w:r>
      <w:r w:rsidR="00773021" w:rsidRPr="00FC29CA">
        <w:rPr>
          <w:sz w:val="28"/>
          <w:szCs w:val="28"/>
          <w:lang w:val="en-US"/>
        </w:rPr>
        <w:t>lnK</w:t>
      </w:r>
      <w:r w:rsidR="00773021" w:rsidRPr="00FC29CA">
        <w:rPr>
          <w:sz w:val="28"/>
          <w:szCs w:val="28"/>
          <w:vertAlign w:val="subscript"/>
          <w:lang w:val="en-US"/>
        </w:rPr>
        <w:t>P</w:t>
      </w:r>
      <w:r w:rsidR="00773021" w:rsidRPr="00FC29CA">
        <w:rPr>
          <w:sz w:val="28"/>
          <w:szCs w:val="28"/>
        </w:rPr>
        <w:t xml:space="preserve"> = </w:t>
      </w:r>
      <w:r>
        <w:rPr>
          <w:position w:val="-24"/>
          <w:sz w:val="28"/>
          <w:szCs w:val="28"/>
          <w:lang w:val="en-US"/>
        </w:rPr>
        <w:pict>
          <v:shape id="_x0000_i1062" type="#_x0000_t75" style="width:42.75pt;height:30.75pt">
            <v:imagedata r:id="rId44" o:title=""/>
          </v:shape>
        </w:pict>
      </w:r>
      <w:r w:rsidR="00773021" w:rsidRPr="00FC29CA">
        <w:rPr>
          <w:sz w:val="28"/>
          <w:szCs w:val="28"/>
        </w:rPr>
        <w:t xml:space="preserve"> + 14,22</w:t>
      </w:r>
    </w:p>
    <w:p w:rsidR="009C16F6" w:rsidRPr="00F77D58" w:rsidRDefault="009C16F6" w:rsidP="00FC29CA">
      <w:pPr>
        <w:suppressAutoHyphens/>
        <w:spacing w:line="360" w:lineRule="auto"/>
        <w:ind w:firstLine="709"/>
        <w:jc w:val="both"/>
        <w:rPr>
          <w:sz w:val="28"/>
          <w:szCs w:val="28"/>
        </w:rPr>
      </w:pPr>
    </w:p>
    <w:p w:rsidR="00773021" w:rsidRPr="00FC29CA" w:rsidRDefault="00773021" w:rsidP="00FC29CA">
      <w:pPr>
        <w:suppressAutoHyphens/>
        <w:spacing w:line="360" w:lineRule="auto"/>
        <w:ind w:firstLine="709"/>
        <w:jc w:val="both"/>
        <w:rPr>
          <w:sz w:val="28"/>
          <w:szCs w:val="28"/>
        </w:rPr>
      </w:pPr>
      <w:r w:rsidRPr="00FC29CA">
        <w:rPr>
          <w:sz w:val="28"/>
          <w:szCs w:val="28"/>
        </w:rPr>
        <w:t>Естественно, при выплавке передельного силикомарганца вероятность такого взаимодействия выше, чем при товарном. Кроме этого, основность шлака</w:t>
      </w:r>
      <w:r w:rsidR="00FC29CA">
        <w:rPr>
          <w:sz w:val="28"/>
          <w:szCs w:val="28"/>
        </w:rPr>
        <w:t xml:space="preserve"> </w:t>
      </w:r>
      <w:r w:rsidRPr="00FC29CA">
        <w:rPr>
          <w:sz w:val="28"/>
          <w:szCs w:val="28"/>
        </w:rPr>
        <w:t>передельного силикомарганца в 1,5–2,0 раза выше, чем товарного. Это должно оказывать соответствующее десульфурирующее влияние на сплавы.</w:t>
      </w:r>
    </w:p>
    <w:p w:rsidR="00773021" w:rsidRPr="00FC29CA" w:rsidRDefault="00773021" w:rsidP="00FC29CA">
      <w:pPr>
        <w:suppressAutoHyphens/>
        <w:spacing w:line="360" w:lineRule="auto"/>
        <w:ind w:firstLine="709"/>
        <w:jc w:val="both"/>
        <w:rPr>
          <w:sz w:val="28"/>
          <w:szCs w:val="28"/>
        </w:rPr>
      </w:pPr>
      <w:r w:rsidRPr="00FC29CA">
        <w:rPr>
          <w:sz w:val="28"/>
          <w:szCs w:val="28"/>
        </w:rPr>
        <w:t>Таким образом, основная причина повышения массовой доли серы в силикомарганце заключается в понижении качества марганцевого сырья и увеличением количества двуокиси титана на единицу марганца.</w:t>
      </w:r>
    </w:p>
    <w:p w:rsidR="00773021" w:rsidRPr="00FC29CA" w:rsidRDefault="00773021" w:rsidP="00FC29CA">
      <w:pPr>
        <w:suppressAutoHyphens/>
        <w:spacing w:line="360" w:lineRule="auto"/>
        <w:ind w:firstLine="709"/>
        <w:jc w:val="both"/>
        <w:rPr>
          <w:sz w:val="28"/>
          <w:szCs w:val="28"/>
        </w:rPr>
      </w:pPr>
      <w:r w:rsidRPr="00FC29CA">
        <w:rPr>
          <w:sz w:val="28"/>
          <w:szCs w:val="28"/>
        </w:rPr>
        <w:t>В этой ситуации очевидны пути понижения серы в сплаве:</w:t>
      </w:r>
    </w:p>
    <w:p w:rsidR="00773021" w:rsidRPr="00FC29CA" w:rsidRDefault="00773021" w:rsidP="00FC29CA">
      <w:pPr>
        <w:suppressAutoHyphens/>
        <w:spacing w:line="360" w:lineRule="auto"/>
        <w:ind w:firstLine="709"/>
        <w:jc w:val="both"/>
        <w:rPr>
          <w:sz w:val="28"/>
          <w:szCs w:val="28"/>
        </w:rPr>
      </w:pPr>
      <w:r w:rsidRPr="00FC29CA">
        <w:rPr>
          <w:sz w:val="28"/>
          <w:szCs w:val="28"/>
        </w:rPr>
        <w:t>– подбор рудных материалов с пониженным содержанием двуокиси титана;</w:t>
      </w:r>
    </w:p>
    <w:p w:rsidR="00773021" w:rsidRPr="00FC29CA" w:rsidRDefault="00773021" w:rsidP="00FC29CA">
      <w:pPr>
        <w:suppressAutoHyphens/>
        <w:spacing w:line="360" w:lineRule="auto"/>
        <w:ind w:firstLine="709"/>
        <w:jc w:val="both"/>
        <w:rPr>
          <w:sz w:val="28"/>
          <w:szCs w:val="28"/>
        </w:rPr>
      </w:pPr>
      <w:r w:rsidRPr="00FC29CA">
        <w:rPr>
          <w:sz w:val="28"/>
          <w:szCs w:val="28"/>
        </w:rPr>
        <w:t>– производство сплава с повышенным содержанием кремния;</w:t>
      </w:r>
    </w:p>
    <w:p w:rsidR="00FC29CA" w:rsidRDefault="00773021" w:rsidP="00FC29CA">
      <w:pPr>
        <w:suppressAutoHyphens/>
        <w:spacing w:line="360" w:lineRule="auto"/>
        <w:ind w:firstLine="709"/>
        <w:jc w:val="both"/>
        <w:rPr>
          <w:sz w:val="28"/>
          <w:szCs w:val="28"/>
        </w:rPr>
      </w:pPr>
      <w:r w:rsidRPr="00FC29CA">
        <w:rPr>
          <w:sz w:val="28"/>
          <w:szCs w:val="28"/>
        </w:rPr>
        <w:t>– повышение основности отвального шлака</w:t>
      </w:r>
      <w:r w:rsidR="00420448" w:rsidRPr="00FC29CA">
        <w:rPr>
          <w:sz w:val="28"/>
          <w:szCs w:val="28"/>
        </w:rPr>
        <w:t xml:space="preserve"> [36]</w:t>
      </w:r>
      <w:r w:rsidRPr="00FC29CA">
        <w:rPr>
          <w:sz w:val="28"/>
          <w:szCs w:val="28"/>
        </w:rPr>
        <w:t>.</w:t>
      </w:r>
    </w:p>
    <w:p w:rsidR="00773021" w:rsidRPr="00FC29CA" w:rsidRDefault="00773021" w:rsidP="00FC29CA">
      <w:pPr>
        <w:suppressAutoHyphens/>
        <w:spacing w:line="360" w:lineRule="auto"/>
        <w:ind w:firstLine="709"/>
        <w:jc w:val="both"/>
        <w:rPr>
          <w:sz w:val="28"/>
          <w:szCs w:val="28"/>
        </w:rPr>
      </w:pPr>
    </w:p>
    <w:p w:rsidR="00773021" w:rsidRPr="00FC29CA" w:rsidRDefault="009C16F6" w:rsidP="00FC29CA">
      <w:pPr>
        <w:pStyle w:val="1"/>
        <w:keepNext w:val="0"/>
        <w:suppressAutoHyphens/>
        <w:spacing w:before="0" w:after="0" w:line="360" w:lineRule="auto"/>
        <w:ind w:firstLine="709"/>
        <w:jc w:val="both"/>
        <w:rPr>
          <w:rFonts w:ascii="Times New Roman" w:hAnsi="Times New Roman" w:cs="Times New Roman"/>
          <w:sz w:val="28"/>
          <w:szCs w:val="28"/>
        </w:rPr>
      </w:pPr>
      <w:bookmarkStart w:id="21" w:name="_Toc168303494"/>
      <w:r>
        <w:rPr>
          <w:rFonts w:ascii="Times New Roman" w:hAnsi="Times New Roman" w:cs="Times New Roman"/>
          <w:b w:val="0"/>
          <w:bCs w:val="0"/>
          <w:kern w:val="0"/>
          <w:sz w:val="28"/>
          <w:szCs w:val="28"/>
        </w:rPr>
        <w:br w:type="page"/>
      </w:r>
      <w:r w:rsidR="00773021" w:rsidRPr="00FC29CA">
        <w:rPr>
          <w:rFonts w:ascii="Times New Roman" w:hAnsi="Times New Roman" w:cs="Times New Roman"/>
          <w:sz w:val="28"/>
          <w:szCs w:val="28"/>
        </w:rPr>
        <w:t>Выводы</w:t>
      </w:r>
      <w:bookmarkEnd w:id="21"/>
    </w:p>
    <w:p w:rsidR="00970B50" w:rsidRPr="00FC29CA" w:rsidRDefault="00970B50" w:rsidP="00FC29CA">
      <w:pPr>
        <w:suppressAutoHyphens/>
        <w:spacing w:line="360" w:lineRule="auto"/>
        <w:ind w:firstLine="709"/>
        <w:jc w:val="both"/>
        <w:rPr>
          <w:sz w:val="28"/>
        </w:rPr>
      </w:pPr>
    </w:p>
    <w:p w:rsidR="00773021" w:rsidRPr="00FC29CA" w:rsidRDefault="00773021" w:rsidP="00FC29CA">
      <w:pPr>
        <w:suppressAutoHyphens/>
        <w:spacing w:line="360" w:lineRule="auto"/>
        <w:ind w:firstLine="709"/>
        <w:jc w:val="both"/>
        <w:rPr>
          <w:sz w:val="28"/>
          <w:szCs w:val="28"/>
        </w:rPr>
      </w:pPr>
      <w:r w:rsidRPr="00FC29CA">
        <w:rPr>
          <w:sz w:val="28"/>
          <w:szCs w:val="28"/>
        </w:rPr>
        <w:t>1. Изучены балансы серы при выплавке марганцевых ферросплавов. 85–90% серы вносится коксом, включая его расход на получение агломерата. Поступившая сера на 94–96% переходит в шлак. Доля ее перехода в сплав составляет около 2%.</w:t>
      </w:r>
    </w:p>
    <w:p w:rsidR="00773021" w:rsidRPr="00FC29CA" w:rsidRDefault="00773021" w:rsidP="00FC29CA">
      <w:pPr>
        <w:suppressAutoHyphens/>
        <w:spacing w:line="360" w:lineRule="auto"/>
        <w:ind w:firstLine="709"/>
        <w:jc w:val="both"/>
        <w:rPr>
          <w:sz w:val="28"/>
          <w:szCs w:val="28"/>
        </w:rPr>
      </w:pPr>
      <w:r w:rsidRPr="00FC29CA">
        <w:rPr>
          <w:sz w:val="28"/>
          <w:szCs w:val="28"/>
        </w:rPr>
        <w:t>2. Высокая степень перехода серы в шлак обусловлена тем, что в жидком состоянии восстановленный марганец и его сульфид образуют несмешивающиеся жидкости с различием плотностей в 1,8 раза. Кроме того, сульфид марганца с закисью марганца смешивается в неограниченных количествах.</w:t>
      </w:r>
    </w:p>
    <w:p w:rsidR="009C16F6" w:rsidRPr="009C16F6" w:rsidRDefault="00773021" w:rsidP="00FC29CA">
      <w:pPr>
        <w:suppressAutoHyphens/>
        <w:spacing w:line="360" w:lineRule="auto"/>
        <w:ind w:firstLine="709"/>
        <w:jc w:val="both"/>
        <w:rPr>
          <w:sz w:val="28"/>
          <w:szCs w:val="28"/>
        </w:rPr>
      </w:pPr>
      <w:r w:rsidRPr="00FC29CA">
        <w:rPr>
          <w:sz w:val="28"/>
          <w:szCs w:val="28"/>
        </w:rPr>
        <w:t>3. Микрорентгеноструктурными и петрографическими исследованиями установлено, что сера в силикомарганце присутствует в виде комплексного соединения сульф</w:t>
      </w:r>
      <w:r w:rsidR="009C16F6">
        <w:rPr>
          <w:sz w:val="28"/>
          <w:szCs w:val="28"/>
        </w:rPr>
        <w:t>ида марганца с карбидом титана.</w:t>
      </w:r>
    </w:p>
    <w:p w:rsidR="00773021" w:rsidRPr="00FC29CA" w:rsidRDefault="00773021" w:rsidP="00FC29CA">
      <w:pPr>
        <w:suppressAutoHyphens/>
        <w:spacing w:line="360" w:lineRule="auto"/>
        <w:ind w:firstLine="709"/>
        <w:jc w:val="both"/>
        <w:rPr>
          <w:sz w:val="28"/>
          <w:szCs w:val="28"/>
        </w:rPr>
      </w:pPr>
      <w:r w:rsidRPr="00FC29CA">
        <w:rPr>
          <w:sz w:val="28"/>
          <w:szCs w:val="28"/>
        </w:rPr>
        <w:t>Карбид титана выполняет роль своеобразной подложки для формирования сульфида марганца. Другие элементы в этом комплексном соединении не обнаружены.</w:t>
      </w:r>
    </w:p>
    <w:p w:rsidR="00773021" w:rsidRPr="00FC29CA" w:rsidRDefault="00773021" w:rsidP="00FC29CA">
      <w:pPr>
        <w:suppressAutoHyphens/>
        <w:spacing w:line="360" w:lineRule="auto"/>
        <w:ind w:firstLine="709"/>
        <w:jc w:val="both"/>
        <w:rPr>
          <w:sz w:val="28"/>
          <w:szCs w:val="28"/>
        </w:rPr>
      </w:pPr>
      <w:r w:rsidRPr="00FC29CA">
        <w:rPr>
          <w:sz w:val="28"/>
          <w:szCs w:val="28"/>
        </w:rPr>
        <w:t>4. Показано на основе результатов исследований, что основной причиной повышения серы в силикомарганце является увеличение относительного количества двуокиси титана на единицу марганца вследствие понижения качества марганцевого сырья в последние годы.</w:t>
      </w:r>
    </w:p>
    <w:p w:rsidR="00773021" w:rsidRPr="00FC29CA" w:rsidRDefault="00773021" w:rsidP="00FC29CA">
      <w:pPr>
        <w:suppressAutoHyphens/>
        <w:spacing w:line="360" w:lineRule="auto"/>
        <w:ind w:firstLine="709"/>
        <w:jc w:val="both"/>
        <w:rPr>
          <w:sz w:val="28"/>
          <w:szCs w:val="28"/>
        </w:rPr>
      </w:pPr>
      <w:r w:rsidRPr="00FC29CA">
        <w:rPr>
          <w:sz w:val="28"/>
          <w:szCs w:val="28"/>
        </w:rPr>
        <w:t>5. Предложен механизм перехода серы в силикомарганец, заключающийся в восстановлении из рудного расплава комплексного соединения 2</w:t>
      </w:r>
      <w:r w:rsidRPr="00FC29CA">
        <w:rPr>
          <w:sz w:val="28"/>
          <w:szCs w:val="28"/>
          <w:lang w:val="en-US"/>
        </w:rPr>
        <w:t>MnO</w:t>
      </w:r>
      <w:r w:rsidRPr="00FC29CA">
        <w:rPr>
          <w:sz w:val="28"/>
          <w:szCs w:val="28"/>
        </w:rPr>
        <w:t>∙</w:t>
      </w:r>
      <w:r w:rsidRPr="00FC29CA">
        <w:rPr>
          <w:sz w:val="28"/>
          <w:szCs w:val="28"/>
          <w:lang w:val="en-US"/>
        </w:rPr>
        <w:t>TiO</w:t>
      </w:r>
      <w:r w:rsidRPr="00FC29CA">
        <w:rPr>
          <w:sz w:val="28"/>
          <w:szCs w:val="28"/>
          <w:vertAlign w:val="subscript"/>
        </w:rPr>
        <w:t>2</w:t>
      </w:r>
      <w:r w:rsidRPr="00FC29CA">
        <w:rPr>
          <w:sz w:val="28"/>
          <w:szCs w:val="28"/>
        </w:rPr>
        <w:t xml:space="preserve"> с образованием карбида титана и сульфида марганца.</w:t>
      </w:r>
    </w:p>
    <w:p w:rsidR="00773021" w:rsidRPr="00FC29CA" w:rsidRDefault="00773021" w:rsidP="00FC29CA">
      <w:pPr>
        <w:suppressAutoHyphens/>
        <w:spacing w:line="360" w:lineRule="auto"/>
        <w:ind w:firstLine="709"/>
        <w:jc w:val="both"/>
        <w:rPr>
          <w:sz w:val="28"/>
          <w:szCs w:val="28"/>
        </w:rPr>
      </w:pPr>
      <w:r w:rsidRPr="00FC29CA">
        <w:rPr>
          <w:sz w:val="28"/>
          <w:szCs w:val="28"/>
        </w:rPr>
        <w:t>6. На базе среднегодовых анализов товарного и передельного силикомарганца получена зависимость влияния кремния и титана на массовую долю серы в сплавах. По ней негативное влияние 0,05% титана на повышение серы может быть компенсировано увеличением кремния на 1,2%.</w:t>
      </w:r>
    </w:p>
    <w:p w:rsidR="00773021" w:rsidRPr="00FC29CA" w:rsidRDefault="00773021" w:rsidP="00FC29CA">
      <w:pPr>
        <w:suppressAutoHyphens/>
        <w:spacing w:line="360" w:lineRule="auto"/>
        <w:ind w:firstLine="709"/>
        <w:jc w:val="both"/>
        <w:rPr>
          <w:sz w:val="28"/>
          <w:szCs w:val="28"/>
        </w:rPr>
      </w:pPr>
      <w:r w:rsidRPr="00FC29CA">
        <w:rPr>
          <w:sz w:val="28"/>
          <w:szCs w:val="28"/>
        </w:rPr>
        <w:t>7. Разработаны меры понижения серы в силикомарганце путем:</w:t>
      </w:r>
    </w:p>
    <w:p w:rsidR="00773021" w:rsidRPr="00FC29CA" w:rsidRDefault="00773021" w:rsidP="00FC29CA">
      <w:pPr>
        <w:suppressAutoHyphens/>
        <w:spacing w:line="360" w:lineRule="auto"/>
        <w:ind w:firstLine="709"/>
        <w:jc w:val="both"/>
        <w:rPr>
          <w:sz w:val="28"/>
          <w:szCs w:val="28"/>
        </w:rPr>
      </w:pPr>
      <w:r w:rsidRPr="00FC29CA">
        <w:rPr>
          <w:sz w:val="28"/>
          <w:szCs w:val="28"/>
        </w:rPr>
        <w:t>– подбора рудных материалов с пониженным содержанием двуокиси титана;</w:t>
      </w:r>
    </w:p>
    <w:p w:rsidR="00773021" w:rsidRPr="00FC29CA" w:rsidRDefault="00773021" w:rsidP="00FC29CA">
      <w:pPr>
        <w:suppressAutoHyphens/>
        <w:spacing w:line="360" w:lineRule="auto"/>
        <w:ind w:firstLine="709"/>
        <w:jc w:val="both"/>
        <w:rPr>
          <w:sz w:val="28"/>
          <w:szCs w:val="28"/>
        </w:rPr>
      </w:pPr>
      <w:r w:rsidRPr="00FC29CA">
        <w:rPr>
          <w:sz w:val="28"/>
          <w:szCs w:val="28"/>
        </w:rPr>
        <w:t>– производства сплава с повышенным содержанием кремния;</w:t>
      </w:r>
    </w:p>
    <w:p w:rsidR="00773021" w:rsidRPr="00FC29CA" w:rsidRDefault="00773021" w:rsidP="00FC29CA">
      <w:pPr>
        <w:suppressAutoHyphens/>
        <w:spacing w:line="360" w:lineRule="auto"/>
        <w:ind w:firstLine="709"/>
        <w:jc w:val="both"/>
        <w:rPr>
          <w:sz w:val="28"/>
          <w:szCs w:val="28"/>
        </w:rPr>
      </w:pPr>
      <w:r w:rsidRPr="00FC29CA">
        <w:rPr>
          <w:sz w:val="28"/>
          <w:szCs w:val="28"/>
        </w:rPr>
        <w:t>– использования флюсов с повышением основности шлака.</w:t>
      </w:r>
    </w:p>
    <w:p w:rsidR="00FC29CA" w:rsidRDefault="00FC29CA" w:rsidP="00FC29CA">
      <w:pPr>
        <w:suppressAutoHyphens/>
        <w:spacing w:line="360" w:lineRule="auto"/>
        <w:ind w:firstLine="709"/>
        <w:jc w:val="both"/>
        <w:rPr>
          <w:sz w:val="28"/>
          <w:szCs w:val="28"/>
        </w:rPr>
      </w:pPr>
    </w:p>
    <w:p w:rsidR="00420448" w:rsidRPr="00FC29CA" w:rsidRDefault="009C16F6" w:rsidP="00FC29CA">
      <w:pPr>
        <w:pStyle w:val="1"/>
        <w:keepNext w:val="0"/>
        <w:suppressAutoHyphens/>
        <w:spacing w:before="0" w:after="0" w:line="360" w:lineRule="auto"/>
        <w:ind w:firstLine="709"/>
        <w:jc w:val="both"/>
        <w:rPr>
          <w:rFonts w:ascii="Times New Roman" w:hAnsi="Times New Roman" w:cs="Times New Roman"/>
          <w:sz w:val="28"/>
          <w:szCs w:val="28"/>
        </w:rPr>
      </w:pPr>
      <w:bookmarkStart w:id="22" w:name="_Toc168303495"/>
      <w:r>
        <w:rPr>
          <w:rFonts w:ascii="Times New Roman" w:hAnsi="Times New Roman" w:cs="Times New Roman"/>
          <w:sz w:val="28"/>
          <w:szCs w:val="28"/>
        </w:rPr>
        <w:br w:type="page"/>
      </w:r>
      <w:r w:rsidR="00420448" w:rsidRPr="00FC29CA">
        <w:rPr>
          <w:rFonts w:ascii="Times New Roman" w:hAnsi="Times New Roman" w:cs="Times New Roman"/>
          <w:sz w:val="28"/>
          <w:szCs w:val="28"/>
        </w:rPr>
        <w:t>Список использованной литературы</w:t>
      </w:r>
      <w:bookmarkEnd w:id="22"/>
    </w:p>
    <w:p w:rsidR="00970B50" w:rsidRPr="00FC29CA" w:rsidRDefault="00970B50" w:rsidP="00FC29CA">
      <w:pPr>
        <w:suppressAutoHyphens/>
        <w:spacing w:line="360" w:lineRule="auto"/>
        <w:ind w:firstLine="709"/>
        <w:jc w:val="both"/>
        <w:rPr>
          <w:sz w:val="28"/>
        </w:rPr>
      </w:pPr>
    </w:p>
    <w:p w:rsidR="00420448" w:rsidRPr="00FC29CA" w:rsidRDefault="00420448" w:rsidP="009C16F6">
      <w:pPr>
        <w:suppressAutoHyphens/>
        <w:spacing w:line="360" w:lineRule="auto"/>
        <w:rPr>
          <w:sz w:val="28"/>
          <w:szCs w:val="28"/>
        </w:rPr>
      </w:pPr>
      <w:r w:rsidRPr="00FC29CA">
        <w:rPr>
          <w:sz w:val="28"/>
          <w:szCs w:val="28"/>
          <w:lang w:val="uk-UA"/>
        </w:rPr>
        <w:t>1</w:t>
      </w:r>
      <w:r w:rsidRPr="00FC29CA">
        <w:rPr>
          <w:sz w:val="28"/>
          <w:szCs w:val="28"/>
        </w:rPr>
        <w:t>. Хаиффс К. – Реакции в твердых телах и на поверхности/ Ч.2, пер. с нем.// М., Иностранная литература, 1963. – 275с.</w:t>
      </w:r>
    </w:p>
    <w:p w:rsidR="00420448" w:rsidRPr="00FC29CA" w:rsidRDefault="00420448" w:rsidP="009C16F6">
      <w:pPr>
        <w:suppressAutoHyphens/>
        <w:spacing w:line="360" w:lineRule="auto"/>
        <w:rPr>
          <w:sz w:val="28"/>
          <w:szCs w:val="28"/>
        </w:rPr>
      </w:pPr>
      <w:r w:rsidRPr="00FC29CA">
        <w:rPr>
          <w:sz w:val="28"/>
          <w:szCs w:val="28"/>
          <w:lang w:val="uk-UA"/>
        </w:rPr>
        <w:t>2</w:t>
      </w:r>
      <w:r w:rsidRPr="00FC29CA">
        <w:rPr>
          <w:sz w:val="28"/>
          <w:szCs w:val="28"/>
        </w:rPr>
        <w:t>. Самсонов Г.В., Дроздова С.В. – Сульфиды/ М.: Металлургия 1972. – 304с.</w:t>
      </w:r>
    </w:p>
    <w:p w:rsidR="00420448" w:rsidRPr="00FC29CA" w:rsidRDefault="00420448" w:rsidP="009C16F6">
      <w:pPr>
        <w:suppressAutoHyphens/>
        <w:spacing w:line="360" w:lineRule="auto"/>
        <w:rPr>
          <w:sz w:val="28"/>
          <w:szCs w:val="28"/>
        </w:rPr>
      </w:pPr>
      <w:r w:rsidRPr="00FC29CA">
        <w:rPr>
          <w:sz w:val="28"/>
          <w:szCs w:val="28"/>
        </w:rPr>
        <w:t>3. Алешин А.Н., Рогачев И.П., Зильберман А.Ю. и др. – Комплексное использование вторичных марганецсодержащих материалов/ Сталь, 1996, №2, с. 67–70.</w:t>
      </w:r>
    </w:p>
    <w:p w:rsidR="00420448" w:rsidRPr="00FC29CA" w:rsidRDefault="00420448" w:rsidP="009C16F6">
      <w:pPr>
        <w:suppressAutoHyphens/>
        <w:spacing w:line="360" w:lineRule="auto"/>
        <w:rPr>
          <w:sz w:val="28"/>
          <w:szCs w:val="28"/>
          <w:lang w:val="uk-UA"/>
        </w:rPr>
      </w:pPr>
      <w:r w:rsidRPr="00FC29CA">
        <w:rPr>
          <w:sz w:val="28"/>
          <w:szCs w:val="28"/>
          <w:lang w:val="uk-UA"/>
        </w:rPr>
        <w:t>4</w:t>
      </w:r>
      <w:r w:rsidRPr="00FC29CA">
        <w:rPr>
          <w:sz w:val="28"/>
          <w:szCs w:val="28"/>
        </w:rPr>
        <w:t xml:space="preserve">. Матюшенко В.И., Кучер А.Г., Мироненко П.Ф. и др. – Разработка технологии выплавки углеродистого ферромарганца с применением серосодержащих материалов/ Сб. </w:t>
      </w:r>
      <w:r w:rsidRPr="00FC29CA">
        <w:rPr>
          <w:sz w:val="28"/>
          <w:szCs w:val="28"/>
          <w:lang w:val="uk-UA"/>
        </w:rPr>
        <w:t>’’</w:t>
      </w:r>
      <w:r w:rsidRPr="00FC29CA">
        <w:rPr>
          <w:sz w:val="28"/>
          <w:szCs w:val="28"/>
        </w:rPr>
        <w:t>Физико-химические процессы в электротермии ферросплавов</w:t>
      </w:r>
      <w:r w:rsidRPr="00FC29CA">
        <w:rPr>
          <w:sz w:val="28"/>
          <w:szCs w:val="28"/>
          <w:lang w:val="uk-UA"/>
        </w:rPr>
        <w:t>’’// М., Наука, 1981, с.59–63.</w:t>
      </w:r>
    </w:p>
    <w:p w:rsidR="00420448" w:rsidRPr="00FC29CA" w:rsidRDefault="00420448" w:rsidP="009C16F6">
      <w:pPr>
        <w:suppressAutoHyphens/>
        <w:spacing w:line="360" w:lineRule="auto"/>
        <w:rPr>
          <w:sz w:val="28"/>
          <w:szCs w:val="28"/>
        </w:rPr>
      </w:pPr>
      <w:r w:rsidRPr="00FC29CA">
        <w:rPr>
          <w:sz w:val="28"/>
          <w:szCs w:val="28"/>
          <w:lang w:val="uk-UA"/>
        </w:rPr>
        <w:t>5. Гасик М.И. – Электрометаллургия ферросплавов// Киев–Донецк, Выща школа, 1983. – 376 с.</w:t>
      </w:r>
    </w:p>
    <w:p w:rsidR="00420448" w:rsidRPr="00FC29CA" w:rsidRDefault="00420448" w:rsidP="009C16F6">
      <w:pPr>
        <w:suppressAutoHyphens/>
        <w:spacing w:line="360" w:lineRule="auto"/>
        <w:rPr>
          <w:sz w:val="28"/>
          <w:szCs w:val="28"/>
        </w:rPr>
      </w:pPr>
      <w:r w:rsidRPr="00FC29CA">
        <w:rPr>
          <w:sz w:val="28"/>
          <w:szCs w:val="28"/>
        </w:rPr>
        <w:t>6. Гасик М.И., Лякишев Н.П. Теория и технология электрометаллургии ферросплавов. – М.: Металлургия, 1999. – 764с.</w:t>
      </w:r>
    </w:p>
    <w:p w:rsidR="00420448" w:rsidRPr="00FC29CA" w:rsidRDefault="00420448" w:rsidP="009C16F6">
      <w:pPr>
        <w:suppressAutoHyphens/>
        <w:spacing w:line="360" w:lineRule="auto"/>
        <w:rPr>
          <w:sz w:val="28"/>
          <w:szCs w:val="28"/>
        </w:rPr>
      </w:pPr>
      <w:r w:rsidRPr="00FC29CA">
        <w:rPr>
          <w:sz w:val="28"/>
          <w:szCs w:val="28"/>
        </w:rPr>
        <w:t>7. Ефименко Г.Г., Гиммельфарб А.А., Левченко В.Е. Металлургия чугуна. Киев: Вища школа. Головное изд-во, 1981. – 496 с.</w:t>
      </w:r>
    </w:p>
    <w:p w:rsidR="00420448" w:rsidRPr="00FC29CA" w:rsidRDefault="00420448" w:rsidP="009C16F6">
      <w:pPr>
        <w:suppressAutoHyphens/>
        <w:spacing w:line="360" w:lineRule="auto"/>
        <w:rPr>
          <w:sz w:val="28"/>
          <w:szCs w:val="28"/>
        </w:rPr>
      </w:pPr>
      <w:r w:rsidRPr="00FC29CA">
        <w:rPr>
          <w:sz w:val="28"/>
          <w:szCs w:val="28"/>
        </w:rPr>
        <w:t xml:space="preserve">8. Эднерал Ф.П. Электрометаллургия стали и ферросплавов. М; </w:t>
      </w:r>
      <w:r w:rsidR="00FC29CA">
        <w:rPr>
          <w:sz w:val="28"/>
          <w:szCs w:val="28"/>
        </w:rPr>
        <w:t>"</w:t>
      </w:r>
      <w:r w:rsidRPr="00FC29CA">
        <w:rPr>
          <w:sz w:val="28"/>
          <w:szCs w:val="28"/>
        </w:rPr>
        <w:t>Металлургия</w:t>
      </w:r>
      <w:r w:rsidR="00FC29CA">
        <w:rPr>
          <w:sz w:val="28"/>
          <w:szCs w:val="28"/>
        </w:rPr>
        <w:t>"</w:t>
      </w:r>
      <w:r w:rsidRPr="00FC29CA">
        <w:rPr>
          <w:sz w:val="28"/>
          <w:szCs w:val="28"/>
        </w:rPr>
        <w:t>, 1977. – 488 с.</w:t>
      </w:r>
    </w:p>
    <w:p w:rsidR="00420448" w:rsidRPr="00FC29CA" w:rsidRDefault="00420448" w:rsidP="009C16F6">
      <w:pPr>
        <w:suppressAutoHyphens/>
        <w:spacing w:line="360" w:lineRule="auto"/>
        <w:rPr>
          <w:sz w:val="28"/>
          <w:szCs w:val="28"/>
        </w:rPr>
      </w:pPr>
      <w:r w:rsidRPr="00FC29CA">
        <w:rPr>
          <w:sz w:val="28"/>
          <w:szCs w:val="28"/>
        </w:rPr>
        <w:t>9. Теория и технология производства ферросплавов: Учебник для вузов / Гасик М.И., Лякишев Н.П., Емлин Б.И. М.: Металлургия, 1988. – 784 с.</w:t>
      </w:r>
    </w:p>
    <w:p w:rsidR="00420448" w:rsidRPr="00FC29CA" w:rsidRDefault="00420448" w:rsidP="009C16F6">
      <w:pPr>
        <w:suppressAutoHyphens/>
        <w:spacing w:line="360" w:lineRule="auto"/>
        <w:rPr>
          <w:sz w:val="28"/>
          <w:szCs w:val="28"/>
        </w:rPr>
      </w:pPr>
      <w:r w:rsidRPr="00FC29CA">
        <w:rPr>
          <w:sz w:val="28"/>
          <w:szCs w:val="28"/>
        </w:rPr>
        <w:t>10. Лесников С.В., Казанцев А.П. Обогащение марганцевых руд. //горный журнал. 1994. – №5. – с 6-9.</w:t>
      </w:r>
    </w:p>
    <w:p w:rsidR="00420448" w:rsidRPr="00FC29CA" w:rsidRDefault="00420448" w:rsidP="009C16F6">
      <w:pPr>
        <w:suppressAutoHyphens/>
        <w:spacing w:line="360" w:lineRule="auto"/>
        <w:rPr>
          <w:sz w:val="28"/>
          <w:szCs w:val="28"/>
        </w:rPr>
      </w:pPr>
      <w:r w:rsidRPr="00FC29CA">
        <w:rPr>
          <w:sz w:val="28"/>
          <w:szCs w:val="28"/>
        </w:rPr>
        <w:t>11. Толстогузов В.П., Петров А.В., Кривенко В.В. Блочное строение агломератов из карбонатных марганцевых концентратов. //Изв. вузов. Чер. Металлургия, 1989. – №7. – с.21-25.</w:t>
      </w:r>
    </w:p>
    <w:p w:rsidR="00420448" w:rsidRPr="00FC29CA" w:rsidRDefault="00420448" w:rsidP="009C16F6">
      <w:pPr>
        <w:suppressAutoHyphens/>
        <w:spacing w:line="360" w:lineRule="auto"/>
        <w:rPr>
          <w:sz w:val="28"/>
          <w:szCs w:val="28"/>
        </w:rPr>
      </w:pPr>
      <w:r w:rsidRPr="00FC29CA">
        <w:rPr>
          <w:sz w:val="28"/>
          <w:szCs w:val="28"/>
        </w:rPr>
        <w:t>12. Гасик М.И. Электротермия марганца. – К.: Техника, 1979. – 167с.</w:t>
      </w:r>
    </w:p>
    <w:p w:rsidR="00420448" w:rsidRPr="00FC29CA" w:rsidRDefault="00420448" w:rsidP="009C16F6">
      <w:pPr>
        <w:suppressAutoHyphens/>
        <w:spacing w:line="360" w:lineRule="auto"/>
        <w:rPr>
          <w:sz w:val="28"/>
          <w:szCs w:val="28"/>
        </w:rPr>
      </w:pPr>
      <w:r w:rsidRPr="00FC29CA">
        <w:rPr>
          <w:sz w:val="28"/>
          <w:szCs w:val="28"/>
        </w:rPr>
        <w:t xml:space="preserve">13. Хитрик С. И., Гасик М.И., Кучер А. Г. Электрометаллургия марганцевых ферросплавов. </w:t>
      </w:r>
      <w:r w:rsidR="00FC29CA">
        <w:rPr>
          <w:sz w:val="28"/>
          <w:szCs w:val="28"/>
        </w:rPr>
        <w:t>"</w:t>
      </w:r>
      <w:r w:rsidRPr="00FC29CA">
        <w:rPr>
          <w:sz w:val="28"/>
          <w:szCs w:val="28"/>
        </w:rPr>
        <w:t>Техника</w:t>
      </w:r>
      <w:r w:rsidR="00FC29CA">
        <w:rPr>
          <w:sz w:val="28"/>
          <w:szCs w:val="28"/>
        </w:rPr>
        <w:t>"</w:t>
      </w:r>
      <w:r w:rsidRPr="00FC29CA">
        <w:rPr>
          <w:sz w:val="28"/>
          <w:szCs w:val="28"/>
        </w:rPr>
        <w:t>, 1971. – 188 с.</w:t>
      </w:r>
    </w:p>
    <w:p w:rsidR="00420448" w:rsidRPr="00FC29CA" w:rsidRDefault="00420448" w:rsidP="009C16F6">
      <w:pPr>
        <w:suppressAutoHyphens/>
        <w:spacing w:line="360" w:lineRule="auto"/>
        <w:rPr>
          <w:sz w:val="28"/>
          <w:szCs w:val="28"/>
        </w:rPr>
      </w:pPr>
      <w:r w:rsidRPr="00FC29CA">
        <w:rPr>
          <w:sz w:val="28"/>
          <w:szCs w:val="28"/>
        </w:rPr>
        <w:t>14. Рысс М.А.</w:t>
      </w:r>
      <w:r w:rsidR="00FC29CA">
        <w:rPr>
          <w:sz w:val="28"/>
          <w:szCs w:val="28"/>
        </w:rPr>
        <w:t xml:space="preserve"> </w:t>
      </w:r>
      <w:r w:rsidRPr="00FC29CA">
        <w:rPr>
          <w:sz w:val="28"/>
          <w:szCs w:val="28"/>
        </w:rPr>
        <w:t>Производство ферросплавов. М.: Металлургия, 1985. – 344 с.</w:t>
      </w:r>
    </w:p>
    <w:p w:rsidR="00FC29CA" w:rsidRDefault="00420448" w:rsidP="009C16F6">
      <w:pPr>
        <w:suppressAutoHyphens/>
        <w:spacing w:line="360" w:lineRule="auto"/>
        <w:rPr>
          <w:sz w:val="28"/>
          <w:szCs w:val="28"/>
        </w:rPr>
      </w:pPr>
      <w:r w:rsidRPr="00FC29CA">
        <w:rPr>
          <w:sz w:val="28"/>
          <w:szCs w:val="28"/>
        </w:rPr>
        <w:t xml:space="preserve">15. Гасик М.И., Ганцеровский О.Г., Овручак А.Н., Рогачев И.П. Ферросплавы Украины. – 2000. – Днепропетровск: </w:t>
      </w:r>
      <w:r w:rsidR="00FC29CA">
        <w:rPr>
          <w:sz w:val="28"/>
          <w:szCs w:val="28"/>
        </w:rPr>
        <w:t>"</w:t>
      </w:r>
      <w:r w:rsidRPr="00FC29CA">
        <w:rPr>
          <w:sz w:val="28"/>
          <w:szCs w:val="28"/>
        </w:rPr>
        <w:t xml:space="preserve">Системные технологии </w:t>
      </w:r>
      <w:r w:rsidR="00FC29CA">
        <w:rPr>
          <w:sz w:val="28"/>
          <w:szCs w:val="28"/>
        </w:rPr>
        <w:t>"</w:t>
      </w:r>
      <w:r w:rsidRPr="00FC29CA">
        <w:rPr>
          <w:sz w:val="28"/>
          <w:szCs w:val="28"/>
        </w:rPr>
        <w:t>, 2001 – 143с.</w:t>
      </w:r>
    </w:p>
    <w:p w:rsidR="00420448" w:rsidRPr="00FC29CA" w:rsidRDefault="00420448" w:rsidP="009C16F6">
      <w:pPr>
        <w:suppressAutoHyphens/>
        <w:spacing w:line="360" w:lineRule="auto"/>
        <w:rPr>
          <w:sz w:val="28"/>
          <w:szCs w:val="28"/>
        </w:rPr>
      </w:pPr>
      <w:r w:rsidRPr="00FC29CA">
        <w:rPr>
          <w:sz w:val="28"/>
          <w:szCs w:val="28"/>
        </w:rPr>
        <w:t xml:space="preserve">16. Воливахин В.И. Доменное производство. М., </w:t>
      </w:r>
      <w:r w:rsidR="00FC29CA">
        <w:rPr>
          <w:sz w:val="28"/>
          <w:szCs w:val="28"/>
        </w:rPr>
        <w:t>"</w:t>
      </w:r>
      <w:r w:rsidRPr="00FC29CA">
        <w:rPr>
          <w:sz w:val="28"/>
          <w:szCs w:val="28"/>
        </w:rPr>
        <w:t>Металлургия</w:t>
      </w:r>
      <w:r w:rsidR="00FC29CA">
        <w:rPr>
          <w:sz w:val="28"/>
          <w:szCs w:val="28"/>
        </w:rPr>
        <w:t>"</w:t>
      </w:r>
      <w:r w:rsidRPr="00FC29CA">
        <w:rPr>
          <w:sz w:val="28"/>
          <w:szCs w:val="28"/>
        </w:rPr>
        <w:t>, 1976. – 248с.</w:t>
      </w:r>
    </w:p>
    <w:p w:rsidR="00420448" w:rsidRPr="00FC29CA" w:rsidRDefault="00420448" w:rsidP="009C16F6">
      <w:pPr>
        <w:suppressAutoHyphens/>
        <w:spacing w:line="360" w:lineRule="auto"/>
        <w:rPr>
          <w:sz w:val="28"/>
          <w:szCs w:val="28"/>
          <w:lang w:val="uk-UA"/>
        </w:rPr>
      </w:pPr>
      <w:r w:rsidRPr="00FC29CA">
        <w:rPr>
          <w:sz w:val="28"/>
          <w:szCs w:val="28"/>
        </w:rPr>
        <w:t>17</w:t>
      </w:r>
      <w:r w:rsidRPr="00FC29CA">
        <w:rPr>
          <w:sz w:val="28"/>
          <w:szCs w:val="28"/>
          <w:lang w:val="uk-UA"/>
        </w:rPr>
        <w:t>. Величко Б.Ф., Гаврилов В.А., Коваль А.В. и др. Металлургия марганца Украины. – Киев: Техника, 1996. – 472с.</w:t>
      </w:r>
    </w:p>
    <w:p w:rsidR="00420448" w:rsidRPr="00FC29CA" w:rsidRDefault="00420448" w:rsidP="009C16F6">
      <w:pPr>
        <w:suppressAutoHyphens/>
        <w:spacing w:line="360" w:lineRule="auto"/>
        <w:rPr>
          <w:sz w:val="28"/>
          <w:szCs w:val="28"/>
          <w:lang w:val="uk-UA"/>
        </w:rPr>
      </w:pPr>
      <w:r w:rsidRPr="00FC29CA">
        <w:rPr>
          <w:sz w:val="28"/>
          <w:szCs w:val="28"/>
        </w:rPr>
        <w:t>18</w:t>
      </w:r>
      <w:r w:rsidRPr="00FC29CA">
        <w:rPr>
          <w:sz w:val="28"/>
          <w:szCs w:val="28"/>
          <w:lang w:val="uk-UA"/>
        </w:rPr>
        <w:t>. Водин И.И., Погребняк А.И. и др. Совершенствование процесса выплавки перед</w:t>
      </w:r>
      <w:r w:rsidRPr="00FC29CA">
        <w:rPr>
          <w:sz w:val="28"/>
          <w:szCs w:val="28"/>
        </w:rPr>
        <w:t>е</w:t>
      </w:r>
      <w:r w:rsidRPr="00FC29CA">
        <w:rPr>
          <w:sz w:val="28"/>
          <w:szCs w:val="28"/>
          <w:lang w:val="uk-UA"/>
        </w:rPr>
        <w:t>льного силикомарганца. – М.: наука, 1981. – с. 96-98.</w:t>
      </w:r>
    </w:p>
    <w:p w:rsidR="00420448" w:rsidRPr="00FC29CA" w:rsidRDefault="00420448" w:rsidP="009C16F6">
      <w:pPr>
        <w:suppressAutoHyphens/>
        <w:spacing w:line="360" w:lineRule="auto"/>
        <w:rPr>
          <w:sz w:val="28"/>
          <w:szCs w:val="28"/>
        </w:rPr>
      </w:pPr>
      <w:r w:rsidRPr="00FC29CA">
        <w:rPr>
          <w:sz w:val="28"/>
          <w:szCs w:val="28"/>
        </w:rPr>
        <w:t>19. Елютин В.П., Павлов Ю.А., Левин Б.Е. Производство ферросплавов. М.: Металлургиздат, 1957. – 435с.</w:t>
      </w:r>
    </w:p>
    <w:p w:rsidR="00420448" w:rsidRPr="00FC29CA" w:rsidRDefault="00420448" w:rsidP="009C16F6">
      <w:pPr>
        <w:suppressAutoHyphens/>
        <w:spacing w:line="360" w:lineRule="auto"/>
        <w:rPr>
          <w:sz w:val="28"/>
          <w:szCs w:val="28"/>
          <w:lang w:val="uk-UA"/>
        </w:rPr>
      </w:pPr>
      <w:r w:rsidRPr="00FC29CA">
        <w:rPr>
          <w:sz w:val="28"/>
          <w:szCs w:val="28"/>
        </w:rPr>
        <w:t>20</w:t>
      </w:r>
      <w:r w:rsidRPr="00FC29CA">
        <w:rPr>
          <w:sz w:val="28"/>
          <w:szCs w:val="28"/>
          <w:lang w:val="uk-UA"/>
        </w:rPr>
        <w:t>. Гасик М.И., Гаврилов В.А. Сера в структуре передельного малофосфо-ристого шлака //Металлургия и коксохимия, 1980. – Вып. 69. – с.57-60.</w:t>
      </w:r>
    </w:p>
    <w:p w:rsidR="002A3449" w:rsidRPr="00FC29CA" w:rsidRDefault="002A3449" w:rsidP="009C16F6">
      <w:pPr>
        <w:suppressAutoHyphens/>
        <w:spacing w:line="360" w:lineRule="auto"/>
        <w:rPr>
          <w:sz w:val="28"/>
          <w:szCs w:val="28"/>
          <w:lang w:val="uk-UA"/>
        </w:rPr>
      </w:pPr>
      <w:r w:rsidRPr="00FC29CA">
        <w:rPr>
          <w:sz w:val="28"/>
          <w:szCs w:val="28"/>
        </w:rPr>
        <w:t xml:space="preserve">21. Ильченко К.Д., </w:t>
      </w:r>
      <w:r w:rsidRPr="00FC29CA">
        <w:rPr>
          <w:sz w:val="28"/>
          <w:szCs w:val="28"/>
          <w:lang w:val="uk-UA"/>
        </w:rPr>
        <w:t>Кучер А.Г. Исследование теплофизических свойств шихтов</w:t>
      </w:r>
      <w:r w:rsidRPr="00FC29CA">
        <w:rPr>
          <w:sz w:val="28"/>
          <w:szCs w:val="28"/>
        </w:rPr>
        <w:t>и</w:t>
      </w:r>
      <w:r w:rsidRPr="00FC29CA">
        <w:rPr>
          <w:sz w:val="28"/>
          <w:szCs w:val="28"/>
          <w:lang w:val="uk-UA"/>
        </w:rPr>
        <w:t xml:space="preserve">х материалов и шихт для выплавки марганцевих ферросплавов. В сб. </w:t>
      </w:r>
      <w:r w:rsidR="00FC29CA">
        <w:rPr>
          <w:sz w:val="28"/>
          <w:szCs w:val="28"/>
          <w:lang w:val="uk-UA"/>
        </w:rPr>
        <w:t>"</w:t>
      </w:r>
      <w:r w:rsidRPr="00FC29CA">
        <w:rPr>
          <w:sz w:val="28"/>
          <w:szCs w:val="28"/>
          <w:lang w:val="uk-UA"/>
        </w:rPr>
        <w:t>Физико-химические исследования малоотходных процессов в электротермии</w:t>
      </w:r>
      <w:r w:rsidR="00FC29CA">
        <w:rPr>
          <w:sz w:val="28"/>
          <w:szCs w:val="28"/>
          <w:lang w:val="uk-UA"/>
        </w:rPr>
        <w:t>"</w:t>
      </w:r>
      <w:r w:rsidRPr="00FC29CA">
        <w:rPr>
          <w:sz w:val="28"/>
          <w:szCs w:val="28"/>
          <w:lang w:val="uk-UA"/>
        </w:rPr>
        <w:t>. – М.: Наука, 1985. – с.52-57.</w:t>
      </w:r>
    </w:p>
    <w:p w:rsidR="00420448" w:rsidRPr="00FC29CA" w:rsidRDefault="002A3449" w:rsidP="009C16F6">
      <w:pPr>
        <w:suppressAutoHyphens/>
        <w:spacing w:line="360" w:lineRule="auto"/>
        <w:rPr>
          <w:sz w:val="28"/>
          <w:szCs w:val="28"/>
        </w:rPr>
      </w:pPr>
      <w:r w:rsidRPr="00FC29CA">
        <w:rPr>
          <w:sz w:val="28"/>
          <w:szCs w:val="28"/>
        </w:rPr>
        <w:t>22. Явойский В.И. Теория процессов производства стали. – М.: Металлургия, 1977. – 792с.</w:t>
      </w:r>
    </w:p>
    <w:p w:rsidR="00420448" w:rsidRPr="00FC29CA" w:rsidRDefault="00420448" w:rsidP="009C16F6">
      <w:pPr>
        <w:suppressAutoHyphens/>
        <w:spacing w:line="360" w:lineRule="auto"/>
        <w:rPr>
          <w:sz w:val="28"/>
          <w:szCs w:val="28"/>
        </w:rPr>
      </w:pPr>
      <w:r w:rsidRPr="00FC29CA">
        <w:rPr>
          <w:sz w:val="28"/>
          <w:szCs w:val="28"/>
        </w:rPr>
        <w:t>23. Рузинов Л.П., Гуляницкий Б.С. Равновесные превращения металлургических реакций /М., Металлургия, 1975. – 416с.</w:t>
      </w:r>
    </w:p>
    <w:p w:rsidR="00420448" w:rsidRPr="00FC29CA" w:rsidRDefault="00420448" w:rsidP="009C16F6">
      <w:pPr>
        <w:suppressAutoHyphens/>
        <w:spacing w:line="360" w:lineRule="auto"/>
        <w:rPr>
          <w:sz w:val="28"/>
          <w:szCs w:val="28"/>
        </w:rPr>
      </w:pPr>
      <w:r w:rsidRPr="00FC29CA">
        <w:rPr>
          <w:sz w:val="28"/>
          <w:szCs w:val="28"/>
          <w:lang w:val="en-US"/>
        </w:rPr>
        <w:t>24. Kaneko H.I. – Japan Inst. Metals</w:t>
      </w:r>
      <w:r w:rsidRPr="00FC29CA">
        <w:rPr>
          <w:sz w:val="28"/>
          <w:szCs w:val="28"/>
        </w:rPr>
        <w:t>, 1963, У27, №7, р.299.</w:t>
      </w:r>
    </w:p>
    <w:p w:rsidR="002A3449" w:rsidRPr="00FC29CA" w:rsidRDefault="002A3449" w:rsidP="009C16F6">
      <w:pPr>
        <w:suppressAutoHyphens/>
        <w:spacing w:line="360" w:lineRule="auto"/>
        <w:rPr>
          <w:sz w:val="28"/>
          <w:szCs w:val="28"/>
        </w:rPr>
      </w:pPr>
      <w:r w:rsidRPr="00FC29CA">
        <w:rPr>
          <w:sz w:val="28"/>
          <w:szCs w:val="28"/>
        </w:rPr>
        <w:t>25</w:t>
      </w:r>
      <w:r w:rsidRPr="00FC29CA">
        <w:rPr>
          <w:sz w:val="28"/>
          <w:szCs w:val="28"/>
          <w:lang w:val="uk-UA"/>
        </w:rPr>
        <w:t>. Левинский Ю.В. р-Т-х – диаграммы состояния двойных металлических систем. Справочник. М.: Металлургия, 1990. –</w:t>
      </w:r>
      <w:r w:rsidR="00FC29CA">
        <w:rPr>
          <w:sz w:val="28"/>
          <w:szCs w:val="28"/>
          <w:lang w:val="uk-UA"/>
        </w:rPr>
        <w:t xml:space="preserve"> </w:t>
      </w:r>
      <w:r w:rsidRPr="00FC29CA">
        <w:rPr>
          <w:sz w:val="28"/>
          <w:szCs w:val="28"/>
          <w:lang w:val="uk-UA"/>
        </w:rPr>
        <w:t>Кн.1. – 400с.</w:t>
      </w:r>
    </w:p>
    <w:p w:rsidR="002A3449" w:rsidRPr="00FC29CA" w:rsidRDefault="002A3449" w:rsidP="009C16F6">
      <w:pPr>
        <w:suppressAutoHyphens/>
        <w:spacing w:line="360" w:lineRule="auto"/>
        <w:rPr>
          <w:sz w:val="28"/>
          <w:szCs w:val="28"/>
        </w:rPr>
      </w:pPr>
      <w:r w:rsidRPr="00FC29CA">
        <w:rPr>
          <w:sz w:val="28"/>
          <w:szCs w:val="28"/>
        </w:rPr>
        <w:t>26</w:t>
      </w:r>
      <w:r w:rsidRPr="00FC29CA">
        <w:rPr>
          <w:sz w:val="28"/>
          <w:szCs w:val="28"/>
          <w:lang w:val="uk-UA"/>
        </w:rPr>
        <w:t>. Левинский Ю.В. р-Т-х – диаграммы состояния двойных металлических систем. Справочник. М.: Металлургия, 1990. –</w:t>
      </w:r>
      <w:r w:rsidR="00FC29CA">
        <w:rPr>
          <w:sz w:val="28"/>
          <w:szCs w:val="28"/>
          <w:lang w:val="uk-UA"/>
        </w:rPr>
        <w:t xml:space="preserve"> </w:t>
      </w:r>
      <w:r w:rsidRPr="00FC29CA">
        <w:rPr>
          <w:sz w:val="28"/>
          <w:szCs w:val="28"/>
          <w:lang w:val="uk-UA"/>
        </w:rPr>
        <w:t>Кн.2. – 400с.</w:t>
      </w:r>
    </w:p>
    <w:p w:rsidR="00420448" w:rsidRPr="00FC29CA" w:rsidRDefault="00420448" w:rsidP="009C16F6">
      <w:pPr>
        <w:suppressAutoHyphens/>
        <w:spacing w:line="360" w:lineRule="auto"/>
        <w:rPr>
          <w:sz w:val="28"/>
          <w:szCs w:val="28"/>
        </w:rPr>
      </w:pPr>
      <w:r w:rsidRPr="00FC29CA">
        <w:rPr>
          <w:sz w:val="28"/>
          <w:szCs w:val="28"/>
        </w:rPr>
        <w:t>27. Малиночка Я.Н., Ковальчук Т.З., Багнюк М.И. Изменения сульфидных включений в стали 18ХГТ при высоком нагреве /Сталь, 1978, №3, 265. – 267 с.</w:t>
      </w:r>
    </w:p>
    <w:p w:rsidR="00420448" w:rsidRPr="00FC29CA" w:rsidRDefault="00420448" w:rsidP="009C16F6">
      <w:pPr>
        <w:suppressAutoHyphens/>
        <w:spacing w:line="360" w:lineRule="auto"/>
        <w:rPr>
          <w:sz w:val="28"/>
          <w:szCs w:val="28"/>
        </w:rPr>
      </w:pPr>
      <w:r w:rsidRPr="00FC29CA">
        <w:rPr>
          <w:sz w:val="28"/>
          <w:szCs w:val="28"/>
        </w:rPr>
        <w:t>28. Иукович Г.М. Раскисление стали и модифицирование неметаллических включений /М., Металлургия, 1981. – 296с.</w:t>
      </w:r>
    </w:p>
    <w:p w:rsidR="00420448" w:rsidRPr="00FC29CA" w:rsidRDefault="00420448" w:rsidP="009C16F6">
      <w:pPr>
        <w:suppressAutoHyphens/>
        <w:spacing w:line="360" w:lineRule="auto"/>
        <w:rPr>
          <w:sz w:val="28"/>
          <w:szCs w:val="28"/>
        </w:rPr>
      </w:pPr>
      <w:r w:rsidRPr="00FC29CA">
        <w:rPr>
          <w:sz w:val="28"/>
          <w:szCs w:val="28"/>
        </w:rPr>
        <w:t>29. Венгин С.И., Чистяков А.С. Технический кремний /М., Металлургия, 1972. – 206с.</w:t>
      </w:r>
    </w:p>
    <w:p w:rsidR="00420448" w:rsidRPr="00FC29CA" w:rsidRDefault="00420448" w:rsidP="009C16F6">
      <w:pPr>
        <w:suppressAutoHyphens/>
        <w:spacing w:line="360" w:lineRule="auto"/>
        <w:rPr>
          <w:sz w:val="28"/>
          <w:szCs w:val="28"/>
        </w:rPr>
      </w:pPr>
      <w:r w:rsidRPr="00FC29CA">
        <w:rPr>
          <w:sz w:val="28"/>
          <w:szCs w:val="28"/>
        </w:rPr>
        <w:t>30. Чепеленко Ю.В., Овручак А.Н., Матюшенко В.И. и др. Кинетика и механизм восстановления марганца и кремния в закрытых печах большой мощности /В сб. Технический прогресс электрометаллургии марганцевых и кремнистых ферросплавов //Днепропетровск, 1975. – 93–96с.</w:t>
      </w:r>
    </w:p>
    <w:p w:rsidR="00420448" w:rsidRPr="00FC29CA" w:rsidRDefault="00420448" w:rsidP="009C16F6">
      <w:pPr>
        <w:suppressAutoHyphens/>
        <w:spacing w:line="360" w:lineRule="auto"/>
        <w:rPr>
          <w:sz w:val="28"/>
          <w:szCs w:val="28"/>
        </w:rPr>
      </w:pPr>
      <w:r w:rsidRPr="00FC29CA">
        <w:rPr>
          <w:sz w:val="28"/>
          <w:szCs w:val="28"/>
        </w:rPr>
        <w:t>31. Нефедов Ю.А., Одинцов В.А., Федоринчик В.М. и др. Циклонная плавка в черной металлургии /Киев, Техника, 1975. – 216с.</w:t>
      </w:r>
    </w:p>
    <w:p w:rsidR="00420448" w:rsidRPr="00FC29CA" w:rsidRDefault="00420448" w:rsidP="009C16F6">
      <w:pPr>
        <w:suppressAutoHyphens/>
        <w:spacing w:line="360" w:lineRule="auto"/>
        <w:rPr>
          <w:sz w:val="28"/>
          <w:szCs w:val="28"/>
        </w:rPr>
      </w:pPr>
      <w:r w:rsidRPr="00FC29CA">
        <w:rPr>
          <w:sz w:val="28"/>
          <w:szCs w:val="28"/>
        </w:rPr>
        <w:t>32. Гармаш Г.С., Гусев В.И., Райченко Т.Ф. и др. Особенности физико-химических процессов производства марганцевых ферросплавов /Сталь,1983, 9-11с.</w:t>
      </w:r>
    </w:p>
    <w:p w:rsidR="00420448" w:rsidRPr="00FC29CA" w:rsidRDefault="00420448" w:rsidP="009C16F6">
      <w:pPr>
        <w:suppressAutoHyphens/>
        <w:spacing w:line="360" w:lineRule="auto"/>
        <w:rPr>
          <w:sz w:val="28"/>
          <w:szCs w:val="28"/>
        </w:rPr>
      </w:pPr>
      <w:r w:rsidRPr="00FC29CA">
        <w:rPr>
          <w:sz w:val="28"/>
          <w:szCs w:val="28"/>
        </w:rPr>
        <w:t>33. Атлас шлаков. Справ.изд. Пер. с нем. /М., Металлургия, 1985. – 208с.</w:t>
      </w:r>
    </w:p>
    <w:p w:rsidR="00420448" w:rsidRPr="00FC29CA" w:rsidRDefault="00420448" w:rsidP="009C16F6">
      <w:pPr>
        <w:suppressAutoHyphens/>
        <w:spacing w:line="360" w:lineRule="auto"/>
        <w:rPr>
          <w:sz w:val="28"/>
          <w:szCs w:val="28"/>
        </w:rPr>
      </w:pPr>
      <w:r w:rsidRPr="00FC29CA">
        <w:rPr>
          <w:sz w:val="28"/>
          <w:szCs w:val="28"/>
        </w:rPr>
        <w:t>34. Владимиров Л.П. Термодинамические расчеты равновесия металлургических реакций /М., Металлургия, 1970. – 528с.</w:t>
      </w:r>
    </w:p>
    <w:p w:rsidR="00420448" w:rsidRPr="00FC29CA" w:rsidRDefault="00420448" w:rsidP="009C16F6">
      <w:pPr>
        <w:suppressAutoHyphens/>
        <w:spacing w:line="360" w:lineRule="auto"/>
        <w:rPr>
          <w:sz w:val="28"/>
          <w:szCs w:val="28"/>
        </w:rPr>
      </w:pPr>
      <w:r w:rsidRPr="00FC29CA">
        <w:rPr>
          <w:sz w:val="28"/>
          <w:szCs w:val="28"/>
          <w:lang w:val="uk-UA"/>
        </w:rPr>
        <w:t>3</w:t>
      </w:r>
      <w:r w:rsidRPr="00FC29CA">
        <w:rPr>
          <w:sz w:val="28"/>
          <w:szCs w:val="28"/>
        </w:rPr>
        <w:t>5. Салли А. Марганец /пер. с англ.//М., Металлургиздат, 1959. – 296с.</w:t>
      </w:r>
    </w:p>
    <w:p w:rsidR="00381F33" w:rsidRPr="00FC29CA" w:rsidRDefault="00420448" w:rsidP="009C16F6">
      <w:pPr>
        <w:suppressAutoHyphens/>
        <w:spacing w:line="360" w:lineRule="auto"/>
        <w:rPr>
          <w:sz w:val="28"/>
        </w:rPr>
      </w:pPr>
      <w:r w:rsidRPr="00FC29CA">
        <w:rPr>
          <w:sz w:val="28"/>
          <w:szCs w:val="28"/>
          <w:lang w:val="uk-UA"/>
        </w:rPr>
        <w:t>36. Герман Ю.М., Гель П.В. К термохимии силикомарганца. Известия вузов. Черная металлургия, 1959. – №9. – с.15-17.</w:t>
      </w:r>
      <w:bookmarkStart w:id="23" w:name="_GoBack"/>
      <w:bookmarkEnd w:id="23"/>
    </w:p>
    <w:sectPr w:rsidR="00381F33" w:rsidRPr="00FC29CA" w:rsidSect="00FC29CA">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40F" w:rsidRDefault="00B9740F">
      <w:r>
        <w:separator/>
      </w:r>
    </w:p>
  </w:endnote>
  <w:endnote w:type="continuationSeparator" w:id="0">
    <w:p w:rsidR="00B9740F" w:rsidRDefault="00B97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40F" w:rsidRDefault="00B9740F">
      <w:r>
        <w:separator/>
      </w:r>
    </w:p>
  </w:footnote>
  <w:footnote w:type="continuationSeparator" w:id="0">
    <w:p w:rsidR="00B9740F" w:rsidRDefault="00B974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9CA" w:rsidRDefault="00FC29CA" w:rsidP="00381F33">
    <w:pPr>
      <w:pStyle w:val="a6"/>
      <w:framePr w:wrap="around" w:vAnchor="text" w:hAnchor="margin" w:xAlign="right" w:y="1"/>
      <w:rPr>
        <w:rStyle w:val="a8"/>
      </w:rPr>
    </w:pPr>
  </w:p>
  <w:p w:rsidR="00FC29CA" w:rsidRDefault="00FC29CA" w:rsidP="00381F33">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9CA" w:rsidRPr="00FC29CA" w:rsidRDefault="00FC29CA" w:rsidP="00381F33">
    <w:pPr>
      <w:pStyle w:val="a6"/>
      <w:ind w:right="36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57FA4"/>
    <w:multiLevelType w:val="multilevel"/>
    <w:tmpl w:val="F3BE6712"/>
    <w:lvl w:ilvl="0">
      <w:start w:val="1"/>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928"/>
        </w:tabs>
        <w:ind w:left="928" w:hanging="645"/>
      </w:pPr>
      <w:rPr>
        <w:rFonts w:cs="Times New Roman" w:hint="default"/>
      </w:rPr>
    </w:lvl>
    <w:lvl w:ilvl="2">
      <w:start w:val="1"/>
      <w:numFmt w:val="decimal"/>
      <w:lvlText w:val="%1.%2.%3"/>
      <w:lvlJc w:val="left"/>
      <w:pPr>
        <w:tabs>
          <w:tab w:val="num" w:pos="1286"/>
        </w:tabs>
        <w:ind w:left="1286" w:hanging="720"/>
      </w:pPr>
      <w:rPr>
        <w:rFonts w:cs="Times New Roman" w:hint="default"/>
      </w:rPr>
    </w:lvl>
    <w:lvl w:ilvl="3">
      <w:start w:val="1"/>
      <w:numFmt w:val="decimal"/>
      <w:lvlText w:val="%1.%2.%3.%4"/>
      <w:lvlJc w:val="left"/>
      <w:pPr>
        <w:tabs>
          <w:tab w:val="num" w:pos="1929"/>
        </w:tabs>
        <w:ind w:left="1929" w:hanging="1080"/>
      </w:pPr>
      <w:rPr>
        <w:rFonts w:cs="Times New Roman" w:hint="default"/>
      </w:rPr>
    </w:lvl>
    <w:lvl w:ilvl="4">
      <w:start w:val="1"/>
      <w:numFmt w:val="decimal"/>
      <w:lvlText w:val="%1.%2.%3.%4.%5"/>
      <w:lvlJc w:val="left"/>
      <w:pPr>
        <w:tabs>
          <w:tab w:val="num" w:pos="2212"/>
        </w:tabs>
        <w:ind w:left="2212" w:hanging="1080"/>
      </w:pPr>
      <w:rPr>
        <w:rFonts w:cs="Times New Roman" w:hint="default"/>
      </w:rPr>
    </w:lvl>
    <w:lvl w:ilvl="5">
      <w:start w:val="1"/>
      <w:numFmt w:val="decimal"/>
      <w:lvlText w:val="%1.%2.%3.%4.%5.%6"/>
      <w:lvlJc w:val="left"/>
      <w:pPr>
        <w:tabs>
          <w:tab w:val="num" w:pos="2855"/>
        </w:tabs>
        <w:ind w:left="2855" w:hanging="1440"/>
      </w:pPr>
      <w:rPr>
        <w:rFonts w:cs="Times New Roman" w:hint="default"/>
      </w:rPr>
    </w:lvl>
    <w:lvl w:ilvl="6">
      <w:start w:val="1"/>
      <w:numFmt w:val="decimal"/>
      <w:lvlText w:val="%1.%2.%3.%4.%5.%6.%7"/>
      <w:lvlJc w:val="left"/>
      <w:pPr>
        <w:tabs>
          <w:tab w:val="num" w:pos="3138"/>
        </w:tabs>
        <w:ind w:left="3138" w:hanging="1440"/>
      </w:pPr>
      <w:rPr>
        <w:rFonts w:cs="Times New Roman" w:hint="default"/>
      </w:rPr>
    </w:lvl>
    <w:lvl w:ilvl="7">
      <w:start w:val="1"/>
      <w:numFmt w:val="decimal"/>
      <w:lvlText w:val="%1.%2.%3.%4.%5.%6.%7.%8"/>
      <w:lvlJc w:val="left"/>
      <w:pPr>
        <w:tabs>
          <w:tab w:val="num" w:pos="3781"/>
        </w:tabs>
        <w:ind w:left="3781" w:hanging="1800"/>
      </w:pPr>
      <w:rPr>
        <w:rFonts w:cs="Times New Roman" w:hint="default"/>
      </w:rPr>
    </w:lvl>
    <w:lvl w:ilvl="8">
      <w:start w:val="1"/>
      <w:numFmt w:val="decimal"/>
      <w:lvlText w:val="%1.%2.%3.%4.%5.%6.%7.%8.%9"/>
      <w:lvlJc w:val="left"/>
      <w:pPr>
        <w:tabs>
          <w:tab w:val="num" w:pos="4424"/>
        </w:tabs>
        <w:ind w:left="4424" w:hanging="2160"/>
      </w:pPr>
      <w:rPr>
        <w:rFonts w:cs="Times New Roman" w:hint="default"/>
      </w:rPr>
    </w:lvl>
  </w:abstractNum>
  <w:abstractNum w:abstractNumId="1">
    <w:nsid w:val="09F36941"/>
    <w:multiLevelType w:val="hybridMultilevel"/>
    <w:tmpl w:val="9580C42A"/>
    <w:lvl w:ilvl="0" w:tplc="16C61B8E">
      <w:start w:val="1"/>
      <w:numFmt w:val="decimal"/>
      <w:lvlText w:val="%1-"/>
      <w:lvlJc w:val="left"/>
      <w:pPr>
        <w:tabs>
          <w:tab w:val="num" w:pos="900"/>
        </w:tabs>
        <w:ind w:left="900" w:hanging="360"/>
      </w:pPr>
      <w:rPr>
        <w:rFonts w:cs="Times New Roman" w:hint="default"/>
        <w:sz w:val="24"/>
        <w:szCs w:val="24"/>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28BF5D29"/>
    <w:multiLevelType w:val="hybridMultilevel"/>
    <w:tmpl w:val="623E54D8"/>
    <w:lvl w:ilvl="0" w:tplc="A412BE92">
      <w:start w:val="1"/>
      <w:numFmt w:val="decimal"/>
      <w:lvlText w:val="%1"/>
      <w:lvlJc w:val="left"/>
      <w:pPr>
        <w:tabs>
          <w:tab w:val="num" w:pos="900"/>
        </w:tabs>
        <w:ind w:left="900" w:hanging="360"/>
      </w:pPr>
      <w:rPr>
        <w:rFonts w:cs="Times New Roman" w:hint="default"/>
        <w:b w:val="0"/>
        <w:sz w:val="24"/>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61D629CD"/>
    <w:multiLevelType w:val="hybridMultilevel"/>
    <w:tmpl w:val="1FD0E52C"/>
    <w:lvl w:ilvl="0" w:tplc="12F8F8A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7F792ADB"/>
    <w:multiLevelType w:val="multilevel"/>
    <w:tmpl w:val="A0BA7C84"/>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840"/>
        </w:tabs>
        <w:ind w:left="840" w:hanging="570"/>
      </w:pPr>
      <w:rPr>
        <w:rFonts w:cs="Times New Roman" w:hint="default"/>
      </w:rPr>
    </w:lvl>
    <w:lvl w:ilvl="2">
      <w:start w:val="2"/>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890"/>
        </w:tabs>
        <w:ind w:left="1890" w:hanging="108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790"/>
        </w:tabs>
        <w:ind w:left="2790" w:hanging="144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690"/>
        </w:tabs>
        <w:ind w:left="3690" w:hanging="1800"/>
      </w:pPr>
      <w:rPr>
        <w:rFonts w:cs="Times New Roman" w:hint="default"/>
      </w:rPr>
    </w:lvl>
    <w:lvl w:ilvl="8">
      <w:start w:val="1"/>
      <w:numFmt w:val="decimal"/>
      <w:lvlText w:val="%1.%2.%3.%4.%5.%6.%7.%8.%9"/>
      <w:lvlJc w:val="left"/>
      <w:pPr>
        <w:tabs>
          <w:tab w:val="num" w:pos="4320"/>
        </w:tabs>
        <w:ind w:left="4320" w:hanging="2160"/>
      </w:pPr>
      <w:rPr>
        <w:rFonts w:cs="Times New Roman"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66B0"/>
    <w:rsid w:val="00033B86"/>
    <w:rsid w:val="000950FA"/>
    <w:rsid w:val="000B04D9"/>
    <w:rsid w:val="000B3417"/>
    <w:rsid w:val="000B4D81"/>
    <w:rsid w:val="00243204"/>
    <w:rsid w:val="002929DE"/>
    <w:rsid w:val="002A3449"/>
    <w:rsid w:val="002C76DC"/>
    <w:rsid w:val="002F152C"/>
    <w:rsid w:val="00345153"/>
    <w:rsid w:val="00381F33"/>
    <w:rsid w:val="003E5906"/>
    <w:rsid w:val="004075F2"/>
    <w:rsid w:val="00420448"/>
    <w:rsid w:val="004567CA"/>
    <w:rsid w:val="00482DB2"/>
    <w:rsid w:val="004913E3"/>
    <w:rsid w:val="004B0BFF"/>
    <w:rsid w:val="004C576B"/>
    <w:rsid w:val="004E51D6"/>
    <w:rsid w:val="0066393D"/>
    <w:rsid w:val="006C3D45"/>
    <w:rsid w:val="00773021"/>
    <w:rsid w:val="007A6FB0"/>
    <w:rsid w:val="0084226D"/>
    <w:rsid w:val="0088502A"/>
    <w:rsid w:val="0088526B"/>
    <w:rsid w:val="008F3C14"/>
    <w:rsid w:val="00924724"/>
    <w:rsid w:val="00970B50"/>
    <w:rsid w:val="009A3174"/>
    <w:rsid w:val="009C16F6"/>
    <w:rsid w:val="00A14367"/>
    <w:rsid w:val="00A321E4"/>
    <w:rsid w:val="00A73917"/>
    <w:rsid w:val="00AF546D"/>
    <w:rsid w:val="00B129CA"/>
    <w:rsid w:val="00B5485C"/>
    <w:rsid w:val="00B666B0"/>
    <w:rsid w:val="00B9740F"/>
    <w:rsid w:val="00BC0428"/>
    <w:rsid w:val="00BE2293"/>
    <w:rsid w:val="00C05B4C"/>
    <w:rsid w:val="00CA6298"/>
    <w:rsid w:val="00CA76BD"/>
    <w:rsid w:val="00D75855"/>
    <w:rsid w:val="00D968D1"/>
    <w:rsid w:val="00DA14BB"/>
    <w:rsid w:val="00DB0128"/>
    <w:rsid w:val="00DB596F"/>
    <w:rsid w:val="00DD1FEC"/>
    <w:rsid w:val="00DE6371"/>
    <w:rsid w:val="00DF2013"/>
    <w:rsid w:val="00DF4D29"/>
    <w:rsid w:val="00EA06F5"/>
    <w:rsid w:val="00EB0962"/>
    <w:rsid w:val="00EE4F71"/>
    <w:rsid w:val="00F77D58"/>
    <w:rsid w:val="00F9161A"/>
    <w:rsid w:val="00FC29CA"/>
    <w:rsid w:val="00FE1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4"/>
    <o:shapelayout v:ext="edit">
      <o:idmap v:ext="edit" data="1"/>
    </o:shapelayout>
  </w:shapeDefaults>
  <w:decimalSymbol w:val=","/>
  <w:listSeparator w:val=";"/>
  <w14:defaultImageDpi w14:val="0"/>
  <w15:chartTrackingRefBased/>
  <w15:docId w15:val="{98FA8AC9-7F00-45F6-BDD3-FFFCC32D4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6B0"/>
    <w:rPr>
      <w:sz w:val="24"/>
      <w:szCs w:val="24"/>
    </w:rPr>
  </w:style>
  <w:style w:type="paragraph" w:styleId="1">
    <w:name w:val="heading 1"/>
    <w:basedOn w:val="a"/>
    <w:next w:val="a"/>
    <w:link w:val="10"/>
    <w:uiPriority w:val="9"/>
    <w:qFormat/>
    <w:rsid w:val="0024320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4B0BFF"/>
    <w:pPr>
      <w:keepNext/>
      <w:ind w:firstLine="720"/>
      <w:jc w:val="both"/>
      <w:outlineLvl w:val="1"/>
    </w:pPr>
    <w:rPr>
      <w:b/>
      <w:sz w:val="28"/>
      <w:lang w:val="uk-UA"/>
    </w:rPr>
  </w:style>
  <w:style w:type="paragraph" w:styleId="3">
    <w:name w:val="heading 3"/>
    <w:basedOn w:val="a"/>
    <w:next w:val="a"/>
    <w:link w:val="30"/>
    <w:uiPriority w:val="9"/>
    <w:qFormat/>
    <w:rsid w:val="004B0BFF"/>
    <w:pPr>
      <w:keepNext/>
      <w:ind w:firstLine="720"/>
      <w:jc w:val="center"/>
      <w:outlineLvl w:val="2"/>
    </w:pPr>
    <w:rPr>
      <w:b/>
      <w:sz w:val="28"/>
      <w:lang w:val="uk-UA"/>
    </w:rPr>
  </w:style>
  <w:style w:type="paragraph" w:styleId="4">
    <w:name w:val="heading 4"/>
    <w:basedOn w:val="a"/>
    <w:next w:val="a"/>
    <w:link w:val="40"/>
    <w:uiPriority w:val="9"/>
    <w:qFormat/>
    <w:rsid w:val="004B0BFF"/>
    <w:pPr>
      <w:keepNext/>
      <w:spacing w:line="360" w:lineRule="auto"/>
      <w:ind w:firstLine="720"/>
      <w:jc w:val="both"/>
      <w:outlineLvl w:val="3"/>
    </w:pPr>
    <w:rPr>
      <w:bCs/>
      <w:sz w:val="28"/>
      <w:lang w:val="uk-UA"/>
    </w:rPr>
  </w:style>
  <w:style w:type="paragraph" w:styleId="6">
    <w:name w:val="heading 6"/>
    <w:basedOn w:val="a"/>
    <w:next w:val="a"/>
    <w:link w:val="60"/>
    <w:uiPriority w:val="9"/>
    <w:qFormat/>
    <w:rsid w:val="004B0BFF"/>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table" w:styleId="a3">
    <w:name w:val="Table Grid"/>
    <w:basedOn w:val="a1"/>
    <w:uiPriority w:val="59"/>
    <w:rsid w:val="00B666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4B0BFF"/>
    <w:rPr>
      <w:sz w:val="28"/>
      <w:lang w:val="uk-UA"/>
    </w:rPr>
  </w:style>
  <w:style w:type="character" w:customStyle="1" w:styleId="a5">
    <w:name w:val="Основной текст Знак"/>
    <w:link w:val="a4"/>
    <w:uiPriority w:val="99"/>
    <w:semiHidden/>
    <w:locked/>
    <w:rPr>
      <w:rFonts w:cs="Times New Roman"/>
      <w:sz w:val="24"/>
      <w:szCs w:val="24"/>
    </w:rPr>
  </w:style>
  <w:style w:type="paragraph" w:styleId="a6">
    <w:name w:val="header"/>
    <w:basedOn w:val="a"/>
    <w:link w:val="a7"/>
    <w:uiPriority w:val="99"/>
    <w:rsid w:val="00381F33"/>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381F33"/>
    <w:rPr>
      <w:rFonts w:cs="Times New Roman"/>
    </w:rPr>
  </w:style>
  <w:style w:type="paragraph" w:styleId="a9">
    <w:name w:val="footer"/>
    <w:basedOn w:val="a"/>
    <w:link w:val="aa"/>
    <w:uiPriority w:val="99"/>
    <w:rsid w:val="00381F33"/>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paragraph" w:styleId="21">
    <w:name w:val="toc 2"/>
    <w:basedOn w:val="a"/>
    <w:next w:val="a"/>
    <w:autoRedefine/>
    <w:uiPriority w:val="39"/>
    <w:semiHidden/>
    <w:rsid w:val="00C05B4C"/>
    <w:pPr>
      <w:ind w:left="240"/>
    </w:pPr>
  </w:style>
  <w:style w:type="paragraph" w:styleId="31">
    <w:name w:val="toc 3"/>
    <w:basedOn w:val="a"/>
    <w:next w:val="a"/>
    <w:autoRedefine/>
    <w:uiPriority w:val="39"/>
    <w:semiHidden/>
    <w:rsid w:val="00C05B4C"/>
    <w:pPr>
      <w:ind w:left="480"/>
    </w:pPr>
  </w:style>
  <w:style w:type="paragraph" w:styleId="11">
    <w:name w:val="toc 1"/>
    <w:basedOn w:val="a"/>
    <w:next w:val="a"/>
    <w:autoRedefine/>
    <w:uiPriority w:val="39"/>
    <w:semiHidden/>
    <w:rsid w:val="00C05B4C"/>
  </w:style>
  <w:style w:type="character" w:styleId="ab">
    <w:name w:val="Hyperlink"/>
    <w:uiPriority w:val="99"/>
    <w:rsid w:val="00C05B4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9" Type="http://schemas.openxmlformats.org/officeDocument/2006/relationships/image" Target="media/image31.jpeg"/><Relationship Id="rId3" Type="http://schemas.openxmlformats.org/officeDocument/2006/relationships/settings" Target="settings.xml"/><Relationship Id="rId21" Type="http://schemas.openxmlformats.org/officeDocument/2006/relationships/image" Target="media/image13.jpeg"/><Relationship Id="rId34" Type="http://schemas.openxmlformats.org/officeDocument/2006/relationships/image" Target="media/image26.png"/><Relationship Id="rId42" Type="http://schemas.openxmlformats.org/officeDocument/2006/relationships/image" Target="media/image34.wmf"/><Relationship Id="rId7" Type="http://schemas.openxmlformats.org/officeDocument/2006/relationships/image" Target="media/image1.emf"/><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jpeg"/><Relationship Id="rId33" Type="http://schemas.openxmlformats.org/officeDocument/2006/relationships/image" Target="media/image25.jpeg"/><Relationship Id="rId38" Type="http://schemas.openxmlformats.org/officeDocument/2006/relationships/image" Target="media/image30.wmf"/><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jpeg"/><Relationship Id="rId29" Type="http://schemas.openxmlformats.org/officeDocument/2006/relationships/image" Target="media/image21.jpeg"/><Relationship Id="rId41" Type="http://schemas.openxmlformats.org/officeDocument/2006/relationships/image" Target="media/image3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6.jpeg"/><Relationship Id="rId32" Type="http://schemas.openxmlformats.org/officeDocument/2006/relationships/image" Target="media/image24.emf"/><Relationship Id="rId37" Type="http://schemas.openxmlformats.org/officeDocument/2006/relationships/image" Target="media/image29.wmf"/><Relationship Id="rId40" Type="http://schemas.openxmlformats.org/officeDocument/2006/relationships/image" Target="media/image32.jpeg"/><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image" Target="media/image15.wmf"/><Relationship Id="rId28" Type="http://schemas.openxmlformats.org/officeDocument/2006/relationships/image" Target="media/image20.jpeg"/><Relationship Id="rId36" Type="http://schemas.openxmlformats.org/officeDocument/2006/relationships/image" Target="media/image28.emf"/><Relationship Id="rId10" Type="http://schemas.openxmlformats.org/officeDocument/2006/relationships/image" Target="media/image2.png"/><Relationship Id="rId19" Type="http://schemas.openxmlformats.org/officeDocument/2006/relationships/image" Target="media/image11.jpeg"/><Relationship Id="rId31" Type="http://schemas.openxmlformats.org/officeDocument/2006/relationships/image" Target="media/image23.wmf"/><Relationship Id="rId44" Type="http://schemas.openxmlformats.org/officeDocument/2006/relationships/image" Target="media/image36.w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6.emf"/><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wmf"/><Relationship Id="rId35" Type="http://schemas.openxmlformats.org/officeDocument/2006/relationships/image" Target="media/image27.wmf"/><Relationship Id="rId43" Type="http://schemas.openxmlformats.org/officeDocument/2006/relationships/image" Target="media/image3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9515</Words>
  <Characters>54236</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Serjik</dc:creator>
  <cp:keywords/>
  <dc:description/>
  <cp:lastModifiedBy>admin</cp:lastModifiedBy>
  <cp:revision>2</cp:revision>
  <cp:lastPrinted>2007-05-30T13:59:00Z</cp:lastPrinted>
  <dcterms:created xsi:type="dcterms:W3CDTF">2014-03-19T12:19:00Z</dcterms:created>
  <dcterms:modified xsi:type="dcterms:W3CDTF">2014-03-19T12:19:00Z</dcterms:modified>
</cp:coreProperties>
</file>