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C41" w:rsidRDefault="00E73F08">
      <w:pPr>
        <w:pStyle w:val="1"/>
        <w:jc w:val="center"/>
      </w:pPr>
      <w:r>
        <w:t>Модернізація приводу головного руху зі ступеневим регулюванням свердлильного верстата</w:t>
      </w:r>
    </w:p>
    <w:p w:rsidR="00FA4C41" w:rsidRPr="00E73F08" w:rsidRDefault="00E73F08">
      <w:pPr>
        <w:pStyle w:val="a3"/>
        <w:divId w:val="2137410365"/>
      </w:pPr>
      <w:r>
        <w:t>Міністерство освіти і науки України</w:t>
      </w:r>
    </w:p>
    <w:p w:rsidR="00FA4C41" w:rsidRDefault="00E73F08">
      <w:pPr>
        <w:pStyle w:val="a3"/>
        <w:divId w:val="2137410365"/>
      </w:pPr>
      <w:r>
        <w:t>Житомирський державний технологічний університет</w:t>
      </w:r>
    </w:p>
    <w:p w:rsidR="00FA4C41" w:rsidRDefault="00E73F08">
      <w:pPr>
        <w:pStyle w:val="a3"/>
        <w:divId w:val="2137410365"/>
      </w:pPr>
      <w:r>
        <w:t>Кафедра ТМ і КТС</w:t>
      </w:r>
    </w:p>
    <w:p w:rsidR="00FA4C41" w:rsidRDefault="00E73F08">
      <w:pPr>
        <w:pStyle w:val="a3"/>
        <w:divId w:val="2137410365"/>
      </w:pPr>
      <w:r>
        <w:t>Пояснювальна записка до курсової роботи з дисципліни:</w:t>
      </w:r>
    </w:p>
    <w:p w:rsidR="00FA4C41" w:rsidRDefault="00E73F08">
      <w:pPr>
        <w:pStyle w:val="a3"/>
        <w:divId w:val="2137410365"/>
      </w:pPr>
      <w:r>
        <w:t>"Розрахунок та моделювання верстатами"</w:t>
      </w:r>
    </w:p>
    <w:p w:rsidR="00FA4C41" w:rsidRDefault="00E73F08">
      <w:pPr>
        <w:pStyle w:val="a3"/>
        <w:divId w:val="2137410365"/>
      </w:pPr>
      <w:r>
        <w:t>на тему: "Модернізація приводу головного руху зі ступеневим регулюванням свердлильного верстата"</w:t>
      </w:r>
    </w:p>
    <w:p w:rsidR="00FA4C41" w:rsidRDefault="00E73F08">
      <w:pPr>
        <w:pStyle w:val="a3"/>
        <w:divId w:val="2137410365"/>
      </w:pPr>
      <w:r>
        <w:t>Житомир</w:t>
      </w:r>
    </w:p>
    <w:p w:rsidR="00FA4C41" w:rsidRDefault="00E73F08">
      <w:pPr>
        <w:pStyle w:val="a3"/>
        <w:divId w:val="2137410365"/>
      </w:pPr>
      <w:r>
        <w:t>2007</w:t>
      </w:r>
    </w:p>
    <w:p w:rsidR="00FA4C41" w:rsidRDefault="00FA4C41">
      <w:pPr>
        <w:divId w:val="2137410365"/>
      </w:pPr>
    </w:p>
    <w:p w:rsidR="00FA4C41" w:rsidRPr="00E73F08" w:rsidRDefault="00E73F08">
      <w:pPr>
        <w:pStyle w:val="a3"/>
        <w:divId w:val="2137410365"/>
      </w:pPr>
      <w:r>
        <w:t>Глава 1. Розрахунок вихідних даних</w:t>
      </w:r>
    </w:p>
    <w:p w:rsidR="00FA4C41" w:rsidRDefault="00E73F08">
      <w:pPr>
        <w:pStyle w:val="a3"/>
        <w:divId w:val="2137410365"/>
      </w:pPr>
      <w:r>
        <w:t>1.1 Діаметри обробки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91" type="#_x0000_t75" style="width:68.25pt;height:18pt">
            <v:imagedata r:id="rId4" o:title=""/>
          </v:shape>
        </w:pic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194" type="#_x0000_t75" style="width:279.75pt;height:18pt">
            <v:imagedata r:id="rId5" o:title=""/>
          </v:shape>
        </w:pict>
      </w:r>
    </w:p>
    <w:p w:rsidR="00FA4C41" w:rsidRDefault="00E73F08">
      <w:pPr>
        <w:pStyle w:val="a3"/>
        <w:divId w:val="2137410365"/>
      </w:pPr>
      <w:r>
        <w:t xml:space="preserve">– приймаємо </w:t>
      </w:r>
      <w:r w:rsidR="00052117">
        <w:rPr>
          <w:noProof/>
        </w:rPr>
        <w:pict>
          <v:shape id="_x0000_i1197" type="#_x0000_t75" style="width:60pt;height:17.25pt">
            <v:imagedata r:id="rId6" o:title=""/>
          </v:shape>
        </w:pict>
      </w:r>
      <w:r>
        <w:t>.</w:t>
      </w:r>
    </w:p>
    <w:p w:rsidR="00FA4C41" w:rsidRDefault="00E73F08">
      <w:pPr>
        <w:pStyle w:val="a3"/>
        <w:divId w:val="2137410365"/>
      </w:pPr>
      <w:r>
        <w:t>1.2 Глибина різання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200" type="#_x0000_t75" style="width:152.25pt;height:18.75pt">
            <v:imagedata r:id="rId7" o:title=""/>
          </v:shape>
        </w:pic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203" type="#_x0000_t75" style="width:140.25pt;height:18.75pt">
            <v:imagedata r:id="rId8" o:title=""/>
          </v:shape>
        </w:pict>
      </w:r>
      <w:r w:rsidR="00E73F08">
        <w:t>,</w:t>
      </w:r>
    </w:p>
    <w:p w:rsidR="00FA4C41" w:rsidRDefault="00E73F08">
      <w:pPr>
        <w:pStyle w:val="a3"/>
        <w:divId w:val="2137410365"/>
      </w:pPr>
      <w:r>
        <w:t xml:space="preserve">де </w:t>
      </w:r>
      <w:r w:rsidR="00052117">
        <w:rPr>
          <w:noProof/>
        </w:rPr>
        <w:pict>
          <v:shape id="_x0000_i1206" type="#_x0000_t75" style="width:12.75pt;height:12.75pt">
            <v:imagedata r:id="rId9" o:title=""/>
          </v:shape>
        </w:pict>
      </w:r>
      <w:r>
        <w:t> – діаметр обробки, мм;</w:t>
      </w:r>
    </w:p>
    <w:p w:rsidR="00FA4C41" w:rsidRDefault="00E73F08">
      <w:pPr>
        <w:pStyle w:val="a3"/>
        <w:divId w:val="2137410365"/>
      </w:pPr>
      <w:r>
        <w:t>1.3 Подача</w:t>
      </w:r>
    </w:p>
    <w:p w:rsidR="00FA4C41" w:rsidRDefault="00E73F08">
      <w:pPr>
        <w:pStyle w:val="a3"/>
        <w:divId w:val="2137410365"/>
      </w:pPr>
      <w:r>
        <w:t xml:space="preserve">Значення подачі </w:t>
      </w:r>
      <w:r w:rsidR="00052117">
        <w:rPr>
          <w:noProof/>
        </w:rPr>
        <w:pict>
          <v:shape id="_x0000_i1209" type="#_x0000_t75" style="width:96pt;height:18pt">
            <v:imagedata r:id="rId10" o:title=""/>
          </v:shape>
        </w:pict>
      </w:r>
      <w:r>
        <w:t xml:space="preserve">, </w:t>
      </w:r>
      <w:r w:rsidR="00052117">
        <w:rPr>
          <w:noProof/>
        </w:rPr>
        <w:pict>
          <v:shape id="_x0000_i1212" type="#_x0000_t75" style="width:87.75pt;height:17.25pt">
            <v:imagedata r:id="rId11" o:title=""/>
          </v:shape>
        </w:pict>
      </w:r>
    </w:p>
    <w:p w:rsidR="00FA4C41" w:rsidRDefault="00E73F08">
      <w:pPr>
        <w:pStyle w:val="a3"/>
        <w:divId w:val="2137410365"/>
      </w:pPr>
      <w:r>
        <w:t>1.4 Швидкість різання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215" type="#_x0000_t75" style="width:252.75pt;height:35.25pt">
            <v:imagedata r:id="rId12" o:title=""/>
          </v:shape>
        </w:pict>
      </w:r>
    </w:p>
    <w:p w:rsidR="00FA4C41" w:rsidRDefault="00E73F08">
      <w:pPr>
        <w:pStyle w:val="a3"/>
        <w:divId w:val="2137410365"/>
      </w:pPr>
      <w:r>
        <w:t xml:space="preserve">де </w:t>
      </w:r>
      <w:r w:rsidR="00052117">
        <w:rPr>
          <w:noProof/>
        </w:rPr>
        <w:pict>
          <v:shape id="_x0000_i1218" type="#_x0000_t75" style="width:23.25pt;height:18pt">
            <v:imagedata r:id="rId13" o:title=""/>
          </v:shape>
        </w:pict>
      </w:r>
      <w:r>
        <w:t>– розраховується для чистового точіння при:</w:t>
      </w:r>
    </w:p>
    <w:p w:rsidR="00FA4C41" w:rsidRDefault="00E73F08">
      <w:pPr>
        <w:pStyle w:val="a3"/>
        <w:divId w:val="2137410365"/>
      </w:pPr>
      <w:r>
        <w:t xml:space="preserve">–  найменшій глибині різання </w:t>
      </w:r>
      <w:r w:rsidR="00052117">
        <w:rPr>
          <w:noProof/>
        </w:rPr>
        <w:pict>
          <v:shape id="_x0000_i1221" type="#_x0000_t75" style="width:51.75pt;height:14.25pt">
            <v:imagedata r:id="rId14" o:title=""/>
          </v:shape>
        </w:pict>
      </w:r>
      <w:r>
        <w:t>;</w:t>
      </w:r>
    </w:p>
    <w:p w:rsidR="00FA4C41" w:rsidRDefault="00E73F08">
      <w:pPr>
        <w:pStyle w:val="a3"/>
        <w:divId w:val="2137410365"/>
      </w:pPr>
      <w:r>
        <w:t xml:space="preserve">–  стійкості різального інструмента </w:t>
      </w:r>
      <w:r w:rsidR="00052117">
        <w:rPr>
          <w:noProof/>
        </w:rPr>
        <w:pict>
          <v:shape id="_x0000_i1224" type="#_x0000_t75" style="width:47.25pt;height:14.25pt">
            <v:imagedata r:id="rId15" o:title=""/>
          </v:shape>
        </w:pict>
      </w:r>
      <w:r>
        <w:t>;</w:t>
      </w:r>
    </w:p>
    <w:p w:rsidR="00FA4C41" w:rsidRDefault="00E73F08">
      <w:pPr>
        <w:pStyle w:val="a3"/>
        <w:divId w:val="2137410365"/>
      </w:pPr>
      <w:r>
        <w:t xml:space="preserve">–  коефіцієнті </w:t>
      </w:r>
      <w:r w:rsidR="00052117">
        <w:rPr>
          <w:noProof/>
        </w:rPr>
        <w:pict>
          <v:shape id="_x0000_i1227" type="#_x0000_t75" style="width:15pt;height:18pt">
            <v:imagedata r:id="rId16" o:title=""/>
          </v:shape>
        </w:pict>
      </w:r>
      <w:r>
        <w:t> для твердого сплаву;</w:t>
      </w:r>
    </w:p>
    <w:p w:rsidR="00FA4C41" w:rsidRDefault="00E73F08">
      <w:pPr>
        <w:pStyle w:val="a3"/>
        <w:divId w:val="2137410365"/>
      </w:pPr>
      <w:r>
        <w:t xml:space="preserve">–  коефіцієнті </w:t>
      </w:r>
      <w:r w:rsidR="00052117">
        <w:rPr>
          <w:noProof/>
        </w:rPr>
        <w:pict>
          <v:shape id="_x0000_i1230" type="#_x0000_t75" style="width:35.25pt;height:18pt">
            <v:imagedata r:id="rId17" o:title=""/>
          </v:shape>
        </w:pict>
      </w:r>
      <w:r>
        <w:t xml:space="preserve">; (показники ступенів </w:t>
      </w:r>
      <w:r w:rsidR="00052117">
        <w:rPr>
          <w:noProof/>
        </w:rPr>
        <w:pict>
          <v:shape id="_x0000_i1233" type="#_x0000_t75" style="width:12.75pt;height:11.25pt">
            <v:imagedata r:id="rId18" o:title=""/>
          </v:shape>
        </w:pict>
      </w:r>
      <w:r>
        <w:t>,</w:t>
      </w:r>
      <w:r w:rsidR="00052117">
        <w:rPr>
          <w:noProof/>
        </w:rPr>
        <w:pict>
          <v:shape id="_x0000_i1236" type="#_x0000_t75" style="width:17.25pt;height:18pt">
            <v:imagedata r:id="rId19" o:title=""/>
          </v:shape>
        </w:pict>
      </w:r>
      <w:r>
        <w:t xml:space="preserve"> та </w:t>
      </w:r>
      <w:r w:rsidR="00052117">
        <w:rPr>
          <w:noProof/>
        </w:rPr>
        <w:pict>
          <v:shape id="_x0000_i1239" type="#_x0000_t75" style="width:14.25pt;height:18pt">
            <v:imagedata r:id="rId20" o:title=""/>
          </v:shape>
        </w:pict>
      </w:r>
      <w:r>
        <w:t> –для твердого сплаву);</w:t>
      </w:r>
    </w:p>
    <w:p w:rsidR="00FA4C41" w:rsidRDefault="00E73F08">
      <w:pPr>
        <w:pStyle w:val="a3"/>
        <w:divId w:val="2137410365"/>
      </w:pPr>
      <w:r>
        <w:t>–  подача для чистової обробки вибирається з довідника.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242" type="#_x0000_t75" style="width:270pt;height:33pt">
            <v:imagedata r:id="rId21" o:title=""/>
          </v:shape>
        </w:pict>
      </w:r>
    </w:p>
    <w:p w:rsidR="00FA4C41" w:rsidRDefault="00E73F08">
      <w:pPr>
        <w:pStyle w:val="a3"/>
        <w:divId w:val="2137410365"/>
      </w:pPr>
      <w:r>
        <w:t xml:space="preserve">де </w:t>
      </w:r>
      <w:r w:rsidR="00052117">
        <w:rPr>
          <w:noProof/>
        </w:rPr>
        <w:pict>
          <v:shape id="_x0000_i1245" type="#_x0000_t75" style="width:21pt;height:17.25pt">
            <v:imagedata r:id="rId22" o:title=""/>
          </v:shape>
        </w:pict>
      </w:r>
      <w:r>
        <w:t>– розраховується при:</w:t>
      </w:r>
    </w:p>
    <w:p w:rsidR="00FA4C41" w:rsidRDefault="00E73F08">
      <w:pPr>
        <w:pStyle w:val="a3"/>
        <w:divId w:val="2137410365"/>
      </w:pPr>
      <w:r>
        <w:t xml:space="preserve">–  найбільшій глибині різання </w:t>
      </w:r>
      <w:r w:rsidR="00052117">
        <w:rPr>
          <w:noProof/>
        </w:rPr>
        <w:pict>
          <v:shape id="_x0000_i1248" type="#_x0000_t75" style="width:56.25pt;height:14.25pt">
            <v:imagedata r:id="rId23" o:title=""/>
          </v:shape>
        </w:pict>
      </w:r>
      <w:r>
        <w:t>;</w:t>
      </w:r>
    </w:p>
    <w:p w:rsidR="00FA4C41" w:rsidRDefault="00E73F08">
      <w:pPr>
        <w:pStyle w:val="a3"/>
        <w:divId w:val="2137410365"/>
      </w:pPr>
      <w:r>
        <w:t xml:space="preserve">–  стійкості різального інструмента </w:t>
      </w:r>
      <w:r w:rsidR="00052117">
        <w:rPr>
          <w:noProof/>
        </w:rPr>
        <w:pict>
          <v:shape id="_x0000_i1251" type="#_x0000_t75" style="width:47.25pt;height:14.25pt">
            <v:imagedata r:id="rId15" o:title=""/>
          </v:shape>
        </w:pict>
      </w:r>
      <w:r>
        <w:t>;</w:t>
      </w:r>
    </w:p>
    <w:p w:rsidR="00FA4C41" w:rsidRDefault="00E73F08">
      <w:pPr>
        <w:pStyle w:val="a3"/>
        <w:divId w:val="2137410365"/>
      </w:pPr>
      <w:r>
        <w:t xml:space="preserve">–  коефіцієнті </w:t>
      </w:r>
      <w:r w:rsidR="00052117">
        <w:rPr>
          <w:noProof/>
        </w:rPr>
        <w:pict>
          <v:shape id="_x0000_i1254" type="#_x0000_t75" style="width:15pt;height:18pt">
            <v:imagedata r:id="rId16" o:title=""/>
          </v:shape>
        </w:pict>
      </w:r>
      <w:r>
        <w:t> швидкорізальної сталі;</w:t>
      </w:r>
    </w:p>
    <w:p w:rsidR="00FA4C41" w:rsidRDefault="00E73F08">
      <w:pPr>
        <w:pStyle w:val="a3"/>
        <w:divId w:val="2137410365"/>
      </w:pPr>
      <w:r>
        <w:t xml:space="preserve">–  коефіцієнті </w:t>
      </w:r>
      <w:r w:rsidR="00052117">
        <w:rPr>
          <w:noProof/>
        </w:rPr>
        <w:pict>
          <v:shape id="_x0000_i1257" type="#_x0000_t75" style="width:51.75pt;height:18pt">
            <v:imagedata r:id="rId24" o:title=""/>
          </v:shape>
        </w:pict>
      </w:r>
      <w:r>
        <w:t xml:space="preserve">; (показники ступенів </w:t>
      </w:r>
      <w:r w:rsidR="00052117">
        <w:rPr>
          <w:noProof/>
        </w:rPr>
        <w:pict>
          <v:shape id="_x0000_i1260" type="#_x0000_t75" style="width:12.75pt;height:11.25pt">
            <v:imagedata r:id="rId18" o:title=""/>
          </v:shape>
        </w:pict>
      </w:r>
      <w:r>
        <w:t>,</w:t>
      </w:r>
      <w:r w:rsidR="00052117">
        <w:rPr>
          <w:noProof/>
        </w:rPr>
        <w:pict>
          <v:shape id="_x0000_i1263" type="#_x0000_t75" style="width:17.25pt;height:18pt">
            <v:imagedata r:id="rId19" o:title=""/>
          </v:shape>
        </w:pict>
      </w:r>
      <w:r>
        <w:t xml:space="preserve"> та </w:t>
      </w:r>
      <w:r w:rsidR="00052117">
        <w:rPr>
          <w:noProof/>
        </w:rPr>
        <w:pict>
          <v:shape id="_x0000_i1266" type="#_x0000_t75" style="width:14.25pt;height:18pt">
            <v:imagedata r:id="rId20" o:title=""/>
          </v:shape>
        </w:pict>
      </w:r>
      <w:r>
        <w:t> –для швидкорізальної сталі);</w:t>
      </w:r>
    </w:p>
    <w:p w:rsidR="00FA4C41" w:rsidRDefault="00E73F08">
      <w:pPr>
        <w:pStyle w:val="a3"/>
        <w:divId w:val="2137410365"/>
      </w:pPr>
      <w:r>
        <w:t>Частоти обертання шпинделя: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269" type="#_x0000_t75" style="width:222.75pt;height:35.25pt">
            <v:imagedata r:id="rId25" o:title=""/>
          </v:shape>
        </w:pic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272" type="#_x0000_t75" style="width:213.75pt;height:35.25pt">
            <v:imagedata r:id="rId26" o:title=""/>
          </v:shape>
        </w:pict>
      </w:r>
    </w:p>
    <w:p w:rsidR="00FA4C41" w:rsidRDefault="00E73F08">
      <w:pPr>
        <w:pStyle w:val="a3"/>
        <w:divId w:val="2137410365"/>
      </w:pPr>
      <w:r>
        <w:t>1.5 Сила різання, потужність двигуна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275" type="#_x0000_t75" style="width:251.25pt;height:23.25pt">
            <v:imagedata r:id="rId27" o:title=""/>
          </v:shape>
        </w:pict>
      </w:r>
    </w:p>
    <w:p w:rsidR="00FA4C41" w:rsidRDefault="00E73F08">
      <w:pPr>
        <w:pStyle w:val="a3"/>
        <w:divId w:val="2137410365"/>
      </w:pPr>
      <w:r>
        <w:t xml:space="preserve">Приймаємо </w:t>
      </w:r>
      <w:r w:rsidR="00052117">
        <w:rPr>
          <w:noProof/>
        </w:rPr>
        <w:pict>
          <v:shape id="_x0000_i1278" type="#_x0000_t75" style="width:63pt;height:17.25pt">
            <v:imagedata r:id="rId28" o:title=""/>
          </v:shape>
        </w:pict>
      </w:r>
      <w:r>
        <w:t>,</w:t>
      </w:r>
    </w:p>
    <w:p w:rsidR="00FA4C41" w:rsidRDefault="00E73F08">
      <w:pPr>
        <w:pStyle w:val="a3"/>
        <w:divId w:val="2137410365"/>
      </w:pPr>
      <w:r>
        <w:t xml:space="preserve">де </w:t>
      </w:r>
      <w:r w:rsidR="00052117">
        <w:rPr>
          <w:noProof/>
        </w:rPr>
        <w:pict>
          <v:shape id="_x0000_i1281" type="#_x0000_t75" style="width:17.25pt;height:18.75pt">
            <v:imagedata r:id="rId29" o:title=""/>
          </v:shape>
        </w:pict>
      </w:r>
      <w:r>
        <w:t>– для твердосплавного інструменту;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284" type="#_x0000_t75" style="width:179.25pt;height:30.75pt">
            <v:imagedata r:id="rId30" o:title=""/>
          </v:shape>
        </w:pict>
      </w:r>
    </w:p>
    <w:p w:rsidR="00FA4C41" w:rsidRDefault="00FA4C41">
      <w:pPr>
        <w:divId w:val="2137410365"/>
      </w:pPr>
    </w:p>
    <w:p w:rsidR="00FA4C41" w:rsidRPr="00E73F08" w:rsidRDefault="00E73F08">
      <w:pPr>
        <w:pStyle w:val="a3"/>
        <w:divId w:val="2137410365"/>
      </w:pPr>
      <w:r>
        <w:t xml:space="preserve">де </w:t>
      </w:r>
      <w:r w:rsidR="00052117">
        <w:rPr>
          <w:noProof/>
        </w:rPr>
        <w:pict>
          <v:shape id="_x0000_i1287" type="#_x0000_t75" style="width:17.25pt;height:18pt">
            <v:imagedata r:id="rId31" o:title=""/>
          </v:shape>
        </w:pict>
      </w:r>
      <w:r>
        <w:t>– ефективна потужність, кВт.</w:t>
      </w:r>
    </w:p>
    <w:p w:rsidR="00FA4C41" w:rsidRDefault="00E73F08">
      <w:pPr>
        <w:pStyle w:val="a3"/>
        <w:divId w:val="2137410365"/>
      </w:pPr>
      <w:r>
        <w:t>Необхідна потужність електродвигуна: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290" type="#_x0000_t75" style="width:237.75pt;height:18.75pt">
            <v:imagedata r:id="rId32" o:title=""/>
          </v:shape>
        </w:pict>
      </w:r>
      <w:r w:rsidR="00E73F08">
        <w:t>,</w:t>
      </w:r>
    </w:p>
    <w:p w:rsidR="00FA4C41" w:rsidRDefault="00E73F08">
      <w:pPr>
        <w:pStyle w:val="a3"/>
        <w:divId w:val="2137410365"/>
      </w:pPr>
      <w:r>
        <w:t xml:space="preserve">де </w:t>
      </w:r>
      <w:r w:rsidR="00052117">
        <w:rPr>
          <w:noProof/>
        </w:rPr>
        <w:pict>
          <v:shape id="_x0000_i1293" type="#_x0000_t75" style="width:15.75pt;height:15pt">
            <v:imagedata r:id="rId33" o:title=""/>
          </v:shape>
        </w:pict>
      </w:r>
      <w:r>
        <w:t xml:space="preserve">– коефіцієнт, який враховує потужність, що витрачається на рух подачі </w:t>
      </w:r>
      <w:r w:rsidR="00052117">
        <w:rPr>
          <w:noProof/>
        </w:rPr>
        <w:pict>
          <v:shape id="_x0000_i1296" type="#_x0000_t75" style="width:80.25pt;height:18pt">
            <v:imagedata r:id="rId34" o:title=""/>
          </v:shape>
        </w:pict>
      </w:r>
      <w:r>
        <w:t>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299" type="#_x0000_t75" style="width:24pt;height:18pt">
            <v:imagedata r:id="rId35" o:title=""/>
          </v:shape>
        </w:pict>
      </w:r>
      <w:r w:rsidR="00E73F08">
        <w:t xml:space="preserve">– потужність холостого ходу верстата, </w:t>
      </w:r>
      <w:r>
        <w:rPr>
          <w:noProof/>
        </w:rPr>
        <w:pict>
          <v:shape id="_x0000_i1302" type="#_x0000_t75" style="width:93.75pt;height:18pt">
            <v:imagedata r:id="rId36" o:title=""/>
          </v:shape>
        </w:pict>
      </w:r>
      <w:r w:rsidR="00E73F08">
        <w:t> кВт.</w:t>
      </w:r>
    </w:p>
    <w:p w:rsidR="00FA4C41" w:rsidRDefault="00FA4C41">
      <w:pPr>
        <w:divId w:val="2137410365"/>
      </w:pPr>
    </w:p>
    <w:p w:rsidR="00FA4C41" w:rsidRPr="00E73F08" w:rsidRDefault="00E73F08">
      <w:pPr>
        <w:pStyle w:val="a3"/>
        <w:divId w:val="2137410365"/>
      </w:pPr>
      <w:r>
        <w:t>Глава 2. Розрахунки кінематики приводу шпинделя зі ступеневим регулюванням</w:t>
      </w:r>
    </w:p>
    <w:p w:rsidR="00FA4C41" w:rsidRDefault="00E73F08">
      <w:pPr>
        <w:pStyle w:val="a3"/>
        <w:divId w:val="2137410365"/>
      </w:pPr>
      <w:r>
        <w:t>При відомих найбільшій та найменшій частотах обертання шпинделя кількість ступенів можна визначити за формулою: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305" type="#_x0000_t75" style="width:117.75pt;height:18pt">
            <v:imagedata r:id="rId37" o:title=""/>
          </v:shape>
        </w:pict>
      </w:r>
      <w:r w:rsidR="00E73F08">
        <w:t>,</w:t>
      </w:r>
    </w:p>
    <w:p w:rsidR="00FA4C41" w:rsidRDefault="00E73F08">
      <w:pPr>
        <w:pStyle w:val="a3"/>
        <w:divId w:val="2137410365"/>
      </w:pPr>
      <w:r>
        <w:t xml:space="preserve">де </w:t>
      </w:r>
      <w:r w:rsidR="00052117">
        <w:rPr>
          <w:noProof/>
        </w:rPr>
        <w:pict>
          <v:shape id="_x0000_i1308" type="#_x0000_t75" style="width:104.25pt;height:33.75pt">
            <v:imagedata r:id="rId38" o:title=""/>
          </v:shape>
        </w:pict>
      </w:r>
      <w:r>
        <w:t> – діапазон частот обертання шпинделя.</w:t>
      </w:r>
    </w:p>
    <w:p w:rsidR="00FA4C41" w:rsidRDefault="00E73F08">
      <w:pPr>
        <w:pStyle w:val="a3"/>
        <w:divId w:val="2137410365"/>
      </w:pPr>
      <w:r>
        <w:t xml:space="preserve">Розрахунок починаємо з знаменника ряду </w:t>
      </w:r>
      <w:r w:rsidR="00052117">
        <w:rPr>
          <w:noProof/>
        </w:rPr>
        <w:pict>
          <v:shape id="_x0000_i1311" type="#_x0000_t75" style="width:42.75pt;height:15.75pt">
            <v:imagedata r:id="rId39" o:title=""/>
          </v:shape>
        </w:pict>
      </w:r>
      <w:r>
        <w:t>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314" type="#_x0000_t75" style="width:129pt;height:15.75pt">
            <v:imagedata r:id="rId40" o:title=""/>
          </v:shape>
        </w:pict>
      </w:r>
      <w:r w:rsidR="00E73F08">
        <w:t> – умова не забезпечується.</w:t>
      </w:r>
    </w:p>
    <w:p w:rsidR="00FA4C41" w:rsidRDefault="00E73F08">
      <w:pPr>
        <w:pStyle w:val="a3"/>
        <w:divId w:val="2137410365"/>
      </w:pPr>
      <w:r>
        <w:t xml:space="preserve">Проводимо розрахунок з знаменником ряду </w:t>
      </w:r>
      <w:r w:rsidR="00052117">
        <w:rPr>
          <w:noProof/>
        </w:rPr>
        <w:pict>
          <v:shape id="_x0000_i1317" type="#_x0000_t75" style="width:42pt;height:15.75pt">
            <v:imagedata r:id="rId41" o:title=""/>
          </v:shape>
        </w:pict>
      </w:r>
      <w:r>
        <w:t>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320" type="#_x0000_t75" style="width:128.25pt;height:15.75pt">
            <v:imagedata r:id="rId42" o:title=""/>
          </v:shape>
        </w:pict>
      </w:r>
      <w:r w:rsidR="00E73F08">
        <w:t> – умова не забезпечується</w:t>
      </w:r>
    </w:p>
    <w:p w:rsidR="00FA4C41" w:rsidRDefault="00E73F08">
      <w:pPr>
        <w:pStyle w:val="a3"/>
        <w:divId w:val="2137410365"/>
      </w:pPr>
      <w:r>
        <w:t xml:space="preserve">Проводимо розрахунок з знаменником ряду </w:t>
      </w:r>
      <w:r w:rsidR="00052117">
        <w:rPr>
          <w:noProof/>
        </w:rPr>
        <w:pict>
          <v:shape id="_x0000_i1323" type="#_x0000_t75" style="width:38.25pt;height:15.75pt">
            <v:imagedata r:id="rId43" o:title=""/>
          </v:shape>
        </w:pict>
      </w:r>
      <w:r>
        <w:t>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326" type="#_x0000_t75" style="width:120pt;height:15.75pt">
            <v:imagedata r:id="rId44" o:title=""/>
          </v:shape>
        </w:pict>
      </w:r>
      <w:r w:rsidR="00E73F08">
        <w:t> -- умова виконується</w:t>
      </w:r>
    </w:p>
    <w:p w:rsidR="00FA4C41" w:rsidRDefault="00E73F08">
      <w:pPr>
        <w:pStyle w:val="a3"/>
        <w:divId w:val="2137410365"/>
      </w:pPr>
      <w:r>
        <w:t xml:space="preserve">Одержане значення округлюємо до </w:t>
      </w:r>
      <w:r w:rsidR="00052117">
        <w:rPr>
          <w:noProof/>
        </w:rPr>
        <w:pict>
          <v:shape id="_x0000_i1329" type="#_x0000_t75" style="width:33pt;height:14.25pt">
            <v:imagedata r:id="rId45" o:title=""/>
          </v:shape>
        </w:pict>
      </w:r>
      <w:r>
        <w:t>.</w:t>
      </w:r>
    </w:p>
    <w:p w:rsidR="00FA4C41" w:rsidRDefault="00E73F08">
      <w:pPr>
        <w:pStyle w:val="a3"/>
        <w:divId w:val="2137410365"/>
      </w:pPr>
      <w:r>
        <w:t>2.1 Приводи шпинделя з двошвидкісним електродвигуном та автоматизованою коробкою передач</w:t>
      </w:r>
    </w:p>
    <w:p w:rsidR="00FA4C41" w:rsidRDefault="00E73F08">
      <w:pPr>
        <w:pStyle w:val="a3"/>
        <w:divId w:val="2137410365"/>
      </w:pPr>
      <w:r>
        <w:t xml:space="preserve">Конструктивний варіант для випадку </w:t>
      </w:r>
      <w:r w:rsidR="00052117">
        <w:rPr>
          <w:noProof/>
        </w:rPr>
        <w:pict>
          <v:shape id="_x0000_i1332" type="#_x0000_t75" style="width:27pt;height:14.25pt">
            <v:imagedata r:id="rId46" o:title=""/>
          </v:shape>
        </w:pict>
      </w:r>
      <w:r>
        <w:t> буде мати вигляд: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335" type="#_x0000_t75" style="width:57pt;height:14.25pt">
            <v:imagedata r:id="rId47" o:title=""/>
          </v:shape>
        </w:pict>
      </w:r>
      <w:r w:rsidR="00E73F08">
        <w:t>,</w:t>
      </w:r>
    </w:p>
    <w:p w:rsidR="00FA4C41" w:rsidRDefault="00E73F08">
      <w:pPr>
        <w:pStyle w:val="a3"/>
        <w:divId w:val="2137410365"/>
      </w:pPr>
      <w:r>
        <w:t xml:space="preserve">при цьому двошвидкісний двигун виконує роль першої структурної групи. Для </w:t>
      </w:r>
      <w:r w:rsidR="00052117">
        <w:rPr>
          <w:noProof/>
        </w:rPr>
        <w:pict>
          <v:shape id="_x0000_i1338" type="#_x0000_t75" style="width:38.25pt;height:15.75pt">
            <v:imagedata r:id="rId43" o:title=""/>
          </v:shape>
        </w:pict>
      </w:r>
      <w:r>
        <w:t xml:space="preserve"> доцільно вибирати двигун з діапазоном частот обертання вала </w:t>
      </w:r>
      <w:r w:rsidR="00052117">
        <w:rPr>
          <w:noProof/>
        </w:rPr>
        <w:pict>
          <v:shape id="_x0000_i1341" type="#_x0000_t75" style="width:57pt;height:30.75pt">
            <v:imagedata r:id="rId48" o:title=""/>
          </v:shape>
        </w:pict>
      </w:r>
      <w:r>
        <w:t>.</w:t>
      </w:r>
    </w:p>
    <w:p w:rsidR="00FA4C41" w:rsidRDefault="00E73F08">
      <w:pPr>
        <w:pStyle w:val="a3"/>
        <w:divId w:val="2137410365"/>
      </w:pPr>
      <w:r>
        <w:t>Розширити діапазон регулювання АКП (і одночасно уникнути повторюваності частот) можна за рахунок використання вузла зворотного зв’язку.</w:t>
      </w:r>
    </w:p>
    <w:p w:rsidR="00FA4C41" w:rsidRDefault="00E73F08">
      <w:pPr>
        <w:pStyle w:val="a3"/>
        <w:divId w:val="2137410365"/>
      </w:pPr>
      <w:r>
        <w:t xml:space="preserve">Будуємо картину частот, прийнявши </w:t>
      </w:r>
      <w:r w:rsidR="00052117">
        <w:rPr>
          <w:noProof/>
        </w:rPr>
        <w:pict>
          <v:shape id="_x0000_i1344" type="#_x0000_t75" style="width:51.75pt;height:17.25pt">
            <v:imagedata r:id="rId49" o:title=""/>
          </v:shape>
        </w:pict>
      </w:r>
      <w:r>
        <w:t xml:space="preserve">об/хв., </w:t>
      </w:r>
      <w:r w:rsidR="00052117">
        <w:rPr>
          <w:noProof/>
        </w:rPr>
        <w:pict>
          <v:shape id="_x0000_i1347" type="#_x0000_t75" style="width:59.25pt;height:18pt">
            <v:imagedata r:id="rId50" o:title=""/>
          </v:shape>
        </w:pict>
      </w:r>
      <w:r>
        <w:t>об/хв.</w:t>
      </w:r>
    </w:p>
    <w:p w:rsidR="00FA4C41" w:rsidRDefault="00E73F08">
      <w:pPr>
        <w:pStyle w:val="a3"/>
        <w:divId w:val="2137410365"/>
      </w:pPr>
      <w:r>
        <w:t>2.2 Розрахунок чисел зубів зубчастих передач</w:t>
      </w:r>
    </w:p>
    <w:p w:rsidR="00FA4C41" w:rsidRDefault="00E73F08">
      <w:pPr>
        <w:pStyle w:val="a3"/>
        <w:divId w:val="2137410365"/>
      </w:pPr>
      <w:r>
        <w:t>З картини частот обертання шпинделя беремо передаточні відношення для кожної групи і виражаємо їх неправильним дробом.</w:t>
      </w:r>
    </w:p>
    <w:p w:rsidR="00FA4C41" w:rsidRDefault="00E73F08">
      <w:pPr>
        <w:pStyle w:val="a3"/>
        <w:divId w:val="2137410365"/>
      </w:pPr>
      <w:r>
        <w:t>Для І-ої групи: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350" type="#_x0000_t75" style="width:63.75pt;height:30.75pt">
            <v:imagedata r:id="rId51" o:title=""/>
          </v:shape>
        </w:pict>
      </w:r>
      <w:r w:rsidR="00E73F08">
        <w:t xml:space="preserve">, </w:t>
      </w:r>
      <w:r>
        <w:rPr>
          <w:noProof/>
        </w:rPr>
        <w:pict>
          <v:shape id="_x0000_i1353" type="#_x0000_t75" style="width:66pt;height:30.75pt">
            <v:imagedata r:id="rId52" o:title=""/>
          </v:shape>
        </w:pict>
      </w:r>
      <w:r w:rsidR="00E73F08">
        <w:t>,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356" type="#_x0000_t75" style="width:122.25pt;height:36pt">
            <v:imagedata r:id="rId53" o:title=""/>
          </v:shape>
        </w:pict>
      </w:r>
      <w:r w:rsidR="00E73F08">
        <w:t>;</w:t>
      </w:r>
    </w:p>
    <w:p w:rsidR="00FA4C41" w:rsidRDefault="00E73F08">
      <w:pPr>
        <w:pStyle w:val="a3"/>
        <w:divId w:val="2137410365"/>
      </w:pPr>
      <w:r>
        <w:t>Розраховуємо мінімальне значення коефіцієнта корегування сумарного числа зубів у передачі: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359" type="#_x0000_t75" style="width:107.25pt;height:35.25pt">
            <v:imagedata r:id="rId54" o:title=""/>
          </v:shape>
        </w:pict>
      </w:r>
      <w:r w:rsidR="00E73F08">
        <w:t>,</w:t>
      </w:r>
    </w:p>
    <w:p w:rsidR="00FA4C41" w:rsidRDefault="00E73F08">
      <w:pPr>
        <w:pStyle w:val="a3"/>
        <w:divId w:val="2137410365"/>
      </w:pPr>
      <w:r>
        <w:t xml:space="preserve">де </w:t>
      </w:r>
      <w:r w:rsidR="00052117">
        <w:rPr>
          <w:noProof/>
        </w:rPr>
        <w:pict>
          <v:shape id="_x0000_i1362" type="#_x0000_t75" style="width:21pt;height:17.25pt">
            <v:imagedata r:id="rId55" o:title=""/>
          </v:shape>
        </w:pict>
      </w:r>
      <w:r>
        <w:t xml:space="preserve">– найменша можлива кількість зубів в приводах головного руху верстатів, </w:t>
      </w:r>
      <w:r w:rsidR="00052117">
        <w:rPr>
          <w:noProof/>
        </w:rPr>
        <w:pict>
          <v:shape id="_x0000_i1365" type="#_x0000_t75" style="width:69pt;height:17.25pt">
            <v:imagedata r:id="rId56" o:title=""/>
          </v:shape>
        </w:pict>
      </w:r>
      <w:r>
        <w:t xml:space="preserve">; </w:t>
      </w:r>
      <w:r w:rsidR="00052117">
        <w:rPr>
          <w:noProof/>
        </w:rPr>
        <w:pict>
          <v:shape id="_x0000_i1368" type="#_x0000_t75" style="width:50.25pt;height:17.25pt">
            <v:imagedata r:id="rId57" o:title=""/>
          </v:shape>
        </w:pict>
      </w:r>
      <w:r>
        <w:t xml:space="preserve">– сума чисельника та знаменника найменшого передаточного відношення і групі; </w:t>
      </w:r>
      <w:r w:rsidR="00052117">
        <w:rPr>
          <w:noProof/>
        </w:rPr>
        <w:pict>
          <v:shape id="_x0000_i1371" type="#_x0000_t75" style="width:21.75pt;height:17.25pt">
            <v:imagedata r:id="rId58" o:title=""/>
          </v:shape>
        </w:pict>
      </w:r>
      <w:r>
        <w:t>– чисельник найменшого передаточного відношення в групі;</w:t>
      </w:r>
    </w:p>
    <w:p w:rsidR="00FA4C41" w:rsidRDefault="00E73F08">
      <w:pPr>
        <w:pStyle w:val="a3"/>
        <w:divId w:val="2137410365"/>
      </w:pPr>
      <w:r>
        <w:t>Маємо: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374" type="#_x0000_t75" style="width:162.75pt;height:30.75pt">
            <v:imagedata r:id="rId59" o:title=""/>
          </v:shape>
        </w:pict>
      </w:r>
    </w:p>
    <w:p w:rsidR="00FA4C41" w:rsidRDefault="00E73F08">
      <w:pPr>
        <w:pStyle w:val="a3"/>
        <w:divId w:val="2137410365"/>
      </w:pPr>
      <w:r>
        <w:t>Розраховуємо сумарну кількість зубів в кожній зубчастій передачі в групі: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377" type="#_x0000_t75" style="width:113.25pt;height:18pt">
            <v:imagedata r:id="rId60" o:title=""/>
          </v:shape>
        </w:pict>
      </w:r>
      <w:r w:rsidR="00E73F08">
        <w:t>,</w:t>
      </w:r>
    </w:p>
    <w:p w:rsidR="00FA4C41" w:rsidRDefault="00E73F08">
      <w:pPr>
        <w:pStyle w:val="a3"/>
        <w:divId w:val="2137410365"/>
      </w:pPr>
      <w:r>
        <w:t>Розраховуємо числа зубів ведучого та веденого коліс в кожній передачі: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380" type="#_x0000_t75" style="width:83.25pt;height:63.75pt">
            <v:imagedata r:id="rId61" o:title=""/>
          </v:shape>
        </w:pict>
      </w:r>
      <w:r w:rsidR="00E73F08">
        <w:t> </w:t>
      </w:r>
      <w:r>
        <w:rPr>
          <w:noProof/>
        </w:rPr>
        <w:pict>
          <v:shape id="_x0000_i1383" type="#_x0000_t75" style="width:83.25pt;height:63.75pt">
            <v:imagedata r:id="rId62" o:title=""/>
          </v:shape>
        </w:pict>
      </w:r>
    </w:p>
    <w:p w:rsidR="00FA4C41" w:rsidRDefault="00E73F08">
      <w:pPr>
        <w:pStyle w:val="a3"/>
        <w:divId w:val="2137410365"/>
      </w:pPr>
      <w:r>
        <w:t>Для ІІ-ої групи: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386" type="#_x0000_t75" style="width:60.75pt;height:30.75pt">
            <v:imagedata r:id="rId63" o:title=""/>
          </v:shape>
        </w:pict>
      </w:r>
      <w:r w:rsidR="00E73F08">
        <w:t xml:space="preserve">, </w:t>
      </w:r>
      <w:r>
        <w:rPr>
          <w:noProof/>
        </w:rPr>
        <w:pict>
          <v:shape id="_x0000_i1389" type="#_x0000_t75" style="width:1in;height:30.75pt">
            <v:imagedata r:id="rId64" o:title=""/>
          </v:shape>
        </w:pict>
      </w:r>
      <w:r w:rsidR="00E73F08">
        <w:t>,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392" type="#_x0000_t75" style="width:134.25pt;height:36pt">
            <v:imagedata r:id="rId65" o:title=""/>
          </v:shape>
        </w:pict>
      </w:r>
      <w:r w:rsidR="00E73F08">
        <w:t>;</w:t>
      </w:r>
    </w:p>
    <w:p w:rsidR="00FA4C41" w:rsidRDefault="00E73F08">
      <w:pPr>
        <w:pStyle w:val="a3"/>
        <w:divId w:val="2137410365"/>
      </w:pPr>
      <w:r>
        <w:t>Розраховуємо мінімальне значення коефіцієнта корегування сумарного числа зубів у передачі: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395" type="#_x0000_t75" style="width:107.25pt;height:35.25pt">
            <v:imagedata r:id="rId54" o:title=""/>
          </v:shape>
        </w:pict>
      </w:r>
      <w:r>
        <w:rPr>
          <w:noProof/>
        </w:rPr>
        <w:pict>
          <v:shape id="_x0000_i1398" type="#_x0000_t75" style="width:149.25pt;height:30.75pt">
            <v:imagedata r:id="rId66" o:title=""/>
          </v:shape>
        </w:pict>
      </w:r>
      <w:r w:rsidR="00E73F08">
        <w:t>,</w:t>
      </w:r>
    </w:p>
    <w:p w:rsidR="00FA4C41" w:rsidRDefault="00E73F08">
      <w:pPr>
        <w:pStyle w:val="a3"/>
        <w:divId w:val="2137410365"/>
      </w:pPr>
      <w:r>
        <w:t>Розраховуємо сумарну кількість зубів в кожній зубчастій передачі в групі: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01" type="#_x0000_t75" style="width:113.25pt;height:18pt">
            <v:imagedata r:id="rId67" o:title=""/>
          </v:shape>
        </w:pict>
      </w:r>
      <w:r w:rsidR="00E73F08">
        <w:t>,</w:t>
      </w:r>
    </w:p>
    <w:p w:rsidR="00FA4C41" w:rsidRDefault="00E73F08">
      <w:pPr>
        <w:pStyle w:val="a3"/>
        <w:divId w:val="2137410365"/>
      </w:pPr>
      <w:r>
        <w:t>Розраховуємо числа зубів ведучого та веденого коліс в кожній передачі: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04" type="#_x0000_t75" style="width:81.75pt;height:63.75pt">
            <v:imagedata r:id="rId68" o:title=""/>
          </v:shape>
        </w:pict>
      </w:r>
      <w:r w:rsidR="00E73F08">
        <w:t> </w:t>
      </w:r>
      <w:r>
        <w:rPr>
          <w:noProof/>
        </w:rPr>
        <w:pict>
          <v:shape id="_x0000_i1407" type="#_x0000_t75" style="width:93.75pt;height:63.75pt">
            <v:imagedata r:id="rId69" o:title=""/>
          </v:shape>
        </w:pict>
      </w:r>
    </w:p>
    <w:p w:rsidR="00FA4C41" w:rsidRDefault="00E73F08">
      <w:pPr>
        <w:pStyle w:val="a3"/>
        <w:divId w:val="2137410365"/>
      </w:pPr>
      <w:r>
        <w:t>Для ІІІ-ої групи: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10" type="#_x0000_t75" style="width:60.75pt;height:30.75pt">
            <v:imagedata r:id="rId70" o:title=""/>
          </v:shape>
        </w:pict>
      </w:r>
      <w:r w:rsidR="00E73F08">
        <w:t>,</w:t>
      </w:r>
      <w:r>
        <w:rPr>
          <w:noProof/>
        </w:rPr>
        <w:pict>
          <v:shape id="_x0000_i1413" type="#_x0000_t75" style="width:63.75pt;height:30.75pt">
            <v:imagedata r:id="rId51" o:title=""/>
          </v:shape>
        </w:pict>
      </w:r>
      <w:r w:rsidR="00E73F08">
        <w:t> ,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16" type="#_x0000_t75" style="width:120.75pt;height:36pt">
            <v:imagedata r:id="rId71" o:title=""/>
          </v:shape>
        </w:pict>
      </w:r>
      <w:r w:rsidR="00E73F08">
        <w:t>;</w:t>
      </w:r>
    </w:p>
    <w:p w:rsidR="00FA4C41" w:rsidRDefault="00E73F08">
      <w:pPr>
        <w:pStyle w:val="a3"/>
        <w:divId w:val="2137410365"/>
      </w:pPr>
      <w:r>
        <w:t>Розраховуємо мінімальне значення коефіцієнта корегування сумарного числа зубів у передачі: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19" type="#_x0000_t75" style="width:107.25pt;height:35.25pt">
            <v:imagedata r:id="rId54" o:title=""/>
          </v:shape>
        </w:pict>
      </w:r>
      <w:r>
        <w:rPr>
          <w:noProof/>
        </w:rPr>
        <w:pict>
          <v:shape id="_x0000_i1422" type="#_x0000_t75" style="width:134.25pt;height:30.75pt">
            <v:imagedata r:id="rId72" o:title=""/>
          </v:shape>
        </w:pict>
      </w:r>
      <w:r w:rsidR="00E73F08">
        <w:t>,</w:t>
      </w:r>
    </w:p>
    <w:p w:rsidR="00FA4C41" w:rsidRDefault="00E73F08">
      <w:pPr>
        <w:pStyle w:val="a3"/>
        <w:divId w:val="2137410365"/>
      </w:pPr>
      <w:r>
        <w:t>Розраховуємо сумарну кількість зубів в кожній зубчастій передачі в групі: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25" type="#_x0000_t75" style="width:102pt;height:18pt">
            <v:imagedata r:id="rId73" o:title=""/>
          </v:shape>
        </w:pict>
      </w:r>
      <w:r w:rsidR="00E73F08">
        <w:t>,</w:t>
      </w:r>
    </w:p>
    <w:p w:rsidR="00FA4C41" w:rsidRDefault="00E73F08">
      <w:pPr>
        <w:pStyle w:val="a3"/>
        <w:divId w:val="2137410365"/>
      </w:pPr>
      <w:r>
        <w:t>Розраховуємо числа зубів ведучого та веденого коліс в кожній передачі: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28" type="#_x0000_t75" style="width:101.25pt;height:63.75pt">
            <v:imagedata r:id="rId74" o:title=""/>
          </v:shape>
        </w:pict>
      </w:r>
    </w:p>
    <w:p w:rsidR="00FA4C41" w:rsidRDefault="00E73F08">
      <w:pPr>
        <w:pStyle w:val="a3"/>
        <w:divId w:val="2137410365"/>
      </w:pPr>
      <w:r>
        <w:t xml:space="preserve">Оскільки </w:t>
      </w:r>
      <w:r w:rsidR="00052117">
        <w:rPr>
          <w:noProof/>
        </w:rPr>
        <w:pict>
          <v:shape id="_x0000_i1431" type="#_x0000_t75" style="width:69pt;height:17.25pt">
            <v:imagedata r:id="rId56" o:title=""/>
          </v:shape>
        </w:pict>
      </w:r>
      <w:r>
        <w:t>, кількість зубців в І-й групі збільшуємо до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34" type="#_x0000_t75" style="width:99pt;height:38.25pt">
            <v:imagedata r:id="rId75" o:title=""/>
          </v:shape>
        </w:pict>
      </w:r>
    </w:p>
    <w:p w:rsidR="00FA4C41" w:rsidRDefault="00E73F08">
      <w:pPr>
        <w:pStyle w:val="a3"/>
        <w:divId w:val="2137410365"/>
      </w:pPr>
      <w:r>
        <w:t>2.3 Розрахунок зубчастих передач</w:t>
      </w:r>
    </w:p>
    <w:p w:rsidR="00FA4C41" w:rsidRDefault="00E73F08">
      <w:pPr>
        <w:pStyle w:val="a3"/>
        <w:divId w:val="2137410365"/>
      </w:pPr>
      <w:r>
        <w:t>Орієнтовно модуль зубчастих передач в групі розраховується для пари з найменшим передаточним відношенням:</w:t>
      </w:r>
    </w:p>
    <w:p w:rsidR="00FA4C41" w:rsidRDefault="00FA4C41">
      <w:pPr>
        <w:divId w:val="2137410365"/>
      </w:pPr>
    </w:p>
    <w:p w:rsidR="00FA4C41" w:rsidRPr="00E73F08" w:rsidRDefault="00052117">
      <w:pPr>
        <w:pStyle w:val="a3"/>
        <w:divId w:val="2137410365"/>
      </w:pPr>
      <w:r>
        <w:rPr>
          <w:noProof/>
        </w:rPr>
        <w:pict>
          <v:shape id="_x0000_i1437" type="#_x0000_t75" style="width:164.25pt;height:42.75pt">
            <v:imagedata r:id="rId76" o:title=""/>
          </v:shape>
        </w:pict>
      </w:r>
    </w:p>
    <w:p w:rsidR="00FA4C41" w:rsidRDefault="00E73F08">
      <w:pPr>
        <w:pStyle w:val="a3"/>
        <w:divId w:val="2137410365"/>
      </w:pPr>
      <w:r>
        <w:t>де N – потужність електродвигуна, кВт;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40" type="#_x0000_t75" style="width:15pt;height:18pt">
            <v:imagedata r:id="rId77" o:title=""/>
          </v:shape>
        </w:pict>
      </w:r>
      <w:r w:rsidR="00E73F08">
        <w:t>– допустиме навантаження, Н/мм</w:t>
      </w:r>
      <w:r w:rsidR="00E73F08">
        <w:rPr>
          <w:vertAlign w:val="superscript"/>
        </w:rPr>
        <w:t>2</w:t>
      </w:r>
      <w:r w:rsidR="00E73F08">
        <w:t>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43" type="#_x0000_t75" style="width:15pt;height:18.75pt">
            <v:imagedata r:id="rId78" o:title=""/>
          </v:shape>
        </w:pict>
      </w:r>
      <w:r w:rsidR="00E73F08">
        <w:t>– розрахункова частота обертання колеса, хв</w:t>
      </w:r>
      <w:r w:rsidR="00E73F08">
        <w:rPr>
          <w:vertAlign w:val="superscript"/>
        </w:rPr>
        <w:t>-1</w:t>
      </w:r>
      <w:r w:rsidR="00E73F08">
        <w:t>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46" type="#_x0000_t75" style="width:12pt;height:12.75pt">
            <v:imagedata r:id="rId79" o:title=""/>
          </v:shape>
        </w:pict>
      </w:r>
      <w:r w:rsidR="00E73F08">
        <w:t xml:space="preserve">– коефіцієнт ширини зубчастого колеса, </w:t>
      </w:r>
      <w:r>
        <w:rPr>
          <w:noProof/>
        </w:rPr>
        <w:pict>
          <v:shape id="_x0000_i1449" type="#_x0000_t75" style="width:51.75pt;height:15.75pt">
            <v:imagedata r:id="rId80" o:title=""/>
          </v:shape>
        </w:pict>
      </w:r>
      <w:r w:rsidR="00E73F08">
        <w:t>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52" type="#_x0000_t75" style="width:9.75pt;height:9.75pt">
            <v:imagedata r:id="rId81" o:title=""/>
          </v:shape>
        </w:pict>
      </w:r>
      <w:r w:rsidR="00E73F08">
        <w:t>– кисло зубців колеса;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55" type="#_x0000_t75" style="width:11.25pt;height:12.75pt">
            <v:imagedata r:id="rId82" o:title=""/>
          </v:shape>
        </w:pict>
      </w:r>
      <w:r w:rsidR="00E73F08">
        <w:t>– коефіцієнт форми зубців;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58" type="#_x0000_t75" style="width:12.75pt;height:18pt">
            <v:imagedata r:id="rId83" o:title=""/>
          </v:shape>
        </w:pict>
      </w:r>
      <w:r w:rsidR="00E73F08">
        <w:t>– коефіцієнт швидкості.</w:t>
      </w:r>
    </w:p>
    <w:p w:rsidR="00FA4C41" w:rsidRDefault="00E73F08">
      <w:pPr>
        <w:pStyle w:val="a3"/>
        <w:divId w:val="2137410365"/>
      </w:pPr>
      <w:r>
        <w:t>Модуль в І-й групі: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61" type="#_x0000_t75" style="width:222pt;height:39.75pt">
            <v:imagedata r:id="rId84" o:title=""/>
          </v:shape>
        </w:pict>
      </w:r>
      <w:r w:rsidR="00E73F08">
        <w:t>,</w:t>
      </w:r>
    </w:p>
    <w:p w:rsidR="00FA4C41" w:rsidRDefault="00E73F08">
      <w:pPr>
        <w:pStyle w:val="a3"/>
        <w:divId w:val="2137410365"/>
      </w:pPr>
      <w:r>
        <w:t>Приймаємо m=3.</w:t>
      </w:r>
    </w:p>
    <w:p w:rsidR="00FA4C41" w:rsidRDefault="00E73F08">
      <w:pPr>
        <w:pStyle w:val="a3"/>
        <w:divId w:val="2137410365"/>
      </w:pPr>
      <w:r>
        <w:t>Модуль в ІІ-й групі: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64" type="#_x0000_t75" style="width:222.75pt;height:39.75pt">
            <v:imagedata r:id="rId85" o:title=""/>
          </v:shape>
        </w:pict>
      </w:r>
      <w:r w:rsidR="00E73F08">
        <w:t>,</w:t>
      </w:r>
    </w:p>
    <w:p w:rsidR="00FA4C41" w:rsidRDefault="00E73F08">
      <w:pPr>
        <w:pStyle w:val="a3"/>
        <w:divId w:val="2137410365"/>
      </w:pPr>
      <w:r>
        <w:t>Приймаємо m=6.</w:t>
      </w:r>
    </w:p>
    <w:p w:rsidR="00FA4C41" w:rsidRDefault="00E73F08">
      <w:pPr>
        <w:pStyle w:val="a3"/>
        <w:divId w:val="2137410365"/>
      </w:pPr>
      <w:r>
        <w:t>Модуль в ІІІ-й групі: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67" type="#_x0000_t75" style="width:225pt;height:39.75pt">
            <v:imagedata r:id="rId86" o:title=""/>
          </v:shape>
        </w:pict>
      </w:r>
      <w:r w:rsidR="00E73F08">
        <w:t>,</w:t>
      </w:r>
    </w:p>
    <w:p w:rsidR="00FA4C41" w:rsidRDefault="00E73F08">
      <w:pPr>
        <w:pStyle w:val="a3"/>
        <w:divId w:val="2137410365"/>
      </w:pPr>
      <w:r>
        <w:t>Приймаємо m=4.</w:t>
      </w:r>
    </w:p>
    <w:p w:rsidR="00FA4C41" w:rsidRDefault="00E73F08">
      <w:pPr>
        <w:pStyle w:val="a3"/>
        <w:divId w:val="2137410365"/>
      </w:pPr>
      <w:r>
        <w:t xml:space="preserve">Розраховуємо міжосьові відстані </w:t>
      </w:r>
      <w:r w:rsidR="00052117">
        <w:rPr>
          <w:noProof/>
        </w:rPr>
        <w:pict>
          <v:shape id="_x0000_i1470" type="#_x0000_t75" style="width:78.75pt;height:33pt">
            <v:imagedata r:id="rId87" o:title=""/>
          </v:shape>
        </w:pict>
      </w:r>
      <w:r>
        <w:t>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73" type="#_x0000_t75" style="width:140.25pt;height:30.75pt">
            <v:imagedata r:id="rId88" o:title=""/>
          </v:shape>
        </w:pict>
      </w:r>
      <w:r w:rsidR="00E73F08">
        <w:t>,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76" type="#_x0000_t75" style="width:141.75pt;height:30.75pt">
            <v:imagedata r:id="rId89" o:title=""/>
          </v:shape>
        </w:pict>
      </w:r>
      <w:r w:rsidR="00E73F08">
        <w:t>,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79" type="#_x0000_t75" style="width:135.75pt;height:30.75pt">
            <v:imagedata r:id="rId90" o:title=""/>
          </v:shape>
        </w:pict>
      </w:r>
      <w:r w:rsidR="00E73F08">
        <w:t>.</w:t>
      </w:r>
    </w:p>
    <w:p w:rsidR="00FA4C41" w:rsidRDefault="00E73F08">
      <w:pPr>
        <w:pStyle w:val="a3"/>
        <w:divId w:val="2137410365"/>
      </w:pPr>
      <w:r>
        <w:t xml:space="preserve">Визначаємо діаметри та ширину зубчастих коліс і діаметри валів, </w:t>
      </w:r>
      <w:r w:rsidR="00052117">
        <w:rPr>
          <w:noProof/>
        </w:rPr>
        <w:pict>
          <v:shape id="_x0000_i1482" type="#_x0000_t75" style="width:51pt;height:18pt">
            <v:imagedata r:id="rId91" o:title=""/>
          </v:shape>
        </w:pict>
      </w:r>
      <w:r>
        <w:t xml:space="preserve">, </w:t>
      </w:r>
      <w:r w:rsidR="00052117">
        <w:rPr>
          <w:noProof/>
        </w:rPr>
        <w:pict>
          <v:shape id="_x0000_i1485" type="#_x0000_t75" style="width:48pt;height:18pt">
            <v:imagedata r:id="rId92" o:title=""/>
          </v:shape>
        </w:pict>
      </w:r>
      <w:r>
        <w:t>.</w:t>
      </w:r>
    </w:p>
    <w:p w:rsidR="00FA4C41" w:rsidRDefault="00E73F08">
      <w:pPr>
        <w:pStyle w:val="a3"/>
        <w:divId w:val="2137410365"/>
      </w:pPr>
      <w:r>
        <w:t>Для І-ої групи: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88" type="#_x0000_t75" style="width:101.25pt;height:38.25pt">
            <v:imagedata r:id="rId93" o:title=""/>
          </v:shape>
        </w:pict>
      </w:r>
      <w:r w:rsidR="00E73F08">
        <w:t> </w:t>
      </w:r>
      <w:r>
        <w:rPr>
          <w:noProof/>
        </w:rPr>
        <w:pict>
          <v:shape id="_x0000_i1491" type="#_x0000_t75" style="width:102pt;height:38.25pt">
            <v:imagedata r:id="rId94" o:title=""/>
          </v:shape>
        </w:pict>
      </w:r>
    </w:p>
    <w:p w:rsidR="00FA4C41" w:rsidRDefault="00E73F08">
      <w:pPr>
        <w:pStyle w:val="a3"/>
        <w:divId w:val="2137410365"/>
      </w:pPr>
      <w:r>
        <w:t>Для ІІ-ої групи: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494" type="#_x0000_t75" style="width:102.75pt;height:38.25pt">
            <v:imagedata r:id="rId95" o:title=""/>
          </v:shape>
        </w:pict>
      </w:r>
      <w:r w:rsidR="00E73F08">
        <w:t> </w:t>
      </w:r>
      <w:r>
        <w:rPr>
          <w:noProof/>
        </w:rPr>
        <w:pict>
          <v:shape id="_x0000_i1497" type="#_x0000_t75" style="width:108pt;height:38.25pt">
            <v:imagedata r:id="rId96" o:title=""/>
          </v:shape>
        </w:pict>
      </w:r>
    </w:p>
    <w:p w:rsidR="00FA4C41" w:rsidRDefault="00E73F08">
      <w:pPr>
        <w:pStyle w:val="a3"/>
        <w:divId w:val="2137410365"/>
      </w:pPr>
      <w:r>
        <w:t>Для ІІІ-ої групи: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00" type="#_x0000_t75" style="width:129.75pt;height:38.25pt">
            <v:imagedata r:id="rId97" o:title=""/>
          </v:shape>
        </w:pict>
      </w:r>
    </w:p>
    <w:p w:rsidR="00FA4C41" w:rsidRDefault="00E73F08">
      <w:pPr>
        <w:pStyle w:val="a3"/>
        <w:divId w:val="2137410365"/>
      </w:pPr>
      <w:r>
        <w:t xml:space="preserve">Оскільки </w:t>
      </w:r>
      <w:r w:rsidR="00052117">
        <w:rPr>
          <w:noProof/>
        </w:rPr>
        <w:pict>
          <v:shape id="_x0000_i1503" type="#_x0000_t75" style="width:134.25pt;height:33pt">
            <v:imagedata r:id="rId98" o:title=""/>
          </v:shape>
        </w:pict>
      </w:r>
      <w:r>
        <w:t xml:space="preserve">, тобто не виконується умова монтажу, змінимо сумарну кількість зубців в парах (кратно передаточним відношенням), не виходячи за </w:t>
      </w:r>
      <w:r w:rsidR="00052117">
        <w:rPr>
          <w:noProof/>
        </w:rPr>
        <w:pict>
          <v:shape id="_x0000_i1506" type="#_x0000_t75" style="width:45.75pt;height:18pt">
            <v:imagedata r:id="rId99" o:title=""/>
          </v:shape>
        </w:pict>
      </w:r>
      <w:r>
        <w:t>.</w:t>
      </w:r>
    </w:p>
    <w:p w:rsidR="00FA4C41" w:rsidRDefault="00E73F08">
      <w:pPr>
        <w:pStyle w:val="a3"/>
        <w:divId w:val="2137410365"/>
      </w:pPr>
      <w:r>
        <w:t>Збільшимо сумарну кількість зубців в ІІІ-ій групі в 2 рази, а в ІІ-ій – зменшимо в 2 рази, тоді міжосьові відстані матимуть значення: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09" type="#_x0000_t75" style="width:143.25pt;height:30.75pt">
            <v:imagedata r:id="rId100" o:title=""/>
          </v:shape>
        </w:pic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12" type="#_x0000_t75" style="width:141pt;height:30.75pt">
            <v:imagedata r:id="rId101" o:title=""/>
          </v:shape>
        </w:pict>
      </w:r>
    </w:p>
    <w:p w:rsidR="00FA4C41" w:rsidRDefault="00E73F08">
      <w:pPr>
        <w:pStyle w:val="a3"/>
        <w:divId w:val="2137410365"/>
      </w:pPr>
      <w:r>
        <w:t>Діаметри зубчастих коліс в ІІ-й та ІІІ-й групах: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15" type="#_x0000_t75" style="width:102.75pt;height:38.25pt">
            <v:imagedata r:id="rId102" o:title=""/>
          </v:shape>
        </w:pict>
      </w:r>
      <w:r w:rsidR="00E73F08">
        <w:t> </w:t>
      </w:r>
      <w:r>
        <w:rPr>
          <w:noProof/>
        </w:rPr>
        <w:pict>
          <v:shape id="_x0000_i1518" type="#_x0000_t75" style="width:102.75pt;height:38.25pt">
            <v:imagedata r:id="rId103" o:title=""/>
          </v:shape>
        </w:pic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21" type="#_x0000_t75" style="width:131.25pt;height:38.25pt">
            <v:imagedata r:id="rId104" o:title=""/>
          </v:shape>
        </w:pict>
      </w:r>
    </w:p>
    <w:p w:rsidR="00FA4C41" w:rsidRDefault="00E73F08">
      <w:pPr>
        <w:pStyle w:val="a3"/>
        <w:divId w:val="2137410365"/>
      </w:pPr>
      <w:r>
        <w:t xml:space="preserve">Тепер умова монтажу виконується: </w:t>
      </w:r>
      <w:r w:rsidR="00052117">
        <w:rPr>
          <w:noProof/>
        </w:rPr>
        <w:pict>
          <v:shape id="_x0000_i1524" type="#_x0000_t75" style="width:138.75pt;height:33pt">
            <v:imagedata r:id="rId105" o:title=""/>
          </v:shape>
        </w:pict>
      </w:r>
      <w:r>
        <w:t>.</w:t>
      </w:r>
    </w:p>
    <w:p w:rsidR="00FA4C41" w:rsidRDefault="00E73F08">
      <w:pPr>
        <w:pStyle w:val="a3"/>
        <w:divId w:val="2137410365"/>
      </w:pPr>
      <w:r>
        <w:t>Ширина зубчастих коліс: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27" type="#_x0000_t75" style="width:89.25pt;height:17.25pt">
            <v:imagedata r:id="rId106" o:title=""/>
          </v:shape>
        </w:pic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30" type="#_x0000_t75" style="width:90.75pt;height:17.25pt">
            <v:imagedata r:id="rId107" o:title=""/>
          </v:shape>
        </w:pic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33" type="#_x0000_t75" style="width:90.75pt;height:18pt">
            <v:imagedata r:id="rId108" o:title=""/>
          </v:shape>
        </w:pict>
      </w:r>
    </w:p>
    <w:p w:rsidR="00FA4C41" w:rsidRDefault="00E73F08">
      <w:pPr>
        <w:pStyle w:val="a3"/>
        <w:divId w:val="2137410365"/>
      </w:pPr>
      <w:r>
        <w:t xml:space="preserve">Діаметри валів приймаємо орієнтовно </w:t>
      </w:r>
      <w:r w:rsidR="00052117">
        <w:rPr>
          <w:noProof/>
        </w:rPr>
        <w:pict>
          <v:shape id="_x0000_i1536" type="#_x0000_t75" style="width:45.75pt;height:18pt">
            <v:imagedata r:id="rId109" o:title=""/>
          </v:shape>
        </w:pict>
      </w:r>
      <w:r>
        <w:t>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39" type="#_x0000_t75" style="width:125.25pt;height:17.25pt">
            <v:imagedata r:id="rId110" o:title=""/>
          </v:shape>
        </w:pic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42" type="#_x0000_t75" style="width:140.25pt;height:18.75pt">
            <v:imagedata r:id="rId111" o:title=""/>
          </v:shape>
        </w:pic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45" type="#_x0000_t75" style="width:131.25pt;height:18.75pt">
            <v:imagedata r:id="rId112" o:title=""/>
          </v:shape>
        </w:pic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48" type="#_x0000_t75" style="width:128.25pt;height:17.25pt">
            <v:imagedata r:id="rId113" o:title=""/>
          </v:shape>
        </w:pict>
      </w:r>
    </w:p>
    <w:p w:rsidR="00FA4C41" w:rsidRDefault="00E73F08">
      <w:pPr>
        <w:pStyle w:val="a3"/>
        <w:divId w:val="2137410365"/>
      </w:pPr>
      <w:r>
        <w:t>4.2 Конструювання шпиндельного вузла</w:t>
      </w:r>
    </w:p>
    <w:p w:rsidR="00FA4C41" w:rsidRDefault="00E73F08">
      <w:pPr>
        <w:pStyle w:val="a3"/>
        <w:divId w:val="2137410365"/>
      </w:pPr>
      <w:r>
        <w:t>Шпиндельні вузли металорізальних верстатів проектуються в більшості випадків з підшипниками кочення в опорах. Використовують в опорах як кулькові, так і роликові підшипники. Підшипники опор повинні витримувати радіальне та осьове навантаження, що діють на шпиндель в процесі роботи верстата. Для протидії осьовому навантаженню упорні підшипники можна проектувати як в передній, так і в задній опорах. Використання радіально-упорних або упорних підшипників в передній опорі більш ефективне, тому що розвантажує шпиндель від осьових сил різання, але при цьому ускладнюється конструкція та розміри передньої опори.</w:t>
      </w:r>
    </w:p>
    <w:p w:rsidR="00FA4C41" w:rsidRDefault="00E73F08">
      <w:pPr>
        <w:pStyle w:val="a3"/>
        <w:divId w:val="2137410365"/>
      </w:pPr>
      <w:r>
        <w:t>Спеціальні роликові шпиндельні підшипники проектують в опорах шпинделів при максимальній частоті обертання 2000…2500 обертів за хвилину. Вкорочені циліндричні ролики підвищують допустиму швидкість обертання.</w:t>
      </w:r>
    </w:p>
    <w:p w:rsidR="00FA4C41" w:rsidRDefault="00E73F08">
      <w:pPr>
        <w:pStyle w:val="a3"/>
        <w:divId w:val="2137410365"/>
      </w:pPr>
      <w:r>
        <w:t>Передній кінець шпинделя повинен мати строго стандартизовані як форму, так і розміри.</w:t>
      </w:r>
    </w:p>
    <w:p w:rsidR="00FA4C41" w:rsidRDefault="00E73F08">
      <w:pPr>
        <w:pStyle w:val="a3"/>
        <w:divId w:val="2137410365"/>
      </w:pPr>
      <w:r>
        <w:t>4.3 Розрахунок радіальної жорсткості шпинделя, розвантаженого від згинного моменту</w:t>
      </w:r>
    </w:p>
    <w:p w:rsidR="00FA4C41" w:rsidRDefault="00E73F08">
      <w:pPr>
        <w:pStyle w:val="a3"/>
        <w:divId w:val="2137410365"/>
      </w:pPr>
      <w:r>
        <w:t>В процесі роботи металорізального верстата геометрична вісь шпинделя змінює своє положення внаслідок податливості опор від дії сил різання , згинних моментів та зсуву від поперечних сил. Фактичне положення геометричної осі шпинделя буде залежати від жорсткості шпиндельного вузла, яка може бути визначена за принципом суперпозиції.</w:t>
      </w:r>
    </w:p>
    <w:p w:rsidR="00FA4C41" w:rsidRDefault="00E73F08">
      <w:pPr>
        <w:pStyle w:val="a3"/>
        <w:divId w:val="2137410365"/>
      </w:pPr>
      <w:r>
        <w:t>Розрахункова схема: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51" type="#_x0000_t75" style="width:306.75pt;height:119.25pt">
            <v:imagedata r:id="rId114" o:title=""/>
          </v:shape>
        </w:pict>
      </w:r>
    </w:p>
    <w:p w:rsidR="00FA4C41" w:rsidRDefault="00E73F08">
      <w:pPr>
        <w:pStyle w:val="a3"/>
        <w:divId w:val="2137410365"/>
      </w:pPr>
      <w:r>
        <w:t>Реакції в опорах: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54" type="#_x0000_t75" style="width:227.25pt;height:35.25pt">
            <v:imagedata r:id="rId115" o:title=""/>
          </v:shape>
        </w:pict>
      </w:r>
      <w:r w:rsidR="00E73F08">
        <w:t>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57" type="#_x0000_t75" style="width:156pt;height:35.25pt">
            <v:imagedata r:id="rId116" o:title=""/>
          </v:shape>
        </w:pict>
      </w:r>
      <w:r w:rsidR="00E73F08">
        <w:t>;</w:t>
      </w:r>
    </w:p>
    <w:p w:rsidR="00FA4C41" w:rsidRDefault="00E73F08">
      <w:pPr>
        <w:pStyle w:val="a3"/>
        <w:divId w:val="2137410365"/>
      </w:pPr>
      <w:r>
        <w:t>Пружне переміщення тіл кочення та кілець підшипників в передній опорі: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60" type="#_x0000_t75" style="width:384.75pt;height:30.75pt">
            <v:imagedata r:id="rId117" o:title=""/>
          </v:shape>
        </w:pict>
      </w:r>
      <w:r w:rsidR="00E73F08">
        <w:t>.</w:t>
      </w:r>
    </w:p>
    <w:p w:rsidR="00FA4C41" w:rsidRDefault="00E73F08">
      <w:pPr>
        <w:pStyle w:val="a3"/>
        <w:divId w:val="2137410365"/>
      </w:pPr>
      <w:r>
        <w:t>Контактна деформація посадочних поверхонь підшипника і корпуса: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63" type="#_x0000_t75" style="width:363pt;height:51pt">
            <v:imagedata r:id="rId118" o:title=""/>
          </v:shape>
        </w:pict>
      </w:r>
      <w:r w:rsidR="00E73F08">
        <w:t>.</w:t>
      </w:r>
    </w:p>
    <w:p w:rsidR="00FA4C41" w:rsidRDefault="00FA4C41">
      <w:pPr>
        <w:divId w:val="2137410365"/>
      </w:pPr>
    </w:p>
    <w:p w:rsidR="00FA4C41" w:rsidRPr="00E73F08" w:rsidRDefault="00E73F08">
      <w:pPr>
        <w:pStyle w:val="a3"/>
        <w:divId w:val="2137410365"/>
      </w:pPr>
      <w:r>
        <w:t>Жорсткість передньої опори: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66" type="#_x0000_t75" style="width:261pt;height:18pt">
            <v:imagedata r:id="rId119" o:title=""/>
          </v:shape>
        </w:pict>
      </w:r>
      <w:r w:rsidR="00E73F08">
        <w:t>.</w:t>
      </w:r>
    </w:p>
    <w:p w:rsidR="00FA4C41" w:rsidRDefault="00E73F08">
      <w:pPr>
        <w:pStyle w:val="a3"/>
        <w:divId w:val="2137410365"/>
      </w:pPr>
      <w:r>
        <w:t>Податливість передньої опори: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69" type="#_x0000_t75" style="width:209.25pt;height:33.75pt">
            <v:imagedata r:id="rId120" o:title=""/>
          </v:shape>
        </w:pict>
      </w:r>
      <w:r w:rsidR="00E73F08">
        <w:t>.</w:t>
      </w:r>
    </w:p>
    <w:p w:rsidR="00FA4C41" w:rsidRDefault="00E73F08">
      <w:pPr>
        <w:pStyle w:val="a3"/>
        <w:divId w:val="2137410365"/>
      </w:pPr>
      <w:r>
        <w:t>Пружне зближення тіл кочення та кілець підшипників в задній опорі: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72" type="#_x0000_t75" style="width:387pt;height:30.75pt">
            <v:imagedata r:id="rId121" o:title=""/>
          </v:shape>
        </w:pict>
      </w:r>
      <w:r w:rsidR="00E73F08">
        <w:t>.</w:t>
      </w:r>
    </w:p>
    <w:p w:rsidR="00FA4C41" w:rsidRDefault="00E73F08">
      <w:pPr>
        <w:pStyle w:val="a3"/>
        <w:divId w:val="2137410365"/>
      </w:pPr>
      <w:r>
        <w:t>Контактна деформація підшипників і корпуса задньої опори: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75" type="#_x0000_t75" style="width:366pt;height:51pt">
            <v:imagedata r:id="rId122" o:title=""/>
          </v:shape>
        </w:pict>
      </w:r>
    </w:p>
    <w:p w:rsidR="00FA4C41" w:rsidRDefault="00E73F08">
      <w:pPr>
        <w:pStyle w:val="a3"/>
        <w:divId w:val="2137410365"/>
      </w:pPr>
      <w:r>
        <w:t>Жорсткість задньої опори: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78" type="#_x0000_t75" style="width:270.75pt;height:18pt">
            <v:imagedata r:id="rId123" o:title=""/>
          </v:shape>
        </w:pict>
      </w:r>
      <w:r w:rsidR="00E73F08">
        <w:t>.</w:t>
      </w:r>
    </w:p>
    <w:p w:rsidR="00FA4C41" w:rsidRDefault="00E73F08">
      <w:pPr>
        <w:pStyle w:val="a3"/>
        <w:divId w:val="2137410365"/>
      </w:pPr>
      <w:r>
        <w:t>Податливість задньої опори: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81" type="#_x0000_t75" style="width:212.25pt;height:33.75pt">
            <v:imagedata r:id="rId124" o:title=""/>
          </v:shape>
        </w:pict>
      </w:r>
      <w:r w:rsidR="00E73F08">
        <w:t>.</w:t>
      </w:r>
    </w:p>
    <w:p w:rsidR="00FA4C41" w:rsidRDefault="00E73F08">
      <w:pPr>
        <w:pStyle w:val="a3"/>
        <w:divId w:val="2137410365"/>
      </w:pPr>
      <w:r>
        <w:t>Переміщення переднього кінця шпинделя від згинних навантажень:</w:t>
      </w:r>
    </w:p>
    <w:p w:rsidR="00FA4C41" w:rsidRDefault="00FA4C41">
      <w:pPr>
        <w:divId w:val="2137410365"/>
      </w:pPr>
    </w:p>
    <w:p w:rsidR="00FA4C41" w:rsidRPr="00E73F08" w:rsidRDefault="00052117">
      <w:pPr>
        <w:pStyle w:val="a3"/>
        <w:divId w:val="2137410365"/>
      </w:pPr>
      <w:r>
        <w:rPr>
          <w:noProof/>
        </w:rPr>
        <w:pict>
          <v:shape id="_x0000_i1584" type="#_x0000_t75" style="width:135.75pt;height:38.25pt">
            <v:imagedata r:id="rId125" o:title=""/>
          </v:shape>
        </w:pict>
      </w:r>
      <w:r w:rsidR="00E73F08">
        <w:t>,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87" type="#_x0000_t75" style="width:267pt;height:33pt">
            <v:imagedata r:id="rId126" o:title=""/>
          </v:shape>
        </w:pict>
      </w:r>
      <w:r w:rsidR="00E73F08">
        <w:t>– момент інерції шпинделя між опорами;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90" type="#_x0000_t75" style="width:270.75pt;height:33pt">
            <v:imagedata r:id="rId127" o:title=""/>
          </v:shape>
        </w:pict>
      </w:r>
      <w:r w:rsidR="00E73F08">
        <w:t>– момент інерції консолі;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93" type="#_x0000_t75" style="width:48pt;height:18pt">
            <v:imagedata r:id="rId128" o:title=""/>
          </v:shape>
        </w:pict>
      </w:r>
      <w:r w:rsidR="00E73F08">
        <w:t>– коефіцієнт защемлення;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96" type="#_x0000_t75" style="width:336.75pt;height:36pt">
            <v:imagedata r:id="rId129" o:title=""/>
          </v:shape>
        </w:pict>
      </w:r>
      <w:r w:rsidR="00E73F08">
        <w:t>.</w:t>
      </w:r>
    </w:p>
    <w:p w:rsidR="00FA4C41" w:rsidRDefault="00E73F08">
      <w:pPr>
        <w:pStyle w:val="a3"/>
        <w:divId w:val="2137410365"/>
      </w:pPr>
      <w:r>
        <w:t>Переміщення переднього кінця шпинделя за рахунок податливості опор: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599" type="#_x0000_t75" style="width:242.25pt;height:44.25pt">
            <v:imagedata r:id="rId130" o:title=""/>
          </v:shape>
        </w:pict>
      </w:r>
      <w:r>
        <w:rPr>
          <w:noProof/>
        </w:rPr>
        <w:pict>
          <v:shape id="_x0000_i1602" type="#_x0000_t75" style="width:449.25pt;height:41.25pt">
            <v:imagedata r:id="rId131" o:title=""/>
          </v:shape>
        </w:pict>
      </w:r>
      <w:r w:rsidR="00E73F08">
        <w:t>.</w:t>
      </w:r>
    </w:p>
    <w:p w:rsidR="00FA4C41" w:rsidRDefault="00E73F08">
      <w:pPr>
        <w:pStyle w:val="a3"/>
        <w:divId w:val="2137410365"/>
      </w:pPr>
      <w:r>
        <w:t>Переміщення переднього кінця шпинделя від зсуву за рахунок поперечних сил: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05" type="#_x0000_t75" style="width:122.25pt;height:36pt">
            <v:imagedata r:id="rId132" o:title=""/>
          </v:shape>
        </w:pict>
      </w:r>
      <w:r w:rsidR="00E73F08">
        <w:t>,</w:t>
      </w:r>
    </w:p>
    <w:p w:rsidR="00FA4C41" w:rsidRDefault="00E73F08">
      <w:pPr>
        <w:pStyle w:val="a3"/>
        <w:divId w:val="2137410365"/>
      </w:pPr>
      <w:r>
        <w:t xml:space="preserve">де </w:t>
      </w:r>
      <w:r w:rsidR="00052117">
        <w:rPr>
          <w:noProof/>
        </w:rPr>
        <w:pict>
          <v:shape id="_x0000_i1608" type="#_x0000_t75" style="width:108pt;height:18pt">
            <v:imagedata r:id="rId133" o:title=""/>
          </v:shape>
        </w:pict>
      </w:r>
      <w:r>
        <w:t>– модуль зсуву,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11" type="#_x0000_t75" style="width:15pt;height:18pt">
            <v:imagedata r:id="rId134" o:title=""/>
          </v:shape>
        </w:pict>
      </w:r>
      <w:r>
        <w:rPr>
          <w:noProof/>
        </w:rPr>
        <w:pict>
          <v:shape id="_x0000_i1614" type="#_x0000_t75" style="width:246.75pt;height:33pt">
            <v:imagedata r:id="rId135" o:title=""/>
          </v:shape>
        </w:pict>
      </w:r>
      <w:r w:rsidR="00E73F08">
        <w:t>– площа перерізу консолі шпинделя, мм</w:t>
      </w:r>
      <w:r w:rsidR="00E73F08">
        <w:rPr>
          <w:vertAlign w:val="superscript"/>
        </w:rPr>
        <w:t>2</w:t>
      </w:r>
      <w:r w:rsidR="00E73F08">
        <w:t>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17" type="#_x0000_t75" style="width:15.75pt;height:18pt">
            <v:imagedata r:id="rId136" o:title=""/>
          </v:shape>
        </w:pict>
      </w:r>
      <w:r>
        <w:rPr>
          <w:noProof/>
        </w:rPr>
        <w:pict>
          <v:shape id="_x0000_i1620" type="#_x0000_t75" style="width:243.75pt;height:33pt">
            <v:imagedata r:id="rId137" o:title=""/>
          </v:shape>
        </w:pict>
      </w:r>
      <w:r w:rsidR="00E73F08">
        <w:t>– площа перерізу шпинделя між опорами, мм</w:t>
      </w:r>
      <w:r w:rsidR="00E73F08">
        <w:rPr>
          <w:vertAlign w:val="superscript"/>
        </w:rPr>
        <w:t>2</w:t>
      </w:r>
      <w:r w:rsidR="00E73F08">
        <w:t>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23" type="#_x0000_t75" style="width:363pt;height:35.25pt">
            <v:imagedata r:id="rId138" o:title=""/>
          </v:shape>
        </w:pict>
      </w:r>
    </w:p>
    <w:p w:rsidR="00FA4C41" w:rsidRDefault="00E73F08">
      <w:pPr>
        <w:pStyle w:val="a3"/>
        <w:divId w:val="2137410365"/>
      </w:pPr>
      <w:r>
        <w:t>Радіальна жорсткість шпиндельного вузла: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26" type="#_x0000_t75" style="width:243.75pt;height:35.25pt">
            <v:imagedata r:id="rId139" o:title=""/>
          </v:shape>
        </w:pict>
      </w:r>
      <w:r w:rsidR="00E73F08">
        <w:t>,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29" type="#_x0000_t75" style="width:117.75pt;height:30.75pt">
            <v:imagedata r:id="rId140" o:title=""/>
          </v:shape>
        </w:pict>
      </w:r>
      <w:r w:rsidR="00E73F08">
        <w:t>.</w:t>
      </w:r>
    </w:p>
    <w:p w:rsidR="00FA4C41" w:rsidRDefault="00E73F08">
      <w:pPr>
        <w:pStyle w:val="a3"/>
        <w:divId w:val="2137410365"/>
      </w:pPr>
      <w:r>
        <w:t>Радіальне переміщення шпинделя в точці заміру жорсткості: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32" type="#_x0000_t75" style="width:246pt;height:39.75pt">
            <v:imagedata r:id="rId141" o:title=""/>
          </v:shape>
        </w:pic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35" type="#_x0000_t75" style="width:459.75pt;height:57.75pt">
            <v:imagedata r:id="rId142" o:title=""/>
          </v:shape>
        </w:pict>
      </w:r>
    </w:p>
    <w:p w:rsidR="00FA4C41" w:rsidRDefault="00E73F08">
      <w:pPr>
        <w:pStyle w:val="a3"/>
        <w:divId w:val="2137410365"/>
      </w:pPr>
      <w:r>
        <w:t>4.4 Розрахунок осьової жорсткості шпинделя, розвантаженого від згинного моменту</w:t>
      </w:r>
    </w:p>
    <w:p w:rsidR="00FA4C41" w:rsidRDefault="00E73F08">
      <w:pPr>
        <w:pStyle w:val="a3"/>
        <w:divId w:val="2137410365"/>
      </w:pPr>
      <w:r>
        <w:t>Осьову жорсткість шпинделя розраховують за осьовою силою, що діє на шпиндель.</w:t>
      </w:r>
    </w:p>
    <w:p w:rsidR="00FA4C41" w:rsidRDefault="00E73F08">
      <w:pPr>
        <w:pStyle w:val="a3"/>
        <w:divId w:val="2137410365"/>
      </w:pPr>
      <w:r>
        <w:t>Приймаємо осьове навантаження від сил різання: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38" type="#_x0000_t75" style="width:155.25pt;height:18pt">
            <v:imagedata r:id="rId143" o:title=""/>
          </v:shape>
        </w:pict>
      </w:r>
    </w:p>
    <w:p w:rsidR="00FA4C41" w:rsidRDefault="00E73F08">
      <w:pPr>
        <w:pStyle w:val="a3"/>
        <w:divId w:val="2137410365"/>
      </w:pPr>
      <w:r>
        <w:t>Пружне переміщення тіл кочення та кілець підшипника передньої опори:</w:t>
      </w:r>
    </w:p>
    <w:p w:rsidR="00FA4C41" w:rsidRDefault="00FA4C41">
      <w:pPr>
        <w:divId w:val="2137410365"/>
      </w:pPr>
    </w:p>
    <w:p w:rsidR="00FA4C41" w:rsidRPr="00E73F08" w:rsidRDefault="00052117">
      <w:pPr>
        <w:pStyle w:val="a3"/>
        <w:divId w:val="2137410365"/>
      </w:pPr>
      <w:r>
        <w:rPr>
          <w:noProof/>
        </w:rPr>
        <w:pict>
          <v:shape id="_x0000_i1641" type="#_x0000_t75" style="width:441.75pt;height:21pt">
            <v:imagedata r:id="rId144" o:title=""/>
          </v:shape>
        </w:pict>
      </w:r>
    </w:p>
    <w:p w:rsidR="00FA4C41" w:rsidRDefault="00E73F08">
      <w:pPr>
        <w:pStyle w:val="a3"/>
        <w:divId w:val="2137410365"/>
      </w:pPr>
      <w:r>
        <w:t xml:space="preserve">де </w:t>
      </w:r>
      <w:r w:rsidR="00052117">
        <w:rPr>
          <w:noProof/>
        </w:rPr>
        <w:pict>
          <v:shape id="_x0000_i1644" type="#_x0000_t75" style="width:9.75pt;height:9.75pt">
            <v:imagedata r:id="rId81" o:title=""/>
          </v:shape>
        </w:pict>
      </w:r>
      <w:r>
        <w:t>– кількість кульок підшипника;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47" type="#_x0000_t75" style="width:15.75pt;height:18pt">
            <v:imagedata r:id="rId145" o:title=""/>
          </v:shape>
        </w:pict>
      </w:r>
      <w:r w:rsidR="00E73F08">
        <w:t>– діаметр кульок.</w:t>
      </w:r>
    </w:p>
    <w:p w:rsidR="00FA4C41" w:rsidRDefault="00E73F08">
      <w:pPr>
        <w:pStyle w:val="a3"/>
        <w:divId w:val="2137410365"/>
      </w:pPr>
      <w:r>
        <w:t>Контактна деформація стиків задньої опори в місцях дотику: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50" type="#_x0000_t75" style="width:444.75pt;height:18.75pt">
            <v:imagedata r:id="rId146" o:title=""/>
          </v:shape>
        </w:pict>
      </w:r>
      <w:r w:rsidR="00E73F08">
        <w:t>,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53" type="#_x0000_t75" style="width:264pt;height:33pt">
            <v:imagedata r:id="rId147" o:title=""/>
          </v:shape>
        </w:pict>
      </w:r>
    </w:p>
    <w:p w:rsidR="00FA4C41" w:rsidRDefault="00E73F08">
      <w:pPr>
        <w:pStyle w:val="a3"/>
        <w:divId w:val="2137410365"/>
      </w:pPr>
      <w:r>
        <w:t xml:space="preserve">де </w:t>
      </w:r>
      <w:r w:rsidR="00052117">
        <w:rPr>
          <w:noProof/>
        </w:rPr>
        <w:pict>
          <v:shape id="_x0000_i1656" type="#_x0000_t75" style="width:17.25pt;height:17.25pt">
            <v:imagedata r:id="rId148" o:title=""/>
          </v:shape>
        </w:pict>
      </w:r>
      <w:r>
        <w:t>– діаметр корпусу в зоні дотику, мм;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59" type="#_x0000_t75" style="width:15pt;height:17.25pt">
            <v:imagedata r:id="rId149" o:title=""/>
          </v:shape>
        </w:pict>
      </w:r>
      <w:r w:rsidR="00E73F08">
        <w:t>– внутрішній діаметр підшипника, мм;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62" type="#_x0000_t75" style="width:14.25pt;height:18pt">
            <v:imagedata r:id="rId150" o:title=""/>
          </v:shape>
        </w:pict>
      </w:r>
      <w:r w:rsidR="00E73F08">
        <w:t>– коефіцієнт деформації дотику.</w:t>
      </w:r>
    </w:p>
    <w:p w:rsidR="00FA4C41" w:rsidRDefault="00E73F08">
      <w:pPr>
        <w:pStyle w:val="a3"/>
        <w:divId w:val="2137410365"/>
      </w:pPr>
      <w:r>
        <w:t>Осьова жорсткість шпиндельного вузла: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65" type="#_x0000_t75" style="width:209.25pt;height:35.25pt">
            <v:imagedata r:id="rId151" o:title=""/>
          </v:shape>
        </w:pict>
      </w:r>
      <w:r w:rsidR="00E73F08">
        <w:t>.</w:t>
      </w:r>
    </w:p>
    <w:p w:rsidR="00FA4C41" w:rsidRDefault="00E73F08">
      <w:pPr>
        <w:pStyle w:val="a3"/>
        <w:divId w:val="2137410365"/>
      </w:pPr>
      <w:r>
        <w:t>Кут нахилу шпинделя в передній опорі: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68" type="#_x0000_t75" style="width:317.25pt;height:35.25pt">
            <v:imagedata r:id="rId152" o:title=""/>
          </v:shape>
        </w:pict>
      </w:r>
      <w:r w:rsidR="00E73F08">
        <w:t>.</w:t>
      </w:r>
    </w:p>
    <w:p w:rsidR="00FA4C41" w:rsidRDefault="00E73F08">
      <w:pPr>
        <w:pStyle w:val="a3"/>
        <w:divId w:val="2137410365"/>
      </w:pPr>
      <w:r>
        <w:t>4.5 Розрахунок точності підшипників шпиндельного вузла</w:t>
      </w:r>
    </w:p>
    <w:p w:rsidR="00FA4C41" w:rsidRDefault="00E73F08">
      <w:pPr>
        <w:pStyle w:val="a3"/>
        <w:divId w:val="2137410365"/>
      </w:pPr>
      <w:r>
        <w:t>У зв’язку з тим, що шпиндельний вузол є визначальним за точністю металорізального верстата, виникає необхідність провести розрахунки точності підшипників в шпиндельних опорах. Пов’язані ці розрахунки з визначенням биття осі шпинделя в опорах.</w:t>
      </w:r>
    </w:p>
    <w:p w:rsidR="00FA4C41" w:rsidRDefault="00E73F08">
      <w:pPr>
        <w:pStyle w:val="a3"/>
        <w:divId w:val="2137410365"/>
      </w:pPr>
      <w:r>
        <w:t xml:space="preserve">Приймаємо коефіцієнт </w:t>
      </w:r>
      <w:r w:rsidR="00052117">
        <w:rPr>
          <w:noProof/>
        </w:rPr>
        <w:pict>
          <v:shape id="_x0000_i1671" type="#_x0000_t75" style="width:36.75pt;height:15.75pt">
            <v:imagedata r:id="rId153" o:title=""/>
          </v:shape>
        </w:pict>
      </w:r>
      <w:r>
        <w:t>, для верстатів нормальної точності.</w:t>
      </w:r>
    </w:p>
    <w:p w:rsidR="00FA4C41" w:rsidRDefault="00E73F08">
      <w:pPr>
        <w:pStyle w:val="a3"/>
        <w:divId w:val="2137410365"/>
      </w:pPr>
      <w:r>
        <w:t>Биття переднього кінця шпинделя: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74" type="#_x0000_t75" style="width:164.25pt;height:18pt">
            <v:imagedata r:id="rId154" o:title=""/>
          </v:shape>
        </w:pict>
      </w:r>
      <w:r w:rsidR="00E73F08">
        <w:t>;</w:t>
      </w:r>
    </w:p>
    <w:p w:rsidR="00FA4C41" w:rsidRDefault="00E73F08">
      <w:pPr>
        <w:pStyle w:val="a3"/>
        <w:divId w:val="2137410365"/>
      </w:pPr>
      <w:r>
        <w:t>У зв’язку з тим, що при експлуатації верстата биття в підшипниках збільшується в розрахунках приймають: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77" type="#_x0000_t75" style="width:162.75pt;height:18.75pt">
            <v:imagedata r:id="rId155" o:title=""/>
          </v:shape>
        </w:pict>
      </w:r>
      <w:r w:rsidR="00E73F08">
        <w:t>;</w:t>
      </w:r>
    </w:p>
    <w:p w:rsidR="00FA4C41" w:rsidRDefault="00E73F08">
      <w:pPr>
        <w:pStyle w:val="a3"/>
        <w:divId w:val="2137410365"/>
      </w:pPr>
      <w:r>
        <w:t>Биття осі шпинделя в передній опорі: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80" type="#_x0000_t75" style="width:167.25pt;height:51.75pt">
            <v:imagedata r:id="rId156" o:title=""/>
          </v:shape>
        </w:pict>
      </w:r>
      <w:r w:rsidR="00E73F08">
        <w:t>;</w:t>
      </w:r>
    </w:p>
    <w:p w:rsidR="00FA4C41" w:rsidRDefault="00E73F08">
      <w:pPr>
        <w:pStyle w:val="a3"/>
        <w:divId w:val="2137410365"/>
      </w:pPr>
      <w:r>
        <w:t>Биття осі шпинделя в задній опорі:</w:t>
      </w:r>
    </w:p>
    <w:p w:rsidR="00FA4C41" w:rsidRDefault="00052117">
      <w:pPr>
        <w:pStyle w:val="a3"/>
        <w:divId w:val="2137410365"/>
      </w:pPr>
      <w:r>
        <w:rPr>
          <w:noProof/>
        </w:rPr>
        <w:pict>
          <v:shape id="_x0000_i1683" type="#_x0000_t75" style="width:198.75pt;height:36pt">
            <v:imagedata r:id="rId157" o:title=""/>
          </v:shape>
        </w:pict>
      </w:r>
      <w:bookmarkStart w:id="0" w:name="_GoBack"/>
      <w:bookmarkEnd w:id="0"/>
    </w:p>
    <w:sectPr w:rsidR="00FA4C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3F08"/>
    <w:rsid w:val="00052117"/>
    <w:rsid w:val="00E73F08"/>
    <w:rsid w:val="00FA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1"/>
    <o:shapelayout v:ext="edit">
      <o:idmap v:ext="edit" data="1"/>
    </o:shapelayout>
  </w:shapeDefaults>
  <w:decimalSymbol w:val=","/>
  <w:listSeparator w:val=";"/>
  <w15:chartTrackingRefBased/>
  <w15:docId w15:val="{FAA7D83F-044A-4754-B07A-04658477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41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117" Type="http://schemas.openxmlformats.org/officeDocument/2006/relationships/image" Target="media/image114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112" Type="http://schemas.openxmlformats.org/officeDocument/2006/relationships/image" Target="media/image109.png"/><Relationship Id="rId133" Type="http://schemas.openxmlformats.org/officeDocument/2006/relationships/image" Target="media/image130.png"/><Relationship Id="rId138" Type="http://schemas.openxmlformats.org/officeDocument/2006/relationships/image" Target="media/image135.png"/><Relationship Id="rId154" Type="http://schemas.openxmlformats.org/officeDocument/2006/relationships/image" Target="media/image151.png"/><Relationship Id="rId159" Type="http://schemas.openxmlformats.org/officeDocument/2006/relationships/theme" Target="theme/theme1.xml"/><Relationship Id="rId16" Type="http://schemas.openxmlformats.org/officeDocument/2006/relationships/image" Target="media/image13.png"/><Relationship Id="rId107" Type="http://schemas.openxmlformats.org/officeDocument/2006/relationships/image" Target="media/image104.png"/><Relationship Id="rId11" Type="http://schemas.openxmlformats.org/officeDocument/2006/relationships/image" Target="media/image8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102" Type="http://schemas.openxmlformats.org/officeDocument/2006/relationships/image" Target="media/image99.png"/><Relationship Id="rId123" Type="http://schemas.openxmlformats.org/officeDocument/2006/relationships/image" Target="media/image120.png"/><Relationship Id="rId128" Type="http://schemas.openxmlformats.org/officeDocument/2006/relationships/image" Target="media/image125.png"/><Relationship Id="rId144" Type="http://schemas.openxmlformats.org/officeDocument/2006/relationships/image" Target="media/image141.png"/><Relationship Id="rId149" Type="http://schemas.openxmlformats.org/officeDocument/2006/relationships/image" Target="media/image146.png"/><Relationship Id="rId5" Type="http://schemas.openxmlformats.org/officeDocument/2006/relationships/image" Target="media/image2.png"/><Relationship Id="rId90" Type="http://schemas.openxmlformats.org/officeDocument/2006/relationships/image" Target="media/image87.png"/><Relationship Id="rId95" Type="http://schemas.openxmlformats.org/officeDocument/2006/relationships/image" Target="media/image92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113" Type="http://schemas.openxmlformats.org/officeDocument/2006/relationships/image" Target="media/image110.png"/><Relationship Id="rId118" Type="http://schemas.openxmlformats.org/officeDocument/2006/relationships/image" Target="media/image115.png"/><Relationship Id="rId134" Type="http://schemas.openxmlformats.org/officeDocument/2006/relationships/image" Target="media/image131.png"/><Relationship Id="rId139" Type="http://schemas.openxmlformats.org/officeDocument/2006/relationships/image" Target="media/image136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150" Type="http://schemas.openxmlformats.org/officeDocument/2006/relationships/image" Target="media/image147.png"/><Relationship Id="rId155" Type="http://schemas.openxmlformats.org/officeDocument/2006/relationships/image" Target="media/image152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59" Type="http://schemas.openxmlformats.org/officeDocument/2006/relationships/image" Target="media/image56.png"/><Relationship Id="rId103" Type="http://schemas.openxmlformats.org/officeDocument/2006/relationships/image" Target="media/image100.png"/><Relationship Id="rId108" Type="http://schemas.openxmlformats.org/officeDocument/2006/relationships/image" Target="media/image105.png"/><Relationship Id="rId124" Type="http://schemas.openxmlformats.org/officeDocument/2006/relationships/image" Target="media/image121.png"/><Relationship Id="rId129" Type="http://schemas.openxmlformats.org/officeDocument/2006/relationships/image" Target="media/image126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91" Type="http://schemas.openxmlformats.org/officeDocument/2006/relationships/image" Target="media/image88.png"/><Relationship Id="rId96" Type="http://schemas.openxmlformats.org/officeDocument/2006/relationships/image" Target="media/image93.png"/><Relationship Id="rId111" Type="http://schemas.openxmlformats.org/officeDocument/2006/relationships/image" Target="media/image108.png"/><Relationship Id="rId132" Type="http://schemas.openxmlformats.org/officeDocument/2006/relationships/image" Target="media/image129.png"/><Relationship Id="rId140" Type="http://schemas.openxmlformats.org/officeDocument/2006/relationships/image" Target="media/image137.png"/><Relationship Id="rId145" Type="http://schemas.openxmlformats.org/officeDocument/2006/relationships/image" Target="media/image142.png"/><Relationship Id="rId153" Type="http://schemas.openxmlformats.org/officeDocument/2006/relationships/image" Target="media/image150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6" Type="http://schemas.openxmlformats.org/officeDocument/2006/relationships/image" Target="media/image103.png"/><Relationship Id="rId114" Type="http://schemas.openxmlformats.org/officeDocument/2006/relationships/image" Target="media/image111.png"/><Relationship Id="rId119" Type="http://schemas.openxmlformats.org/officeDocument/2006/relationships/image" Target="media/image116.png"/><Relationship Id="rId127" Type="http://schemas.openxmlformats.org/officeDocument/2006/relationships/image" Target="media/image12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94" Type="http://schemas.openxmlformats.org/officeDocument/2006/relationships/image" Target="media/image91.png"/><Relationship Id="rId99" Type="http://schemas.openxmlformats.org/officeDocument/2006/relationships/image" Target="media/image96.png"/><Relationship Id="rId101" Type="http://schemas.openxmlformats.org/officeDocument/2006/relationships/image" Target="media/image98.png"/><Relationship Id="rId122" Type="http://schemas.openxmlformats.org/officeDocument/2006/relationships/image" Target="media/image119.png"/><Relationship Id="rId130" Type="http://schemas.openxmlformats.org/officeDocument/2006/relationships/image" Target="media/image127.png"/><Relationship Id="rId135" Type="http://schemas.openxmlformats.org/officeDocument/2006/relationships/image" Target="media/image132.png"/><Relationship Id="rId143" Type="http://schemas.openxmlformats.org/officeDocument/2006/relationships/image" Target="media/image140.png"/><Relationship Id="rId148" Type="http://schemas.openxmlformats.org/officeDocument/2006/relationships/image" Target="media/image145.png"/><Relationship Id="rId151" Type="http://schemas.openxmlformats.org/officeDocument/2006/relationships/image" Target="media/image148.png"/><Relationship Id="rId156" Type="http://schemas.openxmlformats.org/officeDocument/2006/relationships/image" Target="media/image153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image" Target="media/image10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image" Target="media/image94.png"/><Relationship Id="rId104" Type="http://schemas.openxmlformats.org/officeDocument/2006/relationships/image" Target="media/image101.png"/><Relationship Id="rId120" Type="http://schemas.openxmlformats.org/officeDocument/2006/relationships/image" Target="media/image117.png"/><Relationship Id="rId125" Type="http://schemas.openxmlformats.org/officeDocument/2006/relationships/image" Target="media/image122.png"/><Relationship Id="rId141" Type="http://schemas.openxmlformats.org/officeDocument/2006/relationships/image" Target="media/image138.png"/><Relationship Id="rId146" Type="http://schemas.openxmlformats.org/officeDocument/2006/relationships/image" Target="media/image143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2" Type="http://schemas.openxmlformats.org/officeDocument/2006/relationships/settings" Target="settings.xml"/><Relationship Id="rId29" Type="http://schemas.openxmlformats.org/officeDocument/2006/relationships/image" Target="media/image26.png"/><Relationship Id="rId24" Type="http://schemas.openxmlformats.org/officeDocument/2006/relationships/image" Target="media/image21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66" Type="http://schemas.openxmlformats.org/officeDocument/2006/relationships/image" Target="media/image63.png"/><Relationship Id="rId87" Type="http://schemas.openxmlformats.org/officeDocument/2006/relationships/image" Target="media/image84.png"/><Relationship Id="rId110" Type="http://schemas.openxmlformats.org/officeDocument/2006/relationships/image" Target="media/image107.png"/><Relationship Id="rId115" Type="http://schemas.openxmlformats.org/officeDocument/2006/relationships/image" Target="media/image112.png"/><Relationship Id="rId131" Type="http://schemas.openxmlformats.org/officeDocument/2006/relationships/image" Target="media/image128.png"/><Relationship Id="rId136" Type="http://schemas.openxmlformats.org/officeDocument/2006/relationships/image" Target="media/image133.png"/><Relationship Id="rId157" Type="http://schemas.openxmlformats.org/officeDocument/2006/relationships/image" Target="media/image154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152" Type="http://schemas.openxmlformats.org/officeDocument/2006/relationships/image" Target="media/image149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56" Type="http://schemas.openxmlformats.org/officeDocument/2006/relationships/image" Target="media/image53.png"/><Relationship Id="rId77" Type="http://schemas.openxmlformats.org/officeDocument/2006/relationships/image" Target="media/image74.png"/><Relationship Id="rId100" Type="http://schemas.openxmlformats.org/officeDocument/2006/relationships/image" Target="media/image97.png"/><Relationship Id="rId105" Type="http://schemas.openxmlformats.org/officeDocument/2006/relationships/image" Target="media/image102.png"/><Relationship Id="rId126" Type="http://schemas.openxmlformats.org/officeDocument/2006/relationships/image" Target="media/image123.png"/><Relationship Id="rId147" Type="http://schemas.openxmlformats.org/officeDocument/2006/relationships/image" Target="media/image144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93" Type="http://schemas.openxmlformats.org/officeDocument/2006/relationships/image" Target="media/image90.png"/><Relationship Id="rId98" Type="http://schemas.openxmlformats.org/officeDocument/2006/relationships/image" Target="media/image95.png"/><Relationship Id="rId121" Type="http://schemas.openxmlformats.org/officeDocument/2006/relationships/image" Target="media/image118.png"/><Relationship Id="rId142" Type="http://schemas.openxmlformats.org/officeDocument/2006/relationships/image" Target="media/image139.png"/><Relationship Id="rId3" Type="http://schemas.openxmlformats.org/officeDocument/2006/relationships/webSettings" Target="webSettings.xml"/><Relationship Id="rId25" Type="http://schemas.openxmlformats.org/officeDocument/2006/relationships/image" Target="media/image22.png"/><Relationship Id="rId46" Type="http://schemas.openxmlformats.org/officeDocument/2006/relationships/image" Target="media/image43.png"/><Relationship Id="rId67" Type="http://schemas.openxmlformats.org/officeDocument/2006/relationships/image" Target="media/image64.png"/><Relationship Id="rId116" Type="http://schemas.openxmlformats.org/officeDocument/2006/relationships/image" Target="media/image113.png"/><Relationship Id="rId137" Type="http://schemas.openxmlformats.org/officeDocument/2006/relationships/image" Target="media/image134.png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1228</Words>
  <Characters>7003</Characters>
  <Application>Microsoft Office Word</Application>
  <DocSecurity>0</DocSecurity>
  <Lines>58</Lines>
  <Paragraphs>16</Paragraphs>
  <ScaleCrop>false</ScaleCrop>
  <Company/>
  <LinksUpToDate>false</LinksUpToDate>
  <CharactersWithSpaces>8215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Модернізація приводу головного руху зі ступеневим регулюванням свердлильного верстата</dc:title>
  <dc:subject/>
  <dc:creator>admin</dc:creator>
  <cp:keywords/>
  <dc:description/>
  <cp:lastModifiedBy>admin</cp:lastModifiedBy>
  <cp:revision>2</cp:revision>
  <dcterms:created xsi:type="dcterms:W3CDTF">2014-03-04T10:23:00Z</dcterms:created>
  <dcterms:modified xsi:type="dcterms:W3CDTF">2014-03-04T10:23:00Z</dcterms:modified>
</cp:coreProperties>
</file>