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973EB" w:rsidRPr="00DB08EF" w:rsidRDefault="009973EB" w:rsidP="005C5503">
      <w:pPr>
        <w:spacing w:line="360" w:lineRule="auto"/>
        <w:ind w:firstLine="709"/>
        <w:jc w:val="center"/>
        <w:rPr>
          <w:rStyle w:val="FontStyle11"/>
          <w:b/>
          <w:bCs/>
          <w:sz w:val="28"/>
          <w:szCs w:val="28"/>
        </w:rPr>
      </w:pPr>
      <w:r w:rsidRPr="00DB08EF">
        <w:rPr>
          <w:rStyle w:val="FontStyle11"/>
          <w:b/>
          <w:bCs/>
          <w:sz w:val="28"/>
          <w:szCs w:val="28"/>
        </w:rPr>
        <w:t>Вариант № 21</w:t>
      </w:r>
    </w:p>
    <w:p w:rsidR="009973EB" w:rsidRPr="00DB08EF" w:rsidRDefault="009973EB" w:rsidP="005C5503">
      <w:pPr>
        <w:spacing w:line="360" w:lineRule="auto"/>
        <w:ind w:firstLine="709"/>
        <w:jc w:val="center"/>
        <w:rPr>
          <w:rStyle w:val="FontStyle11"/>
          <w:b/>
          <w:bCs/>
          <w:sz w:val="28"/>
          <w:szCs w:val="28"/>
        </w:rPr>
      </w:pPr>
      <w:r w:rsidRPr="00DB08EF">
        <w:rPr>
          <w:rStyle w:val="FontStyle11"/>
          <w:b/>
          <w:bCs/>
          <w:sz w:val="28"/>
          <w:szCs w:val="28"/>
        </w:rPr>
        <w:t>К/р № 1</w:t>
      </w:r>
    </w:p>
    <w:p w:rsidR="00DB08EF" w:rsidRDefault="00DB08EF" w:rsidP="00DB08EF">
      <w:pPr>
        <w:spacing w:line="360" w:lineRule="auto"/>
        <w:ind w:firstLine="709"/>
        <w:jc w:val="center"/>
        <w:rPr>
          <w:rStyle w:val="FontStyle11"/>
          <w:b/>
          <w:bCs/>
          <w:sz w:val="28"/>
          <w:szCs w:val="28"/>
        </w:rPr>
      </w:pPr>
    </w:p>
    <w:p w:rsidR="009973EB" w:rsidRDefault="00DB08EF" w:rsidP="00DB08EF">
      <w:pPr>
        <w:spacing w:line="360" w:lineRule="auto"/>
        <w:ind w:firstLine="709"/>
        <w:jc w:val="center"/>
        <w:rPr>
          <w:rStyle w:val="FontStyle11"/>
          <w:b/>
          <w:bCs/>
          <w:sz w:val="28"/>
          <w:szCs w:val="28"/>
        </w:rPr>
      </w:pPr>
      <w:r>
        <w:rPr>
          <w:rStyle w:val="FontStyle11"/>
          <w:b/>
          <w:bCs/>
          <w:sz w:val="28"/>
          <w:szCs w:val="28"/>
        </w:rPr>
        <w:t xml:space="preserve">1. </w:t>
      </w:r>
      <w:r w:rsidR="009973EB" w:rsidRPr="00DB08EF">
        <w:rPr>
          <w:rStyle w:val="FontStyle11"/>
          <w:b/>
          <w:bCs/>
          <w:sz w:val="28"/>
          <w:szCs w:val="28"/>
        </w:rPr>
        <w:t>Как устанавливается температура порога рекристаллизации металла и сплава? Приведит</w:t>
      </w:r>
      <w:r>
        <w:rPr>
          <w:rStyle w:val="FontStyle11"/>
          <w:b/>
          <w:bCs/>
          <w:sz w:val="28"/>
          <w:szCs w:val="28"/>
        </w:rPr>
        <w:t>е несколько конкретных примеров</w:t>
      </w:r>
    </w:p>
    <w:p w:rsidR="00041BD7" w:rsidRPr="00DB08EF" w:rsidRDefault="00041BD7" w:rsidP="00DB08EF">
      <w:pPr>
        <w:spacing w:line="360" w:lineRule="auto"/>
        <w:ind w:firstLine="709"/>
        <w:jc w:val="both"/>
        <w:rPr>
          <w:rStyle w:val="FontStyle11"/>
          <w:sz w:val="28"/>
          <w:szCs w:val="28"/>
        </w:rPr>
      </w:pPr>
    </w:p>
    <w:p w:rsidR="00DB08EF" w:rsidRPr="00DB08EF" w:rsidRDefault="0065480D" w:rsidP="00DB08EF">
      <w:pPr>
        <w:spacing w:line="360" w:lineRule="auto"/>
        <w:ind w:firstLine="709"/>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75pt;height:222.75pt" o:allowoverlap="f">
            <v:imagedata r:id="rId7" o:title="" gain="192753f" blacklevel="-11796f"/>
          </v:shape>
        </w:pict>
      </w:r>
    </w:p>
    <w:p w:rsidR="00DB08EF" w:rsidRPr="00DB08EF" w:rsidRDefault="00DB08EF" w:rsidP="00DB08EF">
      <w:pPr>
        <w:spacing w:line="360" w:lineRule="auto"/>
        <w:ind w:firstLine="709"/>
        <w:jc w:val="both"/>
        <w:rPr>
          <w:rStyle w:val="FontStyle20"/>
          <w:sz w:val="28"/>
          <w:szCs w:val="28"/>
        </w:rPr>
      </w:pPr>
    </w:p>
    <w:p w:rsidR="00041BD7" w:rsidRPr="00DB08EF" w:rsidRDefault="00041BD7" w:rsidP="00DB08EF">
      <w:pPr>
        <w:spacing w:line="360" w:lineRule="auto"/>
        <w:ind w:firstLine="709"/>
        <w:jc w:val="both"/>
        <w:rPr>
          <w:rStyle w:val="FontStyle17"/>
          <w:i w:val="0"/>
          <w:iCs w:val="0"/>
          <w:sz w:val="28"/>
          <w:szCs w:val="28"/>
        </w:rPr>
      </w:pPr>
      <w:r w:rsidRPr="00DB08EF">
        <w:rPr>
          <w:rStyle w:val="FontStyle20"/>
          <w:sz w:val="28"/>
          <w:szCs w:val="28"/>
        </w:rPr>
        <w:t xml:space="preserve">Наименьшую температуру начала рекристаллизации </w:t>
      </w:r>
      <w:r w:rsidR="0065480D">
        <w:rPr>
          <w:rStyle w:val="FontStyle17"/>
          <w:lang w:val="en-US"/>
        </w:rPr>
        <w:pict>
          <v:shape id="_x0000_i1026" type="#_x0000_t75" style="width:18.75pt;height:18.75pt">
            <v:imagedata r:id="rId8" o:title=""/>
          </v:shape>
        </w:pict>
      </w:r>
      <w:r w:rsidRPr="00DB08EF">
        <w:rPr>
          <w:rStyle w:val="FontStyle20"/>
          <w:sz w:val="28"/>
          <w:szCs w:val="28"/>
        </w:rPr>
        <w:t xml:space="preserve"> (см. рис. 59), при которой протекает рекристаллизация и происходит разупрочнение металла, называют </w:t>
      </w:r>
      <w:r w:rsidRPr="00DB08EF">
        <w:rPr>
          <w:rStyle w:val="FontStyle17"/>
          <w:i w:val="0"/>
          <w:iCs w:val="0"/>
          <w:sz w:val="28"/>
          <w:szCs w:val="28"/>
        </w:rPr>
        <w:t>температурным порогом рекристаллизации.</w:t>
      </w:r>
    </w:p>
    <w:p w:rsidR="00041BD7" w:rsidRPr="00DB08EF" w:rsidRDefault="00041BD7" w:rsidP="00DB08EF">
      <w:pPr>
        <w:spacing w:line="360" w:lineRule="auto"/>
        <w:ind w:firstLine="709"/>
        <w:jc w:val="both"/>
        <w:rPr>
          <w:rStyle w:val="FontStyle20"/>
          <w:sz w:val="28"/>
          <w:szCs w:val="28"/>
        </w:rPr>
      </w:pPr>
      <w:r w:rsidRPr="00DB08EF">
        <w:rPr>
          <w:rStyle w:val="FontStyle20"/>
          <w:sz w:val="28"/>
          <w:szCs w:val="28"/>
        </w:rPr>
        <w:t xml:space="preserve">Эта температура не является постоянной физической величиной, как, например, температура плавления. Для данного металла (сплава) она зависит от длительности нагрева, степени предварительной деформации, величины зерна до деформации и </w:t>
      </w:r>
      <w:r w:rsidRPr="00DB08EF">
        <w:rPr>
          <w:rStyle w:val="FontStyle19"/>
          <w:b w:val="0"/>
          <w:bCs w:val="0"/>
          <w:sz w:val="28"/>
          <w:szCs w:val="28"/>
        </w:rPr>
        <w:t xml:space="preserve">т. </w:t>
      </w:r>
      <w:r w:rsidRPr="00DB08EF">
        <w:rPr>
          <w:rStyle w:val="FontStyle20"/>
          <w:sz w:val="28"/>
          <w:szCs w:val="28"/>
        </w:rPr>
        <w:t>д. Температурный порог ре</w:t>
      </w:r>
      <w:r w:rsidR="00100126" w:rsidRPr="00DB08EF">
        <w:rPr>
          <w:rStyle w:val="FontStyle20"/>
          <w:sz w:val="28"/>
          <w:szCs w:val="28"/>
        </w:rPr>
        <w:t>-</w:t>
      </w:r>
      <w:r w:rsidRPr="00DB08EF">
        <w:rPr>
          <w:rStyle w:val="FontStyle20"/>
          <w:sz w:val="28"/>
          <w:szCs w:val="28"/>
        </w:rPr>
        <w:t>кристаллизации тем ниже, чем выше степень деформации, больше длительность нагрева или меньше величина зерна до деформации.</w:t>
      </w:r>
    </w:p>
    <w:p w:rsidR="0026779F" w:rsidRPr="00DB08EF" w:rsidRDefault="0026779F" w:rsidP="00DB08EF">
      <w:pPr>
        <w:spacing w:line="360" w:lineRule="auto"/>
        <w:ind w:firstLine="709"/>
        <w:jc w:val="both"/>
        <w:rPr>
          <w:rStyle w:val="FontStyle20"/>
          <w:sz w:val="28"/>
          <w:szCs w:val="28"/>
        </w:rPr>
      </w:pPr>
      <w:r w:rsidRPr="00DB08EF">
        <w:rPr>
          <w:rStyle w:val="FontStyle20"/>
          <w:sz w:val="28"/>
          <w:szCs w:val="28"/>
        </w:rPr>
        <w:t xml:space="preserve">Температура начала рекристаллизации металлов, подвергнутых значительной деформации для технических чистых металлов составляет примерно 0,4 Тпл. (правило А.А.Бочарова), для более чистых металлов она снижается до 0,1 – 0,2 Тпл., а для сплавов твердых растворов 0,5 - 0,6 Тпл., а в некоторых случаях достигает 0,8 Тпл. Для алюминия технической чистоты температурный порог рекристаллизации равен 100 </w:t>
      </w:r>
      <w:r w:rsidRPr="00DB08EF">
        <w:rPr>
          <w:rStyle w:val="FontStyle44"/>
          <w:rFonts w:ascii="Times New Roman" w:hAnsi="Times New Roman" w:cs="Times New Roman"/>
          <w:spacing w:val="0"/>
          <w:sz w:val="28"/>
          <w:szCs w:val="28"/>
        </w:rPr>
        <w:t>°С. Практический отжиг проводят при 250-400 °С.</w:t>
      </w:r>
    </w:p>
    <w:p w:rsidR="00041BD7" w:rsidRPr="00DB08EF" w:rsidRDefault="00041BD7" w:rsidP="00DB08EF">
      <w:pPr>
        <w:spacing w:line="360" w:lineRule="auto"/>
        <w:ind w:firstLine="709"/>
        <w:jc w:val="both"/>
        <w:rPr>
          <w:rStyle w:val="FontStyle11"/>
          <w:sz w:val="28"/>
          <w:szCs w:val="28"/>
        </w:rPr>
      </w:pPr>
    </w:p>
    <w:p w:rsidR="009973EB" w:rsidRPr="00DB08EF" w:rsidRDefault="009973EB" w:rsidP="00DB08EF">
      <w:pPr>
        <w:spacing w:line="360" w:lineRule="auto"/>
        <w:ind w:firstLine="709"/>
        <w:jc w:val="both"/>
        <w:rPr>
          <w:rStyle w:val="FontStyle11"/>
          <w:b/>
          <w:bCs/>
          <w:sz w:val="28"/>
          <w:szCs w:val="28"/>
        </w:rPr>
      </w:pPr>
      <w:r w:rsidRPr="00DB08EF">
        <w:rPr>
          <w:rStyle w:val="FontStyle11"/>
          <w:b/>
          <w:bCs/>
          <w:sz w:val="28"/>
          <w:szCs w:val="28"/>
        </w:rPr>
        <w:t>2. Вычертите диаграмму состояния железо - карбид железа, укажите структурные составляющие во всех областях диаграммы, опишите превращения и постройте кривую охлаждения (с применением правила фаз) для сплава, содержащего 0,3% С. Какова структура этого сплава при комнатной температуре и как такой сплав называется?</w:t>
      </w:r>
    </w:p>
    <w:p w:rsidR="00496C95" w:rsidRDefault="00496C95" w:rsidP="00DB08EF">
      <w:pPr>
        <w:spacing w:line="360" w:lineRule="auto"/>
        <w:ind w:firstLine="709"/>
        <w:jc w:val="both"/>
      </w:pPr>
    </w:p>
    <w:p w:rsidR="00EB4163" w:rsidRPr="00DB08EF" w:rsidRDefault="00EB4163" w:rsidP="00DB08EF">
      <w:pPr>
        <w:spacing w:line="360" w:lineRule="auto"/>
        <w:ind w:firstLine="709"/>
        <w:jc w:val="both"/>
      </w:pPr>
      <w:r w:rsidRPr="00DB08EF">
        <w:t>Диаграмма железоуглеродистых сплавов может быть представлена в двух вариантах: метастабильном, отражающем превращения в системе “железо-карбид железа”, и стабильном, отражающем превращения в системе “железо-графит”. Наибольшее практическое значение имеет диаграмма состояния “железо-карбид железа”, т.к. для большинства технических сплавов превращения реализуются по этой диаграмме.</w:t>
      </w:r>
      <w:r w:rsidR="00100126" w:rsidRPr="00DB08EF">
        <w:t xml:space="preserve"> </w:t>
      </w:r>
      <w:r w:rsidRPr="00DB08EF">
        <w:t>Карбид железа (Fe</w:t>
      </w:r>
      <w:r w:rsidRPr="00DB08EF">
        <w:rPr>
          <w:vertAlign w:val="subscript"/>
        </w:rPr>
        <w:t>3</w:t>
      </w:r>
      <w:r w:rsidRPr="00DB08EF">
        <w:t>C) называют цементитом, поэтому метастабильную диаграмму</w:t>
      </w:r>
      <w:r w:rsidR="00100126" w:rsidRPr="00DB08EF">
        <w:t xml:space="preserve"> </w:t>
      </w:r>
      <w:r w:rsidRPr="00DB08EF">
        <w:t>железоуглеродистых сплавов называют диаграммой состояния “железо-цементит” (Fe-Fe</w:t>
      </w:r>
      <w:r w:rsidRPr="00DB08EF">
        <w:rPr>
          <w:vertAlign w:val="subscript"/>
        </w:rPr>
        <w:t>3</w:t>
      </w:r>
      <w:r w:rsidRPr="00DB08EF">
        <w:t>C).</w:t>
      </w:r>
    </w:p>
    <w:p w:rsidR="00EB4163" w:rsidRPr="00DB08EF" w:rsidRDefault="00EB4163" w:rsidP="00DB08EF">
      <w:pPr>
        <w:spacing w:line="360" w:lineRule="auto"/>
        <w:ind w:firstLine="709"/>
        <w:jc w:val="both"/>
      </w:pPr>
      <w:r w:rsidRPr="00DB08EF">
        <w:t>Компоненты и фазы в железоуглеродистых сплавах</w:t>
      </w:r>
    </w:p>
    <w:p w:rsidR="00EB4163" w:rsidRPr="00DB08EF" w:rsidRDefault="00EB4163" w:rsidP="00DB08EF">
      <w:pPr>
        <w:spacing w:line="360" w:lineRule="auto"/>
        <w:ind w:firstLine="709"/>
        <w:jc w:val="both"/>
      </w:pPr>
      <w:r w:rsidRPr="00DB08EF">
        <w:t>Основными компонентами железоуглеродистых сплавов являются железо и углерод, которые относятся к полиморфным элементам. В железоуглеродистых сплавах эти элементы взаимодействуют, образуя различные фазы. Под фазой в общем смысле понимается однородная часть системы, имеющая одинаковый химический состав, физические свойства и отделенная от других частей системы поверхностью раздела. Взаимодействие железа и углерода состоит в том, что углерод может растворяться как в жидком (расплавленном) железе, так и в различных его модификациях в твердом состоянии. Помимо этого он может образовывать с железом химическое соединение. Таким образом в железоуглеродистых сплавах могут образовываться следующие фазы: жидкий раствор, аустенит, феррит, цементит.</w:t>
      </w:r>
    </w:p>
    <w:p w:rsidR="00933395"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Диаграмма состояния железо-цементит представлена на рис.1.</w:t>
      </w:r>
    </w:p>
    <w:p w:rsidR="00DB08EF" w:rsidRDefault="00DB08EF" w:rsidP="00DB08EF">
      <w:pPr>
        <w:spacing w:line="360" w:lineRule="auto"/>
        <w:ind w:firstLine="709"/>
        <w:jc w:val="both"/>
        <w:rPr>
          <w:rStyle w:val="FontStyle44"/>
          <w:rFonts w:ascii="Times New Roman" w:hAnsi="Times New Roman" w:cs="Times New Roman"/>
          <w:spacing w:val="0"/>
          <w:sz w:val="28"/>
          <w:szCs w:val="28"/>
        </w:rPr>
      </w:pPr>
    </w:p>
    <w:p w:rsidR="00DB08EF" w:rsidRPr="00DB08EF" w:rsidRDefault="0065480D" w:rsidP="00DB08EF">
      <w:pPr>
        <w:spacing w:line="360" w:lineRule="auto"/>
        <w:jc w:val="both"/>
        <w:rPr>
          <w:rStyle w:val="FontStyle44"/>
          <w:rFonts w:ascii="Times New Roman" w:hAnsi="Times New Roman" w:cs="Times New Roman"/>
          <w:spacing w:val="0"/>
          <w:sz w:val="28"/>
          <w:szCs w:val="28"/>
        </w:rPr>
      </w:pPr>
      <w:r>
        <w:pict>
          <v:shape id="_x0000_i1027" type="#_x0000_t75" style="width:457.5pt;height:331.5pt" wrapcoords="-49 0 -49 21532 21600 21532 21600 0 -49 0" o:allowoverlap="f">
            <v:imagedata r:id="rId9" o:title="" gain="546133f" blacklevel="-15728f"/>
          </v:shape>
        </w:pict>
      </w:r>
    </w:p>
    <w:p w:rsidR="00933395" w:rsidRPr="00DB08EF" w:rsidRDefault="00933395" w:rsidP="00DB08EF">
      <w:pPr>
        <w:spacing w:line="360" w:lineRule="auto"/>
        <w:ind w:firstLine="709"/>
        <w:jc w:val="right"/>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Рис.1. Диаграмма состояния железо-цементит</w:t>
      </w:r>
    </w:p>
    <w:p w:rsidR="00DB08EF" w:rsidRDefault="00DB08EF" w:rsidP="00DB08EF">
      <w:pPr>
        <w:spacing w:line="360" w:lineRule="auto"/>
        <w:ind w:firstLine="709"/>
        <w:jc w:val="both"/>
        <w:rPr>
          <w:rStyle w:val="FontStyle44"/>
          <w:rFonts w:ascii="Times New Roman" w:hAnsi="Times New Roman" w:cs="Times New Roman"/>
          <w:spacing w:val="0"/>
          <w:sz w:val="28"/>
          <w:szCs w:val="28"/>
        </w:rPr>
      </w:pP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Компонентами в данной системе являются</w:t>
      </w:r>
      <w:r w:rsidRPr="00DB08EF">
        <w:rPr>
          <w:rStyle w:val="FontStyle44"/>
          <w:rFonts w:ascii="Times New Roman" w:hAnsi="Times New Roman" w:cs="Times New Roman"/>
          <w:spacing w:val="0"/>
          <w:sz w:val="28"/>
          <w:szCs w:val="28"/>
          <w:vertAlign w:val="superscript"/>
        </w:rPr>
        <w:t>-</w:t>
      </w:r>
      <w:r w:rsidRPr="00DB08EF">
        <w:rPr>
          <w:rStyle w:val="FontStyle44"/>
          <w:rFonts w:ascii="Times New Roman" w:hAnsi="Times New Roman" w:cs="Times New Roman"/>
          <w:spacing w:val="0"/>
          <w:sz w:val="28"/>
          <w:szCs w:val="28"/>
        </w:rPr>
        <w:t xml:space="preserve"> железо и цементит.</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 xml:space="preserve">Железо: металл серебристо-белого цвета. Атомный номер 26, атомный радиус 0,127 нм. Чистое железо, которое может быть получено в настоящее время, содержи»: 99,999 % </w:t>
      </w:r>
      <w:r w:rsidRPr="00DB08EF">
        <w:rPr>
          <w:rStyle w:val="FontStyle44"/>
          <w:rFonts w:ascii="Times New Roman" w:hAnsi="Times New Roman" w:cs="Times New Roman"/>
          <w:spacing w:val="0"/>
          <w:sz w:val="28"/>
          <w:szCs w:val="28"/>
          <w:lang w:val="en-US"/>
        </w:rPr>
        <w:t>F</w:t>
      </w:r>
      <w:r w:rsidRPr="00DB08EF">
        <w:rPr>
          <w:rStyle w:val="FontStyle44"/>
          <w:rFonts w:ascii="Times New Roman" w:hAnsi="Times New Roman" w:cs="Times New Roman"/>
          <w:spacing w:val="0"/>
          <w:sz w:val="28"/>
          <w:szCs w:val="28"/>
        </w:rPr>
        <w:t xml:space="preserve">е, а технические сорта 99,8-99,9% </w:t>
      </w:r>
      <w:r w:rsidRPr="00DB08EF">
        <w:rPr>
          <w:rStyle w:val="FontStyle44"/>
          <w:rFonts w:ascii="Times New Roman" w:hAnsi="Times New Roman" w:cs="Times New Roman"/>
          <w:spacing w:val="0"/>
          <w:sz w:val="28"/>
          <w:szCs w:val="28"/>
          <w:lang w:val="en-US"/>
        </w:rPr>
        <w:t>Fe</w:t>
      </w:r>
      <w:r w:rsidRPr="00DB08EF">
        <w:rPr>
          <w:rStyle w:val="FontStyle44"/>
          <w:rFonts w:ascii="Times New Roman" w:hAnsi="Times New Roman" w:cs="Times New Roman"/>
          <w:spacing w:val="0"/>
          <w:sz w:val="28"/>
          <w:szCs w:val="28"/>
        </w:rPr>
        <w:t xml:space="preserve">. Температура плавления железа 1539°С. Железо имеет две кристаллографические модификации: кубическую объемно-гентрированную (ОЦК) и кубическую гранецентрированную (ГЦК) </w:t>
      </w:r>
      <w:r w:rsidR="000C267A" w:rsidRPr="00DB08EF">
        <w:rPr>
          <w:rStyle w:val="FontStyle44"/>
          <w:rFonts w:ascii="Times New Roman" w:hAnsi="Times New Roman" w:cs="Times New Roman"/>
          <w:spacing w:val="0"/>
          <w:sz w:val="28"/>
          <w:szCs w:val="28"/>
        </w:rPr>
        <w:t>кристалл</w:t>
      </w:r>
      <w:r w:rsidRPr="00DB08EF">
        <w:rPr>
          <w:rStyle w:val="FontStyle44"/>
          <w:rFonts w:ascii="Times New Roman" w:hAnsi="Times New Roman" w:cs="Times New Roman"/>
          <w:spacing w:val="0"/>
          <w:sz w:val="28"/>
          <w:szCs w:val="28"/>
        </w:rPr>
        <w:t>лические решетки. Железо с ОЦК решеткой существует в двух температурных ин</w:t>
      </w:r>
      <w:r w:rsidR="008628E7" w:rsidRPr="00DB08EF">
        <w:rPr>
          <w:rStyle w:val="FontStyle44"/>
          <w:rFonts w:ascii="Times New Roman" w:hAnsi="Times New Roman" w:cs="Times New Roman"/>
          <w:spacing w:val="0"/>
          <w:sz w:val="28"/>
          <w:szCs w:val="28"/>
        </w:rPr>
        <w:t>нах:</w:t>
      </w:r>
      <w:r w:rsidRPr="00DB08EF">
        <w:rPr>
          <w:rStyle w:val="FontStyle40"/>
          <w:rFonts w:ascii="Times New Roman" w:hAnsi="Times New Roman" w:cs="Times New Roman"/>
          <w:b w:val="0"/>
          <w:bCs w:val="0"/>
          <w:i w:val="0"/>
          <w:iCs w:val="0"/>
          <w:sz w:val="28"/>
          <w:szCs w:val="28"/>
        </w:rPr>
        <w:t xml:space="preserve"> </w:t>
      </w:r>
      <w:r w:rsidR="008628E7" w:rsidRPr="00DB08EF">
        <w:rPr>
          <w:rStyle w:val="FontStyle44"/>
          <w:rFonts w:ascii="Times New Roman" w:hAnsi="Times New Roman" w:cs="Times New Roman"/>
          <w:spacing w:val="0"/>
          <w:sz w:val="28"/>
          <w:szCs w:val="28"/>
        </w:rPr>
        <w:t>до 911°С</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и от 1392°С до 1539°С. До температуры 768°С желе</w:t>
      </w:r>
      <w:r w:rsidR="008628E7" w:rsidRPr="00DB08EF">
        <w:rPr>
          <w:rStyle w:val="FontStyle44"/>
          <w:rFonts w:ascii="Times New Roman" w:hAnsi="Times New Roman" w:cs="Times New Roman"/>
          <w:spacing w:val="0"/>
          <w:sz w:val="28"/>
          <w:szCs w:val="28"/>
        </w:rPr>
        <w:t>зо</w:t>
      </w:r>
      <w:r w:rsidRPr="00DB08EF">
        <w:rPr>
          <w:rStyle w:val="FontStyle44"/>
          <w:rFonts w:ascii="Times New Roman" w:hAnsi="Times New Roman" w:cs="Times New Roman"/>
          <w:spacing w:val="0"/>
          <w:sz w:val="28"/>
          <w:szCs w:val="28"/>
        </w:rPr>
        <w:t xml:space="preserve"> ферром</w:t>
      </w:r>
      <w:r w:rsidR="008628E7" w:rsidRPr="00DB08EF">
        <w:rPr>
          <w:rStyle w:val="FontStyle44"/>
          <w:rFonts w:ascii="Times New Roman" w:hAnsi="Times New Roman" w:cs="Times New Roman"/>
          <w:spacing w:val="0"/>
          <w:sz w:val="28"/>
          <w:szCs w:val="28"/>
        </w:rPr>
        <w:t>а</w:t>
      </w:r>
      <w:r w:rsidRPr="00DB08EF">
        <w:rPr>
          <w:rStyle w:val="FontStyle44"/>
          <w:rFonts w:ascii="Times New Roman" w:hAnsi="Times New Roman" w:cs="Times New Roman"/>
          <w:spacing w:val="0"/>
          <w:sz w:val="28"/>
          <w:szCs w:val="28"/>
        </w:rPr>
        <w:t>гнитно и его называют</w:t>
      </w:r>
      <w:r w:rsidR="008628E7" w:rsidRPr="00DB08EF">
        <w:rPr>
          <w:rStyle w:val="FontStyle44"/>
          <w:rFonts w:ascii="Times New Roman" w:hAnsi="Times New Roman" w:cs="Times New Roman"/>
          <w:spacing w:val="0"/>
          <w:sz w:val="28"/>
          <w:szCs w:val="28"/>
        </w:rPr>
        <w:t xml:space="preserve"> </w:t>
      </w:r>
      <w:r w:rsidR="0065480D">
        <w:rPr>
          <w:rStyle w:val="FontStyle44"/>
        </w:rPr>
        <w:pict>
          <v:shape id="_x0000_i1028" type="#_x0000_t75" style="width:12pt;height:11.25pt">
            <v:imagedata r:id="rId10" o:title=""/>
          </v:shape>
        </w:pict>
      </w:r>
      <w:r w:rsidRPr="00DB08EF">
        <w:rPr>
          <w:rStyle w:val="FontStyle44"/>
          <w:rFonts w:ascii="Times New Roman" w:hAnsi="Times New Roman" w:cs="Times New Roman"/>
          <w:spacing w:val="0"/>
          <w:sz w:val="28"/>
          <w:szCs w:val="28"/>
        </w:rPr>
        <w:t>-железо (</w:t>
      </w:r>
      <w:r w:rsidR="0065480D">
        <w:rPr>
          <w:rStyle w:val="FontStyle44"/>
          <w:lang w:val="en-US"/>
        </w:rPr>
        <w:pict>
          <v:shape id="_x0000_i1029" type="#_x0000_t75" style="width:21pt;height:18pt">
            <v:imagedata r:id="rId11" o:title=""/>
          </v:shape>
        </w:pict>
      </w:r>
      <w:r w:rsidRPr="00DB08EF">
        <w:rPr>
          <w:rStyle w:val="FontStyle44"/>
          <w:rFonts w:ascii="Times New Roman" w:hAnsi="Times New Roman" w:cs="Times New Roman"/>
          <w:spacing w:val="0"/>
          <w:sz w:val="28"/>
          <w:szCs w:val="28"/>
        </w:rPr>
        <w:t xml:space="preserve">), а выше этой </w:t>
      </w:r>
      <w:r w:rsidR="008628E7" w:rsidRPr="00DB08EF">
        <w:rPr>
          <w:rStyle w:val="FontStyle44"/>
          <w:rFonts w:ascii="Times New Roman" w:hAnsi="Times New Roman" w:cs="Times New Roman"/>
          <w:spacing w:val="0"/>
          <w:sz w:val="28"/>
          <w:szCs w:val="28"/>
        </w:rPr>
        <w:t>температуры</w:t>
      </w:r>
      <w:r w:rsidRPr="00DB08EF">
        <w:rPr>
          <w:rStyle w:val="FontStyle44"/>
          <w:rFonts w:ascii="Times New Roman" w:hAnsi="Times New Roman" w:cs="Times New Roman"/>
          <w:spacing w:val="0"/>
          <w:sz w:val="28"/>
          <w:szCs w:val="28"/>
        </w:rPr>
        <w:t xml:space="preserve"> - парамагнитно. Критическую точку (768°С), соответствующую магнитному превращению, т.е. переходу из ферро</w:t>
      </w:r>
      <w:r w:rsidR="000C267A"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магнитного состояния в парамагнитное называют точкой Кюри и обозначают А</w:t>
      </w:r>
      <w:r w:rsidR="0065480D">
        <w:rPr>
          <w:rStyle w:val="FontStyle44"/>
        </w:rPr>
        <w:pict>
          <v:shape id="_x0000_i1030" type="#_x0000_t75" style="width:8.25pt;height:17.25pt">
            <v:imagedata r:id="rId12" o:title=""/>
          </v:shape>
        </w:pict>
      </w:r>
      <w:r w:rsidRPr="00DB08EF">
        <w:rPr>
          <w:rStyle w:val="FontStyle44"/>
          <w:rFonts w:ascii="Times New Roman" w:hAnsi="Times New Roman" w:cs="Times New Roman"/>
          <w:spacing w:val="0"/>
          <w:sz w:val="28"/>
          <w:szCs w:val="28"/>
        </w:rPr>
        <w:t>.Парамагнитное железо с ОЦК решеткой обозначают</w:t>
      </w:r>
      <w:r w:rsidR="008628E7" w:rsidRPr="00DB08EF">
        <w:rPr>
          <w:rStyle w:val="FontStyle44"/>
          <w:rFonts w:ascii="Times New Roman" w:hAnsi="Times New Roman" w:cs="Times New Roman"/>
          <w:spacing w:val="0"/>
          <w:sz w:val="28"/>
          <w:szCs w:val="28"/>
        </w:rPr>
        <w:t xml:space="preserve"> </w:t>
      </w:r>
      <w:r w:rsidR="0065480D">
        <w:rPr>
          <w:rStyle w:val="FontStyle44"/>
        </w:rPr>
        <w:pict>
          <v:shape id="_x0000_i1031" type="#_x0000_t75" style="width:12pt;height:15.75pt">
            <v:imagedata r:id="rId13" o:title=""/>
          </v:shape>
        </w:pict>
      </w:r>
      <w:r w:rsidR="008628E7"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железо (</w:t>
      </w:r>
      <w:r w:rsidR="008628E7" w:rsidRPr="00DB08EF">
        <w:rPr>
          <w:rStyle w:val="FontStyle44"/>
          <w:rFonts w:ascii="Times New Roman" w:hAnsi="Times New Roman" w:cs="Times New Roman"/>
          <w:spacing w:val="0"/>
          <w:sz w:val="28"/>
          <w:szCs w:val="28"/>
          <w:lang w:val="en-US"/>
        </w:rPr>
        <w:t>F</w:t>
      </w:r>
      <w:r w:rsidRPr="00DB08EF">
        <w:rPr>
          <w:rStyle w:val="FontStyle44"/>
          <w:rFonts w:ascii="Times New Roman" w:hAnsi="Times New Roman" w:cs="Times New Roman"/>
          <w:spacing w:val="0"/>
          <w:sz w:val="28"/>
          <w:szCs w:val="28"/>
        </w:rPr>
        <w:t>е</w:t>
      </w:r>
      <w:r w:rsidR="0065480D">
        <w:rPr>
          <w:rStyle w:val="FontStyle44"/>
        </w:rPr>
        <w:pict>
          <v:shape id="_x0000_i1032" type="#_x0000_t75" style="width:9pt;height:18.75pt">
            <v:imagedata r:id="rId14" o:title=""/>
          </v:shape>
        </w:pict>
      </w:r>
      <w:r w:rsidRPr="00DB08EF">
        <w:rPr>
          <w:rStyle w:val="FontStyle44"/>
          <w:rFonts w:ascii="Times New Roman" w:hAnsi="Times New Roman" w:cs="Times New Roman"/>
          <w:spacing w:val="0"/>
          <w:sz w:val="28"/>
          <w:szCs w:val="28"/>
        </w:rPr>
        <w:t>). А железо в интервале температур 1392-1539°С обознача</w:t>
      </w:r>
      <w:r w:rsidR="004942CA" w:rsidRPr="00DB08EF">
        <w:rPr>
          <w:rStyle w:val="FontStyle44"/>
          <w:rFonts w:ascii="Times New Roman" w:hAnsi="Times New Roman" w:cs="Times New Roman"/>
          <w:spacing w:val="0"/>
          <w:sz w:val="28"/>
          <w:szCs w:val="28"/>
        </w:rPr>
        <w:t xml:space="preserve">ют </w:t>
      </w:r>
      <w:r w:rsidRPr="00DB08EF">
        <w:rPr>
          <w:rStyle w:val="FontStyle44"/>
          <w:rFonts w:ascii="Times New Roman" w:hAnsi="Times New Roman" w:cs="Times New Roman"/>
          <w:spacing w:val="0"/>
          <w:sz w:val="28"/>
          <w:szCs w:val="28"/>
        </w:rPr>
        <w:t>железо (</w:t>
      </w:r>
      <w:r w:rsidRPr="00DB08EF">
        <w:rPr>
          <w:rStyle w:val="FontStyle44"/>
          <w:rFonts w:ascii="Times New Roman" w:hAnsi="Times New Roman" w:cs="Times New Roman"/>
          <w:spacing w:val="0"/>
          <w:sz w:val="28"/>
          <w:szCs w:val="28"/>
          <w:lang w:val="en-US"/>
        </w:rPr>
        <w:t>Fe</w:t>
      </w:r>
      <w:r w:rsidR="0065480D">
        <w:rPr>
          <w:rStyle w:val="FontStyle44"/>
          <w:lang w:val="en-US"/>
        </w:rPr>
        <w:pict>
          <v:shape id="_x0000_i1033" type="#_x0000_t75" style="width:8.25pt;height:18pt">
            <v:imagedata r:id="rId15" o:title=""/>
          </v:shape>
        </w:pict>
      </w:r>
      <w:r w:rsidRPr="00DB08EF">
        <w:rPr>
          <w:rStyle w:val="FontStyle44"/>
          <w:rFonts w:ascii="Times New Roman" w:hAnsi="Times New Roman" w:cs="Times New Roman"/>
          <w:spacing w:val="0"/>
          <w:sz w:val="28"/>
          <w:szCs w:val="28"/>
        </w:rPr>
        <w:t xml:space="preserve">). В настоящее время нередко не различают </w:t>
      </w:r>
      <w:r w:rsidRPr="00DB08EF">
        <w:rPr>
          <w:rStyle w:val="FontStyle44"/>
          <w:rFonts w:ascii="Times New Roman" w:hAnsi="Times New Roman" w:cs="Times New Roman"/>
          <w:spacing w:val="0"/>
          <w:sz w:val="28"/>
          <w:szCs w:val="28"/>
          <w:lang w:val="en-US"/>
        </w:rPr>
        <w:t>Fe</w:t>
      </w:r>
      <w:r w:rsidR="0065480D">
        <w:rPr>
          <w:rStyle w:val="FontStyle44"/>
        </w:rPr>
        <w:pict>
          <v:shape id="_x0000_i1034" type="#_x0000_t75" style="width:9pt;height:18pt">
            <v:imagedata r:id="rId16" o:title=""/>
          </v:shape>
        </w:pict>
      </w:r>
      <w:r w:rsidR="004942CA"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lang w:val="en-US"/>
        </w:rPr>
        <w:t>Fe</w:t>
      </w:r>
      <w:r w:rsidR="0065480D">
        <w:rPr>
          <w:rStyle w:val="FontStyle44"/>
        </w:rPr>
        <w:pict>
          <v:shape id="_x0000_i1035" type="#_x0000_t75" style="width:9pt;height:18.75pt">
            <v:imagedata r:id="rId14" o:title=""/>
          </v:shape>
        </w:pict>
      </w:r>
      <w:r w:rsidRPr="00DB08EF">
        <w:rPr>
          <w:rStyle w:val="FontStyle44"/>
          <w:rFonts w:ascii="Times New Roman" w:hAnsi="Times New Roman" w:cs="Times New Roman"/>
          <w:spacing w:val="0"/>
          <w:sz w:val="28"/>
          <w:szCs w:val="28"/>
        </w:rPr>
        <w:t xml:space="preserve"> и </w:t>
      </w:r>
      <w:r w:rsidR="004942CA" w:rsidRPr="00DB08EF">
        <w:rPr>
          <w:rStyle w:val="FontStyle44"/>
          <w:rFonts w:ascii="Times New Roman" w:hAnsi="Times New Roman" w:cs="Times New Roman"/>
          <w:spacing w:val="0"/>
          <w:sz w:val="28"/>
          <w:szCs w:val="28"/>
          <w:lang w:val="en-US"/>
        </w:rPr>
        <w:t>Fe</w:t>
      </w:r>
      <w:r w:rsidR="0065480D">
        <w:rPr>
          <w:rStyle w:val="FontStyle44"/>
          <w:lang w:val="en-US"/>
        </w:rPr>
        <w:pict>
          <v:shape id="_x0000_i1036" type="#_x0000_t75" style="width:8.25pt;height:18pt">
            <v:imagedata r:id="rId15" o:title=""/>
          </v:shape>
        </w:pict>
      </w:r>
      <w:r w:rsidRPr="00DB08EF">
        <w:rPr>
          <w:rStyle w:val="FontStyle44"/>
          <w:rFonts w:ascii="Times New Roman" w:hAnsi="Times New Roman" w:cs="Times New Roman"/>
          <w:spacing w:val="0"/>
          <w:sz w:val="28"/>
          <w:szCs w:val="28"/>
        </w:rPr>
        <w:t xml:space="preserve"> и называют железо с ОЦК решеткой - </w:t>
      </w:r>
      <w:r w:rsidRPr="00DB08EF">
        <w:rPr>
          <w:rStyle w:val="FontStyle44"/>
          <w:rFonts w:ascii="Times New Roman" w:hAnsi="Times New Roman" w:cs="Times New Roman"/>
          <w:spacing w:val="0"/>
          <w:sz w:val="28"/>
          <w:szCs w:val="28"/>
          <w:lang w:val="en-US"/>
        </w:rPr>
        <w:t>Fe</w:t>
      </w:r>
      <w:r w:rsidR="0065480D">
        <w:rPr>
          <w:rStyle w:val="FontStyle44"/>
        </w:rPr>
        <w:pict>
          <v:shape id="_x0000_i1037" type="#_x0000_t75" style="width:9pt;height:18pt">
            <v:imagedata r:id="rId17" o:title=""/>
          </v:shape>
        </w:pict>
      </w:r>
      <w:r w:rsidRPr="00DB08EF">
        <w:rPr>
          <w:rStyle w:val="FontStyle44"/>
          <w:rFonts w:ascii="Times New Roman" w:hAnsi="Times New Roman" w:cs="Times New Roman"/>
          <w:spacing w:val="0"/>
          <w:sz w:val="28"/>
          <w:szCs w:val="28"/>
        </w:rPr>
        <w:t xml:space="preserve"> различая только низкотемпературное </w:t>
      </w:r>
      <w:r w:rsidR="004942CA" w:rsidRPr="00DB08EF">
        <w:rPr>
          <w:rStyle w:val="FontStyle44"/>
          <w:rFonts w:ascii="Times New Roman" w:hAnsi="Times New Roman" w:cs="Times New Roman"/>
          <w:spacing w:val="0"/>
          <w:sz w:val="28"/>
          <w:szCs w:val="28"/>
          <w:lang w:val="en-US"/>
        </w:rPr>
        <w:t>Fe</w:t>
      </w:r>
      <w:r w:rsidR="0065480D">
        <w:rPr>
          <w:rStyle w:val="FontStyle44"/>
        </w:rPr>
        <w:pict>
          <v:shape id="_x0000_i1038" type="#_x0000_t75" style="width:9pt;height:18pt">
            <v:imagedata r:id="rId17" o:title=""/>
          </v:shape>
        </w:pict>
      </w:r>
      <w:r w:rsidR="004942CA"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 xml:space="preserve">и высокотемпературное </w:t>
      </w:r>
      <w:r w:rsidRPr="00DB08EF">
        <w:rPr>
          <w:rStyle w:val="FontStyle44"/>
          <w:rFonts w:ascii="Times New Roman" w:hAnsi="Times New Roman" w:cs="Times New Roman"/>
          <w:spacing w:val="0"/>
          <w:sz w:val="28"/>
          <w:szCs w:val="28"/>
          <w:lang w:val="en-US"/>
        </w:rPr>
        <w:t>Fe</w:t>
      </w:r>
      <w:r w:rsidRPr="00DB08EF">
        <w:rPr>
          <w:rStyle w:val="FontStyle44"/>
          <w:rFonts w:ascii="Times New Roman" w:hAnsi="Times New Roman" w:cs="Times New Roman"/>
          <w:spacing w:val="0"/>
          <w:sz w:val="28"/>
          <w:szCs w:val="28"/>
        </w:rPr>
        <w:t xml:space="preserve">. Период ОЦК решетки зависит от температуры: у низкотемпературного </w:t>
      </w:r>
      <w:r w:rsidR="004942CA" w:rsidRPr="00DB08EF">
        <w:rPr>
          <w:rStyle w:val="FontStyle44"/>
          <w:rFonts w:ascii="Times New Roman" w:hAnsi="Times New Roman" w:cs="Times New Roman"/>
          <w:spacing w:val="0"/>
          <w:sz w:val="28"/>
          <w:szCs w:val="28"/>
          <w:lang w:val="en-US"/>
        </w:rPr>
        <w:t>Fe</w:t>
      </w:r>
      <w:r w:rsidR="0065480D">
        <w:rPr>
          <w:rStyle w:val="FontStyle44"/>
        </w:rPr>
        <w:pict>
          <v:shape id="_x0000_i1039" type="#_x0000_t75" style="width:9pt;height:18pt">
            <v:imagedata r:id="rId17" o:title=""/>
          </v:shape>
        </w:pict>
      </w:r>
      <w:r w:rsidRPr="00DB08EF">
        <w:rPr>
          <w:rStyle w:val="FontStyle44"/>
          <w:rFonts w:ascii="Times New Roman" w:hAnsi="Times New Roman" w:cs="Times New Roman"/>
          <w:spacing w:val="0"/>
          <w:sz w:val="28"/>
          <w:szCs w:val="28"/>
        </w:rPr>
        <w:t xml:space="preserve">-0,28606 нм, а у высокотемпературного </w:t>
      </w:r>
      <w:r w:rsidR="004942CA" w:rsidRPr="00DB08EF">
        <w:rPr>
          <w:rStyle w:val="FontStyle44"/>
          <w:rFonts w:ascii="Times New Roman" w:hAnsi="Times New Roman" w:cs="Times New Roman"/>
          <w:spacing w:val="0"/>
          <w:sz w:val="28"/>
          <w:szCs w:val="28"/>
          <w:lang w:val="en-US"/>
        </w:rPr>
        <w:t>Fe</w:t>
      </w:r>
      <w:r w:rsidR="0065480D">
        <w:rPr>
          <w:rStyle w:val="FontStyle44"/>
        </w:rPr>
        <w:pict>
          <v:shape id="_x0000_i1040" type="#_x0000_t75" style="width:9pt;height:18pt">
            <v:imagedata r:id="rId17" o:title=""/>
          </v:shape>
        </w:pict>
      </w:r>
      <w:r w:rsidRPr="00DB08EF">
        <w:rPr>
          <w:rStyle w:val="FontStyle44"/>
          <w:rFonts w:ascii="Times New Roman" w:hAnsi="Times New Roman" w:cs="Times New Roman"/>
          <w:spacing w:val="0"/>
          <w:sz w:val="28"/>
          <w:szCs w:val="28"/>
        </w:rPr>
        <w:t>- 0,3649 нм.</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В интервале температур 9</w:t>
      </w:r>
      <w:r w:rsidR="004942CA" w:rsidRPr="00DB08EF">
        <w:rPr>
          <w:rStyle w:val="FontStyle44"/>
          <w:rFonts w:ascii="Times New Roman" w:hAnsi="Times New Roman" w:cs="Times New Roman"/>
          <w:spacing w:val="0"/>
          <w:sz w:val="28"/>
          <w:szCs w:val="28"/>
        </w:rPr>
        <w:t>11</w:t>
      </w:r>
      <w:r w:rsidRPr="00DB08EF">
        <w:rPr>
          <w:rStyle w:val="FontStyle44"/>
          <w:rFonts w:ascii="Times New Roman" w:hAnsi="Times New Roman" w:cs="Times New Roman"/>
          <w:spacing w:val="0"/>
          <w:sz w:val="28"/>
          <w:szCs w:val="28"/>
        </w:rPr>
        <w:t xml:space="preserve">°-1392°С железо имеет </w:t>
      </w:r>
      <w:r w:rsidR="004942CA" w:rsidRPr="00DB08EF">
        <w:rPr>
          <w:rStyle w:val="FontStyle44"/>
          <w:rFonts w:ascii="Times New Roman" w:hAnsi="Times New Roman" w:cs="Times New Roman"/>
          <w:spacing w:val="0"/>
          <w:sz w:val="28"/>
          <w:szCs w:val="28"/>
        </w:rPr>
        <w:t>ГЦ</w:t>
      </w:r>
      <w:r w:rsidRPr="00DB08EF">
        <w:rPr>
          <w:rStyle w:val="FontStyle44"/>
          <w:rFonts w:ascii="Times New Roman" w:hAnsi="Times New Roman" w:cs="Times New Roman"/>
          <w:spacing w:val="0"/>
          <w:sz w:val="28"/>
          <w:szCs w:val="28"/>
        </w:rPr>
        <w:t xml:space="preserve">К-решетку и называется </w:t>
      </w:r>
      <w:r w:rsidR="0065480D">
        <w:rPr>
          <w:rStyle w:val="FontStyle44"/>
        </w:rPr>
        <w:pict>
          <v:shape id="_x0000_i1041" type="#_x0000_t75" style="width:9.75pt;height:12.75pt">
            <v:imagedata r:id="rId18" o:title=""/>
          </v:shape>
        </w:pict>
      </w:r>
      <w:r w:rsidRPr="00DB08EF">
        <w:rPr>
          <w:rStyle w:val="FontStyle44"/>
          <w:rFonts w:ascii="Times New Roman" w:hAnsi="Times New Roman" w:cs="Times New Roman"/>
          <w:spacing w:val="0"/>
          <w:sz w:val="28"/>
          <w:szCs w:val="28"/>
        </w:rPr>
        <w:t>-железо (</w:t>
      </w:r>
      <w:r w:rsidR="004942CA" w:rsidRPr="00DB08EF">
        <w:rPr>
          <w:rStyle w:val="FontStyle44"/>
          <w:rFonts w:ascii="Times New Roman" w:hAnsi="Times New Roman" w:cs="Times New Roman"/>
          <w:spacing w:val="0"/>
          <w:sz w:val="28"/>
          <w:szCs w:val="28"/>
          <w:lang w:val="en-US"/>
        </w:rPr>
        <w:t>Fe</w:t>
      </w:r>
      <w:r w:rsidR="0065480D">
        <w:rPr>
          <w:rStyle w:val="FontStyle44"/>
        </w:rPr>
        <w:pict>
          <v:shape id="_x0000_i1042" type="#_x0000_t75" style="width:8.25pt;height:18.75pt">
            <v:imagedata r:id="rId19" o:title=""/>
          </v:shape>
        </w:pict>
      </w:r>
      <w:r w:rsidRPr="00DB08EF">
        <w:rPr>
          <w:rStyle w:val="FontStyle44"/>
          <w:rFonts w:ascii="Times New Roman" w:hAnsi="Times New Roman" w:cs="Times New Roman"/>
          <w:spacing w:val="0"/>
          <w:sz w:val="28"/>
          <w:szCs w:val="28"/>
        </w:rPr>
        <w:t xml:space="preserve">). Критическую точку </w:t>
      </w:r>
      <w:r w:rsidRPr="00DB08EF">
        <w:rPr>
          <w:rStyle w:val="FontStyle46"/>
          <w:rFonts w:ascii="Times New Roman" w:hAnsi="Times New Roman" w:cs="Times New Roman"/>
          <w:b w:val="0"/>
          <w:bCs w:val="0"/>
          <w:spacing w:val="0"/>
          <w:sz w:val="28"/>
          <w:szCs w:val="28"/>
        </w:rPr>
        <w:t>(</w:t>
      </w:r>
      <w:r w:rsidR="0065480D">
        <w:rPr>
          <w:rStyle w:val="FontStyle46"/>
        </w:rPr>
        <w:pict>
          <v:shape id="_x0000_i1043" type="#_x0000_t75" style="width:12.75pt;height:14.25pt">
            <v:imagedata r:id="rId20" o:title=""/>
          </v:shape>
        </w:pict>
      </w:r>
      <w:r w:rsidR="004942CA" w:rsidRPr="00DB08EF">
        <w:rPr>
          <w:rStyle w:val="FontStyle46"/>
          <w:rFonts w:ascii="Times New Roman" w:hAnsi="Times New Roman" w:cs="Times New Roman"/>
          <w:b w:val="0"/>
          <w:bCs w:val="0"/>
          <w:spacing w:val="0"/>
          <w:sz w:val="28"/>
          <w:szCs w:val="28"/>
        </w:rPr>
        <w:t xml:space="preserve"> рис. 1</w:t>
      </w:r>
      <w:r w:rsidRPr="00DB08EF">
        <w:rPr>
          <w:rStyle w:val="FontStyle44"/>
          <w:rFonts w:ascii="Times New Roman" w:hAnsi="Times New Roman" w:cs="Times New Roman"/>
          <w:spacing w:val="0"/>
          <w:sz w:val="28"/>
          <w:szCs w:val="28"/>
        </w:rPr>
        <w:t>) превращения при 9</w:t>
      </w:r>
      <w:r w:rsidR="004942CA" w:rsidRPr="00DB08EF">
        <w:rPr>
          <w:rStyle w:val="FontStyle44"/>
          <w:rFonts w:ascii="Times New Roman" w:hAnsi="Times New Roman" w:cs="Times New Roman"/>
          <w:spacing w:val="0"/>
          <w:sz w:val="28"/>
          <w:szCs w:val="28"/>
        </w:rPr>
        <w:t>11</w:t>
      </w:r>
      <w:r w:rsidRPr="00DB08EF">
        <w:rPr>
          <w:rStyle w:val="FontStyle44"/>
          <w:rFonts w:ascii="Times New Roman" w:hAnsi="Times New Roman" w:cs="Times New Roman"/>
          <w:spacing w:val="0"/>
          <w:sz w:val="28"/>
          <w:szCs w:val="28"/>
        </w:rPr>
        <w:t>°С обозначают А</w:t>
      </w:r>
      <w:r w:rsidR="004942CA" w:rsidRPr="00DB08EF">
        <w:rPr>
          <w:rStyle w:val="FontStyle44"/>
          <w:rFonts w:ascii="Times New Roman" w:hAnsi="Times New Roman" w:cs="Times New Roman"/>
          <w:spacing w:val="0"/>
          <w:sz w:val="28"/>
          <w:szCs w:val="28"/>
          <w:vertAlign w:val="subscript"/>
        </w:rPr>
        <w:t>З</w:t>
      </w:r>
      <w:r w:rsidRPr="00DB08EF">
        <w:rPr>
          <w:rStyle w:val="FontStyle44"/>
          <w:rFonts w:ascii="Times New Roman" w:hAnsi="Times New Roman" w:cs="Times New Roman"/>
          <w:spacing w:val="0"/>
          <w:sz w:val="28"/>
          <w:szCs w:val="28"/>
        </w:rPr>
        <w:t xml:space="preserve">, а критическую точку </w:t>
      </w:r>
      <w:r w:rsidR="004942CA" w:rsidRPr="00DB08EF">
        <w:rPr>
          <w:rStyle w:val="FontStyle46"/>
          <w:rFonts w:ascii="Times New Roman" w:hAnsi="Times New Roman" w:cs="Times New Roman"/>
          <w:b w:val="0"/>
          <w:bCs w:val="0"/>
          <w:spacing w:val="0"/>
          <w:sz w:val="28"/>
          <w:szCs w:val="28"/>
        </w:rPr>
        <w:t>(</w:t>
      </w:r>
      <w:r w:rsidR="0065480D">
        <w:rPr>
          <w:rStyle w:val="FontStyle46"/>
        </w:rPr>
        <w:pict>
          <v:shape id="_x0000_i1044" type="#_x0000_t75" style="width:14.25pt;height:14.25pt">
            <v:imagedata r:id="rId21" o:title=""/>
          </v:shape>
        </w:pict>
      </w:r>
      <w:r w:rsidR="004942CA" w:rsidRPr="00DB08EF">
        <w:rPr>
          <w:rStyle w:val="FontStyle46"/>
          <w:rFonts w:ascii="Times New Roman" w:hAnsi="Times New Roman" w:cs="Times New Roman"/>
          <w:b w:val="0"/>
          <w:bCs w:val="0"/>
          <w:spacing w:val="0"/>
          <w:sz w:val="28"/>
          <w:szCs w:val="28"/>
        </w:rPr>
        <w:t xml:space="preserve"> рис. 1</w:t>
      </w:r>
      <w:r w:rsidR="004942CA" w:rsidRPr="00DB08EF">
        <w:rPr>
          <w:rStyle w:val="FontStyle44"/>
          <w:rFonts w:ascii="Times New Roman" w:hAnsi="Times New Roman" w:cs="Times New Roman"/>
          <w:spacing w:val="0"/>
          <w:sz w:val="28"/>
          <w:szCs w:val="28"/>
        </w:rPr>
        <w:t xml:space="preserve">) </w:t>
      </w:r>
      <w:r w:rsidR="0065480D">
        <w:rPr>
          <w:rStyle w:val="FontStyle44"/>
        </w:rPr>
        <w:pict>
          <v:shape id="_x0000_i1045" type="#_x0000_t75" style="width:36.75pt;height:12.75pt">
            <v:imagedata r:id="rId22" o:title=""/>
          </v:shape>
        </w:pict>
      </w:r>
      <w:r w:rsidR="004942CA" w:rsidRPr="00DB08EF">
        <w:rPr>
          <w:rStyle w:val="FontStyle44"/>
          <w:rFonts w:ascii="Times New Roman" w:hAnsi="Times New Roman" w:cs="Times New Roman"/>
          <w:spacing w:val="0"/>
          <w:sz w:val="28"/>
          <w:szCs w:val="28"/>
        </w:rPr>
        <w:t xml:space="preserve"> при </w:t>
      </w:r>
      <w:r w:rsidRPr="00DB08EF">
        <w:rPr>
          <w:rStyle w:val="FontStyle44"/>
          <w:rFonts w:ascii="Times New Roman" w:hAnsi="Times New Roman" w:cs="Times New Roman"/>
          <w:spacing w:val="0"/>
          <w:sz w:val="28"/>
          <w:szCs w:val="28"/>
        </w:rPr>
        <w:t>1392°С обозначают А</w:t>
      </w:r>
      <w:r w:rsidRPr="00DB08EF">
        <w:rPr>
          <w:rStyle w:val="FontStyle44"/>
          <w:rFonts w:ascii="Times New Roman" w:hAnsi="Times New Roman" w:cs="Times New Roman"/>
          <w:spacing w:val="0"/>
          <w:sz w:val="28"/>
          <w:szCs w:val="28"/>
          <w:vertAlign w:val="subscript"/>
        </w:rPr>
        <w:t>4</w:t>
      </w:r>
      <w:r w:rsidR="004942CA" w:rsidRPr="00DB08EF">
        <w:rPr>
          <w:rStyle w:val="FontStyle44"/>
          <w:rFonts w:ascii="Times New Roman" w:hAnsi="Times New Roman" w:cs="Times New Roman"/>
          <w:spacing w:val="0"/>
          <w:sz w:val="28"/>
          <w:szCs w:val="28"/>
        </w:rPr>
        <w:t>. Период ГЦК решетки равен 0</w:t>
      </w:r>
      <w:r w:rsidRPr="00DB08EF">
        <w:rPr>
          <w:rStyle w:val="FontStyle44"/>
          <w:rFonts w:ascii="Times New Roman" w:hAnsi="Times New Roman" w:cs="Times New Roman"/>
          <w:spacing w:val="0"/>
          <w:sz w:val="28"/>
          <w:szCs w:val="28"/>
        </w:rPr>
        <w:t xml:space="preserve">,364 </w:t>
      </w:r>
      <w:r w:rsidRPr="00DB08EF">
        <w:rPr>
          <w:rStyle w:val="FontStyle41"/>
          <w:rFonts w:ascii="Times New Roman" w:hAnsi="Times New Roman" w:cs="Times New Roman"/>
          <w:b w:val="0"/>
          <w:bCs w:val="0"/>
          <w:i w:val="0"/>
          <w:iCs w:val="0"/>
          <w:spacing w:val="0"/>
          <w:sz w:val="28"/>
          <w:szCs w:val="28"/>
        </w:rPr>
        <w:t>н</w:t>
      </w:r>
      <w:r w:rsidR="004942CA" w:rsidRPr="00DB08EF">
        <w:rPr>
          <w:rStyle w:val="FontStyle41"/>
          <w:rFonts w:ascii="Times New Roman" w:hAnsi="Times New Roman" w:cs="Times New Roman"/>
          <w:b w:val="0"/>
          <w:bCs w:val="0"/>
          <w:i w:val="0"/>
          <w:iCs w:val="0"/>
          <w:spacing w:val="0"/>
          <w:sz w:val="28"/>
          <w:szCs w:val="28"/>
        </w:rPr>
        <w:t>м</w:t>
      </w:r>
      <w:r w:rsidRPr="00DB08EF">
        <w:rPr>
          <w:rStyle w:val="FontStyle41"/>
          <w:rFonts w:ascii="Times New Roman" w:hAnsi="Times New Roman" w:cs="Times New Roman"/>
          <w:b w:val="0"/>
          <w:bCs w:val="0"/>
          <w:i w:val="0"/>
          <w:iCs w:val="0"/>
          <w:spacing w:val="0"/>
          <w:sz w:val="28"/>
          <w:szCs w:val="28"/>
        </w:rPr>
        <w:t xml:space="preserve">. </w:t>
      </w:r>
      <w:r w:rsidRPr="00DB08EF">
        <w:rPr>
          <w:rStyle w:val="FontStyle44"/>
          <w:rFonts w:ascii="Times New Roman" w:hAnsi="Times New Roman" w:cs="Times New Roman"/>
          <w:spacing w:val="0"/>
          <w:sz w:val="28"/>
          <w:szCs w:val="28"/>
        </w:rPr>
        <w:t>ГЦК решетка б</w:t>
      </w:r>
      <w:r w:rsidR="00640C0D" w:rsidRPr="00DB08EF">
        <w:rPr>
          <w:rStyle w:val="FontStyle44"/>
          <w:rFonts w:ascii="Times New Roman" w:hAnsi="Times New Roman" w:cs="Times New Roman"/>
          <w:spacing w:val="0"/>
          <w:sz w:val="28"/>
          <w:szCs w:val="28"/>
        </w:rPr>
        <w:t>о</w:t>
      </w:r>
      <w:r w:rsidRPr="00DB08EF">
        <w:rPr>
          <w:rStyle w:val="FontStyle44"/>
          <w:rFonts w:ascii="Times New Roman" w:hAnsi="Times New Roman" w:cs="Times New Roman"/>
          <w:spacing w:val="0"/>
          <w:sz w:val="28"/>
          <w:szCs w:val="28"/>
        </w:rPr>
        <w:t xml:space="preserve">лее, компактна, чем ОЦК решетка. В связи с этим при переходе </w:t>
      </w:r>
      <w:r w:rsidR="00640C0D" w:rsidRPr="00DB08EF">
        <w:rPr>
          <w:rStyle w:val="FontStyle44"/>
          <w:rFonts w:ascii="Times New Roman" w:hAnsi="Times New Roman" w:cs="Times New Roman"/>
          <w:spacing w:val="0"/>
          <w:sz w:val="28"/>
          <w:szCs w:val="28"/>
          <w:lang w:val="en-US"/>
        </w:rPr>
        <w:t>Fe</w:t>
      </w:r>
      <w:r w:rsidR="0065480D">
        <w:rPr>
          <w:rStyle w:val="FontStyle44"/>
        </w:rPr>
        <w:pict>
          <v:shape id="_x0000_i1046" type="#_x0000_t75" style="width:9pt;height:18pt">
            <v:imagedata r:id="rId17" o:title=""/>
          </v:shape>
        </w:pict>
      </w:r>
      <w:r w:rsidRPr="00DB08EF">
        <w:rPr>
          <w:rStyle w:val="FontStyle44"/>
          <w:rFonts w:ascii="Times New Roman" w:hAnsi="Times New Roman" w:cs="Times New Roman"/>
          <w:spacing w:val="0"/>
          <w:sz w:val="28"/>
          <w:szCs w:val="28"/>
        </w:rPr>
        <w:t xml:space="preserve"> в </w:t>
      </w:r>
      <w:r w:rsidR="00640C0D" w:rsidRPr="00DB08EF">
        <w:rPr>
          <w:rStyle w:val="FontStyle44"/>
          <w:rFonts w:ascii="Times New Roman" w:hAnsi="Times New Roman" w:cs="Times New Roman"/>
          <w:spacing w:val="0"/>
          <w:sz w:val="28"/>
          <w:szCs w:val="28"/>
          <w:lang w:val="en-US"/>
        </w:rPr>
        <w:t>Fe</w:t>
      </w:r>
      <w:r w:rsidR="0065480D">
        <w:rPr>
          <w:rStyle w:val="FontStyle44"/>
        </w:rPr>
        <w:pict>
          <v:shape id="_x0000_i1047" type="#_x0000_t75" style="width:8.25pt;height:18.75pt">
            <v:imagedata r:id="rId19" o:title=""/>
          </v:shape>
        </w:pict>
      </w:r>
      <w:r w:rsidRPr="00DB08EF">
        <w:rPr>
          <w:rStyle w:val="FontStyle44"/>
          <w:rFonts w:ascii="Times New Roman" w:hAnsi="Times New Roman" w:cs="Times New Roman"/>
          <w:spacing w:val="0"/>
          <w:sz w:val="28"/>
          <w:szCs w:val="28"/>
        </w:rPr>
        <w:t xml:space="preserve"> объем железа</w:t>
      </w:r>
      <w:r w:rsidR="00640C0D" w:rsidRPr="00DB08EF">
        <w:rPr>
          <w:rStyle w:val="FontStyle44"/>
          <w:rFonts w:ascii="Times New Roman" w:hAnsi="Times New Roman" w:cs="Times New Roman"/>
          <w:spacing w:val="0"/>
          <w:sz w:val="28"/>
          <w:szCs w:val="28"/>
        </w:rPr>
        <w:t xml:space="preserve"> уменьшается приблизительно на </w:t>
      </w:r>
      <w:r w:rsidR="0065480D">
        <w:rPr>
          <w:rStyle w:val="FontStyle46"/>
        </w:rPr>
        <w:pict>
          <v:shape id="_x0000_i1048" type="#_x0000_t75" style="width:14.25pt;height:14.25pt">
            <v:imagedata r:id="rId21" o:title=""/>
          </v:shape>
        </w:pict>
      </w:r>
      <w:r w:rsidRPr="00DB08EF">
        <w:rPr>
          <w:rStyle w:val="FontStyle44"/>
          <w:rFonts w:ascii="Times New Roman" w:hAnsi="Times New Roman" w:cs="Times New Roman"/>
          <w:spacing w:val="0"/>
          <w:sz w:val="28"/>
          <w:szCs w:val="28"/>
        </w:rPr>
        <w:t xml:space="preserve">%. </w:t>
      </w:r>
      <w:r w:rsidR="00640C0D" w:rsidRPr="00DB08EF">
        <w:rPr>
          <w:rStyle w:val="FontStyle44"/>
          <w:rFonts w:ascii="Times New Roman" w:hAnsi="Times New Roman" w:cs="Times New Roman"/>
          <w:spacing w:val="0"/>
          <w:sz w:val="28"/>
          <w:szCs w:val="28"/>
          <w:lang w:val="en-US"/>
        </w:rPr>
        <w:t>Fe</w:t>
      </w:r>
      <w:r w:rsidR="0065480D">
        <w:rPr>
          <w:rStyle w:val="FontStyle44"/>
        </w:rPr>
        <w:pict>
          <v:shape id="_x0000_i1049" type="#_x0000_t75" style="width:8.25pt;height:18.75pt">
            <v:imagedata r:id="rId19" o:title=""/>
          </v:shape>
        </w:pict>
      </w:r>
      <w:r w:rsidRPr="00DB08EF">
        <w:rPr>
          <w:rStyle w:val="FontStyle44"/>
          <w:rFonts w:ascii="Times New Roman" w:hAnsi="Times New Roman" w:cs="Times New Roman"/>
          <w:spacing w:val="0"/>
          <w:sz w:val="28"/>
          <w:szCs w:val="28"/>
        </w:rPr>
        <w:t xml:space="preserve"> парамагнитно.</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 xml:space="preserve">Железо может растворять различные </w:t>
      </w:r>
      <w:r w:rsidR="00DB08EF">
        <w:rPr>
          <w:rStyle w:val="FontStyle44"/>
          <w:rFonts w:ascii="Times New Roman" w:hAnsi="Times New Roman" w:cs="Times New Roman"/>
          <w:spacing w:val="0"/>
          <w:sz w:val="28"/>
          <w:szCs w:val="28"/>
        </w:rPr>
        <w:t>элементы, образуя с неметал</w:t>
      </w:r>
      <w:r w:rsidRPr="00DB08EF">
        <w:rPr>
          <w:rStyle w:val="FontStyle44"/>
          <w:rFonts w:ascii="Times New Roman" w:hAnsi="Times New Roman" w:cs="Times New Roman"/>
          <w:spacing w:val="0"/>
          <w:sz w:val="28"/>
          <w:szCs w:val="28"/>
        </w:rPr>
        <w:t>лами твердые растворы внедрения, а с металлами твердые рас</w:t>
      </w:r>
      <w:r w:rsidR="00640C0D" w:rsidRPr="00DB08EF">
        <w:rPr>
          <w:rStyle w:val="FontStyle44"/>
          <w:rFonts w:ascii="Times New Roman" w:hAnsi="Times New Roman" w:cs="Times New Roman"/>
          <w:spacing w:val="0"/>
          <w:sz w:val="28"/>
          <w:szCs w:val="28"/>
        </w:rPr>
        <w:t>т</w:t>
      </w:r>
      <w:r w:rsidRPr="00DB08EF">
        <w:rPr>
          <w:rStyle w:val="FontStyle44"/>
          <w:rFonts w:ascii="Times New Roman" w:hAnsi="Times New Roman" w:cs="Times New Roman"/>
          <w:spacing w:val="0"/>
          <w:sz w:val="28"/>
          <w:szCs w:val="28"/>
        </w:rPr>
        <w:t>вор</w:t>
      </w:r>
      <w:r w:rsidR="00640C0D" w:rsidRPr="00DB08EF">
        <w:rPr>
          <w:rStyle w:val="FontStyle44"/>
          <w:rFonts w:ascii="Times New Roman" w:hAnsi="Times New Roman" w:cs="Times New Roman"/>
          <w:spacing w:val="0"/>
          <w:sz w:val="28"/>
          <w:szCs w:val="28"/>
        </w:rPr>
        <w:t>ы</w:t>
      </w:r>
      <w:r w:rsidR="00DB08EF">
        <w:rPr>
          <w:rStyle w:val="FontStyle44"/>
          <w:rFonts w:ascii="Times New Roman" w:hAnsi="Times New Roman" w:cs="Times New Roman"/>
          <w:spacing w:val="0"/>
          <w:sz w:val="28"/>
          <w:szCs w:val="28"/>
        </w:rPr>
        <w:t xml:space="preserve"> за</w:t>
      </w:r>
      <w:r w:rsidRPr="00DB08EF">
        <w:rPr>
          <w:rStyle w:val="FontStyle44"/>
          <w:rFonts w:ascii="Times New Roman" w:hAnsi="Times New Roman" w:cs="Times New Roman"/>
          <w:spacing w:val="0"/>
          <w:sz w:val="28"/>
          <w:szCs w:val="28"/>
        </w:rPr>
        <w:t>мещения. Механические свойства те</w:t>
      </w:r>
      <w:r w:rsidR="00DB08EF">
        <w:rPr>
          <w:rStyle w:val="FontStyle44"/>
          <w:rFonts w:ascii="Times New Roman" w:hAnsi="Times New Roman" w:cs="Times New Roman"/>
          <w:spacing w:val="0"/>
          <w:sz w:val="28"/>
          <w:szCs w:val="28"/>
        </w:rPr>
        <w:t>хнического железа характеризуют</w:t>
      </w:r>
      <w:r w:rsidRPr="00DB08EF">
        <w:rPr>
          <w:rStyle w:val="FontStyle44"/>
          <w:rFonts w:ascii="Times New Roman" w:hAnsi="Times New Roman" w:cs="Times New Roman"/>
          <w:spacing w:val="0"/>
          <w:sz w:val="28"/>
          <w:szCs w:val="28"/>
        </w:rPr>
        <w:t>ся следующими величинами: предел прочности при растяжении</w:t>
      </w:r>
      <w:r w:rsidR="00640C0D" w:rsidRPr="00DB08EF">
        <w:rPr>
          <w:rStyle w:val="FontStyle44"/>
          <w:rFonts w:ascii="Times New Roman" w:hAnsi="Times New Roman" w:cs="Times New Roman"/>
          <w:spacing w:val="0"/>
          <w:sz w:val="28"/>
          <w:szCs w:val="28"/>
        </w:rPr>
        <w:t xml:space="preserve"> </w:t>
      </w:r>
      <w:r w:rsidR="0065480D">
        <w:rPr>
          <w:rStyle w:val="FontStyle44"/>
        </w:rPr>
        <w:pict>
          <v:shape id="_x0000_i1050" type="#_x0000_t75" style="width:24.75pt;height:18pt">
            <v:imagedata r:id="rId23" o:title=""/>
          </v:shape>
        </w:pict>
      </w:r>
      <w:r w:rsidRPr="00DB08EF">
        <w:rPr>
          <w:rStyle w:val="FontStyle44"/>
          <w:rFonts w:ascii="Times New Roman" w:hAnsi="Times New Roman" w:cs="Times New Roman"/>
          <w:spacing w:val="0"/>
          <w:sz w:val="28"/>
          <w:szCs w:val="28"/>
        </w:rPr>
        <w:t xml:space="preserve"> 120М</w:t>
      </w:r>
      <w:r w:rsidR="00640C0D" w:rsidRPr="00DB08EF">
        <w:rPr>
          <w:rStyle w:val="FontStyle44"/>
          <w:rFonts w:ascii="Times New Roman" w:hAnsi="Times New Roman" w:cs="Times New Roman"/>
          <w:spacing w:val="0"/>
          <w:sz w:val="28"/>
          <w:szCs w:val="28"/>
        </w:rPr>
        <w:t>П</w:t>
      </w:r>
      <w:r w:rsidRPr="00DB08EF">
        <w:rPr>
          <w:rStyle w:val="FontStyle44"/>
          <w:rFonts w:ascii="Times New Roman" w:hAnsi="Times New Roman" w:cs="Times New Roman"/>
          <w:spacing w:val="0"/>
          <w:sz w:val="28"/>
          <w:szCs w:val="28"/>
        </w:rPr>
        <w:t>а</w:t>
      </w:r>
      <w:r w:rsidR="00640C0D" w:rsidRPr="00DB08EF">
        <w:rPr>
          <w:rStyle w:val="FontStyle44"/>
          <w:rFonts w:ascii="Times New Roman" w:hAnsi="Times New Roman" w:cs="Times New Roman"/>
          <w:spacing w:val="0"/>
          <w:sz w:val="28"/>
          <w:szCs w:val="28"/>
        </w:rPr>
        <w:t>. О</w:t>
      </w:r>
      <w:r w:rsidRPr="00DB08EF">
        <w:rPr>
          <w:rStyle w:val="FontStyle44"/>
          <w:rFonts w:ascii="Times New Roman" w:hAnsi="Times New Roman" w:cs="Times New Roman"/>
          <w:spacing w:val="0"/>
          <w:sz w:val="28"/>
          <w:szCs w:val="28"/>
        </w:rPr>
        <w:t>тнос</w:t>
      </w:r>
      <w:r w:rsidR="00640C0D" w:rsidRPr="00DB08EF">
        <w:rPr>
          <w:rStyle w:val="FontStyle44"/>
          <w:rFonts w:ascii="Times New Roman" w:hAnsi="Times New Roman" w:cs="Times New Roman"/>
          <w:spacing w:val="0"/>
          <w:sz w:val="28"/>
          <w:szCs w:val="28"/>
        </w:rPr>
        <w:t>и</w:t>
      </w:r>
      <w:r w:rsidRPr="00DB08EF">
        <w:rPr>
          <w:rStyle w:val="FontStyle44"/>
          <w:rFonts w:ascii="Times New Roman" w:hAnsi="Times New Roman" w:cs="Times New Roman"/>
          <w:spacing w:val="0"/>
          <w:sz w:val="28"/>
          <w:szCs w:val="28"/>
        </w:rPr>
        <w:t>тельн</w:t>
      </w:r>
      <w:r w:rsidR="00640C0D" w:rsidRPr="00DB08EF">
        <w:rPr>
          <w:rStyle w:val="FontStyle44"/>
          <w:rFonts w:ascii="Times New Roman" w:hAnsi="Times New Roman" w:cs="Times New Roman"/>
          <w:spacing w:val="0"/>
          <w:sz w:val="28"/>
          <w:szCs w:val="28"/>
        </w:rPr>
        <w:t>о</w:t>
      </w:r>
      <w:r w:rsidRPr="00DB08EF">
        <w:rPr>
          <w:rStyle w:val="FontStyle44"/>
          <w:rFonts w:ascii="Times New Roman" w:hAnsi="Times New Roman" w:cs="Times New Roman"/>
          <w:spacing w:val="0"/>
          <w:sz w:val="28"/>
          <w:szCs w:val="28"/>
        </w:rPr>
        <w:t>е удлинение</w:t>
      </w:r>
      <w:r w:rsidR="00640C0D" w:rsidRPr="00DB08EF">
        <w:rPr>
          <w:rStyle w:val="FontStyle44"/>
          <w:rFonts w:ascii="Times New Roman" w:hAnsi="Times New Roman" w:cs="Times New Roman"/>
          <w:spacing w:val="0"/>
          <w:sz w:val="28"/>
          <w:szCs w:val="28"/>
        </w:rPr>
        <w:t xml:space="preserve"> </w:t>
      </w:r>
      <w:r w:rsidR="0065480D">
        <w:rPr>
          <w:rStyle w:val="FontStyle44"/>
        </w:rPr>
        <w:pict>
          <v:shape id="_x0000_i1051" type="#_x0000_t75" style="width:24.75pt;height:18.75pt">
            <v:imagedata r:id="rId24" o:title=""/>
          </v:shape>
        </w:pict>
      </w:r>
      <w:r w:rsidR="00640C0D" w:rsidRPr="00DB08EF">
        <w:rPr>
          <w:rStyle w:val="FontStyle44"/>
          <w:rFonts w:ascii="Times New Roman" w:hAnsi="Times New Roman" w:cs="Times New Roman"/>
          <w:spacing w:val="0"/>
          <w:sz w:val="28"/>
          <w:szCs w:val="28"/>
        </w:rPr>
        <w:t xml:space="preserve"> 50%,</w:t>
      </w:r>
      <w:r w:rsidRPr="00DB08EF">
        <w:rPr>
          <w:rStyle w:val="FontStyle44"/>
          <w:rFonts w:ascii="Times New Roman" w:hAnsi="Times New Roman" w:cs="Times New Roman"/>
          <w:spacing w:val="0"/>
          <w:sz w:val="28"/>
          <w:szCs w:val="28"/>
        </w:rPr>
        <w:t xml:space="preserve"> относительное сужение</w:t>
      </w:r>
      <w:r w:rsidR="00640C0D" w:rsidRPr="00DB08EF">
        <w:rPr>
          <w:rStyle w:val="FontStyle44"/>
          <w:rFonts w:ascii="Times New Roman" w:hAnsi="Times New Roman" w:cs="Times New Roman"/>
          <w:spacing w:val="0"/>
          <w:sz w:val="28"/>
          <w:szCs w:val="28"/>
        </w:rPr>
        <w:t xml:space="preserve"> </w:t>
      </w:r>
      <w:r w:rsidR="0065480D">
        <w:rPr>
          <w:rStyle w:val="FontStyle44"/>
        </w:rPr>
        <w:pict>
          <v:shape id="_x0000_i1052" type="#_x0000_t75" style="width:48pt;height:14.25pt">
            <v:imagedata r:id="rId25" o:title=""/>
          </v:shape>
        </w:pict>
      </w:r>
      <w:r w:rsidR="00640C0D"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твердость НВ</w:t>
      </w:r>
      <w:r w:rsidR="0065480D">
        <w:rPr>
          <w:rStyle w:val="FontStyle44"/>
        </w:rPr>
        <w:pict>
          <v:shape id="_x0000_i1053" type="#_x0000_t75" style="width:9.75pt;height:9.75pt">
            <v:imagedata r:id="rId26" o:title=""/>
          </v:shape>
        </w:pict>
      </w:r>
      <w:r w:rsidRPr="00DB08EF">
        <w:rPr>
          <w:rStyle w:val="FontStyle44"/>
          <w:rFonts w:ascii="Times New Roman" w:hAnsi="Times New Roman" w:cs="Times New Roman"/>
          <w:spacing w:val="0"/>
          <w:sz w:val="28"/>
          <w:szCs w:val="28"/>
        </w:rPr>
        <w:t>80. Эти показатели могут изменяться в некоторых пределах, т.к. на свойства железа влияет размер зерна, температура,</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наличие п</w:t>
      </w:r>
      <w:r w:rsidR="00DB08EF">
        <w:rPr>
          <w:rStyle w:val="FontStyle44"/>
          <w:rFonts w:ascii="Times New Roman" w:hAnsi="Times New Roman" w:cs="Times New Roman"/>
          <w:spacing w:val="0"/>
          <w:sz w:val="28"/>
          <w:szCs w:val="28"/>
        </w:rPr>
        <w:t>римесей.</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Цементит (обозначают Ц) - карбид железа (практически постоян</w:t>
      </w:r>
      <w:r w:rsidR="006D7FE2" w:rsidRPr="00DB08EF">
        <w:rPr>
          <w:rStyle w:val="FontStyle44"/>
          <w:rFonts w:ascii="Times New Roman" w:hAnsi="Times New Roman" w:cs="Times New Roman"/>
          <w:spacing w:val="0"/>
          <w:sz w:val="28"/>
          <w:szCs w:val="28"/>
        </w:rPr>
        <w:t>н</w:t>
      </w:r>
      <w:r w:rsidRPr="00DB08EF">
        <w:rPr>
          <w:rStyle w:val="FontStyle44"/>
          <w:rFonts w:ascii="Times New Roman" w:hAnsi="Times New Roman" w:cs="Times New Roman"/>
          <w:spacing w:val="0"/>
          <w:sz w:val="28"/>
          <w:szCs w:val="28"/>
        </w:rPr>
        <w:t>ого состава</w:t>
      </w:r>
      <w:r w:rsidR="006D7FE2"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 xml:space="preserve"> химическое соединение углеро</w:t>
      </w:r>
      <w:r w:rsidR="006D7FE2" w:rsidRPr="00DB08EF">
        <w:rPr>
          <w:rStyle w:val="FontStyle44"/>
          <w:rFonts w:ascii="Times New Roman" w:hAnsi="Times New Roman" w:cs="Times New Roman"/>
          <w:spacing w:val="0"/>
          <w:sz w:val="28"/>
          <w:szCs w:val="28"/>
        </w:rPr>
        <w:t>д</w:t>
      </w:r>
      <w:r w:rsidRPr="00DB08EF">
        <w:rPr>
          <w:rStyle w:val="FontStyle44"/>
          <w:rFonts w:ascii="Times New Roman" w:hAnsi="Times New Roman" w:cs="Times New Roman"/>
          <w:spacing w:val="0"/>
          <w:sz w:val="28"/>
          <w:szCs w:val="28"/>
        </w:rPr>
        <w:t>а с железом -</w:t>
      </w:r>
      <w:r w:rsidR="006D7FE2" w:rsidRPr="00DB08EF">
        <w:rPr>
          <w:rStyle w:val="FontStyle44"/>
          <w:rFonts w:ascii="Times New Roman" w:hAnsi="Times New Roman" w:cs="Times New Roman"/>
          <w:spacing w:val="0"/>
          <w:sz w:val="28"/>
          <w:szCs w:val="28"/>
        </w:rPr>
        <w:t xml:space="preserve"> </w:t>
      </w:r>
      <w:r w:rsidR="006D7FE2" w:rsidRPr="00DB08EF">
        <w:rPr>
          <w:rStyle w:val="FontStyle44"/>
          <w:rFonts w:ascii="Times New Roman" w:hAnsi="Times New Roman" w:cs="Times New Roman"/>
          <w:spacing w:val="0"/>
          <w:sz w:val="28"/>
          <w:szCs w:val="28"/>
          <w:lang w:val="en-US"/>
        </w:rPr>
        <w:t>Fe</w:t>
      </w:r>
      <w:r w:rsidRPr="00DB08EF">
        <w:rPr>
          <w:rStyle w:val="FontStyle44"/>
          <w:rFonts w:ascii="Times New Roman" w:hAnsi="Times New Roman" w:cs="Times New Roman"/>
          <w:spacing w:val="0"/>
          <w:sz w:val="28"/>
          <w:szCs w:val="28"/>
          <w:vertAlign w:val="subscript"/>
        </w:rPr>
        <w:t>3</w:t>
      </w:r>
      <w:r w:rsidRPr="00DB08EF">
        <w:rPr>
          <w:rStyle w:val="FontStyle44"/>
          <w:rFonts w:ascii="Times New Roman" w:hAnsi="Times New Roman" w:cs="Times New Roman"/>
          <w:spacing w:val="0"/>
          <w:sz w:val="28"/>
          <w:szCs w:val="28"/>
        </w:rPr>
        <w:t>С,</w:t>
      </w:r>
      <w:r w:rsidR="00245510"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содержащее уг</w:t>
      </w:r>
      <w:r w:rsidR="006D7FE2" w:rsidRPr="00DB08EF">
        <w:rPr>
          <w:rStyle w:val="FontStyle44"/>
          <w:rFonts w:ascii="Times New Roman" w:hAnsi="Times New Roman" w:cs="Times New Roman"/>
          <w:spacing w:val="0"/>
          <w:sz w:val="28"/>
          <w:szCs w:val="28"/>
        </w:rPr>
        <w:t>л</w:t>
      </w:r>
      <w:r w:rsidRPr="00DB08EF">
        <w:rPr>
          <w:rStyle w:val="FontStyle44"/>
          <w:rFonts w:ascii="Times New Roman" w:hAnsi="Times New Roman" w:cs="Times New Roman"/>
          <w:spacing w:val="0"/>
          <w:sz w:val="28"/>
          <w:szCs w:val="28"/>
        </w:rPr>
        <w:t xml:space="preserve">ерода 6,67%. Цементит имеет сложную ромбическую </w:t>
      </w:r>
      <w:r w:rsidRPr="00DB08EF">
        <w:rPr>
          <w:rStyle w:val="FontStyle44"/>
          <w:rFonts w:ascii="Times New Roman" w:hAnsi="Times New Roman" w:cs="Times New Roman"/>
          <w:spacing w:val="0"/>
          <w:sz w:val="28"/>
          <w:szCs w:val="28"/>
          <w:lang w:val="en-US"/>
        </w:rPr>
        <w:t>pe</w:t>
      </w:r>
      <w:r w:rsidR="006D7FE2" w:rsidRPr="00DB08EF">
        <w:rPr>
          <w:rStyle w:val="FontStyle44"/>
          <w:rFonts w:ascii="Times New Roman" w:hAnsi="Times New Roman" w:cs="Times New Roman"/>
          <w:spacing w:val="0"/>
          <w:sz w:val="28"/>
          <w:szCs w:val="28"/>
        </w:rPr>
        <w:t>шетку</w:t>
      </w:r>
      <w:r w:rsidRPr="00DB08EF">
        <w:rPr>
          <w:rStyle w:val="FontStyle44"/>
          <w:rFonts w:ascii="Times New Roman" w:hAnsi="Times New Roman" w:cs="Times New Roman"/>
          <w:spacing w:val="0"/>
          <w:sz w:val="28"/>
          <w:szCs w:val="28"/>
        </w:rPr>
        <w:t xml:space="preserve"> с плотной упаковкой атомов.</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Цементит слабо ферромагнитен и теряет ферромагнетизм при темп</w:t>
      </w:r>
      <w:r w:rsidR="006D7FE2" w:rsidRPr="00DB08EF">
        <w:rPr>
          <w:rStyle w:val="FontStyle44"/>
          <w:rFonts w:ascii="Times New Roman" w:hAnsi="Times New Roman" w:cs="Times New Roman"/>
          <w:spacing w:val="0"/>
          <w:sz w:val="28"/>
          <w:szCs w:val="28"/>
        </w:rPr>
        <w:t>ературе</w:t>
      </w:r>
      <w:r w:rsidRPr="00DB08EF">
        <w:rPr>
          <w:rStyle w:val="FontStyle44"/>
          <w:rFonts w:ascii="Times New Roman" w:hAnsi="Times New Roman" w:cs="Times New Roman"/>
          <w:spacing w:val="0"/>
          <w:sz w:val="28"/>
          <w:szCs w:val="28"/>
        </w:rPr>
        <w:t xml:space="preserve"> 2</w:t>
      </w:r>
      <w:r w:rsidR="006D7FE2" w:rsidRPr="00DB08EF">
        <w:rPr>
          <w:rStyle w:val="FontStyle44"/>
          <w:rFonts w:ascii="Times New Roman" w:hAnsi="Times New Roman" w:cs="Times New Roman"/>
          <w:spacing w:val="0"/>
          <w:sz w:val="28"/>
          <w:szCs w:val="28"/>
        </w:rPr>
        <w:t>10</w:t>
      </w:r>
      <w:r w:rsidRPr="00DB08EF">
        <w:rPr>
          <w:rStyle w:val="FontStyle44"/>
          <w:rFonts w:ascii="Times New Roman" w:hAnsi="Times New Roman" w:cs="Times New Roman"/>
          <w:spacing w:val="0"/>
          <w:sz w:val="28"/>
          <w:szCs w:val="28"/>
        </w:rPr>
        <w:t>°С (критическая точка Ао). Температуру плавления цементита трудно, определить в связи с его распадом при нагреве. Она установлена равной 1260°С при нагреве лазерным лучем.</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Механические свойства характеризуются высокой твердостью (</w:t>
      </w:r>
      <w:r w:rsidR="004B6B9B" w:rsidRPr="00DB08EF">
        <w:rPr>
          <w:rStyle w:val="FontStyle44"/>
          <w:rFonts w:ascii="Times New Roman" w:hAnsi="Times New Roman" w:cs="Times New Roman"/>
          <w:spacing w:val="0"/>
          <w:sz w:val="28"/>
          <w:szCs w:val="28"/>
        </w:rPr>
        <w:t>&gt;</w:t>
      </w:r>
      <w:r w:rsidRPr="00DB08EF">
        <w:rPr>
          <w:rStyle w:val="FontStyle44"/>
          <w:rFonts w:ascii="Times New Roman" w:hAnsi="Times New Roman" w:cs="Times New Roman"/>
          <w:spacing w:val="0"/>
          <w:sz w:val="28"/>
          <w:szCs w:val="28"/>
        </w:rPr>
        <w:t>НВ800), но чрезвычайно ни</w:t>
      </w:r>
      <w:r w:rsidR="004B6B9B" w:rsidRPr="00DB08EF">
        <w:rPr>
          <w:rStyle w:val="FontStyle44"/>
          <w:rFonts w:ascii="Times New Roman" w:hAnsi="Times New Roman" w:cs="Times New Roman"/>
          <w:spacing w:val="0"/>
          <w:sz w:val="28"/>
          <w:szCs w:val="28"/>
        </w:rPr>
        <w:t>з</w:t>
      </w:r>
      <w:r w:rsidRPr="00DB08EF">
        <w:rPr>
          <w:rStyle w:val="FontStyle44"/>
          <w:rFonts w:ascii="Times New Roman" w:hAnsi="Times New Roman" w:cs="Times New Roman"/>
          <w:spacing w:val="0"/>
          <w:sz w:val="28"/>
          <w:szCs w:val="28"/>
        </w:rPr>
        <w:t>кой, практически нулевой, пластичностью. Цементит способен образовывать твердые растворы</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 xml:space="preserve">замещения. Атомы углерода могут замещаться атомами неметаллов, а атомы железа - металлами. Такой твердый раствор на базе цементита называется легированным </w:t>
      </w:r>
      <w:r w:rsidR="004B6B9B" w:rsidRPr="00DB08EF">
        <w:rPr>
          <w:rStyle w:val="FontStyle44"/>
          <w:rFonts w:ascii="Times New Roman" w:hAnsi="Times New Roman" w:cs="Times New Roman"/>
          <w:spacing w:val="0"/>
          <w:sz w:val="28"/>
          <w:szCs w:val="28"/>
        </w:rPr>
        <w:t>цементитом.</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 xml:space="preserve">На диаграмме </w:t>
      </w:r>
      <w:r w:rsidR="004B6B9B" w:rsidRPr="00DB08EF">
        <w:rPr>
          <w:rStyle w:val="FontStyle44"/>
          <w:rFonts w:ascii="Times New Roman" w:hAnsi="Times New Roman" w:cs="Times New Roman"/>
          <w:spacing w:val="0"/>
          <w:sz w:val="28"/>
          <w:szCs w:val="28"/>
          <w:lang w:val="en-US"/>
        </w:rPr>
        <w:t>Fe</w:t>
      </w:r>
      <w:r w:rsidRPr="00DB08EF">
        <w:rPr>
          <w:rStyle w:val="FontStyle44"/>
          <w:rFonts w:ascii="Times New Roman" w:hAnsi="Times New Roman" w:cs="Times New Roman"/>
          <w:spacing w:val="0"/>
          <w:sz w:val="28"/>
          <w:szCs w:val="28"/>
        </w:rPr>
        <w:t>-</w:t>
      </w:r>
      <w:r w:rsidR="004B6B9B" w:rsidRPr="00DB08EF">
        <w:rPr>
          <w:rStyle w:val="FontStyle44"/>
          <w:rFonts w:ascii="Times New Roman" w:hAnsi="Times New Roman" w:cs="Times New Roman"/>
          <w:spacing w:val="0"/>
          <w:sz w:val="28"/>
          <w:szCs w:val="28"/>
        </w:rPr>
        <w:t xml:space="preserve"> </w:t>
      </w:r>
      <w:r w:rsidR="004B6B9B" w:rsidRPr="00DB08EF">
        <w:rPr>
          <w:rStyle w:val="FontStyle44"/>
          <w:rFonts w:ascii="Times New Roman" w:hAnsi="Times New Roman" w:cs="Times New Roman"/>
          <w:spacing w:val="0"/>
          <w:sz w:val="28"/>
          <w:szCs w:val="28"/>
          <w:lang w:val="en-US"/>
        </w:rPr>
        <w:t>Fe</w:t>
      </w:r>
      <w:r w:rsidR="004B6B9B" w:rsidRPr="00DB08EF">
        <w:rPr>
          <w:rStyle w:val="FontStyle44"/>
          <w:rFonts w:ascii="Times New Roman" w:hAnsi="Times New Roman" w:cs="Times New Roman"/>
          <w:spacing w:val="0"/>
          <w:sz w:val="28"/>
          <w:szCs w:val="28"/>
          <w:vertAlign w:val="subscript"/>
        </w:rPr>
        <w:t>3</w:t>
      </w:r>
      <w:r w:rsidR="004B6B9B" w:rsidRPr="00DB08EF">
        <w:rPr>
          <w:rStyle w:val="FontStyle44"/>
          <w:rFonts w:ascii="Times New Roman" w:hAnsi="Times New Roman" w:cs="Times New Roman"/>
          <w:spacing w:val="0"/>
          <w:sz w:val="28"/>
          <w:szCs w:val="28"/>
        </w:rPr>
        <w:t xml:space="preserve">С </w:t>
      </w:r>
      <w:r w:rsidRPr="00DB08EF">
        <w:rPr>
          <w:rStyle w:val="FontStyle44"/>
          <w:rFonts w:ascii="Times New Roman" w:hAnsi="Times New Roman" w:cs="Times New Roman"/>
          <w:spacing w:val="0"/>
          <w:sz w:val="28"/>
          <w:szCs w:val="28"/>
        </w:rPr>
        <w:t xml:space="preserve">присутствуют следующие </w:t>
      </w:r>
      <w:r w:rsidR="004B6B9B" w:rsidRPr="00DB08EF">
        <w:rPr>
          <w:rStyle w:val="FontStyle44"/>
          <w:rFonts w:ascii="Times New Roman" w:hAnsi="Times New Roman" w:cs="Times New Roman"/>
          <w:spacing w:val="0"/>
          <w:sz w:val="28"/>
          <w:szCs w:val="28"/>
        </w:rPr>
        <w:t>ф</w:t>
      </w:r>
      <w:r w:rsidRPr="00DB08EF">
        <w:rPr>
          <w:rStyle w:val="FontStyle44"/>
          <w:rFonts w:ascii="Times New Roman" w:hAnsi="Times New Roman" w:cs="Times New Roman"/>
          <w:spacing w:val="0"/>
          <w:sz w:val="28"/>
          <w:szCs w:val="28"/>
        </w:rPr>
        <w:t xml:space="preserve">азы: жидкий раствор ( </w:t>
      </w:r>
      <w:r w:rsidRPr="00DB08EF">
        <w:rPr>
          <w:rStyle w:val="FontStyle48"/>
          <w:rFonts w:ascii="Times New Roman" w:hAnsi="Times New Roman" w:cs="Times New Roman"/>
          <w:b w:val="0"/>
          <w:bCs w:val="0"/>
          <w:i w:val="0"/>
          <w:iCs w:val="0"/>
          <w:spacing w:val="0"/>
          <w:sz w:val="28"/>
          <w:szCs w:val="28"/>
          <w:lang w:val="en-US"/>
        </w:rPr>
        <w:t>L</w:t>
      </w:r>
      <w:r w:rsidRPr="00DB08EF">
        <w:rPr>
          <w:rStyle w:val="FontStyle48"/>
          <w:rFonts w:ascii="Times New Roman" w:hAnsi="Times New Roman" w:cs="Times New Roman"/>
          <w:b w:val="0"/>
          <w:bCs w:val="0"/>
          <w:i w:val="0"/>
          <w:iCs w:val="0"/>
          <w:spacing w:val="0"/>
          <w:sz w:val="28"/>
          <w:szCs w:val="28"/>
        </w:rPr>
        <w:t xml:space="preserve"> )</w:t>
      </w:r>
      <w:r w:rsidR="004B6B9B" w:rsidRPr="00DB08EF">
        <w:rPr>
          <w:rStyle w:val="FontStyle48"/>
          <w:rFonts w:ascii="Times New Roman" w:hAnsi="Times New Roman" w:cs="Times New Roman"/>
          <w:b w:val="0"/>
          <w:bCs w:val="0"/>
          <w:i w:val="0"/>
          <w:iCs w:val="0"/>
          <w:spacing w:val="0"/>
          <w:sz w:val="28"/>
          <w:szCs w:val="28"/>
        </w:rPr>
        <w:t>,</w:t>
      </w:r>
      <w:r w:rsidRPr="00DB08EF">
        <w:rPr>
          <w:rStyle w:val="FontStyle48"/>
          <w:rFonts w:ascii="Times New Roman" w:hAnsi="Times New Roman" w:cs="Times New Roman"/>
          <w:b w:val="0"/>
          <w:bCs w:val="0"/>
          <w:i w:val="0"/>
          <w:iCs w:val="0"/>
          <w:spacing w:val="0"/>
          <w:sz w:val="28"/>
          <w:szCs w:val="28"/>
        </w:rPr>
        <w:t xml:space="preserve"> </w:t>
      </w:r>
      <w:r w:rsidR="004B6B9B" w:rsidRPr="00DB08EF">
        <w:rPr>
          <w:rStyle w:val="FontStyle44"/>
          <w:rFonts w:ascii="Times New Roman" w:hAnsi="Times New Roman" w:cs="Times New Roman"/>
          <w:spacing w:val="0"/>
          <w:sz w:val="28"/>
          <w:szCs w:val="28"/>
        </w:rPr>
        <w:t xml:space="preserve">феррит ( ф, </w:t>
      </w:r>
      <w:r w:rsidR="004B6B9B" w:rsidRPr="00DB08EF">
        <w:rPr>
          <w:rStyle w:val="FontStyle44"/>
          <w:rFonts w:ascii="Times New Roman" w:hAnsi="Times New Roman" w:cs="Times New Roman"/>
          <w:spacing w:val="0"/>
          <w:sz w:val="28"/>
          <w:szCs w:val="28"/>
          <w:lang w:val="en-US"/>
        </w:rPr>
        <w:t>Fe</w:t>
      </w:r>
      <w:r w:rsidR="0065480D">
        <w:rPr>
          <w:rStyle w:val="FontStyle44"/>
          <w:lang w:val="en-US"/>
        </w:rPr>
        <w:pict>
          <v:shape id="_x0000_i1054" type="#_x0000_t75" style="width:9pt;height:18pt">
            <v:imagedata r:id="rId27" o:title=""/>
          </v:shape>
        </w:pict>
      </w:r>
      <w:r w:rsidRPr="00DB08EF">
        <w:rPr>
          <w:rStyle w:val="FontStyle44"/>
          <w:rFonts w:ascii="Times New Roman" w:hAnsi="Times New Roman" w:cs="Times New Roman"/>
          <w:spacing w:val="0"/>
          <w:sz w:val="28"/>
          <w:szCs w:val="28"/>
        </w:rPr>
        <w:t>),аустенит (А,</w:t>
      </w:r>
      <w:r w:rsidR="00DB08EF">
        <w:rPr>
          <w:rStyle w:val="FontStyle44"/>
          <w:rFonts w:ascii="Times New Roman" w:hAnsi="Times New Roman" w:cs="Times New Roman"/>
          <w:spacing w:val="0"/>
          <w:sz w:val="28"/>
          <w:szCs w:val="28"/>
        </w:rPr>
        <w:t xml:space="preserve"> </w:t>
      </w:r>
      <w:r w:rsidR="004B6B9B" w:rsidRPr="00DB08EF">
        <w:rPr>
          <w:rStyle w:val="FontStyle44"/>
          <w:rFonts w:ascii="Times New Roman" w:hAnsi="Times New Roman" w:cs="Times New Roman"/>
          <w:spacing w:val="0"/>
          <w:sz w:val="28"/>
          <w:szCs w:val="28"/>
          <w:lang w:val="en-US"/>
        </w:rPr>
        <w:t>Fe</w:t>
      </w:r>
      <w:r w:rsidR="0065480D">
        <w:rPr>
          <w:rStyle w:val="FontStyle44"/>
        </w:rPr>
        <w:pict>
          <v:shape id="_x0000_i1055" type="#_x0000_t75" style="width:8.25pt;height:18.75pt">
            <v:imagedata r:id="rId19" o:title=""/>
          </v:shape>
        </w:pict>
      </w:r>
      <w:r w:rsidR="004B6B9B" w:rsidRPr="00DB08EF">
        <w:rPr>
          <w:rStyle w:val="FontStyle44"/>
          <w:rFonts w:ascii="Times New Roman" w:hAnsi="Times New Roman" w:cs="Times New Roman"/>
          <w:spacing w:val="0"/>
          <w:sz w:val="28"/>
          <w:szCs w:val="28"/>
        </w:rPr>
        <w:t>(с)</w:t>
      </w:r>
      <w:r w:rsidRPr="00DB08EF">
        <w:rPr>
          <w:rStyle w:val="FontStyle44"/>
          <w:rFonts w:ascii="Times New Roman" w:hAnsi="Times New Roman" w:cs="Times New Roman"/>
          <w:spacing w:val="0"/>
          <w:sz w:val="28"/>
          <w:szCs w:val="28"/>
        </w:rPr>
        <w:t>) и цементит (Ц</w:t>
      </w:r>
      <w:r w:rsidR="004B6B9B"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 xml:space="preserve">Феррит - твердый раствор углерода в </w:t>
      </w:r>
      <w:r w:rsidR="0065480D">
        <w:rPr>
          <w:rStyle w:val="FontStyle44"/>
        </w:rPr>
        <w:pict>
          <v:shape id="_x0000_i1056" type="#_x0000_t75" style="width:12pt;height:11.25pt">
            <v:imagedata r:id="rId28" o:title=""/>
          </v:shape>
        </w:pict>
      </w:r>
      <w:r w:rsidRPr="00DB08EF">
        <w:rPr>
          <w:rStyle w:val="FontStyle44"/>
          <w:rFonts w:ascii="Times New Roman" w:hAnsi="Times New Roman" w:cs="Times New Roman"/>
          <w:spacing w:val="0"/>
          <w:sz w:val="28"/>
          <w:szCs w:val="28"/>
        </w:rPr>
        <w:t xml:space="preserve">-железе. Предельная растворимость углерода в низкотемпературном </w:t>
      </w:r>
      <w:r w:rsidR="00245510" w:rsidRPr="00DB08EF">
        <w:rPr>
          <w:rStyle w:val="FontStyle44"/>
          <w:rFonts w:ascii="Times New Roman" w:hAnsi="Times New Roman" w:cs="Times New Roman"/>
          <w:spacing w:val="0"/>
          <w:sz w:val="28"/>
          <w:szCs w:val="28"/>
          <w:lang w:val="en-US"/>
        </w:rPr>
        <w:t>Fe</w:t>
      </w:r>
      <w:r w:rsidR="0065480D">
        <w:rPr>
          <w:rStyle w:val="FontStyle44"/>
          <w:lang w:val="en-US"/>
        </w:rPr>
        <w:pict>
          <v:shape id="_x0000_i1057" type="#_x0000_t75" style="width:9pt;height:18pt">
            <v:imagedata r:id="rId27" o:title=""/>
          </v:shape>
        </w:pict>
      </w:r>
      <w:r w:rsidR="00245510"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 xml:space="preserve"> 0,</w:t>
      </w:r>
      <w:r w:rsidR="00245510" w:rsidRPr="00DB08EF">
        <w:rPr>
          <w:rStyle w:val="FontStyle44"/>
          <w:rFonts w:ascii="Times New Roman" w:hAnsi="Times New Roman" w:cs="Times New Roman"/>
          <w:spacing w:val="0"/>
          <w:sz w:val="28"/>
          <w:szCs w:val="28"/>
        </w:rPr>
        <w:t>02</w:t>
      </w:r>
      <w:r w:rsidRPr="00DB08EF">
        <w:rPr>
          <w:rStyle w:val="FontStyle44"/>
          <w:rFonts w:ascii="Times New Roman" w:hAnsi="Times New Roman" w:cs="Times New Roman"/>
          <w:spacing w:val="0"/>
          <w:sz w:val="28"/>
          <w:szCs w:val="28"/>
        </w:rPr>
        <w:t xml:space="preserve"> % </w:t>
      </w:r>
      <w:r w:rsidR="00245510"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т</w:t>
      </w:r>
      <w:r w:rsidRPr="00DB08EF">
        <w:rPr>
          <w:rStyle w:val="FontStyle52"/>
          <w:rFonts w:ascii="Times New Roman" w:hAnsi="Times New Roman" w:cs="Times New Roman"/>
          <w:sz w:val="28"/>
          <w:szCs w:val="28"/>
        </w:rPr>
        <w:t>.</w:t>
      </w:r>
      <w:r w:rsidR="00245510" w:rsidRPr="00DB08EF">
        <w:rPr>
          <w:rStyle w:val="FontStyle52"/>
          <w:rFonts w:ascii="Times New Roman" w:hAnsi="Times New Roman" w:cs="Times New Roman"/>
          <w:sz w:val="28"/>
          <w:szCs w:val="28"/>
        </w:rPr>
        <w:t xml:space="preserve"> </w:t>
      </w:r>
      <w:r w:rsidR="00245510" w:rsidRPr="00DB08EF">
        <w:rPr>
          <w:rStyle w:val="FontStyle52"/>
          <w:rFonts w:ascii="Times New Roman" w:hAnsi="Times New Roman" w:cs="Times New Roman"/>
          <w:sz w:val="28"/>
          <w:szCs w:val="28"/>
          <w:lang w:val="en-US"/>
        </w:rPr>
        <w:t>P</w:t>
      </w:r>
      <w:r w:rsidRPr="00DB08EF">
        <w:rPr>
          <w:rStyle w:val="FontStyle52"/>
          <w:rFonts w:ascii="Times New Roman" w:hAnsi="Times New Roman" w:cs="Times New Roman"/>
          <w:sz w:val="28"/>
          <w:szCs w:val="28"/>
        </w:rPr>
        <w:t xml:space="preserve"> </w:t>
      </w:r>
      <w:r w:rsidRPr="00DB08EF">
        <w:rPr>
          <w:rStyle w:val="FontStyle44"/>
          <w:rFonts w:ascii="Times New Roman" w:hAnsi="Times New Roman" w:cs="Times New Roman"/>
          <w:spacing w:val="0"/>
          <w:sz w:val="28"/>
          <w:szCs w:val="28"/>
        </w:rPr>
        <w:t>рис.</w:t>
      </w:r>
      <w:r w:rsidR="00245510"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1)</w:t>
      </w:r>
      <w:r w:rsidR="00245510" w:rsidRPr="00DB08EF">
        <w:rPr>
          <w:rStyle w:val="FontStyle44"/>
          <w:rFonts w:ascii="Times New Roman" w:hAnsi="Times New Roman" w:cs="Times New Roman"/>
          <w:spacing w:val="0"/>
          <w:sz w:val="28"/>
          <w:szCs w:val="28"/>
        </w:rPr>
        <w:t>, а</w:t>
      </w:r>
      <w:r w:rsidRPr="00DB08EF">
        <w:rPr>
          <w:rStyle w:val="FontStyle44"/>
          <w:rFonts w:ascii="Times New Roman" w:hAnsi="Times New Roman" w:cs="Times New Roman"/>
          <w:spacing w:val="0"/>
          <w:sz w:val="28"/>
          <w:szCs w:val="28"/>
        </w:rPr>
        <w:t xml:space="preserve"> в высокотемпературном</w:t>
      </w:r>
      <w:r w:rsidR="00DB08EF">
        <w:rPr>
          <w:rStyle w:val="FontStyle44"/>
          <w:rFonts w:ascii="Times New Roman" w:hAnsi="Times New Roman" w:cs="Times New Roman"/>
          <w:spacing w:val="0"/>
          <w:sz w:val="28"/>
          <w:szCs w:val="28"/>
        </w:rPr>
        <w:t xml:space="preserve"> </w:t>
      </w:r>
      <w:r w:rsidR="00245510" w:rsidRPr="00DB08EF">
        <w:rPr>
          <w:rStyle w:val="FontStyle44"/>
          <w:rFonts w:ascii="Times New Roman" w:hAnsi="Times New Roman" w:cs="Times New Roman"/>
          <w:spacing w:val="0"/>
          <w:sz w:val="28"/>
          <w:szCs w:val="28"/>
          <w:lang w:val="en-US"/>
        </w:rPr>
        <w:t>Fe</w:t>
      </w:r>
      <w:r w:rsidR="0065480D">
        <w:rPr>
          <w:rStyle w:val="FontStyle44"/>
          <w:lang w:val="en-US"/>
        </w:rPr>
        <w:pict>
          <v:shape id="_x0000_i1058" type="#_x0000_t75" style="width:9pt;height:18pt">
            <v:imagedata r:id="rId27" o:title=""/>
          </v:shape>
        </w:pict>
      </w:r>
      <w:r w:rsidR="00245510" w:rsidRPr="00DB08EF">
        <w:rPr>
          <w:rStyle w:val="FontStyle44"/>
          <w:rFonts w:ascii="Times New Roman" w:hAnsi="Times New Roman" w:cs="Times New Roman"/>
          <w:spacing w:val="0"/>
          <w:sz w:val="28"/>
          <w:szCs w:val="28"/>
        </w:rPr>
        <w:t>= 0,1 % (т</w:t>
      </w:r>
      <w:r w:rsidR="00245510" w:rsidRPr="00DB08EF">
        <w:rPr>
          <w:rStyle w:val="FontStyle52"/>
          <w:rFonts w:ascii="Times New Roman" w:hAnsi="Times New Roman" w:cs="Times New Roman"/>
          <w:sz w:val="28"/>
          <w:szCs w:val="28"/>
        </w:rPr>
        <w:t xml:space="preserve">. Н </w:t>
      </w:r>
      <w:r w:rsidR="00245510" w:rsidRPr="00DB08EF">
        <w:rPr>
          <w:rStyle w:val="FontStyle44"/>
          <w:rFonts w:ascii="Times New Roman" w:hAnsi="Times New Roman" w:cs="Times New Roman"/>
          <w:spacing w:val="0"/>
          <w:sz w:val="28"/>
          <w:szCs w:val="28"/>
        </w:rPr>
        <w:t>рис. 1)</w:t>
      </w:r>
      <w:r w:rsidRPr="00DB08EF">
        <w:rPr>
          <w:rStyle w:val="FontStyle44"/>
          <w:rFonts w:ascii="Times New Roman" w:hAnsi="Times New Roman" w:cs="Times New Roman"/>
          <w:spacing w:val="0"/>
          <w:sz w:val="28"/>
          <w:szCs w:val="28"/>
        </w:rPr>
        <w:t xml:space="preserve">. Столь низкая растворимость углерода в </w:t>
      </w:r>
      <w:r w:rsidR="00245510" w:rsidRPr="00DB08EF">
        <w:rPr>
          <w:rStyle w:val="FontStyle44"/>
          <w:rFonts w:ascii="Times New Roman" w:hAnsi="Times New Roman" w:cs="Times New Roman"/>
          <w:spacing w:val="0"/>
          <w:sz w:val="28"/>
          <w:szCs w:val="28"/>
          <w:lang w:val="en-US"/>
        </w:rPr>
        <w:t>Fe</w:t>
      </w:r>
      <w:r w:rsidR="0065480D">
        <w:rPr>
          <w:rStyle w:val="FontStyle44"/>
          <w:lang w:val="en-US"/>
        </w:rPr>
        <w:pict>
          <v:shape id="_x0000_i1059" type="#_x0000_t75" style="width:9pt;height:18pt">
            <v:imagedata r:id="rId27" o:title=""/>
          </v:shape>
        </w:pict>
      </w:r>
      <w:r w:rsidRPr="00DB08EF">
        <w:rPr>
          <w:rStyle w:val="FontStyle44"/>
          <w:rFonts w:ascii="Times New Roman" w:hAnsi="Times New Roman" w:cs="Times New Roman"/>
          <w:spacing w:val="0"/>
          <w:sz w:val="28"/>
          <w:szCs w:val="28"/>
        </w:rPr>
        <w:t xml:space="preserve"> обусловлена малым размером межатомных пор</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в ОЦК решетке. Значительная доля атомов углерода вынуждена размещаться в дефектах (вакансиях, дислокациях).</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 xml:space="preserve">Феррит - мягкая, пластичная фаза со следующими механическими свойствами: </w:t>
      </w:r>
      <w:r w:rsidR="0065480D">
        <w:rPr>
          <w:rStyle w:val="FontStyle44"/>
        </w:rPr>
        <w:pict>
          <v:shape id="_x0000_i1060" type="#_x0000_t75" style="width:12.75pt;height:18pt">
            <v:imagedata r:id="rId29" o:title=""/>
          </v:shape>
        </w:pict>
      </w:r>
      <w:r w:rsidRPr="00DB08EF">
        <w:rPr>
          <w:rStyle w:val="FontStyle44"/>
          <w:rFonts w:ascii="Times New Roman" w:hAnsi="Times New Roman" w:cs="Times New Roman"/>
          <w:spacing w:val="0"/>
          <w:sz w:val="28"/>
          <w:szCs w:val="28"/>
        </w:rPr>
        <w:t xml:space="preserve"> = 300 МПа; </w:t>
      </w:r>
      <w:r w:rsidR="0065480D">
        <w:rPr>
          <w:rStyle w:val="FontStyle44"/>
        </w:rPr>
        <w:pict>
          <v:shape id="_x0000_i1061" type="#_x0000_t75" style="width:11.25pt;height:14.25pt">
            <v:imagedata r:id="rId30" o:title=""/>
          </v:shape>
        </w:pict>
      </w:r>
      <w:r w:rsidRPr="00DB08EF">
        <w:rPr>
          <w:rStyle w:val="FontStyle44"/>
          <w:rFonts w:ascii="Times New Roman" w:hAnsi="Times New Roman" w:cs="Times New Roman"/>
          <w:spacing w:val="0"/>
          <w:sz w:val="28"/>
          <w:szCs w:val="28"/>
        </w:rPr>
        <w:t xml:space="preserve">= 40%; </w:t>
      </w:r>
      <w:r w:rsidR="0065480D">
        <w:rPr>
          <w:rStyle w:val="FontStyle44"/>
        </w:rPr>
        <w:pict>
          <v:shape id="_x0000_i1062" type="#_x0000_t75" style="width:14.25pt;height:12.75pt">
            <v:imagedata r:id="rId31" o:title=""/>
          </v:shape>
        </w:pict>
      </w:r>
      <w:r w:rsidRPr="00DB08EF">
        <w:rPr>
          <w:rStyle w:val="FontStyle44"/>
          <w:rFonts w:ascii="Times New Roman" w:hAnsi="Times New Roman" w:cs="Times New Roman"/>
          <w:spacing w:val="0"/>
          <w:sz w:val="28"/>
          <w:szCs w:val="28"/>
        </w:rPr>
        <w:t xml:space="preserve">=70%; </w:t>
      </w:r>
      <w:r w:rsidRPr="00DB08EF">
        <w:rPr>
          <w:rStyle w:val="FontStyle48"/>
          <w:rFonts w:ascii="Times New Roman" w:hAnsi="Times New Roman" w:cs="Times New Roman"/>
          <w:b w:val="0"/>
          <w:bCs w:val="0"/>
          <w:i w:val="0"/>
          <w:iCs w:val="0"/>
          <w:spacing w:val="0"/>
          <w:sz w:val="28"/>
          <w:szCs w:val="28"/>
          <w:lang w:val="en-US"/>
        </w:rPr>
        <w:t>KCU</w:t>
      </w:r>
      <w:r w:rsidRPr="00DB08EF">
        <w:rPr>
          <w:rStyle w:val="FontStyle48"/>
          <w:rFonts w:ascii="Times New Roman" w:hAnsi="Times New Roman" w:cs="Times New Roman"/>
          <w:b w:val="0"/>
          <w:bCs w:val="0"/>
          <w:i w:val="0"/>
          <w:iCs w:val="0"/>
          <w:spacing w:val="0"/>
          <w:sz w:val="28"/>
          <w:szCs w:val="28"/>
        </w:rPr>
        <w:t xml:space="preserve"> </w:t>
      </w:r>
      <w:r w:rsidRPr="00DB08EF">
        <w:rPr>
          <w:rStyle w:val="FontStyle44"/>
          <w:rFonts w:ascii="Times New Roman" w:hAnsi="Times New Roman" w:cs="Times New Roman"/>
          <w:spacing w:val="0"/>
          <w:sz w:val="28"/>
          <w:szCs w:val="28"/>
        </w:rPr>
        <w:t>= 2,5 МДж/м</w:t>
      </w:r>
      <w:r w:rsidRPr="00DB08EF">
        <w:rPr>
          <w:rStyle w:val="FontStyle44"/>
          <w:rFonts w:ascii="Times New Roman" w:hAnsi="Times New Roman" w:cs="Times New Roman"/>
          <w:spacing w:val="0"/>
          <w:sz w:val="28"/>
          <w:szCs w:val="28"/>
          <w:vertAlign w:val="superscript"/>
        </w:rPr>
        <w:t>2</w:t>
      </w:r>
      <w:r w:rsidRPr="00DB08EF">
        <w:rPr>
          <w:rStyle w:val="FontStyle44"/>
          <w:rFonts w:ascii="Times New Roman" w:hAnsi="Times New Roman" w:cs="Times New Roman"/>
          <w:spacing w:val="0"/>
          <w:sz w:val="28"/>
          <w:szCs w:val="28"/>
        </w:rPr>
        <w:t>; НВ 80-100.</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 xml:space="preserve">Аустенит - твердый раствор углерода в </w:t>
      </w:r>
      <w:r w:rsidR="0065480D">
        <w:rPr>
          <w:rStyle w:val="FontStyle44"/>
        </w:rPr>
        <w:pict>
          <v:shape id="_x0000_i1063" type="#_x0000_t75" style="width:9.75pt;height:12.75pt">
            <v:imagedata r:id="rId18" o:title=""/>
          </v:shape>
        </w:pict>
      </w:r>
      <w:r w:rsidR="00245510" w:rsidRPr="00DB08EF">
        <w:rPr>
          <w:rStyle w:val="FontStyle44"/>
          <w:rFonts w:ascii="Times New Roman" w:hAnsi="Times New Roman" w:cs="Times New Roman"/>
          <w:spacing w:val="0"/>
          <w:sz w:val="28"/>
          <w:szCs w:val="28"/>
        </w:rPr>
        <w:t>-желез</w:t>
      </w:r>
      <w:r w:rsidRPr="00DB08EF">
        <w:rPr>
          <w:rStyle w:val="FontStyle44"/>
          <w:rFonts w:ascii="Times New Roman" w:hAnsi="Times New Roman" w:cs="Times New Roman"/>
          <w:spacing w:val="0"/>
          <w:sz w:val="28"/>
          <w:szCs w:val="28"/>
        </w:rPr>
        <w:t xml:space="preserve">е. Предельная растворимость углерода в </w:t>
      </w:r>
      <w:r w:rsidR="001673AC" w:rsidRPr="00DB08EF">
        <w:rPr>
          <w:rStyle w:val="FontStyle44"/>
          <w:rFonts w:ascii="Times New Roman" w:hAnsi="Times New Roman" w:cs="Times New Roman"/>
          <w:spacing w:val="0"/>
          <w:sz w:val="28"/>
          <w:szCs w:val="28"/>
          <w:lang w:val="en-US"/>
        </w:rPr>
        <w:t>Fe</w:t>
      </w:r>
      <w:r w:rsidR="0065480D">
        <w:rPr>
          <w:rStyle w:val="FontStyle44"/>
        </w:rPr>
        <w:pict>
          <v:shape id="_x0000_i1064" type="#_x0000_t75" style="width:8.25pt;height:18.75pt">
            <v:imagedata r:id="rId19" o:title=""/>
          </v:shape>
        </w:pict>
      </w:r>
      <w:r w:rsidR="001673AC"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 xml:space="preserve"> 2,14% (т.</w:t>
      </w:r>
      <w:r w:rsidR="001673AC"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Е рис.1).</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Механические свойства аустенита характеризуются меньшей пластичность</w:t>
      </w:r>
      <w:r w:rsidR="001673AC" w:rsidRPr="00DB08EF">
        <w:rPr>
          <w:rStyle w:val="FontStyle44"/>
          <w:rFonts w:ascii="Times New Roman" w:hAnsi="Times New Roman" w:cs="Times New Roman"/>
          <w:spacing w:val="0"/>
          <w:sz w:val="28"/>
          <w:szCs w:val="28"/>
        </w:rPr>
        <w:t>ю</w:t>
      </w:r>
      <w:r w:rsidRPr="00DB08EF">
        <w:rPr>
          <w:rStyle w:val="FontStyle44"/>
          <w:rFonts w:ascii="Times New Roman" w:hAnsi="Times New Roman" w:cs="Times New Roman"/>
          <w:spacing w:val="0"/>
          <w:sz w:val="28"/>
          <w:szCs w:val="28"/>
        </w:rPr>
        <w:t xml:space="preserve"> и большей прочность и твердостью (НВ 160-200), чем у феррита.</w:t>
      </w:r>
    </w:p>
    <w:p w:rsidR="001673AC"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 xml:space="preserve">Линии диаграммы (рис.1): </w:t>
      </w:r>
    </w:p>
    <w:p w:rsidR="00933395" w:rsidRPr="00DB08EF" w:rsidRDefault="001673AC"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 xml:space="preserve">1. </w:t>
      </w:r>
      <w:r w:rsidR="00933395" w:rsidRPr="00DB08EF">
        <w:rPr>
          <w:rStyle w:val="FontStyle44"/>
          <w:rFonts w:ascii="Times New Roman" w:hAnsi="Times New Roman" w:cs="Times New Roman"/>
          <w:spacing w:val="0"/>
          <w:sz w:val="28"/>
          <w:szCs w:val="28"/>
        </w:rPr>
        <w:t>АВС</w:t>
      </w:r>
      <w:r w:rsidRPr="00DB08EF">
        <w:rPr>
          <w:rStyle w:val="FontStyle44"/>
          <w:rFonts w:ascii="Times New Roman" w:hAnsi="Times New Roman" w:cs="Times New Roman"/>
          <w:spacing w:val="0"/>
          <w:sz w:val="28"/>
          <w:szCs w:val="28"/>
          <w:lang w:val="en-US"/>
        </w:rPr>
        <w:t>D</w:t>
      </w:r>
      <w:r w:rsidR="00933395" w:rsidRPr="00DB08EF">
        <w:rPr>
          <w:rStyle w:val="FontStyle44"/>
          <w:rFonts w:ascii="Times New Roman" w:hAnsi="Times New Roman" w:cs="Times New Roman"/>
          <w:spacing w:val="0"/>
          <w:sz w:val="28"/>
          <w:szCs w:val="28"/>
        </w:rPr>
        <w:t xml:space="preserve"> - линия ликвидус</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АН</w:t>
      </w:r>
      <w:r w:rsidR="001673AC" w:rsidRPr="00DB08EF">
        <w:rPr>
          <w:rStyle w:val="FontStyle44"/>
          <w:rFonts w:ascii="Times New Roman" w:hAnsi="Times New Roman" w:cs="Times New Roman"/>
          <w:spacing w:val="0"/>
          <w:sz w:val="28"/>
          <w:szCs w:val="28"/>
          <w:lang w:val="en-US"/>
        </w:rPr>
        <w:t>JECFD</w:t>
      </w:r>
      <w:r w:rsidRPr="00DB08EF">
        <w:rPr>
          <w:rStyle w:val="FontStyle44"/>
          <w:rFonts w:ascii="Times New Roman" w:hAnsi="Times New Roman" w:cs="Times New Roman"/>
          <w:spacing w:val="0"/>
          <w:sz w:val="28"/>
          <w:szCs w:val="28"/>
        </w:rPr>
        <w:t xml:space="preserve"> - линия солидус.</w:t>
      </w:r>
    </w:p>
    <w:p w:rsidR="00933395" w:rsidRPr="00DB08EF" w:rsidRDefault="001673AC"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lang w:val="en-US" w:eastAsia="en-US"/>
        </w:rPr>
        <w:t>HJB</w:t>
      </w:r>
      <w:r w:rsidR="00933395" w:rsidRPr="00DB08EF">
        <w:rPr>
          <w:rStyle w:val="FontStyle44"/>
          <w:rFonts w:ascii="Times New Roman" w:hAnsi="Times New Roman" w:cs="Times New Roman"/>
          <w:spacing w:val="0"/>
          <w:sz w:val="28"/>
          <w:szCs w:val="28"/>
          <w:lang w:eastAsia="en-US"/>
        </w:rPr>
        <w:t xml:space="preserve"> - линия перитектического превращения </w:t>
      </w:r>
      <w:r w:rsidRPr="00DB08EF">
        <w:rPr>
          <w:rStyle w:val="FontStyle44"/>
          <w:rFonts w:ascii="Times New Roman" w:hAnsi="Times New Roman" w:cs="Times New Roman"/>
          <w:spacing w:val="0"/>
          <w:sz w:val="28"/>
          <w:szCs w:val="28"/>
          <w:lang w:eastAsia="en-US"/>
        </w:rPr>
        <w:t>(</w:t>
      </w:r>
      <w:r w:rsidRPr="00DB08EF">
        <w:rPr>
          <w:rStyle w:val="FontStyle44"/>
          <w:rFonts w:ascii="Times New Roman" w:hAnsi="Times New Roman" w:cs="Times New Roman"/>
          <w:spacing w:val="0"/>
          <w:sz w:val="28"/>
          <w:szCs w:val="28"/>
          <w:lang w:val="en-US" w:eastAsia="en-US"/>
        </w:rPr>
        <w:t>t</w:t>
      </w:r>
      <w:r w:rsidR="0065480D">
        <w:rPr>
          <w:rStyle w:val="FontStyle44"/>
          <w:lang w:val="en-US" w:eastAsia="en-US"/>
        </w:rPr>
        <w:pict>
          <v:shape id="_x0000_i1065" type="#_x0000_t75" style="width:15.75pt;height:15.75pt">
            <v:imagedata r:id="rId32" o:title=""/>
          </v:shape>
        </w:pict>
      </w:r>
      <w:r w:rsidRPr="00DB08EF">
        <w:rPr>
          <w:rStyle w:val="FontStyle44"/>
          <w:rFonts w:ascii="Times New Roman" w:hAnsi="Times New Roman" w:cs="Times New Roman"/>
          <w:spacing w:val="0"/>
          <w:sz w:val="28"/>
          <w:szCs w:val="28"/>
          <w:lang w:eastAsia="en-US"/>
        </w:rPr>
        <w:t xml:space="preserve"> - </w:t>
      </w:r>
      <w:r w:rsidR="00933395" w:rsidRPr="00DB08EF">
        <w:rPr>
          <w:rStyle w:val="FontStyle44"/>
          <w:rFonts w:ascii="Times New Roman" w:hAnsi="Times New Roman" w:cs="Times New Roman"/>
          <w:spacing w:val="0"/>
          <w:sz w:val="28"/>
          <w:szCs w:val="28"/>
          <w:lang w:eastAsia="en-US"/>
        </w:rPr>
        <w:t>1499°С).</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 xml:space="preserve">В </w:t>
      </w:r>
      <w:r w:rsidR="001673AC" w:rsidRPr="00DB08EF">
        <w:rPr>
          <w:rStyle w:val="FontStyle44"/>
          <w:rFonts w:ascii="Times New Roman" w:hAnsi="Times New Roman" w:cs="Times New Roman"/>
          <w:spacing w:val="0"/>
          <w:sz w:val="28"/>
          <w:szCs w:val="28"/>
        </w:rPr>
        <w:t>р</w:t>
      </w:r>
      <w:r w:rsidRPr="00DB08EF">
        <w:rPr>
          <w:rStyle w:val="FontStyle44"/>
          <w:rFonts w:ascii="Times New Roman" w:hAnsi="Times New Roman" w:cs="Times New Roman"/>
          <w:spacing w:val="0"/>
          <w:sz w:val="28"/>
          <w:szCs w:val="28"/>
        </w:rPr>
        <w:t xml:space="preserve">езультате перитектической реакции образуется </w:t>
      </w:r>
      <w:r w:rsidR="001673AC" w:rsidRPr="00DB08EF">
        <w:rPr>
          <w:rStyle w:val="FontStyle44"/>
          <w:rFonts w:ascii="Times New Roman" w:hAnsi="Times New Roman" w:cs="Times New Roman"/>
          <w:spacing w:val="0"/>
          <w:sz w:val="28"/>
          <w:szCs w:val="28"/>
        </w:rPr>
        <w:t>а</w:t>
      </w:r>
      <w:r w:rsidRPr="00DB08EF">
        <w:rPr>
          <w:rStyle w:val="FontStyle44"/>
          <w:rFonts w:ascii="Times New Roman" w:hAnsi="Times New Roman" w:cs="Times New Roman"/>
          <w:spacing w:val="0"/>
          <w:sz w:val="28"/>
          <w:szCs w:val="28"/>
        </w:rPr>
        <w:t>устенит:</w:t>
      </w:r>
    </w:p>
    <w:p w:rsidR="001673AC" w:rsidRPr="00DB08EF" w:rsidRDefault="0065480D" w:rsidP="00DB08EF">
      <w:pPr>
        <w:spacing w:line="360" w:lineRule="auto"/>
        <w:ind w:firstLine="709"/>
        <w:jc w:val="both"/>
        <w:rPr>
          <w:rStyle w:val="FontStyle44"/>
          <w:rFonts w:ascii="Times New Roman" w:hAnsi="Times New Roman" w:cs="Times New Roman"/>
          <w:spacing w:val="0"/>
          <w:sz w:val="28"/>
          <w:szCs w:val="28"/>
        </w:rPr>
      </w:pPr>
      <w:r>
        <w:rPr>
          <w:rStyle w:val="FontStyle44"/>
        </w:rPr>
        <w:pict>
          <v:shape id="_x0000_i1066" type="#_x0000_t75" style="width:1in;height:18pt">
            <v:imagedata r:id="rId33" o:title=""/>
          </v:shape>
        </w:pic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Реакция наблюдается только у сплавов, содержащих углерода от 0,1 до 0,51%. Причем, в сплавах, содержащих углерода от 0,1% до 0,16% после завершения реакции в избытке остается феррит, а в сплавах, содержащих углерода от 0,16% до 0,51%</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в избытке оста</w:t>
      </w:r>
      <w:r w:rsidR="00CA18C6" w:rsidRPr="00DB08EF">
        <w:rPr>
          <w:rStyle w:val="FontStyle44"/>
          <w:rFonts w:ascii="Times New Roman" w:hAnsi="Times New Roman" w:cs="Times New Roman"/>
          <w:spacing w:val="0"/>
          <w:sz w:val="28"/>
          <w:szCs w:val="28"/>
        </w:rPr>
        <w:t>ет</w:t>
      </w:r>
      <w:r w:rsidRPr="00DB08EF">
        <w:rPr>
          <w:rStyle w:val="FontStyle44"/>
          <w:rFonts w:ascii="Times New Roman" w:hAnsi="Times New Roman" w:cs="Times New Roman"/>
          <w:spacing w:val="0"/>
          <w:sz w:val="28"/>
          <w:szCs w:val="28"/>
        </w:rPr>
        <w:t>ся жидкость. Это связано с тем, что перитектическая реакция протекает при строгом количественном соотношении фаз, если какой</w:t>
      </w:r>
      <w:r w:rsidR="00CA18C6"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 xml:space="preserve">то </w:t>
      </w:r>
      <w:r w:rsidR="00CA18C6" w:rsidRPr="00DB08EF">
        <w:rPr>
          <w:rStyle w:val="FontStyle44"/>
          <w:rFonts w:ascii="Times New Roman" w:hAnsi="Times New Roman" w:cs="Times New Roman"/>
          <w:spacing w:val="0"/>
          <w:sz w:val="28"/>
          <w:szCs w:val="28"/>
        </w:rPr>
        <w:t>из</w:t>
      </w:r>
      <w:r w:rsidRPr="00DB08EF">
        <w:rPr>
          <w:rStyle w:val="FontStyle44"/>
          <w:rFonts w:ascii="Times New Roman" w:hAnsi="Times New Roman" w:cs="Times New Roman"/>
          <w:spacing w:val="0"/>
          <w:sz w:val="28"/>
          <w:szCs w:val="28"/>
        </w:rPr>
        <w:t xml:space="preserve"> фаз вступает в реакцию больше оптимального количества -</w:t>
      </w:r>
      <w:r w:rsidR="00CA18C6" w:rsidRPr="00DB08EF">
        <w:rPr>
          <w:rStyle w:val="FontStyle44"/>
          <w:rFonts w:ascii="Times New Roman" w:hAnsi="Times New Roman" w:cs="Times New Roman"/>
          <w:spacing w:val="0"/>
          <w:sz w:val="28"/>
          <w:szCs w:val="28"/>
        </w:rPr>
        <w:t xml:space="preserve"> т</w:t>
      </w:r>
      <w:r w:rsidRPr="00DB08EF">
        <w:rPr>
          <w:rStyle w:val="FontStyle44"/>
          <w:rFonts w:ascii="Times New Roman" w:hAnsi="Times New Roman" w:cs="Times New Roman"/>
          <w:spacing w:val="0"/>
          <w:sz w:val="28"/>
          <w:szCs w:val="28"/>
        </w:rPr>
        <w:t>о она остается в избытке. Нео</w:t>
      </w:r>
      <w:r w:rsidR="00CA18C6" w:rsidRPr="00DB08EF">
        <w:rPr>
          <w:rStyle w:val="FontStyle44"/>
          <w:rFonts w:ascii="Times New Roman" w:hAnsi="Times New Roman" w:cs="Times New Roman"/>
          <w:spacing w:val="0"/>
          <w:sz w:val="28"/>
          <w:szCs w:val="28"/>
        </w:rPr>
        <w:t xml:space="preserve">бходимое количество реагирующих </w:t>
      </w:r>
      <w:r w:rsidRPr="00DB08EF">
        <w:rPr>
          <w:rStyle w:val="FontStyle44"/>
          <w:rFonts w:ascii="Times New Roman" w:hAnsi="Times New Roman" w:cs="Times New Roman"/>
          <w:spacing w:val="0"/>
          <w:sz w:val="28"/>
          <w:szCs w:val="28"/>
        </w:rPr>
        <w:t>фаз в данной системе определяется т.</w:t>
      </w:r>
      <w:r w:rsidR="00CA18C6" w:rsidRPr="00DB08EF">
        <w:rPr>
          <w:rStyle w:val="FontStyle44"/>
          <w:rFonts w:ascii="Times New Roman" w:hAnsi="Times New Roman" w:cs="Times New Roman"/>
          <w:spacing w:val="0"/>
          <w:sz w:val="28"/>
          <w:szCs w:val="28"/>
        </w:rPr>
        <w:t xml:space="preserve"> </w:t>
      </w:r>
      <w:r w:rsidR="00CA18C6" w:rsidRPr="00DB08EF">
        <w:rPr>
          <w:rStyle w:val="FontStyle44"/>
          <w:rFonts w:ascii="Times New Roman" w:hAnsi="Times New Roman" w:cs="Times New Roman"/>
          <w:spacing w:val="0"/>
          <w:sz w:val="28"/>
          <w:szCs w:val="28"/>
          <w:lang w:val="en-US"/>
        </w:rPr>
        <w:t>J</w:t>
      </w:r>
      <w:r w:rsidRPr="00DB08EF">
        <w:rPr>
          <w:rStyle w:val="FontStyle44"/>
          <w:rFonts w:ascii="Times New Roman" w:hAnsi="Times New Roman" w:cs="Times New Roman"/>
          <w:spacing w:val="0"/>
          <w:sz w:val="28"/>
          <w:szCs w:val="28"/>
        </w:rPr>
        <w:t xml:space="preserve"> (рис.1)</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lang w:eastAsia="en-US"/>
        </w:rPr>
      </w:pPr>
      <w:r w:rsidRPr="00DB08EF">
        <w:rPr>
          <w:rStyle w:val="FontStyle44"/>
          <w:rFonts w:ascii="Times New Roman" w:hAnsi="Times New Roman" w:cs="Times New Roman"/>
          <w:spacing w:val="0"/>
          <w:sz w:val="28"/>
          <w:szCs w:val="28"/>
          <w:lang w:eastAsia="en-US"/>
        </w:rPr>
        <w:t>4.</w:t>
      </w:r>
      <w:r w:rsidR="00CA18C6" w:rsidRPr="00DB08EF">
        <w:rPr>
          <w:rStyle w:val="FontStyle44"/>
          <w:rFonts w:ascii="Times New Roman" w:hAnsi="Times New Roman" w:cs="Times New Roman"/>
          <w:spacing w:val="0"/>
          <w:sz w:val="28"/>
          <w:szCs w:val="28"/>
          <w:lang w:val="en-US" w:eastAsia="en-US"/>
        </w:rPr>
        <w:t>ECF</w:t>
      </w:r>
      <w:r w:rsidR="00CA18C6" w:rsidRPr="00DB08EF">
        <w:rPr>
          <w:rStyle w:val="FontStyle44"/>
          <w:rFonts w:ascii="Times New Roman" w:hAnsi="Times New Roman" w:cs="Times New Roman"/>
          <w:spacing w:val="0"/>
          <w:sz w:val="28"/>
          <w:szCs w:val="28"/>
          <w:lang w:eastAsia="en-US"/>
        </w:rPr>
        <w:t xml:space="preserve"> </w:t>
      </w:r>
      <w:r w:rsidRPr="00DB08EF">
        <w:rPr>
          <w:rStyle w:val="FontStyle44"/>
          <w:rFonts w:ascii="Times New Roman" w:hAnsi="Times New Roman" w:cs="Times New Roman"/>
          <w:spacing w:val="0"/>
          <w:sz w:val="28"/>
          <w:szCs w:val="28"/>
          <w:lang w:eastAsia="en-US"/>
        </w:rPr>
        <w:t xml:space="preserve">- линия эвтектического превращения ( </w:t>
      </w:r>
      <w:r w:rsidR="00CA18C6" w:rsidRPr="00DB08EF">
        <w:rPr>
          <w:rStyle w:val="FontStyle44"/>
          <w:rFonts w:ascii="Times New Roman" w:hAnsi="Times New Roman" w:cs="Times New Roman"/>
          <w:spacing w:val="0"/>
          <w:sz w:val="28"/>
          <w:szCs w:val="28"/>
          <w:lang w:val="en-US" w:eastAsia="en-US"/>
        </w:rPr>
        <w:t>t</w:t>
      </w:r>
      <w:r w:rsidR="00CA18C6" w:rsidRPr="00DB08EF">
        <w:rPr>
          <w:rStyle w:val="FontStyle44"/>
          <w:rFonts w:ascii="Times New Roman" w:hAnsi="Times New Roman" w:cs="Times New Roman"/>
          <w:spacing w:val="0"/>
          <w:sz w:val="28"/>
          <w:szCs w:val="28"/>
          <w:lang w:eastAsia="en-US"/>
        </w:rPr>
        <w:t>°</w:t>
      </w:r>
      <w:r w:rsidR="00CA18C6" w:rsidRPr="00DB08EF">
        <w:rPr>
          <w:rStyle w:val="FontStyle44"/>
          <w:rFonts w:ascii="Times New Roman" w:hAnsi="Times New Roman" w:cs="Times New Roman"/>
          <w:spacing w:val="0"/>
          <w:sz w:val="28"/>
          <w:szCs w:val="28"/>
          <w:lang w:val="en-US" w:eastAsia="en-US"/>
        </w:rPr>
        <w:t>C</w:t>
      </w:r>
      <w:r w:rsidR="00CA18C6" w:rsidRPr="00DB08EF">
        <w:rPr>
          <w:rStyle w:val="FontStyle44"/>
          <w:rFonts w:ascii="Times New Roman" w:hAnsi="Times New Roman" w:cs="Times New Roman"/>
          <w:spacing w:val="0"/>
          <w:sz w:val="28"/>
          <w:szCs w:val="28"/>
          <w:lang w:eastAsia="en-US"/>
        </w:rPr>
        <w:t xml:space="preserve"> </w:t>
      </w:r>
      <w:r w:rsidRPr="00DB08EF">
        <w:rPr>
          <w:rStyle w:val="FontStyle44"/>
          <w:rFonts w:ascii="Times New Roman" w:hAnsi="Times New Roman" w:cs="Times New Roman"/>
          <w:spacing w:val="0"/>
          <w:sz w:val="28"/>
          <w:szCs w:val="28"/>
          <w:lang w:eastAsia="en-US"/>
        </w:rPr>
        <w:t>-</w:t>
      </w:r>
      <w:r w:rsidR="00CA18C6" w:rsidRPr="00DB08EF">
        <w:rPr>
          <w:rStyle w:val="FontStyle44"/>
          <w:rFonts w:ascii="Times New Roman" w:hAnsi="Times New Roman" w:cs="Times New Roman"/>
          <w:spacing w:val="0"/>
          <w:sz w:val="28"/>
          <w:szCs w:val="28"/>
          <w:lang w:eastAsia="en-US"/>
        </w:rPr>
        <w:t xml:space="preserve"> 11</w:t>
      </w:r>
      <w:r w:rsidRPr="00DB08EF">
        <w:rPr>
          <w:rStyle w:val="FontStyle44"/>
          <w:rFonts w:ascii="Times New Roman" w:hAnsi="Times New Roman" w:cs="Times New Roman"/>
          <w:spacing w:val="0"/>
          <w:sz w:val="28"/>
          <w:szCs w:val="28"/>
          <w:lang w:eastAsia="en-US"/>
        </w:rPr>
        <w:t>47°</w:t>
      </w:r>
      <w:r w:rsidRPr="00DB08EF">
        <w:rPr>
          <w:rStyle w:val="FontStyle44"/>
          <w:rFonts w:ascii="Times New Roman" w:hAnsi="Times New Roman" w:cs="Times New Roman"/>
          <w:spacing w:val="0"/>
          <w:sz w:val="28"/>
          <w:szCs w:val="28"/>
          <w:lang w:val="en-US" w:eastAsia="en-US"/>
        </w:rPr>
        <w:t>C</w:t>
      </w:r>
      <w:r w:rsidRPr="00DB08EF">
        <w:rPr>
          <w:rStyle w:val="FontStyle44"/>
          <w:rFonts w:ascii="Times New Roman" w:hAnsi="Times New Roman" w:cs="Times New Roman"/>
          <w:spacing w:val="0"/>
          <w:sz w:val="28"/>
          <w:szCs w:val="28"/>
          <w:lang w:eastAsia="en-US"/>
        </w:rPr>
        <w:t>).</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В результате эвтектической реакции из жидкой фазы образуется</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 xml:space="preserve">смесь аустенита и цементита. </w:t>
      </w:r>
      <w:r w:rsidR="00CA18C6" w:rsidRPr="00DB08EF">
        <w:rPr>
          <w:rStyle w:val="FontStyle44"/>
          <w:rFonts w:ascii="Times New Roman" w:hAnsi="Times New Roman" w:cs="Times New Roman"/>
          <w:spacing w:val="0"/>
          <w:sz w:val="28"/>
          <w:szCs w:val="28"/>
        </w:rPr>
        <w:t>Эт</w:t>
      </w:r>
      <w:r w:rsidRPr="00DB08EF">
        <w:rPr>
          <w:rStyle w:val="FontStyle44"/>
          <w:rFonts w:ascii="Times New Roman" w:hAnsi="Times New Roman" w:cs="Times New Roman"/>
          <w:spacing w:val="0"/>
          <w:sz w:val="28"/>
          <w:szCs w:val="28"/>
        </w:rPr>
        <w:t>а эвтектическая смесь называется</w:t>
      </w:r>
      <w:r w:rsidR="00CA18C6"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 xml:space="preserve">ледебуритом </w:t>
      </w:r>
      <w:r w:rsidR="00CA18C6" w:rsidRPr="00DB08EF">
        <w:rPr>
          <w:rStyle w:val="FontStyle44"/>
          <w:rFonts w:ascii="Times New Roman" w:hAnsi="Times New Roman" w:cs="Times New Roman"/>
          <w:spacing w:val="0"/>
          <w:sz w:val="28"/>
          <w:szCs w:val="28"/>
        </w:rPr>
        <w:t>(Л</w:t>
      </w:r>
      <w:r w:rsidRPr="00DB08EF">
        <w:rPr>
          <w:rStyle w:val="FontStyle44"/>
          <w:rFonts w:ascii="Times New Roman" w:hAnsi="Times New Roman" w:cs="Times New Roman"/>
          <w:spacing w:val="0"/>
          <w:sz w:val="28"/>
          <w:szCs w:val="28"/>
        </w:rPr>
        <w:t>)</w:t>
      </w:r>
    </w:p>
    <w:p w:rsidR="00CA18C6" w:rsidRPr="00DB08EF" w:rsidRDefault="0065480D" w:rsidP="00DB08EF">
      <w:pPr>
        <w:spacing w:line="360" w:lineRule="auto"/>
        <w:ind w:firstLine="709"/>
        <w:jc w:val="both"/>
        <w:rPr>
          <w:rStyle w:val="FontStyle44"/>
          <w:rFonts w:ascii="Times New Roman" w:hAnsi="Times New Roman" w:cs="Times New Roman"/>
          <w:spacing w:val="0"/>
          <w:sz w:val="28"/>
          <w:szCs w:val="28"/>
        </w:rPr>
      </w:pPr>
      <w:r>
        <w:rPr>
          <w:position w:val="-48"/>
        </w:rPr>
        <w:pict>
          <v:shape id="_x0000_i1067" type="#_x0000_t75" style="width:75.75pt;height:36pt" o:allowoverlap="f">
            <v:imagedata r:id="rId34" o:title=""/>
          </v:shape>
        </w:pic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Реакция протекает у всех сплавов системы, содержащих углерода более 2,14%. Состав смеси при температуре 727°С изменяется, т.к. аустенит превращается в перлит и ниже этой температуры ледебурит-с</w:t>
      </w:r>
      <w:r w:rsidR="0065131B" w:rsidRPr="00DB08EF">
        <w:rPr>
          <w:rStyle w:val="FontStyle44"/>
          <w:rFonts w:ascii="Times New Roman" w:hAnsi="Times New Roman" w:cs="Times New Roman"/>
          <w:spacing w:val="0"/>
          <w:sz w:val="28"/>
          <w:szCs w:val="28"/>
        </w:rPr>
        <w:t>м</w:t>
      </w:r>
      <w:r w:rsidRPr="00DB08EF">
        <w:rPr>
          <w:rStyle w:val="FontStyle44"/>
          <w:rFonts w:ascii="Times New Roman" w:hAnsi="Times New Roman" w:cs="Times New Roman"/>
          <w:spacing w:val="0"/>
          <w:sz w:val="28"/>
          <w:szCs w:val="28"/>
        </w:rPr>
        <w:t>есь перлита и цементита. В ледебурите цементит,</w:t>
      </w:r>
      <w:r w:rsidR="0065131B"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образует сплошную матрицу, в которой размещены колонии перлита</w:t>
      </w:r>
      <w:r w:rsidR="00285F81"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 xml:space="preserve"> Такое строение ледебурита служит причиной его большой твердости (&gt;</w:t>
      </w:r>
      <w:r w:rsidR="0065131B"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НВ 700) и хрупкости. Присутствие ледебурита в структуре сплавов обусловливает их неспособность</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к обработке давлением, затрудняет обработку резанием.</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5.</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lang w:val="en-US"/>
        </w:rPr>
        <w:t>PSK</w:t>
      </w:r>
      <w:r w:rsidRPr="00DB08EF">
        <w:rPr>
          <w:rStyle w:val="FontStyle44"/>
          <w:rFonts w:ascii="Times New Roman" w:hAnsi="Times New Roman" w:cs="Times New Roman"/>
          <w:spacing w:val="0"/>
          <w:sz w:val="28"/>
          <w:szCs w:val="28"/>
        </w:rPr>
        <w:t xml:space="preserve"> - линия эвтектоидного превращения (</w:t>
      </w:r>
      <w:r w:rsidR="002C2867" w:rsidRPr="00DB08EF">
        <w:rPr>
          <w:rStyle w:val="FontStyle44"/>
          <w:rFonts w:ascii="Times New Roman" w:hAnsi="Times New Roman" w:cs="Times New Roman"/>
          <w:spacing w:val="0"/>
          <w:sz w:val="28"/>
          <w:szCs w:val="28"/>
          <w:lang w:val="en-US"/>
        </w:rPr>
        <w:t>t</w:t>
      </w:r>
      <w:r w:rsidR="002C2867" w:rsidRPr="00DB08EF">
        <w:rPr>
          <w:rStyle w:val="FontStyle44"/>
          <w:rFonts w:ascii="Times New Roman" w:hAnsi="Times New Roman" w:cs="Times New Roman"/>
          <w:spacing w:val="0"/>
          <w:sz w:val="28"/>
          <w:szCs w:val="28"/>
        </w:rPr>
        <w:t>°С</w:t>
      </w:r>
      <w:r w:rsidR="00736C7B"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72</w:t>
      </w:r>
      <w:r w:rsidR="002C2867" w:rsidRPr="00DB08EF">
        <w:rPr>
          <w:rStyle w:val="FontStyle44"/>
          <w:rFonts w:ascii="Times New Roman" w:hAnsi="Times New Roman" w:cs="Times New Roman"/>
          <w:spacing w:val="0"/>
          <w:sz w:val="28"/>
          <w:szCs w:val="28"/>
        </w:rPr>
        <w:t>7</w:t>
      </w:r>
      <w:r w:rsidRPr="00DB08EF">
        <w:rPr>
          <w:rStyle w:val="FontStyle44"/>
          <w:rFonts w:ascii="Times New Roman" w:hAnsi="Times New Roman" w:cs="Times New Roman"/>
          <w:spacing w:val="0"/>
          <w:sz w:val="28"/>
          <w:szCs w:val="28"/>
        </w:rPr>
        <w:t>°С).</w:t>
      </w:r>
      <w:r w:rsidR="00734D30"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В результате эвтектоидного превращения из аустенита образуется</w:t>
      </w:r>
      <w:r w:rsidR="00734D30"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 xml:space="preserve">смесь феррита и цементита. Эта </w:t>
      </w:r>
      <w:r w:rsidR="002C2867" w:rsidRPr="00DB08EF">
        <w:rPr>
          <w:rStyle w:val="FontStyle44"/>
          <w:rFonts w:ascii="Times New Roman" w:hAnsi="Times New Roman" w:cs="Times New Roman"/>
          <w:spacing w:val="0"/>
          <w:sz w:val="28"/>
          <w:szCs w:val="28"/>
        </w:rPr>
        <w:t>э</w:t>
      </w:r>
      <w:r w:rsidRPr="00DB08EF">
        <w:rPr>
          <w:rStyle w:val="FontStyle44"/>
          <w:rFonts w:ascii="Times New Roman" w:hAnsi="Times New Roman" w:cs="Times New Roman"/>
          <w:spacing w:val="0"/>
          <w:sz w:val="28"/>
          <w:szCs w:val="28"/>
        </w:rPr>
        <w:t>втектоид</w:t>
      </w:r>
      <w:r w:rsidR="002C2867" w:rsidRPr="00DB08EF">
        <w:rPr>
          <w:rStyle w:val="FontStyle44"/>
          <w:rFonts w:ascii="Times New Roman" w:hAnsi="Times New Roman" w:cs="Times New Roman"/>
          <w:spacing w:val="0"/>
          <w:sz w:val="28"/>
          <w:szCs w:val="28"/>
        </w:rPr>
        <w:t>н</w:t>
      </w:r>
      <w:r w:rsidRPr="00DB08EF">
        <w:rPr>
          <w:rStyle w:val="FontStyle44"/>
          <w:rFonts w:ascii="Times New Roman" w:hAnsi="Times New Roman" w:cs="Times New Roman"/>
          <w:spacing w:val="0"/>
          <w:sz w:val="28"/>
          <w:szCs w:val="28"/>
        </w:rPr>
        <w:t>ая смесь называется перлитом (П); имеет вид перламутра, почему эта структура и получила</w:t>
      </w:r>
      <w:r w:rsidR="00734D30"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такое название.</w:t>
      </w:r>
      <w:r w:rsidR="00DB08EF">
        <w:rPr>
          <w:rStyle w:val="FontStyle44"/>
          <w:rFonts w:ascii="Times New Roman" w:hAnsi="Times New Roman" w:cs="Times New Roman"/>
          <w:spacing w:val="0"/>
          <w:sz w:val="28"/>
          <w:szCs w:val="28"/>
        </w:rPr>
        <w:t xml:space="preserve"> </w:t>
      </w:r>
    </w:p>
    <w:p w:rsidR="00933395" w:rsidRPr="00DB08EF" w:rsidRDefault="0065480D" w:rsidP="00DB08EF">
      <w:pPr>
        <w:spacing w:line="360" w:lineRule="auto"/>
        <w:ind w:firstLine="709"/>
        <w:jc w:val="both"/>
      </w:pPr>
      <w:r>
        <w:rPr>
          <w:position w:val="-42"/>
        </w:rPr>
        <w:pict>
          <v:shape id="_x0000_i1068" type="#_x0000_t75" style="width:70.5pt;height:33pt" o:allowoverlap="f">
            <v:imagedata r:id="rId35" o:title=""/>
          </v:shape>
        </w:pic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Эвтектоидное превращение протекает во всех сплавах системы, содержащих углерода более 0,02%.</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 xml:space="preserve">Критические точки згой линии обозначают </w:t>
      </w:r>
      <w:r w:rsidRPr="00DB08EF">
        <w:rPr>
          <w:rStyle w:val="FontStyle44"/>
          <w:rFonts w:ascii="Times New Roman" w:hAnsi="Times New Roman" w:cs="Times New Roman"/>
          <w:spacing w:val="0"/>
          <w:sz w:val="28"/>
          <w:szCs w:val="28"/>
          <w:lang w:val="en-US"/>
        </w:rPr>
        <w:t>A</w:t>
      </w:r>
      <w:r w:rsidR="0065480D">
        <w:rPr>
          <w:rStyle w:val="FontStyle44"/>
          <w:lang w:val="en-US"/>
        </w:rPr>
        <w:pict>
          <v:shape id="_x0000_i1069" type="#_x0000_t75" style="width:6pt;height:17.25pt">
            <v:imagedata r:id="rId36" o:title=""/>
          </v:shape>
        </w:pict>
      </w:r>
      <w:r w:rsidR="00734D30"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 xml:space="preserve"> Перлит может иметь зернистое, но</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чаще имеет пластинчатое строение и является прочной структурной составляющей со следующими механическими свойства</w:t>
      </w:r>
      <w:r w:rsidR="00A677A7"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ми</w:t>
      </w:r>
      <w:r w:rsidR="00734D30" w:rsidRPr="00DB08EF">
        <w:rPr>
          <w:rStyle w:val="FontStyle44"/>
          <w:rFonts w:ascii="Times New Roman" w:hAnsi="Times New Roman" w:cs="Times New Roman"/>
          <w:spacing w:val="0"/>
          <w:sz w:val="28"/>
          <w:szCs w:val="28"/>
        </w:rPr>
        <w:t xml:space="preserve">: </w:t>
      </w:r>
      <w:r w:rsidR="0065480D">
        <w:rPr>
          <w:rStyle w:val="FontStyle44"/>
        </w:rPr>
        <w:pict>
          <v:shape id="_x0000_i1070" type="#_x0000_t75" style="width:14.25pt;height:18pt">
            <v:imagedata r:id="rId37" o:title=""/>
          </v:shape>
        </w:pict>
      </w:r>
      <w:r w:rsidRPr="00DB08EF">
        <w:rPr>
          <w:rStyle w:val="FontStyle44"/>
          <w:rFonts w:ascii="Times New Roman" w:hAnsi="Times New Roman" w:cs="Times New Roman"/>
          <w:spacing w:val="0"/>
          <w:sz w:val="28"/>
          <w:szCs w:val="28"/>
        </w:rPr>
        <w:t xml:space="preserve"> </w:t>
      </w:r>
      <w:r w:rsidR="00734D30" w:rsidRPr="00DB08EF">
        <w:rPr>
          <w:rStyle w:val="FontStyle44"/>
          <w:rFonts w:ascii="Times New Roman" w:hAnsi="Times New Roman" w:cs="Times New Roman"/>
          <w:spacing w:val="0"/>
          <w:sz w:val="28"/>
          <w:szCs w:val="28"/>
        </w:rPr>
        <w:t>=800</w:t>
      </w:r>
      <w:r w:rsidR="0065480D">
        <w:rPr>
          <w:rStyle w:val="FontStyle44"/>
        </w:rPr>
        <w:pict>
          <v:shape id="_x0000_i1071" type="#_x0000_t75" style="width:9.75pt;height:9.75pt">
            <v:imagedata r:id="rId38" o:title=""/>
          </v:shape>
        </w:pict>
      </w:r>
      <w:r w:rsidRPr="00DB08EF">
        <w:rPr>
          <w:rStyle w:val="FontStyle44"/>
          <w:rFonts w:ascii="Times New Roman" w:hAnsi="Times New Roman" w:cs="Times New Roman"/>
          <w:spacing w:val="0"/>
          <w:sz w:val="28"/>
          <w:szCs w:val="28"/>
        </w:rPr>
        <w:t xml:space="preserve">900 МПа; </w:t>
      </w:r>
      <w:r w:rsidR="0065480D">
        <w:rPr>
          <w:rStyle w:val="FontStyle44"/>
        </w:rPr>
        <w:pict>
          <v:shape id="_x0000_i1072" type="#_x0000_t75" style="width:15pt;height:17.25pt">
            <v:imagedata r:id="rId39" o:title=""/>
          </v:shape>
        </w:pict>
      </w:r>
      <w:r w:rsidRPr="00DB08EF">
        <w:rPr>
          <w:rStyle w:val="FontStyle44"/>
          <w:rFonts w:ascii="Times New Roman" w:hAnsi="Times New Roman" w:cs="Times New Roman"/>
          <w:spacing w:val="0"/>
          <w:sz w:val="28"/>
          <w:szCs w:val="28"/>
        </w:rPr>
        <w:t>=450 МПа;</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б</w:t>
      </w:r>
      <w:r w:rsidR="0065480D">
        <w:rPr>
          <w:rStyle w:val="FontStyle44"/>
        </w:rPr>
        <w:pict>
          <v:shape id="_x0000_i1073" type="#_x0000_t75" style="width:9.75pt;height:12pt">
            <v:imagedata r:id="rId40" o:title=""/>
          </v:shape>
        </w:pict>
      </w:r>
      <w:r w:rsidRPr="00DB08EF">
        <w:rPr>
          <w:rStyle w:val="FontStyle44"/>
          <w:rFonts w:ascii="Times New Roman" w:hAnsi="Times New Roman" w:cs="Times New Roman"/>
          <w:spacing w:val="0"/>
          <w:sz w:val="28"/>
          <w:szCs w:val="28"/>
        </w:rPr>
        <w:t>16%;</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НВ 180-220.</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6.</w:t>
      </w:r>
      <w:r w:rsidR="00736C7B"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 xml:space="preserve">МО. - линяя магнитного превращения </w:t>
      </w:r>
      <w:r w:rsidR="00736C7B" w:rsidRPr="00DB08EF">
        <w:rPr>
          <w:rStyle w:val="FontStyle44"/>
          <w:rFonts w:ascii="Times New Roman" w:hAnsi="Times New Roman" w:cs="Times New Roman"/>
          <w:spacing w:val="0"/>
          <w:sz w:val="28"/>
          <w:szCs w:val="28"/>
        </w:rPr>
        <w:t>(</w:t>
      </w:r>
      <w:r w:rsidR="00736C7B" w:rsidRPr="00DB08EF">
        <w:rPr>
          <w:rStyle w:val="FontStyle44"/>
          <w:rFonts w:ascii="Times New Roman" w:hAnsi="Times New Roman" w:cs="Times New Roman"/>
          <w:spacing w:val="0"/>
          <w:sz w:val="28"/>
          <w:szCs w:val="28"/>
          <w:lang w:val="en-US"/>
        </w:rPr>
        <w:t>t</w:t>
      </w:r>
      <w:r w:rsidR="00736C7B" w:rsidRPr="00DB08EF">
        <w:rPr>
          <w:rStyle w:val="FontStyle44"/>
          <w:rFonts w:ascii="Times New Roman" w:hAnsi="Times New Roman" w:cs="Times New Roman"/>
          <w:spacing w:val="0"/>
          <w:sz w:val="28"/>
          <w:szCs w:val="28"/>
        </w:rPr>
        <w:t>°С=727°С)</w:t>
      </w:r>
      <w:r w:rsidRPr="00DB08EF">
        <w:rPr>
          <w:rStyle w:val="FontStyle44"/>
          <w:rFonts w:ascii="Times New Roman" w:hAnsi="Times New Roman" w:cs="Times New Roman"/>
          <w:spacing w:val="0"/>
          <w:sz w:val="28"/>
          <w:szCs w:val="28"/>
        </w:rPr>
        <w:t>. При нагреве ферромагнитный феррит превра</w:t>
      </w:r>
      <w:r w:rsidR="00DB08EF">
        <w:rPr>
          <w:rStyle w:val="FontStyle44"/>
          <w:rFonts w:ascii="Times New Roman" w:hAnsi="Times New Roman" w:cs="Times New Roman"/>
          <w:spacing w:val="0"/>
          <w:sz w:val="28"/>
          <w:szCs w:val="28"/>
        </w:rPr>
        <w:t>щается в парамагнитный а при ох</w:t>
      </w:r>
      <w:r w:rsidRPr="00DB08EF">
        <w:rPr>
          <w:rStyle w:val="FontStyle44"/>
          <w:rFonts w:ascii="Times New Roman" w:hAnsi="Times New Roman" w:cs="Times New Roman"/>
          <w:spacing w:val="0"/>
          <w:sz w:val="28"/>
          <w:szCs w:val="28"/>
        </w:rPr>
        <w:t>лаждении наоборот.</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7.</w:t>
      </w:r>
      <w:r w:rsidR="00DB08EF">
        <w:rPr>
          <w:rStyle w:val="FontStyle44"/>
          <w:rFonts w:ascii="Times New Roman" w:hAnsi="Times New Roman" w:cs="Times New Roman"/>
          <w:spacing w:val="0"/>
          <w:sz w:val="28"/>
          <w:szCs w:val="28"/>
        </w:rPr>
        <w:t xml:space="preserve"> </w:t>
      </w:r>
      <w:r w:rsidR="00736C7B" w:rsidRPr="00DB08EF">
        <w:rPr>
          <w:rStyle w:val="FontStyle44"/>
          <w:rFonts w:ascii="Times New Roman" w:hAnsi="Times New Roman" w:cs="Times New Roman"/>
          <w:spacing w:val="0"/>
          <w:sz w:val="28"/>
          <w:szCs w:val="28"/>
          <w:lang w:val="en-US"/>
        </w:rPr>
        <w:t>ES</w:t>
      </w:r>
      <w:r w:rsidRPr="00DB08EF">
        <w:rPr>
          <w:rStyle w:val="FontStyle44"/>
          <w:rFonts w:ascii="Times New Roman" w:hAnsi="Times New Roman" w:cs="Times New Roman"/>
          <w:spacing w:val="0"/>
          <w:sz w:val="28"/>
          <w:szCs w:val="28"/>
        </w:rPr>
        <w:t xml:space="preserve"> - линия со</w:t>
      </w:r>
      <w:r w:rsidR="00736C7B" w:rsidRPr="00DB08EF">
        <w:rPr>
          <w:rStyle w:val="FontStyle44"/>
          <w:rFonts w:ascii="Times New Roman" w:hAnsi="Times New Roman" w:cs="Times New Roman"/>
          <w:spacing w:val="0"/>
          <w:sz w:val="28"/>
          <w:szCs w:val="28"/>
        </w:rPr>
        <w:t>л</w:t>
      </w:r>
      <w:r w:rsidRPr="00DB08EF">
        <w:rPr>
          <w:rStyle w:val="FontStyle44"/>
          <w:rFonts w:ascii="Times New Roman" w:hAnsi="Times New Roman" w:cs="Times New Roman"/>
          <w:spacing w:val="0"/>
          <w:sz w:val="28"/>
          <w:szCs w:val="28"/>
        </w:rPr>
        <w:t>ьвус.</w:t>
      </w:r>
      <w:r w:rsidR="00736C7B"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 xml:space="preserve">Эта линия характеризует изменения концентрации углерода в аустените при изменении температуры. С понижением температуры от 1147°С до 727°С предельная растворимость углерода в аустените понижается от 2,14% до 0,8%, </w:t>
      </w:r>
      <w:r w:rsidR="00B95395" w:rsidRPr="00DB08EF">
        <w:rPr>
          <w:rStyle w:val="FontStyle44"/>
          <w:rFonts w:ascii="Times New Roman" w:hAnsi="Times New Roman" w:cs="Times New Roman"/>
          <w:spacing w:val="0"/>
          <w:sz w:val="28"/>
          <w:szCs w:val="28"/>
        </w:rPr>
        <w:t xml:space="preserve">следовательно </w:t>
      </w:r>
      <w:r w:rsidRPr="00DB08EF">
        <w:rPr>
          <w:rStyle w:val="FontStyle44"/>
          <w:rFonts w:ascii="Times New Roman" w:hAnsi="Times New Roman" w:cs="Times New Roman"/>
          <w:spacing w:val="0"/>
          <w:sz w:val="28"/>
          <w:szCs w:val="28"/>
        </w:rPr>
        <w:t>при охлаждении из аустенита выделяется цементит, называемый вторичным (Ц</w:t>
      </w:r>
      <w:r w:rsidR="0065480D">
        <w:rPr>
          <w:rStyle w:val="FontStyle44"/>
        </w:rPr>
        <w:pict>
          <v:shape id="_x0000_i1074" type="#_x0000_t75" style="width:9.75pt;height:17.25pt">
            <v:imagedata r:id="rId41" o:title=""/>
          </v:shape>
        </w:pict>
      </w:r>
      <w:r w:rsidRPr="00DB08EF">
        <w:rPr>
          <w:rStyle w:val="FontStyle44"/>
          <w:rFonts w:ascii="Times New Roman" w:hAnsi="Times New Roman" w:cs="Times New Roman"/>
          <w:spacing w:val="0"/>
          <w:sz w:val="28"/>
          <w:szCs w:val="28"/>
        </w:rPr>
        <w:t>).</w:t>
      </w:r>
      <w:r w:rsidR="00B95395"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(Цементит кристаляизу</w:t>
      </w:r>
      <w:r w:rsidR="00B95395" w:rsidRPr="00DB08EF">
        <w:rPr>
          <w:rStyle w:val="FontStyle44"/>
          <w:rFonts w:ascii="Times New Roman" w:hAnsi="Times New Roman" w:cs="Times New Roman"/>
          <w:spacing w:val="0"/>
          <w:sz w:val="28"/>
          <w:szCs w:val="28"/>
        </w:rPr>
        <w:t>ющийся</w:t>
      </w:r>
      <w:r w:rsidRPr="00DB08EF">
        <w:rPr>
          <w:rStyle w:val="FontStyle44"/>
          <w:rFonts w:ascii="Times New Roman" w:hAnsi="Times New Roman" w:cs="Times New Roman"/>
          <w:spacing w:val="0"/>
          <w:sz w:val="28"/>
          <w:szCs w:val="28"/>
        </w:rPr>
        <w:t xml:space="preserve"> </w:t>
      </w:r>
      <w:r w:rsidR="00B95395" w:rsidRPr="00DB08EF">
        <w:rPr>
          <w:rStyle w:val="FontStyle44"/>
          <w:rFonts w:ascii="Times New Roman" w:hAnsi="Times New Roman" w:cs="Times New Roman"/>
          <w:spacing w:val="0"/>
          <w:sz w:val="28"/>
          <w:szCs w:val="28"/>
        </w:rPr>
        <w:t>из жидкого</w:t>
      </w:r>
      <w:r w:rsidRPr="00DB08EF">
        <w:rPr>
          <w:rStyle w:val="FontStyle44"/>
          <w:rFonts w:ascii="Times New Roman" w:hAnsi="Times New Roman" w:cs="Times New Roman"/>
          <w:spacing w:val="0"/>
          <w:sz w:val="28"/>
          <w:szCs w:val="28"/>
        </w:rPr>
        <w:t xml:space="preserve"> раствора называется первичным).</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 xml:space="preserve">Линию </w:t>
      </w:r>
      <w:r w:rsidR="00B95395" w:rsidRPr="00DB08EF">
        <w:rPr>
          <w:rStyle w:val="FontStyle44"/>
          <w:rFonts w:ascii="Times New Roman" w:hAnsi="Times New Roman" w:cs="Times New Roman"/>
          <w:spacing w:val="0"/>
          <w:sz w:val="28"/>
          <w:szCs w:val="28"/>
          <w:lang w:val="en-US"/>
        </w:rPr>
        <w:t>ES</w:t>
      </w:r>
      <w:r w:rsidR="00B95395"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 xml:space="preserve">еще называют </w:t>
      </w:r>
      <w:r w:rsidR="00B95395" w:rsidRPr="00DB08EF">
        <w:rPr>
          <w:rStyle w:val="FontStyle44"/>
          <w:rFonts w:ascii="Times New Roman" w:hAnsi="Times New Roman" w:cs="Times New Roman"/>
          <w:spacing w:val="0"/>
          <w:sz w:val="28"/>
          <w:szCs w:val="28"/>
        </w:rPr>
        <w:t>линие</w:t>
      </w:r>
      <w:r w:rsidRPr="00DB08EF">
        <w:rPr>
          <w:rStyle w:val="FontStyle44"/>
          <w:rFonts w:ascii="Times New Roman" w:hAnsi="Times New Roman" w:cs="Times New Roman"/>
          <w:spacing w:val="0"/>
          <w:sz w:val="28"/>
          <w:szCs w:val="28"/>
        </w:rPr>
        <w:t>й вторичного</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 xml:space="preserve">цементита. Цементит вторичный образуется во </w:t>
      </w:r>
      <w:r w:rsidR="00B95395" w:rsidRPr="00DB08EF">
        <w:rPr>
          <w:rStyle w:val="FontStyle44"/>
          <w:rFonts w:ascii="Times New Roman" w:hAnsi="Times New Roman" w:cs="Times New Roman"/>
          <w:spacing w:val="0"/>
          <w:sz w:val="28"/>
          <w:szCs w:val="28"/>
        </w:rPr>
        <w:t>все</w:t>
      </w:r>
      <w:r w:rsidRPr="00DB08EF">
        <w:rPr>
          <w:rStyle w:val="FontStyle44"/>
          <w:rFonts w:ascii="Times New Roman" w:hAnsi="Times New Roman" w:cs="Times New Roman"/>
          <w:spacing w:val="0"/>
          <w:sz w:val="28"/>
          <w:szCs w:val="28"/>
        </w:rPr>
        <w:t xml:space="preserve">х </w:t>
      </w:r>
      <w:r w:rsidR="00B95395" w:rsidRPr="00DB08EF">
        <w:rPr>
          <w:rStyle w:val="FontStyle44"/>
          <w:rFonts w:ascii="Times New Roman" w:hAnsi="Times New Roman" w:cs="Times New Roman"/>
          <w:spacing w:val="0"/>
          <w:sz w:val="28"/>
          <w:szCs w:val="28"/>
        </w:rPr>
        <w:t>сплавах</w:t>
      </w:r>
      <w:r w:rsidRPr="00DB08EF">
        <w:rPr>
          <w:rStyle w:val="FontStyle44"/>
          <w:rFonts w:ascii="Times New Roman" w:hAnsi="Times New Roman" w:cs="Times New Roman"/>
          <w:spacing w:val="0"/>
          <w:sz w:val="28"/>
          <w:szCs w:val="28"/>
        </w:rPr>
        <w:t xml:space="preserve"> содержащих углерода</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более 0,8%.</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 xml:space="preserve">8. </w:t>
      </w:r>
      <w:r w:rsidRPr="00DB08EF">
        <w:rPr>
          <w:rStyle w:val="FontStyle44"/>
          <w:rFonts w:ascii="Times New Roman" w:hAnsi="Times New Roman" w:cs="Times New Roman"/>
          <w:spacing w:val="0"/>
          <w:sz w:val="28"/>
          <w:szCs w:val="28"/>
          <w:lang w:val="en-US"/>
        </w:rPr>
        <w:t>PQ</w:t>
      </w:r>
      <w:r w:rsidR="00B95395"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 линия сольвус. Эта ли</w:t>
      </w:r>
      <w:r w:rsidR="00B95395" w:rsidRPr="00DB08EF">
        <w:rPr>
          <w:rStyle w:val="FontStyle44"/>
          <w:rFonts w:ascii="Times New Roman" w:hAnsi="Times New Roman" w:cs="Times New Roman"/>
          <w:spacing w:val="0"/>
          <w:sz w:val="28"/>
          <w:szCs w:val="28"/>
        </w:rPr>
        <w:t>ни</w:t>
      </w:r>
      <w:r w:rsidRPr="00DB08EF">
        <w:rPr>
          <w:rStyle w:val="FontStyle44"/>
          <w:rFonts w:ascii="Times New Roman" w:hAnsi="Times New Roman" w:cs="Times New Roman"/>
          <w:spacing w:val="0"/>
          <w:sz w:val="28"/>
          <w:szCs w:val="28"/>
        </w:rPr>
        <w:t>я характеризует изменение концентрации углерода в феррите при изменении температуры. С понижением температуры от 727°С до комнатной предельная</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растворимость углерода в феррите понижается от 0,02% до 0,006%, следовательно, при охлаждении из феррита выделяется цементит, называемый третичным (Цш). Линию Р</w:t>
      </w:r>
      <w:r w:rsidR="00B95395" w:rsidRPr="00DB08EF">
        <w:rPr>
          <w:rStyle w:val="FontStyle44"/>
          <w:rFonts w:ascii="Times New Roman" w:hAnsi="Times New Roman" w:cs="Times New Roman"/>
          <w:spacing w:val="0"/>
          <w:sz w:val="28"/>
          <w:szCs w:val="28"/>
          <w:lang w:val="en-US"/>
        </w:rPr>
        <w:t>Q</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еще называют линией третичного цементита. Во всех сплавах, содержащих углерода более 0,02% происходит образование Цш, но его пластинки нарастают на уже имеющиеся пластинки цементита и</w:t>
      </w:r>
      <w:r w:rsidR="005D0A6E"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поэтому структурно неразличимы.</w:t>
      </w:r>
    </w:p>
    <w:p w:rsidR="00933395" w:rsidRPr="00DB08EF" w:rsidRDefault="00D9113D"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П</w:t>
      </w:r>
      <w:r w:rsidR="00933395" w:rsidRPr="00DB08EF">
        <w:rPr>
          <w:rStyle w:val="FontStyle44"/>
          <w:rFonts w:ascii="Times New Roman" w:hAnsi="Times New Roman" w:cs="Times New Roman"/>
          <w:spacing w:val="0"/>
          <w:sz w:val="28"/>
          <w:szCs w:val="28"/>
        </w:rPr>
        <w:t>роанализир</w:t>
      </w:r>
      <w:r w:rsidRPr="00DB08EF">
        <w:rPr>
          <w:rStyle w:val="FontStyle44"/>
          <w:rFonts w:ascii="Times New Roman" w:hAnsi="Times New Roman" w:cs="Times New Roman"/>
          <w:spacing w:val="0"/>
          <w:sz w:val="28"/>
          <w:szCs w:val="28"/>
        </w:rPr>
        <w:t>уем</w:t>
      </w:r>
      <w:r w:rsidR="00933395" w:rsidRPr="00DB08EF">
        <w:rPr>
          <w:rStyle w:val="FontStyle44"/>
          <w:rFonts w:ascii="Times New Roman" w:hAnsi="Times New Roman" w:cs="Times New Roman"/>
          <w:spacing w:val="0"/>
          <w:sz w:val="28"/>
          <w:szCs w:val="28"/>
        </w:rPr>
        <w:t xml:space="preserve"> превращения, протекающие в сплаве, построив кривую охлаждения заданного сплава с применением правила фаз;</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Правило фаз устанавливает</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 xml:space="preserve">количественную зависимость между числом степеней свободы (с), числом компонентов (к), образующих систему и числом фаз (Ф), находящихся в равновесии: С=К - </w:t>
      </w:r>
      <w:r w:rsidR="00D9113D" w:rsidRPr="00DB08EF">
        <w:rPr>
          <w:rStyle w:val="FontStyle44"/>
          <w:rFonts w:ascii="Times New Roman" w:hAnsi="Times New Roman" w:cs="Times New Roman"/>
          <w:spacing w:val="0"/>
          <w:sz w:val="28"/>
          <w:szCs w:val="28"/>
        </w:rPr>
        <w:t>Ф</w:t>
      </w:r>
      <w:r w:rsidRPr="00DB08EF">
        <w:rPr>
          <w:rStyle w:val="FontStyle44"/>
          <w:rFonts w:ascii="Times New Roman" w:hAnsi="Times New Roman" w:cs="Times New Roman"/>
          <w:spacing w:val="0"/>
          <w:sz w:val="28"/>
          <w:szCs w:val="28"/>
        </w:rPr>
        <w:t xml:space="preserve"> +1. Под числом степеней свободы (вариантностью системы) понимают возможность изменения температуры, давления и концентрации без изменения числа фаз, находящихся в равновесии. Следовательно, если в точке диаграммы </w:t>
      </w:r>
      <w:r w:rsidRPr="00DB08EF">
        <w:rPr>
          <w:rStyle w:val="FontStyle55"/>
          <w:rFonts w:ascii="Times New Roman" w:hAnsi="Times New Roman" w:cs="Times New Roman"/>
          <w:b w:val="0"/>
          <w:bCs w:val="0"/>
          <w:sz w:val="28"/>
          <w:szCs w:val="28"/>
        </w:rPr>
        <w:t>С</w:t>
      </w:r>
      <w:r w:rsidR="00D9113D"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0</w:t>
      </w:r>
      <w:r w:rsidR="00D9113D" w:rsidRPr="00DB08EF">
        <w:rPr>
          <w:rStyle w:val="FontStyle44"/>
          <w:rFonts w:ascii="Times New Roman" w:hAnsi="Times New Roman" w:cs="Times New Roman"/>
          <w:spacing w:val="0"/>
          <w:sz w:val="28"/>
          <w:szCs w:val="28"/>
        </w:rPr>
        <w:t>, т</w:t>
      </w:r>
      <w:r w:rsidRPr="00DB08EF">
        <w:rPr>
          <w:rStyle w:val="FontStyle44"/>
          <w:rFonts w:ascii="Times New Roman" w:hAnsi="Times New Roman" w:cs="Times New Roman"/>
          <w:spacing w:val="0"/>
          <w:sz w:val="28"/>
          <w:szCs w:val="28"/>
        </w:rPr>
        <w:t>о на кривой охлаждения - площадка, а если С=1, то на кривой охлаждения - изменение скорости (перегиб). Все сплавы изучаемой системы можно разделить на две группы</w:t>
      </w:r>
      <w:r w:rsidR="00D9113D"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 xml:space="preserve"> стали, чугуны. Стали содержат углерода </w:t>
      </w:r>
      <w:r w:rsidRPr="00DB08EF">
        <w:rPr>
          <w:rStyle w:val="FontStyle47"/>
          <w:rFonts w:ascii="Times New Roman" w:hAnsi="Times New Roman" w:cs="Times New Roman"/>
          <w:i w:val="0"/>
          <w:iCs w:val="0"/>
          <w:spacing w:val="0"/>
          <w:sz w:val="28"/>
          <w:szCs w:val="28"/>
        </w:rPr>
        <w:t>0,0</w:t>
      </w:r>
      <w:r w:rsidR="00D9113D" w:rsidRPr="00DB08EF">
        <w:rPr>
          <w:rStyle w:val="FontStyle47"/>
          <w:rFonts w:ascii="Times New Roman" w:hAnsi="Times New Roman" w:cs="Times New Roman"/>
          <w:i w:val="0"/>
          <w:iCs w:val="0"/>
          <w:spacing w:val="0"/>
          <w:sz w:val="28"/>
          <w:szCs w:val="28"/>
        </w:rPr>
        <w:t>2</w:t>
      </w:r>
      <w:r w:rsidRPr="00DB08EF">
        <w:rPr>
          <w:rStyle w:val="FontStyle47"/>
          <w:rFonts w:ascii="Times New Roman" w:hAnsi="Times New Roman" w:cs="Times New Roman"/>
          <w:i w:val="0"/>
          <w:iCs w:val="0"/>
          <w:spacing w:val="0"/>
          <w:sz w:val="28"/>
          <w:szCs w:val="28"/>
        </w:rPr>
        <w:t xml:space="preserve">% </w:t>
      </w:r>
      <w:r w:rsidRPr="00DB08EF">
        <w:rPr>
          <w:rStyle w:val="FontStyle44"/>
          <w:rFonts w:ascii="Times New Roman" w:hAnsi="Times New Roman" w:cs="Times New Roman"/>
          <w:spacing w:val="0"/>
          <w:sz w:val="28"/>
          <w:szCs w:val="28"/>
        </w:rPr>
        <w:t>до 2,14, а чугуны от 2,14% до 6,67%.</w:t>
      </w:r>
    </w:p>
    <w:p w:rsidR="00933395" w:rsidRPr="00DB08EF" w:rsidRDefault="00933395" w:rsidP="00DB08EF">
      <w:pPr>
        <w:spacing w:line="360" w:lineRule="auto"/>
        <w:ind w:firstLine="709"/>
        <w:jc w:val="both"/>
        <w:rPr>
          <w:rStyle w:val="FontStyle50"/>
          <w:rFonts w:ascii="Times New Roman" w:hAnsi="Times New Roman" w:cs="Times New Roman"/>
          <w:b w:val="0"/>
          <w:bCs w:val="0"/>
          <w:sz w:val="28"/>
          <w:szCs w:val="28"/>
        </w:rPr>
      </w:pPr>
      <w:r w:rsidRPr="00DB08EF">
        <w:rPr>
          <w:rStyle w:val="FontStyle44"/>
          <w:rFonts w:ascii="Times New Roman" w:hAnsi="Times New Roman" w:cs="Times New Roman"/>
          <w:spacing w:val="0"/>
          <w:sz w:val="28"/>
          <w:szCs w:val="28"/>
        </w:rPr>
        <w:t xml:space="preserve">По структуре стали различаются на доэвтектоидные (от 0,02%-0,8% </w:t>
      </w:r>
      <w:r w:rsidRPr="00DB08EF">
        <w:rPr>
          <w:rStyle w:val="FontStyle48"/>
          <w:rFonts w:ascii="Times New Roman" w:hAnsi="Times New Roman" w:cs="Times New Roman"/>
          <w:b w:val="0"/>
          <w:bCs w:val="0"/>
          <w:i w:val="0"/>
          <w:iCs w:val="0"/>
          <w:spacing w:val="0"/>
          <w:sz w:val="28"/>
          <w:szCs w:val="28"/>
        </w:rPr>
        <w:t>С</w:t>
      </w:r>
      <w:r w:rsidRPr="00DB08EF">
        <w:rPr>
          <w:rStyle w:val="FontStyle44"/>
          <w:rFonts w:ascii="Times New Roman" w:hAnsi="Times New Roman" w:cs="Times New Roman"/>
          <w:spacing w:val="0"/>
          <w:sz w:val="28"/>
          <w:szCs w:val="28"/>
        </w:rPr>
        <w:t>), эвтектоидные (0,8%</w:t>
      </w:r>
      <w:r w:rsidR="00D9113D" w:rsidRPr="00DB08EF">
        <w:rPr>
          <w:rStyle w:val="FontStyle44"/>
          <w:rFonts w:ascii="Times New Roman" w:hAnsi="Times New Roman" w:cs="Times New Roman"/>
          <w:spacing w:val="0"/>
          <w:sz w:val="28"/>
          <w:szCs w:val="28"/>
        </w:rPr>
        <w:t>С</w:t>
      </w:r>
      <w:r w:rsidRPr="00DB08EF">
        <w:rPr>
          <w:rStyle w:val="FontStyle44"/>
          <w:rFonts w:ascii="Times New Roman" w:hAnsi="Times New Roman" w:cs="Times New Roman"/>
          <w:spacing w:val="0"/>
          <w:sz w:val="28"/>
          <w:szCs w:val="28"/>
        </w:rPr>
        <w:t>) и заэвтектоидные (0,8% - 2,14%</w:t>
      </w:r>
      <w:r w:rsidR="00D9113D" w:rsidRPr="00DB08EF">
        <w:rPr>
          <w:rStyle w:val="FontStyle44"/>
          <w:rFonts w:ascii="Times New Roman" w:hAnsi="Times New Roman" w:cs="Times New Roman"/>
          <w:spacing w:val="0"/>
          <w:sz w:val="28"/>
          <w:szCs w:val="28"/>
        </w:rPr>
        <w:t>С)</w:t>
      </w:r>
      <w:r w:rsidRPr="00DB08EF">
        <w:rPr>
          <w:rStyle w:val="FontStyle55"/>
          <w:rFonts w:ascii="Times New Roman" w:hAnsi="Times New Roman" w:cs="Times New Roman"/>
          <w:b w:val="0"/>
          <w:bCs w:val="0"/>
          <w:sz w:val="28"/>
          <w:szCs w:val="28"/>
        </w:rPr>
        <w:t>.</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Чугуны по структуре различаются на доэвтектические (от 2,14%</w:t>
      </w:r>
      <w:r w:rsidR="00D9113D"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rPr>
        <w:t>4,3%С), эвтектические</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(4,3%С) и зазвтектические (4,3% - 6,67%С).</w:t>
      </w:r>
    </w:p>
    <w:p w:rsidR="00933395" w:rsidRPr="00DB08EF" w:rsidRDefault="00933395" w:rsidP="00DB08EF">
      <w:pPr>
        <w:spacing w:line="360" w:lineRule="auto"/>
        <w:ind w:firstLine="709"/>
        <w:jc w:val="both"/>
        <w:rPr>
          <w:rStyle w:val="FontStyle48"/>
          <w:rFonts w:ascii="Times New Roman" w:hAnsi="Times New Roman" w:cs="Times New Roman"/>
          <w:b w:val="0"/>
          <w:bCs w:val="0"/>
          <w:i w:val="0"/>
          <w:iCs w:val="0"/>
          <w:spacing w:val="0"/>
          <w:sz w:val="28"/>
          <w:szCs w:val="28"/>
        </w:rPr>
      </w:pPr>
      <w:r w:rsidRPr="00DB08EF">
        <w:rPr>
          <w:rStyle w:val="FontStyle44"/>
          <w:rFonts w:ascii="Times New Roman" w:hAnsi="Times New Roman" w:cs="Times New Roman"/>
          <w:spacing w:val="0"/>
          <w:sz w:val="28"/>
          <w:szCs w:val="28"/>
        </w:rPr>
        <w:t>Рассмотрим кристаллизацию некотор</w:t>
      </w:r>
      <w:r w:rsidR="00A37926" w:rsidRPr="00DB08EF">
        <w:rPr>
          <w:rStyle w:val="FontStyle44"/>
          <w:rFonts w:ascii="Times New Roman" w:hAnsi="Times New Roman" w:cs="Times New Roman"/>
          <w:spacing w:val="0"/>
          <w:sz w:val="28"/>
          <w:szCs w:val="28"/>
        </w:rPr>
        <w:t>ого</w:t>
      </w:r>
      <w:r w:rsidRPr="00DB08EF">
        <w:rPr>
          <w:rStyle w:val="FontStyle44"/>
          <w:rFonts w:ascii="Times New Roman" w:hAnsi="Times New Roman" w:cs="Times New Roman"/>
          <w:spacing w:val="0"/>
          <w:sz w:val="28"/>
          <w:szCs w:val="28"/>
        </w:rPr>
        <w:t xml:space="preserve"> сплав</w:t>
      </w:r>
      <w:r w:rsidR="00A37926" w:rsidRPr="00DB08EF">
        <w:rPr>
          <w:rStyle w:val="FontStyle44"/>
          <w:rFonts w:ascii="Times New Roman" w:hAnsi="Times New Roman" w:cs="Times New Roman"/>
          <w:spacing w:val="0"/>
          <w:sz w:val="28"/>
          <w:szCs w:val="28"/>
        </w:rPr>
        <w:t xml:space="preserve">а с </w:t>
      </w:r>
      <w:r w:rsidR="00A37926" w:rsidRPr="00DB08EF">
        <w:rPr>
          <w:rStyle w:val="FontStyle11"/>
          <w:sz w:val="28"/>
          <w:szCs w:val="28"/>
        </w:rPr>
        <w:t>содержащего 0,3% С (доэвтэктоидная сталь)</w:t>
      </w:r>
      <w:r w:rsidRPr="00DB08EF">
        <w:rPr>
          <w:rStyle w:val="FontStyle44"/>
          <w:rFonts w:ascii="Times New Roman" w:hAnsi="Times New Roman" w:cs="Times New Roman"/>
          <w:spacing w:val="0"/>
          <w:sz w:val="28"/>
          <w:szCs w:val="28"/>
        </w:rPr>
        <w:t>:</w:t>
      </w:r>
      <w:r w:rsidR="00A37926" w:rsidRPr="00DB08EF">
        <w:rPr>
          <w:rStyle w:val="FontStyle44"/>
          <w:rFonts w:ascii="Times New Roman" w:hAnsi="Times New Roman" w:cs="Times New Roman"/>
          <w:spacing w:val="0"/>
          <w:sz w:val="28"/>
          <w:szCs w:val="28"/>
        </w:rPr>
        <w:t xml:space="preserve"> </w:t>
      </w:r>
    </w:p>
    <w:p w:rsidR="00D20321"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Кристаллизация сплава начинается при температуре т.1 (</w:t>
      </w:r>
      <w:r w:rsidRPr="00DB08EF">
        <w:rPr>
          <w:rStyle w:val="FontStyle44"/>
          <w:rFonts w:ascii="Times New Roman" w:hAnsi="Times New Roman" w:cs="Times New Roman"/>
          <w:spacing w:val="0"/>
          <w:sz w:val="28"/>
          <w:szCs w:val="28"/>
          <w:lang w:val="en-US"/>
        </w:rPr>
        <w:t>C</w:t>
      </w:r>
      <w:r w:rsidR="0065480D">
        <w:rPr>
          <w:rStyle w:val="FontStyle44"/>
          <w:lang w:val="en-US"/>
        </w:rPr>
        <w:pict>
          <v:shape id="_x0000_i1075" type="#_x0000_t75" style="width:6pt;height:17.25pt">
            <v:imagedata r:id="rId42" o:title=""/>
          </v:shape>
        </w:pict>
      </w:r>
      <w:r w:rsidR="00D359C0" w:rsidRPr="00DB08EF">
        <w:rPr>
          <w:rStyle w:val="FontStyle44"/>
          <w:rFonts w:ascii="Times New Roman" w:hAnsi="Times New Roman" w:cs="Times New Roman"/>
          <w:spacing w:val="0"/>
          <w:sz w:val="28"/>
          <w:szCs w:val="28"/>
        </w:rPr>
        <w:t>=1</w:t>
      </w:r>
      <w:r w:rsidRPr="00DB08EF">
        <w:rPr>
          <w:rStyle w:val="FontStyle44"/>
          <w:rFonts w:ascii="Times New Roman" w:hAnsi="Times New Roman" w:cs="Times New Roman"/>
          <w:spacing w:val="0"/>
          <w:sz w:val="28"/>
          <w:szCs w:val="28"/>
        </w:rPr>
        <w:t>):</w: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из жид</w:t>
      </w:r>
      <w:r w:rsidR="00D359C0" w:rsidRPr="00DB08EF">
        <w:rPr>
          <w:rStyle w:val="FontStyle44"/>
          <w:rFonts w:ascii="Times New Roman" w:hAnsi="Times New Roman" w:cs="Times New Roman"/>
          <w:spacing w:val="0"/>
          <w:sz w:val="28"/>
          <w:szCs w:val="28"/>
        </w:rPr>
        <w:t>кой фазы кристаллизуется феррит;</w:t>
      </w:r>
      <w:r w:rsidRPr="00DB08EF">
        <w:rPr>
          <w:rStyle w:val="FontStyle44"/>
          <w:rFonts w:ascii="Times New Roman" w:hAnsi="Times New Roman" w:cs="Times New Roman"/>
          <w:spacing w:val="0"/>
          <w:sz w:val="28"/>
          <w:szCs w:val="28"/>
        </w:rPr>
        <w:t xml:space="preserve"> состав которого по мере</w:t>
      </w:r>
      <w:r w:rsidR="00D20321">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кристаллизации до температуры т.2 (</w:t>
      </w:r>
      <w:r w:rsidRPr="00DB08EF">
        <w:rPr>
          <w:rStyle w:val="FontStyle44"/>
          <w:rFonts w:ascii="Times New Roman" w:hAnsi="Times New Roman" w:cs="Times New Roman"/>
          <w:spacing w:val="0"/>
          <w:sz w:val="28"/>
          <w:szCs w:val="28"/>
          <w:lang w:val="en-US"/>
        </w:rPr>
        <w:t>C</w:t>
      </w:r>
      <w:r w:rsidR="0065480D">
        <w:rPr>
          <w:rStyle w:val="FontStyle44"/>
          <w:lang w:val="en-US"/>
        </w:rPr>
        <w:pict>
          <v:shape id="_x0000_i1076" type="#_x0000_t75" style="width:8.25pt;height:17.25pt">
            <v:imagedata r:id="rId43" o:title=""/>
          </v:shape>
        </w:pict>
      </w:r>
      <w:r w:rsidRPr="00DB08EF">
        <w:rPr>
          <w:rStyle w:val="FontStyle44"/>
          <w:rFonts w:ascii="Times New Roman" w:hAnsi="Times New Roman" w:cs="Times New Roman"/>
          <w:spacing w:val="0"/>
          <w:sz w:val="28"/>
          <w:szCs w:val="28"/>
        </w:rPr>
        <w:t>=0) изменяется по линии</w:t>
      </w:r>
      <w:r w:rsidR="00D20321">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(1</w:t>
      </w:r>
      <w:r w:rsidR="0065480D">
        <w:rPr>
          <w:rStyle w:val="FontStyle44"/>
        </w:rPr>
        <w:pict>
          <v:shape id="_x0000_i1077" type="#_x0000_t75" style="width:6pt;height:15pt">
            <v:imagedata r:id="rId44" o:title=""/>
          </v:shape>
        </w:pict>
      </w:r>
      <w:r w:rsidRPr="00DB08EF">
        <w:rPr>
          <w:rStyle w:val="FontStyle44"/>
          <w:rFonts w:ascii="Times New Roman" w:hAnsi="Times New Roman" w:cs="Times New Roman"/>
          <w:spacing w:val="0"/>
          <w:sz w:val="28"/>
          <w:szCs w:val="28"/>
        </w:rPr>
        <w:t>-Н), а состав жидкой фазы по линии (</w:t>
      </w:r>
      <w:r w:rsidR="00D359C0" w:rsidRPr="00DB08EF">
        <w:rPr>
          <w:rStyle w:val="FontStyle44"/>
          <w:rFonts w:ascii="Times New Roman" w:hAnsi="Times New Roman" w:cs="Times New Roman"/>
          <w:spacing w:val="0"/>
          <w:sz w:val="28"/>
          <w:szCs w:val="28"/>
        </w:rPr>
        <w:t>1</w:t>
      </w:r>
      <w:r w:rsidRPr="00DB08EF">
        <w:rPr>
          <w:rStyle w:val="FontStyle44"/>
          <w:rFonts w:ascii="Times New Roman" w:hAnsi="Times New Roman" w:cs="Times New Roman"/>
          <w:spacing w:val="0"/>
          <w:sz w:val="28"/>
          <w:szCs w:val="28"/>
        </w:rPr>
        <w:t>-</w:t>
      </w:r>
      <w:r w:rsidRPr="00DB08EF">
        <w:rPr>
          <w:rStyle w:val="FontStyle44"/>
          <w:rFonts w:ascii="Times New Roman" w:hAnsi="Times New Roman" w:cs="Times New Roman"/>
          <w:spacing w:val="0"/>
          <w:sz w:val="28"/>
          <w:szCs w:val="28"/>
          <w:lang w:val="en-US"/>
        </w:rPr>
        <w:t>B</w:t>
      </w:r>
      <w:r w:rsidRPr="00DB08EF">
        <w:rPr>
          <w:rStyle w:val="FontStyle44"/>
          <w:rFonts w:ascii="Times New Roman" w:hAnsi="Times New Roman" w:cs="Times New Roman"/>
          <w:spacing w:val="0"/>
          <w:sz w:val="28"/>
          <w:szCs w:val="28"/>
        </w:rPr>
        <w:t>). При температуре т.2</w:t>
      </w:r>
      <w:r w:rsidR="00D20321">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 xml:space="preserve">в сплаве протекает перитектическое превращение с избытком </w:t>
      </w:r>
      <w:r w:rsidR="00AF2A44" w:rsidRPr="00DB08EF">
        <w:rPr>
          <w:rStyle w:val="FontStyle44"/>
          <w:rFonts w:ascii="Times New Roman" w:hAnsi="Times New Roman" w:cs="Times New Roman"/>
          <w:spacing w:val="0"/>
          <w:sz w:val="28"/>
          <w:szCs w:val="28"/>
        </w:rPr>
        <w:t>жидкой фазы</w:t>
      </w:r>
      <w:r w:rsidR="00E1621E" w:rsidRPr="00DB08EF">
        <w:rPr>
          <w:rStyle w:val="FontStyle44"/>
          <w:rFonts w:ascii="Times New Roman" w:hAnsi="Times New Roman" w:cs="Times New Roman"/>
          <w:spacing w:val="0"/>
          <w:sz w:val="28"/>
          <w:szCs w:val="28"/>
        </w:rPr>
        <w:t xml:space="preserve"> (Ж)</w:t>
      </w:r>
      <w:r w:rsidRPr="00DB08EF">
        <w:rPr>
          <w:rStyle w:val="FontStyle44"/>
          <w:rFonts w:ascii="Times New Roman" w:hAnsi="Times New Roman" w:cs="Times New Roman"/>
          <w:spacing w:val="0"/>
          <w:sz w:val="28"/>
          <w:szCs w:val="28"/>
        </w:rPr>
        <w:t>,</w:t>
      </w:r>
      <w:r w:rsidR="00E1621E"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т.к. требуемое количество</w:t>
      </w:r>
      <w:r w:rsidR="00DB08EF">
        <w:rPr>
          <w:rStyle w:val="FontStyle44"/>
          <w:rFonts w:ascii="Times New Roman" w:hAnsi="Times New Roman" w:cs="Times New Roman"/>
          <w:spacing w:val="0"/>
          <w:sz w:val="28"/>
          <w:szCs w:val="28"/>
        </w:rPr>
        <w:t xml:space="preserve"> </w:t>
      </w:r>
    </w:p>
    <w:p w:rsidR="00933395" w:rsidRPr="00DB08EF" w:rsidRDefault="0065480D" w:rsidP="00DB08EF">
      <w:pPr>
        <w:spacing w:line="360" w:lineRule="auto"/>
        <w:ind w:firstLine="709"/>
        <w:jc w:val="both"/>
      </w:pPr>
      <w:r>
        <w:rPr>
          <w:position w:val="-24"/>
        </w:rPr>
        <w:pict>
          <v:shape id="_x0000_i1078" type="#_x0000_t75" style="width:83.25pt;height:30.75pt" o:allowoverlap="f">
            <v:imagedata r:id="rId45" o:title=""/>
          </v:shape>
        </w:pict>
      </w:r>
    </w:p>
    <w:p w:rsidR="00D359C0" w:rsidRPr="00DB08EF" w:rsidRDefault="00D359C0"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а в</w:t>
      </w:r>
      <w:r w:rsidR="00E1621E"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 xml:space="preserve">т.2 количестве </w:t>
      </w:r>
    </w:p>
    <w:p w:rsidR="00D359C0" w:rsidRPr="00DB08EF" w:rsidRDefault="0065480D" w:rsidP="00DB08EF">
      <w:pPr>
        <w:spacing w:line="360" w:lineRule="auto"/>
        <w:ind w:firstLine="709"/>
        <w:jc w:val="both"/>
        <w:rPr>
          <w:rStyle w:val="FontStyle44"/>
          <w:rFonts w:ascii="Times New Roman" w:hAnsi="Times New Roman" w:cs="Times New Roman"/>
          <w:spacing w:val="0"/>
          <w:sz w:val="28"/>
          <w:szCs w:val="28"/>
        </w:rPr>
      </w:pPr>
      <w:r>
        <w:rPr>
          <w:position w:val="-24"/>
        </w:rPr>
        <w:pict>
          <v:shape id="_x0000_i1079" type="#_x0000_t75" style="width:84pt;height:30.75pt" o:allowoverlap="f">
            <v:imagedata r:id="rId46" o:title=""/>
          </v:shape>
        </w:pict>
      </w:r>
    </w:p>
    <w:p w:rsidR="00D359C0" w:rsidRPr="00DB08EF" w:rsidRDefault="0065480D" w:rsidP="00DB08EF">
      <w:pPr>
        <w:spacing w:line="360" w:lineRule="auto"/>
        <w:ind w:firstLine="709"/>
        <w:jc w:val="both"/>
        <w:rPr>
          <w:rStyle w:val="FontStyle44"/>
          <w:rFonts w:ascii="Times New Roman" w:hAnsi="Times New Roman" w:cs="Times New Roman"/>
          <w:spacing w:val="0"/>
          <w:sz w:val="28"/>
          <w:szCs w:val="28"/>
        </w:rPr>
      </w:pPr>
      <w:r>
        <w:rPr>
          <w:rStyle w:val="FontStyle44"/>
        </w:rPr>
        <w:pict>
          <v:shape id="_x0000_i1080" type="#_x0000_t75" style="width:108.75pt;height:18pt">
            <v:imagedata r:id="rId47" o:title=""/>
          </v:shape>
        </w:pict>
      </w:r>
    </w:p>
    <w:p w:rsidR="00DB08EF"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При охлаждении сплава в интервале температур от т.2 до т.З</w:t>
      </w:r>
      <w:r w:rsidR="00DB08EF"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(С</w:t>
      </w:r>
      <w:r w:rsidR="0065480D">
        <w:rPr>
          <w:rStyle w:val="FontStyle44"/>
          <w:lang w:val="en-US"/>
        </w:rPr>
        <w:pict>
          <v:shape id="_x0000_i1081" type="#_x0000_t75" style="width:6.75pt;height:18pt">
            <v:imagedata r:id="rId48" o:title=""/>
          </v:shape>
        </w:pict>
      </w:r>
      <w:r w:rsidRPr="00DB08EF">
        <w:rPr>
          <w:rStyle w:val="FontStyle44"/>
          <w:rFonts w:ascii="Times New Roman" w:hAnsi="Times New Roman" w:cs="Times New Roman"/>
          <w:spacing w:val="0"/>
          <w:sz w:val="28"/>
          <w:szCs w:val="28"/>
        </w:rPr>
        <w:t>=1) происходит превращение оставшегося после перитектической</w:t>
      </w:r>
      <w:r w:rsid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реакции</w:t>
      </w:r>
      <w:r w:rsidR="00E1621E" w:rsidRPr="00DB08EF">
        <w:rPr>
          <w:rStyle w:val="FontStyle44"/>
          <w:rFonts w:ascii="Times New Roman" w:hAnsi="Times New Roman" w:cs="Times New Roman"/>
          <w:spacing w:val="0"/>
          <w:sz w:val="28"/>
          <w:szCs w:val="28"/>
        </w:rPr>
        <w:t xml:space="preserve"> жидкости </w:t>
      </w:r>
      <w:r w:rsidRPr="00DB08EF">
        <w:rPr>
          <w:rStyle w:val="FontStyle44"/>
          <w:rFonts w:ascii="Times New Roman" w:hAnsi="Times New Roman" w:cs="Times New Roman"/>
          <w:spacing w:val="0"/>
          <w:sz w:val="28"/>
          <w:szCs w:val="28"/>
        </w:rPr>
        <w:t>в аустенит. Ниже температуры т.</w:t>
      </w:r>
      <w:r w:rsidR="003F16D5"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З состоит из</w:t>
      </w:r>
      <w:r w:rsidR="00E1621E" w:rsidRPr="00DB08EF">
        <w:rPr>
          <w:rStyle w:val="FontStyle44"/>
          <w:rFonts w:ascii="Times New Roman" w:hAnsi="Times New Roman" w:cs="Times New Roman"/>
          <w:spacing w:val="0"/>
          <w:sz w:val="28"/>
          <w:szCs w:val="28"/>
        </w:rPr>
        <w:t xml:space="preserve"> </w:t>
      </w:r>
      <w:r w:rsidRPr="00DB08EF">
        <w:rPr>
          <w:rStyle w:val="FontStyle44"/>
          <w:rFonts w:ascii="Times New Roman" w:hAnsi="Times New Roman" w:cs="Times New Roman"/>
          <w:spacing w:val="0"/>
          <w:sz w:val="28"/>
          <w:szCs w:val="28"/>
        </w:rPr>
        <w:t xml:space="preserve">однородного аустенита. При охлаждении сплава в интервале температур от </w:t>
      </w:r>
      <w:r w:rsidRPr="00DB08EF">
        <w:rPr>
          <w:rStyle w:val="FontStyle49"/>
          <w:rFonts w:ascii="Times New Roman" w:hAnsi="Times New Roman" w:cs="Times New Roman"/>
          <w:sz w:val="28"/>
          <w:szCs w:val="28"/>
        </w:rPr>
        <w:t>т</w:t>
      </w:r>
      <w:r w:rsidRPr="00DB08EF">
        <w:rPr>
          <w:rStyle w:val="FontStyle44"/>
          <w:rFonts w:ascii="Times New Roman" w:hAnsi="Times New Roman" w:cs="Times New Roman"/>
          <w:spacing w:val="0"/>
          <w:sz w:val="28"/>
          <w:szCs w:val="28"/>
        </w:rPr>
        <w:t xml:space="preserve">.З до </w:t>
      </w:r>
      <w:r w:rsidRPr="00DB08EF">
        <w:rPr>
          <w:rStyle w:val="FontStyle49"/>
          <w:rFonts w:ascii="Times New Roman" w:hAnsi="Times New Roman" w:cs="Times New Roman"/>
          <w:sz w:val="28"/>
          <w:szCs w:val="28"/>
        </w:rPr>
        <w:t>т.</w:t>
      </w:r>
      <w:r w:rsidRPr="00DB08EF">
        <w:rPr>
          <w:rStyle w:val="FontStyle44"/>
          <w:rFonts w:ascii="Times New Roman" w:hAnsi="Times New Roman" w:cs="Times New Roman"/>
          <w:spacing w:val="0"/>
          <w:sz w:val="28"/>
          <w:szCs w:val="28"/>
        </w:rPr>
        <w:t>4 (С</w:t>
      </w:r>
      <w:r w:rsidR="0065480D">
        <w:rPr>
          <w:rStyle w:val="FontStyle44"/>
          <w:lang w:val="en-US"/>
        </w:rPr>
        <w:pict>
          <v:shape id="_x0000_i1082" type="#_x0000_t75" style="width:8.25pt;height:17.25pt">
            <v:imagedata r:id="rId49" o:title=""/>
          </v:shape>
        </w:pict>
      </w:r>
      <w:r w:rsidRPr="00DB08EF">
        <w:rPr>
          <w:rStyle w:val="FontStyle44"/>
          <w:rFonts w:ascii="Times New Roman" w:hAnsi="Times New Roman" w:cs="Times New Roman"/>
          <w:spacing w:val="0"/>
          <w:sz w:val="28"/>
          <w:szCs w:val="28"/>
        </w:rPr>
        <w:t xml:space="preserve">=1) превращений в нем не происходит. При температуре </w:t>
      </w:r>
      <w:r w:rsidR="00E1621E" w:rsidRPr="00DB08EF">
        <w:rPr>
          <w:rStyle w:val="FontStyle50"/>
          <w:rFonts w:ascii="Times New Roman" w:hAnsi="Times New Roman" w:cs="Times New Roman"/>
          <w:b w:val="0"/>
          <w:bCs w:val="0"/>
          <w:sz w:val="28"/>
          <w:szCs w:val="28"/>
        </w:rPr>
        <w:t>т.</w:t>
      </w:r>
      <w:r w:rsidRPr="00DB08EF">
        <w:rPr>
          <w:rStyle w:val="FontStyle44"/>
          <w:rFonts w:ascii="Times New Roman" w:hAnsi="Times New Roman" w:cs="Times New Roman"/>
          <w:spacing w:val="0"/>
          <w:sz w:val="28"/>
          <w:szCs w:val="28"/>
        </w:rPr>
        <w:t xml:space="preserve">4 в сплаве начинается превращение аустенита </w:t>
      </w:r>
      <w:r w:rsidRPr="00DB08EF">
        <w:rPr>
          <w:rStyle w:val="FontStyle49"/>
          <w:rFonts w:ascii="Times New Roman" w:hAnsi="Times New Roman" w:cs="Times New Roman"/>
          <w:sz w:val="28"/>
          <w:szCs w:val="28"/>
        </w:rPr>
        <w:t>в феррит,</w:t>
      </w:r>
      <w:r w:rsidR="00E1621E" w:rsidRPr="00DB08EF">
        <w:rPr>
          <w:rStyle w:val="FontStyle49"/>
          <w:rFonts w:ascii="Times New Roman" w:hAnsi="Times New Roman" w:cs="Times New Roman"/>
          <w:sz w:val="28"/>
          <w:szCs w:val="28"/>
        </w:rPr>
        <w:t xml:space="preserve"> </w:t>
      </w:r>
      <w:r w:rsidRPr="00DB08EF">
        <w:rPr>
          <w:rStyle w:val="FontStyle49"/>
          <w:rFonts w:ascii="Times New Roman" w:hAnsi="Times New Roman" w:cs="Times New Roman"/>
          <w:sz w:val="28"/>
          <w:szCs w:val="28"/>
        </w:rPr>
        <w:t>при э</w:t>
      </w:r>
      <w:r w:rsidR="00E1621E" w:rsidRPr="00DB08EF">
        <w:rPr>
          <w:rStyle w:val="FontStyle44"/>
          <w:rFonts w:ascii="Times New Roman" w:hAnsi="Times New Roman" w:cs="Times New Roman"/>
          <w:spacing w:val="0"/>
          <w:sz w:val="28"/>
          <w:szCs w:val="28"/>
        </w:rPr>
        <w:t>т</w:t>
      </w:r>
      <w:r w:rsidRPr="00DB08EF">
        <w:rPr>
          <w:rStyle w:val="FontStyle44"/>
          <w:rFonts w:ascii="Times New Roman" w:hAnsi="Times New Roman" w:cs="Times New Roman"/>
          <w:spacing w:val="0"/>
          <w:sz w:val="28"/>
          <w:szCs w:val="28"/>
        </w:rPr>
        <w:t xml:space="preserve">ом </w:t>
      </w:r>
      <w:r w:rsidRPr="00DB08EF">
        <w:rPr>
          <w:rStyle w:val="FontStyle49"/>
          <w:rFonts w:ascii="Times New Roman" w:hAnsi="Times New Roman" w:cs="Times New Roman"/>
          <w:sz w:val="28"/>
          <w:szCs w:val="28"/>
        </w:rPr>
        <w:t xml:space="preserve">состав </w:t>
      </w:r>
      <w:r w:rsidRPr="00DB08EF">
        <w:rPr>
          <w:rStyle w:val="FontStyle44"/>
          <w:rFonts w:ascii="Times New Roman" w:hAnsi="Times New Roman" w:cs="Times New Roman"/>
          <w:spacing w:val="0"/>
          <w:sz w:val="28"/>
          <w:szCs w:val="28"/>
        </w:rPr>
        <w:t xml:space="preserve">оставшегося </w:t>
      </w:r>
      <w:r w:rsidRPr="00DB08EF">
        <w:rPr>
          <w:rStyle w:val="FontStyle49"/>
          <w:rFonts w:ascii="Times New Roman" w:hAnsi="Times New Roman" w:cs="Times New Roman"/>
          <w:sz w:val="28"/>
          <w:szCs w:val="28"/>
        </w:rPr>
        <w:t xml:space="preserve">аустенита </w:t>
      </w:r>
      <w:r w:rsidRPr="00DB08EF">
        <w:rPr>
          <w:rStyle w:val="FontStyle44"/>
          <w:rFonts w:ascii="Times New Roman" w:hAnsi="Times New Roman" w:cs="Times New Roman"/>
          <w:spacing w:val="0"/>
          <w:sz w:val="28"/>
          <w:szCs w:val="28"/>
        </w:rPr>
        <w:t xml:space="preserve">изменяется по </w:t>
      </w:r>
      <w:r w:rsidRPr="00DB08EF">
        <w:rPr>
          <w:rStyle w:val="FontStyle49"/>
          <w:rFonts w:ascii="Times New Roman" w:hAnsi="Times New Roman" w:cs="Times New Roman"/>
          <w:sz w:val="28"/>
          <w:szCs w:val="28"/>
        </w:rPr>
        <w:t>линии (4-</w:t>
      </w:r>
      <w:r w:rsidR="00E1621E" w:rsidRPr="00DB08EF">
        <w:rPr>
          <w:rStyle w:val="FontStyle44"/>
          <w:rFonts w:ascii="Times New Roman" w:hAnsi="Times New Roman" w:cs="Times New Roman"/>
          <w:spacing w:val="0"/>
          <w:sz w:val="28"/>
          <w:szCs w:val="28"/>
        </w:rPr>
        <w:t>5</w:t>
      </w:r>
      <w:r w:rsidRPr="00DB08EF">
        <w:rPr>
          <w:rStyle w:val="FontStyle44"/>
          <w:rFonts w:ascii="Times New Roman" w:hAnsi="Times New Roman" w:cs="Times New Roman"/>
          <w:spacing w:val="0"/>
          <w:sz w:val="28"/>
          <w:szCs w:val="28"/>
        </w:rPr>
        <w:t>)</w:t>
      </w:r>
      <w:r w:rsidR="00E1621E" w:rsidRPr="00DB08EF">
        <w:rPr>
          <w:rStyle w:val="FontStyle44"/>
          <w:rFonts w:ascii="Times New Roman" w:hAnsi="Times New Roman" w:cs="Times New Roman"/>
          <w:spacing w:val="0"/>
          <w:sz w:val="28"/>
          <w:szCs w:val="28"/>
        </w:rPr>
        <w:t xml:space="preserve"> </w:t>
      </w:r>
      <w:r w:rsidRPr="00DB08EF">
        <w:rPr>
          <w:rStyle w:val="FontStyle49"/>
          <w:rFonts w:ascii="Times New Roman" w:hAnsi="Times New Roman" w:cs="Times New Roman"/>
          <w:sz w:val="28"/>
          <w:szCs w:val="28"/>
        </w:rPr>
        <w:t xml:space="preserve">т.е. аустенит </w:t>
      </w:r>
      <w:r w:rsidRPr="00DB08EF">
        <w:rPr>
          <w:rStyle w:val="FontStyle44"/>
          <w:rFonts w:ascii="Times New Roman" w:hAnsi="Times New Roman" w:cs="Times New Roman"/>
          <w:spacing w:val="0"/>
          <w:sz w:val="28"/>
          <w:szCs w:val="28"/>
        </w:rPr>
        <w:t>обогащается углеродом. Это</w:t>
      </w:r>
      <w:r w:rsidR="00E1621E" w:rsidRPr="00DB08EF">
        <w:rPr>
          <w:rStyle w:val="FontStyle44"/>
          <w:rFonts w:ascii="Times New Roman" w:hAnsi="Times New Roman" w:cs="Times New Roman"/>
          <w:spacing w:val="0"/>
          <w:sz w:val="28"/>
          <w:szCs w:val="28"/>
        </w:rPr>
        <w:t xml:space="preserve"> </w:t>
      </w:r>
      <w:r w:rsidRPr="00DB08EF">
        <w:rPr>
          <w:rStyle w:val="FontStyle49"/>
          <w:rFonts w:ascii="Times New Roman" w:hAnsi="Times New Roman" w:cs="Times New Roman"/>
          <w:sz w:val="28"/>
          <w:szCs w:val="28"/>
        </w:rPr>
        <w:t>превращение продолжается до</w:t>
      </w:r>
      <w:r w:rsidR="00E1621E" w:rsidRPr="00DB08EF">
        <w:rPr>
          <w:rStyle w:val="FontStyle49"/>
          <w:rFonts w:ascii="Times New Roman" w:hAnsi="Times New Roman" w:cs="Times New Roman"/>
          <w:sz w:val="28"/>
          <w:szCs w:val="28"/>
        </w:rPr>
        <w:t xml:space="preserve"> </w:t>
      </w:r>
      <w:r w:rsidR="00041955" w:rsidRPr="00DB08EF">
        <w:rPr>
          <w:rStyle w:val="FontStyle49"/>
          <w:rFonts w:ascii="Times New Roman" w:hAnsi="Times New Roman" w:cs="Times New Roman"/>
          <w:sz w:val="28"/>
          <w:szCs w:val="28"/>
          <w:lang w:val="en-US"/>
        </w:rPr>
        <w:t>t</w:t>
      </w:r>
      <w:r w:rsidR="00041955" w:rsidRPr="00DB08EF">
        <w:rPr>
          <w:rStyle w:val="FontStyle49"/>
          <w:rFonts w:ascii="Times New Roman" w:hAnsi="Times New Roman" w:cs="Times New Roman"/>
          <w:sz w:val="28"/>
          <w:szCs w:val="28"/>
        </w:rPr>
        <w:t xml:space="preserve">°С </w:t>
      </w:r>
      <w:r w:rsidR="00E1621E" w:rsidRPr="00DB08EF">
        <w:rPr>
          <w:rStyle w:val="FontStyle49"/>
          <w:rFonts w:ascii="Times New Roman" w:hAnsi="Times New Roman" w:cs="Times New Roman"/>
          <w:sz w:val="28"/>
          <w:szCs w:val="28"/>
        </w:rPr>
        <w:t>—727°С</w:t>
      </w:r>
      <w:r w:rsidR="00041955" w:rsidRPr="00DB08EF">
        <w:rPr>
          <w:rStyle w:val="FontStyle49"/>
          <w:rFonts w:ascii="Times New Roman" w:hAnsi="Times New Roman" w:cs="Times New Roman"/>
          <w:sz w:val="28"/>
          <w:szCs w:val="28"/>
        </w:rPr>
        <w:t>, т</w:t>
      </w:r>
      <w:r w:rsidR="00041955" w:rsidRPr="00DB08EF">
        <w:rPr>
          <w:rStyle w:val="FontStyle44"/>
          <w:rFonts w:ascii="Times New Roman" w:hAnsi="Times New Roman" w:cs="Times New Roman"/>
          <w:spacing w:val="0"/>
          <w:sz w:val="28"/>
          <w:szCs w:val="28"/>
        </w:rPr>
        <w:t>.е.</w:t>
      </w:r>
      <w:r w:rsidR="00041955" w:rsidRPr="00DB08EF">
        <w:rPr>
          <w:rStyle w:val="FontStyle49"/>
          <w:rFonts w:ascii="Times New Roman" w:hAnsi="Times New Roman" w:cs="Times New Roman"/>
          <w:sz w:val="28"/>
          <w:szCs w:val="28"/>
        </w:rPr>
        <w:t xml:space="preserve"> до </w:t>
      </w:r>
      <w:r w:rsidR="00E1621E" w:rsidRPr="00DB08EF">
        <w:rPr>
          <w:rStyle w:val="FontStyle49"/>
          <w:rFonts w:ascii="Times New Roman" w:hAnsi="Times New Roman" w:cs="Times New Roman"/>
          <w:sz w:val="28"/>
          <w:szCs w:val="28"/>
        </w:rPr>
        <w:t>т.5’</w:t>
      </w:r>
      <w:r w:rsidRPr="00DB08EF">
        <w:rPr>
          <w:rStyle w:val="FontStyle49"/>
          <w:rFonts w:ascii="Times New Roman" w:hAnsi="Times New Roman" w:cs="Times New Roman"/>
          <w:sz w:val="28"/>
          <w:szCs w:val="28"/>
        </w:rPr>
        <w:t xml:space="preserve">. При этой температуре весь аустенит, содержащий </w:t>
      </w:r>
      <w:r w:rsidRPr="00DB08EF">
        <w:rPr>
          <w:rStyle w:val="FontStyle40"/>
          <w:rFonts w:ascii="Times New Roman" w:hAnsi="Times New Roman" w:cs="Times New Roman"/>
          <w:b w:val="0"/>
          <w:bCs w:val="0"/>
          <w:i w:val="0"/>
          <w:iCs w:val="0"/>
          <w:sz w:val="28"/>
          <w:szCs w:val="28"/>
        </w:rPr>
        <w:t>0</w:t>
      </w:r>
      <w:r w:rsidRPr="00DB08EF">
        <w:rPr>
          <w:rStyle w:val="FontStyle35"/>
          <w:rFonts w:ascii="Times New Roman" w:hAnsi="Times New Roman" w:cs="Times New Roman"/>
          <w:i w:val="0"/>
          <w:iCs w:val="0"/>
          <w:spacing w:val="0"/>
          <w:sz w:val="28"/>
          <w:szCs w:val="28"/>
        </w:rPr>
        <w:t>,</w:t>
      </w:r>
      <w:r w:rsidR="00041955" w:rsidRPr="00DB08EF">
        <w:rPr>
          <w:rStyle w:val="FontStyle35"/>
          <w:rFonts w:ascii="Times New Roman" w:hAnsi="Times New Roman" w:cs="Times New Roman"/>
          <w:i w:val="0"/>
          <w:iCs w:val="0"/>
          <w:spacing w:val="0"/>
          <w:sz w:val="28"/>
          <w:szCs w:val="28"/>
        </w:rPr>
        <w:t>8%</w:t>
      </w:r>
      <w:r w:rsidR="00041955" w:rsidRPr="00DB08EF">
        <w:rPr>
          <w:rStyle w:val="FontStyle49"/>
          <w:rFonts w:ascii="Times New Roman" w:hAnsi="Times New Roman" w:cs="Times New Roman"/>
          <w:sz w:val="28"/>
          <w:szCs w:val="28"/>
        </w:rPr>
        <w:t>°</w:t>
      </w:r>
      <w:r w:rsidRPr="00DB08EF">
        <w:rPr>
          <w:rStyle w:val="FontStyle40"/>
          <w:rFonts w:ascii="Times New Roman" w:hAnsi="Times New Roman" w:cs="Times New Roman"/>
          <w:b w:val="0"/>
          <w:bCs w:val="0"/>
          <w:i w:val="0"/>
          <w:iCs w:val="0"/>
          <w:sz w:val="28"/>
          <w:szCs w:val="28"/>
          <w:lang w:val="en-US"/>
        </w:rPr>
        <w:t>C</w:t>
      </w:r>
      <w:r w:rsidRPr="00DB08EF">
        <w:rPr>
          <w:rStyle w:val="FontStyle40"/>
          <w:rFonts w:ascii="Times New Roman" w:hAnsi="Times New Roman" w:cs="Times New Roman"/>
          <w:b w:val="0"/>
          <w:bCs w:val="0"/>
          <w:i w:val="0"/>
          <w:iCs w:val="0"/>
          <w:sz w:val="28"/>
          <w:szCs w:val="28"/>
        </w:rPr>
        <w:t xml:space="preserve"> </w:t>
      </w:r>
      <w:r w:rsidRPr="00DB08EF">
        <w:rPr>
          <w:rStyle w:val="FontStyle49"/>
          <w:rFonts w:ascii="Times New Roman" w:hAnsi="Times New Roman" w:cs="Times New Roman"/>
          <w:sz w:val="28"/>
          <w:szCs w:val="28"/>
        </w:rPr>
        <w:t xml:space="preserve">переходит </w:t>
      </w:r>
      <w:r w:rsidRPr="00DB08EF">
        <w:rPr>
          <w:rStyle w:val="FontStyle44"/>
          <w:rFonts w:ascii="Times New Roman" w:hAnsi="Times New Roman" w:cs="Times New Roman"/>
          <w:spacing w:val="0"/>
          <w:sz w:val="28"/>
          <w:szCs w:val="28"/>
        </w:rPr>
        <w:t>в</w:t>
      </w:r>
      <w:r w:rsidR="00041955" w:rsidRPr="00DB08EF">
        <w:rPr>
          <w:rStyle w:val="FontStyle49"/>
          <w:rFonts w:ascii="Times New Roman" w:hAnsi="Times New Roman" w:cs="Times New Roman"/>
          <w:sz w:val="28"/>
          <w:szCs w:val="28"/>
        </w:rPr>
        <w:t xml:space="preserve"> </w:t>
      </w:r>
      <w:r w:rsidRPr="00DB08EF">
        <w:rPr>
          <w:rStyle w:val="FontStyle49"/>
          <w:rFonts w:ascii="Times New Roman" w:hAnsi="Times New Roman" w:cs="Times New Roman"/>
          <w:sz w:val="28"/>
          <w:szCs w:val="28"/>
        </w:rPr>
        <w:t>перлит</w:t>
      </w:r>
      <w:r w:rsidR="00DB08EF">
        <w:rPr>
          <w:rStyle w:val="FontStyle49"/>
          <w:rFonts w:ascii="Times New Roman" w:hAnsi="Times New Roman" w:cs="Times New Roman"/>
          <w:sz w:val="28"/>
          <w:szCs w:val="28"/>
        </w:rPr>
        <w:t xml:space="preserve"> </w:t>
      </w:r>
      <w:r w:rsidR="00041955" w:rsidRPr="00DB08EF">
        <w:rPr>
          <w:rStyle w:val="FontStyle49"/>
          <w:rFonts w:ascii="Times New Roman" w:hAnsi="Times New Roman" w:cs="Times New Roman"/>
          <w:sz w:val="28"/>
          <w:szCs w:val="28"/>
        </w:rPr>
        <w:t>к</w:t>
      </w:r>
      <w:r w:rsidRPr="00DB08EF">
        <w:rPr>
          <w:rStyle w:val="FontStyle49"/>
          <w:rFonts w:ascii="Times New Roman" w:hAnsi="Times New Roman" w:cs="Times New Roman"/>
          <w:sz w:val="28"/>
          <w:szCs w:val="28"/>
        </w:rPr>
        <w:t>оторый</w:t>
      </w:r>
      <w:r w:rsidR="00041955" w:rsidRPr="00DB08EF">
        <w:rPr>
          <w:rStyle w:val="FontStyle49"/>
          <w:rFonts w:ascii="Times New Roman" w:hAnsi="Times New Roman" w:cs="Times New Roman"/>
          <w:sz w:val="28"/>
          <w:szCs w:val="28"/>
        </w:rPr>
        <w:t xml:space="preserve"> </w:t>
      </w:r>
      <w:r w:rsidRPr="00DB08EF">
        <w:rPr>
          <w:rStyle w:val="FontStyle44"/>
          <w:rFonts w:ascii="Times New Roman" w:hAnsi="Times New Roman" w:cs="Times New Roman"/>
          <w:spacing w:val="0"/>
          <w:sz w:val="28"/>
          <w:szCs w:val="28"/>
        </w:rPr>
        <w:t xml:space="preserve">вместе </w:t>
      </w:r>
      <w:r w:rsidRPr="00DB08EF">
        <w:rPr>
          <w:rStyle w:val="FontStyle49"/>
          <w:rFonts w:ascii="Times New Roman" w:hAnsi="Times New Roman" w:cs="Times New Roman"/>
          <w:sz w:val="28"/>
          <w:szCs w:val="28"/>
        </w:rPr>
        <w:t xml:space="preserve">с выделившимся ранее </w:t>
      </w:r>
      <w:r w:rsidRPr="00DB08EF">
        <w:rPr>
          <w:rStyle w:val="FontStyle44"/>
          <w:rFonts w:ascii="Times New Roman" w:hAnsi="Times New Roman" w:cs="Times New Roman"/>
          <w:spacing w:val="0"/>
          <w:sz w:val="28"/>
          <w:szCs w:val="28"/>
        </w:rPr>
        <w:t xml:space="preserve">ферритом </w:t>
      </w:r>
      <w:r w:rsidR="00DB08EF" w:rsidRPr="00DB08EF">
        <w:rPr>
          <w:rStyle w:val="FontStyle44"/>
          <w:rFonts w:ascii="Times New Roman" w:hAnsi="Times New Roman" w:cs="Times New Roman"/>
          <w:spacing w:val="0"/>
          <w:sz w:val="28"/>
          <w:szCs w:val="28"/>
        </w:rPr>
        <w:t xml:space="preserve">образует </w:t>
      </w:r>
      <w:r w:rsidR="00DB08EF" w:rsidRPr="00DB08EF">
        <w:rPr>
          <w:rStyle w:val="FontStyle49"/>
          <w:rFonts w:ascii="Times New Roman" w:hAnsi="Times New Roman" w:cs="Times New Roman"/>
          <w:sz w:val="28"/>
          <w:szCs w:val="28"/>
        </w:rPr>
        <w:t xml:space="preserve">конечную </w:t>
      </w:r>
      <w:r w:rsidR="00DB08EF" w:rsidRPr="00DB08EF">
        <w:rPr>
          <w:rStyle w:val="FontStyle44"/>
          <w:rFonts w:ascii="Times New Roman" w:hAnsi="Times New Roman" w:cs="Times New Roman"/>
          <w:spacing w:val="0"/>
          <w:sz w:val="28"/>
          <w:szCs w:val="28"/>
        </w:rPr>
        <w:t xml:space="preserve">структуру </w:t>
      </w:r>
      <w:r w:rsidR="00DB08EF" w:rsidRPr="00DB08EF">
        <w:rPr>
          <w:rStyle w:val="FontStyle49"/>
          <w:rFonts w:ascii="Times New Roman" w:hAnsi="Times New Roman" w:cs="Times New Roman"/>
          <w:sz w:val="28"/>
          <w:szCs w:val="28"/>
        </w:rPr>
        <w:t>стали (Ф</w:t>
      </w:r>
      <w:r w:rsidR="00DB08EF" w:rsidRPr="00DB08EF">
        <w:rPr>
          <w:rStyle w:val="FontStyle44"/>
          <w:rFonts w:ascii="Times New Roman" w:hAnsi="Times New Roman" w:cs="Times New Roman"/>
          <w:spacing w:val="0"/>
          <w:sz w:val="28"/>
          <w:szCs w:val="28"/>
        </w:rPr>
        <w:t>+П).</w:t>
      </w:r>
    </w:p>
    <w:p w:rsidR="00041955" w:rsidRPr="00DB08EF" w:rsidRDefault="0065480D" w:rsidP="00DB08EF">
      <w:pPr>
        <w:spacing w:line="360" w:lineRule="auto"/>
        <w:ind w:firstLine="709"/>
        <w:jc w:val="both"/>
        <w:rPr>
          <w:rStyle w:val="FontStyle44"/>
          <w:rFonts w:ascii="Times New Roman" w:hAnsi="Times New Roman" w:cs="Times New Roman"/>
          <w:spacing w:val="0"/>
          <w:sz w:val="28"/>
          <w:szCs w:val="28"/>
        </w:rPr>
      </w:pPr>
      <w:r>
        <w:rPr>
          <w:position w:val="-34"/>
        </w:rPr>
        <w:pict>
          <v:shape id="_x0000_i1083" type="#_x0000_t75" style="width:74.25pt;height:29.25pt" o:allowoverlap="f">
            <v:imagedata r:id="rId50" o:title=""/>
          </v:shape>
        </w:pict>
      </w:r>
    </w:p>
    <w:p w:rsidR="00933395" w:rsidRPr="00DB08EF" w:rsidRDefault="00933395" w:rsidP="00DB08EF">
      <w:pPr>
        <w:spacing w:line="360" w:lineRule="auto"/>
        <w:ind w:firstLine="709"/>
        <w:jc w:val="both"/>
        <w:rPr>
          <w:rStyle w:val="FontStyle44"/>
          <w:rFonts w:ascii="Times New Roman" w:hAnsi="Times New Roman" w:cs="Times New Roman"/>
          <w:spacing w:val="0"/>
          <w:sz w:val="28"/>
          <w:szCs w:val="28"/>
        </w:rPr>
      </w:pPr>
      <w:r w:rsidRPr="00DB08EF">
        <w:rPr>
          <w:rStyle w:val="FontStyle44"/>
          <w:rFonts w:ascii="Times New Roman" w:hAnsi="Times New Roman" w:cs="Times New Roman"/>
          <w:spacing w:val="0"/>
          <w:sz w:val="28"/>
          <w:szCs w:val="28"/>
        </w:rPr>
        <w:t xml:space="preserve">По </w:t>
      </w:r>
      <w:r w:rsidRPr="00DB08EF">
        <w:rPr>
          <w:rStyle w:val="FontStyle49"/>
          <w:rFonts w:ascii="Times New Roman" w:hAnsi="Times New Roman" w:cs="Times New Roman"/>
          <w:sz w:val="28"/>
          <w:szCs w:val="28"/>
        </w:rPr>
        <w:t xml:space="preserve">мере </w:t>
      </w:r>
      <w:r w:rsidRPr="00DB08EF">
        <w:rPr>
          <w:rStyle w:val="FontStyle44"/>
          <w:rFonts w:ascii="Times New Roman" w:hAnsi="Times New Roman" w:cs="Times New Roman"/>
          <w:spacing w:val="0"/>
          <w:sz w:val="28"/>
          <w:szCs w:val="28"/>
        </w:rPr>
        <w:t xml:space="preserve">охлаждения сплава от температуры т.5 до </w:t>
      </w:r>
      <w:r w:rsidR="00993255" w:rsidRPr="00DB08EF">
        <w:rPr>
          <w:rStyle w:val="FontStyle44"/>
          <w:rFonts w:ascii="Times New Roman" w:hAnsi="Times New Roman" w:cs="Times New Roman"/>
          <w:spacing w:val="0"/>
          <w:sz w:val="28"/>
          <w:szCs w:val="28"/>
        </w:rPr>
        <w:t>комнатной</w:t>
      </w:r>
      <w:r w:rsidRPr="00DB08EF">
        <w:rPr>
          <w:rStyle w:val="FontStyle44"/>
          <w:rFonts w:ascii="Times New Roman" w:hAnsi="Times New Roman" w:cs="Times New Roman"/>
          <w:spacing w:val="0"/>
          <w:sz w:val="28"/>
          <w:szCs w:val="28"/>
        </w:rPr>
        <w:t xml:space="preserve"> из феррита, входящего в состав перлита будет выделяться </w:t>
      </w:r>
      <w:r w:rsidRPr="00DB08EF">
        <w:rPr>
          <w:rStyle w:val="FontStyle49"/>
          <w:rFonts w:ascii="Times New Roman" w:hAnsi="Times New Roman" w:cs="Times New Roman"/>
          <w:sz w:val="28"/>
          <w:szCs w:val="28"/>
        </w:rPr>
        <w:t>Ц</w:t>
      </w:r>
      <w:r w:rsidR="00041955" w:rsidRPr="00DB08EF">
        <w:rPr>
          <w:rStyle w:val="FontStyle49"/>
          <w:rFonts w:ascii="Times New Roman" w:hAnsi="Times New Roman" w:cs="Times New Roman"/>
          <w:sz w:val="28"/>
          <w:szCs w:val="28"/>
          <w:vertAlign w:val="subscript"/>
        </w:rPr>
        <w:t>ш</w:t>
      </w:r>
      <w:r w:rsidR="00DB08EF">
        <w:rPr>
          <w:rStyle w:val="FontStyle49"/>
          <w:rFonts w:ascii="Times New Roman" w:hAnsi="Times New Roman" w:cs="Times New Roman"/>
          <w:sz w:val="28"/>
          <w:szCs w:val="28"/>
        </w:rPr>
        <w:t xml:space="preserve"> </w:t>
      </w:r>
      <w:r w:rsidRPr="00DB08EF">
        <w:rPr>
          <w:rStyle w:val="FontStyle44"/>
          <w:rFonts w:ascii="Times New Roman" w:hAnsi="Times New Roman" w:cs="Times New Roman"/>
          <w:spacing w:val="0"/>
          <w:sz w:val="28"/>
          <w:szCs w:val="28"/>
        </w:rPr>
        <w:t xml:space="preserve">но он, </w:t>
      </w:r>
      <w:r w:rsidRPr="00DB08EF">
        <w:rPr>
          <w:rStyle w:val="FontStyle49"/>
          <w:rFonts w:ascii="Times New Roman" w:hAnsi="Times New Roman" w:cs="Times New Roman"/>
          <w:sz w:val="28"/>
          <w:szCs w:val="28"/>
        </w:rPr>
        <w:t xml:space="preserve">как </w:t>
      </w:r>
      <w:r w:rsidRPr="00DB08EF">
        <w:rPr>
          <w:rStyle w:val="FontStyle44"/>
          <w:rFonts w:ascii="Times New Roman" w:hAnsi="Times New Roman" w:cs="Times New Roman"/>
          <w:spacing w:val="0"/>
          <w:sz w:val="28"/>
          <w:szCs w:val="28"/>
        </w:rPr>
        <w:t>указывалось выше, будет структурно неразличим.</w:t>
      </w:r>
    </w:p>
    <w:p w:rsidR="00041955" w:rsidRPr="00DB08EF" w:rsidRDefault="003F16D5" w:rsidP="00DB08EF">
      <w:pPr>
        <w:spacing w:line="360" w:lineRule="auto"/>
        <w:ind w:firstLine="709"/>
        <w:jc w:val="both"/>
        <w:rPr>
          <w:rStyle w:val="FontStyle11"/>
          <w:sz w:val="28"/>
          <w:szCs w:val="28"/>
        </w:rPr>
      </w:pPr>
      <w:r w:rsidRPr="00DB08EF">
        <w:rPr>
          <w:rStyle w:val="FontStyle11"/>
          <w:sz w:val="28"/>
          <w:szCs w:val="28"/>
        </w:rPr>
        <w:t>Кривая превращения при охлаждении</w:t>
      </w:r>
    </w:p>
    <w:p w:rsidR="009973EB" w:rsidRDefault="009973EB" w:rsidP="00DB08EF">
      <w:pPr>
        <w:spacing w:line="360" w:lineRule="auto"/>
        <w:ind w:firstLine="709"/>
        <w:jc w:val="both"/>
        <w:rPr>
          <w:rStyle w:val="FontStyle11"/>
          <w:sz w:val="28"/>
          <w:szCs w:val="28"/>
        </w:rPr>
      </w:pPr>
      <w:r w:rsidRPr="00DB08EF">
        <w:rPr>
          <w:rStyle w:val="FontStyle11"/>
          <w:sz w:val="28"/>
          <w:szCs w:val="28"/>
        </w:rPr>
        <w:t>3. После закалки углеродистой стали была получена структура мартенсит + цементит. Нанесите на диаграмму состояния железо-цементит ординату (примерно) обрабатываемой стали, укажите температуру ее нагрева под закалку. Опишите превращения, которые произошли при нагреве и охлаждении стали.</w:t>
      </w:r>
    </w:p>
    <w:p w:rsidR="00DB08EF" w:rsidRPr="00DB08EF" w:rsidRDefault="00DB08EF" w:rsidP="00DB08EF">
      <w:pPr>
        <w:spacing w:line="360" w:lineRule="auto"/>
        <w:ind w:firstLine="709"/>
        <w:jc w:val="both"/>
      </w:pPr>
      <w:r w:rsidRPr="00DB08EF">
        <w:t xml:space="preserve">Наносим на диаграмму состояния железо-цементит ординату (примерно) обрабатываемой стали, выбираем температуру равную 740 </w:t>
      </w:r>
      <w:r w:rsidR="0065480D">
        <w:pict>
          <v:shape id="_x0000_i1084" type="#_x0000_t75" style="width:15pt;height:15.75pt">
            <v:imagedata r:id="rId51" o:title=""/>
          </v:shape>
        </w:pict>
      </w:r>
      <w:r w:rsidRPr="00DB08EF">
        <w:t xml:space="preserve"> и содержание углерода 1,0. Подвергаем сталь неполной закалке. После закалки заэвтектоидная сталь Аустенит + цементит после охлаждения с критической скоростью в холодной воде (или воду с добавками соли или едкого натра) приобретает структуру, состоящую из мартенсита</w:t>
      </w:r>
      <w:r>
        <w:t xml:space="preserve"> </w:t>
      </w:r>
      <w:r w:rsidRPr="00DB08EF">
        <w:t>и</w:t>
      </w:r>
      <w:r>
        <w:t xml:space="preserve"> </w:t>
      </w:r>
      <w:r w:rsidRPr="00DB08EF">
        <w:t>цементита.</w:t>
      </w:r>
    </w:p>
    <w:p w:rsidR="00DB08EF" w:rsidRPr="00DB08EF" w:rsidRDefault="00DB08EF" w:rsidP="00DB08EF">
      <w:pPr>
        <w:spacing w:line="360" w:lineRule="auto"/>
        <w:ind w:firstLine="709"/>
        <w:jc w:val="both"/>
        <w:rPr>
          <w:rStyle w:val="FontStyle11"/>
          <w:sz w:val="28"/>
          <w:szCs w:val="28"/>
        </w:rPr>
      </w:pPr>
    </w:p>
    <w:p w:rsidR="00E057BB" w:rsidRPr="00DB08EF" w:rsidRDefault="0065480D" w:rsidP="00DB08EF">
      <w:pPr>
        <w:spacing w:line="360" w:lineRule="auto"/>
        <w:ind w:firstLine="709"/>
        <w:jc w:val="both"/>
      </w:pPr>
      <w:r>
        <w:pict>
          <v:shape id="_x0000_i1085" type="#_x0000_t75" style="width:368.25pt;height:275.25pt">
            <v:imagedata r:id="rId52" o:title="" gain="234057f" blacklevel="-7864f"/>
          </v:shape>
        </w:pict>
      </w:r>
    </w:p>
    <w:p w:rsidR="009973EB" w:rsidRPr="00496C95" w:rsidRDefault="00496C95" w:rsidP="00496C95">
      <w:pPr>
        <w:spacing w:line="360" w:lineRule="auto"/>
        <w:ind w:firstLine="709"/>
        <w:jc w:val="center"/>
        <w:rPr>
          <w:rStyle w:val="FontStyle11"/>
          <w:b/>
          <w:bCs/>
          <w:sz w:val="28"/>
          <w:szCs w:val="28"/>
        </w:rPr>
      </w:pPr>
      <w:r>
        <w:br w:type="page"/>
      </w:r>
      <w:r w:rsidR="009973EB" w:rsidRPr="00496C95">
        <w:rPr>
          <w:rStyle w:val="FontStyle11"/>
          <w:b/>
          <w:bCs/>
          <w:sz w:val="28"/>
          <w:szCs w:val="28"/>
        </w:rPr>
        <w:t>К/р № 2</w:t>
      </w:r>
    </w:p>
    <w:p w:rsidR="00496C95" w:rsidRDefault="00496C95" w:rsidP="00DB08EF">
      <w:pPr>
        <w:spacing w:line="360" w:lineRule="auto"/>
        <w:ind w:firstLine="709"/>
        <w:jc w:val="both"/>
        <w:rPr>
          <w:rStyle w:val="FontStyle13"/>
          <w:sz w:val="28"/>
          <w:szCs w:val="28"/>
        </w:rPr>
      </w:pPr>
    </w:p>
    <w:p w:rsidR="009973EB" w:rsidRPr="00DB08EF" w:rsidRDefault="009973EB" w:rsidP="00DB08EF">
      <w:pPr>
        <w:spacing w:line="360" w:lineRule="auto"/>
        <w:ind w:firstLine="709"/>
        <w:jc w:val="both"/>
        <w:rPr>
          <w:rStyle w:val="FontStyle13"/>
          <w:sz w:val="28"/>
          <w:szCs w:val="28"/>
        </w:rPr>
      </w:pPr>
      <w:r w:rsidRPr="00DB08EF">
        <w:rPr>
          <w:rStyle w:val="FontStyle13"/>
          <w:sz w:val="28"/>
          <w:szCs w:val="28"/>
        </w:rPr>
        <w:t>Для некоторых деталей в самолето- и ракетостроении применяются титановые сплавы ВТЗ-1; ВТ14. Укажите их состав, назначьте режим термической обработки и обоснуйте его выбор. Опишите микроструктуру сплавов и причины их использования в данной области.</w:t>
      </w:r>
    </w:p>
    <w:p w:rsidR="002C346F" w:rsidRPr="00DB08EF" w:rsidRDefault="002C346F" w:rsidP="00DB08EF">
      <w:pPr>
        <w:spacing w:line="360" w:lineRule="auto"/>
        <w:ind w:firstLine="709"/>
        <w:jc w:val="both"/>
      </w:pPr>
      <w:r w:rsidRPr="00DB08EF">
        <w:t>Титановые сплавы, сплавы на основе титана. Лёгкость, высокая прочность в интервале температур от криогенных (-250 °С) до умеренно высоких (300—600 °С) и отличная коррозионная стойкость обеспечивают Титановые сплавы хорошие перспективы применения в качестве конструкционных материалов во многих областях, в частности в авиации и других отраслях транспортного машиностроения.</w:t>
      </w:r>
    </w:p>
    <w:p w:rsidR="002C346F" w:rsidRPr="00DB08EF" w:rsidRDefault="00DB08EF" w:rsidP="00DB08EF">
      <w:pPr>
        <w:spacing w:line="360" w:lineRule="auto"/>
        <w:ind w:firstLine="709"/>
        <w:jc w:val="both"/>
      </w:pPr>
      <w:r>
        <w:t xml:space="preserve"> </w:t>
      </w:r>
      <w:r w:rsidR="002C346F" w:rsidRPr="00DB08EF">
        <w:t>Титановые сплавы получают путём легирования титана следующими элементами (числа в скобках — максимальная для промышленных сплавов концентрация легирующей добавки в % по массе): Al (8), V (16), Mo (30), Mn (8), Sn (13), Zr (10), Cr (10), Cu (3), Fe (5), W (5), Ni (32), Si (0,5); реже применяется легирование Nb (2) и Та (5). Как микродобавки применяются Pd (0,2) для повышения коррозионной стойкости и В (0,01) для измельчения зерна. Легирующие добавки имеют различную растворимость в a и b-Ti и изменяют температуру a/b-превращения. Алюминий, а также кислород и азот, предпочтительнее растворяющиеся в a-Ti, повышают эту температуру по мере увеличения их концентрации, что ведёт к расширению области существования a-модификации; такие элементы называются a-стабилизаторами. Sn и Zr хорошо растворяются в обеих аллотропических модификациях титана и очень мало влияют на температуру «a/b-превращения; они относятся к так называемым нейтральным упрочнителям. Все остальные добавки к промышленным Титановые сплавы предпочтительнее растворяются в b-Ti, являются b-стабилизаторами и снижают температуру полиморфного превращения титана. Их растворимость в a и b-модификациях титана меняется с температурой, что позволяет упрочнять сплавы, содержащие эти элементы, путём закалки и старения.</w:t>
      </w:r>
    </w:p>
    <w:p w:rsidR="002C346F" w:rsidRPr="00DB08EF" w:rsidRDefault="00DB08EF" w:rsidP="00DB08EF">
      <w:pPr>
        <w:spacing w:line="360" w:lineRule="auto"/>
        <w:ind w:firstLine="709"/>
        <w:jc w:val="both"/>
      </w:pPr>
      <w:r>
        <w:t xml:space="preserve"> </w:t>
      </w:r>
      <w:r w:rsidR="002C346F" w:rsidRPr="00DB08EF">
        <w:t>В связи с наличием полиморфизма титана и его способностью образовывать твёрдые растворы и химические соединения со многими элементами диаграммы состояния Титановые сплавы отличаются большим разнообразием. Однако в промышленных Титановые сплавы концентрация легирующих элементов, как правило, не выходит за пределы твёрдых растворов на основе a-Ti и b-Ti и металлидные фазы обычно не наблюдаются.</w:t>
      </w:r>
    </w:p>
    <w:p w:rsidR="00DB08EF" w:rsidRDefault="00DB08EF" w:rsidP="00DB08EF">
      <w:pPr>
        <w:spacing w:line="360" w:lineRule="auto"/>
        <w:ind w:firstLine="709"/>
        <w:jc w:val="both"/>
      </w:pPr>
    </w:p>
    <w:p w:rsidR="002C346F" w:rsidRPr="00DB08EF" w:rsidRDefault="002C346F" w:rsidP="00DB08EF">
      <w:pPr>
        <w:spacing w:line="360" w:lineRule="auto"/>
        <w:ind w:firstLine="709"/>
        <w:jc w:val="right"/>
      </w:pPr>
      <w:r w:rsidRPr="00DB08EF">
        <w:t xml:space="preserve">Табл. 1. — Химический состав промышленных титановых сплавов </w:t>
      </w:r>
    </w:p>
    <w:tbl>
      <w:tblPr>
        <w:tblW w:w="0" w:type="auto"/>
        <w:jc w:val="center"/>
        <w:tblCellMar>
          <w:left w:w="0" w:type="dxa"/>
          <w:right w:w="0" w:type="dxa"/>
        </w:tblCellMar>
        <w:tblLook w:val="0000" w:firstRow="0" w:lastRow="0" w:firstColumn="0" w:lastColumn="0" w:noHBand="0" w:noVBand="0"/>
      </w:tblPr>
      <w:tblGrid>
        <w:gridCol w:w="924"/>
        <w:gridCol w:w="1089"/>
        <w:gridCol w:w="1187"/>
        <w:gridCol w:w="1045"/>
        <w:gridCol w:w="1092"/>
        <w:gridCol w:w="878"/>
        <w:gridCol w:w="902"/>
        <w:gridCol w:w="1097"/>
        <w:gridCol w:w="1354"/>
      </w:tblGrid>
      <w:tr w:rsidR="005D4C71" w:rsidRPr="00DB08EF">
        <w:trPr>
          <w:trHeight w:val="253"/>
          <w:jc w:val="center"/>
        </w:trPr>
        <w:tc>
          <w:tcPr>
            <w:tcW w:w="0" w:type="auto"/>
            <w:vMerge w:val="restart"/>
            <w:tcBorders>
              <w:top w:val="single" w:sz="6" w:space="0" w:color="auto"/>
              <w:left w:val="single" w:sz="6" w:space="0" w:color="auto"/>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Тип сплава</w:t>
            </w:r>
          </w:p>
        </w:tc>
        <w:tc>
          <w:tcPr>
            <w:tcW w:w="0" w:type="auto"/>
            <w:vMerge w:val="restart"/>
            <w:tcBorders>
              <w:top w:val="single" w:sz="6" w:space="0" w:color="auto"/>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Марка сплава</w:t>
            </w:r>
            <w:r w:rsidR="00DB08EF" w:rsidRPr="00DB08EF">
              <w:rPr>
                <w:sz w:val="20"/>
                <w:szCs w:val="20"/>
              </w:rPr>
              <w:t xml:space="preserve"> </w:t>
            </w:r>
          </w:p>
        </w:tc>
        <w:tc>
          <w:tcPr>
            <w:tcW w:w="0" w:type="auto"/>
            <w:gridSpan w:val="7"/>
            <w:tcBorders>
              <w:top w:val="single" w:sz="6" w:space="0" w:color="auto"/>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Химический состав, % (остальное Ti)</w:t>
            </w:r>
          </w:p>
        </w:tc>
      </w:tr>
      <w:tr w:rsidR="00DB08EF" w:rsidRPr="00DB08EF">
        <w:trPr>
          <w:trHeight w:val="143"/>
          <w:jc w:val="center"/>
        </w:trPr>
        <w:tc>
          <w:tcPr>
            <w:tcW w:w="0" w:type="auto"/>
            <w:vMerge/>
            <w:tcBorders>
              <w:top w:val="single" w:sz="6" w:space="0" w:color="auto"/>
              <w:left w:val="single" w:sz="6" w:space="0" w:color="auto"/>
              <w:bottom w:val="single" w:sz="6" w:space="0" w:color="auto"/>
              <w:right w:val="single" w:sz="6" w:space="0" w:color="auto"/>
            </w:tcBorders>
            <w:vAlign w:val="center"/>
          </w:tcPr>
          <w:p w:rsidR="005D4C71" w:rsidRPr="00DB08EF" w:rsidRDefault="005D4C71" w:rsidP="00DB08EF">
            <w:pPr>
              <w:jc w:val="both"/>
              <w:rPr>
                <w:sz w:val="20"/>
                <w:szCs w:val="20"/>
              </w:rPr>
            </w:pPr>
          </w:p>
        </w:tc>
        <w:tc>
          <w:tcPr>
            <w:tcW w:w="0" w:type="auto"/>
            <w:vMerge/>
            <w:tcBorders>
              <w:top w:val="single" w:sz="6" w:space="0" w:color="auto"/>
              <w:left w:val="nil"/>
              <w:bottom w:val="single" w:sz="6" w:space="0" w:color="auto"/>
              <w:right w:val="single" w:sz="6" w:space="0" w:color="auto"/>
            </w:tcBorders>
            <w:vAlign w:val="center"/>
          </w:tcPr>
          <w:p w:rsidR="005D4C71" w:rsidRPr="00DB08EF" w:rsidRDefault="005D4C71" w:rsidP="00DB08EF">
            <w:pPr>
              <w:jc w:val="both"/>
              <w:rPr>
                <w:sz w:val="20"/>
                <w:szCs w:val="20"/>
              </w:rPr>
            </w:pP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Аl</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V</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Mo</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Mn</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Cr</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5D4C71" w:rsidRPr="00DB08EF" w:rsidRDefault="005D4C71" w:rsidP="00DB08EF">
            <w:pPr>
              <w:jc w:val="both"/>
              <w:rPr>
                <w:sz w:val="20"/>
                <w:szCs w:val="20"/>
              </w:rPr>
            </w:pPr>
            <w:r w:rsidRPr="00DB08EF">
              <w:rPr>
                <w:sz w:val="20"/>
                <w:szCs w:val="20"/>
              </w:rPr>
              <w:t>Si</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другие элементы</w:t>
            </w:r>
          </w:p>
        </w:tc>
      </w:tr>
      <w:tr w:rsidR="00DB08EF" w:rsidRPr="00DB08EF">
        <w:trPr>
          <w:trHeight w:val="65"/>
          <w:jc w:val="center"/>
        </w:trPr>
        <w:tc>
          <w:tcPr>
            <w:tcW w:w="0" w:type="auto"/>
            <w:tcBorders>
              <w:top w:val="nil"/>
              <w:left w:val="single" w:sz="6" w:space="0" w:color="auto"/>
              <w:bottom w:val="single" w:sz="6" w:space="0" w:color="auto"/>
              <w:right w:val="single" w:sz="6" w:space="0" w:color="auto"/>
            </w:tcBorders>
            <w:tcMar>
              <w:top w:w="0" w:type="dxa"/>
              <w:left w:w="107" w:type="dxa"/>
              <w:bottom w:w="0" w:type="dxa"/>
              <w:right w:w="107" w:type="dxa"/>
            </w:tcMar>
          </w:tcPr>
          <w:p w:rsidR="00AA1814" w:rsidRPr="00DB08EF" w:rsidRDefault="0065480D" w:rsidP="00DB08EF">
            <w:pPr>
              <w:jc w:val="both"/>
              <w:rPr>
                <w:sz w:val="20"/>
                <w:szCs w:val="20"/>
              </w:rPr>
            </w:pPr>
            <w:r>
              <w:rPr>
                <w:sz w:val="20"/>
                <w:szCs w:val="20"/>
              </w:rPr>
              <w:pict>
                <v:shape id="_x0000_i1086" type="#_x0000_t75" style="width:12pt;height:11.25pt">
                  <v:imagedata r:id="rId53" o:title=""/>
                </v:shape>
              </w:pic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ВТ5 ВТ5-1</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4,3—6,2 4,5—6,0</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2—3 Sn</w:t>
            </w:r>
          </w:p>
        </w:tc>
      </w:tr>
      <w:tr w:rsidR="00DB08EF" w:rsidRPr="00DB08EF">
        <w:trPr>
          <w:trHeight w:val="1199"/>
          <w:jc w:val="center"/>
        </w:trPr>
        <w:tc>
          <w:tcPr>
            <w:tcW w:w="0" w:type="auto"/>
            <w:tcBorders>
              <w:top w:val="nil"/>
              <w:left w:val="single" w:sz="6" w:space="0" w:color="auto"/>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Псевдо-</w:t>
            </w:r>
            <w:r w:rsidR="0065480D">
              <w:rPr>
                <w:sz w:val="20"/>
                <w:szCs w:val="20"/>
              </w:rPr>
              <w:pict>
                <v:shape id="_x0000_i1087" type="#_x0000_t75" style="width:12pt;height:11.25pt">
                  <v:imagedata r:id="rId54" o:title=""/>
                </v:shape>
              </w:pic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ОТ4-0 ОТ4-1 ОТ4 ВТ20 ВТ18</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0,2—1,4 1,0—2,5 3,5—5,0 6,0—7,5 7,2—8,2</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 — 0,8—1,8 —</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 — 0,5—2,0 0,2—1,0</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0,2—1,3 0,7—2,0 0,8—2,0 — —</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 — — —</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 — — 0,18—0,5</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 — 1,5—2,5 Zr 0,5—1,5 Nb 10—12 Zr</w:t>
            </w:r>
          </w:p>
        </w:tc>
      </w:tr>
      <w:tr w:rsidR="00DB08EF" w:rsidRPr="00DB08EF">
        <w:trPr>
          <w:trHeight w:val="462"/>
          <w:jc w:val="center"/>
        </w:trPr>
        <w:tc>
          <w:tcPr>
            <w:tcW w:w="0" w:type="auto"/>
            <w:tcBorders>
              <w:top w:val="nil"/>
              <w:left w:val="single" w:sz="6" w:space="0" w:color="auto"/>
              <w:bottom w:val="single" w:sz="6" w:space="0" w:color="auto"/>
              <w:right w:val="single" w:sz="6" w:space="0" w:color="auto"/>
            </w:tcBorders>
            <w:tcMar>
              <w:top w:w="0" w:type="dxa"/>
              <w:left w:w="107" w:type="dxa"/>
              <w:bottom w:w="0" w:type="dxa"/>
              <w:right w:w="107" w:type="dxa"/>
            </w:tcMar>
          </w:tcPr>
          <w:p w:rsidR="00AA1814" w:rsidRPr="00DB08EF" w:rsidRDefault="0065480D" w:rsidP="00DB08EF">
            <w:pPr>
              <w:jc w:val="both"/>
              <w:rPr>
                <w:sz w:val="20"/>
                <w:szCs w:val="20"/>
              </w:rPr>
            </w:pPr>
            <w:r>
              <w:rPr>
                <w:sz w:val="20"/>
                <w:szCs w:val="20"/>
              </w:rPr>
              <w:pict>
                <v:shape id="_x0000_i1088" type="#_x0000_t75" style="width:12pt;height:11.25pt">
                  <v:imagedata r:id="rId54" o:title=""/>
                </v:shape>
              </w:pict>
            </w:r>
            <w:r w:rsidR="005D4C71" w:rsidRPr="00DB08EF">
              <w:rPr>
                <w:sz w:val="20"/>
                <w:szCs w:val="20"/>
              </w:rPr>
              <w:t xml:space="preserve"> + </w:t>
            </w:r>
            <w:r>
              <w:rPr>
                <w:sz w:val="20"/>
                <w:szCs w:val="20"/>
              </w:rPr>
              <w:pict>
                <v:shape id="_x0000_i1089" type="#_x0000_t75" style="width:12pt;height:15.75pt">
                  <v:imagedata r:id="rId55" o:title=""/>
                </v:shape>
              </w:pic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ВТ6С ВТ6 ВТ8 ВТ9 ВТ3-1 ВТ14 ВТ16 ВТ22</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5,0—6,5 5,5—7,0 6,0—7,3 5,8—7,0 5,5—7,0 4,5—6,3 1,6—3,0 4,0—5,7</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3,5—4,5 4,2—6,0 — — — 0,9—1,9 4,0—5,0 4,0—5,5</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 2,8—3,8 2,8—3,8 2,0—3,0 2,5—3,8 4,5—5,5 4,5—5,0</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 — — — — — —</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 — — 1,0—2,5 — — 0,5—2,0</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 0,20—0,40 0,20—0,36 0,15—0,40 — — —</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 — — 0,8—2,5 Zr 0,2—0,7 Fe — — 0,5—1,5 Fe</w:t>
            </w:r>
          </w:p>
        </w:tc>
      </w:tr>
      <w:tr w:rsidR="00DB08EF" w:rsidRPr="00DB08EF">
        <w:trPr>
          <w:trHeight w:val="65"/>
          <w:jc w:val="center"/>
        </w:trPr>
        <w:tc>
          <w:tcPr>
            <w:tcW w:w="0" w:type="auto"/>
            <w:tcBorders>
              <w:top w:val="nil"/>
              <w:left w:val="single" w:sz="6" w:space="0" w:color="auto"/>
              <w:bottom w:val="single" w:sz="6" w:space="0" w:color="auto"/>
              <w:right w:val="single" w:sz="6" w:space="0" w:color="auto"/>
            </w:tcBorders>
            <w:tcMar>
              <w:top w:w="0" w:type="dxa"/>
              <w:left w:w="107" w:type="dxa"/>
              <w:bottom w:w="0" w:type="dxa"/>
              <w:right w:w="107" w:type="dxa"/>
            </w:tcMar>
          </w:tcPr>
          <w:p w:rsidR="00AA1814" w:rsidRPr="00DB08EF" w:rsidRDefault="0065480D" w:rsidP="00DB08EF">
            <w:pPr>
              <w:jc w:val="both"/>
              <w:rPr>
                <w:sz w:val="20"/>
                <w:szCs w:val="20"/>
              </w:rPr>
            </w:pPr>
            <w:r>
              <w:rPr>
                <w:sz w:val="20"/>
                <w:szCs w:val="20"/>
              </w:rPr>
              <w:pict>
                <v:shape id="_x0000_i1090" type="#_x0000_t75" style="width:12pt;height:15.75pt">
                  <v:imagedata r:id="rId56" o:title=""/>
                </v:shape>
              </w:pic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ВТ15</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2,3—3,6</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6,8—8,0</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9,5—11,0</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jc w:val="both"/>
              <w:rPr>
                <w:sz w:val="20"/>
                <w:szCs w:val="20"/>
              </w:rPr>
            </w:pPr>
            <w:r w:rsidRPr="00DB08EF">
              <w:rPr>
                <w:sz w:val="20"/>
                <w:szCs w:val="20"/>
              </w:rPr>
              <w:t>1,0 Zr</w:t>
            </w:r>
          </w:p>
        </w:tc>
      </w:tr>
    </w:tbl>
    <w:p w:rsidR="00DB08EF" w:rsidRDefault="00DB08EF" w:rsidP="00DB08EF">
      <w:pPr>
        <w:spacing w:line="360" w:lineRule="auto"/>
        <w:ind w:firstLine="709"/>
        <w:jc w:val="both"/>
      </w:pPr>
    </w:p>
    <w:p w:rsidR="00496C95" w:rsidRPr="00DB08EF" w:rsidRDefault="00496C95" w:rsidP="00496C95">
      <w:pPr>
        <w:spacing w:line="360" w:lineRule="auto"/>
        <w:ind w:firstLine="709"/>
        <w:jc w:val="both"/>
      </w:pPr>
      <w:r w:rsidRPr="00DB08EF">
        <w:t>Двухфазные a + b-сплавы — наиболее многочисленная группа промышленных Титановые сплавы. Эти сплавы отличаются более высокой технологической пластичностью, чем a-сплавы, и вместе с тем могут быть термически обработаны до очень высокой прочности (s</w:t>
      </w:r>
      <w:r w:rsidRPr="00DB08EF">
        <w:rPr>
          <w:vertAlign w:val="subscript"/>
        </w:rPr>
        <w:t>b</w:t>
      </w:r>
      <w:r w:rsidRPr="00DB08EF">
        <w:t xml:space="preserve"> = 1500—1800 Мн/м</w:t>
      </w:r>
      <w:r w:rsidRPr="00DB08EF">
        <w:rPr>
          <w:vertAlign w:val="superscript"/>
        </w:rPr>
        <w:t>2</w:t>
      </w:r>
      <w:r w:rsidRPr="00DB08EF">
        <w:t>, или 150—180 кг/мм</w:t>
      </w:r>
      <w:r w:rsidRPr="00DB08EF">
        <w:rPr>
          <w:vertAlign w:val="superscript"/>
        </w:rPr>
        <w:t>2</w:t>
      </w:r>
      <w:r w:rsidRPr="00DB08EF">
        <w:t>); они могут обладать высокой жаропрочностью. К недостаткам двухфазных сплавов следует отнести несколько худшую свариваемость по сравнению со сплавами предыдущей группы, так как в зоне термического влияния возможно появление хрупких участков и образование трещин, для предотвращения чего требуется специальная термическая обработка после сварки.</w:t>
      </w:r>
    </w:p>
    <w:p w:rsidR="00E91F0A" w:rsidRPr="00DB08EF" w:rsidRDefault="00496C95" w:rsidP="00496C95">
      <w:pPr>
        <w:spacing w:line="360" w:lineRule="auto"/>
        <w:ind w:firstLine="709"/>
        <w:jc w:val="both"/>
      </w:pPr>
      <w:r w:rsidRPr="00DB08EF">
        <w:t xml:space="preserve"> Химический состав промышленных Титановые сплавы, выпускаемых приведён в табл. 1 (с разбивкой по типу структуры). По областям применения и виду полуфабрикатов можно приблизительно подразделить сплавы на следующие группы: свариваемые сплавы преимущественно для листов (ВТ5-1, ОТ4-0, ОТ4-1, ОТ4, ВТ20, ВТ6С, ВТ14, ВТ15); сплавы повышенной прочности для штамповок (ВТ5, ВТ6, ВТ14, ВТ16, ВТ22); жаропрочные сплавы для штамповок (ВТЗ-1, ВТ8, ВТ9, ВТ18). </w:t>
      </w:r>
      <w:r w:rsidR="002C346F" w:rsidRPr="00DB08EF">
        <w:t xml:space="preserve">Механические свойства Титановые сплавы в отожжённом и термически упрочнённом состоянии приведены в табл. 2. Кроме обычной термической обработки, состоящей из закалки и старения, применяются различные режимы отжига, термомеханическая обработка (например, закалка из-под штампа с последующим старением), а также изотермическая деформация (медленная штамповка в штампах, нагретых до температуры деформации). В последнем случае достигаются очень однородные и высокие механические свойства. Титан и его сплавы могут подвергаться ковке, объёмной и листовой штамповке, прокатке, прессованию, волочению; из них можно получать те же полуфабрикаты, что и из др. конструкционных металлов, с учётом повышенной склонности титана к окислению при нагреве. Рекомендуется применять защитные эмалевые покрытия, которые при обработке давлением одновременно являются технологическими смазками. Термическую обработку следует проводить в печах с нейтральной атмосферой или в вакууме. Большинство промышленных Титановые сплавы имеют довольно узкий интервал кристаллизации и поэтому обладают удовлетворительными литейными свойствами. Для получения фасонных отливок предпочтительнее a-сплавы, которые, кроме хороших литейных свойств, позволяют заваривать дефекты. Наиболее употребительный литейный Титановые сплавы — сплав ВТ5Л. Для деталей повышенной прочности применяются сплавы ВТ6Л, ВТ9Л, ВТ20Л и др. В качестве материала для форм используются специальные керамические и графитовые смеси а также стальные кокили. </w:t>
      </w:r>
    </w:p>
    <w:p w:rsidR="00DB08EF" w:rsidRDefault="00DB08EF" w:rsidP="00DB08EF">
      <w:pPr>
        <w:spacing w:line="360" w:lineRule="auto"/>
        <w:ind w:firstLine="709"/>
        <w:jc w:val="both"/>
      </w:pPr>
    </w:p>
    <w:p w:rsidR="002C346F" w:rsidRPr="00DB08EF" w:rsidRDefault="002C346F" w:rsidP="00DB08EF">
      <w:pPr>
        <w:spacing w:line="360" w:lineRule="auto"/>
        <w:ind w:firstLine="709"/>
        <w:jc w:val="right"/>
      </w:pPr>
      <w:r w:rsidRPr="00DB08EF">
        <w:t>Табл.2. — Механические свойства титановых сплавов (типичные)</w:t>
      </w:r>
    </w:p>
    <w:tbl>
      <w:tblPr>
        <w:tblW w:w="0" w:type="auto"/>
        <w:jc w:val="center"/>
        <w:tblCellMar>
          <w:left w:w="0" w:type="dxa"/>
          <w:right w:w="0" w:type="dxa"/>
        </w:tblCellMar>
        <w:tblLook w:val="0000" w:firstRow="0" w:lastRow="0" w:firstColumn="0" w:lastColumn="0" w:noHBand="0" w:noVBand="0"/>
      </w:tblPr>
      <w:tblGrid>
        <w:gridCol w:w="1082"/>
        <w:gridCol w:w="1105"/>
        <w:gridCol w:w="1373"/>
        <w:gridCol w:w="1941"/>
        <w:gridCol w:w="2702"/>
        <w:gridCol w:w="1365"/>
      </w:tblGrid>
      <w:tr w:rsidR="00DB08EF" w:rsidRPr="00DB08EF">
        <w:trPr>
          <w:jc w:val="center"/>
        </w:trPr>
        <w:tc>
          <w:tcPr>
            <w:tcW w:w="0" w:type="auto"/>
            <w:tcBorders>
              <w:top w:val="single" w:sz="6" w:space="0" w:color="auto"/>
              <w:left w:val="single" w:sz="6" w:space="0" w:color="auto"/>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Марка сплава</w:t>
            </w:r>
          </w:p>
        </w:tc>
        <w:tc>
          <w:tcPr>
            <w:tcW w:w="0" w:type="auto"/>
            <w:tcBorders>
              <w:top w:val="single" w:sz="6" w:space="0" w:color="auto"/>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Вид полуфа-бриката</w:t>
            </w:r>
          </w:p>
        </w:tc>
        <w:tc>
          <w:tcPr>
            <w:tcW w:w="0" w:type="auto"/>
            <w:tcBorders>
              <w:top w:val="single" w:sz="6" w:space="0" w:color="auto"/>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Размеры (диаметр прутка или толщина листа, мм)</w:t>
            </w:r>
          </w:p>
        </w:tc>
        <w:tc>
          <w:tcPr>
            <w:tcW w:w="0" w:type="auto"/>
            <w:tcBorders>
              <w:top w:val="single" w:sz="6" w:space="0" w:color="auto"/>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Режим термообра-ботки</w:t>
            </w:r>
          </w:p>
        </w:tc>
        <w:tc>
          <w:tcPr>
            <w:tcW w:w="0" w:type="auto"/>
            <w:tcBorders>
              <w:top w:val="single" w:sz="6" w:space="0" w:color="auto"/>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Предел прочности, Мн/м</w:t>
            </w:r>
            <w:r w:rsidRPr="00DB08EF">
              <w:rPr>
                <w:sz w:val="20"/>
                <w:szCs w:val="20"/>
                <w:vertAlign w:val="superscript"/>
              </w:rPr>
              <w:t>2</w:t>
            </w:r>
            <w:r w:rsidRPr="00DB08EF">
              <w:rPr>
                <w:sz w:val="20"/>
                <w:szCs w:val="20"/>
              </w:rPr>
              <w:t>(</w:t>
            </w:r>
            <w:r w:rsidRPr="00DB08EF">
              <w:rPr>
                <w:sz w:val="20"/>
                <w:szCs w:val="20"/>
              </w:rPr>
              <w:t>0,1 кгс/ мм</w:t>
            </w:r>
            <w:r w:rsidRPr="00DB08EF">
              <w:rPr>
                <w:sz w:val="20"/>
                <w:szCs w:val="20"/>
                <w:vertAlign w:val="superscript"/>
              </w:rPr>
              <w:t>2</w:t>
            </w:r>
            <w:r w:rsidRPr="00DB08EF">
              <w:rPr>
                <w:sz w:val="20"/>
                <w:szCs w:val="20"/>
              </w:rPr>
              <w:t>)</w:t>
            </w:r>
          </w:p>
        </w:tc>
        <w:tc>
          <w:tcPr>
            <w:tcW w:w="0" w:type="auto"/>
            <w:tcBorders>
              <w:top w:val="single" w:sz="6" w:space="0" w:color="auto"/>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Относи-тельное удлинение, %</w:t>
            </w:r>
          </w:p>
        </w:tc>
      </w:tr>
      <w:tr w:rsidR="00DB08EF" w:rsidRPr="00DB08EF">
        <w:trPr>
          <w:jc w:val="center"/>
        </w:trPr>
        <w:tc>
          <w:tcPr>
            <w:tcW w:w="0" w:type="auto"/>
            <w:tcBorders>
              <w:top w:val="nil"/>
              <w:left w:val="single" w:sz="6" w:space="0" w:color="auto"/>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ВТ5 ВТ5-1</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Пруток Лист</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10—60 0,8—10</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Отжиг »</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750—950 750—950</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10 15—8*</w:t>
            </w:r>
          </w:p>
        </w:tc>
      </w:tr>
      <w:tr w:rsidR="00DB08EF" w:rsidRPr="00DB08EF">
        <w:trPr>
          <w:jc w:val="center"/>
        </w:trPr>
        <w:tc>
          <w:tcPr>
            <w:tcW w:w="0" w:type="auto"/>
            <w:tcBorders>
              <w:top w:val="nil"/>
              <w:left w:val="single" w:sz="6" w:space="0" w:color="auto"/>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ОТ4-0 ОТ4-1 ОТ4 ВТ20 ВТ18</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Лист » » » Пруток</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0,3—10 0,3—10 0,5—10 1,0—10 25—35</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Отжиг » » » »</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500—650 600—750 700—900 950—1150 950—1150</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25—20 20—13 20—12 12—8 10</w:t>
            </w:r>
          </w:p>
        </w:tc>
      </w:tr>
      <w:tr w:rsidR="00DB08EF" w:rsidRPr="00DB08EF">
        <w:trPr>
          <w:jc w:val="center"/>
        </w:trPr>
        <w:tc>
          <w:tcPr>
            <w:tcW w:w="0" w:type="auto"/>
            <w:tcBorders>
              <w:top w:val="nil"/>
              <w:left w:val="single" w:sz="6" w:space="0" w:color="auto"/>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ВТ6С</w:t>
            </w:r>
            <w:r w:rsidR="00DB08EF" w:rsidRPr="00DB08EF">
              <w:rPr>
                <w:sz w:val="20"/>
                <w:szCs w:val="20"/>
              </w:rPr>
              <w:t xml:space="preserve"> </w:t>
            </w:r>
            <w:r w:rsidRPr="00DB08EF">
              <w:rPr>
                <w:sz w:val="20"/>
                <w:szCs w:val="20"/>
              </w:rPr>
              <w:t>ВТ6</w:t>
            </w:r>
            <w:r w:rsidR="00DB08EF" w:rsidRPr="00DB08EF">
              <w:rPr>
                <w:sz w:val="20"/>
                <w:szCs w:val="20"/>
              </w:rPr>
              <w:t xml:space="preserve"> </w:t>
            </w:r>
            <w:r w:rsidRPr="00DB08EF">
              <w:rPr>
                <w:sz w:val="20"/>
                <w:szCs w:val="20"/>
              </w:rPr>
              <w:t>ВТ8</w:t>
            </w:r>
            <w:r w:rsidR="00DB08EF" w:rsidRPr="00DB08EF">
              <w:rPr>
                <w:sz w:val="20"/>
                <w:szCs w:val="20"/>
              </w:rPr>
              <w:t xml:space="preserve"> </w:t>
            </w:r>
            <w:r w:rsidRPr="00DB08EF">
              <w:rPr>
                <w:sz w:val="20"/>
                <w:szCs w:val="20"/>
              </w:rPr>
              <w:t>ВТ9</w:t>
            </w:r>
            <w:r w:rsidR="00DB08EF" w:rsidRPr="00DB08EF">
              <w:rPr>
                <w:sz w:val="20"/>
                <w:szCs w:val="20"/>
              </w:rPr>
              <w:t xml:space="preserve"> </w:t>
            </w:r>
            <w:r w:rsidRPr="00DB08EF">
              <w:rPr>
                <w:sz w:val="20"/>
                <w:szCs w:val="20"/>
              </w:rPr>
              <w:t>ВТ3-1</w:t>
            </w:r>
            <w:r w:rsidR="00DB08EF" w:rsidRPr="00DB08EF">
              <w:rPr>
                <w:sz w:val="20"/>
                <w:szCs w:val="20"/>
              </w:rPr>
              <w:t xml:space="preserve"> </w:t>
            </w:r>
            <w:r w:rsidRPr="00DB08EF">
              <w:rPr>
                <w:sz w:val="20"/>
                <w:szCs w:val="20"/>
              </w:rPr>
              <w:t>ВТ14</w:t>
            </w:r>
            <w:r w:rsidR="00DB08EF" w:rsidRPr="00DB08EF">
              <w:rPr>
                <w:sz w:val="20"/>
                <w:szCs w:val="20"/>
              </w:rPr>
              <w:t xml:space="preserve"> </w:t>
            </w:r>
            <w:r w:rsidRPr="00DB08EF">
              <w:rPr>
                <w:sz w:val="20"/>
                <w:szCs w:val="20"/>
              </w:rPr>
              <w:t>ВТ16 ВТ22</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Лист</w:t>
            </w:r>
            <w:r w:rsidR="00DB08EF" w:rsidRPr="00DB08EF">
              <w:rPr>
                <w:sz w:val="20"/>
                <w:szCs w:val="20"/>
              </w:rPr>
              <w:t xml:space="preserve"> </w:t>
            </w:r>
            <w:r w:rsidRPr="00DB08EF">
              <w:rPr>
                <w:sz w:val="20"/>
                <w:szCs w:val="20"/>
              </w:rPr>
              <w:t>Пруток</w:t>
            </w:r>
            <w:r w:rsidR="00DB08EF" w:rsidRPr="00DB08EF">
              <w:rPr>
                <w:sz w:val="20"/>
                <w:szCs w:val="20"/>
              </w:rPr>
              <w:t xml:space="preserve"> </w:t>
            </w:r>
            <w:r w:rsidRPr="00DB08EF">
              <w:rPr>
                <w:sz w:val="20"/>
                <w:szCs w:val="20"/>
              </w:rPr>
              <w:t>»</w:t>
            </w:r>
            <w:r w:rsidR="00DB08EF" w:rsidRPr="00DB08EF">
              <w:rPr>
                <w:sz w:val="20"/>
                <w:szCs w:val="20"/>
              </w:rPr>
              <w:t xml:space="preserve"> </w:t>
            </w:r>
            <w:r w:rsidRPr="00DB08EF">
              <w:rPr>
                <w:sz w:val="20"/>
                <w:szCs w:val="20"/>
              </w:rPr>
              <w:t>»</w:t>
            </w:r>
            <w:r w:rsidR="00DB08EF" w:rsidRPr="00DB08EF">
              <w:rPr>
                <w:sz w:val="20"/>
                <w:szCs w:val="20"/>
              </w:rPr>
              <w:t xml:space="preserve"> </w:t>
            </w:r>
            <w:r w:rsidRPr="00DB08EF">
              <w:rPr>
                <w:sz w:val="20"/>
                <w:szCs w:val="20"/>
              </w:rPr>
              <w:t>»</w:t>
            </w:r>
            <w:r w:rsidR="00DB08EF" w:rsidRPr="00DB08EF">
              <w:rPr>
                <w:sz w:val="20"/>
                <w:szCs w:val="20"/>
              </w:rPr>
              <w:t xml:space="preserve"> </w:t>
            </w:r>
            <w:r w:rsidRPr="00DB08EF">
              <w:rPr>
                <w:sz w:val="20"/>
                <w:szCs w:val="20"/>
              </w:rPr>
              <w:t>Лист</w:t>
            </w:r>
            <w:r w:rsidR="00DB08EF" w:rsidRPr="00DB08EF">
              <w:rPr>
                <w:sz w:val="20"/>
                <w:szCs w:val="20"/>
              </w:rPr>
              <w:t xml:space="preserve"> </w:t>
            </w:r>
            <w:r w:rsidRPr="00DB08EF">
              <w:rPr>
                <w:sz w:val="20"/>
                <w:szCs w:val="20"/>
              </w:rPr>
              <w:t>Пруток »</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1—10</w:t>
            </w:r>
            <w:r w:rsidR="00DB08EF" w:rsidRPr="00DB08EF">
              <w:rPr>
                <w:sz w:val="20"/>
                <w:szCs w:val="20"/>
              </w:rPr>
              <w:t xml:space="preserve"> </w:t>
            </w:r>
            <w:r w:rsidRPr="00DB08EF">
              <w:rPr>
                <w:sz w:val="20"/>
                <w:szCs w:val="20"/>
              </w:rPr>
              <w:t>10—60</w:t>
            </w:r>
            <w:r w:rsidR="00DB08EF" w:rsidRPr="00DB08EF">
              <w:rPr>
                <w:sz w:val="20"/>
                <w:szCs w:val="20"/>
              </w:rPr>
              <w:t xml:space="preserve"> </w:t>
            </w:r>
            <w:r w:rsidRPr="00DB08EF">
              <w:rPr>
                <w:sz w:val="20"/>
                <w:szCs w:val="20"/>
              </w:rPr>
              <w:t>10—60</w:t>
            </w:r>
            <w:r w:rsidR="00DB08EF" w:rsidRPr="00DB08EF">
              <w:rPr>
                <w:sz w:val="20"/>
                <w:szCs w:val="20"/>
              </w:rPr>
              <w:t xml:space="preserve"> </w:t>
            </w:r>
            <w:r w:rsidRPr="00DB08EF">
              <w:rPr>
                <w:sz w:val="20"/>
                <w:szCs w:val="20"/>
              </w:rPr>
              <w:t>10—60</w:t>
            </w:r>
            <w:r w:rsidR="00DB08EF" w:rsidRPr="00DB08EF">
              <w:rPr>
                <w:sz w:val="20"/>
                <w:szCs w:val="20"/>
              </w:rPr>
              <w:t xml:space="preserve"> </w:t>
            </w:r>
            <w:r w:rsidRPr="00DB08EF">
              <w:rPr>
                <w:sz w:val="20"/>
                <w:szCs w:val="20"/>
              </w:rPr>
              <w:t>10—60</w:t>
            </w:r>
            <w:r w:rsidR="00DB08EF" w:rsidRPr="00DB08EF">
              <w:rPr>
                <w:sz w:val="20"/>
                <w:szCs w:val="20"/>
              </w:rPr>
              <w:t xml:space="preserve"> </w:t>
            </w:r>
            <w:r w:rsidRPr="00DB08EF">
              <w:rPr>
                <w:sz w:val="20"/>
                <w:szCs w:val="20"/>
              </w:rPr>
              <w:t>0,6—10</w:t>
            </w:r>
            <w:r w:rsidR="00DB08EF" w:rsidRPr="00DB08EF">
              <w:rPr>
                <w:sz w:val="20"/>
                <w:szCs w:val="20"/>
              </w:rPr>
              <w:t xml:space="preserve"> </w:t>
            </w:r>
            <w:r w:rsidRPr="00DB08EF">
              <w:rPr>
                <w:sz w:val="20"/>
                <w:szCs w:val="20"/>
              </w:rPr>
              <w:t>4—16 25—60</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5D4C71" w:rsidRPr="00DB08EF" w:rsidRDefault="005D4C71" w:rsidP="00DB08EF">
            <w:pPr>
              <w:ind w:hanging="7"/>
              <w:jc w:val="both"/>
              <w:rPr>
                <w:sz w:val="20"/>
                <w:szCs w:val="20"/>
              </w:rPr>
            </w:pPr>
            <w:r w:rsidRPr="00DB08EF">
              <w:rPr>
                <w:sz w:val="20"/>
                <w:szCs w:val="20"/>
              </w:rPr>
              <w:t>Отжиг Закалка и старение Отжиг Закалка и старение Отжиг</w:t>
            </w:r>
            <w:r w:rsidR="00DB08EF" w:rsidRPr="00DB08EF">
              <w:rPr>
                <w:sz w:val="20"/>
                <w:szCs w:val="20"/>
              </w:rPr>
              <w:t xml:space="preserve"> </w:t>
            </w:r>
          </w:p>
          <w:p w:rsidR="00AA1814" w:rsidRPr="00DB08EF" w:rsidRDefault="005D4C71" w:rsidP="00DB08EF">
            <w:pPr>
              <w:ind w:hanging="7"/>
              <w:jc w:val="both"/>
              <w:rPr>
                <w:sz w:val="20"/>
                <w:szCs w:val="20"/>
              </w:rPr>
            </w:pPr>
            <w:r w:rsidRPr="00DB08EF">
              <w:rPr>
                <w:sz w:val="20"/>
                <w:szCs w:val="20"/>
              </w:rPr>
              <w:t>Закалка и старение Отжиг Закалка и старение Отжиг</w:t>
            </w:r>
            <w:r w:rsidR="00DB08EF" w:rsidRPr="00DB08EF">
              <w:rPr>
                <w:sz w:val="20"/>
                <w:szCs w:val="20"/>
              </w:rPr>
              <w:t xml:space="preserve"> </w:t>
            </w:r>
            <w:r w:rsidRPr="00DB08EF">
              <w:rPr>
                <w:sz w:val="20"/>
                <w:szCs w:val="20"/>
              </w:rPr>
              <w:t>Закалка и старение Отжиг Закалка и старение Отжиг »</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850—1000 1050 920—1120 1100 1000—1200 750 (при 450 °C) 600 (при 500 °C) 1200 1050—1250 1200 1000—1200 750 (при 400 °C) 650 (при 450 °C) 1200 850—1070 1100—1200 830—950 1100—1250</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12—8 8 10 6 9</w:t>
            </w:r>
            <w:r w:rsidR="00DB08EF" w:rsidRPr="00DB08EF">
              <w:rPr>
                <w:sz w:val="20"/>
                <w:szCs w:val="20"/>
              </w:rPr>
              <w:t xml:space="preserve"> </w:t>
            </w:r>
            <w:r w:rsidRPr="00DB08EF">
              <w:rPr>
                <w:sz w:val="20"/>
                <w:szCs w:val="20"/>
              </w:rPr>
              <w:t>6 9 6 8</w:t>
            </w:r>
            <w:r w:rsidR="00DB08EF" w:rsidRPr="00DB08EF">
              <w:rPr>
                <w:sz w:val="20"/>
                <w:szCs w:val="20"/>
              </w:rPr>
              <w:t xml:space="preserve"> </w:t>
            </w:r>
            <w:r w:rsidRPr="00DB08EF">
              <w:rPr>
                <w:sz w:val="20"/>
                <w:szCs w:val="20"/>
              </w:rPr>
              <w:t>6 8 6—4 16 10</w:t>
            </w:r>
          </w:p>
        </w:tc>
      </w:tr>
      <w:tr w:rsidR="00DB08EF" w:rsidRPr="00DB08EF">
        <w:trPr>
          <w:trHeight w:val="65"/>
          <w:jc w:val="center"/>
        </w:trPr>
        <w:tc>
          <w:tcPr>
            <w:tcW w:w="0" w:type="auto"/>
            <w:tcBorders>
              <w:top w:val="nil"/>
              <w:left w:val="single" w:sz="6" w:space="0" w:color="auto"/>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ВТ15</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Лист</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1—4</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Закалка Закалка и старение</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850—1000 1300</w:t>
            </w:r>
          </w:p>
        </w:tc>
        <w:tc>
          <w:tcPr>
            <w:tcW w:w="0" w:type="auto"/>
            <w:tcBorders>
              <w:top w:val="nil"/>
              <w:left w:val="nil"/>
              <w:bottom w:val="single" w:sz="6" w:space="0" w:color="auto"/>
              <w:right w:val="single" w:sz="6" w:space="0" w:color="auto"/>
            </w:tcBorders>
            <w:tcMar>
              <w:top w:w="0" w:type="dxa"/>
              <w:left w:w="107" w:type="dxa"/>
              <w:bottom w:w="0" w:type="dxa"/>
              <w:right w:w="107" w:type="dxa"/>
            </w:tcMar>
          </w:tcPr>
          <w:p w:rsidR="00AA1814" w:rsidRPr="00DB08EF" w:rsidRDefault="005D4C71" w:rsidP="00DB08EF">
            <w:pPr>
              <w:ind w:hanging="7"/>
              <w:jc w:val="both"/>
              <w:rPr>
                <w:sz w:val="20"/>
                <w:szCs w:val="20"/>
              </w:rPr>
            </w:pPr>
            <w:r w:rsidRPr="00DB08EF">
              <w:rPr>
                <w:sz w:val="20"/>
                <w:szCs w:val="20"/>
              </w:rPr>
              <w:t>12 4</w:t>
            </w:r>
          </w:p>
        </w:tc>
      </w:tr>
    </w:tbl>
    <w:p w:rsidR="00DB08EF" w:rsidRDefault="00DB08EF" w:rsidP="00DB08EF">
      <w:pPr>
        <w:spacing w:line="360" w:lineRule="auto"/>
        <w:ind w:firstLine="709"/>
        <w:jc w:val="both"/>
      </w:pPr>
    </w:p>
    <w:p w:rsidR="002C346F" w:rsidRPr="00DB08EF" w:rsidRDefault="002C346F" w:rsidP="00DB08EF">
      <w:pPr>
        <w:spacing w:line="360" w:lineRule="auto"/>
        <w:ind w:firstLine="709"/>
        <w:jc w:val="both"/>
      </w:pPr>
      <w:r w:rsidRPr="00DB08EF">
        <w:t xml:space="preserve"> Первое значение для минимальной толщины, второе — для максимальной.</w:t>
      </w:r>
    </w:p>
    <w:p w:rsidR="002C346F" w:rsidRPr="00DB08EF" w:rsidRDefault="00DB08EF" w:rsidP="00DB08EF">
      <w:pPr>
        <w:spacing w:line="360" w:lineRule="auto"/>
        <w:ind w:firstLine="709"/>
        <w:jc w:val="both"/>
      </w:pPr>
      <w:r>
        <w:t xml:space="preserve"> </w:t>
      </w:r>
      <w:r w:rsidR="002C346F" w:rsidRPr="00DB08EF">
        <w:t>В стадии промышленной разработки находятся высоколегированные сплавы Ti — Ni, представляющие собой по составу практически чистое химическое соединение никелид титана. Сплавы такого типа, получившие название «нитинол», обладают способностью при определённых условиях восстанавливать свою первоначальную форму после некоторой пластической деформации («эффект памяти»), что используется, например, в автоматическом реле противопожарных устройств и т. п.</w:t>
      </w:r>
    </w:p>
    <w:p w:rsidR="002C346F" w:rsidRPr="00DB08EF" w:rsidRDefault="00DB08EF" w:rsidP="00DB08EF">
      <w:pPr>
        <w:spacing w:line="360" w:lineRule="auto"/>
        <w:ind w:firstLine="709"/>
        <w:jc w:val="both"/>
      </w:pPr>
      <w:r>
        <w:t xml:space="preserve"> </w:t>
      </w:r>
      <w:r w:rsidR="002C346F" w:rsidRPr="00DB08EF">
        <w:t xml:space="preserve">К недостаткам Титановые сплавы следует отнести низкие антифрикционные свойства; это требует применения покрытий и смазок трущихся поверхностей. </w:t>
      </w:r>
    </w:p>
    <w:p w:rsidR="009973EB" w:rsidRPr="00DB08EF" w:rsidRDefault="009973EB" w:rsidP="00DB08EF">
      <w:pPr>
        <w:spacing w:line="360" w:lineRule="auto"/>
        <w:ind w:firstLine="709"/>
        <w:jc w:val="both"/>
        <w:rPr>
          <w:rStyle w:val="FontStyle13"/>
          <w:sz w:val="28"/>
          <w:szCs w:val="28"/>
        </w:rPr>
      </w:pPr>
      <w:r w:rsidRPr="00DB08EF">
        <w:rPr>
          <w:rStyle w:val="FontStyle13"/>
          <w:sz w:val="28"/>
          <w:szCs w:val="28"/>
        </w:rPr>
        <w:t>Термореактивные пластмассы, их особенности и область применения.</w:t>
      </w:r>
    </w:p>
    <w:p w:rsidR="00BD68D0" w:rsidRPr="00DB08EF" w:rsidRDefault="00BD68D0" w:rsidP="00DB08EF">
      <w:pPr>
        <w:spacing w:line="360" w:lineRule="auto"/>
        <w:ind w:firstLine="709"/>
        <w:jc w:val="both"/>
      </w:pPr>
      <w:r w:rsidRPr="00DB08EF">
        <w:t>Термореактивные пластмассы в вязкотекучем состоянии при нагреве не обращаются, а хрупко разрушаются. К таким пластмассам относятся текстолит, стеклотекстолит и др. Максимальная температура эксплуатации стеклотекстолита доходит до 400 °С. Термореактивные пластмассы обработке сваркой не поддаются.</w:t>
      </w:r>
    </w:p>
    <w:p w:rsidR="009B39E1" w:rsidRPr="00DB08EF" w:rsidRDefault="009B39E1" w:rsidP="00DB08EF">
      <w:pPr>
        <w:spacing w:line="360" w:lineRule="auto"/>
        <w:ind w:firstLine="709"/>
        <w:jc w:val="both"/>
        <w:rPr>
          <w:rStyle w:val="FontStyle39"/>
          <w:sz w:val="28"/>
          <w:szCs w:val="28"/>
        </w:rPr>
      </w:pPr>
    </w:p>
    <w:p w:rsidR="009B39E1" w:rsidRPr="00DB08EF" w:rsidRDefault="009B39E1" w:rsidP="00DB08EF">
      <w:pPr>
        <w:spacing w:line="360" w:lineRule="auto"/>
        <w:ind w:firstLine="709"/>
        <w:jc w:val="right"/>
        <w:rPr>
          <w:rStyle w:val="FontStyle54"/>
          <w:rFonts w:ascii="Times New Roman" w:hAnsi="Times New Roman" w:cs="Times New Roman"/>
        </w:rPr>
      </w:pPr>
      <w:r w:rsidRPr="00DB08EF">
        <w:rPr>
          <w:rStyle w:val="FontStyle58"/>
          <w:rFonts w:ascii="Times New Roman" w:hAnsi="Times New Roman" w:cs="Times New Roman"/>
          <w:b w:val="0"/>
          <w:bCs w:val="0"/>
          <w:sz w:val="28"/>
          <w:szCs w:val="28"/>
        </w:rPr>
        <w:t>Т</w:t>
      </w:r>
      <w:r w:rsidR="00467AC7" w:rsidRPr="00DB08EF">
        <w:rPr>
          <w:rStyle w:val="FontStyle58"/>
          <w:rFonts w:ascii="Times New Roman" w:hAnsi="Times New Roman" w:cs="Times New Roman"/>
          <w:b w:val="0"/>
          <w:bCs w:val="0"/>
          <w:sz w:val="28"/>
          <w:szCs w:val="28"/>
        </w:rPr>
        <w:t>аблица</w:t>
      </w:r>
      <w:r w:rsidRPr="00DB08EF">
        <w:rPr>
          <w:rStyle w:val="FontStyle58"/>
          <w:rFonts w:ascii="Times New Roman" w:hAnsi="Times New Roman" w:cs="Times New Roman"/>
          <w:b w:val="0"/>
          <w:bCs w:val="0"/>
          <w:sz w:val="28"/>
          <w:szCs w:val="28"/>
        </w:rPr>
        <w:t xml:space="preserve"> </w:t>
      </w:r>
      <w:r w:rsidR="00A677A7" w:rsidRPr="00DB08EF">
        <w:rPr>
          <w:rStyle w:val="FontStyle58"/>
          <w:rFonts w:ascii="Times New Roman" w:hAnsi="Times New Roman" w:cs="Times New Roman"/>
          <w:b w:val="0"/>
          <w:bCs w:val="0"/>
          <w:sz w:val="28"/>
          <w:szCs w:val="28"/>
        </w:rPr>
        <w:t>3</w:t>
      </w:r>
      <w:r w:rsidR="00467AC7" w:rsidRPr="00DB08EF">
        <w:rPr>
          <w:rStyle w:val="FontStyle58"/>
          <w:rFonts w:ascii="Times New Roman" w:hAnsi="Times New Roman" w:cs="Times New Roman"/>
          <w:b w:val="0"/>
          <w:bCs w:val="0"/>
          <w:sz w:val="28"/>
          <w:szCs w:val="28"/>
        </w:rPr>
        <w:t>.</w:t>
      </w:r>
      <w:r w:rsidRPr="00DB08EF">
        <w:rPr>
          <w:rStyle w:val="FontStyle58"/>
          <w:rFonts w:ascii="Times New Roman" w:hAnsi="Times New Roman" w:cs="Times New Roman"/>
          <w:b w:val="0"/>
          <w:bCs w:val="0"/>
          <w:sz w:val="28"/>
          <w:szCs w:val="28"/>
        </w:rPr>
        <w:t xml:space="preserve"> </w:t>
      </w:r>
      <w:r w:rsidRPr="00DB08EF">
        <w:rPr>
          <w:rStyle w:val="FontStyle54"/>
          <w:rFonts w:ascii="Times New Roman" w:hAnsi="Times New Roman" w:cs="Times New Roman"/>
        </w:rPr>
        <w:t>Свойства термопластичных пластмасс</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39"/>
        <w:gridCol w:w="876"/>
        <w:gridCol w:w="826"/>
        <w:gridCol w:w="1155"/>
        <w:gridCol w:w="3674"/>
      </w:tblGrid>
      <w:tr w:rsidR="00DB08EF" w:rsidRPr="008D2E82" w:rsidTr="008D2E82">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Материал</w:t>
            </w:r>
          </w:p>
        </w:tc>
        <w:tc>
          <w:tcPr>
            <w:tcW w:w="0" w:type="auto"/>
            <w:shd w:val="clear" w:color="auto" w:fill="auto"/>
            <w:vAlign w:val="center"/>
          </w:tcPr>
          <w:p w:rsidR="009B39E1" w:rsidRPr="008D2E82" w:rsidRDefault="0065480D" w:rsidP="008D2E82">
            <w:pPr>
              <w:jc w:val="both"/>
              <w:rPr>
                <w:rStyle w:val="FontStyle54"/>
                <w:rFonts w:ascii="Times New Roman" w:hAnsi="Times New Roman" w:cs="Times New Roman"/>
                <w:sz w:val="20"/>
                <w:szCs w:val="20"/>
              </w:rPr>
            </w:pPr>
            <w:r>
              <w:rPr>
                <w:rStyle w:val="FontStyle54"/>
                <w:sz w:val="20"/>
                <w:szCs w:val="20"/>
              </w:rPr>
              <w:pict>
                <v:shape id="_x0000_i1091" type="#_x0000_t75" style="width:12pt;height:11.25pt">
                  <v:imagedata r:id="rId57" o:title=""/>
                </v:shape>
              </w:pict>
            </w:r>
            <w:r w:rsidR="009B39E1" w:rsidRPr="008D2E82">
              <w:rPr>
                <w:rStyle w:val="FontStyle54"/>
                <w:rFonts w:ascii="Times New Roman" w:hAnsi="Times New Roman" w:cs="Times New Roman"/>
                <w:sz w:val="20"/>
                <w:szCs w:val="20"/>
              </w:rPr>
              <w:t>в, МПа</w:t>
            </w:r>
          </w:p>
        </w:tc>
        <w:tc>
          <w:tcPr>
            <w:tcW w:w="0" w:type="auto"/>
            <w:shd w:val="clear" w:color="auto" w:fill="auto"/>
            <w:vAlign w:val="center"/>
          </w:tcPr>
          <w:p w:rsidR="009B39E1" w:rsidRPr="008D2E82" w:rsidRDefault="0065480D" w:rsidP="008D2E82">
            <w:pPr>
              <w:jc w:val="both"/>
              <w:rPr>
                <w:rStyle w:val="FontStyle54"/>
                <w:rFonts w:ascii="Times New Roman" w:hAnsi="Times New Roman" w:cs="Times New Roman"/>
                <w:sz w:val="20"/>
                <w:szCs w:val="20"/>
              </w:rPr>
            </w:pPr>
            <w:r>
              <w:rPr>
                <w:rStyle w:val="FontStyle54"/>
                <w:sz w:val="20"/>
                <w:szCs w:val="20"/>
              </w:rPr>
              <w:pict>
                <v:shape id="_x0000_i1092" type="#_x0000_t75" style="width:11.25pt;height:14.25pt">
                  <v:imagedata r:id="rId58" o:title=""/>
                </v:shape>
              </w:pict>
            </w:r>
            <w:r w:rsidR="009B39E1" w:rsidRPr="008D2E82">
              <w:rPr>
                <w:rStyle w:val="FontStyle54"/>
                <w:rFonts w:ascii="Times New Roman" w:hAnsi="Times New Roman" w:cs="Times New Roman"/>
                <w:sz w:val="20"/>
                <w:szCs w:val="20"/>
              </w:rPr>
              <w:t>, %</w:t>
            </w:r>
          </w:p>
        </w:tc>
        <w:tc>
          <w:tcPr>
            <w:tcW w:w="0" w:type="auto"/>
            <w:shd w:val="clear" w:color="auto" w:fill="auto"/>
            <w:vAlign w:val="center"/>
          </w:tcPr>
          <w:p w:rsidR="009B39E1" w:rsidRPr="008D2E82" w:rsidRDefault="0065480D" w:rsidP="008D2E82">
            <w:pPr>
              <w:jc w:val="both"/>
              <w:rPr>
                <w:rStyle w:val="FontStyle54"/>
                <w:rFonts w:ascii="Times New Roman" w:hAnsi="Times New Roman" w:cs="Times New Roman"/>
                <w:sz w:val="20"/>
                <w:szCs w:val="20"/>
              </w:rPr>
            </w:pPr>
            <w:r>
              <w:rPr>
                <w:rStyle w:val="FontStyle54"/>
                <w:sz w:val="20"/>
                <w:szCs w:val="20"/>
              </w:rPr>
              <w:pict>
                <v:shape id="_x0000_i1093" type="#_x0000_t75" style="width:18pt;height:18.75pt">
                  <v:imagedata r:id="rId59" o:title=""/>
                </v:shape>
              </w:pict>
            </w:r>
            <w:r w:rsidR="00467AC7" w:rsidRPr="008D2E82">
              <w:rPr>
                <w:rStyle w:val="FontStyle54"/>
                <w:rFonts w:ascii="Times New Roman" w:hAnsi="Times New Roman" w:cs="Times New Roman"/>
                <w:sz w:val="20"/>
                <w:szCs w:val="20"/>
              </w:rPr>
              <w:t xml:space="preserve"> </w:t>
            </w:r>
            <w:r w:rsidR="009B39E1" w:rsidRPr="008D2E82">
              <w:rPr>
                <w:rStyle w:val="FontStyle54"/>
                <w:rFonts w:ascii="Times New Roman" w:hAnsi="Times New Roman" w:cs="Times New Roman"/>
                <w:sz w:val="20"/>
                <w:szCs w:val="20"/>
              </w:rPr>
              <w:t>кДж/м</w:t>
            </w:r>
            <w:r w:rsidR="00467AC7" w:rsidRPr="008D2E82">
              <w:rPr>
                <w:rStyle w:val="FontStyle54"/>
                <w:rFonts w:ascii="Times New Roman" w:hAnsi="Times New Roman" w:cs="Times New Roman"/>
                <w:sz w:val="20"/>
                <w:szCs w:val="20"/>
              </w:rPr>
              <w:t>2</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Максимальная температура эксплуатации (без нагрузки),</w:t>
            </w:r>
            <w:r w:rsidR="00467AC7" w:rsidRPr="008D2E82">
              <w:rPr>
                <w:rStyle w:val="FontStyle54"/>
                <w:rFonts w:ascii="Times New Roman" w:hAnsi="Times New Roman" w:cs="Times New Roman"/>
                <w:sz w:val="20"/>
                <w:szCs w:val="20"/>
              </w:rPr>
              <w:t>°С</w:t>
            </w:r>
          </w:p>
        </w:tc>
      </w:tr>
      <w:tr w:rsidR="00467AC7" w:rsidRPr="008D2E82" w:rsidTr="008D2E82">
        <w:tc>
          <w:tcPr>
            <w:tcW w:w="0" w:type="auto"/>
            <w:gridSpan w:val="5"/>
            <w:shd w:val="clear" w:color="auto" w:fill="auto"/>
          </w:tcPr>
          <w:p w:rsidR="00467AC7" w:rsidRPr="008D2E82" w:rsidRDefault="00467AC7"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Полиэтилен:</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низкой плотности (&lt;0,94 т/ м3)</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10-18</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300-1000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Не ломается</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60-75</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высокой плотности (&gt; 0,94 т/м3)</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18-32</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100-600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5-20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70-80</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Полипропилен</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26-38</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700-800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3-45</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100</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Полистирол</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40-60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3-4</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50-70</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АБС (ацетобутиратстирол)</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30-55</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15-30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8-40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75-85</w:t>
            </w:r>
          </w:p>
        </w:tc>
      </w:tr>
      <w:tr w:rsidR="00467AC7" w:rsidRPr="008D2E82" w:rsidTr="008D2E82">
        <w:tc>
          <w:tcPr>
            <w:tcW w:w="0" w:type="auto"/>
            <w:gridSpan w:val="5"/>
            <w:shd w:val="clear" w:color="auto" w:fill="auto"/>
          </w:tcPr>
          <w:p w:rsidR="00467AC7" w:rsidRPr="008D2E82" w:rsidRDefault="00467AC7"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Поливинилхлорид:</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жесткий</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50-65</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20-50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2-4</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65-85</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пластикат</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10-40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50-350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Не ломается</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50-55</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Фторопласт-4</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20-40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250-500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16</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250</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Фторопласт-3</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37</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160-190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8-10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150</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Органическое стекло</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80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5-6</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65-90</w:t>
            </w:r>
          </w:p>
        </w:tc>
      </w:tr>
      <w:tr w:rsidR="00467AC7" w:rsidRPr="008D2E82" w:rsidTr="008D2E82">
        <w:tc>
          <w:tcPr>
            <w:tcW w:w="0" w:type="auto"/>
            <w:gridSpan w:val="5"/>
            <w:shd w:val="clear" w:color="auto" w:fill="auto"/>
          </w:tcPr>
          <w:p w:rsidR="00467AC7" w:rsidRPr="008D2E82" w:rsidRDefault="00467AC7"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Поликарбонат:</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без наполнителя</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60-65</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80- 120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20-30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135</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с 30% волокна</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90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3,5</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8</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145</w:t>
            </w:r>
          </w:p>
        </w:tc>
      </w:tr>
      <w:tr w:rsidR="00467AC7" w:rsidRPr="008D2E82" w:rsidTr="008D2E82">
        <w:tc>
          <w:tcPr>
            <w:tcW w:w="0" w:type="auto"/>
            <w:gridSpan w:val="5"/>
            <w:shd w:val="clear" w:color="auto" w:fill="auto"/>
          </w:tcPr>
          <w:p w:rsidR="00467AC7" w:rsidRPr="008D2E82" w:rsidRDefault="00467AC7"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Капрон:</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сухой</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75-85</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50-130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3- 10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80-100</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насыщенный водой</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35-50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160-250</w:t>
            </w:r>
          </w:p>
        </w:tc>
        <w:tc>
          <w:tcPr>
            <w:tcW w:w="0" w:type="auto"/>
            <w:shd w:val="clear" w:color="auto" w:fill="auto"/>
            <w:vAlign w:val="center"/>
          </w:tcPr>
          <w:p w:rsidR="009B39E1" w:rsidRPr="008D2E82" w:rsidRDefault="0065480D" w:rsidP="008D2E82">
            <w:pPr>
              <w:jc w:val="both"/>
              <w:rPr>
                <w:rStyle w:val="FontStyle54"/>
                <w:rFonts w:ascii="Times New Roman" w:hAnsi="Times New Roman" w:cs="Times New Roman"/>
                <w:sz w:val="20"/>
                <w:szCs w:val="20"/>
              </w:rPr>
            </w:pPr>
            <w:r>
              <w:rPr>
                <w:rStyle w:val="FontStyle54"/>
                <w:sz w:val="20"/>
                <w:szCs w:val="20"/>
              </w:rPr>
              <w:pict>
                <v:shape id="_x0000_i1094" type="#_x0000_t75" style="width:9.75pt;height:12pt">
                  <v:imagedata r:id="rId60" o:title=""/>
                </v:shape>
              </w:pict>
            </w:r>
            <w:r w:rsidR="009B39E1" w:rsidRPr="008D2E82">
              <w:rPr>
                <w:rStyle w:val="FontStyle54"/>
                <w:rFonts w:ascii="Times New Roman" w:hAnsi="Times New Roman" w:cs="Times New Roman"/>
                <w:sz w:val="20"/>
                <w:szCs w:val="20"/>
              </w:rPr>
              <w:t>45</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сухой + 30 % волокна</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180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3</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12</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100-130</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насыщенный водой + 30% волокна</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100- 125</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4</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18</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Эпоксидный пластик</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60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4</w:t>
            </w:r>
          </w:p>
        </w:tc>
        <w:tc>
          <w:tcPr>
            <w:tcW w:w="0" w:type="auto"/>
            <w:shd w:val="clear" w:color="auto" w:fill="auto"/>
            <w:vAlign w:val="center"/>
          </w:tcPr>
          <w:p w:rsidR="009B39E1" w:rsidRPr="008D2E82" w:rsidRDefault="0065480D" w:rsidP="008D2E82">
            <w:pPr>
              <w:jc w:val="both"/>
              <w:rPr>
                <w:rStyle w:val="FontStyle54"/>
                <w:rFonts w:ascii="Times New Roman" w:hAnsi="Times New Roman" w:cs="Times New Roman"/>
                <w:sz w:val="20"/>
                <w:szCs w:val="20"/>
              </w:rPr>
            </w:pPr>
            <w:r>
              <w:rPr>
                <w:rStyle w:val="FontStyle54"/>
                <w:sz w:val="20"/>
                <w:szCs w:val="20"/>
              </w:rPr>
              <w:pict>
                <v:shape id="_x0000_i1095" type="#_x0000_t75" style="width:9.75pt;height:12pt">
                  <v:imagedata r:id="rId61" o:title=""/>
                </v:shape>
              </w:pict>
            </w:r>
            <w:r w:rsidR="009B39E1" w:rsidRPr="008D2E82">
              <w:rPr>
                <w:rStyle w:val="FontStyle54"/>
                <w:rFonts w:ascii="Times New Roman" w:hAnsi="Times New Roman" w:cs="Times New Roman"/>
                <w:sz w:val="20"/>
                <w:szCs w:val="20"/>
              </w:rPr>
              <w:t>1,8</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w:t>
            </w:r>
          </w:p>
        </w:tc>
      </w:tr>
      <w:tr w:rsidR="00DB08EF" w:rsidRPr="008D2E82" w:rsidTr="008D2E82">
        <w:tc>
          <w:tcPr>
            <w:tcW w:w="0" w:type="auto"/>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+ 65 % стеклянной ткани (для сравнения)</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500</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~2,5</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w:t>
            </w:r>
          </w:p>
        </w:tc>
        <w:tc>
          <w:tcPr>
            <w:tcW w:w="0" w:type="auto"/>
            <w:shd w:val="clear" w:color="auto" w:fill="auto"/>
            <w:vAlign w:val="center"/>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130</w:t>
            </w:r>
          </w:p>
        </w:tc>
      </w:tr>
      <w:tr w:rsidR="009B39E1" w:rsidRPr="008D2E82" w:rsidTr="008D2E82">
        <w:tc>
          <w:tcPr>
            <w:tcW w:w="0" w:type="auto"/>
            <w:gridSpan w:val="5"/>
            <w:shd w:val="clear" w:color="auto" w:fill="auto"/>
          </w:tcPr>
          <w:p w:rsidR="009B39E1" w:rsidRPr="008D2E82" w:rsidRDefault="009B39E1"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 По ГОСТ 4647-80.</w:t>
            </w:r>
          </w:p>
        </w:tc>
      </w:tr>
    </w:tbl>
    <w:p w:rsidR="009B39E1" w:rsidRPr="00DB08EF" w:rsidRDefault="009B39E1" w:rsidP="00DB08EF">
      <w:pPr>
        <w:spacing w:line="360" w:lineRule="auto"/>
        <w:ind w:firstLine="709"/>
        <w:jc w:val="both"/>
        <w:rPr>
          <w:rStyle w:val="FontStyle54"/>
          <w:rFonts w:ascii="Times New Roman" w:hAnsi="Times New Roman" w:cs="Times New Roman"/>
        </w:rPr>
      </w:pPr>
    </w:p>
    <w:p w:rsidR="00496C95" w:rsidRPr="00DB08EF" w:rsidRDefault="00496C95" w:rsidP="00496C95">
      <w:pPr>
        <w:spacing w:line="360" w:lineRule="auto"/>
        <w:ind w:firstLine="709"/>
        <w:jc w:val="both"/>
      </w:pPr>
      <w:r w:rsidRPr="00DB08EF">
        <w:t xml:space="preserve">Пластмассы с порошковым наполнителями (волокниты, асбоволокниты, стеловолокниты). Волокниты представляют собой композиции из волокнистого наполнителя в виде очесов хлопка, пропитанного фенолоформальдегидными связующими. Применяют для изготовления деталей работающих на изгиб и кручение. Асбоволокниты содержат наполнителем асбест, связующее фенолоформальдегидная смола. Из него получают кислотоупорные аппараты, ванны и трубы. </w:t>
      </w:r>
    </w:p>
    <w:p w:rsidR="00496C95" w:rsidRPr="00DB08EF" w:rsidRDefault="00496C95" w:rsidP="00496C95">
      <w:pPr>
        <w:spacing w:line="360" w:lineRule="auto"/>
        <w:ind w:firstLine="709"/>
        <w:jc w:val="both"/>
      </w:pPr>
      <w:r w:rsidRPr="00DB08EF">
        <w:t xml:space="preserve">Слоистые пластмассы (гетинакс, текстолит, древеснослоистые пластики, асботесолит) являются силовыми конструкционными и поделочными материалами. Листовые наполнители придают пластику анизотропность. Материалы выпускают в виде листов, плит, труб, заготовок, из которых механической обработкой получают различные детали. </w:t>
      </w:r>
    </w:p>
    <w:p w:rsidR="00496C95" w:rsidRPr="00DB08EF" w:rsidRDefault="00496C95" w:rsidP="00496C95">
      <w:pPr>
        <w:spacing w:line="360" w:lineRule="auto"/>
        <w:ind w:firstLine="709"/>
        <w:jc w:val="both"/>
        <w:rPr>
          <w:rStyle w:val="FontStyle39"/>
          <w:sz w:val="28"/>
          <w:szCs w:val="28"/>
        </w:rPr>
      </w:pPr>
      <w:r w:rsidRPr="00DB08EF">
        <w:rPr>
          <w:rStyle w:val="FontStyle39"/>
          <w:sz w:val="28"/>
          <w:szCs w:val="28"/>
        </w:rPr>
        <w:t xml:space="preserve">Термореактивные пластмассы (реактопласты) получают на основе эпоксидных, полиэфирных, полиуретановых, фенолофор-мальдегидных и кремнийорганических полимеров. Пластмассы применяют в отвержденном виде; они имеют сетчатую структуру и поэтому при нагреве не плавятся, устойчивы против старения и не взаимодействуют с топливом и смазочными </w:t>
      </w:r>
      <w:r w:rsidRPr="00DB08EF">
        <w:rPr>
          <w:rStyle w:val="FontStyle47"/>
          <w:rFonts w:ascii="Times New Roman" w:hAnsi="Times New Roman" w:cs="Times New Roman"/>
          <w:i w:val="0"/>
          <w:iCs w:val="0"/>
          <w:spacing w:val="0"/>
          <w:sz w:val="28"/>
          <w:szCs w:val="28"/>
        </w:rPr>
        <w:t xml:space="preserve">материалами. </w:t>
      </w:r>
      <w:r w:rsidRPr="00DB08EF">
        <w:rPr>
          <w:rStyle w:val="FontStyle39"/>
          <w:sz w:val="28"/>
          <w:szCs w:val="28"/>
        </w:rPr>
        <w:t>Термореактивные пластмассы нерастворимы</w:t>
      </w:r>
      <w:r w:rsidRPr="00DB08EF">
        <w:rPr>
          <w:rStyle w:val="FontStyle47"/>
          <w:rFonts w:ascii="Times New Roman" w:hAnsi="Times New Roman" w:cs="Times New Roman"/>
          <w:i w:val="0"/>
          <w:iCs w:val="0"/>
          <w:spacing w:val="0"/>
          <w:sz w:val="28"/>
          <w:szCs w:val="28"/>
        </w:rPr>
        <w:t xml:space="preserve">, </w:t>
      </w:r>
      <w:r w:rsidRPr="00DB08EF">
        <w:rPr>
          <w:rStyle w:val="FontStyle39"/>
          <w:sz w:val="28"/>
          <w:szCs w:val="28"/>
        </w:rPr>
        <w:t>способны лишь набухать в отдельных растворителях, водостойки и поглощают</w:t>
      </w:r>
      <w:r w:rsidRPr="00C925B7">
        <w:rPr>
          <w:rStyle w:val="FontStyle39"/>
          <w:sz w:val="28"/>
          <w:szCs w:val="28"/>
        </w:rPr>
        <w:t xml:space="preserve"> </w:t>
      </w:r>
      <w:r w:rsidRPr="00DB08EF">
        <w:rPr>
          <w:rStyle w:val="FontStyle39"/>
          <w:sz w:val="28"/>
          <w:szCs w:val="28"/>
        </w:rPr>
        <w:t>не более 0,1 0,5% Н</w:t>
      </w:r>
      <w:r w:rsidRPr="00DB08EF">
        <w:rPr>
          <w:rStyle w:val="FontStyle39"/>
          <w:sz w:val="28"/>
          <w:szCs w:val="28"/>
          <w:vertAlign w:val="subscript"/>
        </w:rPr>
        <w:t>2</w:t>
      </w:r>
      <w:r w:rsidRPr="00DB08EF">
        <w:rPr>
          <w:rStyle w:val="FontStyle39"/>
          <w:sz w:val="28"/>
          <w:szCs w:val="28"/>
        </w:rPr>
        <w:t>0.</w:t>
      </w:r>
    </w:p>
    <w:p w:rsidR="00DE04A6" w:rsidRPr="00DB08EF" w:rsidRDefault="00467AC7" w:rsidP="00DB08EF">
      <w:pPr>
        <w:spacing w:line="360" w:lineRule="auto"/>
        <w:ind w:firstLine="709"/>
        <w:jc w:val="both"/>
        <w:rPr>
          <w:rStyle w:val="FontStyle39"/>
          <w:sz w:val="28"/>
          <w:szCs w:val="28"/>
        </w:rPr>
      </w:pPr>
      <w:r w:rsidRPr="00DB08EF">
        <w:rPr>
          <w:rStyle w:val="FontStyle39"/>
          <w:sz w:val="28"/>
          <w:szCs w:val="28"/>
        </w:rPr>
        <w:t>Все полимеры при отверждении дают усадку; она минимальна у эпоксидных полимеров (0,5-2%) и особенно велика у полиэфиров (~ 10%). Для уменьшения усадки и повышения прочности используют наполнители и</w:t>
      </w:r>
      <w:r w:rsidR="002C03D0" w:rsidRPr="00DB08EF">
        <w:rPr>
          <w:rStyle w:val="FontStyle39"/>
          <w:sz w:val="28"/>
          <w:szCs w:val="28"/>
        </w:rPr>
        <w:t xml:space="preserve"> регулируют условия отверждения. Отверждение эпоксидных и полиэфирных пластмасс не связано с выделением побочных веществ, поэтому при изготовлении изделий нет надобности в больших давлениях. Эти пластмассы пригодны для изделий больших размеров. Если при отверждении выделяются низкомолекулярные вещества (например, у фенопластов), то изделия получают под давлением во избежание образования вредной пористости и других дефектов. При переработке фенолоформальдегидных и </w:t>
      </w:r>
      <w:r w:rsidR="006C5A77" w:rsidRPr="00DB08EF">
        <w:rPr>
          <w:rStyle w:val="FontStyle61"/>
          <w:b w:val="0"/>
          <w:bCs w:val="0"/>
          <w:sz w:val="28"/>
          <w:szCs w:val="28"/>
        </w:rPr>
        <w:t>н</w:t>
      </w:r>
      <w:r w:rsidR="002C03D0" w:rsidRPr="00DB08EF">
        <w:rPr>
          <w:rStyle w:val="FontStyle61"/>
          <w:b w:val="0"/>
          <w:bCs w:val="0"/>
          <w:sz w:val="28"/>
          <w:szCs w:val="28"/>
        </w:rPr>
        <w:t>екоторых</w:t>
      </w:r>
      <w:r w:rsidR="006C5A77" w:rsidRPr="00DB08EF">
        <w:rPr>
          <w:rStyle w:val="FontStyle61"/>
          <w:b w:val="0"/>
          <w:bCs w:val="0"/>
          <w:sz w:val="28"/>
          <w:szCs w:val="28"/>
        </w:rPr>
        <w:t xml:space="preserve"> </w:t>
      </w:r>
      <w:r w:rsidR="002C03D0" w:rsidRPr="00DB08EF">
        <w:rPr>
          <w:rStyle w:val="FontStyle39"/>
          <w:sz w:val="28"/>
          <w:szCs w:val="28"/>
        </w:rPr>
        <w:t>других</w:t>
      </w:r>
      <w:r w:rsidR="00DB08EF">
        <w:rPr>
          <w:rStyle w:val="FontStyle39"/>
          <w:sz w:val="28"/>
          <w:szCs w:val="28"/>
        </w:rPr>
        <w:t xml:space="preserve"> </w:t>
      </w:r>
      <w:r w:rsidR="002C03D0" w:rsidRPr="00DB08EF">
        <w:rPr>
          <w:rStyle w:val="FontStyle39"/>
          <w:sz w:val="28"/>
          <w:szCs w:val="28"/>
        </w:rPr>
        <w:t>пластмасс</w:t>
      </w:r>
      <w:r w:rsidR="00DB08EF">
        <w:rPr>
          <w:rStyle w:val="FontStyle39"/>
          <w:sz w:val="28"/>
          <w:szCs w:val="28"/>
        </w:rPr>
        <w:t xml:space="preserve"> </w:t>
      </w:r>
      <w:r w:rsidR="002C03D0" w:rsidRPr="00DB08EF">
        <w:rPr>
          <w:rStyle w:val="FontStyle61"/>
          <w:b w:val="0"/>
          <w:bCs w:val="0"/>
          <w:sz w:val="28"/>
          <w:szCs w:val="28"/>
        </w:rPr>
        <w:t>необхо</w:t>
      </w:r>
      <w:r w:rsidR="00DE04A6" w:rsidRPr="00DB08EF">
        <w:rPr>
          <w:rStyle w:val="FontStyle39"/>
          <w:sz w:val="28"/>
          <w:szCs w:val="28"/>
        </w:rPr>
        <w:t>димые давления велики</w:t>
      </w:r>
      <w:r w:rsidR="006C5A77" w:rsidRPr="00DB08EF">
        <w:rPr>
          <w:rStyle w:val="FontStyle39"/>
          <w:sz w:val="28"/>
          <w:szCs w:val="28"/>
        </w:rPr>
        <w:t xml:space="preserve"> – </w:t>
      </w:r>
      <w:r w:rsidR="00DE04A6" w:rsidRPr="00DB08EF">
        <w:rPr>
          <w:rStyle w:val="FontStyle39"/>
          <w:sz w:val="28"/>
          <w:szCs w:val="28"/>
        </w:rPr>
        <w:t>в пределах 10— 100 МПа, поэтому размеры изделий ограничены техническими возможностями прессового оборудования. Все термореактивные полимеры после отверждения имеют низкую ударную вязкость и поэтому используются с наполнителями.</w:t>
      </w:r>
    </w:p>
    <w:p w:rsidR="006C5A77" w:rsidRPr="00DB08EF" w:rsidRDefault="00DE04A6" w:rsidP="00DB08EF">
      <w:pPr>
        <w:spacing w:line="360" w:lineRule="auto"/>
        <w:ind w:firstLine="709"/>
        <w:jc w:val="both"/>
        <w:rPr>
          <w:rStyle w:val="FontStyle39"/>
          <w:sz w:val="28"/>
          <w:szCs w:val="28"/>
        </w:rPr>
      </w:pPr>
      <w:r w:rsidRPr="00DB08EF">
        <w:rPr>
          <w:rStyle w:val="FontStyle39"/>
          <w:sz w:val="28"/>
          <w:szCs w:val="28"/>
        </w:rPr>
        <w:t xml:space="preserve">Преимуществом наполненных термореактивных пластмасс </w:t>
      </w:r>
      <w:r w:rsidR="006C5A77" w:rsidRPr="00DB08EF">
        <w:rPr>
          <w:rStyle w:val="FontStyle39"/>
          <w:sz w:val="28"/>
          <w:szCs w:val="28"/>
        </w:rPr>
        <w:t>явля</w:t>
      </w:r>
      <w:r w:rsidRPr="00DB08EF">
        <w:rPr>
          <w:rStyle w:val="FontStyle39"/>
          <w:sz w:val="28"/>
          <w:szCs w:val="28"/>
        </w:rPr>
        <w:t>ется большая стабильность механических свойст</w:t>
      </w:r>
      <w:r w:rsidR="006C5A77" w:rsidRPr="00DB08EF">
        <w:rPr>
          <w:rStyle w:val="FontStyle39"/>
          <w:sz w:val="28"/>
          <w:szCs w:val="28"/>
        </w:rPr>
        <w:t>в</w:t>
      </w:r>
      <w:r w:rsidRPr="00DB08EF">
        <w:rPr>
          <w:rStyle w:val="FontStyle39"/>
          <w:sz w:val="28"/>
          <w:szCs w:val="28"/>
        </w:rPr>
        <w:t xml:space="preserve"> и относительно малая зависимость от температуры, скорости деформировании и длительности действия нагрузки. Они более надежны, чем термопласты. При испытаниях на растяжение материалы разрушаются без пластического течении и образования шейки</w:t>
      </w:r>
      <w:r w:rsidR="006C5A77" w:rsidRPr="00DB08EF">
        <w:rPr>
          <w:rStyle w:val="FontStyle39"/>
          <w:sz w:val="28"/>
          <w:szCs w:val="28"/>
        </w:rPr>
        <w:t>.</w:t>
      </w:r>
      <w:r w:rsidRPr="00DB08EF">
        <w:rPr>
          <w:rStyle w:val="FontStyle39"/>
          <w:sz w:val="28"/>
          <w:szCs w:val="28"/>
        </w:rPr>
        <w:t xml:space="preserve"> Верхняя граница рабочих температур реактопластов определяется термической устойчивостью полимера или н</w:t>
      </w:r>
      <w:r w:rsidR="006C5A77" w:rsidRPr="00DB08EF">
        <w:rPr>
          <w:rStyle w:val="FontStyle39"/>
          <w:sz w:val="28"/>
          <w:szCs w:val="28"/>
        </w:rPr>
        <w:t>а</w:t>
      </w:r>
      <w:r w:rsidRPr="00DB08EF">
        <w:rPr>
          <w:rStyle w:val="FontStyle39"/>
          <w:sz w:val="28"/>
          <w:szCs w:val="28"/>
        </w:rPr>
        <w:t xml:space="preserve">полнителя (меньшей из двух). </w:t>
      </w:r>
      <w:r w:rsidR="006C5A77" w:rsidRPr="00DB08EF">
        <w:rPr>
          <w:rStyle w:val="FontStyle39"/>
          <w:sz w:val="28"/>
          <w:szCs w:val="28"/>
        </w:rPr>
        <w:t>Несмотря на понижение прочности и жесткости при нагреве,</w:t>
      </w:r>
      <w:r w:rsidR="00DB08EF">
        <w:rPr>
          <w:rStyle w:val="FontStyle39"/>
          <w:sz w:val="28"/>
          <w:szCs w:val="28"/>
        </w:rPr>
        <w:t xml:space="preserve"> </w:t>
      </w:r>
      <w:r w:rsidR="006C5A77" w:rsidRPr="00DB08EF">
        <w:rPr>
          <w:rStyle w:val="FontStyle39"/>
          <w:sz w:val="28"/>
          <w:szCs w:val="28"/>
        </w:rPr>
        <w:t>термореактивные</w:t>
      </w:r>
      <w:r w:rsidR="00DB08EF">
        <w:rPr>
          <w:rStyle w:val="FontStyle39"/>
          <w:sz w:val="28"/>
          <w:szCs w:val="28"/>
        </w:rPr>
        <w:t xml:space="preserve"> </w:t>
      </w:r>
      <w:r w:rsidR="006C5A77" w:rsidRPr="00DB08EF">
        <w:rPr>
          <w:rStyle w:val="FontStyle39"/>
          <w:sz w:val="28"/>
          <w:szCs w:val="28"/>
        </w:rPr>
        <w:t>пластмассы</w:t>
      </w:r>
      <w:r w:rsidR="006C5A77" w:rsidRPr="00DB08EF">
        <w:rPr>
          <w:rStyle w:val="FontStyle51"/>
          <w:rFonts w:ascii="Times New Roman" w:hAnsi="Times New Roman" w:cs="Times New Roman"/>
          <w:i w:val="0"/>
          <w:iCs w:val="0"/>
          <w:w w:val="100"/>
          <w:sz w:val="28"/>
          <w:szCs w:val="28"/>
        </w:rPr>
        <w:t xml:space="preserve"> </w:t>
      </w:r>
      <w:r w:rsidR="006C5A77" w:rsidRPr="00DB08EF">
        <w:rPr>
          <w:rStyle w:val="FontStyle39"/>
          <w:sz w:val="28"/>
          <w:szCs w:val="28"/>
        </w:rPr>
        <w:t>имеют лучшую несущую способность</w:t>
      </w:r>
      <w:r w:rsidR="006C5A77" w:rsidRPr="00DB08EF">
        <w:rPr>
          <w:rStyle w:val="FontStyle51"/>
          <w:rFonts w:ascii="Times New Roman" w:hAnsi="Times New Roman" w:cs="Times New Roman"/>
          <w:i w:val="0"/>
          <w:iCs w:val="0"/>
          <w:w w:val="100"/>
          <w:sz w:val="28"/>
          <w:szCs w:val="28"/>
        </w:rPr>
        <w:t xml:space="preserve"> </w:t>
      </w:r>
      <w:r w:rsidR="006C5A77" w:rsidRPr="00DB08EF">
        <w:rPr>
          <w:rStyle w:val="FontStyle39"/>
          <w:sz w:val="28"/>
          <w:szCs w:val="28"/>
        </w:rPr>
        <w:t>в рабочем интервале</w:t>
      </w:r>
      <w:r w:rsidR="00496C95">
        <w:rPr>
          <w:rStyle w:val="FontStyle39"/>
          <w:sz w:val="28"/>
          <w:szCs w:val="28"/>
        </w:rPr>
        <w:t xml:space="preserve"> температур, и допустимые напря</w:t>
      </w:r>
      <w:r w:rsidR="006C5A77" w:rsidRPr="00DB08EF">
        <w:rPr>
          <w:rStyle w:val="FontStyle39"/>
          <w:sz w:val="28"/>
          <w:szCs w:val="28"/>
        </w:rPr>
        <w:t>жения (15 — 40 МПа) для них выше, чем для термопластов. Важными преимуществами термореактивных</w:t>
      </w:r>
      <w:r w:rsidR="00DB08EF">
        <w:rPr>
          <w:rStyle w:val="FontStyle39"/>
          <w:sz w:val="28"/>
          <w:szCs w:val="28"/>
        </w:rPr>
        <w:t xml:space="preserve"> </w:t>
      </w:r>
      <w:r w:rsidR="006C5A77" w:rsidRPr="00DB08EF">
        <w:rPr>
          <w:rStyle w:val="FontStyle39"/>
          <w:sz w:val="28"/>
          <w:szCs w:val="28"/>
        </w:rPr>
        <w:t>пластмасс</w:t>
      </w:r>
      <w:r w:rsidR="00DB08EF">
        <w:rPr>
          <w:rStyle w:val="FontStyle39"/>
          <w:sz w:val="28"/>
          <w:szCs w:val="28"/>
        </w:rPr>
        <w:t xml:space="preserve"> </w:t>
      </w:r>
      <w:r w:rsidR="006C5A77" w:rsidRPr="00DB08EF">
        <w:rPr>
          <w:rStyle w:val="FontStyle39"/>
          <w:sz w:val="28"/>
          <w:szCs w:val="28"/>
        </w:rPr>
        <w:t>являются</w:t>
      </w:r>
      <w:r w:rsidR="00DB08EF">
        <w:rPr>
          <w:rStyle w:val="FontStyle39"/>
          <w:sz w:val="28"/>
          <w:szCs w:val="28"/>
        </w:rPr>
        <w:t xml:space="preserve"> </w:t>
      </w:r>
      <w:r w:rsidR="006C5A77" w:rsidRPr="00DB08EF">
        <w:rPr>
          <w:rStyle w:val="FontStyle39"/>
          <w:sz w:val="28"/>
          <w:szCs w:val="28"/>
        </w:rPr>
        <w:t xml:space="preserve">высокие с удельная жесткость </w:t>
      </w:r>
      <w:r w:rsidR="006C5A77" w:rsidRPr="00DB08EF">
        <w:rPr>
          <w:rStyle w:val="FontStyle35"/>
          <w:rFonts w:ascii="Times New Roman" w:hAnsi="Times New Roman" w:cs="Times New Roman"/>
          <w:i w:val="0"/>
          <w:iCs w:val="0"/>
          <w:spacing w:val="0"/>
          <w:sz w:val="28"/>
          <w:szCs w:val="28"/>
          <w:lang w:val="en-US"/>
        </w:rPr>
        <w:t>E</w:t>
      </w:r>
      <w:r w:rsidR="006C5A77" w:rsidRPr="00DB08EF">
        <w:rPr>
          <w:rStyle w:val="FontStyle35"/>
          <w:rFonts w:ascii="Times New Roman" w:hAnsi="Times New Roman" w:cs="Times New Roman"/>
          <w:i w:val="0"/>
          <w:iCs w:val="0"/>
          <w:spacing w:val="0"/>
          <w:sz w:val="28"/>
          <w:szCs w:val="28"/>
        </w:rPr>
        <w:t>/(</w:t>
      </w:r>
      <w:r w:rsidR="0065480D">
        <w:rPr>
          <w:rStyle w:val="FontStyle35"/>
        </w:rPr>
        <w:pict>
          <v:shape id="_x0000_i1096" type="#_x0000_t75" style="width:12pt;height:12.75pt">
            <v:imagedata r:id="rId62" o:title=""/>
          </v:shape>
        </w:pict>
      </w:r>
      <w:r w:rsidR="006C5A77" w:rsidRPr="00DB08EF">
        <w:rPr>
          <w:rStyle w:val="FontStyle35"/>
          <w:rFonts w:ascii="Times New Roman" w:hAnsi="Times New Roman" w:cs="Times New Roman"/>
          <w:i w:val="0"/>
          <w:iCs w:val="0"/>
          <w:spacing w:val="0"/>
          <w:sz w:val="28"/>
          <w:szCs w:val="28"/>
          <w:lang w:val="en-US"/>
        </w:rPr>
        <w:t>g</w:t>
      </w:r>
      <w:r w:rsidR="006C5A77" w:rsidRPr="00DB08EF">
        <w:rPr>
          <w:rStyle w:val="FontStyle35"/>
          <w:rFonts w:ascii="Times New Roman" w:hAnsi="Times New Roman" w:cs="Times New Roman"/>
          <w:i w:val="0"/>
          <w:iCs w:val="0"/>
          <w:spacing w:val="0"/>
          <w:sz w:val="28"/>
          <w:szCs w:val="28"/>
        </w:rPr>
        <w:t xml:space="preserve">) </w:t>
      </w:r>
      <w:r w:rsidR="006C5A77" w:rsidRPr="00DB08EF">
        <w:rPr>
          <w:rStyle w:val="FontStyle39"/>
          <w:sz w:val="28"/>
          <w:szCs w:val="28"/>
        </w:rPr>
        <w:t xml:space="preserve">и удельная прочность </w:t>
      </w:r>
      <w:r w:rsidR="0065480D">
        <w:rPr>
          <w:rStyle w:val="FontStyle54"/>
        </w:rPr>
        <w:pict>
          <v:shape id="_x0000_i1097" type="#_x0000_t75" style="width:12pt;height:11.25pt">
            <v:imagedata r:id="rId57" o:title=""/>
          </v:shape>
        </w:pict>
      </w:r>
      <w:r w:rsidR="003B3906" w:rsidRPr="00DB08EF">
        <w:rPr>
          <w:rStyle w:val="FontStyle54"/>
          <w:rFonts w:ascii="Times New Roman" w:hAnsi="Times New Roman" w:cs="Times New Roman"/>
        </w:rPr>
        <w:t>в</w:t>
      </w:r>
      <w:r w:rsidR="003B3906" w:rsidRPr="00DB08EF">
        <w:rPr>
          <w:rStyle w:val="FontStyle39"/>
          <w:sz w:val="28"/>
          <w:szCs w:val="28"/>
        </w:rPr>
        <w:t xml:space="preserve"> /</w:t>
      </w:r>
      <w:r w:rsidR="006C5A77" w:rsidRPr="00DB08EF">
        <w:rPr>
          <w:rStyle w:val="FontStyle39"/>
          <w:sz w:val="28"/>
          <w:szCs w:val="28"/>
        </w:rPr>
        <w:t>(</w:t>
      </w:r>
      <w:r w:rsidR="0065480D">
        <w:rPr>
          <w:rStyle w:val="FontStyle35"/>
        </w:rPr>
        <w:pict>
          <v:shape id="_x0000_i1098" type="#_x0000_t75" style="width:12pt;height:12.75pt">
            <v:imagedata r:id="rId63" o:title=""/>
          </v:shape>
        </w:pict>
      </w:r>
      <w:r w:rsidR="006C5A77" w:rsidRPr="00DB08EF">
        <w:rPr>
          <w:rStyle w:val="FontStyle39"/>
          <w:sz w:val="28"/>
          <w:szCs w:val="28"/>
          <w:lang w:val="en-US"/>
        </w:rPr>
        <w:t>g</w:t>
      </w:r>
      <w:r w:rsidR="006C5A77" w:rsidRPr="00DB08EF">
        <w:rPr>
          <w:rStyle w:val="FontStyle39"/>
          <w:sz w:val="28"/>
          <w:szCs w:val="28"/>
        </w:rPr>
        <w:t xml:space="preserve">). По этим показателям механических свойств реактопласты со стеклянным волокном или тканями превосходят многие стали, сплавы титана </w:t>
      </w:r>
      <w:r w:rsidR="003B3906" w:rsidRPr="00DB08EF">
        <w:rPr>
          <w:rStyle w:val="FontStyle33"/>
          <w:b w:val="0"/>
          <w:bCs w:val="0"/>
          <w:sz w:val="28"/>
          <w:szCs w:val="28"/>
        </w:rPr>
        <w:t>и</w:t>
      </w:r>
      <w:r w:rsidR="006C5A77" w:rsidRPr="00DB08EF">
        <w:rPr>
          <w:rStyle w:val="FontStyle33"/>
          <w:b w:val="0"/>
          <w:bCs w:val="0"/>
          <w:sz w:val="28"/>
          <w:szCs w:val="28"/>
        </w:rPr>
        <w:t xml:space="preserve"> </w:t>
      </w:r>
      <w:r w:rsidR="006C5A77" w:rsidRPr="00DB08EF">
        <w:rPr>
          <w:rStyle w:val="FontStyle39"/>
          <w:sz w:val="28"/>
          <w:szCs w:val="28"/>
        </w:rPr>
        <w:t>сплавы алюминия. Термореактивные порошковые пластмассы наиболее однородны по свойствам. Такие пластмассы хорошо прессуются и применяются для наиболее сложных по форме изделий. Недостаток порошковых пластмасс</w:t>
      </w:r>
      <w:r w:rsidR="003B3906" w:rsidRPr="00DB08EF">
        <w:rPr>
          <w:rStyle w:val="FontStyle39"/>
          <w:sz w:val="28"/>
          <w:szCs w:val="28"/>
        </w:rPr>
        <w:t xml:space="preserve"> </w:t>
      </w:r>
      <w:r w:rsidR="006C5A77" w:rsidRPr="00DB08EF">
        <w:rPr>
          <w:rStyle w:val="FontStyle39"/>
          <w:sz w:val="28"/>
          <w:szCs w:val="28"/>
        </w:rPr>
        <w:t>-</w:t>
      </w:r>
      <w:r w:rsidR="003B3906" w:rsidRPr="00DB08EF">
        <w:rPr>
          <w:rStyle w:val="FontStyle39"/>
          <w:sz w:val="28"/>
          <w:szCs w:val="28"/>
        </w:rPr>
        <w:t xml:space="preserve"> </w:t>
      </w:r>
      <w:r w:rsidR="006C5A77" w:rsidRPr="00DB08EF">
        <w:rPr>
          <w:rStyle w:val="FontStyle39"/>
          <w:sz w:val="28"/>
          <w:szCs w:val="28"/>
        </w:rPr>
        <w:t xml:space="preserve">пониженная ударная вязкость (табл. </w:t>
      </w:r>
      <w:r w:rsidR="00A677A7" w:rsidRPr="00DB08EF">
        <w:rPr>
          <w:rStyle w:val="FontStyle39"/>
          <w:sz w:val="28"/>
          <w:szCs w:val="28"/>
        </w:rPr>
        <w:t>4</w:t>
      </w:r>
      <w:r w:rsidR="006C5A77" w:rsidRPr="00DB08EF">
        <w:rPr>
          <w:rStyle w:val="FontStyle39"/>
          <w:sz w:val="28"/>
          <w:szCs w:val="28"/>
        </w:rPr>
        <w:t>).</w:t>
      </w:r>
    </w:p>
    <w:p w:rsidR="006C5A77" w:rsidRPr="00DB08EF" w:rsidRDefault="006C5A77" w:rsidP="00DB08EF">
      <w:pPr>
        <w:spacing w:line="360" w:lineRule="auto"/>
        <w:ind w:firstLine="709"/>
        <w:jc w:val="both"/>
        <w:rPr>
          <w:rStyle w:val="FontStyle39"/>
          <w:sz w:val="28"/>
          <w:szCs w:val="28"/>
        </w:rPr>
      </w:pPr>
      <w:r w:rsidRPr="00DB08EF">
        <w:rPr>
          <w:rStyle w:val="FontStyle52"/>
          <w:rFonts w:ascii="Times New Roman" w:hAnsi="Times New Roman" w:cs="Times New Roman"/>
          <w:sz w:val="28"/>
          <w:szCs w:val="28"/>
        </w:rPr>
        <w:t xml:space="preserve">Волокниты — </w:t>
      </w:r>
      <w:r w:rsidRPr="00DB08EF">
        <w:rPr>
          <w:rStyle w:val="FontStyle39"/>
          <w:sz w:val="28"/>
          <w:szCs w:val="28"/>
        </w:rPr>
        <w:t>это пластмассы, в которых наполнителем являются волокна. Они отличаются повышенной прочностью, а главное - ударной вязкостью. Благодаря волокнам ударная вязкость превышает 10 кДж/м</w:t>
      </w:r>
      <w:r w:rsidRPr="00DB08EF">
        <w:rPr>
          <w:rStyle w:val="FontStyle39"/>
          <w:sz w:val="28"/>
          <w:szCs w:val="28"/>
          <w:vertAlign w:val="superscript"/>
        </w:rPr>
        <w:t>2</w:t>
      </w:r>
      <w:r w:rsidRPr="00DB08EF">
        <w:rPr>
          <w:rStyle w:val="FontStyle39"/>
          <w:sz w:val="28"/>
          <w:szCs w:val="28"/>
        </w:rPr>
        <w:t>, а при использовании стеклянного волокна достигает 20</w:t>
      </w:r>
      <w:r w:rsidR="003B3906" w:rsidRPr="00DB08EF">
        <w:rPr>
          <w:rStyle w:val="FontStyle39"/>
          <w:sz w:val="28"/>
          <w:szCs w:val="28"/>
        </w:rPr>
        <w:t>-</w:t>
      </w:r>
      <w:r w:rsidRPr="00DB08EF">
        <w:rPr>
          <w:rStyle w:val="FontStyle39"/>
          <w:sz w:val="28"/>
          <w:szCs w:val="28"/>
        </w:rPr>
        <w:t>30 кДж/м</w:t>
      </w:r>
      <w:r w:rsidRPr="00DB08EF">
        <w:rPr>
          <w:rStyle w:val="FontStyle39"/>
          <w:sz w:val="28"/>
          <w:szCs w:val="28"/>
          <w:vertAlign w:val="superscript"/>
        </w:rPr>
        <w:t>2</w:t>
      </w:r>
      <w:r w:rsidRPr="00DB08EF">
        <w:rPr>
          <w:rStyle w:val="FontStyle39"/>
          <w:sz w:val="28"/>
          <w:szCs w:val="28"/>
        </w:rPr>
        <w:t>. Волокниты, наполненные асбестовым волокном, сочетают теплостойкость (до 200 °С) с высоким коэффициентом трения в паре со сталью и поэтому применяются в тормозных устройствах для обкладок и колодок. Изделия из волокнитов прессуют при повышенных давлениях. Из-за низкой текучести материала применение волокнито</w:t>
      </w:r>
      <w:r w:rsidR="003B3906" w:rsidRPr="00DB08EF">
        <w:rPr>
          <w:rStyle w:val="FontStyle39"/>
          <w:sz w:val="28"/>
          <w:szCs w:val="28"/>
        </w:rPr>
        <w:t>в</w:t>
      </w:r>
      <w:r w:rsidRPr="00DB08EF">
        <w:rPr>
          <w:rStyle w:val="FontStyle39"/>
          <w:sz w:val="28"/>
          <w:szCs w:val="28"/>
        </w:rPr>
        <w:t xml:space="preserve"> ограничено изделиями простой формы.</w:t>
      </w:r>
    </w:p>
    <w:p w:rsidR="006C5A77" w:rsidRPr="00DB08EF" w:rsidRDefault="006C5A77" w:rsidP="00DB08EF">
      <w:pPr>
        <w:spacing w:line="360" w:lineRule="auto"/>
        <w:ind w:firstLine="709"/>
        <w:jc w:val="both"/>
        <w:rPr>
          <w:rStyle w:val="FontStyle39"/>
          <w:sz w:val="28"/>
          <w:szCs w:val="28"/>
        </w:rPr>
      </w:pPr>
      <w:r w:rsidRPr="00DB08EF">
        <w:rPr>
          <w:rStyle w:val="FontStyle39"/>
          <w:sz w:val="28"/>
          <w:szCs w:val="28"/>
        </w:rPr>
        <w:t>Особую группу волокнитов образуют материалы с параллельно расположенными волокнами наполнителя. Такую структуру имеют изделия, полученные намоткой стеклянного волокна. Ориентация волокон служит причиной анизотропии. Вдоль волокон прочность максимальна, а в поперечном направле</w:t>
      </w:r>
      <w:r w:rsidRPr="00DB08EF">
        <w:rPr>
          <w:rStyle w:val="FontStyle47"/>
          <w:rFonts w:ascii="Times New Roman" w:hAnsi="Times New Roman" w:cs="Times New Roman"/>
          <w:i w:val="0"/>
          <w:iCs w:val="0"/>
          <w:spacing w:val="0"/>
          <w:sz w:val="28"/>
          <w:szCs w:val="28"/>
        </w:rPr>
        <w:t xml:space="preserve">нии </w:t>
      </w:r>
      <w:r w:rsidRPr="00DB08EF">
        <w:rPr>
          <w:rStyle w:val="FontStyle39"/>
          <w:sz w:val="28"/>
          <w:szCs w:val="28"/>
        </w:rPr>
        <w:t>— минимальна.</w:t>
      </w:r>
    </w:p>
    <w:p w:rsidR="006C5A77" w:rsidRPr="00DB08EF" w:rsidRDefault="006C5A77" w:rsidP="00DB08EF">
      <w:pPr>
        <w:spacing w:line="360" w:lineRule="auto"/>
        <w:ind w:firstLine="709"/>
        <w:jc w:val="both"/>
        <w:rPr>
          <w:rStyle w:val="FontStyle39"/>
          <w:sz w:val="28"/>
          <w:szCs w:val="28"/>
        </w:rPr>
      </w:pPr>
      <w:r w:rsidRPr="00DB08EF">
        <w:rPr>
          <w:rStyle w:val="FontStyle52"/>
          <w:rFonts w:ascii="Times New Roman" w:hAnsi="Times New Roman" w:cs="Times New Roman"/>
          <w:sz w:val="28"/>
          <w:szCs w:val="28"/>
        </w:rPr>
        <w:t xml:space="preserve">Слоистые пластики </w:t>
      </w:r>
      <w:r w:rsidRPr="00DB08EF">
        <w:rPr>
          <w:rStyle w:val="FontStyle39"/>
          <w:sz w:val="28"/>
          <w:szCs w:val="28"/>
        </w:rPr>
        <w:t>представляют собой группу самых прочных и универсальных по применению конструк</w:t>
      </w:r>
      <w:r w:rsidR="003B3906" w:rsidRPr="00DB08EF">
        <w:rPr>
          <w:rStyle w:val="FontStyle39"/>
          <w:sz w:val="28"/>
          <w:szCs w:val="28"/>
        </w:rPr>
        <w:t>цион</w:t>
      </w:r>
      <w:r w:rsidRPr="00DB08EF">
        <w:rPr>
          <w:rStyle w:val="FontStyle39"/>
          <w:sz w:val="28"/>
          <w:szCs w:val="28"/>
        </w:rPr>
        <w:t>ных пластмасс. Листовые наполнители, уложенные слоями, придают материалам анизотропность.</w:t>
      </w:r>
    </w:p>
    <w:p w:rsidR="00C925B7" w:rsidRPr="00DB08EF" w:rsidRDefault="006C5A77" w:rsidP="00C925B7">
      <w:pPr>
        <w:spacing w:line="360" w:lineRule="auto"/>
        <w:ind w:firstLine="709"/>
        <w:jc w:val="both"/>
        <w:rPr>
          <w:rStyle w:val="FontStyle63"/>
          <w:sz w:val="28"/>
          <w:szCs w:val="28"/>
        </w:rPr>
      </w:pPr>
      <w:r w:rsidRPr="00DB08EF">
        <w:rPr>
          <w:rStyle w:val="FontStyle39"/>
          <w:sz w:val="28"/>
          <w:szCs w:val="28"/>
        </w:rPr>
        <w:t xml:space="preserve">Свойства слоистых пластиков зависят от вида полимера, наполнителя, способа укладки листов и объемного соотношения между полимером и наполнителем. По виду наполнителя слоистые </w:t>
      </w:r>
      <w:r w:rsidR="003B3906" w:rsidRPr="00DB08EF">
        <w:rPr>
          <w:rStyle w:val="FontStyle39"/>
          <w:sz w:val="28"/>
          <w:szCs w:val="28"/>
        </w:rPr>
        <w:t>пласти</w:t>
      </w:r>
      <w:r w:rsidRPr="00DB08EF">
        <w:rPr>
          <w:rStyle w:val="FontStyle39"/>
          <w:sz w:val="28"/>
          <w:szCs w:val="28"/>
        </w:rPr>
        <w:t xml:space="preserve">ки разделяются на следующие </w:t>
      </w:r>
      <w:r w:rsidR="003B3906" w:rsidRPr="00DB08EF">
        <w:rPr>
          <w:rStyle w:val="FontStyle53"/>
          <w:rFonts w:ascii="Times New Roman" w:hAnsi="Times New Roman" w:cs="Times New Roman"/>
          <w:i w:val="0"/>
          <w:iCs w:val="0"/>
          <w:sz w:val="28"/>
          <w:szCs w:val="28"/>
        </w:rPr>
        <w:t>в</w:t>
      </w:r>
      <w:r w:rsidRPr="00DB08EF">
        <w:rPr>
          <w:rStyle w:val="FontStyle53"/>
          <w:rFonts w:ascii="Times New Roman" w:hAnsi="Times New Roman" w:cs="Times New Roman"/>
          <w:i w:val="0"/>
          <w:iCs w:val="0"/>
          <w:sz w:val="28"/>
          <w:szCs w:val="28"/>
        </w:rPr>
        <w:t>и</w:t>
      </w:r>
      <w:r w:rsidR="003B3906" w:rsidRPr="00DB08EF">
        <w:rPr>
          <w:rStyle w:val="FontStyle53"/>
          <w:rFonts w:ascii="Times New Roman" w:hAnsi="Times New Roman" w:cs="Times New Roman"/>
          <w:i w:val="0"/>
          <w:iCs w:val="0"/>
          <w:sz w:val="28"/>
          <w:szCs w:val="28"/>
        </w:rPr>
        <w:t>ды:</w:t>
      </w:r>
      <w:r w:rsidRPr="00DB08EF">
        <w:rPr>
          <w:rStyle w:val="FontStyle39"/>
          <w:sz w:val="28"/>
          <w:szCs w:val="28"/>
        </w:rPr>
        <w:t xml:space="preserve"> текстолиты-материалы с хлопча</w:t>
      </w:r>
      <w:r w:rsidR="007D7284" w:rsidRPr="00DB08EF">
        <w:rPr>
          <w:rStyle w:val="FontStyle39"/>
          <w:sz w:val="28"/>
          <w:szCs w:val="28"/>
        </w:rPr>
        <w:t>тобумажными</w:t>
      </w:r>
      <w:r w:rsidRPr="00DB08EF">
        <w:rPr>
          <w:rStyle w:val="FontStyle39"/>
          <w:sz w:val="28"/>
          <w:szCs w:val="28"/>
        </w:rPr>
        <w:t xml:space="preserve"> тканями; гетинаксы</w:t>
      </w:r>
      <w:r w:rsidR="007D7284" w:rsidRPr="00DB08EF">
        <w:rPr>
          <w:rStyle w:val="FontStyle39"/>
          <w:sz w:val="28"/>
          <w:szCs w:val="28"/>
        </w:rPr>
        <w:t xml:space="preserve"> </w:t>
      </w:r>
      <w:r w:rsidRPr="00DB08EF">
        <w:rPr>
          <w:rStyle w:val="FontStyle63"/>
          <w:sz w:val="28"/>
          <w:szCs w:val="28"/>
        </w:rPr>
        <w:t>-</w:t>
      </w:r>
      <w:r w:rsidR="007D7284" w:rsidRPr="00DB08EF">
        <w:rPr>
          <w:rStyle w:val="FontStyle63"/>
          <w:sz w:val="28"/>
          <w:szCs w:val="28"/>
        </w:rPr>
        <w:t xml:space="preserve"> </w:t>
      </w:r>
      <w:r w:rsidRPr="00DB08EF">
        <w:rPr>
          <w:rStyle w:val="FontStyle63"/>
          <w:sz w:val="28"/>
          <w:szCs w:val="28"/>
        </w:rPr>
        <w:t xml:space="preserve">с </w:t>
      </w:r>
      <w:r w:rsidRPr="00DB08EF">
        <w:rPr>
          <w:rStyle w:val="FontStyle39"/>
          <w:sz w:val="28"/>
          <w:szCs w:val="28"/>
        </w:rPr>
        <w:t>бума</w:t>
      </w:r>
      <w:r w:rsidRPr="00DB08EF">
        <w:rPr>
          <w:rStyle w:val="FontStyle61"/>
          <w:b w:val="0"/>
          <w:bCs w:val="0"/>
          <w:sz w:val="28"/>
          <w:szCs w:val="28"/>
        </w:rPr>
        <w:t xml:space="preserve">гой; </w:t>
      </w:r>
      <w:r w:rsidR="00C925B7" w:rsidRPr="00DB08EF">
        <w:rPr>
          <w:rStyle w:val="FontStyle39"/>
          <w:sz w:val="28"/>
          <w:szCs w:val="28"/>
        </w:rPr>
        <w:t xml:space="preserve">древеснослоистые пластики - с древесным шпоном; стеклотекстолиты - с тканями из стеклянного волокна. Наименее прочными являются гетинаксы, максимальную прочность имеют стеклотекстолиты. Из всех слоистых плавиков текстолиты отличаются самым прочным сцеплением между полимером </w:t>
      </w:r>
      <w:r w:rsidR="00C925B7" w:rsidRPr="00DB08EF">
        <w:rPr>
          <w:rStyle w:val="FontStyle48"/>
          <w:rFonts w:ascii="Times New Roman" w:hAnsi="Times New Roman" w:cs="Times New Roman"/>
          <w:b w:val="0"/>
          <w:bCs w:val="0"/>
          <w:i w:val="0"/>
          <w:iCs w:val="0"/>
          <w:spacing w:val="0"/>
          <w:sz w:val="28"/>
          <w:szCs w:val="28"/>
        </w:rPr>
        <w:t xml:space="preserve">и </w:t>
      </w:r>
      <w:r w:rsidR="00C925B7" w:rsidRPr="00DB08EF">
        <w:rPr>
          <w:rStyle w:val="FontStyle39"/>
          <w:sz w:val="28"/>
          <w:szCs w:val="28"/>
        </w:rPr>
        <w:t xml:space="preserve">наполнителем и лучше поглощают </w:t>
      </w:r>
      <w:r w:rsidR="00C925B7" w:rsidRPr="00DB08EF">
        <w:rPr>
          <w:rStyle w:val="FontStyle63"/>
          <w:sz w:val="28"/>
          <w:szCs w:val="28"/>
        </w:rPr>
        <w:t>вибрацию.</w:t>
      </w:r>
    </w:p>
    <w:p w:rsidR="007D7284" w:rsidRPr="00DB08EF" w:rsidRDefault="007D7284" w:rsidP="00DB08EF">
      <w:pPr>
        <w:spacing w:line="360" w:lineRule="auto"/>
        <w:ind w:firstLine="709"/>
        <w:jc w:val="both"/>
        <w:rPr>
          <w:rStyle w:val="FontStyle61"/>
          <w:b w:val="0"/>
          <w:bCs w:val="0"/>
          <w:sz w:val="28"/>
          <w:szCs w:val="28"/>
        </w:rPr>
      </w:pPr>
    </w:p>
    <w:p w:rsidR="007D7284" w:rsidRPr="00DB08EF" w:rsidRDefault="007D7284" w:rsidP="00C925B7">
      <w:pPr>
        <w:spacing w:line="360" w:lineRule="auto"/>
        <w:ind w:firstLine="709"/>
        <w:jc w:val="right"/>
        <w:rPr>
          <w:rStyle w:val="FontStyle54"/>
          <w:rFonts w:ascii="Times New Roman" w:hAnsi="Times New Roman" w:cs="Times New Roman"/>
        </w:rPr>
      </w:pPr>
      <w:r w:rsidRPr="00DB08EF">
        <w:rPr>
          <w:rStyle w:val="FontStyle58"/>
          <w:rFonts w:ascii="Times New Roman" w:hAnsi="Times New Roman" w:cs="Times New Roman"/>
          <w:b w:val="0"/>
          <w:bCs w:val="0"/>
          <w:sz w:val="28"/>
          <w:szCs w:val="28"/>
        </w:rPr>
        <w:t xml:space="preserve">Таблица </w:t>
      </w:r>
      <w:r w:rsidR="00A677A7" w:rsidRPr="00DB08EF">
        <w:rPr>
          <w:rStyle w:val="FontStyle58"/>
          <w:rFonts w:ascii="Times New Roman" w:hAnsi="Times New Roman" w:cs="Times New Roman"/>
          <w:b w:val="0"/>
          <w:bCs w:val="0"/>
          <w:sz w:val="28"/>
          <w:szCs w:val="28"/>
        </w:rPr>
        <w:t>4</w:t>
      </w:r>
      <w:r w:rsidRPr="00DB08EF">
        <w:rPr>
          <w:rStyle w:val="FontStyle58"/>
          <w:rFonts w:ascii="Times New Roman" w:hAnsi="Times New Roman" w:cs="Times New Roman"/>
          <w:b w:val="0"/>
          <w:bCs w:val="0"/>
          <w:sz w:val="28"/>
          <w:szCs w:val="28"/>
        </w:rPr>
        <w:t xml:space="preserve">. </w:t>
      </w:r>
      <w:r w:rsidRPr="00DB08EF">
        <w:rPr>
          <w:rStyle w:val="FontStyle54"/>
          <w:rFonts w:ascii="Times New Roman" w:hAnsi="Times New Roman" w:cs="Times New Roman"/>
        </w:rPr>
        <w:t>Свойства термореактивных пластмасс</w:t>
      </w:r>
    </w:p>
    <w:tbl>
      <w:tblPr>
        <w:tblW w:w="0" w:type="auto"/>
        <w:tblInd w:w="-108" w:type="dxa"/>
        <w:tblLook w:val="01E0" w:firstRow="1" w:lastRow="1" w:firstColumn="1" w:lastColumn="1" w:noHBand="0" w:noVBand="0"/>
      </w:tblPr>
      <w:tblGrid>
        <w:gridCol w:w="2777"/>
        <w:gridCol w:w="1642"/>
        <w:gridCol w:w="1604"/>
        <w:gridCol w:w="1703"/>
        <w:gridCol w:w="1844"/>
      </w:tblGrid>
      <w:tr w:rsidR="007D7284" w:rsidRPr="00DB08EF" w:rsidTr="008D2E82">
        <w:tc>
          <w:tcPr>
            <w:tcW w:w="2778"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Материал</w:t>
            </w:r>
          </w:p>
        </w:tc>
        <w:tc>
          <w:tcPr>
            <w:tcW w:w="1642" w:type="dxa"/>
            <w:shd w:val="clear" w:color="auto" w:fill="auto"/>
            <w:vAlign w:val="center"/>
          </w:tcPr>
          <w:p w:rsidR="007D7284" w:rsidRPr="008D2E82" w:rsidRDefault="0065480D" w:rsidP="008D2E82">
            <w:pPr>
              <w:jc w:val="both"/>
              <w:rPr>
                <w:rStyle w:val="FontStyle54"/>
                <w:rFonts w:ascii="Times New Roman" w:hAnsi="Times New Roman" w:cs="Times New Roman"/>
                <w:sz w:val="20"/>
                <w:szCs w:val="20"/>
              </w:rPr>
            </w:pPr>
            <w:r>
              <w:rPr>
                <w:rStyle w:val="FontStyle54"/>
                <w:sz w:val="20"/>
                <w:szCs w:val="20"/>
              </w:rPr>
              <w:pict>
                <v:shape id="_x0000_i1099" type="#_x0000_t75" style="width:12pt;height:11.25pt">
                  <v:imagedata r:id="rId57" o:title=""/>
                </v:shape>
              </w:pict>
            </w:r>
            <w:r w:rsidR="007D7284" w:rsidRPr="008D2E82">
              <w:rPr>
                <w:rStyle w:val="FontStyle54"/>
                <w:rFonts w:ascii="Times New Roman" w:hAnsi="Times New Roman" w:cs="Times New Roman"/>
                <w:sz w:val="20"/>
                <w:szCs w:val="20"/>
              </w:rPr>
              <w:t>в, МПа</w:t>
            </w:r>
          </w:p>
        </w:tc>
        <w:tc>
          <w:tcPr>
            <w:tcW w:w="1604" w:type="dxa"/>
            <w:shd w:val="clear" w:color="auto" w:fill="auto"/>
            <w:vAlign w:val="center"/>
          </w:tcPr>
          <w:p w:rsidR="007D7284" w:rsidRPr="008D2E82" w:rsidRDefault="0065480D" w:rsidP="008D2E82">
            <w:pPr>
              <w:jc w:val="both"/>
              <w:rPr>
                <w:rStyle w:val="FontStyle54"/>
                <w:rFonts w:ascii="Times New Roman" w:hAnsi="Times New Roman" w:cs="Times New Roman"/>
                <w:sz w:val="20"/>
                <w:szCs w:val="20"/>
              </w:rPr>
            </w:pPr>
            <w:r>
              <w:rPr>
                <w:rStyle w:val="FontStyle54"/>
                <w:sz w:val="20"/>
                <w:szCs w:val="20"/>
              </w:rPr>
              <w:pict>
                <v:shape id="_x0000_i1100" type="#_x0000_t75" style="width:11.25pt;height:14.25pt">
                  <v:imagedata r:id="rId58" o:title=""/>
                </v:shape>
              </w:pict>
            </w:r>
            <w:r w:rsidR="007D7284" w:rsidRPr="008D2E82">
              <w:rPr>
                <w:rStyle w:val="FontStyle54"/>
                <w:rFonts w:ascii="Times New Roman" w:hAnsi="Times New Roman" w:cs="Times New Roman"/>
                <w:sz w:val="20"/>
                <w:szCs w:val="20"/>
              </w:rPr>
              <w:t>, %</w:t>
            </w:r>
          </w:p>
        </w:tc>
        <w:tc>
          <w:tcPr>
            <w:tcW w:w="1703" w:type="dxa"/>
            <w:shd w:val="clear" w:color="auto" w:fill="auto"/>
            <w:vAlign w:val="center"/>
          </w:tcPr>
          <w:p w:rsidR="007D7284" w:rsidRPr="008D2E82" w:rsidRDefault="0065480D" w:rsidP="008D2E82">
            <w:pPr>
              <w:jc w:val="both"/>
              <w:rPr>
                <w:rStyle w:val="FontStyle54"/>
                <w:rFonts w:ascii="Times New Roman" w:hAnsi="Times New Roman" w:cs="Times New Roman"/>
                <w:sz w:val="20"/>
                <w:szCs w:val="20"/>
              </w:rPr>
            </w:pPr>
            <w:r>
              <w:rPr>
                <w:rStyle w:val="FontStyle54"/>
                <w:sz w:val="20"/>
                <w:szCs w:val="20"/>
              </w:rPr>
              <w:pict>
                <v:shape id="_x0000_i1101" type="#_x0000_t75" style="width:18pt;height:18.75pt">
                  <v:imagedata r:id="rId59" o:title=""/>
                </v:shape>
              </w:pict>
            </w:r>
            <w:r w:rsidR="007D7284" w:rsidRPr="008D2E82">
              <w:rPr>
                <w:rStyle w:val="FontStyle54"/>
                <w:rFonts w:ascii="Times New Roman" w:hAnsi="Times New Roman" w:cs="Times New Roman"/>
                <w:sz w:val="20"/>
                <w:szCs w:val="20"/>
              </w:rPr>
              <w:t xml:space="preserve"> кДж/м2</w:t>
            </w:r>
          </w:p>
        </w:tc>
        <w:tc>
          <w:tcPr>
            <w:tcW w:w="184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Максимальная температура эксплуатации (без нагрузки),°С</w:t>
            </w:r>
          </w:p>
        </w:tc>
      </w:tr>
      <w:tr w:rsidR="007D7284" w:rsidRPr="00DB08EF" w:rsidTr="008D2E82">
        <w:tc>
          <w:tcPr>
            <w:tcW w:w="9571" w:type="dxa"/>
            <w:gridSpan w:val="5"/>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Термормореактивные полимеры без наполнителей:</w:t>
            </w:r>
          </w:p>
        </w:tc>
      </w:tr>
      <w:tr w:rsidR="007D7284" w:rsidRPr="00DB08EF" w:rsidTr="008D2E82">
        <w:tc>
          <w:tcPr>
            <w:tcW w:w="2778"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фенолоформальдегидные</w:t>
            </w:r>
          </w:p>
        </w:tc>
        <w:tc>
          <w:tcPr>
            <w:tcW w:w="1642"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15-35</w:t>
            </w:r>
          </w:p>
        </w:tc>
        <w:tc>
          <w:tcPr>
            <w:tcW w:w="1604" w:type="dxa"/>
            <w:vMerge w:val="restart"/>
            <w:shd w:val="clear" w:color="auto" w:fill="auto"/>
            <w:vAlign w:val="center"/>
          </w:tcPr>
          <w:p w:rsidR="007D7284" w:rsidRPr="008D2E82" w:rsidRDefault="0065480D" w:rsidP="008D2E82">
            <w:pPr>
              <w:jc w:val="both"/>
              <w:rPr>
                <w:rStyle w:val="FontStyle54"/>
                <w:rFonts w:ascii="Times New Roman" w:hAnsi="Times New Roman" w:cs="Times New Roman"/>
                <w:sz w:val="20"/>
                <w:szCs w:val="20"/>
              </w:rPr>
            </w:pPr>
            <w:r>
              <w:rPr>
                <w:noProof/>
              </w:rPr>
              <w:pict>
                <v:shape id="_x0000_s1027" type="#_x0000_t75" style="position:absolute;left:0;text-align:left;margin-left:23.35pt;margin-top:-23.65pt;width:33.75pt;height:1in;z-index:251657728;mso-position-horizontal-relative:text;mso-position-vertical-relative:text" wrapcoords="15840 450 960 900 960 3600 17280 4050 2880 6300 960 6750 2880 7650 960 8775 2880 9225 17280 11250 960 11700 960 14400 17280 14850 1920 17100 480 18000 2880 18450 960 19800 15840 20700 18240 20700 18720 20700 20160 11250 18720 900 18240 450 15840 450">
                  <v:imagedata r:id="rId64" o:title=""/>
                  <w10:wrap type="tight"/>
                </v:shape>
              </w:pict>
            </w:r>
          </w:p>
        </w:tc>
        <w:tc>
          <w:tcPr>
            <w:tcW w:w="1703" w:type="dxa"/>
            <w:vMerge w:val="restart"/>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Менее 1</w:t>
            </w:r>
          </w:p>
        </w:tc>
        <w:tc>
          <w:tcPr>
            <w:tcW w:w="184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200</w:t>
            </w:r>
          </w:p>
        </w:tc>
      </w:tr>
      <w:tr w:rsidR="007D7284" w:rsidRPr="00DB08EF" w:rsidTr="008D2E82">
        <w:tc>
          <w:tcPr>
            <w:tcW w:w="2778"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полиэфирные</w:t>
            </w:r>
          </w:p>
        </w:tc>
        <w:tc>
          <w:tcPr>
            <w:tcW w:w="1642"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42-70</w:t>
            </w:r>
          </w:p>
        </w:tc>
        <w:tc>
          <w:tcPr>
            <w:tcW w:w="1604" w:type="dxa"/>
            <w:vMerge/>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p>
        </w:tc>
        <w:tc>
          <w:tcPr>
            <w:tcW w:w="1703" w:type="dxa"/>
            <w:vMerge/>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p>
        </w:tc>
        <w:tc>
          <w:tcPr>
            <w:tcW w:w="184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95-120</w:t>
            </w:r>
          </w:p>
        </w:tc>
      </w:tr>
      <w:tr w:rsidR="007D7284" w:rsidRPr="00DB08EF" w:rsidTr="008D2E82">
        <w:tc>
          <w:tcPr>
            <w:tcW w:w="2778"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эпоксидные</w:t>
            </w:r>
          </w:p>
        </w:tc>
        <w:tc>
          <w:tcPr>
            <w:tcW w:w="1642"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28-70</w:t>
            </w:r>
          </w:p>
        </w:tc>
        <w:tc>
          <w:tcPr>
            <w:tcW w:w="1604" w:type="dxa"/>
            <w:vMerge/>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p>
        </w:tc>
        <w:tc>
          <w:tcPr>
            <w:tcW w:w="1703" w:type="dxa"/>
            <w:vMerge/>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p>
        </w:tc>
        <w:tc>
          <w:tcPr>
            <w:tcW w:w="184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150-175</w:t>
            </w:r>
          </w:p>
        </w:tc>
      </w:tr>
      <w:tr w:rsidR="007D7284" w:rsidRPr="00DB08EF" w:rsidTr="008D2E82">
        <w:tc>
          <w:tcPr>
            <w:tcW w:w="2778"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кремнийорганические</w:t>
            </w:r>
          </w:p>
        </w:tc>
        <w:tc>
          <w:tcPr>
            <w:tcW w:w="1642"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22-42</w:t>
            </w:r>
          </w:p>
        </w:tc>
        <w:tc>
          <w:tcPr>
            <w:tcW w:w="1604" w:type="dxa"/>
            <w:vMerge/>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p>
        </w:tc>
        <w:tc>
          <w:tcPr>
            <w:tcW w:w="1703" w:type="dxa"/>
            <w:vMerge/>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p>
        </w:tc>
        <w:tc>
          <w:tcPr>
            <w:tcW w:w="184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350</w:t>
            </w:r>
          </w:p>
        </w:tc>
      </w:tr>
      <w:tr w:rsidR="007D7284" w:rsidRPr="00DB08EF" w:rsidTr="008D2E82">
        <w:tc>
          <w:tcPr>
            <w:tcW w:w="2778"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Порошковые пластмассы</w:t>
            </w:r>
          </w:p>
        </w:tc>
        <w:tc>
          <w:tcPr>
            <w:tcW w:w="1642"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30-60</w:t>
            </w:r>
          </w:p>
        </w:tc>
        <w:tc>
          <w:tcPr>
            <w:tcW w:w="160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1-3</w:t>
            </w:r>
          </w:p>
        </w:tc>
        <w:tc>
          <w:tcPr>
            <w:tcW w:w="1703"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0,5-5</w:t>
            </w:r>
          </w:p>
        </w:tc>
        <w:tc>
          <w:tcPr>
            <w:tcW w:w="184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100-200</w:t>
            </w:r>
          </w:p>
        </w:tc>
      </w:tr>
      <w:tr w:rsidR="007D7284" w:rsidRPr="00DB08EF" w:rsidTr="008D2E82">
        <w:tc>
          <w:tcPr>
            <w:tcW w:w="2778"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Волокниты</w:t>
            </w:r>
          </w:p>
        </w:tc>
        <w:tc>
          <w:tcPr>
            <w:tcW w:w="1642"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30-90</w:t>
            </w:r>
          </w:p>
        </w:tc>
        <w:tc>
          <w:tcPr>
            <w:tcW w:w="160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1-3</w:t>
            </w:r>
          </w:p>
        </w:tc>
        <w:tc>
          <w:tcPr>
            <w:tcW w:w="1703"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10-20</w:t>
            </w:r>
          </w:p>
        </w:tc>
        <w:tc>
          <w:tcPr>
            <w:tcW w:w="184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120-200</w:t>
            </w:r>
          </w:p>
        </w:tc>
      </w:tr>
      <w:tr w:rsidR="007D7284" w:rsidRPr="00DB08EF" w:rsidTr="008D2E82">
        <w:tc>
          <w:tcPr>
            <w:tcW w:w="2778"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Гетинаксы</w:t>
            </w:r>
          </w:p>
        </w:tc>
        <w:tc>
          <w:tcPr>
            <w:tcW w:w="1642"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60-70</w:t>
            </w:r>
          </w:p>
        </w:tc>
        <w:tc>
          <w:tcPr>
            <w:tcW w:w="160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w:t>
            </w:r>
          </w:p>
        </w:tc>
        <w:tc>
          <w:tcPr>
            <w:tcW w:w="1703"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4-5</w:t>
            </w:r>
          </w:p>
        </w:tc>
        <w:tc>
          <w:tcPr>
            <w:tcW w:w="184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125</w:t>
            </w:r>
          </w:p>
        </w:tc>
      </w:tr>
      <w:tr w:rsidR="007D7284" w:rsidRPr="00DB08EF" w:rsidTr="008D2E82">
        <w:tc>
          <w:tcPr>
            <w:tcW w:w="2778"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Текстолиты</w:t>
            </w:r>
          </w:p>
        </w:tc>
        <w:tc>
          <w:tcPr>
            <w:tcW w:w="1642"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65-100</w:t>
            </w:r>
          </w:p>
        </w:tc>
        <w:tc>
          <w:tcPr>
            <w:tcW w:w="160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1-3</w:t>
            </w:r>
          </w:p>
        </w:tc>
        <w:tc>
          <w:tcPr>
            <w:tcW w:w="1703"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20-35</w:t>
            </w:r>
          </w:p>
        </w:tc>
        <w:tc>
          <w:tcPr>
            <w:tcW w:w="184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90-105</w:t>
            </w:r>
          </w:p>
        </w:tc>
      </w:tr>
      <w:tr w:rsidR="007D7284" w:rsidRPr="00DB08EF" w:rsidTr="008D2E82">
        <w:tc>
          <w:tcPr>
            <w:tcW w:w="2778"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Стеклотекстолиты</w:t>
            </w:r>
          </w:p>
        </w:tc>
        <w:tc>
          <w:tcPr>
            <w:tcW w:w="1642"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200-600</w:t>
            </w:r>
          </w:p>
        </w:tc>
        <w:tc>
          <w:tcPr>
            <w:tcW w:w="160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1-3</w:t>
            </w:r>
          </w:p>
        </w:tc>
        <w:tc>
          <w:tcPr>
            <w:tcW w:w="1703"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50-200</w:t>
            </w:r>
          </w:p>
        </w:tc>
        <w:tc>
          <w:tcPr>
            <w:tcW w:w="184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200-400</w:t>
            </w:r>
          </w:p>
        </w:tc>
      </w:tr>
      <w:tr w:rsidR="007D7284" w:rsidRPr="00DB08EF" w:rsidTr="008D2E82">
        <w:tc>
          <w:tcPr>
            <w:tcW w:w="2778"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Пористые пластмассы</w:t>
            </w:r>
          </w:p>
        </w:tc>
        <w:tc>
          <w:tcPr>
            <w:tcW w:w="1642"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0,5-2,5</w:t>
            </w:r>
          </w:p>
        </w:tc>
        <w:tc>
          <w:tcPr>
            <w:tcW w:w="160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w:t>
            </w:r>
          </w:p>
        </w:tc>
        <w:tc>
          <w:tcPr>
            <w:tcW w:w="1703"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Около</w:t>
            </w:r>
            <w:r w:rsidR="00DB08EF" w:rsidRPr="008D2E82">
              <w:rPr>
                <w:rStyle w:val="FontStyle54"/>
                <w:rFonts w:ascii="Times New Roman" w:hAnsi="Times New Roman" w:cs="Times New Roman"/>
                <w:sz w:val="20"/>
                <w:szCs w:val="20"/>
              </w:rPr>
              <w:t xml:space="preserve"> </w:t>
            </w:r>
            <w:r w:rsidRPr="008D2E82">
              <w:rPr>
                <w:rStyle w:val="FontStyle54"/>
                <w:rFonts w:ascii="Times New Roman" w:hAnsi="Times New Roman" w:cs="Times New Roman"/>
                <w:sz w:val="20"/>
                <w:szCs w:val="20"/>
              </w:rPr>
              <w:t>1</w:t>
            </w:r>
          </w:p>
        </w:tc>
        <w:tc>
          <w:tcPr>
            <w:tcW w:w="1844" w:type="dxa"/>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w:t>
            </w:r>
          </w:p>
        </w:tc>
      </w:tr>
      <w:tr w:rsidR="007D7284" w:rsidRPr="00DB08EF" w:rsidTr="008D2E82">
        <w:tc>
          <w:tcPr>
            <w:tcW w:w="9571" w:type="dxa"/>
            <w:gridSpan w:val="5"/>
            <w:shd w:val="clear" w:color="auto" w:fill="auto"/>
            <w:vAlign w:val="center"/>
          </w:tcPr>
          <w:p w:rsidR="007D7284" w:rsidRPr="008D2E82" w:rsidRDefault="007D7284" w:rsidP="008D2E82">
            <w:pPr>
              <w:jc w:val="both"/>
              <w:rPr>
                <w:rStyle w:val="FontStyle54"/>
                <w:rFonts w:ascii="Times New Roman" w:hAnsi="Times New Roman" w:cs="Times New Roman"/>
                <w:sz w:val="20"/>
                <w:szCs w:val="20"/>
              </w:rPr>
            </w:pPr>
            <w:r w:rsidRPr="008D2E82">
              <w:rPr>
                <w:rStyle w:val="FontStyle54"/>
                <w:rFonts w:ascii="Times New Roman" w:hAnsi="Times New Roman" w:cs="Times New Roman"/>
                <w:sz w:val="20"/>
                <w:szCs w:val="20"/>
              </w:rPr>
              <w:t>* По ГОСТ 4647-80.</w:t>
            </w:r>
          </w:p>
        </w:tc>
      </w:tr>
    </w:tbl>
    <w:p w:rsidR="00C925B7" w:rsidRDefault="00C925B7" w:rsidP="00DB08EF">
      <w:pPr>
        <w:spacing w:line="360" w:lineRule="auto"/>
        <w:ind w:firstLine="709"/>
        <w:jc w:val="both"/>
        <w:rPr>
          <w:rStyle w:val="FontStyle39"/>
          <w:sz w:val="28"/>
          <w:szCs w:val="28"/>
        </w:rPr>
      </w:pPr>
    </w:p>
    <w:p w:rsidR="00496C95" w:rsidRPr="00DB08EF" w:rsidRDefault="00496C95" w:rsidP="00496C95">
      <w:pPr>
        <w:spacing w:line="360" w:lineRule="auto"/>
        <w:ind w:firstLine="709"/>
        <w:jc w:val="both"/>
        <w:rPr>
          <w:rStyle w:val="FontStyle39"/>
          <w:sz w:val="28"/>
          <w:szCs w:val="28"/>
        </w:rPr>
      </w:pPr>
      <w:r w:rsidRPr="00DB08EF">
        <w:rPr>
          <w:rStyle w:val="FontStyle39"/>
          <w:sz w:val="28"/>
          <w:szCs w:val="28"/>
        </w:rPr>
        <w:t xml:space="preserve">Обычно слоистый пластик содержит </w:t>
      </w:r>
      <w:r w:rsidRPr="00DB08EF">
        <w:rPr>
          <w:rStyle w:val="FontStyle48"/>
          <w:rFonts w:ascii="Times New Roman" w:hAnsi="Times New Roman" w:cs="Times New Roman"/>
          <w:b w:val="0"/>
          <w:bCs w:val="0"/>
          <w:i w:val="0"/>
          <w:iCs w:val="0"/>
          <w:spacing w:val="0"/>
          <w:sz w:val="28"/>
          <w:szCs w:val="28"/>
        </w:rPr>
        <w:t xml:space="preserve">около </w:t>
      </w:r>
      <w:r w:rsidRPr="00DB08EF">
        <w:rPr>
          <w:rStyle w:val="FontStyle64"/>
          <w:sz w:val="28"/>
          <w:szCs w:val="28"/>
        </w:rPr>
        <w:t xml:space="preserve">50% </w:t>
      </w:r>
      <w:r w:rsidRPr="00DB08EF">
        <w:rPr>
          <w:rStyle w:val="FontStyle39"/>
          <w:sz w:val="28"/>
          <w:szCs w:val="28"/>
        </w:rPr>
        <w:t>полимера; при меньшем его со</w:t>
      </w:r>
      <w:r>
        <w:rPr>
          <w:rStyle w:val="FontStyle39"/>
          <w:sz w:val="28"/>
          <w:szCs w:val="28"/>
        </w:rPr>
        <w:t>зержании материал более экономи</w:t>
      </w:r>
      <w:r w:rsidRPr="00DB08EF">
        <w:rPr>
          <w:rStyle w:val="FontStyle39"/>
          <w:sz w:val="28"/>
          <w:szCs w:val="28"/>
        </w:rPr>
        <w:t>чен, но зато менее прочен и неводостоек.</w:t>
      </w:r>
    </w:p>
    <w:p w:rsidR="006C5A77" w:rsidRPr="00DB08EF" w:rsidRDefault="006C5A77" w:rsidP="00DB08EF">
      <w:pPr>
        <w:spacing w:line="360" w:lineRule="auto"/>
        <w:ind w:firstLine="709"/>
        <w:jc w:val="both"/>
        <w:rPr>
          <w:rStyle w:val="FontStyle39"/>
          <w:sz w:val="28"/>
          <w:szCs w:val="28"/>
        </w:rPr>
      </w:pPr>
      <w:r w:rsidRPr="00DB08EF">
        <w:rPr>
          <w:rStyle w:val="FontStyle39"/>
          <w:sz w:val="28"/>
          <w:szCs w:val="28"/>
        </w:rPr>
        <w:t>Способ укладки листов в слои</w:t>
      </w:r>
      <w:r w:rsidR="007D7284" w:rsidRPr="00DB08EF">
        <w:rPr>
          <w:rStyle w:val="FontStyle39"/>
          <w:sz w:val="28"/>
          <w:szCs w:val="28"/>
        </w:rPr>
        <w:t>стой</w:t>
      </w:r>
      <w:r w:rsidRPr="00DB08EF">
        <w:rPr>
          <w:rStyle w:val="FontStyle39"/>
          <w:sz w:val="28"/>
          <w:szCs w:val="28"/>
        </w:rPr>
        <w:t xml:space="preserve"> пластмассе особенно важен, когда </w:t>
      </w:r>
      <w:r w:rsidRPr="00DB08EF">
        <w:rPr>
          <w:rStyle w:val="FontStyle63"/>
          <w:sz w:val="28"/>
          <w:szCs w:val="28"/>
        </w:rPr>
        <w:t xml:space="preserve">сами </w:t>
      </w:r>
      <w:r w:rsidRPr="00DB08EF">
        <w:rPr>
          <w:rStyle w:val="FontStyle39"/>
          <w:sz w:val="28"/>
          <w:szCs w:val="28"/>
        </w:rPr>
        <w:t xml:space="preserve">листы наполнителя неоднородны </w:t>
      </w:r>
      <w:r w:rsidR="007D7284" w:rsidRPr="00DB08EF">
        <w:rPr>
          <w:rStyle w:val="FontStyle48"/>
          <w:rFonts w:ascii="Times New Roman" w:hAnsi="Times New Roman" w:cs="Times New Roman"/>
          <w:b w:val="0"/>
          <w:bCs w:val="0"/>
          <w:i w:val="0"/>
          <w:iCs w:val="0"/>
          <w:spacing w:val="0"/>
          <w:sz w:val="28"/>
          <w:szCs w:val="28"/>
        </w:rPr>
        <w:t>по</w:t>
      </w:r>
      <w:r w:rsidRPr="00DB08EF">
        <w:rPr>
          <w:rStyle w:val="FontStyle48"/>
          <w:rFonts w:ascii="Times New Roman" w:hAnsi="Times New Roman" w:cs="Times New Roman"/>
          <w:b w:val="0"/>
          <w:bCs w:val="0"/>
          <w:i w:val="0"/>
          <w:iCs w:val="0"/>
          <w:spacing w:val="0"/>
          <w:sz w:val="28"/>
          <w:szCs w:val="28"/>
        </w:rPr>
        <w:t xml:space="preserve"> </w:t>
      </w:r>
      <w:r w:rsidRPr="00DB08EF">
        <w:rPr>
          <w:rStyle w:val="FontStyle39"/>
          <w:sz w:val="28"/>
          <w:szCs w:val="28"/>
        </w:rPr>
        <w:t>структуре и свойствам. Для древес</w:t>
      </w:r>
      <w:r w:rsidRPr="00DB08EF">
        <w:rPr>
          <w:rStyle w:val="FontStyle48"/>
          <w:rFonts w:ascii="Times New Roman" w:hAnsi="Times New Roman" w:cs="Times New Roman"/>
          <w:b w:val="0"/>
          <w:bCs w:val="0"/>
          <w:i w:val="0"/>
          <w:iCs w:val="0"/>
          <w:spacing w:val="0"/>
          <w:sz w:val="28"/>
          <w:szCs w:val="28"/>
        </w:rPr>
        <w:t>но</w:t>
      </w:r>
      <w:r w:rsidR="007D7284" w:rsidRPr="00DB08EF">
        <w:rPr>
          <w:rStyle w:val="FontStyle48"/>
          <w:rFonts w:ascii="Times New Roman" w:hAnsi="Times New Roman" w:cs="Times New Roman"/>
          <w:b w:val="0"/>
          <w:bCs w:val="0"/>
          <w:i w:val="0"/>
          <w:iCs w:val="0"/>
          <w:spacing w:val="0"/>
          <w:sz w:val="28"/>
          <w:szCs w:val="28"/>
        </w:rPr>
        <w:t>го</w:t>
      </w:r>
      <w:r w:rsidRPr="00DB08EF">
        <w:rPr>
          <w:rStyle w:val="FontStyle48"/>
          <w:rFonts w:ascii="Times New Roman" w:hAnsi="Times New Roman" w:cs="Times New Roman"/>
          <w:b w:val="0"/>
          <w:bCs w:val="0"/>
          <w:i w:val="0"/>
          <w:iCs w:val="0"/>
          <w:spacing w:val="0"/>
          <w:sz w:val="28"/>
          <w:szCs w:val="28"/>
        </w:rPr>
        <w:t xml:space="preserve"> </w:t>
      </w:r>
      <w:r w:rsidRPr="00DB08EF">
        <w:rPr>
          <w:rStyle w:val="FontStyle39"/>
          <w:sz w:val="28"/>
          <w:szCs w:val="28"/>
        </w:rPr>
        <w:t xml:space="preserve">шпона различие в прочности вдоль </w:t>
      </w:r>
      <w:r w:rsidRPr="00DB08EF">
        <w:rPr>
          <w:rStyle w:val="FontStyle48"/>
          <w:rFonts w:ascii="Times New Roman" w:hAnsi="Times New Roman" w:cs="Times New Roman"/>
          <w:b w:val="0"/>
          <w:bCs w:val="0"/>
          <w:i w:val="0"/>
          <w:iCs w:val="0"/>
          <w:spacing w:val="0"/>
          <w:sz w:val="28"/>
          <w:szCs w:val="28"/>
        </w:rPr>
        <w:t xml:space="preserve">и </w:t>
      </w:r>
      <w:r w:rsidRPr="00DB08EF">
        <w:rPr>
          <w:rStyle w:val="FontStyle39"/>
          <w:sz w:val="28"/>
          <w:szCs w:val="28"/>
        </w:rPr>
        <w:t>поперек волокон общеизвестно. В тканях наибольшую однородность свойств</w:t>
      </w:r>
    </w:p>
    <w:p w:rsidR="006C5A77" w:rsidRPr="00DB08EF" w:rsidRDefault="007D7284" w:rsidP="00DB08EF">
      <w:pPr>
        <w:spacing w:line="360" w:lineRule="auto"/>
        <w:ind w:firstLine="709"/>
        <w:jc w:val="both"/>
        <w:rPr>
          <w:rStyle w:val="FontStyle39"/>
          <w:sz w:val="28"/>
          <w:szCs w:val="28"/>
        </w:rPr>
      </w:pPr>
      <w:r w:rsidRPr="00DB08EF">
        <w:rPr>
          <w:rStyle w:val="FontStyle39"/>
          <w:sz w:val="28"/>
          <w:szCs w:val="28"/>
        </w:rPr>
        <w:t>обеспеч</w:t>
      </w:r>
      <w:r w:rsidR="006C5A77" w:rsidRPr="00DB08EF">
        <w:rPr>
          <w:rStyle w:val="FontStyle39"/>
          <w:sz w:val="28"/>
          <w:szCs w:val="28"/>
        </w:rPr>
        <w:t>и</w:t>
      </w:r>
      <w:r w:rsidRPr="00DB08EF">
        <w:rPr>
          <w:rStyle w:val="FontStyle39"/>
          <w:sz w:val="28"/>
          <w:szCs w:val="28"/>
        </w:rPr>
        <w:t>ва</w:t>
      </w:r>
      <w:r w:rsidR="006C5A77" w:rsidRPr="00DB08EF">
        <w:rPr>
          <w:rStyle w:val="FontStyle39"/>
          <w:sz w:val="28"/>
          <w:szCs w:val="28"/>
        </w:rPr>
        <w:t>ет полотняное переплетение.</w:t>
      </w:r>
      <w:r w:rsidRPr="00DB08EF">
        <w:rPr>
          <w:rStyle w:val="FontStyle39"/>
          <w:sz w:val="28"/>
          <w:szCs w:val="28"/>
        </w:rPr>
        <w:t xml:space="preserve"> Здесь </w:t>
      </w:r>
      <w:r w:rsidR="006C5A77" w:rsidRPr="00DB08EF">
        <w:rPr>
          <w:rStyle w:val="FontStyle39"/>
          <w:sz w:val="28"/>
          <w:szCs w:val="28"/>
        </w:rPr>
        <w:t>нити основы и нити утка равномер</w:t>
      </w:r>
      <w:r w:rsidR="006C5A77" w:rsidRPr="00DB08EF">
        <w:rPr>
          <w:rStyle w:val="FontStyle48"/>
          <w:rFonts w:ascii="Times New Roman" w:hAnsi="Times New Roman" w:cs="Times New Roman"/>
          <w:b w:val="0"/>
          <w:bCs w:val="0"/>
          <w:i w:val="0"/>
          <w:iCs w:val="0"/>
          <w:spacing w:val="0"/>
          <w:sz w:val="28"/>
          <w:szCs w:val="28"/>
        </w:rPr>
        <w:t xml:space="preserve">но </w:t>
      </w:r>
      <w:r w:rsidR="006C5A77" w:rsidRPr="00DB08EF">
        <w:rPr>
          <w:rStyle w:val="FontStyle39"/>
          <w:sz w:val="28"/>
          <w:szCs w:val="28"/>
        </w:rPr>
        <w:t>переплетены друг с другом. В корд</w:t>
      </w:r>
      <w:r w:rsidRPr="00DB08EF">
        <w:rPr>
          <w:rStyle w:val="FontStyle39"/>
          <w:sz w:val="28"/>
          <w:szCs w:val="28"/>
        </w:rPr>
        <w:t>ной ткани</w:t>
      </w:r>
      <w:r w:rsidR="006C5A77" w:rsidRPr="00DB08EF">
        <w:rPr>
          <w:rStyle w:val="FontStyle47"/>
          <w:rFonts w:ascii="Times New Roman" w:hAnsi="Times New Roman" w:cs="Times New Roman"/>
          <w:i w:val="0"/>
          <w:iCs w:val="0"/>
          <w:spacing w:val="0"/>
          <w:sz w:val="28"/>
          <w:szCs w:val="28"/>
        </w:rPr>
        <w:t xml:space="preserve">, </w:t>
      </w:r>
      <w:r w:rsidR="006C5A77" w:rsidRPr="00DB08EF">
        <w:rPr>
          <w:rStyle w:val="FontStyle39"/>
          <w:sz w:val="28"/>
          <w:szCs w:val="28"/>
        </w:rPr>
        <w:t>напротив, прочность макси</w:t>
      </w:r>
      <w:r w:rsidRPr="00DB08EF">
        <w:rPr>
          <w:rStyle w:val="FontStyle39"/>
          <w:sz w:val="28"/>
          <w:szCs w:val="28"/>
        </w:rPr>
        <w:t>мальна</w:t>
      </w:r>
      <w:r w:rsidR="006C5A77" w:rsidRPr="00DB08EF">
        <w:rPr>
          <w:rStyle w:val="FontStyle62"/>
          <w:rFonts w:ascii="Times New Roman" w:hAnsi="Times New Roman" w:cs="Times New Roman"/>
          <w:spacing w:val="0"/>
          <w:sz w:val="28"/>
          <w:szCs w:val="28"/>
          <w:lang w:eastAsia="en-US"/>
        </w:rPr>
        <w:t xml:space="preserve"> </w:t>
      </w:r>
      <w:r w:rsidR="006C5A77" w:rsidRPr="00DB08EF">
        <w:rPr>
          <w:rStyle w:val="FontStyle63"/>
          <w:sz w:val="28"/>
          <w:szCs w:val="28"/>
          <w:lang w:eastAsia="en-US"/>
        </w:rPr>
        <w:t xml:space="preserve">вдоль </w:t>
      </w:r>
      <w:r w:rsidR="006C5A77" w:rsidRPr="00DB08EF">
        <w:rPr>
          <w:rStyle w:val="FontStyle39"/>
          <w:sz w:val="28"/>
          <w:szCs w:val="28"/>
          <w:lang w:eastAsia="en-US"/>
        </w:rPr>
        <w:t xml:space="preserve">нитей основы, а нити утка </w:t>
      </w:r>
      <w:r w:rsidR="006C5A77" w:rsidRPr="00DB08EF">
        <w:rPr>
          <w:rStyle w:val="FontStyle63"/>
          <w:sz w:val="28"/>
          <w:szCs w:val="28"/>
          <w:lang w:eastAsia="en-US"/>
        </w:rPr>
        <w:t>ра</w:t>
      </w:r>
      <w:r w:rsidRPr="00DB08EF">
        <w:rPr>
          <w:rStyle w:val="FontStyle63"/>
          <w:sz w:val="28"/>
          <w:szCs w:val="28"/>
          <w:lang w:eastAsia="en-US"/>
        </w:rPr>
        <w:t>с</w:t>
      </w:r>
      <w:r w:rsidR="006C5A77" w:rsidRPr="00DB08EF">
        <w:rPr>
          <w:rStyle w:val="FontStyle39"/>
          <w:sz w:val="28"/>
          <w:szCs w:val="28"/>
          <w:lang w:eastAsia="en-US"/>
        </w:rPr>
        <w:t>положены</w:t>
      </w:r>
      <w:r w:rsidR="00DB08EF">
        <w:rPr>
          <w:rStyle w:val="FontStyle39"/>
          <w:sz w:val="28"/>
          <w:szCs w:val="28"/>
          <w:lang w:eastAsia="en-US"/>
        </w:rPr>
        <w:t xml:space="preserve"> </w:t>
      </w:r>
      <w:r w:rsidR="006C5A77" w:rsidRPr="00DB08EF">
        <w:rPr>
          <w:rStyle w:val="FontStyle39"/>
          <w:sz w:val="28"/>
          <w:szCs w:val="28"/>
          <w:lang w:eastAsia="en-US"/>
        </w:rPr>
        <w:t>редко и предназначены</w:t>
      </w:r>
      <w:r w:rsidRPr="00DB08EF">
        <w:rPr>
          <w:rStyle w:val="FontStyle39"/>
          <w:sz w:val="28"/>
          <w:szCs w:val="28"/>
          <w:lang w:eastAsia="en-US"/>
        </w:rPr>
        <w:t xml:space="preserve"> только</w:t>
      </w:r>
      <w:r w:rsidR="006C5A77" w:rsidRPr="00DB08EF">
        <w:rPr>
          <w:rStyle w:val="FontStyle48"/>
          <w:rFonts w:ascii="Times New Roman" w:hAnsi="Times New Roman" w:cs="Times New Roman"/>
          <w:b w:val="0"/>
          <w:bCs w:val="0"/>
          <w:i w:val="0"/>
          <w:iCs w:val="0"/>
          <w:spacing w:val="0"/>
          <w:sz w:val="28"/>
          <w:szCs w:val="28"/>
        </w:rPr>
        <w:t xml:space="preserve"> </w:t>
      </w:r>
      <w:r w:rsidR="006C5A77" w:rsidRPr="00DB08EF">
        <w:rPr>
          <w:rStyle w:val="FontStyle39"/>
          <w:sz w:val="28"/>
          <w:szCs w:val="28"/>
        </w:rPr>
        <w:t>для сплетения основы.</w:t>
      </w:r>
    </w:p>
    <w:p w:rsidR="006C5A77" w:rsidRPr="00DB08EF" w:rsidRDefault="007D7284" w:rsidP="00DB08EF">
      <w:pPr>
        <w:spacing w:line="360" w:lineRule="auto"/>
        <w:ind w:firstLine="709"/>
        <w:jc w:val="both"/>
        <w:rPr>
          <w:rStyle w:val="FontStyle64"/>
          <w:sz w:val="28"/>
          <w:szCs w:val="28"/>
        </w:rPr>
      </w:pPr>
      <w:r w:rsidRPr="00DB08EF">
        <w:rPr>
          <w:rStyle w:val="FontStyle39"/>
          <w:sz w:val="28"/>
          <w:szCs w:val="28"/>
        </w:rPr>
        <w:t>Стекля</w:t>
      </w:r>
      <w:r w:rsidR="006C5A77" w:rsidRPr="00DB08EF">
        <w:rPr>
          <w:rStyle w:val="FontStyle39"/>
          <w:sz w:val="28"/>
          <w:szCs w:val="28"/>
        </w:rPr>
        <w:t xml:space="preserve">нное волокно не так эластично, и полимерное или хлопчатобумажное. </w:t>
      </w:r>
      <w:r w:rsidR="006C5A77" w:rsidRPr="00DB08EF">
        <w:rPr>
          <w:rStyle w:val="FontStyle63"/>
          <w:sz w:val="28"/>
          <w:szCs w:val="28"/>
        </w:rPr>
        <w:t xml:space="preserve">Стеклоткань </w:t>
      </w:r>
      <w:r w:rsidR="006C5A77" w:rsidRPr="00DB08EF">
        <w:rPr>
          <w:rStyle w:val="FontStyle39"/>
          <w:sz w:val="28"/>
          <w:szCs w:val="28"/>
        </w:rPr>
        <w:t xml:space="preserve">полотняного переплетения </w:t>
      </w:r>
      <w:r w:rsidRPr="00DB08EF">
        <w:rPr>
          <w:rStyle w:val="FontStyle39"/>
          <w:sz w:val="28"/>
          <w:szCs w:val="28"/>
        </w:rPr>
        <w:t>в стеклот</w:t>
      </w:r>
      <w:r w:rsidR="006C5A77" w:rsidRPr="00DB08EF">
        <w:rPr>
          <w:rStyle w:val="FontStyle39"/>
          <w:sz w:val="28"/>
          <w:szCs w:val="28"/>
        </w:rPr>
        <w:t>екстолитах обеспечивает мини</w:t>
      </w:r>
      <w:r w:rsidR="006C5A77" w:rsidRPr="00DB08EF">
        <w:rPr>
          <w:rStyle w:val="FontStyle63"/>
          <w:sz w:val="28"/>
          <w:szCs w:val="28"/>
        </w:rPr>
        <w:t xml:space="preserve">мальную </w:t>
      </w:r>
      <w:r w:rsidR="006C5A77" w:rsidRPr="00DB08EF">
        <w:rPr>
          <w:rStyle w:val="FontStyle39"/>
          <w:sz w:val="28"/>
          <w:szCs w:val="28"/>
        </w:rPr>
        <w:t xml:space="preserve">прочность, так как при частых </w:t>
      </w:r>
      <w:r w:rsidR="006C5A77" w:rsidRPr="00DB08EF">
        <w:rPr>
          <w:rStyle w:val="FontStyle63"/>
          <w:sz w:val="28"/>
          <w:szCs w:val="28"/>
        </w:rPr>
        <w:t xml:space="preserve">перегибах </w:t>
      </w:r>
      <w:r w:rsidR="006C5A77" w:rsidRPr="00DB08EF">
        <w:rPr>
          <w:rStyle w:val="FontStyle39"/>
          <w:sz w:val="28"/>
          <w:szCs w:val="28"/>
        </w:rPr>
        <w:t xml:space="preserve">волокна получается больше </w:t>
      </w:r>
      <w:r w:rsidR="006C5A77" w:rsidRPr="00DB08EF">
        <w:rPr>
          <w:rStyle w:val="FontStyle63"/>
          <w:sz w:val="28"/>
          <w:szCs w:val="28"/>
        </w:rPr>
        <w:t>обрывов</w:t>
      </w:r>
      <w:r w:rsidRPr="00DB08EF">
        <w:rPr>
          <w:rStyle w:val="FontStyle63"/>
          <w:sz w:val="28"/>
          <w:szCs w:val="28"/>
        </w:rPr>
        <w:t>.</w:t>
      </w:r>
      <w:r w:rsidR="006C5A77" w:rsidRPr="00DB08EF">
        <w:rPr>
          <w:rStyle w:val="FontStyle63"/>
          <w:sz w:val="28"/>
          <w:szCs w:val="28"/>
        </w:rPr>
        <w:t xml:space="preserve"> </w:t>
      </w:r>
      <w:r w:rsidR="006C5A77" w:rsidRPr="00DB08EF">
        <w:rPr>
          <w:rStyle w:val="FontStyle39"/>
          <w:sz w:val="28"/>
          <w:szCs w:val="28"/>
        </w:rPr>
        <w:t>Наивысшая прочность (прав</w:t>
      </w:r>
      <w:r w:rsidRPr="00DB08EF">
        <w:rPr>
          <w:rStyle w:val="FontStyle39"/>
          <w:sz w:val="28"/>
          <w:szCs w:val="28"/>
        </w:rPr>
        <w:t>да</w:t>
      </w:r>
      <w:r w:rsidR="006C5A77" w:rsidRPr="00DB08EF">
        <w:rPr>
          <w:rStyle w:val="FontStyle39"/>
          <w:sz w:val="28"/>
          <w:szCs w:val="28"/>
        </w:rPr>
        <w:t xml:space="preserve"> в одном направлении) получается </w:t>
      </w:r>
      <w:r w:rsidR="006C5A77" w:rsidRPr="00DB08EF">
        <w:rPr>
          <w:rStyle w:val="FontStyle48"/>
          <w:rFonts w:ascii="Times New Roman" w:hAnsi="Times New Roman" w:cs="Times New Roman"/>
          <w:b w:val="0"/>
          <w:bCs w:val="0"/>
          <w:i w:val="0"/>
          <w:iCs w:val="0"/>
          <w:spacing w:val="0"/>
          <w:sz w:val="28"/>
          <w:szCs w:val="28"/>
        </w:rPr>
        <w:t xml:space="preserve">при </w:t>
      </w:r>
      <w:r w:rsidR="006C5A77" w:rsidRPr="00DB08EF">
        <w:rPr>
          <w:rStyle w:val="FontStyle39"/>
          <w:sz w:val="28"/>
          <w:szCs w:val="28"/>
        </w:rPr>
        <w:t xml:space="preserve">укладке слоев стеклянного волокна </w:t>
      </w:r>
      <w:r w:rsidRPr="00DB08EF">
        <w:rPr>
          <w:rStyle w:val="FontStyle39"/>
          <w:sz w:val="28"/>
          <w:szCs w:val="28"/>
        </w:rPr>
        <w:t>в соот</w:t>
      </w:r>
      <w:r w:rsidR="006C5A77" w:rsidRPr="00DB08EF">
        <w:rPr>
          <w:rStyle w:val="FontStyle39"/>
          <w:sz w:val="28"/>
          <w:szCs w:val="28"/>
        </w:rPr>
        <w:t xml:space="preserve">ношении </w:t>
      </w:r>
      <w:r w:rsidR="006C5A77" w:rsidRPr="00DB08EF">
        <w:rPr>
          <w:rStyle w:val="FontStyle64"/>
          <w:sz w:val="28"/>
          <w:szCs w:val="28"/>
        </w:rPr>
        <w:t xml:space="preserve">10:1, </w:t>
      </w:r>
      <w:r w:rsidR="006C5A77" w:rsidRPr="00DB08EF">
        <w:rPr>
          <w:rStyle w:val="FontStyle39"/>
          <w:sz w:val="28"/>
          <w:szCs w:val="28"/>
        </w:rPr>
        <w:t xml:space="preserve">т. е. в </w:t>
      </w:r>
      <w:r w:rsidR="006C5A77" w:rsidRPr="00DB08EF">
        <w:rPr>
          <w:rStyle w:val="FontStyle64"/>
          <w:sz w:val="28"/>
          <w:szCs w:val="28"/>
        </w:rPr>
        <w:t xml:space="preserve">10 </w:t>
      </w:r>
      <w:r w:rsidR="006C5A77" w:rsidRPr="00DB08EF">
        <w:rPr>
          <w:rStyle w:val="FontStyle63"/>
          <w:sz w:val="28"/>
          <w:szCs w:val="28"/>
        </w:rPr>
        <w:t xml:space="preserve">слоях </w:t>
      </w:r>
      <w:r w:rsidR="006C5A77" w:rsidRPr="00DB08EF">
        <w:rPr>
          <w:rStyle w:val="FontStyle39"/>
          <w:sz w:val="28"/>
          <w:szCs w:val="28"/>
        </w:rPr>
        <w:t>во</w:t>
      </w:r>
      <w:r w:rsidR="00BA6406" w:rsidRPr="00DB08EF">
        <w:rPr>
          <w:rStyle w:val="FontStyle64"/>
          <w:sz w:val="28"/>
          <w:szCs w:val="28"/>
        </w:rPr>
        <w:t>локна</w:t>
      </w:r>
      <w:r w:rsidR="00DB08EF">
        <w:rPr>
          <w:rStyle w:val="FontStyle64"/>
          <w:sz w:val="28"/>
          <w:szCs w:val="28"/>
        </w:rPr>
        <w:t xml:space="preserve"> </w:t>
      </w:r>
      <w:r w:rsidR="006C5A77" w:rsidRPr="00DB08EF">
        <w:rPr>
          <w:rStyle w:val="FontStyle39"/>
          <w:sz w:val="28"/>
          <w:szCs w:val="28"/>
        </w:rPr>
        <w:t>имеют одинаковое направление,</w:t>
      </w:r>
      <w:r w:rsidR="00BA6406" w:rsidRPr="00DB08EF">
        <w:rPr>
          <w:rStyle w:val="FontStyle39"/>
          <w:sz w:val="28"/>
          <w:szCs w:val="28"/>
        </w:rPr>
        <w:t xml:space="preserve"> а в одиннадцатом - направлени</w:t>
      </w:r>
      <w:r w:rsidR="006C5A77" w:rsidRPr="00DB08EF">
        <w:rPr>
          <w:rStyle w:val="FontStyle39"/>
          <w:sz w:val="28"/>
          <w:szCs w:val="28"/>
        </w:rPr>
        <w:t>е воло</w:t>
      </w:r>
      <w:r w:rsidR="00BA6406" w:rsidRPr="00DB08EF">
        <w:rPr>
          <w:rStyle w:val="FontStyle39"/>
          <w:sz w:val="28"/>
          <w:szCs w:val="28"/>
        </w:rPr>
        <w:t>кон</w:t>
      </w:r>
      <w:r w:rsidR="006C5A77" w:rsidRPr="00DB08EF">
        <w:rPr>
          <w:rStyle w:val="FontStyle64"/>
          <w:sz w:val="28"/>
          <w:szCs w:val="28"/>
        </w:rPr>
        <w:t xml:space="preserve"> </w:t>
      </w:r>
      <w:r w:rsidR="006C5A77" w:rsidRPr="00DB08EF">
        <w:rPr>
          <w:rStyle w:val="FontStyle63"/>
          <w:sz w:val="28"/>
          <w:szCs w:val="28"/>
        </w:rPr>
        <w:t xml:space="preserve">изменяется на </w:t>
      </w:r>
      <w:r w:rsidR="006C5A77" w:rsidRPr="00DB08EF">
        <w:rPr>
          <w:rStyle w:val="FontStyle64"/>
          <w:sz w:val="28"/>
          <w:szCs w:val="28"/>
        </w:rPr>
        <w:t xml:space="preserve">90°. </w:t>
      </w:r>
      <w:r w:rsidR="006C5A77" w:rsidRPr="00DB08EF">
        <w:rPr>
          <w:rStyle w:val="FontStyle39"/>
          <w:sz w:val="28"/>
          <w:szCs w:val="28"/>
        </w:rPr>
        <w:t>Предел прочно</w:t>
      </w:r>
      <w:r w:rsidR="00BA6406" w:rsidRPr="00DB08EF">
        <w:rPr>
          <w:rStyle w:val="FontStyle39"/>
          <w:sz w:val="28"/>
          <w:szCs w:val="28"/>
        </w:rPr>
        <w:t>сти</w:t>
      </w:r>
      <w:r w:rsidR="006C5A77" w:rsidRPr="00DB08EF">
        <w:rPr>
          <w:rStyle w:val="FontStyle57"/>
          <w:rFonts w:ascii="Times New Roman" w:hAnsi="Times New Roman" w:cs="Times New Roman"/>
          <w:sz w:val="28"/>
          <w:szCs w:val="28"/>
        </w:rPr>
        <w:t xml:space="preserve"> </w:t>
      </w:r>
      <w:r w:rsidR="00BA6406" w:rsidRPr="00DB08EF">
        <w:rPr>
          <w:rStyle w:val="FontStyle63"/>
          <w:sz w:val="28"/>
          <w:szCs w:val="28"/>
        </w:rPr>
        <w:t>т</w:t>
      </w:r>
      <w:r w:rsidR="006C5A77" w:rsidRPr="00DB08EF">
        <w:rPr>
          <w:rStyle w:val="FontStyle63"/>
          <w:sz w:val="28"/>
          <w:szCs w:val="28"/>
        </w:rPr>
        <w:t xml:space="preserve">акого </w:t>
      </w:r>
      <w:r w:rsidR="006C5A77" w:rsidRPr="00DB08EF">
        <w:rPr>
          <w:rStyle w:val="FontStyle39"/>
          <w:sz w:val="28"/>
          <w:szCs w:val="28"/>
        </w:rPr>
        <w:t xml:space="preserve">материала </w:t>
      </w:r>
      <w:r w:rsidR="006C5A77" w:rsidRPr="00DB08EF">
        <w:rPr>
          <w:rStyle w:val="FontStyle64"/>
          <w:sz w:val="28"/>
          <w:szCs w:val="28"/>
        </w:rPr>
        <w:t xml:space="preserve">850-950 </w:t>
      </w:r>
      <w:r w:rsidR="006C5A77" w:rsidRPr="00DB08EF">
        <w:rPr>
          <w:rStyle w:val="FontStyle39"/>
          <w:sz w:val="28"/>
          <w:szCs w:val="28"/>
        </w:rPr>
        <w:t xml:space="preserve">МПа. При </w:t>
      </w:r>
      <w:r w:rsidR="006C5A77" w:rsidRPr="00DB08EF">
        <w:rPr>
          <w:rStyle w:val="FontStyle63"/>
          <w:sz w:val="28"/>
          <w:szCs w:val="28"/>
        </w:rPr>
        <w:t xml:space="preserve">укладке </w:t>
      </w:r>
      <w:r w:rsidR="00BA6406" w:rsidRPr="00DB08EF">
        <w:rPr>
          <w:rStyle w:val="FontStyle39"/>
          <w:sz w:val="28"/>
          <w:szCs w:val="28"/>
        </w:rPr>
        <w:t>та</w:t>
      </w:r>
      <w:r w:rsidR="006C5A77" w:rsidRPr="00DB08EF">
        <w:rPr>
          <w:rStyle w:val="FontStyle39"/>
          <w:sz w:val="28"/>
          <w:szCs w:val="28"/>
        </w:rPr>
        <w:t xml:space="preserve">кого же наполнителя </w:t>
      </w:r>
      <w:r w:rsidR="006C5A77" w:rsidRPr="00DB08EF">
        <w:rPr>
          <w:rStyle w:val="FontStyle63"/>
          <w:sz w:val="28"/>
          <w:szCs w:val="28"/>
        </w:rPr>
        <w:t xml:space="preserve">соотношении </w:t>
      </w:r>
      <w:r w:rsidR="006C5A77" w:rsidRPr="00DB08EF">
        <w:rPr>
          <w:rStyle w:val="FontStyle64"/>
          <w:sz w:val="28"/>
          <w:szCs w:val="28"/>
        </w:rPr>
        <w:t xml:space="preserve">1:1, </w:t>
      </w:r>
      <w:r w:rsidR="006C5A77" w:rsidRPr="00DB08EF">
        <w:rPr>
          <w:rStyle w:val="FontStyle39"/>
          <w:sz w:val="28"/>
          <w:szCs w:val="28"/>
        </w:rPr>
        <w:t>т. е. направления</w:t>
      </w:r>
      <w:r w:rsidR="00BA6406" w:rsidRPr="00DB08EF">
        <w:rPr>
          <w:rStyle w:val="FontStyle39"/>
          <w:sz w:val="28"/>
          <w:szCs w:val="28"/>
        </w:rPr>
        <w:t xml:space="preserve"> во</w:t>
      </w:r>
      <w:r w:rsidR="00C925B7">
        <w:rPr>
          <w:rStyle w:val="FontStyle39"/>
          <w:sz w:val="28"/>
          <w:szCs w:val="28"/>
        </w:rPr>
        <w:t>ло</w:t>
      </w:r>
      <w:r w:rsidR="006C5A77" w:rsidRPr="00DB08EF">
        <w:rPr>
          <w:rStyle w:val="FontStyle39"/>
          <w:sz w:val="28"/>
          <w:szCs w:val="28"/>
        </w:rPr>
        <w:t xml:space="preserve">кон </w:t>
      </w:r>
      <w:r w:rsidR="00BA6406" w:rsidRPr="00DB08EF">
        <w:rPr>
          <w:rStyle w:val="FontStyle39"/>
          <w:sz w:val="28"/>
          <w:szCs w:val="28"/>
        </w:rPr>
        <w:t>и</w:t>
      </w:r>
      <w:r w:rsidR="006C5A77" w:rsidRPr="00DB08EF">
        <w:rPr>
          <w:rStyle w:val="FontStyle39"/>
          <w:sz w:val="28"/>
          <w:szCs w:val="28"/>
        </w:rPr>
        <w:t xml:space="preserve"> соседних слоях перекрещи</w:t>
      </w:r>
      <w:r w:rsidR="00BA6406" w:rsidRPr="00DB08EF">
        <w:rPr>
          <w:rStyle w:val="FontStyle39"/>
          <w:sz w:val="28"/>
          <w:szCs w:val="28"/>
        </w:rPr>
        <w:t>ваются под углом</w:t>
      </w:r>
      <w:r w:rsidR="006C5A77" w:rsidRPr="00DB08EF">
        <w:rPr>
          <w:rStyle w:val="FontStyle39"/>
          <w:sz w:val="28"/>
          <w:szCs w:val="28"/>
        </w:rPr>
        <w:t xml:space="preserve"> лом </w:t>
      </w:r>
      <w:r w:rsidR="00BA6406" w:rsidRPr="00DB08EF">
        <w:rPr>
          <w:rStyle w:val="FontStyle64"/>
          <w:sz w:val="28"/>
          <w:szCs w:val="28"/>
        </w:rPr>
        <w:t>90°</w:t>
      </w:r>
      <w:r w:rsidR="006C5A77" w:rsidRPr="00DB08EF">
        <w:rPr>
          <w:rStyle w:val="FontStyle64"/>
          <w:sz w:val="28"/>
          <w:szCs w:val="28"/>
        </w:rPr>
        <w:t xml:space="preserve">, </w:t>
      </w:r>
      <w:r w:rsidR="006C5A77" w:rsidRPr="00DB08EF">
        <w:rPr>
          <w:rStyle w:val="FontStyle39"/>
          <w:sz w:val="28"/>
          <w:szCs w:val="28"/>
        </w:rPr>
        <w:t>прочность умень</w:t>
      </w:r>
      <w:r w:rsidR="006C5A77" w:rsidRPr="00DB08EF">
        <w:rPr>
          <w:rStyle w:val="FontStyle65"/>
          <w:b w:val="0"/>
          <w:bCs w:val="0"/>
          <w:sz w:val="28"/>
          <w:szCs w:val="28"/>
        </w:rPr>
        <w:t>шается</w:t>
      </w:r>
      <w:r w:rsidR="00DB08EF">
        <w:rPr>
          <w:rStyle w:val="FontStyle65"/>
          <w:b w:val="0"/>
          <w:bCs w:val="0"/>
          <w:sz w:val="28"/>
          <w:szCs w:val="28"/>
        </w:rPr>
        <w:t xml:space="preserve"> </w:t>
      </w:r>
      <w:r w:rsidR="006C5A77" w:rsidRPr="00DB08EF">
        <w:rPr>
          <w:rStyle w:val="FontStyle63"/>
          <w:sz w:val="28"/>
          <w:szCs w:val="28"/>
        </w:rPr>
        <w:t>вдвое.</w:t>
      </w:r>
      <w:r w:rsidR="00DB08EF">
        <w:rPr>
          <w:rStyle w:val="FontStyle63"/>
          <w:sz w:val="28"/>
          <w:szCs w:val="28"/>
        </w:rPr>
        <w:t xml:space="preserve"> </w:t>
      </w:r>
      <w:r w:rsidR="006C5A77" w:rsidRPr="00DB08EF">
        <w:rPr>
          <w:rStyle w:val="FontStyle39"/>
          <w:sz w:val="28"/>
          <w:szCs w:val="28"/>
        </w:rPr>
        <w:t>При</w:t>
      </w:r>
      <w:r w:rsidR="00DB08EF">
        <w:rPr>
          <w:rStyle w:val="FontStyle39"/>
          <w:sz w:val="28"/>
          <w:szCs w:val="28"/>
        </w:rPr>
        <w:t xml:space="preserve"> </w:t>
      </w:r>
      <w:r w:rsidR="006C5A77" w:rsidRPr="00DB08EF">
        <w:rPr>
          <w:rStyle w:val="FontStyle39"/>
          <w:sz w:val="28"/>
          <w:szCs w:val="28"/>
        </w:rPr>
        <w:t>любом</w:t>
      </w:r>
      <w:r w:rsidR="00DB08EF">
        <w:rPr>
          <w:rStyle w:val="FontStyle39"/>
          <w:sz w:val="28"/>
          <w:szCs w:val="28"/>
        </w:rPr>
        <w:t xml:space="preserve"> </w:t>
      </w:r>
      <w:r w:rsidR="006C5A77" w:rsidRPr="00DB08EF">
        <w:rPr>
          <w:rStyle w:val="FontStyle39"/>
          <w:sz w:val="28"/>
          <w:szCs w:val="28"/>
        </w:rPr>
        <w:t>способе</w:t>
      </w:r>
      <w:r w:rsidR="00BA6406" w:rsidRPr="00DB08EF">
        <w:rPr>
          <w:rStyle w:val="FontStyle39"/>
          <w:sz w:val="28"/>
          <w:szCs w:val="28"/>
        </w:rPr>
        <w:t xml:space="preserve"> укладки в</w:t>
      </w:r>
      <w:r w:rsidR="006C5A77" w:rsidRPr="00DB08EF">
        <w:rPr>
          <w:rStyle w:val="FontStyle39"/>
          <w:sz w:val="28"/>
          <w:szCs w:val="28"/>
        </w:rPr>
        <w:t>о</w:t>
      </w:r>
      <w:r w:rsidR="00BA6406" w:rsidRPr="00DB08EF">
        <w:rPr>
          <w:rStyle w:val="FontStyle39"/>
          <w:sz w:val="28"/>
          <w:szCs w:val="28"/>
        </w:rPr>
        <w:t>ло</w:t>
      </w:r>
      <w:r w:rsidR="006C5A77" w:rsidRPr="00DB08EF">
        <w:rPr>
          <w:rStyle w:val="FontStyle39"/>
          <w:sz w:val="28"/>
          <w:szCs w:val="28"/>
        </w:rPr>
        <w:t xml:space="preserve">кна </w:t>
      </w:r>
      <w:r w:rsidR="00BA6406" w:rsidRPr="00DB08EF">
        <w:rPr>
          <w:rStyle w:val="FontStyle39"/>
          <w:sz w:val="28"/>
          <w:szCs w:val="28"/>
        </w:rPr>
        <w:t>и</w:t>
      </w:r>
      <w:r w:rsidR="006C5A77" w:rsidRPr="00DB08EF">
        <w:rPr>
          <w:rStyle w:val="FontStyle39"/>
          <w:sz w:val="28"/>
          <w:szCs w:val="28"/>
        </w:rPr>
        <w:t xml:space="preserve">ли </w:t>
      </w:r>
      <w:r w:rsidR="00BA6406" w:rsidRPr="00DB08EF">
        <w:rPr>
          <w:rStyle w:val="FontStyle66"/>
          <w:spacing w:val="0"/>
          <w:sz w:val="28"/>
          <w:szCs w:val="28"/>
        </w:rPr>
        <w:t>ткани</w:t>
      </w:r>
      <w:r w:rsidR="006C5A77" w:rsidRPr="00DB08EF">
        <w:rPr>
          <w:rStyle w:val="FontStyle66"/>
          <w:spacing w:val="0"/>
          <w:sz w:val="28"/>
          <w:szCs w:val="28"/>
        </w:rPr>
        <w:t xml:space="preserve"> </w:t>
      </w:r>
      <w:r w:rsidR="006C5A77" w:rsidRPr="00DB08EF">
        <w:rPr>
          <w:rStyle w:val="FontStyle39"/>
          <w:sz w:val="28"/>
          <w:szCs w:val="28"/>
        </w:rPr>
        <w:t>материалы</w:t>
      </w:r>
      <w:r w:rsidR="00BA6406" w:rsidRPr="00DB08EF">
        <w:rPr>
          <w:rStyle w:val="FontStyle39"/>
          <w:sz w:val="28"/>
          <w:szCs w:val="28"/>
        </w:rPr>
        <w:t xml:space="preserve"> </w:t>
      </w:r>
      <w:r w:rsidR="006C5A77" w:rsidRPr="00DB08EF">
        <w:rPr>
          <w:rStyle w:val="FontStyle39"/>
          <w:sz w:val="28"/>
          <w:szCs w:val="28"/>
        </w:rPr>
        <w:t xml:space="preserve">анизотропны и степень анизотропии составляет </w:t>
      </w:r>
      <w:r w:rsidR="006C5A77" w:rsidRPr="00DB08EF">
        <w:rPr>
          <w:rStyle w:val="FontStyle64"/>
          <w:sz w:val="28"/>
          <w:szCs w:val="28"/>
        </w:rPr>
        <w:t>2-10.</w:t>
      </w:r>
    </w:p>
    <w:p w:rsidR="006C5A77" w:rsidRPr="00DB08EF" w:rsidRDefault="006C5A77" w:rsidP="00DB08EF">
      <w:pPr>
        <w:spacing w:line="360" w:lineRule="auto"/>
        <w:ind w:firstLine="709"/>
        <w:jc w:val="both"/>
        <w:rPr>
          <w:rStyle w:val="FontStyle39"/>
          <w:sz w:val="28"/>
          <w:szCs w:val="28"/>
        </w:rPr>
      </w:pPr>
      <w:r w:rsidRPr="00DB08EF">
        <w:rPr>
          <w:rStyle w:val="FontStyle39"/>
          <w:sz w:val="28"/>
          <w:szCs w:val="28"/>
        </w:rPr>
        <w:t>Гетинаксы в зависимости от свойств составляющих применяются как электроизоляционные или строительно-декоративные материалы для облицовки производственных помещений, салонов самолетов и т. п.</w:t>
      </w:r>
    </w:p>
    <w:p w:rsidR="006C5A77" w:rsidRPr="00DB08EF" w:rsidRDefault="006C5A77" w:rsidP="00DB08EF">
      <w:pPr>
        <w:spacing w:line="360" w:lineRule="auto"/>
        <w:ind w:firstLine="709"/>
        <w:jc w:val="both"/>
        <w:rPr>
          <w:rStyle w:val="FontStyle39"/>
          <w:sz w:val="28"/>
          <w:szCs w:val="28"/>
        </w:rPr>
      </w:pPr>
      <w:r w:rsidRPr="00DB08EF">
        <w:rPr>
          <w:rStyle w:val="FontStyle39"/>
          <w:sz w:val="28"/>
          <w:szCs w:val="28"/>
        </w:rPr>
        <w:t>Текстолит используется для разнообразных средненагруженных трущихся деталей, включая зубчатые колеса я кулачки. Среди достоинств текстолита — сопротивление износу, отсутствие схватывания со стальными деталями.</w:t>
      </w:r>
    </w:p>
    <w:p w:rsidR="006C5A77" w:rsidRPr="00DB08EF" w:rsidRDefault="006C5A77" w:rsidP="00DB08EF">
      <w:pPr>
        <w:spacing w:line="360" w:lineRule="auto"/>
        <w:ind w:firstLine="709"/>
        <w:jc w:val="both"/>
        <w:rPr>
          <w:rStyle w:val="FontStyle39"/>
          <w:sz w:val="28"/>
          <w:szCs w:val="28"/>
        </w:rPr>
      </w:pPr>
      <w:r w:rsidRPr="00DB08EF">
        <w:rPr>
          <w:rStyle w:val="FontStyle39"/>
          <w:sz w:val="28"/>
          <w:szCs w:val="28"/>
        </w:rPr>
        <w:t xml:space="preserve">Стеклотекстолиты сочетают малую плотность </w:t>
      </w:r>
      <w:r w:rsidRPr="00DB08EF">
        <w:rPr>
          <w:rStyle w:val="FontStyle64"/>
          <w:sz w:val="28"/>
          <w:szCs w:val="28"/>
        </w:rPr>
        <w:t xml:space="preserve">(1,6-1,9 </w:t>
      </w:r>
      <w:r w:rsidRPr="00DB08EF">
        <w:rPr>
          <w:rStyle w:val="FontStyle39"/>
          <w:sz w:val="28"/>
          <w:szCs w:val="28"/>
        </w:rPr>
        <w:t>т/м</w:t>
      </w:r>
      <w:r w:rsidRPr="00DB08EF">
        <w:rPr>
          <w:rStyle w:val="FontStyle39"/>
          <w:sz w:val="28"/>
          <w:szCs w:val="28"/>
          <w:vertAlign w:val="superscript"/>
        </w:rPr>
        <w:t>3</w:t>
      </w:r>
      <w:r w:rsidRPr="00DB08EF">
        <w:rPr>
          <w:rStyle w:val="FontStyle39"/>
          <w:sz w:val="28"/>
          <w:szCs w:val="28"/>
        </w:rPr>
        <w:t>) с высокой прочностью и жесткостью. Наивысшую прочность обеспечивает эпоксидная св</w:t>
      </w:r>
      <w:r w:rsidR="00C925B7">
        <w:rPr>
          <w:rStyle w:val="FontStyle39"/>
          <w:sz w:val="28"/>
          <w:szCs w:val="28"/>
        </w:rPr>
        <w:t>язка, а минимальную-кремнийорга</w:t>
      </w:r>
      <w:r w:rsidRPr="00DB08EF">
        <w:rPr>
          <w:rStyle w:val="FontStyle39"/>
          <w:sz w:val="28"/>
          <w:szCs w:val="28"/>
        </w:rPr>
        <w:t xml:space="preserve">нические полимеры. Стеклотекстолиты по способности поглощать вибрации превосходят стали, сплавы титана и сплавы алюминия и поэтому имеют хорошую выносливость при переменных нагрузках. По тепловому расширению эти материалы близки к сталям. Нужно отметить, что минимальные значения прочности и жесткости проявляются в направлениях под углом </w:t>
      </w:r>
      <w:r w:rsidRPr="00DB08EF">
        <w:rPr>
          <w:rStyle w:val="FontStyle64"/>
          <w:sz w:val="28"/>
          <w:szCs w:val="28"/>
        </w:rPr>
        <w:t xml:space="preserve">45° </w:t>
      </w:r>
      <w:r w:rsidRPr="00DB08EF">
        <w:rPr>
          <w:rStyle w:val="FontStyle39"/>
          <w:sz w:val="28"/>
          <w:szCs w:val="28"/>
        </w:rPr>
        <w:t>к волокнам.</w:t>
      </w:r>
    </w:p>
    <w:p w:rsidR="006C5A77" w:rsidRPr="00DB08EF" w:rsidRDefault="006C5A77" w:rsidP="00DB08EF">
      <w:pPr>
        <w:spacing w:line="360" w:lineRule="auto"/>
        <w:ind w:firstLine="709"/>
        <w:jc w:val="both"/>
        <w:rPr>
          <w:rStyle w:val="FontStyle39"/>
          <w:sz w:val="28"/>
          <w:szCs w:val="28"/>
        </w:rPr>
      </w:pPr>
      <w:r w:rsidRPr="00DB08EF">
        <w:rPr>
          <w:rStyle w:val="FontStyle39"/>
          <w:sz w:val="28"/>
          <w:szCs w:val="28"/>
        </w:rPr>
        <w:t>При нагреве полимерная связка разупрочняется быстрее волокна, поэтому прочность на сжатие и на сдвиг снижается быстрее прочности на растяжение.</w:t>
      </w:r>
    </w:p>
    <w:p w:rsidR="006C5A77" w:rsidRPr="00DB08EF" w:rsidRDefault="006C5A77" w:rsidP="00DB08EF">
      <w:pPr>
        <w:spacing w:line="360" w:lineRule="auto"/>
        <w:ind w:firstLine="709"/>
        <w:jc w:val="both"/>
        <w:rPr>
          <w:rStyle w:val="FontStyle39"/>
          <w:sz w:val="28"/>
          <w:szCs w:val="28"/>
        </w:rPr>
      </w:pPr>
      <w:r w:rsidRPr="00DB08EF">
        <w:rPr>
          <w:rStyle w:val="FontStyle39"/>
          <w:sz w:val="28"/>
          <w:szCs w:val="28"/>
        </w:rPr>
        <w:t xml:space="preserve">Слоистые пластики со стеклянным или полимерным волокном в течение десятков секунд выдерживают температуру свыше </w:t>
      </w:r>
      <w:r w:rsidRPr="00DB08EF">
        <w:rPr>
          <w:rStyle w:val="FontStyle64"/>
          <w:sz w:val="28"/>
          <w:szCs w:val="28"/>
        </w:rPr>
        <w:t>3000</w:t>
      </w:r>
      <w:r w:rsidR="00BA6406" w:rsidRPr="00DB08EF">
        <w:rPr>
          <w:rStyle w:val="FontStyle64"/>
          <w:sz w:val="28"/>
          <w:szCs w:val="28"/>
        </w:rPr>
        <w:t xml:space="preserve"> </w:t>
      </w:r>
      <w:r w:rsidRPr="00DB08EF">
        <w:rPr>
          <w:rStyle w:val="FontStyle39"/>
          <w:sz w:val="28"/>
          <w:szCs w:val="28"/>
        </w:rPr>
        <w:t>°С. В поверхностных слоях разрушается полимер, оплавляется наполнитель и образуется тугоплавкий кокс, который защищает более глубокие слои материала. Эта особенное п. лежит в основе применения пластма</w:t>
      </w:r>
      <w:r w:rsidR="00BA6406" w:rsidRPr="00DB08EF">
        <w:rPr>
          <w:rStyle w:val="FontStyle39"/>
          <w:sz w:val="28"/>
          <w:szCs w:val="28"/>
        </w:rPr>
        <w:t>сс</w:t>
      </w:r>
      <w:r w:rsidRPr="00DB08EF">
        <w:rPr>
          <w:rStyle w:val="FontStyle39"/>
          <w:sz w:val="28"/>
          <w:szCs w:val="28"/>
        </w:rPr>
        <w:t xml:space="preserve"> в к</w:t>
      </w:r>
      <w:r w:rsidR="00BA6406" w:rsidRPr="00DB08EF">
        <w:rPr>
          <w:rStyle w:val="FontStyle39"/>
          <w:sz w:val="28"/>
          <w:szCs w:val="28"/>
        </w:rPr>
        <w:t>ачестве теплозащитных материалов.</w:t>
      </w:r>
    </w:p>
    <w:p w:rsidR="006C5A77" w:rsidRPr="00DB08EF" w:rsidRDefault="006C5A77" w:rsidP="00DB08EF">
      <w:pPr>
        <w:spacing w:line="360" w:lineRule="auto"/>
        <w:ind w:firstLine="709"/>
        <w:jc w:val="both"/>
        <w:rPr>
          <w:rStyle w:val="FontStyle39"/>
          <w:sz w:val="28"/>
          <w:szCs w:val="28"/>
        </w:rPr>
      </w:pPr>
      <w:r w:rsidRPr="00DB08EF">
        <w:rPr>
          <w:rStyle w:val="FontStyle39"/>
          <w:sz w:val="28"/>
          <w:szCs w:val="28"/>
        </w:rPr>
        <w:t>Термореактивные полимеры используют в виде клеев, а также при изго</w:t>
      </w:r>
      <w:r w:rsidR="00BA6406" w:rsidRPr="00DB08EF">
        <w:rPr>
          <w:rStyle w:val="FontStyle39"/>
          <w:sz w:val="28"/>
          <w:szCs w:val="28"/>
        </w:rPr>
        <w:t>то</w:t>
      </w:r>
      <w:r w:rsidRPr="00DB08EF">
        <w:rPr>
          <w:rStyle w:val="FontStyle39"/>
          <w:sz w:val="28"/>
          <w:szCs w:val="28"/>
        </w:rPr>
        <w:t>влении оболочковых форм для отливок, различной</w:t>
      </w:r>
      <w:r w:rsidR="00DB08EF">
        <w:rPr>
          <w:rStyle w:val="FontStyle39"/>
          <w:sz w:val="28"/>
          <w:szCs w:val="28"/>
        </w:rPr>
        <w:t xml:space="preserve"> </w:t>
      </w:r>
      <w:r w:rsidRPr="00DB08EF">
        <w:rPr>
          <w:rStyle w:val="FontStyle39"/>
          <w:sz w:val="28"/>
          <w:szCs w:val="28"/>
        </w:rPr>
        <w:t>технологической</w:t>
      </w:r>
      <w:r w:rsidR="00DB08EF">
        <w:rPr>
          <w:rStyle w:val="FontStyle39"/>
          <w:sz w:val="28"/>
          <w:szCs w:val="28"/>
        </w:rPr>
        <w:t xml:space="preserve"> </w:t>
      </w:r>
      <w:r w:rsidRPr="00DB08EF">
        <w:rPr>
          <w:rStyle w:val="FontStyle39"/>
          <w:sz w:val="28"/>
          <w:szCs w:val="28"/>
        </w:rPr>
        <w:t>оснастки, абразивно</w:t>
      </w:r>
      <w:r w:rsidR="00BA6406" w:rsidRPr="00DB08EF">
        <w:rPr>
          <w:rStyle w:val="FontStyle39"/>
          <w:sz w:val="28"/>
          <w:szCs w:val="28"/>
        </w:rPr>
        <w:t>го</w:t>
      </w:r>
      <w:r w:rsidR="00DB08EF">
        <w:rPr>
          <w:rStyle w:val="FontStyle39"/>
          <w:sz w:val="28"/>
          <w:szCs w:val="28"/>
        </w:rPr>
        <w:t xml:space="preserve"> </w:t>
      </w:r>
      <w:r w:rsidR="00BA6406" w:rsidRPr="00DB08EF">
        <w:rPr>
          <w:rStyle w:val="FontStyle39"/>
          <w:sz w:val="28"/>
          <w:szCs w:val="28"/>
        </w:rPr>
        <w:t>инструмента</w:t>
      </w:r>
      <w:r w:rsidRPr="00DB08EF">
        <w:rPr>
          <w:rStyle w:val="FontStyle39"/>
          <w:sz w:val="28"/>
          <w:szCs w:val="28"/>
        </w:rPr>
        <w:t xml:space="preserve">. </w:t>
      </w:r>
      <w:r w:rsidR="00BA6406" w:rsidRPr="00DB08EF">
        <w:rPr>
          <w:rStyle w:val="FontStyle39"/>
          <w:sz w:val="28"/>
          <w:szCs w:val="28"/>
        </w:rPr>
        <w:t>Клеи</w:t>
      </w:r>
      <w:r w:rsidR="00DB08EF">
        <w:rPr>
          <w:rStyle w:val="FontStyle39"/>
          <w:sz w:val="28"/>
          <w:szCs w:val="28"/>
        </w:rPr>
        <w:t xml:space="preserve"> </w:t>
      </w:r>
      <w:r w:rsidR="00BA6406" w:rsidRPr="00DB08EF">
        <w:rPr>
          <w:rStyle w:val="FontStyle39"/>
          <w:sz w:val="28"/>
          <w:szCs w:val="28"/>
        </w:rPr>
        <w:t xml:space="preserve">представляют </w:t>
      </w:r>
      <w:r w:rsidRPr="00DB08EF">
        <w:rPr>
          <w:rStyle w:val="FontStyle39"/>
          <w:sz w:val="28"/>
          <w:szCs w:val="28"/>
        </w:rPr>
        <w:t xml:space="preserve">собой сложные смеси с порошковыми наполнителями, необходимыми для уменьшения теплового расширения. После отверждения тонкие клеевые пленки </w:t>
      </w:r>
      <w:r w:rsidRPr="00DB08EF">
        <w:rPr>
          <w:rStyle w:val="FontStyle64"/>
          <w:sz w:val="28"/>
          <w:szCs w:val="28"/>
        </w:rPr>
        <w:t xml:space="preserve">(0,05-0,25 </w:t>
      </w:r>
      <w:r w:rsidRPr="00DB08EF">
        <w:rPr>
          <w:rStyle w:val="FontStyle39"/>
          <w:sz w:val="28"/>
          <w:szCs w:val="28"/>
        </w:rPr>
        <w:t>мм) прочны на срез (т</w:t>
      </w:r>
      <w:r w:rsidRPr="00DB08EF">
        <w:rPr>
          <w:rStyle w:val="FontStyle39"/>
          <w:sz w:val="28"/>
          <w:szCs w:val="28"/>
          <w:vertAlign w:val="subscript"/>
        </w:rPr>
        <w:t>ср</w:t>
      </w:r>
      <w:r w:rsidR="00E91F0A" w:rsidRPr="00DB08EF">
        <w:rPr>
          <w:rStyle w:val="FontStyle39"/>
          <w:sz w:val="28"/>
          <w:szCs w:val="28"/>
          <w:vertAlign w:val="subscript"/>
        </w:rPr>
        <w:t xml:space="preserve">еза </w:t>
      </w:r>
      <w:r w:rsidRPr="00DB08EF">
        <w:rPr>
          <w:rStyle w:val="FontStyle39"/>
          <w:sz w:val="28"/>
          <w:szCs w:val="28"/>
        </w:rPr>
        <w:t xml:space="preserve">= </w:t>
      </w:r>
      <w:r w:rsidRPr="00DB08EF">
        <w:rPr>
          <w:rStyle w:val="FontStyle64"/>
          <w:sz w:val="28"/>
          <w:szCs w:val="28"/>
        </w:rPr>
        <w:t>10</w:t>
      </w:r>
      <w:r w:rsidR="0065480D">
        <w:rPr>
          <w:rStyle w:val="FontStyle64"/>
        </w:rPr>
        <w:pict>
          <v:shape id="_x0000_i1102" type="#_x0000_t75" style="width:9.75pt;height:9.75pt">
            <v:imagedata r:id="rId65" o:title=""/>
          </v:shape>
        </w:pict>
      </w:r>
      <w:r w:rsidRPr="00DB08EF">
        <w:rPr>
          <w:rStyle w:val="FontStyle64"/>
          <w:sz w:val="28"/>
          <w:szCs w:val="28"/>
        </w:rPr>
        <w:t xml:space="preserve">20 </w:t>
      </w:r>
      <w:r w:rsidRPr="00DB08EF">
        <w:rPr>
          <w:rStyle w:val="FontStyle39"/>
          <w:sz w:val="28"/>
          <w:szCs w:val="28"/>
        </w:rPr>
        <w:t>МПа), обеспечивают герметичность соединения, не снижают прочность склеенных деталей и хорошо сопротивляются усталости. Максимальную прочность обеспечивают феноло-формальдегидные клеи, а тепло</w:t>
      </w:r>
      <w:r w:rsidR="00E91F0A" w:rsidRPr="00DB08EF">
        <w:rPr>
          <w:rStyle w:val="FontStyle39"/>
          <w:sz w:val="28"/>
          <w:szCs w:val="28"/>
        </w:rPr>
        <w:t>-</w:t>
      </w:r>
      <w:r w:rsidRPr="00DB08EF">
        <w:rPr>
          <w:rStyle w:val="FontStyle39"/>
          <w:sz w:val="28"/>
          <w:szCs w:val="28"/>
        </w:rPr>
        <w:t>стойкость</w:t>
      </w:r>
      <w:r w:rsidR="00E91F0A" w:rsidRPr="00DB08EF">
        <w:rPr>
          <w:rStyle w:val="FontStyle39"/>
          <w:sz w:val="28"/>
          <w:szCs w:val="28"/>
        </w:rPr>
        <w:t xml:space="preserve"> </w:t>
      </w:r>
      <w:r w:rsidRPr="00DB08EF">
        <w:rPr>
          <w:rStyle w:val="FontStyle39"/>
          <w:sz w:val="28"/>
          <w:szCs w:val="28"/>
        </w:rPr>
        <w:t>-</w:t>
      </w:r>
      <w:r w:rsidR="00E91F0A" w:rsidRPr="00DB08EF">
        <w:rPr>
          <w:rStyle w:val="FontStyle39"/>
          <w:sz w:val="28"/>
          <w:szCs w:val="28"/>
        </w:rPr>
        <w:t xml:space="preserve"> </w:t>
      </w:r>
      <w:r w:rsidRPr="00DB08EF">
        <w:rPr>
          <w:rStyle w:val="FontStyle39"/>
          <w:sz w:val="28"/>
          <w:szCs w:val="28"/>
        </w:rPr>
        <w:t>клеи на основе кремнийорганических полимеров. Склеивание применяют там, где клеевая пленка работает на срез; при приклеивании тормозных обкладок, фиксации болтов и шпилек, закреплении вкладышей подшипников и т. п.</w:t>
      </w:r>
      <w:bookmarkStart w:id="0" w:name="_GoBack"/>
      <w:bookmarkEnd w:id="0"/>
    </w:p>
    <w:sectPr w:rsidR="006C5A77" w:rsidRPr="00DB08EF" w:rsidSect="00DB08EF">
      <w:footerReference w:type="default" r:id="rId66"/>
      <w:pgSz w:w="11906" w:h="16838"/>
      <w:pgMar w:top="1134" w:right="851" w:bottom="1134" w:left="1701"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2E82" w:rsidRDefault="008D2E82" w:rsidP="00DE04A6">
      <w:r>
        <w:separator/>
      </w:r>
    </w:p>
  </w:endnote>
  <w:endnote w:type="continuationSeparator" w:id="0">
    <w:p w:rsidR="008D2E82" w:rsidRDefault="008D2E82" w:rsidP="00DE04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mic Sans MS">
    <w:panose1 w:val="030F0702030302020204"/>
    <w:charset w:val="CC"/>
    <w:family w:val="script"/>
    <w:pitch w:val="variable"/>
    <w:sig w:usb0="00000287" w:usb1="40000013"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Cambria">
    <w:panose1 w:val="02040503050406030204"/>
    <w:charset w:val="CC"/>
    <w:family w:val="roman"/>
    <w:pitch w:val="variable"/>
    <w:sig w:usb0="E00002FF" w:usb1="400004FF"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08EF" w:rsidRDefault="00DB08EF" w:rsidP="00A677A7">
    <w:pPr>
      <w:pStyle w:val="a8"/>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2E82" w:rsidRDefault="008D2E82" w:rsidP="00DE04A6">
      <w:r>
        <w:separator/>
      </w:r>
    </w:p>
  </w:footnote>
  <w:footnote w:type="continuationSeparator" w:id="0">
    <w:p w:rsidR="008D2E82" w:rsidRDefault="008D2E82" w:rsidP="00DE04A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2609B5"/>
    <w:multiLevelType w:val="hybridMultilevel"/>
    <w:tmpl w:val="F9968EC0"/>
    <w:lvl w:ilvl="0" w:tplc="CF9ABC7E">
      <w:start w:val="1"/>
      <w:numFmt w:val="decimal"/>
      <w:lvlText w:val="%1."/>
      <w:lvlJc w:val="left"/>
      <w:pPr>
        <w:tabs>
          <w:tab w:val="num" w:pos="720"/>
        </w:tabs>
        <w:ind w:left="720" w:hanging="360"/>
      </w:pPr>
      <w:rPr>
        <w:rFonts w:hint="default"/>
        <w:u w:val="single"/>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
    <w:nsid w:val="0B060E41"/>
    <w:multiLevelType w:val="singleLevel"/>
    <w:tmpl w:val="7B585298"/>
    <w:lvl w:ilvl="0">
      <w:start w:val="4"/>
      <w:numFmt w:val="decimal"/>
      <w:lvlText w:val="%1."/>
      <w:legacy w:legacy="1" w:legacySpace="0" w:legacyIndent="230"/>
      <w:lvlJc w:val="left"/>
      <w:rPr>
        <w:rFonts w:ascii="Times New Roman" w:hAnsi="Times New Roman" w:cs="Times New Roman" w:hint="default"/>
      </w:rPr>
    </w:lvl>
  </w:abstractNum>
  <w:abstractNum w:abstractNumId="2">
    <w:nsid w:val="20504F81"/>
    <w:multiLevelType w:val="hybridMultilevel"/>
    <w:tmpl w:val="1E5E80FE"/>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
    <w:nsid w:val="3EC7070A"/>
    <w:multiLevelType w:val="singleLevel"/>
    <w:tmpl w:val="26BA274E"/>
    <w:lvl w:ilvl="0">
      <w:start w:val="2"/>
      <w:numFmt w:val="decimal"/>
      <w:lvlText w:val="%1."/>
      <w:legacy w:legacy="1" w:legacySpace="0" w:legacyIndent="197"/>
      <w:lvlJc w:val="left"/>
      <w:rPr>
        <w:rFonts w:ascii="Times New Roman" w:eastAsia="Times New Roman" w:hAnsi="Times New Roman"/>
      </w:rPr>
    </w:lvl>
  </w:abstractNum>
  <w:abstractNum w:abstractNumId="4">
    <w:nsid w:val="42A61FBE"/>
    <w:multiLevelType w:val="singleLevel"/>
    <w:tmpl w:val="D250CE18"/>
    <w:lvl w:ilvl="0">
      <w:start w:val="2"/>
      <w:numFmt w:val="decimal"/>
      <w:lvlText w:val="%1."/>
      <w:legacy w:legacy="1" w:legacySpace="0" w:legacyIndent="283"/>
      <w:lvlJc w:val="left"/>
      <w:rPr>
        <w:rFonts w:ascii="Comic Sans MS" w:hAnsi="Comic Sans MS" w:cs="Comic Sans MS" w:hint="default"/>
      </w:rPr>
    </w:lvl>
  </w:abstractNum>
  <w:abstractNum w:abstractNumId="5">
    <w:nsid w:val="49C83022"/>
    <w:multiLevelType w:val="singleLevel"/>
    <w:tmpl w:val="AC7484FC"/>
    <w:lvl w:ilvl="0">
      <w:start w:val="2"/>
      <w:numFmt w:val="decimal"/>
      <w:lvlText w:val="%1."/>
      <w:legacy w:legacy="1" w:legacySpace="0" w:legacyIndent="201"/>
      <w:lvlJc w:val="left"/>
      <w:rPr>
        <w:rFonts w:ascii="Times New Roman" w:hAnsi="Times New Roman" w:cs="Times New Roman" w:hint="default"/>
      </w:rPr>
    </w:lvl>
  </w:abstractNum>
  <w:abstractNum w:abstractNumId="6">
    <w:nsid w:val="53F35613"/>
    <w:multiLevelType w:val="singleLevel"/>
    <w:tmpl w:val="D3807FDC"/>
    <w:lvl w:ilvl="0">
      <w:start w:val="1"/>
      <w:numFmt w:val="decimal"/>
      <w:lvlText w:val="%1."/>
      <w:legacy w:legacy="1" w:legacySpace="0" w:legacyIndent="273"/>
      <w:lvlJc w:val="left"/>
      <w:rPr>
        <w:rFonts w:ascii="Palatino Linotype" w:hAnsi="Palatino Linotype" w:cs="Palatino Linotype" w:hint="default"/>
      </w:rPr>
    </w:lvl>
  </w:abstractNum>
  <w:num w:numId="1">
    <w:abstractNumId w:val="3"/>
  </w:num>
  <w:num w:numId="2">
    <w:abstractNumId w:val="5"/>
  </w:num>
  <w:num w:numId="3">
    <w:abstractNumId w:val="1"/>
  </w:num>
  <w:num w:numId="4">
    <w:abstractNumId w:val="0"/>
  </w:num>
  <w:num w:numId="5">
    <w:abstractNumId w:val="2"/>
  </w:num>
  <w:num w:numId="6">
    <w:abstractNumId w:val="4"/>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973EB"/>
    <w:rsid w:val="00041955"/>
    <w:rsid w:val="00041BD7"/>
    <w:rsid w:val="000C267A"/>
    <w:rsid w:val="00100126"/>
    <w:rsid w:val="00141C14"/>
    <w:rsid w:val="0016659E"/>
    <w:rsid w:val="001673AC"/>
    <w:rsid w:val="00176701"/>
    <w:rsid w:val="00195800"/>
    <w:rsid w:val="001B1F18"/>
    <w:rsid w:val="00211DC6"/>
    <w:rsid w:val="00245510"/>
    <w:rsid w:val="0026779F"/>
    <w:rsid w:val="00285F81"/>
    <w:rsid w:val="002C03D0"/>
    <w:rsid w:val="002C2867"/>
    <w:rsid w:val="002C346F"/>
    <w:rsid w:val="0031421B"/>
    <w:rsid w:val="003229AA"/>
    <w:rsid w:val="00346800"/>
    <w:rsid w:val="003636E0"/>
    <w:rsid w:val="0037377B"/>
    <w:rsid w:val="003B3906"/>
    <w:rsid w:val="003D1D3A"/>
    <w:rsid w:val="003F16D5"/>
    <w:rsid w:val="00467AC7"/>
    <w:rsid w:val="00490EEC"/>
    <w:rsid w:val="004942CA"/>
    <w:rsid w:val="00496C95"/>
    <w:rsid w:val="004A5B02"/>
    <w:rsid w:val="004B6B9B"/>
    <w:rsid w:val="004D7024"/>
    <w:rsid w:val="00560A48"/>
    <w:rsid w:val="005C1BDF"/>
    <w:rsid w:val="005C5503"/>
    <w:rsid w:val="005D0A6E"/>
    <w:rsid w:val="005D4C71"/>
    <w:rsid w:val="00605B58"/>
    <w:rsid w:val="00640C0D"/>
    <w:rsid w:val="0065131B"/>
    <w:rsid w:val="0065480D"/>
    <w:rsid w:val="006C5A77"/>
    <w:rsid w:val="006D7FE2"/>
    <w:rsid w:val="006F181D"/>
    <w:rsid w:val="00734D30"/>
    <w:rsid w:val="00736C7B"/>
    <w:rsid w:val="00754491"/>
    <w:rsid w:val="007D7284"/>
    <w:rsid w:val="007E3ABB"/>
    <w:rsid w:val="0081453F"/>
    <w:rsid w:val="00845C29"/>
    <w:rsid w:val="008628E7"/>
    <w:rsid w:val="008D2E82"/>
    <w:rsid w:val="00933395"/>
    <w:rsid w:val="009664B1"/>
    <w:rsid w:val="00993255"/>
    <w:rsid w:val="00997358"/>
    <w:rsid w:val="009973EB"/>
    <w:rsid w:val="009B39E1"/>
    <w:rsid w:val="009D0BBA"/>
    <w:rsid w:val="00A00084"/>
    <w:rsid w:val="00A37926"/>
    <w:rsid w:val="00A677A7"/>
    <w:rsid w:val="00AA1814"/>
    <w:rsid w:val="00AD3D18"/>
    <w:rsid w:val="00AE24B8"/>
    <w:rsid w:val="00AF2A44"/>
    <w:rsid w:val="00B55BF5"/>
    <w:rsid w:val="00B909CB"/>
    <w:rsid w:val="00B92451"/>
    <w:rsid w:val="00B95395"/>
    <w:rsid w:val="00BA6406"/>
    <w:rsid w:val="00BD68D0"/>
    <w:rsid w:val="00C925B7"/>
    <w:rsid w:val="00CA18C6"/>
    <w:rsid w:val="00D20321"/>
    <w:rsid w:val="00D359C0"/>
    <w:rsid w:val="00D405CB"/>
    <w:rsid w:val="00D46EBD"/>
    <w:rsid w:val="00D62D4B"/>
    <w:rsid w:val="00D9113D"/>
    <w:rsid w:val="00D97D9B"/>
    <w:rsid w:val="00DB08EF"/>
    <w:rsid w:val="00DB1F4C"/>
    <w:rsid w:val="00DE04A6"/>
    <w:rsid w:val="00E057BB"/>
    <w:rsid w:val="00E153B6"/>
    <w:rsid w:val="00E1621E"/>
    <w:rsid w:val="00E23A3F"/>
    <w:rsid w:val="00E55B80"/>
    <w:rsid w:val="00E91F0A"/>
    <w:rsid w:val="00EB416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06"/>
    <o:shapelayout v:ext="edit">
      <o:idmap v:ext="edit" data="1"/>
    </o:shapelayout>
  </w:shapeDefaults>
  <w:decimalSymbol w:val=","/>
  <w:listSeparator w:val=";"/>
  <w14:defaultImageDpi w14:val="0"/>
  <w15:chartTrackingRefBased/>
  <w15:docId w15:val="{8DE5CFD4-0C57-4E48-8BB2-B0ADF67787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B08EF"/>
    <w:rPr>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2">
    <w:name w:val="Style2"/>
    <w:basedOn w:val="a"/>
    <w:uiPriority w:val="99"/>
    <w:rsid w:val="009973EB"/>
    <w:pPr>
      <w:widowControl w:val="0"/>
      <w:autoSpaceDE w:val="0"/>
      <w:autoSpaceDN w:val="0"/>
      <w:adjustRightInd w:val="0"/>
      <w:spacing w:line="199" w:lineRule="exact"/>
      <w:ind w:firstLine="365"/>
      <w:jc w:val="both"/>
    </w:pPr>
  </w:style>
  <w:style w:type="paragraph" w:customStyle="1" w:styleId="Style5">
    <w:name w:val="Style5"/>
    <w:basedOn w:val="a"/>
    <w:uiPriority w:val="99"/>
    <w:rsid w:val="009973EB"/>
    <w:pPr>
      <w:widowControl w:val="0"/>
      <w:autoSpaceDE w:val="0"/>
      <w:autoSpaceDN w:val="0"/>
      <w:adjustRightInd w:val="0"/>
    </w:pPr>
  </w:style>
  <w:style w:type="character" w:customStyle="1" w:styleId="FontStyle11">
    <w:name w:val="Font Style11"/>
    <w:uiPriority w:val="99"/>
    <w:rsid w:val="009973EB"/>
    <w:rPr>
      <w:rFonts w:ascii="Times New Roman" w:hAnsi="Times New Roman" w:cs="Times New Roman"/>
      <w:sz w:val="12"/>
      <w:szCs w:val="12"/>
    </w:rPr>
  </w:style>
  <w:style w:type="paragraph" w:customStyle="1" w:styleId="Style7">
    <w:name w:val="Style7"/>
    <w:basedOn w:val="a"/>
    <w:uiPriority w:val="99"/>
    <w:rsid w:val="009973EB"/>
    <w:pPr>
      <w:widowControl w:val="0"/>
      <w:autoSpaceDE w:val="0"/>
      <w:autoSpaceDN w:val="0"/>
      <w:adjustRightInd w:val="0"/>
      <w:spacing w:line="199" w:lineRule="exact"/>
      <w:ind w:firstLine="274"/>
    </w:pPr>
  </w:style>
  <w:style w:type="paragraph" w:customStyle="1" w:styleId="Style10">
    <w:name w:val="Style10"/>
    <w:basedOn w:val="a"/>
    <w:uiPriority w:val="99"/>
    <w:rsid w:val="009973EB"/>
    <w:pPr>
      <w:widowControl w:val="0"/>
      <w:autoSpaceDE w:val="0"/>
      <w:autoSpaceDN w:val="0"/>
      <w:adjustRightInd w:val="0"/>
      <w:spacing w:line="199" w:lineRule="exact"/>
      <w:ind w:firstLine="374"/>
      <w:jc w:val="both"/>
    </w:pPr>
  </w:style>
  <w:style w:type="character" w:customStyle="1" w:styleId="FontStyle13">
    <w:name w:val="Font Style13"/>
    <w:uiPriority w:val="99"/>
    <w:rsid w:val="009973EB"/>
    <w:rPr>
      <w:rFonts w:ascii="Times New Roman" w:hAnsi="Times New Roman" w:cs="Times New Roman"/>
      <w:sz w:val="12"/>
      <w:szCs w:val="12"/>
    </w:rPr>
  </w:style>
  <w:style w:type="paragraph" w:customStyle="1" w:styleId="Style4">
    <w:name w:val="Style4"/>
    <w:basedOn w:val="a"/>
    <w:uiPriority w:val="99"/>
    <w:rsid w:val="00041BD7"/>
    <w:pPr>
      <w:widowControl w:val="0"/>
      <w:autoSpaceDE w:val="0"/>
      <w:autoSpaceDN w:val="0"/>
      <w:adjustRightInd w:val="0"/>
      <w:spacing w:line="214" w:lineRule="exact"/>
      <w:jc w:val="both"/>
    </w:pPr>
  </w:style>
  <w:style w:type="character" w:customStyle="1" w:styleId="FontStyle17">
    <w:name w:val="Font Style17"/>
    <w:uiPriority w:val="99"/>
    <w:rsid w:val="00041BD7"/>
    <w:rPr>
      <w:rFonts w:ascii="Times New Roman" w:hAnsi="Times New Roman" w:cs="Times New Roman"/>
      <w:i/>
      <w:iCs/>
      <w:sz w:val="20"/>
      <w:szCs w:val="20"/>
    </w:rPr>
  </w:style>
  <w:style w:type="character" w:customStyle="1" w:styleId="FontStyle19">
    <w:name w:val="Font Style19"/>
    <w:uiPriority w:val="99"/>
    <w:rsid w:val="00041BD7"/>
    <w:rPr>
      <w:rFonts w:ascii="Times New Roman" w:hAnsi="Times New Roman" w:cs="Times New Roman"/>
      <w:b/>
      <w:bCs/>
      <w:sz w:val="16"/>
      <w:szCs w:val="16"/>
    </w:rPr>
  </w:style>
  <w:style w:type="character" w:customStyle="1" w:styleId="FontStyle20">
    <w:name w:val="Font Style20"/>
    <w:uiPriority w:val="99"/>
    <w:rsid w:val="00041BD7"/>
    <w:rPr>
      <w:rFonts w:ascii="Times New Roman" w:hAnsi="Times New Roman" w:cs="Times New Roman"/>
      <w:sz w:val="20"/>
      <w:szCs w:val="20"/>
    </w:rPr>
  </w:style>
  <w:style w:type="paragraph" w:styleId="a3">
    <w:name w:val="Normal (Web)"/>
    <w:basedOn w:val="a"/>
    <w:uiPriority w:val="99"/>
    <w:rsid w:val="00BD68D0"/>
    <w:pPr>
      <w:spacing w:before="100" w:beforeAutospacing="1" w:after="100" w:afterAutospacing="1"/>
      <w:ind w:firstLine="375"/>
    </w:pPr>
    <w:rPr>
      <w:sz w:val="18"/>
      <w:szCs w:val="18"/>
    </w:rPr>
  </w:style>
  <w:style w:type="character" w:styleId="a4">
    <w:name w:val="Hyperlink"/>
    <w:uiPriority w:val="99"/>
    <w:rsid w:val="002C346F"/>
    <w:rPr>
      <w:color w:val="0000FF"/>
      <w:u w:val="none"/>
      <w:effect w:val="none"/>
    </w:rPr>
  </w:style>
  <w:style w:type="paragraph" w:styleId="a5">
    <w:name w:val="Document Map"/>
    <w:basedOn w:val="a"/>
    <w:link w:val="a6"/>
    <w:uiPriority w:val="99"/>
    <w:semiHidden/>
    <w:rsid w:val="00100126"/>
    <w:pPr>
      <w:shd w:val="clear" w:color="auto" w:fill="000080"/>
    </w:pPr>
    <w:rPr>
      <w:rFonts w:ascii="Tahoma" w:hAnsi="Tahoma" w:cs="Tahoma"/>
      <w:sz w:val="20"/>
      <w:szCs w:val="20"/>
    </w:rPr>
  </w:style>
  <w:style w:type="character" w:customStyle="1" w:styleId="a6">
    <w:name w:val="Схема документа Знак"/>
    <w:link w:val="a5"/>
    <w:uiPriority w:val="99"/>
    <w:semiHidden/>
    <w:rPr>
      <w:rFonts w:ascii="Tahoma" w:hAnsi="Tahoma" w:cs="Tahoma"/>
      <w:sz w:val="16"/>
      <w:szCs w:val="16"/>
    </w:rPr>
  </w:style>
  <w:style w:type="paragraph" w:customStyle="1" w:styleId="Style8">
    <w:name w:val="Style8"/>
    <w:basedOn w:val="a"/>
    <w:uiPriority w:val="99"/>
    <w:rsid w:val="00933395"/>
    <w:pPr>
      <w:widowControl w:val="0"/>
      <w:autoSpaceDE w:val="0"/>
      <w:autoSpaceDN w:val="0"/>
      <w:adjustRightInd w:val="0"/>
      <w:spacing w:line="226" w:lineRule="exact"/>
      <w:ind w:firstLine="456"/>
    </w:pPr>
    <w:rPr>
      <w:rFonts w:ascii="Courier New" w:hAnsi="Courier New" w:cs="Courier New"/>
    </w:rPr>
  </w:style>
  <w:style w:type="character" w:customStyle="1" w:styleId="FontStyle40">
    <w:name w:val="Font Style40"/>
    <w:uiPriority w:val="99"/>
    <w:rsid w:val="00933395"/>
    <w:rPr>
      <w:rFonts w:ascii="Bookman Old Style" w:hAnsi="Bookman Old Style" w:cs="Bookman Old Style"/>
      <w:b/>
      <w:bCs/>
      <w:i/>
      <w:iCs/>
      <w:sz w:val="14"/>
      <w:szCs w:val="14"/>
    </w:rPr>
  </w:style>
  <w:style w:type="character" w:customStyle="1" w:styleId="FontStyle41">
    <w:name w:val="Font Style41"/>
    <w:uiPriority w:val="99"/>
    <w:rsid w:val="00933395"/>
    <w:rPr>
      <w:rFonts w:ascii="Palatino Linotype" w:hAnsi="Palatino Linotype" w:cs="Palatino Linotype"/>
      <w:b/>
      <w:bCs/>
      <w:i/>
      <w:iCs/>
      <w:spacing w:val="10"/>
      <w:sz w:val="16"/>
      <w:szCs w:val="16"/>
    </w:rPr>
  </w:style>
  <w:style w:type="character" w:customStyle="1" w:styleId="FontStyle42">
    <w:name w:val="Font Style42"/>
    <w:uiPriority w:val="99"/>
    <w:rsid w:val="00933395"/>
    <w:rPr>
      <w:rFonts w:ascii="Courier New" w:hAnsi="Courier New" w:cs="Courier New"/>
      <w:b/>
      <w:bCs/>
      <w:i/>
      <w:iCs/>
      <w:spacing w:val="-20"/>
      <w:sz w:val="22"/>
      <w:szCs w:val="22"/>
    </w:rPr>
  </w:style>
  <w:style w:type="character" w:customStyle="1" w:styleId="FontStyle44">
    <w:name w:val="Font Style44"/>
    <w:uiPriority w:val="99"/>
    <w:rsid w:val="00933395"/>
    <w:rPr>
      <w:rFonts w:ascii="Courier New" w:hAnsi="Courier New" w:cs="Courier New"/>
      <w:spacing w:val="-10"/>
      <w:sz w:val="16"/>
      <w:szCs w:val="16"/>
    </w:rPr>
  </w:style>
  <w:style w:type="character" w:customStyle="1" w:styleId="FontStyle46">
    <w:name w:val="Font Style46"/>
    <w:uiPriority w:val="99"/>
    <w:rsid w:val="00933395"/>
    <w:rPr>
      <w:rFonts w:ascii="Courier New" w:hAnsi="Courier New" w:cs="Courier New"/>
      <w:b/>
      <w:bCs/>
      <w:spacing w:val="-30"/>
      <w:sz w:val="26"/>
      <w:szCs w:val="26"/>
    </w:rPr>
  </w:style>
  <w:style w:type="character" w:customStyle="1" w:styleId="FontStyle48">
    <w:name w:val="Font Style48"/>
    <w:uiPriority w:val="99"/>
    <w:rsid w:val="00933395"/>
    <w:rPr>
      <w:rFonts w:ascii="Palatino Linotype" w:hAnsi="Palatino Linotype" w:cs="Palatino Linotype"/>
      <w:b/>
      <w:bCs/>
      <w:i/>
      <w:iCs/>
      <w:spacing w:val="-20"/>
      <w:sz w:val="20"/>
      <w:szCs w:val="20"/>
    </w:rPr>
  </w:style>
  <w:style w:type="paragraph" w:customStyle="1" w:styleId="Style9">
    <w:name w:val="Style9"/>
    <w:basedOn w:val="a"/>
    <w:uiPriority w:val="99"/>
    <w:rsid w:val="00933395"/>
    <w:pPr>
      <w:widowControl w:val="0"/>
      <w:autoSpaceDE w:val="0"/>
      <w:autoSpaceDN w:val="0"/>
      <w:adjustRightInd w:val="0"/>
      <w:spacing w:line="226" w:lineRule="exact"/>
      <w:ind w:firstLine="552"/>
    </w:pPr>
    <w:rPr>
      <w:rFonts w:ascii="Courier New" w:hAnsi="Courier New" w:cs="Courier New"/>
    </w:rPr>
  </w:style>
  <w:style w:type="paragraph" w:customStyle="1" w:styleId="Style18">
    <w:name w:val="Style18"/>
    <w:basedOn w:val="a"/>
    <w:uiPriority w:val="99"/>
    <w:rsid w:val="00933395"/>
    <w:pPr>
      <w:widowControl w:val="0"/>
      <w:autoSpaceDE w:val="0"/>
      <w:autoSpaceDN w:val="0"/>
      <w:adjustRightInd w:val="0"/>
      <w:spacing w:line="233" w:lineRule="exact"/>
    </w:pPr>
    <w:rPr>
      <w:rFonts w:ascii="Courier New" w:hAnsi="Courier New" w:cs="Courier New"/>
    </w:rPr>
  </w:style>
  <w:style w:type="paragraph" w:customStyle="1" w:styleId="Style21">
    <w:name w:val="Style21"/>
    <w:basedOn w:val="a"/>
    <w:uiPriority w:val="99"/>
    <w:rsid w:val="00933395"/>
    <w:pPr>
      <w:widowControl w:val="0"/>
      <w:autoSpaceDE w:val="0"/>
      <w:autoSpaceDN w:val="0"/>
      <w:adjustRightInd w:val="0"/>
      <w:spacing w:line="229" w:lineRule="exact"/>
      <w:ind w:firstLine="475"/>
    </w:pPr>
    <w:rPr>
      <w:rFonts w:ascii="Courier New" w:hAnsi="Courier New" w:cs="Courier New"/>
    </w:rPr>
  </w:style>
  <w:style w:type="paragraph" w:customStyle="1" w:styleId="Style22">
    <w:name w:val="Style22"/>
    <w:basedOn w:val="a"/>
    <w:uiPriority w:val="99"/>
    <w:rsid w:val="00933395"/>
    <w:pPr>
      <w:widowControl w:val="0"/>
      <w:autoSpaceDE w:val="0"/>
      <w:autoSpaceDN w:val="0"/>
      <w:adjustRightInd w:val="0"/>
    </w:pPr>
    <w:rPr>
      <w:rFonts w:ascii="Courier New" w:hAnsi="Courier New" w:cs="Courier New"/>
    </w:rPr>
  </w:style>
  <w:style w:type="paragraph" w:customStyle="1" w:styleId="Style23">
    <w:name w:val="Style23"/>
    <w:basedOn w:val="a"/>
    <w:uiPriority w:val="99"/>
    <w:rsid w:val="00933395"/>
    <w:pPr>
      <w:widowControl w:val="0"/>
      <w:autoSpaceDE w:val="0"/>
      <w:autoSpaceDN w:val="0"/>
      <w:adjustRightInd w:val="0"/>
      <w:spacing w:line="226" w:lineRule="exact"/>
      <w:ind w:firstLine="139"/>
    </w:pPr>
    <w:rPr>
      <w:rFonts w:ascii="Courier New" w:hAnsi="Courier New" w:cs="Courier New"/>
    </w:rPr>
  </w:style>
  <w:style w:type="paragraph" w:customStyle="1" w:styleId="Style24">
    <w:name w:val="Style24"/>
    <w:basedOn w:val="a"/>
    <w:uiPriority w:val="99"/>
    <w:rsid w:val="00933395"/>
    <w:pPr>
      <w:widowControl w:val="0"/>
      <w:autoSpaceDE w:val="0"/>
      <w:autoSpaceDN w:val="0"/>
      <w:adjustRightInd w:val="0"/>
      <w:spacing w:line="226" w:lineRule="exact"/>
      <w:jc w:val="both"/>
    </w:pPr>
    <w:rPr>
      <w:rFonts w:ascii="Courier New" w:hAnsi="Courier New" w:cs="Courier New"/>
    </w:rPr>
  </w:style>
  <w:style w:type="character" w:customStyle="1" w:styleId="FontStyle43">
    <w:name w:val="Font Style43"/>
    <w:uiPriority w:val="99"/>
    <w:rsid w:val="00933395"/>
    <w:rPr>
      <w:rFonts w:ascii="Sylfaen" w:hAnsi="Sylfaen" w:cs="Sylfaen"/>
      <w:b/>
      <w:bCs/>
      <w:i/>
      <w:iCs/>
      <w:sz w:val="30"/>
      <w:szCs w:val="30"/>
    </w:rPr>
  </w:style>
  <w:style w:type="character" w:customStyle="1" w:styleId="FontStyle45">
    <w:name w:val="Font Style45"/>
    <w:uiPriority w:val="99"/>
    <w:rsid w:val="00933395"/>
    <w:rPr>
      <w:rFonts w:ascii="Courier New" w:hAnsi="Courier New" w:cs="Courier New"/>
      <w:b/>
      <w:bCs/>
      <w:smallCaps/>
      <w:sz w:val="16"/>
      <w:szCs w:val="16"/>
    </w:rPr>
  </w:style>
  <w:style w:type="character" w:customStyle="1" w:styleId="FontStyle47">
    <w:name w:val="Font Style47"/>
    <w:uiPriority w:val="99"/>
    <w:rsid w:val="00933395"/>
    <w:rPr>
      <w:rFonts w:ascii="Courier New" w:hAnsi="Courier New" w:cs="Courier New"/>
      <w:i/>
      <w:iCs/>
      <w:spacing w:val="-20"/>
      <w:sz w:val="24"/>
      <w:szCs w:val="24"/>
    </w:rPr>
  </w:style>
  <w:style w:type="character" w:customStyle="1" w:styleId="FontStyle52">
    <w:name w:val="Font Style52"/>
    <w:uiPriority w:val="99"/>
    <w:rsid w:val="00933395"/>
    <w:rPr>
      <w:rFonts w:ascii="Courier New" w:hAnsi="Courier New" w:cs="Courier New"/>
      <w:sz w:val="18"/>
      <w:szCs w:val="18"/>
    </w:rPr>
  </w:style>
  <w:style w:type="paragraph" w:customStyle="1" w:styleId="Style27">
    <w:name w:val="Style27"/>
    <w:basedOn w:val="a"/>
    <w:uiPriority w:val="99"/>
    <w:rsid w:val="00933395"/>
    <w:pPr>
      <w:widowControl w:val="0"/>
      <w:autoSpaceDE w:val="0"/>
      <w:autoSpaceDN w:val="0"/>
      <w:adjustRightInd w:val="0"/>
    </w:pPr>
    <w:rPr>
      <w:rFonts w:ascii="Courier New" w:hAnsi="Courier New" w:cs="Courier New"/>
    </w:rPr>
  </w:style>
  <w:style w:type="paragraph" w:customStyle="1" w:styleId="Style29">
    <w:name w:val="Style29"/>
    <w:basedOn w:val="a"/>
    <w:uiPriority w:val="99"/>
    <w:rsid w:val="00933395"/>
    <w:pPr>
      <w:widowControl w:val="0"/>
      <w:autoSpaceDE w:val="0"/>
      <w:autoSpaceDN w:val="0"/>
      <w:adjustRightInd w:val="0"/>
    </w:pPr>
    <w:rPr>
      <w:rFonts w:ascii="Courier New" w:hAnsi="Courier New" w:cs="Courier New"/>
    </w:rPr>
  </w:style>
  <w:style w:type="character" w:customStyle="1" w:styleId="FontStyle35">
    <w:name w:val="Font Style35"/>
    <w:uiPriority w:val="99"/>
    <w:rsid w:val="00933395"/>
    <w:rPr>
      <w:rFonts w:ascii="Courier New" w:hAnsi="Courier New" w:cs="Courier New"/>
      <w:i/>
      <w:iCs/>
      <w:spacing w:val="-20"/>
      <w:sz w:val="18"/>
      <w:szCs w:val="18"/>
    </w:rPr>
  </w:style>
  <w:style w:type="character" w:customStyle="1" w:styleId="FontStyle49">
    <w:name w:val="Font Style49"/>
    <w:uiPriority w:val="99"/>
    <w:rsid w:val="00933395"/>
    <w:rPr>
      <w:rFonts w:ascii="Courier New" w:hAnsi="Courier New" w:cs="Courier New"/>
      <w:sz w:val="16"/>
      <w:szCs w:val="16"/>
    </w:rPr>
  </w:style>
  <w:style w:type="character" w:customStyle="1" w:styleId="FontStyle50">
    <w:name w:val="Font Style50"/>
    <w:uiPriority w:val="99"/>
    <w:rsid w:val="00933395"/>
    <w:rPr>
      <w:rFonts w:ascii="Courier New" w:hAnsi="Courier New" w:cs="Courier New"/>
      <w:b/>
      <w:bCs/>
      <w:sz w:val="8"/>
      <w:szCs w:val="8"/>
    </w:rPr>
  </w:style>
  <w:style w:type="character" w:customStyle="1" w:styleId="FontStyle55">
    <w:name w:val="Font Style55"/>
    <w:uiPriority w:val="99"/>
    <w:rsid w:val="00933395"/>
    <w:rPr>
      <w:rFonts w:ascii="Corbel" w:hAnsi="Corbel" w:cs="Corbel"/>
      <w:b/>
      <w:bCs/>
      <w:sz w:val="22"/>
      <w:szCs w:val="22"/>
    </w:rPr>
  </w:style>
  <w:style w:type="paragraph" w:customStyle="1" w:styleId="Style1">
    <w:name w:val="Style1"/>
    <w:basedOn w:val="a"/>
    <w:uiPriority w:val="99"/>
    <w:rsid w:val="00933395"/>
    <w:pPr>
      <w:widowControl w:val="0"/>
      <w:autoSpaceDE w:val="0"/>
      <w:autoSpaceDN w:val="0"/>
      <w:adjustRightInd w:val="0"/>
      <w:jc w:val="both"/>
    </w:pPr>
    <w:rPr>
      <w:rFonts w:ascii="Courier New" w:hAnsi="Courier New" w:cs="Courier New"/>
    </w:rPr>
  </w:style>
  <w:style w:type="paragraph" w:customStyle="1" w:styleId="Style11">
    <w:name w:val="Style11"/>
    <w:basedOn w:val="a"/>
    <w:uiPriority w:val="99"/>
    <w:rsid w:val="00933395"/>
    <w:pPr>
      <w:widowControl w:val="0"/>
      <w:autoSpaceDE w:val="0"/>
      <w:autoSpaceDN w:val="0"/>
      <w:adjustRightInd w:val="0"/>
      <w:jc w:val="center"/>
    </w:pPr>
    <w:rPr>
      <w:rFonts w:ascii="Courier New" w:hAnsi="Courier New" w:cs="Courier New"/>
    </w:rPr>
  </w:style>
  <w:style w:type="paragraph" w:customStyle="1" w:styleId="Style19">
    <w:name w:val="Style19"/>
    <w:basedOn w:val="a"/>
    <w:uiPriority w:val="99"/>
    <w:rsid w:val="00933395"/>
    <w:pPr>
      <w:widowControl w:val="0"/>
      <w:autoSpaceDE w:val="0"/>
      <w:autoSpaceDN w:val="0"/>
      <w:adjustRightInd w:val="0"/>
    </w:pPr>
    <w:rPr>
      <w:rFonts w:ascii="Courier New" w:hAnsi="Courier New" w:cs="Courier New"/>
    </w:rPr>
  </w:style>
  <w:style w:type="paragraph" w:customStyle="1" w:styleId="Style20">
    <w:name w:val="Style20"/>
    <w:basedOn w:val="a"/>
    <w:uiPriority w:val="99"/>
    <w:rsid w:val="00933395"/>
    <w:pPr>
      <w:widowControl w:val="0"/>
      <w:autoSpaceDE w:val="0"/>
      <w:autoSpaceDN w:val="0"/>
      <w:adjustRightInd w:val="0"/>
    </w:pPr>
    <w:rPr>
      <w:rFonts w:ascii="Courier New" w:hAnsi="Courier New" w:cs="Courier New"/>
    </w:rPr>
  </w:style>
  <w:style w:type="paragraph" w:customStyle="1" w:styleId="Style25">
    <w:name w:val="Style25"/>
    <w:basedOn w:val="a"/>
    <w:uiPriority w:val="99"/>
    <w:rsid w:val="00933395"/>
    <w:pPr>
      <w:widowControl w:val="0"/>
      <w:autoSpaceDE w:val="0"/>
      <w:autoSpaceDN w:val="0"/>
      <w:adjustRightInd w:val="0"/>
      <w:spacing w:line="230" w:lineRule="exact"/>
      <w:ind w:firstLine="461"/>
      <w:jc w:val="both"/>
    </w:pPr>
    <w:rPr>
      <w:rFonts w:ascii="Courier New" w:hAnsi="Courier New" w:cs="Courier New"/>
    </w:rPr>
  </w:style>
  <w:style w:type="paragraph" w:customStyle="1" w:styleId="Style26">
    <w:name w:val="Style26"/>
    <w:basedOn w:val="a"/>
    <w:uiPriority w:val="99"/>
    <w:rsid w:val="00933395"/>
    <w:pPr>
      <w:widowControl w:val="0"/>
      <w:autoSpaceDE w:val="0"/>
      <w:autoSpaceDN w:val="0"/>
      <w:adjustRightInd w:val="0"/>
    </w:pPr>
    <w:rPr>
      <w:rFonts w:ascii="Courier New" w:hAnsi="Courier New" w:cs="Courier New"/>
    </w:rPr>
  </w:style>
  <w:style w:type="paragraph" w:customStyle="1" w:styleId="Style30">
    <w:name w:val="Style30"/>
    <w:basedOn w:val="a"/>
    <w:uiPriority w:val="99"/>
    <w:rsid w:val="00933395"/>
    <w:pPr>
      <w:widowControl w:val="0"/>
      <w:autoSpaceDE w:val="0"/>
      <w:autoSpaceDN w:val="0"/>
      <w:adjustRightInd w:val="0"/>
    </w:pPr>
    <w:rPr>
      <w:rFonts w:ascii="Courier New" w:hAnsi="Courier New" w:cs="Courier New"/>
    </w:rPr>
  </w:style>
  <w:style w:type="paragraph" w:customStyle="1" w:styleId="Style31">
    <w:name w:val="Style31"/>
    <w:basedOn w:val="a"/>
    <w:uiPriority w:val="99"/>
    <w:rsid w:val="00933395"/>
    <w:pPr>
      <w:widowControl w:val="0"/>
      <w:autoSpaceDE w:val="0"/>
      <w:autoSpaceDN w:val="0"/>
      <w:adjustRightInd w:val="0"/>
    </w:pPr>
    <w:rPr>
      <w:rFonts w:ascii="Courier New" w:hAnsi="Courier New" w:cs="Courier New"/>
    </w:rPr>
  </w:style>
  <w:style w:type="paragraph" w:customStyle="1" w:styleId="Style32">
    <w:name w:val="Style32"/>
    <w:basedOn w:val="a"/>
    <w:uiPriority w:val="99"/>
    <w:rsid w:val="00933395"/>
    <w:pPr>
      <w:widowControl w:val="0"/>
      <w:autoSpaceDE w:val="0"/>
      <w:autoSpaceDN w:val="0"/>
      <w:adjustRightInd w:val="0"/>
    </w:pPr>
    <w:rPr>
      <w:rFonts w:ascii="Courier New" w:hAnsi="Courier New" w:cs="Courier New"/>
    </w:rPr>
  </w:style>
  <w:style w:type="character" w:customStyle="1" w:styleId="FontStyle51">
    <w:name w:val="Font Style51"/>
    <w:uiPriority w:val="99"/>
    <w:rsid w:val="00933395"/>
    <w:rPr>
      <w:rFonts w:ascii="Courier New" w:hAnsi="Courier New" w:cs="Courier New"/>
      <w:i/>
      <w:iCs/>
      <w:w w:val="60"/>
      <w:sz w:val="48"/>
      <w:szCs w:val="48"/>
    </w:rPr>
  </w:style>
  <w:style w:type="character" w:customStyle="1" w:styleId="FontStyle53">
    <w:name w:val="Font Style53"/>
    <w:uiPriority w:val="99"/>
    <w:rsid w:val="00933395"/>
    <w:rPr>
      <w:rFonts w:ascii="Cambria" w:hAnsi="Cambria" w:cs="Cambria"/>
      <w:i/>
      <w:iCs/>
      <w:sz w:val="40"/>
      <w:szCs w:val="40"/>
    </w:rPr>
  </w:style>
  <w:style w:type="character" w:customStyle="1" w:styleId="FontStyle54">
    <w:name w:val="Font Style54"/>
    <w:uiPriority w:val="99"/>
    <w:rsid w:val="00933395"/>
    <w:rPr>
      <w:rFonts w:ascii="Palatino Linotype" w:hAnsi="Palatino Linotype" w:cs="Palatino Linotype"/>
      <w:sz w:val="28"/>
      <w:szCs w:val="28"/>
    </w:rPr>
  </w:style>
  <w:style w:type="character" w:customStyle="1" w:styleId="FontStyle56">
    <w:name w:val="Font Style56"/>
    <w:uiPriority w:val="99"/>
    <w:rsid w:val="00933395"/>
    <w:rPr>
      <w:rFonts w:ascii="Bookman Old Style" w:hAnsi="Bookman Old Style" w:cs="Bookman Old Style"/>
      <w:b/>
      <w:bCs/>
      <w:sz w:val="16"/>
      <w:szCs w:val="16"/>
    </w:rPr>
  </w:style>
  <w:style w:type="character" w:customStyle="1" w:styleId="FontStyle57">
    <w:name w:val="Font Style57"/>
    <w:uiPriority w:val="99"/>
    <w:rsid w:val="00933395"/>
    <w:rPr>
      <w:rFonts w:ascii="Courier New" w:hAnsi="Courier New" w:cs="Courier New"/>
      <w:sz w:val="14"/>
      <w:szCs w:val="14"/>
    </w:rPr>
  </w:style>
  <w:style w:type="character" w:customStyle="1" w:styleId="FontStyle58">
    <w:name w:val="Font Style58"/>
    <w:uiPriority w:val="99"/>
    <w:rsid w:val="00933395"/>
    <w:rPr>
      <w:rFonts w:ascii="Courier New" w:hAnsi="Courier New" w:cs="Courier New"/>
      <w:b/>
      <w:bCs/>
      <w:sz w:val="8"/>
      <w:szCs w:val="8"/>
    </w:rPr>
  </w:style>
  <w:style w:type="character" w:customStyle="1" w:styleId="FontStyle59">
    <w:name w:val="Font Style59"/>
    <w:uiPriority w:val="99"/>
    <w:rsid w:val="00933395"/>
    <w:rPr>
      <w:rFonts w:ascii="Palatino Linotype" w:hAnsi="Palatino Linotype" w:cs="Palatino Linotype"/>
      <w:b/>
      <w:bCs/>
      <w:sz w:val="14"/>
      <w:szCs w:val="14"/>
    </w:rPr>
  </w:style>
  <w:style w:type="character" w:customStyle="1" w:styleId="FontStyle60">
    <w:name w:val="Font Style60"/>
    <w:uiPriority w:val="99"/>
    <w:rsid w:val="00933395"/>
    <w:rPr>
      <w:rFonts w:ascii="Palatino Linotype" w:hAnsi="Palatino Linotype" w:cs="Palatino Linotype"/>
      <w:sz w:val="14"/>
      <w:szCs w:val="14"/>
    </w:rPr>
  </w:style>
  <w:style w:type="character" w:customStyle="1" w:styleId="FontStyle39">
    <w:name w:val="Font Style39"/>
    <w:uiPriority w:val="99"/>
    <w:rsid w:val="009B39E1"/>
    <w:rPr>
      <w:rFonts w:ascii="Times New Roman" w:hAnsi="Times New Roman" w:cs="Times New Roman"/>
      <w:sz w:val="18"/>
      <w:szCs w:val="18"/>
    </w:rPr>
  </w:style>
  <w:style w:type="paragraph" w:customStyle="1" w:styleId="Style17">
    <w:name w:val="Style17"/>
    <w:basedOn w:val="a"/>
    <w:uiPriority w:val="99"/>
    <w:rsid w:val="009B39E1"/>
    <w:pPr>
      <w:widowControl w:val="0"/>
      <w:autoSpaceDE w:val="0"/>
      <w:autoSpaceDN w:val="0"/>
      <w:adjustRightInd w:val="0"/>
    </w:pPr>
  </w:style>
  <w:style w:type="table" w:styleId="a7">
    <w:name w:val="Table Grid"/>
    <w:basedOn w:val="a1"/>
    <w:uiPriority w:val="99"/>
    <w:rsid w:val="009B39E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16">
    <w:name w:val="Style16"/>
    <w:basedOn w:val="a"/>
    <w:uiPriority w:val="99"/>
    <w:rsid w:val="00467AC7"/>
    <w:pPr>
      <w:widowControl w:val="0"/>
      <w:autoSpaceDE w:val="0"/>
      <w:autoSpaceDN w:val="0"/>
      <w:adjustRightInd w:val="0"/>
    </w:pPr>
  </w:style>
  <w:style w:type="paragraph" w:customStyle="1" w:styleId="Style28">
    <w:name w:val="Style28"/>
    <w:basedOn w:val="a"/>
    <w:uiPriority w:val="99"/>
    <w:rsid w:val="00467AC7"/>
    <w:pPr>
      <w:widowControl w:val="0"/>
      <w:autoSpaceDE w:val="0"/>
      <w:autoSpaceDN w:val="0"/>
      <w:adjustRightInd w:val="0"/>
    </w:pPr>
  </w:style>
  <w:style w:type="character" w:customStyle="1" w:styleId="FontStyle61">
    <w:name w:val="Font Style61"/>
    <w:uiPriority w:val="99"/>
    <w:rsid w:val="002C03D0"/>
    <w:rPr>
      <w:rFonts w:ascii="Times New Roman" w:hAnsi="Times New Roman" w:cs="Times New Roman"/>
      <w:b/>
      <w:bCs/>
      <w:sz w:val="18"/>
      <w:szCs w:val="18"/>
    </w:rPr>
  </w:style>
  <w:style w:type="character" w:customStyle="1" w:styleId="FontStyle33">
    <w:name w:val="Font Style33"/>
    <w:uiPriority w:val="99"/>
    <w:rsid w:val="006C5A77"/>
    <w:rPr>
      <w:rFonts w:ascii="Times New Roman" w:hAnsi="Times New Roman" w:cs="Times New Roman"/>
      <w:b/>
      <w:bCs/>
      <w:sz w:val="16"/>
      <w:szCs w:val="16"/>
    </w:rPr>
  </w:style>
  <w:style w:type="character" w:customStyle="1" w:styleId="FontStyle63">
    <w:name w:val="Font Style63"/>
    <w:uiPriority w:val="99"/>
    <w:rsid w:val="006C5A77"/>
    <w:rPr>
      <w:rFonts w:ascii="Times New Roman" w:hAnsi="Times New Roman" w:cs="Times New Roman"/>
      <w:sz w:val="20"/>
      <w:szCs w:val="20"/>
    </w:rPr>
  </w:style>
  <w:style w:type="character" w:customStyle="1" w:styleId="FontStyle64">
    <w:name w:val="Font Style64"/>
    <w:uiPriority w:val="99"/>
    <w:rsid w:val="006C5A77"/>
    <w:rPr>
      <w:rFonts w:ascii="Times New Roman" w:hAnsi="Times New Roman" w:cs="Times New Roman"/>
      <w:sz w:val="14"/>
      <w:szCs w:val="14"/>
    </w:rPr>
  </w:style>
  <w:style w:type="character" w:customStyle="1" w:styleId="FontStyle62">
    <w:name w:val="Font Style62"/>
    <w:uiPriority w:val="99"/>
    <w:rsid w:val="006C5A77"/>
    <w:rPr>
      <w:rFonts w:ascii="Lucida Sans Unicode" w:hAnsi="Lucida Sans Unicode" w:cs="Lucida Sans Unicode"/>
      <w:spacing w:val="10"/>
      <w:sz w:val="10"/>
      <w:szCs w:val="10"/>
    </w:rPr>
  </w:style>
  <w:style w:type="character" w:customStyle="1" w:styleId="FontStyle65">
    <w:name w:val="Font Style65"/>
    <w:uiPriority w:val="99"/>
    <w:rsid w:val="006C5A77"/>
    <w:rPr>
      <w:rFonts w:ascii="Times New Roman" w:hAnsi="Times New Roman" w:cs="Times New Roman"/>
      <w:b/>
      <w:bCs/>
      <w:sz w:val="20"/>
      <w:szCs w:val="20"/>
    </w:rPr>
  </w:style>
  <w:style w:type="character" w:customStyle="1" w:styleId="FontStyle66">
    <w:name w:val="Font Style66"/>
    <w:uiPriority w:val="99"/>
    <w:rsid w:val="006C5A77"/>
    <w:rPr>
      <w:rFonts w:ascii="Times New Roman" w:hAnsi="Times New Roman" w:cs="Times New Roman"/>
      <w:spacing w:val="20"/>
      <w:sz w:val="10"/>
      <w:szCs w:val="10"/>
    </w:rPr>
  </w:style>
  <w:style w:type="paragraph" w:customStyle="1" w:styleId="Style15">
    <w:name w:val="Style15"/>
    <w:basedOn w:val="a"/>
    <w:uiPriority w:val="99"/>
    <w:rsid w:val="006C5A77"/>
    <w:pPr>
      <w:widowControl w:val="0"/>
      <w:autoSpaceDE w:val="0"/>
      <w:autoSpaceDN w:val="0"/>
      <w:adjustRightInd w:val="0"/>
      <w:spacing w:line="215" w:lineRule="exact"/>
      <w:ind w:firstLine="192"/>
    </w:pPr>
  </w:style>
  <w:style w:type="paragraph" w:styleId="a8">
    <w:name w:val="footer"/>
    <w:basedOn w:val="a"/>
    <w:link w:val="a9"/>
    <w:uiPriority w:val="99"/>
    <w:rsid w:val="00A677A7"/>
    <w:pPr>
      <w:tabs>
        <w:tab w:val="center" w:pos="4677"/>
        <w:tab w:val="right" w:pos="9355"/>
      </w:tabs>
    </w:pPr>
  </w:style>
  <w:style w:type="character" w:customStyle="1" w:styleId="a9">
    <w:name w:val="Нижний колонтитул Знак"/>
    <w:link w:val="a8"/>
    <w:uiPriority w:val="99"/>
    <w:semiHidden/>
    <w:rPr>
      <w:sz w:val="28"/>
      <w:szCs w:val="28"/>
    </w:rPr>
  </w:style>
  <w:style w:type="character" w:styleId="aa">
    <w:name w:val="page number"/>
    <w:uiPriority w:val="99"/>
    <w:rsid w:val="00A677A7"/>
  </w:style>
  <w:style w:type="paragraph" w:styleId="ab">
    <w:name w:val="header"/>
    <w:basedOn w:val="a"/>
    <w:link w:val="ac"/>
    <w:uiPriority w:val="99"/>
    <w:rsid w:val="00A677A7"/>
    <w:pPr>
      <w:tabs>
        <w:tab w:val="center" w:pos="4677"/>
        <w:tab w:val="right" w:pos="9355"/>
      </w:tabs>
    </w:pPr>
  </w:style>
  <w:style w:type="character" w:customStyle="1" w:styleId="ac">
    <w:name w:val="Верхний колонтитул Знак"/>
    <w:link w:val="ab"/>
    <w:uiPriority w:val="99"/>
    <w:semiHidden/>
    <w:rPr>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40656326">
      <w:marLeft w:val="0"/>
      <w:marRight w:val="0"/>
      <w:marTop w:val="0"/>
      <w:marBottom w:val="0"/>
      <w:divBdr>
        <w:top w:val="none" w:sz="0" w:space="0" w:color="auto"/>
        <w:left w:val="none" w:sz="0" w:space="0" w:color="auto"/>
        <w:bottom w:val="none" w:sz="0" w:space="0" w:color="auto"/>
        <w:right w:val="none" w:sz="0" w:space="0" w:color="auto"/>
      </w:divBdr>
      <w:divsChild>
        <w:div w:id="1840656337">
          <w:marLeft w:val="0"/>
          <w:marRight w:val="0"/>
          <w:marTop w:val="0"/>
          <w:marBottom w:val="0"/>
          <w:divBdr>
            <w:top w:val="single" w:sz="6" w:space="0" w:color="333333"/>
            <w:left w:val="single" w:sz="6" w:space="0" w:color="333333"/>
            <w:bottom w:val="single" w:sz="6" w:space="0" w:color="333333"/>
            <w:right w:val="single" w:sz="6" w:space="0" w:color="333333"/>
          </w:divBdr>
        </w:div>
      </w:divsChild>
    </w:div>
    <w:div w:id="1840656327">
      <w:marLeft w:val="0"/>
      <w:marRight w:val="0"/>
      <w:marTop w:val="0"/>
      <w:marBottom w:val="0"/>
      <w:divBdr>
        <w:top w:val="none" w:sz="0" w:space="0" w:color="auto"/>
        <w:left w:val="none" w:sz="0" w:space="0" w:color="auto"/>
        <w:bottom w:val="none" w:sz="0" w:space="0" w:color="auto"/>
        <w:right w:val="none" w:sz="0" w:space="0" w:color="auto"/>
      </w:divBdr>
      <w:divsChild>
        <w:div w:id="1840656332">
          <w:marLeft w:val="0"/>
          <w:marRight w:val="0"/>
          <w:marTop w:val="0"/>
          <w:marBottom w:val="0"/>
          <w:divBdr>
            <w:top w:val="single" w:sz="6" w:space="0" w:color="333333"/>
            <w:left w:val="single" w:sz="6" w:space="0" w:color="333333"/>
            <w:bottom w:val="single" w:sz="6" w:space="0" w:color="333333"/>
            <w:right w:val="single" w:sz="6" w:space="0" w:color="333333"/>
          </w:divBdr>
        </w:div>
      </w:divsChild>
    </w:div>
    <w:div w:id="1840656328">
      <w:marLeft w:val="0"/>
      <w:marRight w:val="0"/>
      <w:marTop w:val="0"/>
      <w:marBottom w:val="0"/>
      <w:divBdr>
        <w:top w:val="none" w:sz="0" w:space="0" w:color="auto"/>
        <w:left w:val="none" w:sz="0" w:space="0" w:color="auto"/>
        <w:bottom w:val="none" w:sz="0" w:space="0" w:color="auto"/>
        <w:right w:val="none" w:sz="0" w:space="0" w:color="auto"/>
      </w:divBdr>
      <w:divsChild>
        <w:div w:id="1840656336">
          <w:marLeft w:val="0"/>
          <w:marRight w:val="0"/>
          <w:marTop w:val="0"/>
          <w:marBottom w:val="0"/>
          <w:divBdr>
            <w:top w:val="single" w:sz="6" w:space="0" w:color="333333"/>
            <w:left w:val="single" w:sz="6" w:space="0" w:color="333333"/>
            <w:bottom w:val="single" w:sz="6" w:space="0" w:color="333333"/>
            <w:right w:val="single" w:sz="6" w:space="0" w:color="333333"/>
          </w:divBdr>
        </w:div>
      </w:divsChild>
    </w:div>
    <w:div w:id="1840656330">
      <w:marLeft w:val="0"/>
      <w:marRight w:val="0"/>
      <w:marTop w:val="0"/>
      <w:marBottom w:val="0"/>
      <w:divBdr>
        <w:top w:val="none" w:sz="0" w:space="0" w:color="auto"/>
        <w:left w:val="none" w:sz="0" w:space="0" w:color="auto"/>
        <w:bottom w:val="none" w:sz="0" w:space="0" w:color="auto"/>
        <w:right w:val="none" w:sz="0" w:space="0" w:color="auto"/>
      </w:divBdr>
    </w:div>
    <w:div w:id="1840656333">
      <w:marLeft w:val="0"/>
      <w:marRight w:val="0"/>
      <w:marTop w:val="0"/>
      <w:marBottom w:val="0"/>
      <w:divBdr>
        <w:top w:val="none" w:sz="0" w:space="0" w:color="auto"/>
        <w:left w:val="none" w:sz="0" w:space="0" w:color="auto"/>
        <w:bottom w:val="none" w:sz="0" w:space="0" w:color="auto"/>
        <w:right w:val="none" w:sz="0" w:space="0" w:color="auto"/>
      </w:divBdr>
      <w:divsChild>
        <w:div w:id="1840656331">
          <w:marLeft w:val="0"/>
          <w:marRight w:val="0"/>
          <w:marTop w:val="0"/>
          <w:marBottom w:val="0"/>
          <w:divBdr>
            <w:top w:val="single" w:sz="6" w:space="0" w:color="333333"/>
            <w:left w:val="single" w:sz="6" w:space="0" w:color="333333"/>
            <w:bottom w:val="single" w:sz="6" w:space="0" w:color="333333"/>
            <w:right w:val="single" w:sz="6" w:space="0" w:color="333333"/>
          </w:divBdr>
        </w:div>
      </w:divsChild>
    </w:div>
    <w:div w:id="1840656334">
      <w:marLeft w:val="0"/>
      <w:marRight w:val="0"/>
      <w:marTop w:val="0"/>
      <w:marBottom w:val="0"/>
      <w:divBdr>
        <w:top w:val="none" w:sz="0" w:space="0" w:color="auto"/>
        <w:left w:val="none" w:sz="0" w:space="0" w:color="auto"/>
        <w:bottom w:val="none" w:sz="0" w:space="0" w:color="auto"/>
        <w:right w:val="none" w:sz="0" w:space="0" w:color="auto"/>
      </w:divBdr>
    </w:div>
    <w:div w:id="1840656335">
      <w:marLeft w:val="0"/>
      <w:marRight w:val="0"/>
      <w:marTop w:val="0"/>
      <w:marBottom w:val="0"/>
      <w:divBdr>
        <w:top w:val="none" w:sz="0" w:space="0" w:color="auto"/>
        <w:left w:val="none" w:sz="0" w:space="0" w:color="auto"/>
        <w:bottom w:val="none" w:sz="0" w:space="0" w:color="auto"/>
        <w:right w:val="none" w:sz="0" w:space="0" w:color="auto"/>
      </w:divBdr>
      <w:divsChild>
        <w:div w:id="1840656329">
          <w:marLeft w:val="0"/>
          <w:marRight w:val="0"/>
          <w:marTop w:val="0"/>
          <w:marBottom w:val="0"/>
          <w:divBdr>
            <w:top w:val="single" w:sz="6" w:space="0" w:color="333333"/>
            <w:left w:val="single" w:sz="6" w:space="0" w:color="333333"/>
            <w:bottom w:val="single" w:sz="6" w:space="0" w:color="333333"/>
            <w:right w:val="single" w:sz="6" w:space="0" w:color="333333"/>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wmf"/><Relationship Id="rId18" Type="http://schemas.openxmlformats.org/officeDocument/2006/relationships/image" Target="media/image12.wmf"/><Relationship Id="rId26" Type="http://schemas.openxmlformats.org/officeDocument/2006/relationships/image" Target="media/image20.wmf"/><Relationship Id="rId39" Type="http://schemas.openxmlformats.org/officeDocument/2006/relationships/image" Target="media/image33.wmf"/><Relationship Id="rId21" Type="http://schemas.openxmlformats.org/officeDocument/2006/relationships/image" Target="media/image15.wmf"/><Relationship Id="rId34" Type="http://schemas.openxmlformats.org/officeDocument/2006/relationships/image" Target="media/image28.wmf"/><Relationship Id="rId42" Type="http://schemas.openxmlformats.org/officeDocument/2006/relationships/image" Target="media/image36.wmf"/><Relationship Id="rId47" Type="http://schemas.openxmlformats.org/officeDocument/2006/relationships/image" Target="media/image41.wmf"/><Relationship Id="rId50" Type="http://schemas.openxmlformats.org/officeDocument/2006/relationships/image" Target="media/image44.wmf"/><Relationship Id="rId55" Type="http://schemas.openxmlformats.org/officeDocument/2006/relationships/image" Target="media/image49.wmf"/><Relationship Id="rId63" Type="http://schemas.openxmlformats.org/officeDocument/2006/relationships/image" Target="media/image57.wmf"/><Relationship Id="rId68"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wmf"/><Relationship Id="rId29" Type="http://schemas.openxmlformats.org/officeDocument/2006/relationships/image" Target="media/image23.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wmf"/><Relationship Id="rId24" Type="http://schemas.openxmlformats.org/officeDocument/2006/relationships/image" Target="media/image18.wmf"/><Relationship Id="rId32" Type="http://schemas.openxmlformats.org/officeDocument/2006/relationships/image" Target="media/image26.wmf"/><Relationship Id="rId37" Type="http://schemas.openxmlformats.org/officeDocument/2006/relationships/image" Target="media/image31.wmf"/><Relationship Id="rId40" Type="http://schemas.openxmlformats.org/officeDocument/2006/relationships/image" Target="media/image34.wmf"/><Relationship Id="rId45" Type="http://schemas.openxmlformats.org/officeDocument/2006/relationships/image" Target="media/image39.wmf"/><Relationship Id="rId53" Type="http://schemas.openxmlformats.org/officeDocument/2006/relationships/image" Target="media/image47.wmf"/><Relationship Id="rId58" Type="http://schemas.openxmlformats.org/officeDocument/2006/relationships/image" Target="media/image52.wmf"/><Relationship Id="rId66"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wmf"/><Relationship Id="rId23" Type="http://schemas.openxmlformats.org/officeDocument/2006/relationships/image" Target="media/image17.wmf"/><Relationship Id="rId28" Type="http://schemas.openxmlformats.org/officeDocument/2006/relationships/image" Target="media/image22.wmf"/><Relationship Id="rId36" Type="http://schemas.openxmlformats.org/officeDocument/2006/relationships/image" Target="media/image30.wmf"/><Relationship Id="rId49" Type="http://schemas.openxmlformats.org/officeDocument/2006/relationships/image" Target="media/image43.wmf"/><Relationship Id="rId57" Type="http://schemas.openxmlformats.org/officeDocument/2006/relationships/image" Target="media/image51.wmf"/><Relationship Id="rId61" Type="http://schemas.openxmlformats.org/officeDocument/2006/relationships/image" Target="media/image55.wmf"/><Relationship Id="rId10" Type="http://schemas.openxmlformats.org/officeDocument/2006/relationships/image" Target="media/image4.wmf"/><Relationship Id="rId19" Type="http://schemas.openxmlformats.org/officeDocument/2006/relationships/image" Target="media/image13.wmf"/><Relationship Id="rId31" Type="http://schemas.openxmlformats.org/officeDocument/2006/relationships/image" Target="media/image25.wmf"/><Relationship Id="rId44" Type="http://schemas.openxmlformats.org/officeDocument/2006/relationships/image" Target="media/image38.wmf"/><Relationship Id="rId52" Type="http://schemas.openxmlformats.org/officeDocument/2006/relationships/image" Target="media/image46.png"/><Relationship Id="rId60" Type="http://schemas.openxmlformats.org/officeDocument/2006/relationships/image" Target="media/image54.wmf"/><Relationship Id="rId65" Type="http://schemas.openxmlformats.org/officeDocument/2006/relationships/image" Target="media/image59.w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wmf"/><Relationship Id="rId22" Type="http://schemas.openxmlformats.org/officeDocument/2006/relationships/image" Target="media/image16.wmf"/><Relationship Id="rId27" Type="http://schemas.openxmlformats.org/officeDocument/2006/relationships/image" Target="media/image21.wmf"/><Relationship Id="rId30" Type="http://schemas.openxmlformats.org/officeDocument/2006/relationships/image" Target="media/image24.wmf"/><Relationship Id="rId35" Type="http://schemas.openxmlformats.org/officeDocument/2006/relationships/image" Target="media/image29.wmf"/><Relationship Id="rId43" Type="http://schemas.openxmlformats.org/officeDocument/2006/relationships/image" Target="media/image37.wmf"/><Relationship Id="rId48" Type="http://schemas.openxmlformats.org/officeDocument/2006/relationships/image" Target="media/image42.wmf"/><Relationship Id="rId56" Type="http://schemas.openxmlformats.org/officeDocument/2006/relationships/image" Target="media/image50.wmf"/><Relationship Id="rId64" Type="http://schemas.openxmlformats.org/officeDocument/2006/relationships/image" Target="media/image58.wmf"/><Relationship Id="rId8" Type="http://schemas.openxmlformats.org/officeDocument/2006/relationships/image" Target="media/image2.wmf"/><Relationship Id="rId51" Type="http://schemas.openxmlformats.org/officeDocument/2006/relationships/image" Target="media/image45.wmf"/><Relationship Id="rId3" Type="http://schemas.openxmlformats.org/officeDocument/2006/relationships/settings" Target="settings.xml"/><Relationship Id="rId12" Type="http://schemas.openxmlformats.org/officeDocument/2006/relationships/image" Target="media/image6.wmf"/><Relationship Id="rId17" Type="http://schemas.openxmlformats.org/officeDocument/2006/relationships/image" Target="media/image11.wmf"/><Relationship Id="rId25" Type="http://schemas.openxmlformats.org/officeDocument/2006/relationships/image" Target="media/image19.wmf"/><Relationship Id="rId33" Type="http://schemas.openxmlformats.org/officeDocument/2006/relationships/image" Target="media/image27.wmf"/><Relationship Id="rId38" Type="http://schemas.openxmlformats.org/officeDocument/2006/relationships/image" Target="media/image32.wmf"/><Relationship Id="rId46" Type="http://schemas.openxmlformats.org/officeDocument/2006/relationships/image" Target="media/image40.wmf"/><Relationship Id="rId59" Type="http://schemas.openxmlformats.org/officeDocument/2006/relationships/image" Target="media/image53.wmf"/><Relationship Id="rId67" Type="http://schemas.openxmlformats.org/officeDocument/2006/relationships/fontTable" Target="fontTable.xml"/><Relationship Id="rId20" Type="http://schemas.openxmlformats.org/officeDocument/2006/relationships/image" Target="media/image14.wmf"/><Relationship Id="rId41" Type="http://schemas.openxmlformats.org/officeDocument/2006/relationships/image" Target="media/image35.wmf"/><Relationship Id="rId54" Type="http://schemas.openxmlformats.org/officeDocument/2006/relationships/image" Target="media/image48.wmf"/><Relationship Id="rId62" Type="http://schemas.openxmlformats.org/officeDocument/2006/relationships/image" Target="media/image56.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4627</Words>
  <Characters>26376</Characters>
  <Application>Microsoft Office Word</Application>
  <DocSecurity>0</DocSecurity>
  <Lines>219</Lines>
  <Paragraphs>61</Paragraphs>
  <ScaleCrop>false</ScaleCrop>
  <HeadingPairs>
    <vt:vector size="2" baseType="variant">
      <vt:variant>
        <vt:lpstr>Название</vt:lpstr>
      </vt:variant>
      <vt:variant>
        <vt:i4>1</vt:i4>
      </vt:variant>
    </vt:vector>
  </HeadingPairs>
  <TitlesOfParts>
    <vt:vector size="1" baseType="lpstr">
      <vt:lpstr>Вариант № 21</vt:lpstr>
    </vt:vector>
  </TitlesOfParts>
  <Company>Kontora</Company>
  <LinksUpToDate>false</LinksUpToDate>
  <CharactersWithSpaces>30942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Вариант № 21</dc:title>
  <dc:subject/>
  <dc:creator>Admin</dc:creator>
  <cp:keywords/>
  <dc:description/>
  <cp:lastModifiedBy>admin</cp:lastModifiedBy>
  <cp:revision>2</cp:revision>
  <cp:lastPrinted>2008-05-08T16:29:00Z</cp:lastPrinted>
  <dcterms:created xsi:type="dcterms:W3CDTF">2014-03-04T09:37:00Z</dcterms:created>
  <dcterms:modified xsi:type="dcterms:W3CDTF">2014-03-04T09:37:00Z</dcterms:modified>
</cp:coreProperties>
</file>