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0F70" w:rsidRPr="00C20F70" w:rsidRDefault="00C20F70" w:rsidP="00C20F70">
      <w:pPr>
        <w:pStyle w:val="a3"/>
        <w:spacing w:line="360" w:lineRule="auto"/>
        <w:rPr>
          <w:lang w:val="uk-UA"/>
        </w:rPr>
      </w:pPr>
      <w:r w:rsidRPr="00C20F70">
        <w:rPr>
          <w:lang w:val="uk-UA"/>
        </w:rPr>
        <w:t>Міністерство освіти і науки України</w:t>
      </w:r>
    </w:p>
    <w:p w:rsidR="00C20F70" w:rsidRPr="00C20F70" w:rsidRDefault="00C20F70" w:rsidP="00C20F70">
      <w:pPr>
        <w:spacing w:line="360" w:lineRule="auto"/>
        <w:jc w:val="center"/>
        <w:rPr>
          <w:sz w:val="28"/>
          <w:szCs w:val="28"/>
          <w:lang w:val="uk-UA"/>
        </w:rPr>
      </w:pPr>
      <w:r w:rsidRPr="00C20F70">
        <w:rPr>
          <w:sz w:val="28"/>
          <w:szCs w:val="28"/>
          <w:lang w:val="uk-UA"/>
        </w:rPr>
        <w:t>Вінницький національний технічний університет</w:t>
      </w:r>
    </w:p>
    <w:p w:rsidR="00C20F70" w:rsidRPr="00C20F70" w:rsidRDefault="00C20F70" w:rsidP="00C20F70">
      <w:pPr>
        <w:spacing w:line="360" w:lineRule="auto"/>
        <w:jc w:val="center"/>
        <w:rPr>
          <w:sz w:val="28"/>
          <w:szCs w:val="28"/>
          <w:lang w:val="uk-UA"/>
        </w:rPr>
      </w:pPr>
    </w:p>
    <w:p w:rsidR="00C20F70" w:rsidRPr="00C20F70" w:rsidRDefault="00C20F70" w:rsidP="00C20F70">
      <w:pPr>
        <w:spacing w:line="360" w:lineRule="auto"/>
        <w:jc w:val="center"/>
        <w:rPr>
          <w:sz w:val="28"/>
          <w:szCs w:val="28"/>
          <w:lang w:val="uk-UA"/>
        </w:rPr>
      </w:pPr>
    </w:p>
    <w:p w:rsidR="00C20F70" w:rsidRPr="00C20F70" w:rsidRDefault="00C20F70" w:rsidP="00C20F70">
      <w:pPr>
        <w:spacing w:line="360" w:lineRule="auto"/>
        <w:jc w:val="center"/>
        <w:rPr>
          <w:sz w:val="28"/>
          <w:szCs w:val="28"/>
          <w:lang w:val="uk-UA"/>
        </w:rPr>
      </w:pPr>
    </w:p>
    <w:p w:rsidR="00C20F70" w:rsidRPr="00C20F70" w:rsidRDefault="00C20F70" w:rsidP="00C20F70">
      <w:pPr>
        <w:spacing w:line="360" w:lineRule="auto"/>
        <w:jc w:val="center"/>
        <w:rPr>
          <w:sz w:val="28"/>
          <w:szCs w:val="28"/>
          <w:lang w:val="uk-UA"/>
        </w:rPr>
      </w:pPr>
    </w:p>
    <w:p w:rsidR="00C20F70" w:rsidRDefault="00C20F70" w:rsidP="00C20F70">
      <w:pPr>
        <w:spacing w:line="360" w:lineRule="auto"/>
        <w:jc w:val="center"/>
        <w:rPr>
          <w:sz w:val="28"/>
          <w:szCs w:val="28"/>
          <w:lang w:val="uk-UA"/>
        </w:rPr>
      </w:pPr>
    </w:p>
    <w:p w:rsidR="00C20F70" w:rsidRDefault="00C20F70" w:rsidP="00C20F70">
      <w:pPr>
        <w:spacing w:line="360" w:lineRule="auto"/>
        <w:jc w:val="center"/>
        <w:rPr>
          <w:sz w:val="28"/>
          <w:szCs w:val="28"/>
          <w:lang w:val="uk-UA"/>
        </w:rPr>
      </w:pPr>
    </w:p>
    <w:p w:rsidR="00C20F70" w:rsidRDefault="00C20F70" w:rsidP="00C20F70">
      <w:pPr>
        <w:spacing w:line="360" w:lineRule="auto"/>
        <w:jc w:val="center"/>
        <w:rPr>
          <w:sz w:val="28"/>
          <w:szCs w:val="28"/>
          <w:lang w:val="uk-UA"/>
        </w:rPr>
      </w:pPr>
    </w:p>
    <w:p w:rsidR="00C20F70" w:rsidRDefault="00C20F70" w:rsidP="00C20F70">
      <w:pPr>
        <w:spacing w:line="360" w:lineRule="auto"/>
        <w:jc w:val="center"/>
        <w:rPr>
          <w:sz w:val="28"/>
          <w:szCs w:val="28"/>
          <w:lang w:val="uk-UA"/>
        </w:rPr>
      </w:pPr>
    </w:p>
    <w:p w:rsidR="00C20F70" w:rsidRDefault="00C20F70" w:rsidP="00C20F70">
      <w:pPr>
        <w:spacing w:line="360" w:lineRule="auto"/>
        <w:jc w:val="center"/>
        <w:rPr>
          <w:sz w:val="28"/>
          <w:szCs w:val="28"/>
          <w:lang w:val="uk-UA"/>
        </w:rPr>
      </w:pPr>
    </w:p>
    <w:p w:rsidR="00C20F70" w:rsidRDefault="00C20F70" w:rsidP="00C20F70">
      <w:pPr>
        <w:spacing w:line="360" w:lineRule="auto"/>
        <w:jc w:val="center"/>
        <w:rPr>
          <w:sz w:val="28"/>
          <w:szCs w:val="28"/>
          <w:lang w:val="uk-UA"/>
        </w:rPr>
      </w:pPr>
    </w:p>
    <w:p w:rsidR="00C20F70" w:rsidRPr="00C20F70" w:rsidRDefault="00C20F70" w:rsidP="00C20F70">
      <w:pPr>
        <w:spacing w:line="360" w:lineRule="auto"/>
        <w:jc w:val="center"/>
        <w:rPr>
          <w:sz w:val="28"/>
          <w:szCs w:val="28"/>
          <w:lang w:val="uk-UA"/>
        </w:rPr>
      </w:pPr>
    </w:p>
    <w:p w:rsidR="00C20F70" w:rsidRPr="00C20F70" w:rsidRDefault="00C20F70" w:rsidP="00C20F70">
      <w:pPr>
        <w:pStyle w:val="2"/>
        <w:rPr>
          <w:szCs w:val="28"/>
        </w:rPr>
      </w:pPr>
      <w:r w:rsidRPr="00C20F70">
        <w:rPr>
          <w:szCs w:val="28"/>
        </w:rPr>
        <w:t>ЗВІТ</w:t>
      </w:r>
    </w:p>
    <w:p w:rsidR="00C20F70" w:rsidRPr="00C20F70" w:rsidRDefault="00C20F70" w:rsidP="00C20F70">
      <w:pPr>
        <w:pStyle w:val="2"/>
        <w:rPr>
          <w:b w:val="0"/>
          <w:bCs w:val="0"/>
          <w:szCs w:val="28"/>
        </w:rPr>
      </w:pPr>
      <w:r w:rsidRPr="00C20F70">
        <w:rPr>
          <w:b w:val="0"/>
          <w:bCs w:val="0"/>
          <w:szCs w:val="28"/>
        </w:rPr>
        <w:t>по практиці в теоретичному семестрі</w:t>
      </w:r>
    </w:p>
    <w:p w:rsidR="00C20F70" w:rsidRPr="00C20F70" w:rsidRDefault="00C20F70" w:rsidP="00C20F70">
      <w:pPr>
        <w:pStyle w:val="41"/>
        <w:spacing w:line="360" w:lineRule="auto"/>
        <w:ind w:firstLine="0"/>
        <w:jc w:val="center"/>
      </w:pPr>
      <w:r w:rsidRPr="00C20F70">
        <w:t>за темою:</w:t>
      </w:r>
    </w:p>
    <w:p w:rsidR="00C20F70" w:rsidRPr="00C20F70" w:rsidRDefault="00C20F70" w:rsidP="00C20F70">
      <w:pPr>
        <w:pStyle w:val="3"/>
        <w:rPr>
          <w:sz w:val="28"/>
          <w:szCs w:val="28"/>
        </w:rPr>
      </w:pPr>
      <w:r w:rsidRPr="00C20F70">
        <w:rPr>
          <w:sz w:val="28"/>
          <w:szCs w:val="28"/>
        </w:rPr>
        <w:t>ВИМІРЮВАННЯ РІВНІВ</w:t>
      </w:r>
    </w:p>
    <w:p w:rsidR="00C20F70" w:rsidRPr="00C20F70" w:rsidRDefault="00C20F70" w:rsidP="00C20F70">
      <w:pPr>
        <w:spacing w:line="360" w:lineRule="auto"/>
        <w:jc w:val="center"/>
        <w:rPr>
          <w:sz w:val="28"/>
          <w:szCs w:val="28"/>
          <w:lang w:val="uk-UA"/>
        </w:rPr>
      </w:pPr>
    </w:p>
    <w:p w:rsidR="00C20F70" w:rsidRPr="00C20F70" w:rsidRDefault="00C20F70" w:rsidP="00C20F70">
      <w:pPr>
        <w:spacing w:line="360" w:lineRule="auto"/>
        <w:jc w:val="center"/>
        <w:rPr>
          <w:sz w:val="28"/>
          <w:szCs w:val="28"/>
          <w:lang w:val="uk-UA"/>
        </w:rPr>
      </w:pPr>
    </w:p>
    <w:p w:rsidR="00C20F70" w:rsidRPr="00C20F70" w:rsidRDefault="00C20F70" w:rsidP="00C20F70">
      <w:pPr>
        <w:pStyle w:val="41"/>
        <w:spacing w:line="360" w:lineRule="auto"/>
        <w:ind w:left="4536" w:firstLine="0"/>
        <w:jc w:val="left"/>
      </w:pPr>
      <w:r w:rsidRPr="00C20F70">
        <w:t>Виконала: ст. гр. 1АМ-01</w:t>
      </w:r>
    </w:p>
    <w:p w:rsidR="00C20F70" w:rsidRPr="00C20F70" w:rsidRDefault="00C20F70" w:rsidP="00C20F70">
      <w:pPr>
        <w:pStyle w:val="41"/>
        <w:spacing w:line="360" w:lineRule="auto"/>
        <w:ind w:left="4536" w:firstLine="0"/>
        <w:jc w:val="left"/>
      </w:pPr>
      <w:r w:rsidRPr="00C20F70">
        <w:t>Барбак О.П.</w:t>
      </w:r>
    </w:p>
    <w:p w:rsidR="00C20F70" w:rsidRPr="00C20F70" w:rsidRDefault="00C20F70" w:rsidP="00C20F70">
      <w:pPr>
        <w:spacing w:line="360" w:lineRule="auto"/>
        <w:ind w:left="4536"/>
        <w:rPr>
          <w:sz w:val="28"/>
          <w:szCs w:val="28"/>
          <w:lang w:val="uk-UA"/>
        </w:rPr>
      </w:pPr>
      <w:r w:rsidRPr="00C20F70">
        <w:rPr>
          <w:sz w:val="28"/>
          <w:szCs w:val="28"/>
          <w:lang w:val="uk-UA"/>
        </w:rPr>
        <w:t>Перевірив: Ігнатенко О.Г.</w:t>
      </w:r>
    </w:p>
    <w:p w:rsidR="00C20F70" w:rsidRPr="00C20F70" w:rsidRDefault="00C20F70" w:rsidP="00C20F70">
      <w:pPr>
        <w:spacing w:line="360" w:lineRule="auto"/>
        <w:ind w:left="4536"/>
        <w:rPr>
          <w:sz w:val="28"/>
          <w:szCs w:val="28"/>
          <w:lang w:val="uk-UA"/>
        </w:rPr>
      </w:pPr>
    </w:p>
    <w:p w:rsidR="00C20F70" w:rsidRPr="00C20F70" w:rsidRDefault="00C20F70" w:rsidP="00C20F70">
      <w:pPr>
        <w:spacing w:line="360" w:lineRule="auto"/>
        <w:jc w:val="center"/>
        <w:rPr>
          <w:sz w:val="28"/>
          <w:szCs w:val="28"/>
          <w:lang w:val="uk-UA"/>
        </w:rPr>
      </w:pPr>
    </w:p>
    <w:p w:rsidR="00C20F70" w:rsidRDefault="00C20F70" w:rsidP="00C20F70">
      <w:pPr>
        <w:spacing w:line="360" w:lineRule="auto"/>
        <w:jc w:val="center"/>
        <w:rPr>
          <w:sz w:val="28"/>
          <w:szCs w:val="28"/>
          <w:lang w:val="uk-UA"/>
        </w:rPr>
      </w:pPr>
    </w:p>
    <w:p w:rsidR="00C20F70" w:rsidRDefault="00C20F70" w:rsidP="00C20F70">
      <w:pPr>
        <w:spacing w:line="360" w:lineRule="auto"/>
        <w:jc w:val="center"/>
        <w:rPr>
          <w:sz w:val="28"/>
          <w:szCs w:val="28"/>
          <w:lang w:val="uk-UA"/>
        </w:rPr>
      </w:pPr>
    </w:p>
    <w:p w:rsidR="009B5253" w:rsidRDefault="009B5253" w:rsidP="00C20F70">
      <w:pPr>
        <w:spacing w:line="360" w:lineRule="auto"/>
        <w:jc w:val="center"/>
        <w:rPr>
          <w:sz w:val="28"/>
          <w:szCs w:val="28"/>
          <w:lang w:val="uk-UA"/>
        </w:rPr>
      </w:pPr>
    </w:p>
    <w:p w:rsidR="009B5253" w:rsidRDefault="009B5253" w:rsidP="00C20F70">
      <w:pPr>
        <w:spacing w:line="360" w:lineRule="auto"/>
        <w:jc w:val="center"/>
        <w:rPr>
          <w:sz w:val="28"/>
          <w:szCs w:val="28"/>
          <w:lang w:val="uk-UA"/>
        </w:rPr>
      </w:pPr>
    </w:p>
    <w:p w:rsidR="00C20F70" w:rsidRPr="00C20F70" w:rsidRDefault="00C20F70" w:rsidP="00C20F70">
      <w:pPr>
        <w:spacing w:line="360" w:lineRule="auto"/>
        <w:jc w:val="center"/>
        <w:rPr>
          <w:sz w:val="28"/>
          <w:szCs w:val="28"/>
          <w:lang w:val="uk-UA"/>
        </w:rPr>
      </w:pPr>
    </w:p>
    <w:p w:rsidR="00C20F70" w:rsidRDefault="00C20F70" w:rsidP="00C20F70">
      <w:pPr>
        <w:spacing w:line="360" w:lineRule="auto"/>
        <w:jc w:val="center"/>
        <w:rPr>
          <w:sz w:val="28"/>
          <w:szCs w:val="28"/>
          <w:lang w:val="uk-UA"/>
        </w:rPr>
      </w:pPr>
      <w:r w:rsidRPr="00C20F70">
        <w:rPr>
          <w:sz w:val="28"/>
          <w:szCs w:val="28"/>
          <w:lang w:val="uk-UA"/>
        </w:rPr>
        <w:t>2004</w:t>
      </w:r>
    </w:p>
    <w:p w:rsidR="00C20F70" w:rsidRPr="009B5253" w:rsidRDefault="00C20F70" w:rsidP="00C20F70">
      <w:pPr>
        <w:spacing w:line="360" w:lineRule="auto"/>
        <w:jc w:val="center"/>
        <w:rPr>
          <w:b/>
          <w:sz w:val="28"/>
          <w:szCs w:val="28"/>
          <w:lang w:val="uk-UA"/>
        </w:rPr>
      </w:pPr>
      <w:r>
        <w:rPr>
          <w:sz w:val="28"/>
          <w:szCs w:val="28"/>
          <w:lang w:val="uk-UA"/>
        </w:rPr>
        <w:br w:type="page"/>
      </w:r>
      <w:r w:rsidRPr="009B5253">
        <w:rPr>
          <w:b/>
          <w:sz w:val="28"/>
          <w:szCs w:val="28"/>
          <w:lang w:val="uk-UA"/>
        </w:rPr>
        <w:t>Завдання</w:t>
      </w:r>
    </w:p>
    <w:p w:rsidR="00C20F70" w:rsidRPr="00C20F70" w:rsidRDefault="00C20F70" w:rsidP="00C20F70">
      <w:pPr>
        <w:spacing w:line="360" w:lineRule="auto"/>
        <w:jc w:val="center"/>
        <w:rPr>
          <w:sz w:val="28"/>
          <w:szCs w:val="28"/>
          <w:lang w:val="uk-UA"/>
        </w:rPr>
      </w:pPr>
    </w:p>
    <w:p w:rsidR="00C20F70" w:rsidRPr="00C20F70" w:rsidRDefault="00C20F70" w:rsidP="00C20F70">
      <w:pPr>
        <w:spacing w:line="360" w:lineRule="auto"/>
        <w:ind w:firstLine="709"/>
        <w:jc w:val="both"/>
        <w:rPr>
          <w:sz w:val="28"/>
          <w:szCs w:val="28"/>
          <w:lang w:val="uk-UA"/>
        </w:rPr>
      </w:pPr>
      <w:r w:rsidRPr="00C20F70">
        <w:rPr>
          <w:sz w:val="28"/>
          <w:szCs w:val="28"/>
          <w:lang w:val="uk-UA"/>
        </w:rPr>
        <w:t>Провести інформаційний пошук та аналітичний огляд первинних вимірювальних перетворювачів для вимірювання фізичної величини відповідно до тематики, а саме вимірювання неелектричних величин – геометричних розмірів за темою: “Вимірювання рівнів”.</w:t>
      </w:r>
    </w:p>
    <w:p w:rsidR="00C20F70" w:rsidRPr="00C20F70" w:rsidRDefault="00C20F70" w:rsidP="00C20F70">
      <w:pPr>
        <w:spacing w:line="360" w:lineRule="auto"/>
        <w:ind w:firstLine="709"/>
        <w:jc w:val="both"/>
        <w:rPr>
          <w:sz w:val="28"/>
          <w:szCs w:val="28"/>
          <w:lang w:val="uk-UA"/>
        </w:rPr>
      </w:pPr>
    </w:p>
    <w:p w:rsidR="00C20F70" w:rsidRPr="009B5253" w:rsidRDefault="00C20F70" w:rsidP="00C20F70">
      <w:pPr>
        <w:spacing w:line="360" w:lineRule="auto"/>
        <w:ind w:firstLine="709"/>
        <w:jc w:val="center"/>
        <w:rPr>
          <w:b/>
          <w:sz w:val="28"/>
          <w:szCs w:val="28"/>
          <w:lang w:val="uk-UA"/>
        </w:rPr>
      </w:pPr>
      <w:r>
        <w:rPr>
          <w:sz w:val="28"/>
          <w:szCs w:val="28"/>
          <w:lang w:val="uk-UA"/>
        </w:rPr>
        <w:br w:type="page"/>
      </w:r>
      <w:r w:rsidRPr="009B5253">
        <w:rPr>
          <w:b/>
          <w:sz w:val="28"/>
          <w:szCs w:val="28"/>
          <w:lang w:val="uk-UA"/>
        </w:rPr>
        <w:t>Вступ</w:t>
      </w:r>
    </w:p>
    <w:p w:rsidR="00C20F70" w:rsidRPr="00C20F70" w:rsidRDefault="00C20F70" w:rsidP="00C20F70">
      <w:pPr>
        <w:spacing w:line="360" w:lineRule="auto"/>
        <w:ind w:firstLine="709"/>
        <w:jc w:val="both"/>
        <w:rPr>
          <w:sz w:val="28"/>
          <w:szCs w:val="28"/>
          <w:lang w:val="uk-UA"/>
        </w:rPr>
      </w:pPr>
    </w:p>
    <w:p w:rsidR="00C20F70" w:rsidRPr="00C20F70" w:rsidRDefault="00C20F70" w:rsidP="00C20F70">
      <w:pPr>
        <w:spacing w:line="360" w:lineRule="auto"/>
        <w:ind w:firstLine="709"/>
        <w:jc w:val="both"/>
        <w:rPr>
          <w:sz w:val="28"/>
          <w:szCs w:val="28"/>
          <w:lang w:val="uk-UA"/>
        </w:rPr>
      </w:pPr>
      <w:r w:rsidRPr="00C20F70">
        <w:rPr>
          <w:sz w:val="28"/>
          <w:szCs w:val="28"/>
          <w:lang w:val="uk-UA"/>
        </w:rPr>
        <w:t>У класифікації фізичних величин за їх фізичними властивостями (прийнятій, зокрема, в Міжнародній системі одиниць) одну із величин становлять величини простору та часу, до якої належать геометричні розміри, час та параметри руху.</w:t>
      </w:r>
    </w:p>
    <w:p w:rsidR="00C20F70" w:rsidRPr="00C20F70" w:rsidRDefault="00C20F70" w:rsidP="00C20F70">
      <w:pPr>
        <w:pStyle w:val="a5"/>
        <w:ind w:firstLine="709"/>
        <w:rPr>
          <w:szCs w:val="28"/>
          <w:lang w:val="uk-UA"/>
        </w:rPr>
      </w:pPr>
      <w:r w:rsidRPr="00C20F70">
        <w:rPr>
          <w:i/>
          <w:iCs/>
          <w:szCs w:val="28"/>
          <w:lang w:val="uk-UA"/>
        </w:rPr>
        <w:t>Геометричні розміри</w:t>
      </w:r>
      <w:r w:rsidRPr="00C20F70">
        <w:rPr>
          <w:szCs w:val="28"/>
          <w:lang w:val="uk-UA"/>
        </w:rPr>
        <w:t xml:space="preserve"> - це широка група понять лінійних та кутових розмірів, площі та об'єму.</w:t>
      </w:r>
    </w:p>
    <w:p w:rsidR="00C20F70" w:rsidRPr="00C20F70" w:rsidRDefault="00C20F70" w:rsidP="00C20F70">
      <w:pPr>
        <w:pStyle w:val="a5"/>
        <w:ind w:firstLine="709"/>
        <w:rPr>
          <w:szCs w:val="28"/>
          <w:lang w:val="uk-UA"/>
        </w:rPr>
      </w:pPr>
      <w:r w:rsidRPr="00C20F70">
        <w:rPr>
          <w:szCs w:val="28"/>
          <w:lang w:val="uk-UA"/>
        </w:rPr>
        <w:t xml:space="preserve">Своєю чергою, до </w:t>
      </w:r>
      <w:r w:rsidRPr="00C20F70">
        <w:rPr>
          <w:i/>
          <w:iCs/>
          <w:szCs w:val="28"/>
          <w:lang w:val="uk-UA"/>
        </w:rPr>
        <w:t>лінійних</w:t>
      </w:r>
      <w:r w:rsidRPr="00C20F70">
        <w:rPr>
          <w:szCs w:val="28"/>
          <w:lang w:val="uk-UA"/>
        </w:rPr>
        <w:t xml:space="preserve"> розмірів належить довжина, товщина (грубизна) покрить, відстань між об'єктами, рівень, шорсткуватість (нерівність) поверхні тощо. </w:t>
      </w:r>
    </w:p>
    <w:p w:rsidR="00C20F70" w:rsidRPr="00C20F70" w:rsidRDefault="00C20F70" w:rsidP="00C20F70">
      <w:pPr>
        <w:pStyle w:val="a5"/>
        <w:ind w:firstLine="709"/>
        <w:rPr>
          <w:szCs w:val="28"/>
          <w:lang w:val="uk-UA"/>
        </w:rPr>
      </w:pPr>
      <w:r w:rsidRPr="00C20F70">
        <w:rPr>
          <w:szCs w:val="28"/>
          <w:lang w:val="uk-UA"/>
        </w:rPr>
        <w:t xml:space="preserve">Головними </w:t>
      </w:r>
      <w:r w:rsidRPr="00C20F70">
        <w:rPr>
          <w:i/>
          <w:iCs/>
          <w:szCs w:val="28"/>
          <w:lang w:val="uk-UA"/>
        </w:rPr>
        <w:t>кутовими</w:t>
      </w:r>
      <w:r w:rsidRPr="00C20F70">
        <w:rPr>
          <w:szCs w:val="28"/>
          <w:lang w:val="uk-UA"/>
        </w:rPr>
        <w:t xml:space="preserve"> розмірами є плоский та тілесний кути. </w:t>
      </w:r>
    </w:p>
    <w:p w:rsidR="00C20F70" w:rsidRPr="00C20F70" w:rsidRDefault="00C20F70" w:rsidP="00C20F70">
      <w:pPr>
        <w:pStyle w:val="a5"/>
        <w:ind w:firstLine="709"/>
        <w:rPr>
          <w:szCs w:val="28"/>
          <w:lang w:val="uk-UA"/>
        </w:rPr>
      </w:pPr>
      <w:r w:rsidRPr="00C20F70">
        <w:rPr>
          <w:szCs w:val="28"/>
          <w:lang w:val="uk-UA"/>
        </w:rPr>
        <w:t xml:space="preserve">Час є однією із семи основних одиниць СІ. Час, як і простір, - це одна із форм існування матерії. Вони нерозривно пов'язані між собою, характеризуючи, зокрема, параметри руху матерії, тобто динаміку матерії в просторі та в часі. </w:t>
      </w:r>
    </w:p>
    <w:p w:rsidR="00C20F70" w:rsidRPr="00C20F70" w:rsidRDefault="00C20F70" w:rsidP="00C20F70">
      <w:pPr>
        <w:spacing w:line="360" w:lineRule="auto"/>
        <w:ind w:firstLine="709"/>
        <w:jc w:val="both"/>
        <w:rPr>
          <w:sz w:val="28"/>
          <w:szCs w:val="28"/>
          <w:lang w:val="uk-UA"/>
        </w:rPr>
      </w:pPr>
      <w:r w:rsidRPr="00C20F70">
        <w:rPr>
          <w:sz w:val="28"/>
          <w:szCs w:val="28"/>
          <w:lang w:val="uk-UA"/>
        </w:rPr>
        <w:t>Лінійні та кутові переміщення, швидкості та прискорення характеризують просторово-часовий стан об'єктів (матерії) одного щодо іншого, прийнятого за нерухомий. Одним із різновидів параметрів руху є витрати рідких чи газоподібних речовин.</w:t>
      </w:r>
    </w:p>
    <w:p w:rsidR="00C20F70" w:rsidRPr="00C20F70" w:rsidRDefault="00C20F70" w:rsidP="00C20F70">
      <w:pPr>
        <w:spacing w:line="360" w:lineRule="auto"/>
        <w:ind w:firstLine="709"/>
        <w:jc w:val="both"/>
        <w:rPr>
          <w:sz w:val="28"/>
          <w:szCs w:val="28"/>
          <w:lang w:val="uk-UA"/>
        </w:rPr>
      </w:pPr>
    </w:p>
    <w:p w:rsidR="00C20F70" w:rsidRDefault="00C20F70" w:rsidP="00C20F70">
      <w:pPr>
        <w:spacing w:line="360" w:lineRule="auto"/>
        <w:ind w:firstLine="709"/>
        <w:jc w:val="center"/>
        <w:rPr>
          <w:b/>
          <w:bCs/>
          <w:sz w:val="28"/>
          <w:szCs w:val="28"/>
          <w:lang w:val="uk-UA"/>
        </w:rPr>
      </w:pPr>
      <w:r>
        <w:rPr>
          <w:sz w:val="28"/>
          <w:szCs w:val="28"/>
          <w:lang w:val="uk-UA"/>
        </w:rPr>
        <w:br w:type="page"/>
      </w:r>
      <w:r w:rsidRPr="00C20F70">
        <w:rPr>
          <w:b/>
          <w:bCs/>
          <w:sz w:val="28"/>
          <w:szCs w:val="28"/>
          <w:lang w:val="uk-UA"/>
        </w:rPr>
        <w:t>Вимірювання рівнів</w:t>
      </w:r>
    </w:p>
    <w:p w:rsidR="00C20F70" w:rsidRPr="00C20F70" w:rsidRDefault="00C20F70" w:rsidP="00C20F70">
      <w:pPr>
        <w:spacing w:line="360" w:lineRule="auto"/>
        <w:ind w:firstLine="709"/>
        <w:jc w:val="both"/>
        <w:rPr>
          <w:b/>
          <w:bCs/>
          <w:sz w:val="28"/>
          <w:szCs w:val="28"/>
          <w:lang w:val="uk-UA"/>
        </w:rPr>
      </w:pPr>
    </w:p>
    <w:p w:rsidR="00C20F70" w:rsidRPr="00C20F70" w:rsidRDefault="00C20F70" w:rsidP="00C20F70">
      <w:pPr>
        <w:pStyle w:val="a7"/>
        <w:spacing w:before="0"/>
        <w:ind w:firstLine="709"/>
        <w:rPr>
          <w:szCs w:val="28"/>
        </w:rPr>
      </w:pPr>
      <w:r w:rsidRPr="00C20F70">
        <w:rPr>
          <w:szCs w:val="28"/>
        </w:rPr>
        <w:t>Вимірювання рівнів наповнення рідин у різних резервуарах та баках займають значне місце в різних галузях промисловості, науки та техніки.</w:t>
      </w:r>
    </w:p>
    <w:p w:rsidR="00C20F70" w:rsidRPr="00C20F70" w:rsidRDefault="00C20F70" w:rsidP="00C20F70">
      <w:pPr>
        <w:autoSpaceDE w:val="0"/>
        <w:autoSpaceDN w:val="0"/>
        <w:adjustRightInd w:val="0"/>
        <w:spacing w:line="360" w:lineRule="auto"/>
        <w:ind w:firstLine="709"/>
        <w:jc w:val="both"/>
        <w:rPr>
          <w:sz w:val="28"/>
          <w:szCs w:val="28"/>
          <w:lang w:val="uk-UA"/>
        </w:rPr>
      </w:pPr>
      <w:r w:rsidRPr="00C20F70">
        <w:rPr>
          <w:sz w:val="28"/>
          <w:szCs w:val="28"/>
          <w:lang w:val="uk-UA"/>
        </w:rPr>
        <w:t>Основними групами рівнемірів є:</w:t>
      </w:r>
    </w:p>
    <w:p w:rsidR="00C20F70" w:rsidRPr="00C20F70" w:rsidRDefault="00C20F70" w:rsidP="00C20F70">
      <w:pPr>
        <w:numPr>
          <w:ilvl w:val="0"/>
          <w:numId w:val="2"/>
        </w:numPr>
        <w:tabs>
          <w:tab w:val="clear" w:pos="1068"/>
        </w:tabs>
        <w:autoSpaceDE w:val="0"/>
        <w:autoSpaceDN w:val="0"/>
        <w:adjustRightInd w:val="0"/>
        <w:spacing w:line="360" w:lineRule="auto"/>
        <w:ind w:left="0" w:firstLine="709"/>
        <w:jc w:val="both"/>
        <w:rPr>
          <w:sz w:val="28"/>
          <w:szCs w:val="28"/>
          <w:lang w:val="uk-UA"/>
        </w:rPr>
      </w:pPr>
      <w:r w:rsidRPr="00C20F70">
        <w:rPr>
          <w:sz w:val="28"/>
          <w:szCs w:val="28"/>
          <w:lang w:val="uk-UA"/>
        </w:rPr>
        <w:t>візуальні (за допомогою водомірного скла);</w:t>
      </w:r>
    </w:p>
    <w:p w:rsidR="00C20F70" w:rsidRPr="00C20F70" w:rsidRDefault="00C20F70" w:rsidP="00C20F70">
      <w:pPr>
        <w:numPr>
          <w:ilvl w:val="0"/>
          <w:numId w:val="2"/>
        </w:numPr>
        <w:tabs>
          <w:tab w:val="clear" w:pos="1068"/>
        </w:tabs>
        <w:autoSpaceDE w:val="0"/>
        <w:autoSpaceDN w:val="0"/>
        <w:adjustRightInd w:val="0"/>
        <w:spacing w:line="360" w:lineRule="auto"/>
        <w:ind w:left="0" w:firstLine="709"/>
        <w:jc w:val="both"/>
        <w:rPr>
          <w:sz w:val="28"/>
          <w:szCs w:val="28"/>
          <w:lang w:val="uk-UA"/>
        </w:rPr>
      </w:pPr>
      <w:r w:rsidRPr="00C20F70">
        <w:rPr>
          <w:sz w:val="28"/>
          <w:szCs w:val="28"/>
          <w:lang w:val="uk-UA"/>
        </w:rPr>
        <w:t>гідростатичні, в яких рівень визначають за значенням тиску рідини на дно резервуара з наступним вимірюванням різниці даного тиску та атмосферного за допомогою диференціального манометра;</w:t>
      </w:r>
    </w:p>
    <w:p w:rsidR="00C20F70" w:rsidRPr="00C20F70" w:rsidRDefault="00C20F70" w:rsidP="00C20F70">
      <w:pPr>
        <w:numPr>
          <w:ilvl w:val="0"/>
          <w:numId w:val="2"/>
        </w:numPr>
        <w:tabs>
          <w:tab w:val="clear" w:pos="1068"/>
        </w:tabs>
        <w:autoSpaceDE w:val="0"/>
        <w:autoSpaceDN w:val="0"/>
        <w:adjustRightInd w:val="0"/>
        <w:spacing w:line="360" w:lineRule="auto"/>
        <w:ind w:left="0" w:firstLine="709"/>
        <w:jc w:val="both"/>
        <w:rPr>
          <w:sz w:val="28"/>
          <w:szCs w:val="28"/>
          <w:lang w:val="uk-UA"/>
        </w:rPr>
      </w:pPr>
      <w:r w:rsidRPr="00C20F70">
        <w:rPr>
          <w:sz w:val="28"/>
          <w:szCs w:val="28"/>
          <w:lang w:val="uk-UA"/>
        </w:rPr>
        <w:t>електромеханічні та механічні, зокрема поплавкові та буйкові;</w:t>
      </w:r>
    </w:p>
    <w:p w:rsidR="00C20F70" w:rsidRPr="00C20F70" w:rsidRDefault="00C20F70" w:rsidP="00C20F70">
      <w:pPr>
        <w:numPr>
          <w:ilvl w:val="0"/>
          <w:numId w:val="2"/>
        </w:numPr>
        <w:tabs>
          <w:tab w:val="clear" w:pos="1068"/>
        </w:tabs>
        <w:autoSpaceDE w:val="0"/>
        <w:autoSpaceDN w:val="0"/>
        <w:adjustRightInd w:val="0"/>
        <w:spacing w:line="360" w:lineRule="auto"/>
        <w:ind w:left="0" w:firstLine="709"/>
        <w:jc w:val="both"/>
        <w:rPr>
          <w:sz w:val="28"/>
          <w:szCs w:val="28"/>
          <w:lang w:val="uk-UA"/>
        </w:rPr>
      </w:pPr>
      <w:r w:rsidRPr="00C20F70">
        <w:rPr>
          <w:sz w:val="28"/>
          <w:szCs w:val="28"/>
          <w:lang w:val="uk-UA"/>
        </w:rPr>
        <w:t>електричні, в яких рівень перетворюється в зміну електричного опору (кондуктометричні) або в зміну ємності (ємнісні).</w:t>
      </w:r>
    </w:p>
    <w:p w:rsidR="00C20F70" w:rsidRPr="00C20F70" w:rsidRDefault="00C20F70" w:rsidP="00C20F70">
      <w:pPr>
        <w:spacing w:line="360" w:lineRule="auto"/>
        <w:ind w:firstLine="709"/>
        <w:jc w:val="both"/>
        <w:rPr>
          <w:sz w:val="28"/>
          <w:szCs w:val="28"/>
          <w:lang w:val="uk-UA"/>
        </w:rPr>
      </w:pPr>
      <w:r w:rsidRPr="00C20F70">
        <w:rPr>
          <w:sz w:val="28"/>
          <w:szCs w:val="28"/>
          <w:lang w:val="uk-UA"/>
        </w:rPr>
        <w:t>Розглянемо деякі найпоширеніші типи рівнемірів, що заст</w:t>
      </w:r>
      <w:r>
        <w:rPr>
          <w:sz w:val="28"/>
          <w:szCs w:val="28"/>
          <w:lang w:val="uk-UA"/>
        </w:rPr>
        <w:t>ос</w:t>
      </w:r>
      <w:r w:rsidRPr="00C20F70">
        <w:rPr>
          <w:sz w:val="28"/>
          <w:szCs w:val="28"/>
          <w:lang w:val="uk-UA"/>
        </w:rPr>
        <w:t>овуються в промисловості.</w:t>
      </w:r>
    </w:p>
    <w:p w:rsidR="00C20F70" w:rsidRPr="00C20F70" w:rsidRDefault="00C20F70" w:rsidP="00C20F70">
      <w:pPr>
        <w:autoSpaceDE w:val="0"/>
        <w:autoSpaceDN w:val="0"/>
        <w:adjustRightInd w:val="0"/>
        <w:spacing w:line="360" w:lineRule="auto"/>
        <w:ind w:firstLine="709"/>
        <w:jc w:val="both"/>
        <w:rPr>
          <w:sz w:val="28"/>
          <w:szCs w:val="28"/>
          <w:lang w:val="uk-UA"/>
        </w:rPr>
      </w:pPr>
      <w:r w:rsidRPr="00C20F70">
        <w:rPr>
          <w:i/>
          <w:iCs/>
          <w:sz w:val="28"/>
          <w:szCs w:val="28"/>
          <w:lang w:val="uk-UA"/>
        </w:rPr>
        <w:t>Поплавкові рівнеміри.</w:t>
      </w:r>
      <w:r w:rsidRPr="00C20F70">
        <w:rPr>
          <w:sz w:val="28"/>
          <w:szCs w:val="28"/>
          <w:lang w:val="uk-UA"/>
        </w:rPr>
        <w:t xml:space="preserve"> Принцип роботи поплавкових рівнемірів оснований на відсліджуванні рівня рідини за допомогою поплавка. Поплавок, маючи питому густину, значно меншу, ніж рідина, завжди знаходиться на її поверхні і переміщується з переміщенням вимірюваного рівня рідини. Переміщення поплавка перетворюється у вихідний сигнал відлікових пристроїв, що може здійснюватись як за допомогою звичайних механічних пристроїв, так і з перетворенням переміщення в електричний сигнал за допомогою різних вимірювальних перетворювачів.</w:t>
      </w:r>
    </w:p>
    <w:p w:rsidR="00C20F70" w:rsidRPr="00C20F70" w:rsidRDefault="00C20F70" w:rsidP="00C20F70">
      <w:pPr>
        <w:pStyle w:val="21"/>
        <w:ind w:firstLine="709"/>
        <w:rPr>
          <w:sz w:val="28"/>
          <w:szCs w:val="28"/>
        </w:rPr>
      </w:pPr>
      <w:r w:rsidRPr="00C20F70">
        <w:rPr>
          <w:sz w:val="28"/>
          <w:szCs w:val="28"/>
        </w:rPr>
        <w:t xml:space="preserve">Найпростішими є механічні рівнеміри, в яких поплавок підвішений на так званій мірній стрічці. При зміні рівня рідини та відповідному переміщенні мірної стрічки, яка має перфорацію, стрічка входить в зчеплення з виступами мірного шківа механічного відлікового пристрою. </w:t>
      </w:r>
    </w:p>
    <w:p w:rsidR="00C20F70" w:rsidRPr="00C20F70" w:rsidRDefault="00C20F70" w:rsidP="00C20F70">
      <w:pPr>
        <w:spacing w:line="360" w:lineRule="auto"/>
        <w:ind w:firstLine="709"/>
        <w:jc w:val="both"/>
        <w:rPr>
          <w:sz w:val="28"/>
          <w:szCs w:val="28"/>
          <w:lang w:val="uk-UA"/>
        </w:rPr>
      </w:pPr>
      <w:r w:rsidRPr="00C20F70">
        <w:rPr>
          <w:sz w:val="28"/>
          <w:szCs w:val="28"/>
          <w:u w:val="single"/>
          <w:lang w:val="uk-UA"/>
        </w:rPr>
        <w:t>Відліковий механізм</w:t>
      </w:r>
      <w:r w:rsidRPr="00C20F70">
        <w:rPr>
          <w:sz w:val="28"/>
          <w:szCs w:val="28"/>
          <w:lang w:val="uk-UA"/>
        </w:rPr>
        <w:t xml:space="preserve"> - це десятковий лічильник із трьох або чотирьох барабанів з ціною найменшої поділки 1 мм. Застосовуються такі рівнеміри для вимірювань рівнів рідких нафтопродуктів і</w:t>
      </w:r>
      <w:r w:rsidRPr="00C20F70">
        <w:rPr>
          <w:smallCaps/>
          <w:sz w:val="28"/>
          <w:szCs w:val="28"/>
          <w:lang w:val="uk-UA"/>
        </w:rPr>
        <w:t xml:space="preserve"> </w:t>
      </w:r>
      <w:r w:rsidRPr="00C20F70">
        <w:rPr>
          <w:sz w:val="28"/>
          <w:szCs w:val="28"/>
          <w:lang w:val="uk-UA"/>
        </w:rPr>
        <w:t>мають верхню границю вимірювань до 20 м і абсолютну похибку вимірювання в межах до ±4 мм.</w:t>
      </w:r>
    </w:p>
    <w:p w:rsidR="00C20F70" w:rsidRDefault="00C20F70" w:rsidP="00C20F70">
      <w:pPr>
        <w:spacing w:line="360" w:lineRule="auto"/>
        <w:ind w:firstLine="709"/>
        <w:jc w:val="both"/>
        <w:rPr>
          <w:sz w:val="28"/>
          <w:szCs w:val="28"/>
          <w:lang w:val="uk-UA"/>
        </w:rPr>
      </w:pPr>
      <w:r w:rsidRPr="00C20F70">
        <w:rPr>
          <w:sz w:val="28"/>
          <w:szCs w:val="28"/>
          <w:lang w:val="uk-UA"/>
        </w:rPr>
        <w:t>На рисунку 1 наведена принципова схема поплавкового рівнеміра з реостатним перетворювачем переміщення та логометричним вимірювальним приладом для вимірювання рівня пального в баках автомобілів та літаків.</w:t>
      </w:r>
    </w:p>
    <w:p w:rsidR="00C20F70" w:rsidRPr="00C20F70" w:rsidRDefault="00C20F70" w:rsidP="00C20F70">
      <w:pPr>
        <w:spacing w:line="360" w:lineRule="auto"/>
        <w:ind w:firstLine="709"/>
        <w:jc w:val="both"/>
        <w:rPr>
          <w:sz w:val="28"/>
          <w:szCs w:val="28"/>
          <w:lang w:val="uk-UA"/>
        </w:rPr>
      </w:pPr>
    </w:p>
    <w:p w:rsidR="00C20F70" w:rsidRPr="00C20F70" w:rsidRDefault="00FA7EC1" w:rsidP="00C20F70">
      <w:pPr>
        <w:spacing w:line="360" w:lineRule="auto"/>
        <w:ind w:firstLine="709"/>
        <w:jc w:val="both"/>
        <w:rPr>
          <w:sz w:val="28"/>
          <w:szCs w:val="28"/>
          <w:lang w:val="uk-UA"/>
        </w:rPr>
      </w:pPr>
      <w:r>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2.75pt;height:99pt">
            <v:imagedata r:id="rId5" o:title=""/>
          </v:shape>
        </w:pict>
      </w:r>
    </w:p>
    <w:p w:rsidR="00C20F70" w:rsidRDefault="00C20F70" w:rsidP="00C20F70">
      <w:pPr>
        <w:pStyle w:val="a9"/>
        <w:ind w:firstLine="709"/>
        <w:rPr>
          <w:sz w:val="28"/>
          <w:szCs w:val="28"/>
        </w:rPr>
      </w:pPr>
      <w:r w:rsidRPr="00C20F70">
        <w:rPr>
          <w:sz w:val="28"/>
          <w:szCs w:val="28"/>
        </w:rPr>
        <w:t>Рисунок 1 Схема поплавкового рівнеміра</w:t>
      </w:r>
    </w:p>
    <w:p w:rsidR="00C20F70" w:rsidRPr="00C20F70" w:rsidRDefault="00C20F70" w:rsidP="00C20F70">
      <w:pPr>
        <w:rPr>
          <w:lang w:val="uk-UA"/>
        </w:rPr>
      </w:pPr>
    </w:p>
    <w:p w:rsidR="00C20F70" w:rsidRPr="00C20F70" w:rsidRDefault="00C20F70" w:rsidP="00C20F70">
      <w:pPr>
        <w:spacing w:line="360" w:lineRule="auto"/>
        <w:ind w:firstLine="709"/>
        <w:jc w:val="both"/>
        <w:rPr>
          <w:sz w:val="28"/>
          <w:szCs w:val="28"/>
          <w:lang w:val="uk-UA"/>
        </w:rPr>
      </w:pPr>
      <w:r w:rsidRPr="00C20F70">
        <w:rPr>
          <w:sz w:val="28"/>
          <w:szCs w:val="28"/>
          <w:lang w:val="uk-UA"/>
        </w:rPr>
        <w:t xml:space="preserve">Поплавок розміщений в баку з досліджуваним рівнем і механічно зв'язаний з повзунком реостатного перетворювача </w:t>
      </w:r>
      <w:r w:rsidRPr="00C20F70">
        <w:rPr>
          <w:i/>
          <w:iCs/>
          <w:sz w:val="28"/>
          <w:szCs w:val="28"/>
          <w:lang w:val="uk-UA"/>
        </w:rPr>
        <w:t>R</w:t>
      </w:r>
      <w:r w:rsidRPr="00C20F70">
        <w:rPr>
          <w:i/>
          <w:iCs/>
          <w:sz w:val="28"/>
          <w:szCs w:val="28"/>
          <w:vertAlign w:val="subscript"/>
          <w:lang w:val="uk-UA"/>
        </w:rPr>
        <w:t>n</w:t>
      </w:r>
      <w:r w:rsidRPr="00C20F70">
        <w:rPr>
          <w:i/>
          <w:iCs/>
          <w:sz w:val="28"/>
          <w:szCs w:val="28"/>
          <w:lang w:val="uk-UA"/>
        </w:rPr>
        <w:t>.</w:t>
      </w:r>
      <w:r w:rsidRPr="00C20F70">
        <w:rPr>
          <w:sz w:val="28"/>
          <w:szCs w:val="28"/>
          <w:lang w:val="uk-UA"/>
        </w:rPr>
        <w:t xml:space="preserve"> Резистори </w:t>
      </w:r>
      <w:r w:rsidRPr="00C20F70">
        <w:rPr>
          <w:i/>
          <w:iCs/>
          <w:sz w:val="28"/>
          <w:szCs w:val="28"/>
          <w:lang w:val="uk-UA"/>
        </w:rPr>
        <w:t>R</w:t>
      </w:r>
      <w:r w:rsidRPr="00C20F70">
        <w:rPr>
          <w:i/>
          <w:iCs/>
          <w:sz w:val="28"/>
          <w:szCs w:val="28"/>
          <w:vertAlign w:val="subscript"/>
          <w:lang w:val="uk-UA"/>
        </w:rPr>
        <w:t>1</w:t>
      </w:r>
      <w:r w:rsidRPr="00C20F70">
        <w:rPr>
          <w:sz w:val="28"/>
          <w:szCs w:val="28"/>
          <w:lang w:val="uk-UA"/>
        </w:rPr>
        <w:t xml:space="preserve"> та </w:t>
      </w:r>
      <w:r w:rsidRPr="00C20F70">
        <w:rPr>
          <w:i/>
          <w:iCs/>
          <w:sz w:val="28"/>
          <w:szCs w:val="28"/>
          <w:lang w:val="uk-UA"/>
        </w:rPr>
        <w:t>R</w:t>
      </w:r>
      <w:r w:rsidRPr="00C20F70">
        <w:rPr>
          <w:i/>
          <w:iCs/>
          <w:sz w:val="28"/>
          <w:szCs w:val="28"/>
          <w:vertAlign w:val="subscript"/>
          <w:lang w:val="uk-UA"/>
        </w:rPr>
        <w:t>2</w:t>
      </w:r>
      <w:r w:rsidRPr="00C20F70">
        <w:rPr>
          <w:sz w:val="28"/>
          <w:szCs w:val="28"/>
          <w:lang w:val="uk-UA"/>
        </w:rPr>
        <w:t xml:space="preserve"> служать для узгодження параметрів перетворювача та логометра для забезпечення заданого діапазону вимірювання.</w:t>
      </w:r>
    </w:p>
    <w:p w:rsidR="00C20F70" w:rsidRDefault="00C20F70" w:rsidP="00C20F70">
      <w:pPr>
        <w:autoSpaceDE w:val="0"/>
        <w:autoSpaceDN w:val="0"/>
        <w:adjustRightInd w:val="0"/>
        <w:spacing w:line="360" w:lineRule="auto"/>
        <w:ind w:firstLine="709"/>
        <w:jc w:val="both"/>
        <w:rPr>
          <w:sz w:val="28"/>
          <w:szCs w:val="28"/>
          <w:lang w:val="uk-UA"/>
        </w:rPr>
      </w:pPr>
      <w:r w:rsidRPr="00C20F70">
        <w:rPr>
          <w:sz w:val="28"/>
          <w:szCs w:val="28"/>
          <w:lang w:val="uk-UA"/>
        </w:rPr>
        <w:t xml:space="preserve">При зміні досліджуваного рівня та відповідному переміщенні поплавка повзунок реостатного перетворювача, змінюючи співвідношення опорів у колах рамок логометра, змінює і відношення струмів і відхилення </w:t>
      </w:r>
      <w:r w:rsidRPr="00C20F70">
        <w:rPr>
          <w:i/>
          <w:iCs/>
          <w:sz w:val="28"/>
          <w:szCs w:val="28"/>
          <w:lang w:val="uk-UA"/>
        </w:rPr>
        <w:t>α</w:t>
      </w:r>
      <w:r w:rsidRPr="00C20F70">
        <w:rPr>
          <w:smallCaps/>
          <w:sz w:val="28"/>
          <w:szCs w:val="28"/>
          <w:lang w:val="uk-UA"/>
        </w:rPr>
        <w:t xml:space="preserve"> </w:t>
      </w:r>
      <w:r w:rsidRPr="00C20F70">
        <w:rPr>
          <w:sz w:val="28"/>
          <w:szCs w:val="28"/>
          <w:lang w:val="uk-UA"/>
        </w:rPr>
        <w:t>стрілки та покази логометра:</w:t>
      </w:r>
    </w:p>
    <w:p w:rsidR="00C20F70" w:rsidRPr="00C20F70" w:rsidRDefault="00C20F70" w:rsidP="00C20F70">
      <w:pPr>
        <w:autoSpaceDE w:val="0"/>
        <w:autoSpaceDN w:val="0"/>
        <w:adjustRightInd w:val="0"/>
        <w:spacing w:line="360" w:lineRule="auto"/>
        <w:ind w:firstLine="709"/>
        <w:jc w:val="both"/>
        <w:rPr>
          <w:sz w:val="28"/>
          <w:szCs w:val="28"/>
          <w:lang w:val="uk-UA"/>
        </w:rPr>
      </w:pPr>
    </w:p>
    <w:p w:rsidR="00C20F70" w:rsidRDefault="00FA7EC1" w:rsidP="00C20F70">
      <w:pPr>
        <w:autoSpaceDE w:val="0"/>
        <w:autoSpaceDN w:val="0"/>
        <w:adjustRightInd w:val="0"/>
        <w:spacing w:line="360" w:lineRule="auto"/>
        <w:ind w:firstLine="709"/>
        <w:jc w:val="both"/>
        <w:rPr>
          <w:sz w:val="28"/>
          <w:szCs w:val="28"/>
          <w:lang w:val="uk-UA"/>
        </w:rPr>
      </w:pPr>
      <w:r>
        <w:rPr>
          <w:sz w:val="28"/>
          <w:szCs w:val="28"/>
          <w:lang w:val="uk-UA"/>
        </w:rPr>
        <w:pict>
          <v:shape id="_x0000_i1026" type="#_x0000_t75" style="width:274.5pt;height:47.25pt">
            <v:imagedata r:id="rId6" o:title=""/>
          </v:shape>
        </w:pict>
      </w:r>
    </w:p>
    <w:p w:rsidR="00C20F70" w:rsidRPr="00C20F70" w:rsidRDefault="00C20F70" w:rsidP="00C20F70">
      <w:pPr>
        <w:autoSpaceDE w:val="0"/>
        <w:autoSpaceDN w:val="0"/>
        <w:adjustRightInd w:val="0"/>
        <w:spacing w:line="360" w:lineRule="auto"/>
        <w:ind w:firstLine="709"/>
        <w:jc w:val="both"/>
        <w:rPr>
          <w:sz w:val="28"/>
          <w:szCs w:val="28"/>
          <w:lang w:val="uk-UA"/>
        </w:rPr>
      </w:pPr>
    </w:p>
    <w:p w:rsidR="00C20F70" w:rsidRPr="00C20F70" w:rsidRDefault="00C20F70" w:rsidP="00C20F70">
      <w:pPr>
        <w:autoSpaceDE w:val="0"/>
        <w:autoSpaceDN w:val="0"/>
        <w:adjustRightInd w:val="0"/>
        <w:spacing w:line="360" w:lineRule="auto"/>
        <w:ind w:firstLine="709"/>
        <w:jc w:val="both"/>
        <w:rPr>
          <w:sz w:val="28"/>
          <w:szCs w:val="28"/>
          <w:lang w:val="uk-UA"/>
        </w:rPr>
      </w:pPr>
      <w:r w:rsidRPr="00C20F70">
        <w:rPr>
          <w:sz w:val="28"/>
          <w:szCs w:val="28"/>
          <w:lang w:val="uk-UA"/>
        </w:rPr>
        <w:t>Шкала таких рівнемірів градуюється в значеннях вимірюваного рівня або в частках максимального рівня, прийнятого за одиницю.</w:t>
      </w:r>
    </w:p>
    <w:p w:rsidR="00C20F70" w:rsidRPr="00C20F70" w:rsidRDefault="00C20F70" w:rsidP="00C20F70">
      <w:pPr>
        <w:autoSpaceDE w:val="0"/>
        <w:autoSpaceDN w:val="0"/>
        <w:adjustRightInd w:val="0"/>
        <w:spacing w:line="360" w:lineRule="auto"/>
        <w:ind w:firstLine="709"/>
        <w:jc w:val="both"/>
        <w:rPr>
          <w:sz w:val="28"/>
          <w:szCs w:val="28"/>
          <w:lang w:val="uk-UA"/>
        </w:rPr>
      </w:pPr>
      <w:r w:rsidRPr="00C20F70">
        <w:rPr>
          <w:sz w:val="28"/>
          <w:szCs w:val="28"/>
          <w:lang w:val="uk-UA"/>
        </w:rPr>
        <w:t>До переваг логометричних кіл належить незмінність показів при коливанні напруги</w:t>
      </w:r>
      <w:r>
        <w:rPr>
          <w:sz w:val="28"/>
          <w:szCs w:val="28"/>
          <w:lang w:val="uk-UA"/>
        </w:rPr>
        <w:t xml:space="preserve"> </w:t>
      </w:r>
      <w:r w:rsidRPr="00C20F70">
        <w:rPr>
          <w:sz w:val="28"/>
          <w:szCs w:val="28"/>
          <w:lang w:val="uk-UA"/>
        </w:rPr>
        <w:t>джерела живлення та</w:t>
      </w:r>
      <w:r w:rsidRPr="00C20F70">
        <w:rPr>
          <w:i/>
          <w:iCs/>
          <w:sz w:val="28"/>
          <w:szCs w:val="28"/>
          <w:lang w:val="uk-UA"/>
        </w:rPr>
        <w:t xml:space="preserve"> </w:t>
      </w:r>
      <w:r w:rsidRPr="00C20F70">
        <w:rPr>
          <w:sz w:val="28"/>
          <w:szCs w:val="28"/>
          <w:lang w:val="uk-UA"/>
        </w:rPr>
        <w:t>незначний вплив опору лінії. Вторинними перетворювачами поплавкових рівнемірів можуть бути також індуктивні чи взаємоіндуктивні перетворювачі переміщень.</w:t>
      </w:r>
    </w:p>
    <w:p w:rsidR="00C20F70" w:rsidRDefault="00C20F70" w:rsidP="00C20F70">
      <w:pPr>
        <w:autoSpaceDE w:val="0"/>
        <w:autoSpaceDN w:val="0"/>
        <w:adjustRightInd w:val="0"/>
        <w:spacing w:line="360" w:lineRule="auto"/>
        <w:ind w:firstLine="709"/>
        <w:jc w:val="both"/>
        <w:rPr>
          <w:sz w:val="28"/>
          <w:szCs w:val="28"/>
          <w:lang w:val="uk-UA"/>
        </w:rPr>
      </w:pPr>
      <w:r w:rsidRPr="00C20F70">
        <w:rPr>
          <w:i/>
          <w:iCs/>
          <w:sz w:val="28"/>
          <w:szCs w:val="28"/>
          <w:lang w:val="uk-UA"/>
        </w:rPr>
        <w:t>Буйкові рівнеміри.</w:t>
      </w:r>
      <w:r w:rsidRPr="00C20F70">
        <w:rPr>
          <w:sz w:val="28"/>
          <w:szCs w:val="28"/>
          <w:lang w:val="uk-UA"/>
        </w:rPr>
        <w:t xml:space="preserve"> Їх робота базується на використанні виштовхувальної сили, що діє на занурене у рідину тіло (буйок) у вигляді циліндра, довжина якого значно більша від його діаметра (рисунок 2), а питома густина значно більша під питомої густини досліджуваної рідини.</w:t>
      </w:r>
    </w:p>
    <w:p w:rsidR="00C20F70" w:rsidRPr="00C20F70" w:rsidRDefault="00C20F70" w:rsidP="00C20F70">
      <w:pPr>
        <w:autoSpaceDE w:val="0"/>
        <w:autoSpaceDN w:val="0"/>
        <w:adjustRightInd w:val="0"/>
        <w:spacing w:line="360" w:lineRule="auto"/>
        <w:ind w:firstLine="709"/>
        <w:jc w:val="both"/>
        <w:rPr>
          <w:sz w:val="28"/>
          <w:szCs w:val="28"/>
          <w:lang w:val="uk-UA"/>
        </w:rPr>
      </w:pPr>
    </w:p>
    <w:p w:rsidR="00C20F70" w:rsidRPr="00C20F70" w:rsidRDefault="00FA7EC1" w:rsidP="00C20F70">
      <w:pPr>
        <w:autoSpaceDE w:val="0"/>
        <w:autoSpaceDN w:val="0"/>
        <w:adjustRightInd w:val="0"/>
        <w:spacing w:line="360" w:lineRule="auto"/>
        <w:ind w:firstLine="709"/>
        <w:jc w:val="both"/>
        <w:rPr>
          <w:sz w:val="28"/>
          <w:szCs w:val="28"/>
          <w:lang w:val="uk-UA"/>
        </w:rPr>
      </w:pPr>
      <w:r>
        <w:rPr>
          <w:sz w:val="28"/>
          <w:szCs w:val="28"/>
          <w:lang w:val="uk-UA"/>
        </w:rPr>
        <w:pict>
          <v:shape id="_x0000_i1027" type="#_x0000_t75" style="width:119.25pt;height:129.75pt">
            <v:imagedata r:id="rId7" o:title=""/>
          </v:shape>
        </w:pict>
      </w:r>
    </w:p>
    <w:p w:rsidR="00C20F70" w:rsidRDefault="00C20F70" w:rsidP="00C20F70">
      <w:pPr>
        <w:autoSpaceDE w:val="0"/>
        <w:autoSpaceDN w:val="0"/>
        <w:adjustRightInd w:val="0"/>
        <w:spacing w:line="360" w:lineRule="auto"/>
        <w:ind w:firstLine="709"/>
        <w:jc w:val="both"/>
        <w:rPr>
          <w:sz w:val="28"/>
          <w:szCs w:val="28"/>
          <w:lang w:val="uk-UA"/>
        </w:rPr>
      </w:pPr>
      <w:r w:rsidRPr="00C20F70">
        <w:rPr>
          <w:sz w:val="28"/>
          <w:szCs w:val="28"/>
          <w:lang w:val="uk-UA"/>
        </w:rPr>
        <w:t>Рисунок 2 Схема буйкового рівнеміра</w:t>
      </w:r>
    </w:p>
    <w:p w:rsidR="00C20F70" w:rsidRPr="00C20F70" w:rsidRDefault="00C20F70" w:rsidP="00C20F70">
      <w:pPr>
        <w:autoSpaceDE w:val="0"/>
        <w:autoSpaceDN w:val="0"/>
        <w:adjustRightInd w:val="0"/>
        <w:spacing w:line="360" w:lineRule="auto"/>
        <w:ind w:firstLine="709"/>
        <w:jc w:val="both"/>
        <w:rPr>
          <w:sz w:val="28"/>
          <w:szCs w:val="28"/>
          <w:lang w:val="uk-UA"/>
        </w:rPr>
      </w:pPr>
    </w:p>
    <w:p w:rsidR="00C20F70" w:rsidRPr="00C20F70" w:rsidRDefault="00C20F70" w:rsidP="00C20F70">
      <w:pPr>
        <w:autoSpaceDE w:val="0"/>
        <w:autoSpaceDN w:val="0"/>
        <w:adjustRightInd w:val="0"/>
        <w:spacing w:line="360" w:lineRule="auto"/>
        <w:ind w:firstLine="709"/>
        <w:jc w:val="both"/>
        <w:rPr>
          <w:sz w:val="28"/>
          <w:szCs w:val="28"/>
          <w:lang w:val="uk-UA"/>
        </w:rPr>
      </w:pPr>
      <w:r w:rsidRPr="00C20F70">
        <w:rPr>
          <w:sz w:val="28"/>
          <w:szCs w:val="28"/>
          <w:lang w:val="uk-UA"/>
        </w:rPr>
        <w:t>Такий буйок механічно з'єднаний з чутливим елементом 2 вторинного перетворювача, а його переміщення обмежується за допомогою пружини 3, закріпленої одним кінцем до верхньої частини буйка, а другим до нерухомої частини перетворювача. Такий буйок, що вільно підвішений на пружині, служить масштабним перетворювачем порівняно великих змін рівня</w:t>
      </w:r>
      <w:r>
        <w:rPr>
          <w:sz w:val="28"/>
          <w:szCs w:val="28"/>
          <w:lang w:val="uk-UA"/>
        </w:rPr>
        <w:t xml:space="preserve"> </w:t>
      </w:r>
      <w:r w:rsidRPr="00C20F70">
        <w:rPr>
          <w:sz w:val="28"/>
          <w:szCs w:val="28"/>
          <w:lang w:val="uk-UA"/>
        </w:rPr>
        <w:t>(до 10-20 м) у порівняно невеликі переміщення буйка та чутливого елемента вторинного перетворювача. Залежно від рівня рідини на буйок буде діяти підйомна сила, внаслідок чого пружина стискається, а чутливий елемент, яким може бути, наприклад, плунжер індуктивного чи взаємоіндуктивного перетворювача, переміщується, змінюючи відповідно вихідну індуктивність (повний електричний опір) чи вихідну ЕРС.</w:t>
      </w:r>
    </w:p>
    <w:p w:rsidR="00C20F70" w:rsidRDefault="00C20F70" w:rsidP="00C20F70">
      <w:pPr>
        <w:autoSpaceDE w:val="0"/>
        <w:autoSpaceDN w:val="0"/>
        <w:adjustRightInd w:val="0"/>
        <w:spacing w:line="360" w:lineRule="auto"/>
        <w:ind w:firstLine="709"/>
        <w:jc w:val="both"/>
        <w:rPr>
          <w:sz w:val="28"/>
          <w:szCs w:val="28"/>
          <w:lang w:val="uk-UA"/>
        </w:rPr>
      </w:pPr>
      <w:r w:rsidRPr="00C20F70">
        <w:rPr>
          <w:sz w:val="28"/>
          <w:szCs w:val="28"/>
          <w:lang w:val="uk-UA"/>
        </w:rPr>
        <w:t>Функцію перетворення буйкового перетворювача можна визначити, виходячи з таких положень. При зануренні буйка в досліджувану рідину на нього буде діяти виштовхувальна сила:</w:t>
      </w:r>
    </w:p>
    <w:p w:rsidR="00C20F70" w:rsidRPr="00C20F70" w:rsidRDefault="00C20F70" w:rsidP="00C20F70">
      <w:pPr>
        <w:autoSpaceDE w:val="0"/>
        <w:autoSpaceDN w:val="0"/>
        <w:adjustRightInd w:val="0"/>
        <w:spacing w:line="360" w:lineRule="auto"/>
        <w:ind w:firstLine="709"/>
        <w:jc w:val="both"/>
        <w:rPr>
          <w:sz w:val="28"/>
          <w:szCs w:val="28"/>
          <w:lang w:val="uk-UA"/>
        </w:rPr>
      </w:pPr>
    </w:p>
    <w:p w:rsidR="00C20F70" w:rsidRDefault="00FA7EC1" w:rsidP="00C20F70">
      <w:pPr>
        <w:autoSpaceDE w:val="0"/>
        <w:autoSpaceDN w:val="0"/>
        <w:adjustRightInd w:val="0"/>
        <w:spacing w:line="360" w:lineRule="auto"/>
        <w:ind w:firstLine="709"/>
        <w:jc w:val="both"/>
        <w:rPr>
          <w:sz w:val="28"/>
          <w:szCs w:val="28"/>
          <w:lang w:val="uk-UA"/>
        </w:rPr>
      </w:pPr>
      <w:r>
        <w:rPr>
          <w:sz w:val="28"/>
          <w:szCs w:val="28"/>
          <w:lang w:val="uk-UA"/>
        </w:rPr>
        <w:pict>
          <v:shape id="_x0000_i1028" type="#_x0000_t75" style="width:168pt;height:23.25pt">
            <v:imagedata r:id="rId8" o:title=""/>
          </v:shape>
        </w:pict>
      </w:r>
    </w:p>
    <w:p w:rsidR="00C20F70" w:rsidRPr="00C20F70" w:rsidRDefault="00C20F70" w:rsidP="00C20F70">
      <w:pPr>
        <w:autoSpaceDE w:val="0"/>
        <w:autoSpaceDN w:val="0"/>
        <w:adjustRightInd w:val="0"/>
        <w:spacing w:line="360" w:lineRule="auto"/>
        <w:ind w:firstLine="709"/>
        <w:jc w:val="both"/>
        <w:rPr>
          <w:sz w:val="28"/>
          <w:szCs w:val="28"/>
          <w:lang w:val="uk-UA"/>
        </w:rPr>
      </w:pPr>
    </w:p>
    <w:p w:rsidR="00C20F70" w:rsidRPr="00C20F70" w:rsidRDefault="00C20F70" w:rsidP="00C20F70">
      <w:pPr>
        <w:autoSpaceDE w:val="0"/>
        <w:autoSpaceDN w:val="0"/>
        <w:adjustRightInd w:val="0"/>
        <w:spacing w:line="360" w:lineRule="auto"/>
        <w:ind w:firstLine="709"/>
        <w:jc w:val="both"/>
        <w:rPr>
          <w:sz w:val="28"/>
          <w:szCs w:val="28"/>
          <w:lang w:val="uk-UA"/>
        </w:rPr>
      </w:pPr>
      <w:r w:rsidRPr="00C20F70">
        <w:rPr>
          <w:sz w:val="28"/>
          <w:szCs w:val="28"/>
          <w:lang w:val="uk-UA"/>
        </w:rPr>
        <w:t>де</w:t>
      </w:r>
      <w:r w:rsidRPr="00C20F70">
        <w:rPr>
          <w:i/>
          <w:iCs/>
          <w:sz w:val="28"/>
          <w:szCs w:val="28"/>
          <w:lang w:val="uk-UA"/>
        </w:rPr>
        <w:t>Н</w:t>
      </w:r>
      <w:r w:rsidRPr="00C20F70">
        <w:rPr>
          <w:sz w:val="28"/>
          <w:szCs w:val="28"/>
          <w:lang w:val="uk-UA"/>
        </w:rPr>
        <w:t xml:space="preserve"> - рівень рідини;</w:t>
      </w:r>
    </w:p>
    <w:p w:rsidR="00C20F70" w:rsidRPr="00C20F70" w:rsidRDefault="00C20F70" w:rsidP="00C20F70">
      <w:pPr>
        <w:autoSpaceDE w:val="0"/>
        <w:autoSpaceDN w:val="0"/>
        <w:adjustRightInd w:val="0"/>
        <w:spacing w:line="360" w:lineRule="auto"/>
        <w:ind w:firstLine="709"/>
        <w:jc w:val="both"/>
        <w:rPr>
          <w:sz w:val="28"/>
          <w:szCs w:val="28"/>
          <w:lang w:val="uk-UA"/>
        </w:rPr>
      </w:pPr>
      <w:r w:rsidRPr="00C20F70">
        <w:rPr>
          <w:i/>
          <w:iCs/>
          <w:sz w:val="28"/>
          <w:szCs w:val="28"/>
          <w:lang w:val="uk-UA"/>
        </w:rPr>
        <w:t>х -</w:t>
      </w:r>
      <w:r w:rsidRPr="00C20F70">
        <w:rPr>
          <w:sz w:val="28"/>
          <w:szCs w:val="28"/>
          <w:lang w:val="uk-UA"/>
        </w:rPr>
        <w:t xml:space="preserve"> переміщення буйка;</w:t>
      </w:r>
    </w:p>
    <w:p w:rsidR="00C20F70" w:rsidRPr="00C20F70" w:rsidRDefault="00C20F70" w:rsidP="00C20F70">
      <w:pPr>
        <w:autoSpaceDE w:val="0"/>
        <w:autoSpaceDN w:val="0"/>
        <w:adjustRightInd w:val="0"/>
        <w:spacing w:line="360" w:lineRule="auto"/>
        <w:ind w:firstLine="709"/>
        <w:jc w:val="both"/>
        <w:rPr>
          <w:sz w:val="28"/>
          <w:szCs w:val="28"/>
          <w:lang w:val="uk-UA"/>
        </w:rPr>
      </w:pPr>
      <w:r w:rsidRPr="00C20F70">
        <w:rPr>
          <w:i/>
          <w:iCs/>
          <w:sz w:val="28"/>
          <w:szCs w:val="28"/>
          <w:lang w:val="uk-UA"/>
        </w:rPr>
        <w:t>S</w:t>
      </w:r>
      <w:r w:rsidRPr="00C20F70">
        <w:rPr>
          <w:sz w:val="28"/>
          <w:szCs w:val="28"/>
          <w:lang w:val="uk-UA"/>
        </w:rPr>
        <w:t xml:space="preserve"> - площа поперечного перерізу буйка;</w:t>
      </w:r>
    </w:p>
    <w:p w:rsidR="00C20F70" w:rsidRPr="00C20F70" w:rsidRDefault="00C20F70" w:rsidP="00C20F70">
      <w:pPr>
        <w:autoSpaceDE w:val="0"/>
        <w:autoSpaceDN w:val="0"/>
        <w:adjustRightInd w:val="0"/>
        <w:spacing w:line="360" w:lineRule="auto"/>
        <w:ind w:firstLine="709"/>
        <w:jc w:val="both"/>
        <w:rPr>
          <w:sz w:val="28"/>
          <w:szCs w:val="28"/>
          <w:lang w:val="uk-UA"/>
        </w:rPr>
      </w:pPr>
      <w:r w:rsidRPr="00C20F70">
        <w:rPr>
          <w:i/>
          <w:iCs/>
          <w:sz w:val="28"/>
          <w:szCs w:val="28"/>
          <w:lang w:val="uk-UA"/>
        </w:rPr>
        <w:t>ρ</w:t>
      </w:r>
      <w:r w:rsidRPr="00C20F70">
        <w:rPr>
          <w:i/>
          <w:iCs/>
          <w:sz w:val="28"/>
          <w:szCs w:val="28"/>
          <w:vertAlign w:val="subscript"/>
          <w:lang w:val="uk-UA"/>
        </w:rPr>
        <w:t>p</w:t>
      </w:r>
      <w:r w:rsidRPr="00C20F70">
        <w:rPr>
          <w:sz w:val="28"/>
          <w:szCs w:val="28"/>
          <w:lang w:val="uk-UA"/>
        </w:rPr>
        <w:t xml:space="preserve"> - питома густина рідини;</w:t>
      </w:r>
    </w:p>
    <w:p w:rsidR="00C20F70" w:rsidRPr="00C20F70" w:rsidRDefault="00C20F70" w:rsidP="00C20F70">
      <w:pPr>
        <w:autoSpaceDE w:val="0"/>
        <w:autoSpaceDN w:val="0"/>
        <w:adjustRightInd w:val="0"/>
        <w:spacing w:line="360" w:lineRule="auto"/>
        <w:ind w:firstLine="709"/>
        <w:jc w:val="both"/>
        <w:rPr>
          <w:sz w:val="28"/>
          <w:szCs w:val="28"/>
          <w:lang w:val="uk-UA"/>
        </w:rPr>
      </w:pPr>
      <w:r w:rsidRPr="00C20F70">
        <w:rPr>
          <w:i/>
          <w:iCs/>
          <w:sz w:val="28"/>
          <w:szCs w:val="28"/>
          <w:lang w:val="uk-UA"/>
        </w:rPr>
        <w:t>g</w:t>
      </w:r>
      <w:r w:rsidRPr="00C20F70">
        <w:rPr>
          <w:sz w:val="28"/>
          <w:szCs w:val="28"/>
          <w:lang w:val="uk-UA"/>
        </w:rPr>
        <w:t xml:space="preserve"> - земне прискорення.</w:t>
      </w:r>
    </w:p>
    <w:p w:rsidR="00C20F70" w:rsidRPr="00C20F70" w:rsidRDefault="00C20F70" w:rsidP="00C20F70">
      <w:pPr>
        <w:autoSpaceDE w:val="0"/>
        <w:autoSpaceDN w:val="0"/>
        <w:adjustRightInd w:val="0"/>
        <w:spacing w:line="360" w:lineRule="auto"/>
        <w:ind w:firstLine="709"/>
        <w:jc w:val="both"/>
        <w:rPr>
          <w:sz w:val="28"/>
          <w:szCs w:val="28"/>
          <w:lang w:val="uk-UA"/>
        </w:rPr>
      </w:pPr>
      <w:r w:rsidRPr="00C20F70">
        <w:rPr>
          <w:sz w:val="28"/>
          <w:szCs w:val="28"/>
          <w:lang w:val="uk-UA"/>
        </w:rPr>
        <w:t xml:space="preserve">Сила пружності пружини змінилися на величину </w:t>
      </w:r>
      <w:r w:rsidRPr="00C20F70">
        <w:rPr>
          <w:i/>
          <w:iCs/>
          <w:sz w:val="28"/>
          <w:szCs w:val="28"/>
          <w:lang w:val="uk-UA"/>
        </w:rPr>
        <w:t>F</w:t>
      </w:r>
      <w:r w:rsidRPr="00C20F70">
        <w:rPr>
          <w:i/>
          <w:iCs/>
          <w:sz w:val="28"/>
          <w:szCs w:val="28"/>
          <w:vertAlign w:val="subscript"/>
          <w:lang w:val="uk-UA"/>
        </w:rPr>
        <w:t>пр</w:t>
      </w:r>
      <w:r w:rsidRPr="00C20F70">
        <w:rPr>
          <w:i/>
          <w:iCs/>
          <w:sz w:val="28"/>
          <w:szCs w:val="28"/>
          <w:lang w:val="uk-UA"/>
        </w:rPr>
        <w:t>=Wx</w:t>
      </w:r>
      <w:r w:rsidRPr="00C20F70">
        <w:rPr>
          <w:sz w:val="28"/>
          <w:szCs w:val="28"/>
          <w:lang w:val="uk-UA"/>
        </w:rPr>
        <w:t>,</w:t>
      </w:r>
    </w:p>
    <w:p w:rsidR="00C20F70" w:rsidRPr="00C20F70" w:rsidRDefault="00C20F70" w:rsidP="00C20F70">
      <w:pPr>
        <w:autoSpaceDE w:val="0"/>
        <w:autoSpaceDN w:val="0"/>
        <w:adjustRightInd w:val="0"/>
        <w:spacing w:line="360" w:lineRule="auto"/>
        <w:ind w:firstLine="709"/>
        <w:jc w:val="both"/>
        <w:rPr>
          <w:sz w:val="28"/>
          <w:szCs w:val="28"/>
          <w:lang w:val="uk-UA"/>
        </w:rPr>
      </w:pPr>
      <w:r w:rsidRPr="00C20F70">
        <w:rPr>
          <w:sz w:val="28"/>
          <w:szCs w:val="28"/>
          <w:lang w:val="uk-UA"/>
        </w:rPr>
        <w:t>деW -</w:t>
      </w:r>
      <w:r w:rsidRPr="00C20F70">
        <w:rPr>
          <w:i/>
          <w:iCs/>
          <w:sz w:val="28"/>
          <w:szCs w:val="28"/>
          <w:lang w:val="uk-UA"/>
        </w:rPr>
        <w:t xml:space="preserve"> </w:t>
      </w:r>
      <w:r w:rsidRPr="00C20F70">
        <w:rPr>
          <w:sz w:val="28"/>
          <w:szCs w:val="28"/>
          <w:lang w:val="uk-UA"/>
        </w:rPr>
        <w:t>штивність пружини.</w:t>
      </w:r>
    </w:p>
    <w:p w:rsidR="00C20F70" w:rsidRDefault="00C20F70" w:rsidP="00C20F70">
      <w:pPr>
        <w:autoSpaceDE w:val="0"/>
        <w:autoSpaceDN w:val="0"/>
        <w:adjustRightInd w:val="0"/>
        <w:spacing w:line="360" w:lineRule="auto"/>
        <w:ind w:firstLine="709"/>
        <w:jc w:val="both"/>
        <w:rPr>
          <w:sz w:val="28"/>
          <w:szCs w:val="28"/>
          <w:lang w:val="uk-UA"/>
        </w:rPr>
      </w:pPr>
      <w:r w:rsidRPr="00C20F70">
        <w:rPr>
          <w:sz w:val="28"/>
          <w:szCs w:val="28"/>
          <w:lang w:val="uk-UA"/>
        </w:rPr>
        <w:t>Прирівнявши ці дві сили, одержимо</w:t>
      </w:r>
    </w:p>
    <w:p w:rsidR="00C20F70" w:rsidRPr="00C20F70" w:rsidRDefault="00C20F70" w:rsidP="00C20F70">
      <w:pPr>
        <w:autoSpaceDE w:val="0"/>
        <w:autoSpaceDN w:val="0"/>
        <w:adjustRightInd w:val="0"/>
        <w:spacing w:line="360" w:lineRule="auto"/>
        <w:ind w:firstLine="709"/>
        <w:jc w:val="both"/>
        <w:rPr>
          <w:sz w:val="28"/>
          <w:szCs w:val="28"/>
          <w:lang w:val="uk-UA"/>
        </w:rPr>
      </w:pPr>
    </w:p>
    <w:p w:rsidR="00C20F70" w:rsidRDefault="00FA7EC1" w:rsidP="00C20F70">
      <w:pPr>
        <w:autoSpaceDE w:val="0"/>
        <w:autoSpaceDN w:val="0"/>
        <w:adjustRightInd w:val="0"/>
        <w:spacing w:line="360" w:lineRule="auto"/>
        <w:ind w:firstLine="709"/>
        <w:jc w:val="both"/>
        <w:rPr>
          <w:sz w:val="28"/>
          <w:szCs w:val="28"/>
          <w:lang w:val="uk-UA"/>
        </w:rPr>
      </w:pPr>
      <w:r>
        <w:rPr>
          <w:sz w:val="28"/>
          <w:szCs w:val="28"/>
          <w:lang w:val="uk-UA"/>
        </w:rPr>
        <w:pict>
          <v:shape id="_x0000_i1029" type="#_x0000_t75" style="width:114pt;height:54.75pt">
            <v:imagedata r:id="rId9" o:title=""/>
          </v:shape>
        </w:pict>
      </w:r>
    </w:p>
    <w:p w:rsidR="00C20F70" w:rsidRPr="00C20F70" w:rsidRDefault="00C20F70" w:rsidP="00C20F70">
      <w:pPr>
        <w:autoSpaceDE w:val="0"/>
        <w:autoSpaceDN w:val="0"/>
        <w:adjustRightInd w:val="0"/>
        <w:spacing w:line="360" w:lineRule="auto"/>
        <w:ind w:firstLine="709"/>
        <w:jc w:val="both"/>
        <w:rPr>
          <w:sz w:val="28"/>
          <w:szCs w:val="28"/>
          <w:lang w:val="uk-UA"/>
        </w:rPr>
      </w:pPr>
    </w:p>
    <w:p w:rsidR="00C20F70" w:rsidRDefault="00C20F70" w:rsidP="00C20F70">
      <w:pPr>
        <w:autoSpaceDE w:val="0"/>
        <w:autoSpaceDN w:val="0"/>
        <w:adjustRightInd w:val="0"/>
        <w:spacing w:line="360" w:lineRule="auto"/>
        <w:ind w:firstLine="709"/>
        <w:jc w:val="both"/>
        <w:rPr>
          <w:sz w:val="28"/>
          <w:szCs w:val="28"/>
          <w:lang w:val="uk-UA"/>
        </w:rPr>
      </w:pPr>
      <w:r w:rsidRPr="00C20F70">
        <w:rPr>
          <w:sz w:val="28"/>
          <w:szCs w:val="28"/>
          <w:lang w:val="uk-UA"/>
        </w:rPr>
        <w:t>Вторинними вимірювальними приладами рівнемірів і буйковим перетворювачем можуть бути прилади тилу КПД чи КСД (з компенсаційним вимірювальним колом з диференціально-трансформаторними перетворювачами), рисунок 3.</w:t>
      </w:r>
    </w:p>
    <w:p w:rsidR="00C20F70" w:rsidRPr="00C20F70" w:rsidRDefault="00C20F70" w:rsidP="00C20F70">
      <w:pPr>
        <w:autoSpaceDE w:val="0"/>
        <w:autoSpaceDN w:val="0"/>
        <w:adjustRightInd w:val="0"/>
        <w:spacing w:line="360" w:lineRule="auto"/>
        <w:ind w:firstLine="709"/>
        <w:jc w:val="both"/>
        <w:rPr>
          <w:sz w:val="28"/>
          <w:szCs w:val="28"/>
          <w:lang w:val="uk-UA"/>
        </w:rPr>
      </w:pPr>
    </w:p>
    <w:p w:rsidR="00C20F70" w:rsidRDefault="00FA7EC1" w:rsidP="00C20F70">
      <w:pPr>
        <w:autoSpaceDE w:val="0"/>
        <w:autoSpaceDN w:val="0"/>
        <w:adjustRightInd w:val="0"/>
        <w:spacing w:line="360" w:lineRule="auto"/>
        <w:ind w:firstLine="709"/>
        <w:jc w:val="both"/>
        <w:rPr>
          <w:sz w:val="28"/>
          <w:szCs w:val="28"/>
          <w:lang w:val="uk-UA"/>
        </w:rPr>
      </w:pPr>
      <w:r>
        <w:rPr>
          <w:sz w:val="28"/>
          <w:szCs w:val="28"/>
          <w:lang w:val="uk-UA"/>
        </w:rPr>
        <w:pict>
          <v:shape id="_x0000_i1030" type="#_x0000_t75" style="width:235.5pt;height:121.5pt">
            <v:imagedata r:id="rId10" o:title=""/>
          </v:shape>
        </w:pict>
      </w:r>
    </w:p>
    <w:p w:rsidR="00C20F70" w:rsidRDefault="00C20F70" w:rsidP="00C20F70">
      <w:pPr>
        <w:spacing w:line="360" w:lineRule="auto"/>
        <w:ind w:firstLine="709"/>
        <w:jc w:val="both"/>
        <w:rPr>
          <w:sz w:val="28"/>
          <w:szCs w:val="28"/>
          <w:lang w:val="uk-UA"/>
        </w:rPr>
      </w:pPr>
      <w:r w:rsidRPr="00C20F70">
        <w:rPr>
          <w:sz w:val="28"/>
          <w:szCs w:val="28"/>
          <w:lang w:val="uk-UA"/>
        </w:rPr>
        <w:t>Рисунок 3 Схема буйкового рівнеміра з диференціально-трансформаторними перетворювачами</w:t>
      </w:r>
    </w:p>
    <w:p w:rsidR="00C20F70" w:rsidRPr="00C20F70" w:rsidRDefault="00C20F70" w:rsidP="00C20F70">
      <w:pPr>
        <w:spacing w:line="360" w:lineRule="auto"/>
        <w:ind w:firstLine="709"/>
        <w:jc w:val="both"/>
        <w:rPr>
          <w:sz w:val="28"/>
          <w:szCs w:val="28"/>
          <w:lang w:val="uk-UA"/>
        </w:rPr>
      </w:pPr>
    </w:p>
    <w:p w:rsidR="00C20F70" w:rsidRDefault="00C20F70" w:rsidP="00C20F70">
      <w:pPr>
        <w:pStyle w:val="21"/>
        <w:ind w:firstLine="709"/>
        <w:rPr>
          <w:sz w:val="28"/>
          <w:szCs w:val="28"/>
        </w:rPr>
      </w:pPr>
      <w:r w:rsidRPr="00C20F70">
        <w:rPr>
          <w:sz w:val="28"/>
          <w:szCs w:val="28"/>
        </w:rPr>
        <w:t>Останнім часом широко застосовуються буйкові та поплавкові рівнеміри з силовою компенсацією, а також статичного зрівноважувального перетворення (рисунок 4).</w:t>
      </w:r>
    </w:p>
    <w:p w:rsidR="00C20F70" w:rsidRDefault="00C20F70" w:rsidP="00C20F70">
      <w:pPr>
        <w:pStyle w:val="21"/>
        <w:ind w:firstLine="709"/>
        <w:rPr>
          <w:sz w:val="28"/>
          <w:szCs w:val="28"/>
        </w:rPr>
      </w:pPr>
    </w:p>
    <w:p w:rsidR="00C20F70" w:rsidRPr="00C20F70" w:rsidRDefault="00C20F70" w:rsidP="00C20F70">
      <w:pPr>
        <w:pStyle w:val="21"/>
        <w:ind w:firstLine="709"/>
        <w:rPr>
          <w:sz w:val="28"/>
          <w:szCs w:val="28"/>
        </w:rPr>
      </w:pPr>
      <w:r>
        <w:rPr>
          <w:sz w:val="28"/>
          <w:szCs w:val="28"/>
        </w:rPr>
        <w:br w:type="page"/>
      </w:r>
      <w:r w:rsidR="00FA7EC1">
        <w:rPr>
          <w:sz w:val="28"/>
          <w:szCs w:val="28"/>
        </w:rPr>
        <w:pict>
          <v:shape id="_x0000_i1031" type="#_x0000_t75" style="width:262.5pt;height:116.25pt">
            <v:imagedata r:id="rId11" o:title=""/>
          </v:shape>
        </w:pict>
      </w:r>
    </w:p>
    <w:p w:rsidR="00C20F70" w:rsidRDefault="00C20F70" w:rsidP="00C20F70">
      <w:pPr>
        <w:spacing w:line="360" w:lineRule="auto"/>
        <w:ind w:firstLine="709"/>
        <w:jc w:val="both"/>
        <w:rPr>
          <w:sz w:val="28"/>
          <w:szCs w:val="28"/>
          <w:lang w:val="uk-UA"/>
        </w:rPr>
      </w:pPr>
      <w:r w:rsidRPr="00C20F70">
        <w:rPr>
          <w:sz w:val="28"/>
          <w:szCs w:val="28"/>
          <w:lang w:val="uk-UA"/>
        </w:rPr>
        <w:t>Рисунок 4 Схема буйкового рівнеміра зрівноважувального перетворення</w:t>
      </w:r>
    </w:p>
    <w:p w:rsidR="00C20F70" w:rsidRPr="00C20F70" w:rsidRDefault="00C20F70" w:rsidP="00C20F70">
      <w:pPr>
        <w:spacing w:line="360" w:lineRule="auto"/>
        <w:ind w:firstLine="709"/>
        <w:jc w:val="both"/>
        <w:rPr>
          <w:sz w:val="28"/>
          <w:szCs w:val="28"/>
          <w:lang w:val="uk-UA"/>
        </w:rPr>
      </w:pPr>
    </w:p>
    <w:p w:rsidR="00C20F70" w:rsidRPr="00C20F70" w:rsidRDefault="00C20F70" w:rsidP="00C20F70">
      <w:pPr>
        <w:pStyle w:val="21"/>
        <w:ind w:firstLine="709"/>
        <w:rPr>
          <w:sz w:val="28"/>
          <w:szCs w:val="28"/>
        </w:rPr>
      </w:pPr>
      <w:r w:rsidRPr="00C20F70">
        <w:rPr>
          <w:sz w:val="28"/>
          <w:szCs w:val="28"/>
        </w:rPr>
        <w:t>Вихідною величиною в таких вимірювачах є струм. Буйкові рівнеміри такого типу з уніфікованим вихідним сигналом 0...5 та 0...20 мА призначаються для вимірювань рівня рідин в технічних місткостях з рівнем заповнення до 10...16 м. Їх зведена похибка знаходиться в межах до 1,5 %.</w:t>
      </w:r>
    </w:p>
    <w:p w:rsidR="00C20F70" w:rsidRPr="00C20F70" w:rsidRDefault="00C20F70" w:rsidP="00C20F70">
      <w:pPr>
        <w:pStyle w:val="21"/>
        <w:ind w:firstLine="709"/>
        <w:rPr>
          <w:sz w:val="28"/>
          <w:szCs w:val="28"/>
        </w:rPr>
      </w:pPr>
      <w:r w:rsidRPr="00C20F70">
        <w:rPr>
          <w:sz w:val="28"/>
          <w:szCs w:val="28"/>
        </w:rPr>
        <w:t xml:space="preserve">Принцип дії рівнемірів зрівноважувального перетворення. При зануренні буйка в досліджувану рідину на нього буде діяти виштовхувальна сила </w:t>
      </w:r>
      <w:r w:rsidRPr="00C20F70">
        <w:rPr>
          <w:i/>
          <w:iCs/>
          <w:sz w:val="28"/>
          <w:szCs w:val="28"/>
        </w:rPr>
        <w:t>F</w:t>
      </w:r>
      <w:r w:rsidRPr="00C20F70">
        <w:rPr>
          <w:i/>
          <w:iCs/>
          <w:sz w:val="28"/>
          <w:szCs w:val="28"/>
          <w:vertAlign w:val="subscript"/>
        </w:rPr>
        <w:t>x</w:t>
      </w:r>
      <w:r w:rsidRPr="00C20F70">
        <w:rPr>
          <w:sz w:val="28"/>
          <w:szCs w:val="28"/>
        </w:rPr>
        <w:t>, що приводить до переміщення буйка, яке за допомогою коромисла перетворюється в поворот осердя диференціально-трансформаторного перетворювача. Нерухома частина магнітопроводу виконана у вигляді Ш-подібного осердя. На середньому його стержні намотана первинна намагнічуюча обмотка, що живиться від джерела змінної напруги. Дві ідентичні вимірювальні обмотки, намотані на крайні стержні, утворюють два ідентичні перетворювальні елементи. Обмотки з'єднані послідовно і зустрічно.</w:t>
      </w:r>
    </w:p>
    <w:p w:rsidR="00C20F70" w:rsidRPr="00C20F70" w:rsidRDefault="00C20F70" w:rsidP="00C20F70">
      <w:pPr>
        <w:pStyle w:val="21"/>
        <w:autoSpaceDE w:val="0"/>
        <w:autoSpaceDN w:val="0"/>
        <w:adjustRightInd w:val="0"/>
        <w:ind w:firstLine="709"/>
        <w:rPr>
          <w:sz w:val="28"/>
          <w:szCs w:val="28"/>
        </w:rPr>
      </w:pPr>
      <w:r w:rsidRPr="00C20F70">
        <w:rPr>
          <w:sz w:val="28"/>
          <w:szCs w:val="28"/>
        </w:rPr>
        <w:t>Диференціально - трансформаторний перетворювач побудований так, що при нульовому значенні вимірюваного рівня чи деякому його номінальному значенні рухоме осердя займає симетричне щодо обох перетворювальних елементів положення, наведені в них ЕРС будуть однаковими, а їх різниця дорівнюватиме нулю. Зі зміною вимірюваного рівня і відповідним переміщенням рухомого осердя змінюються потоки в окремих перетворювальних елементах і наведені в них ЕРС. З'являється деяка різниця ЕРС, яка подається на підсилювач, вихідна напруга якого після перетворення змінного струму в постійний подається до вимірювальної обмотки зворотного магнітоелектричного перетворювача.</w:t>
      </w:r>
    </w:p>
    <w:p w:rsidR="00C20F70" w:rsidRPr="00C20F70" w:rsidRDefault="00C20F70" w:rsidP="00C20F70">
      <w:pPr>
        <w:pStyle w:val="21"/>
        <w:ind w:firstLine="709"/>
        <w:rPr>
          <w:sz w:val="28"/>
          <w:szCs w:val="28"/>
        </w:rPr>
      </w:pPr>
      <w:r w:rsidRPr="00C20F70">
        <w:rPr>
          <w:sz w:val="28"/>
          <w:szCs w:val="28"/>
        </w:rPr>
        <w:t xml:space="preserve">Струм </w:t>
      </w:r>
      <w:r w:rsidRPr="00C20F70">
        <w:rPr>
          <w:i/>
          <w:iCs/>
          <w:sz w:val="28"/>
          <w:szCs w:val="28"/>
        </w:rPr>
        <w:t>I</w:t>
      </w:r>
      <w:r w:rsidRPr="00C20F70">
        <w:rPr>
          <w:i/>
          <w:iCs/>
          <w:sz w:val="28"/>
          <w:szCs w:val="28"/>
          <w:vertAlign w:val="subscript"/>
        </w:rPr>
        <w:t>x</w:t>
      </w:r>
      <w:r w:rsidRPr="00C20F70">
        <w:rPr>
          <w:sz w:val="28"/>
          <w:szCs w:val="28"/>
        </w:rPr>
        <w:t xml:space="preserve">, що проходить через вимірювальну обмотку, взаємодіючи з полем постійного магнігу, створює компенсуючу силу </w:t>
      </w:r>
      <w:r w:rsidRPr="00C20F70">
        <w:rPr>
          <w:i/>
          <w:iCs/>
          <w:sz w:val="28"/>
          <w:szCs w:val="28"/>
        </w:rPr>
        <w:t>F</w:t>
      </w:r>
      <w:r w:rsidRPr="00C20F70">
        <w:rPr>
          <w:i/>
          <w:iCs/>
          <w:sz w:val="28"/>
          <w:szCs w:val="28"/>
          <w:vertAlign w:val="subscript"/>
        </w:rPr>
        <w:t>k</w:t>
      </w:r>
      <w:r w:rsidRPr="00C20F70">
        <w:rPr>
          <w:sz w:val="28"/>
          <w:szCs w:val="28"/>
        </w:rPr>
        <w:t xml:space="preserve">, спрямовану назустріч силі </w:t>
      </w:r>
      <w:r w:rsidRPr="00C20F70">
        <w:rPr>
          <w:i/>
          <w:iCs/>
          <w:sz w:val="28"/>
          <w:szCs w:val="28"/>
        </w:rPr>
        <w:t>F</w:t>
      </w:r>
      <w:r w:rsidRPr="00C20F70">
        <w:rPr>
          <w:i/>
          <w:iCs/>
          <w:sz w:val="28"/>
          <w:szCs w:val="28"/>
          <w:vertAlign w:val="subscript"/>
        </w:rPr>
        <w:t>x</w:t>
      </w:r>
      <w:r w:rsidRPr="00C20F70">
        <w:rPr>
          <w:sz w:val="28"/>
          <w:szCs w:val="28"/>
        </w:rPr>
        <w:t xml:space="preserve">. Струм, що протікатиме в момент рівноваги цих сил, буде мірою вимірюваного рівня. Дія точніших вимірювань струму </w:t>
      </w:r>
      <w:r w:rsidRPr="00C20F70">
        <w:rPr>
          <w:i/>
          <w:iCs/>
          <w:sz w:val="28"/>
          <w:szCs w:val="28"/>
        </w:rPr>
        <w:t>I</w:t>
      </w:r>
      <w:r w:rsidRPr="00C20F70">
        <w:rPr>
          <w:i/>
          <w:iCs/>
          <w:sz w:val="28"/>
          <w:szCs w:val="28"/>
          <w:vertAlign w:val="subscript"/>
        </w:rPr>
        <w:t>x</w:t>
      </w:r>
      <w:r w:rsidRPr="00C20F70">
        <w:rPr>
          <w:sz w:val="28"/>
          <w:szCs w:val="28"/>
        </w:rPr>
        <w:t xml:space="preserve">, використовують компенсатори постійного струму, що вимірюють спад напруги на вимірювальній котушці опору </w:t>
      </w:r>
      <w:r w:rsidRPr="00C20F70">
        <w:rPr>
          <w:i/>
          <w:iCs/>
          <w:sz w:val="28"/>
          <w:szCs w:val="28"/>
        </w:rPr>
        <w:t>R</w:t>
      </w:r>
      <w:r w:rsidRPr="00C20F70">
        <w:rPr>
          <w:i/>
          <w:iCs/>
          <w:sz w:val="28"/>
          <w:szCs w:val="28"/>
          <w:vertAlign w:val="subscript"/>
        </w:rPr>
        <w:t>0</w:t>
      </w:r>
      <w:r w:rsidRPr="00C20F70">
        <w:rPr>
          <w:sz w:val="28"/>
          <w:szCs w:val="28"/>
        </w:rPr>
        <w:t>.</w:t>
      </w:r>
    </w:p>
    <w:p w:rsidR="00C20F70" w:rsidRDefault="00C20F70" w:rsidP="00C20F70">
      <w:pPr>
        <w:spacing w:line="360" w:lineRule="auto"/>
        <w:ind w:firstLine="709"/>
        <w:jc w:val="both"/>
        <w:rPr>
          <w:sz w:val="28"/>
          <w:szCs w:val="28"/>
          <w:lang w:val="uk-UA"/>
        </w:rPr>
      </w:pPr>
      <w:r w:rsidRPr="00C20F70">
        <w:rPr>
          <w:sz w:val="28"/>
          <w:szCs w:val="28"/>
          <w:lang w:val="uk-UA"/>
        </w:rPr>
        <w:t xml:space="preserve">Ємнісні рівнеміри відрізняються універсальністю, високою чутливістю, простотою вимірювального кола, відсутністю рухомих елементів в зоні вимірюваного рівня. Однією з основних проблем при побудові ємнісних рівнемірів є компенсація змін відносних діелектричних сталих </w:t>
      </w:r>
      <w:r w:rsidRPr="00C20F70">
        <w:rPr>
          <w:i/>
          <w:iCs/>
          <w:sz w:val="28"/>
          <w:szCs w:val="28"/>
          <w:lang w:val="uk-UA"/>
        </w:rPr>
        <w:t>ε</w:t>
      </w:r>
      <w:r w:rsidRPr="00C20F70">
        <w:rPr>
          <w:i/>
          <w:iCs/>
          <w:sz w:val="28"/>
          <w:szCs w:val="28"/>
          <w:vertAlign w:val="subscript"/>
          <w:lang w:val="uk-UA"/>
        </w:rPr>
        <w:t>x</w:t>
      </w:r>
      <w:r w:rsidRPr="00C20F70">
        <w:rPr>
          <w:sz w:val="28"/>
          <w:szCs w:val="28"/>
          <w:lang w:val="uk-UA"/>
        </w:rPr>
        <w:t xml:space="preserve"> середовища, рівень якого вимірюють, та </w:t>
      </w:r>
      <w:r w:rsidRPr="00C20F70">
        <w:rPr>
          <w:i/>
          <w:iCs/>
          <w:sz w:val="28"/>
          <w:szCs w:val="28"/>
          <w:lang w:val="uk-UA"/>
        </w:rPr>
        <w:t>ε</w:t>
      </w:r>
      <w:r w:rsidRPr="00C20F70">
        <w:rPr>
          <w:i/>
          <w:iCs/>
          <w:sz w:val="28"/>
          <w:szCs w:val="28"/>
          <w:vertAlign w:val="subscript"/>
          <w:lang w:val="uk-UA"/>
        </w:rPr>
        <w:t>n</w:t>
      </w:r>
      <w:r w:rsidRPr="00C20F70">
        <w:rPr>
          <w:sz w:val="28"/>
          <w:szCs w:val="28"/>
          <w:lang w:val="uk-UA"/>
        </w:rPr>
        <w:t xml:space="preserve"> повітря між обкладками вимірювального перетворювача в зоні, що не заповнена досліджуваним середовищем. На рисунку 5 показана схема рівнеміра, в якій передбачене виключення впливу зміни названих діелектричних сталих за допомогою компенсуючих конденсаторів.</w:t>
      </w:r>
    </w:p>
    <w:p w:rsidR="00C20F70" w:rsidRPr="00C20F70" w:rsidRDefault="00C20F70" w:rsidP="00C20F70">
      <w:pPr>
        <w:spacing w:line="360" w:lineRule="auto"/>
        <w:ind w:firstLine="709"/>
        <w:jc w:val="both"/>
        <w:rPr>
          <w:sz w:val="28"/>
          <w:szCs w:val="28"/>
          <w:lang w:val="uk-UA"/>
        </w:rPr>
      </w:pPr>
    </w:p>
    <w:p w:rsidR="00C20F70" w:rsidRPr="00C20F70" w:rsidRDefault="00FA7EC1" w:rsidP="00C20F70">
      <w:pPr>
        <w:spacing w:line="360" w:lineRule="auto"/>
        <w:ind w:firstLine="709"/>
        <w:jc w:val="both"/>
        <w:rPr>
          <w:sz w:val="28"/>
          <w:szCs w:val="28"/>
          <w:lang w:val="uk-UA"/>
        </w:rPr>
      </w:pPr>
      <w:r>
        <w:rPr>
          <w:sz w:val="28"/>
          <w:szCs w:val="28"/>
          <w:lang w:val="uk-UA"/>
        </w:rPr>
        <w:pict>
          <v:shape id="_x0000_i1032" type="#_x0000_t75" style="width:267pt;height:132pt">
            <v:imagedata r:id="rId12" o:title=""/>
          </v:shape>
        </w:pict>
      </w:r>
    </w:p>
    <w:p w:rsidR="00C20F70" w:rsidRDefault="00C20F70" w:rsidP="00C20F70">
      <w:pPr>
        <w:spacing w:line="360" w:lineRule="auto"/>
        <w:ind w:firstLine="709"/>
        <w:jc w:val="both"/>
        <w:rPr>
          <w:sz w:val="28"/>
          <w:szCs w:val="28"/>
          <w:lang w:val="uk-UA"/>
        </w:rPr>
      </w:pPr>
      <w:r w:rsidRPr="00C20F70">
        <w:rPr>
          <w:sz w:val="28"/>
          <w:szCs w:val="28"/>
          <w:lang w:val="uk-UA"/>
        </w:rPr>
        <w:t>Рисунок 5 Структура давача та схема ємнісного рівнеміра</w:t>
      </w:r>
    </w:p>
    <w:p w:rsidR="00C20F70" w:rsidRPr="00C20F70" w:rsidRDefault="00C20F70" w:rsidP="00C20F70">
      <w:pPr>
        <w:spacing w:line="360" w:lineRule="auto"/>
        <w:ind w:firstLine="709"/>
        <w:jc w:val="both"/>
        <w:rPr>
          <w:sz w:val="28"/>
          <w:szCs w:val="28"/>
          <w:lang w:val="uk-UA"/>
        </w:rPr>
      </w:pPr>
    </w:p>
    <w:p w:rsidR="00C20F70" w:rsidRPr="00C20F70" w:rsidRDefault="00C20F70" w:rsidP="00C20F70">
      <w:pPr>
        <w:spacing w:line="360" w:lineRule="auto"/>
        <w:ind w:firstLine="709"/>
        <w:jc w:val="both"/>
        <w:rPr>
          <w:sz w:val="28"/>
          <w:szCs w:val="28"/>
          <w:lang w:val="uk-UA"/>
        </w:rPr>
      </w:pPr>
      <w:r w:rsidRPr="00C20F70">
        <w:rPr>
          <w:sz w:val="28"/>
          <w:szCs w:val="28"/>
          <w:lang w:val="uk-UA"/>
        </w:rPr>
        <w:t>Давач рівнеміра (рисунок 5, а) має робочий конденсатор та три компенсуючі конденсатори, два з яких знаходяться у повітрі і один повністю занурений в досліджуване середовище.</w:t>
      </w:r>
    </w:p>
    <w:p w:rsidR="00C20F70" w:rsidRPr="00C20F70" w:rsidRDefault="00C20F70" w:rsidP="00C20F70">
      <w:pPr>
        <w:autoSpaceDE w:val="0"/>
        <w:autoSpaceDN w:val="0"/>
        <w:adjustRightInd w:val="0"/>
        <w:spacing w:line="360" w:lineRule="auto"/>
        <w:ind w:firstLine="709"/>
        <w:jc w:val="both"/>
        <w:rPr>
          <w:sz w:val="28"/>
          <w:szCs w:val="28"/>
          <w:lang w:val="uk-UA"/>
        </w:rPr>
      </w:pPr>
      <w:r w:rsidRPr="00C20F70">
        <w:rPr>
          <w:sz w:val="28"/>
          <w:szCs w:val="28"/>
          <w:lang w:val="uk-UA"/>
        </w:rPr>
        <w:t xml:space="preserve">Вимірювальне коло такого рівнеміра складається з генератора змінної напруги, підсилювача, вольтметра та двох трансформаторів </w:t>
      </w:r>
      <w:r w:rsidRPr="00C20F70">
        <w:rPr>
          <w:i/>
          <w:iCs/>
          <w:sz w:val="28"/>
          <w:szCs w:val="28"/>
          <w:lang w:val="uk-UA"/>
        </w:rPr>
        <w:t>Тр1</w:t>
      </w:r>
      <w:r w:rsidRPr="00C20F70">
        <w:rPr>
          <w:sz w:val="28"/>
          <w:szCs w:val="28"/>
          <w:lang w:val="uk-UA"/>
        </w:rPr>
        <w:t xml:space="preserve"> та </w:t>
      </w:r>
      <w:r w:rsidRPr="00C20F70">
        <w:rPr>
          <w:i/>
          <w:iCs/>
          <w:sz w:val="28"/>
          <w:szCs w:val="28"/>
          <w:lang w:val="uk-UA"/>
        </w:rPr>
        <w:t>Тр2</w:t>
      </w:r>
      <w:r w:rsidRPr="00C20F70">
        <w:rPr>
          <w:sz w:val="28"/>
          <w:szCs w:val="28"/>
          <w:lang w:val="uk-UA"/>
        </w:rPr>
        <w:t xml:space="preserve"> і працює в режимі статичного зрівноважувального перетворення.</w:t>
      </w:r>
    </w:p>
    <w:p w:rsidR="00C20F70" w:rsidRDefault="00C20F70" w:rsidP="00C20F70">
      <w:pPr>
        <w:autoSpaceDE w:val="0"/>
        <w:autoSpaceDN w:val="0"/>
        <w:adjustRightInd w:val="0"/>
        <w:spacing w:line="360" w:lineRule="auto"/>
        <w:ind w:firstLine="709"/>
        <w:jc w:val="both"/>
        <w:rPr>
          <w:sz w:val="28"/>
          <w:szCs w:val="28"/>
          <w:lang w:val="uk-UA"/>
        </w:rPr>
      </w:pPr>
      <w:r w:rsidRPr="00C20F70">
        <w:rPr>
          <w:sz w:val="28"/>
          <w:szCs w:val="28"/>
          <w:lang w:val="uk-UA"/>
        </w:rPr>
        <w:t>Якщо коефіцієнт підсилення достатньо великий, то можна вважати, що напруга на його вході, зашунтованому паразитною ємністю</w:t>
      </w:r>
      <w:r>
        <w:rPr>
          <w:sz w:val="28"/>
          <w:szCs w:val="28"/>
          <w:lang w:val="uk-UA"/>
        </w:rPr>
        <w:t xml:space="preserve"> </w:t>
      </w:r>
      <w:r w:rsidRPr="00C20F70">
        <w:rPr>
          <w:sz w:val="28"/>
          <w:szCs w:val="28"/>
          <w:lang w:val="uk-UA"/>
        </w:rPr>
        <w:t xml:space="preserve">буде наближатись до нуля, а це означає, що практично буде дорівнювати нулю сума струмів, які надходять на вхід підсилювача через ємності </w:t>
      </w:r>
      <w:r w:rsidRPr="00C20F70">
        <w:rPr>
          <w:i/>
          <w:iCs/>
          <w:sz w:val="28"/>
          <w:szCs w:val="28"/>
          <w:lang w:val="uk-UA"/>
        </w:rPr>
        <w:t>C</w:t>
      </w:r>
      <w:r w:rsidRPr="00C20F70">
        <w:rPr>
          <w:i/>
          <w:iCs/>
          <w:sz w:val="28"/>
          <w:szCs w:val="28"/>
          <w:vertAlign w:val="subscript"/>
          <w:lang w:val="uk-UA"/>
        </w:rPr>
        <w:t>p</w:t>
      </w:r>
      <w:r w:rsidRPr="00C20F70">
        <w:rPr>
          <w:i/>
          <w:iCs/>
          <w:sz w:val="28"/>
          <w:szCs w:val="28"/>
          <w:lang w:val="uk-UA"/>
        </w:rPr>
        <w:t>, C</w:t>
      </w:r>
      <w:r w:rsidRPr="00C20F70">
        <w:rPr>
          <w:i/>
          <w:iCs/>
          <w:sz w:val="28"/>
          <w:szCs w:val="28"/>
          <w:vertAlign w:val="subscript"/>
          <w:lang w:val="uk-UA"/>
        </w:rPr>
        <w:t>n1</w:t>
      </w:r>
      <w:r w:rsidRPr="00C20F70">
        <w:rPr>
          <w:i/>
          <w:iCs/>
          <w:sz w:val="28"/>
          <w:szCs w:val="28"/>
          <w:lang w:val="uk-UA"/>
        </w:rPr>
        <w:t>, C</w:t>
      </w:r>
      <w:r w:rsidRPr="00C20F70">
        <w:rPr>
          <w:i/>
          <w:iCs/>
          <w:sz w:val="28"/>
          <w:szCs w:val="28"/>
          <w:vertAlign w:val="subscript"/>
          <w:lang w:val="uk-UA"/>
        </w:rPr>
        <w:t>n2</w:t>
      </w:r>
      <w:r w:rsidRPr="00C20F70">
        <w:rPr>
          <w:i/>
          <w:iCs/>
          <w:sz w:val="28"/>
          <w:szCs w:val="28"/>
          <w:lang w:val="uk-UA"/>
        </w:rPr>
        <w:t>, C</w:t>
      </w:r>
      <w:r w:rsidRPr="00C20F70">
        <w:rPr>
          <w:i/>
          <w:iCs/>
          <w:sz w:val="28"/>
          <w:szCs w:val="28"/>
          <w:vertAlign w:val="subscript"/>
          <w:lang w:val="uk-UA"/>
        </w:rPr>
        <w:t>k</w:t>
      </w:r>
      <w:r w:rsidRPr="00C20F70">
        <w:rPr>
          <w:sz w:val="28"/>
          <w:szCs w:val="28"/>
          <w:lang w:val="uk-UA"/>
        </w:rPr>
        <w:t xml:space="preserve">. </w:t>
      </w:r>
    </w:p>
    <w:p w:rsidR="00C20F70" w:rsidRPr="00C20F70" w:rsidRDefault="00C20F70" w:rsidP="00C20F70">
      <w:pPr>
        <w:autoSpaceDE w:val="0"/>
        <w:autoSpaceDN w:val="0"/>
        <w:adjustRightInd w:val="0"/>
        <w:spacing w:line="360" w:lineRule="auto"/>
        <w:ind w:firstLine="709"/>
        <w:jc w:val="both"/>
        <w:rPr>
          <w:sz w:val="28"/>
          <w:szCs w:val="28"/>
          <w:lang w:val="uk-UA"/>
        </w:rPr>
      </w:pPr>
    </w:p>
    <w:p w:rsidR="00C20F70" w:rsidRDefault="00FA7EC1" w:rsidP="00C20F70">
      <w:pPr>
        <w:autoSpaceDE w:val="0"/>
        <w:autoSpaceDN w:val="0"/>
        <w:adjustRightInd w:val="0"/>
        <w:spacing w:line="360" w:lineRule="auto"/>
        <w:ind w:firstLine="709"/>
        <w:jc w:val="both"/>
        <w:rPr>
          <w:sz w:val="28"/>
          <w:szCs w:val="28"/>
          <w:lang w:val="uk-UA"/>
        </w:rPr>
      </w:pPr>
      <w:r>
        <w:rPr>
          <w:sz w:val="28"/>
          <w:szCs w:val="28"/>
          <w:lang w:val="uk-UA"/>
        </w:rPr>
        <w:pict>
          <v:shape id="_x0000_i1033" type="#_x0000_t75" style="width:254.25pt;height:38.25pt">
            <v:imagedata r:id="rId13" o:title=""/>
          </v:shape>
        </w:pict>
      </w:r>
    </w:p>
    <w:p w:rsidR="00C20F70" w:rsidRPr="00C20F70" w:rsidRDefault="00C20F70" w:rsidP="00C20F70">
      <w:pPr>
        <w:autoSpaceDE w:val="0"/>
        <w:autoSpaceDN w:val="0"/>
        <w:adjustRightInd w:val="0"/>
        <w:spacing w:line="360" w:lineRule="auto"/>
        <w:ind w:firstLine="709"/>
        <w:jc w:val="both"/>
        <w:rPr>
          <w:sz w:val="28"/>
          <w:szCs w:val="28"/>
          <w:lang w:val="uk-UA"/>
        </w:rPr>
      </w:pPr>
    </w:p>
    <w:p w:rsidR="00C20F70" w:rsidRPr="00C20F70" w:rsidRDefault="00C20F70" w:rsidP="00C20F70">
      <w:pPr>
        <w:autoSpaceDE w:val="0"/>
        <w:autoSpaceDN w:val="0"/>
        <w:adjustRightInd w:val="0"/>
        <w:spacing w:line="360" w:lineRule="auto"/>
        <w:ind w:firstLine="709"/>
        <w:jc w:val="both"/>
        <w:rPr>
          <w:sz w:val="28"/>
          <w:szCs w:val="28"/>
          <w:lang w:val="uk-UA"/>
        </w:rPr>
      </w:pPr>
      <w:r w:rsidRPr="00C20F70">
        <w:rPr>
          <w:sz w:val="28"/>
          <w:szCs w:val="28"/>
          <w:lang w:val="uk-UA"/>
        </w:rPr>
        <w:t xml:space="preserve">де </w:t>
      </w:r>
      <w:r w:rsidRPr="00C20F70">
        <w:rPr>
          <w:i/>
          <w:iCs/>
          <w:sz w:val="28"/>
          <w:szCs w:val="28"/>
          <w:lang w:val="uk-UA"/>
        </w:rPr>
        <w:t>U</w:t>
      </w:r>
      <w:r w:rsidRPr="00C20F70">
        <w:rPr>
          <w:sz w:val="28"/>
          <w:szCs w:val="28"/>
          <w:lang w:val="uk-UA"/>
        </w:rPr>
        <w:t xml:space="preserve"> та </w:t>
      </w:r>
      <w:r w:rsidRPr="00C20F70">
        <w:rPr>
          <w:i/>
          <w:iCs/>
          <w:sz w:val="28"/>
          <w:szCs w:val="28"/>
          <w:lang w:val="uk-UA"/>
        </w:rPr>
        <w:t>U</w:t>
      </w:r>
      <w:r w:rsidRPr="00C20F70">
        <w:rPr>
          <w:i/>
          <w:iCs/>
          <w:sz w:val="28"/>
          <w:szCs w:val="28"/>
          <w:vertAlign w:val="subscript"/>
          <w:lang w:val="uk-UA"/>
        </w:rPr>
        <w:t>в</w:t>
      </w:r>
      <w:r w:rsidRPr="00C20F70">
        <w:rPr>
          <w:sz w:val="28"/>
          <w:szCs w:val="28"/>
          <w:lang w:val="uk-UA"/>
        </w:rPr>
        <w:t xml:space="preserve"> - відповідно напруга на виході генератора Г та покази вольтметра.</w:t>
      </w:r>
    </w:p>
    <w:p w:rsidR="00C20F70" w:rsidRDefault="00C20F70" w:rsidP="00C20F70">
      <w:pPr>
        <w:autoSpaceDE w:val="0"/>
        <w:autoSpaceDN w:val="0"/>
        <w:adjustRightInd w:val="0"/>
        <w:spacing w:line="360" w:lineRule="auto"/>
        <w:ind w:firstLine="709"/>
        <w:jc w:val="both"/>
        <w:rPr>
          <w:sz w:val="28"/>
          <w:szCs w:val="28"/>
          <w:lang w:val="uk-UA"/>
        </w:rPr>
      </w:pPr>
      <w:r w:rsidRPr="00C20F70">
        <w:rPr>
          <w:sz w:val="28"/>
          <w:szCs w:val="28"/>
          <w:lang w:val="uk-UA"/>
        </w:rPr>
        <w:t xml:space="preserve">Якщо значення ємностей записати через довжини </w:t>
      </w:r>
      <w:r w:rsidRPr="00C20F70">
        <w:rPr>
          <w:i/>
          <w:iCs/>
          <w:sz w:val="28"/>
          <w:szCs w:val="28"/>
          <w:lang w:val="uk-UA"/>
        </w:rPr>
        <w:t>l</w:t>
      </w:r>
      <w:r w:rsidRPr="00C20F70">
        <w:rPr>
          <w:i/>
          <w:iCs/>
          <w:sz w:val="28"/>
          <w:szCs w:val="28"/>
          <w:vertAlign w:val="subscript"/>
          <w:lang w:val="uk-UA"/>
        </w:rPr>
        <w:t>i</w:t>
      </w:r>
      <w:r w:rsidRPr="00C20F70">
        <w:rPr>
          <w:sz w:val="28"/>
          <w:szCs w:val="28"/>
          <w:lang w:val="uk-UA"/>
        </w:rPr>
        <w:t xml:space="preserve"> відповідних конденсаторів, вимірюваний рівень через </w:t>
      </w:r>
      <w:r w:rsidRPr="00C20F70">
        <w:rPr>
          <w:i/>
          <w:iCs/>
          <w:sz w:val="28"/>
          <w:szCs w:val="28"/>
          <w:lang w:val="uk-UA"/>
        </w:rPr>
        <w:t>N</w:t>
      </w:r>
      <w:r w:rsidRPr="00C20F70">
        <w:rPr>
          <w:i/>
          <w:iCs/>
          <w:sz w:val="28"/>
          <w:szCs w:val="28"/>
          <w:vertAlign w:val="subscript"/>
          <w:lang w:val="uk-UA"/>
        </w:rPr>
        <w:t>x</w:t>
      </w:r>
      <w:r w:rsidRPr="00C20F70">
        <w:rPr>
          <w:sz w:val="28"/>
          <w:szCs w:val="28"/>
          <w:lang w:val="uk-UA"/>
        </w:rPr>
        <w:t xml:space="preserve">, ємність на одиницю довжини відповідного конденсатора в повітрі </w:t>
      </w:r>
      <w:r w:rsidRPr="00C20F70">
        <w:rPr>
          <w:i/>
          <w:iCs/>
          <w:sz w:val="28"/>
          <w:szCs w:val="28"/>
          <w:lang w:val="uk-UA"/>
        </w:rPr>
        <w:t>C</w:t>
      </w:r>
      <w:r w:rsidRPr="00C20F70">
        <w:rPr>
          <w:i/>
          <w:iCs/>
          <w:sz w:val="28"/>
          <w:szCs w:val="28"/>
          <w:vertAlign w:val="subscript"/>
          <w:lang w:val="uk-UA"/>
        </w:rPr>
        <w:t>0</w:t>
      </w:r>
      <w:r w:rsidRPr="00C20F70">
        <w:rPr>
          <w:sz w:val="28"/>
          <w:szCs w:val="28"/>
          <w:lang w:val="uk-UA"/>
        </w:rPr>
        <w:t xml:space="preserve"> та відносну діелектричну сталу </w:t>
      </w:r>
      <w:r w:rsidRPr="00C20F70">
        <w:rPr>
          <w:i/>
          <w:iCs/>
          <w:sz w:val="28"/>
          <w:szCs w:val="28"/>
          <w:lang w:val="uk-UA"/>
        </w:rPr>
        <w:t>ε</w:t>
      </w:r>
      <w:r w:rsidRPr="00C20F70">
        <w:rPr>
          <w:i/>
          <w:iCs/>
          <w:sz w:val="28"/>
          <w:szCs w:val="28"/>
          <w:vertAlign w:val="subscript"/>
          <w:lang w:val="uk-UA"/>
        </w:rPr>
        <w:t>x</w:t>
      </w:r>
      <w:r w:rsidRPr="00C20F70">
        <w:rPr>
          <w:sz w:val="28"/>
          <w:szCs w:val="28"/>
          <w:lang w:val="uk-UA"/>
        </w:rPr>
        <w:t xml:space="preserve"> досліджуваного середовища, тобто одержимо:</w:t>
      </w:r>
    </w:p>
    <w:p w:rsidR="00C20F70" w:rsidRPr="00C20F70" w:rsidRDefault="00C20F70" w:rsidP="00C20F70">
      <w:pPr>
        <w:autoSpaceDE w:val="0"/>
        <w:autoSpaceDN w:val="0"/>
        <w:adjustRightInd w:val="0"/>
        <w:spacing w:line="360" w:lineRule="auto"/>
        <w:ind w:firstLine="709"/>
        <w:jc w:val="both"/>
        <w:rPr>
          <w:sz w:val="28"/>
          <w:szCs w:val="28"/>
          <w:lang w:val="uk-UA"/>
        </w:rPr>
      </w:pPr>
    </w:p>
    <w:p w:rsidR="00C20F70" w:rsidRPr="00C20F70" w:rsidRDefault="00FA7EC1" w:rsidP="00C20F70">
      <w:pPr>
        <w:autoSpaceDE w:val="0"/>
        <w:autoSpaceDN w:val="0"/>
        <w:adjustRightInd w:val="0"/>
        <w:spacing w:line="360" w:lineRule="auto"/>
        <w:ind w:firstLine="709"/>
        <w:jc w:val="both"/>
        <w:rPr>
          <w:sz w:val="28"/>
          <w:szCs w:val="28"/>
          <w:lang w:val="uk-UA"/>
        </w:rPr>
      </w:pPr>
      <w:r>
        <w:rPr>
          <w:sz w:val="28"/>
          <w:szCs w:val="28"/>
          <w:lang w:val="uk-UA"/>
        </w:rPr>
        <w:pict>
          <v:shape id="_x0000_i1034" type="#_x0000_t75" style="width:285pt;height:43.5pt">
            <v:imagedata r:id="rId14" o:title=""/>
          </v:shape>
        </w:pict>
      </w:r>
    </w:p>
    <w:p w:rsidR="00C20F70" w:rsidRDefault="00FA7EC1" w:rsidP="00C20F70">
      <w:pPr>
        <w:autoSpaceDE w:val="0"/>
        <w:autoSpaceDN w:val="0"/>
        <w:adjustRightInd w:val="0"/>
        <w:spacing w:line="360" w:lineRule="auto"/>
        <w:ind w:firstLine="709"/>
        <w:jc w:val="both"/>
        <w:rPr>
          <w:sz w:val="28"/>
          <w:szCs w:val="28"/>
          <w:lang w:val="uk-UA"/>
        </w:rPr>
      </w:pPr>
      <w:r>
        <w:rPr>
          <w:sz w:val="28"/>
          <w:szCs w:val="28"/>
          <w:lang w:val="uk-UA"/>
        </w:rPr>
        <w:pict>
          <v:shape id="_x0000_i1035" type="#_x0000_t75" style="width:178.5pt;height:47.25pt">
            <v:imagedata r:id="rId15" o:title=""/>
          </v:shape>
        </w:pict>
      </w:r>
    </w:p>
    <w:p w:rsidR="00C20F70" w:rsidRPr="00C20F70" w:rsidRDefault="00C20F70" w:rsidP="00C20F70">
      <w:pPr>
        <w:autoSpaceDE w:val="0"/>
        <w:autoSpaceDN w:val="0"/>
        <w:adjustRightInd w:val="0"/>
        <w:spacing w:line="360" w:lineRule="auto"/>
        <w:ind w:firstLine="709"/>
        <w:jc w:val="both"/>
        <w:rPr>
          <w:sz w:val="28"/>
          <w:szCs w:val="28"/>
          <w:lang w:val="uk-UA"/>
        </w:rPr>
      </w:pPr>
    </w:p>
    <w:p w:rsidR="00C20F70" w:rsidRPr="00C20F70" w:rsidRDefault="00C20F70" w:rsidP="00C20F70">
      <w:pPr>
        <w:spacing w:line="360" w:lineRule="auto"/>
        <w:ind w:firstLine="709"/>
        <w:jc w:val="both"/>
        <w:rPr>
          <w:sz w:val="28"/>
          <w:szCs w:val="28"/>
          <w:lang w:val="uk-UA"/>
        </w:rPr>
      </w:pPr>
      <w:r w:rsidRPr="00C20F70">
        <w:rPr>
          <w:sz w:val="28"/>
          <w:szCs w:val="28"/>
          <w:lang w:val="uk-UA"/>
        </w:rPr>
        <w:t xml:space="preserve">Отже, покази вольтметра будуть пропорційними вимірюваному рівню </w:t>
      </w:r>
      <w:r w:rsidRPr="00C20F70">
        <w:rPr>
          <w:i/>
          <w:iCs/>
          <w:sz w:val="28"/>
          <w:szCs w:val="28"/>
          <w:lang w:val="uk-UA"/>
        </w:rPr>
        <w:t>H</w:t>
      </w:r>
      <w:r w:rsidRPr="00C20F70">
        <w:rPr>
          <w:i/>
          <w:iCs/>
          <w:sz w:val="28"/>
          <w:szCs w:val="28"/>
          <w:vertAlign w:val="subscript"/>
          <w:lang w:val="uk-UA"/>
        </w:rPr>
        <w:t>x</w:t>
      </w:r>
      <w:r w:rsidRPr="00C20F70">
        <w:rPr>
          <w:sz w:val="28"/>
          <w:szCs w:val="28"/>
          <w:lang w:val="uk-UA"/>
        </w:rPr>
        <w:t xml:space="preserve"> і не залежатимуть від значення діелектричної сталої </w:t>
      </w:r>
      <w:r w:rsidRPr="00C20F70">
        <w:rPr>
          <w:i/>
          <w:iCs/>
          <w:sz w:val="28"/>
          <w:szCs w:val="28"/>
          <w:lang w:val="uk-UA"/>
        </w:rPr>
        <w:t>ε</w:t>
      </w:r>
      <w:r w:rsidRPr="00C20F70">
        <w:rPr>
          <w:i/>
          <w:iCs/>
          <w:sz w:val="28"/>
          <w:szCs w:val="28"/>
          <w:vertAlign w:val="subscript"/>
          <w:lang w:val="uk-UA"/>
        </w:rPr>
        <w:t>x</w:t>
      </w:r>
      <w:r w:rsidRPr="00C20F70">
        <w:rPr>
          <w:sz w:val="28"/>
          <w:szCs w:val="28"/>
          <w:lang w:val="uk-UA"/>
        </w:rPr>
        <w:t>.</w:t>
      </w:r>
    </w:p>
    <w:p w:rsidR="00C20F70" w:rsidRPr="00C20F70" w:rsidRDefault="00C20F70" w:rsidP="00C20F70">
      <w:pPr>
        <w:spacing w:line="360" w:lineRule="auto"/>
        <w:ind w:firstLine="709"/>
        <w:jc w:val="both"/>
        <w:rPr>
          <w:sz w:val="28"/>
          <w:szCs w:val="28"/>
          <w:lang w:val="uk-UA"/>
        </w:rPr>
      </w:pPr>
      <w:r w:rsidRPr="00C20F70">
        <w:rPr>
          <w:sz w:val="28"/>
          <w:szCs w:val="28"/>
          <w:lang w:val="uk-UA"/>
        </w:rPr>
        <w:t xml:space="preserve">Отже, покази вольтметра будуть пропорційними вимірюваному рівню </w:t>
      </w:r>
      <w:r w:rsidRPr="00C20F70">
        <w:rPr>
          <w:i/>
          <w:iCs/>
          <w:sz w:val="28"/>
          <w:szCs w:val="28"/>
          <w:lang w:val="uk-UA"/>
        </w:rPr>
        <w:t>H</w:t>
      </w:r>
      <w:r w:rsidRPr="00C20F70">
        <w:rPr>
          <w:i/>
          <w:iCs/>
          <w:sz w:val="28"/>
          <w:szCs w:val="28"/>
          <w:vertAlign w:val="subscript"/>
          <w:lang w:val="uk-UA"/>
        </w:rPr>
        <w:t>x</w:t>
      </w:r>
      <w:r w:rsidRPr="00C20F70">
        <w:rPr>
          <w:sz w:val="28"/>
          <w:szCs w:val="28"/>
          <w:lang w:val="uk-UA"/>
        </w:rPr>
        <w:t xml:space="preserve"> і не залежатимуть від значення діелектричної сталої </w:t>
      </w:r>
      <w:r w:rsidRPr="00C20F70">
        <w:rPr>
          <w:i/>
          <w:iCs/>
          <w:sz w:val="28"/>
          <w:szCs w:val="28"/>
          <w:lang w:val="uk-UA"/>
        </w:rPr>
        <w:t>ε</w:t>
      </w:r>
      <w:r w:rsidRPr="00C20F70">
        <w:rPr>
          <w:i/>
          <w:iCs/>
          <w:sz w:val="28"/>
          <w:szCs w:val="28"/>
          <w:vertAlign w:val="subscript"/>
          <w:lang w:val="uk-UA"/>
        </w:rPr>
        <w:t>x</w:t>
      </w:r>
      <w:r w:rsidRPr="00C20F70">
        <w:rPr>
          <w:sz w:val="28"/>
          <w:szCs w:val="28"/>
          <w:lang w:val="uk-UA"/>
        </w:rPr>
        <w:t>.</w:t>
      </w:r>
    </w:p>
    <w:p w:rsidR="00C20F70" w:rsidRDefault="00C20F70" w:rsidP="00C20F70">
      <w:pPr>
        <w:autoSpaceDE w:val="0"/>
        <w:autoSpaceDN w:val="0"/>
        <w:adjustRightInd w:val="0"/>
        <w:spacing w:line="360" w:lineRule="auto"/>
        <w:ind w:firstLine="709"/>
        <w:jc w:val="both"/>
        <w:rPr>
          <w:sz w:val="28"/>
          <w:szCs w:val="28"/>
          <w:lang w:val="uk-UA"/>
        </w:rPr>
      </w:pPr>
      <w:r w:rsidRPr="00C20F70">
        <w:rPr>
          <w:sz w:val="28"/>
          <w:szCs w:val="28"/>
          <w:lang w:val="uk-UA"/>
        </w:rPr>
        <w:t xml:space="preserve">Однією з мостових схем рівнеміра, розроблених в Інституті електродинаміки АН України, є схема (рисунок 6) з додаванням струмів через ємнісні елементи </w:t>
      </w:r>
      <w:r w:rsidRPr="00C20F70">
        <w:rPr>
          <w:i/>
          <w:iCs/>
          <w:sz w:val="28"/>
          <w:szCs w:val="28"/>
          <w:lang w:val="uk-UA"/>
        </w:rPr>
        <w:t>С</w:t>
      </w:r>
      <w:r w:rsidRPr="00C20F70">
        <w:rPr>
          <w:i/>
          <w:iCs/>
          <w:sz w:val="28"/>
          <w:szCs w:val="28"/>
          <w:vertAlign w:val="subscript"/>
          <w:lang w:val="uk-UA"/>
        </w:rPr>
        <w:t>x</w:t>
      </w:r>
      <w:r w:rsidRPr="00C20F70">
        <w:rPr>
          <w:i/>
          <w:iCs/>
          <w:sz w:val="28"/>
          <w:szCs w:val="28"/>
          <w:lang w:val="uk-UA"/>
        </w:rPr>
        <w:t>, С</w:t>
      </w:r>
      <w:r w:rsidRPr="00C20F70">
        <w:rPr>
          <w:i/>
          <w:iCs/>
          <w:sz w:val="28"/>
          <w:szCs w:val="28"/>
          <w:vertAlign w:val="subscript"/>
          <w:lang w:val="uk-UA"/>
        </w:rPr>
        <w:t>n</w:t>
      </w:r>
      <w:r w:rsidRPr="00C20F70">
        <w:rPr>
          <w:sz w:val="28"/>
          <w:szCs w:val="28"/>
          <w:lang w:val="uk-UA"/>
        </w:rPr>
        <w:t xml:space="preserve"> та </w:t>
      </w:r>
      <w:r w:rsidRPr="00C20F70">
        <w:rPr>
          <w:i/>
          <w:iCs/>
          <w:sz w:val="28"/>
          <w:szCs w:val="28"/>
          <w:lang w:val="uk-UA"/>
        </w:rPr>
        <w:t>С</w:t>
      </w:r>
      <w:r w:rsidRPr="00C20F70">
        <w:rPr>
          <w:i/>
          <w:iCs/>
          <w:sz w:val="28"/>
          <w:szCs w:val="28"/>
          <w:vertAlign w:val="subscript"/>
          <w:lang w:val="uk-UA"/>
        </w:rPr>
        <w:t>k</w:t>
      </w:r>
      <w:r w:rsidRPr="00C20F70">
        <w:rPr>
          <w:sz w:val="28"/>
          <w:szCs w:val="28"/>
          <w:lang w:val="uk-UA"/>
        </w:rPr>
        <w:t xml:space="preserve"> - робочий ємнісний перетворювач та компенсаційні, що знаходяться відповідно в повітрі та досліджуваному середовищі.</w:t>
      </w:r>
    </w:p>
    <w:p w:rsidR="00C20F70" w:rsidRPr="00C20F70" w:rsidRDefault="00C20F70" w:rsidP="00C20F70">
      <w:pPr>
        <w:autoSpaceDE w:val="0"/>
        <w:autoSpaceDN w:val="0"/>
        <w:adjustRightInd w:val="0"/>
        <w:spacing w:line="360" w:lineRule="auto"/>
        <w:ind w:firstLine="709"/>
        <w:jc w:val="both"/>
        <w:rPr>
          <w:sz w:val="28"/>
          <w:szCs w:val="28"/>
          <w:lang w:val="uk-UA"/>
        </w:rPr>
      </w:pPr>
    </w:p>
    <w:p w:rsidR="00C20F70" w:rsidRPr="00C20F70" w:rsidRDefault="00FA7EC1" w:rsidP="00C20F70">
      <w:pPr>
        <w:autoSpaceDE w:val="0"/>
        <w:autoSpaceDN w:val="0"/>
        <w:adjustRightInd w:val="0"/>
        <w:spacing w:line="360" w:lineRule="auto"/>
        <w:ind w:firstLine="709"/>
        <w:jc w:val="both"/>
        <w:rPr>
          <w:sz w:val="28"/>
          <w:szCs w:val="28"/>
          <w:lang w:val="uk-UA"/>
        </w:rPr>
      </w:pPr>
      <w:r>
        <w:rPr>
          <w:sz w:val="28"/>
          <w:szCs w:val="28"/>
          <w:lang w:val="uk-UA"/>
        </w:rPr>
        <w:pict>
          <v:shape id="_x0000_i1036" type="#_x0000_t75" style="width:258pt;height:126pt">
            <v:imagedata r:id="rId16" o:title=""/>
          </v:shape>
        </w:pict>
      </w:r>
    </w:p>
    <w:p w:rsidR="00C20F70" w:rsidRDefault="00C20F70" w:rsidP="00C20F70">
      <w:pPr>
        <w:autoSpaceDE w:val="0"/>
        <w:autoSpaceDN w:val="0"/>
        <w:adjustRightInd w:val="0"/>
        <w:spacing w:line="360" w:lineRule="auto"/>
        <w:ind w:firstLine="709"/>
        <w:jc w:val="both"/>
        <w:rPr>
          <w:sz w:val="28"/>
          <w:szCs w:val="28"/>
          <w:lang w:val="uk-UA"/>
        </w:rPr>
      </w:pPr>
      <w:r w:rsidRPr="00C20F70">
        <w:rPr>
          <w:sz w:val="28"/>
          <w:szCs w:val="28"/>
          <w:lang w:val="uk-UA"/>
        </w:rPr>
        <w:t>Рисунок 6 Мостова схема ємнісного рівнеміра</w:t>
      </w:r>
      <w:r>
        <w:rPr>
          <w:sz w:val="28"/>
          <w:szCs w:val="28"/>
          <w:lang w:val="uk-UA"/>
        </w:rPr>
        <w:t xml:space="preserve"> </w:t>
      </w:r>
      <w:r w:rsidRPr="00C20F70">
        <w:rPr>
          <w:sz w:val="28"/>
          <w:szCs w:val="28"/>
          <w:lang w:val="uk-UA"/>
        </w:rPr>
        <w:t>з додаванням струмів</w:t>
      </w:r>
    </w:p>
    <w:p w:rsidR="00C20F70" w:rsidRPr="00C20F70" w:rsidRDefault="00C20F70" w:rsidP="00C20F70">
      <w:pPr>
        <w:autoSpaceDE w:val="0"/>
        <w:autoSpaceDN w:val="0"/>
        <w:adjustRightInd w:val="0"/>
        <w:spacing w:line="360" w:lineRule="auto"/>
        <w:ind w:firstLine="709"/>
        <w:jc w:val="both"/>
        <w:rPr>
          <w:sz w:val="28"/>
          <w:szCs w:val="28"/>
          <w:lang w:val="uk-UA"/>
        </w:rPr>
      </w:pPr>
    </w:p>
    <w:p w:rsidR="00C20F70" w:rsidRDefault="00C20F70" w:rsidP="00C20F70">
      <w:pPr>
        <w:autoSpaceDE w:val="0"/>
        <w:autoSpaceDN w:val="0"/>
        <w:adjustRightInd w:val="0"/>
        <w:spacing w:line="360" w:lineRule="auto"/>
        <w:ind w:firstLine="709"/>
        <w:jc w:val="both"/>
        <w:rPr>
          <w:sz w:val="28"/>
          <w:szCs w:val="28"/>
          <w:lang w:val="uk-UA"/>
        </w:rPr>
      </w:pPr>
      <w:r w:rsidRPr="00C20F70">
        <w:rPr>
          <w:sz w:val="28"/>
          <w:szCs w:val="28"/>
          <w:lang w:val="uk-UA"/>
        </w:rPr>
        <w:t xml:space="preserve">Для того, щоб сума струмів </w:t>
      </w:r>
      <w:r w:rsidRPr="00C20F70">
        <w:rPr>
          <w:i/>
          <w:iCs/>
          <w:sz w:val="28"/>
          <w:szCs w:val="28"/>
          <w:lang w:val="uk-UA"/>
        </w:rPr>
        <w:t>I</w:t>
      </w:r>
      <w:r w:rsidRPr="00C20F70">
        <w:rPr>
          <w:i/>
          <w:iCs/>
          <w:sz w:val="28"/>
          <w:szCs w:val="28"/>
          <w:vertAlign w:val="subscript"/>
          <w:lang w:val="uk-UA"/>
        </w:rPr>
        <w:t>1</w:t>
      </w:r>
      <w:r w:rsidRPr="00C20F70">
        <w:rPr>
          <w:i/>
          <w:iCs/>
          <w:sz w:val="28"/>
          <w:szCs w:val="28"/>
          <w:lang w:val="uk-UA"/>
        </w:rPr>
        <w:t>, I</w:t>
      </w:r>
      <w:r w:rsidRPr="00C20F70">
        <w:rPr>
          <w:i/>
          <w:iCs/>
          <w:sz w:val="28"/>
          <w:szCs w:val="28"/>
          <w:vertAlign w:val="subscript"/>
          <w:lang w:val="uk-UA"/>
        </w:rPr>
        <w:t>2</w:t>
      </w:r>
      <w:r w:rsidRPr="00C20F70">
        <w:rPr>
          <w:sz w:val="28"/>
          <w:szCs w:val="28"/>
          <w:lang w:val="uk-UA"/>
        </w:rPr>
        <w:t xml:space="preserve"> та </w:t>
      </w:r>
      <w:r w:rsidRPr="00C20F70">
        <w:rPr>
          <w:i/>
          <w:iCs/>
          <w:sz w:val="28"/>
          <w:szCs w:val="28"/>
          <w:lang w:val="uk-UA"/>
        </w:rPr>
        <w:t>I</w:t>
      </w:r>
      <w:r w:rsidRPr="00C20F70">
        <w:rPr>
          <w:i/>
          <w:iCs/>
          <w:sz w:val="28"/>
          <w:szCs w:val="28"/>
          <w:vertAlign w:val="subscript"/>
          <w:lang w:val="uk-UA"/>
        </w:rPr>
        <w:t>3</w:t>
      </w:r>
      <w:r w:rsidRPr="00C20F70">
        <w:rPr>
          <w:sz w:val="28"/>
          <w:szCs w:val="28"/>
          <w:lang w:val="uk-UA"/>
        </w:rPr>
        <w:t xml:space="preserve"> дорівнювала нулеві</w:t>
      </w:r>
    </w:p>
    <w:p w:rsidR="00C20F70" w:rsidRPr="00C20F70" w:rsidRDefault="00C20F70" w:rsidP="00C20F70">
      <w:pPr>
        <w:autoSpaceDE w:val="0"/>
        <w:autoSpaceDN w:val="0"/>
        <w:adjustRightInd w:val="0"/>
        <w:spacing w:line="360" w:lineRule="auto"/>
        <w:ind w:firstLine="709"/>
        <w:jc w:val="both"/>
        <w:rPr>
          <w:sz w:val="28"/>
          <w:szCs w:val="28"/>
          <w:lang w:val="uk-UA"/>
        </w:rPr>
      </w:pPr>
    </w:p>
    <w:p w:rsidR="00C20F70" w:rsidRDefault="00FA7EC1" w:rsidP="00C20F70">
      <w:pPr>
        <w:autoSpaceDE w:val="0"/>
        <w:autoSpaceDN w:val="0"/>
        <w:adjustRightInd w:val="0"/>
        <w:spacing w:line="360" w:lineRule="auto"/>
        <w:ind w:firstLine="709"/>
        <w:jc w:val="both"/>
        <w:rPr>
          <w:sz w:val="28"/>
          <w:szCs w:val="28"/>
          <w:lang w:val="uk-UA"/>
        </w:rPr>
      </w:pPr>
      <w:r>
        <w:rPr>
          <w:sz w:val="28"/>
          <w:szCs w:val="28"/>
          <w:lang w:val="uk-UA"/>
        </w:rPr>
        <w:pict>
          <v:shape id="_x0000_i1037" type="#_x0000_t75" style="width:167.25pt;height:36.75pt">
            <v:imagedata r:id="rId17" o:title=""/>
          </v:shape>
        </w:pict>
      </w:r>
    </w:p>
    <w:p w:rsidR="00C20F70" w:rsidRPr="00C20F70" w:rsidRDefault="00C20F70" w:rsidP="00C20F70">
      <w:pPr>
        <w:autoSpaceDE w:val="0"/>
        <w:autoSpaceDN w:val="0"/>
        <w:adjustRightInd w:val="0"/>
        <w:spacing w:line="360" w:lineRule="auto"/>
        <w:ind w:firstLine="709"/>
        <w:jc w:val="both"/>
        <w:rPr>
          <w:sz w:val="28"/>
          <w:szCs w:val="28"/>
          <w:lang w:val="uk-UA"/>
        </w:rPr>
      </w:pPr>
    </w:p>
    <w:p w:rsidR="00C20F70" w:rsidRPr="00C20F70" w:rsidRDefault="00C20F70" w:rsidP="00C20F70">
      <w:pPr>
        <w:autoSpaceDE w:val="0"/>
        <w:autoSpaceDN w:val="0"/>
        <w:adjustRightInd w:val="0"/>
        <w:spacing w:line="360" w:lineRule="auto"/>
        <w:ind w:firstLine="709"/>
        <w:jc w:val="both"/>
        <w:rPr>
          <w:sz w:val="28"/>
          <w:szCs w:val="28"/>
          <w:lang w:val="uk-UA"/>
        </w:rPr>
      </w:pPr>
      <w:r w:rsidRPr="00C20F70">
        <w:rPr>
          <w:sz w:val="28"/>
          <w:szCs w:val="28"/>
          <w:lang w:val="uk-UA"/>
        </w:rPr>
        <w:t xml:space="preserve">регулюють відношення витків </w:t>
      </w:r>
      <w:r w:rsidRPr="00C20F70">
        <w:rPr>
          <w:i/>
          <w:iCs/>
          <w:sz w:val="28"/>
          <w:szCs w:val="28"/>
          <w:lang w:val="uk-UA"/>
        </w:rPr>
        <w:t>W</w:t>
      </w:r>
      <w:r w:rsidRPr="00C20F70">
        <w:rPr>
          <w:i/>
          <w:iCs/>
          <w:sz w:val="28"/>
          <w:szCs w:val="28"/>
          <w:vertAlign w:val="subscript"/>
          <w:lang w:val="uk-UA"/>
        </w:rPr>
        <w:t>2</w:t>
      </w:r>
      <w:r w:rsidRPr="00C20F70">
        <w:rPr>
          <w:i/>
          <w:iCs/>
          <w:sz w:val="28"/>
          <w:szCs w:val="28"/>
          <w:lang w:val="uk-UA"/>
        </w:rPr>
        <w:t>/W</w:t>
      </w:r>
      <w:r w:rsidRPr="00C20F70">
        <w:rPr>
          <w:i/>
          <w:iCs/>
          <w:sz w:val="28"/>
          <w:szCs w:val="28"/>
          <w:vertAlign w:val="subscript"/>
          <w:lang w:val="uk-UA"/>
        </w:rPr>
        <w:t>3</w:t>
      </w:r>
      <w:r w:rsidRPr="00C20F70">
        <w:rPr>
          <w:sz w:val="28"/>
          <w:szCs w:val="28"/>
          <w:lang w:val="uk-UA"/>
        </w:rPr>
        <w:t>.</w:t>
      </w:r>
    </w:p>
    <w:p w:rsidR="00C20F70" w:rsidRPr="00C20F70" w:rsidRDefault="00C20F70" w:rsidP="00C20F70">
      <w:pPr>
        <w:autoSpaceDE w:val="0"/>
        <w:autoSpaceDN w:val="0"/>
        <w:adjustRightInd w:val="0"/>
        <w:spacing w:line="360" w:lineRule="auto"/>
        <w:ind w:firstLine="709"/>
        <w:jc w:val="both"/>
        <w:rPr>
          <w:sz w:val="28"/>
          <w:szCs w:val="28"/>
          <w:lang w:val="uk-UA"/>
        </w:rPr>
      </w:pPr>
      <w:r w:rsidRPr="00C20F70">
        <w:rPr>
          <w:sz w:val="28"/>
          <w:szCs w:val="28"/>
          <w:lang w:val="uk-UA"/>
        </w:rPr>
        <w:t xml:space="preserve">Якщо ємності відповідних конденсаторів записати через їх довжину (зокрема, вимірюваний рівень </w:t>
      </w:r>
      <w:r w:rsidRPr="00C20F70">
        <w:rPr>
          <w:i/>
          <w:iCs/>
          <w:sz w:val="28"/>
          <w:szCs w:val="28"/>
          <w:lang w:val="uk-UA"/>
        </w:rPr>
        <w:t>H</w:t>
      </w:r>
      <w:r w:rsidRPr="00C20F70">
        <w:rPr>
          <w:i/>
          <w:iCs/>
          <w:sz w:val="28"/>
          <w:szCs w:val="28"/>
          <w:vertAlign w:val="subscript"/>
          <w:lang w:val="uk-UA"/>
        </w:rPr>
        <w:t>x</w:t>
      </w:r>
      <w:r w:rsidRPr="00C20F70">
        <w:rPr>
          <w:sz w:val="28"/>
          <w:szCs w:val="28"/>
          <w:lang w:val="uk-UA"/>
        </w:rPr>
        <w:t xml:space="preserve">) та погонну ємність </w:t>
      </w:r>
      <w:r w:rsidRPr="00C20F70">
        <w:rPr>
          <w:i/>
          <w:iCs/>
          <w:sz w:val="28"/>
          <w:szCs w:val="28"/>
          <w:lang w:val="uk-UA"/>
        </w:rPr>
        <w:t>C</w:t>
      </w:r>
      <w:r w:rsidRPr="00C20F70">
        <w:rPr>
          <w:i/>
          <w:iCs/>
          <w:sz w:val="28"/>
          <w:szCs w:val="28"/>
          <w:vertAlign w:val="subscript"/>
          <w:lang w:val="uk-UA"/>
        </w:rPr>
        <w:t>i</w:t>
      </w:r>
      <w:r w:rsidRPr="00C20F70">
        <w:rPr>
          <w:i/>
          <w:iCs/>
          <w:sz w:val="28"/>
          <w:szCs w:val="28"/>
          <w:vertAlign w:val="superscript"/>
          <w:lang w:val="uk-UA"/>
        </w:rPr>
        <w:t>*</w:t>
      </w:r>
      <w:r w:rsidRPr="00C20F70">
        <w:rPr>
          <w:sz w:val="28"/>
          <w:szCs w:val="28"/>
          <w:lang w:val="uk-UA"/>
        </w:rPr>
        <w:t xml:space="preserve">, забезпечивши </w:t>
      </w:r>
      <w:r w:rsidRPr="00C20F70">
        <w:rPr>
          <w:i/>
          <w:iCs/>
          <w:sz w:val="28"/>
          <w:szCs w:val="28"/>
          <w:lang w:val="uk-UA"/>
        </w:rPr>
        <w:t>С</w:t>
      </w:r>
      <w:r w:rsidRPr="00C20F70">
        <w:rPr>
          <w:i/>
          <w:iCs/>
          <w:sz w:val="28"/>
          <w:szCs w:val="28"/>
          <w:vertAlign w:val="subscript"/>
          <w:lang w:val="uk-UA"/>
        </w:rPr>
        <w:t>x</w:t>
      </w:r>
      <w:r w:rsidRPr="00C20F70">
        <w:rPr>
          <w:i/>
          <w:iCs/>
          <w:sz w:val="28"/>
          <w:szCs w:val="28"/>
          <w:vertAlign w:val="superscript"/>
          <w:lang w:val="uk-UA"/>
        </w:rPr>
        <w:t>*</w:t>
      </w:r>
      <w:r w:rsidRPr="00C20F70">
        <w:rPr>
          <w:i/>
          <w:iCs/>
          <w:sz w:val="28"/>
          <w:szCs w:val="28"/>
          <w:lang w:val="uk-UA"/>
        </w:rPr>
        <w:t>=C</w:t>
      </w:r>
      <w:r w:rsidRPr="00C20F70">
        <w:rPr>
          <w:i/>
          <w:iCs/>
          <w:sz w:val="28"/>
          <w:szCs w:val="28"/>
          <w:vertAlign w:val="subscript"/>
          <w:lang w:val="uk-UA"/>
        </w:rPr>
        <w:t>k</w:t>
      </w:r>
      <w:r w:rsidRPr="00C20F70">
        <w:rPr>
          <w:i/>
          <w:iCs/>
          <w:sz w:val="28"/>
          <w:szCs w:val="28"/>
          <w:vertAlign w:val="superscript"/>
          <w:lang w:val="uk-UA"/>
        </w:rPr>
        <w:t>*</w:t>
      </w:r>
      <w:r w:rsidRPr="00C20F70">
        <w:rPr>
          <w:sz w:val="28"/>
          <w:szCs w:val="28"/>
          <w:lang w:val="uk-UA"/>
        </w:rPr>
        <w:t xml:space="preserve">, а також </w:t>
      </w:r>
      <w:r w:rsidRPr="00C20F70">
        <w:rPr>
          <w:i/>
          <w:iCs/>
          <w:sz w:val="28"/>
          <w:szCs w:val="28"/>
          <w:lang w:val="uk-UA"/>
        </w:rPr>
        <w:t>l</w:t>
      </w:r>
      <w:r w:rsidRPr="00C20F70">
        <w:rPr>
          <w:i/>
          <w:iCs/>
          <w:sz w:val="28"/>
          <w:szCs w:val="28"/>
          <w:vertAlign w:val="subscript"/>
          <w:lang w:val="uk-UA"/>
        </w:rPr>
        <w:t>n</w:t>
      </w:r>
      <w:r w:rsidRPr="00C20F70">
        <w:rPr>
          <w:i/>
          <w:iCs/>
          <w:sz w:val="28"/>
          <w:szCs w:val="28"/>
          <w:lang w:val="uk-UA"/>
        </w:rPr>
        <w:t>/l</w:t>
      </w:r>
      <w:r w:rsidRPr="00C20F70">
        <w:rPr>
          <w:i/>
          <w:iCs/>
          <w:sz w:val="28"/>
          <w:szCs w:val="28"/>
          <w:vertAlign w:val="subscript"/>
          <w:lang w:val="uk-UA"/>
        </w:rPr>
        <w:t>k</w:t>
      </w:r>
      <w:r w:rsidRPr="00C20F70">
        <w:rPr>
          <w:i/>
          <w:iCs/>
          <w:sz w:val="28"/>
          <w:szCs w:val="28"/>
          <w:lang w:val="uk-UA"/>
        </w:rPr>
        <w:t>=W</w:t>
      </w:r>
      <w:r w:rsidRPr="00C20F70">
        <w:rPr>
          <w:i/>
          <w:iCs/>
          <w:sz w:val="28"/>
          <w:szCs w:val="28"/>
          <w:vertAlign w:val="subscript"/>
          <w:lang w:val="uk-UA"/>
        </w:rPr>
        <w:t>5</w:t>
      </w:r>
      <w:r w:rsidRPr="00C20F70">
        <w:rPr>
          <w:i/>
          <w:iCs/>
          <w:sz w:val="28"/>
          <w:szCs w:val="28"/>
          <w:lang w:val="uk-UA"/>
        </w:rPr>
        <w:t>/W</w:t>
      </w:r>
      <w:r w:rsidRPr="00C20F70">
        <w:rPr>
          <w:i/>
          <w:iCs/>
          <w:sz w:val="28"/>
          <w:szCs w:val="28"/>
          <w:vertAlign w:val="subscript"/>
          <w:lang w:val="uk-UA"/>
        </w:rPr>
        <w:t>4</w:t>
      </w:r>
      <w:r w:rsidRPr="00C20F70">
        <w:rPr>
          <w:sz w:val="28"/>
          <w:szCs w:val="28"/>
          <w:lang w:val="uk-UA"/>
        </w:rPr>
        <w:t xml:space="preserve">, то відлік вимірюваного рівня може бути здійснений за кількістю витків </w:t>
      </w:r>
      <w:r w:rsidRPr="00C20F70">
        <w:rPr>
          <w:i/>
          <w:iCs/>
          <w:sz w:val="28"/>
          <w:szCs w:val="28"/>
          <w:lang w:val="uk-UA"/>
        </w:rPr>
        <w:t>W</w:t>
      </w:r>
      <w:r w:rsidRPr="00C20F70">
        <w:rPr>
          <w:i/>
          <w:iCs/>
          <w:sz w:val="28"/>
          <w:szCs w:val="28"/>
          <w:vertAlign w:val="subscript"/>
          <w:lang w:val="uk-UA"/>
        </w:rPr>
        <w:t>3</w:t>
      </w:r>
      <w:r w:rsidRPr="00C20F70">
        <w:rPr>
          <w:sz w:val="28"/>
          <w:szCs w:val="28"/>
          <w:lang w:val="uk-UA"/>
        </w:rPr>
        <w:t>.</w:t>
      </w:r>
    </w:p>
    <w:p w:rsidR="00C20F70" w:rsidRPr="00C20F70" w:rsidRDefault="00C20F70" w:rsidP="00C20F70">
      <w:pPr>
        <w:pStyle w:val="21"/>
        <w:ind w:firstLine="709"/>
        <w:rPr>
          <w:sz w:val="28"/>
          <w:szCs w:val="28"/>
        </w:rPr>
      </w:pPr>
      <w:r w:rsidRPr="00C20F70">
        <w:rPr>
          <w:sz w:val="28"/>
          <w:szCs w:val="28"/>
        </w:rPr>
        <w:t>Зведена похибка кращих зразків ємнісних рівнемірів не перевищує 1 %.</w:t>
      </w:r>
    </w:p>
    <w:p w:rsidR="00C20F70" w:rsidRPr="00C20F70" w:rsidRDefault="00C20F70" w:rsidP="00C20F70">
      <w:pPr>
        <w:spacing w:line="360" w:lineRule="auto"/>
        <w:ind w:firstLine="709"/>
        <w:jc w:val="both"/>
        <w:rPr>
          <w:sz w:val="28"/>
          <w:szCs w:val="28"/>
          <w:lang w:val="uk-UA"/>
        </w:rPr>
      </w:pPr>
    </w:p>
    <w:p w:rsidR="00C20F70" w:rsidRDefault="00C20F70" w:rsidP="00C20F70">
      <w:pPr>
        <w:spacing w:line="360" w:lineRule="auto"/>
        <w:ind w:firstLine="709"/>
        <w:jc w:val="center"/>
        <w:rPr>
          <w:sz w:val="28"/>
          <w:szCs w:val="28"/>
          <w:lang w:val="uk-UA"/>
        </w:rPr>
      </w:pPr>
      <w:r>
        <w:rPr>
          <w:sz w:val="28"/>
          <w:szCs w:val="28"/>
          <w:lang w:val="uk-UA"/>
        </w:rPr>
        <w:br w:type="page"/>
      </w:r>
      <w:r w:rsidRPr="00C20F70">
        <w:rPr>
          <w:sz w:val="28"/>
          <w:szCs w:val="28"/>
          <w:lang w:val="uk-UA"/>
        </w:rPr>
        <w:t>Список літератури</w:t>
      </w:r>
    </w:p>
    <w:p w:rsidR="00C20F70" w:rsidRPr="00C20F70" w:rsidRDefault="00C20F70" w:rsidP="00C20F70">
      <w:pPr>
        <w:spacing w:line="360" w:lineRule="auto"/>
        <w:ind w:firstLine="709"/>
        <w:jc w:val="both"/>
        <w:rPr>
          <w:sz w:val="28"/>
          <w:szCs w:val="28"/>
          <w:lang w:val="uk-UA"/>
        </w:rPr>
      </w:pPr>
    </w:p>
    <w:p w:rsidR="00C20F70" w:rsidRPr="00C20F70" w:rsidRDefault="00C20F70" w:rsidP="00C20F70">
      <w:pPr>
        <w:pStyle w:val="31"/>
        <w:numPr>
          <w:ilvl w:val="0"/>
          <w:numId w:val="1"/>
        </w:numPr>
        <w:tabs>
          <w:tab w:val="clear" w:pos="750"/>
        </w:tabs>
        <w:spacing w:line="360" w:lineRule="auto"/>
        <w:ind w:left="0" w:firstLine="0"/>
        <w:rPr>
          <w:szCs w:val="28"/>
        </w:rPr>
      </w:pPr>
      <w:r w:rsidRPr="00C20F70">
        <w:rPr>
          <w:szCs w:val="28"/>
        </w:rPr>
        <w:t>Поліщук Є.С., Дорожовець М.М., Яцук В.О. та ін. Метрологія та вимірювальна техніка: Підручник / Є.С. Поліщук, М.М. Дорожовець, В.О. Яцук, В.М. Ванько, Т.Г. Бойко; За ред. проф. Є.С. Поліщука. – Львів: Видавництво “Бескид Біт”, 2003. – 544 с.</w:t>
      </w:r>
    </w:p>
    <w:p w:rsidR="00C20F70" w:rsidRPr="00C20F70" w:rsidRDefault="00C20F70" w:rsidP="00C20F70">
      <w:pPr>
        <w:pStyle w:val="31"/>
        <w:numPr>
          <w:ilvl w:val="0"/>
          <w:numId w:val="1"/>
        </w:numPr>
        <w:tabs>
          <w:tab w:val="clear" w:pos="750"/>
        </w:tabs>
        <w:spacing w:line="360" w:lineRule="auto"/>
        <w:ind w:left="0" w:firstLine="0"/>
        <w:rPr>
          <w:szCs w:val="28"/>
        </w:rPr>
      </w:pPr>
      <w:r w:rsidRPr="00C20F70">
        <w:rPr>
          <w:szCs w:val="28"/>
        </w:rPr>
        <w:t>Поліщук Є.С. Методи та засоби вимірювань неелектричних величин. – Львів: Видавництво НУ “Львівська політехніка”, 2000. – 360 с.</w:t>
      </w:r>
    </w:p>
    <w:p w:rsidR="00C20F70" w:rsidRPr="00C20F70" w:rsidRDefault="00C20F70" w:rsidP="00C20F70">
      <w:pPr>
        <w:pStyle w:val="31"/>
        <w:numPr>
          <w:ilvl w:val="0"/>
          <w:numId w:val="1"/>
        </w:numPr>
        <w:tabs>
          <w:tab w:val="clear" w:pos="750"/>
        </w:tabs>
        <w:spacing w:line="360" w:lineRule="auto"/>
        <w:ind w:left="0" w:firstLine="0"/>
        <w:rPr>
          <w:szCs w:val="28"/>
        </w:rPr>
      </w:pPr>
      <w:r w:rsidRPr="00C20F70">
        <w:rPr>
          <w:szCs w:val="28"/>
        </w:rPr>
        <w:t>Евтихиев Н.Н., Купершмидт Я.А. и др. Измерения электрических и неэлектрических величин. – М.: Энергоиздат, 1990. – 352 с.</w:t>
      </w:r>
      <w:bookmarkStart w:id="0" w:name="_GoBack"/>
      <w:bookmarkEnd w:id="0"/>
    </w:p>
    <w:sectPr w:rsidR="00C20F70" w:rsidRPr="00C20F70" w:rsidSect="00C20F70">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18428E"/>
    <w:multiLevelType w:val="hybridMultilevel"/>
    <w:tmpl w:val="EEDC319E"/>
    <w:lvl w:ilvl="0" w:tplc="B5BA57CE">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08335E6"/>
    <w:multiLevelType w:val="hybridMultilevel"/>
    <w:tmpl w:val="8D906824"/>
    <w:lvl w:ilvl="0" w:tplc="CE343BB2">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0F70"/>
    <w:rsid w:val="003A0DE0"/>
    <w:rsid w:val="00545DE2"/>
    <w:rsid w:val="00777B5D"/>
    <w:rsid w:val="009B5253"/>
    <w:rsid w:val="00C20F70"/>
    <w:rsid w:val="00FA7E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14:defaultImageDpi w14:val="0"/>
  <w15:chartTrackingRefBased/>
  <w15:docId w15:val="{5DF7C09D-9BBD-4904-9052-15E0FB97A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480" w:lineRule="auto"/>
      <w:ind w:firstLine="709"/>
      <w:jc w:val="center"/>
      <w:outlineLvl w:val="0"/>
    </w:pPr>
    <w:rPr>
      <w:sz w:val="32"/>
    </w:rPr>
  </w:style>
  <w:style w:type="paragraph" w:styleId="2">
    <w:name w:val="heading 2"/>
    <w:basedOn w:val="a"/>
    <w:next w:val="a"/>
    <w:link w:val="20"/>
    <w:uiPriority w:val="9"/>
    <w:qFormat/>
    <w:pPr>
      <w:keepNext/>
      <w:spacing w:line="360" w:lineRule="auto"/>
      <w:jc w:val="center"/>
      <w:outlineLvl w:val="1"/>
    </w:pPr>
    <w:rPr>
      <w:b/>
      <w:bCs/>
      <w:sz w:val="28"/>
      <w:szCs w:val="60"/>
      <w:lang w:val="uk-UA"/>
    </w:rPr>
  </w:style>
  <w:style w:type="paragraph" w:styleId="3">
    <w:name w:val="heading 3"/>
    <w:basedOn w:val="a"/>
    <w:next w:val="a"/>
    <w:link w:val="30"/>
    <w:uiPriority w:val="9"/>
    <w:qFormat/>
    <w:pPr>
      <w:keepNext/>
      <w:spacing w:line="360" w:lineRule="auto"/>
      <w:jc w:val="center"/>
      <w:outlineLvl w:val="2"/>
    </w:pPr>
    <w:rPr>
      <w:b/>
      <w:bCs/>
      <w:sz w:val="35"/>
      <w:lang w:val="uk-UA"/>
    </w:rPr>
  </w:style>
  <w:style w:type="paragraph" w:styleId="4">
    <w:name w:val="heading 4"/>
    <w:basedOn w:val="a"/>
    <w:next w:val="a"/>
    <w:link w:val="40"/>
    <w:uiPriority w:val="9"/>
    <w:qFormat/>
    <w:pPr>
      <w:keepNext/>
      <w:spacing w:line="480" w:lineRule="auto"/>
      <w:ind w:firstLine="708"/>
      <w:jc w:val="both"/>
      <w:outlineLvl w:val="3"/>
    </w:pPr>
    <w:rPr>
      <w:sz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Title"/>
    <w:basedOn w:val="a"/>
    <w:link w:val="a4"/>
    <w:uiPriority w:val="10"/>
    <w:qFormat/>
    <w:pPr>
      <w:autoSpaceDE w:val="0"/>
      <w:autoSpaceDN w:val="0"/>
      <w:jc w:val="center"/>
    </w:pPr>
    <w:rPr>
      <w:sz w:val="28"/>
      <w:szCs w:val="28"/>
    </w:r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paragraph" w:customStyle="1" w:styleId="41">
    <w:name w:val="заголовок 4"/>
    <w:basedOn w:val="a"/>
    <w:next w:val="a"/>
    <w:pPr>
      <w:keepNext/>
      <w:autoSpaceDE w:val="0"/>
      <w:autoSpaceDN w:val="0"/>
      <w:ind w:firstLine="708"/>
      <w:jc w:val="both"/>
    </w:pPr>
    <w:rPr>
      <w:sz w:val="28"/>
      <w:szCs w:val="28"/>
      <w:lang w:val="uk-UA"/>
    </w:rPr>
  </w:style>
  <w:style w:type="paragraph" w:styleId="a5">
    <w:name w:val="Body Text"/>
    <w:basedOn w:val="a"/>
    <w:link w:val="a6"/>
    <w:uiPriority w:val="99"/>
    <w:semiHidden/>
    <w:pPr>
      <w:spacing w:line="360" w:lineRule="auto"/>
      <w:jc w:val="both"/>
    </w:pPr>
    <w:rPr>
      <w:sz w:val="28"/>
    </w:rPr>
  </w:style>
  <w:style w:type="character" w:customStyle="1" w:styleId="a6">
    <w:name w:val="Основной текст Знак"/>
    <w:link w:val="a5"/>
    <w:uiPriority w:val="99"/>
    <w:semiHidden/>
    <w:locked/>
    <w:rPr>
      <w:rFonts w:cs="Times New Roman"/>
      <w:sz w:val="24"/>
      <w:szCs w:val="24"/>
    </w:rPr>
  </w:style>
  <w:style w:type="paragraph" w:styleId="31">
    <w:name w:val="Body Text Indent 3"/>
    <w:basedOn w:val="a"/>
    <w:link w:val="32"/>
    <w:uiPriority w:val="99"/>
    <w:semiHidden/>
    <w:pPr>
      <w:autoSpaceDE w:val="0"/>
      <w:autoSpaceDN w:val="0"/>
      <w:adjustRightInd w:val="0"/>
      <w:spacing w:line="380" w:lineRule="auto"/>
      <w:ind w:firstLine="540"/>
      <w:jc w:val="both"/>
    </w:pPr>
    <w:rPr>
      <w:sz w:val="28"/>
      <w:szCs w:val="18"/>
      <w:lang w:val="uk-UA"/>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7">
    <w:name w:val="Body Text Indent"/>
    <w:basedOn w:val="a"/>
    <w:link w:val="a8"/>
    <w:uiPriority w:val="99"/>
    <w:semiHidden/>
    <w:pPr>
      <w:autoSpaceDE w:val="0"/>
      <w:autoSpaceDN w:val="0"/>
      <w:adjustRightInd w:val="0"/>
      <w:spacing w:before="40" w:line="360" w:lineRule="auto"/>
      <w:ind w:firstLine="540"/>
      <w:jc w:val="both"/>
    </w:pPr>
    <w:rPr>
      <w:sz w:val="28"/>
      <w:szCs w:val="18"/>
      <w:lang w:val="uk-UA"/>
    </w:rPr>
  </w:style>
  <w:style w:type="character" w:customStyle="1" w:styleId="a8">
    <w:name w:val="Основной текст с отступом Знак"/>
    <w:link w:val="a7"/>
    <w:uiPriority w:val="99"/>
    <w:semiHidden/>
    <w:locked/>
    <w:rPr>
      <w:rFonts w:cs="Times New Roman"/>
      <w:sz w:val="24"/>
      <w:szCs w:val="24"/>
    </w:rPr>
  </w:style>
  <w:style w:type="paragraph" w:styleId="21">
    <w:name w:val="Body Text Indent 2"/>
    <w:basedOn w:val="a"/>
    <w:link w:val="22"/>
    <w:uiPriority w:val="99"/>
    <w:semiHidden/>
    <w:pPr>
      <w:spacing w:line="360" w:lineRule="auto"/>
      <w:ind w:firstLine="708"/>
      <w:jc w:val="both"/>
    </w:pPr>
    <w:rPr>
      <w:sz w:val="32"/>
      <w:szCs w:val="18"/>
      <w:lang w:val="uk-UA"/>
    </w:rPr>
  </w:style>
  <w:style w:type="character" w:customStyle="1" w:styleId="22">
    <w:name w:val="Основной текст с отступом 2 Знак"/>
    <w:link w:val="21"/>
    <w:uiPriority w:val="99"/>
    <w:semiHidden/>
    <w:locked/>
    <w:rPr>
      <w:rFonts w:cs="Times New Roman"/>
      <w:sz w:val="24"/>
      <w:szCs w:val="24"/>
    </w:rPr>
  </w:style>
  <w:style w:type="paragraph" w:styleId="a9">
    <w:name w:val="caption"/>
    <w:basedOn w:val="a"/>
    <w:next w:val="a"/>
    <w:uiPriority w:val="35"/>
    <w:qFormat/>
    <w:pPr>
      <w:spacing w:line="360" w:lineRule="auto"/>
      <w:ind w:firstLine="708"/>
      <w:jc w:val="both"/>
    </w:pPr>
    <w:rPr>
      <w:sz w:val="32"/>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1705</Words>
  <Characters>9724</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
  <LinksUpToDate>false</LinksUpToDate>
  <CharactersWithSpaces>11407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Танюшка и Наташка</dc:creator>
  <cp:keywords/>
  <dc:description/>
  <cp:lastModifiedBy>admin</cp:lastModifiedBy>
  <cp:revision>2</cp:revision>
  <dcterms:created xsi:type="dcterms:W3CDTF">2014-02-21T15:44:00Z</dcterms:created>
  <dcterms:modified xsi:type="dcterms:W3CDTF">2014-02-21T15:44:00Z</dcterms:modified>
</cp:coreProperties>
</file>