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41F" w:rsidRPr="00F17237" w:rsidRDefault="0005141F" w:rsidP="0005141F">
      <w:pPr>
        <w:spacing w:before="120"/>
        <w:jc w:val="center"/>
        <w:rPr>
          <w:b/>
          <w:bCs/>
          <w:sz w:val="32"/>
          <w:szCs w:val="32"/>
        </w:rPr>
      </w:pPr>
      <w:r w:rsidRPr="00F17237">
        <w:rPr>
          <w:b/>
          <w:bCs/>
          <w:sz w:val="32"/>
          <w:szCs w:val="32"/>
        </w:rPr>
        <w:t>Коэффициент трения при качении со скольжением.</w:t>
      </w:r>
    </w:p>
    <w:p w:rsidR="0005141F" w:rsidRPr="00F17237" w:rsidRDefault="0005141F" w:rsidP="0005141F">
      <w:pPr>
        <w:spacing w:before="120"/>
        <w:jc w:val="center"/>
        <w:rPr>
          <w:sz w:val="28"/>
          <w:szCs w:val="28"/>
        </w:rPr>
      </w:pPr>
      <w:r w:rsidRPr="00F17237">
        <w:rPr>
          <w:sz w:val="28"/>
          <w:szCs w:val="28"/>
        </w:rPr>
        <w:t>Геккер Л.В.</w:t>
      </w:r>
    </w:p>
    <w:p w:rsidR="0005141F" w:rsidRPr="00F17237" w:rsidRDefault="0005141F" w:rsidP="0005141F">
      <w:pPr>
        <w:spacing w:before="120"/>
        <w:ind w:firstLine="567"/>
        <w:jc w:val="both"/>
      </w:pPr>
      <w:r w:rsidRPr="00F17237">
        <w:t>Фрикционные свойства (зависимости коэффициента трения от контактных параметров и реологических характеристик используемых масел) являются необходимыми исходными данными при проектировании зубчатых и фрикционных передач, кулачковых механизмов и подшипников. КПД, надежность машин и механизмов зависят от износофрикционных характеристик силовых контактов деталей, существенное влияние на изнашивание которых оказывают силы трения. В зубчатых зацеплениях месту возникновения максимальных сил трения соответствует зона минимальной контактной прочности зубьев, а изменение предела контактной прочности (по усталости) при качении со скольжением поверхностей зависит от изменения максимальных коэффициентов трения. При расчетах бесступенчатых фрикционных передач выяснение фрикционных свойств в основном силовом контакте является исключительно важным. Отклонение от истинных коэффициентов трения в любую сторону при проектировании механизма затягивания фрикционных тел ведет к нежелательным результатам: заниженные результаты приведут к перегрузке рабочих тел, снижению КПД и долговечности передачи, а завышенные сделают ее неработоспособной (передача будет буксовать). В связи с тем, что для условий работы зубчатых и фрикционных передач, подшипников качения и скольжения и других механизмов характерен контактно-гидродинамический режим смазки, теоретической основой широких экспериментальных исследований катящихся со скольжением в масляной среде тел является эластогидродинамическая</w:t>
      </w:r>
      <w:r>
        <w:t xml:space="preserve"> </w:t>
      </w:r>
      <w:r w:rsidRPr="00F17237">
        <w:t>теория</w:t>
      </w:r>
      <w:r>
        <w:t xml:space="preserve"> </w:t>
      </w:r>
      <w:r w:rsidRPr="00F17237">
        <w:t>смазки.</w:t>
      </w:r>
    </w:p>
    <w:p w:rsidR="0005141F" w:rsidRDefault="0005141F" w:rsidP="0005141F">
      <w:pPr>
        <w:spacing w:before="120"/>
        <w:ind w:firstLine="567"/>
        <w:jc w:val="both"/>
      </w:pPr>
      <w:r w:rsidRPr="00F17237">
        <w:t>Бесступенчатое и независимое регулирование скоростей вращения каждого образца в экспериментах позволило установить значения коэффициента трения во всем диапазоне изменения скоростей скольжения от равного нулю до критического значения, при котором происходило заедание поверхностей.</w:t>
      </w:r>
    </w:p>
    <w:p w:rsidR="0005141F" w:rsidRPr="00F17237" w:rsidRDefault="0005141F" w:rsidP="0005141F">
      <w:pPr>
        <w:spacing w:before="120"/>
        <w:ind w:firstLine="567"/>
        <w:jc w:val="both"/>
      </w:pPr>
      <w:r w:rsidRPr="00F17237">
        <w:t>На графике зависимости коэффициента трения скольжения от скорости скольжения можно выделить четыре области: область малых скоростей скольжения, характеризующуюся возрастанием коэффициента трения с ростом скорости скольжения; область уменьшения коэффициента трения при уве личении скорости скольжения; область малого изменения коэффициента трения при изменении скорости сколь жения и область катастрофического разрушения смазочного слоя и контактирующих поверхностей (заедания), быстрого роста коэффициента трения. Узлы трения, работающие в условиях качения со скольже нием деталей, могут функционировать без внезапного аварийного износа в диапазоне скольжений до возникновения заедания.Анализ результатов экспериментов показал, что характер зависимости коэффициента трения от скорости скольжения определяется главным образом вязкостью масла на поверхностях тел, вступающих в контакт. Увеличение вязкости приводит к более резкому росту коэффициента трения в области малых скольжений и его резкому падению при дальнейшем увеличении скорости скольжения. С увеличением вязкости масла, вступающего в контакт, растет предельная скорость скольжения, соответствую щая катастрофическому разрушению масляной</w:t>
      </w:r>
      <w:r>
        <w:t xml:space="preserve"> </w:t>
      </w:r>
      <w:r w:rsidRPr="00F17237">
        <w:t>пленки.</w:t>
      </w:r>
      <w:r>
        <w:t xml:space="preserve"> </w:t>
      </w:r>
      <w:r w:rsidRPr="00F17237">
        <w:t>Характер</w:t>
      </w:r>
      <w:r>
        <w:t xml:space="preserve"> </w:t>
      </w:r>
      <w:r w:rsidRPr="00F17237">
        <w:t>зависимости сохраняется при точечном и линейном начальном касаниях образцов. Установленные зависимости коэффициента трения от суммарной скорости качения при начальном касании Тел в точке и по линии можно характеризовать следующим образом: с увеличением суммарных скоростей качении коэффициент трения уменьшается; степень влияния скоростей качения зависит от уровня давлений; уменьшение коэффициента трения со скоростью качения более значительно при меньших абсолютных значениях скоростей качения</w:t>
      </w:r>
      <w:r>
        <w:t xml:space="preserve"> </w:t>
      </w:r>
      <w:r w:rsidRPr="00F17237">
        <w:t>(до</w:t>
      </w:r>
      <w:r>
        <w:t xml:space="preserve"> </w:t>
      </w:r>
      <w:r w:rsidRPr="00F17237">
        <w:t>vΣk = 1,5-2</w:t>
      </w:r>
      <w:r>
        <w:t xml:space="preserve"> </w:t>
      </w:r>
      <w:r w:rsidRPr="00F17237">
        <w:t xml:space="preserve">м/с). </w:t>
      </w:r>
    </w:p>
    <w:p w:rsidR="0005141F" w:rsidRPr="00F17237" w:rsidRDefault="0005141F" w:rsidP="0005141F">
      <w:pPr>
        <w:spacing w:before="120"/>
        <w:ind w:firstLine="567"/>
        <w:jc w:val="both"/>
      </w:pPr>
      <w:r w:rsidRPr="00F17237">
        <w:t>При низких скоростях качения и вязкости масла коэффициент трения с увеличением давлений сначала уменьшается и затем, в области высоких давлений, перестает от них зависеть. Для высоких скоростей качения и больших значений вязкости масла с ростом контактных давлении было установлено начальное увеличение коэффициента</w:t>
      </w:r>
      <w:r>
        <w:t xml:space="preserve"> </w:t>
      </w:r>
      <w:r w:rsidRPr="00F17237">
        <w:t>трения;</w:t>
      </w:r>
      <w:r>
        <w:t xml:space="preserve"> </w:t>
      </w:r>
      <w:r w:rsidRPr="00F17237">
        <w:t>при</w:t>
      </w:r>
      <w:r>
        <w:t xml:space="preserve"> </w:t>
      </w:r>
      <w:r w:rsidRPr="00F17237">
        <w:t>высоких</w:t>
      </w:r>
      <w:r>
        <w:t xml:space="preserve"> </w:t>
      </w:r>
      <w:r w:rsidRPr="00F17237">
        <w:t>σн коэффициент трения практически не изменялся. При некоторых сочетаниях вязкости масла и суммарных скоростей качения коэффициент трения те зависит от давления в контакте. Факторы, способствующие установлению контактно-гидродинамического режима смазки, увеличению толщины масляной пленки, приводят к незначительному росту коэффициента трения f с увеличением контактных давлении.</w:t>
      </w:r>
      <w:r>
        <w:t xml:space="preserve"> </w:t>
      </w:r>
      <w:r w:rsidRPr="00F17237">
        <w:t>При</w:t>
      </w:r>
      <w:r>
        <w:t xml:space="preserve"> </w:t>
      </w:r>
      <w:r w:rsidRPr="00F17237">
        <w:t>высоких</w:t>
      </w:r>
      <w:r>
        <w:t xml:space="preserve"> </w:t>
      </w:r>
      <w:r w:rsidRPr="00F17237">
        <w:t>напряжениях, характерных особенно для точечного начального касания тел, было установлено малое влияние давлений на коэффициент трения. Снижение размера масляного слоя и увеличение шероховатости поверхностей приводит к уменьшению f с ростом контактных давлений. В области высоких контактных давлений коэффициент трения</w:t>
      </w:r>
      <w:r>
        <w:t xml:space="preserve"> </w:t>
      </w:r>
      <w:r w:rsidRPr="00F17237">
        <w:t>изменяется</w:t>
      </w:r>
      <w:r>
        <w:t xml:space="preserve"> </w:t>
      </w:r>
      <w:r w:rsidRPr="00F17237">
        <w:t xml:space="preserve">незначительно. </w:t>
      </w:r>
    </w:p>
    <w:p w:rsidR="0005141F" w:rsidRPr="00F17237" w:rsidRDefault="0005141F" w:rsidP="0005141F">
      <w:pPr>
        <w:spacing w:before="120"/>
        <w:ind w:firstLine="567"/>
        <w:jc w:val="both"/>
      </w:pPr>
      <w:r w:rsidRPr="00F17237">
        <w:t>С ростом приведенного радиуса кривизны твердых тел коэффициент трения скольжения уменьшается. Эта зависимость проявляется особенно четко в области малых значений радиуса кривизны. При постоянной нагрузке увеличение приведенного радиуса кривизны приводит к уменьшению контактных напряжений, увеличению толщины смазочного слоя и площадки контакта, однако одновременно растет время пребывания частичек масла в контакте, что способствует появлению деструкции и полимеризации смазочной среды.</w:t>
      </w:r>
    </w:p>
    <w:p w:rsidR="0005141F" w:rsidRPr="00F17237" w:rsidRDefault="0005141F" w:rsidP="0005141F">
      <w:pPr>
        <w:spacing w:before="120"/>
        <w:ind w:firstLine="567"/>
        <w:jc w:val="both"/>
      </w:pPr>
      <w:r w:rsidRPr="00F17237">
        <w:t>Для нелегированных нефтяных масел влияние температуры на коэффициент трения проявляется через изменение вязкости масла. Для масел с присадками такая непосредственная связь может нарушаться и закономерности будут иметь более сложный характер. Экспериментально установлено, что характер и степень влияния вязкости масла зависит от других контактных параметров и прежде всего от контактного давления и скорости скольжения. Увеличение скорости скольжения до значении, превышающих соответствующих максимальному коэффициенту трения, приводило всегда к тому, что с уменьшением вязкости маета коэффициент трения увеличивался. Большим скоростям скольжения соответствовала большая степень изменения коэффициента трения при вариации вязкости масла. Увеличение контактного давления несколько уменьшало влияние вязкости маета на коэффициент трения. В области максимальных коэффициентов трения это влияния было незначительным. На хорошо приработанных поверхностях с увеличением температуры масла максимальный коэффициент трения снижается. Увеличение скоростейкачения приводит к некоторому уменьшению влияния</w:t>
      </w:r>
      <w:r>
        <w:t xml:space="preserve"> </w:t>
      </w:r>
      <w:r w:rsidRPr="00F17237">
        <w:t>вязкости</w:t>
      </w:r>
      <w:r>
        <w:t xml:space="preserve"> </w:t>
      </w:r>
      <w:r w:rsidRPr="00F17237">
        <w:t>на</w:t>
      </w:r>
      <w:r>
        <w:t xml:space="preserve"> </w:t>
      </w:r>
      <w:r w:rsidRPr="00F17237">
        <w:t>коэффициент трения.Результаты теоретических и экспериментальных исследований показали, что при контактно-гидродинамическом режиме трения основным показателем, характеризующим влияние масла на коэффициенты трения, является его вязкость и пьезокоэффициент вязкости. Правильность этих выводов подтверждена проведенными экспериментами на двух маслах, изготовленных по одинаковой технологии, но с присадками разных заводов и из нефти различных месторождений. Масла отличались только по химическому составу и технологии изготовления присадок. При эксплуатации на одном масле был зафиксирован в несколько раз больший износ зубчатых передач (истирание зубьев), чем на другом, однако одинаковые вязкостно-температурные характеристики этих масел обусловили равные силы трения в экспериментах.</w:t>
      </w:r>
    </w:p>
    <w:p w:rsidR="0005141F" w:rsidRPr="00F17237" w:rsidRDefault="0005141F" w:rsidP="0005141F">
      <w:pPr>
        <w:spacing w:before="120"/>
        <w:ind w:firstLine="567"/>
        <w:jc w:val="both"/>
      </w:pPr>
      <w:r w:rsidRPr="00F17237">
        <w:t>Приближенный расчет коэффициента трения скольжения можно осуществить по формуле:</w:t>
      </w:r>
    </w:p>
    <w:p w:rsidR="0005141F" w:rsidRPr="00F17237" w:rsidRDefault="004F58A1" w:rsidP="0005141F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19.25pt;height:59.25pt">
            <v:imagedata r:id="rId4" o:title=""/>
          </v:shape>
        </w:pict>
      </w:r>
      <w:r w:rsidR="0005141F" w:rsidRPr="00F17237">
        <w:t>,</w:t>
      </w:r>
    </w:p>
    <w:p w:rsidR="0005141F" w:rsidRPr="00F17237" w:rsidRDefault="0005141F" w:rsidP="0005141F">
      <w:pPr>
        <w:spacing w:before="120"/>
        <w:ind w:firstLine="567"/>
        <w:jc w:val="both"/>
      </w:pPr>
      <w:r w:rsidRPr="00F17237">
        <w:t>где А — размерный коэффициент, численно равный 4,5·105; σн — максимальное контактное давление по Герцу, МПа; HB — твердость по Бринеллю менее твердого из контактирующих материалов, МПа, Rа — среднее арифметическое отклонение профиля шероховатостей поверхности более твердого тела, м; Е' — приведенный модуль упругости . материалов, МПа; Rпр — приведенный радиус кривизны, м; v — вязкость масла при температуре вступающих в контакт поверхностей, м2/с; vΣк — суммарная скорость качения, м/с; vs — скорость скольжения, м/с. Формула применима при V &gt; 10-6 м2/с; σн &gt;300 МПа; НВ &gt; 500 МПа; Rпр &gt;0,005 м и скоростях скольжения, больших соответствующих максимальному значению коэффициента трения.</w:t>
      </w:r>
    </w:p>
    <w:p w:rsidR="0005141F" w:rsidRPr="00F17237" w:rsidRDefault="0005141F" w:rsidP="0005141F">
      <w:pPr>
        <w:spacing w:before="120"/>
        <w:ind w:firstLine="567"/>
        <w:jc w:val="both"/>
      </w:pPr>
      <w:r w:rsidRPr="00F17237">
        <w:t>Разработанная зависимость для определения коэффициента трения от контактных параметров и реологических свойств используемого масла нашла применение в расчетах на прочность, при проектировании зубчатых и фрикционных передач, кулачковых механизмов, при определении оптимальных конструктивных параметров быстроходных опор качения.Коэффициент трения в экспериментах изменялся в диапазоне 0,01— 0,1, что характерно для условий работы силовых локальных контактов при качении со скольжением в среде различных масел.При анализе сил трения необходимо учитывать неньютоновские (в частности, вязкоупругие) свойства жидкости, которые слабо влияют на толщину смазочного слоя, поскольку толщина последнего определяется в основном зоной входа его в контакт, где давления и скорости сдвига в смазочном материале малы, но в то же время такие свойства могут оказывать существенное влияние на касательные напряжения в смазочном слое, определяющие силу трения. Большое значение имеют реологические характеристики смазочного материала, находящегося в контакте в условиях высоких контактных давлений, больших скоростей сдвига и высоких температур. Получение таких реологических характеристик масел в вискозиметрах, невозможно, так как, по-видимому, нельзя создать весь комплекс условий, в которых находится смазочный материал в контакте. Например, полученные вискозиметрические данные по временам релаксации будут заметно отличаться от действительных, поскольку не учитывается вся сложность происходящих в контакте процессов: частичной полимеризации, взаимодействия масла с контактирующими поверхностями, разложения молекул смазочного</w:t>
      </w:r>
      <w:r>
        <w:t xml:space="preserve"> </w:t>
      </w:r>
      <w:r w:rsidRPr="00F17237">
        <w:t>материала</w:t>
      </w:r>
      <w:r>
        <w:t xml:space="preserve"> </w:t>
      </w:r>
      <w:r w:rsidRPr="00F17237">
        <w:t>и</w:t>
      </w:r>
      <w:r>
        <w:t xml:space="preserve"> </w:t>
      </w:r>
      <w:r w:rsidRPr="00F17237">
        <w:t>т.</w:t>
      </w:r>
      <w:r>
        <w:t xml:space="preserve"> </w:t>
      </w:r>
      <w:r w:rsidRPr="00F17237">
        <w:t>д.</w:t>
      </w:r>
      <w:r>
        <w:t xml:space="preserve"> </w:t>
      </w:r>
      <w:r w:rsidRPr="00F17237">
        <w:t>Поэтому характеристик масел нужен совместный анализ как теоретических, так и экспериментальных исследований состояния смазочного материала в зоне контакта.</w:t>
      </w:r>
    </w:p>
    <w:p w:rsidR="0005141F" w:rsidRPr="00F17237" w:rsidRDefault="0005141F" w:rsidP="0005141F">
      <w:pPr>
        <w:spacing w:before="120"/>
        <w:jc w:val="center"/>
        <w:rPr>
          <w:b/>
          <w:bCs/>
          <w:sz w:val="28"/>
          <w:szCs w:val="28"/>
        </w:rPr>
      </w:pPr>
      <w:r w:rsidRPr="00F17237">
        <w:rPr>
          <w:b/>
          <w:bCs/>
          <w:sz w:val="28"/>
          <w:szCs w:val="28"/>
        </w:rPr>
        <w:t>Коэффициент трения при скольжении тел.</w:t>
      </w:r>
    </w:p>
    <w:p w:rsidR="0005141F" w:rsidRPr="00F17237" w:rsidRDefault="0005141F" w:rsidP="0005141F">
      <w:pPr>
        <w:spacing w:before="120"/>
        <w:ind w:firstLine="567"/>
        <w:jc w:val="both"/>
      </w:pPr>
      <w:r w:rsidRPr="00F17237">
        <w:t>В расчетах энергопотерь, износостойкости, динамических характеристик механизмов с парами скольжения существенное значение имеет правильный учет сил трения. Коэффициент трения скольжения зависит от большого числа факторов, поэтому принятие его в расчетах постоянной величиной может привести к значительным</w:t>
      </w:r>
      <w:r>
        <w:t xml:space="preserve"> </w:t>
      </w:r>
      <w:r w:rsidRPr="00F17237">
        <w:t>погрешностям</w:t>
      </w:r>
      <w:r>
        <w:t xml:space="preserve"> </w:t>
      </w:r>
      <w:r w:rsidRPr="00F17237">
        <w:t>результата.</w:t>
      </w:r>
    </w:p>
    <w:p w:rsidR="0005141F" w:rsidRPr="00F17237" w:rsidRDefault="0005141F" w:rsidP="0005141F">
      <w:pPr>
        <w:spacing w:before="120"/>
        <w:ind w:firstLine="567"/>
        <w:jc w:val="both"/>
      </w:pPr>
      <w:r w:rsidRPr="00F17237">
        <w:t>Наибольшее влияние на изменениекоэффициента трения оказывает скорость скольжения, увеличение которой приводит к его снижению. В зоне приближения условий трения к возникновению заедания влияние скорости скольжения уменьшается. Нагрузка в контакте несколько увеличивает коэффициент трения при различных сочетаниях скоростей скольжения тел и вязкости масел. С ростом вязкости масла коэффициент трения уменьшается, причем влияние вязкости более значительно при повышенных скоростях скольжения. Увеличение твердости трущихся тел приводит к росту-коэффициента трения. Влияние твердости более значительно при меньших значениях</w:t>
      </w:r>
      <w:r>
        <w:t xml:space="preserve"> </w:t>
      </w:r>
      <w:r w:rsidRPr="00F17237">
        <w:t>вязкости</w:t>
      </w:r>
      <w:r>
        <w:t xml:space="preserve"> </w:t>
      </w:r>
      <w:r w:rsidRPr="00F17237">
        <w:t>масла.</w:t>
      </w:r>
    </w:p>
    <w:p w:rsidR="0005141F" w:rsidRPr="00F17237" w:rsidRDefault="0005141F" w:rsidP="0005141F">
      <w:pPr>
        <w:spacing w:before="120"/>
        <w:ind w:firstLine="567"/>
        <w:jc w:val="both"/>
      </w:pPr>
      <w:r w:rsidRPr="00F17237">
        <w:t>Формула для расчета коэффициента трения скольжения с безразмерным обобщенным фактором имеет следующий вид</w:t>
      </w:r>
      <w:r>
        <w:t xml:space="preserve"> </w:t>
      </w:r>
      <w:r w:rsidRPr="00F17237">
        <w:t>:</w:t>
      </w:r>
    </w:p>
    <w:p w:rsidR="0005141F" w:rsidRPr="00F17237" w:rsidRDefault="004F58A1" w:rsidP="0005141F">
      <w:pPr>
        <w:spacing w:before="120"/>
        <w:ind w:firstLine="567"/>
        <w:jc w:val="both"/>
      </w:pPr>
      <w:r>
        <w:pict>
          <v:shape id="_x0000_i1031" type="#_x0000_t75" style="width:140.25pt;height:34.5pt">
            <v:imagedata r:id="rId5" o:title=""/>
          </v:shape>
        </w:pict>
      </w:r>
      <w:r w:rsidR="0005141F" w:rsidRPr="00F17237">
        <w:t>,</w:t>
      </w:r>
    </w:p>
    <w:p w:rsidR="0005141F" w:rsidRPr="00F17237" w:rsidRDefault="0005141F" w:rsidP="0005141F">
      <w:pPr>
        <w:spacing w:before="120"/>
        <w:ind w:firstLine="567"/>
        <w:jc w:val="both"/>
      </w:pPr>
      <w:r w:rsidRPr="00F17237">
        <w:t>где A, B — постоянные числа; N —нагрузка; μ— динамическая вязкость при средней температуре трущихся</w:t>
      </w:r>
      <w:r>
        <w:t xml:space="preserve"> </w:t>
      </w:r>
      <w:r w:rsidRPr="00F17237">
        <w:t>тел;</w:t>
      </w:r>
      <w:r>
        <w:t xml:space="preserve"> </w:t>
      </w:r>
      <w:r w:rsidRPr="00F17237">
        <w:t>Rпр – исходный приведенный радиус кривизны (или характерный размер); R1, R2 — соответственно</w:t>
      </w:r>
      <w:r>
        <w:t xml:space="preserve"> </w:t>
      </w:r>
      <w:r w:rsidRPr="00F17237">
        <w:t>радиусы</w:t>
      </w:r>
      <w:r>
        <w:t xml:space="preserve"> </w:t>
      </w:r>
      <w:r w:rsidRPr="00F17237">
        <w:t>ролика</w:t>
      </w:r>
      <w:r>
        <w:t xml:space="preserve"> </w:t>
      </w:r>
      <w:r w:rsidRPr="00F17237">
        <w:t>и</w:t>
      </w:r>
      <w:r>
        <w:t xml:space="preserve"> </w:t>
      </w:r>
      <w:r w:rsidRPr="00F17237">
        <w:t>сферы ползуна; HВ — твердость по Бринеллю более твердого тела; Е' — приведенный модуль упругости материалов.</w:t>
      </w:r>
    </w:p>
    <w:p w:rsidR="0005141F" w:rsidRPr="00F17237" w:rsidRDefault="0005141F" w:rsidP="0005141F">
      <w:pPr>
        <w:spacing w:before="120"/>
        <w:ind w:firstLine="567"/>
        <w:jc w:val="both"/>
      </w:pPr>
      <w:r w:rsidRPr="00F17237">
        <w:t>При возвратно-поступательном скольжении эксперименты показали существование различных режимов смазки и изменение коэффициента трения в пределах одного цикла движения. Наибольшее значение f соответствует области вблизи мертвой точки, моменту выхода из этого положения, а наименьшее значение — в месте максимальной толщины смазочного слоя, в условиях гидродинамической смазки. Рост нагрузки может качественно изменять режим смазки, но коэффициент трения, как правило, увеличивается Влияние температуры аналогично влиянию нагрузки, так как с ростом температуры область существования гидродинамического режима смазывания уменьшается. Увеличение числа двойных ходов в минуту способствует резкому уменьшению коэффициента трения и увеличению области с гидродинамическим режимом смазки. Например, с увеличением числа двойных ходов с 100 до 500 средний коэффициент трения уменьшился в 2 раза. Существенное влияние оказывает и шероховатость поверхностей трения. При выборе оптимальной шероховат тости необходимо принимать во внимание величину площадки контакта, условия эксплуатации и сорт используемого масла.</w:t>
      </w:r>
    </w:p>
    <w:p w:rsidR="0050390D" w:rsidRDefault="0050390D">
      <w:bookmarkStart w:id="0" w:name="_GoBack"/>
      <w:bookmarkEnd w:id="0"/>
    </w:p>
    <w:sectPr w:rsidR="0050390D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141F"/>
    <w:rsid w:val="0005141F"/>
    <w:rsid w:val="003E2EE0"/>
    <w:rsid w:val="004F58A1"/>
    <w:rsid w:val="0050390D"/>
    <w:rsid w:val="00B33085"/>
    <w:rsid w:val="00F1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3857473E-D78B-4911-8CF8-409DF9D4B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41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514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1809</Words>
  <Characters>10312</Characters>
  <Application>Microsoft Office Word</Application>
  <DocSecurity>0</DocSecurity>
  <Lines>85</Lines>
  <Paragraphs>24</Paragraphs>
  <ScaleCrop>false</ScaleCrop>
  <Company>Home</Company>
  <LinksUpToDate>false</LinksUpToDate>
  <CharactersWithSpaces>12097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Коэффициент трения при качении со скольжением</dc:title>
  <dc:subject/>
  <dc:creator>Alena</dc:creator>
  <cp:keywords/>
  <dc:description/>
  <cp:lastModifiedBy>admin</cp:lastModifiedBy>
  <cp:revision>2</cp:revision>
  <dcterms:created xsi:type="dcterms:W3CDTF">2014-02-19T17:49:00Z</dcterms:created>
  <dcterms:modified xsi:type="dcterms:W3CDTF">2014-02-19T17:49:00Z</dcterms:modified>
</cp:coreProperties>
</file>