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326" w:rsidRDefault="00424326">
      <w:pPr>
        <w:spacing w:before="120"/>
        <w:jc w:val="center"/>
        <w:rPr>
          <w:b/>
          <w:bCs/>
          <w:color w:val="000000"/>
          <w:kern w:val="0"/>
          <w:sz w:val="32"/>
          <w:szCs w:val="32"/>
        </w:rPr>
      </w:pPr>
      <w:r>
        <w:rPr>
          <w:b/>
          <w:bCs/>
          <w:color w:val="000000"/>
          <w:kern w:val="0"/>
          <w:sz w:val="32"/>
          <w:szCs w:val="32"/>
        </w:rPr>
        <w:t>Водоснабжение</w:t>
      </w:r>
    </w:p>
    <w:p w:rsidR="00424326" w:rsidRDefault="00424326">
      <w:pPr>
        <w:spacing w:before="120"/>
        <w:jc w:val="center"/>
        <w:rPr>
          <w:color w:val="000000"/>
          <w:kern w:val="0"/>
          <w:sz w:val="28"/>
          <w:szCs w:val="28"/>
        </w:rPr>
      </w:pPr>
      <w:r>
        <w:rPr>
          <w:color w:val="000000"/>
          <w:kern w:val="0"/>
          <w:sz w:val="28"/>
          <w:szCs w:val="28"/>
        </w:rPr>
        <w:t>Курсовая работа</w:t>
      </w:r>
    </w:p>
    <w:p w:rsidR="00424326" w:rsidRDefault="00424326">
      <w:pPr>
        <w:spacing w:before="120"/>
        <w:ind w:firstLine="567"/>
        <w:jc w:val="both"/>
        <w:rPr>
          <w:color w:val="000000"/>
          <w:kern w:val="0"/>
        </w:rPr>
      </w:pPr>
      <w:r>
        <w:rPr>
          <w:color w:val="000000"/>
          <w:kern w:val="0"/>
        </w:rPr>
        <w:t>Снабжение населения чистой водой в достаточном количестве имеет важное санитарно-гигиеническое значение. Комплекс инженерных сооружений, предназначенных для получения воды из природных источников, улучшения ее качества и передачи к местам потребления, называют системой водоснабжения или водопроводом. Создание более совершенных систем водоснабжения и канализации направленно на рациональное использование водных ресурсов, индустриализацию и снижение стоимости строительства , экономию металла и электроэнергии.</w:t>
      </w:r>
    </w:p>
    <w:p w:rsidR="00424326" w:rsidRDefault="00424326">
      <w:pPr>
        <w:spacing w:before="120"/>
        <w:ind w:firstLine="567"/>
        <w:jc w:val="both"/>
        <w:rPr>
          <w:color w:val="000000"/>
          <w:kern w:val="0"/>
        </w:rPr>
      </w:pPr>
      <w:r>
        <w:rPr>
          <w:color w:val="000000"/>
          <w:kern w:val="0"/>
        </w:rPr>
        <w:t>В данной курсовой работе запроектирована система внутреннего холодного водопровода и канализации в девятиэтажном жилом доме на 36 квартир, 18 однокомнатных типа 1А и 18 двухкомнатных типа 2Б. Площади квартир типа 1А составляют 33 м</w:t>
      </w:r>
      <w:r>
        <w:rPr>
          <w:color w:val="000000"/>
          <w:kern w:val="0"/>
          <w:vertAlign w:val="superscript"/>
        </w:rPr>
        <w:t>2</w:t>
      </w:r>
      <w:r>
        <w:rPr>
          <w:color w:val="000000"/>
          <w:kern w:val="0"/>
        </w:rPr>
        <w:t>, квартир типа 2Б — 49м</w:t>
      </w:r>
      <w:r>
        <w:rPr>
          <w:color w:val="000000"/>
          <w:kern w:val="0"/>
          <w:vertAlign w:val="superscript"/>
        </w:rPr>
        <w:t>2</w:t>
      </w:r>
      <w:r>
        <w:rPr>
          <w:color w:val="000000"/>
          <w:kern w:val="0"/>
        </w:rPr>
        <w:t xml:space="preserve">. Размер всего дома в поперечных осях составляет 19200 мм, а в продольных 12000 мм. Высота этажа — 2,80 м, высота подвала — 1,80 м. Толщина внешних несущих стен составляет 510 мм, внутренних несущих стен — 200 мм. Внутренние межкомнатные перегородки имеют толщину 100 мм. В качестве перекрытий используются железобетонные многопустотные плиты размером 1200х6000х300мм. Здание имеет плоскую кровлю с внутренним водостоком. На кровле устроена одна водосточная воронка. </w:t>
      </w:r>
    </w:p>
    <w:p w:rsidR="00424326" w:rsidRDefault="00424326">
      <w:pPr>
        <w:spacing w:before="120"/>
        <w:ind w:firstLine="567"/>
        <w:jc w:val="both"/>
        <w:rPr>
          <w:color w:val="000000"/>
          <w:kern w:val="0"/>
        </w:rPr>
      </w:pPr>
      <w:r>
        <w:rPr>
          <w:color w:val="000000"/>
          <w:kern w:val="0"/>
        </w:rPr>
        <w:t xml:space="preserve">На кухнях установлены мойки из эмалированного чугуна размером 500х600х214мм. В санузлах унитазы унитазами с косыми выпусками и цельно отлитыми полочками для установки сливных бачков, в ванных комнатах устанавливаются умывальники со смесителями и ванны длиной 1700 мм. </w:t>
      </w:r>
    </w:p>
    <w:p w:rsidR="00424326" w:rsidRDefault="00424326">
      <w:pPr>
        <w:spacing w:before="120"/>
        <w:ind w:firstLine="567"/>
        <w:jc w:val="both"/>
        <w:rPr>
          <w:color w:val="000000"/>
          <w:kern w:val="0"/>
        </w:rPr>
      </w:pPr>
      <w:r>
        <w:rPr>
          <w:color w:val="000000"/>
          <w:kern w:val="0"/>
        </w:rPr>
        <w:t>Данный проект выполнен для местности, глубина промерзания грунтов которой составляет 1,7м. (г. Москва)</w:t>
      </w:r>
    </w:p>
    <w:p w:rsidR="00424326" w:rsidRDefault="00424326">
      <w:pPr>
        <w:spacing w:before="120"/>
        <w:ind w:firstLine="567"/>
        <w:jc w:val="both"/>
        <w:rPr>
          <w:color w:val="000000"/>
          <w:kern w:val="0"/>
        </w:rPr>
      </w:pPr>
      <w:r>
        <w:rPr>
          <w:color w:val="000000"/>
          <w:kern w:val="0"/>
        </w:rPr>
        <w:t>Графическая часть представлена в формате А1 и включает в себя:</w:t>
      </w:r>
    </w:p>
    <w:p w:rsidR="00424326" w:rsidRDefault="00424326">
      <w:pPr>
        <w:spacing w:before="120"/>
        <w:ind w:firstLine="567"/>
        <w:jc w:val="both"/>
        <w:rPr>
          <w:color w:val="000000"/>
          <w:kern w:val="0"/>
          <w:lang w:val="en-US"/>
        </w:rPr>
      </w:pPr>
      <w:r>
        <w:rPr>
          <w:color w:val="000000"/>
          <w:kern w:val="0"/>
        </w:rPr>
        <w:t>- План типового этажа с размещением санитарно-технического оборудования и трубопроводов. М 1:100</w:t>
      </w:r>
    </w:p>
    <w:p w:rsidR="00424326" w:rsidRDefault="00424326">
      <w:pPr>
        <w:spacing w:before="120"/>
        <w:ind w:firstLine="567"/>
        <w:jc w:val="both"/>
        <w:rPr>
          <w:color w:val="000000"/>
          <w:kern w:val="0"/>
        </w:rPr>
      </w:pPr>
      <w:r>
        <w:rPr>
          <w:color w:val="000000"/>
          <w:kern w:val="0"/>
        </w:rPr>
        <w:t>- План подвала с указанием трассировки систем водоснабжения и канализации, размещения вводов и выпусков, водомерных узлов. М 1:100</w:t>
      </w:r>
    </w:p>
    <w:p w:rsidR="00424326" w:rsidRDefault="00424326">
      <w:pPr>
        <w:spacing w:before="120"/>
        <w:ind w:firstLine="567"/>
        <w:jc w:val="both"/>
        <w:rPr>
          <w:color w:val="000000"/>
          <w:kern w:val="0"/>
        </w:rPr>
      </w:pPr>
      <w:r>
        <w:rPr>
          <w:color w:val="000000"/>
          <w:kern w:val="0"/>
        </w:rPr>
        <w:t>- План кровли с изображением изломов кровли, уклонов, водосточных воронок, вытяжных частей канализационных стояков и др. М 1:100</w:t>
      </w:r>
    </w:p>
    <w:p w:rsidR="00424326" w:rsidRDefault="00424326">
      <w:pPr>
        <w:spacing w:before="120"/>
        <w:ind w:firstLine="567"/>
        <w:jc w:val="both"/>
        <w:rPr>
          <w:color w:val="000000"/>
          <w:kern w:val="0"/>
        </w:rPr>
      </w:pPr>
      <w:r>
        <w:rPr>
          <w:color w:val="000000"/>
          <w:kern w:val="0"/>
        </w:rPr>
        <w:t>- Аксонометрическая схема водопровода</w:t>
      </w:r>
    </w:p>
    <w:p w:rsidR="00424326" w:rsidRDefault="00424326">
      <w:pPr>
        <w:spacing w:before="120"/>
        <w:ind w:firstLine="567"/>
        <w:jc w:val="both"/>
        <w:rPr>
          <w:color w:val="000000"/>
          <w:kern w:val="0"/>
        </w:rPr>
      </w:pPr>
      <w:r>
        <w:rPr>
          <w:color w:val="000000"/>
          <w:kern w:val="0"/>
        </w:rPr>
        <w:t>- Аксонометрическая схема канализации</w:t>
      </w:r>
    </w:p>
    <w:p w:rsidR="00424326" w:rsidRDefault="00424326">
      <w:pPr>
        <w:spacing w:before="120"/>
        <w:ind w:firstLine="567"/>
        <w:jc w:val="both"/>
        <w:rPr>
          <w:color w:val="000000"/>
          <w:kern w:val="0"/>
        </w:rPr>
      </w:pPr>
      <w:r>
        <w:rPr>
          <w:color w:val="000000"/>
          <w:kern w:val="0"/>
        </w:rPr>
        <w:t>- Монтажный план санитарно – технического узла. М 1:20</w:t>
      </w:r>
    </w:p>
    <w:p w:rsidR="00424326" w:rsidRDefault="00424326">
      <w:pPr>
        <w:spacing w:before="120"/>
        <w:ind w:firstLine="567"/>
        <w:jc w:val="both"/>
        <w:rPr>
          <w:color w:val="000000"/>
          <w:kern w:val="0"/>
        </w:rPr>
      </w:pPr>
      <w:r>
        <w:rPr>
          <w:color w:val="000000"/>
          <w:kern w:val="0"/>
        </w:rPr>
        <w:t>- Генплан участка М 1:500</w:t>
      </w:r>
    </w:p>
    <w:p w:rsidR="00424326" w:rsidRDefault="00424326">
      <w:pPr>
        <w:spacing w:before="120"/>
        <w:ind w:firstLine="567"/>
        <w:jc w:val="both"/>
        <w:rPr>
          <w:color w:val="000000"/>
          <w:kern w:val="0"/>
        </w:rPr>
      </w:pPr>
      <w:r>
        <w:rPr>
          <w:color w:val="000000"/>
          <w:kern w:val="0"/>
        </w:rPr>
        <w:t xml:space="preserve">- Продольный профиль наружной сети канализации. </w:t>
      </w:r>
    </w:p>
    <w:p w:rsidR="00424326" w:rsidRDefault="00424326">
      <w:pPr>
        <w:spacing w:before="120"/>
        <w:jc w:val="center"/>
        <w:rPr>
          <w:b/>
          <w:bCs/>
          <w:color w:val="000000"/>
          <w:kern w:val="0"/>
          <w:sz w:val="28"/>
          <w:szCs w:val="28"/>
        </w:rPr>
      </w:pPr>
      <w:r>
        <w:rPr>
          <w:b/>
          <w:bCs/>
          <w:color w:val="000000"/>
          <w:kern w:val="0"/>
          <w:sz w:val="28"/>
          <w:szCs w:val="28"/>
        </w:rPr>
        <w:t>Расчет системы внутреннего холодного водопровода.</w:t>
      </w:r>
    </w:p>
    <w:p w:rsidR="00424326" w:rsidRDefault="00424326">
      <w:pPr>
        <w:spacing w:before="120"/>
        <w:ind w:firstLine="567"/>
        <w:jc w:val="both"/>
        <w:rPr>
          <w:color w:val="000000"/>
          <w:kern w:val="0"/>
        </w:rPr>
      </w:pPr>
      <w:r>
        <w:rPr>
          <w:color w:val="000000"/>
          <w:kern w:val="0"/>
        </w:rPr>
        <w:t>Так как хозяйственно-питьевое водопотребление представляет собой случайный нестационарный процесс, не поддающийся регламентированию, управлению и регулированию, то расчет внутреннего водопровода базируется на вероятностной математической модели.</w:t>
      </w:r>
    </w:p>
    <w:p w:rsidR="00424326" w:rsidRDefault="00424326">
      <w:pPr>
        <w:spacing w:before="120"/>
        <w:ind w:firstLine="567"/>
        <w:jc w:val="both"/>
        <w:rPr>
          <w:color w:val="000000"/>
          <w:kern w:val="0"/>
        </w:rPr>
      </w:pPr>
      <w:r>
        <w:rPr>
          <w:color w:val="000000"/>
          <w:kern w:val="0"/>
        </w:rPr>
        <w:t>Цель расчета системы внутреннего холодного водопровода – определение требуемого напора на вводе и сопоставление полученного результата с величиной гарантированного напора в наружной водопроводной сети.</w:t>
      </w:r>
    </w:p>
    <w:p w:rsidR="00424326" w:rsidRDefault="00424326">
      <w:pPr>
        <w:spacing w:before="120"/>
        <w:ind w:firstLine="567"/>
        <w:jc w:val="both"/>
        <w:rPr>
          <w:color w:val="000000"/>
          <w:kern w:val="0"/>
        </w:rPr>
      </w:pPr>
      <w:r>
        <w:rPr>
          <w:color w:val="000000"/>
          <w:kern w:val="0"/>
        </w:rPr>
        <w:t>Расчет производится в следующем порядке</w:t>
      </w:r>
    </w:p>
    <w:p w:rsidR="00424326" w:rsidRDefault="00424326">
      <w:pPr>
        <w:spacing w:before="120"/>
        <w:ind w:firstLine="567"/>
        <w:jc w:val="both"/>
        <w:rPr>
          <w:color w:val="000000"/>
          <w:kern w:val="0"/>
        </w:rPr>
      </w:pPr>
      <w:r>
        <w:rPr>
          <w:color w:val="000000"/>
          <w:kern w:val="0"/>
        </w:rPr>
        <w:t>1. Определяется наиболее удаленный от ввода и наиболее высоко расположенный по вертикали водоразборный прибор.</w:t>
      </w:r>
    </w:p>
    <w:p w:rsidR="00424326" w:rsidRDefault="00424326">
      <w:pPr>
        <w:spacing w:before="120"/>
        <w:ind w:firstLine="567"/>
        <w:jc w:val="both"/>
        <w:rPr>
          <w:color w:val="000000"/>
          <w:kern w:val="0"/>
        </w:rPr>
      </w:pPr>
      <w:r>
        <w:rPr>
          <w:color w:val="000000"/>
          <w:kern w:val="0"/>
        </w:rPr>
        <w:t>2. На аксонометрической схеме намечается расчетный путь — расстояние по трубопроводу от ввода до наиболее удаленного прибора и расчетный путь разбивается на расчетные участки и нумеруется: 0-1, 1-2, 2-3, 3-4, 4-5, 5-6, 6-7, 7-8, 8-9, 9-10. По планам, разрезам и аксонометрической схеме определяются длины участков сети.</w:t>
      </w:r>
    </w:p>
    <w:p w:rsidR="00424326" w:rsidRDefault="00424326">
      <w:pPr>
        <w:spacing w:before="120"/>
        <w:ind w:firstLine="567"/>
        <w:jc w:val="both"/>
        <w:rPr>
          <w:color w:val="000000"/>
          <w:kern w:val="0"/>
        </w:rPr>
      </w:pPr>
      <w:r>
        <w:rPr>
          <w:color w:val="000000"/>
          <w:kern w:val="0"/>
        </w:rPr>
        <w:t>3. Согласно аксонометрической схеме определяем количество санитарных приборов N, обслуживаемых каждым участком расчетного пути. Количество санитарных приборов и количество жителей могут совпадать, а могут быть разными.</w:t>
      </w:r>
    </w:p>
    <w:p w:rsidR="00424326" w:rsidRDefault="00424326">
      <w:pPr>
        <w:spacing w:before="120"/>
        <w:ind w:firstLine="567"/>
        <w:jc w:val="both"/>
        <w:rPr>
          <w:color w:val="000000"/>
          <w:kern w:val="0"/>
        </w:rPr>
      </w:pPr>
      <w:r>
        <w:rPr>
          <w:color w:val="000000"/>
          <w:kern w:val="0"/>
        </w:rPr>
        <w:t>4. Определяется вероятность одновременного действия водоразборных приборов во всем здании в час наибольшего водопотребления по формуле:</w:t>
      </w:r>
    </w:p>
    <w:p w:rsidR="00424326" w:rsidRDefault="00424326">
      <w:pPr>
        <w:spacing w:before="120"/>
        <w:ind w:firstLine="567"/>
        <w:jc w:val="both"/>
        <w:rPr>
          <w:color w:val="000000"/>
          <w:kern w:val="0"/>
        </w:rPr>
      </w:pPr>
    </w:p>
    <w:p w:rsidR="00424326" w:rsidRDefault="008A3632">
      <w:pPr>
        <w:spacing w:before="120"/>
        <w:ind w:firstLine="567"/>
        <w:jc w:val="both"/>
        <w:rPr>
          <w:color w:val="000000"/>
          <w:kern w:val="0"/>
        </w:rPr>
      </w:pPr>
      <w:r>
        <w:rPr>
          <w:color w:val="000000"/>
          <w:kern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36.75pt">
            <v:imagedata r:id="rId5" o:title=""/>
          </v:shape>
        </w:pict>
      </w:r>
    </w:p>
    <w:p w:rsidR="00424326" w:rsidRDefault="00424326">
      <w:pPr>
        <w:spacing w:before="120"/>
        <w:ind w:firstLine="567"/>
        <w:jc w:val="both"/>
        <w:rPr>
          <w:color w:val="000000"/>
          <w:kern w:val="0"/>
        </w:rPr>
      </w:pPr>
      <w:r>
        <w:rPr>
          <w:color w:val="000000"/>
          <w:kern w:val="0"/>
        </w:rPr>
        <w:t xml:space="preserve">где </w:t>
      </w:r>
      <w:r w:rsidR="008A3632">
        <w:rPr>
          <w:color w:val="000000"/>
          <w:kern w:val="0"/>
        </w:rPr>
        <w:pict>
          <v:shape id="_x0000_i1026" type="#_x0000_t75" style="width:24.75pt;height:20.25pt">
            <v:imagedata r:id="rId6" o:title=""/>
          </v:shape>
        </w:pict>
      </w:r>
      <w:r>
        <w:rPr>
          <w:color w:val="000000"/>
          <w:kern w:val="0"/>
        </w:rPr>
        <w:t>, - нормативный расход воды одним потребителем в час наибольшего водопотребления, л/час на человека;</w:t>
      </w:r>
    </w:p>
    <w:p w:rsidR="00424326" w:rsidRDefault="00424326">
      <w:pPr>
        <w:spacing w:before="120"/>
        <w:ind w:firstLine="567"/>
        <w:jc w:val="both"/>
        <w:rPr>
          <w:color w:val="000000"/>
          <w:kern w:val="0"/>
        </w:rPr>
      </w:pPr>
      <w:r>
        <w:rPr>
          <w:color w:val="000000"/>
          <w:kern w:val="0"/>
        </w:rPr>
        <w:t>U - общее количество потребителей воды в здании;</w:t>
      </w:r>
    </w:p>
    <w:p w:rsidR="00424326" w:rsidRDefault="00424326">
      <w:pPr>
        <w:spacing w:before="120"/>
        <w:ind w:firstLine="567"/>
        <w:jc w:val="both"/>
        <w:rPr>
          <w:color w:val="000000"/>
          <w:kern w:val="0"/>
        </w:rPr>
      </w:pPr>
      <w:r>
        <w:rPr>
          <w:color w:val="000000"/>
          <w:kern w:val="0"/>
        </w:rPr>
        <w:t>N - общее количество водоразборных приборов в здании;</w:t>
      </w:r>
    </w:p>
    <w:p w:rsidR="00424326" w:rsidRDefault="008A3632">
      <w:pPr>
        <w:spacing w:before="120"/>
        <w:ind w:firstLine="567"/>
        <w:jc w:val="both"/>
        <w:rPr>
          <w:color w:val="000000"/>
          <w:kern w:val="0"/>
        </w:rPr>
      </w:pPr>
      <w:r>
        <w:rPr>
          <w:color w:val="000000"/>
          <w:kern w:val="0"/>
        </w:rPr>
        <w:pict>
          <v:shape id="_x0000_i1027" type="#_x0000_t75" style="width:14.25pt;height:18.75pt">
            <v:imagedata r:id="rId7" o:title=""/>
          </v:shape>
        </w:pict>
      </w:r>
      <w:r w:rsidR="00424326">
        <w:rPr>
          <w:color w:val="000000"/>
          <w:kern w:val="0"/>
          <w:vertAlign w:val="subscript"/>
        </w:rPr>
        <w:t xml:space="preserve"> </w:t>
      </w:r>
      <w:r w:rsidR="00424326">
        <w:rPr>
          <w:color w:val="000000"/>
          <w:kern w:val="0"/>
        </w:rPr>
        <w:t>- нормативная производительность (секундный расход воды) одного водоразборного прибора в диктующей точке сети, л/с.</w:t>
      </w:r>
    </w:p>
    <w:p w:rsidR="00424326" w:rsidRDefault="00424326">
      <w:pPr>
        <w:spacing w:before="120"/>
        <w:ind w:firstLine="567"/>
        <w:jc w:val="both"/>
        <w:rPr>
          <w:color w:val="000000"/>
          <w:kern w:val="0"/>
        </w:rPr>
      </w:pPr>
      <w:r>
        <w:rPr>
          <w:color w:val="000000"/>
          <w:kern w:val="0"/>
        </w:rPr>
        <w:t xml:space="preserve">По заданию </w:t>
      </w:r>
      <w:r>
        <w:rPr>
          <w:color w:val="000000"/>
          <w:kern w:val="0"/>
          <w:lang w:val="en-US"/>
        </w:rPr>
        <w:t>N</w:t>
      </w:r>
      <w:r>
        <w:rPr>
          <w:color w:val="000000"/>
          <w:kern w:val="0"/>
        </w:rPr>
        <w:t xml:space="preserve"> = 108, количество жителей </w:t>
      </w:r>
      <w:r>
        <w:rPr>
          <w:color w:val="000000"/>
          <w:kern w:val="0"/>
          <w:lang w:val="en-US"/>
        </w:rPr>
        <w:t>U</w:t>
      </w:r>
      <w:r>
        <w:rPr>
          <w:color w:val="000000"/>
          <w:kern w:val="0"/>
        </w:rPr>
        <w:t xml:space="preserve"> = 120 человек.</w:t>
      </w:r>
    </w:p>
    <w:p w:rsidR="00424326" w:rsidRDefault="00424326">
      <w:pPr>
        <w:spacing w:before="120"/>
        <w:ind w:firstLine="567"/>
        <w:jc w:val="both"/>
        <w:rPr>
          <w:color w:val="000000"/>
          <w:kern w:val="0"/>
        </w:rPr>
      </w:pPr>
      <w:r>
        <w:rPr>
          <w:color w:val="000000"/>
          <w:kern w:val="0"/>
        </w:rPr>
        <w:t xml:space="preserve">По приложению 3 СНиП 2.04.01-85 находят для жилого дома квартирного типа с ванными длиной от 1500 до 1700 мм, оборудованными душами, норма расхода холодной воды одним жителем в час наибольшего водопотребления: </w:t>
      </w:r>
    </w:p>
    <w:p w:rsidR="00424326" w:rsidRDefault="008A3632">
      <w:pPr>
        <w:spacing w:before="120"/>
        <w:ind w:firstLine="567"/>
        <w:jc w:val="both"/>
        <w:rPr>
          <w:color w:val="000000"/>
          <w:kern w:val="0"/>
        </w:rPr>
      </w:pPr>
      <w:r>
        <w:rPr>
          <w:color w:val="000000"/>
          <w:kern w:val="0"/>
        </w:rPr>
        <w:pict>
          <v:shape id="_x0000_i1028" type="#_x0000_t75" style="width:134.25pt;height:27pt">
            <v:imagedata r:id="rId8" o:title=""/>
          </v:shape>
        </w:pict>
      </w:r>
      <w:r w:rsidR="00424326">
        <w:rPr>
          <w:color w:val="000000"/>
          <w:kern w:val="0"/>
        </w:rPr>
        <w:t xml:space="preserve"> на одного человека</w:t>
      </w:r>
    </w:p>
    <w:p w:rsidR="00424326" w:rsidRDefault="00424326">
      <w:pPr>
        <w:spacing w:before="120"/>
        <w:ind w:firstLine="567"/>
        <w:jc w:val="both"/>
        <w:rPr>
          <w:color w:val="000000"/>
          <w:kern w:val="0"/>
        </w:rPr>
      </w:pPr>
      <w:r>
        <w:rPr>
          <w:color w:val="000000"/>
          <w:kern w:val="0"/>
        </w:rPr>
        <w:t xml:space="preserve">Далее определяют секундный расход холодной и горячей воды прибором </w:t>
      </w:r>
    </w:p>
    <w:p w:rsidR="00424326" w:rsidRDefault="00424326">
      <w:pPr>
        <w:spacing w:before="120"/>
        <w:ind w:firstLine="567"/>
        <w:jc w:val="both"/>
        <w:rPr>
          <w:color w:val="000000"/>
          <w:kern w:val="0"/>
        </w:rPr>
      </w:pPr>
    </w:p>
    <w:p w:rsidR="00424326" w:rsidRDefault="008A3632">
      <w:pPr>
        <w:spacing w:before="120"/>
        <w:ind w:firstLine="567"/>
        <w:jc w:val="both"/>
        <w:rPr>
          <w:color w:val="000000"/>
          <w:kern w:val="0"/>
        </w:rPr>
      </w:pPr>
      <w:r>
        <w:rPr>
          <w:color w:val="000000"/>
          <w:kern w:val="0"/>
        </w:rPr>
        <w:pict>
          <v:shape id="_x0000_i1029" type="#_x0000_t75" style="width:63.75pt;height:24pt">
            <v:imagedata r:id="rId9" o:title=""/>
          </v:shape>
        </w:pict>
      </w:r>
      <w:r w:rsidR="00424326">
        <w:rPr>
          <w:color w:val="000000"/>
          <w:kern w:val="0"/>
        </w:rPr>
        <w:t xml:space="preserve"> л/с.</w:t>
      </w:r>
    </w:p>
    <w:p w:rsidR="00424326" w:rsidRDefault="00424326">
      <w:pPr>
        <w:spacing w:before="120"/>
        <w:ind w:firstLine="567"/>
        <w:jc w:val="both"/>
        <w:rPr>
          <w:color w:val="000000"/>
          <w:kern w:val="0"/>
        </w:rPr>
      </w:pPr>
      <w:r>
        <w:rPr>
          <w:color w:val="000000"/>
          <w:kern w:val="0"/>
        </w:rPr>
        <w:t xml:space="preserve">Тогда </w:t>
      </w:r>
      <w:r w:rsidR="008A3632">
        <w:rPr>
          <w:color w:val="000000"/>
          <w:kern w:val="0"/>
        </w:rPr>
        <w:pict>
          <v:shape id="_x0000_i1030" type="#_x0000_t75" style="width:95.25pt;height:30.75pt">
            <v:imagedata r:id="rId10" o:title=""/>
          </v:shape>
        </w:pict>
      </w:r>
    </w:p>
    <w:p w:rsidR="00424326" w:rsidRDefault="00424326">
      <w:pPr>
        <w:spacing w:before="120"/>
        <w:ind w:firstLine="567"/>
        <w:jc w:val="both"/>
        <w:rPr>
          <w:color w:val="000000"/>
          <w:kern w:val="0"/>
        </w:rPr>
      </w:pPr>
      <w:r>
        <w:rPr>
          <w:color w:val="000000"/>
          <w:kern w:val="0"/>
        </w:rPr>
        <w:t xml:space="preserve">Для каждого расчетного участка определяем произведение </w:t>
      </w:r>
      <w:r>
        <w:rPr>
          <w:color w:val="000000"/>
          <w:kern w:val="0"/>
          <w:lang w:val="en-US"/>
        </w:rPr>
        <w:t>N</w:t>
      </w:r>
      <w:r>
        <w:rPr>
          <w:color w:val="000000"/>
          <w:kern w:val="0"/>
        </w:rPr>
        <w:t>Р.</w:t>
      </w:r>
    </w:p>
    <w:p w:rsidR="00424326" w:rsidRDefault="00424326">
      <w:pPr>
        <w:spacing w:before="120"/>
        <w:ind w:firstLine="567"/>
        <w:jc w:val="both"/>
        <w:rPr>
          <w:color w:val="000000"/>
          <w:kern w:val="0"/>
        </w:rPr>
      </w:pPr>
      <w:r>
        <w:rPr>
          <w:color w:val="000000"/>
          <w:kern w:val="0"/>
        </w:rPr>
        <w:t>5. По приложению 4 для каждого расчетного участка определяют коэффициент α, зависящий от общего числа приборов N, обслуживаемых расчетным участком, и вероятности Р:</w:t>
      </w:r>
    </w:p>
    <w:p w:rsidR="00424326" w:rsidRDefault="00424326">
      <w:pPr>
        <w:spacing w:before="120"/>
        <w:ind w:firstLine="567"/>
        <w:jc w:val="both"/>
        <w:rPr>
          <w:color w:val="000000"/>
          <w:kern w:val="0"/>
        </w:rPr>
      </w:pPr>
      <w:r>
        <w:rPr>
          <w:color w:val="000000"/>
          <w:kern w:val="0"/>
        </w:rPr>
        <w:t xml:space="preserve">α= </w:t>
      </w:r>
      <w:r>
        <w:rPr>
          <w:color w:val="000000"/>
          <w:kern w:val="0"/>
          <w:lang w:val="en-US"/>
        </w:rPr>
        <w:t>f</w:t>
      </w:r>
      <w:r>
        <w:rPr>
          <w:color w:val="000000"/>
          <w:kern w:val="0"/>
        </w:rPr>
        <w:t>(</w:t>
      </w:r>
      <w:r>
        <w:rPr>
          <w:color w:val="000000"/>
          <w:kern w:val="0"/>
          <w:lang w:val="en-US"/>
        </w:rPr>
        <w:t>N</w:t>
      </w:r>
      <w:r>
        <w:rPr>
          <w:color w:val="000000"/>
          <w:kern w:val="0"/>
        </w:rPr>
        <w:t>,</w:t>
      </w:r>
      <w:r>
        <w:rPr>
          <w:color w:val="000000"/>
          <w:kern w:val="0"/>
          <w:lang w:val="en-US"/>
        </w:rPr>
        <w:t>P</w:t>
      </w:r>
      <w:r>
        <w:rPr>
          <w:color w:val="000000"/>
          <w:kern w:val="0"/>
        </w:rPr>
        <w:t>).</w:t>
      </w:r>
    </w:p>
    <w:p w:rsidR="00424326" w:rsidRDefault="00424326">
      <w:pPr>
        <w:spacing w:before="120"/>
        <w:ind w:firstLine="567"/>
        <w:jc w:val="both"/>
        <w:rPr>
          <w:color w:val="000000"/>
          <w:kern w:val="0"/>
        </w:rPr>
      </w:pPr>
      <w:r>
        <w:rPr>
          <w:color w:val="000000"/>
          <w:kern w:val="0"/>
        </w:rPr>
        <w:t>6. Расчетные расходы воды на расчетных участках сети вычисляют по формуле:</w:t>
      </w:r>
    </w:p>
    <w:p w:rsidR="00424326" w:rsidRDefault="008A3632">
      <w:pPr>
        <w:spacing w:before="120"/>
        <w:ind w:firstLine="567"/>
        <w:jc w:val="both"/>
        <w:rPr>
          <w:color w:val="000000"/>
          <w:kern w:val="0"/>
        </w:rPr>
      </w:pPr>
      <w:r>
        <w:rPr>
          <w:color w:val="000000"/>
          <w:kern w:val="0"/>
        </w:rPr>
        <w:pict>
          <v:shape id="_x0000_i1031" type="#_x0000_t75" style="width:60.75pt;height:18pt">
            <v:imagedata r:id="rId11" o:title=""/>
          </v:shape>
        </w:pict>
      </w:r>
    </w:p>
    <w:p w:rsidR="00424326" w:rsidRDefault="00424326">
      <w:pPr>
        <w:spacing w:before="120"/>
        <w:ind w:firstLine="567"/>
        <w:jc w:val="both"/>
        <w:rPr>
          <w:color w:val="000000"/>
          <w:kern w:val="0"/>
        </w:rPr>
      </w:pPr>
      <w:r>
        <w:rPr>
          <w:color w:val="000000"/>
          <w:kern w:val="0"/>
        </w:rPr>
        <w:t>7. Пользуясь «Расчетной таблицей скоростей и потерь давления на 1м стальных труб» (Приложение 5), по полученному значению для каждого расчетного участка производят подбор диаметров труб и определяют потери напора. При этом диаметры труб подбирают так, чтобы скорость движении воды была в пределах 1-1,7 м/с.</w:t>
      </w:r>
    </w:p>
    <w:p w:rsidR="00424326" w:rsidRDefault="00424326">
      <w:pPr>
        <w:spacing w:before="120"/>
        <w:ind w:firstLine="567"/>
        <w:jc w:val="both"/>
        <w:rPr>
          <w:color w:val="000000"/>
          <w:kern w:val="0"/>
        </w:rPr>
      </w:pPr>
      <w:r>
        <w:rPr>
          <w:color w:val="000000"/>
          <w:kern w:val="0"/>
        </w:rPr>
        <w:t>8. Определяют потери напора на трение на каждом расчетном участке по формуле:</w:t>
      </w:r>
    </w:p>
    <w:p w:rsidR="00424326" w:rsidRDefault="008A3632">
      <w:pPr>
        <w:spacing w:before="120"/>
        <w:ind w:firstLine="567"/>
        <w:jc w:val="both"/>
        <w:rPr>
          <w:color w:val="000000"/>
          <w:kern w:val="0"/>
        </w:rPr>
      </w:pPr>
      <w:r>
        <w:rPr>
          <w:color w:val="000000"/>
          <w:kern w:val="0"/>
        </w:rPr>
        <w:pict>
          <v:shape id="_x0000_i1032" type="#_x0000_t75" style="width:44.25pt;height:14.25pt">
            <v:imagedata r:id="rId12" o:title=""/>
          </v:shape>
        </w:pict>
      </w:r>
    </w:p>
    <w:p w:rsidR="00424326" w:rsidRDefault="00424326">
      <w:pPr>
        <w:spacing w:before="120"/>
        <w:ind w:firstLine="567"/>
        <w:jc w:val="both"/>
        <w:rPr>
          <w:color w:val="000000"/>
          <w:kern w:val="0"/>
        </w:rPr>
      </w:pPr>
      <w:r>
        <w:rPr>
          <w:color w:val="000000"/>
          <w:kern w:val="0"/>
          <w:lang w:val="en-US"/>
        </w:rPr>
        <w:t>l</w:t>
      </w:r>
      <w:r>
        <w:rPr>
          <w:color w:val="000000"/>
          <w:kern w:val="0"/>
        </w:rPr>
        <w:t xml:space="preserve"> – длина трубы на участке</w:t>
      </w:r>
    </w:p>
    <w:p w:rsidR="00424326" w:rsidRDefault="00424326">
      <w:pPr>
        <w:spacing w:before="120"/>
        <w:ind w:firstLine="567"/>
        <w:jc w:val="both"/>
        <w:rPr>
          <w:color w:val="000000"/>
          <w:kern w:val="0"/>
        </w:rPr>
      </w:pPr>
    </w:p>
    <w:tbl>
      <w:tblPr>
        <w:tblW w:w="0" w:type="auto"/>
        <w:tblInd w:w="-3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16"/>
        <w:gridCol w:w="991"/>
        <w:gridCol w:w="539"/>
        <w:gridCol w:w="1020"/>
        <w:gridCol w:w="849"/>
        <w:gridCol w:w="850"/>
        <w:gridCol w:w="1274"/>
        <w:gridCol w:w="1133"/>
        <w:gridCol w:w="850"/>
        <w:gridCol w:w="1514"/>
      </w:tblGrid>
      <w:tr w:rsidR="00424326" w:rsidRPr="00424326">
        <w:trPr>
          <w:trHeight w:val="686"/>
        </w:trPr>
        <w:tc>
          <w:tcPr>
            <w:tcW w:w="1016" w:type="dxa"/>
          </w:tcPr>
          <w:p w:rsidR="00424326" w:rsidRPr="00424326" w:rsidRDefault="00424326">
            <w:pPr>
              <w:jc w:val="both"/>
              <w:rPr>
                <w:color w:val="000000"/>
                <w:kern w:val="0"/>
              </w:rPr>
            </w:pPr>
            <w:r w:rsidRPr="00424326">
              <w:rPr>
                <w:color w:val="000000"/>
                <w:kern w:val="0"/>
              </w:rPr>
              <w:t>Участки сети</w:t>
            </w:r>
          </w:p>
        </w:tc>
        <w:tc>
          <w:tcPr>
            <w:tcW w:w="991" w:type="dxa"/>
          </w:tcPr>
          <w:p w:rsidR="00424326" w:rsidRPr="00424326" w:rsidRDefault="00424326">
            <w:pPr>
              <w:jc w:val="both"/>
              <w:rPr>
                <w:color w:val="000000"/>
                <w:kern w:val="0"/>
              </w:rPr>
            </w:pPr>
            <w:r w:rsidRPr="00424326">
              <w:rPr>
                <w:color w:val="000000"/>
                <w:kern w:val="0"/>
              </w:rPr>
              <w:t xml:space="preserve">Длина участка </w:t>
            </w:r>
            <w:r w:rsidRPr="00424326">
              <w:rPr>
                <w:color w:val="000000"/>
                <w:kern w:val="0"/>
                <w:lang w:val="en-US"/>
              </w:rPr>
              <w:t>l</w:t>
            </w:r>
            <w:r w:rsidRPr="00424326">
              <w:rPr>
                <w:color w:val="000000"/>
                <w:kern w:val="0"/>
              </w:rPr>
              <w:t>,м</w:t>
            </w:r>
          </w:p>
        </w:tc>
        <w:tc>
          <w:tcPr>
            <w:tcW w:w="539" w:type="dxa"/>
          </w:tcPr>
          <w:p w:rsidR="00424326" w:rsidRPr="00424326" w:rsidRDefault="00424326">
            <w:pPr>
              <w:jc w:val="both"/>
              <w:rPr>
                <w:color w:val="000000"/>
                <w:kern w:val="0"/>
              </w:rPr>
            </w:pPr>
            <w:r w:rsidRPr="00424326">
              <w:rPr>
                <w:color w:val="000000"/>
                <w:kern w:val="0"/>
                <w:lang w:val="en-US"/>
              </w:rPr>
              <w:t>N</w:t>
            </w:r>
          </w:p>
        </w:tc>
        <w:tc>
          <w:tcPr>
            <w:tcW w:w="1020" w:type="dxa"/>
          </w:tcPr>
          <w:p w:rsidR="00424326" w:rsidRPr="00424326" w:rsidRDefault="00424326">
            <w:pPr>
              <w:jc w:val="both"/>
              <w:rPr>
                <w:color w:val="000000"/>
                <w:kern w:val="0"/>
              </w:rPr>
            </w:pPr>
            <w:r w:rsidRPr="00424326">
              <w:rPr>
                <w:color w:val="000000"/>
                <w:kern w:val="0"/>
                <w:lang w:val="en-US"/>
              </w:rPr>
              <w:t>NP</w:t>
            </w:r>
          </w:p>
        </w:tc>
        <w:tc>
          <w:tcPr>
            <w:tcW w:w="849" w:type="dxa"/>
          </w:tcPr>
          <w:p w:rsidR="00424326" w:rsidRPr="00424326" w:rsidRDefault="00424326">
            <w:pPr>
              <w:jc w:val="both"/>
              <w:rPr>
                <w:color w:val="000000"/>
                <w:kern w:val="0"/>
              </w:rPr>
            </w:pPr>
            <w:r w:rsidRPr="00424326">
              <w:rPr>
                <w:color w:val="000000"/>
                <w:kern w:val="0"/>
                <w:lang w:val="en-US"/>
              </w:rPr>
              <w:t>α</w:t>
            </w:r>
          </w:p>
        </w:tc>
        <w:tc>
          <w:tcPr>
            <w:tcW w:w="850" w:type="dxa"/>
          </w:tcPr>
          <w:p w:rsidR="00424326" w:rsidRPr="00424326" w:rsidRDefault="00424326">
            <w:pPr>
              <w:jc w:val="both"/>
              <w:rPr>
                <w:color w:val="000000"/>
                <w:kern w:val="0"/>
              </w:rPr>
            </w:pPr>
            <w:r w:rsidRPr="00424326">
              <w:rPr>
                <w:color w:val="000000"/>
                <w:kern w:val="0"/>
                <w:lang w:val="en-US"/>
              </w:rPr>
              <w:t>q</w:t>
            </w:r>
            <w:r w:rsidRPr="00424326">
              <w:rPr>
                <w:color w:val="000000"/>
                <w:kern w:val="0"/>
              </w:rPr>
              <w:t>, л/с</w:t>
            </w:r>
          </w:p>
        </w:tc>
        <w:tc>
          <w:tcPr>
            <w:tcW w:w="1274" w:type="dxa"/>
          </w:tcPr>
          <w:p w:rsidR="00424326" w:rsidRPr="00424326" w:rsidRDefault="00424326">
            <w:pPr>
              <w:jc w:val="both"/>
              <w:rPr>
                <w:color w:val="000000"/>
                <w:kern w:val="0"/>
              </w:rPr>
            </w:pPr>
            <w:r w:rsidRPr="00424326">
              <w:rPr>
                <w:color w:val="000000"/>
                <w:kern w:val="0"/>
              </w:rPr>
              <w:t xml:space="preserve">Диаметр участка </w:t>
            </w:r>
            <w:r w:rsidRPr="00424326">
              <w:rPr>
                <w:color w:val="000000"/>
                <w:kern w:val="0"/>
                <w:lang w:val="en-US"/>
              </w:rPr>
              <w:t>d</w:t>
            </w:r>
            <w:r w:rsidRPr="00424326">
              <w:rPr>
                <w:color w:val="000000"/>
                <w:kern w:val="0"/>
              </w:rPr>
              <w:t>,мм</w:t>
            </w:r>
          </w:p>
        </w:tc>
        <w:tc>
          <w:tcPr>
            <w:tcW w:w="1133" w:type="dxa"/>
          </w:tcPr>
          <w:p w:rsidR="00424326" w:rsidRPr="00424326" w:rsidRDefault="00424326">
            <w:pPr>
              <w:jc w:val="both"/>
              <w:rPr>
                <w:color w:val="000000"/>
                <w:kern w:val="0"/>
              </w:rPr>
            </w:pPr>
            <w:r w:rsidRPr="00424326">
              <w:rPr>
                <w:color w:val="000000"/>
                <w:kern w:val="0"/>
              </w:rPr>
              <w:t xml:space="preserve">Скорость на уч-ке </w:t>
            </w:r>
            <w:r w:rsidRPr="00424326">
              <w:rPr>
                <w:color w:val="000000"/>
                <w:kern w:val="0"/>
                <w:lang w:val="en-US"/>
              </w:rPr>
              <w:t>v</w:t>
            </w:r>
            <w:r w:rsidRPr="00424326">
              <w:rPr>
                <w:color w:val="000000"/>
                <w:kern w:val="0"/>
              </w:rPr>
              <w:t>, м/с</w:t>
            </w:r>
          </w:p>
        </w:tc>
        <w:tc>
          <w:tcPr>
            <w:tcW w:w="850" w:type="dxa"/>
          </w:tcPr>
          <w:p w:rsidR="00424326" w:rsidRPr="00424326" w:rsidRDefault="00424326">
            <w:pPr>
              <w:jc w:val="both"/>
              <w:rPr>
                <w:color w:val="000000"/>
                <w:kern w:val="0"/>
                <w:lang w:val="en-US"/>
              </w:rPr>
            </w:pPr>
            <w:r w:rsidRPr="00424326">
              <w:rPr>
                <w:color w:val="000000"/>
                <w:kern w:val="0"/>
                <w:lang w:val="en-US"/>
              </w:rPr>
              <w:t xml:space="preserve">1000i </w:t>
            </w:r>
            <w:r w:rsidRPr="00424326">
              <w:rPr>
                <w:color w:val="000000"/>
                <w:kern w:val="0"/>
              </w:rPr>
              <w:t>мм</w:t>
            </w:r>
            <w:r w:rsidRPr="00424326">
              <w:rPr>
                <w:color w:val="000000"/>
                <w:kern w:val="0"/>
                <w:lang w:val="en-US"/>
              </w:rPr>
              <w:t>/</w:t>
            </w:r>
            <w:r w:rsidRPr="00424326">
              <w:rPr>
                <w:color w:val="000000"/>
                <w:kern w:val="0"/>
              </w:rPr>
              <w:t>пм</w:t>
            </w:r>
          </w:p>
        </w:tc>
        <w:tc>
          <w:tcPr>
            <w:tcW w:w="1514" w:type="dxa"/>
          </w:tcPr>
          <w:p w:rsidR="00424326" w:rsidRPr="00424326" w:rsidRDefault="00424326">
            <w:pPr>
              <w:jc w:val="both"/>
              <w:rPr>
                <w:color w:val="000000"/>
                <w:kern w:val="0"/>
              </w:rPr>
            </w:pPr>
            <w:r w:rsidRPr="00424326">
              <w:rPr>
                <w:color w:val="000000"/>
                <w:kern w:val="0"/>
              </w:rPr>
              <w:t xml:space="preserve">Потери напора на уч-ке </w:t>
            </w:r>
            <w:r w:rsidRPr="00424326">
              <w:rPr>
                <w:color w:val="000000"/>
                <w:kern w:val="0"/>
                <w:lang w:val="en-US"/>
              </w:rPr>
              <w:t>Δ</w:t>
            </w:r>
            <w:r w:rsidRPr="00424326">
              <w:rPr>
                <w:color w:val="000000"/>
                <w:kern w:val="0"/>
              </w:rPr>
              <w:t>Н,м</w:t>
            </w:r>
          </w:p>
        </w:tc>
      </w:tr>
      <w:tr w:rsidR="00424326" w:rsidRPr="00424326">
        <w:trPr>
          <w:trHeight w:val="224"/>
        </w:trPr>
        <w:tc>
          <w:tcPr>
            <w:tcW w:w="1016" w:type="dxa"/>
          </w:tcPr>
          <w:p w:rsidR="00424326" w:rsidRPr="00424326" w:rsidRDefault="00424326">
            <w:pPr>
              <w:jc w:val="both"/>
              <w:rPr>
                <w:color w:val="000000"/>
                <w:kern w:val="0"/>
              </w:rPr>
            </w:pPr>
            <w:r w:rsidRPr="00424326">
              <w:rPr>
                <w:color w:val="000000"/>
                <w:kern w:val="0"/>
              </w:rPr>
              <w:t>0-1</w:t>
            </w:r>
          </w:p>
        </w:tc>
        <w:tc>
          <w:tcPr>
            <w:tcW w:w="991" w:type="dxa"/>
          </w:tcPr>
          <w:p w:rsidR="00424326" w:rsidRPr="00424326" w:rsidRDefault="00424326">
            <w:pPr>
              <w:jc w:val="both"/>
              <w:rPr>
                <w:color w:val="000000"/>
                <w:kern w:val="0"/>
              </w:rPr>
            </w:pPr>
            <w:r w:rsidRPr="00424326">
              <w:rPr>
                <w:color w:val="000000"/>
                <w:kern w:val="0"/>
              </w:rPr>
              <w:t>2.8</w:t>
            </w:r>
          </w:p>
        </w:tc>
        <w:tc>
          <w:tcPr>
            <w:tcW w:w="539" w:type="dxa"/>
          </w:tcPr>
          <w:p w:rsidR="00424326" w:rsidRPr="00424326" w:rsidRDefault="00424326">
            <w:pPr>
              <w:jc w:val="both"/>
              <w:rPr>
                <w:color w:val="000000"/>
                <w:kern w:val="0"/>
              </w:rPr>
            </w:pPr>
            <w:r w:rsidRPr="00424326">
              <w:rPr>
                <w:color w:val="000000"/>
                <w:kern w:val="0"/>
              </w:rPr>
              <w:t>3</w:t>
            </w:r>
          </w:p>
        </w:tc>
        <w:tc>
          <w:tcPr>
            <w:tcW w:w="1020" w:type="dxa"/>
          </w:tcPr>
          <w:p w:rsidR="00424326" w:rsidRPr="00424326" w:rsidRDefault="00424326">
            <w:pPr>
              <w:jc w:val="both"/>
              <w:rPr>
                <w:color w:val="000000"/>
                <w:kern w:val="0"/>
              </w:rPr>
            </w:pPr>
            <w:r w:rsidRPr="00424326">
              <w:rPr>
                <w:color w:val="000000"/>
                <w:kern w:val="0"/>
              </w:rPr>
              <w:t>0.026</w:t>
            </w:r>
          </w:p>
        </w:tc>
        <w:tc>
          <w:tcPr>
            <w:tcW w:w="849" w:type="dxa"/>
          </w:tcPr>
          <w:p w:rsidR="00424326" w:rsidRPr="00424326" w:rsidRDefault="00424326">
            <w:pPr>
              <w:jc w:val="both"/>
              <w:rPr>
                <w:color w:val="000000"/>
                <w:kern w:val="0"/>
              </w:rPr>
            </w:pPr>
            <w:r w:rsidRPr="00424326">
              <w:rPr>
                <w:color w:val="000000"/>
                <w:kern w:val="0"/>
              </w:rPr>
              <w:t>0.228</w:t>
            </w:r>
          </w:p>
        </w:tc>
        <w:tc>
          <w:tcPr>
            <w:tcW w:w="850" w:type="dxa"/>
          </w:tcPr>
          <w:p w:rsidR="00424326" w:rsidRPr="00424326" w:rsidRDefault="00424326">
            <w:pPr>
              <w:jc w:val="both"/>
              <w:rPr>
                <w:color w:val="000000"/>
                <w:kern w:val="0"/>
              </w:rPr>
            </w:pPr>
            <w:r w:rsidRPr="00424326">
              <w:rPr>
                <w:color w:val="000000"/>
                <w:kern w:val="0"/>
              </w:rPr>
              <w:t>0.23</w:t>
            </w:r>
          </w:p>
        </w:tc>
        <w:tc>
          <w:tcPr>
            <w:tcW w:w="1274" w:type="dxa"/>
          </w:tcPr>
          <w:p w:rsidR="00424326" w:rsidRPr="00424326" w:rsidRDefault="00424326">
            <w:pPr>
              <w:jc w:val="both"/>
              <w:rPr>
                <w:color w:val="000000"/>
                <w:kern w:val="0"/>
              </w:rPr>
            </w:pPr>
            <w:r w:rsidRPr="00424326">
              <w:rPr>
                <w:color w:val="000000"/>
                <w:kern w:val="0"/>
              </w:rPr>
              <w:t>20</w:t>
            </w:r>
          </w:p>
        </w:tc>
        <w:tc>
          <w:tcPr>
            <w:tcW w:w="1133" w:type="dxa"/>
          </w:tcPr>
          <w:p w:rsidR="00424326" w:rsidRPr="00424326" w:rsidRDefault="00424326">
            <w:pPr>
              <w:jc w:val="both"/>
              <w:rPr>
                <w:color w:val="000000"/>
                <w:kern w:val="0"/>
              </w:rPr>
            </w:pPr>
            <w:r w:rsidRPr="00424326">
              <w:rPr>
                <w:color w:val="000000"/>
                <w:kern w:val="0"/>
              </w:rPr>
              <w:t>0.94</w:t>
            </w:r>
          </w:p>
        </w:tc>
        <w:tc>
          <w:tcPr>
            <w:tcW w:w="850" w:type="dxa"/>
          </w:tcPr>
          <w:p w:rsidR="00424326" w:rsidRPr="00424326" w:rsidRDefault="00424326">
            <w:pPr>
              <w:jc w:val="both"/>
              <w:rPr>
                <w:color w:val="000000"/>
                <w:kern w:val="0"/>
              </w:rPr>
            </w:pPr>
            <w:r w:rsidRPr="00424326">
              <w:rPr>
                <w:color w:val="000000"/>
                <w:kern w:val="0"/>
              </w:rPr>
              <w:t>154.2</w:t>
            </w:r>
          </w:p>
        </w:tc>
        <w:tc>
          <w:tcPr>
            <w:tcW w:w="1514" w:type="dxa"/>
          </w:tcPr>
          <w:p w:rsidR="00424326" w:rsidRPr="00424326" w:rsidRDefault="00424326">
            <w:pPr>
              <w:jc w:val="both"/>
              <w:rPr>
                <w:color w:val="000000"/>
                <w:kern w:val="0"/>
              </w:rPr>
            </w:pPr>
            <w:r w:rsidRPr="00424326">
              <w:rPr>
                <w:color w:val="000000"/>
                <w:kern w:val="0"/>
              </w:rPr>
              <w:t>0.43</w:t>
            </w:r>
          </w:p>
        </w:tc>
      </w:tr>
      <w:tr w:rsidR="00424326" w:rsidRPr="00424326">
        <w:trPr>
          <w:trHeight w:val="224"/>
        </w:trPr>
        <w:tc>
          <w:tcPr>
            <w:tcW w:w="1016" w:type="dxa"/>
          </w:tcPr>
          <w:p w:rsidR="00424326" w:rsidRPr="00424326" w:rsidRDefault="00424326">
            <w:pPr>
              <w:jc w:val="both"/>
              <w:rPr>
                <w:color w:val="000000"/>
                <w:kern w:val="0"/>
              </w:rPr>
            </w:pPr>
            <w:r w:rsidRPr="00424326">
              <w:rPr>
                <w:color w:val="000000"/>
                <w:kern w:val="0"/>
              </w:rPr>
              <w:t>1-2</w:t>
            </w:r>
          </w:p>
        </w:tc>
        <w:tc>
          <w:tcPr>
            <w:tcW w:w="991" w:type="dxa"/>
          </w:tcPr>
          <w:p w:rsidR="00424326" w:rsidRPr="00424326" w:rsidRDefault="00424326">
            <w:pPr>
              <w:jc w:val="both"/>
              <w:rPr>
                <w:color w:val="000000"/>
                <w:kern w:val="0"/>
              </w:rPr>
            </w:pPr>
            <w:r w:rsidRPr="00424326">
              <w:rPr>
                <w:color w:val="000000"/>
                <w:kern w:val="0"/>
              </w:rPr>
              <w:t>2.8</w:t>
            </w:r>
          </w:p>
        </w:tc>
        <w:tc>
          <w:tcPr>
            <w:tcW w:w="539" w:type="dxa"/>
          </w:tcPr>
          <w:p w:rsidR="00424326" w:rsidRPr="00424326" w:rsidRDefault="00424326">
            <w:pPr>
              <w:jc w:val="both"/>
              <w:rPr>
                <w:color w:val="000000"/>
                <w:kern w:val="0"/>
              </w:rPr>
            </w:pPr>
            <w:r w:rsidRPr="00424326">
              <w:rPr>
                <w:color w:val="000000"/>
                <w:kern w:val="0"/>
              </w:rPr>
              <w:t>6</w:t>
            </w:r>
          </w:p>
        </w:tc>
        <w:tc>
          <w:tcPr>
            <w:tcW w:w="1020" w:type="dxa"/>
          </w:tcPr>
          <w:p w:rsidR="00424326" w:rsidRPr="00424326" w:rsidRDefault="00424326">
            <w:pPr>
              <w:jc w:val="both"/>
              <w:rPr>
                <w:color w:val="000000"/>
                <w:kern w:val="0"/>
              </w:rPr>
            </w:pPr>
            <w:r w:rsidRPr="00424326">
              <w:rPr>
                <w:color w:val="000000"/>
                <w:kern w:val="0"/>
              </w:rPr>
              <w:t>0.051</w:t>
            </w:r>
          </w:p>
        </w:tc>
        <w:tc>
          <w:tcPr>
            <w:tcW w:w="849" w:type="dxa"/>
          </w:tcPr>
          <w:p w:rsidR="00424326" w:rsidRPr="00424326" w:rsidRDefault="00424326">
            <w:pPr>
              <w:jc w:val="both"/>
              <w:rPr>
                <w:color w:val="000000"/>
                <w:kern w:val="0"/>
              </w:rPr>
            </w:pPr>
            <w:r w:rsidRPr="00424326">
              <w:rPr>
                <w:color w:val="000000"/>
                <w:kern w:val="0"/>
              </w:rPr>
              <w:t>0.276</w:t>
            </w:r>
          </w:p>
        </w:tc>
        <w:tc>
          <w:tcPr>
            <w:tcW w:w="850" w:type="dxa"/>
          </w:tcPr>
          <w:p w:rsidR="00424326" w:rsidRPr="00424326" w:rsidRDefault="00424326">
            <w:pPr>
              <w:jc w:val="both"/>
              <w:rPr>
                <w:color w:val="000000"/>
                <w:kern w:val="0"/>
              </w:rPr>
            </w:pPr>
            <w:r w:rsidRPr="00424326">
              <w:rPr>
                <w:color w:val="000000"/>
                <w:kern w:val="0"/>
              </w:rPr>
              <w:t>0.28</w:t>
            </w:r>
          </w:p>
        </w:tc>
        <w:tc>
          <w:tcPr>
            <w:tcW w:w="1274" w:type="dxa"/>
          </w:tcPr>
          <w:p w:rsidR="00424326" w:rsidRPr="00424326" w:rsidRDefault="00424326">
            <w:pPr>
              <w:jc w:val="both"/>
              <w:rPr>
                <w:color w:val="000000"/>
                <w:kern w:val="0"/>
              </w:rPr>
            </w:pPr>
            <w:r w:rsidRPr="00424326">
              <w:rPr>
                <w:color w:val="000000"/>
                <w:kern w:val="0"/>
              </w:rPr>
              <w:t>20</w:t>
            </w:r>
          </w:p>
        </w:tc>
        <w:tc>
          <w:tcPr>
            <w:tcW w:w="1133" w:type="dxa"/>
          </w:tcPr>
          <w:p w:rsidR="00424326" w:rsidRPr="00424326" w:rsidRDefault="00424326">
            <w:pPr>
              <w:jc w:val="both"/>
              <w:rPr>
                <w:color w:val="000000"/>
                <w:kern w:val="0"/>
              </w:rPr>
            </w:pPr>
            <w:r w:rsidRPr="00424326">
              <w:rPr>
                <w:color w:val="000000"/>
                <w:kern w:val="0"/>
              </w:rPr>
              <w:t>0.94</w:t>
            </w:r>
          </w:p>
        </w:tc>
        <w:tc>
          <w:tcPr>
            <w:tcW w:w="850" w:type="dxa"/>
          </w:tcPr>
          <w:p w:rsidR="00424326" w:rsidRPr="00424326" w:rsidRDefault="00424326">
            <w:pPr>
              <w:jc w:val="both"/>
              <w:rPr>
                <w:color w:val="000000"/>
                <w:kern w:val="0"/>
              </w:rPr>
            </w:pPr>
            <w:r w:rsidRPr="00424326">
              <w:rPr>
                <w:color w:val="000000"/>
                <w:kern w:val="0"/>
              </w:rPr>
              <w:t>154.2</w:t>
            </w:r>
          </w:p>
        </w:tc>
        <w:tc>
          <w:tcPr>
            <w:tcW w:w="1514" w:type="dxa"/>
          </w:tcPr>
          <w:p w:rsidR="00424326" w:rsidRPr="00424326" w:rsidRDefault="00424326">
            <w:pPr>
              <w:jc w:val="both"/>
              <w:rPr>
                <w:color w:val="000000"/>
                <w:kern w:val="0"/>
              </w:rPr>
            </w:pPr>
            <w:r w:rsidRPr="00424326">
              <w:rPr>
                <w:color w:val="000000"/>
                <w:kern w:val="0"/>
              </w:rPr>
              <w:t>0.43</w:t>
            </w:r>
          </w:p>
        </w:tc>
      </w:tr>
      <w:tr w:rsidR="00424326" w:rsidRPr="00424326">
        <w:trPr>
          <w:trHeight w:val="224"/>
        </w:trPr>
        <w:tc>
          <w:tcPr>
            <w:tcW w:w="1016" w:type="dxa"/>
          </w:tcPr>
          <w:p w:rsidR="00424326" w:rsidRPr="00424326" w:rsidRDefault="00424326">
            <w:pPr>
              <w:jc w:val="both"/>
              <w:rPr>
                <w:color w:val="000000"/>
                <w:kern w:val="0"/>
              </w:rPr>
            </w:pPr>
            <w:r w:rsidRPr="00424326">
              <w:rPr>
                <w:color w:val="000000"/>
                <w:kern w:val="0"/>
              </w:rPr>
              <w:t>2-3</w:t>
            </w:r>
          </w:p>
        </w:tc>
        <w:tc>
          <w:tcPr>
            <w:tcW w:w="991" w:type="dxa"/>
          </w:tcPr>
          <w:p w:rsidR="00424326" w:rsidRPr="00424326" w:rsidRDefault="00424326">
            <w:pPr>
              <w:jc w:val="both"/>
              <w:rPr>
                <w:color w:val="000000"/>
                <w:kern w:val="0"/>
              </w:rPr>
            </w:pPr>
            <w:r w:rsidRPr="00424326">
              <w:rPr>
                <w:color w:val="000000"/>
                <w:kern w:val="0"/>
              </w:rPr>
              <w:t>2.8</w:t>
            </w:r>
          </w:p>
        </w:tc>
        <w:tc>
          <w:tcPr>
            <w:tcW w:w="539" w:type="dxa"/>
          </w:tcPr>
          <w:p w:rsidR="00424326" w:rsidRPr="00424326" w:rsidRDefault="00424326">
            <w:pPr>
              <w:jc w:val="both"/>
              <w:rPr>
                <w:color w:val="000000"/>
                <w:kern w:val="0"/>
              </w:rPr>
            </w:pPr>
            <w:r w:rsidRPr="00424326">
              <w:rPr>
                <w:color w:val="000000"/>
                <w:kern w:val="0"/>
              </w:rPr>
              <w:t>9</w:t>
            </w:r>
          </w:p>
        </w:tc>
        <w:tc>
          <w:tcPr>
            <w:tcW w:w="1020" w:type="dxa"/>
          </w:tcPr>
          <w:p w:rsidR="00424326" w:rsidRPr="00424326" w:rsidRDefault="00424326">
            <w:pPr>
              <w:jc w:val="both"/>
              <w:rPr>
                <w:color w:val="000000"/>
                <w:kern w:val="0"/>
              </w:rPr>
            </w:pPr>
            <w:r w:rsidRPr="00424326">
              <w:rPr>
                <w:color w:val="000000"/>
                <w:kern w:val="0"/>
              </w:rPr>
              <w:t>0.077</w:t>
            </w:r>
          </w:p>
        </w:tc>
        <w:tc>
          <w:tcPr>
            <w:tcW w:w="849" w:type="dxa"/>
          </w:tcPr>
          <w:p w:rsidR="00424326" w:rsidRPr="00424326" w:rsidRDefault="00424326">
            <w:pPr>
              <w:jc w:val="both"/>
              <w:rPr>
                <w:color w:val="000000"/>
                <w:kern w:val="0"/>
              </w:rPr>
            </w:pPr>
            <w:r w:rsidRPr="00424326">
              <w:rPr>
                <w:color w:val="000000"/>
                <w:kern w:val="0"/>
              </w:rPr>
              <w:t>0.315</w:t>
            </w:r>
          </w:p>
        </w:tc>
        <w:tc>
          <w:tcPr>
            <w:tcW w:w="850" w:type="dxa"/>
          </w:tcPr>
          <w:p w:rsidR="00424326" w:rsidRPr="00424326" w:rsidRDefault="00424326">
            <w:pPr>
              <w:jc w:val="both"/>
              <w:rPr>
                <w:color w:val="000000"/>
                <w:kern w:val="0"/>
              </w:rPr>
            </w:pPr>
            <w:r w:rsidRPr="00424326">
              <w:rPr>
                <w:color w:val="000000"/>
                <w:kern w:val="0"/>
              </w:rPr>
              <w:t>0.31</w:t>
            </w:r>
          </w:p>
        </w:tc>
        <w:tc>
          <w:tcPr>
            <w:tcW w:w="1274" w:type="dxa"/>
          </w:tcPr>
          <w:p w:rsidR="00424326" w:rsidRPr="00424326" w:rsidRDefault="00424326">
            <w:pPr>
              <w:jc w:val="both"/>
              <w:rPr>
                <w:color w:val="000000"/>
                <w:kern w:val="0"/>
              </w:rPr>
            </w:pPr>
            <w:r w:rsidRPr="00424326">
              <w:rPr>
                <w:color w:val="000000"/>
                <w:kern w:val="0"/>
              </w:rPr>
              <w:t>20</w:t>
            </w:r>
          </w:p>
        </w:tc>
        <w:tc>
          <w:tcPr>
            <w:tcW w:w="1133" w:type="dxa"/>
          </w:tcPr>
          <w:p w:rsidR="00424326" w:rsidRPr="00424326" w:rsidRDefault="00424326">
            <w:pPr>
              <w:jc w:val="both"/>
              <w:rPr>
                <w:color w:val="000000"/>
                <w:kern w:val="0"/>
              </w:rPr>
            </w:pPr>
            <w:r w:rsidRPr="00424326">
              <w:rPr>
                <w:color w:val="000000"/>
                <w:kern w:val="0"/>
              </w:rPr>
              <w:t>0.94</w:t>
            </w:r>
          </w:p>
        </w:tc>
        <w:tc>
          <w:tcPr>
            <w:tcW w:w="850" w:type="dxa"/>
          </w:tcPr>
          <w:p w:rsidR="00424326" w:rsidRPr="00424326" w:rsidRDefault="00424326">
            <w:pPr>
              <w:jc w:val="both"/>
              <w:rPr>
                <w:color w:val="000000"/>
                <w:kern w:val="0"/>
              </w:rPr>
            </w:pPr>
            <w:r w:rsidRPr="00424326">
              <w:rPr>
                <w:color w:val="000000"/>
                <w:kern w:val="0"/>
              </w:rPr>
              <w:t>154.2</w:t>
            </w:r>
          </w:p>
        </w:tc>
        <w:tc>
          <w:tcPr>
            <w:tcW w:w="1514" w:type="dxa"/>
          </w:tcPr>
          <w:p w:rsidR="00424326" w:rsidRPr="00424326" w:rsidRDefault="00424326">
            <w:pPr>
              <w:jc w:val="both"/>
              <w:rPr>
                <w:color w:val="000000"/>
                <w:kern w:val="0"/>
              </w:rPr>
            </w:pPr>
            <w:r w:rsidRPr="00424326">
              <w:rPr>
                <w:color w:val="000000"/>
                <w:kern w:val="0"/>
              </w:rPr>
              <w:t>0.43</w:t>
            </w:r>
          </w:p>
        </w:tc>
      </w:tr>
      <w:tr w:rsidR="00424326" w:rsidRPr="00424326">
        <w:trPr>
          <w:trHeight w:val="224"/>
        </w:trPr>
        <w:tc>
          <w:tcPr>
            <w:tcW w:w="1016" w:type="dxa"/>
          </w:tcPr>
          <w:p w:rsidR="00424326" w:rsidRPr="00424326" w:rsidRDefault="00424326">
            <w:pPr>
              <w:jc w:val="both"/>
              <w:rPr>
                <w:color w:val="000000"/>
                <w:kern w:val="0"/>
              </w:rPr>
            </w:pPr>
            <w:r w:rsidRPr="00424326">
              <w:rPr>
                <w:color w:val="000000"/>
                <w:kern w:val="0"/>
              </w:rPr>
              <w:t>3-4</w:t>
            </w:r>
          </w:p>
        </w:tc>
        <w:tc>
          <w:tcPr>
            <w:tcW w:w="991" w:type="dxa"/>
          </w:tcPr>
          <w:p w:rsidR="00424326" w:rsidRPr="00424326" w:rsidRDefault="00424326">
            <w:pPr>
              <w:jc w:val="both"/>
              <w:rPr>
                <w:color w:val="000000"/>
                <w:kern w:val="0"/>
              </w:rPr>
            </w:pPr>
            <w:r w:rsidRPr="00424326">
              <w:rPr>
                <w:color w:val="000000"/>
                <w:kern w:val="0"/>
              </w:rPr>
              <w:t>2.8</w:t>
            </w:r>
          </w:p>
        </w:tc>
        <w:tc>
          <w:tcPr>
            <w:tcW w:w="539" w:type="dxa"/>
          </w:tcPr>
          <w:p w:rsidR="00424326" w:rsidRPr="00424326" w:rsidRDefault="00424326">
            <w:pPr>
              <w:jc w:val="both"/>
              <w:rPr>
                <w:color w:val="000000"/>
                <w:kern w:val="0"/>
              </w:rPr>
            </w:pPr>
            <w:r w:rsidRPr="00424326">
              <w:rPr>
                <w:color w:val="000000"/>
                <w:kern w:val="0"/>
              </w:rPr>
              <w:t>12</w:t>
            </w:r>
          </w:p>
        </w:tc>
        <w:tc>
          <w:tcPr>
            <w:tcW w:w="1020" w:type="dxa"/>
          </w:tcPr>
          <w:p w:rsidR="00424326" w:rsidRPr="00424326" w:rsidRDefault="00424326">
            <w:pPr>
              <w:jc w:val="both"/>
              <w:rPr>
                <w:color w:val="000000"/>
                <w:kern w:val="0"/>
              </w:rPr>
            </w:pPr>
            <w:r w:rsidRPr="00424326">
              <w:rPr>
                <w:color w:val="000000"/>
                <w:kern w:val="0"/>
              </w:rPr>
              <w:t>0.103</w:t>
            </w:r>
          </w:p>
        </w:tc>
        <w:tc>
          <w:tcPr>
            <w:tcW w:w="849" w:type="dxa"/>
          </w:tcPr>
          <w:p w:rsidR="00424326" w:rsidRPr="00424326" w:rsidRDefault="00424326">
            <w:pPr>
              <w:jc w:val="both"/>
              <w:rPr>
                <w:color w:val="000000"/>
                <w:kern w:val="0"/>
              </w:rPr>
            </w:pPr>
            <w:r w:rsidRPr="00424326">
              <w:rPr>
                <w:color w:val="000000"/>
                <w:kern w:val="0"/>
              </w:rPr>
              <w:t>0.349</w:t>
            </w:r>
          </w:p>
        </w:tc>
        <w:tc>
          <w:tcPr>
            <w:tcW w:w="850" w:type="dxa"/>
          </w:tcPr>
          <w:p w:rsidR="00424326" w:rsidRPr="00424326" w:rsidRDefault="00424326">
            <w:pPr>
              <w:jc w:val="both"/>
              <w:rPr>
                <w:color w:val="000000"/>
                <w:kern w:val="0"/>
              </w:rPr>
            </w:pPr>
            <w:r w:rsidRPr="00424326">
              <w:rPr>
                <w:color w:val="000000"/>
                <w:kern w:val="0"/>
              </w:rPr>
              <w:t>0.35</w:t>
            </w:r>
          </w:p>
        </w:tc>
        <w:tc>
          <w:tcPr>
            <w:tcW w:w="1274" w:type="dxa"/>
          </w:tcPr>
          <w:p w:rsidR="00424326" w:rsidRPr="00424326" w:rsidRDefault="00424326">
            <w:pPr>
              <w:jc w:val="both"/>
              <w:rPr>
                <w:color w:val="000000"/>
                <w:kern w:val="0"/>
              </w:rPr>
            </w:pPr>
            <w:r w:rsidRPr="00424326">
              <w:rPr>
                <w:color w:val="000000"/>
                <w:kern w:val="0"/>
              </w:rPr>
              <w:t>20</w:t>
            </w:r>
          </w:p>
        </w:tc>
        <w:tc>
          <w:tcPr>
            <w:tcW w:w="1133" w:type="dxa"/>
          </w:tcPr>
          <w:p w:rsidR="00424326" w:rsidRPr="00424326" w:rsidRDefault="00424326">
            <w:pPr>
              <w:jc w:val="both"/>
              <w:rPr>
                <w:color w:val="000000"/>
                <w:kern w:val="0"/>
              </w:rPr>
            </w:pPr>
            <w:r w:rsidRPr="00424326">
              <w:rPr>
                <w:color w:val="000000"/>
                <w:kern w:val="0"/>
              </w:rPr>
              <w:t>1.25</w:t>
            </w:r>
          </w:p>
        </w:tc>
        <w:tc>
          <w:tcPr>
            <w:tcW w:w="850" w:type="dxa"/>
          </w:tcPr>
          <w:p w:rsidR="00424326" w:rsidRPr="00424326" w:rsidRDefault="00424326">
            <w:pPr>
              <w:jc w:val="both"/>
              <w:rPr>
                <w:color w:val="000000"/>
                <w:kern w:val="0"/>
              </w:rPr>
            </w:pPr>
            <w:r w:rsidRPr="00424326">
              <w:rPr>
                <w:color w:val="000000"/>
                <w:kern w:val="0"/>
              </w:rPr>
              <w:t>265.6</w:t>
            </w:r>
          </w:p>
        </w:tc>
        <w:tc>
          <w:tcPr>
            <w:tcW w:w="1514" w:type="dxa"/>
          </w:tcPr>
          <w:p w:rsidR="00424326" w:rsidRPr="00424326" w:rsidRDefault="00424326">
            <w:pPr>
              <w:jc w:val="both"/>
              <w:rPr>
                <w:color w:val="000000"/>
                <w:kern w:val="0"/>
              </w:rPr>
            </w:pPr>
            <w:r w:rsidRPr="00424326">
              <w:rPr>
                <w:color w:val="000000"/>
                <w:kern w:val="0"/>
              </w:rPr>
              <w:t>0.74</w:t>
            </w:r>
          </w:p>
        </w:tc>
      </w:tr>
      <w:tr w:rsidR="00424326" w:rsidRPr="00424326">
        <w:trPr>
          <w:trHeight w:val="224"/>
        </w:trPr>
        <w:tc>
          <w:tcPr>
            <w:tcW w:w="1016" w:type="dxa"/>
          </w:tcPr>
          <w:p w:rsidR="00424326" w:rsidRPr="00424326" w:rsidRDefault="00424326">
            <w:pPr>
              <w:jc w:val="both"/>
              <w:rPr>
                <w:color w:val="000000"/>
                <w:kern w:val="0"/>
              </w:rPr>
            </w:pPr>
            <w:r w:rsidRPr="00424326">
              <w:rPr>
                <w:color w:val="000000"/>
                <w:kern w:val="0"/>
              </w:rPr>
              <w:t>4-5</w:t>
            </w:r>
          </w:p>
        </w:tc>
        <w:tc>
          <w:tcPr>
            <w:tcW w:w="991" w:type="dxa"/>
          </w:tcPr>
          <w:p w:rsidR="00424326" w:rsidRPr="00424326" w:rsidRDefault="00424326">
            <w:pPr>
              <w:jc w:val="both"/>
              <w:rPr>
                <w:color w:val="000000"/>
                <w:kern w:val="0"/>
              </w:rPr>
            </w:pPr>
            <w:r w:rsidRPr="00424326">
              <w:rPr>
                <w:color w:val="000000"/>
                <w:kern w:val="0"/>
              </w:rPr>
              <w:t>2,8</w:t>
            </w:r>
          </w:p>
        </w:tc>
        <w:tc>
          <w:tcPr>
            <w:tcW w:w="539" w:type="dxa"/>
          </w:tcPr>
          <w:p w:rsidR="00424326" w:rsidRPr="00424326" w:rsidRDefault="00424326">
            <w:pPr>
              <w:jc w:val="both"/>
              <w:rPr>
                <w:color w:val="000000"/>
                <w:kern w:val="0"/>
              </w:rPr>
            </w:pPr>
            <w:r w:rsidRPr="00424326">
              <w:rPr>
                <w:color w:val="000000"/>
                <w:kern w:val="0"/>
              </w:rPr>
              <w:t>15</w:t>
            </w:r>
          </w:p>
        </w:tc>
        <w:tc>
          <w:tcPr>
            <w:tcW w:w="1020" w:type="dxa"/>
          </w:tcPr>
          <w:p w:rsidR="00424326" w:rsidRPr="00424326" w:rsidRDefault="00424326">
            <w:pPr>
              <w:jc w:val="both"/>
              <w:rPr>
                <w:color w:val="000000"/>
                <w:kern w:val="0"/>
              </w:rPr>
            </w:pPr>
            <w:r w:rsidRPr="00424326">
              <w:rPr>
                <w:color w:val="000000"/>
                <w:kern w:val="0"/>
              </w:rPr>
              <w:t>0.129</w:t>
            </w:r>
          </w:p>
        </w:tc>
        <w:tc>
          <w:tcPr>
            <w:tcW w:w="849" w:type="dxa"/>
          </w:tcPr>
          <w:p w:rsidR="00424326" w:rsidRPr="00424326" w:rsidRDefault="00424326">
            <w:pPr>
              <w:jc w:val="both"/>
              <w:rPr>
                <w:color w:val="000000"/>
                <w:kern w:val="0"/>
              </w:rPr>
            </w:pPr>
            <w:r w:rsidRPr="00424326">
              <w:rPr>
                <w:color w:val="000000"/>
                <w:kern w:val="0"/>
              </w:rPr>
              <w:t>0.378</w:t>
            </w:r>
          </w:p>
        </w:tc>
        <w:tc>
          <w:tcPr>
            <w:tcW w:w="850" w:type="dxa"/>
          </w:tcPr>
          <w:p w:rsidR="00424326" w:rsidRPr="00424326" w:rsidRDefault="00424326">
            <w:pPr>
              <w:jc w:val="both"/>
              <w:rPr>
                <w:color w:val="000000"/>
                <w:kern w:val="0"/>
              </w:rPr>
            </w:pPr>
            <w:r w:rsidRPr="00424326">
              <w:rPr>
                <w:color w:val="000000"/>
                <w:kern w:val="0"/>
              </w:rPr>
              <w:t>0.38</w:t>
            </w:r>
          </w:p>
        </w:tc>
        <w:tc>
          <w:tcPr>
            <w:tcW w:w="1274" w:type="dxa"/>
          </w:tcPr>
          <w:p w:rsidR="00424326" w:rsidRPr="00424326" w:rsidRDefault="00424326">
            <w:pPr>
              <w:jc w:val="both"/>
              <w:rPr>
                <w:color w:val="000000"/>
                <w:kern w:val="0"/>
              </w:rPr>
            </w:pPr>
            <w:r w:rsidRPr="00424326">
              <w:rPr>
                <w:color w:val="000000"/>
                <w:kern w:val="0"/>
              </w:rPr>
              <w:t>20</w:t>
            </w:r>
          </w:p>
        </w:tc>
        <w:tc>
          <w:tcPr>
            <w:tcW w:w="1133" w:type="dxa"/>
          </w:tcPr>
          <w:p w:rsidR="00424326" w:rsidRPr="00424326" w:rsidRDefault="00424326">
            <w:pPr>
              <w:jc w:val="both"/>
              <w:rPr>
                <w:color w:val="000000"/>
                <w:kern w:val="0"/>
              </w:rPr>
            </w:pPr>
            <w:r w:rsidRPr="00424326">
              <w:rPr>
                <w:color w:val="000000"/>
                <w:kern w:val="0"/>
              </w:rPr>
              <w:t>1.25</w:t>
            </w:r>
          </w:p>
        </w:tc>
        <w:tc>
          <w:tcPr>
            <w:tcW w:w="850" w:type="dxa"/>
          </w:tcPr>
          <w:p w:rsidR="00424326" w:rsidRPr="00424326" w:rsidRDefault="00424326">
            <w:pPr>
              <w:jc w:val="both"/>
              <w:rPr>
                <w:color w:val="000000"/>
                <w:kern w:val="0"/>
              </w:rPr>
            </w:pPr>
            <w:r w:rsidRPr="00424326">
              <w:rPr>
                <w:color w:val="000000"/>
                <w:kern w:val="0"/>
              </w:rPr>
              <w:t>265.6</w:t>
            </w:r>
          </w:p>
        </w:tc>
        <w:tc>
          <w:tcPr>
            <w:tcW w:w="1514" w:type="dxa"/>
          </w:tcPr>
          <w:p w:rsidR="00424326" w:rsidRPr="00424326" w:rsidRDefault="00424326">
            <w:pPr>
              <w:jc w:val="both"/>
              <w:rPr>
                <w:color w:val="000000"/>
                <w:kern w:val="0"/>
              </w:rPr>
            </w:pPr>
            <w:r w:rsidRPr="00424326">
              <w:rPr>
                <w:color w:val="000000"/>
                <w:kern w:val="0"/>
              </w:rPr>
              <w:t>0.74</w:t>
            </w:r>
          </w:p>
        </w:tc>
      </w:tr>
      <w:tr w:rsidR="00424326" w:rsidRPr="00424326">
        <w:trPr>
          <w:trHeight w:val="224"/>
        </w:trPr>
        <w:tc>
          <w:tcPr>
            <w:tcW w:w="1016" w:type="dxa"/>
          </w:tcPr>
          <w:p w:rsidR="00424326" w:rsidRPr="00424326" w:rsidRDefault="00424326">
            <w:pPr>
              <w:jc w:val="both"/>
              <w:rPr>
                <w:color w:val="000000"/>
                <w:kern w:val="0"/>
              </w:rPr>
            </w:pPr>
            <w:r w:rsidRPr="00424326">
              <w:rPr>
                <w:color w:val="000000"/>
                <w:kern w:val="0"/>
              </w:rPr>
              <w:t>5-6</w:t>
            </w:r>
          </w:p>
        </w:tc>
        <w:tc>
          <w:tcPr>
            <w:tcW w:w="991" w:type="dxa"/>
          </w:tcPr>
          <w:p w:rsidR="00424326" w:rsidRPr="00424326" w:rsidRDefault="00424326">
            <w:pPr>
              <w:jc w:val="both"/>
              <w:rPr>
                <w:color w:val="000000"/>
                <w:kern w:val="0"/>
              </w:rPr>
            </w:pPr>
            <w:r w:rsidRPr="00424326">
              <w:rPr>
                <w:color w:val="000000"/>
                <w:kern w:val="0"/>
              </w:rPr>
              <w:t>2,8</w:t>
            </w:r>
          </w:p>
        </w:tc>
        <w:tc>
          <w:tcPr>
            <w:tcW w:w="539" w:type="dxa"/>
          </w:tcPr>
          <w:p w:rsidR="00424326" w:rsidRPr="00424326" w:rsidRDefault="00424326">
            <w:pPr>
              <w:jc w:val="both"/>
              <w:rPr>
                <w:color w:val="000000"/>
                <w:kern w:val="0"/>
              </w:rPr>
            </w:pPr>
            <w:r w:rsidRPr="00424326">
              <w:rPr>
                <w:color w:val="000000"/>
                <w:kern w:val="0"/>
              </w:rPr>
              <w:t>18</w:t>
            </w:r>
          </w:p>
        </w:tc>
        <w:tc>
          <w:tcPr>
            <w:tcW w:w="1020" w:type="dxa"/>
          </w:tcPr>
          <w:p w:rsidR="00424326" w:rsidRPr="00424326" w:rsidRDefault="00424326">
            <w:pPr>
              <w:jc w:val="both"/>
              <w:rPr>
                <w:color w:val="000000"/>
                <w:kern w:val="0"/>
              </w:rPr>
            </w:pPr>
            <w:r w:rsidRPr="00424326">
              <w:rPr>
                <w:color w:val="000000"/>
                <w:kern w:val="0"/>
              </w:rPr>
              <w:t>0.154</w:t>
            </w:r>
          </w:p>
        </w:tc>
        <w:tc>
          <w:tcPr>
            <w:tcW w:w="849" w:type="dxa"/>
          </w:tcPr>
          <w:p w:rsidR="00424326" w:rsidRPr="00424326" w:rsidRDefault="00424326">
            <w:pPr>
              <w:jc w:val="both"/>
              <w:rPr>
                <w:color w:val="000000"/>
                <w:kern w:val="0"/>
              </w:rPr>
            </w:pPr>
            <w:r w:rsidRPr="00424326">
              <w:rPr>
                <w:color w:val="000000"/>
                <w:kern w:val="0"/>
              </w:rPr>
              <w:t>0.405</w:t>
            </w:r>
          </w:p>
        </w:tc>
        <w:tc>
          <w:tcPr>
            <w:tcW w:w="850" w:type="dxa"/>
          </w:tcPr>
          <w:p w:rsidR="00424326" w:rsidRPr="00424326" w:rsidRDefault="00424326">
            <w:pPr>
              <w:jc w:val="both"/>
              <w:rPr>
                <w:color w:val="000000"/>
                <w:kern w:val="0"/>
              </w:rPr>
            </w:pPr>
            <w:r w:rsidRPr="00424326">
              <w:rPr>
                <w:color w:val="000000"/>
                <w:kern w:val="0"/>
              </w:rPr>
              <w:t>0.40</w:t>
            </w:r>
          </w:p>
        </w:tc>
        <w:tc>
          <w:tcPr>
            <w:tcW w:w="1274" w:type="dxa"/>
          </w:tcPr>
          <w:p w:rsidR="00424326" w:rsidRPr="00424326" w:rsidRDefault="00424326">
            <w:pPr>
              <w:jc w:val="both"/>
              <w:rPr>
                <w:color w:val="000000"/>
                <w:kern w:val="0"/>
              </w:rPr>
            </w:pPr>
            <w:r w:rsidRPr="00424326">
              <w:rPr>
                <w:color w:val="000000"/>
                <w:kern w:val="0"/>
              </w:rPr>
              <w:t>20</w:t>
            </w:r>
          </w:p>
        </w:tc>
        <w:tc>
          <w:tcPr>
            <w:tcW w:w="1133" w:type="dxa"/>
          </w:tcPr>
          <w:p w:rsidR="00424326" w:rsidRPr="00424326" w:rsidRDefault="00424326">
            <w:pPr>
              <w:jc w:val="both"/>
              <w:rPr>
                <w:color w:val="000000"/>
                <w:kern w:val="0"/>
              </w:rPr>
            </w:pPr>
            <w:r w:rsidRPr="00424326">
              <w:rPr>
                <w:color w:val="000000"/>
                <w:kern w:val="0"/>
              </w:rPr>
              <w:t>1.25</w:t>
            </w:r>
          </w:p>
        </w:tc>
        <w:tc>
          <w:tcPr>
            <w:tcW w:w="850" w:type="dxa"/>
          </w:tcPr>
          <w:p w:rsidR="00424326" w:rsidRPr="00424326" w:rsidRDefault="00424326">
            <w:pPr>
              <w:jc w:val="both"/>
              <w:rPr>
                <w:color w:val="000000"/>
                <w:kern w:val="0"/>
              </w:rPr>
            </w:pPr>
            <w:r w:rsidRPr="00424326">
              <w:rPr>
                <w:color w:val="000000"/>
                <w:kern w:val="0"/>
              </w:rPr>
              <w:t>265.6</w:t>
            </w:r>
          </w:p>
        </w:tc>
        <w:tc>
          <w:tcPr>
            <w:tcW w:w="1514" w:type="dxa"/>
          </w:tcPr>
          <w:p w:rsidR="00424326" w:rsidRPr="00424326" w:rsidRDefault="00424326">
            <w:pPr>
              <w:jc w:val="both"/>
              <w:rPr>
                <w:color w:val="000000"/>
                <w:kern w:val="0"/>
              </w:rPr>
            </w:pPr>
            <w:r w:rsidRPr="00424326">
              <w:rPr>
                <w:color w:val="000000"/>
                <w:kern w:val="0"/>
              </w:rPr>
              <w:t>0.74</w:t>
            </w:r>
          </w:p>
        </w:tc>
      </w:tr>
      <w:tr w:rsidR="00424326" w:rsidRPr="00424326">
        <w:trPr>
          <w:trHeight w:val="224"/>
        </w:trPr>
        <w:tc>
          <w:tcPr>
            <w:tcW w:w="1016" w:type="dxa"/>
          </w:tcPr>
          <w:p w:rsidR="00424326" w:rsidRPr="00424326" w:rsidRDefault="00424326">
            <w:pPr>
              <w:jc w:val="both"/>
              <w:rPr>
                <w:color w:val="000000"/>
                <w:kern w:val="0"/>
              </w:rPr>
            </w:pPr>
            <w:r w:rsidRPr="00424326">
              <w:rPr>
                <w:color w:val="000000"/>
                <w:kern w:val="0"/>
              </w:rPr>
              <w:t>6-7</w:t>
            </w:r>
          </w:p>
        </w:tc>
        <w:tc>
          <w:tcPr>
            <w:tcW w:w="991" w:type="dxa"/>
          </w:tcPr>
          <w:p w:rsidR="00424326" w:rsidRPr="00424326" w:rsidRDefault="00424326">
            <w:pPr>
              <w:jc w:val="both"/>
              <w:rPr>
                <w:color w:val="000000"/>
                <w:kern w:val="0"/>
              </w:rPr>
            </w:pPr>
            <w:r w:rsidRPr="00424326">
              <w:rPr>
                <w:color w:val="000000"/>
                <w:kern w:val="0"/>
              </w:rPr>
              <w:t>2,8</w:t>
            </w:r>
          </w:p>
        </w:tc>
        <w:tc>
          <w:tcPr>
            <w:tcW w:w="539" w:type="dxa"/>
          </w:tcPr>
          <w:p w:rsidR="00424326" w:rsidRPr="00424326" w:rsidRDefault="00424326">
            <w:pPr>
              <w:jc w:val="both"/>
              <w:rPr>
                <w:color w:val="000000"/>
                <w:kern w:val="0"/>
              </w:rPr>
            </w:pPr>
            <w:r w:rsidRPr="00424326">
              <w:rPr>
                <w:color w:val="000000"/>
                <w:kern w:val="0"/>
              </w:rPr>
              <w:t>21</w:t>
            </w:r>
          </w:p>
        </w:tc>
        <w:tc>
          <w:tcPr>
            <w:tcW w:w="1020" w:type="dxa"/>
          </w:tcPr>
          <w:p w:rsidR="00424326" w:rsidRPr="00424326" w:rsidRDefault="00424326">
            <w:pPr>
              <w:jc w:val="both"/>
              <w:rPr>
                <w:color w:val="000000"/>
                <w:kern w:val="0"/>
              </w:rPr>
            </w:pPr>
            <w:r w:rsidRPr="00424326">
              <w:rPr>
                <w:color w:val="000000"/>
                <w:kern w:val="0"/>
              </w:rPr>
              <w:t>0.180</w:t>
            </w:r>
          </w:p>
        </w:tc>
        <w:tc>
          <w:tcPr>
            <w:tcW w:w="849" w:type="dxa"/>
          </w:tcPr>
          <w:p w:rsidR="00424326" w:rsidRPr="00424326" w:rsidRDefault="00424326">
            <w:pPr>
              <w:jc w:val="both"/>
              <w:rPr>
                <w:color w:val="000000"/>
                <w:kern w:val="0"/>
              </w:rPr>
            </w:pPr>
            <w:r w:rsidRPr="00424326">
              <w:rPr>
                <w:color w:val="000000"/>
                <w:kern w:val="0"/>
              </w:rPr>
              <w:t>0.430</w:t>
            </w:r>
          </w:p>
        </w:tc>
        <w:tc>
          <w:tcPr>
            <w:tcW w:w="850" w:type="dxa"/>
          </w:tcPr>
          <w:p w:rsidR="00424326" w:rsidRPr="00424326" w:rsidRDefault="00424326">
            <w:pPr>
              <w:jc w:val="both"/>
              <w:rPr>
                <w:color w:val="000000"/>
                <w:kern w:val="0"/>
              </w:rPr>
            </w:pPr>
            <w:r w:rsidRPr="00424326">
              <w:rPr>
                <w:color w:val="000000"/>
                <w:kern w:val="0"/>
              </w:rPr>
              <w:t>0.43</w:t>
            </w:r>
          </w:p>
        </w:tc>
        <w:tc>
          <w:tcPr>
            <w:tcW w:w="1274" w:type="dxa"/>
          </w:tcPr>
          <w:p w:rsidR="00424326" w:rsidRPr="00424326" w:rsidRDefault="00424326">
            <w:pPr>
              <w:jc w:val="both"/>
              <w:rPr>
                <w:color w:val="000000"/>
                <w:kern w:val="0"/>
              </w:rPr>
            </w:pPr>
            <w:r w:rsidRPr="00424326">
              <w:rPr>
                <w:color w:val="000000"/>
                <w:kern w:val="0"/>
              </w:rPr>
              <w:t>20</w:t>
            </w:r>
          </w:p>
        </w:tc>
        <w:tc>
          <w:tcPr>
            <w:tcW w:w="1133" w:type="dxa"/>
          </w:tcPr>
          <w:p w:rsidR="00424326" w:rsidRPr="00424326" w:rsidRDefault="00424326">
            <w:pPr>
              <w:jc w:val="both"/>
              <w:rPr>
                <w:color w:val="000000"/>
                <w:kern w:val="0"/>
              </w:rPr>
            </w:pPr>
            <w:r w:rsidRPr="00424326">
              <w:rPr>
                <w:color w:val="000000"/>
                <w:kern w:val="0"/>
              </w:rPr>
              <w:t>1.25</w:t>
            </w:r>
          </w:p>
        </w:tc>
        <w:tc>
          <w:tcPr>
            <w:tcW w:w="850" w:type="dxa"/>
          </w:tcPr>
          <w:p w:rsidR="00424326" w:rsidRPr="00424326" w:rsidRDefault="00424326">
            <w:pPr>
              <w:jc w:val="both"/>
              <w:rPr>
                <w:color w:val="000000"/>
                <w:kern w:val="0"/>
              </w:rPr>
            </w:pPr>
            <w:r w:rsidRPr="00424326">
              <w:rPr>
                <w:color w:val="000000"/>
                <w:kern w:val="0"/>
              </w:rPr>
              <w:t>265.6</w:t>
            </w:r>
          </w:p>
        </w:tc>
        <w:tc>
          <w:tcPr>
            <w:tcW w:w="1514" w:type="dxa"/>
          </w:tcPr>
          <w:p w:rsidR="00424326" w:rsidRPr="00424326" w:rsidRDefault="00424326">
            <w:pPr>
              <w:jc w:val="both"/>
              <w:rPr>
                <w:color w:val="000000"/>
                <w:kern w:val="0"/>
              </w:rPr>
            </w:pPr>
            <w:r w:rsidRPr="00424326">
              <w:rPr>
                <w:color w:val="000000"/>
                <w:kern w:val="0"/>
              </w:rPr>
              <w:t>0.74</w:t>
            </w:r>
          </w:p>
        </w:tc>
      </w:tr>
      <w:tr w:rsidR="00424326" w:rsidRPr="00424326">
        <w:trPr>
          <w:trHeight w:val="224"/>
        </w:trPr>
        <w:tc>
          <w:tcPr>
            <w:tcW w:w="1016" w:type="dxa"/>
          </w:tcPr>
          <w:p w:rsidR="00424326" w:rsidRPr="00424326" w:rsidRDefault="00424326">
            <w:pPr>
              <w:jc w:val="both"/>
              <w:rPr>
                <w:color w:val="000000"/>
                <w:kern w:val="0"/>
              </w:rPr>
            </w:pPr>
            <w:r w:rsidRPr="00424326">
              <w:rPr>
                <w:color w:val="000000"/>
                <w:kern w:val="0"/>
              </w:rPr>
              <w:t>7-8</w:t>
            </w:r>
          </w:p>
        </w:tc>
        <w:tc>
          <w:tcPr>
            <w:tcW w:w="991" w:type="dxa"/>
          </w:tcPr>
          <w:p w:rsidR="00424326" w:rsidRPr="00424326" w:rsidRDefault="00424326">
            <w:pPr>
              <w:jc w:val="both"/>
              <w:rPr>
                <w:color w:val="000000"/>
                <w:kern w:val="0"/>
              </w:rPr>
            </w:pPr>
            <w:r w:rsidRPr="00424326">
              <w:rPr>
                <w:color w:val="000000"/>
                <w:kern w:val="0"/>
              </w:rPr>
              <w:t>2.8</w:t>
            </w:r>
          </w:p>
        </w:tc>
        <w:tc>
          <w:tcPr>
            <w:tcW w:w="539" w:type="dxa"/>
          </w:tcPr>
          <w:p w:rsidR="00424326" w:rsidRPr="00424326" w:rsidRDefault="00424326">
            <w:pPr>
              <w:jc w:val="both"/>
              <w:rPr>
                <w:color w:val="000000"/>
                <w:kern w:val="0"/>
              </w:rPr>
            </w:pPr>
            <w:r w:rsidRPr="00424326">
              <w:rPr>
                <w:color w:val="000000"/>
                <w:kern w:val="0"/>
              </w:rPr>
              <w:t>24</w:t>
            </w:r>
          </w:p>
        </w:tc>
        <w:tc>
          <w:tcPr>
            <w:tcW w:w="1020" w:type="dxa"/>
          </w:tcPr>
          <w:p w:rsidR="00424326" w:rsidRPr="00424326" w:rsidRDefault="00424326">
            <w:pPr>
              <w:jc w:val="both"/>
              <w:rPr>
                <w:color w:val="000000"/>
                <w:kern w:val="0"/>
              </w:rPr>
            </w:pPr>
            <w:r w:rsidRPr="00424326">
              <w:rPr>
                <w:color w:val="000000"/>
                <w:kern w:val="0"/>
              </w:rPr>
              <w:t>0.206</w:t>
            </w:r>
          </w:p>
        </w:tc>
        <w:tc>
          <w:tcPr>
            <w:tcW w:w="849" w:type="dxa"/>
          </w:tcPr>
          <w:p w:rsidR="00424326" w:rsidRPr="00424326" w:rsidRDefault="00424326">
            <w:pPr>
              <w:jc w:val="both"/>
              <w:rPr>
                <w:color w:val="000000"/>
                <w:kern w:val="0"/>
              </w:rPr>
            </w:pPr>
            <w:r w:rsidRPr="00424326">
              <w:rPr>
                <w:color w:val="000000"/>
                <w:kern w:val="0"/>
              </w:rPr>
              <w:t>0.458</w:t>
            </w:r>
          </w:p>
        </w:tc>
        <w:tc>
          <w:tcPr>
            <w:tcW w:w="850" w:type="dxa"/>
          </w:tcPr>
          <w:p w:rsidR="00424326" w:rsidRPr="00424326" w:rsidRDefault="00424326">
            <w:pPr>
              <w:jc w:val="both"/>
              <w:rPr>
                <w:color w:val="000000"/>
                <w:kern w:val="0"/>
              </w:rPr>
            </w:pPr>
            <w:r w:rsidRPr="00424326">
              <w:rPr>
                <w:color w:val="000000"/>
                <w:kern w:val="0"/>
              </w:rPr>
              <w:t>0.46</w:t>
            </w:r>
          </w:p>
        </w:tc>
        <w:tc>
          <w:tcPr>
            <w:tcW w:w="1274" w:type="dxa"/>
          </w:tcPr>
          <w:p w:rsidR="00424326" w:rsidRPr="00424326" w:rsidRDefault="00424326">
            <w:pPr>
              <w:jc w:val="both"/>
              <w:rPr>
                <w:color w:val="000000"/>
                <w:kern w:val="0"/>
              </w:rPr>
            </w:pPr>
            <w:r w:rsidRPr="00424326">
              <w:rPr>
                <w:color w:val="000000"/>
                <w:kern w:val="0"/>
              </w:rPr>
              <w:t>25</w:t>
            </w:r>
          </w:p>
        </w:tc>
        <w:tc>
          <w:tcPr>
            <w:tcW w:w="1133" w:type="dxa"/>
          </w:tcPr>
          <w:p w:rsidR="00424326" w:rsidRPr="00424326" w:rsidRDefault="00424326">
            <w:pPr>
              <w:jc w:val="both"/>
              <w:rPr>
                <w:color w:val="000000"/>
                <w:kern w:val="0"/>
              </w:rPr>
            </w:pPr>
            <w:r w:rsidRPr="00424326">
              <w:rPr>
                <w:color w:val="000000"/>
                <w:kern w:val="0"/>
              </w:rPr>
              <w:t>0.93</w:t>
            </w:r>
          </w:p>
        </w:tc>
        <w:tc>
          <w:tcPr>
            <w:tcW w:w="850" w:type="dxa"/>
          </w:tcPr>
          <w:p w:rsidR="00424326" w:rsidRPr="00424326" w:rsidRDefault="00424326">
            <w:pPr>
              <w:jc w:val="both"/>
              <w:rPr>
                <w:color w:val="000000"/>
                <w:kern w:val="0"/>
              </w:rPr>
            </w:pPr>
            <w:r w:rsidRPr="00424326">
              <w:rPr>
                <w:color w:val="000000"/>
                <w:kern w:val="0"/>
              </w:rPr>
              <w:t>110.9</w:t>
            </w:r>
          </w:p>
        </w:tc>
        <w:tc>
          <w:tcPr>
            <w:tcW w:w="1514" w:type="dxa"/>
          </w:tcPr>
          <w:p w:rsidR="00424326" w:rsidRPr="00424326" w:rsidRDefault="00424326">
            <w:pPr>
              <w:jc w:val="both"/>
              <w:rPr>
                <w:color w:val="000000"/>
                <w:kern w:val="0"/>
              </w:rPr>
            </w:pPr>
            <w:r w:rsidRPr="00424326">
              <w:rPr>
                <w:color w:val="000000"/>
                <w:kern w:val="0"/>
              </w:rPr>
              <w:t>0.31</w:t>
            </w:r>
          </w:p>
        </w:tc>
      </w:tr>
      <w:tr w:rsidR="00424326" w:rsidRPr="00424326">
        <w:trPr>
          <w:trHeight w:val="224"/>
        </w:trPr>
        <w:tc>
          <w:tcPr>
            <w:tcW w:w="1016" w:type="dxa"/>
          </w:tcPr>
          <w:p w:rsidR="00424326" w:rsidRPr="00424326" w:rsidRDefault="00424326">
            <w:pPr>
              <w:jc w:val="both"/>
              <w:rPr>
                <w:color w:val="000000"/>
                <w:kern w:val="0"/>
              </w:rPr>
            </w:pPr>
            <w:r w:rsidRPr="00424326">
              <w:rPr>
                <w:color w:val="000000"/>
                <w:kern w:val="0"/>
              </w:rPr>
              <w:t>8-9</w:t>
            </w:r>
          </w:p>
        </w:tc>
        <w:tc>
          <w:tcPr>
            <w:tcW w:w="991" w:type="dxa"/>
          </w:tcPr>
          <w:p w:rsidR="00424326" w:rsidRPr="00424326" w:rsidRDefault="00424326">
            <w:pPr>
              <w:jc w:val="both"/>
              <w:rPr>
                <w:color w:val="000000"/>
                <w:kern w:val="0"/>
              </w:rPr>
            </w:pPr>
            <w:r w:rsidRPr="00424326">
              <w:rPr>
                <w:color w:val="000000"/>
                <w:kern w:val="0"/>
              </w:rPr>
              <w:t>10.8</w:t>
            </w:r>
          </w:p>
        </w:tc>
        <w:tc>
          <w:tcPr>
            <w:tcW w:w="539" w:type="dxa"/>
          </w:tcPr>
          <w:p w:rsidR="00424326" w:rsidRPr="00424326" w:rsidRDefault="00424326">
            <w:pPr>
              <w:jc w:val="both"/>
              <w:rPr>
                <w:color w:val="000000"/>
                <w:kern w:val="0"/>
              </w:rPr>
            </w:pPr>
            <w:r w:rsidRPr="00424326">
              <w:rPr>
                <w:color w:val="000000"/>
                <w:kern w:val="0"/>
              </w:rPr>
              <w:t>27</w:t>
            </w:r>
          </w:p>
        </w:tc>
        <w:tc>
          <w:tcPr>
            <w:tcW w:w="1020" w:type="dxa"/>
          </w:tcPr>
          <w:p w:rsidR="00424326" w:rsidRPr="00424326" w:rsidRDefault="00424326">
            <w:pPr>
              <w:jc w:val="both"/>
              <w:rPr>
                <w:color w:val="000000"/>
                <w:kern w:val="0"/>
              </w:rPr>
            </w:pPr>
            <w:r w:rsidRPr="00424326">
              <w:rPr>
                <w:color w:val="000000"/>
                <w:kern w:val="0"/>
              </w:rPr>
              <w:t xml:space="preserve"> 0.23</w:t>
            </w:r>
          </w:p>
        </w:tc>
        <w:tc>
          <w:tcPr>
            <w:tcW w:w="849" w:type="dxa"/>
          </w:tcPr>
          <w:p w:rsidR="00424326" w:rsidRPr="00424326" w:rsidRDefault="00424326">
            <w:pPr>
              <w:jc w:val="both"/>
              <w:rPr>
                <w:color w:val="000000"/>
                <w:kern w:val="0"/>
              </w:rPr>
            </w:pPr>
            <w:r w:rsidRPr="00424326">
              <w:rPr>
                <w:color w:val="000000"/>
                <w:kern w:val="0"/>
              </w:rPr>
              <w:t>0.476</w:t>
            </w:r>
          </w:p>
        </w:tc>
        <w:tc>
          <w:tcPr>
            <w:tcW w:w="850" w:type="dxa"/>
          </w:tcPr>
          <w:p w:rsidR="00424326" w:rsidRPr="00424326" w:rsidRDefault="00424326">
            <w:pPr>
              <w:jc w:val="both"/>
              <w:rPr>
                <w:color w:val="000000"/>
                <w:kern w:val="0"/>
              </w:rPr>
            </w:pPr>
            <w:r w:rsidRPr="00424326">
              <w:rPr>
                <w:color w:val="000000"/>
                <w:kern w:val="0"/>
              </w:rPr>
              <w:t>0.48</w:t>
            </w:r>
          </w:p>
        </w:tc>
        <w:tc>
          <w:tcPr>
            <w:tcW w:w="1274" w:type="dxa"/>
          </w:tcPr>
          <w:p w:rsidR="00424326" w:rsidRPr="00424326" w:rsidRDefault="00424326">
            <w:pPr>
              <w:jc w:val="both"/>
              <w:rPr>
                <w:color w:val="000000"/>
                <w:kern w:val="0"/>
              </w:rPr>
            </w:pPr>
            <w:r w:rsidRPr="00424326">
              <w:rPr>
                <w:color w:val="000000"/>
                <w:kern w:val="0"/>
              </w:rPr>
              <w:t>25</w:t>
            </w:r>
          </w:p>
        </w:tc>
        <w:tc>
          <w:tcPr>
            <w:tcW w:w="1133" w:type="dxa"/>
          </w:tcPr>
          <w:p w:rsidR="00424326" w:rsidRPr="00424326" w:rsidRDefault="00424326">
            <w:pPr>
              <w:jc w:val="both"/>
              <w:rPr>
                <w:color w:val="000000"/>
                <w:kern w:val="0"/>
              </w:rPr>
            </w:pPr>
            <w:r w:rsidRPr="00424326">
              <w:rPr>
                <w:color w:val="000000"/>
                <w:kern w:val="0"/>
              </w:rPr>
              <w:t>0.93</w:t>
            </w:r>
          </w:p>
        </w:tc>
        <w:tc>
          <w:tcPr>
            <w:tcW w:w="850" w:type="dxa"/>
          </w:tcPr>
          <w:p w:rsidR="00424326" w:rsidRPr="00424326" w:rsidRDefault="00424326">
            <w:pPr>
              <w:jc w:val="both"/>
              <w:rPr>
                <w:color w:val="000000"/>
                <w:kern w:val="0"/>
              </w:rPr>
            </w:pPr>
            <w:r w:rsidRPr="00424326">
              <w:rPr>
                <w:color w:val="000000"/>
                <w:kern w:val="0"/>
              </w:rPr>
              <w:t>110.9</w:t>
            </w:r>
          </w:p>
        </w:tc>
        <w:tc>
          <w:tcPr>
            <w:tcW w:w="1514" w:type="dxa"/>
          </w:tcPr>
          <w:p w:rsidR="00424326" w:rsidRPr="00424326" w:rsidRDefault="00424326">
            <w:pPr>
              <w:jc w:val="both"/>
              <w:rPr>
                <w:color w:val="000000"/>
                <w:kern w:val="0"/>
              </w:rPr>
            </w:pPr>
            <w:r w:rsidRPr="00424326">
              <w:rPr>
                <w:color w:val="000000"/>
                <w:kern w:val="0"/>
              </w:rPr>
              <w:t>1.19</w:t>
            </w:r>
          </w:p>
        </w:tc>
      </w:tr>
      <w:tr w:rsidR="00424326" w:rsidRPr="00424326">
        <w:trPr>
          <w:trHeight w:val="270"/>
        </w:trPr>
        <w:tc>
          <w:tcPr>
            <w:tcW w:w="1016" w:type="dxa"/>
          </w:tcPr>
          <w:p w:rsidR="00424326" w:rsidRPr="00424326" w:rsidRDefault="00424326">
            <w:pPr>
              <w:jc w:val="both"/>
              <w:rPr>
                <w:color w:val="000000"/>
                <w:kern w:val="0"/>
              </w:rPr>
            </w:pPr>
            <w:r w:rsidRPr="00424326">
              <w:rPr>
                <w:color w:val="000000"/>
                <w:kern w:val="0"/>
              </w:rPr>
              <w:t>9-10</w:t>
            </w:r>
          </w:p>
        </w:tc>
        <w:tc>
          <w:tcPr>
            <w:tcW w:w="991" w:type="dxa"/>
          </w:tcPr>
          <w:p w:rsidR="00424326" w:rsidRPr="00424326" w:rsidRDefault="00424326">
            <w:pPr>
              <w:jc w:val="both"/>
              <w:rPr>
                <w:color w:val="000000"/>
                <w:kern w:val="0"/>
              </w:rPr>
            </w:pPr>
            <w:r w:rsidRPr="00424326">
              <w:rPr>
                <w:color w:val="000000"/>
                <w:kern w:val="0"/>
              </w:rPr>
              <w:t>3.8</w:t>
            </w:r>
          </w:p>
        </w:tc>
        <w:tc>
          <w:tcPr>
            <w:tcW w:w="539" w:type="dxa"/>
          </w:tcPr>
          <w:p w:rsidR="00424326" w:rsidRPr="00424326" w:rsidRDefault="00424326">
            <w:pPr>
              <w:jc w:val="both"/>
              <w:rPr>
                <w:color w:val="000000"/>
                <w:kern w:val="0"/>
              </w:rPr>
            </w:pPr>
            <w:r w:rsidRPr="00424326">
              <w:rPr>
                <w:color w:val="000000"/>
                <w:kern w:val="0"/>
              </w:rPr>
              <w:t>54</w:t>
            </w:r>
          </w:p>
        </w:tc>
        <w:tc>
          <w:tcPr>
            <w:tcW w:w="1020" w:type="dxa"/>
          </w:tcPr>
          <w:p w:rsidR="00424326" w:rsidRPr="00424326" w:rsidRDefault="00424326">
            <w:pPr>
              <w:jc w:val="both"/>
              <w:rPr>
                <w:color w:val="000000"/>
                <w:kern w:val="0"/>
              </w:rPr>
            </w:pPr>
            <w:r w:rsidRPr="00424326">
              <w:rPr>
                <w:color w:val="000000"/>
                <w:kern w:val="0"/>
              </w:rPr>
              <w:t>0.46</w:t>
            </w:r>
          </w:p>
        </w:tc>
        <w:tc>
          <w:tcPr>
            <w:tcW w:w="849" w:type="dxa"/>
          </w:tcPr>
          <w:p w:rsidR="00424326" w:rsidRPr="00424326" w:rsidRDefault="00424326">
            <w:pPr>
              <w:jc w:val="both"/>
              <w:rPr>
                <w:color w:val="000000"/>
                <w:kern w:val="0"/>
              </w:rPr>
            </w:pPr>
            <w:r w:rsidRPr="00424326">
              <w:rPr>
                <w:color w:val="000000"/>
                <w:kern w:val="0"/>
              </w:rPr>
              <w:t>0.652</w:t>
            </w:r>
          </w:p>
        </w:tc>
        <w:tc>
          <w:tcPr>
            <w:tcW w:w="850" w:type="dxa"/>
          </w:tcPr>
          <w:p w:rsidR="00424326" w:rsidRPr="00424326" w:rsidRDefault="00424326">
            <w:pPr>
              <w:jc w:val="both"/>
              <w:rPr>
                <w:color w:val="000000"/>
                <w:kern w:val="0"/>
              </w:rPr>
            </w:pPr>
            <w:r w:rsidRPr="00424326">
              <w:rPr>
                <w:color w:val="000000"/>
                <w:kern w:val="0"/>
              </w:rPr>
              <w:t>0.65</w:t>
            </w:r>
          </w:p>
        </w:tc>
        <w:tc>
          <w:tcPr>
            <w:tcW w:w="1274" w:type="dxa"/>
          </w:tcPr>
          <w:p w:rsidR="00424326" w:rsidRPr="00424326" w:rsidRDefault="00424326">
            <w:pPr>
              <w:jc w:val="both"/>
              <w:rPr>
                <w:color w:val="000000"/>
                <w:kern w:val="0"/>
              </w:rPr>
            </w:pPr>
            <w:r w:rsidRPr="00424326">
              <w:rPr>
                <w:color w:val="000000"/>
                <w:kern w:val="0"/>
              </w:rPr>
              <w:t>25</w:t>
            </w:r>
          </w:p>
        </w:tc>
        <w:tc>
          <w:tcPr>
            <w:tcW w:w="1133" w:type="dxa"/>
          </w:tcPr>
          <w:p w:rsidR="00424326" w:rsidRPr="00424326" w:rsidRDefault="00424326">
            <w:pPr>
              <w:jc w:val="both"/>
              <w:rPr>
                <w:color w:val="000000"/>
                <w:kern w:val="0"/>
              </w:rPr>
            </w:pPr>
            <w:r w:rsidRPr="00424326">
              <w:rPr>
                <w:color w:val="000000"/>
                <w:kern w:val="0"/>
              </w:rPr>
              <w:t>1.31</w:t>
            </w:r>
          </w:p>
        </w:tc>
        <w:tc>
          <w:tcPr>
            <w:tcW w:w="850" w:type="dxa"/>
          </w:tcPr>
          <w:p w:rsidR="00424326" w:rsidRPr="00424326" w:rsidRDefault="00424326">
            <w:pPr>
              <w:jc w:val="both"/>
              <w:rPr>
                <w:color w:val="000000"/>
                <w:kern w:val="0"/>
              </w:rPr>
            </w:pPr>
            <w:r w:rsidRPr="00424326">
              <w:rPr>
                <w:color w:val="000000"/>
                <w:kern w:val="0"/>
              </w:rPr>
              <w:t>209.6</w:t>
            </w:r>
          </w:p>
        </w:tc>
        <w:tc>
          <w:tcPr>
            <w:tcW w:w="1514" w:type="dxa"/>
          </w:tcPr>
          <w:p w:rsidR="00424326" w:rsidRPr="00424326" w:rsidRDefault="00424326">
            <w:pPr>
              <w:jc w:val="both"/>
              <w:rPr>
                <w:color w:val="000000"/>
                <w:kern w:val="0"/>
              </w:rPr>
            </w:pPr>
            <w:r w:rsidRPr="00424326">
              <w:rPr>
                <w:color w:val="000000"/>
                <w:kern w:val="0"/>
              </w:rPr>
              <w:t>0.79</w:t>
            </w:r>
          </w:p>
        </w:tc>
      </w:tr>
    </w:tbl>
    <w:p w:rsidR="00424326" w:rsidRDefault="00424326">
      <w:pPr>
        <w:spacing w:before="120"/>
        <w:ind w:firstLine="567"/>
        <w:jc w:val="both"/>
        <w:rPr>
          <w:color w:val="000000"/>
          <w:kern w:val="0"/>
        </w:rPr>
      </w:pPr>
      <w:r>
        <w:rPr>
          <w:color w:val="000000"/>
          <w:kern w:val="0"/>
        </w:rPr>
        <w:t>9. Определяют суммарные потери напора на трение для всего расчетного пути:</w:t>
      </w:r>
    </w:p>
    <w:p w:rsidR="00424326" w:rsidRDefault="008A3632">
      <w:pPr>
        <w:spacing w:before="120"/>
        <w:ind w:firstLine="567"/>
        <w:jc w:val="both"/>
        <w:rPr>
          <w:color w:val="000000"/>
          <w:kern w:val="0"/>
        </w:rPr>
      </w:pPr>
      <w:r>
        <w:rPr>
          <w:color w:val="000000"/>
          <w:kern w:val="0"/>
        </w:rPr>
        <w:pict>
          <v:shape id="_x0000_i1033" type="#_x0000_t75" style="width:89.25pt;height:18pt">
            <v:imagedata r:id="rId13" o:title=""/>
          </v:shape>
        </w:pict>
      </w:r>
    </w:p>
    <w:p w:rsidR="00424326" w:rsidRDefault="00424326">
      <w:pPr>
        <w:spacing w:before="120"/>
        <w:ind w:firstLine="567"/>
        <w:jc w:val="both"/>
        <w:rPr>
          <w:color w:val="000000"/>
          <w:kern w:val="0"/>
        </w:rPr>
      </w:pPr>
      <w:r>
        <w:rPr>
          <w:color w:val="000000"/>
          <w:kern w:val="0"/>
        </w:rPr>
        <w:t>10. Подбирают счетчик воды на пропуск расчетного расхода воды на вводе (СниП 2.04.01-85* , Приложение 6)</w:t>
      </w:r>
    </w:p>
    <w:p w:rsidR="00424326" w:rsidRDefault="00424326">
      <w:pPr>
        <w:spacing w:before="120"/>
        <w:ind w:firstLine="567"/>
        <w:jc w:val="both"/>
        <w:rPr>
          <w:color w:val="000000"/>
          <w:kern w:val="0"/>
        </w:rPr>
      </w:pPr>
      <w:r>
        <w:rPr>
          <w:color w:val="000000"/>
          <w:kern w:val="0"/>
        </w:rPr>
        <w:t xml:space="preserve">Расчетный расход воды на вводе </w:t>
      </w:r>
      <w:r>
        <w:rPr>
          <w:color w:val="000000"/>
          <w:kern w:val="0"/>
          <w:lang w:val="en-US"/>
        </w:rPr>
        <w:t>q</w:t>
      </w:r>
      <w:r>
        <w:rPr>
          <w:color w:val="000000"/>
          <w:kern w:val="0"/>
        </w:rPr>
        <w:t xml:space="preserve"> = 0.65 л/с. Выбирается счетчик воды с диаметром условного прохода d = 32мм.</w:t>
      </w:r>
    </w:p>
    <w:p w:rsidR="00424326" w:rsidRDefault="00424326">
      <w:pPr>
        <w:spacing w:before="120"/>
        <w:ind w:firstLine="567"/>
        <w:jc w:val="both"/>
        <w:rPr>
          <w:color w:val="000000"/>
          <w:kern w:val="0"/>
        </w:rPr>
      </w:pPr>
      <w:r>
        <w:rPr>
          <w:color w:val="000000"/>
          <w:kern w:val="0"/>
        </w:rPr>
        <w:t xml:space="preserve">Его гидравлическое сопротивление </w:t>
      </w:r>
    </w:p>
    <w:p w:rsidR="00424326" w:rsidRDefault="00424326">
      <w:pPr>
        <w:spacing w:before="120"/>
        <w:ind w:firstLine="567"/>
        <w:jc w:val="both"/>
        <w:rPr>
          <w:color w:val="000000"/>
          <w:kern w:val="0"/>
        </w:rPr>
      </w:pPr>
      <w:r>
        <w:rPr>
          <w:color w:val="000000"/>
          <w:kern w:val="0"/>
          <w:lang w:val="en-US"/>
        </w:rPr>
        <w:t>S</w:t>
      </w:r>
      <w:r>
        <w:rPr>
          <w:color w:val="000000"/>
          <w:kern w:val="0"/>
        </w:rPr>
        <w:t xml:space="preserve"> = 1,3 м/(л/с)</w:t>
      </w:r>
      <w:r>
        <w:rPr>
          <w:color w:val="000000"/>
          <w:kern w:val="0"/>
          <w:vertAlign w:val="superscript"/>
        </w:rPr>
        <w:t>2</w:t>
      </w:r>
    </w:p>
    <w:p w:rsidR="00424326" w:rsidRDefault="00424326">
      <w:pPr>
        <w:spacing w:before="120"/>
        <w:ind w:firstLine="567"/>
        <w:jc w:val="both"/>
        <w:rPr>
          <w:color w:val="000000"/>
          <w:kern w:val="0"/>
        </w:rPr>
      </w:pPr>
      <w:r>
        <w:rPr>
          <w:color w:val="000000"/>
          <w:kern w:val="0"/>
        </w:rPr>
        <w:t>l1. Определяют величину требуемого напора на входе по формуле:</w:t>
      </w:r>
    </w:p>
    <w:p w:rsidR="00424326" w:rsidRDefault="008A3632">
      <w:pPr>
        <w:spacing w:before="120"/>
        <w:ind w:firstLine="567"/>
        <w:jc w:val="both"/>
        <w:rPr>
          <w:color w:val="000000"/>
          <w:kern w:val="0"/>
        </w:rPr>
      </w:pPr>
      <w:r>
        <w:rPr>
          <w:color w:val="000000"/>
          <w:kern w:val="0"/>
        </w:rPr>
        <w:pict>
          <v:shape id="_x0000_i1034" type="#_x0000_t75" style="width:183.75pt;height:18.75pt">
            <v:imagedata r:id="rId14" o:title=""/>
          </v:shape>
        </w:pict>
      </w:r>
      <w:r w:rsidR="00424326">
        <w:rPr>
          <w:color w:val="000000"/>
          <w:kern w:val="0"/>
        </w:rPr>
        <w:t xml:space="preserve"> ,где</w:t>
      </w:r>
    </w:p>
    <w:p w:rsidR="00424326" w:rsidRDefault="00424326">
      <w:pPr>
        <w:spacing w:before="120"/>
        <w:ind w:firstLine="567"/>
        <w:jc w:val="both"/>
        <w:rPr>
          <w:color w:val="000000"/>
          <w:kern w:val="0"/>
        </w:rPr>
      </w:pPr>
      <w:r>
        <w:rPr>
          <w:color w:val="000000"/>
          <w:kern w:val="0"/>
        </w:rPr>
        <w:t>1,3 — коэффициент, учитывающий потери напора в сетях хозяйственно-</w:t>
      </w:r>
    </w:p>
    <w:p w:rsidR="00424326" w:rsidRDefault="00424326">
      <w:pPr>
        <w:spacing w:before="120"/>
        <w:ind w:firstLine="567"/>
        <w:jc w:val="both"/>
        <w:rPr>
          <w:color w:val="000000"/>
          <w:kern w:val="0"/>
        </w:rPr>
      </w:pPr>
      <w:r>
        <w:rPr>
          <w:color w:val="000000"/>
          <w:kern w:val="0"/>
        </w:rPr>
        <w:t>питьевого водопровода;</w:t>
      </w:r>
    </w:p>
    <w:p w:rsidR="00424326" w:rsidRDefault="00424326">
      <w:pPr>
        <w:spacing w:before="120"/>
        <w:ind w:firstLine="567"/>
        <w:jc w:val="both"/>
        <w:rPr>
          <w:color w:val="000000"/>
          <w:kern w:val="0"/>
        </w:rPr>
      </w:pPr>
      <w:r>
        <w:rPr>
          <w:color w:val="000000"/>
          <w:kern w:val="0"/>
        </w:rPr>
        <w:t>Нт- потери напора на трение, м;</w:t>
      </w:r>
    </w:p>
    <w:p w:rsidR="00424326" w:rsidRDefault="00424326">
      <w:pPr>
        <w:spacing w:before="120"/>
        <w:ind w:firstLine="567"/>
        <w:jc w:val="both"/>
        <w:rPr>
          <w:color w:val="000000"/>
          <w:kern w:val="0"/>
        </w:rPr>
      </w:pPr>
      <w:r>
        <w:rPr>
          <w:color w:val="000000"/>
          <w:kern w:val="0"/>
        </w:rPr>
        <w:t>Нгеом - геометрическая высота подъема воды, м;</w:t>
      </w:r>
    </w:p>
    <w:p w:rsidR="00424326" w:rsidRDefault="00424326">
      <w:pPr>
        <w:spacing w:before="120"/>
        <w:ind w:firstLine="567"/>
        <w:jc w:val="both"/>
        <w:rPr>
          <w:color w:val="000000"/>
          <w:kern w:val="0"/>
        </w:rPr>
      </w:pPr>
      <w:r>
        <w:rPr>
          <w:color w:val="000000"/>
          <w:kern w:val="0"/>
        </w:rPr>
        <w:t>Нсч - потери напора в водосчетчике, м;</w:t>
      </w:r>
    </w:p>
    <w:p w:rsidR="00424326" w:rsidRDefault="00424326">
      <w:pPr>
        <w:spacing w:before="120"/>
        <w:ind w:firstLine="567"/>
        <w:jc w:val="both"/>
        <w:rPr>
          <w:color w:val="000000"/>
          <w:kern w:val="0"/>
        </w:rPr>
      </w:pPr>
      <w:r>
        <w:rPr>
          <w:color w:val="000000"/>
          <w:kern w:val="0"/>
        </w:rPr>
        <w:t>Нр - рабочий напор у диктующего водоразборного прибора.</w:t>
      </w:r>
    </w:p>
    <w:p w:rsidR="00424326" w:rsidRDefault="008A3632">
      <w:pPr>
        <w:spacing w:before="120"/>
        <w:ind w:firstLine="567"/>
        <w:jc w:val="both"/>
        <w:rPr>
          <w:color w:val="000000"/>
          <w:kern w:val="0"/>
        </w:rPr>
      </w:pPr>
      <w:r>
        <w:rPr>
          <w:color w:val="000000"/>
          <w:kern w:val="0"/>
        </w:rPr>
        <w:pict>
          <v:shape id="_x0000_i1035" type="#_x0000_t75" style="width:89.25pt;height:18pt">
            <v:imagedata r:id="rId15" o:title=""/>
          </v:shape>
        </w:pict>
      </w:r>
    </w:p>
    <w:p w:rsidR="00424326" w:rsidRDefault="00424326">
      <w:pPr>
        <w:spacing w:before="120"/>
        <w:ind w:firstLine="567"/>
        <w:jc w:val="both"/>
        <w:rPr>
          <w:color w:val="000000"/>
          <w:kern w:val="0"/>
        </w:rPr>
      </w:pPr>
      <w:r>
        <w:rPr>
          <w:color w:val="000000"/>
          <w:kern w:val="0"/>
        </w:rPr>
        <w:t>Геометрическую высоту подъема воды определяют как расстояние от оси трубы ввода до самого высокого крана:</w:t>
      </w:r>
    </w:p>
    <w:p w:rsidR="00424326" w:rsidRDefault="00424326">
      <w:pPr>
        <w:spacing w:before="120"/>
        <w:ind w:firstLine="567"/>
        <w:jc w:val="both"/>
        <w:rPr>
          <w:color w:val="000000"/>
          <w:kern w:val="0"/>
        </w:rPr>
      </w:pPr>
      <w:r>
        <w:rPr>
          <w:color w:val="000000"/>
          <w:kern w:val="0"/>
        </w:rPr>
        <w:t>Нгеом =24,2м</w:t>
      </w:r>
    </w:p>
    <w:p w:rsidR="00424326" w:rsidRDefault="00424326">
      <w:pPr>
        <w:spacing w:before="120"/>
        <w:ind w:firstLine="567"/>
        <w:jc w:val="both"/>
        <w:rPr>
          <w:color w:val="000000"/>
          <w:kern w:val="0"/>
        </w:rPr>
      </w:pPr>
      <w:r>
        <w:rPr>
          <w:color w:val="000000"/>
          <w:kern w:val="0"/>
        </w:rPr>
        <w:t>Рабочий напор у диктующего прибора Нр принимают равным 3 м.</w:t>
      </w:r>
    </w:p>
    <w:p w:rsidR="00424326" w:rsidRDefault="00424326">
      <w:pPr>
        <w:spacing w:before="120"/>
        <w:ind w:firstLine="567"/>
        <w:jc w:val="both"/>
        <w:rPr>
          <w:color w:val="000000"/>
          <w:kern w:val="0"/>
        </w:rPr>
      </w:pPr>
      <w:r>
        <w:rPr>
          <w:color w:val="000000"/>
          <w:kern w:val="0"/>
        </w:rPr>
        <w:t>(диктующий прибор — ванна со смесителем)</w:t>
      </w:r>
    </w:p>
    <w:p w:rsidR="00424326" w:rsidRDefault="00424326">
      <w:pPr>
        <w:spacing w:before="120"/>
        <w:ind w:firstLine="567"/>
        <w:jc w:val="both"/>
        <w:rPr>
          <w:color w:val="000000"/>
          <w:kern w:val="0"/>
        </w:rPr>
      </w:pPr>
      <w:r>
        <w:rPr>
          <w:color w:val="000000"/>
          <w:kern w:val="0"/>
        </w:rPr>
        <w:t>Нтреб = 1,3 * 10.34 + 24.2 + 1.00672 + 3 = 41.65 &lt; 45м</w:t>
      </w:r>
    </w:p>
    <w:p w:rsidR="00424326" w:rsidRDefault="00424326">
      <w:pPr>
        <w:spacing w:before="120"/>
        <w:ind w:firstLine="567"/>
        <w:jc w:val="both"/>
        <w:rPr>
          <w:color w:val="000000"/>
          <w:kern w:val="0"/>
        </w:rPr>
      </w:pPr>
      <w:r>
        <w:rPr>
          <w:color w:val="000000"/>
          <w:kern w:val="0"/>
        </w:rPr>
        <w:t>Насосы, регуляторы давления, регулирующие емкости устанавливать не нужно.</w:t>
      </w:r>
    </w:p>
    <w:p w:rsidR="00424326" w:rsidRDefault="00424326">
      <w:pPr>
        <w:spacing w:before="120"/>
        <w:jc w:val="center"/>
        <w:rPr>
          <w:b/>
          <w:bCs/>
          <w:color w:val="000000"/>
          <w:kern w:val="0"/>
          <w:sz w:val="28"/>
          <w:szCs w:val="28"/>
        </w:rPr>
      </w:pPr>
      <w:r>
        <w:rPr>
          <w:b/>
          <w:bCs/>
          <w:color w:val="000000"/>
          <w:kern w:val="0"/>
          <w:sz w:val="28"/>
          <w:szCs w:val="28"/>
        </w:rPr>
        <w:t>Расчет внутренней хозяйственно-бытовой канализации.</w:t>
      </w:r>
    </w:p>
    <w:p w:rsidR="00424326" w:rsidRDefault="00424326">
      <w:pPr>
        <w:spacing w:before="120"/>
        <w:ind w:firstLine="567"/>
        <w:jc w:val="both"/>
        <w:rPr>
          <w:color w:val="000000"/>
          <w:kern w:val="0"/>
        </w:rPr>
      </w:pPr>
      <w:r>
        <w:rPr>
          <w:color w:val="000000"/>
          <w:kern w:val="0"/>
        </w:rPr>
        <w:t>Внутренняя канализация жилых зданий предназначена для приема и отведения сточных вод, а также для отведения атмосферных осадков и талых вод с кровли здания.</w:t>
      </w:r>
    </w:p>
    <w:p w:rsidR="00424326" w:rsidRDefault="00424326">
      <w:pPr>
        <w:spacing w:before="120"/>
        <w:ind w:firstLine="567"/>
        <w:jc w:val="both"/>
        <w:rPr>
          <w:color w:val="000000"/>
          <w:kern w:val="0"/>
        </w:rPr>
      </w:pPr>
      <w:r>
        <w:rPr>
          <w:color w:val="000000"/>
          <w:kern w:val="0"/>
        </w:rPr>
        <w:t>Расчет внутренней хозяйственно-бытовой канализации заключается в определении диаметров и уклонов трубопроводов. Предварительно назначают минимальные диаметры участков сети. Диаметры отводных трубопроводов принимают по наибольшему диаметру выпуска подключаемых приборов. Диаметры стояков принимают по наибольшему диаметру подключаемых отводных трубопроводов. Диаметры выпусков принимают по наибольшему диаметру подключаемых стояков.</w:t>
      </w:r>
    </w:p>
    <w:p w:rsidR="00424326" w:rsidRDefault="00424326">
      <w:pPr>
        <w:spacing w:before="120"/>
        <w:ind w:firstLine="567"/>
        <w:jc w:val="both"/>
        <w:rPr>
          <w:color w:val="000000"/>
          <w:kern w:val="0"/>
        </w:rPr>
      </w:pPr>
      <w:r>
        <w:rPr>
          <w:color w:val="000000"/>
          <w:kern w:val="0"/>
        </w:rPr>
        <w:t>Все санитарные приборы, кроме унитазов, имеют диаметры выпуска 50 мм, унитазы – I00 мм.</w:t>
      </w:r>
    </w:p>
    <w:p w:rsidR="00424326" w:rsidRDefault="00424326">
      <w:pPr>
        <w:spacing w:before="120"/>
        <w:ind w:firstLine="567"/>
        <w:jc w:val="both"/>
        <w:rPr>
          <w:color w:val="000000"/>
          <w:kern w:val="0"/>
        </w:rPr>
      </w:pPr>
      <w:r>
        <w:rPr>
          <w:color w:val="000000"/>
          <w:kern w:val="0"/>
        </w:rPr>
        <w:t>Так же расчет внутренней хозяйственно-бытовой канализации заключается в проверке пропускной способности канализационных стояков и проверке пропускной способности канализационного трубопровода на выпуске из здания.</w:t>
      </w:r>
    </w:p>
    <w:p w:rsidR="00424326" w:rsidRDefault="00424326">
      <w:pPr>
        <w:spacing w:before="120"/>
        <w:ind w:firstLine="567"/>
        <w:jc w:val="both"/>
        <w:rPr>
          <w:color w:val="000000"/>
          <w:kern w:val="0"/>
        </w:rPr>
      </w:pPr>
      <w:r>
        <w:rPr>
          <w:color w:val="000000"/>
          <w:kern w:val="0"/>
        </w:rPr>
        <w:t>Диаметры отводных трубопроводов принимают по наибольшему диаметру выпуска подключаемых приборов. Диаметры стояков принимают по наибольшему диаметру подключаемых отводных трубопроводов. Диаметры выпусков принимают по наибольшему диаметру подключаемых стояков.</w:t>
      </w:r>
    </w:p>
    <w:p w:rsidR="00424326" w:rsidRDefault="00424326">
      <w:pPr>
        <w:spacing w:before="120"/>
        <w:ind w:firstLine="567"/>
        <w:jc w:val="both"/>
        <w:rPr>
          <w:color w:val="000000"/>
          <w:kern w:val="0"/>
        </w:rPr>
      </w:pPr>
      <w:r>
        <w:rPr>
          <w:color w:val="000000"/>
          <w:kern w:val="0"/>
        </w:rPr>
        <w:t xml:space="preserve">После подбора минимальных диаметров трубопроводы проверяют на пропуск максимального секундного расхода сточных вод, который определяется по формулам: </w:t>
      </w:r>
    </w:p>
    <w:p w:rsidR="00424326" w:rsidRDefault="008A3632">
      <w:pPr>
        <w:spacing w:before="120"/>
        <w:ind w:firstLine="567"/>
        <w:jc w:val="both"/>
        <w:rPr>
          <w:color w:val="000000"/>
          <w:kern w:val="0"/>
          <w:vertAlign w:val="subscript"/>
        </w:rPr>
      </w:pPr>
      <w:r>
        <w:rPr>
          <w:color w:val="000000"/>
          <w:kern w:val="0"/>
        </w:rPr>
        <w:pict>
          <v:shape id="_x0000_i1036" type="#_x0000_t75" style="width:69pt;height:18pt">
            <v:imagedata r:id="rId16" o:title=""/>
          </v:shape>
        </w:pict>
      </w:r>
      <w:r w:rsidR="00424326">
        <w:rPr>
          <w:color w:val="000000"/>
          <w:kern w:val="0"/>
        </w:rPr>
        <w:t xml:space="preserve"> л/с при </w:t>
      </w:r>
      <w:r w:rsidR="00424326">
        <w:rPr>
          <w:color w:val="000000"/>
          <w:kern w:val="0"/>
          <w:lang w:val="en-US"/>
        </w:rPr>
        <w:t>q</w:t>
      </w:r>
      <w:r w:rsidR="00424326">
        <w:rPr>
          <w:color w:val="000000"/>
          <w:kern w:val="0"/>
          <w:vertAlign w:val="subscript"/>
          <w:lang w:val="en-US"/>
        </w:rPr>
        <w:t>tot</w:t>
      </w:r>
      <w:r w:rsidR="00424326">
        <w:rPr>
          <w:color w:val="000000"/>
          <w:kern w:val="0"/>
        </w:rPr>
        <w:t xml:space="preserve"> &lt; 8 л/с, других случаях q</w:t>
      </w:r>
      <w:r w:rsidR="00424326">
        <w:rPr>
          <w:color w:val="000000"/>
          <w:kern w:val="0"/>
          <w:vertAlign w:val="subscript"/>
        </w:rPr>
        <w:t>s</w:t>
      </w:r>
      <w:r w:rsidR="00424326">
        <w:rPr>
          <w:color w:val="000000"/>
          <w:kern w:val="0"/>
        </w:rPr>
        <w:t xml:space="preserve"> = </w:t>
      </w:r>
      <w:r w:rsidR="00424326">
        <w:rPr>
          <w:color w:val="000000"/>
          <w:kern w:val="0"/>
          <w:lang w:val="en-US"/>
        </w:rPr>
        <w:t>q</w:t>
      </w:r>
      <w:r w:rsidR="00424326">
        <w:rPr>
          <w:color w:val="000000"/>
          <w:kern w:val="0"/>
          <w:vertAlign w:val="subscript"/>
          <w:lang w:val="en-US"/>
        </w:rPr>
        <w:t>tot</w:t>
      </w:r>
      <w:r w:rsidR="00424326">
        <w:rPr>
          <w:color w:val="000000"/>
          <w:kern w:val="0"/>
          <w:vertAlign w:val="subscript"/>
        </w:rPr>
        <w:t xml:space="preserve"> </w:t>
      </w:r>
    </w:p>
    <w:p w:rsidR="00424326" w:rsidRDefault="00424326">
      <w:pPr>
        <w:spacing w:before="120"/>
        <w:ind w:firstLine="567"/>
        <w:jc w:val="both"/>
        <w:rPr>
          <w:color w:val="000000"/>
          <w:kern w:val="0"/>
        </w:rPr>
      </w:pPr>
      <w:r>
        <w:rPr>
          <w:color w:val="000000"/>
          <w:kern w:val="0"/>
          <w:lang w:val="en-US"/>
        </w:rPr>
        <w:t>q</w:t>
      </w:r>
      <w:r>
        <w:rPr>
          <w:color w:val="000000"/>
          <w:kern w:val="0"/>
          <w:vertAlign w:val="subscript"/>
          <w:lang w:val="en-US"/>
        </w:rPr>
        <w:t>tot</w:t>
      </w:r>
      <w:r>
        <w:rPr>
          <w:color w:val="000000"/>
          <w:kern w:val="0"/>
          <w:vertAlign w:val="subscript"/>
        </w:rPr>
        <w:t xml:space="preserve"> </w:t>
      </w:r>
      <w:r>
        <w:rPr>
          <w:color w:val="000000"/>
          <w:kern w:val="0"/>
        </w:rPr>
        <w:t xml:space="preserve">- общий расчетный секундный расход воды в сетях водоснабжения, обслуживающих группу приборов, </w:t>
      </w:r>
      <w:r>
        <w:rPr>
          <w:color w:val="000000"/>
          <w:kern w:val="0"/>
          <w:lang w:val="en-US"/>
        </w:rPr>
        <w:t>q</w:t>
      </w:r>
      <w:r>
        <w:rPr>
          <w:color w:val="000000"/>
          <w:kern w:val="0"/>
          <w:vertAlign w:val="subscript"/>
        </w:rPr>
        <w:t>общ</w:t>
      </w:r>
      <w:r>
        <w:rPr>
          <w:color w:val="000000"/>
          <w:kern w:val="0"/>
        </w:rPr>
        <w:t xml:space="preserve"> = 5 * q * а, л/с;</w:t>
      </w:r>
    </w:p>
    <w:p w:rsidR="00424326" w:rsidRDefault="00424326">
      <w:pPr>
        <w:spacing w:before="120"/>
        <w:ind w:firstLine="567"/>
        <w:jc w:val="both"/>
        <w:rPr>
          <w:color w:val="000000"/>
          <w:kern w:val="0"/>
        </w:rPr>
      </w:pPr>
      <w:r>
        <w:rPr>
          <w:color w:val="000000"/>
          <w:kern w:val="0"/>
          <w:lang w:val="en-US"/>
        </w:rPr>
        <w:t>q</w:t>
      </w:r>
      <w:r>
        <w:rPr>
          <w:color w:val="000000"/>
          <w:kern w:val="0"/>
        </w:rPr>
        <w:t>0</w:t>
      </w:r>
      <w:r>
        <w:rPr>
          <w:color w:val="000000"/>
          <w:kern w:val="0"/>
          <w:lang w:val="en-US"/>
        </w:rPr>
        <w:t>S</w:t>
      </w:r>
      <w:r>
        <w:rPr>
          <w:color w:val="000000"/>
          <w:kern w:val="0"/>
        </w:rPr>
        <w:t>- наибольший секундный расход санитарным прибором, который принимается в соответствии со СНиП 2.04.01-85 (приложение 2) .</w:t>
      </w:r>
    </w:p>
    <w:p w:rsidR="00424326" w:rsidRDefault="00424326">
      <w:pPr>
        <w:spacing w:before="120"/>
        <w:ind w:firstLine="567"/>
        <w:jc w:val="both"/>
        <w:rPr>
          <w:color w:val="000000"/>
          <w:kern w:val="0"/>
          <w:lang w:val="en-US"/>
        </w:rPr>
      </w:pPr>
    </w:p>
    <w:p w:rsidR="00424326" w:rsidRDefault="00424326">
      <w:pPr>
        <w:spacing w:before="120"/>
        <w:ind w:firstLine="567"/>
        <w:jc w:val="both"/>
        <w:rPr>
          <w:color w:val="000000"/>
          <w:kern w:val="0"/>
        </w:rPr>
      </w:pPr>
      <w:r>
        <w:rPr>
          <w:color w:val="000000"/>
          <w:kern w:val="0"/>
          <w:lang w:val="en-US"/>
        </w:rPr>
        <w:t>a</w:t>
      </w:r>
      <w:r>
        <w:rPr>
          <w:color w:val="000000"/>
          <w:kern w:val="0"/>
        </w:rPr>
        <w:t>) Проверка пропускной способности канализационных стояков. Пропускную способность канализационного стояка проверяют по соответствующей таблице в зависимости от диаметра и угла присоединения поэтажных отводов к стояку.</w:t>
      </w:r>
    </w:p>
    <w:p w:rsidR="00424326" w:rsidRDefault="00424326">
      <w:pPr>
        <w:spacing w:before="120"/>
        <w:ind w:firstLine="567"/>
        <w:jc w:val="both"/>
        <w:rPr>
          <w:color w:val="000000"/>
          <w:kern w:val="0"/>
        </w:rPr>
      </w:pPr>
      <w:r>
        <w:rPr>
          <w:color w:val="000000"/>
          <w:kern w:val="0"/>
        </w:rPr>
        <w:t xml:space="preserve">Стояки Kl-1, Kl-2, </w:t>
      </w:r>
      <w:r>
        <w:rPr>
          <w:color w:val="000000"/>
          <w:kern w:val="0"/>
          <w:lang w:val="en-US"/>
        </w:rPr>
        <w:t>K</w:t>
      </w:r>
      <w:r>
        <w:rPr>
          <w:color w:val="000000"/>
          <w:kern w:val="0"/>
        </w:rPr>
        <w:t xml:space="preserve">1-3, </w:t>
      </w:r>
      <w:r>
        <w:rPr>
          <w:color w:val="000000"/>
          <w:kern w:val="0"/>
          <w:lang w:val="en-US"/>
        </w:rPr>
        <w:t>K</w:t>
      </w:r>
      <w:r>
        <w:rPr>
          <w:color w:val="000000"/>
          <w:kern w:val="0"/>
        </w:rPr>
        <w:t>1-4: для этих стояков предварительно принимаем диаметр 50 мм и q</w:t>
      </w:r>
      <w:r>
        <w:rPr>
          <w:color w:val="000000"/>
          <w:kern w:val="0"/>
          <w:lang w:val="en-US"/>
        </w:rPr>
        <w:t>os</w:t>
      </w:r>
      <w:r>
        <w:rPr>
          <w:color w:val="000000"/>
          <w:kern w:val="0"/>
        </w:rPr>
        <w:t xml:space="preserve"> = 1,6 л/с, </w:t>
      </w:r>
      <w:r>
        <w:rPr>
          <w:color w:val="000000"/>
          <w:kern w:val="0"/>
          <w:lang w:val="en-US"/>
        </w:rPr>
        <w:t>qo</w:t>
      </w:r>
      <w:r>
        <w:rPr>
          <w:color w:val="000000"/>
          <w:kern w:val="0"/>
        </w:rPr>
        <w:t xml:space="preserve"> = 0.3 л/с – производительность водоразборных приборов так как к каждому из них присоединены умывальник, ванна унитаз со смывным бачком и мойка. Количество приборов, присоединенных к каждому из этих стояков: </w:t>
      </w:r>
      <w:r>
        <w:rPr>
          <w:color w:val="000000"/>
          <w:kern w:val="0"/>
          <w:lang w:val="en-US"/>
        </w:rPr>
        <w:t>N</w:t>
      </w:r>
      <w:r>
        <w:rPr>
          <w:color w:val="000000"/>
          <w:kern w:val="0"/>
        </w:rPr>
        <w:t xml:space="preserve"> = 27.</w:t>
      </w:r>
    </w:p>
    <w:p w:rsidR="00424326" w:rsidRDefault="00424326">
      <w:pPr>
        <w:spacing w:before="120"/>
        <w:ind w:firstLine="567"/>
        <w:jc w:val="both"/>
        <w:rPr>
          <w:color w:val="000000"/>
          <w:kern w:val="0"/>
        </w:rPr>
      </w:pPr>
      <w:r>
        <w:rPr>
          <w:color w:val="000000"/>
          <w:kern w:val="0"/>
        </w:rPr>
        <w:t>NР = 0945 =&gt; α = 0.948</w:t>
      </w:r>
    </w:p>
    <w:p w:rsidR="00424326" w:rsidRDefault="00424326">
      <w:pPr>
        <w:spacing w:before="120"/>
        <w:ind w:firstLine="567"/>
        <w:jc w:val="both"/>
        <w:rPr>
          <w:color w:val="000000"/>
          <w:kern w:val="0"/>
        </w:rPr>
      </w:pPr>
      <w:r>
        <w:rPr>
          <w:color w:val="000000"/>
          <w:kern w:val="0"/>
          <w:lang w:val="en-US"/>
        </w:rPr>
        <w:t>q</w:t>
      </w:r>
      <w:r>
        <w:rPr>
          <w:color w:val="000000"/>
          <w:kern w:val="0"/>
          <w:vertAlign w:val="subscript"/>
          <w:lang w:val="en-US"/>
        </w:rPr>
        <w:t>tot</w:t>
      </w:r>
      <w:r>
        <w:rPr>
          <w:color w:val="000000"/>
          <w:kern w:val="0"/>
        </w:rPr>
        <w:t xml:space="preserve"> = 5 * 0,3* 0.948 = 1.42 л/с &lt; 8л/с =&gt;</w:t>
      </w:r>
    </w:p>
    <w:p w:rsidR="00424326" w:rsidRDefault="00424326">
      <w:pPr>
        <w:spacing w:before="120"/>
        <w:ind w:firstLine="567"/>
        <w:jc w:val="both"/>
        <w:rPr>
          <w:color w:val="000000"/>
          <w:kern w:val="0"/>
        </w:rPr>
      </w:pPr>
      <w:r>
        <w:rPr>
          <w:color w:val="000000"/>
          <w:kern w:val="0"/>
        </w:rPr>
        <w:t>q</w:t>
      </w:r>
      <w:r>
        <w:rPr>
          <w:color w:val="000000"/>
          <w:kern w:val="0"/>
          <w:vertAlign w:val="subscript"/>
        </w:rPr>
        <w:t>s</w:t>
      </w:r>
      <w:r>
        <w:rPr>
          <w:color w:val="000000"/>
          <w:kern w:val="0"/>
        </w:rPr>
        <w:t xml:space="preserve"> = </w:t>
      </w:r>
      <w:r>
        <w:rPr>
          <w:color w:val="000000"/>
          <w:kern w:val="0"/>
          <w:lang w:val="en-US"/>
        </w:rPr>
        <w:t>q</w:t>
      </w:r>
      <w:r>
        <w:rPr>
          <w:color w:val="000000"/>
          <w:kern w:val="0"/>
          <w:vertAlign w:val="subscript"/>
          <w:lang w:val="en-US"/>
        </w:rPr>
        <w:t>tot</w:t>
      </w:r>
      <w:r>
        <w:rPr>
          <w:color w:val="000000"/>
          <w:kern w:val="0"/>
        </w:rPr>
        <w:t xml:space="preserve"> + </w:t>
      </w:r>
      <w:r>
        <w:rPr>
          <w:color w:val="000000"/>
          <w:kern w:val="0"/>
          <w:lang w:val="en-US"/>
        </w:rPr>
        <w:t>q</w:t>
      </w:r>
      <w:r>
        <w:rPr>
          <w:color w:val="000000"/>
          <w:kern w:val="0"/>
          <w:vertAlign w:val="subscript"/>
          <w:lang w:val="en-US"/>
        </w:rPr>
        <w:t>os</w:t>
      </w:r>
      <w:r>
        <w:rPr>
          <w:color w:val="000000"/>
          <w:kern w:val="0"/>
        </w:rPr>
        <w:t xml:space="preserve"> = 1.42 + 0,6 = 2.02 л/с</w:t>
      </w:r>
    </w:p>
    <w:p w:rsidR="00424326" w:rsidRDefault="00424326">
      <w:pPr>
        <w:spacing w:before="120"/>
        <w:ind w:firstLine="567"/>
        <w:jc w:val="both"/>
        <w:rPr>
          <w:color w:val="000000"/>
          <w:kern w:val="0"/>
        </w:rPr>
      </w:pPr>
      <w:r>
        <w:rPr>
          <w:color w:val="000000"/>
          <w:kern w:val="0"/>
        </w:rPr>
        <w:t xml:space="preserve">Предварительно принятый диаметр стояка не обеспечит пропуск расчетного расхода сточных вод. Принимаем его диаметр = 85 мм. Для которого допустимый расход составляет 2.8 л/с ≥ 2.02 л/с </w:t>
      </w:r>
    </w:p>
    <w:p w:rsidR="00424326" w:rsidRDefault="00424326">
      <w:pPr>
        <w:spacing w:before="120"/>
        <w:ind w:firstLine="567"/>
        <w:jc w:val="both"/>
        <w:rPr>
          <w:color w:val="000000"/>
          <w:kern w:val="0"/>
        </w:rPr>
      </w:pPr>
      <w:r>
        <w:rPr>
          <w:color w:val="000000"/>
          <w:kern w:val="0"/>
        </w:rPr>
        <w:t>б) Проверка пропускной способности канализационного трубопровода на выпуске из здания.</w:t>
      </w:r>
    </w:p>
    <w:p w:rsidR="00424326" w:rsidRDefault="00424326">
      <w:pPr>
        <w:spacing w:before="120"/>
        <w:ind w:firstLine="567"/>
        <w:jc w:val="both"/>
        <w:rPr>
          <w:color w:val="000000"/>
          <w:kern w:val="0"/>
        </w:rPr>
      </w:pPr>
      <w:r>
        <w:rPr>
          <w:color w:val="000000"/>
          <w:kern w:val="0"/>
        </w:rPr>
        <w:t xml:space="preserve">Предварительно принимаем диаметр трубопровода равным 100 мм, </w:t>
      </w:r>
      <w:r>
        <w:rPr>
          <w:color w:val="000000"/>
          <w:kern w:val="0"/>
          <w:lang w:val="en-US"/>
        </w:rPr>
        <w:t>q</w:t>
      </w:r>
      <w:r>
        <w:rPr>
          <w:color w:val="000000"/>
          <w:kern w:val="0"/>
          <w:vertAlign w:val="subscript"/>
          <w:lang w:val="en-US"/>
        </w:rPr>
        <w:t>os</w:t>
      </w:r>
      <w:r>
        <w:rPr>
          <w:color w:val="000000"/>
          <w:kern w:val="0"/>
        </w:rPr>
        <w:t xml:space="preserve"> =1,6 л/с.</w:t>
      </w:r>
    </w:p>
    <w:p w:rsidR="00424326" w:rsidRDefault="00424326">
      <w:pPr>
        <w:spacing w:before="120"/>
        <w:ind w:firstLine="567"/>
        <w:jc w:val="both"/>
        <w:rPr>
          <w:color w:val="000000"/>
          <w:kern w:val="0"/>
        </w:rPr>
      </w:pPr>
      <w:r>
        <w:rPr>
          <w:color w:val="000000"/>
          <w:kern w:val="0"/>
          <w:lang w:val="en-US"/>
        </w:rPr>
        <w:t>q</w:t>
      </w:r>
      <w:r>
        <w:rPr>
          <w:color w:val="000000"/>
          <w:kern w:val="0"/>
          <w:vertAlign w:val="subscript"/>
          <w:lang w:val="en-US"/>
        </w:rPr>
        <w:t>tot</w:t>
      </w:r>
      <w:r>
        <w:rPr>
          <w:color w:val="000000"/>
          <w:kern w:val="0"/>
        </w:rPr>
        <w:t xml:space="preserve"> = 5*0.3*2.138 = 3.207 л/с &lt; 8л/с =&gt; q</w:t>
      </w:r>
      <w:r>
        <w:rPr>
          <w:color w:val="000000"/>
          <w:kern w:val="0"/>
          <w:vertAlign w:val="subscript"/>
        </w:rPr>
        <w:t>s</w:t>
      </w:r>
      <w:r>
        <w:rPr>
          <w:color w:val="000000"/>
          <w:kern w:val="0"/>
        </w:rPr>
        <w:t xml:space="preserve"> = </w:t>
      </w:r>
      <w:r>
        <w:rPr>
          <w:color w:val="000000"/>
          <w:kern w:val="0"/>
          <w:lang w:val="en-US"/>
        </w:rPr>
        <w:t>q</w:t>
      </w:r>
      <w:r>
        <w:rPr>
          <w:color w:val="000000"/>
          <w:kern w:val="0"/>
          <w:vertAlign w:val="subscript"/>
          <w:lang w:val="en-US"/>
        </w:rPr>
        <w:t>tot</w:t>
      </w:r>
      <w:r>
        <w:rPr>
          <w:color w:val="000000"/>
          <w:kern w:val="0"/>
        </w:rPr>
        <w:t xml:space="preserve"> + </w:t>
      </w:r>
      <w:r>
        <w:rPr>
          <w:color w:val="000000"/>
          <w:kern w:val="0"/>
          <w:lang w:val="en-US"/>
        </w:rPr>
        <w:t>q</w:t>
      </w:r>
      <w:r>
        <w:rPr>
          <w:color w:val="000000"/>
          <w:kern w:val="0"/>
          <w:vertAlign w:val="subscript"/>
          <w:lang w:val="en-US"/>
        </w:rPr>
        <w:t>os</w:t>
      </w:r>
      <w:r>
        <w:rPr>
          <w:color w:val="000000"/>
          <w:kern w:val="0"/>
        </w:rPr>
        <w:t>= 3.207 + 1,6 = 4.807 л/с</w:t>
      </w:r>
    </w:p>
    <w:p w:rsidR="00424326" w:rsidRDefault="00424326">
      <w:pPr>
        <w:spacing w:before="120"/>
        <w:ind w:firstLine="567"/>
        <w:jc w:val="both"/>
        <w:rPr>
          <w:color w:val="000000"/>
          <w:kern w:val="0"/>
        </w:rPr>
      </w:pPr>
      <w:r>
        <w:rPr>
          <w:color w:val="000000"/>
          <w:kern w:val="0"/>
        </w:rPr>
        <w:t>Для канализационного трубопровода диаметром 100мм с q</w:t>
      </w:r>
      <w:r>
        <w:rPr>
          <w:color w:val="000000"/>
          <w:kern w:val="0"/>
          <w:vertAlign w:val="subscript"/>
        </w:rPr>
        <w:t>s</w:t>
      </w:r>
      <w:r>
        <w:rPr>
          <w:color w:val="000000"/>
          <w:kern w:val="0"/>
        </w:rPr>
        <w:t xml:space="preserve"> = 4.807 л/с по «Таблице для гидравлического расчета самотечных канализационных чугунных и керамических труб» (приложение 7) принимаем:</w:t>
      </w:r>
    </w:p>
    <w:p w:rsidR="00424326" w:rsidRDefault="00424326">
      <w:pPr>
        <w:spacing w:before="120"/>
        <w:ind w:firstLine="567"/>
        <w:jc w:val="both"/>
        <w:rPr>
          <w:color w:val="000000"/>
          <w:kern w:val="0"/>
        </w:rPr>
      </w:pPr>
      <w:r>
        <w:rPr>
          <w:color w:val="000000"/>
          <w:kern w:val="0"/>
        </w:rPr>
        <w:t xml:space="preserve">V =0.91 м/с&gt;0.7 м/с; </w:t>
      </w:r>
      <w:r>
        <w:rPr>
          <w:color w:val="000000"/>
          <w:kern w:val="0"/>
          <w:lang w:val="en-US"/>
        </w:rPr>
        <w:t>h</w:t>
      </w:r>
      <w:r>
        <w:rPr>
          <w:color w:val="000000"/>
          <w:kern w:val="0"/>
        </w:rPr>
        <w:t>/</w:t>
      </w:r>
      <w:r>
        <w:rPr>
          <w:color w:val="000000"/>
          <w:kern w:val="0"/>
          <w:lang w:val="en-US"/>
        </w:rPr>
        <w:t>d</w:t>
      </w:r>
      <w:r>
        <w:rPr>
          <w:color w:val="000000"/>
          <w:kern w:val="0"/>
        </w:rPr>
        <w:t>= 0.65&gt;0.3; i=0.018</w:t>
      </w:r>
    </w:p>
    <w:p w:rsidR="00424326" w:rsidRDefault="00424326">
      <w:pPr>
        <w:spacing w:before="120"/>
        <w:jc w:val="center"/>
        <w:rPr>
          <w:b/>
          <w:bCs/>
          <w:color w:val="000000"/>
          <w:kern w:val="0"/>
          <w:sz w:val="28"/>
          <w:szCs w:val="28"/>
        </w:rPr>
      </w:pPr>
      <w:r>
        <w:rPr>
          <w:b/>
          <w:bCs/>
          <w:color w:val="000000"/>
          <w:kern w:val="0"/>
          <w:sz w:val="28"/>
          <w:szCs w:val="28"/>
        </w:rPr>
        <w:t>Расчет внутреннего водостока</w:t>
      </w:r>
    </w:p>
    <w:p w:rsidR="00424326" w:rsidRDefault="00424326">
      <w:pPr>
        <w:spacing w:before="120"/>
        <w:ind w:firstLine="567"/>
        <w:jc w:val="both"/>
        <w:rPr>
          <w:color w:val="000000"/>
          <w:kern w:val="0"/>
        </w:rPr>
      </w:pPr>
      <w:r>
        <w:rPr>
          <w:color w:val="000000"/>
          <w:kern w:val="0"/>
        </w:rPr>
        <w:t>Водостоки предназначены для отвода атмосферных осадков (дождевых и талых вод) с кровли здания. От правильной работы систем отведения воды с кровли зависит надежность и долговечность зданий.</w:t>
      </w:r>
    </w:p>
    <w:p w:rsidR="00424326" w:rsidRDefault="00424326">
      <w:pPr>
        <w:spacing w:before="120"/>
        <w:ind w:firstLine="567"/>
        <w:jc w:val="both"/>
        <w:rPr>
          <w:color w:val="000000"/>
          <w:kern w:val="0"/>
        </w:rPr>
      </w:pPr>
      <w:r>
        <w:rPr>
          <w:color w:val="000000"/>
          <w:kern w:val="0"/>
        </w:rPr>
        <w:t>Количество водосточных воронок принимают исходя из общей площади кровли здания с учетом конструктивных особенностей здания.</w:t>
      </w:r>
    </w:p>
    <w:p w:rsidR="00424326" w:rsidRDefault="00424326">
      <w:pPr>
        <w:spacing w:before="120"/>
        <w:ind w:firstLine="567"/>
        <w:jc w:val="both"/>
        <w:rPr>
          <w:color w:val="000000"/>
          <w:kern w:val="0"/>
        </w:rPr>
      </w:pPr>
      <w:r>
        <w:rPr>
          <w:color w:val="000000"/>
          <w:kern w:val="0"/>
        </w:rPr>
        <w:t>Место расположения воронки на кровле здания выбирают в зависимости от возможности установки водосточного стояка и максимально допустимого расстояния от линии водораздела, которое не должно превышать 25 м. При этом площадь водосбора, приходящаяся на одну воронку, не должна превышать 600 м</w:t>
      </w:r>
      <w:r>
        <w:rPr>
          <w:color w:val="000000"/>
          <w:kern w:val="0"/>
          <w:vertAlign w:val="superscript"/>
        </w:rPr>
        <w:t>2</w:t>
      </w:r>
      <w:r>
        <w:rPr>
          <w:color w:val="000000"/>
          <w:kern w:val="0"/>
        </w:rPr>
        <w:t>. Диаметр и тип воронки принимают с учетом количества осадков и площади водосбора одной воронки.</w:t>
      </w:r>
    </w:p>
    <w:p w:rsidR="00424326" w:rsidRDefault="00424326">
      <w:pPr>
        <w:spacing w:before="120"/>
        <w:ind w:firstLine="567"/>
        <w:jc w:val="both"/>
        <w:rPr>
          <w:color w:val="000000"/>
          <w:kern w:val="0"/>
        </w:rPr>
      </w:pPr>
      <w:r>
        <w:rPr>
          <w:color w:val="000000"/>
          <w:kern w:val="0"/>
        </w:rPr>
        <w:t>Диаметр и тип водосточной воронки принимают с учетом количества осадков и площади водосбора одной воронки. Расчетный расход дождевых вод не должен превышать пропускную способность водосточного стояка.</w:t>
      </w:r>
    </w:p>
    <w:p w:rsidR="00424326" w:rsidRDefault="00424326">
      <w:pPr>
        <w:spacing w:before="120"/>
        <w:ind w:firstLine="567"/>
        <w:jc w:val="both"/>
        <w:rPr>
          <w:color w:val="000000"/>
          <w:kern w:val="0"/>
        </w:rPr>
      </w:pPr>
      <w:r>
        <w:rPr>
          <w:color w:val="000000"/>
          <w:kern w:val="0"/>
        </w:rPr>
        <w:t xml:space="preserve">Для кровли с уклоном до 1,5% , расчетный расход дождевых вод с водосборной площади определяется по формуле: </w:t>
      </w:r>
    </w:p>
    <w:p w:rsidR="00424326" w:rsidRDefault="008A3632">
      <w:pPr>
        <w:spacing w:before="120"/>
        <w:ind w:firstLine="567"/>
        <w:jc w:val="both"/>
        <w:rPr>
          <w:color w:val="000000"/>
          <w:kern w:val="0"/>
          <w:lang w:val="en-US"/>
        </w:rPr>
      </w:pPr>
      <w:r>
        <w:rPr>
          <w:color w:val="000000"/>
          <w:kern w:val="0"/>
          <w:lang w:val="en-US"/>
        </w:rPr>
        <w:pict>
          <v:shape id="_x0000_i1037" type="#_x0000_t75" style="width:68.25pt;height:30.75pt">
            <v:imagedata r:id="rId17" o:title=""/>
          </v:shape>
        </w:pict>
      </w:r>
      <w:r w:rsidR="00424326">
        <w:rPr>
          <w:color w:val="000000"/>
          <w:kern w:val="0"/>
          <w:lang w:val="en-US"/>
        </w:rPr>
        <w:t xml:space="preserve"> </w:t>
      </w:r>
      <w:r w:rsidR="00424326">
        <w:rPr>
          <w:color w:val="000000"/>
          <w:kern w:val="0"/>
        </w:rPr>
        <w:t>, где</w:t>
      </w:r>
    </w:p>
    <w:p w:rsidR="00424326" w:rsidRDefault="00424326">
      <w:pPr>
        <w:spacing w:before="120"/>
        <w:ind w:firstLine="567"/>
        <w:jc w:val="both"/>
        <w:rPr>
          <w:color w:val="000000"/>
          <w:kern w:val="0"/>
        </w:rPr>
      </w:pPr>
      <w:r>
        <w:rPr>
          <w:color w:val="000000"/>
          <w:kern w:val="0"/>
        </w:rPr>
        <w:t>F — расчетная водосборная площадь,м</w:t>
      </w:r>
      <w:r>
        <w:rPr>
          <w:color w:val="000000"/>
          <w:kern w:val="0"/>
          <w:vertAlign w:val="superscript"/>
        </w:rPr>
        <w:t>2</w:t>
      </w:r>
      <w:r>
        <w:rPr>
          <w:color w:val="000000"/>
          <w:kern w:val="0"/>
        </w:rPr>
        <w:t>;</w:t>
      </w:r>
    </w:p>
    <w:p w:rsidR="00424326" w:rsidRDefault="00424326">
      <w:pPr>
        <w:spacing w:before="120"/>
        <w:ind w:firstLine="567"/>
        <w:jc w:val="both"/>
        <w:rPr>
          <w:color w:val="000000"/>
          <w:kern w:val="0"/>
        </w:rPr>
      </w:pPr>
      <w:r>
        <w:rPr>
          <w:color w:val="000000"/>
          <w:kern w:val="0"/>
          <w:lang w:val="en-US"/>
        </w:rPr>
        <w:t>q</w:t>
      </w:r>
      <w:r>
        <w:rPr>
          <w:color w:val="000000"/>
          <w:kern w:val="0"/>
        </w:rPr>
        <w:t xml:space="preserve"> — интенсивность дождя для данной местности продолжительностью 20 минут при периоде однократного превышения расчетной интенсивности, равном 1 году.</w:t>
      </w:r>
    </w:p>
    <w:p w:rsidR="00424326" w:rsidRDefault="00424326">
      <w:pPr>
        <w:spacing w:before="120"/>
        <w:ind w:firstLine="567"/>
        <w:jc w:val="both"/>
        <w:rPr>
          <w:color w:val="000000"/>
          <w:kern w:val="0"/>
          <w:lang w:val="en-US"/>
        </w:rPr>
      </w:pPr>
      <w:r>
        <w:rPr>
          <w:color w:val="000000"/>
          <w:kern w:val="0"/>
        </w:rPr>
        <w:t>F = 230.4 м</w:t>
      </w:r>
      <w:r>
        <w:rPr>
          <w:color w:val="000000"/>
          <w:kern w:val="0"/>
          <w:vertAlign w:val="superscript"/>
        </w:rPr>
        <w:t>2</w:t>
      </w:r>
      <w:r>
        <w:rPr>
          <w:color w:val="000000"/>
          <w:kern w:val="0"/>
        </w:rPr>
        <w:t xml:space="preserve"> ; q = 80 л/(с 1га) (СНиП 2.04.03-85). </w:t>
      </w:r>
    </w:p>
    <w:p w:rsidR="00424326" w:rsidRDefault="00424326">
      <w:pPr>
        <w:spacing w:before="120"/>
        <w:ind w:firstLine="567"/>
        <w:jc w:val="both"/>
        <w:rPr>
          <w:color w:val="000000"/>
          <w:kern w:val="0"/>
        </w:rPr>
      </w:pPr>
      <w:r>
        <w:rPr>
          <w:color w:val="000000"/>
          <w:kern w:val="0"/>
          <w:lang w:val="en-US"/>
        </w:rPr>
        <w:t>Q</w:t>
      </w:r>
      <w:r>
        <w:rPr>
          <w:color w:val="000000"/>
          <w:kern w:val="0"/>
        </w:rPr>
        <w:t xml:space="preserve"> =230.4* 80/10000 = 1.8432 л/с. Принимаем диаметр водосточного стояка равным 85 мм, так как его пропускная способность составляет 10 л/с.</w:t>
      </w:r>
    </w:p>
    <w:p w:rsidR="00424326" w:rsidRDefault="00424326">
      <w:pPr>
        <w:spacing w:before="120"/>
        <w:jc w:val="center"/>
        <w:rPr>
          <w:b/>
          <w:bCs/>
          <w:color w:val="000000"/>
          <w:kern w:val="0"/>
          <w:sz w:val="28"/>
          <w:szCs w:val="28"/>
        </w:rPr>
      </w:pPr>
      <w:r>
        <w:rPr>
          <w:b/>
          <w:bCs/>
          <w:color w:val="000000"/>
          <w:kern w:val="0"/>
          <w:sz w:val="28"/>
          <w:szCs w:val="28"/>
        </w:rPr>
        <w:t>Расчет микрорайонной канализационной сети.</w:t>
      </w:r>
    </w:p>
    <w:p w:rsidR="00424326" w:rsidRDefault="00424326">
      <w:pPr>
        <w:spacing w:before="120"/>
        <w:ind w:firstLine="567"/>
        <w:jc w:val="both"/>
        <w:rPr>
          <w:color w:val="000000"/>
          <w:kern w:val="0"/>
        </w:rPr>
      </w:pPr>
      <w:r>
        <w:rPr>
          <w:color w:val="000000"/>
          <w:kern w:val="0"/>
        </w:rPr>
        <w:t>Расчет микрорайонной сети заключается в определении диаметров и уклонов трубопроводов. Для расчета необходимо разбить канализационный коллектор на расчетные участки. Расчетным участком называется участок сети между колодцами, с неизменным расходом сточных вод.</w:t>
      </w:r>
    </w:p>
    <w:p w:rsidR="00424326" w:rsidRDefault="00424326">
      <w:pPr>
        <w:spacing w:before="120"/>
        <w:ind w:firstLine="567"/>
        <w:jc w:val="both"/>
        <w:rPr>
          <w:color w:val="000000"/>
          <w:kern w:val="0"/>
        </w:rPr>
      </w:pPr>
      <w:r>
        <w:rPr>
          <w:color w:val="000000"/>
          <w:kern w:val="0"/>
        </w:rPr>
        <w:t>Разбивка производится от наиболее удаленного выпуска до колодца в точке присоединения к городскому коллектору.</w:t>
      </w:r>
    </w:p>
    <w:p w:rsidR="00424326" w:rsidRDefault="00424326">
      <w:pPr>
        <w:spacing w:before="120"/>
        <w:ind w:firstLine="567"/>
        <w:jc w:val="both"/>
        <w:rPr>
          <w:color w:val="000000"/>
          <w:kern w:val="0"/>
        </w:rPr>
      </w:pPr>
      <w:r>
        <w:rPr>
          <w:color w:val="000000"/>
          <w:kern w:val="0"/>
        </w:rPr>
        <w:t>Расчетный расход сточных вод для каждого расчетного участка сети определяют как сумму расходов:</w:t>
      </w:r>
    </w:p>
    <w:p w:rsidR="00424326" w:rsidRDefault="00424326">
      <w:pPr>
        <w:spacing w:before="120"/>
        <w:ind w:firstLine="567"/>
        <w:jc w:val="both"/>
        <w:rPr>
          <w:color w:val="000000"/>
          <w:kern w:val="0"/>
        </w:rPr>
      </w:pPr>
      <w:r>
        <w:rPr>
          <w:color w:val="000000"/>
          <w:kern w:val="0"/>
        </w:rPr>
        <w:t>Сосредоточенного, поступающего в расчетный участок от крупных водопотребителей и отдельно стоящих зданий;</w:t>
      </w:r>
    </w:p>
    <w:p w:rsidR="00424326" w:rsidRDefault="00424326">
      <w:pPr>
        <w:spacing w:before="120"/>
        <w:ind w:firstLine="567"/>
        <w:jc w:val="both"/>
        <w:rPr>
          <w:color w:val="000000"/>
          <w:kern w:val="0"/>
        </w:rPr>
      </w:pPr>
      <w:r>
        <w:rPr>
          <w:color w:val="000000"/>
          <w:kern w:val="0"/>
        </w:rPr>
        <w:t>Попутного – поступающего в расчетный участок от объектов расположенных по его длин</w:t>
      </w:r>
    </w:p>
    <w:p w:rsidR="00424326" w:rsidRDefault="00424326">
      <w:pPr>
        <w:spacing w:before="120"/>
        <w:ind w:firstLine="567"/>
        <w:jc w:val="both"/>
        <w:rPr>
          <w:color w:val="000000"/>
          <w:kern w:val="0"/>
        </w:rPr>
      </w:pPr>
      <w:r>
        <w:rPr>
          <w:color w:val="000000"/>
          <w:kern w:val="0"/>
        </w:rPr>
        <w:t>Транзитного – поступающего от вышерасположенных объектов</w:t>
      </w:r>
    </w:p>
    <w:p w:rsidR="00424326" w:rsidRDefault="00424326">
      <w:pPr>
        <w:spacing w:before="120"/>
        <w:ind w:firstLine="567"/>
        <w:jc w:val="both"/>
        <w:rPr>
          <w:color w:val="000000"/>
          <w:kern w:val="0"/>
          <w:lang w:val="en-US"/>
        </w:rPr>
      </w:pPr>
      <w:r>
        <w:rPr>
          <w:color w:val="000000"/>
          <w:kern w:val="0"/>
        </w:rPr>
        <w:t>Зная расчетный расход сточных вод на расчетном участке, по приложению7(СниП 2.04.01-85*) выбирается необходимый диаметр трубопровода, уклон, относительное наполнение, скорость движения жидкости. После этого определяем отметки лотков, заглубление трубы в начале и в конце участков. Отметка лотка в начале участка равна разности отметки поверхности земли и начальной глубины заложения лотка трубы.</w:t>
      </w:r>
    </w:p>
    <w:p w:rsidR="00424326" w:rsidRDefault="00424326">
      <w:pPr>
        <w:spacing w:before="120"/>
        <w:ind w:firstLine="567"/>
        <w:jc w:val="both"/>
        <w:rPr>
          <w:color w:val="000000"/>
          <w:kern w:val="0"/>
        </w:rPr>
      </w:pPr>
      <w:r>
        <w:rPr>
          <w:color w:val="000000"/>
          <w:kern w:val="0"/>
        </w:rPr>
        <w:t>К коллектору присоединены выпуски</w:t>
      </w:r>
    </w:p>
    <w:p w:rsidR="00424326" w:rsidRDefault="00424326">
      <w:pPr>
        <w:spacing w:before="120"/>
        <w:ind w:firstLine="567"/>
        <w:jc w:val="both"/>
        <w:rPr>
          <w:color w:val="000000"/>
          <w:kern w:val="0"/>
        </w:rPr>
      </w:pPr>
      <w:r>
        <w:rPr>
          <w:color w:val="000000"/>
          <w:kern w:val="0"/>
          <w:lang w:val="en-US"/>
        </w:rPr>
        <w:t>I</w:t>
      </w:r>
      <w:r>
        <w:rPr>
          <w:color w:val="000000"/>
          <w:kern w:val="0"/>
        </w:rPr>
        <w:t xml:space="preserve"> – 240 человек, 272 прибора, </w:t>
      </w:r>
      <w:r>
        <w:rPr>
          <w:color w:val="000000"/>
          <w:kern w:val="0"/>
          <w:lang w:val="en-US"/>
        </w:rPr>
        <w:t>q</w:t>
      </w:r>
      <w:r>
        <w:rPr>
          <w:color w:val="000000"/>
          <w:kern w:val="0"/>
        </w:rPr>
        <w:t>1 = 3.9 л/с</w:t>
      </w:r>
    </w:p>
    <w:p w:rsidR="00424326" w:rsidRDefault="00424326">
      <w:pPr>
        <w:spacing w:before="120"/>
        <w:ind w:firstLine="567"/>
        <w:jc w:val="both"/>
        <w:rPr>
          <w:color w:val="000000"/>
          <w:kern w:val="0"/>
        </w:rPr>
      </w:pPr>
      <w:r>
        <w:rPr>
          <w:color w:val="000000"/>
          <w:kern w:val="0"/>
          <w:lang w:val="en-US"/>
        </w:rPr>
        <w:t>II</w:t>
      </w:r>
      <w:r>
        <w:rPr>
          <w:color w:val="000000"/>
          <w:kern w:val="0"/>
        </w:rPr>
        <w:t xml:space="preserve"> и </w:t>
      </w:r>
      <w:r>
        <w:rPr>
          <w:color w:val="000000"/>
          <w:kern w:val="0"/>
          <w:lang w:val="en-US"/>
        </w:rPr>
        <w:t>III</w:t>
      </w:r>
      <w:r>
        <w:rPr>
          <w:color w:val="000000"/>
          <w:kern w:val="0"/>
        </w:rPr>
        <w:t xml:space="preserve"> – по 120 человек, 108 и 110 приборов соответственно. </w:t>
      </w:r>
      <w:r>
        <w:rPr>
          <w:color w:val="000000"/>
          <w:kern w:val="0"/>
          <w:lang w:val="en-US"/>
        </w:rPr>
        <w:t>q</w:t>
      </w:r>
      <w:r>
        <w:rPr>
          <w:color w:val="000000"/>
          <w:kern w:val="0"/>
        </w:rPr>
        <w:t>2 = 3.59</w:t>
      </w:r>
    </w:p>
    <w:p w:rsidR="00424326" w:rsidRDefault="00424326">
      <w:pPr>
        <w:spacing w:before="120"/>
        <w:ind w:firstLine="567"/>
        <w:jc w:val="both"/>
        <w:rPr>
          <w:color w:val="000000"/>
          <w:kern w:val="0"/>
        </w:rPr>
      </w:pPr>
      <w:r>
        <w:rPr>
          <w:color w:val="000000"/>
          <w:kern w:val="0"/>
          <w:lang w:val="en-US"/>
        </w:rPr>
        <w:t>q</w:t>
      </w:r>
      <w:r>
        <w:rPr>
          <w:color w:val="000000"/>
          <w:kern w:val="0"/>
        </w:rPr>
        <w:t xml:space="preserve">3 = 3,3 л/с </w:t>
      </w:r>
    </w:p>
    <w:p w:rsidR="00424326" w:rsidRDefault="00424326">
      <w:pPr>
        <w:spacing w:before="120"/>
        <w:ind w:firstLine="567"/>
        <w:jc w:val="both"/>
        <w:rPr>
          <w:color w:val="000000"/>
          <w:kern w:val="0"/>
        </w:rPr>
      </w:pPr>
      <w:r>
        <w:rPr>
          <w:color w:val="000000"/>
          <w:kern w:val="0"/>
        </w:rPr>
        <w:t>Расчетные расходы сточных вод между колодцами 1-ГК</w:t>
      </w:r>
    </w:p>
    <w:tbl>
      <w:tblPr>
        <w:tblW w:w="10491"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993"/>
        <w:gridCol w:w="1560"/>
        <w:gridCol w:w="1275"/>
        <w:gridCol w:w="851"/>
        <w:gridCol w:w="1134"/>
        <w:gridCol w:w="992"/>
        <w:gridCol w:w="1134"/>
        <w:gridCol w:w="992"/>
        <w:gridCol w:w="1560"/>
      </w:tblGrid>
      <w:tr w:rsidR="00424326" w:rsidRPr="00424326">
        <w:trPr>
          <w:trHeight w:val="615"/>
        </w:trPr>
        <w:tc>
          <w:tcPr>
            <w:tcW w:w="993" w:type="dxa"/>
          </w:tcPr>
          <w:p w:rsidR="00424326" w:rsidRPr="00424326" w:rsidRDefault="00424326">
            <w:pPr>
              <w:jc w:val="both"/>
              <w:rPr>
                <w:color w:val="000000"/>
                <w:kern w:val="0"/>
              </w:rPr>
            </w:pPr>
            <w:r w:rsidRPr="00424326">
              <w:rPr>
                <w:color w:val="000000"/>
                <w:kern w:val="0"/>
              </w:rPr>
              <w:t>Участок</w:t>
            </w:r>
          </w:p>
        </w:tc>
        <w:tc>
          <w:tcPr>
            <w:tcW w:w="1560" w:type="dxa"/>
          </w:tcPr>
          <w:p w:rsidR="00424326" w:rsidRPr="00424326" w:rsidRDefault="00424326">
            <w:pPr>
              <w:jc w:val="both"/>
              <w:rPr>
                <w:color w:val="000000"/>
                <w:kern w:val="0"/>
              </w:rPr>
            </w:pPr>
            <w:r w:rsidRPr="00424326">
              <w:rPr>
                <w:color w:val="000000"/>
                <w:kern w:val="0"/>
              </w:rPr>
              <w:t>Расчет сточных вод на выпуске,л/с</w:t>
            </w:r>
          </w:p>
        </w:tc>
        <w:tc>
          <w:tcPr>
            <w:tcW w:w="1275" w:type="dxa"/>
          </w:tcPr>
          <w:p w:rsidR="00424326" w:rsidRPr="00424326" w:rsidRDefault="00424326">
            <w:pPr>
              <w:jc w:val="both"/>
              <w:rPr>
                <w:color w:val="000000"/>
                <w:kern w:val="0"/>
              </w:rPr>
            </w:pPr>
            <w:r w:rsidRPr="00424326">
              <w:rPr>
                <w:color w:val="000000"/>
                <w:kern w:val="0"/>
              </w:rPr>
              <w:t>Расчетный расход на трассе,л/с</w:t>
            </w:r>
          </w:p>
        </w:tc>
        <w:tc>
          <w:tcPr>
            <w:tcW w:w="851" w:type="dxa"/>
          </w:tcPr>
          <w:p w:rsidR="00424326" w:rsidRPr="00424326" w:rsidRDefault="00424326">
            <w:pPr>
              <w:jc w:val="both"/>
              <w:rPr>
                <w:color w:val="000000"/>
                <w:kern w:val="0"/>
              </w:rPr>
            </w:pPr>
            <w:r w:rsidRPr="00424326">
              <w:rPr>
                <w:color w:val="000000"/>
                <w:kern w:val="0"/>
              </w:rPr>
              <w:t>Диаметр</w:t>
            </w:r>
            <w:r w:rsidRPr="00424326">
              <w:rPr>
                <w:color w:val="000000"/>
                <w:kern w:val="0"/>
                <w:lang w:val="en-US"/>
              </w:rPr>
              <w:t xml:space="preserve"> d</w:t>
            </w:r>
            <w:r w:rsidRPr="00424326">
              <w:rPr>
                <w:color w:val="000000"/>
                <w:kern w:val="0"/>
              </w:rPr>
              <w:t>,мм</w:t>
            </w:r>
          </w:p>
          <w:p w:rsidR="00424326" w:rsidRPr="00424326" w:rsidRDefault="00424326">
            <w:pPr>
              <w:jc w:val="both"/>
              <w:rPr>
                <w:color w:val="000000"/>
                <w:kern w:val="0"/>
              </w:rPr>
            </w:pPr>
          </w:p>
        </w:tc>
        <w:tc>
          <w:tcPr>
            <w:tcW w:w="1134" w:type="dxa"/>
          </w:tcPr>
          <w:p w:rsidR="00424326" w:rsidRPr="00424326" w:rsidRDefault="00424326">
            <w:pPr>
              <w:jc w:val="both"/>
              <w:rPr>
                <w:color w:val="000000"/>
                <w:kern w:val="0"/>
              </w:rPr>
            </w:pPr>
            <w:r w:rsidRPr="00424326">
              <w:rPr>
                <w:color w:val="000000"/>
                <w:kern w:val="0"/>
              </w:rPr>
              <w:t>Длина</w:t>
            </w:r>
          </w:p>
          <w:p w:rsidR="00424326" w:rsidRPr="00424326" w:rsidRDefault="00424326">
            <w:pPr>
              <w:jc w:val="both"/>
              <w:rPr>
                <w:color w:val="000000"/>
                <w:kern w:val="0"/>
              </w:rPr>
            </w:pPr>
            <w:r w:rsidRPr="00424326">
              <w:rPr>
                <w:color w:val="000000"/>
                <w:kern w:val="0"/>
                <w:lang w:val="en-US"/>
              </w:rPr>
              <w:t>L</w:t>
            </w:r>
            <w:r w:rsidRPr="00424326">
              <w:rPr>
                <w:color w:val="000000"/>
                <w:kern w:val="0"/>
              </w:rPr>
              <w:t>,м</w:t>
            </w:r>
          </w:p>
        </w:tc>
        <w:tc>
          <w:tcPr>
            <w:tcW w:w="992" w:type="dxa"/>
            <w:tcBorders>
              <w:top w:val="single" w:sz="4" w:space="0" w:color="auto"/>
            </w:tcBorders>
          </w:tcPr>
          <w:p w:rsidR="00424326" w:rsidRPr="00424326" w:rsidRDefault="00424326">
            <w:pPr>
              <w:jc w:val="both"/>
              <w:rPr>
                <w:color w:val="000000"/>
                <w:kern w:val="0"/>
              </w:rPr>
            </w:pPr>
            <w:r w:rsidRPr="00424326">
              <w:rPr>
                <w:color w:val="000000"/>
                <w:kern w:val="0"/>
              </w:rPr>
              <w:t>Уклон</w:t>
            </w:r>
          </w:p>
          <w:p w:rsidR="00424326" w:rsidRPr="00424326" w:rsidRDefault="00424326">
            <w:pPr>
              <w:jc w:val="both"/>
              <w:rPr>
                <w:color w:val="000000"/>
                <w:kern w:val="0"/>
              </w:rPr>
            </w:pPr>
            <w:r w:rsidRPr="00424326">
              <w:rPr>
                <w:color w:val="000000"/>
                <w:kern w:val="0"/>
                <w:lang w:val="en-US"/>
              </w:rPr>
              <w:t>I</w:t>
            </w:r>
          </w:p>
        </w:tc>
        <w:tc>
          <w:tcPr>
            <w:tcW w:w="1134" w:type="dxa"/>
            <w:tcBorders>
              <w:top w:val="single" w:sz="4" w:space="0" w:color="auto"/>
            </w:tcBorders>
          </w:tcPr>
          <w:p w:rsidR="00424326" w:rsidRPr="00424326" w:rsidRDefault="00424326">
            <w:pPr>
              <w:jc w:val="both"/>
              <w:rPr>
                <w:color w:val="000000"/>
                <w:kern w:val="0"/>
              </w:rPr>
            </w:pPr>
            <w:r w:rsidRPr="00424326">
              <w:rPr>
                <w:color w:val="000000"/>
                <w:kern w:val="0"/>
              </w:rPr>
              <w:t>Скорость</w:t>
            </w:r>
          </w:p>
          <w:p w:rsidR="00424326" w:rsidRPr="00424326" w:rsidRDefault="00424326">
            <w:pPr>
              <w:jc w:val="both"/>
              <w:rPr>
                <w:color w:val="000000"/>
                <w:kern w:val="0"/>
              </w:rPr>
            </w:pPr>
            <w:r w:rsidRPr="00424326">
              <w:rPr>
                <w:color w:val="000000"/>
                <w:kern w:val="0"/>
                <w:lang w:val="en-US"/>
              </w:rPr>
              <w:t>v</w:t>
            </w:r>
            <w:r w:rsidRPr="00424326">
              <w:rPr>
                <w:color w:val="000000"/>
                <w:kern w:val="0"/>
              </w:rPr>
              <w:t>.м</w:t>
            </w:r>
            <w:r w:rsidRPr="00424326">
              <w:rPr>
                <w:color w:val="000000"/>
                <w:kern w:val="0"/>
                <w:lang w:val="en-US"/>
              </w:rPr>
              <w:t>/</w:t>
            </w:r>
            <w:r w:rsidRPr="00424326">
              <w:rPr>
                <w:color w:val="000000"/>
                <w:kern w:val="0"/>
              </w:rPr>
              <w:t>с</w:t>
            </w:r>
          </w:p>
          <w:p w:rsidR="00424326" w:rsidRPr="00424326" w:rsidRDefault="00424326">
            <w:pPr>
              <w:jc w:val="both"/>
              <w:rPr>
                <w:color w:val="000000"/>
                <w:kern w:val="0"/>
                <w:lang w:val="en-US"/>
              </w:rPr>
            </w:pPr>
          </w:p>
        </w:tc>
        <w:tc>
          <w:tcPr>
            <w:tcW w:w="992" w:type="dxa"/>
            <w:tcBorders>
              <w:top w:val="single" w:sz="4" w:space="0" w:color="auto"/>
            </w:tcBorders>
          </w:tcPr>
          <w:p w:rsidR="00424326" w:rsidRPr="00424326" w:rsidRDefault="00424326">
            <w:pPr>
              <w:jc w:val="both"/>
              <w:rPr>
                <w:color w:val="000000"/>
                <w:kern w:val="0"/>
              </w:rPr>
            </w:pPr>
            <w:r w:rsidRPr="00424326">
              <w:rPr>
                <w:color w:val="000000"/>
                <w:kern w:val="0"/>
              </w:rPr>
              <w:t>Наполнение</w:t>
            </w:r>
          </w:p>
          <w:p w:rsidR="00424326" w:rsidRPr="00424326" w:rsidRDefault="00424326">
            <w:pPr>
              <w:jc w:val="both"/>
              <w:rPr>
                <w:color w:val="000000"/>
                <w:kern w:val="0"/>
              </w:rPr>
            </w:pPr>
            <w:r w:rsidRPr="00424326">
              <w:rPr>
                <w:color w:val="000000"/>
                <w:kern w:val="0"/>
                <w:lang w:val="en-US"/>
              </w:rPr>
              <w:t>h/d</w:t>
            </w:r>
          </w:p>
        </w:tc>
        <w:tc>
          <w:tcPr>
            <w:tcW w:w="1560" w:type="dxa"/>
            <w:tcBorders>
              <w:top w:val="single" w:sz="4" w:space="0" w:color="auto"/>
              <w:bottom w:val="single" w:sz="4" w:space="0" w:color="auto"/>
              <w:right w:val="single" w:sz="4" w:space="0" w:color="auto"/>
            </w:tcBorders>
          </w:tcPr>
          <w:p w:rsidR="00424326" w:rsidRPr="00424326" w:rsidRDefault="00424326">
            <w:pPr>
              <w:jc w:val="both"/>
              <w:rPr>
                <w:color w:val="000000"/>
                <w:kern w:val="0"/>
              </w:rPr>
            </w:pPr>
            <w:r w:rsidRPr="00424326">
              <w:rPr>
                <w:color w:val="000000"/>
                <w:kern w:val="0"/>
              </w:rPr>
              <w:t>Превышение</w:t>
            </w:r>
          </w:p>
          <w:p w:rsidR="00424326" w:rsidRPr="00424326" w:rsidRDefault="00424326">
            <w:pPr>
              <w:jc w:val="both"/>
              <w:rPr>
                <w:color w:val="000000"/>
                <w:kern w:val="0"/>
                <w:lang w:val="en-US"/>
              </w:rPr>
            </w:pPr>
            <w:r w:rsidRPr="00424326">
              <w:rPr>
                <w:color w:val="000000"/>
                <w:kern w:val="0"/>
                <w:lang w:val="en-US"/>
              </w:rPr>
              <w:t>iL</w:t>
            </w:r>
          </w:p>
        </w:tc>
      </w:tr>
      <w:tr w:rsidR="00424326" w:rsidRPr="00424326">
        <w:trPr>
          <w:trHeight w:val="255"/>
        </w:trPr>
        <w:tc>
          <w:tcPr>
            <w:tcW w:w="993" w:type="dxa"/>
          </w:tcPr>
          <w:p w:rsidR="00424326" w:rsidRPr="00424326" w:rsidRDefault="00424326">
            <w:pPr>
              <w:jc w:val="both"/>
              <w:rPr>
                <w:color w:val="000000"/>
                <w:kern w:val="0"/>
              </w:rPr>
            </w:pPr>
            <w:r w:rsidRPr="00424326">
              <w:rPr>
                <w:color w:val="000000"/>
                <w:kern w:val="0"/>
              </w:rPr>
              <w:t>1-2</w:t>
            </w:r>
          </w:p>
        </w:tc>
        <w:tc>
          <w:tcPr>
            <w:tcW w:w="1560" w:type="dxa"/>
          </w:tcPr>
          <w:p w:rsidR="00424326" w:rsidRPr="00424326" w:rsidRDefault="00424326">
            <w:pPr>
              <w:jc w:val="both"/>
              <w:rPr>
                <w:color w:val="000000"/>
                <w:kern w:val="0"/>
                <w:lang w:val="en-US"/>
              </w:rPr>
            </w:pPr>
            <w:r w:rsidRPr="00424326">
              <w:rPr>
                <w:color w:val="000000"/>
                <w:kern w:val="0"/>
                <w:lang w:val="en-US"/>
              </w:rPr>
              <w:t>3.9</w:t>
            </w:r>
          </w:p>
        </w:tc>
        <w:tc>
          <w:tcPr>
            <w:tcW w:w="1275" w:type="dxa"/>
          </w:tcPr>
          <w:p w:rsidR="00424326" w:rsidRPr="00424326" w:rsidRDefault="00424326">
            <w:pPr>
              <w:jc w:val="both"/>
              <w:rPr>
                <w:color w:val="000000"/>
                <w:kern w:val="0"/>
              </w:rPr>
            </w:pPr>
            <w:r w:rsidRPr="00424326">
              <w:rPr>
                <w:color w:val="000000"/>
                <w:kern w:val="0"/>
              </w:rPr>
              <w:t>3.9</w:t>
            </w:r>
          </w:p>
        </w:tc>
        <w:tc>
          <w:tcPr>
            <w:tcW w:w="851" w:type="dxa"/>
          </w:tcPr>
          <w:p w:rsidR="00424326" w:rsidRPr="00424326" w:rsidRDefault="00424326">
            <w:pPr>
              <w:jc w:val="both"/>
              <w:rPr>
                <w:color w:val="000000"/>
                <w:kern w:val="0"/>
              </w:rPr>
            </w:pPr>
            <w:r w:rsidRPr="00424326">
              <w:rPr>
                <w:color w:val="000000"/>
                <w:kern w:val="0"/>
              </w:rPr>
              <w:t>100</w:t>
            </w:r>
          </w:p>
        </w:tc>
        <w:tc>
          <w:tcPr>
            <w:tcW w:w="1134" w:type="dxa"/>
          </w:tcPr>
          <w:p w:rsidR="00424326" w:rsidRPr="00424326" w:rsidRDefault="00424326">
            <w:pPr>
              <w:jc w:val="both"/>
              <w:rPr>
                <w:color w:val="000000"/>
                <w:kern w:val="0"/>
              </w:rPr>
            </w:pPr>
            <w:r w:rsidRPr="00424326">
              <w:rPr>
                <w:color w:val="000000"/>
                <w:kern w:val="0"/>
              </w:rPr>
              <w:t>15</w:t>
            </w:r>
          </w:p>
        </w:tc>
        <w:tc>
          <w:tcPr>
            <w:tcW w:w="992" w:type="dxa"/>
          </w:tcPr>
          <w:p w:rsidR="00424326" w:rsidRPr="00424326" w:rsidRDefault="00424326">
            <w:pPr>
              <w:jc w:val="both"/>
              <w:rPr>
                <w:color w:val="000000"/>
                <w:kern w:val="0"/>
              </w:rPr>
            </w:pPr>
            <w:r w:rsidRPr="00424326">
              <w:rPr>
                <w:color w:val="000000"/>
                <w:kern w:val="0"/>
              </w:rPr>
              <w:t>0.012</w:t>
            </w:r>
          </w:p>
        </w:tc>
        <w:tc>
          <w:tcPr>
            <w:tcW w:w="1134" w:type="dxa"/>
          </w:tcPr>
          <w:p w:rsidR="00424326" w:rsidRPr="00424326" w:rsidRDefault="00424326">
            <w:pPr>
              <w:jc w:val="both"/>
              <w:rPr>
                <w:color w:val="000000"/>
                <w:kern w:val="0"/>
              </w:rPr>
            </w:pPr>
            <w:r w:rsidRPr="00424326">
              <w:rPr>
                <w:color w:val="000000"/>
                <w:kern w:val="0"/>
              </w:rPr>
              <w:t>0.74</w:t>
            </w:r>
          </w:p>
        </w:tc>
        <w:tc>
          <w:tcPr>
            <w:tcW w:w="992" w:type="dxa"/>
          </w:tcPr>
          <w:p w:rsidR="00424326" w:rsidRPr="00424326" w:rsidRDefault="00424326">
            <w:pPr>
              <w:jc w:val="both"/>
              <w:rPr>
                <w:color w:val="000000"/>
                <w:kern w:val="0"/>
              </w:rPr>
            </w:pPr>
            <w:r w:rsidRPr="00424326">
              <w:rPr>
                <w:color w:val="000000"/>
                <w:kern w:val="0"/>
              </w:rPr>
              <w:t>0.65</w:t>
            </w:r>
          </w:p>
        </w:tc>
        <w:tc>
          <w:tcPr>
            <w:tcW w:w="1560" w:type="dxa"/>
            <w:tcBorders>
              <w:top w:val="single" w:sz="4" w:space="0" w:color="auto"/>
              <w:bottom w:val="single" w:sz="4" w:space="0" w:color="auto"/>
              <w:right w:val="single" w:sz="4" w:space="0" w:color="auto"/>
            </w:tcBorders>
          </w:tcPr>
          <w:p w:rsidR="00424326" w:rsidRPr="00424326" w:rsidRDefault="00424326">
            <w:pPr>
              <w:jc w:val="both"/>
              <w:rPr>
                <w:color w:val="000000"/>
                <w:kern w:val="0"/>
              </w:rPr>
            </w:pPr>
            <w:r w:rsidRPr="00424326">
              <w:rPr>
                <w:color w:val="000000"/>
                <w:kern w:val="0"/>
              </w:rPr>
              <w:t>0.18</w:t>
            </w:r>
          </w:p>
        </w:tc>
      </w:tr>
      <w:tr w:rsidR="00424326" w:rsidRPr="00424326">
        <w:trPr>
          <w:trHeight w:val="255"/>
        </w:trPr>
        <w:tc>
          <w:tcPr>
            <w:tcW w:w="993" w:type="dxa"/>
          </w:tcPr>
          <w:p w:rsidR="00424326" w:rsidRPr="00424326" w:rsidRDefault="00424326">
            <w:pPr>
              <w:jc w:val="both"/>
              <w:rPr>
                <w:color w:val="000000"/>
                <w:kern w:val="0"/>
              </w:rPr>
            </w:pPr>
            <w:r w:rsidRPr="00424326">
              <w:rPr>
                <w:color w:val="000000"/>
                <w:kern w:val="0"/>
              </w:rPr>
              <w:t>2-3</w:t>
            </w:r>
          </w:p>
        </w:tc>
        <w:tc>
          <w:tcPr>
            <w:tcW w:w="1560" w:type="dxa"/>
          </w:tcPr>
          <w:p w:rsidR="00424326" w:rsidRPr="00424326" w:rsidRDefault="00424326">
            <w:pPr>
              <w:jc w:val="both"/>
              <w:rPr>
                <w:color w:val="000000"/>
                <w:kern w:val="0"/>
                <w:lang w:val="en-US"/>
              </w:rPr>
            </w:pPr>
            <w:r w:rsidRPr="00424326">
              <w:rPr>
                <w:color w:val="000000"/>
                <w:kern w:val="0"/>
                <w:lang w:val="en-US"/>
              </w:rPr>
              <w:t>3.9</w:t>
            </w:r>
          </w:p>
        </w:tc>
        <w:tc>
          <w:tcPr>
            <w:tcW w:w="1275" w:type="dxa"/>
          </w:tcPr>
          <w:p w:rsidR="00424326" w:rsidRPr="00424326" w:rsidRDefault="00424326">
            <w:pPr>
              <w:jc w:val="both"/>
              <w:rPr>
                <w:color w:val="000000"/>
                <w:kern w:val="0"/>
              </w:rPr>
            </w:pPr>
            <w:r w:rsidRPr="00424326">
              <w:rPr>
                <w:color w:val="000000"/>
                <w:kern w:val="0"/>
              </w:rPr>
              <w:t>7.8</w:t>
            </w:r>
          </w:p>
        </w:tc>
        <w:tc>
          <w:tcPr>
            <w:tcW w:w="851" w:type="dxa"/>
          </w:tcPr>
          <w:p w:rsidR="00424326" w:rsidRPr="00424326" w:rsidRDefault="00424326">
            <w:pPr>
              <w:jc w:val="both"/>
              <w:rPr>
                <w:color w:val="000000"/>
                <w:kern w:val="0"/>
              </w:rPr>
            </w:pPr>
            <w:r w:rsidRPr="00424326">
              <w:rPr>
                <w:color w:val="000000"/>
                <w:kern w:val="0"/>
              </w:rPr>
              <w:t>150</w:t>
            </w:r>
          </w:p>
        </w:tc>
        <w:tc>
          <w:tcPr>
            <w:tcW w:w="1134" w:type="dxa"/>
          </w:tcPr>
          <w:p w:rsidR="00424326" w:rsidRPr="00424326" w:rsidRDefault="00424326">
            <w:pPr>
              <w:jc w:val="both"/>
              <w:rPr>
                <w:color w:val="000000"/>
                <w:kern w:val="0"/>
              </w:rPr>
            </w:pPr>
            <w:r w:rsidRPr="00424326">
              <w:rPr>
                <w:color w:val="000000"/>
                <w:kern w:val="0"/>
              </w:rPr>
              <w:t>25</w:t>
            </w:r>
          </w:p>
        </w:tc>
        <w:tc>
          <w:tcPr>
            <w:tcW w:w="992" w:type="dxa"/>
          </w:tcPr>
          <w:p w:rsidR="00424326" w:rsidRPr="00424326" w:rsidRDefault="00424326">
            <w:pPr>
              <w:jc w:val="both"/>
              <w:rPr>
                <w:color w:val="000000"/>
                <w:kern w:val="0"/>
              </w:rPr>
            </w:pPr>
            <w:r w:rsidRPr="00424326">
              <w:rPr>
                <w:color w:val="000000"/>
                <w:kern w:val="0"/>
              </w:rPr>
              <w:t>0.01</w:t>
            </w:r>
          </w:p>
        </w:tc>
        <w:tc>
          <w:tcPr>
            <w:tcW w:w="1134" w:type="dxa"/>
          </w:tcPr>
          <w:p w:rsidR="00424326" w:rsidRPr="00424326" w:rsidRDefault="00424326">
            <w:pPr>
              <w:jc w:val="both"/>
              <w:rPr>
                <w:color w:val="000000"/>
                <w:kern w:val="0"/>
              </w:rPr>
            </w:pPr>
            <w:r w:rsidRPr="00424326">
              <w:rPr>
                <w:color w:val="000000"/>
                <w:kern w:val="0"/>
              </w:rPr>
              <w:t>0.84</w:t>
            </w:r>
          </w:p>
        </w:tc>
        <w:tc>
          <w:tcPr>
            <w:tcW w:w="992" w:type="dxa"/>
          </w:tcPr>
          <w:p w:rsidR="00424326" w:rsidRPr="00424326" w:rsidRDefault="00424326">
            <w:pPr>
              <w:jc w:val="both"/>
              <w:rPr>
                <w:color w:val="000000"/>
                <w:kern w:val="0"/>
              </w:rPr>
            </w:pPr>
            <w:r w:rsidRPr="00424326">
              <w:rPr>
                <w:color w:val="000000"/>
                <w:kern w:val="0"/>
              </w:rPr>
              <w:t>0.55</w:t>
            </w:r>
          </w:p>
        </w:tc>
        <w:tc>
          <w:tcPr>
            <w:tcW w:w="1560" w:type="dxa"/>
            <w:tcBorders>
              <w:top w:val="single" w:sz="4" w:space="0" w:color="auto"/>
              <w:bottom w:val="single" w:sz="4" w:space="0" w:color="auto"/>
              <w:right w:val="single" w:sz="4" w:space="0" w:color="auto"/>
            </w:tcBorders>
          </w:tcPr>
          <w:p w:rsidR="00424326" w:rsidRPr="00424326" w:rsidRDefault="00424326">
            <w:pPr>
              <w:jc w:val="both"/>
              <w:rPr>
                <w:color w:val="000000"/>
                <w:kern w:val="0"/>
              </w:rPr>
            </w:pPr>
            <w:r w:rsidRPr="00424326">
              <w:rPr>
                <w:color w:val="000000"/>
                <w:kern w:val="0"/>
              </w:rPr>
              <w:t>0.25</w:t>
            </w:r>
          </w:p>
        </w:tc>
      </w:tr>
      <w:tr w:rsidR="00424326" w:rsidRPr="00424326">
        <w:trPr>
          <w:trHeight w:val="255"/>
        </w:trPr>
        <w:tc>
          <w:tcPr>
            <w:tcW w:w="993" w:type="dxa"/>
          </w:tcPr>
          <w:p w:rsidR="00424326" w:rsidRPr="00424326" w:rsidRDefault="00424326">
            <w:pPr>
              <w:jc w:val="both"/>
              <w:rPr>
                <w:color w:val="000000"/>
                <w:kern w:val="0"/>
              </w:rPr>
            </w:pPr>
            <w:r w:rsidRPr="00424326">
              <w:rPr>
                <w:color w:val="000000"/>
                <w:kern w:val="0"/>
              </w:rPr>
              <w:t>3-4</w:t>
            </w:r>
          </w:p>
        </w:tc>
        <w:tc>
          <w:tcPr>
            <w:tcW w:w="1560" w:type="dxa"/>
          </w:tcPr>
          <w:p w:rsidR="00424326" w:rsidRPr="00424326" w:rsidRDefault="00424326">
            <w:pPr>
              <w:jc w:val="both"/>
              <w:rPr>
                <w:color w:val="000000"/>
                <w:kern w:val="0"/>
                <w:lang w:val="en-US"/>
              </w:rPr>
            </w:pPr>
            <w:r w:rsidRPr="00424326">
              <w:rPr>
                <w:color w:val="000000"/>
                <w:kern w:val="0"/>
                <w:lang w:val="en-US"/>
              </w:rPr>
              <w:t>3.59</w:t>
            </w:r>
          </w:p>
        </w:tc>
        <w:tc>
          <w:tcPr>
            <w:tcW w:w="1275" w:type="dxa"/>
          </w:tcPr>
          <w:p w:rsidR="00424326" w:rsidRPr="00424326" w:rsidRDefault="00424326">
            <w:pPr>
              <w:jc w:val="both"/>
              <w:rPr>
                <w:color w:val="000000"/>
                <w:kern w:val="0"/>
              </w:rPr>
            </w:pPr>
            <w:r w:rsidRPr="00424326">
              <w:rPr>
                <w:color w:val="000000"/>
                <w:kern w:val="0"/>
              </w:rPr>
              <w:t>11.39</w:t>
            </w:r>
          </w:p>
        </w:tc>
        <w:tc>
          <w:tcPr>
            <w:tcW w:w="851" w:type="dxa"/>
          </w:tcPr>
          <w:p w:rsidR="00424326" w:rsidRPr="00424326" w:rsidRDefault="00424326">
            <w:pPr>
              <w:jc w:val="both"/>
              <w:rPr>
                <w:color w:val="000000"/>
                <w:kern w:val="0"/>
              </w:rPr>
            </w:pPr>
            <w:r w:rsidRPr="00424326">
              <w:rPr>
                <w:color w:val="000000"/>
                <w:kern w:val="0"/>
              </w:rPr>
              <w:t>150</w:t>
            </w:r>
          </w:p>
        </w:tc>
        <w:tc>
          <w:tcPr>
            <w:tcW w:w="1134" w:type="dxa"/>
          </w:tcPr>
          <w:p w:rsidR="00424326" w:rsidRPr="00424326" w:rsidRDefault="00424326">
            <w:pPr>
              <w:jc w:val="both"/>
              <w:rPr>
                <w:color w:val="000000"/>
                <w:kern w:val="0"/>
              </w:rPr>
            </w:pPr>
            <w:r w:rsidRPr="00424326">
              <w:rPr>
                <w:color w:val="000000"/>
                <w:kern w:val="0"/>
              </w:rPr>
              <w:t>27.5</w:t>
            </w:r>
          </w:p>
        </w:tc>
        <w:tc>
          <w:tcPr>
            <w:tcW w:w="992" w:type="dxa"/>
          </w:tcPr>
          <w:p w:rsidR="00424326" w:rsidRPr="00424326" w:rsidRDefault="00424326">
            <w:pPr>
              <w:jc w:val="both"/>
              <w:rPr>
                <w:color w:val="000000"/>
                <w:kern w:val="0"/>
              </w:rPr>
            </w:pPr>
            <w:r w:rsidRPr="00424326">
              <w:rPr>
                <w:color w:val="000000"/>
                <w:kern w:val="0"/>
              </w:rPr>
              <w:t>0.01</w:t>
            </w:r>
          </w:p>
        </w:tc>
        <w:tc>
          <w:tcPr>
            <w:tcW w:w="1134" w:type="dxa"/>
          </w:tcPr>
          <w:p w:rsidR="00424326" w:rsidRPr="00424326" w:rsidRDefault="00424326">
            <w:pPr>
              <w:jc w:val="both"/>
              <w:rPr>
                <w:color w:val="000000"/>
                <w:kern w:val="0"/>
              </w:rPr>
            </w:pPr>
            <w:r w:rsidRPr="00424326">
              <w:rPr>
                <w:color w:val="000000"/>
                <w:kern w:val="0"/>
              </w:rPr>
              <w:t>0.91</w:t>
            </w:r>
          </w:p>
        </w:tc>
        <w:tc>
          <w:tcPr>
            <w:tcW w:w="992" w:type="dxa"/>
          </w:tcPr>
          <w:p w:rsidR="00424326" w:rsidRPr="00424326" w:rsidRDefault="00424326">
            <w:pPr>
              <w:jc w:val="both"/>
              <w:rPr>
                <w:color w:val="000000"/>
                <w:kern w:val="0"/>
              </w:rPr>
            </w:pPr>
            <w:r w:rsidRPr="00424326">
              <w:rPr>
                <w:color w:val="000000"/>
                <w:kern w:val="0"/>
              </w:rPr>
              <w:t>0.70</w:t>
            </w:r>
          </w:p>
        </w:tc>
        <w:tc>
          <w:tcPr>
            <w:tcW w:w="1560" w:type="dxa"/>
            <w:tcBorders>
              <w:top w:val="single" w:sz="4" w:space="0" w:color="auto"/>
              <w:bottom w:val="single" w:sz="4" w:space="0" w:color="auto"/>
              <w:right w:val="single" w:sz="4" w:space="0" w:color="auto"/>
            </w:tcBorders>
          </w:tcPr>
          <w:p w:rsidR="00424326" w:rsidRPr="00424326" w:rsidRDefault="00424326">
            <w:pPr>
              <w:jc w:val="both"/>
              <w:rPr>
                <w:color w:val="000000"/>
                <w:kern w:val="0"/>
              </w:rPr>
            </w:pPr>
            <w:r w:rsidRPr="00424326">
              <w:rPr>
                <w:color w:val="000000"/>
                <w:kern w:val="0"/>
              </w:rPr>
              <w:t>0.27</w:t>
            </w:r>
          </w:p>
        </w:tc>
      </w:tr>
      <w:tr w:rsidR="00424326" w:rsidRPr="00424326">
        <w:trPr>
          <w:trHeight w:val="255"/>
        </w:trPr>
        <w:tc>
          <w:tcPr>
            <w:tcW w:w="993" w:type="dxa"/>
          </w:tcPr>
          <w:p w:rsidR="00424326" w:rsidRPr="00424326" w:rsidRDefault="00424326">
            <w:pPr>
              <w:jc w:val="both"/>
              <w:rPr>
                <w:color w:val="000000"/>
                <w:kern w:val="0"/>
              </w:rPr>
            </w:pPr>
            <w:r w:rsidRPr="00424326">
              <w:rPr>
                <w:color w:val="000000"/>
                <w:kern w:val="0"/>
              </w:rPr>
              <w:t>4-5</w:t>
            </w:r>
          </w:p>
        </w:tc>
        <w:tc>
          <w:tcPr>
            <w:tcW w:w="1560" w:type="dxa"/>
          </w:tcPr>
          <w:p w:rsidR="00424326" w:rsidRPr="00424326" w:rsidRDefault="00424326">
            <w:pPr>
              <w:jc w:val="both"/>
              <w:rPr>
                <w:color w:val="000000"/>
                <w:kern w:val="0"/>
              </w:rPr>
            </w:pPr>
            <w:r w:rsidRPr="00424326">
              <w:rPr>
                <w:color w:val="000000"/>
                <w:kern w:val="0"/>
              </w:rPr>
              <w:t>3.3</w:t>
            </w:r>
          </w:p>
        </w:tc>
        <w:tc>
          <w:tcPr>
            <w:tcW w:w="1275" w:type="dxa"/>
          </w:tcPr>
          <w:p w:rsidR="00424326" w:rsidRPr="00424326" w:rsidRDefault="00424326">
            <w:pPr>
              <w:jc w:val="both"/>
              <w:rPr>
                <w:color w:val="000000"/>
                <w:kern w:val="0"/>
              </w:rPr>
            </w:pPr>
            <w:r w:rsidRPr="00424326">
              <w:rPr>
                <w:color w:val="000000"/>
                <w:kern w:val="0"/>
              </w:rPr>
              <w:t>14.69</w:t>
            </w:r>
          </w:p>
        </w:tc>
        <w:tc>
          <w:tcPr>
            <w:tcW w:w="851" w:type="dxa"/>
          </w:tcPr>
          <w:p w:rsidR="00424326" w:rsidRPr="00424326" w:rsidRDefault="00424326">
            <w:pPr>
              <w:jc w:val="both"/>
              <w:rPr>
                <w:color w:val="000000"/>
                <w:kern w:val="0"/>
              </w:rPr>
            </w:pPr>
            <w:r w:rsidRPr="00424326">
              <w:rPr>
                <w:color w:val="000000"/>
                <w:kern w:val="0"/>
              </w:rPr>
              <w:t>150</w:t>
            </w:r>
          </w:p>
        </w:tc>
        <w:tc>
          <w:tcPr>
            <w:tcW w:w="1134" w:type="dxa"/>
          </w:tcPr>
          <w:p w:rsidR="00424326" w:rsidRPr="00424326" w:rsidRDefault="00424326">
            <w:pPr>
              <w:jc w:val="both"/>
              <w:rPr>
                <w:color w:val="000000"/>
                <w:kern w:val="0"/>
              </w:rPr>
            </w:pPr>
            <w:r w:rsidRPr="00424326">
              <w:rPr>
                <w:color w:val="000000"/>
                <w:kern w:val="0"/>
              </w:rPr>
              <w:t>10</w:t>
            </w:r>
          </w:p>
        </w:tc>
        <w:tc>
          <w:tcPr>
            <w:tcW w:w="992" w:type="dxa"/>
          </w:tcPr>
          <w:p w:rsidR="00424326" w:rsidRPr="00424326" w:rsidRDefault="00424326">
            <w:pPr>
              <w:jc w:val="both"/>
              <w:rPr>
                <w:color w:val="000000"/>
                <w:kern w:val="0"/>
              </w:rPr>
            </w:pPr>
            <w:r w:rsidRPr="00424326">
              <w:rPr>
                <w:color w:val="000000"/>
                <w:kern w:val="0"/>
              </w:rPr>
              <w:t>0.015</w:t>
            </w:r>
          </w:p>
        </w:tc>
        <w:tc>
          <w:tcPr>
            <w:tcW w:w="1134" w:type="dxa"/>
          </w:tcPr>
          <w:p w:rsidR="00424326" w:rsidRPr="00424326" w:rsidRDefault="00424326">
            <w:pPr>
              <w:jc w:val="both"/>
              <w:rPr>
                <w:color w:val="000000"/>
                <w:kern w:val="0"/>
              </w:rPr>
            </w:pPr>
            <w:r w:rsidRPr="00424326">
              <w:rPr>
                <w:color w:val="000000"/>
                <w:kern w:val="0"/>
              </w:rPr>
              <w:t>1.11</w:t>
            </w:r>
          </w:p>
        </w:tc>
        <w:tc>
          <w:tcPr>
            <w:tcW w:w="992" w:type="dxa"/>
          </w:tcPr>
          <w:p w:rsidR="00424326" w:rsidRPr="00424326" w:rsidRDefault="00424326">
            <w:pPr>
              <w:jc w:val="both"/>
              <w:rPr>
                <w:color w:val="000000"/>
                <w:kern w:val="0"/>
              </w:rPr>
            </w:pPr>
            <w:r w:rsidRPr="00424326">
              <w:rPr>
                <w:color w:val="000000"/>
                <w:kern w:val="0"/>
              </w:rPr>
              <w:t>0.70</w:t>
            </w:r>
          </w:p>
        </w:tc>
        <w:tc>
          <w:tcPr>
            <w:tcW w:w="1560" w:type="dxa"/>
            <w:tcBorders>
              <w:top w:val="single" w:sz="4" w:space="0" w:color="auto"/>
              <w:bottom w:val="single" w:sz="4" w:space="0" w:color="auto"/>
              <w:right w:val="single" w:sz="4" w:space="0" w:color="auto"/>
            </w:tcBorders>
          </w:tcPr>
          <w:p w:rsidR="00424326" w:rsidRPr="00424326" w:rsidRDefault="00424326">
            <w:pPr>
              <w:jc w:val="both"/>
              <w:rPr>
                <w:color w:val="000000"/>
                <w:kern w:val="0"/>
              </w:rPr>
            </w:pPr>
            <w:r w:rsidRPr="00424326">
              <w:rPr>
                <w:color w:val="000000"/>
                <w:kern w:val="0"/>
              </w:rPr>
              <w:t>0.15</w:t>
            </w:r>
          </w:p>
        </w:tc>
      </w:tr>
      <w:tr w:rsidR="00424326" w:rsidRPr="00424326">
        <w:trPr>
          <w:trHeight w:val="255"/>
        </w:trPr>
        <w:tc>
          <w:tcPr>
            <w:tcW w:w="993" w:type="dxa"/>
          </w:tcPr>
          <w:p w:rsidR="00424326" w:rsidRPr="00424326" w:rsidRDefault="00424326">
            <w:pPr>
              <w:jc w:val="both"/>
              <w:rPr>
                <w:color w:val="000000"/>
                <w:kern w:val="0"/>
              </w:rPr>
            </w:pPr>
            <w:r w:rsidRPr="00424326">
              <w:rPr>
                <w:color w:val="000000"/>
                <w:kern w:val="0"/>
              </w:rPr>
              <w:t>5-КК1</w:t>
            </w:r>
          </w:p>
        </w:tc>
        <w:tc>
          <w:tcPr>
            <w:tcW w:w="1560" w:type="dxa"/>
          </w:tcPr>
          <w:p w:rsidR="00424326" w:rsidRPr="00424326" w:rsidRDefault="00424326">
            <w:pPr>
              <w:jc w:val="both"/>
              <w:rPr>
                <w:color w:val="000000"/>
                <w:kern w:val="0"/>
              </w:rPr>
            </w:pPr>
            <w:r w:rsidRPr="00424326">
              <w:rPr>
                <w:color w:val="000000"/>
                <w:kern w:val="0"/>
              </w:rPr>
              <w:t xml:space="preserve">3.3 </w:t>
            </w:r>
          </w:p>
        </w:tc>
        <w:tc>
          <w:tcPr>
            <w:tcW w:w="1275" w:type="dxa"/>
          </w:tcPr>
          <w:p w:rsidR="00424326" w:rsidRPr="00424326" w:rsidRDefault="00424326">
            <w:pPr>
              <w:jc w:val="both"/>
              <w:rPr>
                <w:color w:val="000000"/>
                <w:kern w:val="0"/>
              </w:rPr>
            </w:pPr>
            <w:r w:rsidRPr="00424326">
              <w:rPr>
                <w:color w:val="000000"/>
                <w:kern w:val="0"/>
              </w:rPr>
              <w:t>17.99</w:t>
            </w:r>
          </w:p>
        </w:tc>
        <w:tc>
          <w:tcPr>
            <w:tcW w:w="851" w:type="dxa"/>
          </w:tcPr>
          <w:p w:rsidR="00424326" w:rsidRPr="00424326" w:rsidRDefault="00424326">
            <w:pPr>
              <w:jc w:val="both"/>
              <w:rPr>
                <w:color w:val="000000"/>
                <w:kern w:val="0"/>
              </w:rPr>
            </w:pPr>
            <w:r w:rsidRPr="00424326">
              <w:rPr>
                <w:color w:val="000000"/>
                <w:kern w:val="0"/>
              </w:rPr>
              <w:t>150</w:t>
            </w:r>
          </w:p>
        </w:tc>
        <w:tc>
          <w:tcPr>
            <w:tcW w:w="1134" w:type="dxa"/>
          </w:tcPr>
          <w:p w:rsidR="00424326" w:rsidRPr="00424326" w:rsidRDefault="00424326">
            <w:pPr>
              <w:jc w:val="both"/>
              <w:rPr>
                <w:color w:val="000000"/>
                <w:kern w:val="0"/>
              </w:rPr>
            </w:pPr>
            <w:r w:rsidRPr="00424326">
              <w:rPr>
                <w:color w:val="000000"/>
                <w:kern w:val="0"/>
              </w:rPr>
              <w:t>10</w:t>
            </w:r>
          </w:p>
        </w:tc>
        <w:tc>
          <w:tcPr>
            <w:tcW w:w="992" w:type="dxa"/>
          </w:tcPr>
          <w:p w:rsidR="00424326" w:rsidRPr="00424326" w:rsidRDefault="00424326">
            <w:pPr>
              <w:jc w:val="both"/>
              <w:rPr>
                <w:color w:val="000000"/>
                <w:kern w:val="0"/>
              </w:rPr>
            </w:pPr>
            <w:r w:rsidRPr="00424326">
              <w:rPr>
                <w:color w:val="000000"/>
                <w:kern w:val="0"/>
              </w:rPr>
              <w:t>0.02</w:t>
            </w:r>
          </w:p>
        </w:tc>
        <w:tc>
          <w:tcPr>
            <w:tcW w:w="1134" w:type="dxa"/>
          </w:tcPr>
          <w:p w:rsidR="00424326" w:rsidRPr="00424326" w:rsidRDefault="00424326">
            <w:pPr>
              <w:jc w:val="both"/>
              <w:rPr>
                <w:color w:val="000000"/>
                <w:kern w:val="0"/>
              </w:rPr>
            </w:pPr>
            <w:r w:rsidRPr="00424326">
              <w:rPr>
                <w:color w:val="000000"/>
                <w:kern w:val="0"/>
              </w:rPr>
              <w:t>1.13</w:t>
            </w:r>
          </w:p>
        </w:tc>
        <w:tc>
          <w:tcPr>
            <w:tcW w:w="992" w:type="dxa"/>
          </w:tcPr>
          <w:p w:rsidR="00424326" w:rsidRPr="00424326" w:rsidRDefault="00424326">
            <w:pPr>
              <w:jc w:val="both"/>
              <w:rPr>
                <w:color w:val="000000"/>
                <w:kern w:val="0"/>
              </w:rPr>
            </w:pPr>
            <w:r w:rsidRPr="00424326">
              <w:rPr>
                <w:color w:val="000000"/>
                <w:kern w:val="0"/>
              </w:rPr>
              <w:t>0.85</w:t>
            </w:r>
          </w:p>
        </w:tc>
        <w:tc>
          <w:tcPr>
            <w:tcW w:w="1560" w:type="dxa"/>
            <w:tcBorders>
              <w:top w:val="single" w:sz="4" w:space="0" w:color="auto"/>
              <w:bottom w:val="single" w:sz="4" w:space="0" w:color="auto"/>
              <w:right w:val="single" w:sz="4" w:space="0" w:color="auto"/>
            </w:tcBorders>
          </w:tcPr>
          <w:p w:rsidR="00424326" w:rsidRPr="00424326" w:rsidRDefault="00424326">
            <w:pPr>
              <w:jc w:val="both"/>
              <w:rPr>
                <w:color w:val="000000"/>
                <w:kern w:val="0"/>
              </w:rPr>
            </w:pPr>
            <w:r w:rsidRPr="00424326">
              <w:rPr>
                <w:color w:val="000000"/>
                <w:kern w:val="0"/>
              </w:rPr>
              <w:t>0.15</w:t>
            </w:r>
          </w:p>
        </w:tc>
      </w:tr>
      <w:tr w:rsidR="00424326" w:rsidRPr="00424326">
        <w:trPr>
          <w:trHeight w:val="255"/>
        </w:trPr>
        <w:tc>
          <w:tcPr>
            <w:tcW w:w="993" w:type="dxa"/>
          </w:tcPr>
          <w:p w:rsidR="00424326" w:rsidRPr="00424326" w:rsidRDefault="00424326">
            <w:pPr>
              <w:jc w:val="both"/>
              <w:rPr>
                <w:color w:val="000000"/>
                <w:kern w:val="0"/>
              </w:rPr>
            </w:pPr>
            <w:r w:rsidRPr="00424326">
              <w:rPr>
                <w:color w:val="000000"/>
                <w:kern w:val="0"/>
              </w:rPr>
              <w:t>КК!-ГК</w:t>
            </w:r>
          </w:p>
        </w:tc>
        <w:tc>
          <w:tcPr>
            <w:tcW w:w="1560" w:type="dxa"/>
          </w:tcPr>
          <w:p w:rsidR="00424326" w:rsidRPr="00424326" w:rsidRDefault="00424326">
            <w:pPr>
              <w:jc w:val="both"/>
              <w:rPr>
                <w:color w:val="000000"/>
                <w:kern w:val="0"/>
              </w:rPr>
            </w:pPr>
            <w:r w:rsidRPr="00424326">
              <w:rPr>
                <w:color w:val="000000"/>
                <w:kern w:val="0"/>
              </w:rPr>
              <w:t>-</w:t>
            </w:r>
          </w:p>
        </w:tc>
        <w:tc>
          <w:tcPr>
            <w:tcW w:w="1275" w:type="dxa"/>
          </w:tcPr>
          <w:p w:rsidR="00424326" w:rsidRPr="00424326" w:rsidRDefault="00424326">
            <w:pPr>
              <w:jc w:val="both"/>
              <w:rPr>
                <w:color w:val="000000"/>
                <w:kern w:val="0"/>
              </w:rPr>
            </w:pPr>
            <w:r w:rsidRPr="00424326">
              <w:rPr>
                <w:color w:val="000000"/>
                <w:kern w:val="0"/>
              </w:rPr>
              <w:t>17.99</w:t>
            </w:r>
          </w:p>
        </w:tc>
        <w:tc>
          <w:tcPr>
            <w:tcW w:w="851" w:type="dxa"/>
          </w:tcPr>
          <w:p w:rsidR="00424326" w:rsidRPr="00424326" w:rsidRDefault="00424326">
            <w:pPr>
              <w:jc w:val="both"/>
              <w:rPr>
                <w:color w:val="000000"/>
                <w:kern w:val="0"/>
              </w:rPr>
            </w:pPr>
            <w:r w:rsidRPr="00424326">
              <w:rPr>
                <w:color w:val="000000"/>
                <w:kern w:val="0"/>
              </w:rPr>
              <w:t>150</w:t>
            </w:r>
          </w:p>
        </w:tc>
        <w:tc>
          <w:tcPr>
            <w:tcW w:w="1134" w:type="dxa"/>
          </w:tcPr>
          <w:p w:rsidR="00424326" w:rsidRPr="00424326" w:rsidRDefault="00424326">
            <w:pPr>
              <w:jc w:val="both"/>
              <w:rPr>
                <w:color w:val="000000"/>
                <w:kern w:val="0"/>
              </w:rPr>
            </w:pPr>
            <w:r w:rsidRPr="00424326">
              <w:rPr>
                <w:color w:val="000000"/>
                <w:kern w:val="0"/>
              </w:rPr>
              <w:t>7.5</w:t>
            </w:r>
          </w:p>
        </w:tc>
        <w:tc>
          <w:tcPr>
            <w:tcW w:w="992" w:type="dxa"/>
          </w:tcPr>
          <w:p w:rsidR="00424326" w:rsidRPr="00424326" w:rsidRDefault="00424326">
            <w:pPr>
              <w:jc w:val="both"/>
              <w:rPr>
                <w:color w:val="000000"/>
                <w:kern w:val="0"/>
              </w:rPr>
            </w:pPr>
            <w:r w:rsidRPr="00424326">
              <w:rPr>
                <w:color w:val="000000"/>
                <w:kern w:val="0"/>
              </w:rPr>
              <w:t>0.02</w:t>
            </w:r>
          </w:p>
        </w:tc>
        <w:tc>
          <w:tcPr>
            <w:tcW w:w="1134" w:type="dxa"/>
          </w:tcPr>
          <w:p w:rsidR="00424326" w:rsidRPr="00424326" w:rsidRDefault="00424326">
            <w:pPr>
              <w:jc w:val="both"/>
              <w:rPr>
                <w:color w:val="000000"/>
                <w:kern w:val="0"/>
              </w:rPr>
            </w:pPr>
            <w:r w:rsidRPr="00424326">
              <w:rPr>
                <w:color w:val="000000"/>
                <w:kern w:val="0"/>
              </w:rPr>
              <w:t>1.13</w:t>
            </w:r>
          </w:p>
        </w:tc>
        <w:tc>
          <w:tcPr>
            <w:tcW w:w="992" w:type="dxa"/>
          </w:tcPr>
          <w:p w:rsidR="00424326" w:rsidRPr="00424326" w:rsidRDefault="00424326">
            <w:pPr>
              <w:jc w:val="both"/>
              <w:rPr>
                <w:color w:val="000000"/>
                <w:kern w:val="0"/>
              </w:rPr>
            </w:pPr>
            <w:r w:rsidRPr="00424326">
              <w:rPr>
                <w:color w:val="000000"/>
                <w:kern w:val="0"/>
              </w:rPr>
              <w:t>0.85</w:t>
            </w:r>
          </w:p>
        </w:tc>
        <w:tc>
          <w:tcPr>
            <w:tcW w:w="1560" w:type="dxa"/>
            <w:tcBorders>
              <w:top w:val="single" w:sz="4" w:space="0" w:color="auto"/>
              <w:bottom w:val="single" w:sz="4" w:space="0" w:color="auto"/>
              <w:right w:val="single" w:sz="4" w:space="0" w:color="auto"/>
            </w:tcBorders>
          </w:tcPr>
          <w:p w:rsidR="00424326" w:rsidRPr="00424326" w:rsidRDefault="00424326">
            <w:pPr>
              <w:jc w:val="both"/>
              <w:rPr>
                <w:color w:val="000000"/>
                <w:kern w:val="0"/>
              </w:rPr>
            </w:pPr>
            <w:r w:rsidRPr="00424326">
              <w:rPr>
                <w:color w:val="000000"/>
                <w:kern w:val="0"/>
              </w:rPr>
              <w:t>0.11</w:t>
            </w:r>
          </w:p>
        </w:tc>
      </w:tr>
    </w:tbl>
    <w:p w:rsidR="00424326" w:rsidRDefault="00424326">
      <w:pPr>
        <w:spacing w:before="120"/>
        <w:ind w:firstLine="567"/>
        <w:jc w:val="both"/>
        <w:rPr>
          <w:color w:val="000000"/>
          <w:kern w:val="0"/>
        </w:rPr>
      </w:pPr>
      <w:r>
        <w:rPr>
          <w:color w:val="000000"/>
          <w:kern w:val="0"/>
        </w:rPr>
        <w:t>Геодезические отметки коллектора микрорайонной сети.</w:t>
      </w:r>
    </w:p>
    <w:tbl>
      <w:tblPr>
        <w:tblW w:w="0" w:type="auto"/>
        <w:tblInd w:w="140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048"/>
        <w:gridCol w:w="1204"/>
        <w:gridCol w:w="1204"/>
        <w:gridCol w:w="817"/>
        <w:gridCol w:w="817"/>
        <w:gridCol w:w="1037"/>
        <w:gridCol w:w="1037"/>
      </w:tblGrid>
      <w:tr w:rsidR="00424326" w:rsidRPr="00424326">
        <w:trPr>
          <w:trHeight w:val="1275"/>
        </w:trPr>
        <w:tc>
          <w:tcPr>
            <w:tcW w:w="1048" w:type="dxa"/>
          </w:tcPr>
          <w:p w:rsidR="00424326" w:rsidRPr="00424326" w:rsidRDefault="00424326">
            <w:pPr>
              <w:jc w:val="both"/>
              <w:rPr>
                <w:color w:val="000000"/>
                <w:kern w:val="0"/>
              </w:rPr>
            </w:pPr>
            <w:r w:rsidRPr="00424326">
              <w:rPr>
                <w:color w:val="000000"/>
                <w:kern w:val="0"/>
              </w:rPr>
              <w:t>Расчетный участок</w:t>
            </w:r>
          </w:p>
        </w:tc>
        <w:tc>
          <w:tcPr>
            <w:tcW w:w="1204" w:type="dxa"/>
          </w:tcPr>
          <w:p w:rsidR="00424326" w:rsidRPr="00424326" w:rsidRDefault="00424326">
            <w:pPr>
              <w:jc w:val="both"/>
              <w:rPr>
                <w:color w:val="000000"/>
                <w:kern w:val="0"/>
              </w:rPr>
            </w:pPr>
            <w:r w:rsidRPr="00424326">
              <w:rPr>
                <w:color w:val="000000"/>
                <w:kern w:val="0"/>
              </w:rPr>
              <w:t>Отметка поверхности земли в начале</w:t>
            </w:r>
          </w:p>
        </w:tc>
        <w:tc>
          <w:tcPr>
            <w:tcW w:w="1204" w:type="dxa"/>
          </w:tcPr>
          <w:p w:rsidR="00424326" w:rsidRPr="00424326" w:rsidRDefault="00424326">
            <w:pPr>
              <w:jc w:val="both"/>
              <w:rPr>
                <w:color w:val="000000"/>
                <w:kern w:val="0"/>
              </w:rPr>
            </w:pPr>
            <w:r w:rsidRPr="00424326">
              <w:rPr>
                <w:color w:val="000000"/>
                <w:kern w:val="0"/>
              </w:rPr>
              <w:t>Отметка поверхности земли в конце</w:t>
            </w:r>
          </w:p>
        </w:tc>
        <w:tc>
          <w:tcPr>
            <w:tcW w:w="817" w:type="dxa"/>
          </w:tcPr>
          <w:p w:rsidR="00424326" w:rsidRPr="00424326" w:rsidRDefault="00424326">
            <w:pPr>
              <w:jc w:val="both"/>
              <w:rPr>
                <w:color w:val="000000"/>
                <w:kern w:val="0"/>
              </w:rPr>
            </w:pPr>
            <w:r w:rsidRPr="00424326">
              <w:rPr>
                <w:color w:val="000000"/>
                <w:kern w:val="0"/>
              </w:rPr>
              <w:t>Отметка лотка в начале</w:t>
            </w:r>
          </w:p>
        </w:tc>
        <w:tc>
          <w:tcPr>
            <w:tcW w:w="817" w:type="dxa"/>
          </w:tcPr>
          <w:p w:rsidR="00424326" w:rsidRPr="00424326" w:rsidRDefault="00424326">
            <w:pPr>
              <w:jc w:val="both"/>
              <w:rPr>
                <w:color w:val="000000"/>
                <w:kern w:val="0"/>
              </w:rPr>
            </w:pPr>
            <w:r w:rsidRPr="00424326">
              <w:rPr>
                <w:color w:val="000000"/>
                <w:kern w:val="0"/>
              </w:rPr>
              <w:t>Отметка лотка в конце</w:t>
            </w:r>
          </w:p>
        </w:tc>
        <w:tc>
          <w:tcPr>
            <w:tcW w:w="1037" w:type="dxa"/>
          </w:tcPr>
          <w:p w:rsidR="00424326" w:rsidRPr="00424326" w:rsidRDefault="00424326">
            <w:pPr>
              <w:jc w:val="both"/>
              <w:rPr>
                <w:color w:val="000000"/>
                <w:kern w:val="0"/>
              </w:rPr>
            </w:pPr>
            <w:r w:rsidRPr="00424326">
              <w:rPr>
                <w:color w:val="000000"/>
                <w:kern w:val="0"/>
              </w:rPr>
              <w:t>Глубина заложения лотка вначале</w:t>
            </w:r>
          </w:p>
        </w:tc>
        <w:tc>
          <w:tcPr>
            <w:tcW w:w="1037" w:type="dxa"/>
          </w:tcPr>
          <w:p w:rsidR="00424326" w:rsidRPr="00424326" w:rsidRDefault="00424326">
            <w:pPr>
              <w:jc w:val="both"/>
              <w:rPr>
                <w:color w:val="000000"/>
                <w:kern w:val="0"/>
              </w:rPr>
            </w:pPr>
            <w:r w:rsidRPr="00424326">
              <w:rPr>
                <w:color w:val="000000"/>
                <w:kern w:val="0"/>
              </w:rPr>
              <w:t>Глубина заложения лотка в конце</w:t>
            </w:r>
          </w:p>
        </w:tc>
      </w:tr>
      <w:tr w:rsidR="00424326" w:rsidRPr="00424326">
        <w:trPr>
          <w:trHeight w:val="255"/>
        </w:trPr>
        <w:tc>
          <w:tcPr>
            <w:tcW w:w="1048" w:type="dxa"/>
          </w:tcPr>
          <w:p w:rsidR="00424326" w:rsidRPr="00424326" w:rsidRDefault="00424326">
            <w:pPr>
              <w:jc w:val="both"/>
              <w:rPr>
                <w:color w:val="000000"/>
                <w:kern w:val="0"/>
              </w:rPr>
            </w:pPr>
            <w:r w:rsidRPr="00424326">
              <w:rPr>
                <w:color w:val="000000"/>
                <w:kern w:val="0"/>
              </w:rPr>
              <w:t>1-2</w:t>
            </w:r>
          </w:p>
        </w:tc>
        <w:tc>
          <w:tcPr>
            <w:tcW w:w="1204" w:type="dxa"/>
          </w:tcPr>
          <w:p w:rsidR="00424326" w:rsidRPr="00424326" w:rsidRDefault="00424326">
            <w:pPr>
              <w:jc w:val="both"/>
              <w:rPr>
                <w:color w:val="000000"/>
                <w:kern w:val="0"/>
              </w:rPr>
            </w:pPr>
            <w:r w:rsidRPr="00424326">
              <w:rPr>
                <w:color w:val="000000"/>
                <w:kern w:val="0"/>
              </w:rPr>
              <w:t>134.7</w:t>
            </w:r>
          </w:p>
        </w:tc>
        <w:tc>
          <w:tcPr>
            <w:tcW w:w="1204" w:type="dxa"/>
          </w:tcPr>
          <w:p w:rsidR="00424326" w:rsidRPr="00424326" w:rsidRDefault="00424326">
            <w:pPr>
              <w:jc w:val="both"/>
              <w:rPr>
                <w:color w:val="000000"/>
                <w:kern w:val="0"/>
              </w:rPr>
            </w:pPr>
            <w:r w:rsidRPr="00424326">
              <w:rPr>
                <w:color w:val="000000"/>
                <w:kern w:val="0"/>
              </w:rPr>
              <w:t>134.4</w:t>
            </w:r>
          </w:p>
        </w:tc>
        <w:tc>
          <w:tcPr>
            <w:tcW w:w="817" w:type="dxa"/>
          </w:tcPr>
          <w:p w:rsidR="00424326" w:rsidRPr="00424326" w:rsidRDefault="00424326">
            <w:pPr>
              <w:jc w:val="both"/>
              <w:rPr>
                <w:color w:val="000000"/>
                <w:kern w:val="0"/>
              </w:rPr>
            </w:pPr>
            <w:r w:rsidRPr="00424326">
              <w:rPr>
                <w:color w:val="000000"/>
                <w:kern w:val="0"/>
              </w:rPr>
              <w:t>133.30</w:t>
            </w:r>
          </w:p>
        </w:tc>
        <w:tc>
          <w:tcPr>
            <w:tcW w:w="817" w:type="dxa"/>
          </w:tcPr>
          <w:p w:rsidR="00424326" w:rsidRPr="00424326" w:rsidRDefault="00424326">
            <w:pPr>
              <w:jc w:val="both"/>
              <w:rPr>
                <w:color w:val="000000"/>
                <w:kern w:val="0"/>
              </w:rPr>
            </w:pPr>
            <w:r w:rsidRPr="00424326">
              <w:rPr>
                <w:color w:val="000000"/>
                <w:kern w:val="0"/>
              </w:rPr>
              <w:t>133.13</w:t>
            </w:r>
          </w:p>
        </w:tc>
        <w:tc>
          <w:tcPr>
            <w:tcW w:w="1037" w:type="dxa"/>
          </w:tcPr>
          <w:p w:rsidR="00424326" w:rsidRPr="00424326" w:rsidRDefault="00424326">
            <w:pPr>
              <w:jc w:val="both"/>
              <w:rPr>
                <w:color w:val="000000"/>
                <w:kern w:val="0"/>
              </w:rPr>
            </w:pPr>
            <w:r w:rsidRPr="00424326">
              <w:rPr>
                <w:color w:val="000000"/>
                <w:kern w:val="0"/>
              </w:rPr>
              <w:t>1.4</w:t>
            </w:r>
          </w:p>
        </w:tc>
        <w:tc>
          <w:tcPr>
            <w:tcW w:w="1037" w:type="dxa"/>
          </w:tcPr>
          <w:p w:rsidR="00424326" w:rsidRPr="00424326" w:rsidRDefault="00424326">
            <w:pPr>
              <w:jc w:val="both"/>
              <w:rPr>
                <w:color w:val="000000"/>
                <w:kern w:val="0"/>
              </w:rPr>
            </w:pPr>
            <w:r w:rsidRPr="00424326">
              <w:rPr>
                <w:color w:val="000000"/>
                <w:kern w:val="0"/>
              </w:rPr>
              <w:t>1.28</w:t>
            </w:r>
          </w:p>
        </w:tc>
      </w:tr>
      <w:tr w:rsidR="00424326" w:rsidRPr="00424326">
        <w:trPr>
          <w:trHeight w:val="255"/>
        </w:trPr>
        <w:tc>
          <w:tcPr>
            <w:tcW w:w="1048" w:type="dxa"/>
          </w:tcPr>
          <w:p w:rsidR="00424326" w:rsidRPr="00424326" w:rsidRDefault="00424326">
            <w:pPr>
              <w:jc w:val="both"/>
              <w:rPr>
                <w:color w:val="000000"/>
                <w:kern w:val="0"/>
              </w:rPr>
            </w:pPr>
            <w:r w:rsidRPr="00424326">
              <w:rPr>
                <w:color w:val="000000"/>
                <w:kern w:val="0"/>
              </w:rPr>
              <w:t>2-3</w:t>
            </w:r>
          </w:p>
        </w:tc>
        <w:tc>
          <w:tcPr>
            <w:tcW w:w="1204" w:type="dxa"/>
          </w:tcPr>
          <w:p w:rsidR="00424326" w:rsidRPr="00424326" w:rsidRDefault="00424326">
            <w:pPr>
              <w:jc w:val="both"/>
              <w:rPr>
                <w:color w:val="000000"/>
                <w:kern w:val="0"/>
              </w:rPr>
            </w:pPr>
            <w:r w:rsidRPr="00424326">
              <w:rPr>
                <w:color w:val="000000"/>
                <w:kern w:val="0"/>
              </w:rPr>
              <w:t>134.4</w:t>
            </w:r>
          </w:p>
        </w:tc>
        <w:tc>
          <w:tcPr>
            <w:tcW w:w="1204" w:type="dxa"/>
          </w:tcPr>
          <w:p w:rsidR="00424326" w:rsidRPr="00424326" w:rsidRDefault="00424326">
            <w:pPr>
              <w:jc w:val="both"/>
              <w:rPr>
                <w:color w:val="000000"/>
                <w:kern w:val="0"/>
              </w:rPr>
            </w:pPr>
            <w:r w:rsidRPr="00424326">
              <w:rPr>
                <w:color w:val="000000"/>
                <w:kern w:val="0"/>
              </w:rPr>
              <w:t>134.1</w:t>
            </w:r>
          </w:p>
        </w:tc>
        <w:tc>
          <w:tcPr>
            <w:tcW w:w="817" w:type="dxa"/>
          </w:tcPr>
          <w:p w:rsidR="00424326" w:rsidRPr="00424326" w:rsidRDefault="00424326">
            <w:pPr>
              <w:jc w:val="both"/>
              <w:rPr>
                <w:color w:val="000000"/>
                <w:kern w:val="0"/>
              </w:rPr>
            </w:pPr>
            <w:r w:rsidRPr="00424326">
              <w:rPr>
                <w:color w:val="000000"/>
                <w:kern w:val="0"/>
              </w:rPr>
              <w:t>133.12</w:t>
            </w:r>
          </w:p>
        </w:tc>
        <w:tc>
          <w:tcPr>
            <w:tcW w:w="817" w:type="dxa"/>
          </w:tcPr>
          <w:p w:rsidR="00424326" w:rsidRPr="00424326" w:rsidRDefault="00424326">
            <w:pPr>
              <w:jc w:val="both"/>
              <w:rPr>
                <w:color w:val="000000"/>
                <w:kern w:val="0"/>
              </w:rPr>
            </w:pPr>
            <w:r w:rsidRPr="00424326">
              <w:rPr>
                <w:color w:val="000000"/>
                <w:kern w:val="0"/>
              </w:rPr>
              <w:t>132.87</w:t>
            </w:r>
          </w:p>
        </w:tc>
        <w:tc>
          <w:tcPr>
            <w:tcW w:w="1037" w:type="dxa"/>
          </w:tcPr>
          <w:p w:rsidR="00424326" w:rsidRPr="00424326" w:rsidRDefault="00424326">
            <w:pPr>
              <w:jc w:val="both"/>
              <w:rPr>
                <w:color w:val="000000"/>
                <w:kern w:val="0"/>
              </w:rPr>
            </w:pPr>
            <w:r w:rsidRPr="00424326">
              <w:rPr>
                <w:color w:val="000000"/>
                <w:kern w:val="0"/>
              </w:rPr>
              <w:t>1.28</w:t>
            </w:r>
          </w:p>
        </w:tc>
        <w:tc>
          <w:tcPr>
            <w:tcW w:w="1037" w:type="dxa"/>
          </w:tcPr>
          <w:p w:rsidR="00424326" w:rsidRPr="00424326" w:rsidRDefault="00424326">
            <w:pPr>
              <w:jc w:val="both"/>
              <w:rPr>
                <w:color w:val="000000"/>
                <w:kern w:val="0"/>
              </w:rPr>
            </w:pPr>
            <w:r w:rsidRPr="00424326">
              <w:rPr>
                <w:color w:val="000000"/>
                <w:kern w:val="0"/>
              </w:rPr>
              <w:t>1.23</w:t>
            </w:r>
          </w:p>
        </w:tc>
      </w:tr>
      <w:tr w:rsidR="00424326" w:rsidRPr="00424326">
        <w:trPr>
          <w:trHeight w:val="255"/>
        </w:trPr>
        <w:tc>
          <w:tcPr>
            <w:tcW w:w="1048" w:type="dxa"/>
          </w:tcPr>
          <w:p w:rsidR="00424326" w:rsidRPr="00424326" w:rsidRDefault="00424326">
            <w:pPr>
              <w:jc w:val="both"/>
              <w:rPr>
                <w:color w:val="000000"/>
                <w:kern w:val="0"/>
              </w:rPr>
            </w:pPr>
            <w:r w:rsidRPr="00424326">
              <w:rPr>
                <w:color w:val="000000"/>
                <w:kern w:val="0"/>
              </w:rPr>
              <w:t>3-4</w:t>
            </w:r>
          </w:p>
        </w:tc>
        <w:tc>
          <w:tcPr>
            <w:tcW w:w="1204" w:type="dxa"/>
          </w:tcPr>
          <w:p w:rsidR="00424326" w:rsidRPr="00424326" w:rsidRDefault="00424326">
            <w:pPr>
              <w:jc w:val="both"/>
              <w:rPr>
                <w:color w:val="000000"/>
                <w:kern w:val="0"/>
              </w:rPr>
            </w:pPr>
            <w:r w:rsidRPr="00424326">
              <w:rPr>
                <w:color w:val="000000"/>
                <w:kern w:val="0"/>
              </w:rPr>
              <w:t>134.1</w:t>
            </w:r>
          </w:p>
        </w:tc>
        <w:tc>
          <w:tcPr>
            <w:tcW w:w="1204" w:type="dxa"/>
          </w:tcPr>
          <w:p w:rsidR="00424326" w:rsidRPr="00424326" w:rsidRDefault="00424326">
            <w:pPr>
              <w:jc w:val="both"/>
              <w:rPr>
                <w:color w:val="000000"/>
                <w:kern w:val="0"/>
              </w:rPr>
            </w:pPr>
            <w:r w:rsidRPr="00424326">
              <w:rPr>
                <w:color w:val="000000"/>
                <w:kern w:val="0"/>
              </w:rPr>
              <w:t>133.7</w:t>
            </w:r>
          </w:p>
        </w:tc>
        <w:tc>
          <w:tcPr>
            <w:tcW w:w="817" w:type="dxa"/>
          </w:tcPr>
          <w:p w:rsidR="00424326" w:rsidRPr="00424326" w:rsidRDefault="00424326">
            <w:pPr>
              <w:jc w:val="both"/>
              <w:rPr>
                <w:color w:val="000000"/>
                <w:kern w:val="0"/>
              </w:rPr>
            </w:pPr>
            <w:r w:rsidRPr="00424326">
              <w:rPr>
                <w:color w:val="000000"/>
                <w:kern w:val="0"/>
              </w:rPr>
              <w:t>132.87</w:t>
            </w:r>
          </w:p>
        </w:tc>
        <w:tc>
          <w:tcPr>
            <w:tcW w:w="817" w:type="dxa"/>
          </w:tcPr>
          <w:p w:rsidR="00424326" w:rsidRPr="00424326" w:rsidRDefault="00424326">
            <w:pPr>
              <w:jc w:val="both"/>
              <w:rPr>
                <w:color w:val="000000"/>
                <w:kern w:val="0"/>
              </w:rPr>
            </w:pPr>
            <w:r w:rsidRPr="00424326">
              <w:rPr>
                <w:color w:val="000000"/>
                <w:kern w:val="0"/>
              </w:rPr>
              <w:t>132.60</w:t>
            </w:r>
          </w:p>
        </w:tc>
        <w:tc>
          <w:tcPr>
            <w:tcW w:w="1037" w:type="dxa"/>
          </w:tcPr>
          <w:p w:rsidR="00424326" w:rsidRPr="00424326" w:rsidRDefault="00424326">
            <w:pPr>
              <w:jc w:val="both"/>
              <w:rPr>
                <w:color w:val="000000"/>
                <w:kern w:val="0"/>
              </w:rPr>
            </w:pPr>
            <w:r w:rsidRPr="00424326">
              <w:rPr>
                <w:color w:val="000000"/>
                <w:kern w:val="0"/>
              </w:rPr>
              <w:t>1.23</w:t>
            </w:r>
          </w:p>
        </w:tc>
        <w:tc>
          <w:tcPr>
            <w:tcW w:w="1037" w:type="dxa"/>
          </w:tcPr>
          <w:p w:rsidR="00424326" w:rsidRPr="00424326" w:rsidRDefault="00424326">
            <w:pPr>
              <w:jc w:val="both"/>
              <w:rPr>
                <w:color w:val="000000"/>
                <w:kern w:val="0"/>
              </w:rPr>
            </w:pPr>
            <w:r w:rsidRPr="00424326">
              <w:rPr>
                <w:color w:val="000000"/>
                <w:kern w:val="0"/>
              </w:rPr>
              <w:t>1.1</w:t>
            </w:r>
          </w:p>
        </w:tc>
      </w:tr>
      <w:tr w:rsidR="00424326" w:rsidRPr="00424326">
        <w:trPr>
          <w:trHeight w:val="255"/>
        </w:trPr>
        <w:tc>
          <w:tcPr>
            <w:tcW w:w="1048" w:type="dxa"/>
          </w:tcPr>
          <w:p w:rsidR="00424326" w:rsidRPr="00424326" w:rsidRDefault="00424326">
            <w:pPr>
              <w:jc w:val="both"/>
              <w:rPr>
                <w:color w:val="000000"/>
                <w:kern w:val="0"/>
              </w:rPr>
            </w:pPr>
            <w:r w:rsidRPr="00424326">
              <w:rPr>
                <w:color w:val="000000"/>
                <w:kern w:val="0"/>
              </w:rPr>
              <w:t>4-5</w:t>
            </w:r>
          </w:p>
        </w:tc>
        <w:tc>
          <w:tcPr>
            <w:tcW w:w="1204" w:type="dxa"/>
          </w:tcPr>
          <w:p w:rsidR="00424326" w:rsidRPr="00424326" w:rsidRDefault="00424326">
            <w:pPr>
              <w:jc w:val="both"/>
              <w:rPr>
                <w:color w:val="000000"/>
                <w:kern w:val="0"/>
              </w:rPr>
            </w:pPr>
            <w:r w:rsidRPr="00424326">
              <w:rPr>
                <w:color w:val="000000"/>
                <w:kern w:val="0"/>
              </w:rPr>
              <w:t>133.7</w:t>
            </w:r>
          </w:p>
        </w:tc>
        <w:tc>
          <w:tcPr>
            <w:tcW w:w="1204" w:type="dxa"/>
          </w:tcPr>
          <w:p w:rsidR="00424326" w:rsidRPr="00424326" w:rsidRDefault="00424326">
            <w:pPr>
              <w:jc w:val="both"/>
              <w:rPr>
                <w:color w:val="000000"/>
                <w:kern w:val="0"/>
              </w:rPr>
            </w:pPr>
            <w:r w:rsidRPr="00424326">
              <w:rPr>
                <w:color w:val="000000"/>
                <w:kern w:val="0"/>
              </w:rPr>
              <w:t>133.45</w:t>
            </w:r>
          </w:p>
        </w:tc>
        <w:tc>
          <w:tcPr>
            <w:tcW w:w="817" w:type="dxa"/>
          </w:tcPr>
          <w:p w:rsidR="00424326" w:rsidRPr="00424326" w:rsidRDefault="00424326">
            <w:pPr>
              <w:jc w:val="both"/>
              <w:rPr>
                <w:color w:val="000000"/>
                <w:kern w:val="0"/>
              </w:rPr>
            </w:pPr>
            <w:r w:rsidRPr="00424326">
              <w:rPr>
                <w:color w:val="000000"/>
                <w:kern w:val="0"/>
              </w:rPr>
              <w:t>132.6</w:t>
            </w:r>
          </w:p>
        </w:tc>
        <w:tc>
          <w:tcPr>
            <w:tcW w:w="817" w:type="dxa"/>
          </w:tcPr>
          <w:p w:rsidR="00424326" w:rsidRPr="00424326" w:rsidRDefault="00424326">
            <w:pPr>
              <w:jc w:val="both"/>
              <w:rPr>
                <w:color w:val="000000"/>
                <w:kern w:val="0"/>
              </w:rPr>
            </w:pPr>
            <w:r w:rsidRPr="00424326">
              <w:rPr>
                <w:color w:val="000000"/>
                <w:kern w:val="0"/>
              </w:rPr>
              <w:t>132.45</w:t>
            </w:r>
          </w:p>
        </w:tc>
        <w:tc>
          <w:tcPr>
            <w:tcW w:w="1037" w:type="dxa"/>
          </w:tcPr>
          <w:p w:rsidR="00424326" w:rsidRPr="00424326" w:rsidRDefault="00424326">
            <w:pPr>
              <w:jc w:val="both"/>
              <w:rPr>
                <w:color w:val="000000"/>
                <w:kern w:val="0"/>
              </w:rPr>
            </w:pPr>
            <w:r w:rsidRPr="00424326">
              <w:rPr>
                <w:color w:val="000000"/>
                <w:kern w:val="0"/>
              </w:rPr>
              <w:t>1.1</w:t>
            </w:r>
          </w:p>
        </w:tc>
        <w:tc>
          <w:tcPr>
            <w:tcW w:w="1037" w:type="dxa"/>
          </w:tcPr>
          <w:p w:rsidR="00424326" w:rsidRPr="00424326" w:rsidRDefault="00424326">
            <w:pPr>
              <w:jc w:val="both"/>
              <w:rPr>
                <w:color w:val="000000"/>
                <w:kern w:val="0"/>
              </w:rPr>
            </w:pPr>
            <w:r w:rsidRPr="00424326">
              <w:rPr>
                <w:color w:val="000000"/>
                <w:kern w:val="0"/>
              </w:rPr>
              <w:t>1</w:t>
            </w:r>
          </w:p>
        </w:tc>
      </w:tr>
      <w:tr w:rsidR="00424326" w:rsidRPr="00424326">
        <w:trPr>
          <w:trHeight w:val="255"/>
        </w:trPr>
        <w:tc>
          <w:tcPr>
            <w:tcW w:w="1048" w:type="dxa"/>
          </w:tcPr>
          <w:p w:rsidR="00424326" w:rsidRPr="00424326" w:rsidRDefault="00424326">
            <w:pPr>
              <w:jc w:val="both"/>
              <w:rPr>
                <w:color w:val="000000"/>
                <w:kern w:val="0"/>
              </w:rPr>
            </w:pPr>
            <w:r w:rsidRPr="00424326">
              <w:rPr>
                <w:color w:val="000000"/>
                <w:kern w:val="0"/>
              </w:rPr>
              <w:t>5-КК1</w:t>
            </w:r>
          </w:p>
        </w:tc>
        <w:tc>
          <w:tcPr>
            <w:tcW w:w="1204" w:type="dxa"/>
          </w:tcPr>
          <w:p w:rsidR="00424326" w:rsidRPr="00424326" w:rsidRDefault="00424326">
            <w:pPr>
              <w:jc w:val="both"/>
              <w:rPr>
                <w:color w:val="000000"/>
                <w:kern w:val="0"/>
              </w:rPr>
            </w:pPr>
            <w:r w:rsidRPr="00424326">
              <w:rPr>
                <w:color w:val="000000"/>
                <w:kern w:val="0"/>
              </w:rPr>
              <w:t>133.45</w:t>
            </w:r>
          </w:p>
        </w:tc>
        <w:tc>
          <w:tcPr>
            <w:tcW w:w="1204" w:type="dxa"/>
          </w:tcPr>
          <w:p w:rsidR="00424326" w:rsidRPr="00424326" w:rsidRDefault="00424326">
            <w:pPr>
              <w:jc w:val="both"/>
              <w:rPr>
                <w:color w:val="000000"/>
                <w:kern w:val="0"/>
              </w:rPr>
            </w:pPr>
            <w:r w:rsidRPr="00424326">
              <w:rPr>
                <w:color w:val="000000"/>
                <w:kern w:val="0"/>
              </w:rPr>
              <w:t>133.35</w:t>
            </w:r>
          </w:p>
        </w:tc>
        <w:tc>
          <w:tcPr>
            <w:tcW w:w="817" w:type="dxa"/>
          </w:tcPr>
          <w:p w:rsidR="00424326" w:rsidRPr="00424326" w:rsidRDefault="00424326">
            <w:pPr>
              <w:jc w:val="both"/>
              <w:rPr>
                <w:color w:val="000000"/>
                <w:kern w:val="0"/>
              </w:rPr>
            </w:pPr>
            <w:r w:rsidRPr="00424326">
              <w:rPr>
                <w:color w:val="000000"/>
                <w:kern w:val="0"/>
              </w:rPr>
              <w:t>132.45</w:t>
            </w:r>
          </w:p>
        </w:tc>
        <w:tc>
          <w:tcPr>
            <w:tcW w:w="817" w:type="dxa"/>
          </w:tcPr>
          <w:p w:rsidR="00424326" w:rsidRPr="00424326" w:rsidRDefault="00424326">
            <w:pPr>
              <w:jc w:val="both"/>
              <w:rPr>
                <w:color w:val="000000"/>
                <w:kern w:val="0"/>
              </w:rPr>
            </w:pPr>
            <w:r w:rsidRPr="00424326">
              <w:rPr>
                <w:color w:val="000000"/>
                <w:kern w:val="0"/>
              </w:rPr>
              <w:t>132.25</w:t>
            </w:r>
          </w:p>
        </w:tc>
        <w:tc>
          <w:tcPr>
            <w:tcW w:w="1037" w:type="dxa"/>
          </w:tcPr>
          <w:p w:rsidR="00424326" w:rsidRPr="00424326" w:rsidRDefault="00424326">
            <w:pPr>
              <w:jc w:val="both"/>
              <w:rPr>
                <w:color w:val="000000"/>
                <w:kern w:val="0"/>
              </w:rPr>
            </w:pPr>
            <w:r w:rsidRPr="00424326">
              <w:rPr>
                <w:color w:val="000000"/>
                <w:kern w:val="0"/>
              </w:rPr>
              <w:t>1</w:t>
            </w:r>
          </w:p>
        </w:tc>
        <w:tc>
          <w:tcPr>
            <w:tcW w:w="1037" w:type="dxa"/>
          </w:tcPr>
          <w:p w:rsidR="00424326" w:rsidRPr="00424326" w:rsidRDefault="00424326">
            <w:pPr>
              <w:jc w:val="both"/>
              <w:rPr>
                <w:color w:val="000000"/>
                <w:kern w:val="0"/>
              </w:rPr>
            </w:pPr>
            <w:r w:rsidRPr="00424326">
              <w:rPr>
                <w:color w:val="000000"/>
                <w:kern w:val="0"/>
              </w:rPr>
              <w:t>1.1</w:t>
            </w:r>
          </w:p>
        </w:tc>
      </w:tr>
      <w:tr w:rsidR="00424326" w:rsidRPr="00424326">
        <w:trPr>
          <w:trHeight w:val="255"/>
        </w:trPr>
        <w:tc>
          <w:tcPr>
            <w:tcW w:w="1048" w:type="dxa"/>
          </w:tcPr>
          <w:p w:rsidR="00424326" w:rsidRPr="00424326" w:rsidRDefault="00424326">
            <w:pPr>
              <w:jc w:val="both"/>
              <w:rPr>
                <w:color w:val="000000"/>
                <w:kern w:val="0"/>
              </w:rPr>
            </w:pPr>
            <w:r w:rsidRPr="00424326">
              <w:rPr>
                <w:color w:val="000000"/>
                <w:kern w:val="0"/>
              </w:rPr>
              <w:t>КК1-ГК</w:t>
            </w:r>
          </w:p>
        </w:tc>
        <w:tc>
          <w:tcPr>
            <w:tcW w:w="1204" w:type="dxa"/>
          </w:tcPr>
          <w:p w:rsidR="00424326" w:rsidRPr="00424326" w:rsidRDefault="00424326">
            <w:pPr>
              <w:jc w:val="both"/>
              <w:rPr>
                <w:color w:val="000000"/>
                <w:kern w:val="0"/>
              </w:rPr>
            </w:pPr>
            <w:r w:rsidRPr="00424326">
              <w:rPr>
                <w:color w:val="000000"/>
                <w:kern w:val="0"/>
              </w:rPr>
              <w:t>133.35</w:t>
            </w:r>
          </w:p>
        </w:tc>
        <w:tc>
          <w:tcPr>
            <w:tcW w:w="1204" w:type="dxa"/>
          </w:tcPr>
          <w:p w:rsidR="00424326" w:rsidRPr="00424326" w:rsidRDefault="00424326">
            <w:pPr>
              <w:jc w:val="both"/>
              <w:rPr>
                <w:color w:val="000000"/>
                <w:kern w:val="0"/>
              </w:rPr>
            </w:pPr>
            <w:r w:rsidRPr="00424326">
              <w:rPr>
                <w:color w:val="000000"/>
                <w:kern w:val="0"/>
              </w:rPr>
              <w:t>133.15</w:t>
            </w:r>
          </w:p>
        </w:tc>
        <w:tc>
          <w:tcPr>
            <w:tcW w:w="817" w:type="dxa"/>
          </w:tcPr>
          <w:p w:rsidR="00424326" w:rsidRPr="00424326" w:rsidRDefault="00424326">
            <w:pPr>
              <w:jc w:val="both"/>
              <w:rPr>
                <w:color w:val="000000"/>
                <w:kern w:val="0"/>
              </w:rPr>
            </w:pPr>
            <w:r w:rsidRPr="00424326">
              <w:rPr>
                <w:color w:val="000000"/>
                <w:kern w:val="0"/>
              </w:rPr>
              <w:t>132.25</w:t>
            </w:r>
          </w:p>
        </w:tc>
        <w:tc>
          <w:tcPr>
            <w:tcW w:w="817" w:type="dxa"/>
          </w:tcPr>
          <w:p w:rsidR="00424326" w:rsidRPr="00424326" w:rsidRDefault="00424326">
            <w:pPr>
              <w:jc w:val="both"/>
              <w:rPr>
                <w:color w:val="000000"/>
                <w:kern w:val="0"/>
              </w:rPr>
            </w:pPr>
            <w:r w:rsidRPr="00424326">
              <w:rPr>
                <w:color w:val="000000"/>
                <w:kern w:val="0"/>
              </w:rPr>
              <w:t>132.10</w:t>
            </w:r>
          </w:p>
        </w:tc>
        <w:tc>
          <w:tcPr>
            <w:tcW w:w="1037" w:type="dxa"/>
          </w:tcPr>
          <w:p w:rsidR="00424326" w:rsidRPr="00424326" w:rsidRDefault="00424326">
            <w:pPr>
              <w:jc w:val="both"/>
              <w:rPr>
                <w:color w:val="000000"/>
                <w:kern w:val="0"/>
              </w:rPr>
            </w:pPr>
            <w:r w:rsidRPr="00424326">
              <w:rPr>
                <w:color w:val="000000"/>
                <w:kern w:val="0"/>
              </w:rPr>
              <w:t>1.1</w:t>
            </w:r>
          </w:p>
        </w:tc>
        <w:tc>
          <w:tcPr>
            <w:tcW w:w="1037" w:type="dxa"/>
          </w:tcPr>
          <w:p w:rsidR="00424326" w:rsidRPr="00424326" w:rsidRDefault="00424326">
            <w:pPr>
              <w:jc w:val="both"/>
              <w:rPr>
                <w:color w:val="000000"/>
                <w:kern w:val="0"/>
              </w:rPr>
            </w:pPr>
            <w:r w:rsidRPr="00424326">
              <w:rPr>
                <w:color w:val="000000"/>
                <w:kern w:val="0"/>
              </w:rPr>
              <w:t>1.15</w:t>
            </w:r>
          </w:p>
        </w:tc>
      </w:tr>
    </w:tbl>
    <w:p w:rsidR="00424326" w:rsidRDefault="00424326">
      <w:pPr>
        <w:spacing w:before="120"/>
        <w:ind w:firstLine="590"/>
        <w:jc w:val="both"/>
        <w:rPr>
          <w:color w:val="000000"/>
          <w:kern w:val="0"/>
        </w:rPr>
      </w:pPr>
      <w:bookmarkStart w:id="0" w:name="_GoBack"/>
      <w:bookmarkEnd w:id="0"/>
    </w:p>
    <w:sectPr w:rsidR="00424326">
      <w:pgSz w:w="11906" w:h="16838" w:code="9"/>
      <w:pgMar w:top="1134" w:right="1134" w:bottom="1134" w:left="1134" w:header="1440" w:footer="1440" w:gutter="0"/>
      <w:pgNumType w:start="1"/>
      <w:cols w:space="709" w:equalWidth="0">
        <w:col w:w="9638"/>
      </w:cols>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Freestyle">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othicRus">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DF20CB"/>
    <w:multiLevelType w:val="hybridMultilevel"/>
    <w:tmpl w:val="7A88211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71"/>
  <w:drawingGridVerticalSpacing w:val="48"/>
  <w:displayHorizontalDrawingGridEvery w:val="0"/>
  <w:displayVerticalDrawingGridEvery w:val="0"/>
  <w:characterSpacingControl w:val="doNotCompress"/>
  <w:doNotValidateAgainstSchema/>
  <w:doNotDemarcateInvalidXml/>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4F2A"/>
    <w:rsid w:val="00424326"/>
    <w:rsid w:val="008A3632"/>
    <w:rsid w:val="00E11609"/>
    <w:rsid w:val="00F44F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4CEA407A-57F5-4BC2-A2D0-D47BEBF88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ascii="Times New Roman" w:hAnsi="Times New Roman"/>
      <w:kern w:val="28"/>
      <w:sz w:val="24"/>
      <w:szCs w:val="24"/>
      <w:lang w:val="ru-RU" w:eastAsia="ru-RU"/>
    </w:rPr>
  </w:style>
  <w:style w:type="paragraph" w:styleId="2">
    <w:name w:val="heading 2"/>
    <w:basedOn w:val="a"/>
    <w:next w:val="a"/>
    <w:link w:val="20"/>
    <w:uiPriority w:val="99"/>
    <w:qFormat/>
    <w:pPr>
      <w:keepNext/>
      <w:jc w:val="center"/>
      <w:outlineLvl w:val="1"/>
    </w:pPr>
    <w:rPr>
      <w:rFonts w:ascii="Freestyle" w:hAnsi="Freestyle" w:cs="Freestyle"/>
      <w:kern w:val="0"/>
      <w:sz w:val="40"/>
      <w:szCs w:val="40"/>
    </w:rPr>
  </w:style>
  <w:style w:type="paragraph" w:styleId="3">
    <w:name w:val="heading 3"/>
    <w:basedOn w:val="a"/>
    <w:next w:val="a"/>
    <w:link w:val="30"/>
    <w:uiPriority w:val="99"/>
    <w:qFormat/>
    <w:pPr>
      <w:keepNext/>
      <w:outlineLvl w:val="2"/>
    </w:pPr>
    <w:rPr>
      <w:rFonts w:ascii="Arial" w:hAnsi="Arial" w:cs="Arial"/>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kern w:val="28"/>
      <w:sz w:val="28"/>
      <w:szCs w:val="28"/>
    </w:rPr>
  </w:style>
  <w:style w:type="character" w:customStyle="1" w:styleId="30">
    <w:name w:val="Заголовок 3 Знак"/>
    <w:link w:val="3"/>
    <w:uiPriority w:val="9"/>
    <w:semiHidden/>
    <w:rPr>
      <w:rFonts w:ascii="Cambria" w:eastAsia="Times New Roman" w:hAnsi="Cambria" w:cs="Times New Roman"/>
      <w:b/>
      <w:bCs/>
      <w:kern w:val="28"/>
      <w:sz w:val="26"/>
      <w:szCs w:val="26"/>
    </w:rPr>
  </w:style>
  <w:style w:type="paragraph" w:styleId="a3">
    <w:name w:val="Plain Text"/>
    <w:basedOn w:val="a"/>
    <w:link w:val="a4"/>
    <w:uiPriority w:val="99"/>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kern w:val="28"/>
      <w:sz w:val="20"/>
      <w:szCs w:val="20"/>
    </w:rPr>
  </w:style>
  <w:style w:type="paragraph" w:styleId="a5">
    <w:name w:val="Document Map"/>
    <w:basedOn w:val="a"/>
    <w:link w:val="a6"/>
    <w:uiPriority w:val="99"/>
    <w:pPr>
      <w:shd w:val="clear" w:color="auto" w:fill="000080"/>
    </w:pPr>
    <w:rPr>
      <w:rFonts w:ascii="Tahoma" w:hAnsi="Tahoma" w:cs="Tahoma"/>
    </w:rPr>
  </w:style>
  <w:style w:type="character" w:customStyle="1" w:styleId="a6">
    <w:name w:val="Схема документа Знак"/>
    <w:link w:val="a5"/>
    <w:uiPriority w:val="99"/>
    <w:semiHidden/>
    <w:rPr>
      <w:rFonts w:ascii="Tahoma" w:hAnsi="Tahoma" w:cs="Tahoma"/>
      <w:kern w:val="28"/>
      <w:sz w:val="16"/>
      <w:szCs w:val="16"/>
    </w:rPr>
  </w:style>
  <w:style w:type="paragraph" w:styleId="a7">
    <w:name w:val="Title"/>
    <w:basedOn w:val="a"/>
    <w:link w:val="a8"/>
    <w:uiPriority w:val="99"/>
    <w:qFormat/>
    <w:pPr>
      <w:jc w:val="center"/>
    </w:pPr>
    <w:rPr>
      <w:rFonts w:ascii="GothicRus" w:hAnsi="GothicRus" w:cs="GothicRus"/>
      <w:kern w:val="0"/>
      <w:sz w:val="28"/>
      <w:szCs w:val="28"/>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customStyle="1" w:styleId="a9">
    <w:name w:val="ижний колонтитул"/>
    <w:basedOn w:val="a"/>
    <w:uiPriority w:val="99"/>
    <w:pPr>
      <w:tabs>
        <w:tab w:val="center" w:pos="4677"/>
        <w:tab w:val="right" w:pos="9355"/>
      </w:tabs>
    </w:pPr>
  </w:style>
  <w:style w:type="character" w:styleId="aa">
    <w:name w:val="page number"/>
    <w:uiPriority w:val="99"/>
    <w:rPr>
      <w:sz w:val="20"/>
      <w:szCs w:val="20"/>
    </w:rPr>
  </w:style>
  <w:style w:type="paragraph" w:styleId="ab">
    <w:name w:val="footer"/>
    <w:basedOn w:val="a"/>
    <w:link w:val="ac"/>
    <w:uiPriority w:val="99"/>
    <w:pPr>
      <w:tabs>
        <w:tab w:val="center" w:pos="4153"/>
        <w:tab w:val="right" w:pos="8306"/>
      </w:tabs>
    </w:pPr>
  </w:style>
  <w:style w:type="character" w:customStyle="1" w:styleId="ac">
    <w:name w:val="Нижний колонтитул Знак"/>
    <w:link w:val="ab"/>
    <w:uiPriority w:val="99"/>
    <w:semiHidden/>
    <w:rPr>
      <w:rFonts w:ascii="Times New Roman" w:hAnsi="Times New Roman" w:cs="Times New Roman"/>
      <w:kern w:val="28"/>
      <w:sz w:val="24"/>
      <w:szCs w:val="24"/>
    </w:rPr>
  </w:style>
  <w:style w:type="paragraph" w:styleId="ad">
    <w:name w:val="header"/>
    <w:basedOn w:val="a"/>
    <w:link w:val="ae"/>
    <w:uiPriority w:val="99"/>
    <w:pPr>
      <w:tabs>
        <w:tab w:val="center" w:pos="4153"/>
        <w:tab w:val="right" w:pos="8306"/>
      </w:tabs>
    </w:pPr>
  </w:style>
  <w:style w:type="character" w:customStyle="1" w:styleId="ae">
    <w:name w:val="Верхний колонтитул Знак"/>
    <w:link w:val="ad"/>
    <w:uiPriority w:val="99"/>
    <w:semiHidden/>
    <w:rPr>
      <w:rFonts w:ascii="Times New Roman" w:hAnsi="Times New Roman" w:cs="Times New Roman"/>
      <w:kern w:val="28"/>
      <w:sz w:val="24"/>
      <w:szCs w:val="24"/>
    </w:rPr>
  </w:style>
  <w:style w:type="character" w:styleId="af">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 Type="http://schemas.openxmlformats.org/officeDocument/2006/relationships/styles" Target="styles.xml"/><Relationship Id="rId16"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5" Type="http://schemas.openxmlformats.org/officeDocument/2006/relationships/image" Target="media/image11.wmf"/><Relationship Id="rId10" Type="http://schemas.openxmlformats.org/officeDocument/2006/relationships/image" Target="media/image6.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8478</Words>
  <Characters>4834</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Casa</Company>
  <LinksUpToDate>false</LinksUpToDate>
  <CharactersWithSpaces>13286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Владыкин В. А.</dc:creator>
  <cp:keywords/>
  <dc:description/>
  <cp:lastModifiedBy>admin</cp:lastModifiedBy>
  <cp:revision>2</cp:revision>
  <cp:lastPrinted>2003-12-09T21:30:00Z</cp:lastPrinted>
  <dcterms:created xsi:type="dcterms:W3CDTF">2014-01-26T06:28:00Z</dcterms:created>
  <dcterms:modified xsi:type="dcterms:W3CDTF">2014-01-26T06:28:00Z</dcterms:modified>
</cp:coreProperties>
</file>