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AFE" w:rsidRPr="002866A9" w:rsidRDefault="00436AFE" w:rsidP="002866A9">
      <w:pPr>
        <w:pStyle w:val="21"/>
        <w:keepNext w:val="0"/>
        <w:spacing w:before="0"/>
        <w:ind w:firstLine="709"/>
      </w:pPr>
      <w:bookmarkStart w:id="0" w:name="_Toc26247796"/>
      <w:r w:rsidRPr="002866A9">
        <w:t>ЗМІСТ</w:t>
      </w:r>
      <w:bookmarkEnd w:id="0"/>
    </w:p>
    <w:p w:rsidR="006D514D" w:rsidRPr="002866A9" w:rsidRDefault="006D514D" w:rsidP="002866A9">
      <w:pPr>
        <w:pStyle w:val="21"/>
        <w:keepNext w:val="0"/>
        <w:spacing w:before="0"/>
        <w:ind w:firstLine="709"/>
      </w:pPr>
    </w:p>
    <w:p w:rsidR="00436AFE" w:rsidRPr="002866A9" w:rsidRDefault="00436AFE" w:rsidP="002866A9">
      <w:pPr>
        <w:spacing w:before="0" w:line="360" w:lineRule="auto"/>
        <w:ind w:firstLine="709"/>
        <w:rPr>
          <w:sz w:val="28"/>
          <w:szCs w:val="28"/>
        </w:rPr>
      </w:pPr>
      <w:r w:rsidRPr="002866A9">
        <w:rPr>
          <w:sz w:val="28"/>
          <w:szCs w:val="28"/>
        </w:rPr>
        <w:t>ВСТУП</w:t>
      </w:r>
      <w:r w:rsidR="002866A9">
        <w:rPr>
          <w:sz w:val="28"/>
          <w:szCs w:val="28"/>
        </w:rPr>
        <w:t xml:space="preserve"> </w:t>
      </w:r>
      <w:r w:rsidRPr="002866A9">
        <w:rPr>
          <w:sz w:val="28"/>
          <w:szCs w:val="28"/>
        </w:rPr>
        <w:t>6</w:t>
      </w:r>
    </w:p>
    <w:p w:rsidR="006B3E9D" w:rsidRPr="002866A9" w:rsidRDefault="00436AFE" w:rsidP="002866A9">
      <w:pPr>
        <w:spacing w:before="0" w:line="360" w:lineRule="auto"/>
        <w:ind w:firstLine="709"/>
        <w:rPr>
          <w:color w:val="000000"/>
          <w:sz w:val="28"/>
          <w:szCs w:val="28"/>
        </w:rPr>
      </w:pPr>
      <w:r w:rsidRPr="002866A9">
        <w:rPr>
          <w:sz w:val="28"/>
          <w:szCs w:val="28"/>
        </w:rPr>
        <w:t xml:space="preserve">РОЗДІЛ 1. </w:t>
      </w:r>
      <w:r w:rsidR="006B3E9D" w:rsidRPr="002866A9">
        <w:rPr>
          <w:color w:val="000000"/>
          <w:sz w:val="28"/>
          <w:szCs w:val="28"/>
        </w:rPr>
        <w:t xml:space="preserve">ТЕОРЕТИЧНІ ОСНОВИ ОРГАНІЗАЦІЇ БУХГАЛТЕРСЬКОГО </w:t>
      </w:r>
    </w:p>
    <w:p w:rsidR="00436AFE" w:rsidRPr="002866A9" w:rsidRDefault="006B3E9D" w:rsidP="002866A9">
      <w:pPr>
        <w:spacing w:before="0" w:line="360" w:lineRule="auto"/>
        <w:ind w:firstLine="709"/>
        <w:rPr>
          <w:sz w:val="28"/>
          <w:szCs w:val="28"/>
          <w:lang w:val="ru-RU"/>
        </w:rPr>
      </w:pPr>
      <w:r w:rsidRPr="002866A9">
        <w:rPr>
          <w:color w:val="000000"/>
          <w:sz w:val="28"/>
          <w:szCs w:val="28"/>
        </w:rPr>
        <w:t>ОБЛІКУ ОСНОВНИХ ЗАСОБІВ</w:t>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p>
    <w:p w:rsidR="00534595" w:rsidRPr="002866A9" w:rsidRDefault="00436AFE" w:rsidP="002866A9">
      <w:pPr>
        <w:spacing w:before="0" w:line="360" w:lineRule="auto"/>
        <w:ind w:firstLine="709"/>
        <w:rPr>
          <w:sz w:val="28"/>
          <w:szCs w:val="28"/>
        </w:rPr>
      </w:pPr>
      <w:r w:rsidRPr="002866A9">
        <w:rPr>
          <w:sz w:val="28"/>
          <w:szCs w:val="28"/>
        </w:rPr>
        <w:t xml:space="preserve">1.1. </w:t>
      </w:r>
      <w:r w:rsidR="00534595" w:rsidRPr="002866A9">
        <w:rPr>
          <w:sz w:val="28"/>
          <w:szCs w:val="28"/>
        </w:rPr>
        <w:t>Сутність</w:t>
      </w:r>
      <w:r w:rsidRPr="002866A9">
        <w:rPr>
          <w:sz w:val="28"/>
          <w:szCs w:val="28"/>
        </w:rPr>
        <w:t xml:space="preserve"> основних засобів</w:t>
      </w:r>
      <w:r w:rsidR="00534595" w:rsidRPr="002866A9">
        <w:rPr>
          <w:sz w:val="28"/>
          <w:szCs w:val="28"/>
        </w:rPr>
        <w:t xml:space="preserve"> і завдання їх обліку</w:t>
      </w:r>
    </w:p>
    <w:p w:rsidR="00436AFE" w:rsidRPr="002866A9" w:rsidRDefault="00534595" w:rsidP="002866A9">
      <w:pPr>
        <w:spacing w:before="0" w:line="360" w:lineRule="auto"/>
        <w:ind w:firstLine="709"/>
        <w:rPr>
          <w:sz w:val="28"/>
          <w:szCs w:val="28"/>
        </w:rPr>
      </w:pPr>
      <w:r w:rsidRPr="002866A9">
        <w:rPr>
          <w:sz w:val="28"/>
          <w:szCs w:val="28"/>
        </w:rPr>
        <w:t>1.2. Визнання основних засобів</w:t>
      </w:r>
      <w:r w:rsidR="00436AFE" w:rsidRPr="002866A9">
        <w:rPr>
          <w:sz w:val="28"/>
          <w:szCs w:val="28"/>
        </w:rPr>
        <w:t xml:space="preserve"> </w:t>
      </w:r>
      <w:r w:rsidRPr="002866A9">
        <w:rPr>
          <w:sz w:val="28"/>
          <w:szCs w:val="28"/>
        </w:rPr>
        <w:t>та</w:t>
      </w:r>
      <w:r w:rsidR="004B6BA8" w:rsidRPr="002866A9">
        <w:rPr>
          <w:sz w:val="28"/>
          <w:szCs w:val="28"/>
        </w:rPr>
        <w:t xml:space="preserve"> їх оцінка</w:t>
      </w:r>
      <w:r w:rsidR="004B6BA8" w:rsidRPr="002866A9">
        <w:rPr>
          <w:sz w:val="28"/>
          <w:szCs w:val="28"/>
        </w:rPr>
        <w:tab/>
      </w:r>
      <w:r w:rsidR="004B6BA8" w:rsidRPr="002866A9">
        <w:rPr>
          <w:sz w:val="28"/>
          <w:szCs w:val="28"/>
        </w:rPr>
        <w:tab/>
      </w:r>
      <w:r w:rsidR="004B6BA8" w:rsidRPr="002866A9">
        <w:rPr>
          <w:sz w:val="28"/>
          <w:szCs w:val="28"/>
        </w:rPr>
        <w:tab/>
      </w:r>
      <w:r w:rsidR="004B6BA8" w:rsidRPr="002866A9">
        <w:rPr>
          <w:sz w:val="28"/>
          <w:szCs w:val="28"/>
        </w:rPr>
        <w:tab/>
      </w:r>
      <w:r w:rsidR="00436AFE" w:rsidRPr="002866A9">
        <w:rPr>
          <w:sz w:val="28"/>
          <w:szCs w:val="28"/>
        </w:rPr>
        <w:t>10</w:t>
      </w:r>
    </w:p>
    <w:p w:rsidR="00436AFE" w:rsidRPr="002866A9" w:rsidRDefault="00436AFE" w:rsidP="002866A9">
      <w:pPr>
        <w:pStyle w:val="BodyText21"/>
        <w:spacing w:line="360" w:lineRule="auto"/>
        <w:ind w:firstLine="709"/>
        <w:rPr>
          <w:szCs w:val="28"/>
          <w:lang w:val="uk-UA"/>
        </w:rPr>
      </w:pPr>
      <w:r w:rsidRPr="002866A9">
        <w:rPr>
          <w:szCs w:val="28"/>
          <w:lang w:val="uk-UA"/>
        </w:rPr>
        <w:t>1.</w:t>
      </w:r>
      <w:r w:rsidR="00534595" w:rsidRPr="002866A9">
        <w:rPr>
          <w:szCs w:val="28"/>
          <w:lang w:val="uk-UA"/>
        </w:rPr>
        <w:t>3</w:t>
      </w:r>
      <w:r w:rsidRPr="002866A9">
        <w:rPr>
          <w:szCs w:val="28"/>
          <w:lang w:val="uk-UA"/>
        </w:rPr>
        <w:t>. Міжнародні станд</w:t>
      </w:r>
      <w:r w:rsidR="004B6BA8" w:rsidRPr="002866A9">
        <w:rPr>
          <w:szCs w:val="28"/>
          <w:lang w:val="uk-UA"/>
        </w:rPr>
        <w:t>арти обліку основних засобів</w:t>
      </w:r>
      <w:r w:rsidR="004B6BA8" w:rsidRPr="002866A9">
        <w:rPr>
          <w:szCs w:val="28"/>
          <w:lang w:val="uk-UA"/>
        </w:rPr>
        <w:tab/>
      </w:r>
      <w:r w:rsidR="004B6BA8" w:rsidRPr="002866A9">
        <w:rPr>
          <w:szCs w:val="28"/>
          <w:lang w:val="uk-UA"/>
        </w:rPr>
        <w:tab/>
      </w:r>
      <w:r w:rsidR="004B6BA8" w:rsidRPr="002866A9">
        <w:rPr>
          <w:szCs w:val="28"/>
          <w:lang w:val="uk-UA"/>
        </w:rPr>
        <w:tab/>
      </w:r>
      <w:r w:rsidRPr="002866A9">
        <w:rPr>
          <w:szCs w:val="28"/>
          <w:lang w:val="uk-UA"/>
        </w:rPr>
        <w:t>21</w:t>
      </w:r>
    </w:p>
    <w:p w:rsidR="00436AFE" w:rsidRPr="002866A9" w:rsidRDefault="00436AFE" w:rsidP="002866A9">
      <w:pPr>
        <w:spacing w:before="0" w:line="360" w:lineRule="auto"/>
        <w:ind w:firstLine="709"/>
        <w:rPr>
          <w:sz w:val="28"/>
          <w:szCs w:val="28"/>
        </w:rPr>
      </w:pPr>
      <w:r w:rsidRPr="002866A9">
        <w:rPr>
          <w:sz w:val="28"/>
          <w:szCs w:val="28"/>
        </w:rPr>
        <w:t>РОЗДІЛ 2. ОРГАНІЗАЦІЯ І ШЛЯХИ ВДОСКОНАЛЕННЯ ОБЛІКУ ОСНОВНИХ ЗАСОБІВ НА ПІДПРИЄМСТВІ</w:t>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t>29</w:t>
      </w:r>
    </w:p>
    <w:p w:rsidR="00436AFE" w:rsidRPr="002866A9" w:rsidRDefault="00436AFE" w:rsidP="002866A9">
      <w:pPr>
        <w:spacing w:before="0" w:line="360" w:lineRule="auto"/>
        <w:ind w:firstLine="709"/>
        <w:rPr>
          <w:sz w:val="28"/>
          <w:szCs w:val="28"/>
        </w:rPr>
      </w:pPr>
      <w:r w:rsidRPr="002866A9">
        <w:rPr>
          <w:sz w:val="28"/>
          <w:szCs w:val="28"/>
        </w:rPr>
        <w:t xml:space="preserve">2.1. </w:t>
      </w:r>
      <w:r w:rsidR="00534595" w:rsidRPr="002866A9">
        <w:rPr>
          <w:sz w:val="28"/>
          <w:szCs w:val="28"/>
        </w:rPr>
        <w:t>Коротка еко</w:t>
      </w:r>
      <w:r w:rsidR="004B6BA8" w:rsidRPr="002866A9">
        <w:rPr>
          <w:sz w:val="28"/>
          <w:szCs w:val="28"/>
        </w:rPr>
        <w:t>номічна характеристика ТЧ-3</w:t>
      </w:r>
      <w:r w:rsidR="004B6BA8" w:rsidRPr="002866A9">
        <w:rPr>
          <w:sz w:val="28"/>
          <w:szCs w:val="28"/>
        </w:rPr>
        <w:tab/>
      </w:r>
      <w:r w:rsidR="004B6BA8" w:rsidRPr="002866A9">
        <w:rPr>
          <w:sz w:val="28"/>
          <w:szCs w:val="28"/>
        </w:rPr>
        <w:tab/>
      </w:r>
      <w:r w:rsidR="004B6BA8" w:rsidRPr="002866A9">
        <w:rPr>
          <w:sz w:val="28"/>
          <w:szCs w:val="28"/>
        </w:rPr>
        <w:tab/>
      </w:r>
      <w:r w:rsidR="004B6BA8" w:rsidRPr="002866A9">
        <w:rPr>
          <w:sz w:val="28"/>
          <w:szCs w:val="28"/>
        </w:rPr>
        <w:tab/>
      </w:r>
      <w:r w:rsidRPr="002866A9">
        <w:rPr>
          <w:sz w:val="28"/>
          <w:szCs w:val="28"/>
        </w:rPr>
        <w:t>29</w:t>
      </w:r>
    </w:p>
    <w:p w:rsidR="00436AFE" w:rsidRPr="002866A9" w:rsidRDefault="00436AFE" w:rsidP="002866A9">
      <w:pPr>
        <w:spacing w:before="0" w:line="360" w:lineRule="auto"/>
        <w:ind w:firstLine="709"/>
        <w:rPr>
          <w:sz w:val="28"/>
          <w:szCs w:val="28"/>
        </w:rPr>
      </w:pPr>
      <w:r w:rsidRPr="002866A9">
        <w:rPr>
          <w:sz w:val="28"/>
          <w:szCs w:val="28"/>
        </w:rPr>
        <w:t xml:space="preserve">2.2. </w:t>
      </w:r>
      <w:r w:rsidR="00534595" w:rsidRPr="002866A9">
        <w:rPr>
          <w:sz w:val="28"/>
          <w:szCs w:val="28"/>
        </w:rPr>
        <w:t>Первинний облік</w:t>
      </w:r>
      <w:r w:rsidRPr="002866A9">
        <w:rPr>
          <w:sz w:val="28"/>
          <w:szCs w:val="28"/>
        </w:rPr>
        <w:t xml:space="preserve"> основних засобів</w:t>
      </w:r>
      <w:r w:rsidRPr="002866A9">
        <w:rPr>
          <w:sz w:val="28"/>
          <w:szCs w:val="28"/>
        </w:rPr>
        <w:tab/>
      </w:r>
      <w:r w:rsidRPr="002866A9">
        <w:rPr>
          <w:sz w:val="28"/>
          <w:szCs w:val="28"/>
        </w:rPr>
        <w:tab/>
      </w:r>
      <w:r w:rsidRPr="002866A9">
        <w:rPr>
          <w:sz w:val="28"/>
          <w:szCs w:val="28"/>
        </w:rPr>
        <w:tab/>
      </w:r>
      <w:r w:rsidR="00534595" w:rsidRPr="002866A9">
        <w:rPr>
          <w:sz w:val="28"/>
          <w:szCs w:val="28"/>
        </w:rPr>
        <w:tab/>
      </w:r>
      <w:r w:rsidR="00534595" w:rsidRPr="002866A9">
        <w:rPr>
          <w:sz w:val="28"/>
          <w:szCs w:val="28"/>
        </w:rPr>
        <w:tab/>
      </w:r>
      <w:r w:rsidRPr="002866A9">
        <w:rPr>
          <w:sz w:val="28"/>
          <w:szCs w:val="28"/>
        </w:rPr>
        <w:t>37</w:t>
      </w:r>
    </w:p>
    <w:p w:rsidR="00436AFE" w:rsidRPr="002866A9" w:rsidRDefault="00436AFE" w:rsidP="002866A9">
      <w:pPr>
        <w:spacing w:before="0" w:line="360" w:lineRule="auto"/>
        <w:ind w:firstLine="709"/>
        <w:rPr>
          <w:sz w:val="28"/>
          <w:szCs w:val="28"/>
        </w:rPr>
      </w:pPr>
      <w:r w:rsidRPr="002866A9">
        <w:rPr>
          <w:sz w:val="28"/>
          <w:szCs w:val="28"/>
        </w:rPr>
        <w:t xml:space="preserve">2.3. </w:t>
      </w:r>
      <w:r w:rsidR="00534595" w:rsidRPr="002866A9">
        <w:rPr>
          <w:sz w:val="28"/>
          <w:szCs w:val="28"/>
        </w:rPr>
        <w:t>Синтетичний і аналі</w:t>
      </w:r>
      <w:r w:rsidR="004B6BA8" w:rsidRPr="002866A9">
        <w:rPr>
          <w:sz w:val="28"/>
          <w:szCs w:val="28"/>
        </w:rPr>
        <w:t>тичний облік основних засобів</w:t>
      </w:r>
      <w:r w:rsidR="004B6BA8" w:rsidRPr="002866A9">
        <w:rPr>
          <w:sz w:val="28"/>
          <w:szCs w:val="28"/>
        </w:rPr>
        <w:tab/>
      </w:r>
      <w:r w:rsidR="004B6BA8" w:rsidRPr="002866A9">
        <w:rPr>
          <w:sz w:val="28"/>
          <w:szCs w:val="28"/>
        </w:rPr>
        <w:tab/>
      </w:r>
      <w:r w:rsidRPr="002866A9">
        <w:rPr>
          <w:sz w:val="28"/>
          <w:szCs w:val="28"/>
        </w:rPr>
        <w:t>46</w:t>
      </w:r>
    </w:p>
    <w:p w:rsidR="00436AFE" w:rsidRPr="002866A9" w:rsidRDefault="00436AFE" w:rsidP="002866A9">
      <w:pPr>
        <w:spacing w:before="0" w:line="360" w:lineRule="auto"/>
        <w:ind w:firstLine="709"/>
        <w:rPr>
          <w:sz w:val="28"/>
          <w:szCs w:val="28"/>
        </w:rPr>
      </w:pPr>
      <w:r w:rsidRPr="002866A9">
        <w:rPr>
          <w:sz w:val="28"/>
          <w:szCs w:val="28"/>
        </w:rPr>
        <w:t>2.4. Шляхи вдосконал</w:t>
      </w:r>
      <w:r w:rsidR="004B6BA8" w:rsidRPr="002866A9">
        <w:rPr>
          <w:sz w:val="28"/>
          <w:szCs w:val="28"/>
        </w:rPr>
        <w:t>ення обліку основних засобів</w:t>
      </w:r>
      <w:r w:rsidR="004B6BA8" w:rsidRPr="002866A9">
        <w:rPr>
          <w:sz w:val="28"/>
          <w:szCs w:val="28"/>
        </w:rPr>
        <w:tab/>
      </w:r>
      <w:r w:rsidR="004B6BA8" w:rsidRPr="002866A9">
        <w:rPr>
          <w:sz w:val="28"/>
          <w:szCs w:val="28"/>
        </w:rPr>
        <w:tab/>
      </w:r>
      <w:r w:rsidR="004B6BA8" w:rsidRPr="002866A9">
        <w:rPr>
          <w:sz w:val="28"/>
          <w:szCs w:val="28"/>
        </w:rPr>
        <w:tab/>
      </w:r>
      <w:r w:rsidRPr="002866A9">
        <w:rPr>
          <w:sz w:val="28"/>
          <w:szCs w:val="28"/>
        </w:rPr>
        <w:t>56</w:t>
      </w:r>
    </w:p>
    <w:p w:rsidR="00436AFE" w:rsidRPr="002866A9" w:rsidRDefault="00436AFE" w:rsidP="002866A9">
      <w:pPr>
        <w:spacing w:before="0" w:line="360" w:lineRule="auto"/>
        <w:ind w:firstLine="709"/>
        <w:rPr>
          <w:sz w:val="28"/>
          <w:szCs w:val="28"/>
        </w:rPr>
      </w:pPr>
      <w:r w:rsidRPr="002866A9">
        <w:rPr>
          <w:sz w:val="28"/>
          <w:szCs w:val="28"/>
        </w:rPr>
        <w:t>РОЗДІЛ 3. АНАЛІЗ ЕФЕКТИВНОСТІ ВИКОРИСТАННЯ ОСНОВНИХ ЗАСОБІВ НА ПІДПРИЄМСТВІ</w:t>
      </w:r>
      <w:r w:rsidR="00534595" w:rsidRPr="002866A9">
        <w:rPr>
          <w:sz w:val="28"/>
          <w:szCs w:val="28"/>
        </w:rPr>
        <w:tab/>
      </w:r>
      <w:r w:rsidR="00534595" w:rsidRPr="002866A9">
        <w:rPr>
          <w:sz w:val="28"/>
          <w:szCs w:val="28"/>
        </w:rPr>
        <w:tab/>
      </w:r>
      <w:r w:rsidR="00534595" w:rsidRPr="002866A9">
        <w:rPr>
          <w:sz w:val="28"/>
          <w:szCs w:val="28"/>
        </w:rPr>
        <w:tab/>
      </w:r>
      <w:r w:rsidR="00534595" w:rsidRPr="002866A9">
        <w:rPr>
          <w:sz w:val="28"/>
          <w:szCs w:val="28"/>
        </w:rPr>
        <w:tab/>
      </w:r>
      <w:r w:rsidR="00534595" w:rsidRPr="002866A9">
        <w:rPr>
          <w:sz w:val="28"/>
          <w:szCs w:val="28"/>
        </w:rPr>
        <w:tab/>
      </w:r>
      <w:r w:rsidRPr="002866A9">
        <w:rPr>
          <w:sz w:val="28"/>
          <w:szCs w:val="28"/>
        </w:rPr>
        <w:tab/>
      </w:r>
      <w:r w:rsidRPr="002866A9">
        <w:rPr>
          <w:sz w:val="28"/>
          <w:szCs w:val="28"/>
        </w:rPr>
        <w:tab/>
        <w:t>64</w:t>
      </w:r>
    </w:p>
    <w:p w:rsidR="00436AFE" w:rsidRPr="002866A9" w:rsidRDefault="00F947A9" w:rsidP="002866A9">
      <w:pPr>
        <w:autoSpaceDE w:val="0"/>
        <w:autoSpaceDN w:val="0"/>
        <w:adjustRightInd w:val="0"/>
        <w:spacing w:before="0" w:line="360" w:lineRule="auto"/>
        <w:ind w:firstLine="709"/>
        <w:rPr>
          <w:color w:val="000000"/>
          <w:sz w:val="28"/>
          <w:szCs w:val="28"/>
          <w:lang w:val="ru-RU"/>
        </w:rPr>
      </w:pPr>
      <w:r w:rsidRPr="002866A9">
        <w:rPr>
          <w:color w:val="000000"/>
          <w:sz w:val="28"/>
          <w:szCs w:val="28"/>
        </w:rPr>
        <w:t>3.1. Аналіз забезпеченості підприємства основними засобами</w:t>
      </w:r>
      <w:r w:rsidR="002866A9">
        <w:rPr>
          <w:color w:val="000000"/>
          <w:sz w:val="28"/>
          <w:szCs w:val="28"/>
          <w:lang w:val="ru-RU"/>
        </w:rPr>
        <w:t xml:space="preserve"> </w:t>
      </w:r>
      <w:r w:rsidR="00436AFE" w:rsidRPr="002866A9">
        <w:rPr>
          <w:sz w:val="28"/>
          <w:szCs w:val="28"/>
        </w:rPr>
        <w:t>64</w:t>
      </w:r>
    </w:p>
    <w:p w:rsidR="00436AFE" w:rsidRPr="002866A9" w:rsidRDefault="00F947A9" w:rsidP="002866A9">
      <w:pPr>
        <w:spacing w:before="0" w:line="360" w:lineRule="auto"/>
        <w:ind w:firstLine="709"/>
        <w:rPr>
          <w:sz w:val="28"/>
          <w:szCs w:val="28"/>
        </w:rPr>
      </w:pPr>
      <w:r w:rsidRPr="002866A9">
        <w:rPr>
          <w:sz w:val="28"/>
          <w:szCs w:val="28"/>
        </w:rPr>
        <w:t>3.</w:t>
      </w:r>
      <w:r w:rsidRPr="002866A9">
        <w:rPr>
          <w:sz w:val="28"/>
          <w:szCs w:val="28"/>
          <w:lang w:val="ru-RU"/>
        </w:rPr>
        <w:t>2</w:t>
      </w:r>
      <w:r w:rsidRPr="002866A9">
        <w:rPr>
          <w:sz w:val="28"/>
          <w:szCs w:val="28"/>
        </w:rPr>
        <w:t xml:space="preserve">. </w:t>
      </w:r>
      <w:r w:rsidRPr="002866A9">
        <w:rPr>
          <w:bCs/>
          <w:color w:val="000000"/>
          <w:sz w:val="28"/>
          <w:szCs w:val="28"/>
        </w:rPr>
        <w:t xml:space="preserve">Аналіз </w:t>
      </w:r>
      <w:r w:rsidRPr="002866A9">
        <w:rPr>
          <w:sz w:val="28"/>
          <w:szCs w:val="28"/>
        </w:rPr>
        <w:t>ефективності використання</w:t>
      </w:r>
      <w:r w:rsidRPr="002866A9">
        <w:rPr>
          <w:bCs/>
          <w:color w:val="000000"/>
          <w:sz w:val="28"/>
          <w:szCs w:val="28"/>
        </w:rPr>
        <w:t xml:space="preserve"> </w:t>
      </w:r>
      <w:r w:rsidRPr="002866A9">
        <w:rPr>
          <w:sz w:val="28"/>
          <w:szCs w:val="28"/>
        </w:rPr>
        <w:t>основних засобів</w:t>
      </w:r>
      <w:r w:rsidR="002866A9">
        <w:rPr>
          <w:sz w:val="28"/>
          <w:szCs w:val="28"/>
        </w:rPr>
        <w:t xml:space="preserve"> </w:t>
      </w:r>
      <w:r w:rsidR="00436AFE" w:rsidRPr="002866A9">
        <w:rPr>
          <w:sz w:val="28"/>
          <w:szCs w:val="28"/>
        </w:rPr>
        <w:t>75</w:t>
      </w:r>
    </w:p>
    <w:p w:rsidR="00436AFE" w:rsidRPr="002866A9" w:rsidRDefault="00436AFE" w:rsidP="002866A9">
      <w:pPr>
        <w:spacing w:before="0" w:line="360" w:lineRule="auto"/>
        <w:ind w:firstLine="709"/>
        <w:rPr>
          <w:sz w:val="28"/>
          <w:szCs w:val="28"/>
        </w:rPr>
      </w:pPr>
      <w:r w:rsidRPr="002866A9">
        <w:rPr>
          <w:sz w:val="28"/>
          <w:szCs w:val="28"/>
        </w:rPr>
        <w:t>3.</w:t>
      </w:r>
      <w:r w:rsidR="00752374" w:rsidRPr="002866A9">
        <w:rPr>
          <w:sz w:val="28"/>
          <w:szCs w:val="28"/>
        </w:rPr>
        <w:t>3</w:t>
      </w:r>
      <w:r w:rsidRPr="002866A9">
        <w:rPr>
          <w:sz w:val="28"/>
          <w:szCs w:val="28"/>
        </w:rPr>
        <w:t>. Шляхи та резерви підвищення ефективності використання основних засобів на підприємстві</w:t>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t>90</w:t>
      </w:r>
    </w:p>
    <w:p w:rsidR="00436AFE" w:rsidRPr="002866A9" w:rsidRDefault="00436AFE" w:rsidP="002866A9">
      <w:pPr>
        <w:spacing w:before="0" w:line="360" w:lineRule="auto"/>
        <w:ind w:firstLine="709"/>
        <w:rPr>
          <w:sz w:val="28"/>
          <w:szCs w:val="28"/>
        </w:rPr>
      </w:pPr>
      <w:r w:rsidRPr="002866A9">
        <w:rPr>
          <w:sz w:val="28"/>
          <w:szCs w:val="28"/>
        </w:rPr>
        <w:t>ВИСНОВКИ</w:t>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t>95</w:t>
      </w:r>
    </w:p>
    <w:p w:rsidR="00436AFE" w:rsidRPr="002866A9" w:rsidRDefault="00436AFE" w:rsidP="002866A9">
      <w:pPr>
        <w:spacing w:before="0" w:line="360" w:lineRule="auto"/>
        <w:ind w:firstLine="709"/>
        <w:rPr>
          <w:sz w:val="28"/>
          <w:szCs w:val="28"/>
        </w:rPr>
      </w:pPr>
      <w:r w:rsidRPr="002866A9">
        <w:rPr>
          <w:sz w:val="28"/>
          <w:szCs w:val="28"/>
        </w:rPr>
        <w:t>С</w:t>
      </w:r>
      <w:r w:rsidR="004B6BA8" w:rsidRPr="002866A9">
        <w:rPr>
          <w:sz w:val="28"/>
          <w:szCs w:val="28"/>
        </w:rPr>
        <w:t xml:space="preserve">ПИСОК ВИКОРИСТАНИХ ДЖЕРЕЛ </w:t>
      </w:r>
      <w:r w:rsidR="004B6BA8" w:rsidRPr="002866A9">
        <w:rPr>
          <w:sz w:val="28"/>
          <w:szCs w:val="28"/>
        </w:rPr>
        <w:tab/>
      </w:r>
      <w:r w:rsidR="004B6BA8" w:rsidRPr="002866A9">
        <w:rPr>
          <w:sz w:val="28"/>
          <w:szCs w:val="28"/>
        </w:rPr>
        <w:tab/>
      </w:r>
      <w:r w:rsidR="004B6BA8" w:rsidRPr="002866A9">
        <w:rPr>
          <w:sz w:val="28"/>
          <w:szCs w:val="28"/>
        </w:rPr>
        <w:tab/>
      </w:r>
      <w:r w:rsidR="004B6BA8" w:rsidRPr="002866A9">
        <w:rPr>
          <w:sz w:val="28"/>
          <w:szCs w:val="28"/>
        </w:rPr>
        <w:tab/>
      </w:r>
      <w:r w:rsidR="004B6BA8" w:rsidRPr="002866A9">
        <w:rPr>
          <w:sz w:val="28"/>
          <w:szCs w:val="28"/>
        </w:rPr>
        <w:tab/>
      </w:r>
      <w:r w:rsidRPr="002866A9">
        <w:rPr>
          <w:sz w:val="28"/>
          <w:szCs w:val="28"/>
        </w:rPr>
        <w:t>100</w:t>
      </w:r>
    </w:p>
    <w:p w:rsidR="006C1C55" w:rsidRPr="002866A9" w:rsidRDefault="00436AFE" w:rsidP="002866A9">
      <w:pPr>
        <w:spacing w:before="0" w:line="360" w:lineRule="auto"/>
        <w:ind w:firstLine="709"/>
        <w:rPr>
          <w:sz w:val="28"/>
          <w:szCs w:val="28"/>
          <w:lang w:val="ru-RU"/>
        </w:rPr>
      </w:pPr>
      <w:r w:rsidRPr="002866A9">
        <w:rPr>
          <w:sz w:val="28"/>
          <w:szCs w:val="28"/>
        </w:rPr>
        <w:t>ДОДАТКИ</w:t>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r w:rsidRPr="002866A9">
        <w:rPr>
          <w:sz w:val="28"/>
          <w:szCs w:val="28"/>
        </w:rPr>
        <w:tab/>
      </w:r>
    </w:p>
    <w:p w:rsidR="00D9637E" w:rsidRPr="002866A9" w:rsidRDefault="002866A9" w:rsidP="002866A9">
      <w:pPr>
        <w:spacing w:before="0" w:line="360" w:lineRule="auto"/>
        <w:ind w:firstLine="709"/>
        <w:jc w:val="center"/>
        <w:rPr>
          <w:sz w:val="28"/>
          <w:szCs w:val="28"/>
        </w:rPr>
      </w:pPr>
      <w:r>
        <w:rPr>
          <w:sz w:val="28"/>
          <w:szCs w:val="28"/>
          <w:lang w:val="ru-RU"/>
        </w:rPr>
        <w:br w:type="page"/>
      </w:r>
      <w:r w:rsidR="00D9637E" w:rsidRPr="002866A9">
        <w:rPr>
          <w:sz w:val="28"/>
          <w:szCs w:val="28"/>
        </w:rPr>
        <w:lastRenderedPageBreak/>
        <w:t>РЕФЕРАТ</w:t>
      </w:r>
    </w:p>
    <w:p w:rsidR="00D9637E" w:rsidRPr="002866A9" w:rsidRDefault="00D9637E" w:rsidP="002866A9">
      <w:pPr>
        <w:spacing w:before="0" w:line="360" w:lineRule="auto"/>
        <w:ind w:firstLine="709"/>
        <w:jc w:val="center"/>
        <w:rPr>
          <w:sz w:val="28"/>
          <w:szCs w:val="28"/>
        </w:rPr>
      </w:pPr>
    </w:p>
    <w:p w:rsidR="00290DC0" w:rsidRPr="002866A9" w:rsidRDefault="00290DC0" w:rsidP="002866A9">
      <w:pPr>
        <w:spacing w:before="0" w:line="360" w:lineRule="auto"/>
        <w:ind w:firstLine="720"/>
        <w:rPr>
          <w:sz w:val="28"/>
          <w:szCs w:val="28"/>
        </w:rPr>
      </w:pPr>
      <w:r w:rsidRPr="002866A9">
        <w:rPr>
          <w:sz w:val="28"/>
          <w:szCs w:val="28"/>
        </w:rPr>
        <w:t>Дипломна робота містить 93</w:t>
      </w:r>
      <w:r w:rsidR="002866A9">
        <w:rPr>
          <w:sz w:val="28"/>
          <w:szCs w:val="28"/>
        </w:rPr>
        <w:t xml:space="preserve"> </w:t>
      </w:r>
      <w:r w:rsidRPr="002866A9">
        <w:rPr>
          <w:sz w:val="28"/>
          <w:szCs w:val="28"/>
        </w:rPr>
        <w:t>сторінок комп’ютерного тексту, рисунків,</w:t>
      </w:r>
      <w:r w:rsidR="002866A9">
        <w:rPr>
          <w:sz w:val="28"/>
          <w:szCs w:val="28"/>
        </w:rPr>
        <w:t xml:space="preserve"> таблиць, </w:t>
      </w:r>
      <w:r w:rsidRPr="002866A9">
        <w:rPr>
          <w:sz w:val="28"/>
          <w:szCs w:val="28"/>
        </w:rPr>
        <w:t>додатків, 50 джерел.</w:t>
      </w:r>
    </w:p>
    <w:p w:rsidR="00290DC0" w:rsidRPr="002866A9" w:rsidRDefault="00290DC0" w:rsidP="002866A9">
      <w:pPr>
        <w:spacing w:before="0" w:line="360" w:lineRule="auto"/>
        <w:ind w:firstLine="709"/>
        <w:rPr>
          <w:sz w:val="28"/>
          <w:szCs w:val="28"/>
        </w:rPr>
      </w:pPr>
      <w:r w:rsidRPr="002866A9">
        <w:rPr>
          <w:sz w:val="28"/>
          <w:szCs w:val="28"/>
        </w:rPr>
        <w:t>Об’єктом дослідження є процес обліку основних засобів та аналіз ефективності їх використання.</w:t>
      </w:r>
    </w:p>
    <w:p w:rsidR="00290DC0" w:rsidRPr="002866A9" w:rsidRDefault="00D9637E" w:rsidP="002866A9">
      <w:pPr>
        <w:spacing w:before="0" w:line="360" w:lineRule="auto"/>
        <w:ind w:firstLine="720"/>
        <w:rPr>
          <w:sz w:val="28"/>
          <w:szCs w:val="28"/>
        </w:rPr>
      </w:pPr>
      <w:r w:rsidRPr="002866A9">
        <w:rPr>
          <w:color w:val="000000"/>
          <w:sz w:val="28"/>
          <w:szCs w:val="28"/>
        </w:rPr>
        <w:t>Мета роботи: розглянути детальну класифікацію і структуру основних засобів, особливості організації аналітичного і синтетичного обліку об’єктів основних засобів, контроль за їх використанням в господарстві</w:t>
      </w:r>
      <w:r w:rsidR="00290DC0" w:rsidRPr="002866A9">
        <w:rPr>
          <w:color w:val="000000"/>
          <w:sz w:val="28"/>
          <w:szCs w:val="28"/>
        </w:rPr>
        <w:t>,</w:t>
      </w:r>
      <w:r w:rsidR="00290DC0" w:rsidRPr="002866A9">
        <w:rPr>
          <w:sz w:val="28"/>
          <w:szCs w:val="28"/>
        </w:rPr>
        <w:t xml:space="preserve"> удосконалити систему організації бухгалтерського обліку основних засобів та надати пропозиції щодо підвищення ефективності їх використання.</w:t>
      </w:r>
    </w:p>
    <w:p w:rsidR="00D9637E" w:rsidRPr="002866A9" w:rsidRDefault="00D9637E" w:rsidP="002866A9">
      <w:pPr>
        <w:spacing w:before="0" w:line="360" w:lineRule="auto"/>
        <w:ind w:firstLine="709"/>
        <w:rPr>
          <w:color w:val="000000"/>
          <w:sz w:val="28"/>
          <w:szCs w:val="28"/>
          <w:lang w:val="ru-RU"/>
        </w:rPr>
      </w:pPr>
      <w:r w:rsidRPr="002866A9">
        <w:rPr>
          <w:color w:val="000000"/>
          <w:sz w:val="28"/>
          <w:szCs w:val="28"/>
        </w:rPr>
        <w:t>Особливе місце в дипломній роботі відведено задачам, основним напрямкам і інформаційному забезпеченню аналізу основних фондів, при якому використовуються закони технологічних систем.</w:t>
      </w:r>
    </w:p>
    <w:p w:rsidR="00D9637E" w:rsidRPr="002866A9" w:rsidRDefault="00D9637E" w:rsidP="002866A9">
      <w:pPr>
        <w:pStyle w:val="24"/>
        <w:widowControl w:val="0"/>
        <w:spacing w:after="0" w:line="360" w:lineRule="auto"/>
        <w:ind w:left="0" w:firstLine="709"/>
        <w:jc w:val="both"/>
        <w:rPr>
          <w:color w:val="000000"/>
          <w:sz w:val="28"/>
          <w:szCs w:val="28"/>
        </w:rPr>
      </w:pPr>
      <w:r w:rsidRPr="002866A9">
        <w:rPr>
          <w:sz w:val="28"/>
          <w:szCs w:val="28"/>
        </w:rPr>
        <w:t>Облік основних фондів проводиться по декількох напрямках, що у комплексі дають оцінку структури, динаміки й ефективності використання основних засобів і довгострокових інвестицій. Окрема увага приділена аналізу основних фондів</w:t>
      </w:r>
      <w:r w:rsidR="00290DC0" w:rsidRPr="002866A9">
        <w:rPr>
          <w:sz w:val="28"/>
          <w:szCs w:val="28"/>
        </w:rPr>
        <w:t xml:space="preserve"> на прикладі Локомотивного Депо</w:t>
      </w:r>
      <w:r w:rsidRPr="002866A9">
        <w:rPr>
          <w:sz w:val="28"/>
          <w:szCs w:val="28"/>
        </w:rPr>
        <w:t xml:space="preserve">. </w:t>
      </w:r>
      <w:r w:rsidR="006D514D" w:rsidRPr="002866A9">
        <w:rPr>
          <w:sz w:val="28"/>
          <w:szCs w:val="28"/>
        </w:rPr>
        <w:t>Р</w:t>
      </w:r>
      <w:r w:rsidR="00290DC0" w:rsidRPr="002866A9">
        <w:rPr>
          <w:sz w:val="28"/>
          <w:szCs w:val="28"/>
        </w:rPr>
        <w:t>озра</w:t>
      </w:r>
      <w:r w:rsidR="006D514D" w:rsidRPr="002866A9">
        <w:rPr>
          <w:sz w:val="28"/>
          <w:szCs w:val="28"/>
        </w:rPr>
        <w:t>ховано</w:t>
      </w:r>
      <w:r w:rsidRPr="002866A9">
        <w:rPr>
          <w:sz w:val="28"/>
          <w:szCs w:val="28"/>
        </w:rPr>
        <w:t xml:space="preserve"> показники оцінки ефективності використання основних засобів і</w:t>
      </w:r>
      <w:r w:rsidR="006D514D" w:rsidRPr="002866A9">
        <w:rPr>
          <w:sz w:val="28"/>
          <w:szCs w:val="28"/>
        </w:rPr>
        <w:t xml:space="preserve"> зроблено їх</w:t>
      </w:r>
      <w:r w:rsidRPr="002866A9">
        <w:rPr>
          <w:sz w:val="28"/>
          <w:szCs w:val="28"/>
        </w:rPr>
        <w:t xml:space="preserve"> факторний аналіз.</w:t>
      </w:r>
    </w:p>
    <w:p w:rsidR="00D9637E" w:rsidRPr="002866A9" w:rsidRDefault="00D9637E" w:rsidP="002866A9">
      <w:pPr>
        <w:spacing w:before="0" w:line="360" w:lineRule="auto"/>
        <w:ind w:firstLine="709"/>
        <w:rPr>
          <w:sz w:val="28"/>
          <w:szCs w:val="28"/>
        </w:rPr>
      </w:pPr>
      <w:r w:rsidRPr="002866A9">
        <w:rPr>
          <w:sz w:val="28"/>
          <w:szCs w:val="28"/>
        </w:rPr>
        <w:t>Задачи дипломної роботи: розкрити питання придбання, зносу і вибуття основних засобів</w:t>
      </w:r>
      <w:r w:rsidR="006D514D" w:rsidRPr="002866A9">
        <w:rPr>
          <w:sz w:val="28"/>
          <w:szCs w:val="28"/>
        </w:rPr>
        <w:t>,</w:t>
      </w:r>
      <w:r w:rsidRPr="002866A9">
        <w:rPr>
          <w:sz w:val="28"/>
          <w:szCs w:val="28"/>
        </w:rPr>
        <w:t xml:space="preserve"> розглянут</w:t>
      </w:r>
      <w:r w:rsidR="006D514D" w:rsidRPr="002866A9">
        <w:rPr>
          <w:sz w:val="28"/>
          <w:szCs w:val="28"/>
        </w:rPr>
        <w:t>и їх</w:t>
      </w:r>
      <w:r w:rsidRPr="002866A9">
        <w:rPr>
          <w:sz w:val="28"/>
          <w:szCs w:val="28"/>
        </w:rPr>
        <w:t xml:space="preserve"> в тісному взаємозв’язку з чинним законодавством, а також навести ряд цифрових прикладів по найбільш складним питанням обліку, та бухгалтерські проводки, що відбивають основний набір господарських операций.</w:t>
      </w:r>
    </w:p>
    <w:p w:rsidR="00D9637E" w:rsidRPr="002866A9" w:rsidRDefault="006D514D" w:rsidP="002866A9">
      <w:pPr>
        <w:spacing w:before="0" w:line="360" w:lineRule="auto"/>
        <w:ind w:firstLine="709"/>
        <w:rPr>
          <w:sz w:val="28"/>
          <w:szCs w:val="28"/>
        </w:rPr>
      </w:pPr>
      <w:r w:rsidRPr="002866A9">
        <w:rPr>
          <w:sz w:val="28"/>
          <w:szCs w:val="28"/>
        </w:rPr>
        <w:t>ОСНОВНІ ЗАСОБИ, АМОРТИЗАЦІЯ, ФОНДОЄМКІСТЬ, ФОНДОВІДДАЧА, СИСТЕМА КЛАСИФІКАЦІЇ, КАПІТАЛЬНІ ІНВЕСТИЦІЇ</w:t>
      </w:r>
    </w:p>
    <w:p w:rsidR="00705573" w:rsidRPr="002866A9" w:rsidRDefault="002866A9" w:rsidP="002866A9">
      <w:pPr>
        <w:shd w:val="clear" w:color="auto" w:fill="FFFFFF"/>
        <w:spacing w:before="0" w:line="360" w:lineRule="auto"/>
        <w:ind w:firstLine="709"/>
        <w:jc w:val="center"/>
        <w:rPr>
          <w:sz w:val="28"/>
          <w:szCs w:val="28"/>
        </w:rPr>
      </w:pPr>
      <w:r>
        <w:rPr>
          <w:sz w:val="28"/>
          <w:szCs w:val="28"/>
        </w:rPr>
        <w:br w:type="page"/>
      </w:r>
      <w:r w:rsidR="00705573" w:rsidRPr="002866A9">
        <w:rPr>
          <w:sz w:val="28"/>
          <w:szCs w:val="28"/>
        </w:rPr>
        <w:t>ВСТУП</w:t>
      </w:r>
    </w:p>
    <w:p w:rsidR="00705573" w:rsidRPr="002866A9" w:rsidRDefault="00705573" w:rsidP="002866A9">
      <w:pPr>
        <w:shd w:val="clear" w:color="auto" w:fill="FFFFFF"/>
        <w:spacing w:before="0" w:line="360" w:lineRule="auto"/>
        <w:ind w:firstLine="709"/>
        <w:jc w:val="center"/>
        <w:rPr>
          <w:sz w:val="28"/>
          <w:szCs w:val="28"/>
          <w:lang w:val="en-US"/>
        </w:rPr>
      </w:pPr>
    </w:p>
    <w:p w:rsidR="00705573" w:rsidRPr="002866A9" w:rsidRDefault="00705573" w:rsidP="002866A9">
      <w:pPr>
        <w:autoSpaceDE w:val="0"/>
        <w:autoSpaceDN w:val="0"/>
        <w:adjustRightInd w:val="0"/>
        <w:spacing w:before="0" w:line="360" w:lineRule="auto"/>
        <w:ind w:firstLine="709"/>
        <w:rPr>
          <w:sz w:val="28"/>
          <w:szCs w:val="28"/>
          <w:lang w:val="ru-RU"/>
        </w:rPr>
      </w:pPr>
      <w:r w:rsidRPr="002866A9">
        <w:rPr>
          <w:sz w:val="28"/>
          <w:szCs w:val="28"/>
        </w:rPr>
        <w:t>На сучасному етапі розвитку нашої країни одним</w:t>
      </w:r>
      <w:r w:rsidR="002866A9">
        <w:rPr>
          <w:sz w:val="28"/>
          <w:szCs w:val="28"/>
        </w:rPr>
        <w:t xml:space="preserve"> </w:t>
      </w:r>
      <w:r w:rsidRPr="002866A9">
        <w:rPr>
          <w:sz w:val="28"/>
          <w:szCs w:val="28"/>
        </w:rPr>
        <w:t>з</w:t>
      </w:r>
      <w:r w:rsidR="002866A9">
        <w:rPr>
          <w:sz w:val="28"/>
          <w:szCs w:val="28"/>
        </w:rPr>
        <w:t xml:space="preserve"> </w:t>
      </w:r>
      <w:r w:rsidRPr="002866A9">
        <w:rPr>
          <w:sz w:val="28"/>
          <w:szCs w:val="28"/>
        </w:rPr>
        <w:t>найважливіших</w:t>
      </w:r>
      <w:r w:rsidR="002866A9">
        <w:rPr>
          <w:sz w:val="28"/>
          <w:szCs w:val="28"/>
        </w:rPr>
        <w:t xml:space="preserve"> </w:t>
      </w:r>
      <w:r w:rsidRPr="002866A9">
        <w:rPr>
          <w:sz w:val="28"/>
          <w:szCs w:val="28"/>
        </w:rPr>
        <w:t>чинників розвитку</w:t>
      </w:r>
      <w:r w:rsidR="002866A9">
        <w:rPr>
          <w:sz w:val="28"/>
          <w:szCs w:val="28"/>
        </w:rPr>
        <w:t xml:space="preserve"> </w:t>
      </w:r>
      <w:r w:rsidRPr="002866A9">
        <w:rPr>
          <w:sz w:val="28"/>
          <w:szCs w:val="28"/>
        </w:rPr>
        <w:t>економіки,</w:t>
      </w:r>
      <w:r w:rsidR="002866A9">
        <w:rPr>
          <w:sz w:val="28"/>
          <w:szCs w:val="28"/>
        </w:rPr>
        <w:t xml:space="preserve"> </w:t>
      </w:r>
      <w:r w:rsidRPr="002866A9">
        <w:rPr>
          <w:sz w:val="28"/>
          <w:szCs w:val="28"/>
        </w:rPr>
        <w:t>збільшення</w:t>
      </w:r>
      <w:r w:rsidR="002866A9">
        <w:rPr>
          <w:sz w:val="28"/>
          <w:szCs w:val="28"/>
        </w:rPr>
        <w:t xml:space="preserve"> </w:t>
      </w:r>
      <w:r w:rsidRPr="002866A9">
        <w:rPr>
          <w:sz w:val="28"/>
          <w:szCs w:val="28"/>
        </w:rPr>
        <w:t>об</w:t>
      </w:r>
      <w:r w:rsidR="00EA5BE9" w:rsidRPr="002866A9">
        <w:rPr>
          <w:sz w:val="28"/>
          <w:szCs w:val="28"/>
        </w:rPr>
        <w:t>’</w:t>
      </w:r>
      <w:r w:rsidRPr="002866A9">
        <w:rPr>
          <w:sz w:val="28"/>
          <w:szCs w:val="28"/>
        </w:rPr>
        <w:t>ємів</w:t>
      </w:r>
      <w:r w:rsidR="002866A9">
        <w:rPr>
          <w:sz w:val="28"/>
          <w:szCs w:val="28"/>
        </w:rPr>
        <w:t xml:space="preserve"> </w:t>
      </w:r>
      <w:r w:rsidRPr="002866A9">
        <w:rPr>
          <w:sz w:val="28"/>
          <w:szCs w:val="28"/>
        </w:rPr>
        <w:t>виробництва</w:t>
      </w:r>
      <w:r w:rsidR="002866A9">
        <w:rPr>
          <w:sz w:val="28"/>
          <w:szCs w:val="28"/>
        </w:rPr>
        <w:t xml:space="preserve"> </w:t>
      </w:r>
      <w:r w:rsidRPr="002866A9">
        <w:rPr>
          <w:sz w:val="28"/>
          <w:szCs w:val="28"/>
        </w:rPr>
        <w:t>продукції</w:t>
      </w:r>
      <w:r w:rsidR="002866A9">
        <w:rPr>
          <w:sz w:val="28"/>
          <w:szCs w:val="28"/>
        </w:rPr>
        <w:t xml:space="preserve"> </w:t>
      </w:r>
      <w:r w:rsidRPr="002866A9">
        <w:rPr>
          <w:sz w:val="28"/>
          <w:szCs w:val="28"/>
        </w:rPr>
        <w:t>на промислових</w:t>
      </w:r>
      <w:r w:rsidR="002866A9">
        <w:rPr>
          <w:sz w:val="28"/>
          <w:szCs w:val="28"/>
        </w:rPr>
        <w:t xml:space="preserve"> </w:t>
      </w:r>
      <w:r w:rsidRPr="002866A9">
        <w:rPr>
          <w:sz w:val="28"/>
          <w:szCs w:val="28"/>
        </w:rPr>
        <w:t>підприємствах є забезпеченість їх</w:t>
      </w:r>
      <w:r w:rsidR="002866A9">
        <w:rPr>
          <w:sz w:val="28"/>
          <w:szCs w:val="28"/>
        </w:rPr>
        <w:t xml:space="preserve"> </w:t>
      </w:r>
      <w:r w:rsidRPr="002866A9">
        <w:rPr>
          <w:sz w:val="28"/>
          <w:szCs w:val="28"/>
        </w:rPr>
        <w:t>основними</w:t>
      </w:r>
      <w:r w:rsidR="002866A9">
        <w:rPr>
          <w:sz w:val="28"/>
          <w:szCs w:val="28"/>
        </w:rPr>
        <w:t xml:space="preserve"> </w:t>
      </w:r>
      <w:r w:rsidRPr="002866A9">
        <w:rPr>
          <w:sz w:val="28"/>
          <w:szCs w:val="28"/>
        </w:rPr>
        <w:t>фондами</w:t>
      </w:r>
      <w:r w:rsidR="002866A9">
        <w:rPr>
          <w:sz w:val="28"/>
          <w:szCs w:val="28"/>
        </w:rPr>
        <w:t xml:space="preserve"> </w:t>
      </w:r>
      <w:r w:rsidRPr="002866A9">
        <w:rPr>
          <w:sz w:val="28"/>
          <w:szCs w:val="28"/>
        </w:rPr>
        <w:t>у необхідній кількості</w:t>
      </w:r>
      <w:r w:rsidR="002866A9">
        <w:rPr>
          <w:sz w:val="28"/>
          <w:szCs w:val="28"/>
        </w:rPr>
        <w:t xml:space="preserve"> </w:t>
      </w:r>
      <w:r w:rsidRPr="002866A9">
        <w:rPr>
          <w:sz w:val="28"/>
          <w:szCs w:val="28"/>
        </w:rPr>
        <w:t>і</w:t>
      </w:r>
      <w:r w:rsidR="002866A9">
        <w:rPr>
          <w:sz w:val="28"/>
          <w:szCs w:val="28"/>
        </w:rPr>
        <w:t xml:space="preserve"> </w:t>
      </w:r>
      <w:r w:rsidRPr="002866A9">
        <w:rPr>
          <w:sz w:val="28"/>
          <w:szCs w:val="28"/>
        </w:rPr>
        <w:t>асортименті. Але</w:t>
      </w:r>
      <w:r w:rsidR="002866A9">
        <w:rPr>
          <w:sz w:val="28"/>
          <w:szCs w:val="28"/>
        </w:rPr>
        <w:t xml:space="preserve"> </w:t>
      </w:r>
      <w:r w:rsidRPr="002866A9">
        <w:rPr>
          <w:sz w:val="28"/>
          <w:szCs w:val="28"/>
        </w:rPr>
        <w:t>для</w:t>
      </w:r>
      <w:r w:rsidR="002866A9">
        <w:rPr>
          <w:sz w:val="28"/>
          <w:szCs w:val="28"/>
        </w:rPr>
        <w:t xml:space="preserve"> </w:t>
      </w:r>
      <w:r w:rsidRPr="002866A9">
        <w:rPr>
          <w:sz w:val="28"/>
          <w:szCs w:val="28"/>
        </w:rPr>
        <w:t>вирішення</w:t>
      </w:r>
      <w:r w:rsidR="002866A9">
        <w:rPr>
          <w:sz w:val="28"/>
          <w:szCs w:val="28"/>
        </w:rPr>
        <w:t xml:space="preserve"> </w:t>
      </w:r>
      <w:r w:rsidRPr="002866A9">
        <w:rPr>
          <w:sz w:val="28"/>
          <w:szCs w:val="28"/>
        </w:rPr>
        <w:t>даних</w:t>
      </w:r>
      <w:r w:rsidR="002866A9">
        <w:rPr>
          <w:sz w:val="28"/>
          <w:szCs w:val="28"/>
        </w:rPr>
        <w:t xml:space="preserve"> </w:t>
      </w:r>
      <w:r w:rsidRPr="002866A9">
        <w:rPr>
          <w:sz w:val="28"/>
          <w:szCs w:val="28"/>
        </w:rPr>
        <w:t>задач необхідне</w:t>
      </w:r>
      <w:r w:rsidR="002866A9">
        <w:rPr>
          <w:sz w:val="28"/>
          <w:szCs w:val="28"/>
        </w:rPr>
        <w:t xml:space="preserve"> </w:t>
      </w:r>
      <w:r w:rsidRPr="002866A9">
        <w:rPr>
          <w:sz w:val="28"/>
          <w:szCs w:val="28"/>
        </w:rPr>
        <w:t>не тільки</w:t>
      </w:r>
      <w:r w:rsidR="002866A9">
        <w:rPr>
          <w:sz w:val="28"/>
          <w:szCs w:val="28"/>
        </w:rPr>
        <w:t xml:space="preserve"> </w:t>
      </w:r>
      <w:r w:rsidRPr="002866A9">
        <w:rPr>
          <w:sz w:val="28"/>
          <w:szCs w:val="28"/>
        </w:rPr>
        <w:t>повне</w:t>
      </w:r>
      <w:r w:rsidR="002866A9">
        <w:rPr>
          <w:sz w:val="28"/>
          <w:szCs w:val="28"/>
        </w:rPr>
        <w:t xml:space="preserve"> </w:t>
      </w:r>
      <w:r w:rsidRPr="002866A9">
        <w:rPr>
          <w:sz w:val="28"/>
          <w:szCs w:val="28"/>
        </w:rPr>
        <w:t>забезпечення</w:t>
      </w:r>
      <w:r w:rsidR="002866A9">
        <w:rPr>
          <w:sz w:val="28"/>
          <w:szCs w:val="28"/>
        </w:rPr>
        <w:t xml:space="preserve"> </w:t>
      </w:r>
      <w:r w:rsidRPr="002866A9">
        <w:rPr>
          <w:sz w:val="28"/>
          <w:szCs w:val="28"/>
        </w:rPr>
        <w:t>підприємства</w:t>
      </w:r>
      <w:r w:rsidR="002866A9">
        <w:rPr>
          <w:sz w:val="28"/>
          <w:szCs w:val="28"/>
        </w:rPr>
        <w:t xml:space="preserve"> </w:t>
      </w:r>
      <w:r w:rsidRPr="002866A9">
        <w:rPr>
          <w:sz w:val="28"/>
          <w:szCs w:val="28"/>
        </w:rPr>
        <w:t>технічним потенціалом, тобто основними засобами,</w:t>
      </w:r>
      <w:r w:rsidR="002866A9">
        <w:rPr>
          <w:sz w:val="28"/>
          <w:szCs w:val="28"/>
        </w:rPr>
        <w:t xml:space="preserve"> </w:t>
      </w:r>
      <w:r w:rsidRPr="002866A9">
        <w:rPr>
          <w:sz w:val="28"/>
          <w:szCs w:val="28"/>
        </w:rPr>
        <w:t>але і</w:t>
      </w:r>
      <w:r w:rsidR="002866A9">
        <w:rPr>
          <w:sz w:val="28"/>
          <w:szCs w:val="28"/>
        </w:rPr>
        <w:t xml:space="preserve"> </w:t>
      </w:r>
      <w:r w:rsidRPr="002866A9">
        <w:rPr>
          <w:sz w:val="28"/>
          <w:szCs w:val="28"/>
        </w:rPr>
        <w:t>підвищення</w:t>
      </w:r>
      <w:r w:rsidR="002866A9">
        <w:rPr>
          <w:sz w:val="28"/>
          <w:szCs w:val="28"/>
        </w:rPr>
        <w:t xml:space="preserve"> </w:t>
      </w:r>
      <w:r w:rsidRPr="002866A9">
        <w:rPr>
          <w:sz w:val="28"/>
          <w:szCs w:val="28"/>
        </w:rPr>
        <w:t>ефективності</w:t>
      </w:r>
      <w:r w:rsidR="002866A9">
        <w:rPr>
          <w:sz w:val="28"/>
          <w:szCs w:val="28"/>
        </w:rPr>
        <w:t xml:space="preserve"> </w:t>
      </w:r>
      <w:r w:rsidRPr="002866A9">
        <w:rPr>
          <w:sz w:val="28"/>
          <w:szCs w:val="28"/>
        </w:rPr>
        <w:t>їх використовування.</w:t>
      </w:r>
    </w:p>
    <w:p w:rsidR="003215DF" w:rsidRPr="002866A9" w:rsidRDefault="003215DF" w:rsidP="002866A9">
      <w:pPr>
        <w:spacing w:before="0" w:line="360" w:lineRule="auto"/>
        <w:ind w:firstLine="709"/>
        <w:rPr>
          <w:sz w:val="28"/>
          <w:szCs w:val="28"/>
        </w:rPr>
      </w:pPr>
      <w:r w:rsidRPr="002866A9">
        <w:rPr>
          <w:sz w:val="28"/>
          <w:szCs w:val="28"/>
        </w:rPr>
        <w:t>Економічна політика в України на сучасному етапі спрямована в першу чергу на зміцнення економічних і політичних основ нашої незалежної дер</w:t>
      </w:r>
      <w:r w:rsidRPr="002866A9">
        <w:rPr>
          <w:sz w:val="28"/>
          <w:szCs w:val="28"/>
        </w:rPr>
        <w:softHyphen/>
        <w:t>жави, вдосконалення способу життя. Важливим завданням на цьому шляху є здійснення структурної перебудови економіки на засадах прискорення науково-технічного прогресу, докорінного оновлення виробництва за рахунок впровадження досягнень науки і техніки у технологічні процеси виробництва продукції.</w:t>
      </w:r>
    </w:p>
    <w:p w:rsidR="003215DF" w:rsidRPr="002866A9" w:rsidRDefault="003215DF" w:rsidP="002866A9">
      <w:pPr>
        <w:spacing w:before="0" w:line="360" w:lineRule="auto"/>
        <w:ind w:firstLine="709"/>
        <w:rPr>
          <w:sz w:val="28"/>
          <w:szCs w:val="28"/>
        </w:rPr>
      </w:pPr>
      <w:r w:rsidRPr="002866A9">
        <w:rPr>
          <w:sz w:val="28"/>
          <w:szCs w:val="28"/>
        </w:rPr>
        <w:t>Для успішного функціонування промислових підприємств в умовах рин</w:t>
      </w:r>
      <w:r w:rsidRPr="002866A9">
        <w:rPr>
          <w:sz w:val="28"/>
          <w:szCs w:val="28"/>
        </w:rPr>
        <w:softHyphen/>
        <w:t>кових відносин вирішальне значення має оновлення та ефективність застосування техніки і технології, обліку запасів. Тільки постійне оновлення осно</w:t>
      </w:r>
      <w:r w:rsidRPr="002866A9">
        <w:rPr>
          <w:sz w:val="28"/>
          <w:szCs w:val="28"/>
        </w:rPr>
        <w:softHyphen/>
        <w:t>вних виробничих фондів дасть змогу підприємствам виробляти конкуренто</w:t>
      </w:r>
      <w:r w:rsidRPr="002866A9">
        <w:rPr>
          <w:sz w:val="28"/>
          <w:szCs w:val="28"/>
        </w:rPr>
        <w:softHyphen/>
        <w:t xml:space="preserve">спроможну продукцію, задовольняти попит, який швидко змінюється, пристосуватися до умов ринкової конкуренції. </w:t>
      </w:r>
    </w:p>
    <w:p w:rsidR="003215DF" w:rsidRPr="002866A9" w:rsidRDefault="003215DF" w:rsidP="002866A9">
      <w:pPr>
        <w:spacing w:before="0" w:line="360" w:lineRule="auto"/>
        <w:ind w:firstLine="709"/>
        <w:rPr>
          <w:sz w:val="28"/>
          <w:szCs w:val="28"/>
        </w:rPr>
      </w:pPr>
      <w:r w:rsidRPr="002866A9">
        <w:rPr>
          <w:sz w:val="28"/>
          <w:szCs w:val="28"/>
        </w:rPr>
        <w:t>Оновлення і вдосконалення обліку може відбуватися шляхом часткового відшкодування зносу основних фондів, заміни морально і фізично спрацьованого виробничого устаткування та застарілих технологій у процесі техніч</w:t>
      </w:r>
      <w:r w:rsidRPr="002866A9">
        <w:rPr>
          <w:sz w:val="28"/>
          <w:szCs w:val="28"/>
        </w:rPr>
        <w:softHyphen/>
        <w:t>ного переозброєння і реконструкції виробництва, створення у необхідних ма</w:t>
      </w:r>
      <w:r w:rsidRPr="002866A9">
        <w:rPr>
          <w:sz w:val="28"/>
          <w:szCs w:val="28"/>
        </w:rPr>
        <w:softHyphen/>
        <w:t xml:space="preserve">сштабах нових та розширення діючих виробництв на якісно новій основі тощо. </w:t>
      </w:r>
    </w:p>
    <w:p w:rsidR="003215DF" w:rsidRPr="002866A9" w:rsidRDefault="003215DF" w:rsidP="002866A9">
      <w:pPr>
        <w:spacing w:before="0" w:line="360" w:lineRule="auto"/>
        <w:ind w:firstLine="709"/>
        <w:rPr>
          <w:sz w:val="28"/>
          <w:szCs w:val="28"/>
        </w:rPr>
      </w:pPr>
      <w:r w:rsidRPr="002866A9">
        <w:rPr>
          <w:sz w:val="28"/>
          <w:szCs w:val="28"/>
        </w:rPr>
        <w:t>Реформування системи обліку й фінансової звітності , обліку основних за</w:t>
      </w:r>
      <w:r w:rsidRPr="002866A9">
        <w:rPr>
          <w:sz w:val="28"/>
          <w:szCs w:val="28"/>
        </w:rPr>
        <w:softHyphen/>
        <w:t>собів, потрібно як внутрішнім, так і зовнішнім користувачам, є складовою частиною заходів, орієнтованих на введення економічних відносин ринко</w:t>
      </w:r>
      <w:r w:rsidRPr="002866A9">
        <w:rPr>
          <w:sz w:val="28"/>
          <w:szCs w:val="28"/>
        </w:rPr>
        <w:softHyphen/>
        <w:t>вого спрямування.</w:t>
      </w:r>
    </w:p>
    <w:p w:rsidR="00EA5BE9"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EA5BE9" w:rsidRPr="002866A9">
        <w:rPr>
          <w:sz w:val="28"/>
          <w:szCs w:val="28"/>
        </w:rPr>
        <w:t>Проблемам обліку і аналізу основних засобів присвячені роботи таких провідних учених-економістів як Л.А. Богдановская, Г.Г. Віногоров, Е.Е. Ермоловіч, Г.В. Савицкая, К.Ф. Снитко, В.В. Сушкевич, Н.А. Русак. Цими</w:t>
      </w:r>
      <w:r>
        <w:rPr>
          <w:sz w:val="28"/>
          <w:szCs w:val="28"/>
        </w:rPr>
        <w:t xml:space="preserve"> </w:t>
      </w:r>
      <w:r w:rsidR="00EA5BE9" w:rsidRPr="002866A9">
        <w:rPr>
          <w:sz w:val="28"/>
          <w:szCs w:val="28"/>
        </w:rPr>
        <w:t>ученими</w:t>
      </w:r>
      <w:r>
        <w:rPr>
          <w:sz w:val="28"/>
          <w:szCs w:val="28"/>
        </w:rPr>
        <w:t xml:space="preserve"> </w:t>
      </w:r>
      <w:r w:rsidR="00EA5BE9" w:rsidRPr="002866A9">
        <w:rPr>
          <w:sz w:val="28"/>
          <w:szCs w:val="28"/>
        </w:rPr>
        <w:t>внесений</w:t>
      </w:r>
      <w:r>
        <w:rPr>
          <w:sz w:val="28"/>
          <w:szCs w:val="28"/>
        </w:rPr>
        <w:t xml:space="preserve"> </w:t>
      </w:r>
      <w:r w:rsidR="00EA5BE9" w:rsidRPr="002866A9">
        <w:rPr>
          <w:sz w:val="28"/>
          <w:szCs w:val="28"/>
        </w:rPr>
        <w:t>значний</w:t>
      </w:r>
      <w:r>
        <w:rPr>
          <w:sz w:val="28"/>
          <w:szCs w:val="28"/>
        </w:rPr>
        <w:t xml:space="preserve"> </w:t>
      </w:r>
      <w:r w:rsidR="00EA5BE9" w:rsidRPr="002866A9">
        <w:rPr>
          <w:sz w:val="28"/>
          <w:szCs w:val="28"/>
        </w:rPr>
        <w:t>внесок</w:t>
      </w:r>
      <w:r>
        <w:rPr>
          <w:sz w:val="28"/>
          <w:szCs w:val="28"/>
        </w:rPr>
        <w:t xml:space="preserve"> </w:t>
      </w:r>
      <w:r w:rsidR="00EA5BE9" w:rsidRPr="002866A9">
        <w:rPr>
          <w:sz w:val="28"/>
          <w:szCs w:val="28"/>
        </w:rPr>
        <w:t>теоретичних</w:t>
      </w:r>
      <w:r>
        <w:rPr>
          <w:sz w:val="28"/>
          <w:szCs w:val="28"/>
        </w:rPr>
        <w:t xml:space="preserve"> </w:t>
      </w:r>
      <w:r w:rsidR="00EA5BE9" w:rsidRPr="002866A9">
        <w:rPr>
          <w:sz w:val="28"/>
          <w:szCs w:val="28"/>
        </w:rPr>
        <w:t>методичних питань в області обліку</w:t>
      </w:r>
      <w:r>
        <w:rPr>
          <w:sz w:val="28"/>
          <w:szCs w:val="28"/>
        </w:rPr>
        <w:t xml:space="preserve"> </w:t>
      </w:r>
      <w:r w:rsidR="00EA5BE9" w:rsidRPr="002866A9">
        <w:rPr>
          <w:sz w:val="28"/>
          <w:szCs w:val="28"/>
        </w:rPr>
        <w:t>і</w:t>
      </w:r>
      <w:r>
        <w:rPr>
          <w:sz w:val="28"/>
          <w:szCs w:val="28"/>
        </w:rPr>
        <w:t xml:space="preserve"> </w:t>
      </w:r>
      <w:r w:rsidR="00EA5BE9" w:rsidRPr="002866A9">
        <w:rPr>
          <w:sz w:val="28"/>
          <w:szCs w:val="28"/>
        </w:rPr>
        <w:t>аналізу</w:t>
      </w:r>
      <w:r>
        <w:rPr>
          <w:sz w:val="28"/>
          <w:szCs w:val="28"/>
        </w:rPr>
        <w:t xml:space="preserve"> </w:t>
      </w:r>
      <w:r w:rsidR="00EA5BE9" w:rsidRPr="002866A9">
        <w:rPr>
          <w:sz w:val="28"/>
          <w:szCs w:val="28"/>
        </w:rPr>
        <w:t>основних</w:t>
      </w:r>
      <w:r>
        <w:rPr>
          <w:sz w:val="28"/>
          <w:szCs w:val="28"/>
        </w:rPr>
        <w:t xml:space="preserve"> </w:t>
      </w:r>
      <w:r w:rsidR="00EA5BE9" w:rsidRPr="002866A9">
        <w:rPr>
          <w:sz w:val="28"/>
          <w:szCs w:val="28"/>
        </w:rPr>
        <w:t>засобів.</w:t>
      </w:r>
      <w:r>
        <w:rPr>
          <w:sz w:val="28"/>
          <w:szCs w:val="28"/>
        </w:rPr>
        <w:t xml:space="preserve"> </w:t>
      </w:r>
    </w:p>
    <w:p w:rsidR="00435C9E" w:rsidRPr="002866A9" w:rsidRDefault="00435C9E" w:rsidP="002866A9">
      <w:pPr>
        <w:spacing w:before="0" w:line="360" w:lineRule="auto"/>
        <w:ind w:firstLine="720"/>
        <w:rPr>
          <w:color w:val="000000"/>
          <w:sz w:val="28"/>
          <w:szCs w:val="28"/>
        </w:rPr>
      </w:pPr>
      <w:r w:rsidRPr="002866A9">
        <w:rPr>
          <w:color w:val="000000"/>
          <w:sz w:val="28"/>
          <w:szCs w:val="28"/>
        </w:rPr>
        <w:t>Підприємства України є однією з ланок забезпечення Державного бюджету коштами через податки, тому забезпеченість їх відповідними основними фондами є головною передумовою ефективної господарської діяльності – захист економічних інтересів держави, збільшення платежів перерахованих до бюджету.</w:t>
      </w:r>
    </w:p>
    <w:p w:rsidR="00435C9E" w:rsidRPr="002866A9" w:rsidRDefault="00435C9E" w:rsidP="002866A9">
      <w:pPr>
        <w:spacing w:before="0" w:line="360" w:lineRule="auto"/>
        <w:ind w:firstLine="720"/>
        <w:rPr>
          <w:color w:val="000000"/>
          <w:sz w:val="28"/>
          <w:szCs w:val="28"/>
        </w:rPr>
      </w:pPr>
      <w:r w:rsidRPr="002866A9">
        <w:rPr>
          <w:color w:val="000000"/>
          <w:sz w:val="28"/>
          <w:szCs w:val="28"/>
        </w:rPr>
        <w:t xml:space="preserve">Відповідно до цього має змінитися роль бухгалтерського обліку, а отже, методологічні та методичні його аспекти потребуватимуть коригування. </w:t>
      </w:r>
    </w:p>
    <w:p w:rsidR="00435C9E" w:rsidRPr="002866A9" w:rsidRDefault="00435C9E" w:rsidP="002866A9">
      <w:pPr>
        <w:spacing w:before="0" w:line="360" w:lineRule="auto"/>
        <w:ind w:firstLine="720"/>
        <w:rPr>
          <w:color w:val="000000"/>
          <w:sz w:val="28"/>
          <w:szCs w:val="28"/>
        </w:rPr>
      </w:pPr>
      <w:r w:rsidRPr="002866A9">
        <w:rPr>
          <w:color w:val="000000"/>
          <w:sz w:val="28"/>
          <w:szCs w:val="28"/>
        </w:rPr>
        <w:t>Змінюється й цільове призначення бухгалтерського обліку. Він дедалі більше стає складовою управлінської системи підприємств.</w:t>
      </w:r>
    </w:p>
    <w:p w:rsidR="00435C9E" w:rsidRPr="002866A9" w:rsidRDefault="00435C9E" w:rsidP="002866A9">
      <w:pPr>
        <w:spacing w:before="0" w:line="360" w:lineRule="auto"/>
        <w:ind w:firstLine="720"/>
        <w:rPr>
          <w:color w:val="000000"/>
          <w:sz w:val="28"/>
          <w:szCs w:val="28"/>
        </w:rPr>
      </w:pPr>
      <w:r w:rsidRPr="002866A9">
        <w:rPr>
          <w:sz w:val="28"/>
          <w:szCs w:val="28"/>
        </w:rPr>
        <w:t>Саме цим зумовлена актуальність обраної теми дипломного дослідження, яка потребує детального вивчення,</w:t>
      </w:r>
      <w:r w:rsidR="002866A9">
        <w:rPr>
          <w:sz w:val="28"/>
          <w:szCs w:val="28"/>
        </w:rPr>
        <w:t xml:space="preserve"> </w:t>
      </w:r>
      <w:r w:rsidRPr="002866A9">
        <w:rPr>
          <w:sz w:val="28"/>
          <w:szCs w:val="28"/>
        </w:rPr>
        <w:t>дослідження та аналізу.</w:t>
      </w:r>
    </w:p>
    <w:p w:rsidR="003215DF" w:rsidRPr="002866A9" w:rsidRDefault="003215DF" w:rsidP="002866A9">
      <w:pPr>
        <w:autoSpaceDE w:val="0"/>
        <w:autoSpaceDN w:val="0"/>
        <w:adjustRightInd w:val="0"/>
        <w:spacing w:before="0" w:line="360" w:lineRule="auto"/>
        <w:ind w:firstLine="709"/>
        <w:rPr>
          <w:sz w:val="28"/>
          <w:szCs w:val="28"/>
        </w:rPr>
      </w:pPr>
      <w:r w:rsidRPr="002866A9">
        <w:rPr>
          <w:color w:val="000000"/>
          <w:sz w:val="28"/>
          <w:szCs w:val="28"/>
        </w:rPr>
        <w:t>Мета дипломної роботи - розглянути детальну класифікацію і структуру основних засобів, особливості організації аналітичного і синтетичного обліку об’єктів основних засобів, контроль за їх використанням в господарстві</w:t>
      </w:r>
      <w:r w:rsidR="00F150A1" w:rsidRPr="002866A9">
        <w:rPr>
          <w:sz w:val="28"/>
          <w:szCs w:val="28"/>
        </w:rPr>
        <w:t xml:space="preserve"> і розробити</w:t>
      </w:r>
      <w:r w:rsidR="002866A9">
        <w:rPr>
          <w:sz w:val="28"/>
          <w:szCs w:val="28"/>
        </w:rPr>
        <w:t xml:space="preserve"> </w:t>
      </w:r>
      <w:r w:rsidR="00F150A1" w:rsidRPr="002866A9">
        <w:rPr>
          <w:sz w:val="28"/>
          <w:szCs w:val="28"/>
        </w:rPr>
        <w:t>пропозиції по вдосконаленню обліку і аналізу основних засобів.</w:t>
      </w:r>
      <w:r w:rsidR="002866A9">
        <w:rPr>
          <w:color w:val="000000"/>
          <w:sz w:val="28"/>
          <w:szCs w:val="28"/>
        </w:rPr>
        <w:t xml:space="preserve"> </w:t>
      </w:r>
      <w:r w:rsidRPr="002866A9">
        <w:rPr>
          <w:color w:val="000000"/>
          <w:sz w:val="28"/>
          <w:szCs w:val="28"/>
        </w:rPr>
        <w:t>Особливе місце в роботі відведено питанням переоцінки основних засобів. Окрема увага приділена бухгалтерській звітності підприємства, пов’язаної з урахуванням основних засобів.</w:t>
      </w:r>
    </w:p>
    <w:p w:rsidR="00435C9E" w:rsidRPr="002866A9" w:rsidRDefault="003215DF" w:rsidP="002866A9">
      <w:pPr>
        <w:spacing w:before="0" w:line="360" w:lineRule="auto"/>
        <w:ind w:firstLine="720"/>
        <w:rPr>
          <w:sz w:val="28"/>
          <w:szCs w:val="28"/>
        </w:rPr>
      </w:pPr>
      <w:r w:rsidRPr="002866A9">
        <w:rPr>
          <w:sz w:val="28"/>
          <w:szCs w:val="28"/>
        </w:rPr>
        <w:t>За</w:t>
      </w:r>
      <w:r w:rsidR="00EA5BE9" w:rsidRPr="002866A9">
        <w:rPr>
          <w:sz w:val="28"/>
          <w:szCs w:val="28"/>
        </w:rPr>
        <w:t>вдання</w:t>
      </w:r>
      <w:r w:rsidR="00435C9E" w:rsidRPr="002866A9">
        <w:rPr>
          <w:sz w:val="28"/>
          <w:szCs w:val="28"/>
        </w:rPr>
        <w:t xml:space="preserve"> дипломної роботи:</w:t>
      </w:r>
    </w:p>
    <w:p w:rsidR="00435C9E" w:rsidRPr="002866A9" w:rsidRDefault="00435C9E" w:rsidP="002866A9">
      <w:pPr>
        <w:spacing w:before="0" w:line="360" w:lineRule="auto"/>
        <w:ind w:firstLine="720"/>
        <w:rPr>
          <w:sz w:val="28"/>
          <w:szCs w:val="28"/>
        </w:rPr>
      </w:pPr>
      <w:r w:rsidRPr="002866A9">
        <w:rPr>
          <w:sz w:val="28"/>
          <w:szCs w:val="28"/>
        </w:rPr>
        <w:t xml:space="preserve"> - </w:t>
      </w:r>
      <w:r w:rsidR="003215DF" w:rsidRPr="002866A9">
        <w:rPr>
          <w:sz w:val="28"/>
          <w:szCs w:val="28"/>
        </w:rPr>
        <w:t>розкрити питання придбання, зносу і вибуття основних засобів</w:t>
      </w:r>
      <w:r w:rsidRPr="002866A9">
        <w:rPr>
          <w:sz w:val="28"/>
          <w:szCs w:val="28"/>
        </w:rPr>
        <w:t>,</w:t>
      </w:r>
      <w:r w:rsidR="003215DF" w:rsidRPr="002866A9">
        <w:rPr>
          <w:sz w:val="28"/>
          <w:szCs w:val="28"/>
        </w:rPr>
        <w:t xml:space="preserve"> розглянут</w:t>
      </w:r>
      <w:r w:rsidRPr="002866A9">
        <w:rPr>
          <w:sz w:val="28"/>
          <w:szCs w:val="28"/>
        </w:rPr>
        <w:t>и їх</w:t>
      </w:r>
      <w:r w:rsidR="003215DF" w:rsidRPr="002866A9">
        <w:rPr>
          <w:sz w:val="28"/>
          <w:szCs w:val="28"/>
        </w:rPr>
        <w:t xml:space="preserve"> в тісному взаємозв’язку з чинним законодавством</w:t>
      </w:r>
      <w:r w:rsidRPr="002866A9">
        <w:rPr>
          <w:sz w:val="28"/>
          <w:szCs w:val="28"/>
        </w:rPr>
        <w:t>;</w:t>
      </w:r>
    </w:p>
    <w:p w:rsidR="00435C9E" w:rsidRPr="002866A9" w:rsidRDefault="00435C9E" w:rsidP="002866A9">
      <w:pPr>
        <w:spacing w:before="0" w:line="360" w:lineRule="auto"/>
        <w:ind w:firstLine="720"/>
        <w:rPr>
          <w:sz w:val="28"/>
          <w:szCs w:val="28"/>
        </w:rPr>
      </w:pPr>
      <w:r w:rsidRPr="002866A9">
        <w:rPr>
          <w:sz w:val="28"/>
          <w:szCs w:val="28"/>
        </w:rPr>
        <w:t>-</w:t>
      </w:r>
      <w:r w:rsidR="003215DF" w:rsidRPr="002866A9">
        <w:rPr>
          <w:sz w:val="28"/>
          <w:szCs w:val="28"/>
        </w:rPr>
        <w:t xml:space="preserve"> навести ряд цифрових прикладів по найбільш складним питанням обліку, та бухгалтерські проводки, що відбивають основний набір господарських операцій</w:t>
      </w:r>
      <w:r w:rsidRPr="002866A9">
        <w:rPr>
          <w:sz w:val="28"/>
          <w:szCs w:val="28"/>
        </w:rPr>
        <w:t>,</w:t>
      </w:r>
    </w:p>
    <w:p w:rsidR="00EA5BE9" w:rsidRPr="002866A9" w:rsidRDefault="00EA5BE9" w:rsidP="002866A9">
      <w:pPr>
        <w:spacing w:before="0" w:line="360" w:lineRule="auto"/>
        <w:ind w:firstLine="720"/>
        <w:rPr>
          <w:color w:val="000000"/>
          <w:sz w:val="28"/>
          <w:szCs w:val="28"/>
        </w:rPr>
      </w:pPr>
      <w:r w:rsidRPr="002866A9">
        <w:rPr>
          <w:color w:val="000000"/>
          <w:sz w:val="28"/>
          <w:szCs w:val="28"/>
        </w:rPr>
        <w:t xml:space="preserve"> - вдосконалити систему організації бухгалтерського обліку основних фондів;</w:t>
      </w:r>
    </w:p>
    <w:p w:rsidR="00EA5BE9" w:rsidRPr="002866A9" w:rsidRDefault="00EA5BE9" w:rsidP="002866A9">
      <w:pPr>
        <w:widowControl/>
        <w:spacing w:before="0" w:line="360" w:lineRule="auto"/>
        <w:ind w:firstLine="720"/>
        <w:rPr>
          <w:color w:val="000000"/>
          <w:sz w:val="28"/>
          <w:szCs w:val="28"/>
        </w:rPr>
      </w:pPr>
      <w:r w:rsidRPr="002866A9">
        <w:rPr>
          <w:color w:val="000000"/>
          <w:sz w:val="28"/>
          <w:szCs w:val="28"/>
        </w:rPr>
        <w:t>- визначити недоліки процесу обліку основних засобів та надати пропозиції щодо їх усунення</w:t>
      </w:r>
      <w:r w:rsidR="00435C9E" w:rsidRPr="002866A9">
        <w:rPr>
          <w:sz w:val="28"/>
          <w:szCs w:val="28"/>
        </w:rPr>
        <w:t>;</w:t>
      </w:r>
    </w:p>
    <w:p w:rsidR="003215DF" w:rsidRPr="002866A9" w:rsidRDefault="00EA5BE9" w:rsidP="002866A9">
      <w:pPr>
        <w:spacing w:before="0" w:line="360" w:lineRule="auto"/>
        <w:ind w:firstLine="720"/>
        <w:rPr>
          <w:color w:val="000000"/>
          <w:sz w:val="28"/>
          <w:szCs w:val="28"/>
        </w:rPr>
      </w:pPr>
      <w:r w:rsidRPr="002866A9">
        <w:rPr>
          <w:sz w:val="28"/>
          <w:szCs w:val="28"/>
        </w:rPr>
        <w:t>- проаналізувати показники стану та ефективності використання основних засобів з метою визначення їх динаміки</w:t>
      </w:r>
      <w:r w:rsidR="00435C9E" w:rsidRPr="002866A9">
        <w:rPr>
          <w:sz w:val="28"/>
          <w:szCs w:val="28"/>
        </w:rPr>
        <w:t>.</w:t>
      </w:r>
    </w:p>
    <w:p w:rsidR="00EA5BE9" w:rsidRPr="002866A9" w:rsidRDefault="00EA5BE9" w:rsidP="002866A9">
      <w:pPr>
        <w:spacing w:before="0" w:line="360" w:lineRule="auto"/>
        <w:ind w:firstLine="709"/>
        <w:rPr>
          <w:sz w:val="28"/>
          <w:szCs w:val="28"/>
        </w:rPr>
      </w:pPr>
      <w:r w:rsidRPr="002866A9">
        <w:rPr>
          <w:sz w:val="28"/>
          <w:szCs w:val="28"/>
        </w:rPr>
        <w:t>Об’єкт</w:t>
      </w:r>
      <w:r w:rsidR="00E16B16" w:rsidRPr="002866A9">
        <w:rPr>
          <w:sz w:val="28"/>
          <w:szCs w:val="28"/>
        </w:rPr>
        <w:t>ом</w:t>
      </w:r>
      <w:r w:rsidRPr="002866A9">
        <w:rPr>
          <w:sz w:val="28"/>
          <w:szCs w:val="28"/>
        </w:rPr>
        <w:t xml:space="preserve"> дослідження</w:t>
      </w:r>
      <w:r w:rsidR="00E16B16" w:rsidRPr="002866A9">
        <w:rPr>
          <w:sz w:val="28"/>
          <w:szCs w:val="28"/>
        </w:rPr>
        <w:t xml:space="preserve"> є</w:t>
      </w:r>
      <w:r w:rsidRPr="002866A9">
        <w:rPr>
          <w:sz w:val="28"/>
          <w:szCs w:val="28"/>
        </w:rPr>
        <w:t xml:space="preserve"> процес обліку основних засобів та аналіз ефективності їх використання.</w:t>
      </w:r>
    </w:p>
    <w:p w:rsidR="003215DF" w:rsidRPr="002866A9" w:rsidRDefault="003215DF" w:rsidP="002866A9">
      <w:pPr>
        <w:spacing w:before="0" w:line="360" w:lineRule="auto"/>
        <w:ind w:firstLine="709"/>
        <w:rPr>
          <w:color w:val="000000"/>
          <w:sz w:val="28"/>
          <w:szCs w:val="28"/>
        </w:rPr>
      </w:pPr>
      <w:r w:rsidRPr="002866A9">
        <w:rPr>
          <w:color w:val="000000"/>
          <w:sz w:val="28"/>
          <w:szCs w:val="28"/>
        </w:rPr>
        <w:t>Особливе місце в дипломній роботі відведено задачам, основним напрямкам і інформаційному забезпеченню аналізу основних фондів, при якому використовуються закони технологічних систем.</w:t>
      </w:r>
    </w:p>
    <w:p w:rsidR="003215DF" w:rsidRPr="002866A9" w:rsidRDefault="003215DF" w:rsidP="002866A9">
      <w:pPr>
        <w:pStyle w:val="24"/>
        <w:widowControl w:val="0"/>
        <w:spacing w:after="0" w:line="360" w:lineRule="auto"/>
        <w:ind w:left="0" w:firstLine="709"/>
        <w:jc w:val="both"/>
        <w:rPr>
          <w:sz w:val="28"/>
          <w:szCs w:val="28"/>
          <w:lang w:val="ru-RU"/>
        </w:rPr>
      </w:pPr>
      <w:r w:rsidRPr="002866A9">
        <w:rPr>
          <w:sz w:val="28"/>
          <w:szCs w:val="28"/>
        </w:rPr>
        <w:t>Облік основних фондів проводиться по декількох напрямках, що у комплексі дають оцінку структури, динаміки й ефективності використання основних засобів і довгострокових інвестицій. Окрема увага приділена аналізу руху основних фондів, що є основним джерелом інформації для оцінки виробничого потенціалу. Приведено показники оцінки ефективності використання основних засобів і факторний аналіз показників основних засобів і, у першу чергу, фондовіддачі.</w:t>
      </w:r>
    </w:p>
    <w:p w:rsidR="003215DF"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3215DF" w:rsidRPr="002866A9">
        <w:rPr>
          <w:sz w:val="28"/>
          <w:szCs w:val="28"/>
        </w:rPr>
        <w:t>В дипломній роботі використовувалися методи і прийоми бухгалтерського</w:t>
      </w:r>
      <w:r>
        <w:rPr>
          <w:sz w:val="28"/>
          <w:szCs w:val="28"/>
        </w:rPr>
        <w:t xml:space="preserve"> </w:t>
      </w:r>
      <w:r w:rsidR="003215DF" w:rsidRPr="002866A9">
        <w:rPr>
          <w:sz w:val="28"/>
          <w:szCs w:val="28"/>
        </w:rPr>
        <w:t>обліку</w:t>
      </w:r>
      <w:r>
        <w:rPr>
          <w:sz w:val="28"/>
          <w:szCs w:val="28"/>
        </w:rPr>
        <w:t xml:space="preserve"> </w:t>
      </w:r>
      <w:r w:rsidR="003215DF" w:rsidRPr="002866A9">
        <w:rPr>
          <w:sz w:val="28"/>
          <w:szCs w:val="28"/>
        </w:rPr>
        <w:t>і аналізу.</w:t>
      </w:r>
    </w:p>
    <w:p w:rsidR="003215DF" w:rsidRPr="002866A9" w:rsidRDefault="003215DF" w:rsidP="002866A9">
      <w:pPr>
        <w:autoSpaceDE w:val="0"/>
        <w:autoSpaceDN w:val="0"/>
        <w:adjustRightInd w:val="0"/>
        <w:spacing w:before="0" w:line="360" w:lineRule="auto"/>
        <w:ind w:firstLine="709"/>
        <w:rPr>
          <w:sz w:val="28"/>
          <w:szCs w:val="28"/>
          <w:lang w:val="ru-RU"/>
        </w:rPr>
      </w:pPr>
      <w:r w:rsidRPr="002866A9">
        <w:rPr>
          <w:color w:val="000000"/>
          <w:sz w:val="28"/>
          <w:szCs w:val="28"/>
        </w:rPr>
        <w:t>Для написання дипломної роботи використовувалися наступні джерела інформації: законодавча та нормативна база, літературні джерела</w:t>
      </w:r>
      <w:r w:rsidRPr="002866A9">
        <w:rPr>
          <w:sz w:val="28"/>
          <w:szCs w:val="28"/>
        </w:rPr>
        <w:t xml:space="preserve"> з питань обліку і</w:t>
      </w:r>
      <w:r w:rsidR="002866A9">
        <w:rPr>
          <w:sz w:val="28"/>
          <w:szCs w:val="28"/>
        </w:rPr>
        <w:t xml:space="preserve"> </w:t>
      </w:r>
      <w:r w:rsidRPr="002866A9">
        <w:rPr>
          <w:sz w:val="28"/>
          <w:szCs w:val="28"/>
        </w:rPr>
        <w:t>аналізу основних засобів</w:t>
      </w:r>
      <w:r w:rsidRPr="002866A9">
        <w:rPr>
          <w:color w:val="000000"/>
          <w:sz w:val="28"/>
          <w:szCs w:val="28"/>
        </w:rPr>
        <w:t>, річні звіти підприємства та дані первинного обліку підприємства.</w:t>
      </w:r>
    </w:p>
    <w:p w:rsidR="00705573" w:rsidRPr="002866A9" w:rsidRDefault="002866A9" w:rsidP="002866A9">
      <w:pPr>
        <w:shd w:val="clear" w:color="auto" w:fill="FFFFFF"/>
        <w:spacing w:before="0" w:line="360" w:lineRule="auto"/>
        <w:ind w:firstLine="0"/>
        <w:rPr>
          <w:sz w:val="28"/>
          <w:szCs w:val="28"/>
        </w:rPr>
      </w:pPr>
      <w:r>
        <w:rPr>
          <w:sz w:val="28"/>
          <w:szCs w:val="28"/>
        </w:rPr>
        <w:br w:type="page"/>
      </w:r>
      <w:r w:rsidR="00705573" w:rsidRPr="002866A9">
        <w:rPr>
          <w:sz w:val="28"/>
          <w:szCs w:val="28"/>
        </w:rPr>
        <w:t>РОЗДІЛ 1</w:t>
      </w:r>
      <w:r>
        <w:rPr>
          <w:sz w:val="28"/>
          <w:szCs w:val="28"/>
          <w:lang w:val="ru-RU"/>
        </w:rPr>
        <w:t xml:space="preserve"> </w:t>
      </w:r>
      <w:r w:rsidR="00705573" w:rsidRPr="002866A9">
        <w:rPr>
          <w:sz w:val="28"/>
          <w:szCs w:val="28"/>
        </w:rPr>
        <w:t>Т</w:t>
      </w:r>
      <w:r w:rsidR="00560AB7" w:rsidRPr="002866A9">
        <w:rPr>
          <w:sz w:val="28"/>
          <w:szCs w:val="28"/>
        </w:rPr>
        <w:t>ЕОРЕТИЧНІ АСПЕКТИ ДОСЛІДЖЕННЯ СТАНУ І ЕФЕКТИВНОСТІ ВИКОРИСТАННЯ ОСНОВНИХ ФОНДІВ</w:t>
      </w:r>
    </w:p>
    <w:p w:rsidR="00705573" w:rsidRPr="002866A9" w:rsidRDefault="00705573" w:rsidP="002866A9">
      <w:pPr>
        <w:shd w:val="clear" w:color="auto" w:fill="FFFFFF"/>
        <w:spacing w:before="0" w:line="360" w:lineRule="auto"/>
        <w:ind w:firstLine="709"/>
        <w:jc w:val="left"/>
        <w:rPr>
          <w:sz w:val="28"/>
          <w:szCs w:val="28"/>
        </w:rPr>
      </w:pPr>
    </w:p>
    <w:p w:rsidR="00705573" w:rsidRPr="002866A9" w:rsidRDefault="00705573" w:rsidP="002866A9">
      <w:pPr>
        <w:numPr>
          <w:ilvl w:val="1"/>
          <w:numId w:val="18"/>
        </w:numPr>
        <w:spacing w:before="0" w:line="360" w:lineRule="auto"/>
        <w:rPr>
          <w:sz w:val="28"/>
          <w:szCs w:val="28"/>
        </w:rPr>
      </w:pPr>
      <w:r w:rsidRPr="002866A9">
        <w:rPr>
          <w:sz w:val="28"/>
          <w:szCs w:val="28"/>
        </w:rPr>
        <w:t>Сутність основних засобів і завдання їх обліку</w:t>
      </w:r>
    </w:p>
    <w:p w:rsidR="001E2D3D" w:rsidRPr="002866A9" w:rsidRDefault="001E2D3D" w:rsidP="002866A9">
      <w:pPr>
        <w:spacing w:before="0" w:line="360" w:lineRule="auto"/>
        <w:ind w:left="540" w:firstLine="709"/>
        <w:rPr>
          <w:sz w:val="28"/>
          <w:szCs w:val="28"/>
        </w:rPr>
      </w:pPr>
    </w:p>
    <w:p w:rsidR="001E2D3D" w:rsidRPr="002866A9" w:rsidRDefault="001E2D3D" w:rsidP="002866A9">
      <w:pPr>
        <w:autoSpaceDE w:val="0"/>
        <w:autoSpaceDN w:val="0"/>
        <w:adjustRightInd w:val="0"/>
        <w:spacing w:before="0" w:line="360" w:lineRule="auto"/>
        <w:ind w:firstLine="709"/>
        <w:rPr>
          <w:sz w:val="28"/>
          <w:szCs w:val="28"/>
        </w:rPr>
      </w:pPr>
      <w:r w:rsidRPr="002866A9">
        <w:rPr>
          <w:sz w:val="28"/>
          <w:szCs w:val="28"/>
        </w:rPr>
        <w:t>При організації обліку основних засобів в Україні підприємствами, їх об</w:t>
      </w:r>
      <w:r w:rsidR="00AE3176" w:rsidRPr="002866A9">
        <w:rPr>
          <w:sz w:val="28"/>
          <w:szCs w:val="28"/>
        </w:rPr>
        <w:t>’</w:t>
      </w:r>
      <w:r w:rsidRPr="002866A9">
        <w:rPr>
          <w:sz w:val="28"/>
          <w:szCs w:val="28"/>
        </w:rPr>
        <w:t>єднанням, госпрозрахунковим організаціям (окрім банків), представництвам іноземних організацій, які здійснюють діяльність в Україні, а також підприємствам, діяльність яких фінансується за рахунок засобів бюджету, необхідно керуватися такими законодавчими і нормативними документами.</w:t>
      </w:r>
    </w:p>
    <w:p w:rsidR="001E2D3D" w:rsidRPr="002866A9" w:rsidRDefault="001E2D3D" w:rsidP="002866A9">
      <w:pPr>
        <w:autoSpaceDE w:val="0"/>
        <w:autoSpaceDN w:val="0"/>
        <w:adjustRightInd w:val="0"/>
        <w:spacing w:before="0" w:line="360" w:lineRule="auto"/>
        <w:ind w:firstLine="709"/>
        <w:rPr>
          <w:sz w:val="28"/>
          <w:szCs w:val="28"/>
        </w:rPr>
      </w:pPr>
      <w:r w:rsidRPr="002866A9">
        <w:rPr>
          <w:sz w:val="28"/>
          <w:szCs w:val="28"/>
        </w:rPr>
        <w:t xml:space="preserve">1.Указом Президента України </w:t>
      </w:r>
      <w:r w:rsidR="00AE3176" w:rsidRPr="002866A9">
        <w:rPr>
          <w:sz w:val="28"/>
          <w:szCs w:val="28"/>
          <w:lang w:val="ru-RU"/>
        </w:rPr>
        <w:t>“</w:t>
      </w:r>
      <w:r w:rsidRPr="002866A9">
        <w:rPr>
          <w:sz w:val="28"/>
          <w:szCs w:val="28"/>
        </w:rPr>
        <w:t>Про перехід України до загальноприйнятій в міжнародній практиці системи обліку і статистики</w:t>
      </w:r>
      <w:r w:rsidR="00AE3176" w:rsidRPr="002866A9">
        <w:rPr>
          <w:sz w:val="28"/>
          <w:szCs w:val="28"/>
          <w:lang w:val="ru-RU"/>
        </w:rPr>
        <w:t xml:space="preserve"> ”</w:t>
      </w:r>
      <w:r w:rsidRPr="002866A9">
        <w:rPr>
          <w:sz w:val="28"/>
          <w:szCs w:val="28"/>
        </w:rPr>
        <w:t xml:space="preserve"> № 303 від 23.05.92 р.</w:t>
      </w:r>
    </w:p>
    <w:p w:rsidR="001E2D3D" w:rsidRPr="002866A9" w:rsidRDefault="001E2D3D" w:rsidP="002866A9">
      <w:pPr>
        <w:autoSpaceDE w:val="0"/>
        <w:autoSpaceDN w:val="0"/>
        <w:adjustRightInd w:val="0"/>
        <w:spacing w:before="0" w:line="360" w:lineRule="auto"/>
        <w:ind w:firstLine="709"/>
        <w:rPr>
          <w:sz w:val="28"/>
          <w:szCs w:val="28"/>
        </w:rPr>
      </w:pPr>
      <w:r w:rsidRPr="002866A9">
        <w:rPr>
          <w:sz w:val="28"/>
          <w:szCs w:val="28"/>
        </w:rPr>
        <w:t xml:space="preserve">2. Положенням (стандартом) бухгалтерського обліку 7 </w:t>
      </w:r>
      <w:r w:rsidR="00AE3176" w:rsidRPr="002866A9">
        <w:rPr>
          <w:sz w:val="28"/>
          <w:szCs w:val="28"/>
        </w:rPr>
        <w:t>“</w:t>
      </w:r>
      <w:r w:rsidRPr="002866A9">
        <w:rPr>
          <w:sz w:val="28"/>
          <w:szCs w:val="28"/>
        </w:rPr>
        <w:t>Основні засоби</w:t>
      </w:r>
      <w:r w:rsidR="00AE3176" w:rsidRPr="002866A9">
        <w:rPr>
          <w:sz w:val="28"/>
          <w:szCs w:val="28"/>
        </w:rPr>
        <w:t xml:space="preserve">” </w:t>
      </w:r>
      <w:r w:rsidRPr="002866A9">
        <w:rPr>
          <w:sz w:val="28"/>
          <w:szCs w:val="28"/>
        </w:rPr>
        <w:t>(затверджено наказом Міністерства фінансів України</w:t>
      </w:r>
      <w:r w:rsidR="002866A9">
        <w:rPr>
          <w:sz w:val="28"/>
          <w:szCs w:val="28"/>
        </w:rPr>
        <w:t xml:space="preserve"> </w:t>
      </w:r>
      <w:r w:rsidRPr="002866A9">
        <w:rPr>
          <w:sz w:val="28"/>
          <w:szCs w:val="28"/>
        </w:rPr>
        <w:t>№ 92 від 27.02.2000 р., зареєстровано в Міністерстві юстиції України 18.05.2000 р. під № 288 / 4509).</w:t>
      </w:r>
    </w:p>
    <w:p w:rsidR="001E2D3D" w:rsidRPr="002866A9" w:rsidRDefault="001E2D3D" w:rsidP="002866A9">
      <w:pPr>
        <w:autoSpaceDE w:val="0"/>
        <w:autoSpaceDN w:val="0"/>
        <w:adjustRightInd w:val="0"/>
        <w:spacing w:before="0" w:line="360" w:lineRule="auto"/>
        <w:ind w:firstLine="709"/>
        <w:rPr>
          <w:sz w:val="28"/>
          <w:szCs w:val="28"/>
        </w:rPr>
      </w:pPr>
      <w:r w:rsidRPr="002866A9">
        <w:rPr>
          <w:sz w:val="28"/>
          <w:szCs w:val="28"/>
        </w:rPr>
        <w:t>3.Планом рахунків бухгалтерського обліку активів, капіталу, зобов'язань і господарських операцій підприємств і організацій</w:t>
      </w:r>
      <w:r w:rsidR="002866A9">
        <w:rPr>
          <w:sz w:val="28"/>
          <w:szCs w:val="28"/>
        </w:rPr>
        <w:t xml:space="preserve"> </w:t>
      </w:r>
      <w:r w:rsidRPr="002866A9">
        <w:rPr>
          <w:sz w:val="28"/>
          <w:szCs w:val="28"/>
        </w:rPr>
        <w:t>№ 291 від 30.11.99 р.</w:t>
      </w:r>
    </w:p>
    <w:p w:rsidR="001E2D3D" w:rsidRPr="002866A9" w:rsidRDefault="006343AA" w:rsidP="002866A9">
      <w:pPr>
        <w:autoSpaceDE w:val="0"/>
        <w:autoSpaceDN w:val="0"/>
        <w:adjustRightInd w:val="0"/>
        <w:spacing w:before="0" w:line="360" w:lineRule="auto"/>
        <w:ind w:firstLine="709"/>
        <w:rPr>
          <w:sz w:val="28"/>
          <w:szCs w:val="28"/>
        </w:rPr>
      </w:pPr>
      <w:r>
        <w:rPr>
          <w:noProof/>
          <w:lang w:val="ru-RU"/>
        </w:rPr>
        <w:pict>
          <v:line id="_x0000_s1026" style="position:absolute;left:0;text-align:left;z-index:251630080" from="162pt,-194.35pt" to="180pt,-194.35pt"/>
        </w:pict>
      </w:r>
      <w:r w:rsidR="001E2D3D" w:rsidRPr="002866A9">
        <w:rPr>
          <w:sz w:val="28"/>
          <w:szCs w:val="28"/>
        </w:rPr>
        <w:t xml:space="preserve">4. Інструкцією </w:t>
      </w:r>
      <w:r w:rsidR="00481782" w:rsidRPr="002866A9">
        <w:rPr>
          <w:sz w:val="28"/>
          <w:szCs w:val="28"/>
        </w:rPr>
        <w:t>із застосування</w:t>
      </w:r>
      <w:r w:rsidR="001E2D3D" w:rsidRPr="002866A9">
        <w:rPr>
          <w:sz w:val="28"/>
          <w:szCs w:val="28"/>
        </w:rPr>
        <w:t xml:space="preserve"> Плану рахунків бухгалтерського обліку активів, капіталу, зобов</w:t>
      </w:r>
      <w:r w:rsidR="00AE3176" w:rsidRPr="002866A9">
        <w:rPr>
          <w:sz w:val="28"/>
          <w:szCs w:val="28"/>
        </w:rPr>
        <w:t>’</w:t>
      </w:r>
      <w:r w:rsidR="001E2D3D" w:rsidRPr="002866A9">
        <w:rPr>
          <w:sz w:val="28"/>
          <w:szCs w:val="28"/>
        </w:rPr>
        <w:t>язань і господарських</w:t>
      </w:r>
      <w:r w:rsidR="002866A9">
        <w:rPr>
          <w:sz w:val="28"/>
          <w:szCs w:val="28"/>
        </w:rPr>
        <w:t xml:space="preserve"> </w:t>
      </w:r>
      <w:r w:rsidR="001E2D3D" w:rsidRPr="002866A9">
        <w:rPr>
          <w:sz w:val="28"/>
          <w:szCs w:val="28"/>
        </w:rPr>
        <w:t>операцій підприємств і організацій № 291 від 30.11.99 р. ( зареєстровано в Міністерстві юстиції України 21.12.99 р. під</w:t>
      </w:r>
      <w:r w:rsidR="002866A9">
        <w:rPr>
          <w:sz w:val="28"/>
          <w:szCs w:val="28"/>
        </w:rPr>
        <w:t xml:space="preserve"> </w:t>
      </w:r>
      <w:r w:rsidR="00283A04" w:rsidRPr="002866A9">
        <w:rPr>
          <w:sz w:val="28"/>
          <w:szCs w:val="28"/>
        </w:rPr>
        <w:t xml:space="preserve">№ 893/4186) </w:t>
      </w:r>
      <w:r w:rsidR="00005B0D" w:rsidRPr="002866A9">
        <w:rPr>
          <w:sz w:val="28"/>
          <w:szCs w:val="28"/>
        </w:rPr>
        <w:t>[1,с.</w:t>
      </w:r>
      <w:r w:rsidR="00481782" w:rsidRPr="002866A9">
        <w:rPr>
          <w:sz w:val="28"/>
          <w:szCs w:val="28"/>
        </w:rPr>
        <w:t>202</w:t>
      </w:r>
      <w:r w:rsidR="00005B0D" w:rsidRPr="002866A9">
        <w:rPr>
          <w:sz w:val="28"/>
          <w:szCs w:val="28"/>
        </w:rPr>
        <w:t>]</w:t>
      </w:r>
      <w:r w:rsidR="00283A04" w:rsidRPr="002866A9">
        <w:rPr>
          <w:sz w:val="28"/>
          <w:szCs w:val="28"/>
        </w:rPr>
        <w:t>.</w:t>
      </w:r>
    </w:p>
    <w:p w:rsidR="0008677E" w:rsidRPr="002866A9" w:rsidRDefault="0008677E" w:rsidP="002866A9">
      <w:pPr>
        <w:shd w:val="clear" w:color="auto" w:fill="FFFFFF"/>
        <w:spacing w:before="0" w:line="360" w:lineRule="auto"/>
        <w:ind w:firstLine="709"/>
        <w:rPr>
          <w:sz w:val="28"/>
          <w:szCs w:val="28"/>
        </w:rPr>
      </w:pPr>
      <w:r w:rsidRPr="002866A9">
        <w:rPr>
          <w:sz w:val="28"/>
          <w:szCs w:val="28"/>
        </w:rPr>
        <w:t xml:space="preserve">На виконання Програми реформування системи бухгалтерського обліку із застосуванням міжнародних стандартів, затвердженої постановою Кабінету Міністрів України від 28 жовтня 1998 року № 1706, та рішення Урядового комітету економічного розвитку від 3 березня 2000 року № 2/3 було затверджено наказом Міністерства фінансів України №92 від 27.04.2000 року Положення (стандарт) бухгалтерського обліку 7 </w:t>
      </w:r>
      <w:r w:rsidR="00AE3176" w:rsidRPr="002866A9">
        <w:rPr>
          <w:sz w:val="28"/>
          <w:szCs w:val="28"/>
        </w:rPr>
        <w:t>“</w:t>
      </w:r>
      <w:r w:rsidRPr="002866A9">
        <w:rPr>
          <w:sz w:val="28"/>
          <w:szCs w:val="28"/>
        </w:rPr>
        <w:t>Основні засоби</w:t>
      </w:r>
      <w:r w:rsidR="00AE3176" w:rsidRPr="002866A9">
        <w:rPr>
          <w:sz w:val="28"/>
          <w:szCs w:val="28"/>
        </w:rPr>
        <w:t>”</w:t>
      </w:r>
      <w:r w:rsidRPr="002866A9">
        <w:rPr>
          <w:sz w:val="28"/>
          <w:szCs w:val="28"/>
        </w:rPr>
        <w:t>.</w:t>
      </w:r>
    </w:p>
    <w:p w:rsidR="0008677E" w:rsidRPr="002866A9" w:rsidRDefault="0008677E" w:rsidP="002866A9">
      <w:pPr>
        <w:shd w:val="clear" w:color="auto" w:fill="FFFFFF"/>
        <w:spacing w:before="0" w:line="360" w:lineRule="auto"/>
        <w:ind w:firstLine="709"/>
        <w:rPr>
          <w:sz w:val="28"/>
          <w:szCs w:val="28"/>
        </w:rPr>
      </w:pPr>
      <w:r w:rsidRPr="002866A9">
        <w:rPr>
          <w:sz w:val="28"/>
          <w:szCs w:val="28"/>
        </w:rPr>
        <w:t xml:space="preserve">Положення (стандарт) 7 </w:t>
      </w:r>
      <w:r w:rsidR="00AE3176" w:rsidRPr="002866A9">
        <w:rPr>
          <w:sz w:val="28"/>
          <w:szCs w:val="28"/>
        </w:rPr>
        <w:t>“</w:t>
      </w:r>
      <w:r w:rsidRPr="002866A9">
        <w:rPr>
          <w:sz w:val="28"/>
          <w:szCs w:val="28"/>
        </w:rPr>
        <w:t>Основні засоби</w:t>
      </w:r>
      <w:r w:rsidR="00AE3176" w:rsidRPr="002866A9">
        <w:rPr>
          <w:sz w:val="28"/>
          <w:szCs w:val="28"/>
        </w:rPr>
        <w:t xml:space="preserve">” </w:t>
      </w:r>
      <w:r w:rsidRPr="002866A9">
        <w:rPr>
          <w:sz w:val="28"/>
          <w:szCs w:val="28"/>
        </w:rPr>
        <w:t xml:space="preserve">визначає методологічні засади формування в бугалтерському обліку інформації про основні засоби та інші необоротні </w:t>
      </w:r>
      <w:r w:rsidR="00D70734" w:rsidRPr="002866A9">
        <w:rPr>
          <w:sz w:val="28"/>
          <w:szCs w:val="28"/>
        </w:rPr>
        <w:t>матеріальні активи, а також розкриття інформації про них у фінансовій звітності.</w:t>
      </w:r>
    </w:p>
    <w:p w:rsidR="00D70734" w:rsidRPr="002866A9" w:rsidRDefault="00D70734" w:rsidP="002866A9">
      <w:pPr>
        <w:shd w:val="clear" w:color="auto" w:fill="FFFFFF"/>
        <w:spacing w:before="0" w:line="360" w:lineRule="auto"/>
        <w:ind w:firstLine="709"/>
        <w:rPr>
          <w:sz w:val="28"/>
          <w:szCs w:val="28"/>
        </w:rPr>
      </w:pPr>
      <w:r w:rsidRPr="002866A9">
        <w:rPr>
          <w:sz w:val="28"/>
          <w:szCs w:val="28"/>
        </w:rPr>
        <w:t>Норми Положення (стандарту) 7 застосовуються підприємствами, організаціями та іншими юридичними особами усіх форм власності.</w:t>
      </w:r>
    </w:p>
    <w:p w:rsidR="0008677E" w:rsidRPr="002866A9" w:rsidRDefault="00D70734" w:rsidP="002866A9">
      <w:pPr>
        <w:shd w:val="clear" w:color="auto" w:fill="FFFFFF"/>
        <w:spacing w:before="0" w:line="360" w:lineRule="auto"/>
        <w:ind w:firstLine="709"/>
        <w:rPr>
          <w:sz w:val="28"/>
          <w:szCs w:val="28"/>
          <w:lang w:val="ru-RU"/>
        </w:rPr>
      </w:pPr>
      <w:r w:rsidRPr="002866A9">
        <w:rPr>
          <w:sz w:val="28"/>
          <w:szCs w:val="28"/>
        </w:rPr>
        <w:t>Положення (стандарт) 7 не поширюється на відтворювані природні ресурси та операції з основними засобами, особливості обліку яких визначаються іншими положеннями</w:t>
      </w:r>
      <w:r w:rsidR="002333BA" w:rsidRPr="002866A9">
        <w:rPr>
          <w:sz w:val="28"/>
          <w:szCs w:val="28"/>
        </w:rPr>
        <w:t xml:space="preserve"> (стандартами) бухгалтерського обліку.</w:t>
      </w:r>
    </w:p>
    <w:p w:rsidR="00B152C5" w:rsidRPr="002866A9" w:rsidRDefault="00B152C5" w:rsidP="002866A9">
      <w:pPr>
        <w:shd w:val="clear" w:color="auto" w:fill="FFFFFF"/>
        <w:spacing w:before="0" w:line="360" w:lineRule="auto"/>
        <w:ind w:firstLine="709"/>
        <w:rPr>
          <w:sz w:val="28"/>
          <w:szCs w:val="28"/>
        </w:rPr>
      </w:pPr>
      <w:r w:rsidRPr="002866A9">
        <w:rPr>
          <w:sz w:val="28"/>
          <w:szCs w:val="28"/>
        </w:rPr>
        <w:t>Побудова обліку основних засобів грунтується на їх визнанні та економічній класифікації.</w:t>
      </w:r>
    </w:p>
    <w:p w:rsidR="00705573" w:rsidRPr="002866A9" w:rsidRDefault="00705573" w:rsidP="002866A9">
      <w:pPr>
        <w:shd w:val="clear" w:color="auto" w:fill="FFFFFF"/>
        <w:spacing w:before="0" w:line="360" w:lineRule="auto"/>
        <w:ind w:firstLine="709"/>
        <w:rPr>
          <w:sz w:val="28"/>
          <w:szCs w:val="28"/>
        </w:rPr>
      </w:pPr>
      <w:r w:rsidRPr="002866A9">
        <w:rPr>
          <w:bCs/>
          <w:sz w:val="28"/>
          <w:szCs w:val="28"/>
        </w:rPr>
        <w:t>Основні засоби</w:t>
      </w:r>
      <w:r w:rsidRPr="002866A9">
        <w:rPr>
          <w:b/>
          <w:bCs/>
          <w:sz w:val="28"/>
          <w:szCs w:val="28"/>
        </w:rPr>
        <w:t xml:space="preserve"> — </w:t>
      </w:r>
      <w:r w:rsidRPr="002866A9">
        <w:rPr>
          <w:sz w:val="28"/>
          <w:szCs w:val="28"/>
        </w:rPr>
        <w:t xml:space="preserve">це матеріальні активи, які підприємство </w:t>
      </w:r>
      <w:r w:rsidR="00361794" w:rsidRPr="002866A9">
        <w:rPr>
          <w:sz w:val="28"/>
          <w:szCs w:val="28"/>
        </w:rPr>
        <w:t>утримує</w:t>
      </w:r>
      <w:r w:rsidRPr="002866A9">
        <w:rPr>
          <w:sz w:val="28"/>
          <w:szCs w:val="28"/>
        </w:rPr>
        <w:t xml:space="preserve"> з метою використовування в процесі виробництва або постачання товарів, надання послуг, здача в оренду іншим особам або для здійснення адміністративних і соціально-культурних функцій, очікуваний термін корисного використовування (експлуатації) яких складає понад один рік (або операційного циклу, якщо він </w:t>
      </w:r>
      <w:r w:rsidR="0011784D" w:rsidRPr="002866A9">
        <w:rPr>
          <w:sz w:val="28"/>
          <w:szCs w:val="28"/>
        </w:rPr>
        <w:t>довший за рік</w:t>
      </w:r>
      <w:r w:rsidR="00283A04" w:rsidRPr="002866A9">
        <w:rPr>
          <w:sz w:val="28"/>
          <w:szCs w:val="28"/>
        </w:rPr>
        <w:t>)</w:t>
      </w:r>
      <w:r w:rsidR="00481782" w:rsidRPr="002866A9">
        <w:rPr>
          <w:sz w:val="28"/>
          <w:szCs w:val="28"/>
        </w:rPr>
        <w:t xml:space="preserve"> [2,</w:t>
      </w:r>
      <w:r w:rsidR="00E27B5F" w:rsidRPr="002866A9">
        <w:rPr>
          <w:sz w:val="28"/>
          <w:szCs w:val="28"/>
        </w:rPr>
        <w:t xml:space="preserve"> </w:t>
      </w:r>
      <w:r w:rsidR="00481782" w:rsidRPr="002866A9">
        <w:rPr>
          <w:sz w:val="28"/>
          <w:szCs w:val="28"/>
        </w:rPr>
        <w:t>с.160]</w:t>
      </w:r>
      <w:r w:rsidR="00283A04" w:rsidRPr="002866A9">
        <w:rPr>
          <w:sz w:val="28"/>
          <w:szCs w:val="28"/>
        </w:rPr>
        <w:t>.</w:t>
      </w:r>
    </w:p>
    <w:p w:rsidR="003311C6" w:rsidRPr="002866A9" w:rsidRDefault="002333BA" w:rsidP="002866A9">
      <w:pPr>
        <w:shd w:val="clear" w:color="auto" w:fill="FFFFFF"/>
        <w:spacing w:before="0" w:line="360" w:lineRule="auto"/>
        <w:ind w:firstLine="709"/>
        <w:rPr>
          <w:sz w:val="28"/>
          <w:szCs w:val="28"/>
        </w:rPr>
      </w:pPr>
      <w:r w:rsidRPr="002866A9">
        <w:rPr>
          <w:sz w:val="28"/>
          <w:szCs w:val="28"/>
        </w:rPr>
        <w:t>Об</w:t>
      </w:r>
      <w:r w:rsidRPr="002866A9">
        <w:rPr>
          <w:sz w:val="28"/>
          <w:szCs w:val="28"/>
          <w:lang w:val="ru-RU"/>
        </w:rPr>
        <w:t>’</w:t>
      </w:r>
      <w:r w:rsidRPr="002866A9">
        <w:rPr>
          <w:sz w:val="28"/>
          <w:szCs w:val="28"/>
        </w:rPr>
        <w:t>єкт основних засобів</w:t>
      </w:r>
      <w:r w:rsidR="00AE3176" w:rsidRPr="002866A9">
        <w:rPr>
          <w:sz w:val="28"/>
          <w:szCs w:val="28"/>
          <w:lang w:val="ru-RU"/>
        </w:rPr>
        <w:t xml:space="preserve"> </w:t>
      </w:r>
      <w:r w:rsidRPr="002866A9">
        <w:rPr>
          <w:sz w:val="28"/>
          <w:szCs w:val="28"/>
        </w:rPr>
        <w:t>- закінчений пристрій з усіма пристосуваннями і приладдям до нього або окремий конструктивно відокрем</w:t>
      </w:r>
      <w:r w:rsidR="00F057D7" w:rsidRPr="002866A9">
        <w:rPr>
          <w:sz w:val="28"/>
          <w:szCs w:val="28"/>
        </w:rPr>
        <w:t>лений предмет, що призначений для виконання певних</w:t>
      </w:r>
      <w:r w:rsidR="003311C6" w:rsidRPr="002866A9">
        <w:rPr>
          <w:sz w:val="28"/>
          <w:szCs w:val="28"/>
        </w:rPr>
        <w:t xml:space="preserve"> самостійних функцій, чи відокремлений комплекс конструктивно з’єднаних предметів одного або різного призначення, що мають для їх обслуговування загальні пристосування, приладдя, керування та єдиний фундамент, унаслідок чого кожен предмет може виконувати свої функції, а комплекс – певну роботу тільки в складі комплексу, а не самостійно.</w:t>
      </w:r>
    </w:p>
    <w:p w:rsidR="002333BA" w:rsidRPr="002866A9" w:rsidRDefault="003311C6" w:rsidP="002866A9">
      <w:pPr>
        <w:shd w:val="clear" w:color="auto" w:fill="FFFFFF"/>
        <w:spacing w:before="0" w:line="360" w:lineRule="auto"/>
        <w:ind w:firstLine="709"/>
        <w:rPr>
          <w:sz w:val="28"/>
          <w:szCs w:val="28"/>
        </w:rPr>
      </w:pPr>
      <w:r w:rsidRPr="002866A9">
        <w:rPr>
          <w:sz w:val="28"/>
          <w:szCs w:val="28"/>
        </w:rPr>
        <w:t>Якщо один об</w:t>
      </w:r>
      <w:r w:rsidRPr="002866A9">
        <w:rPr>
          <w:sz w:val="28"/>
          <w:szCs w:val="28"/>
          <w:lang w:val="ru-RU"/>
        </w:rPr>
        <w:t>’</w:t>
      </w:r>
      <w:r w:rsidRPr="002866A9">
        <w:rPr>
          <w:sz w:val="28"/>
          <w:szCs w:val="28"/>
        </w:rPr>
        <w:t>єкт основних засобів складається з частин, які мають різний строк корисного використання (</w:t>
      </w:r>
      <w:r w:rsidR="00C36FAF" w:rsidRPr="002866A9">
        <w:rPr>
          <w:sz w:val="28"/>
          <w:szCs w:val="28"/>
        </w:rPr>
        <w:t>експлуатації</w:t>
      </w:r>
      <w:r w:rsidRPr="002866A9">
        <w:rPr>
          <w:sz w:val="28"/>
          <w:szCs w:val="28"/>
        </w:rPr>
        <w:t>)</w:t>
      </w:r>
      <w:r w:rsidR="00C36FAF" w:rsidRPr="002866A9">
        <w:rPr>
          <w:sz w:val="28"/>
          <w:szCs w:val="28"/>
        </w:rPr>
        <w:t>, то кожна з цих частин може визнаватися в бухгалтерському обліку як окремий</w:t>
      </w:r>
      <w:r w:rsidR="002866A9">
        <w:rPr>
          <w:sz w:val="28"/>
          <w:szCs w:val="28"/>
        </w:rPr>
        <w:t xml:space="preserve"> </w:t>
      </w:r>
      <w:r w:rsidR="00C36FAF" w:rsidRPr="002866A9">
        <w:rPr>
          <w:sz w:val="28"/>
          <w:szCs w:val="28"/>
        </w:rPr>
        <w:t>об</w:t>
      </w:r>
      <w:r w:rsidR="00C36FAF" w:rsidRPr="002866A9">
        <w:rPr>
          <w:sz w:val="28"/>
          <w:szCs w:val="28"/>
          <w:lang w:val="ru-RU"/>
        </w:rPr>
        <w:t>’</w:t>
      </w:r>
      <w:r w:rsidR="00C36FAF" w:rsidRPr="002866A9">
        <w:rPr>
          <w:sz w:val="28"/>
          <w:szCs w:val="28"/>
        </w:rPr>
        <w:t>єкт основних засобів.</w:t>
      </w:r>
    </w:p>
    <w:p w:rsidR="00C36FAF" w:rsidRPr="002866A9" w:rsidRDefault="00C36FAF" w:rsidP="002866A9">
      <w:pPr>
        <w:shd w:val="clear" w:color="auto" w:fill="FFFFFF"/>
        <w:spacing w:before="0" w:line="360" w:lineRule="auto"/>
        <w:ind w:firstLine="709"/>
        <w:rPr>
          <w:sz w:val="28"/>
          <w:szCs w:val="28"/>
        </w:rPr>
      </w:pPr>
      <w:r w:rsidRPr="002866A9">
        <w:rPr>
          <w:sz w:val="28"/>
          <w:szCs w:val="28"/>
        </w:rPr>
        <w:t>Група основних засобів – сукупність однотипних за технічними характеристиками, призначенням та умовами використання необоротних матеріальних активів.</w:t>
      </w:r>
    </w:p>
    <w:p w:rsidR="00C36FAF" w:rsidRPr="002866A9" w:rsidRDefault="00C36FAF" w:rsidP="002866A9">
      <w:pPr>
        <w:shd w:val="clear" w:color="auto" w:fill="FFFFFF"/>
        <w:spacing w:before="0" w:line="360" w:lineRule="auto"/>
        <w:ind w:firstLine="709"/>
        <w:rPr>
          <w:sz w:val="28"/>
          <w:szCs w:val="28"/>
        </w:rPr>
      </w:pPr>
      <w:r w:rsidRPr="002866A9">
        <w:rPr>
          <w:sz w:val="28"/>
          <w:szCs w:val="28"/>
        </w:rPr>
        <w:t>Об’єкт основних засобів визнається активом, якщо існує імовірність того, що підприємство отримає в майбутньому економічні вигоди від його використання та вартість його може бути достовірно визначена.</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Основні засоби підприємств складають основу їх матеріально-технічної бази, зріст і вдосконалення яких є важливою умовою підвищення якості і конкурентоспроможності продукції.</w:t>
      </w:r>
    </w:p>
    <w:p w:rsidR="00B152C5" w:rsidRPr="002866A9" w:rsidRDefault="00B152C5" w:rsidP="002866A9">
      <w:pPr>
        <w:shd w:val="clear" w:color="auto" w:fill="FFFFFF"/>
        <w:spacing w:before="0" w:line="360" w:lineRule="auto"/>
        <w:ind w:firstLine="709"/>
        <w:rPr>
          <w:sz w:val="28"/>
          <w:szCs w:val="28"/>
        </w:rPr>
      </w:pPr>
      <w:r w:rsidRPr="002866A9">
        <w:rPr>
          <w:sz w:val="28"/>
          <w:szCs w:val="28"/>
        </w:rPr>
        <w:t>Облік основних засобів здійснюється централізовано в розрізі окремих об’єктів і класифікаційних груп.</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До основних засобів відносяться:</w:t>
      </w:r>
      <w:r w:rsidR="00283A04" w:rsidRPr="002866A9">
        <w:rPr>
          <w:sz w:val="28"/>
          <w:szCs w:val="28"/>
        </w:rPr>
        <w:t xml:space="preserve"> </w:t>
      </w:r>
      <w:r w:rsidRPr="002866A9">
        <w:rPr>
          <w:sz w:val="28"/>
          <w:szCs w:val="28"/>
        </w:rPr>
        <w:t>будівлі, споруди, устаткування, обчислювальна техніка, прилади, транспортні засоби, інструменти, інвентар і інші засоби праці, вартість яких поступово зменшується у зв</w:t>
      </w:r>
      <w:r w:rsidR="001D2528" w:rsidRPr="002866A9">
        <w:rPr>
          <w:sz w:val="28"/>
          <w:szCs w:val="28"/>
        </w:rPr>
        <w:t>’</w:t>
      </w:r>
      <w:r w:rsidRPr="002866A9">
        <w:rPr>
          <w:sz w:val="28"/>
          <w:szCs w:val="28"/>
        </w:rPr>
        <w:t>язку із зносом;</w:t>
      </w:r>
      <w:r w:rsidR="00283A04" w:rsidRPr="002866A9">
        <w:rPr>
          <w:sz w:val="28"/>
          <w:szCs w:val="28"/>
        </w:rPr>
        <w:t xml:space="preserve"> </w:t>
      </w:r>
      <w:r w:rsidRPr="002866A9">
        <w:rPr>
          <w:sz w:val="28"/>
          <w:szCs w:val="28"/>
        </w:rPr>
        <w:t>сільськогосподарські</w:t>
      </w:r>
      <w:r w:rsidR="002866A9">
        <w:rPr>
          <w:sz w:val="28"/>
          <w:szCs w:val="28"/>
        </w:rPr>
        <w:t xml:space="preserve"> </w:t>
      </w:r>
      <w:r w:rsidRPr="002866A9">
        <w:rPr>
          <w:sz w:val="28"/>
          <w:szCs w:val="28"/>
        </w:rPr>
        <w:t>машини</w:t>
      </w:r>
      <w:r w:rsidR="002866A9">
        <w:rPr>
          <w:sz w:val="28"/>
          <w:szCs w:val="28"/>
        </w:rPr>
        <w:t xml:space="preserve"> </w:t>
      </w:r>
      <w:r w:rsidRPr="002866A9">
        <w:rPr>
          <w:sz w:val="28"/>
          <w:szCs w:val="28"/>
        </w:rPr>
        <w:t>і</w:t>
      </w:r>
      <w:r w:rsidR="002866A9">
        <w:rPr>
          <w:sz w:val="28"/>
          <w:szCs w:val="28"/>
        </w:rPr>
        <w:t xml:space="preserve"> </w:t>
      </w:r>
      <w:r w:rsidRPr="002866A9">
        <w:rPr>
          <w:sz w:val="28"/>
          <w:szCs w:val="28"/>
        </w:rPr>
        <w:t>знаряддя,</w:t>
      </w:r>
      <w:r w:rsidR="002866A9">
        <w:rPr>
          <w:sz w:val="28"/>
          <w:szCs w:val="28"/>
        </w:rPr>
        <w:t xml:space="preserve"> </w:t>
      </w:r>
      <w:r w:rsidRPr="002866A9">
        <w:rPr>
          <w:sz w:val="28"/>
          <w:szCs w:val="28"/>
        </w:rPr>
        <w:t>робоча</w:t>
      </w:r>
      <w:r w:rsidR="002866A9">
        <w:rPr>
          <w:sz w:val="28"/>
          <w:szCs w:val="28"/>
        </w:rPr>
        <w:t xml:space="preserve"> </w:t>
      </w:r>
      <w:r w:rsidRPr="002866A9">
        <w:rPr>
          <w:sz w:val="28"/>
          <w:szCs w:val="28"/>
        </w:rPr>
        <w:t xml:space="preserve">і продуктивна худоба, будівельний механізований інструмент і бібліотечні </w:t>
      </w:r>
      <w:r w:rsidR="00C11CA7" w:rsidRPr="002866A9">
        <w:rPr>
          <w:sz w:val="28"/>
          <w:szCs w:val="28"/>
        </w:rPr>
        <w:t xml:space="preserve">фонди </w:t>
      </w:r>
      <w:r w:rsidRPr="002866A9">
        <w:rPr>
          <w:sz w:val="28"/>
          <w:szCs w:val="28"/>
        </w:rPr>
        <w:t>— незалежно від вартості;</w:t>
      </w:r>
      <w:r w:rsidR="00283A04" w:rsidRPr="002866A9">
        <w:rPr>
          <w:sz w:val="28"/>
          <w:szCs w:val="28"/>
        </w:rPr>
        <w:t xml:space="preserve"> </w:t>
      </w:r>
      <w:r w:rsidRPr="002866A9">
        <w:rPr>
          <w:sz w:val="28"/>
          <w:szCs w:val="28"/>
        </w:rPr>
        <w:t>капітальні вкладення в багаторічні насадження,</w:t>
      </w:r>
      <w:r w:rsidR="002866A9">
        <w:rPr>
          <w:sz w:val="28"/>
          <w:szCs w:val="28"/>
        </w:rPr>
        <w:t xml:space="preserve"> </w:t>
      </w:r>
      <w:r w:rsidRPr="002866A9">
        <w:rPr>
          <w:sz w:val="28"/>
          <w:szCs w:val="28"/>
        </w:rPr>
        <w:t>на поліпшення земель (меліоративні, осушні, іригаційні і інші роботи) і в орендовані</w:t>
      </w:r>
      <w:r w:rsidR="002866A9">
        <w:rPr>
          <w:sz w:val="28"/>
          <w:szCs w:val="28"/>
        </w:rPr>
        <w:t xml:space="preserve"> </w:t>
      </w:r>
      <w:r w:rsidRPr="002866A9">
        <w:rPr>
          <w:sz w:val="28"/>
          <w:szCs w:val="28"/>
        </w:rPr>
        <w:t>будівлі, споруди, устаткування і інші об</w:t>
      </w:r>
      <w:r w:rsidR="002A221E" w:rsidRPr="002866A9">
        <w:rPr>
          <w:sz w:val="28"/>
          <w:szCs w:val="28"/>
        </w:rPr>
        <w:t>’</w:t>
      </w:r>
      <w:r w:rsidRPr="002866A9">
        <w:rPr>
          <w:sz w:val="28"/>
          <w:szCs w:val="28"/>
        </w:rPr>
        <w:t>єкти,</w:t>
      </w:r>
      <w:r w:rsidR="002866A9">
        <w:rPr>
          <w:sz w:val="28"/>
          <w:szCs w:val="28"/>
        </w:rPr>
        <w:t xml:space="preserve"> </w:t>
      </w:r>
      <w:r w:rsidRPr="002866A9">
        <w:rPr>
          <w:sz w:val="28"/>
          <w:szCs w:val="28"/>
        </w:rPr>
        <w:t>що відносяться до основних засобів.</w:t>
      </w:r>
    </w:p>
    <w:p w:rsidR="00C11CA7" w:rsidRPr="002866A9" w:rsidRDefault="00C11CA7" w:rsidP="002866A9">
      <w:pPr>
        <w:autoSpaceDE w:val="0"/>
        <w:autoSpaceDN w:val="0"/>
        <w:adjustRightInd w:val="0"/>
        <w:spacing w:before="0" w:line="360" w:lineRule="auto"/>
        <w:ind w:firstLine="709"/>
        <w:rPr>
          <w:sz w:val="28"/>
          <w:szCs w:val="28"/>
        </w:rPr>
      </w:pPr>
      <w:r w:rsidRPr="002866A9">
        <w:rPr>
          <w:sz w:val="28"/>
          <w:szCs w:val="28"/>
        </w:rPr>
        <w:t xml:space="preserve">Капітальні вкладення в багаторічні насадження, поліпшення земель включаються до складу основних засобів щорічно в </w:t>
      </w:r>
      <w:r w:rsidR="00897457" w:rsidRPr="002866A9">
        <w:rPr>
          <w:sz w:val="28"/>
          <w:szCs w:val="28"/>
        </w:rPr>
        <w:t>склад</w:t>
      </w:r>
      <w:r w:rsidRPr="002866A9">
        <w:rPr>
          <w:sz w:val="28"/>
          <w:szCs w:val="28"/>
        </w:rPr>
        <w:t xml:space="preserve"> витрат, що відносяться до прийнятим в експлуатацію площ, незалежно від ступеня готовності </w:t>
      </w:r>
      <w:r w:rsidR="00897457" w:rsidRPr="002866A9">
        <w:rPr>
          <w:sz w:val="28"/>
          <w:szCs w:val="28"/>
        </w:rPr>
        <w:t>всього</w:t>
      </w:r>
      <w:r w:rsidR="00283A04" w:rsidRPr="002866A9">
        <w:rPr>
          <w:sz w:val="28"/>
          <w:szCs w:val="28"/>
        </w:rPr>
        <w:t xml:space="preserve"> комплексу робіт </w:t>
      </w:r>
      <w:r w:rsidR="00481782" w:rsidRPr="002866A9">
        <w:rPr>
          <w:sz w:val="28"/>
          <w:szCs w:val="28"/>
        </w:rPr>
        <w:t>[3,с.153]</w:t>
      </w:r>
      <w:r w:rsidR="00283A04" w:rsidRPr="002866A9">
        <w:rPr>
          <w:sz w:val="28"/>
          <w:szCs w:val="28"/>
        </w:rPr>
        <w:t>.</w:t>
      </w:r>
    </w:p>
    <w:p w:rsidR="00C11CA7" w:rsidRPr="002866A9" w:rsidRDefault="00C11CA7" w:rsidP="002866A9">
      <w:pPr>
        <w:autoSpaceDE w:val="0"/>
        <w:autoSpaceDN w:val="0"/>
        <w:adjustRightInd w:val="0"/>
        <w:spacing w:before="0" w:line="360" w:lineRule="auto"/>
        <w:ind w:firstLine="709"/>
        <w:rPr>
          <w:sz w:val="28"/>
          <w:szCs w:val="28"/>
        </w:rPr>
      </w:pPr>
      <w:r w:rsidRPr="002866A9">
        <w:rPr>
          <w:sz w:val="28"/>
          <w:szCs w:val="28"/>
        </w:rPr>
        <w:t>Завершен</w:t>
      </w:r>
      <w:r w:rsidR="00897457" w:rsidRPr="002866A9">
        <w:rPr>
          <w:sz w:val="28"/>
          <w:szCs w:val="28"/>
        </w:rPr>
        <w:t>і</w:t>
      </w:r>
      <w:r w:rsidRPr="002866A9">
        <w:rPr>
          <w:sz w:val="28"/>
          <w:szCs w:val="28"/>
        </w:rPr>
        <w:t xml:space="preserve"> капітальні витрати в арендов</w:t>
      </w:r>
      <w:r w:rsidR="00897457" w:rsidRPr="002866A9">
        <w:rPr>
          <w:sz w:val="28"/>
          <w:szCs w:val="28"/>
        </w:rPr>
        <w:t>ані</w:t>
      </w:r>
      <w:r w:rsidRPr="002866A9">
        <w:rPr>
          <w:sz w:val="28"/>
          <w:szCs w:val="28"/>
        </w:rPr>
        <w:t xml:space="preserve"> будівлі, споруди, устаткування і інші об</w:t>
      </w:r>
      <w:r w:rsidR="00E327AE" w:rsidRPr="002866A9">
        <w:rPr>
          <w:sz w:val="28"/>
          <w:szCs w:val="28"/>
          <w:lang w:val="ru-RU"/>
        </w:rPr>
        <w:t>’</w:t>
      </w:r>
      <w:r w:rsidRPr="002866A9">
        <w:rPr>
          <w:sz w:val="28"/>
          <w:szCs w:val="28"/>
        </w:rPr>
        <w:t xml:space="preserve">єкти, що відносяться до основних засобів, зараховуються орендарем у власні основні засоби в </w:t>
      </w:r>
      <w:r w:rsidR="00897457" w:rsidRPr="002866A9">
        <w:rPr>
          <w:sz w:val="28"/>
          <w:szCs w:val="28"/>
        </w:rPr>
        <w:t>сумі</w:t>
      </w:r>
      <w:r w:rsidRPr="002866A9">
        <w:rPr>
          <w:sz w:val="28"/>
          <w:szCs w:val="28"/>
        </w:rPr>
        <w:t xml:space="preserve"> фактичних витрат, якщо інше не передбачене договором </w:t>
      </w:r>
      <w:r w:rsidR="00897457" w:rsidRPr="002866A9">
        <w:rPr>
          <w:sz w:val="28"/>
          <w:szCs w:val="28"/>
        </w:rPr>
        <w:t>о</w:t>
      </w:r>
      <w:r w:rsidRPr="002866A9">
        <w:rPr>
          <w:sz w:val="28"/>
          <w:szCs w:val="28"/>
        </w:rPr>
        <w:t>ренд</w:t>
      </w:r>
      <w:r w:rsidR="00897457" w:rsidRPr="002866A9">
        <w:rPr>
          <w:sz w:val="28"/>
          <w:szCs w:val="28"/>
        </w:rPr>
        <w:t>и</w:t>
      </w:r>
      <w:r w:rsidRPr="002866A9">
        <w:rPr>
          <w:sz w:val="28"/>
          <w:szCs w:val="28"/>
        </w:rPr>
        <w:t>.</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Для правильного обліку основних засобів необхідно перш за все їх чітко класифікувати.</w:t>
      </w:r>
    </w:p>
    <w:p w:rsidR="00705573" w:rsidRPr="002866A9" w:rsidRDefault="00705573" w:rsidP="002866A9">
      <w:pPr>
        <w:shd w:val="clear" w:color="auto" w:fill="FFFFFF"/>
        <w:spacing w:before="0" w:line="360" w:lineRule="auto"/>
        <w:ind w:firstLine="709"/>
        <w:rPr>
          <w:sz w:val="28"/>
          <w:szCs w:val="28"/>
        </w:rPr>
      </w:pPr>
      <w:r w:rsidRPr="002866A9">
        <w:rPr>
          <w:bCs/>
          <w:sz w:val="28"/>
          <w:szCs w:val="28"/>
        </w:rPr>
        <w:t xml:space="preserve">Класифікація основних засобів призначена </w:t>
      </w:r>
      <w:r w:rsidRPr="002866A9">
        <w:rPr>
          <w:sz w:val="28"/>
          <w:szCs w:val="28"/>
        </w:rPr>
        <w:t xml:space="preserve">для використовування в автоматизованих системах управління </w:t>
      </w:r>
      <w:r w:rsidRPr="002866A9">
        <w:rPr>
          <w:bCs/>
          <w:sz w:val="28"/>
          <w:szCs w:val="28"/>
        </w:rPr>
        <w:t>при рішенні наступних задач:</w:t>
      </w:r>
    </w:p>
    <w:p w:rsidR="00705573" w:rsidRPr="002866A9" w:rsidRDefault="00D35D79" w:rsidP="002866A9">
      <w:pPr>
        <w:shd w:val="clear" w:color="auto" w:fill="FFFFFF"/>
        <w:spacing w:before="0" w:line="360" w:lineRule="auto"/>
        <w:ind w:firstLine="709"/>
        <w:rPr>
          <w:sz w:val="28"/>
          <w:szCs w:val="28"/>
        </w:rPr>
      </w:pPr>
      <w:r w:rsidRPr="002866A9">
        <w:rPr>
          <w:sz w:val="28"/>
          <w:szCs w:val="28"/>
        </w:rPr>
        <w:t xml:space="preserve">– </w:t>
      </w:r>
      <w:r w:rsidR="00705573" w:rsidRPr="002866A9">
        <w:rPr>
          <w:sz w:val="28"/>
          <w:szCs w:val="28"/>
        </w:rPr>
        <w:t>організації систематичного обліку і звітності в частині основних засобів;</w:t>
      </w:r>
    </w:p>
    <w:p w:rsidR="00705573" w:rsidRPr="002866A9" w:rsidRDefault="00D35D79" w:rsidP="002866A9">
      <w:pPr>
        <w:shd w:val="clear" w:color="auto" w:fill="FFFFFF"/>
        <w:spacing w:before="0" w:line="360" w:lineRule="auto"/>
        <w:ind w:firstLine="709"/>
        <w:rPr>
          <w:sz w:val="28"/>
          <w:szCs w:val="28"/>
        </w:rPr>
      </w:pPr>
      <w:r w:rsidRPr="002866A9">
        <w:rPr>
          <w:sz w:val="28"/>
          <w:szCs w:val="28"/>
        </w:rPr>
        <w:t xml:space="preserve">– </w:t>
      </w:r>
      <w:r w:rsidR="00705573" w:rsidRPr="002866A9">
        <w:rPr>
          <w:sz w:val="28"/>
          <w:szCs w:val="28"/>
        </w:rPr>
        <w:t>визначення</w:t>
      </w:r>
      <w:r w:rsidR="002866A9">
        <w:rPr>
          <w:sz w:val="28"/>
          <w:szCs w:val="28"/>
        </w:rPr>
        <w:t xml:space="preserve"> </w:t>
      </w:r>
      <w:r w:rsidR="00705573" w:rsidRPr="002866A9">
        <w:rPr>
          <w:sz w:val="28"/>
          <w:szCs w:val="28"/>
        </w:rPr>
        <w:t>норм</w:t>
      </w:r>
      <w:r w:rsidR="002866A9">
        <w:rPr>
          <w:sz w:val="28"/>
          <w:szCs w:val="28"/>
        </w:rPr>
        <w:t xml:space="preserve"> </w:t>
      </w:r>
      <w:r w:rsidR="00705573" w:rsidRPr="002866A9">
        <w:rPr>
          <w:sz w:val="28"/>
          <w:szCs w:val="28"/>
        </w:rPr>
        <w:t>амортизації</w:t>
      </w:r>
      <w:r w:rsidR="002866A9">
        <w:rPr>
          <w:sz w:val="28"/>
          <w:szCs w:val="28"/>
        </w:rPr>
        <w:t xml:space="preserve"> </w:t>
      </w:r>
      <w:r w:rsidR="00705573" w:rsidRPr="002866A9">
        <w:rPr>
          <w:sz w:val="28"/>
          <w:szCs w:val="28"/>
        </w:rPr>
        <w:t>основних</w:t>
      </w:r>
      <w:r w:rsidR="002866A9">
        <w:rPr>
          <w:sz w:val="28"/>
          <w:szCs w:val="28"/>
        </w:rPr>
        <w:t xml:space="preserve"> </w:t>
      </w:r>
      <w:r w:rsidR="00705573" w:rsidRPr="002866A9">
        <w:rPr>
          <w:sz w:val="28"/>
          <w:szCs w:val="28"/>
        </w:rPr>
        <w:t>засобів</w:t>
      </w:r>
      <w:r w:rsidR="002866A9">
        <w:rPr>
          <w:sz w:val="28"/>
          <w:szCs w:val="28"/>
        </w:rPr>
        <w:t xml:space="preserve"> </w:t>
      </w:r>
      <w:r w:rsidR="00705573" w:rsidRPr="002866A9">
        <w:rPr>
          <w:sz w:val="28"/>
          <w:szCs w:val="28"/>
        </w:rPr>
        <w:t>і віднесення амортизаційних відрахувань на витрати виробництва;</w:t>
      </w:r>
    </w:p>
    <w:p w:rsidR="00705573" w:rsidRPr="002866A9" w:rsidRDefault="00D35D79" w:rsidP="002866A9">
      <w:pPr>
        <w:shd w:val="clear" w:color="auto" w:fill="FFFFFF"/>
        <w:spacing w:before="0" w:line="360" w:lineRule="auto"/>
        <w:ind w:firstLine="709"/>
        <w:rPr>
          <w:sz w:val="28"/>
          <w:szCs w:val="28"/>
        </w:rPr>
      </w:pPr>
      <w:r w:rsidRPr="002866A9">
        <w:rPr>
          <w:sz w:val="28"/>
          <w:szCs w:val="28"/>
        </w:rPr>
        <w:t xml:space="preserve">– </w:t>
      </w:r>
      <w:r w:rsidR="00705573" w:rsidRPr="002866A9">
        <w:rPr>
          <w:sz w:val="28"/>
          <w:szCs w:val="28"/>
        </w:rPr>
        <w:t>проведення</w:t>
      </w:r>
      <w:r w:rsidR="002866A9">
        <w:rPr>
          <w:sz w:val="28"/>
          <w:szCs w:val="28"/>
        </w:rPr>
        <w:t xml:space="preserve"> </w:t>
      </w:r>
      <w:r w:rsidR="00705573" w:rsidRPr="002866A9">
        <w:rPr>
          <w:sz w:val="28"/>
          <w:szCs w:val="28"/>
        </w:rPr>
        <w:t>робіт</w:t>
      </w:r>
      <w:r w:rsidR="002866A9">
        <w:rPr>
          <w:sz w:val="28"/>
          <w:szCs w:val="28"/>
        </w:rPr>
        <w:t xml:space="preserve"> </w:t>
      </w:r>
      <w:r w:rsidR="00705573" w:rsidRPr="002866A9">
        <w:rPr>
          <w:sz w:val="28"/>
          <w:szCs w:val="28"/>
        </w:rPr>
        <w:t>по</w:t>
      </w:r>
      <w:r w:rsidR="002866A9">
        <w:rPr>
          <w:sz w:val="28"/>
          <w:szCs w:val="28"/>
        </w:rPr>
        <w:t xml:space="preserve"> </w:t>
      </w:r>
      <w:r w:rsidR="00705573" w:rsidRPr="002866A9">
        <w:rPr>
          <w:sz w:val="28"/>
          <w:szCs w:val="28"/>
        </w:rPr>
        <w:t>перепису,</w:t>
      </w:r>
      <w:r w:rsidR="002866A9">
        <w:rPr>
          <w:sz w:val="28"/>
          <w:szCs w:val="28"/>
        </w:rPr>
        <w:t xml:space="preserve"> </w:t>
      </w:r>
      <w:r w:rsidR="00705573" w:rsidRPr="002866A9">
        <w:rPr>
          <w:sz w:val="28"/>
          <w:szCs w:val="28"/>
        </w:rPr>
        <w:t>оцінці</w:t>
      </w:r>
      <w:r w:rsidR="002866A9">
        <w:rPr>
          <w:sz w:val="28"/>
          <w:szCs w:val="28"/>
        </w:rPr>
        <w:t xml:space="preserve"> </w:t>
      </w:r>
      <w:r w:rsidR="00705573" w:rsidRPr="002866A9">
        <w:rPr>
          <w:sz w:val="28"/>
          <w:szCs w:val="28"/>
        </w:rPr>
        <w:t>і</w:t>
      </w:r>
      <w:r w:rsidR="002866A9">
        <w:rPr>
          <w:sz w:val="28"/>
          <w:szCs w:val="28"/>
        </w:rPr>
        <w:t xml:space="preserve"> </w:t>
      </w:r>
      <w:r w:rsidR="00705573" w:rsidRPr="002866A9">
        <w:rPr>
          <w:sz w:val="28"/>
          <w:szCs w:val="28"/>
        </w:rPr>
        <w:t>переоцінці об'ємів складу і стану основних засобів;</w:t>
      </w:r>
    </w:p>
    <w:p w:rsidR="00705573" w:rsidRPr="002866A9" w:rsidRDefault="00D35D79" w:rsidP="002866A9">
      <w:pPr>
        <w:shd w:val="clear" w:color="auto" w:fill="FFFFFF"/>
        <w:spacing w:before="0" w:line="360" w:lineRule="auto"/>
        <w:ind w:firstLine="709"/>
        <w:rPr>
          <w:sz w:val="28"/>
          <w:szCs w:val="28"/>
        </w:rPr>
      </w:pPr>
      <w:r w:rsidRPr="002866A9">
        <w:rPr>
          <w:sz w:val="28"/>
          <w:szCs w:val="28"/>
        </w:rPr>
        <w:t xml:space="preserve">– </w:t>
      </w:r>
      <w:r w:rsidR="00705573" w:rsidRPr="002866A9">
        <w:rPr>
          <w:sz w:val="28"/>
          <w:szCs w:val="28"/>
        </w:rPr>
        <w:t>реалізації комплексу облікових функцій по основних засобах в рамках робіт за державною статистикою;</w:t>
      </w:r>
    </w:p>
    <w:p w:rsidR="00705573" w:rsidRPr="002866A9" w:rsidRDefault="00D35D79" w:rsidP="002866A9">
      <w:pPr>
        <w:shd w:val="clear" w:color="auto" w:fill="FFFFFF"/>
        <w:spacing w:before="0" w:line="360" w:lineRule="auto"/>
        <w:ind w:firstLine="709"/>
        <w:rPr>
          <w:sz w:val="28"/>
          <w:szCs w:val="28"/>
        </w:rPr>
      </w:pPr>
      <w:r w:rsidRPr="002866A9">
        <w:rPr>
          <w:sz w:val="28"/>
          <w:szCs w:val="28"/>
        </w:rPr>
        <w:t xml:space="preserve">– </w:t>
      </w:r>
      <w:r w:rsidR="00705573" w:rsidRPr="002866A9">
        <w:rPr>
          <w:sz w:val="28"/>
          <w:szCs w:val="28"/>
        </w:rPr>
        <w:t>здійснення міжнародних зіставлень по структурі і стану основних засобів;</w:t>
      </w:r>
    </w:p>
    <w:p w:rsidR="00705573" w:rsidRPr="002866A9" w:rsidRDefault="00D35D79" w:rsidP="002866A9">
      <w:pPr>
        <w:shd w:val="clear" w:color="auto" w:fill="FFFFFF"/>
        <w:spacing w:before="0" w:line="360" w:lineRule="auto"/>
        <w:ind w:firstLine="709"/>
        <w:rPr>
          <w:sz w:val="28"/>
          <w:szCs w:val="28"/>
          <w:lang w:val="ru-RU"/>
        </w:rPr>
      </w:pPr>
      <w:r w:rsidRPr="002866A9">
        <w:rPr>
          <w:sz w:val="28"/>
          <w:szCs w:val="28"/>
        </w:rPr>
        <w:t xml:space="preserve">– </w:t>
      </w:r>
      <w:r w:rsidR="00705573" w:rsidRPr="002866A9">
        <w:rPr>
          <w:sz w:val="28"/>
          <w:szCs w:val="28"/>
        </w:rPr>
        <w:t>визначення розрахунків похідних економічних показників, включаючи фондомісткість,</w:t>
      </w:r>
      <w:r w:rsidR="002866A9">
        <w:rPr>
          <w:sz w:val="28"/>
          <w:szCs w:val="28"/>
        </w:rPr>
        <w:t xml:space="preserve"> </w:t>
      </w:r>
      <w:r w:rsidR="00705573" w:rsidRPr="002866A9">
        <w:rPr>
          <w:sz w:val="28"/>
          <w:szCs w:val="28"/>
        </w:rPr>
        <w:t>фондовіддачу і т.д., а також рекомендованих нормативів проведення капіта</w:t>
      </w:r>
      <w:r w:rsidR="00283A04" w:rsidRPr="002866A9">
        <w:rPr>
          <w:sz w:val="28"/>
          <w:szCs w:val="28"/>
        </w:rPr>
        <w:t xml:space="preserve">льних ремонтів основних засобів </w:t>
      </w:r>
      <w:r w:rsidR="00481782" w:rsidRPr="002866A9">
        <w:rPr>
          <w:sz w:val="28"/>
          <w:szCs w:val="28"/>
          <w:lang w:val="ru-RU"/>
        </w:rPr>
        <w:t>[</w:t>
      </w:r>
      <w:r w:rsidR="00481782" w:rsidRPr="002866A9">
        <w:rPr>
          <w:sz w:val="28"/>
          <w:szCs w:val="28"/>
        </w:rPr>
        <w:t>1,с.206</w:t>
      </w:r>
      <w:r w:rsidR="00481782" w:rsidRPr="002866A9">
        <w:rPr>
          <w:sz w:val="28"/>
          <w:szCs w:val="28"/>
          <w:lang w:val="ru-RU"/>
        </w:rPr>
        <w:t>]</w:t>
      </w:r>
      <w:r w:rsidR="00283A04" w:rsidRPr="002866A9">
        <w:rPr>
          <w:sz w:val="28"/>
          <w:szCs w:val="28"/>
          <w:lang w:val="ru-RU"/>
        </w:rPr>
        <w:t>.</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Основні засоби в Україні можна класифікувати</w:t>
      </w:r>
      <w:r w:rsidR="00283A04" w:rsidRPr="002866A9">
        <w:rPr>
          <w:sz w:val="28"/>
          <w:szCs w:val="28"/>
        </w:rPr>
        <w:t xml:space="preserve"> (рис.1.1</w:t>
      </w:r>
      <w:r w:rsidR="003E0E6E" w:rsidRPr="002866A9">
        <w:rPr>
          <w:sz w:val="28"/>
          <w:szCs w:val="28"/>
        </w:rPr>
        <w:t>)</w:t>
      </w:r>
      <w:r w:rsidRPr="002866A9">
        <w:rPr>
          <w:sz w:val="28"/>
          <w:szCs w:val="28"/>
        </w:rPr>
        <w:t>:</w:t>
      </w:r>
    </w:p>
    <w:p w:rsidR="00705573" w:rsidRPr="002866A9" w:rsidRDefault="00283A04" w:rsidP="002866A9">
      <w:pPr>
        <w:shd w:val="clear" w:color="auto" w:fill="FFFFFF"/>
        <w:spacing w:before="0" w:line="360" w:lineRule="auto"/>
        <w:ind w:firstLine="709"/>
        <w:rPr>
          <w:sz w:val="28"/>
          <w:szCs w:val="28"/>
        </w:rPr>
      </w:pPr>
      <w:r w:rsidRPr="002866A9">
        <w:rPr>
          <w:sz w:val="28"/>
          <w:szCs w:val="28"/>
        </w:rPr>
        <w:t>а</w:t>
      </w:r>
      <w:r w:rsidR="00D35D79" w:rsidRPr="002866A9">
        <w:rPr>
          <w:sz w:val="28"/>
          <w:szCs w:val="28"/>
        </w:rPr>
        <w:t xml:space="preserve">) </w:t>
      </w:r>
      <w:r w:rsidR="0073633D" w:rsidRPr="002866A9">
        <w:rPr>
          <w:sz w:val="28"/>
          <w:szCs w:val="28"/>
        </w:rPr>
        <w:t>за</w:t>
      </w:r>
      <w:r w:rsidR="00705573" w:rsidRPr="002866A9">
        <w:rPr>
          <w:sz w:val="28"/>
          <w:szCs w:val="28"/>
        </w:rPr>
        <w:t xml:space="preserve"> функціональн</w:t>
      </w:r>
      <w:r w:rsidR="0073633D" w:rsidRPr="002866A9">
        <w:rPr>
          <w:sz w:val="28"/>
          <w:szCs w:val="28"/>
        </w:rPr>
        <w:t>им</w:t>
      </w:r>
      <w:r w:rsidR="00705573" w:rsidRPr="002866A9">
        <w:rPr>
          <w:sz w:val="28"/>
          <w:szCs w:val="28"/>
        </w:rPr>
        <w:t xml:space="preserve"> призначенн</w:t>
      </w:r>
      <w:r w:rsidR="0073633D" w:rsidRPr="002866A9">
        <w:rPr>
          <w:sz w:val="28"/>
          <w:szCs w:val="28"/>
        </w:rPr>
        <w:t>ям</w:t>
      </w:r>
      <w:r w:rsidR="00705573" w:rsidRPr="002866A9">
        <w:rPr>
          <w:sz w:val="28"/>
          <w:szCs w:val="28"/>
        </w:rPr>
        <w:t>;</w:t>
      </w:r>
    </w:p>
    <w:p w:rsidR="00705573" w:rsidRPr="002866A9" w:rsidRDefault="00283A04" w:rsidP="002866A9">
      <w:pPr>
        <w:shd w:val="clear" w:color="auto" w:fill="FFFFFF"/>
        <w:spacing w:before="0" w:line="360" w:lineRule="auto"/>
        <w:ind w:firstLine="709"/>
        <w:rPr>
          <w:sz w:val="28"/>
          <w:szCs w:val="28"/>
        </w:rPr>
      </w:pPr>
      <w:r w:rsidRPr="002866A9">
        <w:rPr>
          <w:sz w:val="28"/>
          <w:szCs w:val="28"/>
        </w:rPr>
        <w:t>б</w:t>
      </w:r>
      <w:r w:rsidR="00D35D79" w:rsidRPr="002866A9">
        <w:rPr>
          <w:sz w:val="28"/>
          <w:szCs w:val="28"/>
        </w:rPr>
        <w:t xml:space="preserve">) </w:t>
      </w:r>
      <w:r w:rsidR="0073633D" w:rsidRPr="002866A9">
        <w:rPr>
          <w:sz w:val="28"/>
          <w:szCs w:val="28"/>
        </w:rPr>
        <w:t>за</w:t>
      </w:r>
      <w:r w:rsidR="00705573" w:rsidRPr="002866A9">
        <w:rPr>
          <w:sz w:val="28"/>
          <w:szCs w:val="28"/>
        </w:rPr>
        <w:t xml:space="preserve"> галузев</w:t>
      </w:r>
      <w:r w:rsidR="0073633D" w:rsidRPr="002866A9">
        <w:rPr>
          <w:sz w:val="28"/>
          <w:szCs w:val="28"/>
        </w:rPr>
        <w:t>ою</w:t>
      </w:r>
      <w:r w:rsidR="00705573" w:rsidRPr="002866A9">
        <w:rPr>
          <w:sz w:val="28"/>
          <w:szCs w:val="28"/>
        </w:rPr>
        <w:t xml:space="preserve"> озна</w:t>
      </w:r>
      <w:r w:rsidR="0073633D" w:rsidRPr="002866A9">
        <w:rPr>
          <w:sz w:val="28"/>
          <w:szCs w:val="28"/>
        </w:rPr>
        <w:t>кою</w:t>
      </w:r>
      <w:r w:rsidR="00705573" w:rsidRPr="002866A9">
        <w:rPr>
          <w:sz w:val="28"/>
          <w:szCs w:val="28"/>
        </w:rPr>
        <w:t>;</w:t>
      </w:r>
    </w:p>
    <w:p w:rsidR="00705573" w:rsidRPr="002866A9" w:rsidRDefault="00283A04" w:rsidP="002866A9">
      <w:pPr>
        <w:shd w:val="clear" w:color="auto" w:fill="FFFFFF"/>
        <w:spacing w:before="0" w:line="360" w:lineRule="auto"/>
        <w:ind w:firstLine="709"/>
        <w:rPr>
          <w:sz w:val="28"/>
          <w:szCs w:val="28"/>
        </w:rPr>
      </w:pPr>
      <w:r w:rsidRPr="002866A9">
        <w:rPr>
          <w:sz w:val="28"/>
          <w:szCs w:val="28"/>
        </w:rPr>
        <w:t>в</w:t>
      </w:r>
      <w:r w:rsidR="00D35D79" w:rsidRPr="002866A9">
        <w:rPr>
          <w:sz w:val="28"/>
          <w:szCs w:val="28"/>
        </w:rPr>
        <w:t xml:space="preserve">) </w:t>
      </w:r>
      <w:r w:rsidR="0073633D" w:rsidRPr="002866A9">
        <w:rPr>
          <w:sz w:val="28"/>
          <w:szCs w:val="28"/>
        </w:rPr>
        <w:t>за</w:t>
      </w:r>
      <w:r w:rsidR="00705573" w:rsidRPr="002866A9">
        <w:rPr>
          <w:sz w:val="28"/>
          <w:szCs w:val="28"/>
        </w:rPr>
        <w:t xml:space="preserve"> використанн</w:t>
      </w:r>
      <w:r w:rsidR="0073633D" w:rsidRPr="002866A9">
        <w:rPr>
          <w:sz w:val="28"/>
          <w:szCs w:val="28"/>
        </w:rPr>
        <w:t>ям</w:t>
      </w:r>
      <w:r w:rsidR="00705573" w:rsidRPr="002866A9">
        <w:rPr>
          <w:sz w:val="28"/>
          <w:szCs w:val="28"/>
        </w:rPr>
        <w:t xml:space="preserve"> і приналежност</w:t>
      </w:r>
      <w:r w:rsidR="0073633D" w:rsidRPr="002866A9">
        <w:rPr>
          <w:sz w:val="28"/>
          <w:szCs w:val="28"/>
        </w:rPr>
        <w:t>ю</w:t>
      </w:r>
      <w:r w:rsidR="00705573" w:rsidRPr="002866A9">
        <w:rPr>
          <w:sz w:val="28"/>
          <w:szCs w:val="28"/>
        </w:rPr>
        <w:t>;</w:t>
      </w:r>
    </w:p>
    <w:p w:rsidR="00705573" w:rsidRPr="002866A9" w:rsidRDefault="00283A04" w:rsidP="002866A9">
      <w:pPr>
        <w:shd w:val="clear" w:color="auto" w:fill="FFFFFF"/>
        <w:spacing w:before="0" w:line="360" w:lineRule="auto"/>
        <w:ind w:firstLine="709"/>
        <w:rPr>
          <w:sz w:val="28"/>
          <w:szCs w:val="28"/>
        </w:rPr>
      </w:pPr>
      <w:r w:rsidRPr="002866A9">
        <w:rPr>
          <w:sz w:val="28"/>
          <w:szCs w:val="28"/>
        </w:rPr>
        <w:t>г</w:t>
      </w:r>
      <w:r w:rsidR="00D35D79" w:rsidRPr="002866A9">
        <w:rPr>
          <w:sz w:val="28"/>
          <w:szCs w:val="28"/>
        </w:rPr>
        <w:t xml:space="preserve">) </w:t>
      </w:r>
      <w:r w:rsidR="0073633D" w:rsidRPr="002866A9">
        <w:rPr>
          <w:sz w:val="28"/>
          <w:szCs w:val="28"/>
        </w:rPr>
        <w:t>за</w:t>
      </w:r>
      <w:r w:rsidR="00705573" w:rsidRPr="002866A9">
        <w:rPr>
          <w:sz w:val="28"/>
          <w:szCs w:val="28"/>
        </w:rPr>
        <w:t xml:space="preserve"> натурально-матеріальн</w:t>
      </w:r>
      <w:r w:rsidR="0073633D" w:rsidRPr="002866A9">
        <w:rPr>
          <w:sz w:val="28"/>
          <w:szCs w:val="28"/>
        </w:rPr>
        <w:t>им</w:t>
      </w:r>
      <w:r w:rsidR="00705573" w:rsidRPr="002866A9">
        <w:rPr>
          <w:sz w:val="28"/>
          <w:szCs w:val="28"/>
        </w:rPr>
        <w:t xml:space="preserve"> склад</w:t>
      </w:r>
      <w:r w:rsidR="0073633D" w:rsidRPr="002866A9">
        <w:rPr>
          <w:sz w:val="28"/>
          <w:szCs w:val="28"/>
        </w:rPr>
        <w:t>ом</w:t>
      </w:r>
      <w:r w:rsidR="00705573" w:rsidRPr="002866A9">
        <w:rPr>
          <w:sz w:val="28"/>
          <w:szCs w:val="28"/>
        </w:rPr>
        <w:t xml:space="preserve"> .</w:t>
      </w:r>
    </w:p>
    <w:p w:rsidR="00705573" w:rsidRPr="002866A9" w:rsidRDefault="0073633D" w:rsidP="002866A9">
      <w:pPr>
        <w:shd w:val="clear" w:color="auto" w:fill="FFFFFF"/>
        <w:spacing w:before="0" w:line="360" w:lineRule="auto"/>
        <w:ind w:firstLine="709"/>
        <w:rPr>
          <w:bCs/>
          <w:sz w:val="28"/>
          <w:szCs w:val="28"/>
        </w:rPr>
      </w:pPr>
      <w:r w:rsidRPr="002866A9">
        <w:rPr>
          <w:bCs/>
          <w:sz w:val="28"/>
          <w:szCs w:val="28"/>
        </w:rPr>
        <w:t>За</w:t>
      </w:r>
      <w:r w:rsidR="00705573" w:rsidRPr="002866A9">
        <w:rPr>
          <w:bCs/>
          <w:sz w:val="28"/>
          <w:szCs w:val="28"/>
        </w:rPr>
        <w:t xml:space="preserve"> функціональн</w:t>
      </w:r>
      <w:r w:rsidRPr="002866A9">
        <w:rPr>
          <w:bCs/>
          <w:sz w:val="28"/>
          <w:szCs w:val="28"/>
        </w:rPr>
        <w:t>им</w:t>
      </w:r>
      <w:r w:rsidR="00705573" w:rsidRPr="002866A9">
        <w:rPr>
          <w:bCs/>
          <w:sz w:val="28"/>
          <w:szCs w:val="28"/>
        </w:rPr>
        <w:t xml:space="preserve"> призначенн</w:t>
      </w:r>
      <w:r w:rsidRPr="002866A9">
        <w:rPr>
          <w:bCs/>
          <w:sz w:val="28"/>
          <w:szCs w:val="28"/>
        </w:rPr>
        <w:t>ям</w:t>
      </w:r>
      <w:r w:rsidR="00705573" w:rsidRPr="002866A9">
        <w:rPr>
          <w:bCs/>
          <w:sz w:val="28"/>
          <w:szCs w:val="28"/>
        </w:rPr>
        <w:t xml:space="preserve"> розрізняють: </w:t>
      </w:r>
    </w:p>
    <w:p w:rsidR="00705573" w:rsidRPr="002866A9" w:rsidRDefault="00D35D79" w:rsidP="002866A9">
      <w:pPr>
        <w:shd w:val="clear" w:color="auto" w:fill="FFFFFF"/>
        <w:tabs>
          <w:tab w:val="num" w:pos="2160"/>
        </w:tabs>
        <w:spacing w:before="0" w:line="360" w:lineRule="auto"/>
        <w:ind w:firstLine="709"/>
        <w:rPr>
          <w:sz w:val="28"/>
          <w:szCs w:val="28"/>
        </w:rPr>
      </w:pPr>
      <w:r w:rsidRPr="002866A9">
        <w:rPr>
          <w:sz w:val="28"/>
          <w:szCs w:val="28"/>
        </w:rPr>
        <w:t xml:space="preserve">– </w:t>
      </w:r>
      <w:r w:rsidR="00705573" w:rsidRPr="002866A9">
        <w:rPr>
          <w:bCs/>
          <w:sz w:val="28"/>
          <w:szCs w:val="28"/>
        </w:rPr>
        <w:t>виробничі основні засоби,</w:t>
      </w:r>
      <w:r w:rsidR="00705573" w:rsidRPr="002866A9">
        <w:rPr>
          <w:b/>
          <w:bCs/>
          <w:sz w:val="28"/>
          <w:szCs w:val="28"/>
        </w:rPr>
        <w:t xml:space="preserve"> </w:t>
      </w:r>
      <w:r w:rsidR="00705573" w:rsidRPr="002866A9">
        <w:rPr>
          <w:sz w:val="28"/>
          <w:szCs w:val="28"/>
        </w:rPr>
        <w:t>які безпосередньо беруть участь у виробничому процесі або сприяють</w:t>
      </w:r>
      <w:r w:rsidR="002866A9">
        <w:rPr>
          <w:sz w:val="28"/>
          <w:szCs w:val="28"/>
        </w:rPr>
        <w:t xml:space="preserve"> </w:t>
      </w:r>
      <w:r w:rsidR="00705573" w:rsidRPr="002866A9">
        <w:rPr>
          <w:sz w:val="28"/>
          <w:szCs w:val="28"/>
        </w:rPr>
        <w:t>його здійсненню (будівлі, споруди, силові машини і</w:t>
      </w:r>
      <w:r w:rsidR="002866A9">
        <w:rPr>
          <w:sz w:val="28"/>
          <w:szCs w:val="28"/>
        </w:rPr>
        <w:t xml:space="preserve"> </w:t>
      </w:r>
      <w:r w:rsidR="00705573" w:rsidRPr="002866A9">
        <w:rPr>
          <w:sz w:val="28"/>
          <w:szCs w:val="28"/>
        </w:rPr>
        <w:t>устаткування,</w:t>
      </w:r>
      <w:r w:rsidR="002866A9">
        <w:rPr>
          <w:sz w:val="28"/>
          <w:szCs w:val="28"/>
        </w:rPr>
        <w:t xml:space="preserve"> </w:t>
      </w:r>
      <w:r w:rsidR="00705573" w:rsidRPr="002866A9">
        <w:rPr>
          <w:sz w:val="28"/>
          <w:szCs w:val="28"/>
        </w:rPr>
        <w:t>робочі</w:t>
      </w:r>
      <w:r w:rsidR="002866A9">
        <w:rPr>
          <w:sz w:val="28"/>
          <w:szCs w:val="28"/>
        </w:rPr>
        <w:t xml:space="preserve"> </w:t>
      </w:r>
      <w:r w:rsidR="00705573" w:rsidRPr="002866A9">
        <w:rPr>
          <w:sz w:val="28"/>
          <w:szCs w:val="28"/>
        </w:rPr>
        <w:t>машини</w:t>
      </w:r>
      <w:r w:rsidR="002866A9">
        <w:rPr>
          <w:sz w:val="28"/>
          <w:szCs w:val="28"/>
        </w:rPr>
        <w:t xml:space="preserve"> </w:t>
      </w:r>
      <w:r w:rsidR="00705573" w:rsidRPr="002866A9">
        <w:rPr>
          <w:sz w:val="28"/>
          <w:szCs w:val="28"/>
        </w:rPr>
        <w:t>і</w:t>
      </w:r>
      <w:r w:rsidR="002866A9">
        <w:rPr>
          <w:sz w:val="28"/>
          <w:szCs w:val="28"/>
        </w:rPr>
        <w:t xml:space="preserve"> </w:t>
      </w:r>
      <w:r w:rsidR="00705573" w:rsidRPr="002866A9">
        <w:rPr>
          <w:sz w:val="28"/>
          <w:szCs w:val="28"/>
        </w:rPr>
        <w:t>устаткування, і</w:t>
      </w:r>
      <w:r w:rsidR="002866A9">
        <w:rPr>
          <w:sz w:val="28"/>
          <w:szCs w:val="28"/>
        </w:rPr>
        <w:t xml:space="preserve"> </w:t>
      </w:r>
      <w:r w:rsidR="00705573" w:rsidRPr="002866A9">
        <w:rPr>
          <w:sz w:val="28"/>
          <w:szCs w:val="28"/>
        </w:rPr>
        <w:t>т.п.)</w:t>
      </w:r>
      <w:r w:rsidR="002866A9">
        <w:rPr>
          <w:sz w:val="28"/>
          <w:szCs w:val="28"/>
        </w:rPr>
        <w:t xml:space="preserve"> </w:t>
      </w:r>
      <w:r w:rsidR="00705573" w:rsidRPr="002866A9">
        <w:rPr>
          <w:sz w:val="28"/>
          <w:szCs w:val="28"/>
        </w:rPr>
        <w:t>і діють у сфері матеріального виробництва;</w:t>
      </w:r>
    </w:p>
    <w:p w:rsidR="00705573" w:rsidRPr="002866A9" w:rsidRDefault="00D35D79" w:rsidP="002866A9">
      <w:pPr>
        <w:shd w:val="clear" w:color="auto" w:fill="FFFFFF"/>
        <w:spacing w:before="0" w:line="360" w:lineRule="auto"/>
        <w:ind w:firstLine="709"/>
        <w:rPr>
          <w:sz w:val="28"/>
          <w:szCs w:val="28"/>
        </w:rPr>
      </w:pPr>
      <w:r w:rsidRPr="002866A9">
        <w:rPr>
          <w:sz w:val="28"/>
          <w:szCs w:val="28"/>
        </w:rPr>
        <w:t xml:space="preserve">– </w:t>
      </w:r>
      <w:r w:rsidR="00705573" w:rsidRPr="002866A9">
        <w:rPr>
          <w:bCs/>
          <w:sz w:val="28"/>
          <w:szCs w:val="28"/>
        </w:rPr>
        <w:t>невиробничі основні</w:t>
      </w:r>
      <w:r w:rsidR="00705573" w:rsidRPr="002866A9">
        <w:rPr>
          <w:b/>
          <w:bCs/>
          <w:sz w:val="28"/>
          <w:szCs w:val="28"/>
        </w:rPr>
        <w:t xml:space="preserve"> </w:t>
      </w:r>
      <w:r w:rsidR="00705573" w:rsidRPr="002866A9">
        <w:rPr>
          <w:sz w:val="28"/>
          <w:szCs w:val="28"/>
        </w:rPr>
        <w:t xml:space="preserve">засоби, які не беруть безпосередньої </w:t>
      </w:r>
      <w:r w:rsidR="00874885" w:rsidRPr="002866A9">
        <w:rPr>
          <w:sz w:val="28"/>
          <w:szCs w:val="28"/>
        </w:rPr>
        <w:t>або непрямої участі в процесі</w:t>
      </w:r>
      <w:r w:rsidR="00705573" w:rsidRPr="002866A9">
        <w:rPr>
          <w:sz w:val="28"/>
          <w:szCs w:val="28"/>
        </w:rPr>
        <w:t xml:space="preserve"> виробництва і призначені в основному для задоволення комунальних і культурно-побутових потреб </w:t>
      </w:r>
      <w:r w:rsidR="001A68B5" w:rsidRPr="002866A9">
        <w:rPr>
          <w:sz w:val="28"/>
          <w:szCs w:val="28"/>
        </w:rPr>
        <w:t>працівників підпри</w:t>
      </w:r>
      <w:r w:rsidR="001A68B5" w:rsidRPr="002866A9">
        <w:rPr>
          <w:sz w:val="28"/>
          <w:szCs w:val="28"/>
        </w:rPr>
        <w:softHyphen/>
        <w:t>ємства</w:t>
      </w:r>
      <w:r w:rsidR="00705573" w:rsidRPr="002866A9">
        <w:rPr>
          <w:sz w:val="28"/>
          <w:szCs w:val="28"/>
        </w:rPr>
        <w:t xml:space="preserve"> (будівлі, споруди, устаткування, машини і апарати і ін.) і використовуються в невиробничій сфері.</w:t>
      </w:r>
      <w:r w:rsidR="00E95C9D" w:rsidRPr="002866A9">
        <w:rPr>
          <w:sz w:val="28"/>
          <w:szCs w:val="28"/>
        </w:rPr>
        <w:t xml:space="preserve"> </w:t>
      </w:r>
      <w:r w:rsidR="00E95C9D" w:rsidRPr="002866A9">
        <w:rPr>
          <w:bCs/>
          <w:sz w:val="28"/>
          <w:szCs w:val="28"/>
        </w:rPr>
        <w:t>Невиробничі основні</w:t>
      </w:r>
      <w:r w:rsidR="00E95C9D" w:rsidRPr="002866A9">
        <w:rPr>
          <w:b/>
          <w:bCs/>
          <w:sz w:val="28"/>
          <w:szCs w:val="28"/>
        </w:rPr>
        <w:t xml:space="preserve"> </w:t>
      </w:r>
      <w:r w:rsidR="00E95C9D" w:rsidRPr="002866A9">
        <w:rPr>
          <w:sz w:val="28"/>
          <w:szCs w:val="28"/>
        </w:rPr>
        <w:t>засоби представлені будинками культури, спортивними комплексами, дитячими дошккільними закладами, пральнями, лазнями, перукарнями та ін., які є власністю підприємства і використовуються у невиробничій сфері.</w:t>
      </w:r>
    </w:p>
    <w:p w:rsidR="00705573" w:rsidRPr="002866A9" w:rsidRDefault="0073633D" w:rsidP="002866A9">
      <w:pPr>
        <w:shd w:val="clear" w:color="auto" w:fill="FFFFFF"/>
        <w:spacing w:before="0" w:line="360" w:lineRule="auto"/>
        <w:ind w:firstLine="709"/>
        <w:rPr>
          <w:sz w:val="28"/>
          <w:szCs w:val="28"/>
        </w:rPr>
      </w:pPr>
      <w:r w:rsidRPr="002866A9">
        <w:rPr>
          <w:sz w:val="28"/>
          <w:szCs w:val="28"/>
        </w:rPr>
        <w:t>За</w:t>
      </w:r>
      <w:r w:rsidR="00705573" w:rsidRPr="002866A9">
        <w:rPr>
          <w:sz w:val="28"/>
          <w:szCs w:val="28"/>
        </w:rPr>
        <w:t xml:space="preserve"> галузев</w:t>
      </w:r>
      <w:r w:rsidRPr="002866A9">
        <w:rPr>
          <w:sz w:val="28"/>
          <w:szCs w:val="28"/>
        </w:rPr>
        <w:t>ою</w:t>
      </w:r>
      <w:r w:rsidR="00705573" w:rsidRPr="002866A9">
        <w:rPr>
          <w:sz w:val="28"/>
          <w:szCs w:val="28"/>
        </w:rPr>
        <w:t xml:space="preserve"> озна</w:t>
      </w:r>
      <w:r w:rsidRPr="002866A9">
        <w:rPr>
          <w:sz w:val="28"/>
          <w:szCs w:val="28"/>
        </w:rPr>
        <w:t>кою</w:t>
      </w:r>
      <w:r w:rsidR="00705573" w:rsidRPr="002866A9">
        <w:rPr>
          <w:sz w:val="28"/>
          <w:szCs w:val="28"/>
        </w:rPr>
        <w:t xml:space="preserve"> основні засоби підрозділяються на промислові, будівельні, сільськогосподарські, транспортні, зв</w:t>
      </w:r>
      <w:r w:rsidR="00772FE6" w:rsidRPr="002866A9">
        <w:rPr>
          <w:sz w:val="28"/>
          <w:szCs w:val="28"/>
        </w:rPr>
        <w:t>’</w:t>
      </w:r>
      <w:r w:rsidR="00705573" w:rsidRPr="002866A9">
        <w:rPr>
          <w:sz w:val="28"/>
          <w:szCs w:val="28"/>
        </w:rPr>
        <w:t>язки і ін.</w:t>
      </w:r>
    </w:p>
    <w:p w:rsidR="00F63A5D" w:rsidRPr="002866A9" w:rsidRDefault="00F63A5D" w:rsidP="002866A9">
      <w:pPr>
        <w:autoSpaceDE w:val="0"/>
        <w:autoSpaceDN w:val="0"/>
        <w:adjustRightInd w:val="0"/>
        <w:spacing w:before="0" w:line="360" w:lineRule="auto"/>
        <w:ind w:firstLine="709"/>
        <w:rPr>
          <w:sz w:val="28"/>
          <w:szCs w:val="28"/>
        </w:rPr>
      </w:pPr>
      <w:r w:rsidRPr="002866A9">
        <w:rPr>
          <w:sz w:val="28"/>
          <w:szCs w:val="28"/>
        </w:rPr>
        <w:t>Наявність тих або інших засобів на конкретному підпри</w:t>
      </w:r>
      <w:r w:rsidRPr="002866A9">
        <w:rPr>
          <w:sz w:val="28"/>
          <w:szCs w:val="28"/>
        </w:rPr>
        <w:softHyphen/>
        <w:t>ємстві пов'язана із напрямком його діяльності, а також і з робо</w:t>
      </w:r>
      <w:r w:rsidRPr="002866A9">
        <w:rPr>
          <w:sz w:val="28"/>
          <w:szCs w:val="28"/>
        </w:rPr>
        <w:softHyphen/>
        <w:t>тою допоміжних і обслуговуючих виро</w:t>
      </w:r>
      <w:r w:rsidR="00283A04" w:rsidRPr="002866A9">
        <w:rPr>
          <w:sz w:val="28"/>
          <w:szCs w:val="28"/>
        </w:rPr>
        <w:t xml:space="preserve">бництв </w:t>
      </w:r>
      <w:r w:rsidR="00E27B5F" w:rsidRPr="002866A9">
        <w:rPr>
          <w:sz w:val="28"/>
          <w:szCs w:val="28"/>
        </w:rPr>
        <w:t>[3, с.156]</w:t>
      </w:r>
      <w:r w:rsidR="00283A04" w:rsidRPr="002866A9">
        <w:rPr>
          <w:sz w:val="28"/>
          <w:szCs w:val="28"/>
        </w:rPr>
        <w:t>.</w:t>
      </w:r>
    </w:p>
    <w:p w:rsidR="00705573" w:rsidRPr="002866A9" w:rsidRDefault="00705573" w:rsidP="002866A9">
      <w:pPr>
        <w:shd w:val="clear" w:color="auto" w:fill="FFFFFF"/>
        <w:spacing w:before="0" w:line="360" w:lineRule="auto"/>
        <w:ind w:firstLine="709"/>
        <w:rPr>
          <w:sz w:val="28"/>
          <w:szCs w:val="28"/>
        </w:rPr>
      </w:pPr>
      <w:r w:rsidRPr="002866A9">
        <w:rPr>
          <w:sz w:val="28"/>
          <w:szCs w:val="28"/>
        </w:rPr>
        <w:t xml:space="preserve">Велика частина основних засобів відноситься до галузі </w:t>
      </w:r>
      <w:r w:rsidR="00772FE6" w:rsidRPr="002866A9">
        <w:rPr>
          <w:sz w:val="28"/>
          <w:szCs w:val="28"/>
          <w:lang w:val="ru-RU"/>
        </w:rPr>
        <w:t>“</w:t>
      </w:r>
      <w:r w:rsidRPr="002866A9">
        <w:rPr>
          <w:sz w:val="28"/>
          <w:szCs w:val="28"/>
        </w:rPr>
        <w:t>Промисловість</w:t>
      </w:r>
      <w:r w:rsidR="00772FE6" w:rsidRPr="002866A9">
        <w:rPr>
          <w:sz w:val="28"/>
          <w:szCs w:val="28"/>
          <w:lang w:val="ru-RU"/>
        </w:rPr>
        <w:t>”</w:t>
      </w:r>
      <w:r w:rsidRPr="002866A9">
        <w:rPr>
          <w:sz w:val="28"/>
          <w:szCs w:val="28"/>
        </w:rPr>
        <w:t>. Вона безпосередньо пов</w:t>
      </w:r>
      <w:r w:rsidR="00B02F31" w:rsidRPr="002866A9">
        <w:rPr>
          <w:sz w:val="28"/>
          <w:szCs w:val="28"/>
        </w:rPr>
        <w:t>’</w:t>
      </w:r>
      <w:r w:rsidRPr="002866A9">
        <w:rPr>
          <w:sz w:val="28"/>
          <w:szCs w:val="28"/>
        </w:rPr>
        <w:t>язана з процесом виробництва продукції. Але наявність інших видів господарської діяльності (ведення підсобного сільського господарства, будівельно-монтажних робіт, зміст дитячих установ і ін.) обумовлює</w:t>
      </w:r>
      <w:r w:rsidR="002866A9">
        <w:rPr>
          <w:sz w:val="28"/>
          <w:szCs w:val="28"/>
        </w:rPr>
        <w:t xml:space="preserve"> </w:t>
      </w:r>
      <w:r w:rsidRPr="002866A9">
        <w:rPr>
          <w:sz w:val="28"/>
          <w:szCs w:val="28"/>
        </w:rPr>
        <w:t xml:space="preserve">необхідність обліку основних засобів, що належать до інших галузей народного господарства (екскаватори, підйомні крани, бульдозери і ін.), які знаходяться на балансі промислового підприємства, але відносяться до галузі </w:t>
      </w:r>
      <w:r w:rsidR="00772FE6" w:rsidRPr="002866A9">
        <w:rPr>
          <w:sz w:val="28"/>
          <w:szCs w:val="28"/>
        </w:rPr>
        <w:t>“</w:t>
      </w:r>
      <w:r w:rsidRPr="002866A9">
        <w:rPr>
          <w:sz w:val="28"/>
          <w:szCs w:val="28"/>
        </w:rPr>
        <w:t>Будівництво</w:t>
      </w:r>
      <w:r w:rsidR="00772FE6" w:rsidRPr="002866A9">
        <w:rPr>
          <w:sz w:val="28"/>
          <w:szCs w:val="28"/>
        </w:rPr>
        <w:t>”</w:t>
      </w:r>
      <w:r w:rsidRPr="002866A9">
        <w:rPr>
          <w:sz w:val="28"/>
          <w:szCs w:val="28"/>
        </w:rPr>
        <w:t xml:space="preserve">, або підсобного сільського господарства — до галузі </w:t>
      </w:r>
      <w:r w:rsidR="00772FE6" w:rsidRPr="002866A9">
        <w:rPr>
          <w:sz w:val="28"/>
          <w:szCs w:val="28"/>
        </w:rPr>
        <w:t>“</w:t>
      </w:r>
      <w:r w:rsidRPr="002866A9">
        <w:rPr>
          <w:sz w:val="28"/>
          <w:szCs w:val="28"/>
        </w:rPr>
        <w:t>Сільське господарство</w:t>
      </w:r>
      <w:r w:rsidR="00772FE6" w:rsidRPr="002866A9">
        <w:rPr>
          <w:sz w:val="28"/>
          <w:szCs w:val="28"/>
        </w:rPr>
        <w:t>”</w:t>
      </w:r>
      <w:r w:rsidRPr="002866A9">
        <w:rPr>
          <w:sz w:val="28"/>
          <w:szCs w:val="28"/>
        </w:rPr>
        <w:t xml:space="preserve"> і т.п.</w:t>
      </w:r>
    </w:p>
    <w:p w:rsidR="00705573" w:rsidRPr="002866A9" w:rsidRDefault="00705573" w:rsidP="002866A9">
      <w:pPr>
        <w:shd w:val="clear" w:color="auto" w:fill="FFFFFF"/>
        <w:spacing w:before="0" w:line="360" w:lineRule="auto"/>
        <w:ind w:firstLine="709"/>
        <w:rPr>
          <w:sz w:val="28"/>
          <w:szCs w:val="28"/>
        </w:rPr>
      </w:pPr>
      <w:r w:rsidRPr="002866A9">
        <w:rPr>
          <w:sz w:val="28"/>
          <w:szCs w:val="28"/>
        </w:rPr>
        <w:t>У зв</w:t>
      </w:r>
      <w:r w:rsidR="00B02F31" w:rsidRPr="002866A9">
        <w:rPr>
          <w:sz w:val="28"/>
          <w:szCs w:val="28"/>
        </w:rPr>
        <w:t>’</w:t>
      </w:r>
      <w:r w:rsidRPr="002866A9">
        <w:rPr>
          <w:sz w:val="28"/>
          <w:szCs w:val="28"/>
        </w:rPr>
        <w:t>язку з цим в бухгалтерському обліку основні засоби промислових підприємств підрозділяються на проми</w:t>
      </w:r>
      <w:r w:rsidR="00772FE6" w:rsidRPr="002866A9">
        <w:rPr>
          <w:sz w:val="28"/>
          <w:szCs w:val="28"/>
        </w:rPr>
        <w:t>слово</w:t>
      </w:r>
      <w:r w:rsidRPr="002866A9">
        <w:rPr>
          <w:sz w:val="28"/>
          <w:szCs w:val="28"/>
        </w:rPr>
        <w:t>-виробничі, виробничі основні засоби інших галузей народного господарства і невиробничі (непромислові).</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До промислово-виробничих основних засобів відносяться: будівлі, споруди, передавальні пристрої, машини і устаткування, робочі машини і устаткування, вимірювальне і регулюючі прилади, лабораторне устаткування, обчислювальна техніка, інші машини і устаткування, транспортні засоби, інструменти, виробничий інвентар і обладнання, господарський інвентар, робоча і продуктивна худоба, багаторічні насадження, меліорація земель і водоймищ, інші основні засоби.</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Невиробничі основні засоби безпосередньо не берут</w:t>
      </w:r>
      <w:r w:rsidR="00772FE6" w:rsidRPr="002866A9">
        <w:rPr>
          <w:sz w:val="28"/>
          <w:szCs w:val="28"/>
        </w:rPr>
        <w:t>ь участь в процесі виробництва</w:t>
      </w:r>
      <w:r w:rsidR="00772FE6" w:rsidRPr="002866A9">
        <w:rPr>
          <w:sz w:val="28"/>
          <w:szCs w:val="28"/>
          <w:lang w:val="ru-RU"/>
        </w:rPr>
        <w:t xml:space="preserve">. </w:t>
      </w:r>
      <w:r w:rsidRPr="002866A9">
        <w:rPr>
          <w:sz w:val="28"/>
          <w:szCs w:val="28"/>
        </w:rPr>
        <w:t>До невиробничих основних засобів відносяться: будівлі і споруди житлово-комунального і побутового призначення, транспортні засоби, устаткування, інструменти і інші основні засоби невиробничого призначення для обслуговування житлових, комунальних і культурно-побутових потреб населення.</w:t>
      </w:r>
    </w:p>
    <w:p w:rsidR="00705573" w:rsidRPr="002866A9" w:rsidRDefault="0073633D" w:rsidP="002866A9">
      <w:pPr>
        <w:shd w:val="clear" w:color="auto" w:fill="FFFFFF"/>
        <w:spacing w:before="0" w:line="360" w:lineRule="auto"/>
        <w:ind w:firstLine="709"/>
        <w:rPr>
          <w:sz w:val="28"/>
          <w:szCs w:val="28"/>
        </w:rPr>
      </w:pPr>
      <w:r w:rsidRPr="002866A9">
        <w:rPr>
          <w:sz w:val="28"/>
          <w:szCs w:val="28"/>
        </w:rPr>
        <w:t>За</w:t>
      </w:r>
      <w:r w:rsidR="00705573" w:rsidRPr="002866A9">
        <w:rPr>
          <w:sz w:val="28"/>
          <w:szCs w:val="28"/>
        </w:rPr>
        <w:t xml:space="preserve"> використ</w:t>
      </w:r>
      <w:r w:rsidR="00850C4A" w:rsidRPr="002866A9">
        <w:rPr>
          <w:sz w:val="28"/>
          <w:szCs w:val="28"/>
        </w:rPr>
        <w:t>анн</w:t>
      </w:r>
      <w:r w:rsidRPr="002866A9">
        <w:rPr>
          <w:sz w:val="28"/>
          <w:szCs w:val="28"/>
        </w:rPr>
        <w:t>ям</w:t>
      </w:r>
      <w:r w:rsidR="00705573" w:rsidRPr="002866A9">
        <w:rPr>
          <w:sz w:val="28"/>
          <w:szCs w:val="28"/>
        </w:rPr>
        <w:t xml:space="preserve"> основні засоби підрозділяються на діючі (всі основні засоби, що використовуються в господарстві), недіючі (основні засоби, що не використовуються в даний період часу у зв</w:t>
      </w:r>
      <w:r w:rsidR="00772FE6" w:rsidRPr="002866A9">
        <w:rPr>
          <w:sz w:val="28"/>
          <w:szCs w:val="28"/>
        </w:rPr>
        <w:t>’</w:t>
      </w:r>
      <w:r w:rsidR="00705573" w:rsidRPr="002866A9">
        <w:rPr>
          <w:sz w:val="28"/>
          <w:szCs w:val="28"/>
        </w:rPr>
        <w:t>язку з тимчасовою консервацією підприємства або окремих цехів), запасні (різне устаткування, що знаходиться в резерві і призначене для заміни об</w:t>
      </w:r>
      <w:r w:rsidR="003B041C" w:rsidRPr="002866A9">
        <w:rPr>
          <w:sz w:val="28"/>
          <w:szCs w:val="28"/>
        </w:rPr>
        <w:t>’</w:t>
      </w:r>
      <w:r w:rsidR="00705573" w:rsidRPr="002866A9">
        <w:rPr>
          <w:sz w:val="28"/>
          <w:szCs w:val="28"/>
        </w:rPr>
        <w:t>єктів основних засобів при їх вибутті або ремонті).</w:t>
      </w:r>
    </w:p>
    <w:p w:rsidR="00705573" w:rsidRPr="002866A9" w:rsidRDefault="00705573" w:rsidP="002866A9">
      <w:pPr>
        <w:shd w:val="clear" w:color="auto" w:fill="FFFFFF"/>
        <w:spacing w:before="0" w:line="360" w:lineRule="auto"/>
        <w:ind w:firstLine="709"/>
        <w:rPr>
          <w:sz w:val="28"/>
          <w:szCs w:val="28"/>
        </w:rPr>
      </w:pPr>
      <w:r w:rsidRPr="002866A9">
        <w:rPr>
          <w:sz w:val="28"/>
          <w:szCs w:val="28"/>
        </w:rPr>
        <w:t xml:space="preserve">Важливе значення в обліку основних засобів має їх розподіл по ознаці приналежності на власні і орендовані. Власні основні засоби </w:t>
      </w:r>
      <w:r w:rsidR="00E95C9D" w:rsidRPr="002866A9">
        <w:rPr>
          <w:sz w:val="28"/>
          <w:szCs w:val="28"/>
        </w:rPr>
        <w:t xml:space="preserve">являються безпосередньо власністю підприємства і </w:t>
      </w:r>
      <w:r w:rsidRPr="002866A9">
        <w:rPr>
          <w:sz w:val="28"/>
          <w:szCs w:val="28"/>
        </w:rPr>
        <w:t>склада</w:t>
      </w:r>
      <w:r w:rsidR="00E95C9D" w:rsidRPr="002866A9">
        <w:rPr>
          <w:sz w:val="28"/>
          <w:szCs w:val="28"/>
        </w:rPr>
        <w:t>ю</w:t>
      </w:r>
      <w:r w:rsidRPr="002866A9">
        <w:rPr>
          <w:sz w:val="28"/>
          <w:szCs w:val="28"/>
        </w:rPr>
        <w:t>т</w:t>
      </w:r>
      <w:r w:rsidR="00E95C9D" w:rsidRPr="002866A9">
        <w:rPr>
          <w:sz w:val="28"/>
          <w:szCs w:val="28"/>
        </w:rPr>
        <w:t>ь</w:t>
      </w:r>
      <w:r w:rsidRPr="002866A9">
        <w:rPr>
          <w:sz w:val="28"/>
          <w:szCs w:val="28"/>
        </w:rPr>
        <w:t xml:space="preserve">ся із </w:t>
      </w:r>
      <w:r w:rsidR="00283A04" w:rsidRPr="002866A9">
        <w:rPr>
          <w:sz w:val="28"/>
          <w:szCs w:val="28"/>
        </w:rPr>
        <w:t>с</w:t>
      </w:r>
      <w:r w:rsidRPr="002866A9">
        <w:rPr>
          <w:sz w:val="28"/>
          <w:szCs w:val="28"/>
        </w:rPr>
        <w:t>татутно</w:t>
      </w:r>
      <w:r w:rsidR="00E95C9D" w:rsidRPr="002866A9">
        <w:rPr>
          <w:sz w:val="28"/>
          <w:szCs w:val="28"/>
        </w:rPr>
        <w:t>го</w:t>
      </w:r>
      <w:r w:rsidRPr="002866A9">
        <w:rPr>
          <w:sz w:val="28"/>
          <w:szCs w:val="28"/>
        </w:rPr>
        <w:t xml:space="preserve"> (пайового, акціонерного) </w:t>
      </w:r>
      <w:r w:rsidR="00E95C9D" w:rsidRPr="002866A9">
        <w:rPr>
          <w:sz w:val="28"/>
          <w:szCs w:val="28"/>
        </w:rPr>
        <w:t>капіталу</w:t>
      </w:r>
      <w:r w:rsidRPr="002866A9">
        <w:rPr>
          <w:sz w:val="28"/>
          <w:szCs w:val="28"/>
        </w:rPr>
        <w:t>, допоміжно</w:t>
      </w:r>
      <w:r w:rsidR="00E95C9D" w:rsidRPr="002866A9">
        <w:rPr>
          <w:sz w:val="28"/>
          <w:szCs w:val="28"/>
        </w:rPr>
        <w:t>го</w:t>
      </w:r>
      <w:r w:rsidRPr="002866A9">
        <w:rPr>
          <w:sz w:val="28"/>
          <w:szCs w:val="28"/>
        </w:rPr>
        <w:t xml:space="preserve"> </w:t>
      </w:r>
      <w:r w:rsidRPr="002866A9">
        <w:rPr>
          <w:bCs/>
          <w:iCs/>
          <w:sz w:val="28"/>
          <w:szCs w:val="28"/>
        </w:rPr>
        <w:t>зносу і амортизації</w:t>
      </w:r>
      <w:r w:rsidRPr="002866A9">
        <w:rPr>
          <w:sz w:val="28"/>
          <w:szCs w:val="28"/>
        </w:rPr>
        <w:t xml:space="preserve"> фінансування з відповідних джерел на розширення роботи підприємства, власного </w:t>
      </w:r>
      <w:r w:rsidR="00E95C9D" w:rsidRPr="002866A9">
        <w:rPr>
          <w:sz w:val="28"/>
          <w:szCs w:val="28"/>
        </w:rPr>
        <w:t xml:space="preserve">прибутку, засобів </w:t>
      </w:r>
      <w:r w:rsidR="00283A04" w:rsidRPr="002866A9">
        <w:rPr>
          <w:sz w:val="28"/>
          <w:szCs w:val="28"/>
        </w:rPr>
        <w:t>а</w:t>
      </w:r>
      <w:r w:rsidR="00E95C9D" w:rsidRPr="002866A9">
        <w:rPr>
          <w:sz w:val="28"/>
          <w:szCs w:val="28"/>
        </w:rPr>
        <w:t>мортизаційного</w:t>
      </w:r>
      <w:r w:rsidRPr="002866A9">
        <w:rPr>
          <w:sz w:val="28"/>
          <w:szCs w:val="28"/>
        </w:rPr>
        <w:t xml:space="preserve"> </w:t>
      </w:r>
      <w:r w:rsidR="00E95C9D" w:rsidRPr="002866A9">
        <w:rPr>
          <w:sz w:val="28"/>
          <w:szCs w:val="28"/>
        </w:rPr>
        <w:t>капіталу</w:t>
      </w:r>
      <w:r w:rsidRPr="002866A9">
        <w:rPr>
          <w:sz w:val="28"/>
          <w:szCs w:val="28"/>
        </w:rPr>
        <w:t xml:space="preserve">, </w:t>
      </w:r>
      <w:r w:rsidR="00283A04" w:rsidRPr="002866A9">
        <w:rPr>
          <w:sz w:val="28"/>
          <w:szCs w:val="28"/>
        </w:rPr>
        <w:t>с</w:t>
      </w:r>
      <w:r w:rsidRPr="002866A9">
        <w:rPr>
          <w:sz w:val="28"/>
          <w:szCs w:val="28"/>
        </w:rPr>
        <w:t>пеціальн</w:t>
      </w:r>
      <w:r w:rsidR="00E95C9D" w:rsidRPr="002866A9">
        <w:rPr>
          <w:sz w:val="28"/>
          <w:szCs w:val="28"/>
        </w:rPr>
        <w:t>ого капіталу</w:t>
      </w:r>
      <w:r w:rsidRPr="002866A9">
        <w:rPr>
          <w:sz w:val="28"/>
          <w:szCs w:val="28"/>
        </w:rPr>
        <w:t xml:space="preserve"> і т.п.</w:t>
      </w:r>
      <w:r w:rsidR="00E27B5F" w:rsidRPr="002866A9">
        <w:rPr>
          <w:sz w:val="28"/>
          <w:szCs w:val="28"/>
        </w:rPr>
        <w:t>[1,с.220]</w:t>
      </w:r>
      <w:r w:rsidR="00283A04" w:rsidRPr="002866A9">
        <w:rPr>
          <w:sz w:val="28"/>
          <w:szCs w:val="28"/>
        </w:rPr>
        <w:t>.</w:t>
      </w:r>
    </w:p>
    <w:p w:rsidR="00705573" w:rsidRPr="002866A9" w:rsidRDefault="00E95C9D" w:rsidP="002866A9">
      <w:pPr>
        <w:shd w:val="clear" w:color="auto" w:fill="FFFFFF"/>
        <w:spacing w:before="0" w:line="360" w:lineRule="auto"/>
        <w:ind w:firstLine="709"/>
        <w:rPr>
          <w:sz w:val="28"/>
          <w:szCs w:val="28"/>
        </w:rPr>
      </w:pPr>
      <w:r w:rsidRPr="002866A9">
        <w:rPr>
          <w:bCs/>
          <w:sz w:val="28"/>
          <w:szCs w:val="28"/>
        </w:rPr>
        <w:t>Основні засоби, які використовуються на підприємстві, але не є його власністю, називаються орендованими.</w:t>
      </w:r>
      <w:r w:rsidR="008A74A3" w:rsidRPr="002866A9">
        <w:rPr>
          <w:bCs/>
          <w:sz w:val="28"/>
          <w:szCs w:val="28"/>
        </w:rPr>
        <w:t xml:space="preserve"> </w:t>
      </w:r>
      <w:r w:rsidR="00705573" w:rsidRPr="002866A9">
        <w:rPr>
          <w:bCs/>
          <w:sz w:val="28"/>
          <w:szCs w:val="28"/>
        </w:rPr>
        <w:t>Орендовані</w:t>
      </w:r>
      <w:r w:rsidR="002866A9">
        <w:rPr>
          <w:b/>
          <w:bCs/>
          <w:sz w:val="28"/>
          <w:szCs w:val="28"/>
        </w:rPr>
        <w:t xml:space="preserve"> </w:t>
      </w:r>
      <w:r w:rsidR="00705573" w:rsidRPr="002866A9">
        <w:rPr>
          <w:sz w:val="28"/>
          <w:szCs w:val="28"/>
        </w:rPr>
        <w:t xml:space="preserve">основні засоби </w:t>
      </w:r>
      <w:r w:rsidR="008A74A3" w:rsidRPr="002866A9">
        <w:rPr>
          <w:sz w:val="28"/>
          <w:szCs w:val="28"/>
        </w:rPr>
        <w:t>обліковуються</w:t>
      </w:r>
      <w:r w:rsidR="00705573" w:rsidRPr="002866A9">
        <w:rPr>
          <w:sz w:val="28"/>
          <w:szCs w:val="28"/>
        </w:rPr>
        <w:t xml:space="preserve"> </w:t>
      </w:r>
      <w:r w:rsidR="008A74A3" w:rsidRPr="002866A9">
        <w:rPr>
          <w:sz w:val="28"/>
          <w:szCs w:val="28"/>
        </w:rPr>
        <w:t>у</w:t>
      </w:r>
      <w:r w:rsidR="00705573" w:rsidRPr="002866A9">
        <w:rPr>
          <w:sz w:val="28"/>
          <w:szCs w:val="28"/>
        </w:rPr>
        <w:t xml:space="preserve"> орендодавця</w:t>
      </w:r>
      <w:r w:rsidR="008A74A3" w:rsidRPr="002866A9">
        <w:rPr>
          <w:sz w:val="28"/>
          <w:szCs w:val="28"/>
        </w:rPr>
        <w:t xml:space="preserve"> на балансовому, а у орендаря на позабалансовому рахунку</w:t>
      </w:r>
      <w:r w:rsidR="00705573" w:rsidRPr="002866A9">
        <w:rPr>
          <w:sz w:val="28"/>
          <w:szCs w:val="28"/>
        </w:rPr>
        <w:t>, тим самим виключається вірогідність подвійного обліку одних і тих же засобів.</w:t>
      </w:r>
    </w:p>
    <w:p w:rsidR="00283A04" w:rsidRPr="002866A9" w:rsidRDefault="00283A04" w:rsidP="002866A9">
      <w:pPr>
        <w:shd w:val="clear" w:color="auto" w:fill="FFFFFF"/>
        <w:spacing w:before="0" w:line="360" w:lineRule="auto"/>
        <w:ind w:firstLine="709"/>
        <w:rPr>
          <w:sz w:val="28"/>
          <w:szCs w:val="28"/>
        </w:rPr>
      </w:pPr>
      <w:r w:rsidRPr="002866A9">
        <w:rPr>
          <w:bCs/>
          <w:sz w:val="28"/>
          <w:szCs w:val="28"/>
        </w:rPr>
        <w:t>По натурально-матеріальному складу</w:t>
      </w:r>
      <w:r w:rsidRPr="002866A9">
        <w:rPr>
          <w:b/>
          <w:bCs/>
          <w:sz w:val="28"/>
          <w:szCs w:val="28"/>
        </w:rPr>
        <w:t xml:space="preserve"> </w:t>
      </w:r>
      <w:r w:rsidRPr="002866A9">
        <w:rPr>
          <w:sz w:val="28"/>
          <w:szCs w:val="28"/>
        </w:rPr>
        <w:t>основні виробничі засоби підрозділяються на 12 груп:</w:t>
      </w:r>
    </w:p>
    <w:p w:rsidR="00283A04" w:rsidRPr="002866A9" w:rsidRDefault="00283A04" w:rsidP="002866A9">
      <w:pPr>
        <w:shd w:val="clear" w:color="auto" w:fill="FFFFFF"/>
        <w:spacing w:before="0" w:line="360" w:lineRule="auto"/>
        <w:ind w:firstLine="709"/>
        <w:rPr>
          <w:sz w:val="28"/>
          <w:szCs w:val="28"/>
        </w:rPr>
      </w:pPr>
      <w:r w:rsidRPr="002866A9">
        <w:rPr>
          <w:sz w:val="28"/>
          <w:szCs w:val="28"/>
        </w:rPr>
        <w:t>1.</w:t>
      </w:r>
      <w:r w:rsidR="002866A9">
        <w:rPr>
          <w:sz w:val="28"/>
          <w:szCs w:val="28"/>
        </w:rPr>
        <w:t xml:space="preserve"> </w:t>
      </w:r>
      <w:r w:rsidRPr="002866A9">
        <w:rPr>
          <w:sz w:val="28"/>
          <w:szCs w:val="28"/>
        </w:rPr>
        <w:t>Будівлі.</w:t>
      </w:r>
    </w:p>
    <w:p w:rsidR="00283A04" w:rsidRPr="002866A9" w:rsidRDefault="00283A04" w:rsidP="002866A9">
      <w:pPr>
        <w:shd w:val="clear" w:color="auto" w:fill="FFFFFF"/>
        <w:spacing w:before="0" w:line="360" w:lineRule="auto"/>
        <w:ind w:firstLine="709"/>
        <w:rPr>
          <w:sz w:val="28"/>
          <w:szCs w:val="28"/>
        </w:rPr>
      </w:pPr>
      <w:r w:rsidRPr="002866A9">
        <w:rPr>
          <w:sz w:val="28"/>
          <w:szCs w:val="28"/>
        </w:rPr>
        <w:t>2.</w:t>
      </w:r>
      <w:r w:rsidR="002866A9">
        <w:rPr>
          <w:sz w:val="28"/>
          <w:szCs w:val="28"/>
        </w:rPr>
        <w:t xml:space="preserve"> </w:t>
      </w:r>
      <w:r w:rsidRPr="002866A9">
        <w:rPr>
          <w:sz w:val="28"/>
          <w:szCs w:val="28"/>
        </w:rPr>
        <w:t>Споруди.</w:t>
      </w:r>
    </w:p>
    <w:p w:rsidR="00283A04" w:rsidRPr="002866A9" w:rsidRDefault="00283A04" w:rsidP="002866A9">
      <w:pPr>
        <w:shd w:val="clear" w:color="auto" w:fill="FFFFFF"/>
        <w:spacing w:before="0" w:line="360" w:lineRule="auto"/>
        <w:ind w:firstLine="709"/>
        <w:rPr>
          <w:sz w:val="28"/>
          <w:szCs w:val="28"/>
        </w:rPr>
      </w:pPr>
      <w:r w:rsidRPr="002866A9">
        <w:rPr>
          <w:sz w:val="28"/>
          <w:szCs w:val="28"/>
        </w:rPr>
        <w:t>3.</w:t>
      </w:r>
      <w:r w:rsidR="002866A9">
        <w:rPr>
          <w:sz w:val="28"/>
          <w:szCs w:val="28"/>
        </w:rPr>
        <w:t xml:space="preserve"> </w:t>
      </w:r>
      <w:r w:rsidRPr="002866A9">
        <w:rPr>
          <w:sz w:val="28"/>
          <w:szCs w:val="28"/>
        </w:rPr>
        <w:t>Передавальні пристрої.</w:t>
      </w:r>
    </w:p>
    <w:p w:rsidR="00283A04" w:rsidRPr="002866A9" w:rsidRDefault="00283A04" w:rsidP="002866A9">
      <w:pPr>
        <w:shd w:val="clear" w:color="auto" w:fill="FFFFFF"/>
        <w:spacing w:before="0" w:line="360" w:lineRule="auto"/>
        <w:ind w:firstLine="709"/>
        <w:rPr>
          <w:sz w:val="28"/>
          <w:szCs w:val="28"/>
        </w:rPr>
      </w:pPr>
      <w:r w:rsidRPr="002866A9">
        <w:rPr>
          <w:sz w:val="28"/>
          <w:szCs w:val="28"/>
        </w:rPr>
        <w:t>4.</w:t>
      </w:r>
      <w:r w:rsidR="002866A9">
        <w:rPr>
          <w:sz w:val="28"/>
          <w:szCs w:val="28"/>
        </w:rPr>
        <w:t xml:space="preserve"> </w:t>
      </w:r>
      <w:r w:rsidRPr="002866A9">
        <w:rPr>
          <w:sz w:val="28"/>
          <w:szCs w:val="28"/>
        </w:rPr>
        <w:t>Машини і устаткування, у тому числі: силові, робочі машини і устаткування; вимірювальні прилади і устаткування, лабораторне устаткування; обчислювальна техніка; інші машини і устаткування, у тому числі автоматизоване.</w:t>
      </w:r>
    </w:p>
    <w:p w:rsidR="00283A04" w:rsidRPr="002866A9" w:rsidRDefault="00283A04" w:rsidP="002866A9">
      <w:pPr>
        <w:shd w:val="clear" w:color="auto" w:fill="FFFFFF"/>
        <w:spacing w:before="0" w:line="360" w:lineRule="auto"/>
        <w:ind w:firstLine="709"/>
        <w:rPr>
          <w:sz w:val="28"/>
          <w:szCs w:val="28"/>
        </w:rPr>
      </w:pPr>
      <w:r w:rsidRPr="002866A9">
        <w:rPr>
          <w:sz w:val="28"/>
          <w:szCs w:val="28"/>
        </w:rPr>
        <w:t>5.</w:t>
      </w:r>
      <w:r w:rsidR="002866A9">
        <w:rPr>
          <w:sz w:val="28"/>
          <w:szCs w:val="28"/>
        </w:rPr>
        <w:t xml:space="preserve"> </w:t>
      </w:r>
      <w:r w:rsidRPr="002866A9">
        <w:rPr>
          <w:sz w:val="28"/>
          <w:szCs w:val="28"/>
        </w:rPr>
        <w:t>Транспортні засоби.</w:t>
      </w:r>
    </w:p>
    <w:p w:rsidR="00283A04" w:rsidRPr="002866A9" w:rsidRDefault="00283A04" w:rsidP="002866A9">
      <w:pPr>
        <w:shd w:val="clear" w:color="auto" w:fill="FFFFFF"/>
        <w:spacing w:before="0" w:line="360" w:lineRule="auto"/>
        <w:ind w:firstLine="709"/>
        <w:rPr>
          <w:sz w:val="28"/>
          <w:szCs w:val="28"/>
        </w:rPr>
      </w:pPr>
      <w:r w:rsidRPr="002866A9">
        <w:rPr>
          <w:sz w:val="28"/>
          <w:szCs w:val="28"/>
        </w:rPr>
        <w:t>6.</w:t>
      </w:r>
      <w:r w:rsidR="002866A9">
        <w:rPr>
          <w:sz w:val="28"/>
          <w:szCs w:val="28"/>
        </w:rPr>
        <w:t xml:space="preserve"> </w:t>
      </w:r>
      <w:r w:rsidRPr="002866A9">
        <w:rPr>
          <w:sz w:val="28"/>
          <w:szCs w:val="28"/>
        </w:rPr>
        <w:t>Інструменти.</w:t>
      </w:r>
    </w:p>
    <w:p w:rsidR="00283A04" w:rsidRPr="002866A9" w:rsidRDefault="00283A04" w:rsidP="002866A9">
      <w:pPr>
        <w:shd w:val="clear" w:color="auto" w:fill="FFFFFF"/>
        <w:spacing w:before="0" w:line="360" w:lineRule="auto"/>
        <w:ind w:firstLine="709"/>
        <w:rPr>
          <w:sz w:val="28"/>
          <w:szCs w:val="28"/>
        </w:rPr>
      </w:pPr>
      <w:r w:rsidRPr="002866A9">
        <w:rPr>
          <w:sz w:val="28"/>
          <w:szCs w:val="28"/>
        </w:rPr>
        <w:t>7.</w:t>
      </w:r>
      <w:r w:rsidR="002866A9">
        <w:rPr>
          <w:sz w:val="28"/>
          <w:szCs w:val="28"/>
        </w:rPr>
        <w:t xml:space="preserve"> </w:t>
      </w:r>
      <w:r w:rsidRPr="002866A9">
        <w:rPr>
          <w:sz w:val="28"/>
          <w:szCs w:val="28"/>
        </w:rPr>
        <w:t>Виробничий інвентар і обладнання.</w:t>
      </w:r>
    </w:p>
    <w:p w:rsidR="00D5454F" w:rsidRPr="002866A9" w:rsidRDefault="00D5454F" w:rsidP="002866A9">
      <w:pPr>
        <w:shd w:val="clear" w:color="auto" w:fill="FFFFFF"/>
        <w:spacing w:before="0" w:line="360" w:lineRule="auto"/>
        <w:ind w:firstLine="709"/>
        <w:rPr>
          <w:sz w:val="28"/>
          <w:szCs w:val="28"/>
          <w:lang w:val="ru-RU"/>
        </w:rPr>
        <w:sectPr w:rsidR="00D5454F" w:rsidRPr="002866A9" w:rsidSect="007C4B39">
          <w:headerReference w:type="even" r:id="rId7"/>
          <w:headerReference w:type="default" r:id="rId8"/>
          <w:pgSz w:w="11906" w:h="16838"/>
          <w:pgMar w:top="1134" w:right="851" w:bottom="1134" w:left="1418" w:header="709" w:footer="709" w:gutter="0"/>
          <w:cols w:space="708"/>
          <w:docGrid w:linePitch="360"/>
        </w:sectPr>
      </w:pPr>
    </w:p>
    <w:p w:rsidR="007C4B39" w:rsidRPr="002866A9" w:rsidRDefault="006343AA" w:rsidP="002866A9">
      <w:pPr>
        <w:shd w:val="clear" w:color="auto" w:fill="FFFFFF"/>
        <w:spacing w:before="0" w:line="360" w:lineRule="auto"/>
        <w:ind w:firstLine="709"/>
        <w:rPr>
          <w:sz w:val="28"/>
          <w:szCs w:val="28"/>
        </w:rPr>
      </w:pPr>
      <w:r>
        <w:rPr>
          <w:sz w:val="28"/>
          <w:szCs w:val="28"/>
        </w:rPr>
      </w:r>
      <w:r>
        <w:rPr>
          <w:sz w:val="28"/>
          <w:szCs w:val="28"/>
        </w:rPr>
        <w:pict>
          <v:group id="_x0000_s1027" editas="canvas" style="width:10in;height:6in;mso-position-horizontal-relative:char;mso-position-vertical-relative:line" coordorigin="4776,2532"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776;top:2532;width:7200;height:4320" o:preferrelative="f">
              <v:fill o:detectmouseclick="t"/>
              <v:path o:extrusionok="t" o:connecttype="none"/>
              <o:lock v:ext="edit" text="t"/>
            </v:shape>
            <v:rect id="_x0000_s1029" style="position:absolute;left:4956;top:2622;width:1350;height:270">
              <v:textbox style="mso-next-textbox:#_x0000_s1029">
                <w:txbxContent>
                  <w:p w:rsidR="002866A9" w:rsidRPr="00053465" w:rsidRDefault="002866A9" w:rsidP="00E41228">
                    <w:pPr>
                      <w:widowControl/>
                      <w:spacing w:before="0"/>
                      <w:ind w:firstLine="0"/>
                      <w:jc w:val="left"/>
                      <w:rPr>
                        <w:sz w:val="28"/>
                        <w:szCs w:val="28"/>
                      </w:rPr>
                    </w:pPr>
                    <w:r w:rsidRPr="00053465">
                      <w:rPr>
                        <w:sz w:val="28"/>
                        <w:szCs w:val="28"/>
                      </w:rPr>
                      <w:t>Основні</w:t>
                    </w:r>
                    <w:r>
                      <w:rPr>
                        <w:sz w:val="24"/>
                        <w:szCs w:val="24"/>
                      </w:rPr>
                      <w:t xml:space="preserve"> </w:t>
                    </w:r>
                    <w:r>
                      <w:rPr>
                        <w:sz w:val="28"/>
                        <w:szCs w:val="28"/>
                      </w:rPr>
                      <w:t>засоби</w:t>
                    </w:r>
                  </w:p>
                </w:txbxContent>
              </v:textbox>
            </v:rect>
            <v:rect id="_x0000_s1030" style="position:absolute;left:4956;top:2982;width:1350;height:450">
              <v:textbox style="mso-next-textbox:#_x0000_s1030">
                <w:txbxContent>
                  <w:p w:rsidR="002866A9" w:rsidRPr="00053465" w:rsidRDefault="002866A9" w:rsidP="00E41228">
                    <w:pPr>
                      <w:widowControl/>
                      <w:spacing w:before="0"/>
                      <w:ind w:firstLine="0"/>
                      <w:jc w:val="left"/>
                      <w:rPr>
                        <w:sz w:val="28"/>
                        <w:szCs w:val="28"/>
                      </w:rPr>
                    </w:pPr>
                    <w:r w:rsidRPr="00053465">
                      <w:rPr>
                        <w:sz w:val="28"/>
                        <w:szCs w:val="28"/>
                      </w:rPr>
                      <w:t>За функціональним призначенням</w:t>
                    </w:r>
                  </w:p>
                </w:txbxContent>
              </v:textbox>
            </v:rect>
            <v:rect id="_x0000_s1031" style="position:absolute;left:4956;top:3522;width:1350;height:450">
              <v:textbox style="mso-next-textbox:#_x0000_s1031">
                <w:txbxContent>
                  <w:p w:rsidR="002866A9" w:rsidRPr="00053465" w:rsidRDefault="002866A9" w:rsidP="00E41228">
                    <w:pPr>
                      <w:widowControl/>
                      <w:spacing w:before="0"/>
                      <w:ind w:firstLine="0"/>
                      <w:jc w:val="left"/>
                      <w:rPr>
                        <w:sz w:val="28"/>
                        <w:szCs w:val="28"/>
                      </w:rPr>
                    </w:pPr>
                    <w:r w:rsidRPr="00053465">
                      <w:rPr>
                        <w:sz w:val="28"/>
                        <w:szCs w:val="28"/>
                      </w:rPr>
                      <w:t>За ознакою належності</w:t>
                    </w:r>
                  </w:p>
                </w:txbxContent>
              </v:textbox>
            </v:rect>
            <v:rect id="_x0000_s1032" style="position:absolute;left:4956;top:4062;width:1350;height:450">
              <v:textbox style="mso-next-textbox:#_x0000_s1032">
                <w:txbxContent>
                  <w:p w:rsidR="002866A9" w:rsidRPr="00053465" w:rsidRDefault="002866A9" w:rsidP="00E41228">
                    <w:pPr>
                      <w:widowControl/>
                      <w:spacing w:before="0"/>
                      <w:ind w:firstLine="0"/>
                      <w:jc w:val="left"/>
                      <w:rPr>
                        <w:sz w:val="28"/>
                        <w:szCs w:val="28"/>
                      </w:rPr>
                    </w:pPr>
                    <w:r>
                      <w:rPr>
                        <w:sz w:val="28"/>
                        <w:szCs w:val="28"/>
                      </w:rPr>
                      <w:t>За використанням</w:t>
                    </w:r>
                  </w:p>
                </w:txbxContent>
              </v:textbox>
            </v:rect>
            <v:rect id="_x0000_s1033" style="position:absolute;left:6756;top:3252;width:1350;height:270">
              <v:textbox style="mso-next-textbox:#_x0000_s1033">
                <w:txbxContent>
                  <w:p w:rsidR="002866A9" w:rsidRPr="00053465" w:rsidRDefault="002866A9" w:rsidP="00E41228">
                    <w:pPr>
                      <w:widowControl/>
                      <w:spacing w:before="0"/>
                      <w:ind w:firstLine="0"/>
                      <w:jc w:val="left"/>
                      <w:rPr>
                        <w:sz w:val="28"/>
                        <w:szCs w:val="28"/>
                      </w:rPr>
                    </w:pPr>
                    <w:r>
                      <w:rPr>
                        <w:sz w:val="28"/>
                        <w:szCs w:val="28"/>
                      </w:rPr>
                      <w:t>Власні</w:t>
                    </w:r>
                  </w:p>
                </w:txbxContent>
              </v:textbox>
            </v:rect>
            <v:rect id="_x0000_s1034" style="position:absolute;left:6756;top:3612;width:1350;height:270">
              <v:textbox style="mso-next-textbox:#_x0000_s1034">
                <w:txbxContent>
                  <w:p w:rsidR="002866A9" w:rsidRPr="00053465" w:rsidRDefault="002866A9" w:rsidP="00E41228">
                    <w:pPr>
                      <w:widowControl/>
                      <w:spacing w:before="0"/>
                      <w:ind w:firstLine="0"/>
                      <w:jc w:val="left"/>
                      <w:rPr>
                        <w:sz w:val="28"/>
                        <w:szCs w:val="28"/>
                      </w:rPr>
                    </w:pPr>
                    <w:r>
                      <w:rPr>
                        <w:sz w:val="28"/>
                        <w:szCs w:val="28"/>
                      </w:rPr>
                      <w:t>Орендовані</w:t>
                    </w:r>
                  </w:p>
                </w:txbxContent>
              </v:textbox>
            </v:rect>
            <v:rect id="_x0000_s1035" style="position:absolute;left:6756;top:3972;width:1350;height:270">
              <v:textbox style="mso-next-textbox:#_x0000_s1035">
                <w:txbxContent>
                  <w:p w:rsidR="002866A9" w:rsidRPr="00053465" w:rsidRDefault="002866A9" w:rsidP="00E41228">
                    <w:pPr>
                      <w:widowControl/>
                      <w:spacing w:before="0"/>
                      <w:ind w:firstLine="0"/>
                      <w:jc w:val="left"/>
                      <w:rPr>
                        <w:sz w:val="28"/>
                        <w:szCs w:val="28"/>
                      </w:rPr>
                    </w:pPr>
                    <w:r>
                      <w:rPr>
                        <w:sz w:val="28"/>
                        <w:szCs w:val="28"/>
                      </w:rPr>
                      <w:t>Діючі</w:t>
                    </w:r>
                  </w:p>
                </w:txbxContent>
              </v:textbox>
            </v:rect>
            <v:rect id="_x0000_s1036" style="position:absolute;left:6756;top:4332;width:1350;height:270">
              <v:textbox style="mso-next-textbox:#_x0000_s1036">
                <w:txbxContent>
                  <w:p w:rsidR="002866A9" w:rsidRPr="00053465" w:rsidRDefault="002866A9" w:rsidP="00E41228">
                    <w:pPr>
                      <w:widowControl/>
                      <w:spacing w:before="0"/>
                      <w:ind w:firstLine="0"/>
                      <w:jc w:val="left"/>
                      <w:rPr>
                        <w:sz w:val="28"/>
                        <w:szCs w:val="28"/>
                      </w:rPr>
                    </w:pPr>
                    <w:r>
                      <w:rPr>
                        <w:sz w:val="28"/>
                        <w:szCs w:val="28"/>
                      </w:rPr>
                      <w:t>Недіючі</w:t>
                    </w:r>
                  </w:p>
                </w:txbxContent>
              </v:textbox>
            </v:rect>
            <v:rect id="_x0000_s1037" style="position:absolute;left:4866;top:4782;width:1080;height:270">
              <v:textbox style="mso-next-textbox:#_x0000_s1037">
                <w:txbxContent>
                  <w:p w:rsidR="002866A9" w:rsidRPr="00FD4587" w:rsidRDefault="002866A9" w:rsidP="00E41228">
                    <w:pPr>
                      <w:widowControl/>
                      <w:spacing w:before="0"/>
                      <w:ind w:firstLine="0"/>
                      <w:jc w:val="left"/>
                      <w:rPr>
                        <w:sz w:val="28"/>
                        <w:szCs w:val="28"/>
                      </w:rPr>
                    </w:pPr>
                    <w:r w:rsidRPr="00FD4587">
                      <w:rPr>
                        <w:sz w:val="28"/>
                        <w:szCs w:val="28"/>
                      </w:rPr>
                      <w:t>Здані в аренду</w:t>
                    </w:r>
                  </w:p>
                </w:txbxContent>
              </v:textbox>
            </v:rect>
            <v:rect id="_x0000_s1038" style="position:absolute;left:6036;top:4782;width:900;height:270">
              <v:textbox style="mso-next-textbox:#_x0000_s1038">
                <w:txbxContent>
                  <w:p w:rsidR="002866A9" w:rsidRPr="00FD4587" w:rsidRDefault="002866A9" w:rsidP="00E41228">
                    <w:pPr>
                      <w:widowControl/>
                      <w:spacing w:before="0"/>
                      <w:ind w:firstLine="0"/>
                      <w:jc w:val="left"/>
                      <w:rPr>
                        <w:sz w:val="28"/>
                        <w:szCs w:val="28"/>
                      </w:rPr>
                    </w:pPr>
                    <w:r>
                      <w:rPr>
                        <w:sz w:val="28"/>
                        <w:szCs w:val="28"/>
                      </w:rPr>
                      <w:t>В резерві</w:t>
                    </w:r>
                  </w:p>
                </w:txbxContent>
              </v:textbox>
            </v:rect>
            <v:rect id="_x0000_s1039" style="position:absolute;left:7026;top:4782;width:1080;height:270">
              <v:textbox style="mso-next-textbox:#_x0000_s1039">
                <w:txbxContent>
                  <w:p w:rsidR="002866A9" w:rsidRPr="00FD4587" w:rsidRDefault="002866A9" w:rsidP="00E41228">
                    <w:pPr>
                      <w:widowControl/>
                      <w:spacing w:before="0"/>
                      <w:ind w:firstLine="0"/>
                      <w:jc w:val="left"/>
                      <w:rPr>
                        <w:sz w:val="28"/>
                        <w:szCs w:val="28"/>
                      </w:rPr>
                    </w:pPr>
                    <w:r>
                      <w:rPr>
                        <w:sz w:val="28"/>
                        <w:szCs w:val="28"/>
                      </w:rPr>
                      <w:t>На консервації</w:t>
                    </w:r>
                  </w:p>
                </w:txbxContent>
              </v:textbox>
            </v:rect>
            <v:rect id="_x0000_s1040" style="position:absolute;left:6846;top:5592;width:1260;height:450">
              <v:textbox style="mso-next-textbox:#_x0000_s1040">
                <w:txbxContent>
                  <w:p w:rsidR="002866A9" w:rsidRPr="00EC10D6" w:rsidRDefault="002866A9" w:rsidP="00E41228">
                    <w:pPr>
                      <w:widowControl/>
                      <w:spacing w:before="0"/>
                      <w:ind w:firstLine="0"/>
                      <w:jc w:val="left"/>
                      <w:rPr>
                        <w:sz w:val="28"/>
                        <w:szCs w:val="28"/>
                      </w:rPr>
                    </w:pPr>
                    <w:r>
                      <w:rPr>
                        <w:sz w:val="28"/>
                        <w:szCs w:val="28"/>
                      </w:rPr>
                      <w:t>Невиробничі</w:t>
                    </w:r>
                  </w:p>
                </w:txbxContent>
              </v:textbox>
            </v:rect>
            <v:rect id="_x0000_s1041" style="position:absolute;left:4866;top:5502;width:1620;height:270">
              <v:textbox style="mso-next-textbox:#_x0000_s1041">
                <w:txbxContent>
                  <w:p w:rsidR="002866A9" w:rsidRPr="00EC10D6" w:rsidRDefault="002866A9" w:rsidP="00E41228">
                    <w:pPr>
                      <w:widowControl/>
                      <w:spacing w:before="0"/>
                      <w:ind w:firstLine="0"/>
                      <w:jc w:val="left"/>
                      <w:rPr>
                        <w:sz w:val="28"/>
                        <w:szCs w:val="28"/>
                      </w:rPr>
                    </w:pPr>
                    <w:r>
                      <w:rPr>
                        <w:sz w:val="28"/>
                        <w:szCs w:val="28"/>
                      </w:rPr>
                      <w:t>Торговельно-збутові</w:t>
                    </w:r>
                  </w:p>
                </w:txbxContent>
              </v:textbox>
            </v:rect>
            <v:rect id="_x0000_s1042" style="position:absolute;left:4866;top:5862;width:1620;height:450">
              <v:textbox style="mso-next-textbox:#_x0000_s1042">
                <w:txbxContent>
                  <w:p w:rsidR="002866A9" w:rsidRPr="00EC10D6" w:rsidRDefault="002866A9" w:rsidP="00E41228">
                    <w:pPr>
                      <w:widowControl/>
                      <w:spacing w:before="0"/>
                      <w:ind w:firstLine="0"/>
                      <w:jc w:val="left"/>
                      <w:rPr>
                        <w:sz w:val="28"/>
                        <w:szCs w:val="28"/>
                      </w:rPr>
                    </w:pPr>
                    <w:r>
                      <w:rPr>
                        <w:sz w:val="28"/>
                        <w:szCs w:val="28"/>
                      </w:rPr>
                      <w:t>Культурно-побутового призначення</w:t>
                    </w:r>
                  </w:p>
                </w:txbxContent>
              </v:textbox>
            </v:rect>
            <v:rect id="_x0000_s1043" style="position:absolute;left:4866;top:6402;width:1620;height:450">
              <v:textbox style="mso-next-textbox:#_x0000_s1043">
                <w:txbxContent>
                  <w:p w:rsidR="002866A9" w:rsidRPr="00EC10D6" w:rsidRDefault="002866A9" w:rsidP="00E41228">
                    <w:pPr>
                      <w:widowControl/>
                      <w:spacing w:before="0"/>
                      <w:ind w:firstLine="0"/>
                      <w:jc w:val="left"/>
                      <w:rPr>
                        <w:sz w:val="28"/>
                        <w:szCs w:val="28"/>
                      </w:rPr>
                    </w:pPr>
                    <w:r>
                      <w:rPr>
                        <w:sz w:val="28"/>
                        <w:szCs w:val="28"/>
                      </w:rPr>
                      <w:t>Комунального призначення</w:t>
                    </w:r>
                  </w:p>
                </w:txbxContent>
              </v:textbox>
            </v:rect>
            <v:rect id="_x0000_s1044" style="position:absolute;left:4866;top:5142;width:1620;height:270">
              <v:textbox style="mso-next-textbox:#_x0000_s1044">
                <w:txbxContent>
                  <w:p w:rsidR="002866A9" w:rsidRPr="00FD4587" w:rsidRDefault="002866A9" w:rsidP="00E41228">
                    <w:pPr>
                      <w:widowControl/>
                      <w:spacing w:before="0"/>
                      <w:ind w:firstLine="0"/>
                      <w:jc w:val="left"/>
                      <w:rPr>
                        <w:sz w:val="28"/>
                        <w:szCs w:val="28"/>
                      </w:rPr>
                    </w:pPr>
                    <w:r>
                      <w:rPr>
                        <w:sz w:val="28"/>
                        <w:szCs w:val="28"/>
                      </w:rPr>
                      <w:t>Житлове господарство</w:t>
                    </w:r>
                  </w:p>
                </w:txbxContent>
              </v:textbox>
            </v:rect>
            <v:rect id="_x0000_s1045" style="position:absolute;left:6756;top:2622;width:1350;height:360">
              <v:textbox style="mso-next-textbox:#_x0000_s1045">
                <w:txbxContent>
                  <w:p w:rsidR="002866A9" w:rsidRPr="00EC10D6" w:rsidRDefault="002866A9" w:rsidP="00E41228">
                    <w:pPr>
                      <w:widowControl/>
                      <w:spacing w:before="0"/>
                      <w:ind w:firstLine="0"/>
                      <w:jc w:val="left"/>
                      <w:rPr>
                        <w:sz w:val="28"/>
                        <w:szCs w:val="28"/>
                      </w:rPr>
                    </w:pPr>
                    <w:r>
                      <w:rPr>
                        <w:sz w:val="28"/>
                        <w:szCs w:val="28"/>
                      </w:rPr>
                      <w:t>Виробничі</w:t>
                    </w:r>
                  </w:p>
                </w:txbxContent>
              </v:textbox>
            </v:rect>
            <v:rect id="_x0000_s1046" style="position:absolute;left:8646;top:2622;width:990;height:270">
              <v:textbox style="mso-next-textbox:#_x0000_s1046">
                <w:txbxContent>
                  <w:p w:rsidR="002866A9" w:rsidRPr="00EC10D6" w:rsidRDefault="002866A9" w:rsidP="00E41228">
                    <w:pPr>
                      <w:widowControl/>
                      <w:spacing w:before="0"/>
                      <w:ind w:firstLine="0"/>
                      <w:jc w:val="left"/>
                      <w:rPr>
                        <w:sz w:val="28"/>
                        <w:szCs w:val="28"/>
                      </w:rPr>
                    </w:pPr>
                    <w:r>
                      <w:rPr>
                        <w:sz w:val="28"/>
                        <w:szCs w:val="28"/>
                      </w:rPr>
                      <w:t>Будинки</w:t>
                    </w:r>
                  </w:p>
                </w:txbxContent>
              </v:textbox>
            </v:rect>
            <v:rect id="_x0000_s1047" style="position:absolute;left:8646;top:3072;width:990;height:270">
              <v:textbox style="mso-next-textbox:#_x0000_s1047">
                <w:txbxContent>
                  <w:p w:rsidR="002866A9" w:rsidRPr="00EC10D6" w:rsidRDefault="002866A9" w:rsidP="00E41228">
                    <w:pPr>
                      <w:widowControl/>
                      <w:spacing w:before="0"/>
                      <w:ind w:firstLine="0"/>
                      <w:jc w:val="left"/>
                      <w:rPr>
                        <w:sz w:val="28"/>
                        <w:szCs w:val="28"/>
                      </w:rPr>
                    </w:pPr>
                    <w:r>
                      <w:rPr>
                        <w:sz w:val="28"/>
                        <w:szCs w:val="28"/>
                      </w:rPr>
                      <w:t>Споруди</w:t>
                    </w:r>
                  </w:p>
                </w:txbxContent>
              </v:textbox>
            </v:rect>
            <v:rect id="_x0000_s1048" style="position:absolute;left:8646;top:3612;width:990;height:450">
              <v:textbox style="mso-next-textbox:#_x0000_s1048">
                <w:txbxContent>
                  <w:p w:rsidR="002866A9" w:rsidRPr="00EC10D6" w:rsidRDefault="002866A9" w:rsidP="00E41228">
                    <w:pPr>
                      <w:widowControl/>
                      <w:spacing w:before="0"/>
                      <w:ind w:firstLine="0"/>
                      <w:jc w:val="left"/>
                      <w:rPr>
                        <w:sz w:val="28"/>
                        <w:szCs w:val="28"/>
                      </w:rPr>
                    </w:pPr>
                    <w:r>
                      <w:rPr>
                        <w:sz w:val="28"/>
                        <w:szCs w:val="28"/>
                      </w:rPr>
                      <w:t>Виробниче обладнання</w:t>
                    </w:r>
                  </w:p>
                </w:txbxContent>
              </v:textbox>
            </v:rect>
            <v:rect id="_x0000_s1049" style="position:absolute;left:8646;top:4242;width:990;height:450">
              <v:textbox style="mso-next-textbox:#_x0000_s1049">
                <w:txbxContent>
                  <w:p w:rsidR="002866A9" w:rsidRPr="0010052A" w:rsidRDefault="002866A9" w:rsidP="00E41228">
                    <w:pPr>
                      <w:widowControl/>
                      <w:spacing w:before="0"/>
                      <w:ind w:firstLine="0"/>
                      <w:jc w:val="left"/>
                      <w:rPr>
                        <w:sz w:val="28"/>
                        <w:szCs w:val="28"/>
                      </w:rPr>
                    </w:pPr>
                    <w:r>
                      <w:rPr>
                        <w:sz w:val="28"/>
                        <w:szCs w:val="28"/>
                      </w:rPr>
                      <w:t>Силове обладнання</w:t>
                    </w:r>
                  </w:p>
                </w:txbxContent>
              </v:textbox>
            </v:rect>
            <v:rect id="_x0000_s1050" style="position:absolute;left:8646;top:4872;width:990;height:450">
              <v:textbox style="mso-next-textbox:#_x0000_s1050">
                <w:txbxContent>
                  <w:p w:rsidR="002866A9" w:rsidRPr="0010052A" w:rsidRDefault="002866A9" w:rsidP="00E41228">
                    <w:pPr>
                      <w:widowControl/>
                      <w:spacing w:before="0"/>
                      <w:ind w:firstLine="0"/>
                      <w:jc w:val="left"/>
                      <w:rPr>
                        <w:sz w:val="28"/>
                        <w:szCs w:val="28"/>
                      </w:rPr>
                    </w:pPr>
                    <w:r>
                      <w:rPr>
                        <w:sz w:val="28"/>
                        <w:szCs w:val="28"/>
                      </w:rPr>
                      <w:t>Передавальні пристрої</w:t>
                    </w:r>
                  </w:p>
                </w:txbxContent>
              </v:textbox>
            </v:rect>
            <v:rect id="_x0000_s1051" style="position:absolute;left:8646;top:5592;width:990;height:450">
              <v:textbox style="mso-next-textbox:#_x0000_s1051">
                <w:txbxContent>
                  <w:p w:rsidR="002866A9" w:rsidRPr="0010052A" w:rsidRDefault="002866A9" w:rsidP="00E41228">
                    <w:pPr>
                      <w:widowControl/>
                      <w:spacing w:before="0"/>
                      <w:ind w:firstLine="0"/>
                      <w:jc w:val="left"/>
                      <w:rPr>
                        <w:sz w:val="28"/>
                        <w:szCs w:val="28"/>
                      </w:rPr>
                    </w:pPr>
                    <w:r>
                      <w:rPr>
                        <w:sz w:val="28"/>
                        <w:szCs w:val="28"/>
                      </w:rPr>
                      <w:t>Транспортні засоби</w:t>
                    </w:r>
                  </w:p>
                </w:txbxContent>
              </v:textbox>
            </v:rect>
            <v:rect id="_x0000_s1052" style="position:absolute;left:8646;top:6312;width:990;height:450">
              <v:textbox style="mso-next-textbox:#_x0000_s1052">
                <w:txbxContent>
                  <w:p w:rsidR="002866A9" w:rsidRPr="0010052A" w:rsidRDefault="002866A9" w:rsidP="00E41228">
                    <w:pPr>
                      <w:widowControl/>
                      <w:spacing w:before="0"/>
                      <w:ind w:firstLine="0"/>
                      <w:jc w:val="left"/>
                      <w:rPr>
                        <w:sz w:val="28"/>
                        <w:szCs w:val="28"/>
                      </w:rPr>
                    </w:pPr>
                    <w:r>
                      <w:rPr>
                        <w:sz w:val="28"/>
                        <w:szCs w:val="28"/>
                      </w:rPr>
                      <w:t>Інструменти, інвентар і ін.</w:t>
                    </w:r>
                  </w:p>
                </w:txbxContent>
              </v:textbox>
            </v:rect>
            <v:rect id="_x0000_s1053" style="position:absolute;left:9906;top:2532;width:1890;height:270">
              <v:textbox style="mso-next-textbox:#_x0000_s1053">
                <w:txbxContent>
                  <w:p w:rsidR="002866A9" w:rsidRPr="0010052A" w:rsidRDefault="002866A9" w:rsidP="00E41228">
                    <w:pPr>
                      <w:widowControl/>
                      <w:spacing w:before="0"/>
                      <w:ind w:firstLine="0"/>
                      <w:jc w:val="left"/>
                      <w:rPr>
                        <w:sz w:val="28"/>
                        <w:szCs w:val="28"/>
                      </w:rPr>
                    </w:pPr>
                    <w:r>
                      <w:rPr>
                        <w:sz w:val="28"/>
                        <w:szCs w:val="28"/>
                      </w:rPr>
                      <w:t>Будівлі цехів</w:t>
                    </w:r>
                  </w:p>
                </w:txbxContent>
              </v:textbox>
            </v:rect>
            <v:rect id="_x0000_s1054" style="position:absolute;left:9906;top:2892;width:1890;height:270">
              <v:textbox style="mso-next-textbox:#_x0000_s1054">
                <w:txbxContent>
                  <w:p w:rsidR="002866A9" w:rsidRPr="0010052A" w:rsidRDefault="002866A9" w:rsidP="00E41228">
                    <w:pPr>
                      <w:widowControl/>
                      <w:spacing w:before="0"/>
                      <w:ind w:firstLine="0"/>
                      <w:jc w:val="left"/>
                      <w:rPr>
                        <w:sz w:val="28"/>
                        <w:szCs w:val="28"/>
                      </w:rPr>
                    </w:pPr>
                    <w:r>
                      <w:rPr>
                        <w:sz w:val="28"/>
                        <w:szCs w:val="28"/>
                      </w:rPr>
                      <w:t>Будівлі складов,офісів і т.п.</w:t>
                    </w:r>
                  </w:p>
                </w:txbxContent>
              </v:textbox>
            </v:rect>
            <v:rect id="_x0000_s1055" style="position:absolute;left:9906;top:3342;width:1890;height:270;flip:y">
              <v:textbox style="mso-next-textbox:#_x0000_s1055">
                <w:txbxContent>
                  <w:p w:rsidR="002866A9" w:rsidRPr="0010052A" w:rsidRDefault="002866A9" w:rsidP="00E41228">
                    <w:pPr>
                      <w:widowControl/>
                      <w:spacing w:before="0"/>
                      <w:ind w:firstLine="0"/>
                      <w:jc w:val="left"/>
                      <w:rPr>
                        <w:sz w:val="28"/>
                        <w:szCs w:val="28"/>
                      </w:rPr>
                    </w:pPr>
                    <w:r>
                      <w:rPr>
                        <w:sz w:val="28"/>
                        <w:szCs w:val="28"/>
                      </w:rPr>
                      <w:t>Верстати</w:t>
                    </w:r>
                  </w:p>
                </w:txbxContent>
              </v:textbox>
            </v:rect>
            <v:rect id="_x0000_s1056" style="position:absolute;left:9906;top:3702;width:1890;height:270">
              <v:textbox style="mso-next-textbox:#_x0000_s1056">
                <w:txbxContent>
                  <w:p w:rsidR="002866A9" w:rsidRPr="001E2FA0" w:rsidRDefault="002866A9" w:rsidP="00E41228">
                    <w:pPr>
                      <w:widowControl/>
                      <w:spacing w:before="0"/>
                      <w:ind w:firstLine="0"/>
                      <w:jc w:val="left"/>
                      <w:rPr>
                        <w:sz w:val="28"/>
                        <w:szCs w:val="28"/>
                      </w:rPr>
                    </w:pPr>
                    <w:r>
                      <w:rPr>
                        <w:sz w:val="28"/>
                        <w:szCs w:val="28"/>
                      </w:rPr>
                      <w:t>Нагрівальні печі</w:t>
                    </w:r>
                  </w:p>
                </w:txbxContent>
              </v:textbox>
            </v:rect>
            <v:rect id="_x0000_s1057" style="position:absolute;left:9906;top:4062;width:1890;height:270">
              <v:textbox style="mso-next-textbox:#_x0000_s1057">
                <w:txbxContent>
                  <w:p w:rsidR="002866A9" w:rsidRPr="001E2FA0" w:rsidRDefault="002866A9" w:rsidP="00E41228">
                    <w:pPr>
                      <w:widowControl/>
                      <w:spacing w:before="0"/>
                      <w:ind w:firstLine="0"/>
                      <w:jc w:val="left"/>
                      <w:rPr>
                        <w:sz w:val="28"/>
                        <w:szCs w:val="28"/>
                      </w:rPr>
                    </w:pPr>
                    <w:r>
                      <w:rPr>
                        <w:sz w:val="28"/>
                        <w:szCs w:val="28"/>
                      </w:rPr>
                      <w:t>Парогенератори</w:t>
                    </w:r>
                  </w:p>
                </w:txbxContent>
              </v:textbox>
            </v:rect>
            <v:rect id="_x0000_s1058" style="position:absolute;left:9906;top:4422;width:1890;height:270">
              <v:textbox style="mso-next-textbox:#_x0000_s1058">
                <w:txbxContent>
                  <w:p w:rsidR="002866A9" w:rsidRPr="001E2FA0" w:rsidRDefault="002866A9" w:rsidP="00E41228">
                    <w:pPr>
                      <w:widowControl/>
                      <w:spacing w:before="0"/>
                      <w:ind w:firstLine="0"/>
                      <w:jc w:val="left"/>
                      <w:rPr>
                        <w:sz w:val="28"/>
                        <w:szCs w:val="28"/>
                      </w:rPr>
                    </w:pPr>
                    <w:r w:rsidRPr="001E2FA0">
                      <w:rPr>
                        <w:sz w:val="28"/>
                        <w:szCs w:val="28"/>
                      </w:rPr>
                      <w:t>Парові турбини</w:t>
                    </w:r>
                  </w:p>
                </w:txbxContent>
              </v:textbox>
            </v:rect>
            <v:rect id="_x0000_s1059" style="position:absolute;left:9906;top:4782;width:1890;height:270">
              <v:textbox style="mso-next-textbox:#_x0000_s1059">
                <w:txbxContent>
                  <w:p w:rsidR="002866A9" w:rsidRPr="001E2FA0" w:rsidRDefault="002866A9" w:rsidP="00E41228">
                    <w:pPr>
                      <w:widowControl/>
                      <w:spacing w:before="0"/>
                      <w:ind w:firstLine="0"/>
                      <w:jc w:val="left"/>
                      <w:rPr>
                        <w:sz w:val="28"/>
                        <w:szCs w:val="28"/>
                      </w:rPr>
                    </w:pPr>
                    <w:r>
                      <w:rPr>
                        <w:sz w:val="28"/>
                        <w:szCs w:val="28"/>
                      </w:rPr>
                      <w:t>Трансформатори</w:t>
                    </w:r>
                  </w:p>
                </w:txbxContent>
              </v:textbox>
            </v:rect>
            <v:rect id="_x0000_s1060" style="position:absolute;left:9906;top:5142;width:1890;height:270">
              <v:textbox style="mso-next-textbox:#_x0000_s1060">
                <w:txbxContent>
                  <w:p w:rsidR="002866A9" w:rsidRPr="001E2FA0" w:rsidRDefault="002866A9" w:rsidP="00E41228">
                    <w:pPr>
                      <w:widowControl/>
                      <w:spacing w:before="0"/>
                      <w:ind w:firstLine="0"/>
                      <w:jc w:val="left"/>
                      <w:rPr>
                        <w:sz w:val="28"/>
                        <w:szCs w:val="28"/>
                      </w:rPr>
                    </w:pPr>
                    <w:r>
                      <w:rPr>
                        <w:sz w:val="28"/>
                        <w:szCs w:val="28"/>
                      </w:rPr>
                      <w:t>Електромережі</w:t>
                    </w:r>
                  </w:p>
                </w:txbxContent>
              </v:textbox>
            </v:rect>
            <v:rect id="_x0000_s1061" style="position:absolute;left:9906;top:5502;width:1890;height:270">
              <v:textbox style="mso-next-textbox:#_x0000_s1061">
                <w:txbxContent>
                  <w:p w:rsidR="002866A9" w:rsidRPr="001E2FA0" w:rsidRDefault="002866A9" w:rsidP="00E41228">
                    <w:pPr>
                      <w:widowControl/>
                      <w:spacing w:before="0"/>
                      <w:ind w:firstLine="0"/>
                      <w:jc w:val="left"/>
                      <w:rPr>
                        <w:sz w:val="28"/>
                        <w:szCs w:val="28"/>
                      </w:rPr>
                    </w:pPr>
                    <w:r>
                      <w:rPr>
                        <w:sz w:val="28"/>
                        <w:szCs w:val="28"/>
                      </w:rPr>
                      <w:t>Трубопроводи</w:t>
                    </w:r>
                  </w:p>
                </w:txbxContent>
              </v:textbox>
            </v:rect>
            <v:rect id="_x0000_s1062" style="position:absolute;left:9906;top:5862;width:1890;height:270">
              <v:textbox style="mso-next-textbox:#_x0000_s1062">
                <w:txbxContent>
                  <w:p w:rsidR="002866A9" w:rsidRPr="001E2FA0" w:rsidRDefault="002866A9" w:rsidP="00E41228">
                    <w:pPr>
                      <w:widowControl/>
                      <w:spacing w:before="0"/>
                      <w:ind w:firstLine="0"/>
                      <w:jc w:val="left"/>
                      <w:rPr>
                        <w:sz w:val="28"/>
                        <w:szCs w:val="28"/>
                      </w:rPr>
                    </w:pPr>
                    <w:r>
                      <w:rPr>
                        <w:sz w:val="28"/>
                        <w:szCs w:val="28"/>
                      </w:rPr>
                      <w:t>Газопроводи</w:t>
                    </w:r>
                  </w:p>
                </w:txbxContent>
              </v:textbox>
            </v:rect>
            <v:rect id="_x0000_s1063" style="position:absolute;left:9906;top:6222;width:1890;height:270">
              <v:textbox style="mso-next-textbox:#_x0000_s1063">
                <w:txbxContent>
                  <w:p w:rsidR="002866A9" w:rsidRPr="001E2FA0" w:rsidRDefault="002866A9" w:rsidP="00E41228">
                    <w:pPr>
                      <w:widowControl/>
                      <w:spacing w:before="0"/>
                      <w:ind w:firstLine="0"/>
                      <w:jc w:val="left"/>
                      <w:rPr>
                        <w:sz w:val="28"/>
                        <w:szCs w:val="28"/>
                      </w:rPr>
                    </w:pPr>
                    <w:r>
                      <w:rPr>
                        <w:sz w:val="28"/>
                        <w:szCs w:val="28"/>
                      </w:rPr>
                      <w:t>Вантажні і легкові автомобілі</w:t>
                    </w:r>
                  </w:p>
                </w:txbxContent>
              </v:textbox>
            </v:rect>
            <v:line id="_x0000_s1064" style="position:absolute;flip:x" from="4776,2712" to="4956,2712">
              <v:stroke endarrow="block"/>
            </v:line>
            <v:line id="_x0000_s1065" style="position:absolute" from="4776,3162" to="4956,3162">
              <v:stroke endarrow="block"/>
            </v:line>
            <v:line id="_x0000_s1066" style="position:absolute" from="4776,3702" to="4956,3702">
              <v:stroke endarrow="block"/>
            </v:line>
            <v:line id="_x0000_s1067" style="position:absolute" from="4776,4332" to="4956,4332">
              <v:stroke endarrow="block"/>
            </v:line>
            <v:line id="_x0000_s1068" style="position:absolute" from="4776,2712" to="4776,4332"/>
            <v:line id="_x0000_s1069" style="position:absolute;flip:y" from="6306,2802" to="6756,2982">
              <v:stroke endarrow="block"/>
            </v:line>
            <v:line id="_x0000_s1070" style="position:absolute" from="6306,3072" to="8286,3073"/>
            <v:line id="_x0000_s1071" style="position:absolute" from="8286,3072" to="8287,5772"/>
            <v:line id="_x0000_s1072" style="position:absolute;flip:x y" from="6486,5322" to="6846,5772">
              <v:stroke endarrow="block"/>
            </v:line>
            <v:line id="_x0000_s1073" style="position:absolute;flip:x y" from="6486,5682" to="6846,5772">
              <v:stroke endarrow="block"/>
            </v:line>
            <v:line id="_x0000_s1074" style="position:absolute;flip:x" from="6486,5772" to="6846,6042">
              <v:stroke endarrow="block"/>
            </v:line>
            <v:line id="_x0000_s1075" style="position:absolute;flip:x" from="6486,5772" to="6846,6582">
              <v:stroke endarrow="block"/>
            </v:line>
            <v:line id="_x0000_s1076" style="position:absolute;flip:y" from="6306,3342" to="6756,3702">
              <v:stroke endarrow="block"/>
            </v:line>
            <v:line id="_x0000_s1077" style="position:absolute" from="6306,3702" to="6756,3702">
              <v:stroke endarrow="block"/>
            </v:line>
            <v:line id="_x0000_s1078" style="position:absolute;flip:y" from="6306,4062" to="6756,4242">
              <v:stroke endarrow="block"/>
            </v:line>
            <v:line id="_x0000_s1079" style="position:absolute" from="6306,4242" to="6756,4422">
              <v:stroke endarrow="block"/>
            </v:line>
            <v:line id="_x0000_s1080" style="position:absolute" from="7386,4602" to="7386,4782">
              <v:stroke endarrow="block"/>
            </v:line>
            <v:line id="_x0000_s1081" style="position:absolute;flip:x" from="6756,4602" to="7386,4782">
              <v:stroke endarrow="block"/>
            </v:line>
            <v:line id="_x0000_s1082" style="position:absolute;flip:x" from="5316,4602" to="7386,4782">
              <v:stroke endarrow="block"/>
            </v:line>
            <v:line id="_x0000_s1083" style="position:absolute;flip:x" from="8106,5772" to="8286,5772">
              <v:stroke endarrow="block"/>
            </v:line>
            <v:line id="_x0000_s1084" style="position:absolute" from="8466,2712" to="8466,6672"/>
            <v:line id="_x0000_s1085" style="position:absolute" from="8106,2712" to="8466,2712"/>
            <v:line id="_x0000_s1086" style="position:absolute" from="8466,2712" to="8646,2712">
              <v:stroke endarrow="block"/>
            </v:line>
            <v:line id="_x0000_s1087" style="position:absolute" from="8466,3162" to="8646,3162">
              <v:stroke endarrow="block"/>
            </v:line>
            <v:line id="_x0000_s1088" style="position:absolute" from="8466,3882" to="8646,3882">
              <v:stroke endarrow="block"/>
            </v:line>
            <v:line id="_x0000_s1089" style="position:absolute" from="8466,4422" to="8646,4422">
              <v:stroke endarrow="block"/>
            </v:line>
            <v:line id="_x0000_s1090" style="position:absolute" from="8466,5052" to="8646,5052">
              <v:stroke endarrow="block"/>
            </v:line>
            <v:line id="_x0000_s1091" style="position:absolute" from="8466,5862" to="8646,5862">
              <v:stroke endarrow="block"/>
            </v:line>
            <v:line id="_x0000_s1092" style="position:absolute" from="8466,6672" to="8646,6672">
              <v:stroke endarrow="block"/>
            </v:line>
            <v:line id="_x0000_s1093" style="position:absolute;flip:y" from="9636,2622" to="9906,2712">
              <v:stroke endarrow="block"/>
            </v:line>
            <v:line id="_x0000_s1094" style="position:absolute" from="9636,2712" to="9906,2982">
              <v:stroke endarrow="block"/>
            </v:line>
            <v:line id="_x0000_s1095" style="position:absolute;flip:y" from="9636,3432" to="9906,3792">
              <v:stroke endarrow="block"/>
            </v:line>
            <v:line id="_x0000_s1096" style="position:absolute" from="9636,3792" to="9906,3792">
              <v:stroke endarrow="block"/>
            </v:line>
            <v:line id="_x0000_s1097" style="position:absolute;flip:y" from="9636,4152" to="9906,4422">
              <v:stroke endarrow="block"/>
            </v:line>
            <v:line id="_x0000_s1098" style="position:absolute" from="9636,4422" to="9906,4512">
              <v:stroke endarrow="block"/>
            </v:line>
            <v:line id="_x0000_s1099" style="position:absolute" from="9636,4422" to="9906,4872">
              <v:stroke endarrow="block"/>
            </v:line>
            <v:line id="_x0000_s1100" style="position:absolute" from="9636,5052" to="9906,5322">
              <v:stroke endarrow="block"/>
            </v:line>
            <v:line id="_x0000_s1101" style="position:absolute;flip:y" from="9636,5592" to="9906,5772">
              <v:stroke endarrow="block"/>
            </v:line>
            <v:line id="_x0000_s1102" style="position:absolute" from="9636,5772" to="9906,5952">
              <v:stroke endarrow="block"/>
            </v:line>
            <v:line id="_x0000_s1103" style="position:absolute" from="9636,5772" to="9906,6312">
              <v:stroke endarrow="block"/>
            </v:line>
            <w10:wrap type="none"/>
            <w10:anchorlock/>
          </v:group>
        </w:pict>
      </w:r>
      <w:r w:rsidR="002866A9">
        <w:rPr>
          <w:sz w:val="28"/>
          <w:szCs w:val="28"/>
        </w:rPr>
        <w:t xml:space="preserve"> </w:t>
      </w:r>
      <w:r w:rsidR="00D923AA" w:rsidRPr="002866A9">
        <w:rPr>
          <w:sz w:val="28"/>
          <w:szCs w:val="28"/>
        </w:rPr>
        <w:t>Рис.1.1. Класифікація основних засобів</w:t>
      </w:r>
      <w:r w:rsidR="002866A9">
        <w:rPr>
          <w:sz w:val="28"/>
          <w:szCs w:val="28"/>
        </w:rPr>
        <w:t xml:space="preserve"> </w:t>
      </w:r>
    </w:p>
    <w:p w:rsidR="007C4B39" w:rsidRPr="002866A9" w:rsidRDefault="007C4B39" w:rsidP="002866A9">
      <w:pPr>
        <w:shd w:val="clear" w:color="auto" w:fill="FFFFFF"/>
        <w:spacing w:before="0" w:line="360" w:lineRule="auto"/>
        <w:ind w:firstLine="709"/>
        <w:rPr>
          <w:sz w:val="28"/>
          <w:szCs w:val="28"/>
        </w:rPr>
      </w:pPr>
    </w:p>
    <w:p w:rsidR="007C4B39" w:rsidRPr="002866A9" w:rsidRDefault="007C4B39" w:rsidP="002866A9">
      <w:pPr>
        <w:shd w:val="clear" w:color="auto" w:fill="FFFFFF"/>
        <w:spacing w:before="0" w:line="360" w:lineRule="auto"/>
        <w:ind w:firstLine="0"/>
        <w:rPr>
          <w:sz w:val="28"/>
          <w:szCs w:val="28"/>
        </w:rPr>
        <w:sectPr w:rsidR="007C4B39" w:rsidRPr="002866A9" w:rsidSect="007C4B39">
          <w:pgSz w:w="16838" w:h="11906" w:orient="landscape"/>
          <w:pgMar w:top="1418" w:right="1134" w:bottom="851" w:left="1134" w:header="709" w:footer="709" w:gutter="0"/>
          <w:cols w:space="708"/>
          <w:docGrid w:linePitch="360"/>
        </w:sectPr>
      </w:pPr>
    </w:p>
    <w:p w:rsidR="00B71C3C" w:rsidRPr="002866A9" w:rsidRDefault="00B71C3C" w:rsidP="002866A9">
      <w:pPr>
        <w:shd w:val="clear" w:color="auto" w:fill="FFFFFF"/>
        <w:spacing w:before="0" w:line="360" w:lineRule="auto"/>
        <w:ind w:firstLine="709"/>
        <w:rPr>
          <w:sz w:val="28"/>
          <w:szCs w:val="28"/>
        </w:rPr>
      </w:pPr>
      <w:r w:rsidRPr="002866A9">
        <w:rPr>
          <w:sz w:val="28"/>
          <w:szCs w:val="28"/>
        </w:rPr>
        <w:t>8.</w:t>
      </w:r>
      <w:r w:rsidR="002866A9">
        <w:rPr>
          <w:sz w:val="28"/>
          <w:szCs w:val="28"/>
        </w:rPr>
        <w:t xml:space="preserve"> </w:t>
      </w:r>
      <w:r w:rsidRPr="002866A9">
        <w:rPr>
          <w:sz w:val="28"/>
          <w:szCs w:val="28"/>
        </w:rPr>
        <w:t>Господарський інвентар.</w:t>
      </w:r>
    </w:p>
    <w:p w:rsidR="00705573" w:rsidRPr="002866A9" w:rsidRDefault="00705573" w:rsidP="002866A9">
      <w:pPr>
        <w:shd w:val="clear" w:color="auto" w:fill="FFFFFF"/>
        <w:spacing w:before="0" w:line="360" w:lineRule="auto"/>
        <w:ind w:firstLine="720"/>
        <w:rPr>
          <w:sz w:val="28"/>
          <w:szCs w:val="28"/>
        </w:rPr>
      </w:pPr>
      <w:r w:rsidRPr="002866A9">
        <w:rPr>
          <w:sz w:val="28"/>
          <w:szCs w:val="28"/>
        </w:rPr>
        <w:t>9.</w:t>
      </w:r>
      <w:r w:rsidR="002866A9">
        <w:rPr>
          <w:sz w:val="28"/>
          <w:szCs w:val="28"/>
        </w:rPr>
        <w:t xml:space="preserve"> </w:t>
      </w:r>
      <w:r w:rsidRPr="002866A9">
        <w:rPr>
          <w:sz w:val="28"/>
          <w:szCs w:val="28"/>
        </w:rPr>
        <w:t>Робоча і продуктивна худоба.</w:t>
      </w:r>
    </w:p>
    <w:p w:rsidR="00FD0EE6" w:rsidRPr="002866A9" w:rsidRDefault="00FD0EE6" w:rsidP="002866A9">
      <w:pPr>
        <w:shd w:val="clear" w:color="auto" w:fill="FFFFFF"/>
        <w:spacing w:before="0" w:line="360" w:lineRule="auto"/>
        <w:ind w:firstLine="709"/>
        <w:rPr>
          <w:sz w:val="28"/>
          <w:szCs w:val="28"/>
        </w:rPr>
      </w:pPr>
      <w:r w:rsidRPr="002866A9">
        <w:rPr>
          <w:sz w:val="28"/>
          <w:szCs w:val="28"/>
        </w:rPr>
        <w:t>10.</w:t>
      </w:r>
      <w:r w:rsidR="002866A9">
        <w:rPr>
          <w:sz w:val="28"/>
          <w:szCs w:val="28"/>
        </w:rPr>
        <w:t xml:space="preserve"> </w:t>
      </w:r>
      <w:r w:rsidRPr="002866A9">
        <w:rPr>
          <w:sz w:val="28"/>
          <w:szCs w:val="28"/>
        </w:rPr>
        <w:t>Багаторічні насадження.</w:t>
      </w:r>
    </w:p>
    <w:p w:rsidR="00705573" w:rsidRPr="002866A9" w:rsidRDefault="00705573" w:rsidP="002866A9">
      <w:pPr>
        <w:shd w:val="clear" w:color="auto" w:fill="FFFFFF"/>
        <w:spacing w:before="0" w:line="360" w:lineRule="auto"/>
        <w:ind w:firstLine="709"/>
        <w:rPr>
          <w:sz w:val="28"/>
          <w:szCs w:val="28"/>
        </w:rPr>
      </w:pPr>
      <w:r w:rsidRPr="002866A9">
        <w:rPr>
          <w:sz w:val="28"/>
          <w:szCs w:val="28"/>
        </w:rPr>
        <w:t>11. Капітальні витрати на поліпшення земель (без споруд).</w:t>
      </w:r>
    </w:p>
    <w:p w:rsidR="00705573" w:rsidRPr="002866A9" w:rsidRDefault="00705573" w:rsidP="002866A9">
      <w:pPr>
        <w:shd w:val="clear" w:color="auto" w:fill="FFFFFF"/>
        <w:spacing w:before="0" w:line="360" w:lineRule="auto"/>
        <w:ind w:firstLine="709"/>
        <w:rPr>
          <w:sz w:val="28"/>
          <w:szCs w:val="28"/>
        </w:rPr>
      </w:pPr>
      <w:r w:rsidRPr="002866A9">
        <w:rPr>
          <w:sz w:val="28"/>
          <w:szCs w:val="28"/>
        </w:rPr>
        <w:t>12.</w:t>
      </w:r>
      <w:r w:rsidR="002866A9">
        <w:rPr>
          <w:sz w:val="28"/>
          <w:szCs w:val="28"/>
        </w:rPr>
        <w:t xml:space="preserve"> </w:t>
      </w:r>
      <w:r w:rsidRPr="002866A9">
        <w:rPr>
          <w:sz w:val="28"/>
          <w:szCs w:val="28"/>
        </w:rPr>
        <w:t>Інші основні засоби</w:t>
      </w:r>
      <w:r w:rsidR="00640B54" w:rsidRPr="002866A9">
        <w:rPr>
          <w:sz w:val="28"/>
          <w:szCs w:val="28"/>
        </w:rPr>
        <w:t>: бібліотечні фонди, малоцінні необоротні матеріальні активи, тимчасові (нетитульні) споруди, природні ресурси, інвентарна тара, предмети прокату та ін.</w:t>
      </w:r>
      <w:r w:rsidR="00E27B5F" w:rsidRPr="002866A9">
        <w:rPr>
          <w:sz w:val="28"/>
          <w:szCs w:val="28"/>
        </w:rPr>
        <w:t>[3,с.190]</w:t>
      </w:r>
      <w:r w:rsidR="00283A04" w:rsidRPr="002866A9">
        <w:rPr>
          <w:sz w:val="28"/>
          <w:szCs w:val="28"/>
        </w:rPr>
        <w:t>.</w:t>
      </w:r>
    </w:p>
    <w:p w:rsidR="00423AB1" w:rsidRPr="002866A9" w:rsidRDefault="00423AB1" w:rsidP="002866A9">
      <w:pPr>
        <w:autoSpaceDE w:val="0"/>
        <w:autoSpaceDN w:val="0"/>
        <w:adjustRightInd w:val="0"/>
        <w:spacing w:before="0" w:line="360" w:lineRule="auto"/>
        <w:ind w:firstLine="709"/>
        <w:rPr>
          <w:sz w:val="28"/>
          <w:szCs w:val="28"/>
        </w:rPr>
      </w:pPr>
      <w:r w:rsidRPr="002866A9">
        <w:rPr>
          <w:sz w:val="28"/>
          <w:szCs w:val="28"/>
        </w:rPr>
        <w:t>Підприємства можуть установлювати вартісні ознаки предметів, що входять до складу малоцінних необоротних матеріальних активів.</w:t>
      </w:r>
    </w:p>
    <w:p w:rsidR="00423AB1" w:rsidRPr="002866A9" w:rsidRDefault="00423AB1" w:rsidP="002866A9">
      <w:pPr>
        <w:autoSpaceDE w:val="0"/>
        <w:autoSpaceDN w:val="0"/>
        <w:adjustRightInd w:val="0"/>
        <w:spacing w:before="0" w:line="360" w:lineRule="auto"/>
        <w:ind w:firstLine="709"/>
        <w:rPr>
          <w:sz w:val="28"/>
          <w:szCs w:val="28"/>
        </w:rPr>
      </w:pPr>
      <w:r w:rsidRPr="002866A9">
        <w:rPr>
          <w:sz w:val="28"/>
          <w:szCs w:val="28"/>
        </w:rPr>
        <w:t xml:space="preserve">Згідно із Законом України </w:t>
      </w:r>
      <w:r w:rsidR="00772FE6" w:rsidRPr="002866A9">
        <w:rPr>
          <w:sz w:val="28"/>
          <w:szCs w:val="28"/>
        </w:rPr>
        <w:t>“</w:t>
      </w:r>
      <w:r w:rsidRPr="002866A9">
        <w:rPr>
          <w:sz w:val="28"/>
          <w:szCs w:val="28"/>
        </w:rPr>
        <w:t>Про оподаткування прибутку підприємств</w:t>
      </w:r>
      <w:r w:rsidR="00772FE6" w:rsidRPr="002866A9">
        <w:rPr>
          <w:sz w:val="28"/>
          <w:szCs w:val="28"/>
        </w:rPr>
        <w:t>”</w:t>
      </w:r>
      <w:r w:rsidRPr="002866A9">
        <w:rPr>
          <w:sz w:val="28"/>
          <w:szCs w:val="28"/>
        </w:rPr>
        <w:t xml:space="preserve"> № 334/94-ВР від 28.1.2.1994 р. (із змінами та доповненнями)</w:t>
      </w:r>
      <w:r w:rsidR="00283A04" w:rsidRPr="002866A9">
        <w:rPr>
          <w:sz w:val="28"/>
          <w:szCs w:val="28"/>
        </w:rPr>
        <w:t xml:space="preserve"> для податкового обліку</w:t>
      </w:r>
      <w:r w:rsidRPr="002866A9">
        <w:rPr>
          <w:sz w:val="28"/>
          <w:szCs w:val="28"/>
        </w:rPr>
        <w:t xml:space="preserve"> передбачено поділ із 01.01.2003 р. основних засобів на слідуючі групи:</w:t>
      </w:r>
    </w:p>
    <w:p w:rsidR="00423AB1" w:rsidRPr="002866A9" w:rsidRDefault="00963711" w:rsidP="002866A9">
      <w:pPr>
        <w:autoSpaceDE w:val="0"/>
        <w:autoSpaceDN w:val="0"/>
        <w:adjustRightInd w:val="0"/>
        <w:spacing w:before="0" w:line="360" w:lineRule="auto"/>
        <w:ind w:firstLine="709"/>
        <w:rPr>
          <w:sz w:val="28"/>
          <w:szCs w:val="28"/>
        </w:rPr>
      </w:pPr>
      <w:r w:rsidRPr="002866A9">
        <w:rPr>
          <w:sz w:val="28"/>
          <w:szCs w:val="28"/>
        </w:rPr>
        <w:t>–</w:t>
      </w:r>
      <w:r w:rsidR="00283A04" w:rsidRPr="002866A9">
        <w:rPr>
          <w:bCs/>
          <w:sz w:val="28"/>
          <w:szCs w:val="28"/>
        </w:rPr>
        <w:t xml:space="preserve"> </w:t>
      </w:r>
      <w:r w:rsidR="00423AB1" w:rsidRPr="002866A9">
        <w:rPr>
          <w:bCs/>
          <w:sz w:val="28"/>
          <w:szCs w:val="28"/>
        </w:rPr>
        <w:t>група 1</w:t>
      </w:r>
      <w:r w:rsidR="00423AB1" w:rsidRPr="002866A9">
        <w:rPr>
          <w:sz w:val="28"/>
          <w:szCs w:val="28"/>
        </w:rPr>
        <w:t xml:space="preserve"> — будівлі, споруди, їх структурні компоненти та передавальні пристрої, в тому числі житлові будинки та їх частини (квартири і місця загального користування), вартість капітального покращення землі;</w:t>
      </w:r>
    </w:p>
    <w:p w:rsidR="00423AB1" w:rsidRPr="002866A9" w:rsidRDefault="00963711" w:rsidP="002866A9">
      <w:pPr>
        <w:autoSpaceDE w:val="0"/>
        <w:autoSpaceDN w:val="0"/>
        <w:adjustRightInd w:val="0"/>
        <w:spacing w:before="0" w:line="360" w:lineRule="auto"/>
        <w:ind w:firstLine="709"/>
        <w:rPr>
          <w:sz w:val="28"/>
          <w:szCs w:val="28"/>
        </w:rPr>
      </w:pPr>
      <w:r w:rsidRPr="002866A9">
        <w:rPr>
          <w:sz w:val="28"/>
          <w:szCs w:val="28"/>
        </w:rPr>
        <w:t>–</w:t>
      </w:r>
      <w:r w:rsidR="00283A04" w:rsidRPr="002866A9">
        <w:rPr>
          <w:bCs/>
          <w:sz w:val="28"/>
          <w:szCs w:val="28"/>
        </w:rPr>
        <w:t xml:space="preserve"> </w:t>
      </w:r>
      <w:r w:rsidR="00423AB1" w:rsidRPr="002866A9">
        <w:rPr>
          <w:bCs/>
          <w:sz w:val="28"/>
          <w:szCs w:val="28"/>
        </w:rPr>
        <w:t>група</w:t>
      </w:r>
      <w:r w:rsidR="00423AB1" w:rsidRPr="002866A9">
        <w:rPr>
          <w:sz w:val="28"/>
          <w:szCs w:val="28"/>
        </w:rPr>
        <w:t xml:space="preserve"> 2 — автомобільний транспорт та вузли (запасні частини) до нього, меблі, побутові електронні, оптичні, електромеханічні прилади та інструменти, інше конторське (офісне) обладнання, устаткування </w:t>
      </w:r>
      <w:r w:rsidR="003E0E6E" w:rsidRPr="002866A9">
        <w:rPr>
          <w:sz w:val="28"/>
          <w:szCs w:val="28"/>
        </w:rPr>
        <w:t>та приладдя до них;</w:t>
      </w:r>
    </w:p>
    <w:p w:rsidR="00423AB1" w:rsidRPr="002866A9" w:rsidRDefault="00963711" w:rsidP="002866A9">
      <w:pPr>
        <w:autoSpaceDE w:val="0"/>
        <w:autoSpaceDN w:val="0"/>
        <w:adjustRightInd w:val="0"/>
        <w:spacing w:before="0" w:line="360" w:lineRule="auto"/>
        <w:ind w:firstLine="709"/>
        <w:rPr>
          <w:sz w:val="28"/>
          <w:szCs w:val="28"/>
        </w:rPr>
      </w:pPr>
      <w:r w:rsidRPr="002866A9">
        <w:rPr>
          <w:sz w:val="28"/>
          <w:szCs w:val="28"/>
        </w:rPr>
        <w:t>–</w:t>
      </w:r>
      <w:r w:rsidR="00283A04" w:rsidRPr="002866A9">
        <w:rPr>
          <w:bCs/>
          <w:sz w:val="28"/>
          <w:szCs w:val="28"/>
        </w:rPr>
        <w:t xml:space="preserve"> </w:t>
      </w:r>
      <w:r w:rsidR="00423AB1" w:rsidRPr="002866A9">
        <w:rPr>
          <w:bCs/>
          <w:sz w:val="28"/>
          <w:szCs w:val="28"/>
        </w:rPr>
        <w:t>група 3</w:t>
      </w:r>
      <w:r w:rsidR="00423AB1" w:rsidRPr="002866A9">
        <w:rPr>
          <w:sz w:val="28"/>
          <w:szCs w:val="28"/>
        </w:rPr>
        <w:t xml:space="preserve"> — будь-які інші основні фонди, не включені до груп 1,2 і 4</w:t>
      </w:r>
      <w:r w:rsidRPr="002866A9">
        <w:rPr>
          <w:sz w:val="28"/>
          <w:szCs w:val="28"/>
        </w:rPr>
        <w:t>;</w:t>
      </w:r>
    </w:p>
    <w:p w:rsidR="00423AB1" w:rsidRPr="002866A9" w:rsidRDefault="00963711" w:rsidP="002866A9">
      <w:pPr>
        <w:autoSpaceDE w:val="0"/>
        <w:autoSpaceDN w:val="0"/>
        <w:adjustRightInd w:val="0"/>
        <w:spacing w:before="0" w:line="360" w:lineRule="auto"/>
        <w:ind w:firstLine="709"/>
        <w:rPr>
          <w:sz w:val="28"/>
          <w:szCs w:val="28"/>
        </w:rPr>
      </w:pPr>
      <w:r w:rsidRPr="002866A9">
        <w:rPr>
          <w:sz w:val="28"/>
          <w:szCs w:val="28"/>
        </w:rPr>
        <w:t>–</w:t>
      </w:r>
      <w:r w:rsidR="00283A04" w:rsidRPr="002866A9">
        <w:rPr>
          <w:bCs/>
          <w:sz w:val="28"/>
          <w:szCs w:val="28"/>
        </w:rPr>
        <w:t xml:space="preserve"> </w:t>
      </w:r>
      <w:r w:rsidR="00423AB1" w:rsidRPr="002866A9">
        <w:rPr>
          <w:bCs/>
          <w:sz w:val="28"/>
          <w:szCs w:val="28"/>
        </w:rPr>
        <w:t>група 4</w:t>
      </w:r>
      <w:r w:rsidR="00423AB1" w:rsidRPr="002866A9">
        <w:rPr>
          <w:sz w:val="28"/>
          <w:szCs w:val="28"/>
        </w:rPr>
        <w:t xml:space="preserve"> — електронно-обчислговальні машини, інші машини для автоматичної обробки інформації</w:t>
      </w:r>
      <w:r w:rsidR="00937781" w:rsidRPr="002866A9">
        <w:rPr>
          <w:sz w:val="28"/>
          <w:szCs w:val="28"/>
        </w:rPr>
        <w:t>,</w:t>
      </w:r>
      <w:r w:rsidR="00423AB1" w:rsidRPr="002866A9">
        <w:rPr>
          <w:sz w:val="28"/>
          <w:szCs w:val="28"/>
        </w:rPr>
        <w:t xml:space="preserve"> їх програмне забезпечення, пов'язані з ними засоби зчитування або друку інформації, інші інформаційні системи, телефони (у тому числі сотові), мікрофони і рації, вартість яких перевищує вартість малоційнних товарів (предметів).</w:t>
      </w:r>
    </w:p>
    <w:p w:rsidR="003B633E" w:rsidRPr="002866A9" w:rsidRDefault="003B633E" w:rsidP="002866A9">
      <w:pPr>
        <w:autoSpaceDE w:val="0"/>
        <w:autoSpaceDN w:val="0"/>
        <w:adjustRightInd w:val="0"/>
        <w:spacing w:before="0" w:line="360" w:lineRule="auto"/>
        <w:ind w:firstLine="709"/>
        <w:rPr>
          <w:sz w:val="28"/>
          <w:szCs w:val="28"/>
        </w:rPr>
      </w:pPr>
      <w:r w:rsidRPr="002866A9">
        <w:rPr>
          <w:sz w:val="28"/>
          <w:szCs w:val="28"/>
        </w:rPr>
        <w:t>Кожному підприємству, яке володіє основними засобами, що належать до різних підгруп, необхідно визначити структуру основних засобів, тобто перелік підгруп, груп, а також відповідних рахунків та субрахунків, які використовуються в об</w:t>
      </w:r>
      <w:r w:rsidR="00963711" w:rsidRPr="002866A9">
        <w:rPr>
          <w:sz w:val="28"/>
          <w:szCs w:val="28"/>
        </w:rPr>
        <w:t>ліку</w:t>
      </w:r>
      <w:r w:rsidR="00E27B5F" w:rsidRPr="002866A9">
        <w:rPr>
          <w:sz w:val="28"/>
          <w:szCs w:val="28"/>
        </w:rPr>
        <w:t xml:space="preserve"> [3, с.</w:t>
      </w:r>
      <w:r w:rsidR="003B041C" w:rsidRPr="002866A9">
        <w:rPr>
          <w:sz w:val="28"/>
          <w:szCs w:val="28"/>
        </w:rPr>
        <w:t>191</w:t>
      </w:r>
      <w:r w:rsidR="00E27B5F" w:rsidRPr="002866A9">
        <w:rPr>
          <w:sz w:val="28"/>
          <w:szCs w:val="28"/>
        </w:rPr>
        <w:t>]</w:t>
      </w:r>
      <w:r w:rsidR="00963711" w:rsidRPr="002866A9">
        <w:rPr>
          <w:sz w:val="28"/>
          <w:szCs w:val="28"/>
        </w:rPr>
        <w:t>.</w:t>
      </w:r>
    </w:p>
    <w:p w:rsidR="00685158" w:rsidRPr="002866A9" w:rsidRDefault="00851E61" w:rsidP="002866A9">
      <w:pPr>
        <w:autoSpaceDE w:val="0"/>
        <w:autoSpaceDN w:val="0"/>
        <w:adjustRightInd w:val="0"/>
        <w:spacing w:before="0" w:line="360" w:lineRule="auto"/>
        <w:ind w:firstLine="709"/>
        <w:rPr>
          <w:sz w:val="28"/>
          <w:szCs w:val="28"/>
          <w:lang w:val="ru-RU"/>
        </w:rPr>
      </w:pPr>
      <w:r w:rsidRPr="002866A9">
        <w:rPr>
          <w:sz w:val="28"/>
          <w:szCs w:val="28"/>
        </w:rPr>
        <w:t>Характерною особливістю засобів праці є те, що вони</w:t>
      </w:r>
      <w:r w:rsidR="002866A9">
        <w:rPr>
          <w:sz w:val="28"/>
          <w:szCs w:val="28"/>
        </w:rPr>
        <w:t xml:space="preserve"> </w:t>
      </w:r>
      <w:r w:rsidRPr="002866A9">
        <w:rPr>
          <w:sz w:val="28"/>
          <w:szCs w:val="28"/>
        </w:rPr>
        <w:t xml:space="preserve">не мають тієї загальної взаємозамінності, яка характерна, наприклад, для потенційної робочої сили. Тому їх ефективність різна в галузях, на підприємствах, окремих видах. Ця різниця залежить від кожного конкретного засобу праці, його технічного стану, ступені фізичного і морального зносу. </w:t>
      </w:r>
    </w:p>
    <w:p w:rsidR="00851E61" w:rsidRPr="002866A9" w:rsidRDefault="00851E61" w:rsidP="002866A9">
      <w:pPr>
        <w:autoSpaceDE w:val="0"/>
        <w:autoSpaceDN w:val="0"/>
        <w:adjustRightInd w:val="0"/>
        <w:spacing w:before="0" w:line="360" w:lineRule="auto"/>
        <w:ind w:firstLine="709"/>
        <w:rPr>
          <w:sz w:val="28"/>
          <w:szCs w:val="28"/>
          <w:lang w:val="ru-RU"/>
        </w:rPr>
      </w:pPr>
      <w:r w:rsidRPr="002866A9">
        <w:rPr>
          <w:sz w:val="28"/>
          <w:szCs w:val="28"/>
        </w:rPr>
        <w:t>Промислові підприємства постійно попо</w:t>
      </w:r>
      <w:r w:rsidR="00685158" w:rsidRPr="002866A9">
        <w:rPr>
          <w:sz w:val="28"/>
          <w:szCs w:val="28"/>
        </w:rPr>
        <w:t>внюються</w:t>
      </w:r>
      <w:r w:rsidRPr="002866A9">
        <w:rPr>
          <w:sz w:val="28"/>
          <w:szCs w:val="28"/>
        </w:rPr>
        <w:t xml:space="preserve"> новими засобами праці відповідно до вимог, досягнутого рівня технології виробництва, характеру і об</w:t>
      </w:r>
      <w:r w:rsidR="00B152C5" w:rsidRPr="002866A9">
        <w:rPr>
          <w:sz w:val="28"/>
          <w:szCs w:val="28"/>
        </w:rPr>
        <w:t>’</w:t>
      </w:r>
      <w:r w:rsidRPr="002866A9">
        <w:rPr>
          <w:sz w:val="28"/>
          <w:szCs w:val="28"/>
        </w:rPr>
        <w:t>єму продукції, що виготовляється.</w:t>
      </w:r>
    </w:p>
    <w:p w:rsidR="00423AB1" w:rsidRPr="002866A9" w:rsidRDefault="00851E61" w:rsidP="002866A9">
      <w:pPr>
        <w:autoSpaceDE w:val="0"/>
        <w:autoSpaceDN w:val="0"/>
        <w:adjustRightInd w:val="0"/>
        <w:spacing w:before="0" w:line="360" w:lineRule="auto"/>
        <w:ind w:firstLine="709"/>
        <w:rPr>
          <w:sz w:val="28"/>
          <w:szCs w:val="28"/>
        </w:rPr>
      </w:pPr>
      <w:r w:rsidRPr="002866A9">
        <w:rPr>
          <w:sz w:val="28"/>
          <w:szCs w:val="28"/>
        </w:rPr>
        <w:t xml:space="preserve">Обізнаність про наявність </w:t>
      </w:r>
      <w:r w:rsidR="00685158" w:rsidRPr="002866A9">
        <w:rPr>
          <w:sz w:val="28"/>
          <w:szCs w:val="28"/>
        </w:rPr>
        <w:t>засобів</w:t>
      </w:r>
      <w:r w:rsidRPr="002866A9">
        <w:rPr>
          <w:sz w:val="28"/>
          <w:szCs w:val="28"/>
        </w:rPr>
        <w:t xml:space="preserve"> праці і постійний контроль за ефективним їх використовуванням мають велике значення в управлінні виробничою діяльністю кожного підприємства. Цьому повинен сприяти правильно побудований і організований їх облік</w:t>
      </w:r>
      <w:r w:rsidR="00963711" w:rsidRPr="002866A9">
        <w:rPr>
          <w:sz w:val="28"/>
          <w:szCs w:val="28"/>
        </w:rPr>
        <w:t xml:space="preserve"> </w:t>
      </w:r>
      <w:r w:rsidR="00E27B5F" w:rsidRPr="002866A9">
        <w:rPr>
          <w:sz w:val="28"/>
          <w:szCs w:val="28"/>
        </w:rPr>
        <w:t>[2,с.165]</w:t>
      </w:r>
      <w:r w:rsidR="00963711" w:rsidRPr="002866A9">
        <w:rPr>
          <w:sz w:val="28"/>
          <w:szCs w:val="28"/>
        </w:rPr>
        <w:t>.</w:t>
      </w:r>
    </w:p>
    <w:p w:rsidR="00705573" w:rsidRPr="002866A9" w:rsidRDefault="00705573" w:rsidP="002866A9">
      <w:pPr>
        <w:shd w:val="clear" w:color="auto" w:fill="FFFFFF"/>
        <w:spacing w:before="0" w:line="360" w:lineRule="auto"/>
        <w:ind w:firstLine="709"/>
        <w:rPr>
          <w:bCs/>
          <w:sz w:val="28"/>
          <w:szCs w:val="28"/>
        </w:rPr>
      </w:pPr>
      <w:r w:rsidRPr="002866A9">
        <w:rPr>
          <w:sz w:val="28"/>
          <w:szCs w:val="28"/>
        </w:rPr>
        <w:t>Основні</w:t>
      </w:r>
      <w:r w:rsidR="002866A9">
        <w:rPr>
          <w:sz w:val="28"/>
          <w:szCs w:val="28"/>
        </w:rPr>
        <w:t xml:space="preserve"> </w:t>
      </w:r>
      <w:r w:rsidRPr="002866A9">
        <w:rPr>
          <w:sz w:val="28"/>
          <w:szCs w:val="28"/>
        </w:rPr>
        <w:t>засоби</w:t>
      </w:r>
      <w:r w:rsidR="002866A9">
        <w:rPr>
          <w:sz w:val="28"/>
          <w:szCs w:val="28"/>
        </w:rPr>
        <w:t xml:space="preserve"> </w:t>
      </w:r>
      <w:r w:rsidRPr="002866A9">
        <w:rPr>
          <w:bCs/>
          <w:sz w:val="28"/>
          <w:szCs w:val="28"/>
        </w:rPr>
        <w:t>підлягають</w:t>
      </w:r>
      <w:r w:rsidR="002866A9">
        <w:rPr>
          <w:bCs/>
          <w:sz w:val="28"/>
          <w:szCs w:val="28"/>
        </w:rPr>
        <w:t xml:space="preserve"> </w:t>
      </w:r>
      <w:r w:rsidRPr="002866A9">
        <w:rPr>
          <w:bCs/>
          <w:sz w:val="28"/>
          <w:szCs w:val="28"/>
        </w:rPr>
        <w:t>фізичному і моральному</w:t>
      </w:r>
      <w:r w:rsidR="002866A9">
        <w:rPr>
          <w:bCs/>
          <w:sz w:val="28"/>
          <w:szCs w:val="28"/>
        </w:rPr>
        <w:t xml:space="preserve"> </w:t>
      </w:r>
      <w:r w:rsidRPr="002866A9">
        <w:rPr>
          <w:bCs/>
          <w:sz w:val="28"/>
          <w:szCs w:val="28"/>
        </w:rPr>
        <w:t>зносу , тобто під впливом фізичних сил, технічних</w:t>
      </w:r>
      <w:r w:rsidR="002866A9">
        <w:rPr>
          <w:bCs/>
          <w:sz w:val="28"/>
          <w:szCs w:val="28"/>
        </w:rPr>
        <w:t xml:space="preserve"> </w:t>
      </w:r>
      <w:r w:rsidRPr="002866A9">
        <w:rPr>
          <w:bCs/>
          <w:sz w:val="28"/>
          <w:szCs w:val="28"/>
        </w:rPr>
        <w:t xml:space="preserve">і економічних чинників вони поступово втрачають свої властивості і приходять в непридатність. </w:t>
      </w:r>
    </w:p>
    <w:p w:rsidR="00705573" w:rsidRPr="002866A9" w:rsidRDefault="00705573" w:rsidP="002866A9">
      <w:pPr>
        <w:shd w:val="clear" w:color="auto" w:fill="FFFFFF"/>
        <w:spacing w:before="0" w:line="360" w:lineRule="auto"/>
        <w:ind w:firstLine="709"/>
        <w:rPr>
          <w:bCs/>
          <w:sz w:val="28"/>
          <w:szCs w:val="28"/>
        </w:rPr>
      </w:pPr>
      <w:r w:rsidRPr="002866A9">
        <w:rPr>
          <w:sz w:val="28"/>
          <w:szCs w:val="28"/>
        </w:rPr>
        <w:t xml:space="preserve">Моральний знос </w:t>
      </w:r>
      <w:r w:rsidRPr="002866A9">
        <w:rPr>
          <w:bCs/>
          <w:sz w:val="28"/>
          <w:szCs w:val="28"/>
        </w:rPr>
        <w:t>обумовлюється двома чинниками: зростанням продуктивності праці і темпами технічного прогресу. Поява досконаліших зразків устаткування і інших видів основних засобів веде до морального зносу діючих основних засобів і зниження продуктивності праці.</w:t>
      </w:r>
    </w:p>
    <w:p w:rsidR="00705573" w:rsidRPr="002866A9" w:rsidRDefault="00705573" w:rsidP="002866A9">
      <w:pPr>
        <w:shd w:val="clear" w:color="auto" w:fill="FFFFFF"/>
        <w:spacing w:before="0" w:line="360" w:lineRule="auto"/>
        <w:ind w:firstLine="709"/>
        <w:rPr>
          <w:bCs/>
          <w:sz w:val="28"/>
          <w:szCs w:val="28"/>
        </w:rPr>
      </w:pPr>
      <w:r w:rsidRPr="002866A9">
        <w:rPr>
          <w:sz w:val="28"/>
          <w:szCs w:val="28"/>
        </w:rPr>
        <w:t xml:space="preserve">Знос під впливом сил природи </w:t>
      </w:r>
      <w:r w:rsidRPr="002866A9">
        <w:rPr>
          <w:bCs/>
          <w:sz w:val="28"/>
          <w:szCs w:val="28"/>
        </w:rPr>
        <w:t>залежно від дії зовнішніх чинників приводить до передчасного старіння основних засобів.</w:t>
      </w:r>
    </w:p>
    <w:p w:rsidR="00705573" w:rsidRPr="002866A9" w:rsidRDefault="00705573" w:rsidP="002866A9">
      <w:pPr>
        <w:shd w:val="clear" w:color="auto" w:fill="FFFFFF"/>
        <w:spacing w:before="0" w:line="360" w:lineRule="auto"/>
        <w:ind w:firstLine="709"/>
        <w:rPr>
          <w:bCs/>
          <w:sz w:val="28"/>
          <w:szCs w:val="28"/>
        </w:rPr>
      </w:pPr>
      <w:r w:rsidRPr="002866A9">
        <w:rPr>
          <w:bCs/>
          <w:sz w:val="28"/>
          <w:szCs w:val="28"/>
        </w:rPr>
        <w:t>Правильне визначення ступеня зносу основних засобів має дуже важливе значення для економіки виробництва, для визначення відновної вартості основних засобів і роз</w:t>
      </w:r>
      <w:r w:rsidR="00963711" w:rsidRPr="002866A9">
        <w:rPr>
          <w:bCs/>
          <w:sz w:val="28"/>
          <w:szCs w:val="28"/>
        </w:rPr>
        <w:t>міру амортизаційних відрахувань</w:t>
      </w:r>
      <w:r w:rsidR="003B041C" w:rsidRPr="002866A9">
        <w:rPr>
          <w:bCs/>
          <w:sz w:val="28"/>
          <w:szCs w:val="28"/>
        </w:rPr>
        <w:t>.</w:t>
      </w:r>
    </w:p>
    <w:p w:rsidR="00705573" w:rsidRPr="002866A9" w:rsidRDefault="00705573" w:rsidP="002866A9">
      <w:pPr>
        <w:shd w:val="clear" w:color="auto" w:fill="FFFFFF"/>
        <w:spacing w:before="0" w:line="360" w:lineRule="auto"/>
        <w:ind w:firstLine="709"/>
        <w:rPr>
          <w:bCs/>
          <w:sz w:val="28"/>
          <w:szCs w:val="28"/>
        </w:rPr>
      </w:pPr>
      <w:r w:rsidRPr="002866A9">
        <w:rPr>
          <w:sz w:val="28"/>
          <w:szCs w:val="28"/>
        </w:rPr>
        <w:t xml:space="preserve">Фізичний знос </w:t>
      </w:r>
      <w:r w:rsidRPr="002866A9">
        <w:rPr>
          <w:bCs/>
          <w:sz w:val="28"/>
          <w:szCs w:val="28"/>
        </w:rPr>
        <w:t>може бути визначений відповідно до термінів служби основних засобів за допомогою формули:</w:t>
      </w:r>
    </w:p>
    <w:p w:rsidR="00705573" w:rsidRPr="002866A9" w:rsidRDefault="00705573" w:rsidP="002866A9">
      <w:pPr>
        <w:shd w:val="clear" w:color="auto" w:fill="FFFFFF"/>
        <w:spacing w:before="0" w:line="360" w:lineRule="auto"/>
        <w:ind w:firstLine="709"/>
        <w:rPr>
          <w:bCs/>
          <w:sz w:val="28"/>
          <w:szCs w:val="28"/>
        </w:rPr>
      </w:pPr>
    </w:p>
    <w:p w:rsidR="00705573" w:rsidRPr="002866A9" w:rsidRDefault="002866A9" w:rsidP="002866A9">
      <w:pPr>
        <w:shd w:val="clear" w:color="auto" w:fill="FFFFFF"/>
        <w:spacing w:before="0" w:line="360" w:lineRule="auto"/>
        <w:ind w:firstLine="709"/>
        <w:jc w:val="center"/>
        <w:rPr>
          <w:bCs/>
          <w:sz w:val="28"/>
          <w:szCs w:val="28"/>
        </w:rPr>
      </w:pPr>
      <w:r>
        <w:rPr>
          <w:bCs/>
          <w:sz w:val="28"/>
          <w:szCs w:val="28"/>
        </w:rPr>
        <w:t xml:space="preserve"> </w:t>
      </w:r>
      <w:r w:rsidR="00705573" w:rsidRPr="002866A9">
        <w:rPr>
          <w:bCs/>
          <w:sz w:val="28"/>
          <w:szCs w:val="28"/>
        </w:rPr>
        <w:t xml:space="preserve">І = Т </w:t>
      </w:r>
      <w:r w:rsidR="00705573" w:rsidRPr="002866A9">
        <w:rPr>
          <w:bCs/>
          <w:sz w:val="28"/>
          <w:szCs w:val="28"/>
          <w:vertAlign w:val="subscript"/>
        </w:rPr>
        <w:t>ф</w:t>
      </w:r>
      <w:r>
        <w:rPr>
          <w:bCs/>
          <w:sz w:val="28"/>
          <w:szCs w:val="28"/>
          <w:vertAlign w:val="subscript"/>
        </w:rPr>
        <w:t xml:space="preserve"> </w:t>
      </w:r>
      <w:r w:rsidR="00705573" w:rsidRPr="002866A9">
        <w:rPr>
          <w:bCs/>
          <w:sz w:val="28"/>
          <w:szCs w:val="28"/>
        </w:rPr>
        <w:t>/</w:t>
      </w:r>
      <w:r>
        <w:rPr>
          <w:bCs/>
          <w:sz w:val="28"/>
          <w:szCs w:val="28"/>
        </w:rPr>
        <w:t xml:space="preserve"> </w:t>
      </w:r>
      <w:r w:rsidR="00705573" w:rsidRPr="002866A9">
        <w:rPr>
          <w:bCs/>
          <w:sz w:val="28"/>
          <w:szCs w:val="28"/>
        </w:rPr>
        <w:t xml:space="preserve">Т </w:t>
      </w:r>
      <w:r w:rsidR="00705573" w:rsidRPr="002866A9">
        <w:rPr>
          <w:bCs/>
          <w:sz w:val="28"/>
          <w:szCs w:val="28"/>
          <w:vertAlign w:val="subscript"/>
        </w:rPr>
        <w:t>н</w:t>
      </w:r>
      <w:r>
        <w:rPr>
          <w:bCs/>
          <w:sz w:val="28"/>
          <w:szCs w:val="28"/>
        </w:rPr>
        <w:t xml:space="preserve"> </w:t>
      </w:r>
      <w:r w:rsidR="00705573" w:rsidRPr="002866A9">
        <w:rPr>
          <w:rFonts w:ascii="Times New Roman CYR" w:hAnsi="Times New Roman CYR" w:cs="Times New Roman CYR"/>
          <w:b/>
          <w:sz w:val="28"/>
          <w:szCs w:val="28"/>
        </w:rPr>
        <w:t>Ч</w:t>
      </w:r>
      <w:r>
        <w:rPr>
          <w:rFonts w:ascii="Times New Roman CYR" w:hAnsi="Times New Roman CYR" w:cs="Times New Roman CYR"/>
          <w:b/>
          <w:sz w:val="28"/>
          <w:szCs w:val="28"/>
        </w:rPr>
        <w:t xml:space="preserve"> </w:t>
      </w:r>
      <w:r w:rsidR="00705573" w:rsidRPr="002866A9">
        <w:rPr>
          <w:bCs/>
          <w:sz w:val="28"/>
          <w:szCs w:val="28"/>
        </w:rPr>
        <w:t>100,</w:t>
      </w:r>
      <w:r>
        <w:rPr>
          <w:bCs/>
          <w:sz w:val="28"/>
          <w:szCs w:val="28"/>
        </w:rPr>
        <w:t xml:space="preserve"> </w:t>
      </w:r>
      <w:r w:rsidR="00705573" w:rsidRPr="002866A9">
        <w:rPr>
          <w:bCs/>
          <w:sz w:val="28"/>
          <w:szCs w:val="28"/>
        </w:rPr>
        <w:t>(1.1)</w:t>
      </w:r>
    </w:p>
    <w:p w:rsidR="00705573" w:rsidRPr="002866A9" w:rsidRDefault="00705573" w:rsidP="002866A9">
      <w:pPr>
        <w:shd w:val="clear" w:color="auto" w:fill="FFFFFF"/>
        <w:spacing w:before="0" w:line="360" w:lineRule="auto"/>
        <w:ind w:firstLine="709"/>
        <w:rPr>
          <w:bCs/>
          <w:sz w:val="28"/>
          <w:szCs w:val="28"/>
        </w:rPr>
      </w:pPr>
    </w:p>
    <w:p w:rsidR="00705573" w:rsidRPr="002866A9" w:rsidRDefault="00705573" w:rsidP="002866A9">
      <w:pPr>
        <w:shd w:val="clear" w:color="auto" w:fill="FFFFFF"/>
        <w:spacing w:before="0" w:line="360" w:lineRule="auto"/>
        <w:ind w:firstLine="709"/>
        <w:rPr>
          <w:bCs/>
          <w:sz w:val="28"/>
          <w:szCs w:val="28"/>
        </w:rPr>
      </w:pPr>
      <w:r w:rsidRPr="002866A9">
        <w:rPr>
          <w:bCs/>
          <w:sz w:val="28"/>
          <w:szCs w:val="28"/>
        </w:rPr>
        <w:t>де</w:t>
      </w:r>
      <w:r w:rsidR="002866A9">
        <w:rPr>
          <w:bCs/>
          <w:sz w:val="28"/>
          <w:szCs w:val="28"/>
        </w:rPr>
        <w:t xml:space="preserve"> </w:t>
      </w:r>
      <w:r w:rsidRPr="002866A9">
        <w:rPr>
          <w:bCs/>
          <w:sz w:val="28"/>
          <w:szCs w:val="28"/>
        </w:rPr>
        <w:t>І – знос (%);</w:t>
      </w:r>
    </w:p>
    <w:p w:rsidR="00705573" w:rsidRPr="002866A9" w:rsidRDefault="00705573" w:rsidP="002866A9">
      <w:pPr>
        <w:shd w:val="clear" w:color="auto" w:fill="FFFFFF"/>
        <w:spacing w:before="0" w:line="360" w:lineRule="auto"/>
        <w:ind w:firstLine="709"/>
        <w:rPr>
          <w:bCs/>
          <w:sz w:val="28"/>
          <w:szCs w:val="28"/>
        </w:rPr>
      </w:pPr>
      <w:r w:rsidRPr="002866A9">
        <w:rPr>
          <w:bCs/>
          <w:iCs/>
          <w:sz w:val="28"/>
          <w:szCs w:val="28"/>
        </w:rPr>
        <w:t xml:space="preserve">Т </w:t>
      </w:r>
      <w:r w:rsidRPr="002866A9">
        <w:rPr>
          <w:bCs/>
          <w:iCs/>
          <w:sz w:val="28"/>
          <w:szCs w:val="28"/>
          <w:vertAlign w:val="subscript"/>
        </w:rPr>
        <w:t>ф</w:t>
      </w:r>
      <w:r w:rsidRPr="002866A9">
        <w:rPr>
          <w:bCs/>
          <w:iCs/>
          <w:sz w:val="28"/>
          <w:szCs w:val="28"/>
        </w:rPr>
        <w:t xml:space="preserve"> –</w:t>
      </w:r>
      <w:r w:rsidR="002866A9">
        <w:rPr>
          <w:bCs/>
          <w:iCs/>
          <w:sz w:val="28"/>
          <w:szCs w:val="28"/>
        </w:rPr>
        <w:t xml:space="preserve"> </w:t>
      </w:r>
      <w:r w:rsidRPr="002866A9">
        <w:rPr>
          <w:bCs/>
          <w:sz w:val="28"/>
          <w:szCs w:val="28"/>
        </w:rPr>
        <w:t>фактичний термін служби (</w:t>
      </w:r>
      <w:r w:rsidR="00963711" w:rsidRPr="002866A9">
        <w:rPr>
          <w:bCs/>
          <w:sz w:val="28"/>
          <w:szCs w:val="28"/>
        </w:rPr>
        <w:t>років</w:t>
      </w:r>
      <w:r w:rsidRPr="002866A9">
        <w:rPr>
          <w:bCs/>
          <w:sz w:val="28"/>
          <w:szCs w:val="28"/>
        </w:rPr>
        <w:t>);</w:t>
      </w:r>
    </w:p>
    <w:p w:rsidR="00705573" w:rsidRPr="002866A9" w:rsidRDefault="00705573" w:rsidP="002866A9">
      <w:pPr>
        <w:shd w:val="clear" w:color="auto" w:fill="FFFFFF"/>
        <w:spacing w:before="0" w:line="360" w:lineRule="auto"/>
        <w:ind w:firstLine="709"/>
        <w:rPr>
          <w:bCs/>
          <w:sz w:val="28"/>
          <w:szCs w:val="28"/>
        </w:rPr>
      </w:pPr>
      <w:r w:rsidRPr="002866A9">
        <w:rPr>
          <w:bCs/>
          <w:iCs/>
          <w:sz w:val="28"/>
          <w:szCs w:val="28"/>
        </w:rPr>
        <w:t xml:space="preserve">Т </w:t>
      </w:r>
      <w:r w:rsidRPr="002866A9">
        <w:rPr>
          <w:bCs/>
          <w:i/>
          <w:iCs/>
          <w:sz w:val="28"/>
          <w:szCs w:val="28"/>
          <w:vertAlign w:val="subscript"/>
        </w:rPr>
        <w:t>н</w:t>
      </w:r>
      <w:r w:rsidRPr="002866A9">
        <w:rPr>
          <w:bCs/>
          <w:i/>
          <w:iCs/>
          <w:sz w:val="28"/>
          <w:szCs w:val="28"/>
        </w:rPr>
        <w:t xml:space="preserve"> – </w:t>
      </w:r>
      <w:r w:rsidRPr="002866A9">
        <w:rPr>
          <w:bCs/>
          <w:sz w:val="28"/>
          <w:szCs w:val="28"/>
        </w:rPr>
        <w:t>термін служби по встановленій нормі (амортизаційний період) (</w:t>
      </w:r>
      <w:r w:rsidR="00963711" w:rsidRPr="002866A9">
        <w:rPr>
          <w:bCs/>
          <w:sz w:val="28"/>
          <w:szCs w:val="28"/>
        </w:rPr>
        <w:t>років</w:t>
      </w:r>
      <w:r w:rsidRPr="002866A9">
        <w:rPr>
          <w:bCs/>
          <w:sz w:val="28"/>
          <w:szCs w:val="28"/>
        </w:rPr>
        <w:t>).</w:t>
      </w:r>
    </w:p>
    <w:p w:rsidR="00705573" w:rsidRPr="002866A9" w:rsidRDefault="00705573" w:rsidP="002866A9">
      <w:pPr>
        <w:shd w:val="clear" w:color="auto" w:fill="FFFFFF"/>
        <w:spacing w:before="0" w:line="360" w:lineRule="auto"/>
        <w:ind w:firstLine="709"/>
        <w:rPr>
          <w:bCs/>
          <w:sz w:val="28"/>
          <w:szCs w:val="28"/>
        </w:rPr>
      </w:pPr>
      <w:r w:rsidRPr="002866A9">
        <w:rPr>
          <w:bCs/>
          <w:sz w:val="28"/>
          <w:szCs w:val="28"/>
        </w:rPr>
        <w:t>Але найбільш правильно фізичний знос можна визначити шляхом обстеження технічного стану об</w:t>
      </w:r>
      <w:r w:rsidR="00772FE6" w:rsidRPr="002866A9">
        <w:rPr>
          <w:bCs/>
          <w:sz w:val="28"/>
          <w:szCs w:val="28"/>
          <w:lang w:val="ru-RU"/>
        </w:rPr>
        <w:t>’</w:t>
      </w:r>
      <w:r w:rsidRPr="002866A9">
        <w:rPr>
          <w:bCs/>
          <w:sz w:val="28"/>
          <w:szCs w:val="28"/>
        </w:rPr>
        <w:t>єкту в натурі (вузлів, частин і об</w:t>
      </w:r>
      <w:r w:rsidR="00772FE6" w:rsidRPr="002866A9">
        <w:rPr>
          <w:bCs/>
          <w:sz w:val="28"/>
          <w:szCs w:val="28"/>
          <w:lang w:val="ru-RU"/>
        </w:rPr>
        <w:t>’</w:t>
      </w:r>
      <w:r w:rsidRPr="002866A9">
        <w:rPr>
          <w:bCs/>
          <w:sz w:val="28"/>
          <w:szCs w:val="28"/>
        </w:rPr>
        <w:t>єкту в цілому). Доцільно також визначати ступінь зносу по термінах служби. Фізичний знос частково можна відновити, провівши ремонт, реконструкцію і модернізацію основних засобів, але з часом витрати на ремонт не окупаються, що призводить до недоцільність їх експлуатації.</w:t>
      </w:r>
    </w:p>
    <w:p w:rsidR="00705573" w:rsidRPr="002866A9" w:rsidRDefault="00705573" w:rsidP="002866A9">
      <w:pPr>
        <w:shd w:val="clear" w:color="auto" w:fill="FFFFFF"/>
        <w:spacing w:before="0" w:line="360" w:lineRule="auto"/>
        <w:ind w:firstLine="709"/>
        <w:rPr>
          <w:bCs/>
          <w:sz w:val="28"/>
          <w:szCs w:val="28"/>
        </w:rPr>
      </w:pPr>
      <w:r w:rsidRPr="002866A9">
        <w:rPr>
          <w:bCs/>
          <w:sz w:val="28"/>
          <w:szCs w:val="28"/>
        </w:rPr>
        <w:t>Фізичний і моральний знос основних засобів впливає на зменшення їх відновної вартості</w:t>
      </w:r>
      <w:r w:rsidR="003B041C" w:rsidRPr="002866A9">
        <w:rPr>
          <w:bCs/>
          <w:sz w:val="28"/>
          <w:szCs w:val="28"/>
        </w:rPr>
        <w:t xml:space="preserve"> [1,с.240]</w:t>
      </w:r>
      <w:r w:rsidRPr="002866A9">
        <w:rPr>
          <w:bCs/>
          <w:sz w:val="28"/>
          <w:szCs w:val="28"/>
        </w:rPr>
        <w:t>.</w:t>
      </w:r>
    </w:p>
    <w:p w:rsidR="00705573" w:rsidRPr="002866A9" w:rsidRDefault="00705573" w:rsidP="002866A9">
      <w:pPr>
        <w:shd w:val="clear" w:color="auto" w:fill="FFFFFF"/>
        <w:spacing w:before="0" w:line="360" w:lineRule="auto"/>
        <w:ind w:firstLine="709"/>
        <w:rPr>
          <w:b/>
          <w:bCs/>
          <w:sz w:val="28"/>
          <w:szCs w:val="28"/>
        </w:rPr>
      </w:pPr>
      <w:r w:rsidRPr="002866A9">
        <w:rPr>
          <w:bCs/>
          <w:sz w:val="28"/>
          <w:szCs w:val="28"/>
        </w:rPr>
        <w:t>Оскільки</w:t>
      </w:r>
      <w:r w:rsidR="002866A9">
        <w:rPr>
          <w:bCs/>
          <w:sz w:val="28"/>
          <w:szCs w:val="28"/>
        </w:rPr>
        <w:t xml:space="preserve"> </w:t>
      </w:r>
      <w:r w:rsidRPr="002866A9">
        <w:rPr>
          <w:bCs/>
          <w:sz w:val="28"/>
          <w:szCs w:val="28"/>
        </w:rPr>
        <w:t>необоротні</w:t>
      </w:r>
      <w:r w:rsidR="002866A9">
        <w:rPr>
          <w:bCs/>
          <w:sz w:val="28"/>
          <w:szCs w:val="28"/>
        </w:rPr>
        <w:t xml:space="preserve"> </w:t>
      </w:r>
      <w:r w:rsidRPr="002866A9">
        <w:rPr>
          <w:bCs/>
          <w:sz w:val="28"/>
          <w:szCs w:val="28"/>
        </w:rPr>
        <w:t>активи</w:t>
      </w:r>
      <w:r w:rsidR="002866A9">
        <w:rPr>
          <w:bCs/>
          <w:sz w:val="28"/>
          <w:szCs w:val="28"/>
        </w:rPr>
        <w:t xml:space="preserve"> </w:t>
      </w:r>
      <w:r w:rsidRPr="002866A9">
        <w:rPr>
          <w:bCs/>
          <w:sz w:val="28"/>
          <w:szCs w:val="28"/>
        </w:rPr>
        <w:t>приносять</w:t>
      </w:r>
      <w:r w:rsidR="002866A9">
        <w:rPr>
          <w:bCs/>
          <w:sz w:val="28"/>
          <w:szCs w:val="28"/>
        </w:rPr>
        <w:t xml:space="preserve"> </w:t>
      </w:r>
      <w:r w:rsidRPr="002866A9">
        <w:rPr>
          <w:bCs/>
          <w:sz w:val="28"/>
          <w:szCs w:val="28"/>
        </w:rPr>
        <w:t>підприємству економічні</w:t>
      </w:r>
      <w:r w:rsidR="002866A9">
        <w:rPr>
          <w:bCs/>
          <w:sz w:val="28"/>
          <w:szCs w:val="28"/>
        </w:rPr>
        <w:t xml:space="preserve"> </w:t>
      </w:r>
      <w:r w:rsidRPr="002866A9">
        <w:rPr>
          <w:bCs/>
          <w:sz w:val="28"/>
          <w:szCs w:val="28"/>
        </w:rPr>
        <w:t>вигоди</w:t>
      </w:r>
      <w:r w:rsidR="002866A9">
        <w:rPr>
          <w:bCs/>
          <w:sz w:val="28"/>
          <w:szCs w:val="28"/>
        </w:rPr>
        <w:t xml:space="preserve"> </w:t>
      </w:r>
      <w:r w:rsidRPr="002866A9">
        <w:rPr>
          <w:bCs/>
          <w:sz w:val="28"/>
          <w:szCs w:val="28"/>
        </w:rPr>
        <w:t>протягом</w:t>
      </w:r>
      <w:r w:rsidR="002866A9">
        <w:rPr>
          <w:bCs/>
          <w:sz w:val="28"/>
          <w:szCs w:val="28"/>
        </w:rPr>
        <w:t xml:space="preserve"> </w:t>
      </w:r>
      <w:r w:rsidRPr="002866A9">
        <w:rPr>
          <w:bCs/>
          <w:sz w:val="28"/>
          <w:szCs w:val="28"/>
        </w:rPr>
        <w:t>кількох</w:t>
      </w:r>
      <w:r w:rsidR="002866A9">
        <w:rPr>
          <w:bCs/>
          <w:sz w:val="28"/>
          <w:szCs w:val="28"/>
        </w:rPr>
        <w:t xml:space="preserve"> </w:t>
      </w:r>
      <w:r w:rsidRPr="002866A9">
        <w:rPr>
          <w:bCs/>
          <w:sz w:val="28"/>
          <w:szCs w:val="28"/>
        </w:rPr>
        <w:t>років,</w:t>
      </w:r>
      <w:r w:rsidR="002866A9">
        <w:rPr>
          <w:bCs/>
          <w:sz w:val="28"/>
          <w:szCs w:val="28"/>
        </w:rPr>
        <w:t xml:space="preserve"> </w:t>
      </w:r>
      <w:r w:rsidRPr="002866A9">
        <w:rPr>
          <w:bCs/>
          <w:sz w:val="28"/>
          <w:szCs w:val="28"/>
        </w:rPr>
        <w:t>необхідно</w:t>
      </w:r>
      <w:r w:rsidR="002866A9">
        <w:rPr>
          <w:bCs/>
          <w:sz w:val="28"/>
          <w:szCs w:val="28"/>
        </w:rPr>
        <w:t xml:space="preserve"> </w:t>
      </w:r>
      <w:r w:rsidRPr="002866A9">
        <w:rPr>
          <w:bCs/>
          <w:sz w:val="28"/>
          <w:szCs w:val="28"/>
        </w:rPr>
        <w:t>розподіляти</w:t>
      </w:r>
      <w:r w:rsidR="002866A9">
        <w:rPr>
          <w:bCs/>
          <w:sz w:val="28"/>
          <w:szCs w:val="28"/>
        </w:rPr>
        <w:t xml:space="preserve"> </w:t>
      </w:r>
      <w:r w:rsidRPr="002866A9">
        <w:rPr>
          <w:bCs/>
          <w:sz w:val="28"/>
          <w:szCs w:val="28"/>
        </w:rPr>
        <w:t>вартість цих</w:t>
      </w:r>
      <w:r w:rsidR="002866A9">
        <w:rPr>
          <w:bCs/>
          <w:sz w:val="28"/>
          <w:szCs w:val="28"/>
        </w:rPr>
        <w:t xml:space="preserve"> </w:t>
      </w:r>
      <w:r w:rsidRPr="002866A9">
        <w:rPr>
          <w:bCs/>
          <w:sz w:val="28"/>
          <w:szCs w:val="28"/>
        </w:rPr>
        <w:t>активів</w:t>
      </w:r>
      <w:r w:rsidR="002866A9">
        <w:rPr>
          <w:bCs/>
          <w:sz w:val="28"/>
          <w:szCs w:val="28"/>
        </w:rPr>
        <w:t xml:space="preserve"> </w:t>
      </w:r>
      <w:r w:rsidRPr="002866A9">
        <w:rPr>
          <w:bCs/>
          <w:sz w:val="28"/>
          <w:szCs w:val="28"/>
        </w:rPr>
        <w:t>між</w:t>
      </w:r>
      <w:r w:rsidR="002866A9">
        <w:rPr>
          <w:bCs/>
          <w:sz w:val="28"/>
          <w:szCs w:val="28"/>
        </w:rPr>
        <w:t xml:space="preserve"> </w:t>
      </w:r>
      <w:r w:rsidRPr="002866A9">
        <w:rPr>
          <w:bCs/>
          <w:sz w:val="28"/>
          <w:szCs w:val="28"/>
        </w:rPr>
        <w:t>звітними періодами</w:t>
      </w:r>
      <w:r w:rsidR="002866A9">
        <w:rPr>
          <w:bCs/>
          <w:sz w:val="28"/>
          <w:szCs w:val="28"/>
        </w:rPr>
        <w:t xml:space="preserve"> </w:t>
      </w:r>
      <w:r w:rsidRPr="002866A9">
        <w:rPr>
          <w:bCs/>
          <w:sz w:val="28"/>
          <w:szCs w:val="28"/>
        </w:rPr>
        <w:t>для</w:t>
      </w:r>
      <w:r w:rsidR="002866A9">
        <w:rPr>
          <w:bCs/>
          <w:sz w:val="28"/>
          <w:szCs w:val="28"/>
        </w:rPr>
        <w:t xml:space="preserve"> </w:t>
      </w:r>
      <w:r w:rsidRPr="002866A9">
        <w:rPr>
          <w:bCs/>
          <w:sz w:val="28"/>
          <w:szCs w:val="28"/>
        </w:rPr>
        <w:t>забезпечення відповідності</w:t>
      </w:r>
      <w:r w:rsidR="002866A9">
        <w:rPr>
          <w:bCs/>
          <w:sz w:val="28"/>
          <w:szCs w:val="28"/>
        </w:rPr>
        <w:t xml:space="preserve"> </w:t>
      </w:r>
      <w:r w:rsidRPr="002866A9">
        <w:rPr>
          <w:bCs/>
          <w:sz w:val="28"/>
          <w:szCs w:val="28"/>
        </w:rPr>
        <w:t>доходів</w:t>
      </w:r>
      <w:r w:rsidR="002866A9">
        <w:rPr>
          <w:bCs/>
          <w:sz w:val="28"/>
          <w:szCs w:val="28"/>
        </w:rPr>
        <w:t xml:space="preserve"> </w:t>
      </w:r>
      <w:r w:rsidRPr="002866A9">
        <w:rPr>
          <w:bCs/>
          <w:sz w:val="28"/>
          <w:szCs w:val="28"/>
        </w:rPr>
        <w:t>і</w:t>
      </w:r>
      <w:r w:rsidR="002866A9">
        <w:rPr>
          <w:bCs/>
          <w:sz w:val="28"/>
          <w:szCs w:val="28"/>
        </w:rPr>
        <w:t xml:space="preserve"> </w:t>
      </w:r>
      <w:r w:rsidRPr="002866A9">
        <w:rPr>
          <w:bCs/>
          <w:sz w:val="28"/>
          <w:szCs w:val="28"/>
        </w:rPr>
        <w:t>витрат. Це</w:t>
      </w:r>
      <w:r w:rsidR="002866A9">
        <w:rPr>
          <w:bCs/>
          <w:sz w:val="28"/>
          <w:szCs w:val="28"/>
        </w:rPr>
        <w:t xml:space="preserve"> </w:t>
      </w:r>
      <w:r w:rsidRPr="002866A9">
        <w:rPr>
          <w:bCs/>
          <w:sz w:val="28"/>
          <w:szCs w:val="28"/>
        </w:rPr>
        <w:t>досягається шляхом</w:t>
      </w:r>
      <w:r w:rsidR="002866A9">
        <w:rPr>
          <w:bCs/>
          <w:sz w:val="28"/>
          <w:szCs w:val="28"/>
        </w:rPr>
        <w:t xml:space="preserve"> </w:t>
      </w:r>
      <w:r w:rsidRPr="002866A9">
        <w:rPr>
          <w:bCs/>
          <w:sz w:val="28"/>
          <w:szCs w:val="28"/>
        </w:rPr>
        <w:t xml:space="preserve">амортизації. </w:t>
      </w:r>
    </w:p>
    <w:p w:rsidR="00705573" w:rsidRPr="002866A9" w:rsidRDefault="00705573" w:rsidP="002866A9">
      <w:pPr>
        <w:shd w:val="clear" w:color="auto" w:fill="FFFFFF"/>
        <w:spacing w:before="0" w:line="360" w:lineRule="auto"/>
        <w:ind w:firstLine="709"/>
        <w:rPr>
          <w:bCs/>
          <w:sz w:val="28"/>
          <w:szCs w:val="28"/>
        </w:rPr>
      </w:pPr>
      <w:r w:rsidRPr="002866A9">
        <w:rPr>
          <w:bCs/>
          <w:sz w:val="28"/>
          <w:szCs w:val="28"/>
        </w:rPr>
        <w:t>Амортизація – це систематичний</w:t>
      </w:r>
      <w:r w:rsidR="002866A9">
        <w:rPr>
          <w:bCs/>
          <w:sz w:val="28"/>
          <w:szCs w:val="28"/>
        </w:rPr>
        <w:t xml:space="preserve"> </w:t>
      </w:r>
      <w:r w:rsidRPr="002866A9">
        <w:rPr>
          <w:bCs/>
          <w:sz w:val="28"/>
          <w:szCs w:val="28"/>
        </w:rPr>
        <w:t>розподіл вартості, яка амортизується,</w:t>
      </w:r>
      <w:r w:rsidR="002866A9">
        <w:rPr>
          <w:bCs/>
          <w:sz w:val="28"/>
          <w:szCs w:val="28"/>
        </w:rPr>
        <w:t xml:space="preserve"> </w:t>
      </w:r>
      <w:r w:rsidRPr="002866A9">
        <w:rPr>
          <w:bCs/>
          <w:sz w:val="28"/>
          <w:szCs w:val="28"/>
        </w:rPr>
        <w:t>необоротних</w:t>
      </w:r>
      <w:r w:rsidR="002866A9">
        <w:rPr>
          <w:bCs/>
          <w:sz w:val="28"/>
          <w:szCs w:val="28"/>
        </w:rPr>
        <w:t xml:space="preserve"> </w:t>
      </w:r>
      <w:r w:rsidRPr="002866A9">
        <w:rPr>
          <w:bCs/>
          <w:sz w:val="28"/>
          <w:szCs w:val="28"/>
        </w:rPr>
        <w:t>активів протягом</w:t>
      </w:r>
      <w:r w:rsidR="002866A9">
        <w:rPr>
          <w:bCs/>
          <w:sz w:val="28"/>
          <w:szCs w:val="28"/>
        </w:rPr>
        <w:t xml:space="preserve"> </w:t>
      </w:r>
      <w:r w:rsidRPr="002866A9">
        <w:rPr>
          <w:bCs/>
          <w:sz w:val="28"/>
          <w:szCs w:val="28"/>
        </w:rPr>
        <w:t>строку</w:t>
      </w:r>
      <w:r w:rsidR="002866A9">
        <w:rPr>
          <w:bCs/>
          <w:sz w:val="28"/>
          <w:szCs w:val="28"/>
        </w:rPr>
        <w:t xml:space="preserve"> </w:t>
      </w:r>
      <w:r w:rsidRPr="002866A9">
        <w:rPr>
          <w:bCs/>
          <w:sz w:val="28"/>
          <w:szCs w:val="28"/>
        </w:rPr>
        <w:t>їх корисного використання. Слово амортизація походить від</w:t>
      </w:r>
      <w:r w:rsidR="002866A9">
        <w:rPr>
          <w:bCs/>
          <w:sz w:val="28"/>
          <w:szCs w:val="28"/>
        </w:rPr>
        <w:t xml:space="preserve"> </w:t>
      </w:r>
      <w:r w:rsidRPr="002866A9">
        <w:rPr>
          <w:bCs/>
          <w:sz w:val="28"/>
          <w:szCs w:val="28"/>
        </w:rPr>
        <w:t>слова</w:t>
      </w:r>
      <w:r w:rsidR="002866A9">
        <w:rPr>
          <w:bCs/>
          <w:sz w:val="28"/>
          <w:szCs w:val="28"/>
        </w:rPr>
        <w:t xml:space="preserve"> </w:t>
      </w:r>
      <w:r w:rsidRPr="002866A9">
        <w:rPr>
          <w:bCs/>
          <w:sz w:val="28"/>
          <w:szCs w:val="28"/>
          <w:lang w:val="en-US"/>
        </w:rPr>
        <w:t>amortisation</w:t>
      </w:r>
      <w:r w:rsidRPr="002866A9">
        <w:rPr>
          <w:bCs/>
          <w:sz w:val="28"/>
          <w:szCs w:val="28"/>
        </w:rPr>
        <w:t xml:space="preserve"> –</w:t>
      </w:r>
      <w:r w:rsidR="002866A9">
        <w:rPr>
          <w:bCs/>
          <w:sz w:val="28"/>
          <w:szCs w:val="28"/>
        </w:rPr>
        <w:t xml:space="preserve"> </w:t>
      </w:r>
      <w:r w:rsidRPr="002866A9">
        <w:rPr>
          <w:bCs/>
          <w:sz w:val="28"/>
          <w:szCs w:val="28"/>
        </w:rPr>
        <w:t xml:space="preserve">сплата боргів. </w:t>
      </w:r>
    </w:p>
    <w:p w:rsidR="00705573" w:rsidRPr="002866A9" w:rsidRDefault="00705573" w:rsidP="002866A9">
      <w:pPr>
        <w:shd w:val="clear" w:color="auto" w:fill="FFFFFF"/>
        <w:spacing w:before="0" w:line="360" w:lineRule="auto"/>
        <w:ind w:firstLine="709"/>
        <w:rPr>
          <w:sz w:val="28"/>
          <w:szCs w:val="28"/>
        </w:rPr>
      </w:pPr>
      <w:r w:rsidRPr="002866A9">
        <w:rPr>
          <w:bCs/>
          <w:sz w:val="28"/>
          <w:szCs w:val="28"/>
        </w:rPr>
        <w:t>Вартістю, яка амортизується,</w:t>
      </w:r>
      <w:r w:rsidRPr="002866A9">
        <w:rPr>
          <w:b/>
          <w:bCs/>
          <w:sz w:val="28"/>
          <w:szCs w:val="28"/>
        </w:rPr>
        <w:t xml:space="preserve"> </w:t>
      </w:r>
      <w:r w:rsidRPr="002866A9">
        <w:rPr>
          <w:sz w:val="28"/>
          <w:szCs w:val="28"/>
        </w:rPr>
        <w:t>є первісна (або переоцінена) вартість не</w:t>
      </w:r>
      <w:r w:rsidRPr="002866A9">
        <w:rPr>
          <w:sz w:val="28"/>
          <w:szCs w:val="28"/>
        </w:rPr>
        <w:softHyphen/>
        <w:t>оборотних активів за вирахуванням їх ліквідаційної вартості.</w:t>
      </w:r>
    </w:p>
    <w:p w:rsidR="00705573" w:rsidRPr="002866A9" w:rsidRDefault="00705573" w:rsidP="002866A9">
      <w:pPr>
        <w:shd w:val="clear" w:color="auto" w:fill="FFFFFF"/>
        <w:spacing w:before="0" w:line="360" w:lineRule="auto"/>
        <w:ind w:firstLine="709"/>
        <w:rPr>
          <w:sz w:val="28"/>
          <w:szCs w:val="28"/>
        </w:rPr>
      </w:pPr>
      <w:r w:rsidRPr="002866A9">
        <w:rPr>
          <w:sz w:val="28"/>
          <w:szCs w:val="28"/>
        </w:rPr>
        <w:t xml:space="preserve">У свою чергу, </w:t>
      </w:r>
      <w:r w:rsidRPr="002866A9">
        <w:rPr>
          <w:bCs/>
          <w:sz w:val="28"/>
          <w:szCs w:val="28"/>
        </w:rPr>
        <w:t xml:space="preserve">ліквідаційною вартістю </w:t>
      </w:r>
      <w:r w:rsidRPr="002866A9">
        <w:rPr>
          <w:sz w:val="28"/>
          <w:szCs w:val="28"/>
        </w:rPr>
        <w:t>є сума коштів або вартість інших активів, яку підприємство очікує отримати від продажу (ліквідації) об</w:t>
      </w:r>
      <w:r w:rsidR="00772FE6" w:rsidRPr="002866A9">
        <w:rPr>
          <w:sz w:val="28"/>
          <w:szCs w:val="28"/>
        </w:rPr>
        <w:t>’</w:t>
      </w:r>
      <w:r w:rsidRPr="002866A9">
        <w:rPr>
          <w:sz w:val="28"/>
          <w:szCs w:val="28"/>
        </w:rPr>
        <w:t>єкта після закінчення строку його корисного використання (експлуатації), за вира</w:t>
      </w:r>
      <w:r w:rsidRPr="002866A9">
        <w:rPr>
          <w:sz w:val="28"/>
          <w:szCs w:val="28"/>
        </w:rPr>
        <w:softHyphen/>
        <w:t>хуванням витрат, пов</w:t>
      </w:r>
      <w:r w:rsidR="00772FE6" w:rsidRPr="002866A9">
        <w:rPr>
          <w:sz w:val="28"/>
          <w:szCs w:val="28"/>
        </w:rPr>
        <w:t>’</w:t>
      </w:r>
      <w:r w:rsidRPr="002866A9">
        <w:rPr>
          <w:sz w:val="28"/>
          <w:szCs w:val="28"/>
        </w:rPr>
        <w:t>язаних з продажем (ліквідацією).</w:t>
      </w:r>
    </w:p>
    <w:p w:rsidR="00705573" w:rsidRPr="002866A9" w:rsidRDefault="00705573" w:rsidP="002866A9">
      <w:pPr>
        <w:shd w:val="clear" w:color="auto" w:fill="FFFFFF"/>
        <w:spacing w:before="0" w:line="360" w:lineRule="auto"/>
        <w:ind w:firstLine="709"/>
        <w:rPr>
          <w:sz w:val="28"/>
          <w:szCs w:val="28"/>
        </w:rPr>
      </w:pPr>
      <w:r w:rsidRPr="002866A9">
        <w:rPr>
          <w:bCs/>
          <w:sz w:val="28"/>
          <w:szCs w:val="28"/>
        </w:rPr>
        <w:t xml:space="preserve">Строком корисного використання (експлуатації) </w:t>
      </w:r>
      <w:r w:rsidRPr="002866A9">
        <w:rPr>
          <w:sz w:val="28"/>
          <w:szCs w:val="28"/>
        </w:rPr>
        <w:t>є період часу, упро</w:t>
      </w:r>
      <w:r w:rsidRPr="002866A9">
        <w:rPr>
          <w:sz w:val="28"/>
          <w:szCs w:val="28"/>
        </w:rPr>
        <w:softHyphen/>
        <w:t>довж якого підприємство передбачає використовувати відповідний об</w:t>
      </w:r>
      <w:r w:rsidR="00772FE6" w:rsidRPr="002866A9">
        <w:rPr>
          <w:sz w:val="28"/>
          <w:szCs w:val="28"/>
        </w:rPr>
        <w:t>’</w:t>
      </w:r>
      <w:r w:rsidRPr="002866A9">
        <w:rPr>
          <w:sz w:val="28"/>
          <w:szCs w:val="28"/>
        </w:rPr>
        <w:t>єкт, або кількість одиниць продукції (послуг), яку підприємство очікує отримати від його використання.</w:t>
      </w:r>
      <w:r w:rsidR="00963711" w:rsidRPr="002866A9">
        <w:rPr>
          <w:sz w:val="28"/>
          <w:szCs w:val="28"/>
        </w:rPr>
        <w:t xml:space="preserve"> </w:t>
      </w:r>
    </w:p>
    <w:p w:rsidR="00705573" w:rsidRPr="002866A9" w:rsidRDefault="00705573" w:rsidP="002866A9">
      <w:pPr>
        <w:shd w:val="clear" w:color="auto" w:fill="FFFFFF"/>
        <w:spacing w:before="0" w:line="360" w:lineRule="auto"/>
        <w:ind w:firstLine="709"/>
        <w:rPr>
          <w:sz w:val="28"/>
          <w:szCs w:val="28"/>
        </w:rPr>
      </w:pPr>
      <w:r w:rsidRPr="002866A9">
        <w:rPr>
          <w:sz w:val="28"/>
          <w:szCs w:val="28"/>
        </w:rPr>
        <w:t>Строк корисного використання об</w:t>
      </w:r>
      <w:r w:rsidR="00772FE6" w:rsidRPr="002866A9">
        <w:rPr>
          <w:sz w:val="28"/>
          <w:szCs w:val="28"/>
          <w:lang w:val="ru-RU"/>
        </w:rPr>
        <w:t>’</w:t>
      </w:r>
      <w:r w:rsidRPr="002866A9">
        <w:rPr>
          <w:sz w:val="28"/>
          <w:szCs w:val="28"/>
        </w:rPr>
        <w:t>єкта (експлуатації) визначає саме підприєм</w:t>
      </w:r>
      <w:r w:rsidRPr="002866A9">
        <w:rPr>
          <w:sz w:val="28"/>
          <w:szCs w:val="28"/>
        </w:rPr>
        <w:softHyphen/>
        <w:t>ство з урахуванням таких чинників:</w:t>
      </w:r>
    </w:p>
    <w:p w:rsidR="00705573" w:rsidRPr="002866A9" w:rsidRDefault="00963711" w:rsidP="002866A9">
      <w:pPr>
        <w:shd w:val="clear" w:color="auto" w:fill="FFFFFF"/>
        <w:spacing w:before="0" w:line="360" w:lineRule="auto"/>
        <w:ind w:firstLine="709"/>
        <w:rPr>
          <w:sz w:val="28"/>
          <w:szCs w:val="28"/>
        </w:rPr>
      </w:pPr>
      <w:r w:rsidRPr="002866A9">
        <w:rPr>
          <w:sz w:val="28"/>
          <w:szCs w:val="28"/>
        </w:rPr>
        <w:t>–</w:t>
      </w:r>
      <w:r w:rsidR="002866A9">
        <w:rPr>
          <w:sz w:val="28"/>
          <w:szCs w:val="28"/>
        </w:rPr>
        <w:t xml:space="preserve"> </w:t>
      </w:r>
      <w:r w:rsidR="00705573" w:rsidRPr="002866A9">
        <w:rPr>
          <w:sz w:val="28"/>
          <w:szCs w:val="28"/>
        </w:rPr>
        <w:t>очікувана потужність або продуктивність об</w:t>
      </w:r>
      <w:r w:rsidR="00772FE6" w:rsidRPr="002866A9">
        <w:rPr>
          <w:sz w:val="28"/>
          <w:szCs w:val="28"/>
          <w:lang w:val="ru-RU"/>
        </w:rPr>
        <w:t>’</w:t>
      </w:r>
      <w:r w:rsidR="00705573" w:rsidRPr="002866A9">
        <w:rPr>
          <w:sz w:val="28"/>
          <w:szCs w:val="28"/>
        </w:rPr>
        <w:t>єкта;</w:t>
      </w:r>
    </w:p>
    <w:p w:rsidR="00705573" w:rsidRPr="002866A9" w:rsidRDefault="00963711" w:rsidP="002866A9">
      <w:pPr>
        <w:shd w:val="clear" w:color="auto" w:fill="FFFFFF"/>
        <w:spacing w:before="0" w:line="360" w:lineRule="auto"/>
        <w:ind w:firstLine="709"/>
        <w:rPr>
          <w:sz w:val="28"/>
          <w:szCs w:val="28"/>
        </w:rPr>
      </w:pPr>
      <w:r w:rsidRPr="002866A9">
        <w:rPr>
          <w:sz w:val="28"/>
          <w:szCs w:val="28"/>
        </w:rPr>
        <w:t>–</w:t>
      </w:r>
      <w:r w:rsidR="002866A9">
        <w:rPr>
          <w:sz w:val="28"/>
          <w:szCs w:val="28"/>
        </w:rPr>
        <w:t xml:space="preserve"> </w:t>
      </w:r>
      <w:r w:rsidR="00705573" w:rsidRPr="002866A9">
        <w:rPr>
          <w:sz w:val="28"/>
          <w:szCs w:val="28"/>
        </w:rPr>
        <w:t>строк корисного використання подібних активів;</w:t>
      </w:r>
    </w:p>
    <w:p w:rsidR="00705573" w:rsidRPr="002866A9" w:rsidRDefault="00963711" w:rsidP="002866A9">
      <w:pPr>
        <w:shd w:val="clear" w:color="auto" w:fill="FFFFFF"/>
        <w:spacing w:before="0" w:line="360" w:lineRule="auto"/>
        <w:ind w:firstLine="709"/>
        <w:rPr>
          <w:sz w:val="28"/>
          <w:szCs w:val="28"/>
        </w:rPr>
      </w:pPr>
      <w:r w:rsidRPr="002866A9">
        <w:rPr>
          <w:sz w:val="28"/>
          <w:szCs w:val="28"/>
        </w:rPr>
        <w:t>–</w:t>
      </w:r>
      <w:r w:rsidR="002866A9">
        <w:rPr>
          <w:sz w:val="28"/>
          <w:szCs w:val="28"/>
        </w:rPr>
        <w:t xml:space="preserve"> </w:t>
      </w:r>
      <w:r w:rsidR="00705573" w:rsidRPr="002866A9">
        <w:rPr>
          <w:sz w:val="28"/>
          <w:szCs w:val="28"/>
        </w:rPr>
        <w:t>очікуваний фізичний знос;</w:t>
      </w:r>
    </w:p>
    <w:p w:rsidR="00705573" w:rsidRPr="002866A9" w:rsidRDefault="00963711" w:rsidP="002866A9">
      <w:pPr>
        <w:shd w:val="clear" w:color="auto" w:fill="FFFFFF"/>
        <w:spacing w:before="0" w:line="360" w:lineRule="auto"/>
        <w:ind w:firstLine="709"/>
        <w:rPr>
          <w:sz w:val="28"/>
          <w:szCs w:val="28"/>
        </w:rPr>
      </w:pPr>
      <w:r w:rsidRPr="002866A9">
        <w:rPr>
          <w:sz w:val="28"/>
          <w:szCs w:val="28"/>
        </w:rPr>
        <w:t>–</w:t>
      </w:r>
      <w:r w:rsidR="002866A9">
        <w:rPr>
          <w:sz w:val="28"/>
          <w:szCs w:val="28"/>
        </w:rPr>
        <w:t xml:space="preserve"> </w:t>
      </w:r>
      <w:r w:rsidR="00705573" w:rsidRPr="002866A9">
        <w:rPr>
          <w:sz w:val="28"/>
          <w:szCs w:val="28"/>
        </w:rPr>
        <w:t>моральний знос (унаслідок технічного прогресу або зміни попиту на про</w:t>
      </w:r>
      <w:r w:rsidR="00705573" w:rsidRPr="002866A9">
        <w:rPr>
          <w:sz w:val="28"/>
          <w:szCs w:val="28"/>
        </w:rPr>
        <w:softHyphen/>
        <w:t>дукцію);</w:t>
      </w:r>
    </w:p>
    <w:p w:rsidR="00705573" w:rsidRPr="002866A9" w:rsidRDefault="00963711" w:rsidP="002866A9">
      <w:pPr>
        <w:shd w:val="clear" w:color="auto" w:fill="FFFFFF"/>
        <w:spacing w:before="0" w:line="360" w:lineRule="auto"/>
        <w:ind w:firstLine="709"/>
        <w:rPr>
          <w:sz w:val="28"/>
          <w:szCs w:val="28"/>
          <w:lang w:val="ru-RU"/>
        </w:rPr>
      </w:pPr>
      <w:r w:rsidRPr="002866A9">
        <w:rPr>
          <w:sz w:val="28"/>
          <w:szCs w:val="28"/>
        </w:rPr>
        <w:t>–</w:t>
      </w:r>
      <w:r w:rsidR="002866A9">
        <w:rPr>
          <w:sz w:val="28"/>
          <w:szCs w:val="28"/>
        </w:rPr>
        <w:t xml:space="preserve"> </w:t>
      </w:r>
      <w:r w:rsidR="00705573" w:rsidRPr="002866A9">
        <w:rPr>
          <w:sz w:val="28"/>
          <w:szCs w:val="28"/>
        </w:rPr>
        <w:t>правові або інші обмеження щодо використання об</w:t>
      </w:r>
      <w:r w:rsidR="00772FE6" w:rsidRPr="002866A9">
        <w:rPr>
          <w:sz w:val="28"/>
          <w:szCs w:val="28"/>
          <w:lang w:val="ru-RU"/>
        </w:rPr>
        <w:t>’</w:t>
      </w:r>
      <w:r w:rsidR="00705573" w:rsidRPr="002866A9">
        <w:rPr>
          <w:sz w:val="28"/>
          <w:szCs w:val="28"/>
        </w:rPr>
        <w:t xml:space="preserve">єкта (наприклад, строк </w:t>
      </w:r>
      <w:r w:rsidR="00772FE6" w:rsidRPr="002866A9">
        <w:rPr>
          <w:sz w:val="28"/>
          <w:szCs w:val="28"/>
          <w:lang w:val="ru-RU"/>
        </w:rPr>
        <w:t>;</w:t>
      </w:r>
    </w:p>
    <w:p w:rsidR="00705573" w:rsidRPr="002866A9" w:rsidRDefault="00963711" w:rsidP="002866A9">
      <w:pPr>
        <w:shd w:val="clear" w:color="auto" w:fill="FFFFFF"/>
        <w:spacing w:before="0" w:line="360" w:lineRule="auto"/>
        <w:ind w:firstLine="709"/>
        <w:rPr>
          <w:sz w:val="28"/>
          <w:szCs w:val="28"/>
          <w:lang w:val="ru-RU"/>
        </w:rPr>
      </w:pPr>
      <w:r w:rsidRPr="002866A9">
        <w:rPr>
          <w:sz w:val="28"/>
          <w:szCs w:val="28"/>
        </w:rPr>
        <w:t xml:space="preserve">– </w:t>
      </w:r>
      <w:r w:rsidR="00705573" w:rsidRPr="002866A9">
        <w:rPr>
          <w:sz w:val="28"/>
          <w:szCs w:val="28"/>
        </w:rPr>
        <w:t>оренди, передбачений угодою, або законодавство, що визначає граничний строк безпечної експлуатації певних об</w:t>
      </w:r>
      <w:r w:rsidR="00E27B5F" w:rsidRPr="002866A9">
        <w:rPr>
          <w:sz w:val="28"/>
          <w:szCs w:val="28"/>
          <w:lang w:val="ru-RU"/>
        </w:rPr>
        <w:t>’</w:t>
      </w:r>
      <w:r w:rsidR="00705573" w:rsidRPr="002866A9">
        <w:rPr>
          <w:sz w:val="28"/>
          <w:szCs w:val="28"/>
        </w:rPr>
        <w:t>єктів, тощо)</w:t>
      </w:r>
      <w:r w:rsidRPr="002866A9">
        <w:rPr>
          <w:sz w:val="28"/>
          <w:szCs w:val="28"/>
          <w:lang w:val="ru-RU"/>
        </w:rPr>
        <w:t xml:space="preserve"> </w:t>
      </w:r>
      <w:r w:rsidR="00E27B5F" w:rsidRPr="002866A9">
        <w:rPr>
          <w:sz w:val="28"/>
          <w:szCs w:val="28"/>
          <w:lang w:val="ru-RU"/>
        </w:rPr>
        <w:t>[</w:t>
      </w:r>
      <w:r w:rsidR="00E27B5F" w:rsidRPr="002866A9">
        <w:rPr>
          <w:sz w:val="28"/>
          <w:szCs w:val="28"/>
        </w:rPr>
        <w:t>6, с.119</w:t>
      </w:r>
      <w:r w:rsidR="00E27B5F" w:rsidRPr="002866A9">
        <w:rPr>
          <w:sz w:val="28"/>
          <w:szCs w:val="28"/>
          <w:lang w:val="ru-RU"/>
        </w:rPr>
        <w:t>]</w:t>
      </w:r>
      <w:r w:rsidRPr="002866A9">
        <w:rPr>
          <w:sz w:val="28"/>
          <w:szCs w:val="28"/>
          <w:lang w:val="ru-RU"/>
        </w:rPr>
        <w:t>.</w:t>
      </w:r>
    </w:p>
    <w:p w:rsidR="00705573" w:rsidRPr="002866A9" w:rsidRDefault="00705573" w:rsidP="002866A9">
      <w:pPr>
        <w:shd w:val="clear" w:color="auto" w:fill="FFFFFF"/>
        <w:spacing w:before="0" w:line="360" w:lineRule="auto"/>
        <w:ind w:firstLine="709"/>
        <w:rPr>
          <w:sz w:val="28"/>
          <w:szCs w:val="28"/>
        </w:rPr>
      </w:pPr>
      <w:r w:rsidRPr="002866A9">
        <w:rPr>
          <w:spacing w:val="-1"/>
          <w:sz w:val="28"/>
          <w:szCs w:val="28"/>
        </w:rPr>
        <w:t>Метод амортизації необоротних активів обирається підприємством само</w:t>
      </w:r>
      <w:r w:rsidRPr="002866A9">
        <w:rPr>
          <w:spacing w:val="-1"/>
          <w:sz w:val="28"/>
          <w:szCs w:val="28"/>
        </w:rPr>
        <w:softHyphen/>
      </w:r>
      <w:r w:rsidRPr="002866A9">
        <w:rPr>
          <w:spacing w:val="2"/>
          <w:sz w:val="28"/>
          <w:szCs w:val="28"/>
        </w:rPr>
        <w:t xml:space="preserve">стійно з урахуванням очікуваного способу отримання економічних вигід від </w:t>
      </w:r>
      <w:r w:rsidRPr="002866A9">
        <w:rPr>
          <w:spacing w:val="4"/>
          <w:sz w:val="28"/>
          <w:szCs w:val="28"/>
        </w:rPr>
        <w:t>його використання та норм П(С)БО 7 і 8.</w:t>
      </w:r>
    </w:p>
    <w:p w:rsidR="00705573" w:rsidRPr="002866A9" w:rsidRDefault="00705573" w:rsidP="002866A9">
      <w:pPr>
        <w:shd w:val="clear" w:color="auto" w:fill="FFFFFF"/>
        <w:spacing w:before="0" w:line="360" w:lineRule="auto"/>
        <w:ind w:right="5" w:firstLine="709"/>
        <w:rPr>
          <w:sz w:val="28"/>
          <w:szCs w:val="28"/>
        </w:rPr>
      </w:pPr>
      <w:r w:rsidRPr="002866A9">
        <w:rPr>
          <w:bCs/>
          <w:spacing w:val="-1"/>
          <w:sz w:val="28"/>
          <w:szCs w:val="28"/>
        </w:rPr>
        <w:t xml:space="preserve">Для нарахування амортизації основних засобів </w:t>
      </w:r>
      <w:r w:rsidRPr="002866A9">
        <w:rPr>
          <w:spacing w:val="-1"/>
          <w:sz w:val="28"/>
          <w:szCs w:val="28"/>
        </w:rPr>
        <w:t xml:space="preserve">можуть бути застосовані </w:t>
      </w:r>
      <w:r w:rsidRPr="002866A9">
        <w:rPr>
          <w:spacing w:val="1"/>
          <w:sz w:val="28"/>
          <w:szCs w:val="28"/>
        </w:rPr>
        <w:t xml:space="preserve">такі </w:t>
      </w:r>
      <w:r w:rsidRPr="002866A9">
        <w:rPr>
          <w:bCs/>
          <w:spacing w:val="1"/>
          <w:sz w:val="28"/>
          <w:szCs w:val="28"/>
        </w:rPr>
        <w:t>методи:</w:t>
      </w:r>
    </w:p>
    <w:p w:rsidR="00705573" w:rsidRPr="002866A9" w:rsidRDefault="00963711" w:rsidP="002866A9">
      <w:pPr>
        <w:shd w:val="clear" w:color="auto" w:fill="FFFFFF"/>
        <w:tabs>
          <w:tab w:val="left" w:pos="418"/>
        </w:tabs>
        <w:autoSpaceDE w:val="0"/>
        <w:autoSpaceDN w:val="0"/>
        <w:adjustRightInd w:val="0"/>
        <w:spacing w:before="0" w:line="360" w:lineRule="auto"/>
        <w:ind w:left="154" w:firstLine="566"/>
        <w:rPr>
          <w:spacing w:val="-21"/>
          <w:sz w:val="28"/>
          <w:szCs w:val="28"/>
        </w:rPr>
      </w:pPr>
      <w:r w:rsidRPr="002866A9">
        <w:rPr>
          <w:spacing w:val="1"/>
          <w:sz w:val="28"/>
          <w:szCs w:val="28"/>
        </w:rPr>
        <w:t>а</w:t>
      </w:r>
      <w:r w:rsidR="0073381A" w:rsidRPr="002866A9">
        <w:rPr>
          <w:spacing w:val="1"/>
          <w:sz w:val="28"/>
          <w:szCs w:val="28"/>
        </w:rPr>
        <w:t>)</w:t>
      </w:r>
      <w:r w:rsidR="00705573" w:rsidRPr="002866A9">
        <w:rPr>
          <w:spacing w:val="1"/>
          <w:sz w:val="28"/>
          <w:szCs w:val="28"/>
        </w:rPr>
        <w:t xml:space="preserve"> прямолінійний;</w:t>
      </w:r>
    </w:p>
    <w:p w:rsidR="00705573" w:rsidRPr="002866A9" w:rsidRDefault="00963711" w:rsidP="002866A9">
      <w:pPr>
        <w:shd w:val="clear" w:color="auto" w:fill="FFFFFF"/>
        <w:tabs>
          <w:tab w:val="left" w:pos="418"/>
        </w:tabs>
        <w:autoSpaceDE w:val="0"/>
        <w:autoSpaceDN w:val="0"/>
        <w:adjustRightInd w:val="0"/>
        <w:spacing w:before="0" w:line="360" w:lineRule="auto"/>
        <w:ind w:firstLine="709"/>
        <w:rPr>
          <w:spacing w:val="-3"/>
          <w:sz w:val="28"/>
          <w:szCs w:val="28"/>
        </w:rPr>
      </w:pPr>
      <w:r w:rsidRPr="002866A9">
        <w:rPr>
          <w:sz w:val="28"/>
          <w:szCs w:val="28"/>
        </w:rPr>
        <w:t>б</w:t>
      </w:r>
      <w:r w:rsidR="0073381A" w:rsidRPr="002866A9">
        <w:rPr>
          <w:sz w:val="28"/>
          <w:szCs w:val="28"/>
        </w:rPr>
        <w:t>)</w:t>
      </w:r>
      <w:r w:rsidR="00705573" w:rsidRPr="002866A9">
        <w:rPr>
          <w:sz w:val="28"/>
          <w:szCs w:val="28"/>
        </w:rPr>
        <w:t xml:space="preserve"> зменшення залишкової вартості;</w:t>
      </w:r>
    </w:p>
    <w:p w:rsidR="00705573" w:rsidRPr="002866A9" w:rsidRDefault="00963711" w:rsidP="002866A9">
      <w:pPr>
        <w:shd w:val="clear" w:color="auto" w:fill="FFFFFF"/>
        <w:tabs>
          <w:tab w:val="left" w:pos="418"/>
        </w:tabs>
        <w:autoSpaceDE w:val="0"/>
        <w:autoSpaceDN w:val="0"/>
        <w:adjustRightInd w:val="0"/>
        <w:spacing w:before="0" w:line="360" w:lineRule="auto"/>
        <w:ind w:left="154" w:firstLine="566"/>
        <w:rPr>
          <w:spacing w:val="1"/>
          <w:sz w:val="28"/>
          <w:szCs w:val="28"/>
        </w:rPr>
      </w:pPr>
      <w:r w:rsidRPr="002866A9">
        <w:rPr>
          <w:spacing w:val="2"/>
          <w:sz w:val="28"/>
          <w:szCs w:val="28"/>
        </w:rPr>
        <w:t>в</w:t>
      </w:r>
      <w:r w:rsidR="0073381A" w:rsidRPr="002866A9">
        <w:rPr>
          <w:spacing w:val="2"/>
          <w:sz w:val="28"/>
          <w:szCs w:val="28"/>
        </w:rPr>
        <w:t>)</w:t>
      </w:r>
      <w:r w:rsidR="00705573" w:rsidRPr="002866A9">
        <w:rPr>
          <w:spacing w:val="2"/>
          <w:sz w:val="28"/>
          <w:szCs w:val="28"/>
        </w:rPr>
        <w:t xml:space="preserve"> прискореного зменшення залишкової вартості;</w:t>
      </w:r>
    </w:p>
    <w:p w:rsidR="00705573" w:rsidRPr="002866A9" w:rsidRDefault="00963711" w:rsidP="002866A9">
      <w:pPr>
        <w:shd w:val="clear" w:color="auto" w:fill="FFFFFF"/>
        <w:tabs>
          <w:tab w:val="left" w:pos="418"/>
        </w:tabs>
        <w:autoSpaceDE w:val="0"/>
        <w:autoSpaceDN w:val="0"/>
        <w:adjustRightInd w:val="0"/>
        <w:spacing w:before="0" w:line="360" w:lineRule="auto"/>
        <w:ind w:firstLine="720"/>
        <w:rPr>
          <w:spacing w:val="4"/>
          <w:sz w:val="28"/>
          <w:szCs w:val="28"/>
        </w:rPr>
      </w:pPr>
      <w:r w:rsidRPr="002866A9">
        <w:rPr>
          <w:spacing w:val="-1"/>
          <w:sz w:val="28"/>
          <w:szCs w:val="28"/>
        </w:rPr>
        <w:t>г</w:t>
      </w:r>
      <w:r w:rsidR="0073381A" w:rsidRPr="002866A9">
        <w:rPr>
          <w:spacing w:val="-1"/>
          <w:sz w:val="28"/>
          <w:szCs w:val="28"/>
        </w:rPr>
        <w:t>)</w:t>
      </w:r>
      <w:r w:rsidR="00705573" w:rsidRPr="002866A9">
        <w:rPr>
          <w:spacing w:val="-1"/>
          <w:sz w:val="28"/>
          <w:szCs w:val="28"/>
        </w:rPr>
        <w:t xml:space="preserve"> кумулятивний;</w:t>
      </w:r>
    </w:p>
    <w:p w:rsidR="00705573" w:rsidRPr="002866A9" w:rsidRDefault="00963711" w:rsidP="002866A9">
      <w:pPr>
        <w:shd w:val="clear" w:color="auto" w:fill="FFFFFF"/>
        <w:tabs>
          <w:tab w:val="left" w:pos="418"/>
        </w:tabs>
        <w:autoSpaceDE w:val="0"/>
        <w:autoSpaceDN w:val="0"/>
        <w:adjustRightInd w:val="0"/>
        <w:spacing w:before="0" w:line="360" w:lineRule="auto"/>
        <w:ind w:firstLine="720"/>
        <w:rPr>
          <w:spacing w:val="-5"/>
          <w:sz w:val="28"/>
          <w:szCs w:val="28"/>
        </w:rPr>
      </w:pPr>
      <w:r w:rsidRPr="002866A9">
        <w:rPr>
          <w:spacing w:val="1"/>
          <w:sz w:val="28"/>
          <w:szCs w:val="28"/>
        </w:rPr>
        <w:t>д</w:t>
      </w:r>
      <w:r w:rsidR="0073381A" w:rsidRPr="002866A9">
        <w:rPr>
          <w:spacing w:val="1"/>
          <w:sz w:val="28"/>
          <w:szCs w:val="28"/>
        </w:rPr>
        <w:t>)</w:t>
      </w:r>
      <w:r w:rsidR="00705573" w:rsidRPr="002866A9">
        <w:rPr>
          <w:spacing w:val="1"/>
          <w:sz w:val="28"/>
          <w:szCs w:val="28"/>
        </w:rPr>
        <w:t xml:space="preserve"> виробничий.</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Метод амортизації обирається підприємством самостійно з урахуванням очікуваного способу отримання економічних вигод від його використовування.</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Метод амортизації об</w:t>
      </w:r>
      <w:r w:rsidR="00772FE6" w:rsidRPr="002866A9">
        <w:rPr>
          <w:sz w:val="28"/>
          <w:szCs w:val="28"/>
          <w:lang w:val="ru-RU"/>
        </w:rPr>
        <w:t>’</w:t>
      </w:r>
      <w:r w:rsidRPr="002866A9">
        <w:rPr>
          <w:sz w:val="28"/>
          <w:szCs w:val="28"/>
        </w:rPr>
        <w:t>єкту основних засобів переглядається у разі зміни очікуваного способу отримання економічних вигод від його використовування. Нарахування амортизації по новому методу починається з місяця, наступного за місяцем ухвалення рішення про зміну методу амортизації.</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Нарахування амортизації проводиться щомісячно. Підприємства з сезонним характером виробництва річну суму амортизації нараховують протягом періоду роботи підприємства в звітному році.</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Місячна норма амортизації при застосуванні методу залишкової вартості, прискореного зменшення залишкової вартості, прямолінійного і кумулятивного визначається розподіло</w:t>
      </w:r>
      <w:r w:rsidR="00963711" w:rsidRPr="002866A9">
        <w:rPr>
          <w:sz w:val="28"/>
          <w:szCs w:val="28"/>
        </w:rPr>
        <w:t>м річної суми амортизації на 12</w:t>
      </w:r>
      <w:r w:rsidR="003B041C" w:rsidRPr="002866A9">
        <w:rPr>
          <w:sz w:val="28"/>
          <w:szCs w:val="28"/>
        </w:rPr>
        <w:t>.</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Нарахування амортизації починається з місяця, наступного за місяцем, в якому об</w:t>
      </w:r>
      <w:r w:rsidR="00772FE6" w:rsidRPr="002866A9">
        <w:rPr>
          <w:sz w:val="28"/>
          <w:szCs w:val="28"/>
          <w:lang w:val="ru-RU"/>
        </w:rPr>
        <w:t>’</w:t>
      </w:r>
      <w:r w:rsidRPr="002866A9">
        <w:rPr>
          <w:sz w:val="28"/>
          <w:szCs w:val="28"/>
        </w:rPr>
        <w:t>єкт основних засобів став придатним для корисного використовування.</w:t>
      </w:r>
    </w:p>
    <w:p w:rsidR="00705573" w:rsidRPr="002866A9" w:rsidRDefault="00705573" w:rsidP="002866A9">
      <w:pPr>
        <w:shd w:val="clear" w:color="auto" w:fill="FFFFFF"/>
        <w:spacing w:before="0" w:line="360" w:lineRule="auto"/>
        <w:ind w:firstLine="709"/>
        <w:rPr>
          <w:sz w:val="28"/>
          <w:szCs w:val="28"/>
        </w:rPr>
      </w:pPr>
      <w:r w:rsidRPr="002866A9">
        <w:rPr>
          <w:sz w:val="28"/>
          <w:szCs w:val="28"/>
        </w:rPr>
        <w:t>Нарахування амортизації припиняється починаючи з місяцем, наступним за місяцем вибуття об</w:t>
      </w:r>
      <w:r w:rsidR="00772FE6" w:rsidRPr="002866A9">
        <w:rPr>
          <w:sz w:val="28"/>
          <w:szCs w:val="28"/>
          <w:lang w:val="ru-RU"/>
        </w:rPr>
        <w:t>’</w:t>
      </w:r>
      <w:r w:rsidRPr="002866A9">
        <w:rPr>
          <w:sz w:val="28"/>
          <w:szCs w:val="28"/>
        </w:rPr>
        <w:t>єкту основних засобів.</w:t>
      </w:r>
    </w:p>
    <w:p w:rsidR="003E0E6E" w:rsidRPr="002866A9" w:rsidRDefault="003E0E6E" w:rsidP="002866A9">
      <w:pPr>
        <w:autoSpaceDE w:val="0"/>
        <w:autoSpaceDN w:val="0"/>
        <w:adjustRightInd w:val="0"/>
        <w:spacing w:before="0" w:line="360" w:lineRule="auto"/>
        <w:ind w:firstLine="709"/>
        <w:rPr>
          <w:sz w:val="28"/>
          <w:szCs w:val="28"/>
        </w:rPr>
      </w:pPr>
      <w:r w:rsidRPr="002866A9">
        <w:rPr>
          <w:sz w:val="28"/>
          <w:szCs w:val="28"/>
        </w:rPr>
        <w:t>Завдання бухгалтерського обліку основних засобів</w:t>
      </w:r>
      <w:r w:rsidR="003B041C" w:rsidRPr="002866A9">
        <w:rPr>
          <w:sz w:val="28"/>
          <w:szCs w:val="28"/>
        </w:rPr>
        <w:t xml:space="preserve"> [6, с.120]</w:t>
      </w:r>
      <w:r w:rsidRPr="002866A9">
        <w:rPr>
          <w:sz w:val="28"/>
          <w:szCs w:val="28"/>
        </w:rPr>
        <w:t>.</w:t>
      </w:r>
    </w:p>
    <w:p w:rsidR="003E0E6E" w:rsidRPr="002866A9" w:rsidRDefault="003E0E6E" w:rsidP="002866A9">
      <w:pPr>
        <w:autoSpaceDE w:val="0"/>
        <w:autoSpaceDN w:val="0"/>
        <w:adjustRightInd w:val="0"/>
        <w:spacing w:before="0" w:line="360" w:lineRule="auto"/>
        <w:ind w:firstLine="709"/>
        <w:rPr>
          <w:sz w:val="28"/>
          <w:szCs w:val="28"/>
        </w:rPr>
      </w:pPr>
      <w:r w:rsidRPr="002866A9">
        <w:rPr>
          <w:sz w:val="28"/>
          <w:szCs w:val="28"/>
        </w:rPr>
        <w:t>Бухгалтерський облік основних засобів повинен забезпечувати</w:t>
      </w:r>
      <w:r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2866A9">
        <w:rPr>
          <w:sz w:val="28"/>
          <w:szCs w:val="28"/>
        </w:rPr>
        <w:t xml:space="preserve"> </w:t>
      </w:r>
      <w:r w:rsidR="003E0E6E" w:rsidRPr="002866A9">
        <w:rPr>
          <w:sz w:val="28"/>
          <w:szCs w:val="28"/>
        </w:rPr>
        <w:t>контороль за збереженням основних засобів</w:t>
      </w:r>
      <w:r w:rsidR="003E0E6E"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3E0E6E" w:rsidRPr="002866A9">
        <w:rPr>
          <w:sz w:val="28"/>
          <w:szCs w:val="28"/>
        </w:rPr>
        <w:t xml:space="preserve"> своєчасне правильне документальне відображення в регістрах обліку надходження основних засобів, їх внутрішнього переміщення (із цеха в цех, з складу на склад, із віддела у віддел і т.п.); ефективне використання, вибуття (ліквідація, реалізація, безоплатна передача)</w:t>
      </w:r>
      <w:r w:rsidR="003E0E6E"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3E0E6E" w:rsidRPr="002866A9">
        <w:rPr>
          <w:sz w:val="28"/>
          <w:szCs w:val="28"/>
        </w:rPr>
        <w:t xml:space="preserve"> правильне і своєчасне (щомісячне) обчислення та відображення в обліку зносу, амортизації основних засобів</w:t>
      </w:r>
      <w:r w:rsidR="003E0E6E"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3E0E6E" w:rsidRPr="002866A9">
        <w:rPr>
          <w:sz w:val="28"/>
          <w:szCs w:val="28"/>
        </w:rPr>
        <w:t xml:space="preserve"> відображення в обліку витрат на ремонт основних засобів</w:t>
      </w:r>
      <w:r w:rsidR="003E0E6E"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3E0E6E" w:rsidRPr="002866A9">
        <w:rPr>
          <w:sz w:val="28"/>
          <w:szCs w:val="28"/>
          <w:lang w:val="ru-RU"/>
        </w:rPr>
        <w:t xml:space="preserve"> контроль за </w:t>
      </w:r>
      <w:r w:rsidR="003E0E6E" w:rsidRPr="002866A9">
        <w:rPr>
          <w:sz w:val="28"/>
          <w:szCs w:val="28"/>
        </w:rPr>
        <w:t>ефективністю використання основних засобів</w:t>
      </w:r>
      <w:r w:rsidR="003E0E6E"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3E0E6E" w:rsidRPr="002866A9">
        <w:rPr>
          <w:sz w:val="28"/>
          <w:szCs w:val="28"/>
        </w:rPr>
        <w:t xml:space="preserve"> визначення результатів від реалізації об’єктів основних засобів або їх ліквідації, а також втрат від списування не повністю амортизованих об</w:t>
      </w:r>
      <w:r w:rsidR="003E0E6E" w:rsidRPr="002866A9">
        <w:rPr>
          <w:sz w:val="28"/>
          <w:szCs w:val="28"/>
          <w:lang w:val="ru-RU"/>
        </w:rPr>
        <w:t>’</w:t>
      </w:r>
      <w:r w:rsidR="003E0E6E" w:rsidRPr="002866A9">
        <w:rPr>
          <w:sz w:val="28"/>
          <w:szCs w:val="28"/>
        </w:rPr>
        <w:t>єктів основних засобів</w:t>
      </w:r>
      <w:r w:rsidR="003E0E6E" w:rsidRPr="002866A9">
        <w:rPr>
          <w:sz w:val="28"/>
          <w:szCs w:val="28"/>
          <w:lang w:val="ru-RU"/>
        </w:rPr>
        <w:t>;</w:t>
      </w:r>
    </w:p>
    <w:p w:rsidR="003E0E6E" w:rsidRPr="002866A9" w:rsidRDefault="003E0E6E" w:rsidP="002866A9">
      <w:pPr>
        <w:autoSpaceDE w:val="0"/>
        <w:autoSpaceDN w:val="0"/>
        <w:adjustRightInd w:val="0"/>
        <w:spacing w:before="0" w:line="360" w:lineRule="auto"/>
        <w:ind w:firstLine="709"/>
        <w:rPr>
          <w:sz w:val="28"/>
          <w:szCs w:val="28"/>
        </w:rPr>
      </w:pPr>
      <w:r w:rsidRPr="002866A9">
        <w:rPr>
          <w:sz w:val="28"/>
          <w:szCs w:val="28"/>
          <w:lang w:val="ru-RU"/>
        </w:rPr>
        <w:t xml:space="preserve"> </w:t>
      </w:r>
      <w:r w:rsidR="00FB370B" w:rsidRPr="002866A9">
        <w:rPr>
          <w:sz w:val="28"/>
          <w:szCs w:val="28"/>
        </w:rPr>
        <w:t>–</w:t>
      </w:r>
      <w:r w:rsidRPr="002866A9">
        <w:rPr>
          <w:sz w:val="28"/>
          <w:szCs w:val="28"/>
          <w:lang w:val="ru-RU"/>
        </w:rPr>
        <w:t xml:space="preserve"> </w:t>
      </w:r>
      <w:r w:rsidRPr="002866A9">
        <w:rPr>
          <w:sz w:val="28"/>
          <w:szCs w:val="28"/>
        </w:rPr>
        <w:t>отримання документально обгрунтованих даних</w:t>
      </w:r>
      <w:r w:rsidRPr="002866A9">
        <w:rPr>
          <w:sz w:val="28"/>
          <w:szCs w:val="28"/>
          <w:lang w:val="ru-RU"/>
        </w:rPr>
        <w:t xml:space="preserve"> </w:t>
      </w:r>
      <w:r w:rsidRPr="002866A9">
        <w:rPr>
          <w:sz w:val="28"/>
          <w:szCs w:val="28"/>
        </w:rPr>
        <w:t>про наявність та рух основних засобів за місцями їх експлуатації, а також в розрізі осіб, відповідальних за їх збереженням</w:t>
      </w:r>
      <w:r w:rsidRPr="002866A9">
        <w:rPr>
          <w:sz w:val="28"/>
          <w:szCs w:val="28"/>
          <w:lang w:val="ru-RU"/>
        </w:rPr>
        <w:t>;</w:t>
      </w:r>
    </w:p>
    <w:p w:rsidR="003E0E6E" w:rsidRPr="002866A9" w:rsidRDefault="00FB370B" w:rsidP="002866A9">
      <w:pPr>
        <w:autoSpaceDE w:val="0"/>
        <w:autoSpaceDN w:val="0"/>
        <w:adjustRightInd w:val="0"/>
        <w:spacing w:before="0" w:line="360" w:lineRule="auto"/>
        <w:ind w:firstLine="709"/>
        <w:rPr>
          <w:sz w:val="28"/>
          <w:szCs w:val="28"/>
          <w:lang w:val="ru-RU"/>
        </w:rPr>
      </w:pPr>
      <w:r w:rsidRPr="002866A9">
        <w:rPr>
          <w:sz w:val="28"/>
          <w:szCs w:val="28"/>
        </w:rPr>
        <w:t>–</w:t>
      </w:r>
      <w:r w:rsidR="003E0E6E" w:rsidRPr="002866A9">
        <w:rPr>
          <w:sz w:val="28"/>
          <w:szCs w:val="28"/>
        </w:rPr>
        <w:t xml:space="preserve"> виявлення надлишкових і морально застарілих основних засобів.</w:t>
      </w:r>
    </w:p>
    <w:p w:rsidR="003E0E6E" w:rsidRPr="002866A9" w:rsidRDefault="003E0E6E" w:rsidP="002866A9">
      <w:pPr>
        <w:autoSpaceDE w:val="0"/>
        <w:autoSpaceDN w:val="0"/>
        <w:adjustRightInd w:val="0"/>
        <w:spacing w:before="0" w:line="360" w:lineRule="auto"/>
        <w:ind w:firstLine="709"/>
        <w:rPr>
          <w:sz w:val="28"/>
          <w:szCs w:val="28"/>
          <w:lang w:val="ru-RU"/>
        </w:rPr>
      </w:pPr>
      <w:r w:rsidRPr="002866A9">
        <w:rPr>
          <w:sz w:val="28"/>
          <w:szCs w:val="28"/>
        </w:rPr>
        <w:t>Окрім цього, бухгалтерський облік основних засобів повинен забезпечити контроль за ефективним використовуванням виробничих площ, устаткування, машин, транспортних засобів і інших засобів праці.</w:t>
      </w:r>
      <w:r w:rsidR="002866A9">
        <w:rPr>
          <w:sz w:val="28"/>
          <w:szCs w:val="28"/>
        </w:rPr>
        <w:t xml:space="preserve"> </w:t>
      </w:r>
    </w:p>
    <w:p w:rsidR="00705573" w:rsidRPr="002866A9" w:rsidRDefault="00705573" w:rsidP="002866A9">
      <w:pPr>
        <w:shd w:val="clear" w:color="auto" w:fill="FFFFFF"/>
        <w:spacing w:before="0" w:line="360" w:lineRule="auto"/>
        <w:ind w:left="540" w:firstLine="709"/>
        <w:rPr>
          <w:sz w:val="28"/>
          <w:szCs w:val="28"/>
          <w:lang w:val="ru-RU"/>
        </w:rPr>
      </w:pPr>
    </w:p>
    <w:p w:rsidR="00705573" w:rsidRPr="002866A9" w:rsidRDefault="00705573" w:rsidP="002866A9">
      <w:pPr>
        <w:shd w:val="clear" w:color="auto" w:fill="FFFFFF"/>
        <w:spacing w:before="0" w:line="360" w:lineRule="auto"/>
        <w:ind w:firstLine="720"/>
        <w:rPr>
          <w:sz w:val="28"/>
          <w:szCs w:val="28"/>
          <w:lang w:val="ru-RU"/>
        </w:rPr>
      </w:pPr>
      <w:r w:rsidRPr="002866A9">
        <w:rPr>
          <w:sz w:val="28"/>
          <w:szCs w:val="28"/>
        </w:rPr>
        <w:t>1.2. Визнання основних засобів та їх оцінка</w:t>
      </w:r>
    </w:p>
    <w:p w:rsidR="00603EB2" w:rsidRPr="002866A9" w:rsidRDefault="00603EB2" w:rsidP="002866A9">
      <w:pPr>
        <w:shd w:val="clear" w:color="auto" w:fill="FFFFFF"/>
        <w:spacing w:before="0" w:line="360" w:lineRule="auto"/>
        <w:ind w:left="540" w:firstLine="709"/>
        <w:rPr>
          <w:sz w:val="28"/>
          <w:szCs w:val="28"/>
          <w:lang w:val="ru-RU"/>
        </w:rPr>
      </w:pPr>
    </w:p>
    <w:p w:rsidR="00523DB0" w:rsidRPr="002866A9" w:rsidRDefault="00D456A4" w:rsidP="002866A9">
      <w:pPr>
        <w:autoSpaceDE w:val="0"/>
        <w:autoSpaceDN w:val="0"/>
        <w:adjustRightInd w:val="0"/>
        <w:spacing w:before="0" w:line="360" w:lineRule="auto"/>
        <w:ind w:firstLine="709"/>
        <w:rPr>
          <w:sz w:val="28"/>
          <w:szCs w:val="28"/>
        </w:rPr>
      </w:pPr>
      <w:r w:rsidRPr="002866A9">
        <w:rPr>
          <w:sz w:val="28"/>
          <w:szCs w:val="28"/>
        </w:rPr>
        <w:t>В залежності від характеру стану основних засобів,</w:t>
      </w:r>
      <w:r w:rsidR="00963711" w:rsidRPr="002866A9">
        <w:rPr>
          <w:sz w:val="28"/>
          <w:szCs w:val="28"/>
        </w:rPr>
        <w:t xml:space="preserve"> </w:t>
      </w:r>
      <w:r w:rsidRPr="002866A9">
        <w:rPr>
          <w:sz w:val="28"/>
          <w:szCs w:val="28"/>
        </w:rPr>
        <w:t>часу оцінки р</w:t>
      </w:r>
      <w:r w:rsidR="00523DB0" w:rsidRPr="002866A9">
        <w:rPr>
          <w:sz w:val="28"/>
          <w:szCs w:val="28"/>
        </w:rPr>
        <w:t>озрізняють наступні види вартості основних засобів</w:t>
      </w:r>
      <w:r w:rsidR="00B3045F" w:rsidRPr="002866A9">
        <w:rPr>
          <w:sz w:val="28"/>
          <w:szCs w:val="28"/>
        </w:rPr>
        <w:t xml:space="preserve"> у відповідності до П(С)БУ 7 </w:t>
      </w:r>
      <w:r w:rsidR="00772FE6" w:rsidRPr="002866A9">
        <w:rPr>
          <w:sz w:val="28"/>
          <w:szCs w:val="28"/>
          <w:lang w:val="ru-RU"/>
        </w:rPr>
        <w:t>“</w:t>
      </w:r>
      <w:r w:rsidR="00B3045F" w:rsidRPr="002866A9">
        <w:rPr>
          <w:sz w:val="28"/>
          <w:szCs w:val="28"/>
        </w:rPr>
        <w:t>Основні засоби</w:t>
      </w:r>
      <w:r w:rsidR="00772FE6" w:rsidRPr="002866A9">
        <w:rPr>
          <w:sz w:val="28"/>
          <w:szCs w:val="28"/>
          <w:lang w:val="ru-RU"/>
        </w:rPr>
        <w:t xml:space="preserve"> ”</w:t>
      </w:r>
      <w:r w:rsidR="00B3045F" w:rsidRPr="002866A9">
        <w:rPr>
          <w:sz w:val="28"/>
          <w:szCs w:val="28"/>
        </w:rPr>
        <w:t xml:space="preserve"> </w:t>
      </w:r>
      <w:r w:rsidR="00523DB0" w:rsidRPr="002866A9">
        <w:rPr>
          <w:sz w:val="28"/>
          <w:szCs w:val="28"/>
        </w:rPr>
        <w:t>:</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первісна;</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переоцінена</w:t>
      </w:r>
      <w:r w:rsidR="002A0369" w:rsidRPr="002866A9">
        <w:rPr>
          <w:sz w:val="28"/>
          <w:szCs w:val="28"/>
        </w:rPr>
        <w:t xml:space="preserve"> (відновлювальна)</w:t>
      </w:r>
      <w:r w:rsidR="00523DB0" w:rsidRPr="002866A9">
        <w:rPr>
          <w:sz w:val="28"/>
          <w:szCs w:val="28"/>
        </w:rPr>
        <w:t>;</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ліквідаційна;</w:t>
      </w:r>
    </w:p>
    <w:p w:rsidR="00B3045F"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B3045F" w:rsidRPr="002866A9">
        <w:rPr>
          <w:sz w:val="28"/>
          <w:szCs w:val="28"/>
        </w:rPr>
        <w:t xml:space="preserve"> справедлива;</w:t>
      </w:r>
    </w:p>
    <w:p w:rsidR="00B3045F"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B3045F" w:rsidRPr="002866A9">
        <w:rPr>
          <w:sz w:val="28"/>
          <w:szCs w:val="28"/>
        </w:rPr>
        <w:t xml:space="preserve"> вартість, яка амортизується;</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963711" w:rsidRPr="002866A9">
        <w:rPr>
          <w:sz w:val="28"/>
          <w:szCs w:val="28"/>
        </w:rPr>
        <w:t xml:space="preserve"> залишкова.</w:t>
      </w:r>
    </w:p>
    <w:p w:rsidR="00523DB0" w:rsidRPr="002866A9" w:rsidRDefault="00523DB0" w:rsidP="002866A9">
      <w:pPr>
        <w:autoSpaceDE w:val="0"/>
        <w:autoSpaceDN w:val="0"/>
        <w:adjustRightInd w:val="0"/>
        <w:spacing w:before="0" w:line="360" w:lineRule="auto"/>
        <w:ind w:firstLine="709"/>
        <w:rPr>
          <w:sz w:val="28"/>
          <w:szCs w:val="28"/>
        </w:rPr>
      </w:pPr>
      <w:r w:rsidRPr="002866A9">
        <w:rPr>
          <w:bCs/>
          <w:sz w:val="28"/>
          <w:szCs w:val="28"/>
        </w:rPr>
        <w:t>Первісна</w:t>
      </w:r>
      <w:r w:rsidRPr="002866A9">
        <w:rPr>
          <w:sz w:val="28"/>
          <w:szCs w:val="28"/>
        </w:rPr>
        <w:t xml:space="preserve"> вартість — істори</w:t>
      </w:r>
      <w:r w:rsidR="002668DB" w:rsidRPr="002866A9">
        <w:rPr>
          <w:sz w:val="28"/>
          <w:szCs w:val="28"/>
        </w:rPr>
        <w:t>чна (фактична) собівартість нео</w:t>
      </w:r>
      <w:r w:rsidRPr="002866A9">
        <w:rPr>
          <w:sz w:val="28"/>
          <w:szCs w:val="28"/>
        </w:rPr>
        <w:t>боротних активів</w:t>
      </w:r>
      <w:r w:rsidR="001D2528" w:rsidRPr="002866A9">
        <w:rPr>
          <w:sz w:val="28"/>
          <w:szCs w:val="28"/>
        </w:rPr>
        <w:t xml:space="preserve"> у сумі</w:t>
      </w:r>
      <w:r w:rsidRPr="002866A9">
        <w:rPr>
          <w:sz w:val="28"/>
          <w:szCs w:val="28"/>
        </w:rPr>
        <w:t xml:space="preserve"> грошових коштів або справедливої вартості</w:t>
      </w:r>
      <w:r w:rsidR="002668DB" w:rsidRPr="002866A9">
        <w:rPr>
          <w:sz w:val="28"/>
          <w:szCs w:val="28"/>
        </w:rPr>
        <w:t xml:space="preserve"> </w:t>
      </w:r>
      <w:r w:rsidRPr="002866A9">
        <w:rPr>
          <w:sz w:val="28"/>
          <w:szCs w:val="28"/>
        </w:rPr>
        <w:t>інших активів, сплачених (переданих), витрачених для придбання</w:t>
      </w:r>
      <w:r w:rsidR="002668DB" w:rsidRPr="002866A9">
        <w:rPr>
          <w:sz w:val="28"/>
          <w:szCs w:val="28"/>
        </w:rPr>
        <w:t xml:space="preserve"> </w:t>
      </w:r>
      <w:r w:rsidR="00963711" w:rsidRPr="002866A9">
        <w:rPr>
          <w:sz w:val="28"/>
          <w:szCs w:val="28"/>
        </w:rPr>
        <w:t xml:space="preserve">(створення) необоротних активів </w:t>
      </w:r>
      <w:r w:rsidR="00E27B5F" w:rsidRPr="002866A9">
        <w:rPr>
          <w:sz w:val="28"/>
          <w:szCs w:val="28"/>
        </w:rPr>
        <w:t>[2,с.184]</w:t>
      </w:r>
      <w:r w:rsidR="00963711" w:rsidRPr="002866A9">
        <w:rPr>
          <w:sz w:val="28"/>
          <w:szCs w:val="28"/>
        </w:rPr>
        <w:t>.</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Переоцінена вартість — вартість необоротних активів після</w:t>
      </w:r>
      <w:r w:rsidR="002668DB" w:rsidRPr="002866A9">
        <w:rPr>
          <w:sz w:val="28"/>
          <w:szCs w:val="28"/>
        </w:rPr>
        <w:t xml:space="preserve"> </w:t>
      </w:r>
      <w:r w:rsidRPr="002866A9">
        <w:rPr>
          <w:sz w:val="28"/>
          <w:szCs w:val="28"/>
        </w:rPr>
        <w:t>їх переоцінки.</w:t>
      </w:r>
    </w:p>
    <w:p w:rsidR="00E727F3" w:rsidRPr="002866A9" w:rsidRDefault="00E727F3" w:rsidP="002866A9">
      <w:pPr>
        <w:autoSpaceDE w:val="0"/>
        <w:autoSpaceDN w:val="0"/>
        <w:adjustRightInd w:val="0"/>
        <w:spacing w:before="0" w:line="360" w:lineRule="auto"/>
        <w:ind w:firstLine="709"/>
        <w:rPr>
          <w:bCs/>
          <w:sz w:val="28"/>
          <w:szCs w:val="28"/>
        </w:rPr>
      </w:pPr>
      <w:r w:rsidRPr="002866A9">
        <w:rPr>
          <w:bCs/>
          <w:sz w:val="28"/>
          <w:szCs w:val="28"/>
        </w:rPr>
        <w:t>Залишкова вартість – різниця між первісною (переоціненою) вартістю і сумою зносу основних засобів.</w:t>
      </w:r>
    </w:p>
    <w:p w:rsidR="00E727F3" w:rsidRPr="002866A9" w:rsidRDefault="00E727F3" w:rsidP="002866A9">
      <w:pPr>
        <w:autoSpaceDE w:val="0"/>
        <w:autoSpaceDN w:val="0"/>
        <w:adjustRightInd w:val="0"/>
        <w:spacing w:before="0" w:line="360" w:lineRule="auto"/>
        <w:ind w:firstLine="709"/>
        <w:rPr>
          <w:sz w:val="28"/>
          <w:szCs w:val="28"/>
        </w:rPr>
      </w:pPr>
      <w:r w:rsidRPr="002866A9">
        <w:rPr>
          <w:bCs/>
          <w:sz w:val="28"/>
          <w:szCs w:val="28"/>
        </w:rPr>
        <w:t>Справедлива вартість – ринкова вартість, яка встановлена шляхом експертної оцінки, яку, як правило,</w:t>
      </w:r>
      <w:r w:rsidRPr="002866A9">
        <w:rPr>
          <w:sz w:val="28"/>
          <w:szCs w:val="28"/>
        </w:rPr>
        <w:t xml:space="preserve"> визначают</w:t>
      </w:r>
      <w:r w:rsidR="008F0BD6" w:rsidRPr="002866A9">
        <w:rPr>
          <w:sz w:val="28"/>
          <w:szCs w:val="28"/>
        </w:rPr>
        <w:t>ь</w:t>
      </w:r>
      <w:r w:rsidRPr="002866A9">
        <w:rPr>
          <w:sz w:val="28"/>
          <w:szCs w:val="28"/>
        </w:rPr>
        <w:t xml:space="preserve"> професійні оцінювачі.</w:t>
      </w:r>
    </w:p>
    <w:p w:rsidR="00A62AC7" w:rsidRPr="002866A9" w:rsidRDefault="00A62AC7" w:rsidP="002866A9">
      <w:pPr>
        <w:autoSpaceDE w:val="0"/>
        <w:autoSpaceDN w:val="0"/>
        <w:adjustRightInd w:val="0"/>
        <w:spacing w:before="0" w:line="360" w:lineRule="auto"/>
        <w:ind w:firstLine="709"/>
        <w:rPr>
          <w:sz w:val="28"/>
          <w:szCs w:val="28"/>
        </w:rPr>
      </w:pPr>
      <w:r w:rsidRPr="002866A9">
        <w:rPr>
          <w:sz w:val="28"/>
          <w:szCs w:val="28"/>
        </w:rPr>
        <w:t>Вартість, яка амортизується, - первісна або переоцінена вартість необоротних активів за вирахуванням їх ліквідаційної вартості.</w:t>
      </w:r>
    </w:p>
    <w:p w:rsidR="00523DB0" w:rsidRPr="002866A9" w:rsidRDefault="00523DB0" w:rsidP="002866A9">
      <w:pPr>
        <w:autoSpaceDE w:val="0"/>
        <w:autoSpaceDN w:val="0"/>
        <w:adjustRightInd w:val="0"/>
        <w:spacing w:before="0" w:line="360" w:lineRule="auto"/>
        <w:ind w:firstLine="709"/>
        <w:rPr>
          <w:sz w:val="28"/>
          <w:szCs w:val="28"/>
        </w:rPr>
      </w:pPr>
      <w:r w:rsidRPr="002866A9">
        <w:rPr>
          <w:bCs/>
          <w:sz w:val="28"/>
          <w:szCs w:val="28"/>
        </w:rPr>
        <w:t>Ліквідаційна вартість</w:t>
      </w:r>
      <w:r w:rsidRPr="002866A9">
        <w:rPr>
          <w:sz w:val="28"/>
          <w:szCs w:val="28"/>
        </w:rPr>
        <w:t xml:space="preserve"> — </w:t>
      </w:r>
      <w:r w:rsidRPr="002866A9">
        <w:rPr>
          <w:iCs/>
          <w:sz w:val="28"/>
          <w:szCs w:val="28"/>
        </w:rPr>
        <w:t>сума</w:t>
      </w:r>
      <w:r w:rsidR="002668DB" w:rsidRPr="002866A9">
        <w:rPr>
          <w:sz w:val="28"/>
          <w:szCs w:val="28"/>
        </w:rPr>
        <w:t xml:space="preserve"> коштів або вартість інших ак</w:t>
      </w:r>
      <w:r w:rsidRPr="002866A9">
        <w:rPr>
          <w:sz w:val="28"/>
          <w:szCs w:val="28"/>
        </w:rPr>
        <w:t>тивів, яку підприємство очікує отримати від реалізації (ліквідаці</w:t>
      </w:r>
      <w:r w:rsidR="002668DB" w:rsidRPr="002866A9">
        <w:rPr>
          <w:sz w:val="28"/>
          <w:szCs w:val="28"/>
        </w:rPr>
        <w:t>ї) не</w:t>
      </w:r>
      <w:r w:rsidRPr="002866A9">
        <w:rPr>
          <w:sz w:val="28"/>
          <w:szCs w:val="28"/>
        </w:rPr>
        <w:t>оборотних активів після закінчення</w:t>
      </w:r>
      <w:r w:rsidR="002668DB" w:rsidRPr="002866A9">
        <w:rPr>
          <w:sz w:val="28"/>
          <w:szCs w:val="28"/>
        </w:rPr>
        <w:t xml:space="preserve"> строку їх корисного використан</w:t>
      </w:r>
      <w:r w:rsidRPr="002866A9">
        <w:rPr>
          <w:sz w:val="28"/>
          <w:szCs w:val="28"/>
        </w:rPr>
        <w:t>ня (експлуатації), за вирахуванням витрат, пов</w:t>
      </w:r>
      <w:r w:rsidR="00772FE6" w:rsidRPr="002866A9">
        <w:rPr>
          <w:sz w:val="28"/>
          <w:szCs w:val="28"/>
        </w:rPr>
        <w:t>’</w:t>
      </w:r>
      <w:r w:rsidRPr="002866A9">
        <w:rPr>
          <w:sz w:val="28"/>
          <w:szCs w:val="28"/>
        </w:rPr>
        <w:t>язаних з продаже</w:t>
      </w:r>
      <w:r w:rsidR="000418F1" w:rsidRPr="002866A9">
        <w:rPr>
          <w:sz w:val="28"/>
          <w:szCs w:val="28"/>
        </w:rPr>
        <w:t>ю</w:t>
      </w:r>
      <w:r w:rsidR="002668DB" w:rsidRPr="002866A9">
        <w:rPr>
          <w:sz w:val="28"/>
          <w:szCs w:val="28"/>
        </w:rPr>
        <w:t xml:space="preserve"> </w:t>
      </w:r>
      <w:r w:rsidRPr="002866A9">
        <w:rPr>
          <w:sz w:val="28"/>
          <w:szCs w:val="28"/>
        </w:rPr>
        <w:t>(ліквідацією).</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Залишкова</w:t>
      </w:r>
      <w:r w:rsidR="002668DB" w:rsidRPr="002866A9">
        <w:rPr>
          <w:sz w:val="28"/>
          <w:szCs w:val="28"/>
        </w:rPr>
        <w:t xml:space="preserve"> </w:t>
      </w:r>
      <w:r w:rsidRPr="002866A9">
        <w:rPr>
          <w:sz w:val="28"/>
          <w:szCs w:val="28"/>
        </w:rPr>
        <w:t>вартість основних засобів, поряд із пе</w:t>
      </w:r>
      <w:r w:rsidR="002668DB" w:rsidRPr="002866A9">
        <w:rPr>
          <w:sz w:val="28"/>
          <w:szCs w:val="28"/>
        </w:rPr>
        <w:t>рвісною, знаходить своє відобра</w:t>
      </w:r>
      <w:r w:rsidRPr="002866A9">
        <w:rPr>
          <w:sz w:val="28"/>
          <w:szCs w:val="28"/>
        </w:rPr>
        <w:t>ження у балансі підприємства. Натомість у валюту (підсумок) балансу</w:t>
      </w:r>
      <w:r w:rsidR="002668DB" w:rsidRPr="002866A9">
        <w:rPr>
          <w:sz w:val="28"/>
          <w:szCs w:val="28"/>
        </w:rPr>
        <w:t xml:space="preserve"> </w:t>
      </w:r>
      <w:r w:rsidRPr="002866A9">
        <w:rPr>
          <w:sz w:val="28"/>
          <w:szCs w:val="28"/>
        </w:rPr>
        <w:t>включається лише їх залишкова вартість. Залишкова вартість об</w:t>
      </w:r>
      <w:r w:rsidR="007F04D0" w:rsidRPr="002866A9">
        <w:rPr>
          <w:sz w:val="28"/>
          <w:szCs w:val="28"/>
        </w:rPr>
        <w:t>’</w:t>
      </w:r>
      <w:r w:rsidRPr="002866A9">
        <w:rPr>
          <w:sz w:val="28"/>
          <w:szCs w:val="28"/>
        </w:rPr>
        <w:t>єктів</w:t>
      </w:r>
      <w:r w:rsidR="002668DB" w:rsidRPr="002866A9">
        <w:rPr>
          <w:sz w:val="28"/>
          <w:szCs w:val="28"/>
        </w:rPr>
        <w:t xml:space="preserve"> </w:t>
      </w:r>
      <w:r w:rsidRPr="002866A9">
        <w:rPr>
          <w:sz w:val="28"/>
          <w:szCs w:val="28"/>
        </w:rPr>
        <w:t>постійно зменшується в</w:t>
      </w:r>
      <w:r w:rsidR="00963711" w:rsidRPr="002866A9">
        <w:rPr>
          <w:sz w:val="28"/>
          <w:szCs w:val="28"/>
        </w:rPr>
        <w:t>наслідок їх зносу</w:t>
      </w:r>
      <w:r w:rsidR="003B041C" w:rsidRPr="002866A9">
        <w:rPr>
          <w:sz w:val="28"/>
          <w:szCs w:val="28"/>
        </w:rPr>
        <w:t>.</w:t>
      </w:r>
    </w:p>
    <w:p w:rsidR="0093612A" w:rsidRPr="002866A9" w:rsidRDefault="007F04D0" w:rsidP="002866A9">
      <w:pPr>
        <w:autoSpaceDE w:val="0"/>
        <w:autoSpaceDN w:val="0"/>
        <w:adjustRightInd w:val="0"/>
        <w:spacing w:before="0" w:line="360" w:lineRule="auto"/>
        <w:ind w:firstLine="709"/>
        <w:rPr>
          <w:sz w:val="28"/>
          <w:szCs w:val="28"/>
        </w:rPr>
      </w:pPr>
      <w:r w:rsidRPr="002866A9">
        <w:rPr>
          <w:sz w:val="28"/>
          <w:szCs w:val="28"/>
        </w:rPr>
        <w:t xml:space="preserve">Балансова вартість </w:t>
      </w:r>
      <w:r w:rsidR="0093612A" w:rsidRPr="002866A9">
        <w:rPr>
          <w:sz w:val="28"/>
          <w:szCs w:val="28"/>
        </w:rPr>
        <w:t xml:space="preserve">у відповідності до П(С)БУ 7 </w:t>
      </w:r>
      <w:r w:rsidR="00772FE6" w:rsidRPr="002866A9">
        <w:rPr>
          <w:sz w:val="28"/>
          <w:szCs w:val="28"/>
        </w:rPr>
        <w:t xml:space="preserve">“ </w:t>
      </w:r>
      <w:r w:rsidR="0093612A" w:rsidRPr="002866A9">
        <w:rPr>
          <w:sz w:val="28"/>
          <w:szCs w:val="28"/>
        </w:rPr>
        <w:t>Основні засоби</w:t>
      </w:r>
      <w:r w:rsidR="00772FE6" w:rsidRPr="002866A9">
        <w:rPr>
          <w:sz w:val="28"/>
          <w:szCs w:val="28"/>
        </w:rPr>
        <w:t>”</w:t>
      </w:r>
      <w:r w:rsidR="0093612A" w:rsidRPr="002866A9">
        <w:rPr>
          <w:sz w:val="28"/>
          <w:szCs w:val="28"/>
        </w:rPr>
        <w:t xml:space="preserve"> – це сума, по якій актив включається у баланс після вирахування суми нарахованого зносу.</w:t>
      </w:r>
    </w:p>
    <w:p w:rsidR="00523DB0" w:rsidRPr="002866A9" w:rsidRDefault="00E727F3" w:rsidP="002866A9">
      <w:pPr>
        <w:autoSpaceDE w:val="0"/>
        <w:autoSpaceDN w:val="0"/>
        <w:adjustRightInd w:val="0"/>
        <w:spacing w:before="0" w:line="360" w:lineRule="auto"/>
        <w:ind w:firstLine="709"/>
        <w:rPr>
          <w:sz w:val="28"/>
          <w:szCs w:val="28"/>
        </w:rPr>
      </w:pPr>
      <w:r w:rsidRPr="002866A9">
        <w:rPr>
          <w:sz w:val="28"/>
          <w:szCs w:val="28"/>
        </w:rPr>
        <w:t xml:space="preserve">Придбані </w:t>
      </w:r>
      <w:r w:rsidR="00523DB0" w:rsidRPr="002866A9">
        <w:rPr>
          <w:sz w:val="28"/>
          <w:szCs w:val="28"/>
        </w:rPr>
        <w:t>(створені) основні засоби зараховуються на баланс</w:t>
      </w:r>
      <w:r w:rsidR="002668DB" w:rsidRPr="002866A9">
        <w:rPr>
          <w:sz w:val="28"/>
          <w:szCs w:val="28"/>
        </w:rPr>
        <w:t xml:space="preserve"> </w:t>
      </w:r>
      <w:r w:rsidR="00523DB0" w:rsidRPr="002866A9">
        <w:rPr>
          <w:sz w:val="28"/>
          <w:szCs w:val="28"/>
        </w:rPr>
        <w:t>підприємства за первісною вартіс</w:t>
      </w:r>
      <w:r w:rsidR="002668DB" w:rsidRPr="002866A9">
        <w:rPr>
          <w:sz w:val="28"/>
          <w:szCs w:val="28"/>
        </w:rPr>
        <w:t>тю. Одиницею обліку основних за</w:t>
      </w:r>
      <w:r w:rsidR="00523DB0" w:rsidRPr="002866A9">
        <w:rPr>
          <w:sz w:val="28"/>
          <w:szCs w:val="28"/>
        </w:rPr>
        <w:t>собів є об</w:t>
      </w:r>
      <w:r w:rsidR="00772FE6" w:rsidRPr="002866A9">
        <w:rPr>
          <w:sz w:val="28"/>
          <w:szCs w:val="28"/>
          <w:lang w:val="ru-RU"/>
        </w:rPr>
        <w:t>’</w:t>
      </w:r>
      <w:r w:rsidR="00523DB0" w:rsidRPr="002866A9">
        <w:rPr>
          <w:sz w:val="28"/>
          <w:szCs w:val="28"/>
        </w:rPr>
        <w:t>єкт основних засобів.</w:t>
      </w:r>
    </w:p>
    <w:p w:rsidR="00523DB0" w:rsidRPr="002866A9" w:rsidRDefault="00523DB0" w:rsidP="002866A9">
      <w:pPr>
        <w:autoSpaceDE w:val="0"/>
        <w:autoSpaceDN w:val="0"/>
        <w:adjustRightInd w:val="0"/>
        <w:spacing w:before="0" w:line="360" w:lineRule="auto"/>
        <w:ind w:firstLine="709"/>
        <w:rPr>
          <w:sz w:val="28"/>
          <w:szCs w:val="28"/>
        </w:rPr>
      </w:pPr>
      <w:r w:rsidRPr="002866A9">
        <w:rPr>
          <w:bCs/>
          <w:sz w:val="28"/>
          <w:szCs w:val="28"/>
        </w:rPr>
        <w:t>Первісна вартість об</w:t>
      </w:r>
      <w:r w:rsidR="00772FE6" w:rsidRPr="002866A9">
        <w:rPr>
          <w:bCs/>
          <w:sz w:val="28"/>
          <w:szCs w:val="28"/>
          <w:lang w:val="ru-RU"/>
        </w:rPr>
        <w:t>’</w:t>
      </w:r>
      <w:r w:rsidRPr="002866A9">
        <w:rPr>
          <w:bCs/>
          <w:sz w:val="28"/>
          <w:szCs w:val="28"/>
        </w:rPr>
        <w:t>єкта основних засобі</w:t>
      </w:r>
      <w:r w:rsidR="002668DB" w:rsidRPr="002866A9">
        <w:rPr>
          <w:bCs/>
          <w:sz w:val="28"/>
          <w:szCs w:val="28"/>
        </w:rPr>
        <w:t xml:space="preserve">в складається з </w:t>
      </w:r>
      <w:r w:rsidRPr="002866A9">
        <w:rPr>
          <w:bCs/>
          <w:sz w:val="28"/>
          <w:szCs w:val="28"/>
        </w:rPr>
        <w:t>таких витрат:</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w:t>
      </w:r>
      <w:r w:rsidR="00562455" w:rsidRPr="002866A9">
        <w:rPr>
          <w:sz w:val="28"/>
          <w:szCs w:val="28"/>
        </w:rPr>
        <w:t>суми</w:t>
      </w:r>
      <w:r w:rsidR="00523DB0" w:rsidRPr="002866A9">
        <w:rPr>
          <w:smallCaps/>
          <w:sz w:val="28"/>
          <w:szCs w:val="28"/>
        </w:rPr>
        <w:t xml:space="preserve">, </w:t>
      </w:r>
      <w:r w:rsidR="00523DB0" w:rsidRPr="002866A9">
        <w:rPr>
          <w:sz w:val="28"/>
          <w:szCs w:val="28"/>
        </w:rPr>
        <w:t>що сплачують постачальни</w:t>
      </w:r>
      <w:r w:rsidR="002668DB" w:rsidRPr="002866A9">
        <w:rPr>
          <w:sz w:val="28"/>
          <w:szCs w:val="28"/>
        </w:rPr>
        <w:t>кам активів та підрядникам зави</w:t>
      </w:r>
      <w:r w:rsidR="00523DB0" w:rsidRPr="002866A9">
        <w:rPr>
          <w:sz w:val="28"/>
          <w:szCs w:val="28"/>
        </w:rPr>
        <w:t>конання будівельно-монтажних робіт (без непрямих податків);</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реєстраційні збори, державне мито та аналогічні платежі, що</w:t>
      </w:r>
      <w:r w:rsidR="002668DB" w:rsidRPr="002866A9">
        <w:rPr>
          <w:sz w:val="28"/>
          <w:szCs w:val="28"/>
        </w:rPr>
        <w:t xml:space="preserve"> </w:t>
      </w:r>
      <w:r w:rsidR="00523DB0" w:rsidRPr="002866A9">
        <w:rPr>
          <w:sz w:val="28"/>
          <w:szCs w:val="28"/>
        </w:rPr>
        <w:t>здійснюються в зв</w:t>
      </w:r>
      <w:r w:rsidR="00772FE6" w:rsidRPr="002866A9">
        <w:rPr>
          <w:sz w:val="28"/>
          <w:szCs w:val="28"/>
          <w:lang w:val="ru-RU"/>
        </w:rPr>
        <w:t>’</w:t>
      </w:r>
      <w:r w:rsidR="00523DB0" w:rsidRPr="002866A9">
        <w:rPr>
          <w:sz w:val="28"/>
          <w:szCs w:val="28"/>
        </w:rPr>
        <w:t>язку з придбанням (отриманням) прав на об</w:t>
      </w:r>
      <w:r w:rsidR="00772FE6" w:rsidRPr="002866A9">
        <w:rPr>
          <w:sz w:val="28"/>
          <w:szCs w:val="28"/>
          <w:lang w:val="ru-RU"/>
        </w:rPr>
        <w:t>’</w:t>
      </w:r>
      <w:r w:rsidR="00523DB0" w:rsidRPr="002866A9">
        <w:rPr>
          <w:sz w:val="28"/>
          <w:szCs w:val="28"/>
        </w:rPr>
        <w:t>єкт</w:t>
      </w:r>
      <w:r w:rsidR="002668DB" w:rsidRPr="002866A9">
        <w:rPr>
          <w:sz w:val="28"/>
          <w:szCs w:val="28"/>
        </w:rPr>
        <w:t xml:space="preserve"> </w:t>
      </w:r>
      <w:r w:rsidR="00523DB0" w:rsidRPr="002866A9">
        <w:rPr>
          <w:sz w:val="28"/>
          <w:szCs w:val="28"/>
        </w:rPr>
        <w:t>основних засобів;</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суми ввізного мита;</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суми непрямих податків у зв</w:t>
      </w:r>
      <w:r w:rsidR="00772FE6" w:rsidRPr="002866A9">
        <w:rPr>
          <w:sz w:val="28"/>
          <w:szCs w:val="28"/>
          <w:lang w:val="ru-RU"/>
        </w:rPr>
        <w:t>’</w:t>
      </w:r>
      <w:r w:rsidR="00523DB0" w:rsidRPr="002866A9">
        <w:rPr>
          <w:sz w:val="28"/>
          <w:szCs w:val="28"/>
        </w:rPr>
        <w:t>язку з придбанням (створенням)</w:t>
      </w:r>
      <w:r w:rsidR="002668DB" w:rsidRPr="002866A9">
        <w:rPr>
          <w:sz w:val="28"/>
          <w:szCs w:val="28"/>
        </w:rPr>
        <w:t xml:space="preserve"> </w:t>
      </w:r>
      <w:r w:rsidR="00523DB0" w:rsidRPr="002866A9">
        <w:rPr>
          <w:sz w:val="28"/>
          <w:szCs w:val="28"/>
        </w:rPr>
        <w:t>основних засобів (якщо вони не відшкодовуються підприємств</w:t>
      </w:r>
      <w:r w:rsidR="00426BA4" w:rsidRPr="002866A9">
        <w:rPr>
          <w:sz w:val="28"/>
          <w:szCs w:val="28"/>
        </w:rPr>
        <w:t>ом</w:t>
      </w:r>
      <w:r w:rsidR="00523DB0" w:rsidRPr="002866A9">
        <w:rPr>
          <w:sz w:val="28"/>
          <w:szCs w:val="28"/>
        </w:rPr>
        <w:t>);</w:t>
      </w:r>
    </w:p>
    <w:p w:rsidR="00426BA4"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sz w:val="28"/>
          <w:szCs w:val="28"/>
        </w:rPr>
        <w:t xml:space="preserve"> витрати зі страхування ризиків</w:t>
      </w:r>
      <w:r w:rsidR="002668DB" w:rsidRPr="002866A9">
        <w:rPr>
          <w:sz w:val="28"/>
          <w:szCs w:val="28"/>
        </w:rPr>
        <w:t xml:space="preserve"> доставки основних засобів; </w:t>
      </w:r>
    </w:p>
    <w:p w:rsidR="00426BA4"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426BA4" w:rsidRPr="002866A9">
        <w:rPr>
          <w:sz w:val="28"/>
          <w:szCs w:val="28"/>
        </w:rPr>
        <w:t xml:space="preserve"> </w:t>
      </w:r>
      <w:r w:rsidR="002668DB" w:rsidRPr="002866A9">
        <w:rPr>
          <w:sz w:val="28"/>
          <w:szCs w:val="28"/>
        </w:rPr>
        <w:t>вит</w:t>
      </w:r>
      <w:r w:rsidR="00523DB0" w:rsidRPr="002866A9">
        <w:rPr>
          <w:sz w:val="28"/>
          <w:szCs w:val="28"/>
        </w:rPr>
        <w:t xml:space="preserve">рати на установку, монтаж, налагодження основних засобів; </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426BA4" w:rsidRPr="002866A9">
        <w:rPr>
          <w:sz w:val="28"/>
          <w:szCs w:val="28"/>
        </w:rPr>
        <w:t xml:space="preserve"> </w:t>
      </w:r>
      <w:r w:rsidR="00523DB0" w:rsidRPr="002866A9">
        <w:rPr>
          <w:sz w:val="28"/>
          <w:szCs w:val="28"/>
        </w:rPr>
        <w:t>інші</w:t>
      </w:r>
      <w:r w:rsidR="002668DB" w:rsidRPr="002866A9">
        <w:rPr>
          <w:sz w:val="28"/>
          <w:szCs w:val="28"/>
        </w:rPr>
        <w:t xml:space="preserve"> ви</w:t>
      </w:r>
      <w:r w:rsidR="00523DB0" w:rsidRPr="002866A9">
        <w:rPr>
          <w:sz w:val="28"/>
          <w:szCs w:val="28"/>
        </w:rPr>
        <w:t xml:space="preserve">трати, </w:t>
      </w:r>
      <w:r w:rsidR="00426BA4" w:rsidRPr="002866A9">
        <w:rPr>
          <w:sz w:val="28"/>
          <w:szCs w:val="28"/>
        </w:rPr>
        <w:t>б</w:t>
      </w:r>
      <w:r w:rsidR="00523DB0" w:rsidRPr="002866A9">
        <w:rPr>
          <w:sz w:val="28"/>
          <w:szCs w:val="28"/>
        </w:rPr>
        <w:t>езпосередньо пов</w:t>
      </w:r>
      <w:r w:rsidR="00772FE6" w:rsidRPr="002866A9">
        <w:rPr>
          <w:sz w:val="28"/>
          <w:szCs w:val="28"/>
          <w:lang w:val="ru-RU"/>
        </w:rPr>
        <w:t>’</w:t>
      </w:r>
      <w:r w:rsidR="00523DB0" w:rsidRPr="002866A9">
        <w:rPr>
          <w:sz w:val="28"/>
          <w:szCs w:val="28"/>
        </w:rPr>
        <w:t>язані з доведенням основних засобів до</w:t>
      </w:r>
      <w:r w:rsidR="002668DB" w:rsidRPr="002866A9">
        <w:rPr>
          <w:sz w:val="28"/>
          <w:szCs w:val="28"/>
        </w:rPr>
        <w:t xml:space="preserve"> </w:t>
      </w:r>
      <w:r w:rsidR="00523DB0" w:rsidRPr="002866A9">
        <w:rPr>
          <w:sz w:val="28"/>
          <w:szCs w:val="28"/>
        </w:rPr>
        <w:t xml:space="preserve">стану, у якому вони придатні для </w:t>
      </w:r>
      <w:r w:rsidR="002668DB" w:rsidRPr="002866A9">
        <w:rPr>
          <w:sz w:val="28"/>
          <w:szCs w:val="28"/>
        </w:rPr>
        <w:t>використання із запланованою ме</w:t>
      </w:r>
      <w:r w:rsidR="00523DB0" w:rsidRPr="002866A9">
        <w:rPr>
          <w:sz w:val="28"/>
          <w:szCs w:val="28"/>
        </w:rPr>
        <w:t>тою.</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Витрати на сплату відсотків з</w:t>
      </w:r>
      <w:r w:rsidR="002668DB" w:rsidRPr="002866A9">
        <w:rPr>
          <w:sz w:val="28"/>
          <w:szCs w:val="28"/>
        </w:rPr>
        <w:t>а користування кредитом не вклю</w:t>
      </w:r>
      <w:r w:rsidRPr="002866A9">
        <w:rPr>
          <w:sz w:val="28"/>
          <w:szCs w:val="28"/>
        </w:rPr>
        <w:t>чаються до первісної вартості основних засобів, придбаних (створених)</w:t>
      </w:r>
      <w:r w:rsidR="002668DB" w:rsidRPr="002866A9">
        <w:rPr>
          <w:sz w:val="28"/>
          <w:szCs w:val="28"/>
        </w:rPr>
        <w:t xml:space="preserve"> </w:t>
      </w:r>
      <w:r w:rsidRPr="002866A9">
        <w:rPr>
          <w:sz w:val="28"/>
          <w:szCs w:val="28"/>
        </w:rPr>
        <w:t>повністю або частково за рахунок позикового капіталу</w:t>
      </w:r>
      <w:r w:rsidR="003B041C" w:rsidRPr="002866A9">
        <w:rPr>
          <w:sz w:val="28"/>
          <w:szCs w:val="28"/>
        </w:rPr>
        <w:t xml:space="preserve"> </w:t>
      </w:r>
      <w:r w:rsidR="003B041C" w:rsidRPr="002866A9">
        <w:rPr>
          <w:sz w:val="28"/>
          <w:szCs w:val="28"/>
          <w:lang w:val="ru-RU"/>
        </w:rPr>
        <w:t>[2</w:t>
      </w:r>
      <w:r w:rsidR="003B041C" w:rsidRPr="002866A9">
        <w:rPr>
          <w:sz w:val="28"/>
          <w:szCs w:val="28"/>
        </w:rPr>
        <w:t>, с.185</w:t>
      </w:r>
      <w:r w:rsidR="003B041C" w:rsidRPr="002866A9">
        <w:rPr>
          <w:sz w:val="28"/>
          <w:szCs w:val="28"/>
          <w:lang w:val="ru-RU"/>
        </w:rPr>
        <w:t>]</w:t>
      </w:r>
      <w:r w:rsidRPr="002866A9">
        <w:rPr>
          <w:sz w:val="28"/>
          <w:szCs w:val="28"/>
        </w:rPr>
        <w:t>.</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Первісна вартість об</w:t>
      </w:r>
      <w:r w:rsidR="00772FE6" w:rsidRPr="002866A9">
        <w:rPr>
          <w:sz w:val="28"/>
          <w:szCs w:val="28"/>
        </w:rPr>
        <w:t>’</w:t>
      </w:r>
      <w:r w:rsidRPr="002866A9">
        <w:rPr>
          <w:sz w:val="28"/>
          <w:szCs w:val="28"/>
        </w:rPr>
        <w:t>єктів основних засобів, зобов</w:t>
      </w:r>
      <w:r w:rsidR="00772FE6" w:rsidRPr="002866A9">
        <w:rPr>
          <w:sz w:val="28"/>
          <w:szCs w:val="28"/>
        </w:rPr>
        <w:t>’</w:t>
      </w:r>
      <w:r w:rsidRPr="002866A9">
        <w:rPr>
          <w:sz w:val="28"/>
          <w:szCs w:val="28"/>
        </w:rPr>
        <w:t>язання за</w:t>
      </w:r>
      <w:r w:rsidR="002668DB" w:rsidRPr="002866A9">
        <w:rPr>
          <w:sz w:val="28"/>
          <w:szCs w:val="28"/>
        </w:rPr>
        <w:t xml:space="preserve"> </w:t>
      </w:r>
      <w:r w:rsidRPr="002866A9">
        <w:rPr>
          <w:sz w:val="28"/>
          <w:szCs w:val="28"/>
        </w:rPr>
        <w:t>які визначені загальною сумою, визначається розподілом цієї суми</w:t>
      </w:r>
      <w:r w:rsidR="002668DB" w:rsidRPr="002866A9">
        <w:rPr>
          <w:sz w:val="28"/>
          <w:szCs w:val="28"/>
        </w:rPr>
        <w:t xml:space="preserve"> </w:t>
      </w:r>
      <w:r w:rsidRPr="002866A9">
        <w:rPr>
          <w:sz w:val="28"/>
          <w:szCs w:val="28"/>
        </w:rPr>
        <w:t>пропорційно до справедливої вартості окремого об</w:t>
      </w:r>
      <w:r w:rsidR="00772FE6" w:rsidRPr="002866A9">
        <w:rPr>
          <w:sz w:val="28"/>
          <w:szCs w:val="28"/>
        </w:rPr>
        <w:t>’</w:t>
      </w:r>
      <w:r w:rsidRPr="002866A9">
        <w:rPr>
          <w:sz w:val="28"/>
          <w:szCs w:val="28"/>
        </w:rPr>
        <w:t>єкта основних за</w:t>
      </w:r>
      <w:r w:rsidR="002668DB" w:rsidRPr="002866A9">
        <w:rPr>
          <w:sz w:val="28"/>
          <w:szCs w:val="28"/>
        </w:rPr>
        <w:t>собів.</w:t>
      </w:r>
    </w:p>
    <w:p w:rsidR="00BC13CA" w:rsidRPr="002866A9" w:rsidRDefault="00BC13CA" w:rsidP="002866A9">
      <w:pPr>
        <w:shd w:val="clear" w:color="auto" w:fill="FFFFFF"/>
        <w:spacing w:before="0" w:line="360" w:lineRule="auto"/>
        <w:ind w:left="43" w:right="34" w:firstLine="709"/>
        <w:rPr>
          <w:color w:val="000000"/>
          <w:sz w:val="28"/>
          <w:szCs w:val="28"/>
        </w:rPr>
      </w:pPr>
      <w:r w:rsidRPr="002866A9">
        <w:rPr>
          <w:color w:val="000000"/>
          <w:sz w:val="28"/>
          <w:szCs w:val="28"/>
        </w:rPr>
        <w:t>Зміна первісної вартості основних засобів допускається тільки у випадках:</w:t>
      </w:r>
    </w:p>
    <w:p w:rsidR="00BC13CA" w:rsidRPr="002866A9" w:rsidRDefault="00FB370B" w:rsidP="002866A9">
      <w:pPr>
        <w:shd w:val="clear" w:color="auto" w:fill="FFFFFF"/>
        <w:tabs>
          <w:tab w:val="left" w:pos="720"/>
        </w:tabs>
        <w:spacing w:before="0" w:line="360" w:lineRule="auto"/>
        <w:ind w:firstLine="709"/>
        <w:rPr>
          <w:color w:val="000000"/>
          <w:sz w:val="28"/>
          <w:szCs w:val="28"/>
        </w:rPr>
      </w:pPr>
      <w:r w:rsidRPr="002866A9">
        <w:rPr>
          <w:sz w:val="28"/>
          <w:szCs w:val="28"/>
        </w:rPr>
        <w:t>–</w:t>
      </w:r>
      <w:r w:rsidRPr="002866A9">
        <w:rPr>
          <w:color w:val="000000"/>
          <w:sz w:val="28"/>
          <w:szCs w:val="28"/>
        </w:rPr>
        <w:t xml:space="preserve"> </w:t>
      </w:r>
      <w:r w:rsidR="00BC13CA" w:rsidRPr="002866A9">
        <w:rPr>
          <w:color w:val="000000"/>
          <w:sz w:val="28"/>
          <w:szCs w:val="28"/>
        </w:rPr>
        <w:t>реконструкції, добудування, дообладнування, технічного переоснащення й інших видів поліпшення основних засобів, що приводять до збільшення майбутніх економічних вигод від їхнього використання;</w:t>
      </w:r>
    </w:p>
    <w:p w:rsidR="00BC13CA" w:rsidRPr="002866A9" w:rsidRDefault="00FB370B" w:rsidP="002866A9">
      <w:pPr>
        <w:shd w:val="clear" w:color="auto" w:fill="FFFFFF"/>
        <w:tabs>
          <w:tab w:val="left" w:pos="1027"/>
        </w:tabs>
        <w:spacing w:before="0" w:line="360" w:lineRule="auto"/>
        <w:ind w:firstLine="720"/>
        <w:rPr>
          <w:color w:val="000000"/>
          <w:sz w:val="28"/>
          <w:szCs w:val="28"/>
        </w:rPr>
      </w:pPr>
      <w:r w:rsidRPr="002866A9">
        <w:rPr>
          <w:sz w:val="28"/>
          <w:szCs w:val="28"/>
        </w:rPr>
        <w:t xml:space="preserve">– </w:t>
      </w:r>
      <w:r w:rsidR="00BC13CA" w:rsidRPr="002866A9">
        <w:rPr>
          <w:color w:val="000000"/>
          <w:sz w:val="28"/>
          <w:szCs w:val="28"/>
        </w:rPr>
        <w:t>переоцінки (індексації) балансової вартості основних засобів;</w:t>
      </w:r>
    </w:p>
    <w:p w:rsidR="00BC13CA" w:rsidRPr="002866A9" w:rsidRDefault="00FB370B" w:rsidP="002866A9">
      <w:pPr>
        <w:shd w:val="clear" w:color="auto" w:fill="FFFFFF"/>
        <w:tabs>
          <w:tab w:val="left" w:pos="1027"/>
        </w:tabs>
        <w:spacing w:before="0" w:line="360" w:lineRule="auto"/>
        <w:ind w:firstLine="720"/>
        <w:rPr>
          <w:color w:val="000000"/>
          <w:sz w:val="28"/>
          <w:szCs w:val="28"/>
        </w:rPr>
      </w:pPr>
      <w:r w:rsidRPr="002866A9">
        <w:rPr>
          <w:sz w:val="28"/>
          <w:szCs w:val="28"/>
        </w:rPr>
        <w:t xml:space="preserve">– </w:t>
      </w:r>
      <w:r w:rsidR="00BC13CA" w:rsidRPr="002866A9">
        <w:rPr>
          <w:color w:val="000000"/>
          <w:sz w:val="28"/>
          <w:szCs w:val="28"/>
        </w:rPr>
        <w:t>часткової ліквідації відповідних об</w:t>
      </w:r>
      <w:r w:rsidR="00E27B5F" w:rsidRPr="002866A9">
        <w:rPr>
          <w:color w:val="000000"/>
          <w:sz w:val="28"/>
          <w:szCs w:val="28"/>
        </w:rPr>
        <w:t>’</w:t>
      </w:r>
      <w:r w:rsidR="00BC13CA" w:rsidRPr="002866A9">
        <w:rPr>
          <w:color w:val="000000"/>
          <w:sz w:val="28"/>
          <w:szCs w:val="28"/>
        </w:rPr>
        <w:t>єктів.</w:t>
      </w:r>
    </w:p>
    <w:p w:rsidR="00BC13CA" w:rsidRPr="002866A9" w:rsidRDefault="00BC13CA" w:rsidP="002866A9">
      <w:pPr>
        <w:shd w:val="clear" w:color="auto" w:fill="FFFFFF"/>
        <w:spacing w:before="0" w:line="360" w:lineRule="auto"/>
        <w:ind w:left="29" w:right="34" w:firstLine="709"/>
        <w:rPr>
          <w:color w:val="000000"/>
          <w:sz w:val="28"/>
          <w:szCs w:val="28"/>
        </w:rPr>
      </w:pPr>
      <w:r w:rsidRPr="002866A9">
        <w:rPr>
          <w:color w:val="000000"/>
          <w:sz w:val="28"/>
          <w:szCs w:val="28"/>
        </w:rPr>
        <w:t>У процесі експлуатації основні засоби, як відомо, поступово зношуються (фізично, морально), унаслідок чого їхня первісна вартість зменшується. Первісна вартість основних засобів за винятком суми зносу називається залишковою вартістю. Вона є показником реальної вартості основних засобів на звітну дату.</w:t>
      </w:r>
    </w:p>
    <w:p w:rsidR="00BC13CA" w:rsidRPr="002866A9" w:rsidRDefault="00BC13CA" w:rsidP="002866A9">
      <w:pPr>
        <w:shd w:val="clear" w:color="auto" w:fill="FFFFFF"/>
        <w:spacing w:before="0" w:line="360" w:lineRule="auto"/>
        <w:ind w:left="14" w:right="38" w:firstLine="709"/>
        <w:rPr>
          <w:color w:val="000000"/>
          <w:sz w:val="28"/>
          <w:szCs w:val="28"/>
          <w:lang w:val="ru-RU"/>
        </w:rPr>
      </w:pPr>
      <w:r w:rsidRPr="002866A9">
        <w:rPr>
          <w:color w:val="000000"/>
          <w:sz w:val="28"/>
          <w:szCs w:val="28"/>
        </w:rPr>
        <w:t>У бухгалтерському балансі окремими статтями показують первісну вартість основних засобів, суму зносу і залишкову вартість. У підсумок балансу основні засоби включа</w:t>
      </w:r>
      <w:r w:rsidR="00963711" w:rsidRPr="002866A9">
        <w:rPr>
          <w:color w:val="000000"/>
          <w:sz w:val="28"/>
          <w:szCs w:val="28"/>
        </w:rPr>
        <w:t xml:space="preserve">ються по залишковій їх вартості </w:t>
      </w:r>
      <w:r w:rsidR="00E27B5F" w:rsidRPr="002866A9">
        <w:rPr>
          <w:color w:val="000000"/>
          <w:sz w:val="28"/>
          <w:szCs w:val="28"/>
          <w:lang w:val="ru-RU"/>
        </w:rPr>
        <w:t>[2</w:t>
      </w:r>
      <w:r w:rsidR="00E27B5F" w:rsidRPr="002866A9">
        <w:rPr>
          <w:color w:val="000000"/>
          <w:sz w:val="28"/>
          <w:szCs w:val="28"/>
        </w:rPr>
        <w:t>,с.186</w:t>
      </w:r>
      <w:r w:rsidR="00E27B5F" w:rsidRPr="002866A9">
        <w:rPr>
          <w:color w:val="000000"/>
          <w:sz w:val="28"/>
          <w:szCs w:val="28"/>
          <w:lang w:val="ru-RU"/>
        </w:rPr>
        <w:t>]</w:t>
      </w:r>
      <w:r w:rsidR="00963711" w:rsidRPr="002866A9">
        <w:rPr>
          <w:color w:val="000000"/>
          <w:sz w:val="28"/>
          <w:szCs w:val="28"/>
          <w:lang w:val="ru-RU"/>
        </w:rPr>
        <w:t>.</w:t>
      </w:r>
    </w:p>
    <w:p w:rsidR="00BC13CA" w:rsidRPr="002866A9" w:rsidRDefault="00BC13CA" w:rsidP="002866A9">
      <w:pPr>
        <w:shd w:val="clear" w:color="auto" w:fill="FFFFFF"/>
        <w:spacing w:before="0" w:line="360" w:lineRule="auto"/>
        <w:ind w:right="34" w:firstLine="709"/>
        <w:rPr>
          <w:color w:val="000000"/>
          <w:sz w:val="28"/>
          <w:szCs w:val="28"/>
        </w:rPr>
      </w:pPr>
      <w:r w:rsidRPr="002866A9">
        <w:rPr>
          <w:color w:val="000000"/>
          <w:sz w:val="28"/>
          <w:szCs w:val="28"/>
        </w:rPr>
        <w:t>Під відбудовною вартістю основних засобів розуміють вартість їхнього відтворення (спорудження, виготовлення, придбання) у сучасних умовах, при сучасному рівні сформованих цін, норм і розцінок.</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Первісна вартість без</w:t>
      </w:r>
      <w:r w:rsidR="002668DB" w:rsidRPr="002866A9">
        <w:rPr>
          <w:sz w:val="28"/>
          <w:szCs w:val="28"/>
        </w:rPr>
        <w:t xml:space="preserve">оплатно отриманих основних засобів дорівнює </w:t>
      </w:r>
      <w:r w:rsidRPr="002866A9">
        <w:rPr>
          <w:sz w:val="28"/>
          <w:szCs w:val="28"/>
        </w:rPr>
        <w:t>їх справедливій вартості на дату отримання.</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Первісною вартістю основних засобі</w:t>
      </w:r>
      <w:r w:rsidR="002668DB" w:rsidRPr="002866A9">
        <w:rPr>
          <w:sz w:val="28"/>
          <w:szCs w:val="28"/>
        </w:rPr>
        <w:t>в, що внесені до статут</w:t>
      </w:r>
      <w:r w:rsidRPr="002866A9">
        <w:rPr>
          <w:sz w:val="28"/>
          <w:szCs w:val="28"/>
        </w:rPr>
        <w:t>ного капіталу підприємства, визнається погоджена засновниками</w:t>
      </w:r>
      <w:r w:rsidR="002668DB" w:rsidRPr="002866A9">
        <w:rPr>
          <w:sz w:val="28"/>
          <w:szCs w:val="28"/>
        </w:rPr>
        <w:t xml:space="preserve"> </w:t>
      </w:r>
      <w:r w:rsidRPr="002866A9">
        <w:rPr>
          <w:sz w:val="28"/>
          <w:szCs w:val="28"/>
        </w:rPr>
        <w:t>(учасниками) підприємства їх справедлива вартість.</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Первісна вартість об</w:t>
      </w:r>
      <w:r w:rsidR="00772FE6" w:rsidRPr="002866A9">
        <w:rPr>
          <w:sz w:val="28"/>
          <w:szCs w:val="28"/>
        </w:rPr>
        <w:t>’</w:t>
      </w:r>
      <w:r w:rsidRPr="002866A9">
        <w:rPr>
          <w:sz w:val="28"/>
          <w:szCs w:val="28"/>
        </w:rPr>
        <w:t>єктів, переведених до основних засобів</w:t>
      </w:r>
      <w:r w:rsidR="002668DB" w:rsidRPr="002866A9">
        <w:rPr>
          <w:sz w:val="28"/>
          <w:szCs w:val="28"/>
        </w:rPr>
        <w:t xml:space="preserve"> </w:t>
      </w:r>
      <w:r w:rsidRPr="002866A9">
        <w:rPr>
          <w:sz w:val="28"/>
          <w:szCs w:val="28"/>
        </w:rPr>
        <w:t>з оборотних активів, товарів, готової продукції тощо дорівнює її</w:t>
      </w:r>
      <w:r w:rsidR="002668DB" w:rsidRPr="002866A9">
        <w:rPr>
          <w:sz w:val="28"/>
          <w:szCs w:val="28"/>
        </w:rPr>
        <w:t xml:space="preserve"> </w:t>
      </w:r>
      <w:r w:rsidRPr="002866A9">
        <w:rPr>
          <w:sz w:val="28"/>
          <w:szCs w:val="28"/>
        </w:rPr>
        <w:t xml:space="preserve">собівартості, </w:t>
      </w:r>
      <w:r w:rsidRPr="002866A9">
        <w:rPr>
          <w:iCs/>
          <w:sz w:val="28"/>
          <w:szCs w:val="28"/>
        </w:rPr>
        <w:t xml:space="preserve">яка визначається згідно з положеннями (стандартами) бухгалтерського обліку 9 </w:t>
      </w:r>
      <w:r w:rsidR="00772FE6" w:rsidRPr="002866A9">
        <w:rPr>
          <w:iCs/>
          <w:sz w:val="28"/>
          <w:szCs w:val="28"/>
        </w:rPr>
        <w:t>“</w:t>
      </w:r>
      <w:r w:rsidRPr="002866A9">
        <w:rPr>
          <w:iCs/>
          <w:sz w:val="28"/>
          <w:szCs w:val="28"/>
        </w:rPr>
        <w:t>Запаси</w:t>
      </w:r>
      <w:r w:rsidR="00772FE6" w:rsidRPr="002866A9">
        <w:rPr>
          <w:iCs/>
          <w:sz w:val="28"/>
          <w:szCs w:val="28"/>
        </w:rPr>
        <w:t xml:space="preserve">” </w:t>
      </w:r>
      <w:r w:rsidRPr="002866A9">
        <w:rPr>
          <w:iCs/>
          <w:sz w:val="28"/>
          <w:szCs w:val="28"/>
        </w:rPr>
        <w:t xml:space="preserve">та 16 </w:t>
      </w:r>
      <w:r w:rsidR="00772FE6" w:rsidRPr="002866A9">
        <w:rPr>
          <w:iCs/>
          <w:sz w:val="28"/>
          <w:szCs w:val="28"/>
        </w:rPr>
        <w:t>“</w:t>
      </w:r>
      <w:r w:rsidRPr="002866A9">
        <w:rPr>
          <w:iCs/>
          <w:sz w:val="28"/>
          <w:szCs w:val="28"/>
        </w:rPr>
        <w:t>Витрати</w:t>
      </w:r>
      <w:r w:rsidR="00772FE6" w:rsidRPr="002866A9">
        <w:rPr>
          <w:iCs/>
          <w:sz w:val="28"/>
          <w:szCs w:val="28"/>
        </w:rPr>
        <w:t>”</w:t>
      </w:r>
      <w:r w:rsidRPr="002866A9">
        <w:rPr>
          <w:iCs/>
          <w:sz w:val="28"/>
          <w:szCs w:val="28"/>
        </w:rPr>
        <w:t>.</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Первісна вартість об</w:t>
      </w:r>
      <w:r w:rsidR="00772FE6" w:rsidRPr="002866A9">
        <w:rPr>
          <w:sz w:val="28"/>
          <w:szCs w:val="28"/>
          <w:lang w:val="ru-RU"/>
        </w:rPr>
        <w:t>’</w:t>
      </w:r>
      <w:r w:rsidRPr="002866A9">
        <w:rPr>
          <w:sz w:val="28"/>
          <w:szCs w:val="28"/>
        </w:rPr>
        <w:t>єкта основних засобів, отриманого в</w:t>
      </w:r>
      <w:r w:rsidR="00FF6CE0" w:rsidRPr="002866A9">
        <w:rPr>
          <w:sz w:val="28"/>
          <w:szCs w:val="28"/>
        </w:rPr>
        <w:t xml:space="preserve"> </w:t>
      </w:r>
      <w:r w:rsidRPr="002866A9">
        <w:rPr>
          <w:sz w:val="28"/>
          <w:szCs w:val="28"/>
        </w:rPr>
        <w:t>обмін на подібний об</w:t>
      </w:r>
      <w:r w:rsidR="00772FE6" w:rsidRPr="002866A9">
        <w:rPr>
          <w:sz w:val="28"/>
          <w:szCs w:val="28"/>
          <w:lang w:val="ru-RU"/>
        </w:rPr>
        <w:t>’</w:t>
      </w:r>
      <w:r w:rsidRPr="002866A9">
        <w:rPr>
          <w:sz w:val="28"/>
          <w:szCs w:val="28"/>
        </w:rPr>
        <w:t>єкт, дорівнює залишковій вартості переданого</w:t>
      </w:r>
      <w:r w:rsidR="00FF6CE0" w:rsidRPr="002866A9">
        <w:rPr>
          <w:sz w:val="28"/>
          <w:szCs w:val="28"/>
        </w:rPr>
        <w:t xml:space="preserve"> </w:t>
      </w:r>
      <w:r w:rsidRPr="002866A9">
        <w:rPr>
          <w:sz w:val="28"/>
          <w:szCs w:val="28"/>
        </w:rPr>
        <w:t>об</w:t>
      </w:r>
      <w:r w:rsidR="00772FE6" w:rsidRPr="002866A9">
        <w:rPr>
          <w:sz w:val="28"/>
          <w:szCs w:val="28"/>
          <w:lang w:val="ru-RU"/>
        </w:rPr>
        <w:t>’</w:t>
      </w:r>
      <w:r w:rsidRPr="002866A9">
        <w:rPr>
          <w:sz w:val="28"/>
          <w:szCs w:val="28"/>
        </w:rPr>
        <w:t>єкта основних засобів. Якщо залишкова вартість переданого</w:t>
      </w:r>
      <w:r w:rsidR="00FF6CE0" w:rsidRPr="002866A9">
        <w:rPr>
          <w:sz w:val="28"/>
          <w:szCs w:val="28"/>
        </w:rPr>
        <w:t xml:space="preserve"> </w:t>
      </w:r>
      <w:r w:rsidRPr="002866A9">
        <w:rPr>
          <w:sz w:val="28"/>
          <w:szCs w:val="28"/>
        </w:rPr>
        <w:t>об</w:t>
      </w:r>
      <w:r w:rsidR="00772FE6" w:rsidRPr="002866A9">
        <w:rPr>
          <w:sz w:val="28"/>
          <w:szCs w:val="28"/>
          <w:lang w:val="ru-RU"/>
        </w:rPr>
        <w:t>’</w:t>
      </w:r>
      <w:r w:rsidRPr="002866A9">
        <w:rPr>
          <w:sz w:val="28"/>
          <w:szCs w:val="28"/>
        </w:rPr>
        <w:t>єкта перевищує його справедливу вартість, то первісною вартістю</w:t>
      </w:r>
      <w:r w:rsidR="00FF6CE0" w:rsidRPr="002866A9">
        <w:rPr>
          <w:sz w:val="28"/>
          <w:szCs w:val="28"/>
        </w:rPr>
        <w:t xml:space="preserve"> </w:t>
      </w:r>
      <w:r w:rsidRPr="002866A9">
        <w:rPr>
          <w:sz w:val="28"/>
          <w:szCs w:val="28"/>
        </w:rPr>
        <w:t>об</w:t>
      </w:r>
      <w:r w:rsidR="00772FE6" w:rsidRPr="002866A9">
        <w:rPr>
          <w:sz w:val="28"/>
          <w:szCs w:val="28"/>
          <w:lang w:val="ru-RU"/>
        </w:rPr>
        <w:t>’</w:t>
      </w:r>
      <w:r w:rsidRPr="002866A9">
        <w:rPr>
          <w:sz w:val="28"/>
          <w:szCs w:val="28"/>
        </w:rPr>
        <w:t>єкта основних засобів, отриманого в обмін на подібний об</w:t>
      </w:r>
      <w:r w:rsidR="00772FE6" w:rsidRPr="002866A9">
        <w:rPr>
          <w:sz w:val="28"/>
          <w:szCs w:val="28"/>
          <w:lang w:val="ru-RU"/>
        </w:rPr>
        <w:t>’</w:t>
      </w:r>
      <w:r w:rsidRPr="002866A9">
        <w:rPr>
          <w:sz w:val="28"/>
          <w:szCs w:val="28"/>
        </w:rPr>
        <w:t>єкт, є</w:t>
      </w:r>
      <w:r w:rsidR="00FF6CE0" w:rsidRPr="002866A9">
        <w:rPr>
          <w:sz w:val="28"/>
          <w:szCs w:val="28"/>
        </w:rPr>
        <w:t xml:space="preserve"> </w:t>
      </w:r>
      <w:r w:rsidRPr="002866A9">
        <w:rPr>
          <w:sz w:val="28"/>
          <w:szCs w:val="28"/>
        </w:rPr>
        <w:t>справедлива вартість переданого об</w:t>
      </w:r>
      <w:r w:rsidR="00772FE6" w:rsidRPr="002866A9">
        <w:rPr>
          <w:sz w:val="28"/>
          <w:szCs w:val="28"/>
          <w:lang w:val="ru-RU"/>
        </w:rPr>
        <w:t>’</w:t>
      </w:r>
      <w:r w:rsidR="00FF6CE0" w:rsidRPr="002866A9">
        <w:rPr>
          <w:sz w:val="28"/>
          <w:szCs w:val="28"/>
        </w:rPr>
        <w:t>єкта з включенням різниці до ви</w:t>
      </w:r>
      <w:r w:rsidRPr="002866A9">
        <w:rPr>
          <w:sz w:val="28"/>
          <w:szCs w:val="28"/>
        </w:rPr>
        <w:t>трат звітного періоду.</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Первісна вартість об</w:t>
      </w:r>
      <w:r w:rsidR="00772FE6" w:rsidRPr="002866A9">
        <w:rPr>
          <w:sz w:val="28"/>
          <w:szCs w:val="28"/>
        </w:rPr>
        <w:t>’</w:t>
      </w:r>
      <w:r w:rsidRPr="002866A9">
        <w:rPr>
          <w:sz w:val="28"/>
          <w:szCs w:val="28"/>
        </w:rPr>
        <w:t>єкта основних засобів, придбаного в</w:t>
      </w:r>
      <w:r w:rsidR="00FF6CE0" w:rsidRPr="002866A9">
        <w:rPr>
          <w:sz w:val="28"/>
          <w:szCs w:val="28"/>
        </w:rPr>
        <w:t xml:space="preserve"> </w:t>
      </w:r>
      <w:r w:rsidRPr="002866A9">
        <w:rPr>
          <w:sz w:val="28"/>
          <w:szCs w:val="28"/>
        </w:rPr>
        <w:t>обмін (або частковий обмін) на непо</w:t>
      </w:r>
      <w:r w:rsidR="00FF6CE0" w:rsidRPr="002866A9">
        <w:rPr>
          <w:sz w:val="28"/>
          <w:szCs w:val="28"/>
        </w:rPr>
        <w:t>дібний об</w:t>
      </w:r>
      <w:r w:rsidR="00772FE6" w:rsidRPr="002866A9">
        <w:rPr>
          <w:sz w:val="28"/>
          <w:szCs w:val="28"/>
        </w:rPr>
        <w:t>’</w:t>
      </w:r>
      <w:r w:rsidR="00FF6CE0" w:rsidRPr="002866A9">
        <w:rPr>
          <w:sz w:val="28"/>
          <w:szCs w:val="28"/>
        </w:rPr>
        <w:t>єкт, дорівнює справед</w:t>
      </w:r>
      <w:r w:rsidRPr="002866A9">
        <w:rPr>
          <w:sz w:val="28"/>
          <w:szCs w:val="28"/>
        </w:rPr>
        <w:t>ливій вартості переданого об</w:t>
      </w:r>
      <w:r w:rsidR="00772FE6" w:rsidRPr="002866A9">
        <w:rPr>
          <w:sz w:val="28"/>
          <w:szCs w:val="28"/>
        </w:rPr>
        <w:t>’</w:t>
      </w:r>
      <w:r w:rsidRPr="002866A9">
        <w:rPr>
          <w:sz w:val="28"/>
          <w:szCs w:val="28"/>
        </w:rPr>
        <w:t>єкта основних засобів, збільшеній</w:t>
      </w:r>
      <w:r w:rsidR="00FF6CE0" w:rsidRPr="002866A9">
        <w:rPr>
          <w:sz w:val="28"/>
          <w:szCs w:val="28"/>
        </w:rPr>
        <w:t xml:space="preserve"> </w:t>
      </w:r>
      <w:r w:rsidRPr="002866A9">
        <w:rPr>
          <w:sz w:val="28"/>
          <w:szCs w:val="28"/>
        </w:rPr>
        <w:t>(зменшеній) на суму грошових коштів</w:t>
      </w:r>
      <w:r w:rsidR="00FF6CE0" w:rsidRPr="002866A9">
        <w:rPr>
          <w:sz w:val="28"/>
          <w:szCs w:val="28"/>
        </w:rPr>
        <w:t xml:space="preserve"> чи їх еквівалентів, що була пе</w:t>
      </w:r>
      <w:r w:rsidRPr="002866A9">
        <w:rPr>
          <w:sz w:val="28"/>
          <w:szCs w:val="28"/>
        </w:rPr>
        <w:t xml:space="preserve">редана (отримана) під час </w:t>
      </w:r>
      <w:r w:rsidR="00963711" w:rsidRPr="002866A9">
        <w:rPr>
          <w:sz w:val="28"/>
          <w:szCs w:val="28"/>
        </w:rPr>
        <w:t>обміну</w:t>
      </w:r>
      <w:r w:rsidR="003B041C" w:rsidRPr="002866A9">
        <w:rPr>
          <w:sz w:val="28"/>
          <w:szCs w:val="28"/>
        </w:rPr>
        <w:t>.</w:t>
      </w:r>
    </w:p>
    <w:p w:rsidR="00523DB0" w:rsidRPr="002866A9" w:rsidRDefault="00523DB0" w:rsidP="002866A9">
      <w:pPr>
        <w:autoSpaceDE w:val="0"/>
        <w:autoSpaceDN w:val="0"/>
        <w:adjustRightInd w:val="0"/>
        <w:spacing w:before="0" w:line="360" w:lineRule="auto"/>
        <w:ind w:firstLine="709"/>
        <w:rPr>
          <w:sz w:val="28"/>
          <w:szCs w:val="28"/>
        </w:rPr>
      </w:pPr>
      <w:r w:rsidRPr="002866A9">
        <w:rPr>
          <w:bCs/>
          <w:sz w:val="28"/>
          <w:szCs w:val="28"/>
        </w:rPr>
        <w:t>Первісна вартість основних засобів збільшується</w:t>
      </w:r>
      <w:r w:rsidR="00FF6CE0" w:rsidRPr="002866A9">
        <w:rPr>
          <w:sz w:val="28"/>
          <w:szCs w:val="28"/>
        </w:rPr>
        <w:t xml:space="preserve"> на суму ви</w:t>
      </w:r>
      <w:r w:rsidRPr="002866A9">
        <w:rPr>
          <w:sz w:val="28"/>
          <w:szCs w:val="28"/>
        </w:rPr>
        <w:t>трат, пов</w:t>
      </w:r>
      <w:r w:rsidR="00772FE6" w:rsidRPr="002866A9">
        <w:rPr>
          <w:sz w:val="28"/>
          <w:szCs w:val="28"/>
        </w:rPr>
        <w:t>’</w:t>
      </w:r>
      <w:r w:rsidRPr="002866A9">
        <w:rPr>
          <w:sz w:val="28"/>
          <w:szCs w:val="28"/>
        </w:rPr>
        <w:t>язаних з поліпшенням об</w:t>
      </w:r>
      <w:r w:rsidR="00772FE6" w:rsidRPr="002866A9">
        <w:rPr>
          <w:sz w:val="28"/>
          <w:szCs w:val="28"/>
        </w:rPr>
        <w:t>’</w:t>
      </w:r>
      <w:r w:rsidRPr="002866A9">
        <w:rPr>
          <w:sz w:val="28"/>
          <w:szCs w:val="28"/>
        </w:rPr>
        <w:t xml:space="preserve">єкта (модернізація, модифікація, </w:t>
      </w:r>
      <w:r w:rsidR="00FF6CE0" w:rsidRPr="002866A9">
        <w:rPr>
          <w:sz w:val="28"/>
          <w:szCs w:val="28"/>
        </w:rPr>
        <w:t>до</w:t>
      </w:r>
      <w:r w:rsidRPr="002866A9">
        <w:rPr>
          <w:sz w:val="28"/>
          <w:szCs w:val="28"/>
        </w:rPr>
        <w:t>будова, дообладнання, реконструкція тощо), що призводить до</w:t>
      </w:r>
      <w:r w:rsidR="00FF6CE0" w:rsidRPr="002866A9">
        <w:rPr>
          <w:sz w:val="28"/>
          <w:szCs w:val="28"/>
        </w:rPr>
        <w:t xml:space="preserve"> </w:t>
      </w:r>
      <w:r w:rsidRPr="002866A9">
        <w:rPr>
          <w:sz w:val="28"/>
          <w:szCs w:val="28"/>
        </w:rPr>
        <w:t>збільшення майбутніх економічних вигод, первісне очікуваних від в</w:t>
      </w:r>
      <w:r w:rsidR="00FF6CE0" w:rsidRPr="002866A9">
        <w:rPr>
          <w:sz w:val="28"/>
          <w:szCs w:val="28"/>
        </w:rPr>
        <w:t>ико</w:t>
      </w:r>
      <w:r w:rsidRPr="002866A9">
        <w:rPr>
          <w:sz w:val="28"/>
          <w:szCs w:val="28"/>
        </w:rPr>
        <w:t>ристання об</w:t>
      </w:r>
      <w:r w:rsidR="00772FE6" w:rsidRPr="002866A9">
        <w:rPr>
          <w:sz w:val="28"/>
          <w:szCs w:val="28"/>
        </w:rPr>
        <w:t>’</w:t>
      </w:r>
      <w:r w:rsidRPr="002866A9">
        <w:rPr>
          <w:sz w:val="28"/>
          <w:szCs w:val="28"/>
        </w:rPr>
        <w:t>єкта. Первісна вартість основних засобів зменшується у</w:t>
      </w:r>
      <w:r w:rsidR="00FF6CE0" w:rsidRPr="002866A9">
        <w:rPr>
          <w:sz w:val="28"/>
          <w:szCs w:val="28"/>
        </w:rPr>
        <w:t xml:space="preserve"> </w:t>
      </w:r>
      <w:r w:rsidRPr="002866A9">
        <w:rPr>
          <w:sz w:val="28"/>
          <w:szCs w:val="28"/>
        </w:rPr>
        <w:t>зв</w:t>
      </w:r>
      <w:r w:rsidR="00772FE6" w:rsidRPr="002866A9">
        <w:rPr>
          <w:sz w:val="28"/>
          <w:szCs w:val="28"/>
          <w:lang w:val="ru-RU"/>
        </w:rPr>
        <w:t>’</w:t>
      </w:r>
      <w:r w:rsidRPr="002866A9">
        <w:rPr>
          <w:sz w:val="28"/>
          <w:szCs w:val="28"/>
        </w:rPr>
        <w:t>язку з частковою ліквідацією об</w:t>
      </w:r>
      <w:r w:rsidR="00772FE6" w:rsidRPr="002866A9">
        <w:rPr>
          <w:sz w:val="28"/>
          <w:szCs w:val="28"/>
          <w:lang w:val="ru-RU"/>
        </w:rPr>
        <w:t>’</w:t>
      </w:r>
      <w:r w:rsidRPr="002866A9">
        <w:rPr>
          <w:sz w:val="28"/>
          <w:szCs w:val="28"/>
        </w:rPr>
        <w:t>єкта основних засобів</w:t>
      </w:r>
      <w:r w:rsidR="003B041C" w:rsidRPr="002866A9">
        <w:rPr>
          <w:sz w:val="28"/>
          <w:szCs w:val="28"/>
        </w:rPr>
        <w:t xml:space="preserve"> [3, с.231]</w:t>
      </w:r>
      <w:r w:rsidRPr="002866A9">
        <w:rPr>
          <w:sz w:val="28"/>
          <w:szCs w:val="28"/>
        </w:rPr>
        <w:t>.</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Витрати, що здійснюються</w:t>
      </w:r>
      <w:r w:rsidR="00FF6CE0" w:rsidRPr="002866A9">
        <w:rPr>
          <w:sz w:val="28"/>
          <w:szCs w:val="28"/>
        </w:rPr>
        <w:t xml:space="preserve"> для підтримання об</w:t>
      </w:r>
      <w:r w:rsidR="00772FE6" w:rsidRPr="002866A9">
        <w:rPr>
          <w:sz w:val="28"/>
          <w:szCs w:val="28"/>
          <w:lang w:val="ru-RU"/>
        </w:rPr>
        <w:t>’</w:t>
      </w:r>
      <w:r w:rsidR="00FF6CE0" w:rsidRPr="002866A9">
        <w:rPr>
          <w:sz w:val="28"/>
          <w:szCs w:val="28"/>
        </w:rPr>
        <w:t>єкта в робо</w:t>
      </w:r>
      <w:r w:rsidR="009A3DA6" w:rsidRPr="002866A9">
        <w:rPr>
          <w:sz w:val="28"/>
          <w:szCs w:val="28"/>
        </w:rPr>
        <w:t>чому стані та одержання первісно</w:t>
      </w:r>
      <w:r w:rsidRPr="002866A9">
        <w:rPr>
          <w:sz w:val="28"/>
          <w:szCs w:val="28"/>
        </w:rPr>
        <w:t xml:space="preserve"> визначеної суми майбу</w:t>
      </w:r>
      <w:r w:rsidR="00FF6CE0" w:rsidRPr="002866A9">
        <w:rPr>
          <w:sz w:val="28"/>
          <w:szCs w:val="28"/>
        </w:rPr>
        <w:t>тніх еко</w:t>
      </w:r>
      <w:r w:rsidRPr="002866A9">
        <w:rPr>
          <w:sz w:val="28"/>
          <w:szCs w:val="28"/>
        </w:rPr>
        <w:t xml:space="preserve">номічних вигод від його використання, включаються до складу </w:t>
      </w:r>
      <w:r w:rsidR="00FF6CE0" w:rsidRPr="002866A9">
        <w:rPr>
          <w:sz w:val="28"/>
          <w:szCs w:val="28"/>
        </w:rPr>
        <w:t>вит</w:t>
      </w:r>
      <w:r w:rsidRPr="002866A9">
        <w:rPr>
          <w:sz w:val="28"/>
          <w:szCs w:val="28"/>
        </w:rPr>
        <w:t>рат.</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Підприємство переоцінює об</w:t>
      </w:r>
      <w:r w:rsidR="00772FE6" w:rsidRPr="002866A9">
        <w:rPr>
          <w:sz w:val="28"/>
          <w:szCs w:val="28"/>
        </w:rPr>
        <w:t>’</w:t>
      </w:r>
      <w:r w:rsidRPr="002866A9">
        <w:rPr>
          <w:sz w:val="28"/>
          <w:szCs w:val="28"/>
        </w:rPr>
        <w:t>єкт основних засобів, якщо його</w:t>
      </w:r>
      <w:r w:rsidR="00FF6CE0" w:rsidRPr="002866A9">
        <w:rPr>
          <w:sz w:val="28"/>
          <w:szCs w:val="28"/>
        </w:rPr>
        <w:t xml:space="preserve"> за</w:t>
      </w:r>
      <w:r w:rsidRPr="002866A9">
        <w:rPr>
          <w:sz w:val="28"/>
          <w:szCs w:val="28"/>
        </w:rPr>
        <w:t>лишкова вартість значно (більш як на 10 відсотків) відрізняється від</w:t>
      </w:r>
      <w:r w:rsidR="002E6475" w:rsidRPr="002866A9">
        <w:rPr>
          <w:sz w:val="28"/>
          <w:szCs w:val="28"/>
        </w:rPr>
        <w:t xml:space="preserve"> </w:t>
      </w:r>
      <w:r w:rsidRPr="002866A9">
        <w:rPr>
          <w:sz w:val="28"/>
          <w:szCs w:val="28"/>
        </w:rPr>
        <w:t>справедливої вартості на дату</w:t>
      </w:r>
      <w:r w:rsidR="002866A9">
        <w:rPr>
          <w:sz w:val="28"/>
          <w:szCs w:val="28"/>
        </w:rPr>
        <w:t xml:space="preserve"> </w:t>
      </w:r>
      <w:r w:rsidRPr="002866A9">
        <w:rPr>
          <w:sz w:val="28"/>
          <w:szCs w:val="28"/>
        </w:rPr>
        <w:t xml:space="preserve">балансу. </w:t>
      </w:r>
      <w:r w:rsidR="002E6475" w:rsidRPr="002866A9">
        <w:rPr>
          <w:sz w:val="28"/>
          <w:szCs w:val="28"/>
        </w:rPr>
        <w:t>У разі переоцінки об</w:t>
      </w:r>
      <w:r w:rsidR="00772FE6" w:rsidRPr="002866A9">
        <w:rPr>
          <w:sz w:val="28"/>
          <w:szCs w:val="28"/>
          <w:lang w:val="ru-RU"/>
        </w:rPr>
        <w:t>’</w:t>
      </w:r>
      <w:r w:rsidR="002E6475" w:rsidRPr="002866A9">
        <w:rPr>
          <w:sz w:val="28"/>
          <w:szCs w:val="28"/>
        </w:rPr>
        <w:t>єкта основ</w:t>
      </w:r>
      <w:r w:rsidRPr="002866A9">
        <w:rPr>
          <w:sz w:val="28"/>
          <w:szCs w:val="28"/>
        </w:rPr>
        <w:t>них засобів на ту сам</w:t>
      </w:r>
      <w:r w:rsidR="002E6475" w:rsidRPr="002866A9">
        <w:rPr>
          <w:sz w:val="28"/>
          <w:szCs w:val="28"/>
        </w:rPr>
        <w:t>у</w:t>
      </w:r>
      <w:r w:rsidRPr="002866A9">
        <w:rPr>
          <w:sz w:val="28"/>
          <w:szCs w:val="28"/>
        </w:rPr>
        <w:t xml:space="preserve"> дату здійснюється переоцін</w:t>
      </w:r>
      <w:r w:rsidR="002E6475" w:rsidRPr="002866A9">
        <w:rPr>
          <w:sz w:val="28"/>
          <w:szCs w:val="28"/>
        </w:rPr>
        <w:t>ка всіх об</w:t>
      </w:r>
      <w:r w:rsidR="00772FE6" w:rsidRPr="002866A9">
        <w:rPr>
          <w:sz w:val="28"/>
          <w:szCs w:val="28"/>
          <w:lang w:val="ru-RU"/>
        </w:rPr>
        <w:t>’</w:t>
      </w:r>
      <w:r w:rsidR="002E6475" w:rsidRPr="002866A9">
        <w:rPr>
          <w:sz w:val="28"/>
          <w:szCs w:val="28"/>
        </w:rPr>
        <w:t xml:space="preserve">єктів групи </w:t>
      </w:r>
      <w:r w:rsidRPr="002866A9">
        <w:rPr>
          <w:sz w:val="28"/>
          <w:szCs w:val="28"/>
        </w:rPr>
        <w:t>основних засобів, до якої належить цей об</w:t>
      </w:r>
      <w:r w:rsidR="00772FE6" w:rsidRPr="002866A9">
        <w:rPr>
          <w:sz w:val="28"/>
          <w:szCs w:val="28"/>
          <w:lang w:val="ru-RU"/>
        </w:rPr>
        <w:t>’</w:t>
      </w:r>
      <w:r w:rsidRPr="002866A9">
        <w:rPr>
          <w:sz w:val="28"/>
          <w:szCs w:val="28"/>
        </w:rPr>
        <w:t>єкт.</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Переоцінена первісна вартість та сума зносу об</w:t>
      </w:r>
      <w:r w:rsidR="00772FE6" w:rsidRPr="002866A9">
        <w:rPr>
          <w:sz w:val="28"/>
          <w:szCs w:val="28"/>
        </w:rPr>
        <w:t>’</w:t>
      </w:r>
      <w:r w:rsidRPr="002866A9">
        <w:rPr>
          <w:sz w:val="28"/>
          <w:szCs w:val="28"/>
        </w:rPr>
        <w:t>єкта основних</w:t>
      </w:r>
      <w:r w:rsidR="002E6475" w:rsidRPr="002866A9">
        <w:rPr>
          <w:sz w:val="28"/>
          <w:szCs w:val="28"/>
        </w:rPr>
        <w:t xml:space="preserve"> засобів</w:t>
      </w:r>
      <w:r w:rsidRPr="002866A9">
        <w:rPr>
          <w:sz w:val="28"/>
          <w:szCs w:val="28"/>
        </w:rPr>
        <w:t xml:space="preserve"> визначається множенням відповідно первісної вартості і </w:t>
      </w:r>
      <w:r w:rsidR="00725C47" w:rsidRPr="002866A9">
        <w:rPr>
          <w:sz w:val="28"/>
          <w:szCs w:val="28"/>
        </w:rPr>
        <w:t>суми</w:t>
      </w:r>
      <w:r w:rsidR="002E6475" w:rsidRPr="002866A9">
        <w:rPr>
          <w:sz w:val="28"/>
          <w:szCs w:val="28"/>
        </w:rPr>
        <w:t xml:space="preserve"> зносу </w:t>
      </w:r>
      <w:r w:rsidRPr="002866A9">
        <w:rPr>
          <w:sz w:val="28"/>
          <w:szCs w:val="28"/>
        </w:rPr>
        <w:t>об</w:t>
      </w:r>
      <w:r w:rsidR="00772FE6" w:rsidRPr="002866A9">
        <w:rPr>
          <w:sz w:val="28"/>
          <w:szCs w:val="28"/>
        </w:rPr>
        <w:t>’</w:t>
      </w:r>
      <w:r w:rsidRPr="002866A9">
        <w:rPr>
          <w:sz w:val="28"/>
          <w:szCs w:val="28"/>
        </w:rPr>
        <w:t>єкта основних засобів на</w:t>
      </w:r>
      <w:r w:rsidR="002E6475" w:rsidRPr="002866A9">
        <w:rPr>
          <w:sz w:val="28"/>
          <w:szCs w:val="28"/>
        </w:rPr>
        <w:t xml:space="preserve"> індекс переоцінки. Індекс пере</w:t>
      </w:r>
      <w:r w:rsidRPr="002866A9">
        <w:rPr>
          <w:sz w:val="28"/>
          <w:szCs w:val="28"/>
        </w:rPr>
        <w:t>оцінки визначається діленням справедливої вартості об</w:t>
      </w:r>
      <w:r w:rsidR="00772FE6" w:rsidRPr="002866A9">
        <w:rPr>
          <w:sz w:val="28"/>
          <w:szCs w:val="28"/>
          <w:lang w:val="ru-RU"/>
        </w:rPr>
        <w:t>’</w:t>
      </w:r>
      <w:r w:rsidRPr="002866A9">
        <w:rPr>
          <w:sz w:val="28"/>
          <w:szCs w:val="28"/>
        </w:rPr>
        <w:t>єкта</w:t>
      </w:r>
      <w:r w:rsidR="002E6475" w:rsidRPr="002866A9">
        <w:rPr>
          <w:sz w:val="28"/>
          <w:szCs w:val="28"/>
        </w:rPr>
        <w:t>, який пе</w:t>
      </w:r>
      <w:r w:rsidRPr="002866A9">
        <w:rPr>
          <w:sz w:val="28"/>
          <w:szCs w:val="28"/>
        </w:rPr>
        <w:t>реоцінюється, на його залишкову вартість.</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Якщо залишкова вартість об</w:t>
      </w:r>
      <w:r w:rsidR="00772FE6" w:rsidRPr="002866A9">
        <w:rPr>
          <w:sz w:val="28"/>
          <w:szCs w:val="28"/>
        </w:rPr>
        <w:t>’</w:t>
      </w:r>
      <w:r w:rsidRPr="002866A9">
        <w:rPr>
          <w:sz w:val="28"/>
          <w:szCs w:val="28"/>
        </w:rPr>
        <w:t>єкта основних засобів</w:t>
      </w:r>
      <w:r w:rsidR="002E6475" w:rsidRPr="002866A9">
        <w:rPr>
          <w:sz w:val="28"/>
          <w:szCs w:val="28"/>
        </w:rPr>
        <w:t xml:space="preserve"> </w:t>
      </w:r>
      <w:r w:rsidRPr="002866A9">
        <w:rPr>
          <w:sz w:val="28"/>
          <w:szCs w:val="28"/>
        </w:rPr>
        <w:t>дорівнює нулю, то його переоцінена залишкова вартіст</w:t>
      </w:r>
      <w:r w:rsidR="002E6475" w:rsidRPr="002866A9">
        <w:rPr>
          <w:sz w:val="28"/>
          <w:szCs w:val="28"/>
        </w:rPr>
        <w:t>ь визна</w:t>
      </w:r>
      <w:r w:rsidRPr="002866A9">
        <w:rPr>
          <w:sz w:val="28"/>
          <w:szCs w:val="28"/>
        </w:rPr>
        <w:t>чається додаванням справедливої вартості цього об</w:t>
      </w:r>
      <w:r w:rsidR="00772FE6" w:rsidRPr="002866A9">
        <w:rPr>
          <w:sz w:val="28"/>
          <w:szCs w:val="28"/>
        </w:rPr>
        <w:t>’</w:t>
      </w:r>
      <w:r w:rsidRPr="002866A9">
        <w:rPr>
          <w:sz w:val="28"/>
          <w:szCs w:val="28"/>
        </w:rPr>
        <w:t>єкта до його</w:t>
      </w:r>
      <w:r w:rsidR="002E6475" w:rsidRPr="002866A9">
        <w:rPr>
          <w:sz w:val="28"/>
          <w:szCs w:val="28"/>
        </w:rPr>
        <w:t xml:space="preserve"> </w:t>
      </w:r>
      <w:r w:rsidRPr="002866A9">
        <w:rPr>
          <w:sz w:val="28"/>
          <w:szCs w:val="28"/>
        </w:rPr>
        <w:t>первісної (переоціненої) вартості без зміни суми зносу об</w:t>
      </w:r>
      <w:r w:rsidR="00772FE6" w:rsidRPr="002866A9">
        <w:rPr>
          <w:sz w:val="28"/>
          <w:szCs w:val="28"/>
        </w:rPr>
        <w:t>’</w:t>
      </w:r>
      <w:r w:rsidRPr="002866A9">
        <w:rPr>
          <w:sz w:val="28"/>
          <w:szCs w:val="28"/>
        </w:rPr>
        <w:t>єкта.</w:t>
      </w:r>
    </w:p>
    <w:p w:rsidR="0023252C" w:rsidRPr="002866A9" w:rsidRDefault="0023252C" w:rsidP="002866A9">
      <w:pPr>
        <w:autoSpaceDE w:val="0"/>
        <w:autoSpaceDN w:val="0"/>
        <w:adjustRightInd w:val="0"/>
        <w:spacing w:before="0" w:line="360" w:lineRule="auto"/>
        <w:ind w:firstLine="709"/>
        <w:rPr>
          <w:sz w:val="28"/>
          <w:szCs w:val="28"/>
        </w:rPr>
      </w:pPr>
      <w:r w:rsidRPr="002866A9">
        <w:rPr>
          <w:sz w:val="28"/>
          <w:szCs w:val="28"/>
        </w:rPr>
        <w:t>Звідси переоцінену первісну вартість основних засобів (ППВ</w:t>
      </w:r>
      <w:r w:rsidRPr="002866A9">
        <w:rPr>
          <w:sz w:val="28"/>
          <w:szCs w:val="28"/>
          <w:vertAlign w:val="subscript"/>
        </w:rPr>
        <w:t>о.з.</w:t>
      </w:r>
      <w:r w:rsidRPr="002866A9">
        <w:rPr>
          <w:sz w:val="28"/>
          <w:szCs w:val="28"/>
        </w:rPr>
        <w:t>) можна визначити за формулою</w:t>
      </w:r>
      <w:r w:rsidRPr="002866A9">
        <w:rPr>
          <w:sz w:val="28"/>
          <w:szCs w:val="28"/>
          <w:lang w:val="ru-RU"/>
        </w:rPr>
        <w:t>:</w:t>
      </w:r>
    </w:p>
    <w:p w:rsidR="0023252C" w:rsidRPr="002866A9" w:rsidRDefault="0023252C" w:rsidP="002866A9">
      <w:pPr>
        <w:autoSpaceDE w:val="0"/>
        <w:autoSpaceDN w:val="0"/>
        <w:adjustRightInd w:val="0"/>
        <w:spacing w:before="0" w:line="360" w:lineRule="auto"/>
        <w:ind w:firstLine="709"/>
        <w:jc w:val="center"/>
        <w:rPr>
          <w:sz w:val="28"/>
          <w:szCs w:val="28"/>
        </w:rPr>
      </w:pPr>
      <w:r w:rsidRPr="002866A9">
        <w:rPr>
          <w:sz w:val="28"/>
          <w:szCs w:val="28"/>
        </w:rPr>
        <w:t>ППВ</w:t>
      </w:r>
      <w:r w:rsidRPr="002866A9">
        <w:rPr>
          <w:sz w:val="28"/>
          <w:szCs w:val="28"/>
          <w:vertAlign w:val="subscript"/>
        </w:rPr>
        <w:t>о.з.</w:t>
      </w:r>
      <w:r w:rsidRPr="002866A9">
        <w:rPr>
          <w:sz w:val="28"/>
          <w:szCs w:val="28"/>
        </w:rPr>
        <w:t xml:space="preserve"> = ПВ * И</w:t>
      </w:r>
      <w:r w:rsidRPr="002866A9">
        <w:rPr>
          <w:sz w:val="28"/>
          <w:szCs w:val="28"/>
          <w:vertAlign w:val="subscript"/>
        </w:rPr>
        <w:t>п</w:t>
      </w:r>
      <w:r w:rsidRPr="002866A9">
        <w:rPr>
          <w:sz w:val="28"/>
          <w:szCs w:val="28"/>
        </w:rPr>
        <w:t xml:space="preserve"> ,</w:t>
      </w:r>
      <w:r w:rsidR="002866A9">
        <w:rPr>
          <w:sz w:val="28"/>
          <w:szCs w:val="28"/>
        </w:rPr>
        <w:t xml:space="preserve"> </w:t>
      </w:r>
      <w:r w:rsidR="00963711" w:rsidRPr="002866A9">
        <w:rPr>
          <w:sz w:val="28"/>
          <w:szCs w:val="28"/>
        </w:rPr>
        <w:t>(1.1)</w:t>
      </w:r>
    </w:p>
    <w:p w:rsidR="0023252C" w:rsidRPr="002866A9" w:rsidRDefault="0023252C" w:rsidP="002866A9">
      <w:pPr>
        <w:autoSpaceDE w:val="0"/>
        <w:autoSpaceDN w:val="0"/>
        <w:adjustRightInd w:val="0"/>
        <w:spacing w:before="0" w:line="360" w:lineRule="auto"/>
        <w:ind w:firstLine="709"/>
        <w:jc w:val="left"/>
        <w:rPr>
          <w:sz w:val="28"/>
          <w:szCs w:val="28"/>
          <w:lang w:val="ru-RU"/>
        </w:rPr>
      </w:pPr>
      <w:r w:rsidRPr="002866A9">
        <w:rPr>
          <w:sz w:val="28"/>
          <w:szCs w:val="28"/>
        </w:rPr>
        <w:t>де ПВ – первісна вартість об</w:t>
      </w:r>
      <w:r w:rsidR="00772FE6" w:rsidRPr="002866A9">
        <w:rPr>
          <w:sz w:val="28"/>
          <w:szCs w:val="28"/>
          <w:lang w:val="ru-RU"/>
        </w:rPr>
        <w:t>’</w:t>
      </w:r>
      <w:r w:rsidRPr="002866A9">
        <w:rPr>
          <w:sz w:val="28"/>
          <w:szCs w:val="28"/>
        </w:rPr>
        <w:t>єкта основних засобів</w:t>
      </w:r>
      <w:r w:rsidRPr="002866A9">
        <w:rPr>
          <w:sz w:val="28"/>
          <w:szCs w:val="28"/>
          <w:lang w:val="ru-RU"/>
        </w:rPr>
        <w:t>;</w:t>
      </w:r>
    </w:p>
    <w:p w:rsidR="0023252C" w:rsidRPr="002866A9" w:rsidRDefault="0023252C" w:rsidP="002866A9">
      <w:pPr>
        <w:autoSpaceDE w:val="0"/>
        <w:autoSpaceDN w:val="0"/>
        <w:adjustRightInd w:val="0"/>
        <w:spacing w:before="0" w:line="360" w:lineRule="auto"/>
        <w:ind w:firstLine="709"/>
        <w:jc w:val="left"/>
        <w:rPr>
          <w:sz w:val="28"/>
          <w:szCs w:val="28"/>
        </w:rPr>
      </w:pPr>
      <w:r w:rsidRPr="002866A9">
        <w:rPr>
          <w:sz w:val="28"/>
          <w:szCs w:val="28"/>
        </w:rPr>
        <w:t>И</w:t>
      </w:r>
      <w:r w:rsidRPr="002866A9">
        <w:rPr>
          <w:sz w:val="28"/>
          <w:szCs w:val="28"/>
          <w:vertAlign w:val="subscript"/>
        </w:rPr>
        <w:t>п</w:t>
      </w:r>
      <w:r w:rsidR="002866A9">
        <w:rPr>
          <w:sz w:val="28"/>
          <w:szCs w:val="28"/>
          <w:vertAlign w:val="subscript"/>
        </w:rPr>
        <w:t xml:space="preserve"> </w:t>
      </w:r>
      <w:r w:rsidRPr="002866A9">
        <w:rPr>
          <w:sz w:val="28"/>
          <w:szCs w:val="28"/>
        </w:rPr>
        <w:t>- індекс переоцінки об</w:t>
      </w:r>
      <w:r w:rsidR="00772FE6" w:rsidRPr="002866A9">
        <w:rPr>
          <w:sz w:val="28"/>
          <w:szCs w:val="28"/>
          <w:lang w:val="ru-RU"/>
        </w:rPr>
        <w:t>’</w:t>
      </w:r>
      <w:r w:rsidRPr="002866A9">
        <w:rPr>
          <w:sz w:val="28"/>
          <w:szCs w:val="28"/>
        </w:rPr>
        <w:t>єкта основних засобів.</w:t>
      </w:r>
    </w:p>
    <w:p w:rsidR="0023252C" w:rsidRPr="002866A9" w:rsidRDefault="0023252C" w:rsidP="002866A9">
      <w:pPr>
        <w:autoSpaceDE w:val="0"/>
        <w:autoSpaceDN w:val="0"/>
        <w:adjustRightInd w:val="0"/>
        <w:spacing w:before="0" w:line="360" w:lineRule="auto"/>
        <w:ind w:firstLine="709"/>
        <w:jc w:val="left"/>
        <w:rPr>
          <w:sz w:val="28"/>
          <w:szCs w:val="28"/>
          <w:lang w:val="ru-RU"/>
        </w:rPr>
      </w:pPr>
      <w:r w:rsidRPr="002866A9">
        <w:rPr>
          <w:sz w:val="28"/>
          <w:szCs w:val="28"/>
        </w:rPr>
        <w:t>Переоцінена сума зносу об</w:t>
      </w:r>
      <w:r w:rsidR="00772FE6" w:rsidRPr="002866A9">
        <w:rPr>
          <w:sz w:val="28"/>
          <w:szCs w:val="28"/>
          <w:lang w:val="ru-RU"/>
        </w:rPr>
        <w:t>’</w:t>
      </w:r>
      <w:r w:rsidRPr="002866A9">
        <w:rPr>
          <w:sz w:val="28"/>
          <w:szCs w:val="28"/>
        </w:rPr>
        <w:t>єкта основних засобів ( П ∑ И</w:t>
      </w:r>
      <w:r w:rsidRPr="002866A9">
        <w:rPr>
          <w:sz w:val="28"/>
          <w:szCs w:val="28"/>
          <w:vertAlign w:val="subscript"/>
        </w:rPr>
        <w:t>о.з.</w:t>
      </w:r>
      <w:r w:rsidRPr="002866A9">
        <w:rPr>
          <w:sz w:val="28"/>
          <w:szCs w:val="28"/>
        </w:rPr>
        <w:t>)</w:t>
      </w:r>
      <w:r w:rsidRPr="002866A9">
        <w:rPr>
          <w:sz w:val="28"/>
          <w:szCs w:val="28"/>
          <w:lang w:val="ru-RU"/>
        </w:rPr>
        <w:t xml:space="preserve"> :</w:t>
      </w:r>
    </w:p>
    <w:p w:rsidR="0023252C" w:rsidRPr="002866A9" w:rsidRDefault="0023252C" w:rsidP="002866A9">
      <w:pPr>
        <w:autoSpaceDE w:val="0"/>
        <w:autoSpaceDN w:val="0"/>
        <w:adjustRightInd w:val="0"/>
        <w:spacing w:before="0" w:line="360" w:lineRule="auto"/>
        <w:ind w:firstLine="709"/>
        <w:jc w:val="center"/>
        <w:rPr>
          <w:sz w:val="28"/>
          <w:szCs w:val="28"/>
        </w:rPr>
      </w:pPr>
      <w:r w:rsidRPr="002866A9">
        <w:rPr>
          <w:sz w:val="28"/>
          <w:szCs w:val="28"/>
        </w:rPr>
        <w:t>П ∑ И</w:t>
      </w:r>
      <w:r w:rsidRPr="002866A9">
        <w:rPr>
          <w:sz w:val="28"/>
          <w:szCs w:val="28"/>
          <w:vertAlign w:val="subscript"/>
        </w:rPr>
        <w:t>о.з.</w:t>
      </w:r>
      <w:r w:rsidRPr="002866A9">
        <w:rPr>
          <w:sz w:val="28"/>
          <w:szCs w:val="28"/>
        </w:rPr>
        <w:t xml:space="preserve"> = ∑ И</w:t>
      </w:r>
      <w:r w:rsidRPr="002866A9">
        <w:rPr>
          <w:sz w:val="28"/>
          <w:szCs w:val="28"/>
          <w:vertAlign w:val="subscript"/>
        </w:rPr>
        <w:t xml:space="preserve"> </w:t>
      </w:r>
      <w:r w:rsidRPr="002866A9">
        <w:rPr>
          <w:sz w:val="28"/>
          <w:szCs w:val="28"/>
        </w:rPr>
        <w:t>* И</w:t>
      </w:r>
      <w:r w:rsidRPr="002866A9">
        <w:rPr>
          <w:sz w:val="28"/>
          <w:szCs w:val="28"/>
          <w:vertAlign w:val="subscript"/>
        </w:rPr>
        <w:t>п</w:t>
      </w:r>
      <w:r w:rsidRPr="002866A9">
        <w:rPr>
          <w:sz w:val="28"/>
          <w:szCs w:val="28"/>
        </w:rPr>
        <w:t>,</w:t>
      </w:r>
      <w:r w:rsidR="002866A9">
        <w:rPr>
          <w:sz w:val="28"/>
          <w:szCs w:val="28"/>
        </w:rPr>
        <w:t xml:space="preserve"> </w:t>
      </w:r>
      <w:r w:rsidR="00963711" w:rsidRPr="002866A9">
        <w:rPr>
          <w:sz w:val="28"/>
          <w:szCs w:val="28"/>
        </w:rPr>
        <w:t>(1.2)</w:t>
      </w:r>
    </w:p>
    <w:p w:rsidR="0023252C" w:rsidRPr="002866A9" w:rsidRDefault="0023252C" w:rsidP="002866A9">
      <w:pPr>
        <w:autoSpaceDE w:val="0"/>
        <w:autoSpaceDN w:val="0"/>
        <w:adjustRightInd w:val="0"/>
        <w:spacing w:before="0" w:line="360" w:lineRule="auto"/>
        <w:ind w:firstLine="709"/>
        <w:jc w:val="left"/>
        <w:rPr>
          <w:sz w:val="28"/>
          <w:szCs w:val="28"/>
        </w:rPr>
      </w:pPr>
      <w:r w:rsidRPr="002866A9">
        <w:rPr>
          <w:sz w:val="28"/>
          <w:szCs w:val="28"/>
        </w:rPr>
        <w:t xml:space="preserve">де ∑ И – сума зносу </w:t>
      </w:r>
      <w:r w:rsidR="00CB2ACB" w:rsidRPr="002866A9">
        <w:rPr>
          <w:sz w:val="28"/>
          <w:szCs w:val="28"/>
        </w:rPr>
        <w:t>об</w:t>
      </w:r>
      <w:r w:rsidR="00772FE6" w:rsidRPr="002866A9">
        <w:rPr>
          <w:sz w:val="28"/>
          <w:szCs w:val="28"/>
          <w:lang w:val="ru-RU"/>
        </w:rPr>
        <w:t>’</w:t>
      </w:r>
      <w:r w:rsidR="00CB2ACB" w:rsidRPr="002866A9">
        <w:rPr>
          <w:sz w:val="28"/>
          <w:szCs w:val="28"/>
        </w:rPr>
        <w:t>єкта основних засобів.</w:t>
      </w:r>
    </w:p>
    <w:p w:rsidR="00CB2ACB" w:rsidRPr="002866A9" w:rsidRDefault="00CB2ACB" w:rsidP="002866A9">
      <w:pPr>
        <w:autoSpaceDE w:val="0"/>
        <w:autoSpaceDN w:val="0"/>
        <w:adjustRightInd w:val="0"/>
        <w:spacing w:before="0" w:line="360" w:lineRule="auto"/>
        <w:ind w:firstLine="709"/>
        <w:jc w:val="left"/>
        <w:rPr>
          <w:sz w:val="28"/>
          <w:szCs w:val="28"/>
          <w:lang w:val="ru-RU"/>
        </w:rPr>
      </w:pPr>
      <w:r w:rsidRPr="002866A9">
        <w:rPr>
          <w:sz w:val="28"/>
          <w:szCs w:val="28"/>
        </w:rPr>
        <w:t>Індекс переоцінки об</w:t>
      </w:r>
      <w:r w:rsidR="00772FE6" w:rsidRPr="002866A9">
        <w:rPr>
          <w:sz w:val="28"/>
          <w:szCs w:val="28"/>
          <w:lang w:val="ru-RU"/>
        </w:rPr>
        <w:t>’</w:t>
      </w:r>
      <w:r w:rsidRPr="002866A9">
        <w:rPr>
          <w:sz w:val="28"/>
          <w:szCs w:val="28"/>
        </w:rPr>
        <w:t>єкта основних засобів (И</w:t>
      </w:r>
      <w:r w:rsidRPr="002866A9">
        <w:rPr>
          <w:sz w:val="28"/>
          <w:szCs w:val="28"/>
          <w:vertAlign w:val="subscript"/>
        </w:rPr>
        <w:t>п</w:t>
      </w:r>
      <w:r w:rsidRPr="002866A9">
        <w:rPr>
          <w:sz w:val="28"/>
          <w:szCs w:val="28"/>
        </w:rPr>
        <w:t>)</w:t>
      </w:r>
      <w:r w:rsidRPr="002866A9">
        <w:rPr>
          <w:sz w:val="28"/>
          <w:szCs w:val="28"/>
          <w:lang w:val="ru-RU"/>
        </w:rPr>
        <w:t>:</w:t>
      </w:r>
    </w:p>
    <w:p w:rsidR="00CB2ACB" w:rsidRPr="002866A9" w:rsidRDefault="00CB2ACB" w:rsidP="002866A9">
      <w:pPr>
        <w:autoSpaceDE w:val="0"/>
        <w:autoSpaceDN w:val="0"/>
        <w:adjustRightInd w:val="0"/>
        <w:spacing w:before="0" w:line="360" w:lineRule="auto"/>
        <w:ind w:firstLine="709"/>
        <w:jc w:val="center"/>
        <w:rPr>
          <w:sz w:val="28"/>
          <w:szCs w:val="28"/>
        </w:rPr>
      </w:pPr>
      <w:r w:rsidRPr="002866A9">
        <w:rPr>
          <w:sz w:val="28"/>
          <w:szCs w:val="28"/>
        </w:rPr>
        <w:t>И</w:t>
      </w:r>
      <w:r w:rsidRPr="002866A9">
        <w:rPr>
          <w:sz w:val="28"/>
          <w:szCs w:val="28"/>
          <w:vertAlign w:val="subscript"/>
        </w:rPr>
        <w:t>п</w:t>
      </w:r>
      <w:r w:rsidRPr="002866A9">
        <w:rPr>
          <w:sz w:val="28"/>
          <w:szCs w:val="28"/>
        </w:rPr>
        <w:t xml:space="preserve"> = СВ / І,</w:t>
      </w:r>
      <w:r w:rsidR="00963711" w:rsidRPr="002866A9">
        <w:rPr>
          <w:sz w:val="28"/>
          <w:szCs w:val="28"/>
        </w:rPr>
        <w:tab/>
      </w:r>
      <w:r w:rsidR="00963711" w:rsidRPr="002866A9">
        <w:rPr>
          <w:sz w:val="28"/>
          <w:szCs w:val="28"/>
        </w:rPr>
        <w:tab/>
      </w:r>
      <w:r w:rsidR="00963711" w:rsidRPr="002866A9">
        <w:rPr>
          <w:sz w:val="28"/>
          <w:szCs w:val="28"/>
        </w:rPr>
        <w:tab/>
      </w:r>
      <w:r w:rsidR="00963711" w:rsidRPr="002866A9">
        <w:rPr>
          <w:sz w:val="28"/>
          <w:szCs w:val="28"/>
        </w:rPr>
        <w:tab/>
      </w:r>
      <w:r w:rsidR="002866A9">
        <w:rPr>
          <w:sz w:val="28"/>
          <w:szCs w:val="28"/>
        </w:rPr>
        <w:t xml:space="preserve"> </w:t>
      </w:r>
      <w:r w:rsidR="00484D49" w:rsidRPr="002866A9">
        <w:rPr>
          <w:sz w:val="28"/>
          <w:szCs w:val="28"/>
        </w:rPr>
        <w:t>(1.3)</w:t>
      </w:r>
    </w:p>
    <w:p w:rsidR="00CB2ACB" w:rsidRPr="002866A9" w:rsidRDefault="00CB2ACB" w:rsidP="002866A9">
      <w:pPr>
        <w:autoSpaceDE w:val="0"/>
        <w:autoSpaceDN w:val="0"/>
        <w:adjustRightInd w:val="0"/>
        <w:spacing w:before="0" w:line="360" w:lineRule="auto"/>
        <w:ind w:firstLine="709"/>
        <w:jc w:val="left"/>
        <w:rPr>
          <w:sz w:val="28"/>
          <w:szCs w:val="28"/>
          <w:lang w:val="ru-RU"/>
        </w:rPr>
      </w:pPr>
      <w:r w:rsidRPr="002866A9">
        <w:rPr>
          <w:sz w:val="28"/>
          <w:szCs w:val="28"/>
        </w:rPr>
        <w:t>де СВ – справедлива вартість об</w:t>
      </w:r>
      <w:r w:rsidR="00772FE6" w:rsidRPr="002866A9">
        <w:rPr>
          <w:sz w:val="28"/>
          <w:szCs w:val="28"/>
          <w:lang w:val="ru-RU"/>
        </w:rPr>
        <w:t>’</w:t>
      </w:r>
      <w:r w:rsidRPr="002866A9">
        <w:rPr>
          <w:sz w:val="28"/>
          <w:szCs w:val="28"/>
        </w:rPr>
        <w:t>єкта основних засобів</w:t>
      </w:r>
      <w:r w:rsidRPr="002866A9">
        <w:rPr>
          <w:sz w:val="28"/>
          <w:szCs w:val="28"/>
          <w:lang w:val="ru-RU"/>
        </w:rPr>
        <w:t>;</w:t>
      </w:r>
    </w:p>
    <w:p w:rsidR="00CB2ACB" w:rsidRPr="002866A9" w:rsidRDefault="00CB2ACB" w:rsidP="002866A9">
      <w:pPr>
        <w:autoSpaceDE w:val="0"/>
        <w:autoSpaceDN w:val="0"/>
        <w:adjustRightInd w:val="0"/>
        <w:spacing w:before="0" w:line="360" w:lineRule="auto"/>
        <w:ind w:firstLine="709"/>
        <w:jc w:val="left"/>
        <w:rPr>
          <w:sz w:val="28"/>
          <w:szCs w:val="28"/>
        </w:rPr>
      </w:pPr>
      <w:r w:rsidRPr="002866A9">
        <w:rPr>
          <w:sz w:val="28"/>
          <w:szCs w:val="28"/>
          <w:lang w:val="ru-RU"/>
        </w:rPr>
        <w:t xml:space="preserve">І – </w:t>
      </w:r>
      <w:r w:rsidRPr="002866A9">
        <w:rPr>
          <w:sz w:val="28"/>
          <w:szCs w:val="28"/>
        </w:rPr>
        <w:t>знос</w:t>
      </w:r>
      <w:r w:rsidRPr="002866A9">
        <w:rPr>
          <w:sz w:val="28"/>
          <w:szCs w:val="28"/>
          <w:lang w:val="ru-RU"/>
        </w:rPr>
        <w:t xml:space="preserve"> </w:t>
      </w:r>
      <w:r w:rsidRPr="002866A9">
        <w:rPr>
          <w:sz w:val="28"/>
          <w:szCs w:val="28"/>
        </w:rPr>
        <w:t>об</w:t>
      </w:r>
      <w:r w:rsidR="00772FE6" w:rsidRPr="002866A9">
        <w:rPr>
          <w:sz w:val="28"/>
          <w:szCs w:val="28"/>
          <w:lang w:val="ru-RU"/>
        </w:rPr>
        <w:t>’</w:t>
      </w:r>
      <w:r w:rsidRPr="002866A9">
        <w:rPr>
          <w:sz w:val="28"/>
          <w:szCs w:val="28"/>
        </w:rPr>
        <w:t>єкта основних засобів</w:t>
      </w:r>
      <w:r w:rsidRPr="002866A9">
        <w:rPr>
          <w:sz w:val="28"/>
          <w:szCs w:val="28"/>
          <w:lang w:val="ru-RU"/>
        </w:rPr>
        <w:t>.</w:t>
      </w:r>
    </w:p>
    <w:p w:rsidR="00523DB0" w:rsidRPr="002866A9" w:rsidRDefault="00523DB0" w:rsidP="002866A9">
      <w:pPr>
        <w:autoSpaceDE w:val="0"/>
        <w:autoSpaceDN w:val="0"/>
        <w:adjustRightInd w:val="0"/>
        <w:spacing w:before="0" w:line="360" w:lineRule="auto"/>
        <w:ind w:firstLine="709"/>
        <w:rPr>
          <w:sz w:val="28"/>
          <w:szCs w:val="28"/>
          <w:lang w:val="ru-RU"/>
        </w:rPr>
      </w:pPr>
      <w:r w:rsidRPr="002866A9">
        <w:rPr>
          <w:sz w:val="28"/>
          <w:szCs w:val="28"/>
        </w:rPr>
        <w:t>Відомості про зміни перв</w:t>
      </w:r>
      <w:r w:rsidR="002E6475" w:rsidRPr="002866A9">
        <w:rPr>
          <w:sz w:val="28"/>
          <w:szCs w:val="28"/>
        </w:rPr>
        <w:t>існої вартості та суми зносу ос</w:t>
      </w:r>
      <w:r w:rsidRPr="002866A9">
        <w:rPr>
          <w:sz w:val="28"/>
          <w:szCs w:val="28"/>
        </w:rPr>
        <w:t>новних засобів заносяться до р</w:t>
      </w:r>
      <w:r w:rsidR="00484D49" w:rsidRPr="002866A9">
        <w:rPr>
          <w:sz w:val="28"/>
          <w:szCs w:val="28"/>
        </w:rPr>
        <w:t xml:space="preserve">егістрів їх аналітичного обліку </w:t>
      </w:r>
      <w:r w:rsidR="00E27B5F" w:rsidRPr="002866A9">
        <w:rPr>
          <w:sz w:val="28"/>
          <w:szCs w:val="28"/>
          <w:lang w:val="ru-RU"/>
        </w:rPr>
        <w:t>[1</w:t>
      </w:r>
      <w:r w:rsidR="00E27B5F" w:rsidRPr="002866A9">
        <w:rPr>
          <w:sz w:val="28"/>
          <w:szCs w:val="28"/>
        </w:rPr>
        <w:t>,с.234</w:t>
      </w:r>
      <w:r w:rsidR="00E27B5F" w:rsidRPr="002866A9">
        <w:rPr>
          <w:sz w:val="28"/>
          <w:szCs w:val="28"/>
          <w:lang w:val="ru-RU"/>
        </w:rPr>
        <w:t>]</w:t>
      </w:r>
      <w:r w:rsidR="00484D49" w:rsidRPr="002866A9">
        <w:rPr>
          <w:sz w:val="28"/>
          <w:szCs w:val="28"/>
          <w:lang w:val="ru-RU"/>
        </w:rPr>
        <w:t>.</w:t>
      </w:r>
    </w:p>
    <w:p w:rsidR="00523DB0" w:rsidRPr="002866A9" w:rsidRDefault="00523DB0" w:rsidP="002866A9">
      <w:pPr>
        <w:autoSpaceDE w:val="0"/>
        <w:autoSpaceDN w:val="0"/>
        <w:adjustRightInd w:val="0"/>
        <w:spacing w:before="0" w:line="360" w:lineRule="auto"/>
        <w:ind w:firstLine="709"/>
        <w:rPr>
          <w:sz w:val="28"/>
          <w:szCs w:val="28"/>
        </w:rPr>
      </w:pPr>
      <w:r w:rsidRPr="002866A9">
        <w:rPr>
          <w:sz w:val="28"/>
          <w:szCs w:val="28"/>
        </w:rPr>
        <w:t>Сума дооцінки залишков</w:t>
      </w:r>
      <w:r w:rsidR="002E6475" w:rsidRPr="002866A9">
        <w:rPr>
          <w:sz w:val="28"/>
          <w:szCs w:val="28"/>
        </w:rPr>
        <w:t>ої вартості об</w:t>
      </w:r>
      <w:r w:rsidR="00772FE6" w:rsidRPr="002866A9">
        <w:rPr>
          <w:sz w:val="28"/>
          <w:szCs w:val="28"/>
          <w:lang w:val="ru-RU"/>
        </w:rPr>
        <w:t>’</w:t>
      </w:r>
      <w:r w:rsidR="002E6475" w:rsidRPr="002866A9">
        <w:rPr>
          <w:sz w:val="28"/>
          <w:szCs w:val="28"/>
        </w:rPr>
        <w:t>єкта основних за</w:t>
      </w:r>
      <w:r w:rsidRPr="002866A9">
        <w:rPr>
          <w:sz w:val="28"/>
          <w:szCs w:val="28"/>
        </w:rPr>
        <w:t>собів включається до складу до</w:t>
      </w:r>
      <w:r w:rsidR="002E6475" w:rsidRPr="002866A9">
        <w:rPr>
          <w:sz w:val="28"/>
          <w:szCs w:val="28"/>
        </w:rPr>
        <w:t>даткового капіталу, а сума уцін</w:t>
      </w:r>
      <w:r w:rsidRPr="002866A9">
        <w:rPr>
          <w:sz w:val="28"/>
          <w:szCs w:val="28"/>
        </w:rPr>
        <w:t>ки — до складу витрат, крім випадків:</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bCs/>
          <w:sz w:val="28"/>
          <w:szCs w:val="28"/>
        </w:rPr>
        <w:t xml:space="preserve"> у разі наявності</w:t>
      </w:r>
      <w:r w:rsidR="00523DB0" w:rsidRPr="002866A9">
        <w:rPr>
          <w:sz w:val="28"/>
          <w:szCs w:val="28"/>
        </w:rPr>
        <w:t xml:space="preserve"> (на </w:t>
      </w:r>
      <w:r w:rsidR="002E6475" w:rsidRPr="002866A9">
        <w:rPr>
          <w:sz w:val="28"/>
          <w:szCs w:val="28"/>
        </w:rPr>
        <w:t>дату проведення чергової (остан</w:t>
      </w:r>
      <w:r w:rsidR="00523DB0" w:rsidRPr="002866A9">
        <w:rPr>
          <w:sz w:val="28"/>
          <w:szCs w:val="28"/>
        </w:rPr>
        <w:t>ньої) дооцінки об</w:t>
      </w:r>
      <w:r w:rsidR="00772FE6" w:rsidRPr="002866A9">
        <w:rPr>
          <w:sz w:val="28"/>
          <w:szCs w:val="28"/>
        </w:rPr>
        <w:t>’</w:t>
      </w:r>
      <w:r w:rsidR="00523DB0" w:rsidRPr="002866A9">
        <w:rPr>
          <w:sz w:val="28"/>
          <w:szCs w:val="28"/>
        </w:rPr>
        <w:t>єкта основних засобів) пер</w:t>
      </w:r>
      <w:r w:rsidR="002E6475" w:rsidRPr="002866A9">
        <w:rPr>
          <w:sz w:val="28"/>
          <w:szCs w:val="28"/>
        </w:rPr>
        <w:t>евищення суми по</w:t>
      </w:r>
      <w:r w:rsidR="00523DB0" w:rsidRPr="002866A9">
        <w:rPr>
          <w:sz w:val="28"/>
          <w:szCs w:val="28"/>
        </w:rPr>
        <w:t>передніх уцінок об</w:t>
      </w:r>
      <w:r w:rsidR="00772FE6" w:rsidRPr="002866A9">
        <w:rPr>
          <w:sz w:val="28"/>
          <w:szCs w:val="28"/>
        </w:rPr>
        <w:t>’</w:t>
      </w:r>
      <w:r w:rsidR="00523DB0" w:rsidRPr="002866A9">
        <w:rPr>
          <w:sz w:val="28"/>
          <w:szCs w:val="28"/>
        </w:rPr>
        <w:t>єкта і втрат від зменшення його корисності</w:t>
      </w:r>
      <w:r w:rsidR="002E6475" w:rsidRPr="002866A9">
        <w:rPr>
          <w:sz w:val="28"/>
          <w:szCs w:val="28"/>
        </w:rPr>
        <w:t xml:space="preserve"> </w:t>
      </w:r>
      <w:r w:rsidR="00523DB0" w:rsidRPr="002866A9">
        <w:rPr>
          <w:sz w:val="28"/>
          <w:szCs w:val="28"/>
        </w:rPr>
        <w:t>над сумою попередніх дооцінок залишкової вартості цього</w:t>
      </w:r>
      <w:r w:rsidR="002E6475" w:rsidRPr="002866A9">
        <w:rPr>
          <w:sz w:val="28"/>
          <w:szCs w:val="28"/>
        </w:rPr>
        <w:t xml:space="preserve"> </w:t>
      </w:r>
      <w:r w:rsidR="00523DB0" w:rsidRPr="002866A9">
        <w:rPr>
          <w:sz w:val="28"/>
          <w:szCs w:val="28"/>
        </w:rPr>
        <w:t>об</w:t>
      </w:r>
      <w:r w:rsidR="007810C5" w:rsidRPr="002866A9">
        <w:rPr>
          <w:sz w:val="28"/>
          <w:szCs w:val="28"/>
        </w:rPr>
        <w:t>’</w:t>
      </w:r>
      <w:r w:rsidR="00523DB0" w:rsidRPr="002866A9">
        <w:rPr>
          <w:sz w:val="28"/>
          <w:szCs w:val="28"/>
        </w:rPr>
        <w:t>єкта і відновлення його корисності, сума чергової (останньої)</w:t>
      </w:r>
      <w:r w:rsidR="002E6475" w:rsidRPr="002866A9">
        <w:rPr>
          <w:sz w:val="28"/>
          <w:szCs w:val="28"/>
        </w:rPr>
        <w:t xml:space="preserve"> </w:t>
      </w:r>
      <w:r w:rsidR="00523DB0" w:rsidRPr="002866A9">
        <w:rPr>
          <w:sz w:val="28"/>
          <w:szCs w:val="28"/>
        </w:rPr>
        <w:t>дооцінки, але не більше зазначеного перевищення включається</w:t>
      </w:r>
      <w:r w:rsidR="002E6475" w:rsidRPr="002866A9">
        <w:rPr>
          <w:sz w:val="28"/>
          <w:szCs w:val="28"/>
        </w:rPr>
        <w:t xml:space="preserve"> </w:t>
      </w:r>
      <w:r w:rsidR="00523DB0" w:rsidRPr="002866A9">
        <w:rPr>
          <w:sz w:val="28"/>
          <w:szCs w:val="28"/>
        </w:rPr>
        <w:t xml:space="preserve">до складу доходів звітного </w:t>
      </w:r>
      <w:r w:rsidR="00CB2ACB" w:rsidRPr="002866A9">
        <w:rPr>
          <w:sz w:val="28"/>
          <w:szCs w:val="28"/>
        </w:rPr>
        <w:t>періоду,</w:t>
      </w:r>
      <w:r w:rsidR="00523DB0" w:rsidRPr="002866A9">
        <w:rPr>
          <w:sz w:val="28"/>
          <w:szCs w:val="28"/>
        </w:rPr>
        <w:t xml:space="preserve"> а різниця (якщо сума чергової</w:t>
      </w:r>
      <w:r w:rsidR="002E6475" w:rsidRPr="002866A9">
        <w:rPr>
          <w:sz w:val="28"/>
          <w:szCs w:val="28"/>
        </w:rPr>
        <w:t xml:space="preserve"> </w:t>
      </w:r>
      <w:r w:rsidR="00523DB0" w:rsidRPr="002866A9">
        <w:rPr>
          <w:sz w:val="28"/>
          <w:szCs w:val="28"/>
        </w:rPr>
        <w:t xml:space="preserve">(останньої) дооцінки більше </w:t>
      </w:r>
      <w:r w:rsidR="002E6475" w:rsidRPr="002866A9">
        <w:rPr>
          <w:sz w:val="28"/>
          <w:szCs w:val="28"/>
        </w:rPr>
        <w:t>зазначеного перевищення) спрямо</w:t>
      </w:r>
      <w:r w:rsidR="00523DB0" w:rsidRPr="002866A9">
        <w:rPr>
          <w:sz w:val="28"/>
          <w:szCs w:val="28"/>
        </w:rPr>
        <w:t>вується на збільшення іншого додаткового капіталу;</w:t>
      </w:r>
    </w:p>
    <w:p w:rsidR="00523DB0" w:rsidRPr="002866A9" w:rsidRDefault="00FB370B" w:rsidP="002866A9">
      <w:pPr>
        <w:autoSpaceDE w:val="0"/>
        <w:autoSpaceDN w:val="0"/>
        <w:adjustRightInd w:val="0"/>
        <w:spacing w:before="0" w:line="360" w:lineRule="auto"/>
        <w:ind w:firstLine="709"/>
        <w:rPr>
          <w:sz w:val="28"/>
          <w:szCs w:val="28"/>
        </w:rPr>
      </w:pPr>
      <w:r w:rsidRPr="002866A9">
        <w:rPr>
          <w:sz w:val="28"/>
          <w:szCs w:val="28"/>
        </w:rPr>
        <w:t>–</w:t>
      </w:r>
      <w:r w:rsidR="00523DB0" w:rsidRPr="002866A9">
        <w:rPr>
          <w:bCs/>
          <w:sz w:val="28"/>
          <w:szCs w:val="28"/>
        </w:rPr>
        <w:t xml:space="preserve"> у разі наявності</w:t>
      </w:r>
      <w:r w:rsidR="00523DB0" w:rsidRPr="002866A9">
        <w:rPr>
          <w:sz w:val="28"/>
          <w:szCs w:val="28"/>
        </w:rPr>
        <w:t xml:space="preserve"> (на </w:t>
      </w:r>
      <w:r w:rsidR="002E6475" w:rsidRPr="002866A9">
        <w:rPr>
          <w:sz w:val="28"/>
          <w:szCs w:val="28"/>
        </w:rPr>
        <w:t>дату проведення чергової (остан</w:t>
      </w:r>
      <w:r w:rsidR="00523DB0" w:rsidRPr="002866A9">
        <w:rPr>
          <w:sz w:val="28"/>
          <w:szCs w:val="28"/>
        </w:rPr>
        <w:t>ньої) уцінки об</w:t>
      </w:r>
      <w:r w:rsidR="007810C5" w:rsidRPr="002866A9">
        <w:rPr>
          <w:sz w:val="28"/>
          <w:szCs w:val="28"/>
        </w:rPr>
        <w:t>’</w:t>
      </w:r>
      <w:r w:rsidR="00523DB0" w:rsidRPr="002866A9">
        <w:rPr>
          <w:sz w:val="28"/>
          <w:szCs w:val="28"/>
        </w:rPr>
        <w:t>єкта основних засобів</w:t>
      </w:r>
      <w:r w:rsidR="002E6475" w:rsidRPr="002866A9">
        <w:rPr>
          <w:sz w:val="28"/>
          <w:szCs w:val="28"/>
        </w:rPr>
        <w:t>) перевищення суми попе</w:t>
      </w:r>
      <w:r w:rsidR="00523DB0" w:rsidRPr="002866A9">
        <w:rPr>
          <w:sz w:val="28"/>
          <w:szCs w:val="28"/>
        </w:rPr>
        <w:t>редніх дооцінок об</w:t>
      </w:r>
      <w:r w:rsidR="007810C5" w:rsidRPr="002866A9">
        <w:rPr>
          <w:sz w:val="28"/>
          <w:szCs w:val="28"/>
        </w:rPr>
        <w:t>’</w:t>
      </w:r>
      <w:r w:rsidR="00523DB0" w:rsidRPr="002866A9">
        <w:rPr>
          <w:sz w:val="28"/>
          <w:szCs w:val="28"/>
        </w:rPr>
        <w:t>єкта і відновлення його корисності над сумою</w:t>
      </w:r>
      <w:r w:rsidR="002E6475" w:rsidRPr="002866A9">
        <w:rPr>
          <w:sz w:val="28"/>
          <w:szCs w:val="28"/>
        </w:rPr>
        <w:t xml:space="preserve"> </w:t>
      </w:r>
      <w:r w:rsidR="00523DB0" w:rsidRPr="002866A9">
        <w:rPr>
          <w:sz w:val="28"/>
          <w:szCs w:val="28"/>
        </w:rPr>
        <w:t>попередніх уцінок залишкової вартості цього об</w:t>
      </w:r>
      <w:r w:rsidR="007810C5" w:rsidRPr="002866A9">
        <w:rPr>
          <w:sz w:val="28"/>
          <w:szCs w:val="28"/>
        </w:rPr>
        <w:t>’</w:t>
      </w:r>
      <w:r w:rsidR="00523DB0" w:rsidRPr="002866A9">
        <w:rPr>
          <w:sz w:val="28"/>
          <w:szCs w:val="28"/>
        </w:rPr>
        <w:t>єкта і втрат від</w:t>
      </w:r>
      <w:r w:rsidR="002E6475" w:rsidRPr="002866A9">
        <w:rPr>
          <w:sz w:val="28"/>
          <w:szCs w:val="28"/>
        </w:rPr>
        <w:t xml:space="preserve"> </w:t>
      </w:r>
      <w:r w:rsidR="00523DB0" w:rsidRPr="002866A9">
        <w:rPr>
          <w:sz w:val="28"/>
          <w:szCs w:val="28"/>
        </w:rPr>
        <w:t>зменшення його корисності сума чергової (останньої) уцінки, але</w:t>
      </w:r>
      <w:r w:rsidR="002E6475" w:rsidRPr="002866A9">
        <w:rPr>
          <w:sz w:val="28"/>
          <w:szCs w:val="28"/>
        </w:rPr>
        <w:t xml:space="preserve"> </w:t>
      </w:r>
      <w:r w:rsidR="00523DB0" w:rsidRPr="002866A9">
        <w:rPr>
          <w:sz w:val="28"/>
          <w:szCs w:val="28"/>
        </w:rPr>
        <w:t>не більше зазначеного переви</w:t>
      </w:r>
      <w:r w:rsidR="00CB2ACB" w:rsidRPr="002866A9">
        <w:rPr>
          <w:sz w:val="28"/>
          <w:szCs w:val="28"/>
        </w:rPr>
        <w:t>щення</w:t>
      </w:r>
      <w:r w:rsidR="002E6475" w:rsidRPr="002866A9">
        <w:rPr>
          <w:sz w:val="28"/>
          <w:szCs w:val="28"/>
        </w:rPr>
        <w:t xml:space="preserve"> спрямовується на зменшен</w:t>
      </w:r>
      <w:r w:rsidR="00523DB0" w:rsidRPr="002866A9">
        <w:rPr>
          <w:sz w:val="28"/>
          <w:szCs w:val="28"/>
        </w:rPr>
        <w:t>ня іншого додаткового капіталу, а різниця (якщо сума чергової</w:t>
      </w:r>
      <w:r w:rsidR="002E6475" w:rsidRPr="002866A9">
        <w:rPr>
          <w:sz w:val="28"/>
          <w:szCs w:val="28"/>
        </w:rPr>
        <w:t xml:space="preserve"> </w:t>
      </w:r>
      <w:r w:rsidR="00523DB0" w:rsidRPr="002866A9">
        <w:rPr>
          <w:sz w:val="28"/>
          <w:szCs w:val="28"/>
        </w:rPr>
        <w:t>(останньої) уцінки більш</w:t>
      </w:r>
      <w:r w:rsidR="002E6475" w:rsidRPr="002866A9">
        <w:rPr>
          <w:sz w:val="28"/>
          <w:szCs w:val="28"/>
        </w:rPr>
        <w:t>е зазначеного перевищення) вклю</w:t>
      </w:r>
      <w:r w:rsidR="00523DB0" w:rsidRPr="002866A9">
        <w:rPr>
          <w:sz w:val="28"/>
          <w:szCs w:val="28"/>
        </w:rPr>
        <w:t>чається до витрат звітного періоду.</w:t>
      </w:r>
    </w:p>
    <w:p w:rsidR="002866A9" w:rsidRDefault="00523DB0" w:rsidP="002866A9">
      <w:pPr>
        <w:autoSpaceDE w:val="0"/>
        <w:autoSpaceDN w:val="0"/>
        <w:adjustRightInd w:val="0"/>
        <w:spacing w:before="0" w:line="360" w:lineRule="auto"/>
        <w:ind w:firstLine="709"/>
        <w:rPr>
          <w:sz w:val="28"/>
          <w:szCs w:val="28"/>
        </w:rPr>
      </w:pPr>
      <w:r w:rsidRPr="002866A9">
        <w:rPr>
          <w:sz w:val="28"/>
          <w:szCs w:val="28"/>
        </w:rPr>
        <w:t>При вибутті об</w:t>
      </w:r>
      <w:r w:rsidR="007810C5" w:rsidRPr="002866A9">
        <w:rPr>
          <w:sz w:val="28"/>
          <w:szCs w:val="28"/>
        </w:rPr>
        <w:t>’</w:t>
      </w:r>
      <w:r w:rsidRPr="002866A9">
        <w:rPr>
          <w:sz w:val="28"/>
          <w:szCs w:val="28"/>
        </w:rPr>
        <w:t>єктів основних засобів, які раніше були</w:t>
      </w:r>
      <w:r w:rsidR="001D5E31" w:rsidRPr="002866A9">
        <w:rPr>
          <w:sz w:val="28"/>
          <w:szCs w:val="28"/>
        </w:rPr>
        <w:t xml:space="preserve"> </w:t>
      </w:r>
      <w:r w:rsidRPr="002866A9">
        <w:rPr>
          <w:sz w:val="28"/>
          <w:szCs w:val="28"/>
        </w:rPr>
        <w:t>переоцінені, перевищення сум попередніх дооцінок над сумою</w:t>
      </w:r>
      <w:r w:rsidR="001D5E31" w:rsidRPr="002866A9">
        <w:rPr>
          <w:sz w:val="28"/>
          <w:szCs w:val="28"/>
        </w:rPr>
        <w:t xml:space="preserve"> </w:t>
      </w:r>
      <w:r w:rsidRPr="002866A9">
        <w:rPr>
          <w:sz w:val="28"/>
          <w:szCs w:val="28"/>
        </w:rPr>
        <w:t>попередніх уцінок залишкової вартості цього об</w:t>
      </w:r>
      <w:r w:rsidR="007810C5" w:rsidRPr="002866A9">
        <w:rPr>
          <w:sz w:val="28"/>
          <w:szCs w:val="28"/>
        </w:rPr>
        <w:t>’</w:t>
      </w:r>
      <w:r w:rsidRPr="002866A9">
        <w:rPr>
          <w:sz w:val="28"/>
          <w:szCs w:val="28"/>
        </w:rPr>
        <w:t>єкта основних</w:t>
      </w:r>
      <w:r w:rsidR="001D5E31" w:rsidRPr="002866A9">
        <w:rPr>
          <w:sz w:val="28"/>
          <w:szCs w:val="28"/>
        </w:rPr>
        <w:t xml:space="preserve"> </w:t>
      </w:r>
      <w:r w:rsidRPr="002866A9">
        <w:rPr>
          <w:sz w:val="28"/>
          <w:szCs w:val="28"/>
        </w:rPr>
        <w:t xml:space="preserve">засобів включається до складу </w:t>
      </w:r>
      <w:r w:rsidR="001D5E31" w:rsidRPr="002866A9">
        <w:rPr>
          <w:sz w:val="28"/>
          <w:szCs w:val="28"/>
        </w:rPr>
        <w:t>нерозподіленого прибутку з одно</w:t>
      </w:r>
      <w:r w:rsidRPr="002866A9">
        <w:rPr>
          <w:sz w:val="28"/>
          <w:szCs w:val="28"/>
        </w:rPr>
        <w:t>часним зменшенням додаткового капіталу.</w:t>
      </w:r>
    </w:p>
    <w:p w:rsidR="00705573" w:rsidRPr="002866A9" w:rsidRDefault="002866A9" w:rsidP="002866A9">
      <w:pPr>
        <w:autoSpaceDE w:val="0"/>
        <w:autoSpaceDN w:val="0"/>
        <w:adjustRightInd w:val="0"/>
        <w:spacing w:before="0" w:line="360" w:lineRule="auto"/>
        <w:ind w:firstLine="709"/>
        <w:rPr>
          <w:sz w:val="28"/>
          <w:szCs w:val="28"/>
        </w:rPr>
      </w:pPr>
      <w:r>
        <w:rPr>
          <w:sz w:val="28"/>
          <w:szCs w:val="28"/>
        </w:rPr>
        <w:br w:type="page"/>
      </w:r>
      <w:r w:rsidR="00705573" w:rsidRPr="002866A9">
        <w:rPr>
          <w:sz w:val="28"/>
          <w:szCs w:val="28"/>
        </w:rPr>
        <w:t>1.3. Міжнародні стандарти обліку основних засобів</w:t>
      </w:r>
    </w:p>
    <w:p w:rsidR="00705573" w:rsidRPr="002866A9" w:rsidRDefault="00705573" w:rsidP="002866A9">
      <w:pPr>
        <w:autoSpaceDE w:val="0"/>
        <w:autoSpaceDN w:val="0"/>
        <w:adjustRightInd w:val="0"/>
        <w:spacing w:before="0" w:line="360" w:lineRule="auto"/>
        <w:ind w:firstLine="709"/>
        <w:rPr>
          <w:sz w:val="28"/>
          <w:szCs w:val="28"/>
        </w:rPr>
      </w:pP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 xml:space="preserve">Порядок визнання, оцінки основних засобів, </w:t>
      </w:r>
      <w:r w:rsidR="006F1322" w:rsidRPr="002866A9">
        <w:rPr>
          <w:sz w:val="28"/>
          <w:szCs w:val="28"/>
        </w:rPr>
        <w:t>нарахування їх амортизації, спи</w:t>
      </w:r>
      <w:r w:rsidRPr="002866A9">
        <w:rPr>
          <w:sz w:val="28"/>
          <w:szCs w:val="28"/>
        </w:rPr>
        <w:t>сання з балансу та розкриття інформації про ни</w:t>
      </w:r>
      <w:r w:rsidR="006F1322" w:rsidRPr="002866A9">
        <w:rPr>
          <w:sz w:val="28"/>
          <w:szCs w:val="28"/>
        </w:rPr>
        <w:t>х у фінансовій звітності визна</w:t>
      </w:r>
      <w:r w:rsidRPr="002866A9">
        <w:rPr>
          <w:sz w:val="28"/>
          <w:szCs w:val="28"/>
        </w:rPr>
        <w:t xml:space="preserve">чається МСБО 16 </w:t>
      </w:r>
      <w:r w:rsidR="007810C5" w:rsidRPr="002866A9">
        <w:rPr>
          <w:sz w:val="28"/>
          <w:szCs w:val="28"/>
        </w:rPr>
        <w:t>“</w:t>
      </w:r>
      <w:r w:rsidRPr="002866A9">
        <w:rPr>
          <w:sz w:val="28"/>
          <w:szCs w:val="28"/>
        </w:rPr>
        <w:t>Основні засоби</w:t>
      </w:r>
      <w:r w:rsidR="007810C5" w:rsidRPr="002866A9">
        <w:rPr>
          <w:sz w:val="28"/>
          <w:szCs w:val="28"/>
        </w:rPr>
        <w:t>”</w:t>
      </w:r>
      <w:r w:rsidRPr="002866A9">
        <w:rPr>
          <w:sz w:val="28"/>
          <w:szCs w:val="28"/>
        </w:rPr>
        <w:t xml:space="preserve">. Він виданий 1982 р. під назвою </w:t>
      </w:r>
      <w:r w:rsidR="007810C5" w:rsidRPr="002866A9">
        <w:rPr>
          <w:sz w:val="28"/>
          <w:szCs w:val="28"/>
          <w:lang w:val="ru-RU"/>
        </w:rPr>
        <w:t>“</w:t>
      </w:r>
      <w:r w:rsidRPr="002866A9">
        <w:rPr>
          <w:sz w:val="28"/>
          <w:szCs w:val="28"/>
        </w:rPr>
        <w:t>Облік</w:t>
      </w:r>
      <w:r w:rsidR="006F1322" w:rsidRPr="002866A9">
        <w:rPr>
          <w:sz w:val="28"/>
          <w:szCs w:val="28"/>
          <w:lang w:val="ru-RU"/>
        </w:rPr>
        <w:t xml:space="preserve"> </w:t>
      </w:r>
      <w:r w:rsidRPr="002866A9">
        <w:rPr>
          <w:sz w:val="28"/>
          <w:szCs w:val="28"/>
        </w:rPr>
        <w:t>основних засобів</w:t>
      </w:r>
      <w:r w:rsidR="007810C5" w:rsidRPr="002866A9">
        <w:rPr>
          <w:sz w:val="28"/>
          <w:szCs w:val="28"/>
          <w:lang w:val="ru-RU"/>
        </w:rPr>
        <w:t>”</w:t>
      </w:r>
      <w:r w:rsidRPr="002866A9">
        <w:rPr>
          <w:sz w:val="28"/>
          <w:szCs w:val="28"/>
        </w:rPr>
        <w:t xml:space="preserve"> та двічі переглядався потім. Перший перегляд здійснено</w:t>
      </w:r>
      <w:r w:rsidR="006F1322" w:rsidRPr="002866A9">
        <w:rPr>
          <w:sz w:val="28"/>
          <w:szCs w:val="28"/>
          <w:lang w:val="ru-RU"/>
        </w:rPr>
        <w:t xml:space="preserve"> </w:t>
      </w:r>
      <w:r w:rsidRPr="002866A9">
        <w:rPr>
          <w:sz w:val="28"/>
          <w:szCs w:val="28"/>
        </w:rPr>
        <w:t>1993 р. Він був пов</w:t>
      </w:r>
      <w:r w:rsidR="003B041C" w:rsidRPr="002866A9">
        <w:rPr>
          <w:sz w:val="28"/>
          <w:szCs w:val="28"/>
          <w:lang w:val="ru-RU"/>
        </w:rPr>
        <w:t>’</w:t>
      </w:r>
      <w:r w:rsidRPr="002866A9">
        <w:rPr>
          <w:sz w:val="28"/>
          <w:szCs w:val="28"/>
        </w:rPr>
        <w:t>язаний переважно із введенням правил амортизації основних</w:t>
      </w:r>
      <w:r w:rsidR="006F1322" w:rsidRPr="002866A9">
        <w:rPr>
          <w:sz w:val="28"/>
          <w:szCs w:val="28"/>
          <w:lang w:val="ru-RU"/>
        </w:rPr>
        <w:t xml:space="preserve"> </w:t>
      </w:r>
      <w:r w:rsidRPr="002866A9">
        <w:rPr>
          <w:sz w:val="28"/>
          <w:szCs w:val="28"/>
        </w:rPr>
        <w:t xml:space="preserve">засобів до нього. У результаті положення МСБО 4 </w:t>
      </w:r>
      <w:r w:rsidR="007810C5" w:rsidRPr="002866A9">
        <w:rPr>
          <w:sz w:val="28"/>
          <w:szCs w:val="28"/>
          <w:lang w:val="ru-RU"/>
        </w:rPr>
        <w:t>“</w:t>
      </w:r>
      <w:r w:rsidRPr="002866A9">
        <w:rPr>
          <w:sz w:val="28"/>
          <w:szCs w:val="28"/>
        </w:rPr>
        <w:t>Облік амортизації</w:t>
      </w:r>
      <w:r w:rsidR="007810C5" w:rsidRPr="002866A9">
        <w:rPr>
          <w:sz w:val="28"/>
          <w:szCs w:val="28"/>
          <w:lang w:val="ru-RU"/>
        </w:rPr>
        <w:t>”</w:t>
      </w:r>
      <w:r w:rsidRPr="002866A9">
        <w:rPr>
          <w:sz w:val="28"/>
          <w:szCs w:val="28"/>
        </w:rPr>
        <w:t xml:space="preserve"> вже не</w:t>
      </w:r>
      <w:r w:rsidR="006F1322" w:rsidRPr="002866A9">
        <w:rPr>
          <w:sz w:val="28"/>
          <w:szCs w:val="28"/>
          <w:lang w:val="ru-RU"/>
        </w:rPr>
        <w:t xml:space="preserve"> </w:t>
      </w:r>
      <w:r w:rsidR="00484D49" w:rsidRPr="002866A9">
        <w:rPr>
          <w:sz w:val="28"/>
          <w:szCs w:val="28"/>
        </w:rPr>
        <w:t>поширюються на основні засоби</w:t>
      </w:r>
      <w:r w:rsidR="00E27B5F" w:rsidRPr="002866A9">
        <w:rPr>
          <w:sz w:val="28"/>
          <w:szCs w:val="28"/>
        </w:rPr>
        <w:t xml:space="preserve"> </w:t>
      </w:r>
      <w:r w:rsidR="00E27B5F" w:rsidRPr="002866A9">
        <w:rPr>
          <w:sz w:val="28"/>
          <w:szCs w:val="28"/>
          <w:lang w:val="ru-RU"/>
        </w:rPr>
        <w:t>[8</w:t>
      </w:r>
      <w:r w:rsidR="00E27B5F" w:rsidRPr="002866A9">
        <w:rPr>
          <w:sz w:val="28"/>
          <w:szCs w:val="28"/>
        </w:rPr>
        <w:t>, с.</w:t>
      </w:r>
      <w:r w:rsidR="00C52C0B" w:rsidRPr="002866A9">
        <w:rPr>
          <w:sz w:val="28"/>
          <w:szCs w:val="28"/>
        </w:rPr>
        <w:t>153</w:t>
      </w:r>
      <w:r w:rsidR="00E27B5F" w:rsidRPr="002866A9">
        <w:rPr>
          <w:sz w:val="28"/>
          <w:szCs w:val="28"/>
          <w:lang w:val="ru-RU"/>
        </w:rPr>
        <w:t>]</w:t>
      </w:r>
      <w:r w:rsidR="00484D49" w:rsidRPr="002866A9">
        <w:rPr>
          <w:sz w:val="28"/>
          <w:szCs w:val="28"/>
          <w:lang w:val="ru-RU"/>
        </w:rPr>
        <w:t>.</w:t>
      </w:r>
      <w:r w:rsidR="006F1322" w:rsidRPr="002866A9">
        <w:rPr>
          <w:sz w:val="28"/>
          <w:szCs w:val="28"/>
        </w:rPr>
        <w:tab/>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1997 та 1998 рр. деякі положення МСБО 16 було переглянуто у зв</w:t>
      </w:r>
      <w:r w:rsidR="007810C5" w:rsidRPr="002866A9">
        <w:rPr>
          <w:sz w:val="28"/>
          <w:szCs w:val="28"/>
        </w:rPr>
        <w:t>’</w:t>
      </w:r>
      <w:r w:rsidRPr="002866A9">
        <w:rPr>
          <w:sz w:val="28"/>
          <w:szCs w:val="28"/>
        </w:rPr>
        <w:t>язку із</w:t>
      </w:r>
      <w:r w:rsidR="006F1322" w:rsidRPr="002866A9">
        <w:rPr>
          <w:sz w:val="28"/>
          <w:szCs w:val="28"/>
        </w:rPr>
        <w:t xml:space="preserve"> </w:t>
      </w:r>
      <w:r w:rsidRPr="002866A9">
        <w:rPr>
          <w:sz w:val="28"/>
          <w:szCs w:val="28"/>
        </w:rPr>
        <w:t xml:space="preserve">затвердженням МСБО 1 </w:t>
      </w:r>
      <w:r w:rsidR="007810C5" w:rsidRPr="002866A9">
        <w:rPr>
          <w:sz w:val="28"/>
          <w:szCs w:val="28"/>
        </w:rPr>
        <w:t>“</w:t>
      </w:r>
      <w:r w:rsidRPr="002866A9">
        <w:rPr>
          <w:sz w:val="28"/>
          <w:szCs w:val="28"/>
        </w:rPr>
        <w:t>Подання фінансових звітів</w:t>
      </w:r>
      <w:r w:rsidR="007810C5" w:rsidRPr="002866A9">
        <w:rPr>
          <w:sz w:val="28"/>
          <w:szCs w:val="28"/>
        </w:rPr>
        <w:t>”</w:t>
      </w:r>
      <w:r w:rsidRPr="002866A9">
        <w:rPr>
          <w:sz w:val="28"/>
          <w:szCs w:val="28"/>
        </w:rPr>
        <w:t xml:space="preserve">, МСБО 36 </w:t>
      </w:r>
      <w:r w:rsidR="007810C5" w:rsidRPr="002866A9">
        <w:rPr>
          <w:sz w:val="28"/>
          <w:szCs w:val="28"/>
        </w:rPr>
        <w:t>“</w:t>
      </w:r>
      <w:r w:rsidRPr="002866A9">
        <w:rPr>
          <w:sz w:val="28"/>
          <w:szCs w:val="28"/>
        </w:rPr>
        <w:t>Зменшення</w:t>
      </w:r>
      <w:r w:rsidR="006F1322" w:rsidRPr="002866A9">
        <w:rPr>
          <w:sz w:val="28"/>
          <w:szCs w:val="28"/>
        </w:rPr>
        <w:t xml:space="preserve"> </w:t>
      </w:r>
      <w:r w:rsidRPr="002866A9">
        <w:rPr>
          <w:sz w:val="28"/>
          <w:szCs w:val="28"/>
        </w:rPr>
        <w:t>корисності активів</w:t>
      </w:r>
      <w:r w:rsidR="007810C5" w:rsidRPr="002866A9">
        <w:rPr>
          <w:sz w:val="28"/>
          <w:szCs w:val="28"/>
        </w:rPr>
        <w:t>”</w:t>
      </w:r>
      <w:r w:rsidRPr="002866A9">
        <w:rPr>
          <w:sz w:val="28"/>
          <w:szCs w:val="28"/>
        </w:rPr>
        <w:t xml:space="preserve"> та МСБО 37 </w:t>
      </w:r>
      <w:r w:rsidR="007810C5" w:rsidRPr="002866A9">
        <w:rPr>
          <w:sz w:val="28"/>
          <w:szCs w:val="28"/>
        </w:rPr>
        <w:t>“</w:t>
      </w:r>
      <w:r w:rsidRPr="002866A9">
        <w:rPr>
          <w:sz w:val="28"/>
          <w:szCs w:val="28"/>
        </w:rPr>
        <w:t>Забезпечення, непередбачені зобов</w:t>
      </w:r>
      <w:r w:rsidR="007810C5" w:rsidRPr="002866A9">
        <w:rPr>
          <w:sz w:val="28"/>
          <w:szCs w:val="28"/>
        </w:rPr>
        <w:t>’</w:t>
      </w:r>
      <w:r w:rsidRPr="002866A9">
        <w:rPr>
          <w:sz w:val="28"/>
          <w:szCs w:val="28"/>
        </w:rPr>
        <w:t>язання та</w:t>
      </w:r>
      <w:r w:rsidR="006F1322" w:rsidRPr="002866A9">
        <w:rPr>
          <w:sz w:val="28"/>
          <w:szCs w:val="28"/>
        </w:rPr>
        <w:t xml:space="preserve"> </w:t>
      </w:r>
      <w:r w:rsidRPr="002866A9">
        <w:rPr>
          <w:sz w:val="28"/>
          <w:szCs w:val="28"/>
        </w:rPr>
        <w:t>непередбачені активи</w:t>
      </w:r>
      <w:r w:rsidR="007810C5" w:rsidRPr="002866A9">
        <w:rPr>
          <w:sz w:val="28"/>
          <w:szCs w:val="28"/>
        </w:rPr>
        <w:t>”</w:t>
      </w:r>
      <w:r w:rsidRPr="002866A9">
        <w:rPr>
          <w:sz w:val="28"/>
          <w:szCs w:val="28"/>
        </w:rPr>
        <w:t>. Останні зміни набрали чинності з 1 липня 1999 р.</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Згідно з МСБО 16 основні засоби — це матеріальні активи, які підприємство</w:t>
      </w:r>
      <w:r w:rsidR="006F1322" w:rsidRPr="002866A9">
        <w:rPr>
          <w:sz w:val="28"/>
          <w:szCs w:val="28"/>
        </w:rPr>
        <w:t xml:space="preserve"> </w:t>
      </w:r>
      <w:r w:rsidRPr="002866A9">
        <w:rPr>
          <w:sz w:val="28"/>
          <w:szCs w:val="28"/>
        </w:rPr>
        <w:t>утримує з метою використання їх у процесі виробництва або постачання товарів</w:t>
      </w:r>
      <w:r w:rsidR="006F1322" w:rsidRPr="002866A9">
        <w:rPr>
          <w:sz w:val="28"/>
          <w:szCs w:val="28"/>
        </w:rPr>
        <w:t xml:space="preserve"> </w:t>
      </w:r>
      <w:r w:rsidRPr="002866A9">
        <w:rPr>
          <w:sz w:val="28"/>
          <w:szCs w:val="28"/>
        </w:rPr>
        <w:t>і надання послуг, здавання в оренду іншим особам або для адміністративних</w:t>
      </w:r>
      <w:r w:rsidR="006F1322" w:rsidRPr="002866A9">
        <w:rPr>
          <w:sz w:val="28"/>
          <w:szCs w:val="28"/>
        </w:rPr>
        <w:t xml:space="preserve"> </w:t>
      </w:r>
      <w:r w:rsidRPr="002866A9">
        <w:rPr>
          <w:sz w:val="28"/>
          <w:szCs w:val="28"/>
        </w:rPr>
        <w:t>цілей та які, як очікується, використовуватимуться протягом більш ніж одного</w:t>
      </w:r>
      <w:r w:rsidR="006F1322" w:rsidRPr="002866A9">
        <w:rPr>
          <w:sz w:val="28"/>
          <w:szCs w:val="28"/>
        </w:rPr>
        <w:t xml:space="preserve"> </w:t>
      </w:r>
      <w:r w:rsidRPr="002866A9">
        <w:rPr>
          <w:sz w:val="28"/>
          <w:szCs w:val="28"/>
        </w:rPr>
        <w:t>року (або операційно</w:t>
      </w:r>
      <w:r w:rsidR="00484D49" w:rsidRPr="002866A9">
        <w:rPr>
          <w:sz w:val="28"/>
          <w:szCs w:val="28"/>
        </w:rPr>
        <w:t>го циклу).</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МСБО 16 поширюється на всі види активів, я</w:t>
      </w:r>
      <w:r w:rsidR="006F1322" w:rsidRPr="002866A9">
        <w:rPr>
          <w:sz w:val="28"/>
          <w:szCs w:val="28"/>
        </w:rPr>
        <w:t>кі відповідають цьому визна</w:t>
      </w:r>
      <w:r w:rsidRPr="002866A9">
        <w:rPr>
          <w:sz w:val="28"/>
          <w:szCs w:val="28"/>
        </w:rPr>
        <w:t>ченню, крім біологічних активів, пов</w:t>
      </w:r>
      <w:r w:rsidR="007810C5" w:rsidRPr="002866A9">
        <w:rPr>
          <w:sz w:val="28"/>
          <w:szCs w:val="28"/>
        </w:rPr>
        <w:t>’</w:t>
      </w:r>
      <w:r w:rsidRPr="002866A9">
        <w:rPr>
          <w:sz w:val="28"/>
          <w:szCs w:val="28"/>
        </w:rPr>
        <w:t>язаних з сільськогосподарською діяльністю</w:t>
      </w:r>
      <w:r w:rsidR="006F1322" w:rsidRPr="002866A9">
        <w:rPr>
          <w:sz w:val="28"/>
          <w:szCs w:val="28"/>
        </w:rPr>
        <w:t xml:space="preserve"> </w:t>
      </w:r>
      <w:r w:rsidRPr="002866A9">
        <w:rPr>
          <w:sz w:val="28"/>
          <w:szCs w:val="28"/>
        </w:rPr>
        <w:t>та прав на корисні копалини, розвідування та видобування корисних копалин,</w:t>
      </w:r>
      <w:r w:rsidR="006F1322" w:rsidRPr="002866A9">
        <w:rPr>
          <w:sz w:val="28"/>
          <w:szCs w:val="28"/>
        </w:rPr>
        <w:t xml:space="preserve"> </w:t>
      </w:r>
      <w:r w:rsidRPr="002866A9">
        <w:rPr>
          <w:sz w:val="28"/>
          <w:szCs w:val="28"/>
        </w:rPr>
        <w:t>нафти, природного газу та подібних невідтворюваних ресурсів.</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Основні засоби визнаються, тобто відображуються, в балансі підприємства,</w:t>
      </w:r>
      <w:r w:rsidR="006F1322" w:rsidRPr="002866A9">
        <w:rPr>
          <w:sz w:val="28"/>
          <w:szCs w:val="28"/>
          <w:lang w:val="ru-RU"/>
        </w:rPr>
        <w:t xml:space="preserve"> </w:t>
      </w:r>
      <w:r w:rsidRPr="002866A9">
        <w:rPr>
          <w:sz w:val="28"/>
          <w:szCs w:val="28"/>
        </w:rPr>
        <w:t>якщо відповідають загальним критеріям визнання активів, а саме:</w:t>
      </w:r>
    </w:p>
    <w:p w:rsidR="006C1C55" w:rsidRPr="002866A9" w:rsidRDefault="00484D49" w:rsidP="002866A9">
      <w:pPr>
        <w:autoSpaceDE w:val="0"/>
        <w:autoSpaceDN w:val="0"/>
        <w:adjustRightInd w:val="0"/>
        <w:spacing w:before="0" w:line="360" w:lineRule="auto"/>
        <w:ind w:firstLine="720"/>
        <w:rPr>
          <w:sz w:val="28"/>
          <w:szCs w:val="28"/>
        </w:rPr>
      </w:pPr>
      <w:r w:rsidRPr="002866A9">
        <w:rPr>
          <w:sz w:val="28"/>
          <w:szCs w:val="28"/>
        </w:rPr>
        <w:t>а</w:t>
      </w:r>
      <w:r w:rsidR="00B82A0E" w:rsidRPr="002866A9">
        <w:rPr>
          <w:sz w:val="28"/>
          <w:szCs w:val="28"/>
        </w:rPr>
        <w:t xml:space="preserve">) </w:t>
      </w:r>
      <w:r w:rsidR="006C1C55" w:rsidRPr="002866A9">
        <w:rPr>
          <w:sz w:val="28"/>
          <w:szCs w:val="28"/>
        </w:rPr>
        <w:t>існує ймовірність, що підприємство отримає в майбутньому економічні</w:t>
      </w:r>
    </w:p>
    <w:p w:rsidR="006C1C55" w:rsidRPr="002866A9" w:rsidRDefault="006C1C55" w:rsidP="002866A9">
      <w:pPr>
        <w:autoSpaceDE w:val="0"/>
        <w:autoSpaceDN w:val="0"/>
        <w:adjustRightInd w:val="0"/>
        <w:spacing w:before="0" w:line="360" w:lineRule="auto"/>
        <w:ind w:firstLine="0"/>
        <w:rPr>
          <w:sz w:val="28"/>
          <w:szCs w:val="28"/>
        </w:rPr>
      </w:pPr>
      <w:r w:rsidRPr="002866A9">
        <w:rPr>
          <w:sz w:val="28"/>
          <w:szCs w:val="28"/>
        </w:rPr>
        <w:t>вигоди, пов</w:t>
      </w:r>
      <w:r w:rsidR="007810C5" w:rsidRPr="002866A9">
        <w:rPr>
          <w:sz w:val="28"/>
          <w:szCs w:val="28"/>
          <w:lang w:val="ru-RU"/>
        </w:rPr>
        <w:t>’</w:t>
      </w:r>
      <w:r w:rsidRPr="002866A9">
        <w:rPr>
          <w:sz w:val="28"/>
          <w:szCs w:val="28"/>
        </w:rPr>
        <w:t>язані з використанням цього активу;</w:t>
      </w:r>
    </w:p>
    <w:p w:rsidR="006C1C55" w:rsidRPr="002866A9" w:rsidRDefault="00484D49" w:rsidP="002866A9">
      <w:pPr>
        <w:autoSpaceDE w:val="0"/>
        <w:autoSpaceDN w:val="0"/>
        <w:adjustRightInd w:val="0"/>
        <w:spacing w:before="0" w:line="360" w:lineRule="auto"/>
        <w:ind w:firstLine="720"/>
        <w:rPr>
          <w:sz w:val="28"/>
          <w:szCs w:val="28"/>
        </w:rPr>
      </w:pPr>
      <w:r w:rsidRPr="002866A9">
        <w:rPr>
          <w:sz w:val="28"/>
          <w:szCs w:val="28"/>
        </w:rPr>
        <w:t>б</w:t>
      </w:r>
      <w:r w:rsidR="00B82A0E" w:rsidRPr="002866A9">
        <w:rPr>
          <w:sz w:val="28"/>
          <w:szCs w:val="28"/>
        </w:rPr>
        <w:t xml:space="preserve">) </w:t>
      </w:r>
      <w:r w:rsidR="006C1C55" w:rsidRPr="002866A9">
        <w:rPr>
          <w:sz w:val="28"/>
          <w:szCs w:val="28"/>
        </w:rPr>
        <w:t>його оцінка може бути достовірно визначена.</w:t>
      </w:r>
    </w:p>
    <w:p w:rsidR="006C1C55" w:rsidRPr="002866A9" w:rsidRDefault="006C1C55" w:rsidP="002866A9">
      <w:pPr>
        <w:autoSpaceDE w:val="0"/>
        <w:autoSpaceDN w:val="0"/>
        <w:adjustRightInd w:val="0"/>
        <w:spacing w:before="0" w:line="360" w:lineRule="auto"/>
        <w:ind w:firstLine="709"/>
        <w:rPr>
          <w:b/>
          <w:bCs/>
          <w:sz w:val="28"/>
          <w:szCs w:val="28"/>
        </w:rPr>
      </w:pPr>
      <w:r w:rsidRPr="002866A9">
        <w:rPr>
          <w:sz w:val="28"/>
          <w:szCs w:val="28"/>
        </w:rPr>
        <w:t xml:space="preserve">Упевненість у тому, </w:t>
      </w:r>
      <w:r w:rsidR="0075723A" w:rsidRPr="002866A9">
        <w:rPr>
          <w:sz w:val="28"/>
          <w:szCs w:val="28"/>
        </w:rPr>
        <w:t>що</w:t>
      </w:r>
      <w:r w:rsidRPr="002866A9">
        <w:rPr>
          <w:sz w:val="28"/>
          <w:szCs w:val="28"/>
        </w:rPr>
        <w:t xml:space="preserve"> об</w:t>
      </w:r>
      <w:r w:rsidR="007810C5" w:rsidRPr="002866A9">
        <w:rPr>
          <w:sz w:val="28"/>
          <w:szCs w:val="28"/>
        </w:rPr>
        <w:t>’</w:t>
      </w:r>
      <w:r w:rsidRPr="002866A9">
        <w:rPr>
          <w:sz w:val="28"/>
          <w:szCs w:val="28"/>
        </w:rPr>
        <w:t>єкт основних засобів відповідає</w:t>
      </w:r>
      <w:r w:rsidRPr="002866A9">
        <w:rPr>
          <w:b/>
          <w:bCs/>
          <w:sz w:val="28"/>
          <w:szCs w:val="28"/>
        </w:rPr>
        <w:t xml:space="preserve"> </w:t>
      </w:r>
      <w:r w:rsidRPr="002866A9">
        <w:rPr>
          <w:bCs/>
          <w:sz w:val="28"/>
          <w:szCs w:val="28"/>
        </w:rPr>
        <w:t>першому</w:t>
      </w:r>
      <w:r w:rsidRPr="002866A9">
        <w:rPr>
          <w:b/>
          <w:bCs/>
          <w:sz w:val="28"/>
          <w:szCs w:val="28"/>
        </w:rPr>
        <w:t xml:space="preserve"> </w:t>
      </w:r>
      <w:r w:rsidRPr="002866A9">
        <w:rPr>
          <w:bCs/>
          <w:sz w:val="28"/>
          <w:szCs w:val="28"/>
        </w:rPr>
        <w:t>критерію</w:t>
      </w:r>
      <w:r w:rsidRPr="002866A9">
        <w:rPr>
          <w:b/>
          <w:bCs/>
          <w:sz w:val="28"/>
          <w:szCs w:val="28"/>
        </w:rPr>
        <w:t>,</w:t>
      </w:r>
      <w:r w:rsidR="006F1322" w:rsidRPr="002866A9">
        <w:rPr>
          <w:b/>
          <w:bCs/>
          <w:sz w:val="28"/>
          <w:szCs w:val="28"/>
        </w:rPr>
        <w:t xml:space="preserve"> </w:t>
      </w:r>
      <w:r w:rsidRPr="002866A9">
        <w:rPr>
          <w:sz w:val="28"/>
          <w:szCs w:val="28"/>
        </w:rPr>
        <w:t>грунтується на наявності підтвердження, що всі ризики та винагороди, пов</w:t>
      </w:r>
      <w:r w:rsidR="007810C5" w:rsidRPr="002866A9">
        <w:rPr>
          <w:sz w:val="28"/>
          <w:szCs w:val="28"/>
        </w:rPr>
        <w:t>’</w:t>
      </w:r>
      <w:r w:rsidRPr="002866A9">
        <w:rPr>
          <w:sz w:val="28"/>
          <w:szCs w:val="28"/>
        </w:rPr>
        <w:t>язані</w:t>
      </w:r>
      <w:r w:rsidR="006F1322" w:rsidRPr="002866A9">
        <w:rPr>
          <w:b/>
          <w:bCs/>
          <w:sz w:val="28"/>
          <w:szCs w:val="28"/>
        </w:rPr>
        <w:t xml:space="preserve"> </w:t>
      </w:r>
      <w:r w:rsidRPr="002866A9">
        <w:rPr>
          <w:sz w:val="28"/>
          <w:szCs w:val="28"/>
        </w:rPr>
        <w:t>з його використанням, вже перейшли до підприємства.</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Слід мати на увазі, що в деяких випадках основні засоби безпосередньо не</w:t>
      </w:r>
      <w:r w:rsidR="006F1322" w:rsidRPr="002866A9">
        <w:rPr>
          <w:sz w:val="28"/>
          <w:szCs w:val="28"/>
        </w:rPr>
        <w:t xml:space="preserve"> </w:t>
      </w:r>
      <w:r w:rsidRPr="002866A9">
        <w:rPr>
          <w:sz w:val="28"/>
          <w:szCs w:val="28"/>
        </w:rPr>
        <w:t>збільшують економічні вигоди, але можуть бути</w:t>
      </w:r>
      <w:r w:rsidR="006F1322" w:rsidRPr="002866A9">
        <w:rPr>
          <w:sz w:val="28"/>
          <w:szCs w:val="28"/>
        </w:rPr>
        <w:t xml:space="preserve"> потрібні для забезпечення отри</w:t>
      </w:r>
      <w:r w:rsidRPr="002866A9">
        <w:rPr>
          <w:sz w:val="28"/>
          <w:szCs w:val="28"/>
        </w:rPr>
        <w:t>мання майбутніх економічних вигод від інших активів. Прикладом є основні</w:t>
      </w:r>
      <w:r w:rsidR="006F1322" w:rsidRPr="002866A9">
        <w:rPr>
          <w:sz w:val="28"/>
          <w:szCs w:val="28"/>
          <w:lang w:val="ru-RU"/>
        </w:rPr>
        <w:t xml:space="preserve"> </w:t>
      </w:r>
      <w:r w:rsidRPr="002866A9">
        <w:rPr>
          <w:sz w:val="28"/>
          <w:szCs w:val="28"/>
        </w:rPr>
        <w:t>засоби, придбані для охорони довкілля або з метою безпеки.</w:t>
      </w:r>
    </w:p>
    <w:p w:rsidR="0075723A" w:rsidRPr="002866A9" w:rsidRDefault="006C1C55" w:rsidP="002866A9">
      <w:pPr>
        <w:autoSpaceDE w:val="0"/>
        <w:autoSpaceDN w:val="0"/>
        <w:adjustRightInd w:val="0"/>
        <w:spacing w:before="0" w:line="360" w:lineRule="auto"/>
        <w:ind w:firstLine="709"/>
        <w:rPr>
          <w:sz w:val="28"/>
          <w:szCs w:val="28"/>
        </w:rPr>
      </w:pPr>
      <w:r w:rsidRPr="002866A9">
        <w:rPr>
          <w:bCs/>
          <w:sz w:val="28"/>
          <w:szCs w:val="28"/>
        </w:rPr>
        <w:t>Другий критерій</w:t>
      </w:r>
      <w:r w:rsidRPr="002866A9">
        <w:rPr>
          <w:sz w:val="28"/>
          <w:szCs w:val="28"/>
        </w:rPr>
        <w:t xml:space="preserve"> у більшості випадків зумовлюється наявністю інформації про</w:t>
      </w:r>
      <w:r w:rsidR="006F1322" w:rsidRPr="002866A9">
        <w:rPr>
          <w:sz w:val="28"/>
          <w:szCs w:val="28"/>
          <w:lang w:val="ru-RU"/>
        </w:rPr>
        <w:t xml:space="preserve"> </w:t>
      </w:r>
      <w:r w:rsidRPr="002866A9">
        <w:rPr>
          <w:sz w:val="28"/>
          <w:szCs w:val="28"/>
        </w:rPr>
        <w:t>витрати на придбання або виробництво об</w:t>
      </w:r>
      <w:r w:rsidR="007810C5" w:rsidRPr="002866A9">
        <w:rPr>
          <w:sz w:val="28"/>
          <w:szCs w:val="28"/>
          <w:lang w:val="ru-RU"/>
        </w:rPr>
        <w:t>’</w:t>
      </w:r>
      <w:r w:rsidRPr="002866A9">
        <w:rPr>
          <w:sz w:val="28"/>
          <w:szCs w:val="28"/>
        </w:rPr>
        <w:t>єкта.</w:t>
      </w:r>
    </w:p>
    <w:p w:rsidR="006C1C55" w:rsidRPr="002866A9" w:rsidRDefault="006F1322" w:rsidP="002866A9">
      <w:pPr>
        <w:autoSpaceDE w:val="0"/>
        <w:autoSpaceDN w:val="0"/>
        <w:adjustRightInd w:val="0"/>
        <w:spacing w:before="0" w:line="360" w:lineRule="auto"/>
        <w:ind w:firstLine="709"/>
        <w:rPr>
          <w:sz w:val="28"/>
          <w:szCs w:val="28"/>
        </w:rPr>
      </w:pPr>
      <w:r w:rsidRPr="002866A9">
        <w:rPr>
          <w:sz w:val="28"/>
          <w:szCs w:val="28"/>
          <w:lang w:val="ru-RU"/>
        </w:rPr>
        <w:t xml:space="preserve"> </w:t>
      </w:r>
      <w:r w:rsidR="006C1C55" w:rsidRPr="002866A9">
        <w:rPr>
          <w:sz w:val="28"/>
          <w:szCs w:val="28"/>
        </w:rPr>
        <w:t>Важливим питанням визнання основних засобів є визначення складу об</w:t>
      </w:r>
      <w:r w:rsidR="007810C5" w:rsidRPr="002866A9">
        <w:rPr>
          <w:sz w:val="28"/>
          <w:szCs w:val="28"/>
          <w:lang w:val="ru-RU"/>
        </w:rPr>
        <w:t>’</w:t>
      </w:r>
      <w:r w:rsidR="006C1C55" w:rsidRPr="002866A9">
        <w:rPr>
          <w:sz w:val="28"/>
          <w:szCs w:val="28"/>
        </w:rPr>
        <w:t>єкта їх.</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Передусім слід поділити активи на такі, що під</w:t>
      </w:r>
      <w:r w:rsidR="006F1322" w:rsidRPr="002866A9">
        <w:rPr>
          <w:sz w:val="28"/>
          <w:szCs w:val="28"/>
        </w:rPr>
        <w:t>лягають амортизації, та акти</w:t>
      </w:r>
      <w:r w:rsidRPr="002866A9">
        <w:rPr>
          <w:sz w:val="28"/>
          <w:szCs w:val="28"/>
        </w:rPr>
        <w:t>ви, за якими амортизація не нараховується Наприклад, якщо земля та будівля</w:t>
      </w:r>
      <w:r w:rsidR="006F1322" w:rsidRPr="002866A9">
        <w:rPr>
          <w:sz w:val="28"/>
          <w:szCs w:val="28"/>
        </w:rPr>
        <w:t xml:space="preserve"> </w:t>
      </w:r>
      <w:r w:rsidRPr="002866A9">
        <w:rPr>
          <w:sz w:val="28"/>
          <w:szCs w:val="28"/>
        </w:rPr>
        <w:t>придбані разом, їх потрібно виділяти в окремі об</w:t>
      </w:r>
      <w:r w:rsidR="007810C5" w:rsidRPr="002866A9">
        <w:rPr>
          <w:sz w:val="28"/>
          <w:szCs w:val="28"/>
        </w:rPr>
        <w:t>’</w:t>
      </w:r>
      <w:r w:rsidRPr="002866A9">
        <w:rPr>
          <w:sz w:val="28"/>
          <w:szCs w:val="28"/>
        </w:rPr>
        <w:t>єкти основних засобів, оскільки</w:t>
      </w:r>
      <w:r w:rsidR="006F1322" w:rsidRPr="002866A9">
        <w:rPr>
          <w:sz w:val="28"/>
          <w:szCs w:val="28"/>
        </w:rPr>
        <w:t xml:space="preserve"> </w:t>
      </w:r>
      <w:r w:rsidRPr="002866A9">
        <w:rPr>
          <w:sz w:val="28"/>
          <w:szCs w:val="28"/>
        </w:rPr>
        <w:t>земля не підлягає амортизації.</w:t>
      </w:r>
      <w:r w:rsidR="002866A9">
        <w:rPr>
          <w:sz w:val="28"/>
          <w:szCs w:val="28"/>
        </w:rPr>
        <w:t xml:space="preserve"> </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Доцільно також окремо вести облік окремих компонентів основних засобів,</w:t>
      </w:r>
      <w:r w:rsidR="006F1322" w:rsidRPr="002866A9">
        <w:rPr>
          <w:sz w:val="28"/>
          <w:szCs w:val="28"/>
        </w:rPr>
        <w:t xml:space="preserve"> </w:t>
      </w:r>
      <w:r w:rsidRPr="002866A9">
        <w:rPr>
          <w:sz w:val="28"/>
          <w:szCs w:val="28"/>
        </w:rPr>
        <w:t xml:space="preserve">які мають різні терміни корисної експлуатації </w:t>
      </w:r>
      <w:r w:rsidR="006F1322" w:rsidRPr="002866A9">
        <w:rPr>
          <w:sz w:val="28"/>
          <w:szCs w:val="28"/>
        </w:rPr>
        <w:t>або різними способами забезпечу</w:t>
      </w:r>
      <w:r w:rsidRPr="002866A9">
        <w:rPr>
          <w:sz w:val="28"/>
          <w:szCs w:val="28"/>
        </w:rPr>
        <w:t>ють вигоди для підприємства. Наприклад, літак</w:t>
      </w:r>
      <w:r w:rsidR="006F1322" w:rsidRPr="002866A9">
        <w:rPr>
          <w:sz w:val="28"/>
          <w:szCs w:val="28"/>
        </w:rPr>
        <w:t xml:space="preserve"> та його двигуни часто розгляда</w:t>
      </w:r>
      <w:r w:rsidRPr="002866A9">
        <w:rPr>
          <w:sz w:val="28"/>
          <w:szCs w:val="28"/>
        </w:rPr>
        <w:t>ють як окремі об</w:t>
      </w:r>
      <w:r w:rsidR="007810C5" w:rsidRPr="002866A9">
        <w:rPr>
          <w:sz w:val="28"/>
          <w:szCs w:val="28"/>
          <w:lang w:val="ru-RU"/>
        </w:rPr>
        <w:t>’</w:t>
      </w:r>
      <w:r w:rsidRPr="002866A9">
        <w:rPr>
          <w:sz w:val="28"/>
          <w:szCs w:val="28"/>
        </w:rPr>
        <w:t>єкти основних засобів.</w:t>
      </w:r>
      <w:r w:rsidR="002866A9">
        <w:rPr>
          <w:sz w:val="28"/>
          <w:szCs w:val="28"/>
        </w:rPr>
        <w:t xml:space="preserve"> </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При цьому доцільно об</w:t>
      </w:r>
      <w:r w:rsidR="007810C5" w:rsidRPr="002866A9">
        <w:rPr>
          <w:sz w:val="28"/>
          <w:szCs w:val="28"/>
          <w:lang w:val="ru-RU"/>
        </w:rPr>
        <w:t>’</w:t>
      </w:r>
      <w:r w:rsidRPr="002866A9">
        <w:rPr>
          <w:sz w:val="28"/>
          <w:szCs w:val="28"/>
        </w:rPr>
        <w:t>єднувати в один об</w:t>
      </w:r>
      <w:r w:rsidR="007810C5" w:rsidRPr="002866A9">
        <w:rPr>
          <w:sz w:val="28"/>
          <w:szCs w:val="28"/>
          <w:lang w:val="ru-RU"/>
        </w:rPr>
        <w:t>’</w:t>
      </w:r>
      <w:r w:rsidRPr="002866A9">
        <w:rPr>
          <w:sz w:val="28"/>
          <w:szCs w:val="28"/>
        </w:rPr>
        <w:t>єкт групу однорідних основних</w:t>
      </w:r>
      <w:r w:rsidR="007810C5" w:rsidRPr="002866A9">
        <w:rPr>
          <w:sz w:val="28"/>
          <w:szCs w:val="28"/>
          <w:lang w:val="ru-RU"/>
        </w:rPr>
        <w:t xml:space="preserve"> </w:t>
      </w:r>
      <w:r w:rsidRPr="002866A9">
        <w:rPr>
          <w:sz w:val="28"/>
          <w:szCs w:val="28"/>
        </w:rPr>
        <w:t>засобів, які надійшли одночасно та мають однаковий термін корисної експлуатації.</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Прикладом таких об</w:t>
      </w:r>
      <w:r w:rsidR="007810C5" w:rsidRPr="002866A9">
        <w:rPr>
          <w:sz w:val="28"/>
          <w:szCs w:val="28"/>
          <w:lang w:val="ru-RU"/>
        </w:rPr>
        <w:t>’</w:t>
      </w:r>
      <w:r w:rsidRPr="002866A9">
        <w:rPr>
          <w:sz w:val="28"/>
          <w:szCs w:val="28"/>
        </w:rPr>
        <w:t>єктів є інвентар та оргтехніка.</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Крім того, в разі, коли запасні частини та допоміжне обладнання можуть</w:t>
      </w:r>
      <w:r w:rsidR="006F1322" w:rsidRPr="002866A9">
        <w:rPr>
          <w:sz w:val="28"/>
          <w:szCs w:val="28"/>
          <w:lang w:val="ru-RU"/>
        </w:rPr>
        <w:t xml:space="preserve"> </w:t>
      </w:r>
      <w:r w:rsidRPr="002866A9">
        <w:rPr>
          <w:sz w:val="28"/>
          <w:szCs w:val="28"/>
        </w:rPr>
        <w:t>бути використані лише разом з об</w:t>
      </w:r>
      <w:r w:rsidR="007810C5" w:rsidRPr="002866A9">
        <w:rPr>
          <w:sz w:val="28"/>
          <w:szCs w:val="28"/>
          <w:lang w:val="ru-RU"/>
        </w:rPr>
        <w:t>’</w:t>
      </w:r>
      <w:r w:rsidRPr="002866A9">
        <w:rPr>
          <w:sz w:val="28"/>
          <w:szCs w:val="28"/>
        </w:rPr>
        <w:t>єктом основн</w:t>
      </w:r>
      <w:r w:rsidR="006F1322" w:rsidRPr="002866A9">
        <w:rPr>
          <w:sz w:val="28"/>
          <w:szCs w:val="28"/>
        </w:rPr>
        <w:t>их засобів, вони також розгляда</w:t>
      </w:r>
      <w:r w:rsidRPr="002866A9">
        <w:rPr>
          <w:sz w:val="28"/>
          <w:szCs w:val="28"/>
        </w:rPr>
        <w:t>ються як</w:t>
      </w:r>
      <w:r w:rsidR="007810C5" w:rsidRPr="002866A9">
        <w:rPr>
          <w:sz w:val="28"/>
          <w:szCs w:val="28"/>
          <w:lang w:val="ru-RU"/>
        </w:rPr>
        <w:t xml:space="preserve"> </w:t>
      </w:r>
      <w:r w:rsidRPr="002866A9">
        <w:rPr>
          <w:sz w:val="28"/>
          <w:szCs w:val="28"/>
        </w:rPr>
        <w:t>основні засоби, тобто включаються до складу відповідного об</w:t>
      </w:r>
      <w:r w:rsidR="007810C5" w:rsidRPr="002866A9">
        <w:rPr>
          <w:sz w:val="28"/>
          <w:szCs w:val="28"/>
          <w:lang w:val="ru-RU"/>
        </w:rPr>
        <w:t>’</w:t>
      </w:r>
      <w:r w:rsidR="00484D49" w:rsidRPr="002866A9">
        <w:rPr>
          <w:sz w:val="28"/>
          <w:szCs w:val="28"/>
        </w:rPr>
        <w:t>єкта</w:t>
      </w:r>
      <w:r w:rsidR="00C52C0B" w:rsidRPr="002866A9">
        <w:rPr>
          <w:sz w:val="28"/>
          <w:szCs w:val="28"/>
        </w:rPr>
        <w:t xml:space="preserve"> [8,с.154]</w:t>
      </w:r>
      <w:r w:rsidR="00484D49" w:rsidRPr="002866A9">
        <w:rPr>
          <w:sz w:val="28"/>
          <w:szCs w:val="28"/>
        </w:rPr>
        <w:t>.</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Розглядаючи питання щодо визнання основних засобів, слід пам</w:t>
      </w:r>
      <w:r w:rsidR="007810C5" w:rsidRPr="002866A9">
        <w:rPr>
          <w:sz w:val="28"/>
          <w:szCs w:val="28"/>
          <w:lang w:val="ru-RU"/>
        </w:rPr>
        <w:t>’</w:t>
      </w:r>
      <w:r w:rsidRPr="002866A9">
        <w:rPr>
          <w:sz w:val="28"/>
          <w:szCs w:val="28"/>
        </w:rPr>
        <w:t>ятати, що</w:t>
      </w:r>
      <w:r w:rsidR="007810C5" w:rsidRPr="002866A9">
        <w:rPr>
          <w:sz w:val="28"/>
          <w:szCs w:val="28"/>
          <w:lang w:val="ru-RU"/>
        </w:rPr>
        <w:t xml:space="preserve"> </w:t>
      </w:r>
      <w:r w:rsidRPr="002866A9">
        <w:rPr>
          <w:sz w:val="28"/>
          <w:szCs w:val="28"/>
        </w:rPr>
        <w:t>МСБО не застосовуються до несуттєвих статей (сум). Через це в МСБО не</w:t>
      </w:r>
      <w:r w:rsidR="006F1322" w:rsidRPr="002866A9">
        <w:rPr>
          <w:sz w:val="28"/>
          <w:szCs w:val="28"/>
          <w:lang w:val="ru-RU"/>
        </w:rPr>
        <w:t xml:space="preserve"> </w:t>
      </w:r>
      <w:r w:rsidRPr="002866A9">
        <w:rPr>
          <w:sz w:val="28"/>
          <w:szCs w:val="28"/>
        </w:rPr>
        <w:t xml:space="preserve">зустрічається поняття </w:t>
      </w:r>
      <w:r w:rsidR="007810C5" w:rsidRPr="002866A9">
        <w:rPr>
          <w:sz w:val="28"/>
          <w:szCs w:val="28"/>
          <w:lang w:val="ru-RU"/>
        </w:rPr>
        <w:t>“</w:t>
      </w:r>
      <w:r w:rsidRPr="002866A9">
        <w:rPr>
          <w:sz w:val="28"/>
          <w:szCs w:val="28"/>
        </w:rPr>
        <w:t>малоцінні та швидкозношувані предмети</w:t>
      </w:r>
      <w:r w:rsidR="007810C5" w:rsidRPr="002866A9">
        <w:rPr>
          <w:sz w:val="28"/>
          <w:szCs w:val="28"/>
          <w:lang w:val="ru-RU"/>
        </w:rPr>
        <w:t>”</w:t>
      </w:r>
      <w:r w:rsidRPr="002866A9">
        <w:rPr>
          <w:sz w:val="28"/>
          <w:szCs w:val="28"/>
        </w:rPr>
        <w:t>.</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Об</w:t>
      </w:r>
      <w:r w:rsidR="007810C5" w:rsidRPr="002866A9">
        <w:rPr>
          <w:sz w:val="28"/>
          <w:szCs w:val="28"/>
          <w:lang w:val="ru-RU"/>
        </w:rPr>
        <w:t>’</w:t>
      </w:r>
      <w:r w:rsidRPr="002866A9">
        <w:rPr>
          <w:sz w:val="28"/>
          <w:szCs w:val="28"/>
        </w:rPr>
        <w:t>єкти, які відповідають визначенню основних засобів, але мають незначну</w:t>
      </w:r>
      <w:r w:rsidR="006F1322" w:rsidRPr="002866A9">
        <w:rPr>
          <w:sz w:val="28"/>
          <w:szCs w:val="28"/>
          <w:lang w:val="ru-RU"/>
        </w:rPr>
        <w:t xml:space="preserve"> </w:t>
      </w:r>
      <w:r w:rsidRPr="002866A9">
        <w:rPr>
          <w:sz w:val="28"/>
          <w:szCs w:val="28"/>
        </w:rPr>
        <w:t>вартість, звичайно списують на витрати в момент їх придбання. При цьому рішення</w:t>
      </w:r>
      <w:r w:rsidR="006F1322" w:rsidRPr="002866A9">
        <w:rPr>
          <w:sz w:val="28"/>
          <w:szCs w:val="28"/>
        </w:rPr>
        <w:t xml:space="preserve"> </w:t>
      </w:r>
      <w:r w:rsidRPr="002866A9">
        <w:rPr>
          <w:sz w:val="28"/>
          <w:szCs w:val="28"/>
        </w:rPr>
        <w:t>щодо межі суттєвості вартості для підприємства приймає його керівництво.</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МСБО 16 не містить вимоги щодо класифікації основних засобів, але</w:t>
      </w:r>
      <w:r w:rsidR="006F1322" w:rsidRPr="002866A9">
        <w:rPr>
          <w:sz w:val="28"/>
          <w:szCs w:val="28"/>
          <w:lang w:val="ru-RU"/>
        </w:rPr>
        <w:t xml:space="preserve"> </w:t>
      </w:r>
      <w:r w:rsidRPr="002866A9">
        <w:rPr>
          <w:sz w:val="28"/>
          <w:szCs w:val="28"/>
        </w:rPr>
        <w:t>передбачає їх розподіл на класи.</w:t>
      </w:r>
    </w:p>
    <w:p w:rsidR="006C1C55" w:rsidRPr="002866A9" w:rsidRDefault="006C1C55" w:rsidP="002866A9">
      <w:pPr>
        <w:autoSpaceDE w:val="0"/>
        <w:autoSpaceDN w:val="0"/>
        <w:adjustRightInd w:val="0"/>
        <w:spacing w:before="0" w:line="360" w:lineRule="auto"/>
        <w:ind w:firstLine="709"/>
        <w:rPr>
          <w:sz w:val="28"/>
          <w:szCs w:val="28"/>
        </w:rPr>
      </w:pPr>
      <w:r w:rsidRPr="002866A9">
        <w:rPr>
          <w:bCs/>
          <w:sz w:val="28"/>
          <w:szCs w:val="28"/>
        </w:rPr>
        <w:t>Клас основних засобів</w:t>
      </w:r>
      <w:r w:rsidRPr="002866A9">
        <w:rPr>
          <w:sz w:val="28"/>
          <w:szCs w:val="28"/>
        </w:rPr>
        <w:t xml:space="preserve"> — це група об</w:t>
      </w:r>
      <w:r w:rsidR="007810C5" w:rsidRPr="002866A9">
        <w:rPr>
          <w:sz w:val="28"/>
          <w:szCs w:val="28"/>
          <w:lang w:val="ru-RU"/>
        </w:rPr>
        <w:t>’</w:t>
      </w:r>
      <w:r w:rsidRPr="002866A9">
        <w:rPr>
          <w:sz w:val="28"/>
          <w:szCs w:val="28"/>
        </w:rPr>
        <w:t xml:space="preserve">єктів, </w:t>
      </w:r>
      <w:r w:rsidR="006F1322" w:rsidRPr="002866A9">
        <w:rPr>
          <w:sz w:val="28"/>
          <w:szCs w:val="28"/>
        </w:rPr>
        <w:t>однакових за характером і спосо</w:t>
      </w:r>
      <w:r w:rsidRPr="002866A9">
        <w:rPr>
          <w:sz w:val="28"/>
          <w:szCs w:val="28"/>
        </w:rPr>
        <w:t>бом використання у діяльності підприємства.</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Прикладами окремих класів основних засобів є такі:</w:t>
      </w:r>
    </w:p>
    <w:p w:rsidR="007F04D0" w:rsidRPr="002866A9" w:rsidRDefault="002866A9" w:rsidP="002866A9">
      <w:pPr>
        <w:autoSpaceDE w:val="0"/>
        <w:autoSpaceDN w:val="0"/>
        <w:adjustRightInd w:val="0"/>
        <w:spacing w:before="0" w:line="360" w:lineRule="auto"/>
        <w:ind w:firstLine="709"/>
        <w:rPr>
          <w:b/>
          <w:bCs/>
          <w:sz w:val="28"/>
          <w:szCs w:val="28"/>
        </w:rPr>
      </w:pPr>
      <w:r>
        <w:rPr>
          <w:sz w:val="28"/>
          <w:szCs w:val="28"/>
        </w:rPr>
        <w:t xml:space="preserve"> </w:t>
      </w:r>
      <w:r w:rsidR="00FB370B" w:rsidRPr="002866A9">
        <w:rPr>
          <w:sz w:val="28"/>
          <w:szCs w:val="28"/>
        </w:rPr>
        <w:t xml:space="preserve">– </w:t>
      </w:r>
      <w:r w:rsidR="006C1C55" w:rsidRPr="002866A9">
        <w:rPr>
          <w:sz w:val="28"/>
          <w:szCs w:val="28"/>
        </w:rPr>
        <w:t>земля;</w:t>
      </w:r>
      <w:r>
        <w:rPr>
          <w:b/>
          <w:bCs/>
          <w:sz w:val="28"/>
          <w:szCs w:val="28"/>
        </w:rPr>
        <w:t xml:space="preserve"> </w:t>
      </w:r>
    </w:p>
    <w:p w:rsidR="006C1C55" w:rsidRPr="002866A9" w:rsidRDefault="002866A9" w:rsidP="002866A9">
      <w:pPr>
        <w:autoSpaceDE w:val="0"/>
        <w:autoSpaceDN w:val="0"/>
        <w:adjustRightInd w:val="0"/>
        <w:spacing w:before="0" w:line="360" w:lineRule="auto"/>
        <w:ind w:firstLine="709"/>
        <w:rPr>
          <w:sz w:val="28"/>
          <w:szCs w:val="28"/>
        </w:rPr>
      </w:pPr>
      <w:r>
        <w:rPr>
          <w:b/>
          <w:bCs/>
          <w:sz w:val="28"/>
          <w:szCs w:val="28"/>
        </w:rPr>
        <w:t xml:space="preserve"> </w:t>
      </w:r>
      <w:r w:rsidR="00FB370B" w:rsidRPr="002866A9">
        <w:rPr>
          <w:sz w:val="28"/>
          <w:szCs w:val="28"/>
        </w:rPr>
        <w:t>–</w:t>
      </w:r>
      <w:r w:rsidR="00D35D79" w:rsidRPr="002866A9">
        <w:rPr>
          <w:b/>
          <w:bCs/>
          <w:sz w:val="28"/>
          <w:szCs w:val="28"/>
        </w:rPr>
        <w:t xml:space="preserve"> </w:t>
      </w:r>
      <w:r w:rsidR="006C1C55" w:rsidRPr="002866A9">
        <w:rPr>
          <w:sz w:val="28"/>
          <w:szCs w:val="28"/>
        </w:rPr>
        <w:t>літаки;</w:t>
      </w:r>
    </w:p>
    <w:p w:rsidR="007F04D0"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FB370B" w:rsidRPr="002866A9">
        <w:rPr>
          <w:sz w:val="28"/>
          <w:szCs w:val="28"/>
        </w:rPr>
        <w:t>–</w:t>
      </w:r>
      <w:r w:rsidR="006C1C55" w:rsidRPr="002866A9">
        <w:rPr>
          <w:sz w:val="28"/>
          <w:szCs w:val="28"/>
        </w:rPr>
        <w:t xml:space="preserve"> будівлі;</w:t>
      </w:r>
      <w:r>
        <w:rPr>
          <w:sz w:val="28"/>
          <w:szCs w:val="28"/>
        </w:rPr>
        <w:t xml:space="preserve"> </w:t>
      </w:r>
    </w:p>
    <w:p w:rsidR="006C1C5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FB370B" w:rsidRPr="002866A9">
        <w:rPr>
          <w:sz w:val="28"/>
          <w:szCs w:val="28"/>
        </w:rPr>
        <w:t>–</w:t>
      </w:r>
      <w:r w:rsidR="00D35D79" w:rsidRPr="002866A9">
        <w:rPr>
          <w:i/>
          <w:iCs/>
          <w:sz w:val="28"/>
          <w:szCs w:val="28"/>
        </w:rPr>
        <w:t xml:space="preserve"> </w:t>
      </w:r>
      <w:r w:rsidR="006C1C55" w:rsidRPr="002866A9">
        <w:rPr>
          <w:sz w:val="28"/>
          <w:szCs w:val="28"/>
        </w:rPr>
        <w:t>автотранспорт;</w:t>
      </w:r>
    </w:p>
    <w:p w:rsidR="007F04D0"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FB370B" w:rsidRPr="002866A9">
        <w:rPr>
          <w:sz w:val="28"/>
          <w:szCs w:val="28"/>
        </w:rPr>
        <w:t>–</w:t>
      </w:r>
      <w:r w:rsidR="0075723A" w:rsidRPr="002866A9">
        <w:rPr>
          <w:sz w:val="28"/>
          <w:szCs w:val="28"/>
        </w:rPr>
        <w:t xml:space="preserve"> </w:t>
      </w:r>
      <w:r w:rsidR="006C1C55" w:rsidRPr="002866A9">
        <w:rPr>
          <w:sz w:val="28"/>
          <w:szCs w:val="28"/>
        </w:rPr>
        <w:t>машини та устаткування;</w:t>
      </w:r>
      <w:r>
        <w:rPr>
          <w:sz w:val="28"/>
          <w:szCs w:val="28"/>
        </w:rPr>
        <w:t xml:space="preserve"> </w:t>
      </w:r>
    </w:p>
    <w:p w:rsidR="006C1C5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FB370B" w:rsidRPr="002866A9">
        <w:rPr>
          <w:sz w:val="28"/>
          <w:szCs w:val="28"/>
        </w:rPr>
        <w:t>–</w:t>
      </w:r>
      <w:r w:rsidR="006C1C55" w:rsidRPr="002866A9">
        <w:rPr>
          <w:sz w:val="28"/>
          <w:szCs w:val="28"/>
        </w:rPr>
        <w:t xml:space="preserve"> меблі та приладдя;</w:t>
      </w:r>
    </w:p>
    <w:p w:rsidR="007F04D0" w:rsidRPr="002866A9" w:rsidRDefault="002866A9" w:rsidP="002866A9">
      <w:pPr>
        <w:autoSpaceDE w:val="0"/>
        <w:autoSpaceDN w:val="0"/>
        <w:adjustRightInd w:val="0"/>
        <w:spacing w:before="0" w:line="360" w:lineRule="auto"/>
        <w:ind w:firstLine="709"/>
        <w:rPr>
          <w:b/>
          <w:bCs/>
          <w:sz w:val="28"/>
          <w:szCs w:val="28"/>
        </w:rPr>
      </w:pPr>
      <w:r>
        <w:rPr>
          <w:iCs/>
          <w:sz w:val="28"/>
          <w:szCs w:val="28"/>
        </w:rPr>
        <w:t xml:space="preserve"> </w:t>
      </w:r>
      <w:r w:rsidR="00FB370B" w:rsidRPr="002866A9">
        <w:rPr>
          <w:sz w:val="28"/>
          <w:szCs w:val="28"/>
        </w:rPr>
        <w:t>–</w:t>
      </w:r>
      <w:r w:rsidR="00D35D79" w:rsidRPr="002866A9">
        <w:rPr>
          <w:i/>
          <w:iCs/>
          <w:sz w:val="28"/>
          <w:szCs w:val="28"/>
        </w:rPr>
        <w:t xml:space="preserve"> </w:t>
      </w:r>
      <w:r w:rsidR="006C1C55" w:rsidRPr="002866A9">
        <w:rPr>
          <w:sz w:val="28"/>
          <w:szCs w:val="28"/>
        </w:rPr>
        <w:t>кораблі;</w:t>
      </w:r>
      <w:r>
        <w:rPr>
          <w:b/>
          <w:bCs/>
          <w:sz w:val="28"/>
          <w:szCs w:val="28"/>
        </w:rPr>
        <w:t xml:space="preserve"> </w:t>
      </w:r>
    </w:p>
    <w:p w:rsidR="006C1C55" w:rsidRPr="002866A9" w:rsidRDefault="002866A9" w:rsidP="002866A9">
      <w:pPr>
        <w:autoSpaceDE w:val="0"/>
        <w:autoSpaceDN w:val="0"/>
        <w:adjustRightInd w:val="0"/>
        <w:spacing w:before="0" w:line="360" w:lineRule="auto"/>
        <w:ind w:firstLine="709"/>
        <w:rPr>
          <w:sz w:val="28"/>
          <w:szCs w:val="28"/>
        </w:rPr>
      </w:pPr>
      <w:r>
        <w:rPr>
          <w:b/>
          <w:bCs/>
          <w:sz w:val="28"/>
          <w:szCs w:val="28"/>
        </w:rPr>
        <w:t xml:space="preserve"> </w:t>
      </w:r>
      <w:r w:rsidR="00FB370B" w:rsidRPr="002866A9">
        <w:rPr>
          <w:sz w:val="28"/>
          <w:szCs w:val="28"/>
        </w:rPr>
        <w:t>–</w:t>
      </w:r>
      <w:r w:rsidR="00D35D79" w:rsidRPr="002866A9">
        <w:rPr>
          <w:b/>
          <w:bCs/>
          <w:i/>
          <w:iCs/>
          <w:sz w:val="28"/>
          <w:szCs w:val="28"/>
        </w:rPr>
        <w:t xml:space="preserve"> </w:t>
      </w:r>
      <w:r w:rsidR="006C1C55" w:rsidRPr="002866A9">
        <w:rPr>
          <w:sz w:val="28"/>
          <w:szCs w:val="28"/>
        </w:rPr>
        <w:t>офісне обладнання.</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Первісною оцінкою основних засобів є соб</w:t>
      </w:r>
      <w:r w:rsidR="006F1322" w:rsidRPr="002866A9">
        <w:rPr>
          <w:sz w:val="28"/>
          <w:szCs w:val="28"/>
        </w:rPr>
        <w:t>івартість їх придбання або ство</w:t>
      </w:r>
      <w:r w:rsidRPr="002866A9">
        <w:rPr>
          <w:sz w:val="28"/>
          <w:szCs w:val="28"/>
        </w:rPr>
        <w:t>рення, яку часто називають первісною вартістю.</w:t>
      </w:r>
    </w:p>
    <w:p w:rsidR="006C1C55" w:rsidRPr="002866A9" w:rsidRDefault="006C1C55" w:rsidP="002866A9">
      <w:pPr>
        <w:autoSpaceDE w:val="0"/>
        <w:autoSpaceDN w:val="0"/>
        <w:adjustRightInd w:val="0"/>
        <w:spacing w:before="0" w:line="360" w:lineRule="auto"/>
        <w:ind w:firstLine="709"/>
        <w:rPr>
          <w:sz w:val="28"/>
          <w:szCs w:val="28"/>
        </w:rPr>
      </w:pPr>
      <w:r w:rsidRPr="002866A9">
        <w:rPr>
          <w:bCs/>
          <w:sz w:val="28"/>
          <w:szCs w:val="28"/>
        </w:rPr>
        <w:t>Собівартість основних засобів</w:t>
      </w:r>
      <w:r w:rsidRPr="002866A9">
        <w:rPr>
          <w:sz w:val="28"/>
          <w:szCs w:val="28"/>
        </w:rPr>
        <w:t xml:space="preserve"> — це сплачена с</w:t>
      </w:r>
      <w:r w:rsidR="006F1322" w:rsidRPr="002866A9">
        <w:rPr>
          <w:sz w:val="28"/>
          <w:szCs w:val="28"/>
        </w:rPr>
        <w:t>ума грошових коштів або їх екві</w:t>
      </w:r>
      <w:r w:rsidRPr="002866A9">
        <w:rPr>
          <w:sz w:val="28"/>
          <w:szCs w:val="28"/>
        </w:rPr>
        <w:t>валентів, або справедлива вартість іншої форми ко</w:t>
      </w:r>
      <w:r w:rsidR="006F1322" w:rsidRPr="002866A9">
        <w:rPr>
          <w:sz w:val="28"/>
          <w:szCs w:val="28"/>
        </w:rPr>
        <w:t>мпенсації (інших активів або зо</w:t>
      </w:r>
      <w:r w:rsidRPr="002866A9">
        <w:rPr>
          <w:sz w:val="28"/>
          <w:szCs w:val="28"/>
        </w:rPr>
        <w:t>бов</w:t>
      </w:r>
      <w:r w:rsidR="007810C5" w:rsidRPr="002866A9">
        <w:rPr>
          <w:sz w:val="28"/>
          <w:szCs w:val="28"/>
        </w:rPr>
        <w:t>’</w:t>
      </w:r>
      <w:r w:rsidRPr="002866A9">
        <w:rPr>
          <w:sz w:val="28"/>
          <w:szCs w:val="28"/>
        </w:rPr>
        <w:t>язань), наданої для отримання активу на момент його придбання або створення</w:t>
      </w:r>
      <w:r w:rsidR="003B041C" w:rsidRPr="002866A9">
        <w:rPr>
          <w:sz w:val="28"/>
          <w:szCs w:val="28"/>
        </w:rPr>
        <w:t xml:space="preserve"> [8,с.154]</w:t>
      </w:r>
      <w:r w:rsidRPr="002866A9">
        <w:rPr>
          <w:sz w:val="28"/>
          <w:szCs w:val="28"/>
        </w:rPr>
        <w:t>.</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Собівартість</w:t>
      </w:r>
      <w:r w:rsidRPr="002866A9">
        <w:rPr>
          <w:b/>
          <w:bCs/>
          <w:sz w:val="28"/>
          <w:szCs w:val="28"/>
        </w:rPr>
        <w:t xml:space="preserve"> </w:t>
      </w:r>
      <w:r w:rsidRPr="002866A9">
        <w:rPr>
          <w:bCs/>
          <w:sz w:val="28"/>
          <w:szCs w:val="28"/>
        </w:rPr>
        <w:t>об</w:t>
      </w:r>
      <w:r w:rsidR="007810C5" w:rsidRPr="002866A9">
        <w:rPr>
          <w:bCs/>
          <w:sz w:val="28"/>
          <w:szCs w:val="28"/>
        </w:rPr>
        <w:t>’</w:t>
      </w:r>
      <w:r w:rsidRPr="002866A9">
        <w:rPr>
          <w:bCs/>
          <w:sz w:val="28"/>
          <w:szCs w:val="28"/>
        </w:rPr>
        <w:t>єкта</w:t>
      </w:r>
      <w:r w:rsidRPr="002866A9">
        <w:rPr>
          <w:sz w:val="28"/>
          <w:szCs w:val="28"/>
        </w:rPr>
        <w:t xml:space="preserve"> основних засобів включає купівельну ціну (в тому числі</w:t>
      </w:r>
      <w:r w:rsidR="006F1322" w:rsidRPr="002866A9">
        <w:rPr>
          <w:sz w:val="28"/>
          <w:szCs w:val="28"/>
        </w:rPr>
        <w:t xml:space="preserve"> </w:t>
      </w:r>
      <w:r w:rsidRPr="002866A9">
        <w:rPr>
          <w:sz w:val="28"/>
          <w:szCs w:val="28"/>
        </w:rPr>
        <w:t>ввізне мито та безповоротні податки) та витрати, що безпосередньо пов</w:t>
      </w:r>
      <w:r w:rsidR="00BB5827" w:rsidRPr="002866A9">
        <w:rPr>
          <w:sz w:val="28"/>
          <w:szCs w:val="28"/>
        </w:rPr>
        <w:t>’</w:t>
      </w:r>
      <w:r w:rsidRPr="002866A9">
        <w:rPr>
          <w:sz w:val="28"/>
          <w:szCs w:val="28"/>
        </w:rPr>
        <w:t>язані з</w:t>
      </w:r>
      <w:r w:rsidR="006F1322" w:rsidRPr="002866A9">
        <w:rPr>
          <w:sz w:val="28"/>
          <w:szCs w:val="28"/>
        </w:rPr>
        <w:t xml:space="preserve"> </w:t>
      </w:r>
      <w:r w:rsidR="007810C5" w:rsidRPr="002866A9">
        <w:rPr>
          <w:sz w:val="28"/>
          <w:szCs w:val="28"/>
        </w:rPr>
        <w:t>приведенням цього об’</w:t>
      </w:r>
      <w:r w:rsidRPr="002866A9">
        <w:rPr>
          <w:sz w:val="28"/>
          <w:szCs w:val="28"/>
        </w:rPr>
        <w:t>єкта в робочий стан (ст</w:t>
      </w:r>
      <w:r w:rsidR="006F1322" w:rsidRPr="002866A9">
        <w:rPr>
          <w:sz w:val="28"/>
          <w:szCs w:val="28"/>
        </w:rPr>
        <w:t>ан, який дає можливість викорис</w:t>
      </w:r>
      <w:r w:rsidRPr="002866A9">
        <w:rPr>
          <w:sz w:val="28"/>
          <w:szCs w:val="28"/>
        </w:rPr>
        <w:t>товувати його за прямим призначенням), а саме на:</w:t>
      </w:r>
    </w:p>
    <w:p w:rsidR="006C1C55" w:rsidRPr="002866A9" w:rsidRDefault="00D35D79"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підготовку будівельного майданчика;</w:t>
      </w:r>
    </w:p>
    <w:p w:rsidR="006C1C55" w:rsidRPr="002866A9" w:rsidRDefault="00D35D79"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доставку та розвантаження;</w:t>
      </w:r>
    </w:p>
    <w:p w:rsidR="006C1C55" w:rsidRPr="002866A9" w:rsidRDefault="00D35D79"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установку та налагодження;</w:t>
      </w:r>
    </w:p>
    <w:p w:rsidR="006C1C55" w:rsidRPr="002866A9" w:rsidRDefault="00D35D79"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ліцензії та державну реєстрацію;</w:t>
      </w:r>
    </w:p>
    <w:p w:rsidR="006C1C55" w:rsidRPr="002866A9" w:rsidRDefault="00D35D79"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гонорари, сплачені фахівцям (архітекторам, юристам та ін.);</w:t>
      </w:r>
    </w:p>
    <w:p w:rsidR="006C1C55" w:rsidRPr="002866A9" w:rsidRDefault="00D35D79"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інші витрати.</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При визначенні собівартості основних засобів з ціни їх</w:t>
      </w:r>
      <w:r w:rsidR="006F1322" w:rsidRPr="002866A9">
        <w:rPr>
          <w:sz w:val="28"/>
          <w:szCs w:val="28"/>
        </w:rPr>
        <w:t xml:space="preserve"> придбання вирахову</w:t>
      </w:r>
      <w:r w:rsidR="00484D49" w:rsidRPr="002866A9">
        <w:rPr>
          <w:sz w:val="28"/>
          <w:szCs w:val="28"/>
        </w:rPr>
        <w:t>ють будь-які торговельні знижки</w:t>
      </w:r>
      <w:r w:rsidR="00C52C0B" w:rsidRPr="002866A9">
        <w:rPr>
          <w:sz w:val="28"/>
          <w:szCs w:val="28"/>
        </w:rPr>
        <w:t xml:space="preserve"> [8,с.155]</w:t>
      </w:r>
      <w:r w:rsidR="00484D49" w:rsidRPr="002866A9">
        <w:rPr>
          <w:sz w:val="28"/>
          <w:szCs w:val="28"/>
        </w:rPr>
        <w:t>.</w:t>
      </w:r>
    </w:p>
    <w:p w:rsidR="007E51B1" w:rsidRPr="002866A9" w:rsidRDefault="007E51B1" w:rsidP="002866A9">
      <w:pPr>
        <w:autoSpaceDE w:val="0"/>
        <w:autoSpaceDN w:val="0"/>
        <w:adjustRightInd w:val="0"/>
        <w:spacing w:before="0" w:line="360" w:lineRule="auto"/>
        <w:ind w:firstLine="709"/>
        <w:rPr>
          <w:sz w:val="28"/>
          <w:szCs w:val="28"/>
          <w:lang w:val="ru-RU"/>
        </w:rPr>
      </w:pPr>
      <w:r w:rsidRPr="002866A9">
        <w:rPr>
          <w:sz w:val="28"/>
          <w:szCs w:val="28"/>
        </w:rPr>
        <w:t>Собівартість придбання основних засобів звичайно не включає</w:t>
      </w:r>
      <w:r w:rsidRPr="002866A9">
        <w:rPr>
          <w:sz w:val="28"/>
          <w:szCs w:val="28"/>
          <w:lang w:val="ru-RU"/>
        </w:rPr>
        <w:t>:</w:t>
      </w:r>
    </w:p>
    <w:p w:rsidR="007E51B1" w:rsidRPr="002866A9" w:rsidRDefault="00484D49" w:rsidP="002866A9">
      <w:pPr>
        <w:autoSpaceDE w:val="0"/>
        <w:autoSpaceDN w:val="0"/>
        <w:adjustRightInd w:val="0"/>
        <w:spacing w:before="0" w:line="360" w:lineRule="auto"/>
        <w:ind w:firstLine="709"/>
        <w:rPr>
          <w:sz w:val="28"/>
          <w:szCs w:val="28"/>
        </w:rPr>
      </w:pPr>
      <w:r w:rsidRPr="002866A9">
        <w:rPr>
          <w:sz w:val="28"/>
          <w:szCs w:val="28"/>
        </w:rPr>
        <w:t>а</w:t>
      </w:r>
      <w:r w:rsidR="00D35D79" w:rsidRPr="002866A9">
        <w:rPr>
          <w:sz w:val="28"/>
          <w:szCs w:val="28"/>
        </w:rPr>
        <w:t xml:space="preserve">) </w:t>
      </w:r>
      <w:r w:rsidR="007E51B1" w:rsidRPr="002866A9">
        <w:rPr>
          <w:sz w:val="28"/>
          <w:szCs w:val="28"/>
        </w:rPr>
        <w:t>адміністративні та інші загальні накладні витрати (якщо вони безпосередньо не пов</w:t>
      </w:r>
      <w:r w:rsidR="00C52C0B" w:rsidRPr="002866A9">
        <w:rPr>
          <w:sz w:val="28"/>
          <w:szCs w:val="28"/>
          <w:lang w:val="ru-RU"/>
        </w:rPr>
        <w:t>’</w:t>
      </w:r>
      <w:r w:rsidR="007E51B1" w:rsidRPr="002866A9">
        <w:rPr>
          <w:sz w:val="28"/>
          <w:szCs w:val="28"/>
        </w:rPr>
        <w:t>язані з</w:t>
      </w:r>
      <w:r w:rsidR="002866A9">
        <w:rPr>
          <w:sz w:val="28"/>
          <w:szCs w:val="28"/>
        </w:rPr>
        <w:t xml:space="preserve"> </w:t>
      </w:r>
      <w:r w:rsidR="007E51B1" w:rsidRPr="002866A9">
        <w:rPr>
          <w:sz w:val="28"/>
          <w:szCs w:val="28"/>
        </w:rPr>
        <w:t>придбанням активу та п</w:t>
      </w:r>
      <w:r w:rsidR="00C52C0B" w:rsidRPr="002866A9">
        <w:rPr>
          <w:sz w:val="28"/>
          <w:szCs w:val="28"/>
        </w:rPr>
        <w:t>риведенням його в робочий стан)</w:t>
      </w:r>
      <w:r w:rsidR="007E51B1" w:rsidRPr="002866A9">
        <w:rPr>
          <w:sz w:val="28"/>
          <w:szCs w:val="28"/>
        </w:rPr>
        <w:t>;</w:t>
      </w:r>
    </w:p>
    <w:p w:rsidR="007E51B1" w:rsidRPr="002866A9" w:rsidRDefault="00484D49" w:rsidP="002866A9">
      <w:pPr>
        <w:autoSpaceDE w:val="0"/>
        <w:autoSpaceDN w:val="0"/>
        <w:adjustRightInd w:val="0"/>
        <w:spacing w:before="0" w:line="360" w:lineRule="auto"/>
        <w:ind w:firstLine="709"/>
        <w:rPr>
          <w:sz w:val="28"/>
          <w:szCs w:val="28"/>
        </w:rPr>
      </w:pPr>
      <w:r w:rsidRPr="002866A9">
        <w:rPr>
          <w:sz w:val="28"/>
          <w:szCs w:val="28"/>
        </w:rPr>
        <w:t>б</w:t>
      </w:r>
      <w:r w:rsidR="00D35D79" w:rsidRPr="002866A9">
        <w:rPr>
          <w:sz w:val="28"/>
          <w:szCs w:val="28"/>
        </w:rPr>
        <w:t xml:space="preserve">) </w:t>
      </w:r>
      <w:r w:rsidR="007E51B1" w:rsidRPr="002866A9">
        <w:rPr>
          <w:sz w:val="28"/>
          <w:szCs w:val="28"/>
        </w:rPr>
        <w:t>підготовчі та інші витрати, здійснені перед початком виробництва (якщо вони не є необхідними для пр</w:t>
      </w:r>
      <w:r w:rsidR="00C52C0B" w:rsidRPr="002866A9">
        <w:rPr>
          <w:sz w:val="28"/>
          <w:szCs w:val="28"/>
        </w:rPr>
        <w:t>иведення активу в робочий стан)</w:t>
      </w:r>
      <w:r w:rsidR="007E51B1" w:rsidRPr="002866A9">
        <w:rPr>
          <w:sz w:val="28"/>
          <w:szCs w:val="28"/>
        </w:rPr>
        <w:t>;</w:t>
      </w:r>
    </w:p>
    <w:p w:rsidR="007E51B1" w:rsidRPr="002866A9" w:rsidRDefault="00484D49" w:rsidP="002866A9">
      <w:pPr>
        <w:autoSpaceDE w:val="0"/>
        <w:autoSpaceDN w:val="0"/>
        <w:adjustRightInd w:val="0"/>
        <w:spacing w:before="0" w:line="360" w:lineRule="auto"/>
        <w:ind w:firstLine="709"/>
        <w:rPr>
          <w:sz w:val="28"/>
          <w:szCs w:val="28"/>
        </w:rPr>
      </w:pPr>
      <w:r w:rsidRPr="002866A9">
        <w:rPr>
          <w:sz w:val="28"/>
          <w:szCs w:val="28"/>
        </w:rPr>
        <w:t>в</w:t>
      </w:r>
      <w:r w:rsidR="00D35D79" w:rsidRPr="002866A9">
        <w:rPr>
          <w:sz w:val="28"/>
          <w:szCs w:val="28"/>
        </w:rPr>
        <w:t xml:space="preserve">) </w:t>
      </w:r>
      <w:r w:rsidR="007E51B1" w:rsidRPr="002866A9">
        <w:rPr>
          <w:sz w:val="28"/>
          <w:szCs w:val="28"/>
        </w:rPr>
        <w:t>початкові операційні збитки, понесені переддосягненням активом планової продуктивності.</w:t>
      </w:r>
    </w:p>
    <w:p w:rsidR="007E51B1" w:rsidRPr="002866A9" w:rsidRDefault="007E51B1" w:rsidP="002866A9">
      <w:pPr>
        <w:autoSpaceDE w:val="0"/>
        <w:autoSpaceDN w:val="0"/>
        <w:adjustRightInd w:val="0"/>
        <w:spacing w:before="0" w:line="360" w:lineRule="auto"/>
        <w:ind w:firstLine="709"/>
        <w:rPr>
          <w:bCs/>
          <w:sz w:val="28"/>
          <w:szCs w:val="28"/>
        </w:rPr>
      </w:pPr>
      <w:r w:rsidRPr="002866A9">
        <w:rPr>
          <w:sz w:val="28"/>
          <w:szCs w:val="28"/>
        </w:rPr>
        <w:t xml:space="preserve">Коли сплата за придбаний </w:t>
      </w:r>
      <w:r w:rsidRPr="002866A9">
        <w:rPr>
          <w:bCs/>
          <w:sz w:val="28"/>
          <w:szCs w:val="28"/>
        </w:rPr>
        <w:t>об</w:t>
      </w:r>
      <w:r w:rsidR="007810C5" w:rsidRPr="002866A9">
        <w:rPr>
          <w:bCs/>
          <w:sz w:val="28"/>
          <w:szCs w:val="28"/>
        </w:rPr>
        <w:t>’</w:t>
      </w:r>
      <w:r w:rsidRPr="002866A9">
        <w:rPr>
          <w:bCs/>
          <w:sz w:val="28"/>
          <w:szCs w:val="28"/>
        </w:rPr>
        <w:t>єкт</w:t>
      </w:r>
      <w:r w:rsidRPr="002866A9">
        <w:rPr>
          <w:sz w:val="28"/>
          <w:szCs w:val="28"/>
        </w:rPr>
        <w:t xml:space="preserve"> основних засобів</w:t>
      </w:r>
      <w:r w:rsidR="00B8127B" w:rsidRPr="002866A9">
        <w:rPr>
          <w:sz w:val="28"/>
          <w:szCs w:val="28"/>
        </w:rPr>
        <w:t xml:space="preserve"> відкладена на термін,</w:t>
      </w:r>
      <w:r w:rsidR="00A1768E" w:rsidRPr="002866A9">
        <w:rPr>
          <w:sz w:val="28"/>
          <w:szCs w:val="28"/>
        </w:rPr>
        <w:t xml:space="preserve"> </w:t>
      </w:r>
      <w:r w:rsidR="00B8127B" w:rsidRPr="002866A9">
        <w:rPr>
          <w:sz w:val="28"/>
          <w:szCs w:val="28"/>
        </w:rPr>
        <w:t xml:space="preserve">довший від звичайного терміну кредиту, вартістю такого </w:t>
      </w:r>
      <w:r w:rsidR="00B8127B" w:rsidRPr="002866A9">
        <w:rPr>
          <w:bCs/>
          <w:sz w:val="28"/>
          <w:szCs w:val="28"/>
        </w:rPr>
        <w:t>об</w:t>
      </w:r>
      <w:r w:rsidR="007810C5" w:rsidRPr="002866A9">
        <w:rPr>
          <w:bCs/>
          <w:sz w:val="28"/>
          <w:szCs w:val="28"/>
        </w:rPr>
        <w:t>’</w:t>
      </w:r>
      <w:r w:rsidR="00B8127B" w:rsidRPr="002866A9">
        <w:rPr>
          <w:bCs/>
          <w:sz w:val="28"/>
          <w:szCs w:val="28"/>
        </w:rPr>
        <w:t xml:space="preserve">єкта є грошовий еквівалент ціни, а різниця між цією сумою і загальними виплатами визнається як витрати на сплату відсотків за період кредиту, якщо їх не капіталізують згідно з МСБО 23 </w:t>
      </w:r>
      <w:r w:rsidR="007810C5" w:rsidRPr="002866A9">
        <w:rPr>
          <w:bCs/>
          <w:sz w:val="28"/>
          <w:szCs w:val="28"/>
        </w:rPr>
        <w:t>“</w:t>
      </w:r>
      <w:r w:rsidR="00B8127B" w:rsidRPr="002866A9">
        <w:rPr>
          <w:bCs/>
          <w:sz w:val="28"/>
          <w:szCs w:val="28"/>
        </w:rPr>
        <w:t>Витрати на відсотки</w:t>
      </w:r>
      <w:r w:rsidR="007810C5" w:rsidRPr="002866A9">
        <w:rPr>
          <w:bCs/>
          <w:sz w:val="28"/>
          <w:szCs w:val="28"/>
        </w:rPr>
        <w:t>”</w:t>
      </w:r>
      <w:r w:rsidR="00B8127B" w:rsidRPr="002866A9">
        <w:rPr>
          <w:bCs/>
          <w:sz w:val="28"/>
          <w:szCs w:val="28"/>
        </w:rPr>
        <w:t>.</w:t>
      </w:r>
    </w:p>
    <w:p w:rsidR="00B8127B" w:rsidRPr="002866A9" w:rsidRDefault="00B8127B" w:rsidP="002866A9">
      <w:pPr>
        <w:autoSpaceDE w:val="0"/>
        <w:autoSpaceDN w:val="0"/>
        <w:adjustRightInd w:val="0"/>
        <w:spacing w:before="0" w:line="360" w:lineRule="auto"/>
        <w:ind w:firstLine="709"/>
        <w:rPr>
          <w:bCs/>
          <w:sz w:val="28"/>
          <w:szCs w:val="28"/>
        </w:rPr>
      </w:pPr>
      <w:r w:rsidRPr="002866A9">
        <w:rPr>
          <w:bCs/>
          <w:sz w:val="28"/>
          <w:szCs w:val="28"/>
        </w:rPr>
        <w:t>Витрати, пов</w:t>
      </w:r>
      <w:r w:rsidR="007810C5" w:rsidRPr="002866A9">
        <w:rPr>
          <w:bCs/>
          <w:sz w:val="28"/>
          <w:szCs w:val="28"/>
          <w:lang w:val="ru-RU"/>
        </w:rPr>
        <w:t>’</w:t>
      </w:r>
      <w:r w:rsidRPr="002866A9">
        <w:rPr>
          <w:bCs/>
          <w:sz w:val="28"/>
          <w:szCs w:val="28"/>
        </w:rPr>
        <w:t>язані з придбанням земельної ділянки, можуть включати чисті витрати на знесення будівель або споруд, розташованих на цій ділянці.</w:t>
      </w:r>
    </w:p>
    <w:p w:rsidR="00B8127B" w:rsidRPr="002866A9" w:rsidRDefault="00B8127B" w:rsidP="002866A9">
      <w:pPr>
        <w:autoSpaceDE w:val="0"/>
        <w:autoSpaceDN w:val="0"/>
        <w:adjustRightInd w:val="0"/>
        <w:spacing w:before="0" w:line="360" w:lineRule="auto"/>
        <w:ind w:firstLine="709"/>
        <w:rPr>
          <w:sz w:val="28"/>
          <w:szCs w:val="28"/>
        </w:rPr>
      </w:pPr>
      <w:r w:rsidRPr="002866A9">
        <w:rPr>
          <w:bCs/>
          <w:sz w:val="28"/>
          <w:szCs w:val="28"/>
        </w:rPr>
        <w:t>У разі, якщо об</w:t>
      </w:r>
      <w:r w:rsidR="007810C5" w:rsidRPr="002866A9">
        <w:rPr>
          <w:bCs/>
          <w:sz w:val="28"/>
          <w:szCs w:val="28"/>
          <w:lang w:val="ru-RU"/>
        </w:rPr>
        <w:t>’</w:t>
      </w:r>
      <w:r w:rsidRPr="002866A9">
        <w:rPr>
          <w:bCs/>
          <w:sz w:val="28"/>
          <w:szCs w:val="28"/>
        </w:rPr>
        <w:t>єкт</w:t>
      </w:r>
      <w:r w:rsidRPr="002866A9">
        <w:rPr>
          <w:sz w:val="28"/>
          <w:szCs w:val="28"/>
        </w:rPr>
        <w:t xml:space="preserve"> основних засобів придбано в результаті обміну або часткового обміну на інші активи, його оцінка залежить від того, чи існував обмін подібними або неподібними активами.</w:t>
      </w:r>
    </w:p>
    <w:p w:rsidR="00B8127B" w:rsidRPr="002866A9" w:rsidRDefault="00B8127B" w:rsidP="002866A9">
      <w:pPr>
        <w:autoSpaceDE w:val="0"/>
        <w:autoSpaceDN w:val="0"/>
        <w:adjustRightInd w:val="0"/>
        <w:spacing w:before="0" w:line="360" w:lineRule="auto"/>
        <w:ind w:firstLine="709"/>
        <w:rPr>
          <w:sz w:val="28"/>
          <w:szCs w:val="28"/>
          <w:lang w:val="ru-RU"/>
        </w:rPr>
      </w:pPr>
      <w:r w:rsidRPr="002866A9">
        <w:rPr>
          <w:sz w:val="28"/>
          <w:szCs w:val="28"/>
        </w:rPr>
        <w:t xml:space="preserve">Подібними вважають </w:t>
      </w:r>
      <w:r w:rsidRPr="002866A9">
        <w:rPr>
          <w:bCs/>
          <w:sz w:val="28"/>
          <w:szCs w:val="28"/>
        </w:rPr>
        <w:t>об</w:t>
      </w:r>
      <w:r w:rsidR="007810C5" w:rsidRPr="002866A9">
        <w:rPr>
          <w:bCs/>
          <w:sz w:val="28"/>
          <w:szCs w:val="28"/>
          <w:lang w:val="ru-RU"/>
        </w:rPr>
        <w:t>’</w:t>
      </w:r>
      <w:r w:rsidRPr="002866A9">
        <w:rPr>
          <w:bCs/>
          <w:sz w:val="28"/>
          <w:szCs w:val="28"/>
        </w:rPr>
        <w:t>єкти</w:t>
      </w:r>
      <w:r w:rsidRPr="002866A9">
        <w:rPr>
          <w:sz w:val="28"/>
          <w:szCs w:val="28"/>
        </w:rPr>
        <w:t xml:space="preserve"> основних засобів, які відповідають двом критеріям</w:t>
      </w:r>
      <w:r w:rsidRPr="002866A9">
        <w:rPr>
          <w:sz w:val="28"/>
          <w:szCs w:val="28"/>
          <w:lang w:val="ru-RU"/>
        </w:rPr>
        <w:t>:</w:t>
      </w:r>
    </w:p>
    <w:p w:rsidR="00C032E0" w:rsidRPr="002866A9" w:rsidRDefault="00C032E0" w:rsidP="002866A9">
      <w:pPr>
        <w:autoSpaceDE w:val="0"/>
        <w:autoSpaceDN w:val="0"/>
        <w:adjustRightInd w:val="0"/>
        <w:spacing w:before="0" w:line="360" w:lineRule="auto"/>
        <w:ind w:firstLine="709"/>
        <w:rPr>
          <w:sz w:val="28"/>
          <w:szCs w:val="28"/>
          <w:lang w:val="ru-RU"/>
        </w:rPr>
      </w:pPr>
      <w:r w:rsidRPr="002866A9">
        <w:rPr>
          <w:sz w:val="28"/>
          <w:szCs w:val="28"/>
          <w:lang w:val="ru-RU"/>
        </w:rPr>
        <w:t xml:space="preserve">а) </w:t>
      </w:r>
      <w:r w:rsidRPr="002866A9">
        <w:rPr>
          <w:sz w:val="28"/>
          <w:szCs w:val="28"/>
        </w:rPr>
        <w:t>виконують подібну функцію в такому самому виді діяльності</w:t>
      </w:r>
      <w:r w:rsidRPr="002866A9">
        <w:rPr>
          <w:sz w:val="28"/>
          <w:szCs w:val="28"/>
          <w:lang w:val="ru-RU"/>
        </w:rPr>
        <w:t>;</w:t>
      </w:r>
    </w:p>
    <w:p w:rsidR="00C032E0" w:rsidRPr="002866A9" w:rsidRDefault="00C032E0" w:rsidP="002866A9">
      <w:pPr>
        <w:autoSpaceDE w:val="0"/>
        <w:autoSpaceDN w:val="0"/>
        <w:adjustRightInd w:val="0"/>
        <w:spacing w:before="0" w:line="360" w:lineRule="auto"/>
        <w:ind w:firstLine="709"/>
        <w:rPr>
          <w:sz w:val="28"/>
          <w:szCs w:val="28"/>
        </w:rPr>
      </w:pPr>
      <w:r w:rsidRPr="002866A9">
        <w:rPr>
          <w:sz w:val="28"/>
          <w:szCs w:val="28"/>
        </w:rPr>
        <w:t>б) мають подібну справедливу вартість.</w:t>
      </w:r>
    </w:p>
    <w:p w:rsidR="00C032E0" w:rsidRPr="002866A9" w:rsidRDefault="00C032E0" w:rsidP="002866A9">
      <w:pPr>
        <w:autoSpaceDE w:val="0"/>
        <w:autoSpaceDN w:val="0"/>
        <w:adjustRightInd w:val="0"/>
        <w:spacing w:before="0" w:line="360" w:lineRule="auto"/>
        <w:ind w:firstLine="709"/>
        <w:rPr>
          <w:sz w:val="28"/>
          <w:szCs w:val="28"/>
        </w:rPr>
      </w:pPr>
      <w:r w:rsidRPr="002866A9">
        <w:rPr>
          <w:bCs/>
          <w:sz w:val="28"/>
          <w:szCs w:val="28"/>
        </w:rPr>
        <w:t>Об</w:t>
      </w:r>
      <w:r w:rsidR="007810C5" w:rsidRPr="002866A9">
        <w:rPr>
          <w:bCs/>
          <w:sz w:val="28"/>
          <w:szCs w:val="28"/>
        </w:rPr>
        <w:t>’</w:t>
      </w:r>
      <w:r w:rsidRPr="002866A9">
        <w:rPr>
          <w:bCs/>
          <w:sz w:val="28"/>
          <w:szCs w:val="28"/>
        </w:rPr>
        <w:t>єкт</w:t>
      </w:r>
      <w:r w:rsidRPr="002866A9">
        <w:rPr>
          <w:sz w:val="28"/>
          <w:szCs w:val="28"/>
        </w:rPr>
        <w:t xml:space="preserve"> основних засобів, отриманий у результаті обміну на неподібний </w:t>
      </w:r>
      <w:r w:rsidRPr="002866A9">
        <w:rPr>
          <w:bCs/>
          <w:sz w:val="28"/>
          <w:szCs w:val="28"/>
        </w:rPr>
        <w:t>об</w:t>
      </w:r>
      <w:r w:rsidR="007810C5" w:rsidRPr="002866A9">
        <w:rPr>
          <w:bCs/>
          <w:sz w:val="28"/>
          <w:szCs w:val="28"/>
        </w:rPr>
        <w:t>’</w:t>
      </w:r>
      <w:r w:rsidRPr="002866A9">
        <w:rPr>
          <w:bCs/>
          <w:sz w:val="28"/>
          <w:szCs w:val="28"/>
        </w:rPr>
        <w:t>єкт</w:t>
      </w:r>
      <w:r w:rsidRPr="002866A9">
        <w:rPr>
          <w:sz w:val="28"/>
          <w:szCs w:val="28"/>
        </w:rPr>
        <w:t xml:space="preserve"> основних засобів або інший актив, оцінюють за справедливою вартістю відданого активу, скоригованою на будь-яку суму грошових коштів та їх еквівалентів, які надійшли або були сплачені в процесі цієї операції.</w:t>
      </w:r>
    </w:p>
    <w:p w:rsidR="00C032E0" w:rsidRPr="002866A9" w:rsidRDefault="00C032E0" w:rsidP="002866A9">
      <w:pPr>
        <w:autoSpaceDE w:val="0"/>
        <w:autoSpaceDN w:val="0"/>
        <w:adjustRightInd w:val="0"/>
        <w:spacing w:before="0" w:line="360" w:lineRule="auto"/>
        <w:ind w:firstLine="709"/>
        <w:rPr>
          <w:sz w:val="28"/>
          <w:szCs w:val="28"/>
        </w:rPr>
      </w:pPr>
      <w:r w:rsidRPr="002866A9">
        <w:rPr>
          <w:sz w:val="28"/>
          <w:szCs w:val="28"/>
        </w:rPr>
        <w:t>Фінансовий результат такої операції визначають як різницю між справедливою і балансовою вартістю відданого активу та відображують у Звіті про прибутки та збитки.</w:t>
      </w:r>
    </w:p>
    <w:p w:rsidR="00C032E0" w:rsidRPr="002866A9" w:rsidRDefault="00C032E0" w:rsidP="002866A9">
      <w:pPr>
        <w:autoSpaceDE w:val="0"/>
        <w:autoSpaceDN w:val="0"/>
        <w:adjustRightInd w:val="0"/>
        <w:spacing w:before="0" w:line="360" w:lineRule="auto"/>
        <w:ind w:firstLine="709"/>
        <w:rPr>
          <w:bCs/>
          <w:sz w:val="28"/>
          <w:szCs w:val="28"/>
        </w:rPr>
      </w:pPr>
      <w:r w:rsidRPr="002866A9">
        <w:rPr>
          <w:sz w:val="28"/>
          <w:szCs w:val="28"/>
        </w:rPr>
        <w:t xml:space="preserve">У разі, коли один </w:t>
      </w:r>
      <w:r w:rsidRPr="002866A9">
        <w:rPr>
          <w:bCs/>
          <w:sz w:val="28"/>
          <w:szCs w:val="28"/>
        </w:rPr>
        <w:t>об</w:t>
      </w:r>
      <w:r w:rsidR="007810C5" w:rsidRPr="002866A9">
        <w:rPr>
          <w:bCs/>
          <w:sz w:val="28"/>
          <w:szCs w:val="28"/>
        </w:rPr>
        <w:t>’</w:t>
      </w:r>
      <w:r w:rsidRPr="002866A9">
        <w:rPr>
          <w:bCs/>
          <w:sz w:val="28"/>
          <w:szCs w:val="28"/>
        </w:rPr>
        <w:t>єкт</w:t>
      </w:r>
      <w:r w:rsidRPr="002866A9">
        <w:rPr>
          <w:sz w:val="28"/>
          <w:szCs w:val="28"/>
        </w:rPr>
        <w:t xml:space="preserve"> основних засобів обмінюється на подібний (або на частку капіталу в подібному </w:t>
      </w:r>
      <w:r w:rsidRPr="002866A9">
        <w:rPr>
          <w:bCs/>
          <w:sz w:val="28"/>
          <w:szCs w:val="28"/>
        </w:rPr>
        <w:t>об</w:t>
      </w:r>
      <w:r w:rsidR="007810C5" w:rsidRPr="002866A9">
        <w:rPr>
          <w:bCs/>
          <w:sz w:val="28"/>
          <w:szCs w:val="28"/>
          <w:lang w:val="ru-RU"/>
        </w:rPr>
        <w:t>’</w:t>
      </w:r>
      <w:r w:rsidRPr="002866A9">
        <w:rPr>
          <w:bCs/>
          <w:sz w:val="28"/>
          <w:szCs w:val="28"/>
        </w:rPr>
        <w:t>єкті</w:t>
      </w:r>
      <w:r w:rsidRPr="002866A9">
        <w:rPr>
          <w:sz w:val="28"/>
          <w:szCs w:val="28"/>
        </w:rPr>
        <w:t xml:space="preserve">), собівартістю отриманого </w:t>
      </w:r>
      <w:r w:rsidRPr="002866A9">
        <w:rPr>
          <w:bCs/>
          <w:sz w:val="28"/>
          <w:szCs w:val="28"/>
        </w:rPr>
        <w:t>об</w:t>
      </w:r>
      <w:r w:rsidR="007810C5" w:rsidRPr="002866A9">
        <w:rPr>
          <w:bCs/>
          <w:sz w:val="28"/>
          <w:szCs w:val="28"/>
          <w:lang w:val="ru-RU"/>
        </w:rPr>
        <w:t>’</w:t>
      </w:r>
      <w:r w:rsidRPr="002866A9">
        <w:rPr>
          <w:bCs/>
          <w:sz w:val="28"/>
          <w:szCs w:val="28"/>
        </w:rPr>
        <w:t>єкта є балансова вартість відданого об</w:t>
      </w:r>
      <w:r w:rsidR="007810C5" w:rsidRPr="002866A9">
        <w:rPr>
          <w:bCs/>
          <w:sz w:val="28"/>
          <w:szCs w:val="28"/>
          <w:lang w:val="ru-RU"/>
        </w:rPr>
        <w:t>’</w:t>
      </w:r>
      <w:r w:rsidRPr="002866A9">
        <w:rPr>
          <w:bCs/>
          <w:sz w:val="28"/>
          <w:szCs w:val="28"/>
        </w:rPr>
        <w:t>єкта. При цьому не виникають прибутки або збитки внаслідо</w:t>
      </w:r>
      <w:r w:rsidR="00484D49" w:rsidRPr="002866A9">
        <w:rPr>
          <w:bCs/>
          <w:sz w:val="28"/>
          <w:szCs w:val="28"/>
        </w:rPr>
        <w:t>к обміну</w:t>
      </w:r>
      <w:r w:rsidR="00C52C0B" w:rsidRPr="002866A9">
        <w:rPr>
          <w:sz w:val="28"/>
          <w:szCs w:val="28"/>
        </w:rPr>
        <w:t xml:space="preserve"> [8,с.156]</w:t>
      </w:r>
      <w:r w:rsidR="00484D49" w:rsidRPr="002866A9">
        <w:rPr>
          <w:sz w:val="28"/>
          <w:szCs w:val="28"/>
        </w:rPr>
        <w:t>.</w:t>
      </w:r>
    </w:p>
    <w:p w:rsidR="00826C63" w:rsidRPr="002866A9" w:rsidRDefault="00826C63" w:rsidP="002866A9">
      <w:pPr>
        <w:autoSpaceDE w:val="0"/>
        <w:autoSpaceDN w:val="0"/>
        <w:adjustRightInd w:val="0"/>
        <w:spacing w:before="0" w:line="360" w:lineRule="auto"/>
        <w:ind w:firstLine="709"/>
        <w:rPr>
          <w:sz w:val="28"/>
          <w:szCs w:val="28"/>
        </w:rPr>
      </w:pPr>
      <w:r w:rsidRPr="002866A9">
        <w:rPr>
          <w:bCs/>
          <w:sz w:val="28"/>
          <w:szCs w:val="28"/>
        </w:rPr>
        <w:t>При обміні подібних об</w:t>
      </w:r>
      <w:r w:rsidR="007810C5" w:rsidRPr="002866A9">
        <w:rPr>
          <w:bCs/>
          <w:sz w:val="28"/>
          <w:szCs w:val="28"/>
          <w:lang w:val="ru-RU"/>
        </w:rPr>
        <w:t>’</w:t>
      </w:r>
      <w:r w:rsidRPr="002866A9">
        <w:rPr>
          <w:bCs/>
          <w:sz w:val="28"/>
          <w:szCs w:val="28"/>
        </w:rPr>
        <w:t>єктів справедлива вартість отриманого активу може свідчити про зменшення корисності активу, що був відданий. У цьому випадку балансова вартість активу, що був відданий, частково списується, а списана сума приписується отриманому активу.</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В узагальненому вигляді підхід до визначе</w:t>
      </w:r>
      <w:r w:rsidR="006F1322" w:rsidRPr="002866A9">
        <w:rPr>
          <w:sz w:val="28"/>
          <w:szCs w:val="28"/>
        </w:rPr>
        <w:t>ння оцінки основних засобів, от</w:t>
      </w:r>
      <w:r w:rsidRPr="002866A9">
        <w:rPr>
          <w:sz w:val="28"/>
          <w:szCs w:val="28"/>
        </w:rPr>
        <w:t>риманих в обмін н</w:t>
      </w:r>
      <w:r w:rsidR="001460AF" w:rsidRPr="002866A9">
        <w:rPr>
          <w:sz w:val="28"/>
          <w:szCs w:val="28"/>
        </w:rPr>
        <w:t>а інші активи, показано на рис.</w:t>
      </w:r>
      <w:r w:rsidR="007F04D0" w:rsidRPr="002866A9">
        <w:rPr>
          <w:sz w:val="28"/>
          <w:szCs w:val="28"/>
        </w:rPr>
        <w:t>1.2</w:t>
      </w:r>
      <w:r w:rsidR="000001B6" w:rsidRPr="002866A9">
        <w:rPr>
          <w:sz w:val="28"/>
          <w:szCs w:val="28"/>
        </w:rPr>
        <w:t>.</w:t>
      </w:r>
    </w:p>
    <w:p w:rsidR="001460AF" w:rsidRPr="002866A9" w:rsidRDefault="006343AA" w:rsidP="002866A9">
      <w:pPr>
        <w:autoSpaceDE w:val="0"/>
        <w:autoSpaceDN w:val="0"/>
        <w:adjustRightInd w:val="0"/>
        <w:spacing w:before="0" w:line="360" w:lineRule="auto"/>
        <w:ind w:firstLine="709"/>
        <w:rPr>
          <w:sz w:val="28"/>
          <w:szCs w:val="28"/>
        </w:rPr>
      </w:pPr>
      <w:r>
        <w:rPr>
          <w:sz w:val="28"/>
          <w:szCs w:val="28"/>
        </w:rPr>
      </w:r>
      <w:r>
        <w:rPr>
          <w:sz w:val="28"/>
          <w:szCs w:val="28"/>
        </w:rPr>
        <w:pict>
          <v:group id="_x0000_s1104" editas="canvas" style="width:477pt;height:4in;mso-position-horizontal-relative:char;mso-position-vertical-relative:line" coordorigin="2202,10096" coordsize="7200,4320">
            <o:lock v:ext="edit" aspectratio="t"/>
            <v:shape id="_x0000_s1105" type="#_x0000_t75" style="position:absolute;left:2202;top:10096;width:7200;height:4320" o:preferrelative="f">
              <v:fill o:detectmouseclick="t"/>
              <v:path o:extrusionok="t" o:connecttype="none"/>
              <o:lock v:ext="edit" text="t"/>
            </v:shape>
            <v:rect id="_x0000_s1106" style="position:absolute;left:4104;top:10231;width:3260;height:675">
              <v:textbox>
                <w:txbxContent>
                  <w:p w:rsidR="002866A9" w:rsidRPr="004658DD" w:rsidRDefault="002866A9" w:rsidP="00D01F29">
                    <w:pPr>
                      <w:widowControl/>
                      <w:spacing w:before="0"/>
                      <w:ind w:firstLine="0"/>
                      <w:jc w:val="center"/>
                      <w:rPr>
                        <w:sz w:val="28"/>
                        <w:szCs w:val="28"/>
                      </w:rPr>
                    </w:pPr>
                    <w:r>
                      <w:rPr>
                        <w:sz w:val="28"/>
                        <w:szCs w:val="28"/>
                      </w:rPr>
                      <w:t>Обмін основних засобів на інші активи</w:t>
                    </w:r>
                  </w:p>
                </w:txbxContent>
              </v:textbox>
            </v:rect>
            <v:rect id="_x0000_s1107" style="position:absolute;left:6413;top:11311;width:2310;height:2835">
              <v:textbox>
                <w:txbxContent>
                  <w:p w:rsidR="002866A9" w:rsidRDefault="002866A9" w:rsidP="00D01F29">
                    <w:pPr>
                      <w:widowControl/>
                      <w:spacing w:before="0"/>
                      <w:ind w:firstLine="0"/>
                      <w:jc w:val="center"/>
                      <w:rPr>
                        <w:sz w:val="28"/>
                        <w:szCs w:val="28"/>
                      </w:rPr>
                    </w:pPr>
                    <w:r w:rsidRPr="004658DD">
                      <w:rPr>
                        <w:sz w:val="28"/>
                        <w:szCs w:val="28"/>
                      </w:rPr>
                      <w:t>Неподібний</w:t>
                    </w:r>
                    <w:r>
                      <w:rPr>
                        <w:sz w:val="28"/>
                        <w:szCs w:val="28"/>
                      </w:rPr>
                      <w:t xml:space="preserve"> </w:t>
                    </w:r>
                  </w:p>
                  <w:p w:rsidR="002866A9" w:rsidRDefault="002866A9" w:rsidP="00D01F29">
                    <w:pPr>
                      <w:widowControl/>
                      <w:spacing w:before="0"/>
                      <w:ind w:firstLine="0"/>
                      <w:jc w:val="center"/>
                      <w:rPr>
                        <w:sz w:val="28"/>
                        <w:szCs w:val="28"/>
                      </w:rPr>
                    </w:pPr>
                  </w:p>
                  <w:p w:rsidR="002866A9" w:rsidRDefault="002866A9" w:rsidP="00D01F29">
                    <w:pPr>
                      <w:widowControl/>
                      <w:spacing w:before="0"/>
                      <w:ind w:firstLine="0"/>
                      <w:jc w:val="center"/>
                      <w:rPr>
                        <w:sz w:val="28"/>
                        <w:szCs w:val="28"/>
                      </w:rPr>
                    </w:pPr>
                  </w:p>
                  <w:p w:rsidR="002866A9" w:rsidRDefault="002866A9" w:rsidP="00D01F29">
                    <w:pPr>
                      <w:widowControl/>
                      <w:spacing w:before="0"/>
                      <w:ind w:firstLine="0"/>
                      <w:jc w:val="center"/>
                      <w:rPr>
                        <w:sz w:val="28"/>
                        <w:szCs w:val="28"/>
                      </w:rPr>
                    </w:pPr>
                  </w:p>
                  <w:p w:rsidR="002866A9" w:rsidRDefault="002866A9" w:rsidP="00D01F29">
                    <w:pPr>
                      <w:widowControl/>
                      <w:spacing w:before="0"/>
                      <w:ind w:firstLine="0"/>
                      <w:jc w:val="center"/>
                      <w:rPr>
                        <w:sz w:val="28"/>
                        <w:szCs w:val="28"/>
                      </w:rPr>
                    </w:pPr>
                  </w:p>
                  <w:p w:rsidR="002866A9" w:rsidRPr="004658DD" w:rsidRDefault="002866A9" w:rsidP="00D01F29">
                    <w:pPr>
                      <w:widowControl/>
                      <w:spacing w:before="0"/>
                      <w:ind w:firstLine="0"/>
                      <w:jc w:val="center"/>
                      <w:rPr>
                        <w:sz w:val="28"/>
                        <w:szCs w:val="28"/>
                      </w:rPr>
                    </w:pPr>
                    <w:r>
                      <w:rPr>
                        <w:sz w:val="28"/>
                        <w:szCs w:val="28"/>
                      </w:rPr>
                      <w:t>=</w:t>
                    </w:r>
                  </w:p>
                </w:txbxContent>
              </v:textbox>
            </v:rect>
            <v:rect id="_x0000_s1108" style="position:absolute;left:3289;top:11986;width:1358;height:675">
              <v:textbox>
                <w:txbxContent>
                  <w:p w:rsidR="002866A9" w:rsidRPr="004658DD" w:rsidRDefault="002866A9">
                    <w:pPr>
                      <w:widowControl/>
                      <w:spacing w:before="0"/>
                      <w:ind w:firstLine="0"/>
                      <w:jc w:val="left"/>
                      <w:rPr>
                        <w:sz w:val="28"/>
                        <w:szCs w:val="28"/>
                      </w:rPr>
                    </w:pPr>
                    <w:r>
                      <w:rPr>
                        <w:sz w:val="28"/>
                        <w:szCs w:val="28"/>
                      </w:rPr>
                      <w:t>Вартість придбання</w:t>
                    </w:r>
                  </w:p>
                </w:txbxContent>
              </v:textbox>
            </v:rect>
            <v:rect id="_x0000_s1109" style="position:absolute;left:3289;top:12931;width:1494;height:1080">
              <v:textbox>
                <w:txbxContent>
                  <w:p w:rsidR="002866A9" w:rsidRPr="004658DD" w:rsidRDefault="002866A9">
                    <w:pPr>
                      <w:widowControl/>
                      <w:spacing w:before="0"/>
                      <w:ind w:firstLine="0"/>
                      <w:jc w:val="left"/>
                      <w:rPr>
                        <w:sz w:val="28"/>
                        <w:szCs w:val="28"/>
                      </w:rPr>
                    </w:pPr>
                    <w:r>
                      <w:rPr>
                        <w:sz w:val="28"/>
                        <w:szCs w:val="28"/>
                      </w:rPr>
                      <w:t>Балансова вартість переданого активу</w:t>
                    </w:r>
                  </w:p>
                </w:txbxContent>
              </v:textbox>
            </v:rect>
            <v:rect id="_x0000_s1110" style="position:absolute;left:6821;top:11851;width:1494;height:675">
              <v:textbox>
                <w:txbxContent>
                  <w:p w:rsidR="002866A9" w:rsidRPr="00D01F29" w:rsidRDefault="002866A9">
                    <w:pPr>
                      <w:widowControl/>
                      <w:spacing w:before="0"/>
                      <w:ind w:firstLine="0"/>
                      <w:jc w:val="left"/>
                      <w:rPr>
                        <w:sz w:val="28"/>
                        <w:szCs w:val="28"/>
                      </w:rPr>
                    </w:pPr>
                    <w:r w:rsidRPr="00D01F29">
                      <w:rPr>
                        <w:sz w:val="28"/>
                        <w:szCs w:val="28"/>
                      </w:rPr>
                      <w:t>Вартість придбання</w:t>
                    </w:r>
                  </w:p>
                </w:txbxContent>
              </v:textbox>
            </v:rect>
            <v:rect id="_x0000_s1111" style="position:absolute;left:6821;top:12931;width:1494;height:1080">
              <v:textbox>
                <w:txbxContent>
                  <w:p w:rsidR="002866A9" w:rsidRPr="00D01F29" w:rsidRDefault="002866A9">
                    <w:pPr>
                      <w:widowControl/>
                      <w:spacing w:before="0"/>
                      <w:ind w:firstLine="0"/>
                      <w:jc w:val="left"/>
                      <w:rPr>
                        <w:sz w:val="28"/>
                        <w:szCs w:val="28"/>
                      </w:rPr>
                    </w:pPr>
                    <w:r w:rsidRPr="00D01F29">
                      <w:rPr>
                        <w:sz w:val="28"/>
                        <w:szCs w:val="28"/>
                      </w:rPr>
                      <w:t>Справедлива вартість отриманого активу</w:t>
                    </w:r>
                  </w:p>
                </w:txbxContent>
              </v:textbox>
            </v:rect>
            <v:rect id="_x0000_s1112" style="position:absolute;left:2745;top:11311;width:2582;height:2835">
              <v:textbox>
                <w:txbxContent>
                  <w:p w:rsidR="002866A9" w:rsidRDefault="002866A9" w:rsidP="00D01F29">
                    <w:pPr>
                      <w:widowControl/>
                      <w:spacing w:before="0"/>
                      <w:ind w:firstLine="0"/>
                      <w:jc w:val="center"/>
                      <w:rPr>
                        <w:sz w:val="28"/>
                        <w:szCs w:val="28"/>
                      </w:rPr>
                    </w:pPr>
                    <w:r>
                      <w:rPr>
                        <w:sz w:val="28"/>
                        <w:szCs w:val="28"/>
                      </w:rPr>
                      <w:t>Подібний</w:t>
                    </w:r>
                  </w:p>
                  <w:p w:rsidR="002866A9" w:rsidRDefault="002866A9" w:rsidP="00D01F29">
                    <w:pPr>
                      <w:widowControl/>
                      <w:spacing w:before="0"/>
                      <w:ind w:firstLine="0"/>
                      <w:jc w:val="center"/>
                      <w:rPr>
                        <w:sz w:val="28"/>
                        <w:szCs w:val="28"/>
                      </w:rPr>
                    </w:pPr>
                  </w:p>
                  <w:p w:rsidR="002866A9" w:rsidRDefault="002866A9" w:rsidP="00D01F29">
                    <w:pPr>
                      <w:widowControl/>
                      <w:spacing w:before="0"/>
                      <w:ind w:firstLine="0"/>
                      <w:jc w:val="center"/>
                      <w:rPr>
                        <w:sz w:val="28"/>
                        <w:szCs w:val="28"/>
                      </w:rPr>
                    </w:pPr>
                  </w:p>
                  <w:p w:rsidR="002866A9" w:rsidRDefault="002866A9" w:rsidP="00D01F29">
                    <w:pPr>
                      <w:widowControl/>
                      <w:spacing w:before="0"/>
                      <w:ind w:firstLine="0"/>
                      <w:jc w:val="center"/>
                      <w:rPr>
                        <w:sz w:val="28"/>
                        <w:szCs w:val="28"/>
                      </w:rPr>
                    </w:pPr>
                  </w:p>
                  <w:p w:rsidR="002866A9" w:rsidRDefault="002866A9" w:rsidP="00D01F29">
                    <w:pPr>
                      <w:widowControl/>
                      <w:spacing w:before="0"/>
                      <w:ind w:firstLine="0"/>
                      <w:jc w:val="center"/>
                      <w:rPr>
                        <w:sz w:val="28"/>
                        <w:szCs w:val="28"/>
                      </w:rPr>
                    </w:pPr>
                  </w:p>
                  <w:p w:rsidR="002866A9" w:rsidRPr="00D01F29" w:rsidRDefault="002866A9" w:rsidP="00D01F29">
                    <w:pPr>
                      <w:widowControl/>
                      <w:spacing w:before="0"/>
                      <w:ind w:firstLine="0"/>
                      <w:jc w:val="center"/>
                      <w:rPr>
                        <w:sz w:val="28"/>
                        <w:szCs w:val="28"/>
                      </w:rPr>
                    </w:pPr>
                    <w:r>
                      <w:rPr>
                        <w:sz w:val="28"/>
                        <w:szCs w:val="28"/>
                      </w:rPr>
                      <w:t>=</w:t>
                    </w:r>
                  </w:p>
                </w:txbxContent>
              </v:textbox>
            </v:rect>
            <v:rect id="_x0000_s1113" style="position:absolute;left:3289;top:11851;width:1494;height:675">
              <v:textbox>
                <w:txbxContent>
                  <w:p w:rsidR="002866A9" w:rsidRPr="004658DD" w:rsidRDefault="002866A9">
                    <w:pPr>
                      <w:widowControl/>
                      <w:spacing w:before="0"/>
                      <w:ind w:firstLine="0"/>
                      <w:jc w:val="left"/>
                      <w:rPr>
                        <w:sz w:val="28"/>
                        <w:szCs w:val="28"/>
                      </w:rPr>
                    </w:pPr>
                    <w:r>
                      <w:rPr>
                        <w:sz w:val="28"/>
                        <w:szCs w:val="28"/>
                      </w:rPr>
                      <w:t>Вартість придбання</w:t>
                    </w:r>
                  </w:p>
                </w:txbxContent>
              </v:textbox>
            </v:rect>
            <v:rect id="_x0000_s1114" style="position:absolute;left:3289;top:12931;width:1494;height:1080">
              <v:textbox>
                <w:txbxContent>
                  <w:p w:rsidR="002866A9" w:rsidRPr="00D01F29" w:rsidRDefault="002866A9">
                    <w:pPr>
                      <w:widowControl/>
                      <w:spacing w:before="0"/>
                      <w:ind w:firstLine="0"/>
                      <w:jc w:val="left"/>
                      <w:rPr>
                        <w:sz w:val="28"/>
                        <w:szCs w:val="28"/>
                      </w:rPr>
                    </w:pPr>
                    <w:r>
                      <w:rPr>
                        <w:sz w:val="28"/>
                        <w:szCs w:val="28"/>
                      </w:rPr>
                      <w:t>Балансова вартість переданого активу</w:t>
                    </w:r>
                  </w:p>
                </w:txbxContent>
              </v:textbox>
            </v:rect>
            <v:line id="_x0000_s1115" style="position:absolute" from="3832,11041" to="7636,11041"/>
            <v:line id="_x0000_s1116" style="position:absolute" from="5734,10906" to="5734,11041"/>
            <v:line id="_x0000_s1117" style="position:absolute" from="3832,11041" to="3832,11311">
              <v:stroke endarrow="block"/>
            </v:line>
            <v:line id="_x0000_s1118" style="position:absolute" from="7636,11041" to="7636,11311">
              <v:stroke endarrow="block"/>
            </v:line>
            <w10:wrap type="none"/>
            <w10:anchorlock/>
          </v:group>
        </w:pict>
      </w:r>
    </w:p>
    <w:p w:rsidR="001460AF" w:rsidRPr="002866A9" w:rsidRDefault="007F04D0" w:rsidP="002866A9">
      <w:pPr>
        <w:autoSpaceDE w:val="0"/>
        <w:autoSpaceDN w:val="0"/>
        <w:adjustRightInd w:val="0"/>
        <w:spacing w:before="0" w:line="360" w:lineRule="auto"/>
        <w:ind w:firstLine="709"/>
        <w:rPr>
          <w:sz w:val="28"/>
          <w:szCs w:val="28"/>
        </w:rPr>
      </w:pPr>
      <w:r w:rsidRPr="002866A9">
        <w:rPr>
          <w:sz w:val="28"/>
          <w:szCs w:val="28"/>
        </w:rPr>
        <w:t>Рис.1.2</w:t>
      </w:r>
      <w:r w:rsidR="000001B6" w:rsidRPr="002866A9">
        <w:rPr>
          <w:sz w:val="28"/>
          <w:szCs w:val="28"/>
        </w:rPr>
        <w:t>. Оцінка основних засобів, отриманих в обмін на інші активи</w:t>
      </w:r>
    </w:p>
    <w:p w:rsidR="007F04D0" w:rsidRPr="002866A9" w:rsidRDefault="007F04D0" w:rsidP="002866A9">
      <w:pPr>
        <w:autoSpaceDE w:val="0"/>
        <w:autoSpaceDN w:val="0"/>
        <w:adjustRightInd w:val="0"/>
        <w:spacing w:before="0" w:line="360" w:lineRule="auto"/>
        <w:ind w:firstLine="709"/>
        <w:rPr>
          <w:sz w:val="28"/>
          <w:szCs w:val="28"/>
        </w:rPr>
      </w:pPr>
    </w:p>
    <w:p w:rsidR="00484D49" w:rsidRPr="002866A9" w:rsidRDefault="00484D49" w:rsidP="002866A9">
      <w:pPr>
        <w:autoSpaceDE w:val="0"/>
        <w:autoSpaceDN w:val="0"/>
        <w:adjustRightInd w:val="0"/>
        <w:spacing w:before="0" w:line="360" w:lineRule="auto"/>
        <w:ind w:firstLine="709"/>
        <w:rPr>
          <w:sz w:val="28"/>
          <w:szCs w:val="28"/>
        </w:rPr>
      </w:pPr>
      <w:r w:rsidRPr="002866A9">
        <w:rPr>
          <w:sz w:val="28"/>
          <w:szCs w:val="28"/>
        </w:rPr>
        <w:t>Практична проблема виникає, коли при обміні подібними об’єктами основних засобів підприємство сплачує або отримує певну суму грошових коштів або їх еквівалентів. Така доплата фактично свідчить про те, що об</w:t>
      </w:r>
      <w:r w:rsidRPr="002866A9">
        <w:rPr>
          <w:sz w:val="28"/>
          <w:szCs w:val="28"/>
          <w:lang w:val="ru-RU"/>
        </w:rPr>
        <w:t>’</w:t>
      </w:r>
      <w:r w:rsidRPr="002866A9">
        <w:rPr>
          <w:sz w:val="28"/>
          <w:szCs w:val="28"/>
        </w:rPr>
        <w:t>єкти мають різну</w:t>
      </w:r>
      <w:r w:rsidRPr="002866A9">
        <w:rPr>
          <w:sz w:val="28"/>
          <w:szCs w:val="28"/>
          <w:lang w:val="ru-RU"/>
        </w:rPr>
        <w:t xml:space="preserve"> </w:t>
      </w:r>
      <w:r w:rsidRPr="002866A9">
        <w:rPr>
          <w:sz w:val="28"/>
          <w:szCs w:val="28"/>
        </w:rPr>
        <w:t>справедливу вартість, тому цей обмін слід розглядати та відображувати в обліку</w:t>
      </w:r>
      <w:r w:rsidRPr="002866A9">
        <w:rPr>
          <w:sz w:val="28"/>
          <w:szCs w:val="28"/>
          <w:lang w:val="ru-RU"/>
        </w:rPr>
        <w:t xml:space="preserve"> </w:t>
      </w:r>
      <w:r w:rsidRPr="002866A9">
        <w:rPr>
          <w:sz w:val="28"/>
          <w:szCs w:val="28"/>
        </w:rPr>
        <w:t>як обмін неподібними активами. Проте на практиці доплату, яка не перевищує</w:t>
      </w:r>
      <w:r w:rsidRPr="002866A9">
        <w:rPr>
          <w:sz w:val="28"/>
          <w:szCs w:val="28"/>
          <w:lang w:val="ru-RU"/>
        </w:rPr>
        <w:t xml:space="preserve"> </w:t>
      </w:r>
      <w:r w:rsidRPr="002866A9">
        <w:rPr>
          <w:sz w:val="28"/>
          <w:szCs w:val="28"/>
        </w:rPr>
        <w:t>10 відсотків справедливої вартості об</w:t>
      </w:r>
      <w:r w:rsidRPr="002866A9">
        <w:rPr>
          <w:sz w:val="28"/>
          <w:szCs w:val="28"/>
          <w:lang w:val="ru-RU"/>
        </w:rPr>
        <w:t>’</w:t>
      </w:r>
      <w:r w:rsidRPr="002866A9">
        <w:rPr>
          <w:sz w:val="28"/>
          <w:szCs w:val="28"/>
        </w:rPr>
        <w:t>єкта основних засобів, звичайно не вважають суттєвою. Це дає можливість припустити, що в такій ситуації об</w:t>
      </w:r>
      <w:r w:rsidRPr="002866A9">
        <w:rPr>
          <w:sz w:val="28"/>
          <w:szCs w:val="28"/>
          <w:lang w:val="ru-RU"/>
        </w:rPr>
        <w:t>’</w:t>
      </w:r>
      <w:r w:rsidRPr="002866A9">
        <w:rPr>
          <w:sz w:val="28"/>
          <w:szCs w:val="28"/>
        </w:rPr>
        <w:t>єкти мають</w:t>
      </w:r>
      <w:r w:rsidRPr="002866A9">
        <w:rPr>
          <w:sz w:val="28"/>
          <w:szCs w:val="28"/>
          <w:lang w:val="ru-RU"/>
        </w:rPr>
        <w:t xml:space="preserve"> </w:t>
      </w:r>
      <w:r w:rsidRPr="002866A9">
        <w:rPr>
          <w:sz w:val="28"/>
          <w:szCs w:val="28"/>
        </w:rPr>
        <w:t>однакову справедливу вартість, а операцію можна відобразити як обмін подібних</w:t>
      </w:r>
      <w:r w:rsidRPr="002866A9">
        <w:rPr>
          <w:sz w:val="28"/>
          <w:szCs w:val="28"/>
          <w:lang w:val="ru-RU"/>
        </w:rPr>
        <w:t xml:space="preserve"> </w:t>
      </w:r>
      <w:r w:rsidRPr="002866A9">
        <w:rPr>
          <w:sz w:val="28"/>
          <w:szCs w:val="28"/>
        </w:rPr>
        <w:t>основних засобів.</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Оцінка основних засобів, створених власни</w:t>
      </w:r>
      <w:r w:rsidR="006F1322" w:rsidRPr="002866A9">
        <w:rPr>
          <w:sz w:val="28"/>
          <w:szCs w:val="28"/>
        </w:rPr>
        <w:t>ми силами, здійснюється з дотри</w:t>
      </w:r>
      <w:r w:rsidRPr="002866A9">
        <w:rPr>
          <w:sz w:val="28"/>
          <w:szCs w:val="28"/>
        </w:rPr>
        <w:t>манням тих самих загальних принципів, що й оцінка придбаних основних засобів</w:t>
      </w:r>
      <w:r w:rsidR="00C52C0B" w:rsidRPr="002866A9">
        <w:rPr>
          <w:sz w:val="28"/>
          <w:szCs w:val="28"/>
        </w:rPr>
        <w:t xml:space="preserve"> [8,с.157]</w:t>
      </w:r>
      <w:r w:rsidR="00484D49" w:rsidRPr="002866A9">
        <w:rPr>
          <w:sz w:val="28"/>
          <w:szCs w:val="28"/>
        </w:rPr>
        <w:t>.</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Якщо об</w:t>
      </w:r>
      <w:r w:rsidR="007810C5" w:rsidRPr="002866A9">
        <w:rPr>
          <w:sz w:val="28"/>
          <w:szCs w:val="28"/>
          <w:lang w:val="ru-RU"/>
        </w:rPr>
        <w:t>’</w:t>
      </w:r>
      <w:r w:rsidRPr="002866A9">
        <w:rPr>
          <w:sz w:val="28"/>
          <w:szCs w:val="28"/>
        </w:rPr>
        <w:t>єкт основних засобів виготовлено власними силами; а підприємство</w:t>
      </w:r>
      <w:r w:rsidR="006F1322" w:rsidRPr="002866A9">
        <w:rPr>
          <w:sz w:val="28"/>
          <w:szCs w:val="28"/>
          <w:lang w:val="ru-RU"/>
        </w:rPr>
        <w:t xml:space="preserve"> </w:t>
      </w:r>
      <w:r w:rsidRPr="002866A9">
        <w:rPr>
          <w:sz w:val="28"/>
          <w:szCs w:val="28"/>
        </w:rPr>
        <w:t>також виготовляє подібні активи (продукцію) для реалізації, собівартість такого</w:t>
      </w:r>
      <w:r w:rsidR="006F1322" w:rsidRPr="002866A9">
        <w:rPr>
          <w:sz w:val="28"/>
          <w:szCs w:val="28"/>
          <w:lang w:val="ru-RU"/>
        </w:rPr>
        <w:t xml:space="preserve"> </w:t>
      </w:r>
      <w:r w:rsidRPr="002866A9">
        <w:rPr>
          <w:sz w:val="28"/>
          <w:szCs w:val="28"/>
        </w:rPr>
        <w:t>об</w:t>
      </w:r>
      <w:r w:rsidR="00C52C0B" w:rsidRPr="002866A9">
        <w:rPr>
          <w:sz w:val="28"/>
          <w:szCs w:val="28"/>
          <w:lang w:val="ru-RU"/>
        </w:rPr>
        <w:t>’</w:t>
      </w:r>
      <w:r w:rsidRPr="002866A9">
        <w:rPr>
          <w:sz w:val="28"/>
          <w:szCs w:val="28"/>
        </w:rPr>
        <w:t>єкта визначається відповідно до положень МСБО</w:t>
      </w:r>
      <w:r w:rsidR="006F1322" w:rsidRPr="002866A9">
        <w:rPr>
          <w:sz w:val="28"/>
          <w:szCs w:val="28"/>
        </w:rPr>
        <w:t xml:space="preserve"> 2 </w:t>
      </w:r>
      <w:r w:rsidR="007810C5" w:rsidRPr="002866A9">
        <w:rPr>
          <w:sz w:val="28"/>
          <w:szCs w:val="28"/>
          <w:lang w:val="ru-RU"/>
        </w:rPr>
        <w:t>“</w:t>
      </w:r>
      <w:r w:rsidR="006F1322" w:rsidRPr="002866A9">
        <w:rPr>
          <w:sz w:val="28"/>
          <w:szCs w:val="28"/>
        </w:rPr>
        <w:t>Запаси</w:t>
      </w:r>
      <w:r w:rsidR="007810C5" w:rsidRPr="002866A9">
        <w:rPr>
          <w:sz w:val="28"/>
          <w:szCs w:val="28"/>
          <w:lang w:val="ru-RU"/>
        </w:rPr>
        <w:t>”</w:t>
      </w:r>
      <w:r w:rsidR="006F1322" w:rsidRPr="002866A9">
        <w:rPr>
          <w:sz w:val="28"/>
          <w:szCs w:val="28"/>
        </w:rPr>
        <w:t>. Тому надзви</w:t>
      </w:r>
      <w:r w:rsidRPr="002866A9">
        <w:rPr>
          <w:sz w:val="28"/>
          <w:szCs w:val="28"/>
        </w:rPr>
        <w:t>чайно високі суми відходів матеріалів, праці чи інших ресурсів, понесені при</w:t>
      </w:r>
      <w:r w:rsidR="006F1322" w:rsidRPr="002866A9">
        <w:rPr>
          <w:sz w:val="28"/>
          <w:szCs w:val="28"/>
          <w:lang w:val="ru-RU"/>
        </w:rPr>
        <w:t xml:space="preserve"> </w:t>
      </w:r>
      <w:r w:rsidRPr="002866A9">
        <w:rPr>
          <w:sz w:val="28"/>
          <w:szCs w:val="28"/>
        </w:rPr>
        <w:t>виробництві створюваного власними силами ак</w:t>
      </w:r>
      <w:r w:rsidR="006F1322" w:rsidRPr="002866A9">
        <w:rPr>
          <w:sz w:val="28"/>
          <w:szCs w:val="28"/>
        </w:rPr>
        <w:t>тиву, не включаються до собівар</w:t>
      </w:r>
      <w:r w:rsidR="00484D49" w:rsidRPr="002866A9">
        <w:rPr>
          <w:sz w:val="28"/>
          <w:szCs w:val="28"/>
        </w:rPr>
        <w:t>тості активу.</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Надходження основних засобів, виготовлених власними силами, відображують</w:t>
      </w:r>
      <w:r w:rsidR="006F1322" w:rsidRPr="002866A9">
        <w:rPr>
          <w:sz w:val="28"/>
          <w:szCs w:val="28"/>
          <w:lang w:val="ru-RU"/>
        </w:rPr>
        <w:t xml:space="preserve"> </w:t>
      </w:r>
      <w:r w:rsidRPr="002866A9">
        <w:rPr>
          <w:sz w:val="28"/>
          <w:szCs w:val="28"/>
        </w:rPr>
        <w:t>в обліку записом:</w:t>
      </w:r>
    </w:p>
    <w:p w:rsidR="006C1C55" w:rsidRPr="002866A9" w:rsidRDefault="006C1C55" w:rsidP="002866A9">
      <w:pPr>
        <w:autoSpaceDE w:val="0"/>
        <w:autoSpaceDN w:val="0"/>
        <w:adjustRightInd w:val="0"/>
        <w:spacing w:before="0" w:line="360" w:lineRule="auto"/>
        <w:ind w:right="1200" w:firstLine="720"/>
        <w:rPr>
          <w:iCs/>
          <w:sz w:val="28"/>
          <w:szCs w:val="28"/>
          <w:lang w:val="ru-RU"/>
        </w:rPr>
      </w:pPr>
      <w:r w:rsidRPr="002866A9">
        <w:rPr>
          <w:bCs/>
          <w:iCs/>
          <w:sz w:val="28"/>
          <w:szCs w:val="28"/>
        </w:rPr>
        <w:t>Д-т</w:t>
      </w:r>
      <w:r w:rsidRPr="002866A9">
        <w:rPr>
          <w:iCs/>
          <w:sz w:val="28"/>
          <w:szCs w:val="28"/>
        </w:rPr>
        <w:t xml:space="preserve"> рахунку </w:t>
      </w:r>
      <w:r w:rsidR="007810C5" w:rsidRPr="002866A9">
        <w:rPr>
          <w:iCs/>
          <w:sz w:val="28"/>
          <w:szCs w:val="28"/>
          <w:lang w:val="ru-RU"/>
        </w:rPr>
        <w:t>“</w:t>
      </w:r>
      <w:r w:rsidRPr="002866A9">
        <w:rPr>
          <w:iCs/>
          <w:sz w:val="28"/>
          <w:szCs w:val="28"/>
        </w:rPr>
        <w:t xml:space="preserve">Основні засоби </w:t>
      </w:r>
      <w:r w:rsidR="007810C5" w:rsidRPr="002866A9">
        <w:rPr>
          <w:iCs/>
          <w:sz w:val="28"/>
          <w:szCs w:val="28"/>
          <w:lang w:val="ru-RU"/>
        </w:rPr>
        <w:t>“</w:t>
      </w:r>
    </w:p>
    <w:p w:rsidR="006C1C55" w:rsidRPr="002866A9" w:rsidRDefault="006C1C55" w:rsidP="002866A9">
      <w:pPr>
        <w:autoSpaceDE w:val="0"/>
        <w:autoSpaceDN w:val="0"/>
        <w:adjustRightInd w:val="0"/>
        <w:spacing w:before="0" w:line="360" w:lineRule="auto"/>
        <w:ind w:right="1200" w:firstLine="720"/>
        <w:rPr>
          <w:sz w:val="28"/>
          <w:szCs w:val="28"/>
        </w:rPr>
      </w:pPr>
      <w:r w:rsidRPr="002866A9">
        <w:rPr>
          <w:bCs/>
          <w:iCs/>
          <w:sz w:val="28"/>
          <w:szCs w:val="28"/>
        </w:rPr>
        <w:t>К-т</w:t>
      </w:r>
      <w:r w:rsidRPr="002866A9">
        <w:rPr>
          <w:iCs/>
          <w:sz w:val="28"/>
          <w:szCs w:val="28"/>
        </w:rPr>
        <w:t xml:space="preserve"> рахунку </w:t>
      </w:r>
      <w:r w:rsidR="007810C5" w:rsidRPr="002866A9">
        <w:rPr>
          <w:iCs/>
          <w:sz w:val="28"/>
          <w:szCs w:val="28"/>
          <w:lang w:val="ru-RU"/>
        </w:rPr>
        <w:t>“</w:t>
      </w:r>
      <w:r w:rsidR="007810C5" w:rsidRPr="002866A9">
        <w:rPr>
          <w:iCs/>
          <w:sz w:val="28"/>
          <w:szCs w:val="28"/>
        </w:rPr>
        <w:t>Виробництво</w:t>
      </w:r>
      <w:r w:rsidR="007810C5" w:rsidRPr="002866A9">
        <w:rPr>
          <w:iCs/>
          <w:sz w:val="28"/>
          <w:szCs w:val="28"/>
          <w:lang w:val="ru-RU"/>
        </w:rPr>
        <w:t>”</w:t>
      </w:r>
      <w:r w:rsidR="00010575" w:rsidRPr="002866A9">
        <w:rPr>
          <w:iCs/>
          <w:sz w:val="28"/>
          <w:szCs w:val="28"/>
        </w:rPr>
        <w:t xml:space="preserve"> або рахунку </w:t>
      </w:r>
      <w:r w:rsidR="007810C5" w:rsidRPr="002866A9">
        <w:rPr>
          <w:iCs/>
          <w:sz w:val="28"/>
          <w:szCs w:val="28"/>
          <w:lang w:val="ru-RU"/>
        </w:rPr>
        <w:t>“</w:t>
      </w:r>
      <w:r w:rsidR="00010575" w:rsidRPr="002866A9">
        <w:rPr>
          <w:iCs/>
          <w:sz w:val="28"/>
          <w:szCs w:val="28"/>
        </w:rPr>
        <w:t>Готова продукція</w:t>
      </w:r>
      <w:r w:rsidR="007810C5" w:rsidRPr="002866A9">
        <w:rPr>
          <w:iCs/>
          <w:sz w:val="28"/>
          <w:szCs w:val="28"/>
          <w:lang w:val="ru-RU"/>
        </w:rPr>
        <w:t>”</w:t>
      </w:r>
      <w:r w:rsidRPr="002866A9">
        <w:rPr>
          <w:iCs/>
          <w:sz w:val="28"/>
          <w:szCs w:val="28"/>
        </w:rPr>
        <w:t>.</w:t>
      </w:r>
    </w:p>
    <w:p w:rsidR="006C1C55" w:rsidRPr="002866A9" w:rsidRDefault="006C1C55" w:rsidP="002866A9">
      <w:pPr>
        <w:autoSpaceDE w:val="0"/>
        <w:autoSpaceDN w:val="0"/>
        <w:adjustRightInd w:val="0"/>
        <w:spacing w:before="0" w:line="360" w:lineRule="auto"/>
        <w:ind w:firstLine="709"/>
        <w:rPr>
          <w:sz w:val="28"/>
          <w:szCs w:val="28"/>
        </w:rPr>
      </w:pPr>
      <w:r w:rsidRPr="002866A9">
        <w:rPr>
          <w:sz w:val="28"/>
          <w:szCs w:val="28"/>
        </w:rPr>
        <w:t>Собівартість об</w:t>
      </w:r>
      <w:r w:rsidR="007810C5" w:rsidRPr="002866A9">
        <w:rPr>
          <w:sz w:val="28"/>
          <w:szCs w:val="28"/>
          <w:lang w:val="ru-RU"/>
        </w:rPr>
        <w:t>’</w:t>
      </w:r>
      <w:r w:rsidRPr="002866A9">
        <w:rPr>
          <w:sz w:val="28"/>
          <w:szCs w:val="28"/>
        </w:rPr>
        <w:t>єктів, збудованих власними силами, звичайно включає:</w:t>
      </w:r>
    </w:p>
    <w:p w:rsidR="006C1C55" w:rsidRPr="002866A9" w:rsidRDefault="00CF1AAB"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вартість робіт, виконаних субпідрядниками;</w:t>
      </w:r>
    </w:p>
    <w:p w:rsidR="006C1C55" w:rsidRPr="002866A9" w:rsidRDefault="00CF1AAB"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прямі матеріальні витрати;</w:t>
      </w:r>
    </w:p>
    <w:p w:rsidR="006C1C55" w:rsidRPr="002866A9" w:rsidRDefault="00CF1AAB"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прямі витрати на оплату праці;</w:t>
      </w:r>
    </w:p>
    <w:p w:rsidR="006C1C55" w:rsidRPr="002866A9" w:rsidRDefault="00CF1AAB"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накладні витрати, безпосередньо пов</w:t>
      </w:r>
      <w:r w:rsidR="007810C5" w:rsidRPr="002866A9">
        <w:rPr>
          <w:sz w:val="28"/>
          <w:szCs w:val="28"/>
          <w:lang w:val="ru-RU"/>
        </w:rPr>
        <w:t>’</w:t>
      </w:r>
      <w:r w:rsidR="006C1C55" w:rsidRPr="002866A9">
        <w:rPr>
          <w:sz w:val="28"/>
          <w:szCs w:val="28"/>
        </w:rPr>
        <w:t>язані з будівництвом активу;</w:t>
      </w:r>
    </w:p>
    <w:p w:rsidR="006C1C55" w:rsidRPr="002866A9" w:rsidRDefault="00CF1AAB"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вартість ліцензії (або дозволу) на будівництво;</w:t>
      </w:r>
    </w:p>
    <w:p w:rsidR="006C1C55" w:rsidRPr="002866A9" w:rsidRDefault="00CF1AAB" w:rsidP="002866A9">
      <w:pPr>
        <w:autoSpaceDE w:val="0"/>
        <w:autoSpaceDN w:val="0"/>
        <w:adjustRightInd w:val="0"/>
        <w:spacing w:before="0" w:line="360" w:lineRule="auto"/>
        <w:ind w:firstLine="720"/>
        <w:rPr>
          <w:sz w:val="28"/>
          <w:szCs w:val="28"/>
        </w:rPr>
      </w:pPr>
      <w:r w:rsidRPr="002866A9">
        <w:rPr>
          <w:sz w:val="28"/>
          <w:szCs w:val="28"/>
        </w:rPr>
        <w:t xml:space="preserve">– </w:t>
      </w:r>
      <w:r w:rsidR="006C1C55" w:rsidRPr="002866A9">
        <w:rPr>
          <w:sz w:val="28"/>
          <w:szCs w:val="28"/>
        </w:rPr>
        <w:t>оплату фахових послуг (архітекторів, юристів тощо).</w:t>
      </w:r>
    </w:p>
    <w:p w:rsidR="00010575" w:rsidRPr="002866A9" w:rsidRDefault="00010575" w:rsidP="002866A9">
      <w:pPr>
        <w:autoSpaceDE w:val="0"/>
        <w:autoSpaceDN w:val="0"/>
        <w:adjustRightInd w:val="0"/>
        <w:spacing w:before="0" w:line="360" w:lineRule="auto"/>
        <w:ind w:left="360" w:firstLine="709"/>
        <w:jc w:val="center"/>
        <w:rPr>
          <w:sz w:val="28"/>
          <w:szCs w:val="28"/>
        </w:rPr>
      </w:pPr>
    </w:p>
    <w:p w:rsidR="00484D49" w:rsidRPr="002866A9" w:rsidRDefault="002866A9" w:rsidP="002866A9">
      <w:pPr>
        <w:spacing w:before="0" w:line="360" w:lineRule="auto"/>
        <w:ind w:firstLine="709"/>
        <w:jc w:val="center"/>
        <w:rPr>
          <w:sz w:val="28"/>
          <w:szCs w:val="28"/>
        </w:rPr>
      </w:pPr>
      <w:r>
        <w:rPr>
          <w:sz w:val="28"/>
          <w:szCs w:val="28"/>
        </w:rPr>
        <w:br w:type="page"/>
      </w:r>
      <w:r w:rsidR="00EF2830" w:rsidRPr="002866A9">
        <w:rPr>
          <w:sz w:val="28"/>
          <w:szCs w:val="28"/>
        </w:rPr>
        <w:t>РОЗДІЛ 2</w:t>
      </w:r>
    </w:p>
    <w:p w:rsidR="006C1C55" w:rsidRPr="002866A9" w:rsidRDefault="00EF2830" w:rsidP="002866A9">
      <w:pPr>
        <w:spacing w:before="0" w:line="360" w:lineRule="auto"/>
        <w:ind w:firstLine="709"/>
        <w:jc w:val="center"/>
        <w:rPr>
          <w:sz w:val="28"/>
          <w:szCs w:val="28"/>
        </w:rPr>
      </w:pPr>
      <w:r w:rsidRPr="002866A9">
        <w:rPr>
          <w:sz w:val="28"/>
          <w:szCs w:val="28"/>
        </w:rPr>
        <w:t xml:space="preserve">ОРГАНІЗАЦІЯ І ШЛЯХИ ВДОСКОНАЛЕННЯ ОБЛІКУ ОСНОВНИХ ЗАСОБІВ НА </w:t>
      </w:r>
      <w:r w:rsidR="00DA6A5B" w:rsidRPr="002866A9">
        <w:rPr>
          <w:sz w:val="28"/>
          <w:szCs w:val="28"/>
        </w:rPr>
        <w:t>ЛОКОМОТИВНОМУ ДЕПО</w:t>
      </w:r>
    </w:p>
    <w:p w:rsidR="00EF2830" w:rsidRPr="002866A9" w:rsidRDefault="00EF2830" w:rsidP="002866A9">
      <w:pPr>
        <w:spacing w:before="0" w:line="360" w:lineRule="auto"/>
        <w:ind w:firstLine="709"/>
        <w:rPr>
          <w:sz w:val="28"/>
          <w:szCs w:val="28"/>
        </w:rPr>
      </w:pPr>
    </w:p>
    <w:p w:rsidR="00EF2830" w:rsidRPr="002866A9" w:rsidRDefault="00EF2830" w:rsidP="002866A9">
      <w:pPr>
        <w:spacing w:before="0" w:line="360" w:lineRule="auto"/>
        <w:ind w:firstLine="709"/>
        <w:rPr>
          <w:sz w:val="28"/>
          <w:szCs w:val="28"/>
        </w:rPr>
      </w:pPr>
      <w:r w:rsidRPr="002866A9">
        <w:rPr>
          <w:sz w:val="28"/>
          <w:szCs w:val="28"/>
        </w:rPr>
        <w:t>2.1. Коротка економічна характеристика ТЧ-3</w:t>
      </w:r>
      <w:r w:rsidRPr="002866A9">
        <w:rPr>
          <w:sz w:val="28"/>
          <w:szCs w:val="28"/>
        </w:rPr>
        <w:tab/>
      </w:r>
    </w:p>
    <w:p w:rsidR="009D63B3" w:rsidRPr="002866A9" w:rsidRDefault="009D63B3" w:rsidP="002866A9">
      <w:pPr>
        <w:tabs>
          <w:tab w:val="left" w:pos="180"/>
        </w:tabs>
        <w:spacing w:before="0" w:line="360" w:lineRule="auto"/>
        <w:ind w:firstLine="709"/>
        <w:rPr>
          <w:sz w:val="28"/>
          <w:szCs w:val="28"/>
        </w:rPr>
      </w:pPr>
    </w:p>
    <w:p w:rsidR="00DA6A5B" w:rsidRPr="002866A9" w:rsidRDefault="00DA6A5B" w:rsidP="002866A9">
      <w:pPr>
        <w:pStyle w:val="1"/>
        <w:keepNext w:val="0"/>
        <w:widowControl w:val="0"/>
        <w:spacing w:before="0" w:after="0" w:line="360" w:lineRule="auto"/>
        <w:ind w:firstLine="709"/>
        <w:jc w:val="both"/>
        <w:rPr>
          <w:rFonts w:ascii="Times New Roman" w:hAnsi="Times New Roman" w:cs="Times New Roman"/>
          <w:b w:val="0"/>
          <w:sz w:val="28"/>
          <w:szCs w:val="28"/>
        </w:rPr>
      </w:pPr>
      <w:r w:rsidRPr="002866A9">
        <w:rPr>
          <w:rFonts w:ascii="Times New Roman" w:hAnsi="Times New Roman" w:cs="Times New Roman"/>
          <w:b w:val="0"/>
          <w:sz w:val="28"/>
          <w:szCs w:val="28"/>
        </w:rPr>
        <w:t>Повна офіційна назва підприємства –</w:t>
      </w:r>
      <w:r w:rsidR="002866A9">
        <w:rPr>
          <w:rFonts w:ascii="Times New Roman" w:hAnsi="Times New Roman" w:cs="Times New Roman"/>
          <w:b w:val="0"/>
          <w:sz w:val="28"/>
          <w:szCs w:val="28"/>
        </w:rPr>
        <w:t xml:space="preserve"> </w:t>
      </w:r>
      <w:r w:rsidRPr="002866A9">
        <w:rPr>
          <w:rFonts w:ascii="Times New Roman" w:hAnsi="Times New Roman" w:cs="Times New Roman"/>
          <w:b w:val="0"/>
          <w:sz w:val="28"/>
          <w:szCs w:val="28"/>
        </w:rPr>
        <w:t xml:space="preserve">Мелітопольське Локомотивне Депо. Скорочена назва </w:t>
      </w:r>
      <w:r w:rsidR="00FB370B" w:rsidRPr="002866A9">
        <w:rPr>
          <w:rFonts w:ascii="Times New Roman" w:hAnsi="Times New Roman" w:cs="Times New Roman"/>
          <w:b w:val="0"/>
          <w:sz w:val="28"/>
          <w:szCs w:val="28"/>
        </w:rPr>
        <w:t>підприємства</w:t>
      </w:r>
      <w:r w:rsidRPr="002866A9">
        <w:rPr>
          <w:rFonts w:ascii="Times New Roman" w:hAnsi="Times New Roman" w:cs="Times New Roman"/>
          <w:b w:val="0"/>
          <w:sz w:val="28"/>
          <w:szCs w:val="28"/>
        </w:rPr>
        <w:t xml:space="preserve"> ТЧ-3, яке знаходиться за адресою: Запорізька область, м. Мелітополь, індекс 72304, вул. Лінейна, 42. Локомотивне Депо засвідчено розпорядженням начальника територіального управління адміністрації м. Мелітополя по Запорізькому адміністративному округу від 2 липня 1952 року.</w:t>
      </w:r>
    </w:p>
    <w:p w:rsidR="00DA6A5B" w:rsidRPr="002866A9" w:rsidRDefault="00DA6A5B" w:rsidP="002866A9">
      <w:pPr>
        <w:spacing w:before="0" w:line="360" w:lineRule="auto"/>
        <w:ind w:firstLine="709"/>
        <w:rPr>
          <w:sz w:val="28"/>
          <w:szCs w:val="28"/>
        </w:rPr>
      </w:pPr>
      <w:r w:rsidRPr="002866A9">
        <w:rPr>
          <w:sz w:val="28"/>
          <w:szCs w:val="28"/>
        </w:rPr>
        <w:t xml:space="preserve">Форма власності – </w:t>
      </w:r>
      <w:r w:rsidR="00FB370B" w:rsidRPr="002866A9">
        <w:rPr>
          <w:sz w:val="28"/>
          <w:szCs w:val="28"/>
        </w:rPr>
        <w:t>державне підприємство</w:t>
      </w:r>
      <w:r w:rsidRPr="002866A9">
        <w:rPr>
          <w:sz w:val="28"/>
          <w:szCs w:val="28"/>
        </w:rPr>
        <w:t>.</w:t>
      </w:r>
    </w:p>
    <w:p w:rsidR="00DA6A5B" w:rsidRPr="002866A9" w:rsidRDefault="00DA6A5B" w:rsidP="002866A9">
      <w:pPr>
        <w:shd w:val="clear" w:color="auto" w:fill="FFFFFF"/>
        <w:spacing w:before="0" w:line="360" w:lineRule="auto"/>
        <w:ind w:firstLine="709"/>
        <w:rPr>
          <w:sz w:val="28"/>
          <w:szCs w:val="28"/>
        </w:rPr>
      </w:pPr>
      <w:r w:rsidRPr="002866A9">
        <w:rPr>
          <w:color w:val="000000"/>
          <w:spacing w:val="-5"/>
          <w:sz w:val="28"/>
          <w:szCs w:val="28"/>
        </w:rPr>
        <w:t xml:space="preserve">Локомотивне Депо є юридичною особою від дня його державної реєстрації, </w:t>
      </w:r>
      <w:r w:rsidRPr="002866A9">
        <w:rPr>
          <w:color w:val="000000"/>
          <w:spacing w:val="-3"/>
          <w:sz w:val="28"/>
          <w:szCs w:val="28"/>
        </w:rPr>
        <w:t xml:space="preserve">майно підприємства складається з основних засобів та обігових коштів, має </w:t>
      </w:r>
      <w:r w:rsidRPr="002866A9">
        <w:rPr>
          <w:color w:val="000000"/>
          <w:spacing w:val="-10"/>
          <w:sz w:val="28"/>
          <w:szCs w:val="28"/>
        </w:rPr>
        <w:t>са</w:t>
      </w:r>
      <w:r w:rsidRPr="002866A9">
        <w:rPr>
          <w:color w:val="000000"/>
          <w:spacing w:val="-10"/>
          <w:sz w:val="28"/>
          <w:szCs w:val="28"/>
        </w:rPr>
        <w:softHyphen/>
        <w:t>мостійний баланс, розрахунковий рахунок в банку.</w:t>
      </w:r>
    </w:p>
    <w:p w:rsidR="00DA6A5B" w:rsidRPr="002866A9" w:rsidRDefault="00DA6A5B" w:rsidP="002866A9">
      <w:pPr>
        <w:spacing w:before="0" w:line="360" w:lineRule="auto"/>
        <w:ind w:firstLine="709"/>
        <w:rPr>
          <w:sz w:val="28"/>
          <w:szCs w:val="28"/>
        </w:rPr>
      </w:pPr>
      <w:r w:rsidRPr="002866A9">
        <w:rPr>
          <w:sz w:val="28"/>
          <w:szCs w:val="28"/>
        </w:rPr>
        <w:t>Орган державного управління – Міністерство транспорту України. Вищим органом управління на Локомотивному Депо є вибраний начальник . До органів управління належать правління</w:t>
      </w:r>
      <w:r w:rsidR="002866A9">
        <w:rPr>
          <w:sz w:val="28"/>
          <w:szCs w:val="28"/>
        </w:rPr>
        <w:t xml:space="preserve"> </w:t>
      </w:r>
      <w:r w:rsidRPr="002866A9">
        <w:rPr>
          <w:sz w:val="28"/>
          <w:szCs w:val="28"/>
        </w:rPr>
        <w:t>та ревізійна комісія.</w:t>
      </w:r>
    </w:p>
    <w:p w:rsidR="00DA6A5B" w:rsidRPr="002866A9" w:rsidRDefault="00DA6A5B" w:rsidP="002866A9">
      <w:pPr>
        <w:spacing w:before="0" w:line="360" w:lineRule="auto"/>
        <w:ind w:firstLine="709"/>
        <w:rPr>
          <w:sz w:val="28"/>
          <w:szCs w:val="28"/>
        </w:rPr>
      </w:pPr>
      <w:r w:rsidRPr="002866A9">
        <w:rPr>
          <w:sz w:val="28"/>
          <w:szCs w:val="28"/>
        </w:rPr>
        <w:t>Локомотивне Депо має самостійний баланс, поточні та вкладні (депозитні) рахунки в установах банків, печатку із своїм найменуванням. Особливості структури управління детермінується</w:t>
      </w:r>
      <w:r w:rsidR="002866A9">
        <w:rPr>
          <w:sz w:val="28"/>
          <w:szCs w:val="28"/>
        </w:rPr>
        <w:t xml:space="preserve"> </w:t>
      </w:r>
      <w:r w:rsidRPr="002866A9">
        <w:rPr>
          <w:sz w:val="28"/>
          <w:szCs w:val="28"/>
        </w:rPr>
        <w:t>багатьма технічними, економічними, соціальними факторами та іншими. Структура управління залежить від обсягу управлінського впливу. Організаційна структура підприємства визначається кількістю внутрішньовиробничих одиниць відділків, галузей, бригад. Розміри цих підрозділів характеризується натуральними показниками і кількістю працездатних чоловіків, земельної площі, або вихід продукції в натуральному та вартісному виразі. Структура управління підприємством характеризується сукупністю органів управління, галузей і підрозділами. У процесі аналізу виявляється чи дійсна на підприємстві структура управління його умовами, розмірами, спеціалізації, підрозділів, населених пунктів, наявністю зв’язку, стану доріг.</w:t>
      </w:r>
    </w:p>
    <w:p w:rsidR="00DA6A5B" w:rsidRPr="002866A9" w:rsidRDefault="002866A9" w:rsidP="002866A9">
      <w:pPr>
        <w:spacing w:before="0" w:line="360" w:lineRule="auto"/>
        <w:ind w:firstLine="709"/>
        <w:rPr>
          <w:sz w:val="28"/>
          <w:szCs w:val="28"/>
        </w:rPr>
      </w:pPr>
      <w:r>
        <w:rPr>
          <w:sz w:val="28"/>
          <w:szCs w:val="28"/>
        </w:rPr>
        <w:t xml:space="preserve"> </w:t>
      </w:r>
      <w:r w:rsidR="00DA6A5B" w:rsidRPr="002866A9">
        <w:rPr>
          <w:sz w:val="28"/>
          <w:szCs w:val="28"/>
        </w:rPr>
        <w:t>В бухгалтерії здійснюється розподіл облікової роботи за функціональними відділами і за конкретними виконавцями. При функціональній структурі підрозділи бухгалтерії створюються за ділянками облікової роботи. Функціональний розподіл робіт дозволяє мати повне уявлення про хід облікових робіт, наближує до об’єктів, що обліковуються, створює умови для повного та рівномірного завантаження кожного облікового працівника.</w:t>
      </w:r>
    </w:p>
    <w:p w:rsidR="00DA6A5B" w:rsidRPr="002866A9" w:rsidRDefault="00DA6A5B" w:rsidP="002866A9">
      <w:pPr>
        <w:spacing w:before="0" w:line="360" w:lineRule="auto"/>
        <w:ind w:firstLine="709"/>
        <w:rPr>
          <w:sz w:val="28"/>
          <w:szCs w:val="28"/>
        </w:rPr>
      </w:pPr>
      <w:r w:rsidRPr="002866A9">
        <w:rPr>
          <w:sz w:val="28"/>
          <w:szCs w:val="28"/>
        </w:rPr>
        <w:t>Фінансові ресурси Локомотивного Депо формуються за рахунок:</w:t>
      </w:r>
    </w:p>
    <w:p w:rsidR="00DA6A5B" w:rsidRPr="002866A9" w:rsidRDefault="00FB370B" w:rsidP="002866A9">
      <w:pPr>
        <w:spacing w:before="0" w:line="360" w:lineRule="auto"/>
        <w:ind w:firstLine="720"/>
        <w:rPr>
          <w:sz w:val="28"/>
          <w:szCs w:val="28"/>
        </w:rPr>
      </w:pPr>
      <w:r w:rsidRPr="002866A9">
        <w:rPr>
          <w:sz w:val="28"/>
          <w:szCs w:val="28"/>
        </w:rPr>
        <w:t xml:space="preserve">– </w:t>
      </w:r>
      <w:r w:rsidR="00DA6A5B" w:rsidRPr="002866A9">
        <w:rPr>
          <w:sz w:val="28"/>
          <w:szCs w:val="28"/>
        </w:rPr>
        <w:t>доходу від надання послуг</w:t>
      </w:r>
      <w:r w:rsidR="002866A9">
        <w:rPr>
          <w:sz w:val="28"/>
          <w:szCs w:val="28"/>
        </w:rPr>
        <w:t xml:space="preserve"> </w:t>
      </w:r>
      <w:r w:rsidR="00DA6A5B" w:rsidRPr="002866A9">
        <w:rPr>
          <w:sz w:val="28"/>
          <w:szCs w:val="28"/>
        </w:rPr>
        <w:t>та</w:t>
      </w:r>
      <w:r w:rsidR="002866A9">
        <w:rPr>
          <w:sz w:val="28"/>
          <w:szCs w:val="28"/>
        </w:rPr>
        <w:t xml:space="preserve"> </w:t>
      </w:r>
      <w:r w:rsidR="00DA6A5B" w:rsidRPr="002866A9">
        <w:rPr>
          <w:sz w:val="28"/>
          <w:szCs w:val="28"/>
        </w:rPr>
        <w:t>інших</w:t>
      </w:r>
      <w:r w:rsidR="002866A9">
        <w:rPr>
          <w:sz w:val="28"/>
          <w:szCs w:val="28"/>
        </w:rPr>
        <w:t xml:space="preserve"> </w:t>
      </w:r>
      <w:r w:rsidR="00DA6A5B" w:rsidRPr="002866A9">
        <w:rPr>
          <w:sz w:val="28"/>
          <w:szCs w:val="28"/>
        </w:rPr>
        <w:t>внесків;</w:t>
      </w:r>
    </w:p>
    <w:p w:rsidR="00DA6A5B" w:rsidRPr="002866A9" w:rsidRDefault="00FB370B" w:rsidP="002866A9">
      <w:pPr>
        <w:spacing w:before="0" w:line="360" w:lineRule="auto"/>
        <w:ind w:firstLine="720"/>
        <w:rPr>
          <w:sz w:val="28"/>
          <w:szCs w:val="28"/>
        </w:rPr>
      </w:pPr>
      <w:r w:rsidRPr="002866A9">
        <w:rPr>
          <w:sz w:val="28"/>
          <w:szCs w:val="28"/>
        </w:rPr>
        <w:t xml:space="preserve">– </w:t>
      </w:r>
      <w:r w:rsidR="00DA6A5B" w:rsidRPr="002866A9">
        <w:rPr>
          <w:sz w:val="28"/>
          <w:szCs w:val="28"/>
        </w:rPr>
        <w:t>кредитів банків та інших кредиторів, в т.ч. іноземних інших надходжень, не заборонених законодавством (безоплатні або благочинні внески, пожертвування, в т.ч. іноземні ,</w:t>
      </w:r>
      <w:r w:rsidR="007C080F" w:rsidRPr="002866A9">
        <w:rPr>
          <w:sz w:val="28"/>
          <w:szCs w:val="28"/>
          <w:lang w:val="ru-RU"/>
        </w:rPr>
        <w:t xml:space="preserve"> </w:t>
      </w:r>
      <w:r w:rsidR="00DA6A5B" w:rsidRPr="002866A9">
        <w:rPr>
          <w:sz w:val="28"/>
          <w:szCs w:val="28"/>
        </w:rPr>
        <w:t xml:space="preserve">тощо). </w:t>
      </w:r>
    </w:p>
    <w:p w:rsidR="00DA6A5B" w:rsidRPr="002866A9" w:rsidRDefault="00DA6A5B" w:rsidP="002866A9">
      <w:pPr>
        <w:spacing w:before="0" w:line="360" w:lineRule="auto"/>
        <w:ind w:firstLine="709"/>
        <w:rPr>
          <w:sz w:val="28"/>
          <w:szCs w:val="28"/>
        </w:rPr>
      </w:pPr>
      <w:r w:rsidRPr="002866A9">
        <w:rPr>
          <w:sz w:val="28"/>
          <w:szCs w:val="28"/>
        </w:rPr>
        <w:t>Для забезпечення ведення бухгалтерського обліку підприємство самостійне вибирає форми його організації:</w:t>
      </w:r>
    </w:p>
    <w:p w:rsidR="00DA6A5B" w:rsidRPr="002866A9" w:rsidRDefault="00FB370B" w:rsidP="002866A9">
      <w:pPr>
        <w:spacing w:before="0" w:line="360" w:lineRule="auto"/>
        <w:ind w:firstLine="709"/>
        <w:rPr>
          <w:sz w:val="28"/>
          <w:szCs w:val="28"/>
        </w:rPr>
      </w:pPr>
      <w:r w:rsidRPr="002866A9">
        <w:rPr>
          <w:sz w:val="28"/>
          <w:szCs w:val="28"/>
        </w:rPr>
        <w:t>–</w:t>
      </w:r>
      <w:r w:rsidR="00DA6A5B" w:rsidRPr="002866A9">
        <w:rPr>
          <w:sz w:val="28"/>
          <w:szCs w:val="28"/>
        </w:rPr>
        <w:t xml:space="preserve"> введення в штат підприємства посади бухгалтера або створення бухгалтерської служби на чолі з головним бухгалтером;</w:t>
      </w:r>
    </w:p>
    <w:p w:rsidR="00DA6A5B" w:rsidRPr="002866A9" w:rsidRDefault="00FB370B" w:rsidP="002866A9">
      <w:pPr>
        <w:spacing w:before="0" w:line="360" w:lineRule="auto"/>
        <w:ind w:firstLine="709"/>
        <w:rPr>
          <w:sz w:val="28"/>
          <w:szCs w:val="28"/>
        </w:rPr>
      </w:pPr>
      <w:r w:rsidRPr="002866A9">
        <w:rPr>
          <w:sz w:val="28"/>
          <w:szCs w:val="28"/>
        </w:rPr>
        <w:t>–</w:t>
      </w:r>
      <w:r w:rsidR="00DA6A5B" w:rsidRPr="002866A9">
        <w:rPr>
          <w:sz w:val="28"/>
          <w:szCs w:val="28"/>
        </w:rPr>
        <w:t xml:space="preserve"> ведення на договірних основах бухгалтерського обліку централізованою бухгалтерією або аудиторською фірмою;</w:t>
      </w:r>
    </w:p>
    <w:p w:rsidR="00DA6A5B" w:rsidRPr="002866A9" w:rsidRDefault="00FB370B" w:rsidP="002866A9">
      <w:pPr>
        <w:spacing w:before="0" w:line="360" w:lineRule="auto"/>
        <w:ind w:firstLine="709"/>
        <w:rPr>
          <w:sz w:val="28"/>
          <w:szCs w:val="28"/>
        </w:rPr>
      </w:pPr>
      <w:r w:rsidRPr="002866A9">
        <w:rPr>
          <w:sz w:val="28"/>
          <w:szCs w:val="28"/>
        </w:rPr>
        <w:t>–</w:t>
      </w:r>
      <w:r w:rsidR="00DA6A5B" w:rsidRPr="002866A9">
        <w:rPr>
          <w:sz w:val="28"/>
          <w:szCs w:val="28"/>
        </w:rPr>
        <w:t xml:space="preserve"> використання послуг фахівця з бухгалтерського обліку, зареєстрованого як підприємець, що здійснює підприємницьку діяльність без створення юридичної особи;</w:t>
      </w:r>
    </w:p>
    <w:p w:rsidR="00DA6A5B" w:rsidRPr="002866A9" w:rsidRDefault="00FB370B" w:rsidP="002866A9">
      <w:pPr>
        <w:spacing w:before="0" w:line="360" w:lineRule="auto"/>
        <w:ind w:firstLine="709"/>
        <w:rPr>
          <w:sz w:val="28"/>
          <w:szCs w:val="28"/>
        </w:rPr>
      </w:pPr>
      <w:r w:rsidRPr="002866A9">
        <w:rPr>
          <w:sz w:val="28"/>
          <w:szCs w:val="28"/>
        </w:rPr>
        <w:t>–</w:t>
      </w:r>
      <w:r w:rsidR="00DA6A5B" w:rsidRPr="002866A9">
        <w:rPr>
          <w:sz w:val="28"/>
          <w:szCs w:val="28"/>
        </w:rPr>
        <w:t xml:space="preserve"> самостійне ведення бухгалтерського обліку і складання звітності безпосередньо власником або керівником підприємства.</w:t>
      </w:r>
    </w:p>
    <w:p w:rsidR="00DA6A5B" w:rsidRPr="002866A9" w:rsidRDefault="00DA6A5B" w:rsidP="002866A9">
      <w:pPr>
        <w:autoSpaceDE w:val="0"/>
        <w:autoSpaceDN w:val="0"/>
        <w:adjustRightInd w:val="0"/>
        <w:spacing w:before="0" w:line="360" w:lineRule="auto"/>
        <w:ind w:firstLine="709"/>
        <w:rPr>
          <w:rFonts w:ascii="Times New Roman CYR" w:hAnsi="Times New Roman CYR" w:cs="Times New Roman CYR"/>
          <w:sz w:val="28"/>
          <w:szCs w:val="28"/>
          <w:lang w:val="ru-RU"/>
        </w:rPr>
      </w:pPr>
      <w:r w:rsidRPr="002866A9">
        <w:rPr>
          <w:sz w:val="28"/>
          <w:szCs w:val="28"/>
        </w:rPr>
        <w:t>Локомотивне Депо</w:t>
      </w:r>
      <w:r w:rsidR="002866A9">
        <w:rPr>
          <w:sz w:val="28"/>
          <w:szCs w:val="28"/>
        </w:rPr>
        <w:t xml:space="preserve"> </w:t>
      </w:r>
      <w:r w:rsidRPr="002866A9">
        <w:rPr>
          <w:sz w:val="28"/>
          <w:szCs w:val="28"/>
        </w:rPr>
        <w:t xml:space="preserve">діє на основі статуту. Статут є основним правовим документом, що регулює його діяльність. </w:t>
      </w:r>
      <w:r w:rsidRPr="002866A9">
        <w:rPr>
          <w:rFonts w:ascii="Times New Roman CYR" w:hAnsi="Times New Roman CYR" w:cs="Times New Roman CYR"/>
          <w:sz w:val="28"/>
          <w:szCs w:val="28"/>
        </w:rPr>
        <w:t>Статут визначає вид діяльності підприємства</w:t>
      </w:r>
      <w:r w:rsidR="00FB370B" w:rsidRPr="002866A9">
        <w:rPr>
          <w:rFonts w:ascii="Times New Roman CYR" w:hAnsi="Times New Roman CYR" w:cs="Times New Roman CYR"/>
          <w:sz w:val="28"/>
          <w:szCs w:val="28"/>
        </w:rPr>
        <w:t>,</w:t>
      </w:r>
      <w:r w:rsidRPr="002866A9">
        <w:rPr>
          <w:rFonts w:ascii="Times New Roman CYR" w:hAnsi="Times New Roman CYR" w:cs="Times New Roman CYR"/>
          <w:sz w:val="28"/>
          <w:szCs w:val="28"/>
        </w:rPr>
        <w:t xml:space="preserve"> </w:t>
      </w:r>
      <w:r w:rsidR="00FB370B" w:rsidRPr="002866A9">
        <w:rPr>
          <w:rFonts w:ascii="Times New Roman CYR" w:hAnsi="Times New Roman CYR" w:cs="Times New Roman CYR"/>
          <w:sz w:val="28"/>
          <w:szCs w:val="28"/>
        </w:rPr>
        <w:t>його статус,</w:t>
      </w:r>
      <w:r w:rsidRPr="002866A9">
        <w:rPr>
          <w:rFonts w:ascii="Times New Roman CYR" w:hAnsi="Times New Roman CYR" w:cs="Times New Roman CYR"/>
          <w:sz w:val="28"/>
          <w:szCs w:val="28"/>
        </w:rPr>
        <w:t xml:space="preserve"> </w:t>
      </w:r>
      <w:r w:rsidR="00FB370B" w:rsidRPr="002866A9">
        <w:rPr>
          <w:rFonts w:ascii="Times New Roman CYR" w:hAnsi="Times New Roman CYR" w:cs="Times New Roman CYR"/>
          <w:sz w:val="28"/>
          <w:szCs w:val="28"/>
        </w:rPr>
        <w:t>статутний фонд</w:t>
      </w:r>
      <w:r w:rsidRPr="002866A9">
        <w:rPr>
          <w:rFonts w:ascii="Times New Roman CYR" w:hAnsi="Times New Roman CYR" w:cs="Times New Roman CYR"/>
          <w:sz w:val="28"/>
          <w:szCs w:val="28"/>
        </w:rPr>
        <w:t>, процес розділення прибутку, регулює зовнішньоекономічну і соціальну діяльність, правила обліку і звітності</w:t>
      </w:r>
      <w:r w:rsidR="005A279C" w:rsidRP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перед державними органами. А так само правила припинення діяльності підприємства.</w:t>
      </w:r>
    </w:p>
    <w:p w:rsidR="00DA6A5B" w:rsidRPr="002866A9" w:rsidRDefault="00DA6A5B" w:rsidP="002866A9">
      <w:pPr>
        <w:tabs>
          <w:tab w:val="left" w:pos="180"/>
        </w:tabs>
        <w:spacing w:before="0" w:line="360" w:lineRule="auto"/>
        <w:ind w:firstLine="709"/>
        <w:rPr>
          <w:sz w:val="28"/>
          <w:szCs w:val="28"/>
        </w:rPr>
      </w:pPr>
      <w:r w:rsidRPr="002866A9">
        <w:rPr>
          <w:sz w:val="28"/>
          <w:szCs w:val="28"/>
        </w:rPr>
        <w:t>Відповідно до статуту, головною метою Локомотивного Депо</w:t>
      </w:r>
      <w:r w:rsidR="002866A9">
        <w:rPr>
          <w:sz w:val="28"/>
          <w:szCs w:val="28"/>
        </w:rPr>
        <w:t xml:space="preserve"> </w:t>
      </w:r>
      <w:r w:rsidRPr="002866A9">
        <w:rPr>
          <w:sz w:val="28"/>
          <w:szCs w:val="28"/>
        </w:rPr>
        <w:t>є надання послуг підприємствам залізничного транспорту, впровадження прогресивної технології, підвищення продуктивності праці. Предметом діяльності Локомотивного Депо</w:t>
      </w:r>
      <w:r w:rsidR="002866A9">
        <w:rPr>
          <w:sz w:val="28"/>
          <w:szCs w:val="28"/>
        </w:rPr>
        <w:t xml:space="preserve"> </w:t>
      </w:r>
      <w:r w:rsidRPr="002866A9">
        <w:rPr>
          <w:sz w:val="28"/>
          <w:szCs w:val="28"/>
        </w:rPr>
        <w:t>є</w:t>
      </w:r>
      <w:r w:rsidR="002866A9">
        <w:rPr>
          <w:sz w:val="28"/>
          <w:szCs w:val="28"/>
        </w:rPr>
        <w:t xml:space="preserve"> </w:t>
      </w:r>
      <w:r w:rsidRPr="002866A9">
        <w:rPr>
          <w:sz w:val="28"/>
          <w:szCs w:val="28"/>
        </w:rPr>
        <w:t>ремонт і технічне обслуговування залізничого транспорту. Локомотивне Депо</w:t>
      </w:r>
      <w:r w:rsidR="002866A9">
        <w:rPr>
          <w:sz w:val="28"/>
          <w:szCs w:val="28"/>
        </w:rPr>
        <w:t xml:space="preserve"> </w:t>
      </w:r>
      <w:r w:rsidRPr="002866A9">
        <w:rPr>
          <w:sz w:val="28"/>
          <w:szCs w:val="28"/>
        </w:rPr>
        <w:t>може здійснювати і іншу не заборонену чинним законодавством діяльність по виробництву товарів, наданню послуг, вчиненню дій з цінними паперами, валютою та іншими цінностями по Україні та з іншими державами.</w:t>
      </w:r>
    </w:p>
    <w:p w:rsidR="00DA6A5B" w:rsidRPr="002866A9" w:rsidRDefault="00DA6A5B" w:rsidP="002866A9">
      <w:pPr>
        <w:tabs>
          <w:tab w:val="left" w:pos="180"/>
        </w:tabs>
        <w:spacing w:before="0" w:line="360" w:lineRule="auto"/>
        <w:ind w:firstLine="709"/>
        <w:rPr>
          <w:sz w:val="28"/>
          <w:szCs w:val="28"/>
        </w:rPr>
      </w:pPr>
      <w:r w:rsidRPr="002866A9">
        <w:rPr>
          <w:sz w:val="28"/>
          <w:szCs w:val="28"/>
        </w:rPr>
        <w:t>В статуті затверджено, що Локомотивне Депо</w:t>
      </w:r>
      <w:r w:rsidR="002866A9">
        <w:rPr>
          <w:sz w:val="28"/>
          <w:szCs w:val="28"/>
        </w:rPr>
        <w:t xml:space="preserve"> </w:t>
      </w:r>
      <w:r w:rsidRPr="002866A9">
        <w:rPr>
          <w:sz w:val="28"/>
          <w:szCs w:val="28"/>
        </w:rPr>
        <w:t>займається таким видом діяльності : основна діяльність підприємств залізничного транспорту.</w:t>
      </w:r>
      <w:r w:rsidR="002866A9">
        <w:rPr>
          <w:sz w:val="28"/>
          <w:szCs w:val="28"/>
        </w:rPr>
        <w:t xml:space="preserve"> </w:t>
      </w:r>
      <w:r w:rsidRPr="002866A9">
        <w:rPr>
          <w:sz w:val="28"/>
          <w:szCs w:val="28"/>
        </w:rPr>
        <w:t>У своїй діяльності об</w:t>
      </w:r>
      <w:r w:rsidRPr="002866A9">
        <w:rPr>
          <w:sz w:val="28"/>
          <w:szCs w:val="28"/>
          <w:lang w:val="ru-RU"/>
        </w:rPr>
        <w:t>’</w:t>
      </w:r>
      <w:r w:rsidRPr="002866A9">
        <w:rPr>
          <w:sz w:val="28"/>
          <w:szCs w:val="28"/>
        </w:rPr>
        <w:t xml:space="preserve">єднання керується Цивільним кодексом України, Законом України </w:t>
      </w:r>
      <w:r w:rsidRPr="002866A9">
        <w:rPr>
          <w:sz w:val="28"/>
          <w:szCs w:val="28"/>
          <w:lang w:val="ru-RU"/>
        </w:rPr>
        <w:t>“</w:t>
      </w:r>
      <w:r w:rsidRPr="002866A9">
        <w:rPr>
          <w:sz w:val="28"/>
          <w:szCs w:val="28"/>
        </w:rPr>
        <w:t>Про державну власність</w:t>
      </w:r>
      <w:r w:rsidRPr="002866A9">
        <w:rPr>
          <w:sz w:val="28"/>
          <w:szCs w:val="28"/>
          <w:lang w:val="ru-RU"/>
        </w:rPr>
        <w:t>”</w:t>
      </w:r>
      <w:r w:rsidRPr="002866A9">
        <w:rPr>
          <w:sz w:val="28"/>
          <w:szCs w:val="28"/>
        </w:rPr>
        <w:t xml:space="preserve"> від 7 лютого 1991, іншими нормативними актами.</w:t>
      </w:r>
    </w:p>
    <w:p w:rsidR="002866A9" w:rsidRDefault="002866A9" w:rsidP="002866A9">
      <w:pPr>
        <w:spacing w:before="0" w:line="360" w:lineRule="auto"/>
        <w:ind w:firstLine="0"/>
        <w:jc w:val="right"/>
        <w:rPr>
          <w:sz w:val="28"/>
          <w:szCs w:val="28"/>
          <w:lang w:val="ru-RU"/>
        </w:rPr>
      </w:pPr>
    </w:p>
    <w:p w:rsidR="00DA6A5B" w:rsidRPr="002866A9" w:rsidRDefault="00DA6A5B" w:rsidP="002866A9">
      <w:pPr>
        <w:spacing w:before="0" w:line="360" w:lineRule="auto"/>
        <w:ind w:firstLine="0"/>
        <w:jc w:val="right"/>
        <w:rPr>
          <w:sz w:val="28"/>
          <w:szCs w:val="28"/>
        </w:rPr>
      </w:pPr>
      <w:r w:rsidRPr="002866A9">
        <w:rPr>
          <w:sz w:val="28"/>
          <w:szCs w:val="28"/>
        </w:rPr>
        <w:t xml:space="preserve"> </w:t>
      </w:r>
      <w:r w:rsidR="00116B5D" w:rsidRPr="002866A9">
        <w:rPr>
          <w:sz w:val="28"/>
          <w:szCs w:val="28"/>
        </w:rPr>
        <w:t>Таблиця 2.1</w:t>
      </w:r>
    </w:p>
    <w:p w:rsidR="00116B5D" w:rsidRPr="002866A9" w:rsidRDefault="00116B5D" w:rsidP="002866A9">
      <w:pPr>
        <w:spacing w:before="0" w:line="360" w:lineRule="auto"/>
        <w:ind w:firstLine="0"/>
        <w:jc w:val="right"/>
        <w:rPr>
          <w:sz w:val="28"/>
          <w:szCs w:val="28"/>
        </w:rPr>
      </w:pPr>
      <w:r w:rsidRPr="002866A9">
        <w:rPr>
          <w:sz w:val="28"/>
          <w:szCs w:val="28"/>
        </w:rPr>
        <w:t>Показники діяльності Локомотивного Депо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260"/>
        <w:gridCol w:w="1260"/>
        <w:gridCol w:w="1260"/>
        <w:gridCol w:w="1440"/>
        <w:gridCol w:w="1260"/>
      </w:tblGrid>
      <w:tr w:rsidR="003F3317" w:rsidRPr="00A74832" w:rsidTr="00A74832">
        <w:trPr>
          <w:trHeight w:val="260"/>
        </w:trPr>
        <w:tc>
          <w:tcPr>
            <w:tcW w:w="3348" w:type="dxa"/>
            <w:vMerge w:val="restart"/>
            <w:shd w:val="clear" w:color="auto" w:fill="auto"/>
          </w:tcPr>
          <w:p w:rsidR="003F3317" w:rsidRPr="00A74832" w:rsidRDefault="003F3317" w:rsidP="00A74832">
            <w:pPr>
              <w:spacing w:before="0" w:line="360" w:lineRule="auto"/>
              <w:ind w:firstLine="0"/>
              <w:jc w:val="center"/>
              <w:rPr>
                <w:sz w:val="20"/>
              </w:rPr>
            </w:pPr>
          </w:p>
          <w:p w:rsidR="003F3317" w:rsidRPr="00A74832" w:rsidRDefault="003F3317" w:rsidP="00A74832">
            <w:pPr>
              <w:spacing w:before="0" w:line="360" w:lineRule="auto"/>
              <w:ind w:firstLine="0"/>
              <w:jc w:val="center"/>
              <w:rPr>
                <w:sz w:val="20"/>
              </w:rPr>
            </w:pPr>
            <w:r w:rsidRPr="00A74832">
              <w:rPr>
                <w:sz w:val="20"/>
              </w:rPr>
              <w:t>Показник</w:t>
            </w:r>
          </w:p>
        </w:tc>
        <w:tc>
          <w:tcPr>
            <w:tcW w:w="1260" w:type="dxa"/>
            <w:vMerge w:val="restart"/>
            <w:shd w:val="clear" w:color="auto" w:fill="auto"/>
          </w:tcPr>
          <w:p w:rsidR="003F3317" w:rsidRPr="00A74832" w:rsidRDefault="003F3317" w:rsidP="00A74832">
            <w:pPr>
              <w:spacing w:before="0" w:line="360" w:lineRule="auto"/>
              <w:ind w:firstLine="0"/>
              <w:jc w:val="center"/>
              <w:rPr>
                <w:sz w:val="20"/>
              </w:rPr>
            </w:pPr>
            <w:r w:rsidRPr="00A74832">
              <w:rPr>
                <w:sz w:val="20"/>
              </w:rPr>
              <w:t>2004 рік</w:t>
            </w:r>
          </w:p>
        </w:tc>
        <w:tc>
          <w:tcPr>
            <w:tcW w:w="1260" w:type="dxa"/>
            <w:vMerge w:val="restart"/>
            <w:shd w:val="clear" w:color="auto" w:fill="auto"/>
          </w:tcPr>
          <w:p w:rsidR="003F3317" w:rsidRPr="00A74832" w:rsidRDefault="003F3317" w:rsidP="00A74832">
            <w:pPr>
              <w:spacing w:before="0" w:line="360" w:lineRule="auto"/>
              <w:ind w:firstLine="0"/>
              <w:jc w:val="center"/>
              <w:rPr>
                <w:sz w:val="20"/>
              </w:rPr>
            </w:pPr>
            <w:r w:rsidRPr="00A74832">
              <w:rPr>
                <w:sz w:val="20"/>
              </w:rPr>
              <w:t>2005 рік</w:t>
            </w:r>
          </w:p>
        </w:tc>
        <w:tc>
          <w:tcPr>
            <w:tcW w:w="1260" w:type="dxa"/>
            <w:vMerge w:val="restart"/>
            <w:shd w:val="clear" w:color="auto" w:fill="auto"/>
          </w:tcPr>
          <w:p w:rsidR="003F3317" w:rsidRPr="00A74832" w:rsidRDefault="003F3317" w:rsidP="00A74832">
            <w:pPr>
              <w:spacing w:before="0" w:line="360" w:lineRule="auto"/>
              <w:ind w:firstLine="0"/>
              <w:jc w:val="center"/>
              <w:rPr>
                <w:sz w:val="20"/>
              </w:rPr>
            </w:pPr>
            <w:r w:rsidRPr="00A74832">
              <w:rPr>
                <w:sz w:val="20"/>
              </w:rPr>
              <w:t>2006 рік</w:t>
            </w:r>
          </w:p>
        </w:tc>
        <w:tc>
          <w:tcPr>
            <w:tcW w:w="2700" w:type="dxa"/>
            <w:gridSpan w:val="2"/>
            <w:shd w:val="clear" w:color="auto" w:fill="auto"/>
          </w:tcPr>
          <w:p w:rsidR="003F3317" w:rsidRPr="00A74832" w:rsidRDefault="003F3317" w:rsidP="00A74832">
            <w:pPr>
              <w:spacing w:before="0" w:line="360" w:lineRule="auto"/>
              <w:ind w:firstLine="0"/>
              <w:jc w:val="center"/>
              <w:rPr>
                <w:sz w:val="20"/>
              </w:rPr>
            </w:pPr>
            <w:r w:rsidRPr="00A74832">
              <w:rPr>
                <w:sz w:val="20"/>
              </w:rPr>
              <w:t>Відхилення 2006 у %</w:t>
            </w:r>
          </w:p>
        </w:tc>
      </w:tr>
      <w:tr w:rsidR="003F3317" w:rsidRPr="00A74832" w:rsidTr="00A74832">
        <w:trPr>
          <w:trHeight w:val="220"/>
        </w:trPr>
        <w:tc>
          <w:tcPr>
            <w:tcW w:w="3348" w:type="dxa"/>
            <w:vMerge/>
            <w:shd w:val="clear" w:color="auto" w:fill="auto"/>
          </w:tcPr>
          <w:p w:rsidR="003F3317" w:rsidRPr="00A74832" w:rsidRDefault="003F3317" w:rsidP="00A74832">
            <w:pPr>
              <w:spacing w:before="0" w:line="360" w:lineRule="auto"/>
              <w:ind w:firstLine="0"/>
              <w:jc w:val="center"/>
              <w:rPr>
                <w:sz w:val="20"/>
              </w:rPr>
            </w:pPr>
          </w:p>
        </w:tc>
        <w:tc>
          <w:tcPr>
            <w:tcW w:w="1260" w:type="dxa"/>
            <w:vMerge/>
            <w:shd w:val="clear" w:color="auto" w:fill="auto"/>
          </w:tcPr>
          <w:p w:rsidR="003F3317" w:rsidRPr="00A74832" w:rsidRDefault="003F3317" w:rsidP="00A74832">
            <w:pPr>
              <w:spacing w:before="0" w:line="360" w:lineRule="auto"/>
              <w:ind w:firstLine="0"/>
              <w:jc w:val="center"/>
              <w:rPr>
                <w:sz w:val="20"/>
              </w:rPr>
            </w:pPr>
          </w:p>
        </w:tc>
        <w:tc>
          <w:tcPr>
            <w:tcW w:w="1260" w:type="dxa"/>
            <w:vMerge/>
            <w:shd w:val="clear" w:color="auto" w:fill="auto"/>
          </w:tcPr>
          <w:p w:rsidR="003F3317" w:rsidRPr="00A74832" w:rsidRDefault="003F3317" w:rsidP="00A74832">
            <w:pPr>
              <w:spacing w:before="0" w:line="360" w:lineRule="auto"/>
              <w:ind w:firstLine="0"/>
              <w:jc w:val="center"/>
              <w:rPr>
                <w:sz w:val="20"/>
              </w:rPr>
            </w:pPr>
          </w:p>
        </w:tc>
        <w:tc>
          <w:tcPr>
            <w:tcW w:w="1260" w:type="dxa"/>
            <w:vMerge/>
            <w:shd w:val="clear" w:color="auto" w:fill="auto"/>
          </w:tcPr>
          <w:p w:rsidR="003F3317" w:rsidRPr="00A74832" w:rsidRDefault="003F3317" w:rsidP="00A74832">
            <w:pPr>
              <w:spacing w:before="0" w:line="360" w:lineRule="auto"/>
              <w:ind w:firstLine="0"/>
              <w:jc w:val="center"/>
              <w:rPr>
                <w:sz w:val="20"/>
              </w:rPr>
            </w:pPr>
          </w:p>
        </w:tc>
        <w:tc>
          <w:tcPr>
            <w:tcW w:w="1440" w:type="dxa"/>
            <w:shd w:val="clear" w:color="auto" w:fill="auto"/>
          </w:tcPr>
          <w:p w:rsidR="003F3317" w:rsidRPr="00A74832" w:rsidRDefault="003F3317" w:rsidP="00A74832">
            <w:pPr>
              <w:spacing w:before="0" w:line="360" w:lineRule="auto"/>
              <w:ind w:firstLine="0"/>
              <w:jc w:val="center"/>
              <w:rPr>
                <w:sz w:val="20"/>
              </w:rPr>
            </w:pPr>
            <w:r w:rsidRPr="00A74832">
              <w:rPr>
                <w:sz w:val="20"/>
              </w:rPr>
              <w:t>до 2004</w:t>
            </w:r>
          </w:p>
        </w:tc>
        <w:tc>
          <w:tcPr>
            <w:tcW w:w="1260" w:type="dxa"/>
            <w:shd w:val="clear" w:color="auto" w:fill="auto"/>
          </w:tcPr>
          <w:p w:rsidR="003F3317" w:rsidRPr="00A74832" w:rsidRDefault="003F3317" w:rsidP="00A74832">
            <w:pPr>
              <w:spacing w:before="0" w:line="360" w:lineRule="auto"/>
              <w:ind w:firstLine="0"/>
              <w:jc w:val="center"/>
              <w:rPr>
                <w:sz w:val="20"/>
              </w:rPr>
            </w:pPr>
            <w:r w:rsidRPr="00A74832">
              <w:rPr>
                <w:sz w:val="20"/>
              </w:rPr>
              <w:t>до 2005</w:t>
            </w:r>
          </w:p>
        </w:tc>
      </w:tr>
      <w:tr w:rsidR="003F3317" w:rsidRPr="00A74832" w:rsidTr="00A74832">
        <w:tc>
          <w:tcPr>
            <w:tcW w:w="3348" w:type="dxa"/>
            <w:shd w:val="clear" w:color="auto" w:fill="auto"/>
          </w:tcPr>
          <w:p w:rsidR="00DD4C74" w:rsidRPr="00A74832" w:rsidRDefault="003F3317" w:rsidP="00A74832">
            <w:pPr>
              <w:spacing w:before="0" w:line="360" w:lineRule="auto"/>
              <w:ind w:firstLine="0"/>
              <w:rPr>
                <w:sz w:val="20"/>
              </w:rPr>
            </w:pPr>
            <w:r w:rsidRPr="00A74832">
              <w:rPr>
                <w:sz w:val="20"/>
              </w:rPr>
              <w:t>Дохід</w:t>
            </w:r>
            <w:r w:rsidR="00116B5D" w:rsidRPr="00A74832">
              <w:rPr>
                <w:sz w:val="20"/>
              </w:rPr>
              <w:t>/збиток</w:t>
            </w:r>
            <w:r w:rsidRPr="00A74832">
              <w:rPr>
                <w:sz w:val="20"/>
              </w:rPr>
              <w:t>, тис.грн</w:t>
            </w:r>
          </w:p>
        </w:tc>
        <w:tc>
          <w:tcPr>
            <w:tcW w:w="1260" w:type="dxa"/>
            <w:shd w:val="clear" w:color="auto" w:fill="auto"/>
          </w:tcPr>
          <w:p w:rsidR="00DD4C74" w:rsidRPr="00A74832" w:rsidRDefault="003F3317" w:rsidP="00A74832">
            <w:pPr>
              <w:spacing w:before="0" w:line="360" w:lineRule="auto"/>
              <w:ind w:firstLine="0"/>
              <w:rPr>
                <w:sz w:val="20"/>
              </w:rPr>
            </w:pPr>
            <w:r w:rsidRPr="00A74832">
              <w:rPr>
                <w:sz w:val="20"/>
              </w:rPr>
              <w:t>8878,8</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689,3</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-3015,3</w:t>
            </w:r>
          </w:p>
        </w:tc>
        <w:tc>
          <w:tcPr>
            <w:tcW w:w="1440" w:type="dxa"/>
            <w:shd w:val="clear" w:color="auto" w:fill="auto"/>
          </w:tcPr>
          <w:p w:rsidR="00DD4C74" w:rsidRPr="00A74832" w:rsidRDefault="0087095B" w:rsidP="00A74832">
            <w:pPr>
              <w:spacing w:before="0" w:line="360" w:lineRule="auto"/>
              <w:ind w:firstLine="0"/>
              <w:rPr>
                <w:sz w:val="20"/>
              </w:rPr>
            </w:pPr>
            <w:r w:rsidRPr="00A74832">
              <w:rPr>
                <w:sz w:val="20"/>
              </w:rPr>
              <w:t>-34</w:t>
            </w:r>
          </w:p>
        </w:tc>
        <w:tc>
          <w:tcPr>
            <w:tcW w:w="1260" w:type="dxa"/>
            <w:shd w:val="clear" w:color="auto" w:fill="auto"/>
          </w:tcPr>
          <w:p w:rsidR="00DD4C74" w:rsidRPr="00A74832" w:rsidRDefault="0087095B" w:rsidP="00A74832">
            <w:pPr>
              <w:spacing w:before="0" w:line="360" w:lineRule="auto"/>
              <w:ind w:firstLine="0"/>
              <w:rPr>
                <w:sz w:val="20"/>
              </w:rPr>
            </w:pPr>
            <w:r w:rsidRPr="00A74832">
              <w:rPr>
                <w:sz w:val="20"/>
              </w:rPr>
              <w:t>-437</w:t>
            </w:r>
          </w:p>
        </w:tc>
      </w:tr>
      <w:tr w:rsidR="003F3317" w:rsidRPr="00A74832" w:rsidTr="00A74832">
        <w:tc>
          <w:tcPr>
            <w:tcW w:w="3348" w:type="dxa"/>
            <w:shd w:val="clear" w:color="auto" w:fill="auto"/>
          </w:tcPr>
          <w:p w:rsidR="00DD4C74" w:rsidRPr="00A74832" w:rsidRDefault="003F3317" w:rsidP="00A74832">
            <w:pPr>
              <w:spacing w:before="0" w:line="360" w:lineRule="auto"/>
              <w:ind w:firstLine="0"/>
              <w:rPr>
                <w:sz w:val="20"/>
              </w:rPr>
            </w:pPr>
            <w:r w:rsidRPr="00A74832">
              <w:rPr>
                <w:sz w:val="20"/>
              </w:rPr>
              <w:t xml:space="preserve">Рентабельність </w:t>
            </w:r>
          </w:p>
        </w:tc>
        <w:tc>
          <w:tcPr>
            <w:tcW w:w="1260" w:type="dxa"/>
            <w:shd w:val="clear" w:color="auto" w:fill="auto"/>
          </w:tcPr>
          <w:p w:rsidR="00DD4C74" w:rsidRPr="00A74832" w:rsidRDefault="003F3317" w:rsidP="00A74832">
            <w:pPr>
              <w:spacing w:before="0" w:line="360" w:lineRule="auto"/>
              <w:ind w:firstLine="0"/>
              <w:rPr>
                <w:sz w:val="20"/>
              </w:rPr>
            </w:pPr>
            <w:r w:rsidRPr="00A74832">
              <w:rPr>
                <w:sz w:val="20"/>
              </w:rPr>
              <w:t>0,08</w:t>
            </w:r>
          </w:p>
        </w:tc>
        <w:tc>
          <w:tcPr>
            <w:tcW w:w="1260" w:type="dxa"/>
            <w:shd w:val="clear" w:color="auto" w:fill="auto"/>
          </w:tcPr>
          <w:p w:rsidR="00DD4C74" w:rsidRPr="00A74832" w:rsidRDefault="00F64FB6" w:rsidP="00A74832">
            <w:pPr>
              <w:spacing w:before="0" w:line="360" w:lineRule="auto"/>
              <w:ind w:firstLine="0"/>
              <w:rPr>
                <w:sz w:val="20"/>
                <w:lang w:val="en-US"/>
              </w:rPr>
            </w:pPr>
            <w:r w:rsidRPr="00A74832">
              <w:rPr>
                <w:sz w:val="20"/>
              </w:rPr>
              <w:t>0,00</w:t>
            </w:r>
            <w:r w:rsidR="0087095B" w:rsidRPr="00A74832">
              <w:rPr>
                <w:sz w:val="20"/>
                <w:lang w:val="en-US"/>
              </w:rPr>
              <w:t>6</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w:t>
            </w:r>
            <w:r w:rsidR="0087095B" w:rsidRPr="00A74832">
              <w:rPr>
                <w:sz w:val="20"/>
                <w:lang w:val="en-US"/>
              </w:rPr>
              <w:t>0</w:t>
            </w:r>
            <w:r w:rsidR="0087095B" w:rsidRPr="00A74832">
              <w:rPr>
                <w:sz w:val="20"/>
              </w:rPr>
              <w:t>,</w:t>
            </w:r>
            <w:r w:rsidR="0087095B" w:rsidRPr="00A74832">
              <w:rPr>
                <w:sz w:val="20"/>
                <w:lang w:val="en-US"/>
              </w:rPr>
              <w:t>02</w:t>
            </w:r>
          </w:p>
        </w:tc>
        <w:tc>
          <w:tcPr>
            <w:tcW w:w="1440" w:type="dxa"/>
            <w:shd w:val="clear" w:color="auto" w:fill="auto"/>
          </w:tcPr>
          <w:p w:rsidR="00DD4C74" w:rsidRPr="00A74832" w:rsidRDefault="0087095B" w:rsidP="00A74832">
            <w:pPr>
              <w:spacing w:before="0" w:line="360" w:lineRule="auto"/>
              <w:ind w:firstLine="0"/>
              <w:rPr>
                <w:sz w:val="20"/>
              </w:rPr>
            </w:pPr>
            <w:r w:rsidRPr="00A74832">
              <w:rPr>
                <w:sz w:val="20"/>
              </w:rPr>
              <w:t>-25</w:t>
            </w:r>
          </w:p>
        </w:tc>
        <w:tc>
          <w:tcPr>
            <w:tcW w:w="1260" w:type="dxa"/>
            <w:shd w:val="clear" w:color="auto" w:fill="auto"/>
          </w:tcPr>
          <w:p w:rsidR="00DD4C74" w:rsidRPr="00A74832" w:rsidRDefault="0087095B" w:rsidP="00A74832">
            <w:pPr>
              <w:spacing w:before="0" w:line="360" w:lineRule="auto"/>
              <w:ind w:firstLine="0"/>
              <w:rPr>
                <w:sz w:val="20"/>
              </w:rPr>
            </w:pPr>
            <w:r w:rsidRPr="00A74832">
              <w:rPr>
                <w:sz w:val="20"/>
              </w:rPr>
              <w:t>-333</w:t>
            </w:r>
          </w:p>
        </w:tc>
      </w:tr>
      <w:tr w:rsidR="003F3317" w:rsidRPr="00A74832" w:rsidTr="00A74832">
        <w:tc>
          <w:tcPr>
            <w:tcW w:w="3348" w:type="dxa"/>
            <w:shd w:val="clear" w:color="auto" w:fill="auto"/>
          </w:tcPr>
          <w:p w:rsidR="00DD4C74" w:rsidRPr="00A74832" w:rsidRDefault="003F3317" w:rsidP="00A74832">
            <w:pPr>
              <w:spacing w:before="0" w:line="360" w:lineRule="auto"/>
              <w:ind w:firstLine="0"/>
              <w:rPr>
                <w:sz w:val="20"/>
              </w:rPr>
            </w:pPr>
            <w:r w:rsidRPr="00A74832">
              <w:rPr>
                <w:sz w:val="20"/>
              </w:rPr>
              <w:t>Валовий дохід</w:t>
            </w:r>
            <w:r w:rsidR="00116B5D" w:rsidRPr="00A74832">
              <w:rPr>
                <w:sz w:val="20"/>
              </w:rPr>
              <w:t>/збиток</w:t>
            </w:r>
            <w:r w:rsidRPr="00A74832">
              <w:rPr>
                <w:sz w:val="20"/>
              </w:rPr>
              <w:t>, тис.грн.</w:t>
            </w:r>
          </w:p>
        </w:tc>
        <w:tc>
          <w:tcPr>
            <w:tcW w:w="1260" w:type="dxa"/>
            <w:shd w:val="clear" w:color="auto" w:fill="auto"/>
          </w:tcPr>
          <w:p w:rsidR="00DD4C74" w:rsidRPr="00A74832" w:rsidRDefault="003F3317" w:rsidP="00A74832">
            <w:pPr>
              <w:spacing w:before="0" w:line="360" w:lineRule="auto"/>
              <w:ind w:firstLine="0"/>
              <w:rPr>
                <w:sz w:val="20"/>
              </w:rPr>
            </w:pPr>
            <w:r w:rsidRPr="00A74832">
              <w:rPr>
                <w:sz w:val="20"/>
              </w:rPr>
              <w:t>10126,5</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2140,4</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-1239,8</w:t>
            </w:r>
          </w:p>
        </w:tc>
        <w:tc>
          <w:tcPr>
            <w:tcW w:w="1440" w:type="dxa"/>
            <w:shd w:val="clear" w:color="auto" w:fill="auto"/>
          </w:tcPr>
          <w:p w:rsidR="00DD4C74" w:rsidRPr="00A74832" w:rsidRDefault="0087095B" w:rsidP="00A74832">
            <w:pPr>
              <w:spacing w:before="0" w:line="360" w:lineRule="auto"/>
              <w:ind w:firstLine="0"/>
              <w:rPr>
                <w:sz w:val="20"/>
              </w:rPr>
            </w:pPr>
            <w:r w:rsidRPr="00A74832">
              <w:rPr>
                <w:sz w:val="20"/>
              </w:rPr>
              <w:t>-12,2</w:t>
            </w:r>
          </w:p>
        </w:tc>
        <w:tc>
          <w:tcPr>
            <w:tcW w:w="1260" w:type="dxa"/>
            <w:shd w:val="clear" w:color="auto" w:fill="auto"/>
          </w:tcPr>
          <w:p w:rsidR="00DD4C74" w:rsidRPr="00A74832" w:rsidRDefault="0087095B" w:rsidP="00A74832">
            <w:pPr>
              <w:spacing w:before="0" w:line="360" w:lineRule="auto"/>
              <w:ind w:firstLine="0"/>
              <w:rPr>
                <w:sz w:val="20"/>
              </w:rPr>
            </w:pPr>
            <w:r w:rsidRPr="00A74832">
              <w:rPr>
                <w:sz w:val="20"/>
              </w:rPr>
              <w:t>-58</w:t>
            </w:r>
          </w:p>
        </w:tc>
      </w:tr>
      <w:tr w:rsidR="003F3317" w:rsidRPr="00A74832" w:rsidTr="00A74832">
        <w:tc>
          <w:tcPr>
            <w:tcW w:w="3348" w:type="dxa"/>
            <w:shd w:val="clear" w:color="auto" w:fill="auto"/>
          </w:tcPr>
          <w:p w:rsidR="00DD4C74" w:rsidRPr="00A74832" w:rsidRDefault="006343AA" w:rsidP="00A74832">
            <w:pPr>
              <w:spacing w:before="0" w:line="360" w:lineRule="auto"/>
              <w:ind w:firstLine="0"/>
              <w:rPr>
                <w:sz w:val="20"/>
              </w:rPr>
            </w:pPr>
            <w:r>
              <w:rPr>
                <w:noProof/>
                <w:lang w:val="ru-RU"/>
              </w:rPr>
              <w:pict>
                <v:line id="_x0000_s1119" style="position:absolute;left:0;text-align:left;z-index:251719168;mso-position-horizontal-relative:text;mso-position-vertical-relative:text" from="-9pt,32.2pt" to="486pt,32.2pt"/>
              </w:pict>
            </w:r>
            <w:r w:rsidR="003F3317" w:rsidRPr="00A74832">
              <w:rPr>
                <w:sz w:val="20"/>
              </w:rPr>
              <w:t>Витрати (операційні), тис.грн</w:t>
            </w:r>
          </w:p>
          <w:p w:rsidR="005E5B92" w:rsidRPr="00A74832" w:rsidRDefault="000862B4" w:rsidP="00A74832">
            <w:pPr>
              <w:spacing w:before="0" w:line="360" w:lineRule="auto"/>
              <w:ind w:firstLine="0"/>
              <w:rPr>
                <w:sz w:val="20"/>
              </w:rPr>
            </w:pPr>
            <w:r w:rsidRPr="00A74832">
              <w:rPr>
                <w:sz w:val="20"/>
              </w:rPr>
              <w:t>Чистий дохід від реалізації продукції, тис.грн</w:t>
            </w:r>
          </w:p>
        </w:tc>
        <w:tc>
          <w:tcPr>
            <w:tcW w:w="1260" w:type="dxa"/>
            <w:shd w:val="clear" w:color="auto" w:fill="auto"/>
          </w:tcPr>
          <w:p w:rsidR="004F2E74" w:rsidRPr="00A74832" w:rsidRDefault="003F3317" w:rsidP="00A74832">
            <w:pPr>
              <w:spacing w:before="0" w:line="360" w:lineRule="auto"/>
              <w:ind w:firstLine="0"/>
              <w:rPr>
                <w:sz w:val="20"/>
              </w:rPr>
            </w:pPr>
            <w:r w:rsidRPr="00A74832">
              <w:rPr>
                <w:sz w:val="20"/>
              </w:rPr>
              <w:t>95329,8</w:t>
            </w:r>
          </w:p>
          <w:p w:rsidR="004F2E74" w:rsidRPr="00A74832" w:rsidRDefault="004F2E74" w:rsidP="00A74832">
            <w:pPr>
              <w:widowControl/>
              <w:spacing w:before="0" w:line="360" w:lineRule="auto"/>
              <w:ind w:firstLine="0"/>
              <w:jc w:val="left"/>
              <w:rPr>
                <w:sz w:val="20"/>
              </w:rPr>
            </w:pPr>
          </w:p>
          <w:p w:rsidR="00DD4C74" w:rsidRPr="00A74832" w:rsidRDefault="004F2E74" w:rsidP="00A74832">
            <w:pPr>
              <w:widowControl/>
              <w:spacing w:before="0" w:line="360" w:lineRule="auto"/>
              <w:ind w:firstLine="0"/>
              <w:jc w:val="left"/>
              <w:rPr>
                <w:sz w:val="20"/>
              </w:rPr>
            </w:pPr>
            <w:r w:rsidRPr="00A74832">
              <w:rPr>
                <w:sz w:val="20"/>
              </w:rPr>
              <w:t>104717,4</w:t>
            </w:r>
          </w:p>
        </w:tc>
        <w:tc>
          <w:tcPr>
            <w:tcW w:w="1260" w:type="dxa"/>
            <w:shd w:val="clear" w:color="auto" w:fill="auto"/>
          </w:tcPr>
          <w:p w:rsidR="004F2E74" w:rsidRPr="00A74832" w:rsidRDefault="00F64FB6" w:rsidP="00A74832">
            <w:pPr>
              <w:spacing w:before="0" w:line="360" w:lineRule="auto"/>
              <w:ind w:firstLine="0"/>
              <w:rPr>
                <w:sz w:val="20"/>
              </w:rPr>
            </w:pPr>
            <w:r w:rsidRPr="00A74832">
              <w:rPr>
                <w:sz w:val="20"/>
              </w:rPr>
              <w:t>111291,4</w:t>
            </w:r>
          </w:p>
          <w:p w:rsidR="00DD4C74" w:rsidRPr="00A74832" w:rsidRDefault="004F2E74" w:rsidP="00A74832">
            <w:pPr>
              <w:widowControl/>
              <w:spacing w:before="0" w:line="360" w:lineRule="auto"/>
              <w:ind w:firstLine="0"/>
              <w:jc w:val="left"/>
              <w:rPr>
                <w:sz w:val="20"/>
              </w:rPr>
            </w:pPr>
            <w:r w:rsidRPr="00A74832">
              <w:rPr>
                <w:sz w:val="20"/>
              </w:rPr>
              <w:t>111463,3</w:t>
            </w:r>
          </w:p>
        </w:tc>
        <w:tc>
          <w:tcPr>
            <w:tcW w:w="1260" w:type="dxa"/>
            <w:shd w:val="clear" w:color="auto" w:fill="auto"/>
          </w:tcPr>
          <w:p w:rsidR="004F2E74" w:rsidRPr="00A74832" w:rsidRDefault="00F64FB6" w:rsidP="00A74832">
            <w:pPr>
              <w:spacing w:before="0" w:line="360" w:lineRule="auto"/>
              <w:ind w:firstLine="0"/>
              <w:rPr>
                <w:sz w:val="20"/>
              </w:rPr>
            </w:pPr>
            <w:r w:rsidRPr="00A74832">
              <w:rPr>
                <w:sz w:val="20"/>
              </w:rPr>
              <w:t>148259,4</w:t>
            </w:r>
          </w:p>
          <w:p w:rsidR="00DD4C74" w:rsidRPr="00A74832" w:rsidRDefault="004F2E74" w:rsidP="00A74832">
            <w:pPr>
              <w:widowControl/>
              <w:spacing w:before="0" w:line="360" w:lineRule="auto"/>
              <w:ind w:firstLine="0"/>
              <w:jc w:val="left"/>
              <w:rPr>
                <w:sz w:val="20"/>
              </w:rPr>
            </w:pPr>
            <w:r w:rsidRPr="00A74832">
              <w:rPr>
                <w:sz w:val="20"/>
              </w:rPr>
              <w:t>144719,6</w:t>
            </w:r>
          </w:p>
        </w:tc>
        <w:tc>
          <w:tcPr>
            <w:tcW w:w="1440" w:type="dxa"/>
            <w:shd w:val="clear" w:color="auto" w:fill="auto"/>
          </w:tcPr>
          <w:p w:rsidR="0067114C" w:rsidRPr="00A74832" w:rsidRDefault="00F13B40" w:rsidP="00A74832">
            <w:pPr>
              <w:spacing w:before="0" w:line="360" w:lineRule="auto"/>
              <w:ind w:firstLine="0"/>
              <w:rPr>
                <w:sz w:val="20"/>
              </w:rPr>
            </w:pPr>
            <w:r w:rsidRPr="00A74832">
              <w:rPr>
                <w:sz w:val="20"/>
              </w:rPr>
              <w:t>155,5</w:t>
            </w:r>
          </w:p>
          <w:p w:rsidR="0067114C" w:rsidRPr="00A74832" w:rsidRDefault="0067114C" w:rsidP="00A74832">
            <w:pPr>
              <w:widowControl/>
              <w:spacing w:before="0" w:line="360" w:lineRule="auto"/>
              <w:ind w:firstLine="0"/>
              <w:jc w:val="left"/>
              <w:rPr>
                <w:sz w:val="20"/>
              </w:rPr>
            </w:pPr>
          </w:p>
          <w:p w:rsidR="00DD4C74" w:rsidRPr="00A74832" w:rsidRDefault="0067114C" w:rsidP="00A74832">
            <w:pPr>
              <w:widowControl/>
              <w:spacing w:before="0" w:line="360" w:lineRule="auto"/>
              <w:ind w:firstLine="0"/>
              <w:jc w:val="left"/>
              <w:rPr>
                <w:sz w:val="20"/>
              </w:rPr>
            </w:pPr>
            <w:r w:rsidRPr="00A74832">
              <w:rPr>
                <w:sz w:val="20"/>
              </w:rPr>
              <w:t>138,2</w:t>
            </w:r>
          </w:p>
        </w:tc>
        <w:tc>
          <w:tcPr>
            <w:tcW w:w="1260" w:type="dxa"/>
            <w:shd w:val="clear" w:color="auto" w:fill="auto"/>
          </w:tcPr>
          <w:p w:rsidR="0067114C" w:rsidRPr="00A74832" w:rsidRDefault="00F13B40" w:rsidP="00A74832">
            <w:pPr>
              <w:spacing w:before="0" w:line="360" w:lineRule="auto"/>
              <w:ind w:firstLine="0"/>
              <w:rPr>
                <w:sz w:val="20"/>
              </w:rPr>
            </w:pPr>
            <w:r w:rsidRPr="00A74832">
              <w:rPr>
                <w:sz w:val="20"/>
              </w:rPr>
              <w:t>133,2</w:t>
            </w:r>
          </w:p>
          <w:p w:rsidR="0067114C" w:rsidRPr="00A74832" w:rsidRDefault="0067114C" w:rsidP="00A74832">
            <w:pPr>
              <w:widowControl/>
              <w:spacing w:before="0" w:line="360" w:lineRule="auto"/>
              <w:ind w:firstLine="0"/>
              <w:jc w:val="left"/>
              <w:rPr>
                <w:sz w:val="20"/>
              </w:rPr>
            </w:pPr>
          </w:p>
          <w:p w:rsidR="00DD4C74" w:rsidRPr="00A74832" w:rsidRDefault="0067114C" w:rsidP="00A74832">
            <w:pPr>
              <w:widowControl/>
              <w:spacing w:before="0" w:line="360" w:lineRule="auto"/>
              <w:ind w:firstLine="0"/>
              <w:jc w:val="left"/>
              <w:rPr>
                <w:sz w:val="20"/>
              </w:rPr>
            </w:pPr>
            <w:r w:rsidRPr="00A74832">
              <w:rPr>
                <w:sz w:val="20"/>
              </w:rPr>
              <w:t>129,8</w:t>
            </w:r>
          </w:p>
        </w:tc>
      </w:tr>
      <w:tr w:rsidR="003F3317" w:rsidRPr="00A74832" w:rsidTr="00A74832">
        <w:tc>
          <w:tcPr>
            <w:tcW w:w="3348" w:type="dxa"/>
            <w:shd w:val="clear" w:color="auto" w:fill="auto"/>
          </w:tcPr>
          <w:p w:rsidR="00DD4C74" w:rsidRPr="00A74832" w:rsidRDefault="003F3317" w:rsidP="00A74832">
            <w:pPr>
              <w:spacing w:before="0" w:line="360" w:lineRule="auto"/>
              <w:ind w:firstLine="0"/>
              <w:rPr>
                <w:sz w:val="20"/>
              </w:rPr>
            </w:pPr>
            <w:r w:rsidRPr="00A74832">
              <w:rPr>
                <w:sz w:val="20"/>
              </w:rPr>
              <w:t>Середньорічна чисельність робітників, чол.</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1</w:t>
            </w:r>
            <w:r w:rsidR="00F13B40" w:rsidRPr="00A74832">
              <w:rPr>
                <w:sz w:val="20"/>
              </w:rPr>
              <w:t>520</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1</w:t>
            </w:r>
            <w:r w:rsidR="00F13B40" w:rsidRPr="00A74832">
              <w:rPr>
                <w:sz w:val="20"/>
              </w:rPr>
              <w:t>514</w:t>
            </w:r>
          </w:p>
        </w:tc>
        <w:tc>
          <w:tcPr>
            <w:tcW w:w="1260" w:type="dxa"/>
            <w:shd w:val="clear" w:color="auto" w:fill="auto"/>
          </w:tcPr>
          <w:p w:rsidR="00DD4C74" w:rsidRPr="00A74832" w:rsidRDefault="00F64FB6" w:rsidP="00A74832">
            <w:pPr>
              <w:spacing w:before="0" w:line="360" w:lineRule="auto"/>
              <w:ind w:firstLine="0"/>
              <w:rPr>
                <w:sz w:val="20"/>
              </w:rPr>
            </w:pPr>
            <w:r w:rsidRPr="00A74832">
              <w:rPr>
                <w:sz w:val="20"/>
              </w:rPr>
              <w:t>1500</w:t>
            </w:r>
          </w:p>
        </w:tc>
        <w:tc>
          <w:tcPr>
            <w:tcW w:w="1440" w:type="dxa"/>
            <w:shd w:val="clear" w:color="auto" w:fill="auto"/>
          </w:tcPr>
          <w:p w:rsidR="00DD4C74" w:rsidRPr="00A74832" w:rsidRDefault="00F13B40" w:rsidP="00A74832">
            <w:pPr>
              <w:spacing w:before="0" w:line="360" w:lineRule="auto"/>
              <w:ind w:firstLine="0"/>
              <w:rPr>
                <w:sz w:val="20"/>
              </w:rPr>
            </w:pPr>
            <w:r w:rsidRPr="00A74832">
              <w:rPr>
                <w:sz w:val="20"/>
              </w:rPr>
              <w:t>98,7</w:t>
            </w:r>
          </w:p>
        </w:tc>
        <w:tc>
          <w:tcPr>
            <w:tcW w:w="1260" w:type="dxa"/>
            <w:shd w:val="clear" w:color="auto" w:fill="auto"/>
          </w:tcPr>
          <w:p w:rsidR="00DD4C74" w:rsidRPr="00A74832" w:rsidRDefault="00F13B40" w:rsidP="00A74832">
            <w:pPr>
              <w:spacing w:before="0" w:line="360" w:lineRule="auto"/>
              <w:ind w:firstLine="0"/>
              <w:rPr>
                <w:sz w:val="20"/>
              </w:rPr>
            </w:pPr>
            <w:r w:rsidRPr="00A74832">
              <w:rPr>
                <w:sz w:val="20"/>
              </w:rPr>
              <w:t>99,1</w:t>
            </w:r>
          </w:p>
        </w:tc>
      </w:tr>
      <w:tr w:rsidR="003F3317" w:rsidRPr="00A74832" w:rsidTr="00A74832">
        <w:tc>
          <w:tcPr>
            <w:tcW w:w="3348" w:type="dxa"/>
            <w:shd w:val="clear" w:color="auto" w:fill="auto"/>
          </w:tcPr>
          <w:p w:rsidR="003F3317" w:rsidRPr="00A74832" w:rsidRDefault="003F3317" w:rsidP="00A74832">
            <w:pPr>
              <w:spacing w:before="0" w:line="360" w:lineRule="auto"/>
              <w:ind w:firstLine="0"/>
              <w:rPr>
                <w:sz w:val="20"/>
              </w:rPr>
            </w:pPr>
            <w:r w:rsidRPr="00A74832">
              <w:rPr>
                <w:sz w:val="20"/>
              </w:rPr>
              <w:t>Вартість основних виробничих фондів, тис.грн.</w:t>
            </w:r>
          </w:p>
        </w:tc>
        <w:tc>
          <w:tcPr>
            <w:tcW w:w="1260" w:type="dxa"/>
            <w:shd w:val="clear" w:color="auto" w:fill="auto"/>
            <w:vAlign w:val="center"/>
          </w:tcPr>
          <w:p w:rsidR="003F3317" w:rsidRPr="00A74832" w:rsidRDefault="003F3317" w:rsidP="00A74832">
            <w:pPr>
              <w:widowControl/>
              <w:spacing w:before="0" w:line="360" w:lineRule="auto"/>
              <w:ind w:firstLine="0"/>
              <w:jc w:val="center"/>
              <w:rPr>
                <w:sz w:val="20"/>
              </w:rPr>
            </w:pPr>
            <w:r w:rsidRPr="00A74832">
              <w:rPr>
                <w:sz w:val="20"/>
              </w:rPr>
              <w:t>171605,4</w:t>
            </w:r>
          </w:p>
        </w:tc>
        <w:tc>
          <w:tcPr>
            <w:tcW w:w="1260" w:type="dxa"/>
            <w:shd w:val="clear" w:color="auto" w:fill="auto"/>
            <w:vAlign w:val="center"/>
          </w:tcPr>
          <w:p w:rsidR="003F3317" w:rsidRPr="00A74832" w:rsidRDefault="003F3317" w:rsidP="00A74832">
            <w:pPr>
              <w:widowControl/>
              <w:spacing w:before="0" w:line="360" w:lineRule="auto"/>
              <w:ind w:firstLine="0"/>
              <w:jc w:val="center"/>
              <w:rPr>
                <w:sz w:val="20"/>
              </w:rPr>
            </w:pPr>
            <w:r w:rsidRPr="00A74832">
              <w:rPr>
                <w:sz w:val="20"/>
              </w:rPr>
              <w:t>167298,8</w:t>
            </w:r>
          </w:p>
        </w:tc>
        <w:tc>
          <w:tcPr>
            <w:tcW w:w="1260" w:type="dxa"/>
            <w:shd w:val="clear" w:color="auto" w:fill="auto"/>
            <w:vAlign w:val="center"/>
          </w:tcPr>
          <w:p w:rsidR="003F3317" w:rsidRPr="00A74832" w:rsidRDefault="003F3317" w:rsidP="00A74832">
            <w:pPr>
              <w:widowControl/>
              <w:tabs>
                <w:tab w:val="left" w:pos="180"/>
              </w:tabs>
              <w:spacing w:before="0" w:line="360" w:lineRule="auto"/>
              <w:ind w:firstLine="0"/>
              <w:jc w:val="center"/>
              <w:rPr>
                <w:sz w:val="20"/>
              </w:rPr>
            </w:pPr>
            <w:r w:rsidRPr="00A74832">
              <w:rPr>
                <w:sz w:val="20"/>
              </w:rPr>
              <w:t>184255,8</w:t>
            </w:r>
          </w:p>
        </w:tc>
        <w:tc>
          <w:tcPr>
            <w:tcW w:w="1440" w:type="dxa"/>
            <w:shd w:val="clear" w:color="auto" w:fill="auto"/>
          </w:tcPr>
          <w:p w:rsidR="003F3317" w:rsidRPr="00A74832" w:rsidRDefault="00F13B40" w:rsidP="00A74832">
            <w:pPr>
              <w:spacing w:before="0" w:line="360" w:lineRule="auto"/>
              <w:ind w:firstLine="0"/>
              <w:rPr>
                <w:sz w:val="20"/>
              </w:rPr>
            </w:pPr>
            <w:r w:rsidRPr="00A74832">
              <w:rPr>
                <w:sz w:val="20"/>
              </w:rPr>
              <w:t>107,4</w:t>
            </w:r>
          </w:p>
        </w:tc>
        <w:tc>
          <w:tcPr>
            <w:tcW w:w="1260" w:type="dxa"/>
            <w:shd w:val="clear" w:color="auto" w:fill="auto"/>
          </w:tcPr>
          <w:p w:rsidR="003F3317" w:rsidRPr="00A74832" w:rsidRDefault="00F13B40" w:rsidP="00A74832">
            <w:pPr>
              <w:spacing w:before="0" w:line="360" w:lineRule="auto"/>
              <w:ind w:firstLine="0"/>
              <w:rPr>
                <w:sz w:val="20"/>
              </w:rPr>
            </w:pPr>
            <w:r w:rsidRPr="00A74832">
              <w:rPr>
                <w:sz w:val="20"/>
              </w:rPr>
              <w:t>110,1</w:t>
            </w:r>
          </w:p>
        </w:tc>
      </w:tr>
    </w:tbl>
    <w:p w:rsidR="0087095B" w:rsidRPr="002866A9" w:rsidRDefault="0087095B" w:rsidP="002866A9">
      <w:pPr>
        <w:autoSpaceDE w:val="0"/>
        <w:autoSpaceDN w:val="0"/>
        <w:adjustRightInd w:val="0"/>
        <w:spacing w:before="0" w:line="360" w:lineRule="auto"/>
        <w:ind w:firstLine="0"/>
        <w:rPr>
          <w:rFonts w:ascii="Times New Roman CYR" w:hAnsi="Times New Roman CYR" w:cs="Times New Roman CYR"/>
          <w:sz w:val="28"/>
          <w:szCs w:val="28"/>
        </w:rPr>
      </w:pPr>
    </w:p>
    <w:p w:rsidR="00442F5C" w:rsidRPr="002866A9" w:rsidRDefault="00D872E4" w:rsidP="002866A9">
      <w:pPr>
        <w:widowControl/>
        <w:spacing w:before="0" w:line="360" w:lineRule="auto"/>
        <w:ind w:firstLine="709"/>
        <w:rPr>
          <w:sz w:val="28"/>
          <w:szCs w:val="28"/>
        </w:rPr>
      </w:pPr>
      <w:r w:rsidRPr="002866A9">
        <w:rPr>
          <w:rFonts w:ascii="Times New Roman CYR" w:hAnsi="Times New Roman CYR" w:cs="Times New Roman CYR"/>
          <w:sz w:val="28"/>
          <w:szCs w:val="28"/>
        </w:rPr>
        <w:t>За даними табл.2.1 можна зробити наступні висновки</w:t>
      </w:r>
      <w:r w:rsidRPr="002866A9">
        <w:rPr>
          <w:rFonts w:ascii="Times New Roman CYR" w:hAnsi="Times New Roman CYR" w:cs="Times New Roman CYR"/>
          <w:sz w:val="28"/>
          <w:szCs w:val="28"/>
          <w:lang w:val="ru-RU"/>
        </w:rPr>
        <w:t>:</w:t>
      </w:r>
      <w:r w:rsidR="00610064" w:rsidRPr="002866A9">
        <w:rPr>
          <w:sz w:val="28"/>
          <w:szCs w:val="28"/>
        </w:rPr>
        <w:t xml:space="preserve"> підприємство на сьогоднішній день є збитковим, дохід зменшився на 34 % у порівнянні з 2004 роком, рентабельність зменшилась на 25 %, а валовий дохід на 12,2 %, так як операційні витрати збільшились на 55,5 %.</w:t>
      </w:r>
    </w:p>
    <w:p w:rsidR="00D872E4" w:rsidRPr="002866A9" w:rsidRDefault="00610064" w:rsidP="002866A9">
      <w:pPr>
        <w:widowControl/>
        <w:spacing w:before="0" w:line="360" w:lineRule="auto"/>
        <w:ind w:firstLine="709"/>
        <w:rPr>
          <w:sz w:val="28"/>
          <w:szCs w:val="28"/>
        </w:rPr>
      </w:pPr>
      <w:r w:rsidRPr="002866A9">
        <w:rPr>
          <w:sz w:val="28"/>
          <w:szCs w:val="28"/>
        </w:rPr>
        <w:t xml:space="preserve"> Вартість основних фондів зросла у 1,1 рази, що свідчить про ріст підприємства. Натомість чисельність зменшилась на 1%, що може свідчити про менш ефективне використання трудових ресурсів у господарстві. </w:t>
      </w:r>
    </w:p>
    <w:p w:rsidR="00DA6A5B" w:rsidRPr="002866A9" w:rsidRDefault="00DA6A5B" w:rsidP="002866A9">
      <w:pPr>
        <w:autoSpaceDE w:val="0"/>
        <w:autoSpaceDN w:val="0"/>
        <w:adjustRightInd w:val="0"/>
        <w:spacing w:before="0" w:line="360" w:lineRule="auto"/>
        <w:ind w:firstLine="709"/>
        <w:rPr>
          <w:rFonts w:ascii="Times New Roman CYR" w:hAnsi="Times New Roman CYR" w:cs="Times New Roman CYR"/>
          <w:sz w:val="28"/>
          <w:szCs w:val="28"/>
        </w:rPr>
      </w:pPr>
      <w:r w:rsidRPr="002866A9">
        <w:rPr>
          <w:sz w:val="28"/>
          <w:szCs w:val="28"/>
        </w:rPr>
        <w:t>Метою даного підприємства є отримання прибутку від надання послуг підприємствам залізничного транспорту. Підприємство здійснює свою діяльність на основі державногофінансування і господарського розрахунку</w:t>
      </w:r>
      <w:r w:rsidRPr="002866A9">
        <w:rPr>
          <w:rFonts w:ascii="Times New Roman CYR" w:hAnsi="Times New Roman CYR" w:cs="Times New Roman CYR"/>
          <w:sz w:val="28"/>
          <w:szCs w:val="28"/>
        </w:rPr>
        <w:t>. Для організації діяльності підприємства велике значення має його організаційна структура. Під організаційною структурою підприємства розуміють його організаційну побудову, що відображає сукупність взаємозв’язків різних підрозділів, підлеглих досягненню певної мети - збільшенню виробництва пр</w:t>
      </w:r>
      <w:r w:rsidR="00E97125" w:rsidRPr="002866A9">
        <w:rPr>
          <w:rFonts w:ascii="Times New Roman CYR" w:hAnsi="Times New Roman CYR" w:cs="Times New Roman CYR"/>
          <w:sz w:val="28"/>
          <w:szCs w:val="28"/>
        </w:rPr>
        <w:t xml:space="preserve">одукції, наданню якісних послуг </w:t>
      </w:r>
      <w:r w:rsidR="00246DC4" w:rsidRPr="002866A9">
        <w:rPr>
          <w:rFonts w:ascii="Times New Roman CYR" w:hAnsi="Times New Roman CYR" w:cs="Times New Roman CYR"/>
          <w:sz w:val="28"/>
          <w:szCs w:val="28"/>
        </w:rPr>
        <w:t>(рис.2</w:t>
      </w:r>
      <w:r w:rsidR="00E97125" w:rsidRPr="002866A9">
        <w:rPr>
          <w:rFonts w:ascii="Times New Roman CYR" w:hAnsi="Times New Roman CYR" w:cs="Times New Roman CYR"/>
          <w:sz w:val="28"/>
          <w:szCs w:val="28"/>
        </w:rPr>
        <w:t>.</w:t>
      </w:r>
      <w:r w:rsidR="00116B5D" w:rsidRPr="002866A9">
        <w:rPr>
          <w:rFonts w:ascii="Times New Roman CYR" w:hAnsi="Times New Roman CYR" w:cs="Times New Roman CYR"/>
          <w:sz w:val="28"/>
          <w:szCs w:val="28"/>
        </w:rPr>
        <w:t>1</w:t>
      </w:r>
      <w:r w:rsidR="00246DC4" w:rsidRPr="002866A9">
        <w:rPr>
          <w:rFonts w:ascii="Times New Roman CYR" w:hAnsi="Times New Roman CYR" w:cs="Times New Roman CYR"/>
          <w:sz w:val="28"/>
          <w:szCs w:val="28"/>
        </w:rPr>
        <w:t>)</w:t>
      </w:r>
      <w:r w:rsidR="00E97125" w:rsidRPr="002866A9">
        <w:rPr>
          <w:rFonts w:ascii="Times New Roman CYR" w:hAnsi="Times New Roman CYR" w:cs="Times New Roman CYR"/>
          <w:sz w:val="28"/>
          <w:szCs w:val="28"/>
        </w:rPr>
        <w:t>.</w:t>
      </w:r>
    </w:p>
    <w:p w:rsidR="00DA6A5B" w:rsidRPr="002866A9" w:rsidRDefault="006343AA" w:rsidP="002866A9">
      <w:pPr>
        <w:spacing w:before="0" w:line="360" w:lineRule="auto"/>
        <w:ind w:firstLine="709"/>
        <w:rPr>
          <w:sz w:val="28"/>
          <w:szCs w:val="28"/>
          <w:lang w:val="en-US"/>
        </w:rPr>
      </w:pPr>
      <w:r>
        <w:rPr>
          <w:sz w:val="28"/>
          <w:szCs w:val="28"/>
        </w:rPr>
      </w:r>
      <w:r>
        <w:rPr>
          <w:sz w:val="28"/>
          <w:szCs w:val="28"/>
        </w:rPr>
        <w:pict>
          <v:group id="_x0000_s1120" editas="orgchart" style="width:6in;height:189pt;mso-position-horizontal-relative:char;mso-position-vertical-relative:line" coordorigin="1621,1648" coordsize="8640,5038">
            <o:lock v:ext="edit" aspectratio="t"/>
            <o:diagram v:ext="edit" dgmstyle="0" dgmscaley="49168" dgmfontsize="9" constrainbounds="0,0,0,0">
              <o:relationtable v:ext="edit">
                <o:rel v:ext="edit" idsrc="#_s1132" iddest="#_s1132"/>
                <o:rel v:ext="edit" idsrc="#_s1133" iddest="#_s1132" idcntr="#_s1131"/>
                <o:rel v:ext="edit" idsrc="#_s1134" iddest="#_s1132" idcntr="#_s1130"/>
                <o:rel v:ext="edit" idsrc="#_s1136" iddest="#_s1132" idcntr="#_s1128"/>
                <o:rel v:ext="edit" idsrc="#_s1137" iddest="#_s1133" idcntr="#_s1127"/>
                <o:rel v:ext="edit" idsrc="#_s1135" iddest="#_s1134" idcntr="#_s1129"/>
                <o:rel v:ext="edit" idsrc="#_s1140" iddest="#_s1136" idcntr="#_s1124"/>
                <o:rel v:ext="edit" idsrc="#_s1141" iddest="#_s1136" idcntr="#_s1123"/>
                <o:rel v:ext="edit" idsrc="#_s1142" iddest="#_s1136" idcntr="#_s1122"/>
                <o:rel v:ext="edit" idsrc="#_s1138" iddest="#_s1137" idcntr="#_s1126"/>
                <o:rel v:ext="edit" idsrc="#_s1139" iddest="#_s1137" idcntr="#_s1125"/>
              </o:relationtable>
            </o:diagram>
            <v:shape id="_x0000_s1121" type="#_x0000_t75" style="position:absolute;left:1621;top:1648;width:8640;height:5038"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122" o:spid="_x0000_s1122" type="#_x0000_t33" style="position:absolute;left:7741;top:3446;width:360;height:2881;rotation:180" o:connectortype="elbow" adj="-388800,-35078,-388800" strokeweight="2.25pt"/>
            <v:shape id="_s1123" o:spid="_x0000_s1123" type="#_x0000_t33" style="position:absolute;left:7741;top:3446;width:360;height:1801;rotation:180" o:connectortype="elbow" adj="-388800,-43168,-388800" strokeweight="2.25pt"/>
            <v:shape id="_s1124" o:spid="_x0000_s1124" type="#_x0000_t33" style="position:absolute;left:7741;top:3446;width:360;height:722;rotation:180" o:connectortype="elbow" adj="-388800,-75361,-388800" strokeweight="2.25pt"/>
            <v:shape id="_s1125" o:spid="_x0000_s1125" type="#_x0000_t33" style="position:absolute;left:2702;top:4526;width:359;height:1800;rotation:180" o:connectortype="elbow" adj="-86641,-56118,-86641" strokeweight="2.25pt"/>
            <v:shape id="_s1126" o:spid="_x0000_s1126" type="#_x0000_t33" style="position:absolute;left:2702;top:4526;width:359;height:721;rotation:180" o:connectortype="elbow" adj="-86641,-107800,-86641"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27" o:spid="_x0000_s1127" type="#_x0000_t34" style="position:absolute;left:2522;top:3628;width:360;height:1;rotation:270;flip:x" o:connectortype="elbow" adj=",35013600,-86480" strokeweight="2.25pt"/>
            <v:shape id="_s1128" o:spid="_x0000_s1128" type="#_x0000_t34" style="position:absolute;left:6301;top:1288;width:360;height:2520;rotation:270;flip:x" o:connectortype="elbow" adj=",6943,-489600" strokeweight="2.25pt"/>
            <v:shapetype id="_x0000_t32" coordsize="21600,21600" o:spt="32" o:oned="t" path="m,l21600,21600e" filled="f">
              <v:path arrowok="t" fillok="f" o:connecttype="none"/>
              <o:lock v:ext="edit" shapetype="t"/>
            </v:shapetype>
            <v:shape id="_s1129" o:spid="_x0000_s1129" type="#_x0000_t32" style="position:absolute;left:5042;top:3628;width:359;height:1;rotation:270" o:connectortype="elbow" adj="-288000,-1,-288000" strokeweight="2.25pt"/>
            <v:shape id="_s1130" o:spid="_x0000_s1130" type="#_x0000_t32" style="position:absolute;left:5042;top:2547;width:360;height:1;rotation:270" o:connectortype="elbow" adj="-288000,-1,-288000" strokeweight="2.25pt"/>
            <v:shape id="_s1131" o:spid="_x0000_s1131" type="#_x0000_t34" style="position:absolute;left:3781;top:1288;width:360;height:2520;rotation:270" o:connectortype="elbow" adj=",-6943,-86400" strokeweight="2.25pt"/>
            <v:roundrect id="_s1132" o:spid="_x0000_s1132" style="position:absolute;left:4141;top:1648;width:2160;height:720;v-text-anchor:middle" arcsize="10923f" o:dgmlayout="0" o:dgmnodekind="1" filled="f" fillcolor="#bbe0e3">
              <v:textbox inset="0,0,0,0">
                <w:txbxContent>
                  <w:p w:rsidR="002866A9" w:rsidRDefault="002866A9" w:rsidP="00DA6A5B">
                    <w:pPr>
                      <w:widowControl/>
                      <w:spacing w:before="0"/>
                      <w:ind w:firstLine="0"/>
                      <w:jc w:val="center"/>
                      <w:rPr>
                        <w:sz w:val="24"/>
                        <w:szCs w:val="24"/>
                      </w:rPr>
                    </w:pPr>
                    <w:r>
                      <w:rPr>
                        <w:sz w:val="24"/>
                        <w:szCs w:val="24"/>
                      </w:rPr>
                      <w:t>Керівник</w:t>
                    </w:r>
                  </w:p>
                </w:txbxContent>
              </v:textbox>
            </v:roundrect>
            <v:roundrect id="_s1133" o:spid="_x0000_s1133" style="position:absolute;left:1621;top:2728;width:2160;height:720;v-text-anchor:middle" arcsize="10923f" o:dgmlayout="0" o:dgmnodekind="0" filled="f" fillcolor="#bbe0e3">
              <v:textbox inset="0,0,0,0">
                <w:txbxContent>
                  <w:p w:rsidR="002866A9" w:rsidRDefault="002866A9" w:rsidP="00DA6A5B">
                    <w:pPr>
                      <w:widowControl/>
                      <w:spacing w:before="0"/>
                      <w:ind w:firstLine="0"/>
                      <w:jc w:val="center"/>
                      <w:rPr>
                        <w:sz w:val="24"/>
                        <w:szCs w:val="24"/>
                      </w:rPr>
                    </w:pPr>
                    <w:r>
                      <w:rPr>
                        <w:sz w:val="24"/>
                        <w:szCs w:val="24"/>
                      </w:rPr>
                      <w:t>Бухгалтерський відділ</w:t>
                    </w:r>
                  </w:p>
                </w:txbxContent>
              </v:textbox>
            </v:roundrect>
            <v:roundrect id="_s1134" o:spid="_x0000_s1134" style="position:absolute;left:4141;top:2728;width:2160;height:720;v-text-anchor:middle" arcsize="10923f" o:dgmlayout="0" o:dgmnodekind="0" filled="f" fillcolor="#bbe0e3">
              <v:textbox inset="0,0,0,0">
                <w:txbxContent>
                  <w:p w:rsidR="002866A9" w:rsidRDefault="002866A9" w:rsidP="00DA6A5B">
                    <w:pPr>
                      <w:widowControl/>
                      <w:spacing w:before="0"/>
                      <w:ind w:firstLine="0"/>
                      <w:jc w:val="center"/>
                      <w:rPr>
                        <w:sz w:val="24"/>
                        <w:szCs w:val="24"/>
                      </w:rPr>
                    </w:pPr>
                    <w:r>
                      <w:rPr>
                        <w:sz w:val="24"/>
                        <w:szCs w:val="24"/>
                      </w:rPr>
                      <w:t>Економічний відділ</w:t>
                    </w:r>
                  </w:p>
                </w:txbxContent>
              </v:textbox>
            </v:roundrect>
            <v:roundrect id="_s1135" o:spid="_x0000_s1135" style="position:absolute;left:4141;top:3808;width:2160;height:718;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Економіст</w:t>
                    </w:r>
                  </w:p>
                </w:txbxContent>
              </v:textbox>
            </v:roundrect>
            <v:roundrect id="_s1136" o:spid="_x0000_s1136" style="position:absolute;left:6661;top:2728;width:2160;height:718;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Виробничий відділ</w:t>
                    </w:r>
                  </w:p>
                </w:txbxContent>
              </v:textbox>
            </v:roundrect>
            <v:roundrect id="_s1137" o:spid="_x0000_s1137" style="position:absolute;left:1622;top:3808;width:2159;height:718;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Головний бухгалтер</w:t>
                    </w:r>
                  </w:p>
                </w:txbxContent>
              </v:textbox>
            </v:roundrect>
            <v:roundrect id="_s1138" o:spid="_x0000_s1138" style="position:absolute;left:3061;top:4887;width:2159;height:720;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 xml:space="preserve">Касир </w:t>
                    </w:r>
                  </w:p>
                </w:txbxContent>
              </v:textbox>
            </v:roundrect>
            <v:roundrect id="_s1139" o:spid="_x0000_s1139" style="position:absolute;left:3061;top:5967;width:2159;height:717;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Бухгалтер</w:t>
                    </w:r>
                  </w:p>
                </w:txbxContent>
              </v:textbox>
            </v:roundrect>
            <v:roundrect id="_s1140" o:spid="_x0000_s1140" style="position:absolute;left:8101;top:3808;width:2159;height:719;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Робітник</w:t>
                    </w:r>
                  </w:p>
                </w:txbxContent>
              </v:textbox>
            </v:roundrect>
            <v:roundrect id="_s1141" o:spid="_x0000_s1141" style="position:absolute;left:8101;top:4887;width:2160;height:719;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Спеціаліст</w:t>
                    </w:r>
                  </w:p>
                </w:txbxContent>
              </v:textbox>
            </v:roundrect>
            <v:roundrect id="_s1142" o:spid="_x0000_s1142" style="position:absolute;left:8101;top:5967;width:2160;height:719;v-text-anchor:middle" arcsize="10923f" o:dgmlayout="2" o:dgmnodekind="0" filled="f" fillcolor="#bbe0e3">
              <v:textbox inset="0,0,0,0">
                <w:txbxContent>
                  <w:p w:rsidR="002866A9" w:rsidRDefault="002866A9" w:rsidP="00DA6A5B">
                    <w:pPr>
                      <w:widowControl/>
                      <w:spacing w:before="0"/>
                      <w:ind w:firstLine="0"/>
                      <w:jc w:val="center"/>
                      <w:rPr>
                        <w:sz w:val="24"/>
                        <w:szCs w:val="24"/>
                      </w:rPr>
                    </w:pPr>
                    <w:r>
                      <w:rPr>
                        <w:sz w:val="24"/>
                        <w:szCs w:val="24"/>
                      </w:rPr>
                      <w:t>Майстер</w:t>
                    </w:r>
                  </w:p>
                </w:txbxContent>
              </v:textbox>
            </v:roundrect>
            <w10:wrap type="none"/>
            <w10:anchorlock/>
          </v:group>
        </w:pict>
      </w:r>
    </w:p>
    <w:p w:rsidR="007C080F" w:rsidRPr="002866A9" w:rsidRDefault="007C080F" w:rsidP="002866A9">
      <w:pPr>
        <w:spacing w:before="0" w:line="360" w:lineRule="auto"/>
        <w:ind w:firstLine="709"/>
        <w:rPr>
          <w:sz w:val="28"/>
          <w:szCs w:val="28"/>
        </w:rPr>
      </w:pPr>
    </w:p>
    <w:p w:rsidR="00DA6A5B" w:rsidRPr="002866A9" w:rsidRDefault="00DA6A5B" w:rsidP="002866A9">
      <w:pPr>
        <w:spacing w:before="0" w:line="360" w:lineRule="auto"/>
        <w:ind w:firstLine="709"/>
        <w:rPr>
          <w:sz w:val="28"/>
          <w:szCs w:val="28"/>
        </w:rPr>
      </w:pPr>
      <w:r w:rsidRPr="002866A9">
        <w:rPr>
          <w:sz w:val="28"/>
          <w:szCs w:val="28"/>
        </w:rPr>
        <w:t xml:space="preserve">Рис. </w:t>
      </w:r>
      <w:r w:rsidR="005A279C" w:rsidRPr="002866A9">
        <w:rPr>
          <w:sz w:val="28"/>
          <w:szCs w:val="28"/>
        </w:rPr>
        <w:t>2.</w:t>
      </w:r>
      <w:r w:rsidRPr="002866A9">
        <w:rPr>
          <w:sz w:val="28"/>
          <w:szCs w:val="28"/>
        </w:rPr>
        <w:t>1. Організаційна структура Локомотивного Депо</w:t>
      </w:r>
    </w:p>
    <w:p w:rsidR="006B5CF2" w:rsidRPr="002866A9" w:rsidRDefault="006B5CF2" w:rsidP="002866A9">
      <w:pPr>
        <w:spacing w:before="0" w:line="360" w:lineRule="auto"/>
        <w:ind w:firstLine="709"/>
        <w:rPr>
          <w:sz w:val="28"/>
          <w:szCs w:val="28"/>
        </w:rPr>
      </w:pPr>
    </w:p>
    <w:p w:rsidR="004A2A7F" w:rsidRPr="002866A9" w:rsidRDefault="004A2A7F" w:rsidP="002866A9">
      <w:pPr>
        <w:autoSpaceDE w:val="0"/>
        <w:autoSpaceDN w:val="0"/>
        <w:adjustRightInd w:val="0"/>
        <w:spacing w:before="0" w:line="360" w:lineRule="auto"/>
        <w:ind w:firstLine="709"/>
        <w:rPr>
          <w:rFonts w:ascii="Times New Roman CYR" w:hAnsi="Times New Roman CYR" w:cs="Times New Roman CYR"/>
          <w:sz w:val="28"/>
          <w:szCs w:val="28"/>
          <w:lang w:val="ru-RU"/>
        </w:rPr>
      </w:pPr>
      <w:r w:rsidRPr="002866A9">
        <w:rPr>
          <w:rFonts w:ascii="Times New Roman CYR" w:hAnsi="Times New Roman CYR" w:cs="Times New Roman CYR"/>
          <w:sz w:val="28"/>
          <w:szCs w:val="28"/>
        </w:rPr>
        <w:t>Керівництво підприємствам здійснює директор, який займається висновком договорів на поставку запчастин і матеріалів, висновок контрактів з замовниками, контроль виробництва, рішення юридичних питань.</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Структура управління підприємства є впорядкованою сукупністю взаємозв’язаних елементів системи, яка визначає найраціональніший розподіл праці і службових зв’язків між структурними підрозділами і працівниками апарату управління по підготовці, ухваленню і реалізації управлінських рішень. В даний час для таких</w:t>
      </w:r>
      <w:r w:rsidRPr="002866A9">
        <w:rPr>
          <w:rFonts w:ascii="Times New Roman CYR" w:hAnsi="Times New Roman CYR" w:cs="Times New Roman CYR"/>
          <w:sz w:val="28"/>
          <w:szCs w:val="28"/>
          <w:lang w:val="ru-RU"/>
        </w:rPr>
        <w:t xml:space="preserve"> </w:t>
      </w:r>
      <w:r w:rsidRPr="002866A9">
        <w:rPr>
          <w:rFonts w:ascii="Times New Roman CYR" w:hAnsi="Times New Roman CYR" w:cs="Times New Roman CYR"/>
          <w:sz w:val="28"/>
          <w:szCs w:val="28"/>
        </w:rPr>
        <w:t>підприємств дана структура управління є найекономічнішою, що дозволяє достатньо оперативно доводити необхідну інформацію до кожного працівника.</w:t>
      </w:r>
    </w:p>
    <w:p w:rsidR="005A279C" w:rsidRPr="002866A9" w:rsidRDefault="005A279C" w:rsidP="002866A9">
      <w:pPr>
        <w:autoSpaceDE w:val="0"/>
        <w:autoSpaceDN w:val="0"/>
        <w:adjustRightInd w:val="0"/>
        <w:spacing w:before="0" w:line="360" w:lineRule="auto"/>
        <w:ind w:firstLine="709"/>
        <w:rPr>
          <w:sz w:val="28"/>
          <w:szCs w:val="28"/>
        </w:rPr>
      </w:pPr>
      <w:r w:rsidRPr="002866A9">
        <w:rPr>
          <w:sz w:val="28"/>
          <w:szCs w:val="28"/>
        </w:rPr>
        <w:t>Одним з найважливіших чинників будь-якого виробництва є основні</w:t>
      </w:r>
      <w:r w:rsidR="002866A9">
        <w:rPr>
          <w:sz w:val="28"/>
          <w:szCs w:val="28"/>
        </w:rPr>
        <w:t xml:space="preserve"> </w:t>
      </w:r>
      <w:r w:rsidRPr="002866A9">
        <w:rPr>
          <w:sz w:val="28"/>
          <w:szCs w:val="28"/>
        </w:rPr>
        <w:t>фонди. Ефективне</w:t>
      </w:r>
      <w:r w:rsidR="002866A9">
        <w:rPr>
          <w:sz w:val="28"/>
          <w:szCs w:val="28"/>
        </w:rPr>
        <w:t xml:space="preserve"> </w:t>
      </w:r>
      <w:r w:rsidRPr="002866A9">
        <w:rPr>
          <w:sz w:val="28"/>
          <w:szCs w:val="28"/>
        </w:rPr>
        <w:t>використовування</w:t>
      </w:r>
      <w:r w:rsidR="002866A9">
        <w:rPr>
          <w:sz w:val="28"/>
          <w:szCs w:val="28"/>
        </w:rPr>
        <w:t xml:space="preserve"> </w:t>
      </w:r>
      <w:r w:rsidRPr="002866A9">
        <w:rPr>
          <w:sz w:val="28"/>
          <w:szCs w:val="28"/>
        </w:rPr>
        <w:t>основних</w:t>
      </w:r>
      <w:r w:rsidR="002866A9">
        <w:rPr>
          <w:sz w:val="28"/>
          <w:szCs w:val="28"/>
        </w:rPr>
        <w:t xml:space="preserve"> </w:t>
      </w:r>
      <w:r w:rsidRPr="002866A9">
        <w:rPr>
          <w:sz w:val="28"/>
          <w:szCs w:val="28"/>
        </w:rPr>
        <w:t>ф</w:t>
      </w:r>
      <w:r w:rsidR="006B5CF2" w:rsidRPr="002866A9">
        <w:rPr>
          <w:sz w:val="28"/>
          <w:szCs w:val="28"/>
        </w:rPr>
        <w:t>ондів</w:t>
      </w:r>
      <w:r w:rsidR="002866A9">
        <w:rPr>
          <w:sz w:val="28"/>
          <w:szCs w:val="28"/>
        </w:rPr>
        <w:t xml:space="preserve"> </w:t>
      </w:r>
      <w:r w:rsidRPr="002866A9">
        <w:rPr>
          <w:sz w:val="28"/>
          <w:szCs w:val="28"/>
        </w:rPr>
        <w:t>сприяє</w:t>
      </w:r>
      <w:r w:rsidR="002866A9">
        <w:rPr>
          <w:sz w:val="28"/>
          <w:szCs w:val="28"/>
        </w:rPr>
        <w:t xml:space="preserve"> </w:t>
      </w:r>
      <w:r w:rsidRPr="002866A9">
        <w:rPr>
          <w:sz w:val="28"/>
          <w:szCs w:val="28"/>
        </w:rPr>
        <w:t>поліпшенню</w:t>
      </w:r>
      <w:r w:rsidR="002866A9">
        <w:rPr>
          <w:sz w:val="28"/>
          <w:szCs w:val="28"/>
        </w:rPr>
        <w:t xml:space="preserve"> </w:t>
      </w:r>
      <w:r w:rsidRPr="002866A9">
        <w:rPr>
          <w:sz w:val="28"/>
          <w:szCs w:val="28"/>
        </w:rPr>
        <w:t>всіх техніко-економічних</w:t>
      </w:r>
      <w:r w:rsidR="002866A9">
        <w:rPr>
          <w:sz w:val="28"/>
          <w:szCs w:val="28"/>
        </w:rPr>
        <w:t xml:space="preserve"> </w:t>
      </w:r>
      <w:r w:rsidRPr="002866A9">
        <w:rPr>
          <w:sz w:val="28"/>
          <w:szCs w:val="28"/>
        </w:rPr>
        <w:t>показників,</w:t>
      </w:r>
      <w:r w:rsidR="002866A9">
        <w:rPr>
          <w:sz w:val="28"/>
          <w:szCs w:val="28"/>
        </w:rPr>
        <w:t xml:space="preserve"> </w:t>
      </w:r>
      <w:r w:rsidRPr="002866A9">
        <w:rPr>
          <w:sz w:val="28"/>
          <w:szCs w:val="28"/>
        </w:rPr>
        <w:t>у тому числі</w:t>
      </w:r>
      <w:r w:rsidR="002866A9">
        <w:rPr>
          <w:sz w:val="28"/>
          <w:szCs w:val="28"/>
        </w:rPr>
        <w:t xml:space="preserve"> </w:t>
      </w:r>
      <w:r w:rsidRPr="002866A9">
        <w:rPr>
          <w:sz w:val="28"/>
          <w:szCs w:val="28"/>
        </w:rPr>
        <w:t>збільшенню</w:t>
      </w:r>
      <w:r w:rsidR="002866A9">
        <w:rPr>
          <w:sz w:val="28"/>
          <w:szCs w:val="28"/>
        </w:rPr>
        <w:t xml:space="preserve"> </w:t>
      </w:r>
      <w:r w:rsidRPr="002866A9">
        <w:rPr>
          <w:sz w:val="28"/>
          <w:szCs w:val="28"/>
        </w:rPr>
        <w:t>випуску продукції,</w:t>
      </w:r>
      <w:r w:rsidR="002866A9">
        <w:rPr>
          <w:sz w:val="28"/>
          <w:szCs w:val="28"/>
        </w:rPr>
        <w:t xml:space="preserve"> </w:t>
      </w:r>
      <w:r w:rsidRPr="002866A9">
        <w:rPr>
          <w:sz w:val="28"/>
          <w:szCs w:val="28"/>
        </w:rPr>
        <w:t>трудомісткості</w:t>
      </w:r>
      <w:r w:rsidR="002866A9">
        <w:rPr>
          <w:sz w:val="28"/>
          <w:szCs w:val="28"/>
        </w:rPr>
        <w:t xml:space="preserve"> </w:t>
      </w:r>
      <w:r w:rsidRPr="002866A9">
        <w:rPr>
          <w:sz w:val="28"/>
          <w:szCs w:val="28"/>
        </w:rPr>
        <w:t>виготовлення</w:t>
      </w:r>
      <w:r w:rsidR="002866A9">
        <w:rPr>
          <w:sz w:val="28"/>
          <w:szCs w:val="28"/>
        </w:rPr>
        <w:t xml:space="preserve"> </w:t>
      </w:r>
      <w:r w:rsidRPr="002866A9">
        <w:rPr>
          <w:sz w:val="28"/>
          <w:szCs w:val="28"/>
        </w:rPr>
        <w:t>і</w:t>
      </w:r>
      <w:r w:rsidR="002866A9">
        <w:rPr>
          <w:sz w:val="28"/>
          <w:szCs w:val="28"/>
        </w:rPr>
        <w:t xml:space="preserve"> </w:t>
      </w:r>
      <w:r w:rsidRPr="002866A9">
        <w:rPr>
          <w:sz w:val="28"/>
          <w:szCs w:val="28"/>
        </w:rPr>
        <w:t>збільшення</w:t>
      </w:r>
      <w:r w:rsidR="002866A9">
        <w:rPr>
          <w:sz w:val="28"/>
          <w:szCs w:val="28"/>
        </w:rPr>
        <w:t xml:space="preserve"> </w:t>
      </w:r>
      <w:r w:rsidRPr="002866A9">
        <w:rPr>
          <w:sz w:val="28"/>
          <w:szCs w:val="28"/>
        </w:rPr>
        <w:t>прибутку.</w:t>
      </w:r>
      <w:r w:rsidR="002866A9">
        <w:rPr>
          <w:sz w:val="28"/>
          <w:szCs w:val="28"/>
        </w:rPr>
        <w:t xml:space="preserve"> </w:t>
      </w:r>
    </w:p>
    <w:p w:rsidR="00E97125" w:rsidRPr="002866A9" w:rsidRDefault="00DA6A5B" w:rsidP="002866A9">
      <w:pPr>
        <w:autoSpaceDE w:val="0"/>
        <w:autoSpaceDN w:val="0"/>
        <w:adjustRightInd w:val="0"/>
        <w:spacing w:before="0" w:line="360" w:lineRule="auto"/>
        <w:ind w:firstLine="709"/>
        <w:rPr>
          <w:rFonts w:ascii="Times New Roman CYR" w:hAnsi="Times New Roman CYR" w:cs="Times New Roman CYR"/>
          <w:sz w:val="28"/>
          <w:szCs w:val="28"/>
        </w:rPr>
      </w:pPr>
      <w:r w:rsidRPr="002866A9">
        <w:rPr>
          <w:rFonts w:ascii="Times New Roman CYR" w:hAnsi="Times New Roman CYR" w:cs="Times New Roman CYR"/>
          <w:sz w:val="28"/>
          <w:szCs w:val="28"/>
        </w:rPr>
        <w:t>Структура основних засобів</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підприємства</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 xml:space="preserve">наведена у таблиці </w:t>
      </w:r>
      <w:r w:rsidR="00930BBB" w:rsidRPr="002866A9">
        <w:rPr>
          <w:rFonts w:ascii="Times New Roman CYR" w:hAnsi="Times New Roman CYR" w:cs="Times New Roman CYR"/>
          <w:sz w:val="28"/>
          <w:szCs w:val="28"/>
        </w:rPr>
        <w:t>2</w:t>
      </w:r>
      <w:r w:rsidRPr="002866A9">
        <w:rPr>
          <w:rFonts w:ascii="Times New Roman CYR" w:hAnsi="Times New Roman CYR" w:cs="Times New Roman CYR"/>
          <w:sz w:val="28"/>
          <w:szCs w:val="28"/>
        </w:rPr>
        <w:t>.</w:t>
      </w:r>
      <w:r w:rsidR="00116B5D" w:rsidRPr="002866A9">
        <w:rPr>
          <w:rFonts w:ascii="Times New Roman CYR" w:hAnsi="Times New Roman CYR" w:cs="Times New Roman CYR"/>
          <w:sz w:val="28"/>
          <w:szCs w:val="28"/>
        </w:rPr>
        <w:t>2</w:t>
      </w:r>
    </w:p>
    <w:p w:rsidR="002866A9" w:rsidRDefault="002866A9" w:rsidP="002866A9">
      <w:pPr>
        <w:autoSpaceDE w:val="0"/>
        <w:autoSpaceDN w:val="0"/>
        <w:adjustRightInd w:val="0"/>
        <w:spacing w:before="0" w:line="360" w:lineRule="auto"/>
        <w:ind w:firstLine="0"/>
        <w:jc w:val="right"/>
        <w:rPr>
          <w:rFonts w:ascii="Times New Roman CYR" w:hAnsi="Times New Roman CYR" w:cs="Times New Roman CYR"/>
          <w:sz w:val="28"/>
          <w:szCs w:val="28"/>
          <w:lang w:val="ru-RU"/>
        </w:rPr>
      </w:pPr>
    </w:p>
    <w:p w:rsidR="006B5CF2" w:rsidRPr="002866A9" w:rsidRDefault="00DA6A5B" w:rsidP="002866A9">
      <w:pPr>
        <w:autoSpaceDE w:val="0"/>
        <w:autoSpaceDN w:val="0"/>
        <w:adjustRightInd w:val="0"/>
        <w:spacing w:before="0" w:line="360" w:lineRule="auto"/>
        <w:ind w:firstLine="0"/>
        <w:jc w:val="right"/>
        <w:rPr>
          <w:rFonts w:ascii="Times New Roman CYR" w:hAnsi="Times New Roman CYR" w:cs="Times New Roman CYR"/>
          <w:sz w:val="28"/>
          <w:szCs w:val="28"/>
        </w:rPr>
      </w:pPr>
      <w:r w:rsidRPr="002866A9">
        <w:rPr>
          <w:rFonts w:ascii="Times New Roman CYR" w:hAnsi="Times New Roman CYR" w:cs="Times New Roman CYR"/>
          <w:sz w:val="28"/>
          <w:szCs w:val="28"/>
        </w:rPr>
        <w:t xml:space="preserve">Таблиця </w:t>
      </w:r>
      <w:r w:rsidR="00930BBB" w:rsidRPr="002866A9">
        <w:rPr>
          <w:rFonts w:ascii="Times New Roman CYR" w:hAnsi="Times New Roman CYR" w:cs="Times New Roman CYR"/>
          <w:sz w:val="28"/>
          <w:szCs w:val="28"/>
        </w:rPr>
        <w:t>2</w:t>
      </w:r>
      <w:r w:rsidRPr="002866A9">
        <w:rPr>
          <w:rFonts w:ascii="Times New Roman CYR" w:hAnsi="Times New Roman CYR" w:cs="Times New Roman CYR"/>
          <w:sz w:val="28"/>
          <w:szCs w:val="28"/>
        </w:rPr>
        <w:t>.</w:t>
      </w:r>
      <w:r w:rsidR="00116B5D" w:rsidRPr="002866A9">
        <w:rPr>
          <w:rFonts w:ascii="Times New Roman CYR" w:hAnsi="Times New Roman CYR" w:cs="Times New Roman CYR"/>
          <w:sz w:val="28"/>
          <w:szCs w:val="28"/>
        </w:rPr>
        <w:t>2</w:t>
      </w:r>
    </w:p>
    <w:p w:rsidR="006B5CF2" w:rsidRPr="002866A9" w:rsidRDefault="006B5CF2" w:rsidP="002866A9">
      <w:pPr>
        <w:widowControl/>
        <w:autoSpaceDE w:val="0"/>
        <w:autoSpaceDN w:val="0"/>
        <w:adjustRightInd w:val="0"/>
        <w:spacing w:before="0" w:line="360" w:lineRule="auto"/>
        <w:ind w:firstLine="0"/>
        <w:jc w:val="right"/>
        <w:rPr>
          <w:rFonts w:ascii="Times New Roman CYR" w:hAnsi="Times New Roman CYR" w:cs="Times New Roman CYR"/>
          <w:sz w:val="28"/>
          <w:szCs w:val="28"/>
        </w:rPr>
      </w:pPr>
      <w:r w:rsidRPr="002866A9">
        <w:rPr>
          <w:rFonts w:ascii="Times New Roman CYR" w:hAnsi="Times New Roman CYR" w:cs="Times New Roman CYR"/>
          <w:sz w:val="28"/>
          <w:szCs w:val="28"/>
        </w:rPr>
        <w:t>Структура основних виробничих фондів Локомотивного Депо, тис.грн.</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1440"/>
        <w:gridCol w:w="1440"/>
        <w:gridCol w:w="1620"/>
        <w:gridCol w:w="1620"/>
      </w:tblGrid>
      <w:tr w:rsidR="006B5CF2" w:rsidRPr="002866A9">
        <w:trPr>
          <w:trHeight w:val="380"/>
        </w:trPr>
        <w:tc>
          <w:tcPr>
            <w:tcW w:w="4140" w:type="dxa"/>
          </w:tcPr>
          <w:p w:rsidR="006B5CF2" w:rsidRPr="002866A9" w:rsidRDefault="006B5CF2" w:rsidP="002866A9">
            <w:pPr>
              <w:widowControl/>
              <w:autoSpaceDE w:val="0"/>
              <w:autoSpaceDN w:val="0"/>
              <w:adjustRightInd w:val="0"/>
              <w:spacing w:before="0" w:line="360" w:lineRule="auto"/>
              <w:ind w:firstLine="0"/>
              <w:rPr>
                <w:rFonts w:ascii="Times New Roman CYR" w:hAnsi="Times New Roman CYR" w:cs="Times New Roman CYR"/>
                <w:sz w:val="20"/>
              </w:rPr>
            </w:pPr>
            <w:r w:rsidRPr="002866A9">
              <w:rPr>
                <w:rFonts w:ascii="Times New Roman CYR" w:hAnsi="Times New Roman CYR" w:cs="Times New Roman CYR"/>
                <w:sz w:val="20"/>
              </w:rPr>
              <w:t>Показник</w:t>
            </w:r>
          </w:p>
        </w:tc>
        <w:tc>
          <w:tcPr>
            <w:tcW w:w="1440" w:type="dxa"/>
          </w:tcPr>
          <w:p w:rsidR="006B5CF2" w:rsidRPr="002866A9" w:rsidRDefault="006B5CF2" w:rsidP="002866A9">
            <w:pPr>
              <w:widowControl/>
              <w:autoSpaceDE w:val="0"/>
              <w:autoSpaceDN w:val="0"/>
              <w:adjustRightInd w:val="0"/>
              <w:spacing w:before="0" w:line="360" w:lineRule="auto"/>
              <w:ind w:firstLine="0"/>
              <w:rPr>
                <w:rFonts w:ascii="Times New Roman CYR" w:hAnsi="Times New Roman CYR" w:cs="Times New Roman CYR"/>
                <w:sz w:val="20"/>
              </w:rPr>
            </w:pPr>
            <w:r w:rsidRPr="002866A9">
              <w:rPr>
                <w:rFonts w:ascii="Times New Roman CYR" w:hAnsi="Times New Roman CYR" w:cs="Times New Roman CYR"/>
                <w:sz w:val="20"/>
              </w:rPr>
              <w:t>2004 рік</w:t>
            </w:r>
          </w:p>
        </w:tc>
        <w:tc>
          <w:tcPr>
            <w:tcW w:w="1440" w:type="dxa"/>
          </w:tcPr>
          <w:p w:rsidR="006B5CF2" w:rsidRPr="002866A9" w:rsidRDefault="006B5CF2" w:rsidP="002866A9">
            <w:pPr>
              <w:widowControl/>
              <w:autoSpaceDE w:val="0"/>
              <w:autoSpaceDN w:val="0"/>
              <w:adjustRightInd w:val="0"/>
              <w:spacing w:before="0" w:line="360" w:lineRule="auto"/>
              <w:ind w:firstLine="0"/>
              <w:rPr>
                <w:rFonts w:ascii="Times New Roman CYR" w:hAnsi="Times New Roman CYR" w:cs="Times New Roman CYR"/>
                <w:sz w:val="20"/>
              </w:rPr>
            </w:pPr>
            <w:r w:rsidRPr="002866A9">
              <w:rPr>
                <w:rFonts w:ascii="Times New Roman CYR" w:hAnsi="Times New Roman CYR" w:cs="Times New Roman CYR"/>
                <w:sz w:val="20"/>
              </w:rPr>
              <w:t>2005 рік</w:t>
            </w:r>
          </w:p>
        </w:tc>
        <w:tc>
          <w:tcPr>
            <w:tcW w:w="1620" w:type="dxa"/>
          </w:tcPr>
          <w:p w:rsidR="006B5CF2" w:rsidRPr="002866A9" w:rsidRDefault="006B5CF2" w:rsidP="002866A9">
            <w:pPr>
              <w:widowControl/>
              <w:autoSpaceDE w:val="0"/>
              <w:autoSpaceDN w:val="0"/>
              <w:adjustRightInd w:val="0"/>
              <w:spacing w:before="0" w:line="360" w:lineRule="auto"/>
              <w:ind w:firstLine="0"/>
              <w:rPr>
                <w:rFonts w:ascii="Times New Roman CYR" w:hAnsi="Times New Roman CYR" w:cs="Times New Roman CYR"/>
                <w:sz w:val="20"/>
              </w:rPr>
            </w:pPr>
            <w:r w:rsidRPr="002866A9">
              <w:rPr>
                <w:rFonts w:ascii="Times New Roman CYR" w:hAnsi="Times New Roman CYR" w:cs="Times New Roman CYR"/>
                <w:sz w:val="20"/>
              </w:rPr>
              <w:t>2006 рік</w:t>
            </w:r>
          </w:p>
        </w:tc>
        <w:tc>
          <w:tcPr>
            <w:tcW w:w="1620" w:type="dxa"/>
          </w:tcPr>
          <w:p w:rsidR="006B5CF2" w:rsidRPr="002866A9" w:rsidRDefault="006B5CF2" w:rsidP="002866A9">
            <w:pPr>
              <w:widowControl/>
              <w:autoSpaceDE w:val="0"/>
              <w:autoSpaceDN w:val="0"/>
              <w:adjustRightInd w:val="0"/>
              <w:spacing w:before="0" w:line="360" w:lineRule="auto"/>
              <w:ind w:firstLine="0"/>
              <w:rPr>
                <w:rFonts w:ascii="Times New Roman CYR" w:hAnsi="Times New Roman CYR" w:cs="Times New Roman CYR"/>
                <w:sz w:val="20"/>
              </w:rPr>
            </w:pPr>
            <w:r w:rsidRPr="002866A9">
              <w:rPr>
                <w:rFonts w:ascii="Times New Roman CYR" w:hAnsi="Times New Roman CYR" w:cs="Times New Roman CYR"/>
                <w:sz w:val="20"/>
              </w:rPr>
              <w:t>Відхилення,%</w:t>
            </w:r>
          </w:p>
        </w:tc>
      </w:tr>
      <w:tr w:rsidR="006B5CF2" w:rsidRPr="002866A9">
        <w:trPr>
          <w:trHeight w:val="320"/>
        </w:trPr>
        <w:tc>
          <w:tcPr>
            <w:tcW w:w="4140" w:type="dxa"/>
          </w:tcPr>
          <w:p w:rsidR="006B5CF2" w:rsidRPr="002866A9" w:rsidRDefault="006B5CF2" w:rsidP="002866A9">
            <w:pPr>
              <w:widowControl/>
              <w:spacing w:before="0" w:line="360" w:lineRule="auto"/>
              <w:ind w:firstLine="0"/>
              <w:rPr>
                <w:sz w:val="20"/>
              </w:rPr>
            </w:pPr>
            <w:r w:rsidRPr="002866A9">
              <w:rPr>
                <w:sz w:val="20"/>
              </w:rPr>
              <w:t>Основні фонди</w:t>
            </w:r>
          </w:p>
        </w:tc>
        <w:tc>
          <w:tcPr>
            <w:tcW w:w="1440" w:type="dxa"/>
            <w:tcBorders>
              <w:top w:val="nil"/>
            </w:tcBorders>
            <w:vAlign w:val="center"/>
          </w:tcPr>
          <w:p w:rsidR="006B5CF2" w:rsidRPr="002866A9" w:rsidRDefault="006B5CF2" w:rsidP="002866A9">
            <w:pPr>
              <w:widowControl/>
              <w:spacing w:before="0" w:line="360" w:lineRule="auto"/>
              <w:ind w:firstLine="0"/>
              <w:jc w:val="center"/>
              <w:rPr>
                <w:sz w:val="20"/>
              </w:rPr>
            </w:pPr>
            <w:r w:rsidRPr="002866A9">
              <w:rPr>
                <w:sz w:val="20"/>
              </w:rPr>
              <w:t>172281,5</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168364,9</w:t>
            </w: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184983,4</w:t>
            </w: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107,4</w:t>
            </w:r>
          </w:p>
        </w:tc>
      </w:tr>
      <w:tr w:rsidR="006B5CF2" w:rsidRPr="002866A9">
        <w:trPr>
          <w:trHeight w:val="158"/>
        </w:trPr>
        <w:tc>
          <w:tcPr>
            <w:tcW w:w="4140" w:type="dxa"/>
          </w:tcPr>
          <w:p w:rsidR="006B5CF2" w:rsidRPr="002866A9" w:rsidRDefault="006B5CF2" w:rsidP="002866A9">
            <w:pPr>
              <w:widowControl/>
              <w:spacing w:before="0" w:line="360" w:lineRule="auto"/>
              <w:ind w:firstLine="0"/>
              <w:rPr>
                <w:sz w:val="20"/>
              </w:rPr>
            </w:pPr>
            <w:r w:rsidRPr="002866A9">
              <w:rPr>
                <w:sz w:val="20"/>
              </w:rPr>
              <w:t>З них основні виробничі фонди</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171605,4</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167298,8</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184255,8</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107,4</w:t>
            </w:r>
          </w:p>
        </w:tc>
      </w:tr>
      <w:tr w:rsidR="006B5CF2" w:rsidRPr="002866A9">
        <w:trPr>
          <w:trHeight w:val="970"/>
        </w:trPr>
        <w:tc>
          <w:tcPr>
            <w:tcW w:w="4140" w:type="dxa"/>
          </w:tcPr>
          <w:p w:rsidR="006B5CF2" w:rsidRPr="002866A9" w:rsidRDefault="006B5CF2" w:rsidP="002866A9">
            <w:pPr>
              <w:widowControl/>
              <w:spacing w:before="0" w:line="360" w:lineRule="auto"/>
              <w:ind w:firstLine="0"/>
              <w:rPr>
                <w:sz w:val="20"/>
              </w:rPr>
            </w:pPr>
            <w:r w:rsidRPr="002866A9">
              <w:rPr>
                <w:sz w:val="20"/>
              </w:rPr>
              <w:t>У тому числі:</w:t>
            </w:r>
          </w:p>
          <w:p w:rsidR="006B5CF2" w:rsidRPr="002866A9" w:rsidRDefault="006B5CF2" w:rsidP="002866A9">
            <w:pPr>
              <w:widowControl/>
              <w:spacing w:before="0" w:line="360" w:lineRule="auto"/>
              <w:ind w:firstLine="0"/>
              <w:rPr>
                <w:sz w:val="20"/>
              </w:rPr>
            </w:pPr>
            <w:r w:rsidRPr="002866A9">
              <w:rPr>
                <w:sz w:val="20"/>
              </w:rPr>
              <w:t>- будинки</w:t>
            </w:r>
          </w:p>
        </w:tc>
        <w:tc>
          <w:tcPr>
            <w:tcW w:w="1440" w:type="dxa"/>
            <w:vAlign w:val="center"/>
          </w:tcPr>
          <w:p w:rsidR="006B5CF2" w:rsidRPr="002866A9" w:rsidRDefault="006B5CF2" w:rsidP="002866A9">
            <w:pPr>
              <w:widowControl/>
              <w:spacing w:before="0" w:line="360" w:lineRule="auto"/>
              <w:ind w:firstLine="0"/>
              <w:jc w:val="left"/>
              <w:rPr>
                <w:sz w:val="20"/>
              </w:rPr>
            </w:pPr>
            <w:r w:rsidRPr="002866A9">
              <w:rPr>
                <w:sz w:val="20"/>
              </w:rPr>
              <w:t>6162,4</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6557,8</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6583,0</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106,8</w:t>
            </w:r>
          </w:p>
        </w:tc>
      </w:tr>
      <w:tr w:rsidR="006B5CF2" w:rsidRPr="002866A9">
        <w:trPr>
          <w:trHeight w:val="228"/>
        </w:trPr>
        <w:tc>
          <w:tcPr>
            <w:tcW w:w="4140" w:type="dxa"/>
          </w:tcPr>
          <w:p w:rsidR="006B5CF2" w:rsidRPr="002866A9" w:rsidRDefault="006B5CF2" w:rsidP="002866A9">
            <w:pPr>
              <w:widowControl/>
              <w:spacing w:before="0" w:line="360" w:lineRule="auto"/>
              <w:ind w:firstLine="0"/>
              <w:rPr>
                <w:sz w:val="20"/>
              </w:rPr>
            </w:pPr>
            <w:r w:rsidRPr="002866A9">
              <w:rPr>
                <w:sz w:val="20"/>
              </w:rPr>
              <w:t>- споруди</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1829,8</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1838,1</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2036,9</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111,3</w:t>
            </w:r>
          </w:p>
        </w:tc>
      </w:tr>
      <w:tr w:rsidR="006B5CF2" w:rsidRPr="002866A9">
        <w:trPr>
          <w:trHeight w:val="175"/>
        </w:trPr>
        <w:tc>
          <w:tcPr>
            <w:tcW w:w="4140" w:type="dxa"/>
          </w:tcPr>
          <w:p w:rsidR="006B5CF2" w:rsidRPr="002866A9" w:rsidRDefault="006B5CF2" w:rsidP="002866A9">
            <w:pPr>
              <w:widowControl/>
              <w:spacing w:before="0" w:line="360" w:lineRule="auto"/>
              <w:ind w:firstLine="0"/>
              <w:rPr>
                <w:sz w:val="20"/>
              </w:rPr>
            </w:pPr>
            <w:r w:rsidRPr="002866A9">
              <w:rPr>
                <w:sz w:val="20"/>
              </w:rPr>
              <w:t>- передавальні пристрої</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649,1</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649,1</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660,4</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101,7</w:t>
            </w:r>
          </w:p>
        </w:tc>
      </w:tr>
      <w:tr w:rsidR="006B5CF2" w:rsidRPr="002866A9">
        <w:trPr>
          <w:trHeight w:val="439"/>
        </w:trPr>
        <w:tc>
          <w:tcPr>
            <w:tcW w:w="4140" w:type="dxa"/>
          </w:tcPr>
          <w:p w:rsidR="006B5CF2" w:rsidRPr="002866A9" w:rsidRDefault="006B5CF2" w:rsidP="002866A9">
            <w:pPr>
              <w:widowControl/>
              <w:spacing w:before="0" w:line="360" w:lineRule="auto"/>
              <w:ind w:firstLine="0"/>
              <w:rPr>
                <w:sz w:val="20"/>
              </w:rPr>
            </w:pPr>
            <w:r w:rsidRPr="002866A9">
              <w:rPr>
                <w:sz w:val="20"/>
              </w:rPr>
              <w:t xml:space="preserve"> Машини і устаткування</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9781,9</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11510,1</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12093,8</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123,6</w:t>
            </w:r>
          </w:p>
        </w:tc>
      </w:tr>
      <w:tr w:rsidR="006B5CF2" w:rsidRPr="002866A9">
        <w:trPr>
          <w:trHeight w:val="421"/>
        </w:trPr>
        <w:tc>
          <w:tcPr>
            <w:tcW w:w="4140" w:type="dxa"/>
          </w:tcPr>
          <w:p w:rsidR="006B5CF2" w:rsidRPr="002866A9" w:rsidRDefault="006B5CF2" w:rsidP="002866A9">
            <w:pPr>
              <w:widowControl/>
              <w:spacing w:before="0" w:line="360" w:lineRule="auto"/>
              <w:ind w:firstLine="0"/>
              <w:rPr>
                <w:sz w:val="20"/>
              </w:rPr>
            </w:pPr>
            <w:r w:rsidRPr="002866A9">
              <w:rPr>
                <w:sz w:val="20"/>
              </w:rPr>
              <w:t>З них:</w:t>
            </w:r>
          </w:p>
          <w:p w:rsidR="006B5CF2" w:rsidRPr="002866A9" w:rsidRDefault="006B5CF2" w:rsidP="002866A9">
            <w:pPr>
              <w:widowControl/>
              <w:spacing w:before="0" w:line="360" w:lineRule="auto"/>
              <w:ind w:firstLine="0"/>
              <w:rPr>
                <w:sz w:val="20"/>
              </w:rPr>
            </w:pPr>
            <w:r w:rsidRPr="002866A9">
              <w:rPr>
                <w:sz w:val="20"/>
              </w:rPr>
              <w:t>- силові і робочі машини</w:t>
            </w:r>
          </w:p>
        </w:tc>
        <w:tc>
          <w:tcPr>
            <w:tcW w:w="1440" w:type="dxa"/>
            <w:vAlign w:val="center"/>
          </w:tcPr>
          <w:p w:rsidR="006B5CF2" w:rsidRPr="002866A9" w:rsidRDefault="006B5CF2" w:rsidP="002866A9">
            <w:pPr>
              <w:widowControl/>
              <w:spacing w:before="0" w:line="360" w:lineRule="auto"/>
              <w:ind w:firstLine="0"/>
              <w:jc w:val="center"/>
              <w:rPr>
                <w:sz w:val="20"/>
              </w:rPr>
            </w:pPr>
          </w:p>
          <w:p w:rsidR="006B5CF2" w:rsidRPr="002866A9" w:rsidRDefault="006B5CF2" w:rsidP="002866A9">
            <w:pPr>
              <w:widowControl/>
              <w:spacing w:before="0" w:line="360" w:lineRule="auto"/>
              <w:ind w:firstLine="0"/>
              <w:jc w:val="center"/>
              <w:rPr>
                <w:sz w:val="20"/>
                <w:lang w:val="en-US"/>
              </w:rPr>
            </w:pPr>
            <w:r w:rsidRPr="002866A9">
              <w:rPr>
                <w:sz w:val="20"/>
              </w:rPr>
              <w:t>8849,6</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10571,2</w:t>
            </w:r>
          </w:p>
          <w:p w:rsidR="006B5CF2" w:rsidRPr="002866A9" w:rsidRDefault="006B5CF2" w:rsidP="002866A9">
            <w:pPr>
              <w:widowControl/>
              <w:spacing w:before="0" w:line="360" w:lineRule="auto"/>
              <w:ind w:firstLine="0"/>
              <w:jc w:val="center"/>
              <w:rPr>
                <w:sz w:val="20"/>
              </w:rPr>
            </w:pP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11130,2</w:t>
            </w:r>
          </w:p>
          <w:p w:rsidR="006B5CF2" w:rsidRPr="002866A9" w:rsidRDefault="006B5CF2" w:rsidP="002866A9">
            <w:pPr>
              <w:widowControl/>
              <w:tabs>
                <w:tab w:val="left" w:pos="180"/>
              </w:tabs>
              <w:spacing w:before="0" w:line="360" w:lineRule="auto"/>
              <w:ind w:firstLine="0"/>
              <w:jc w:val="center"/>
              <w:rPr>
                <w:sz w:val="20"/>
              </w:rPr>
            </w:pPr>
          </w:p>
        </w:tc>
        <w:tc>
          <w:tcPr>
            <w:tcW w:w="1620" w:type="dxa"/>
            <w:vAlign w:val="center"/>
          </w:tcPr>
          <w:p w:rsidR="006B5CF2" w:rsidRPr="002866A9" w:rsidRDefault="006B5CF2" w:rsidP="002866A9">
            <w:pPr>
              <w:widowControl/>
              <w:spacing w:before="0" w:line="360" w:lineRule="auto"/>
              <w:ind w:firstLine="0"/>
              <w:jc w:val="left"/>
              <w:rPr>
                <w:sz w:val="20"/>
              </w:rPr>
            </w:pPr>
          </w:p>
          <w:p w:rsidR="006B5CF2" w:rsidRPr="002866A9" w:rsidRDefault="006B5CF2" w:rsidP="002866A9">
            <w:pPr>
              <w:widowControl/>
              <w:tabs>
                <w:tab w:val="left" w:pos="180"/>
              </w:tabs>
              <w:spacing w:before="0" w:line="360" w:lineRule="auto"/>
              <w:ind w:firstLine="0"/>
              <w:jc w:val="center"/>
              <w:rPr>
                <w:sz w:val="20"/>
              </w:rPr>
            </w:pPr>
            <w:r w:rsidRPr="002866A9">
              <w:rPr>
                <w:sz w:val="20"/>
              </w:rPr>
              <w:t>125,7</w:t>
            </w:r>
          </w:p>
        </w:tc>
      </w:tr>
      <w:tr w:rsidR="006B5CF2" w:rsidRPr="002866A9">
        <w:trPr>
          <w:trHeight w:val="439"/>
        </w:trPr>
        <w:tc>
          <w:tcPr>
            <w:tcW w:w="4140" w:type="dxa"/>
          </w:tcPr>
          <w:p w:rsidR="006B5CF2" w:rsidRPr="002866A9" w:rsidRDefault="006B5CF2" w:rsidP="002866A9">
            <w:pPr>
              <w:widowControl/>
              <w:spacing w:before="0" w:line="360" w:lineRule="auto"/>
              <w:ind w:firstLine="0"/>
              <w:rPr>
                <w:sz w:val="20"/>
              </w:rPr>
            </w:pPr>
            <w:r w:rsidRPr="002866A9">
              <w:rPr>
                <w:sz w:val="20"/>
              </w:rPr>
              <w:t>- обчислювальна</w:t>
            </w:r>
            <w:r w:rsidR="002866A9" w:rsidRPr="002866A9">
              <w:rPr>
                <w:sz w:val="20"/>
              </w:rPr>
              <w:t xml:space="preserve"> </w:t>
            </w:r>
            <w:r w:rsidRPr="002866A9">
              <w:rPr>
                <w:sz w:val="20"/>
              </w:rPr>
              <w:t>техніка</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931,4</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938,9</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963,6</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103,5</w:t>
            </w:r>
          </w:p>
        </w:tc>
      </w:tr>
      <w:tr w:rsidR="006B5CF2" w:rsidRPr="002866A9">
        <w:trPr>
          <w:trHeight w:val="393"/>
        </w:trPr>
        <w:tc>
          <w:tcPr>
            <w:tcW w:w="4140" w:type="dxa"/>
          </w:tcPr>
          <w:p w:rsidR="006B5CF2" w:rsidRPr="002866A9" w:rsidRDefault="006B5CF2" w:rsidP="002866A9">
            <w:pPr>
              <w:widowControl/>
              <w:spacing w:before="0" w:line="360" w:lineRule="auto"/>
              <w:ind w:firstLine="0"/>
              <w:rPr>
                <w:sz w:val="20"/>
              </w:rPr>
            </w:pPr>
            <w:r w:rsidRPr="002866A9">
              <w:rPr>
                <w:sz w:val="20"/>
              </w:rPr>
              <w:t>Транспортні засоби</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152728,0</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146283,5</w:t>
            </w: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162412,7</w:t>
            </w: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106,3</w:t>
            </w:r>
          </w:p>
        </w:tc>
      </w:tr>
      <w:tr w:rsidR="006B5CF2" w:rsidRPr="002866A9">
        <w:trPr>
          <w:trHeight w:val="300"/>
        </w:trPr>
        <w:tc>
          <w:tcPr>
            <w:tcW w:w="4140" w:type="dxa"/>
          </w:tcPr>
          <w:p w:rsidR="006B5CF2" w:rsidRPr="002866A9" w:rsidRDefault="006B5CF2" w:rsidP="002866A9">
            <w:pPr>
              <w:widowControl/>
              <w:spacing w:before="0" w:line="360" w:lineRule="auto"/>
              <w:ind w:firstLine="0"/>
              <w:rPr>
                <w:sz w:val="20"/>
              </w:rPr>
            </w:pPr>
            <w:r w:rsidRPr="002866A9">
              <w:rPr>
                <w:sz w:val="20"/>
              </w:rPr>
              <w:t>Інструмент, виробничий і господарський інвентар</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171,0</w:t>
            </w:r>
          </w:p>
        </w:tc>
        <w:tc>
          <w:tcPr>
            <w:tcW w:w="1440" w:type="dxa"/>
            <w:vAlign w:val="center"/>
          </w:tcPr>
          <w:p w:rsidR="006B5CF2" w:rsidRPr="002866A9" w:rsidRDefault="006B5CF2" w:rsidP="002866A9">
            <w:pPr>
              <w:widowControl/>
              <w:spacing w:before="0" w:line="360" w:lineRule="auto"/>
              <w:ind w:firstLine="0"/>
              <w:jc w:val="center"/>
              <w:rPr>
                <w:sz w:val="20"/>
              </w:rPr>
            </w:pPr>
            <w:r w:rsidRPr="002866A9">
              <w:rPr>
                <w:sz w:val="20"/>
              </w:rPr>
              <w:t>177,0</w:t>
            </w: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185,8</w:t>
            </w:r>
          </w:p>
        </w:tc>
        <w:tc>
          <w:tcPr>
            <w:tcW w:w="1620" w:type="dxa"/>
            <w:vAlign w:val="center"/>
          </w:tcPr>
          <w:p w:rsidR="006B5CF2" w:rsidRPr="002866A9" w:rsidRDefault="006B5CF2" w:rsidP="002866A9">
            <w:pPr>
              <w:widowControl/>
              <w:spacing w:before="0" w:line="360" w:lineRule="auto"/>
              <w:ind w:firstLine="0"/>
              <w:jc w:val="center"/>
              <w:rPr>
                <w:sz w:val="20"/>
              </w:rPr>
            </w:pPr>
            <w:r w:rsidRPr="002866A9">
              <w:rPr>
                <w:sz w:val="20"/>
              </w:rPr>
              <w:t>108,7</w:t>
            </w:r>
          </w:p>
        </w:tc>
      </w:tr>
      <w:tr w:rsidR="006B5CF2" w:rsidRPr="002866A9">
        <w:trPr>
          <w:trHeight w:val="653"/>
        </w:trPr>
        <w:tc>
          <w:tcPr>
            <w:tcW w:w="4140" w:type="dxa"/>
          </w:tcPr>
          <w:p w:rsidR="006B5CF2" w:rsidRPr="002866A9" w:rsidRDefault="006B5CF2" w:rsidP="002866A9">
            <w:pPr>
              <w:widowControl/>
              <w:spacing w:before="0" w:line="360" w:lineRule="auto"/>
              <w:ind w:firstLine="0"/>
              <w:jc w:val="left"/>
              <w:rPr>
                <w:sz w:val="20"/>
                <w:lang w:val="en-US"/>
              </w:rPr>
            </w:pPr>
            <w:r w:rsidRPr="002866A9">
              <w:rPr>
                <w:sz w:val="20"/>
              </w:rPr>
              <w:t>Інші основні фонди</w:t>
            </w:r>
          </w:p>
        </w:tc>
        <w:tc>
          <w:tcPr>
            <w:tcW w:w="1440" w:type="dxa"/>
            <w:vAlign w:val="center"/>
          </w:tcPr>
          <w:p w:rsidR="006B5CF2" w:rsidRPr="002866A9" w:rsidRDefault="006B5CF2" w:rsidP="002866A9">
            <w:pPr>
              <w:widowControl/>
              <w:tabs>
                <w:tab w:val="left" w:pos="180"/>
              </w:tabs>
              <w:spacing w:before="0" w:line="360" w:lineRule="auto"/>
              <w:ind w:firstLine="0"/>
              <w:jc w:val="left"/>
              <w:rPr>
                <w:sz w:val="20"/>
              </w:rPr>
            </w:pPr>
            <w:r w:rsidRPr="002866A9">
              <w:rPr>
                <w:sz w:val="20"/>
              </w:rPr>
              <w:t>489,5</w:t>
            </w:r>
          </w:p>
        </w:tc>
        <w:tc>
          <w:tcPr>
            <w:tcW w:w="1440" w:type="dxa"/>
            <w:vAlign w:val="center"/>
          </w:tcPr>
          <w:p w:rsidR="006B5CF2" w:rsidRPr="002866A9" w:rsidRDefault="006B5CF2" w:rsidP="002866A9">
            <w:pPr>
              <w:widowControl/>
              <w:tabs>
                <w:tab w:val="left" w:pos="180"/>
              </w:tabs>
              <w:spacing w:before="0" w:line="360" w:lineRule="auto"/>
              <w:ind w:firstLine="0"/>
              <w:jc w:val="left"/>
              <w:rPr>
                <w:sz w:val="20"/>
              </w:rPr>
            </w:pPr>
            <w:r w:rsidRPr="002866A9">
              <w:rPr>
                <w:sz w:val="20"/>
              </w:rPr>
              <w:t>288,6</w:t>
            </w:r>
          </w:p>
        </w:tc>
        <w:tc>
          <w:tcPr>
            <w:tcW w:w="1620" w:type="dxa"/>
            <w:vAlign w:val="center"/>
          </w:tcPr>
          <w:p w:rsidR="006B5CF2" w:rsidRPr="002866A9" w:rsidRDefault="006B5CF2" w:rsidP="002866A9">
            <w:pPr>
              <w:widowControl/>
              <w:spacing w:before="0" w:line="360" w:lineRule="auto"/>
              <w:ind w:firstLine="0"/>
              <w:jc w:val="left"/>
              <w:rPr>
                <w:sz w:val="20"/>
                <w:lang w:val="en-US"/>
              </w:rPr>
            </w:pPr>
            <w:r w:rsidRPr="002866A9">
              <w:rPr>
                <w:sz w:val="20"/>
              </w:rPr>
              <w:t>283,2</w:t>
            </w:r>
          </w:p>
        </w:tc>
        <w:tc>
          <w:tcPr>
            <w:tcW w:w="1620" w:type="dxa"/>
            <w:vAlign w:val="center"/>
          </w:tcPr>
          <w:p w:rsidR="006B5CF2" w:rsidRPr="002866A9" w:rsidRDefault="006B5CF2" w:rsidP="002866A9">
            <w:pPr>
              <w:widowControl/>
              <w:tabs>
                <w:tab w:val="left" w:pos="180"/>
              </w:tabs>
              <w:spacing w:before="0" w:line="360" w:lineRule="auto"/>
              <w:ind w:firstLine="0"/>
              <w:jc w:val="left"/>
              <w:rPr>
                <w:sz w:val="20"/>
              </w:rPr>
            </w:pPr>
            <w:r w:rsidRPr="002866A9">
              <w:rPr>
                <w:sz w:val="20"/>
              </w:rPr>
              <w:t>57,9</w:t>
            </w:r>
          </w:p>
        </w:tc>
      </w:tr>
      <w:tr w:rsidR="006B5CF2" w:rsidRPr="002866A9">
        <w:trPr>
          <w:trHeight w:val="480"/>
        </w:trPr>
        <w:tc>
          <w:tcPr>
            <w:tcW w:w="4140" w:type="dxa"/>
          </w:tcPr>
          <w:p w:rsidR="006B5CF2" w:rsidRPr="002866A9" w:rsidRDefault="006B5CF2" w:rsidP="002866A9">
            <w:pPr>
              <w:widowControl/>
              <w:tabs>
                <w:tab w:val="left" w:pos="180"/>
              </w:tabs>
              <w:spacing w:before="0" w:line="360" w:lineRule="auto"/>
              <w:ind w:firstLine="0"/>
              <w:rPr>
                <w:sz w:val="20"/>
              </w:rPr>
            </w:pPr>
            <w:r w:rsidRPr="002866A9">
              <w:rPr>
                <w:sz w:val="20"/>
              </w:rPr>
              <w:t>Малоцінні необоротні активи</w:t>
            </w:r>
          </w:p>
        </w:tc>
        <w:tc>
          <w:tcPr>
            <w:tcW w:w="144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469,8</w:t>
            </w:r>
          </w:p>
        </w:tc>
        <w:tc>
          <w:tcPr>
            <w:tcW w:w="144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460,7</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518,4</w:t>
            </w:r>
          </w:p>
        </w:tc>
        <w:tc>
          <w:tcPr>
            <w:tcW w:w="1620" w:type="dxa"/>
            <w:vAlign w:val="center"/>
          </w:tcPr>
          <w:p w:rsidR="006B5CF2" w:rsidRPr="002866A9" w:rsidRDefault="006B5CF2" w:rsidP="002866A9">
            <w:pPr>
              <w:widowControl/>
              <w:tabs>
                <w:tab w:val="left" w:pos="180"/>
              </w:tabs>
              <w:spacing w:before="0" w:line="360" w:lineRule="auto"/>
              <w:ind w:firstLine="0"/>
              <w:jc w:val="center"/>
              <w:rPr>
                <w:sz w:val="20"/>
              </w:rPr>
            </w:pPr>
            <w:r w:rsidRPr="002866A9">
              <w:rPr>
                <w:sz w:val="20"/>
              </w:rPr>
              <w:t>110,3</w:t>
            </w:r>
          </w:p>
        </w:tc>
      </w:tr>
    </w:tbl>
    <w:p w:rsidR="006B5CF2" w:rsidRPr="002866A9" w:rsidRDefault="006B5CF2" w:rsidP="002866A9">
      <w:pPr>
        <w:tabs>
          <w:tab w:val="left" w:pos="180"/>
        </w:tabs>
        <w:spacing w:before="0" w:line="360" w:lineRule="auto"/>
        <w:ind w:firstLine="709"/>
        <w:rPr>
          <w:sz w:val="28"/>
          <w:szCs w:val="28"/>
        </w:rPr>
      </w:pPr>
    </w:p>
    <w:p w:rsidR="00103C0A" w:rsidRPr="002866A9" w:rsidRDefault="008A63FB" w:rsidP="002866A9">
      <w:pPr>
        <w:tabs>
          <w:tab w:val="left" w:pos="180"/>
        </w:tabs>
        <w:spacing w:before="0" w:line="360" w:lineRule="auto"/>
        <w:ind w:firstLine="709"/>
        <w:rPr>
          <w:sz w:val="28"/>
          <w:szCs w:val="28"/>
        </w:rPr>
      </w:pPr>
      <w:r w:rsidRPr="002866A9">
        <w:rPr>
          <w:sz w:val="28"/>
          <w:szCs w:val="28"/>
        </w:rPr>
        <w:t>Виходячи з даних таблиці 2.</w:t>
      </w:r>
      <w:r w:rsidR="00116B5D" w:rsidRPr="002866A9">
        <w:rPr>
          <w:sz w:val="28"/>
          <w:szCs w:val="28"/>
        </w:rPr>
        <w:t>2</w:t>
      </w:r>
      <w:r w:rsidRPr="002866A9">
        <w:rPr>
          <w:sz w:val="28"/>
          <w:szCs w:val="28"/>
        </w:rPr>
        <w:t xml:space="preserve"> можна побачити, що з кожним роком вартість основних засобів збільшується, і за три роки вона збільшилась у 1,07 рази. Це означає, що підприємство збільшує вартість своїх засобів. Вартість основних виробничих засобів у 2006 році у порівнянні з 2004 збільшилась у 1,7</w:t>
      </w:r>
      <w:r w:rsidR="002866A9">
        <w:rPr>
          <w:sz w:val="28"/>
          <w:szCs w:val="28"/>
        </w:rPr>
        <w:t xml:space="preserve"> </w:t>
      </w:r>
      <w:r w:rsidRPr="002866A9">
        <w:rPr>
          <w:sz w:val="28"/>
          <w:szCs w:val="28"/>
        </w:rPr>
        <w:t>рази. У тому числі</w:t>
      </w:r>
      <w:r w:rsidRPr="002866A9">
        <w:rPr>
          <w:sz w:val="28"/>
          <w:szCs w:val="28"/>
          <w:lang w:val="ru-RU"/>
        </w:rPr>
        <w:t>:</w:t>
      </w:r>
      <w:r w:rsidRPr="002866A9">
        <w:rPr>
          <w:sz w:val="28"/>
          <w:szCs w:val="28"/>
        </w:rPr>
        <w:t xml:space="preserve"> будинки – в 1,7 рази, споруди – 1,1 рази, передавальні пристрої </w:t>
      </w:r>
      <w:r w:rsidR="00CA5AAD" w:rsidRPr="002866A9">
        <w:rPr>
          <w:sz w:val="28"/>
          <w:szCs w:val="28"/>
        </w:rPr>
        <w:t>–</w:t>
      </w:r>
      <w:r w:rsidRPr="002866A9">
        <w:rPr>
          <w:sz w:val="28"/>
          <w:szCs w:val="28"/>
        </w:rPr>
        <w:t xml:space="preserve"> </w:t>
      </w:r>
      <w:r w:rsidR="00CA5AAD" w:rsidRPr="002866A9">
        <w:rPr>
          <w:sz w:val="28"/>
          <w:szCs w:val="28"/>
        </w:rPr>
        <w:t>1,01 рази. З 2004 року вартість машин і устаткування збільшилась у 1,2 рази, з них</w:t>
      </w:r>
      <w:r w:rsidR="00CA5AAD" w:rsidRPr="002866A9">
        <w:rPr>
          <w:sz w:val="28"/>
          <w:szCs w:val="28"/>
          <w:lang w:val="ru-RU"/>
        </w:rPr>
        <w:t>:</w:t>
      </w:r>
      <w:r w:rsidR="00CA5AAD" w:rsidRPr="002866A9">
        <w:rPr>
          <w:sz w:val="28"/>
          <w:szCs w:val="28"/>
        </w:rPr>
        <w:t xml:space="preserve"> силові і робочі машини – 1,3 рази, обчислювальна техніка – 1,04 рази. Вартість транспортних засобів, інструменту і малоцінних необоротних активів збільшилась відповідно в 1,06, 1,09 і 1,1 рази. Але вартість інших основних засобів зме</w:t>
      </w:r>
      <w:r w:rsidR="006B5CF2" w:rsidRPr="002866A9">
        <w:rPr>
          <w:sz w:val="28"/>
          <w:szCs w:val="28"/>
        </w:rPr>
        <w:t>н</w:t>
      </w:r>
      <w:r w:rsidR="00CA5AAD" w:rsidRPr="002866A9">
        <w:rPr>
          <w:sz w:val="28"/>
          <w:szCs w:val="28"/>
        </w:rPr>
        <w:t xml:space="preserve">шилась у порівнянні з 2004 роком у </w:t>
      </w:r>
      <w:r w:rsidR="006B5CF2" w:rsidRPr="002866A9">
        <w:rPr>
          <w:sz w:val="28"/>
          <w:szCs w:val="28"/>
        </w:rPr>
        <w:t>2 рази</w:t>
      </w:r>
      <w:r w:rsidR="00CA5AAD" w:rsidRPr="002866A9">
        <w:rPr>
          <w:sz w:val="28"/>
          <w:szCs w:val="28"/>
        </w:rPr>
        <w:t>.</w:t>
      </w:r>
    </w:p>
    <w:p w:rsidR="004A2A7F" w:rsidRPr="002866A9" w:rsidRDefault="004A2A7F" w:rsidP="002866A9">
      <w:pPr>
        <w:autoSpaceDE w:val="0"/>
        <w:autoSpaceDN w:val="0"/>
        <w:adjustRightInd w:val="0"/>
        <w:spacing w:before="0" w:line="360" w:lineRule="auto"/>
        <w:ind w:firstLine="709"/>
        <w:rPr>
          <w:sz w:val="28"/>
          <w:szCs w:val="28"/>
        </w:rPr>
      </w:pPr>
      <w:r w:rsidRPr="002866A9">
        <w:rPr>
          <w:sz w:val="28"/>
          <w:szCs w:val="28"/>
        </w:rPr>
        <w:t>Оснащеність підприємства устаткуванням і ефективність його</w:t>
      </w:r>
      <w:r w:rsidR="002866A9">
        <w:rPr>
          <w:sz w:val="28"/>
          <w:szCs w:val="28"/>
        </w:rPr>
        <w:t xml:space="preserve"> </w:t>
      </w:r>
      <w:r w:rsidRPr="002866A9">
        <w:rPr>
          <w:sz w:val="28"/>
          <w:szCs w:val="28"/>
        </w:rPr>
        <w:t>використовування роблять вплив</w:t>
      </w:r>
      <w:r w:rsidR="002866A9">
        <w:rPr>
          <w:sz w:val="28"/>
          <w:szCs w:val="28"/>
        </w:rPr>
        <w:t xml:space="preserve"> </w:t>
      </w:r>
      <w:r w:rsidRPr="002866A9">
        <w:rPr>
          <w:sz w:val="28"/>
          <w:szCs w:val="28"/>
        </w:rPr>
        <w:t>на</w:t>
      </w:r>
      <w:r w:rsidR="002866A9">
        <w:rPr>
          <w:sz w:val="28"/>
          <w:szCs w:val="28"/>
        </w:rPr>
        <w:t xml:space="preserve"> </w:t>
      </w:r>
      <w:r w:rsidRPr="002866A9">
        <w:rPr>
          <w:sz w:val="28"/>
          <w:szCs w:val="28"/>
        </w:rPr>
        <w:t>ефективність</w:t>
      </w:r>
      <w:r w:rsidR="002866A9">
        <w:rPr>
          <w:sz w:val="28"/>
          <w:szCs w:val="28"/>
        </w:rPr>
        <w:t xml:space="preserve"> </w:t>
      </w:r>
      <w:r w:rsidRPr="002866A9">
        <w:rPr>
          <w:sz w:val="28"/>
          <w:szCs w:val="28"/>
        </w:rPr>
        <w:t>використовування</w:t>
      </w:r>
      <w:r w:rsidR="002866A9">
        <w:rPr>
          <w:sz w:val="28"/>
          <w:szCs w:val="28"/>
        </w:rPr>
        <w:t xml:space="preserve"> </w:t>
      </w:r>
      <w:r w:rsidRPr="002866A9">
        <w:rPr>
          <w:sz w:val="28"/>
          <w:szCs w:val="28"/>
        </w:rPr>
        <w:t>трудових</w:t>
      </w:r>
      <w:r w:rsidR="002866A9">
        <w:rPr>
          <w:sz w:val="28"/>
          <w:szCs w:val="28"/>
        </w:rPr>
        <w:t xml:space="preserve"> </w:t>
      </w:r>
      <w:r w:rsidRPr="002866A9">
        <w:rPr>
          <w:sz w:val="28"/>
          <w:szCs w:val="28"/>
        </w:rPr>
        <w:t>ресурсів,</w:t>
      </w:r>
      <w:r w:rsidR="002866A9">
        <w:rPr>
          <w:sz w:val="28"/>
          <w:szCs w:val="28"/>
        </w:rPr>
        <w:t xml:space="preserve"> </w:t>
      </w:r>
      <w:r w:rsidRPr="002866A9">
        <w:rPr>
          <w:sz w:val="28"/>
          <w:szCs w:val="28"/>
        </w:rPr>
        <w:t>на розмір матеріальних витрат</w:t>
      </w:r>
      <w:r w:rsidR="002866A9">
        <w:rPr>
          <w:sz w:val="28"/>
          <w:szCs w:val="28"/>
        </w:rPr>
        <w:t xml:space="preserve"> </w:t>
      </w:r>
      <w:r w:rsidRPr="002866A9">
        <w:rPr>
          <w:sz w:val="28"/>
          <w:szCs w:val="28"/>
        </w:rPr>
        <w:t>і</w:t>
      </w:r>
      <w:r w:rsidR="002866A9">
        <w:rPr>
          <w:sz w:val="28"/>
          <w:szCs w:val="28"/>
        </w:rPr>
        <w:t xml:space="preserve"> </w:t>
      </w:r>
      <w:r w:rsidRPr="002866A9">
        <w:rPr>
          <w:sz w:val="28"/>
          <w:szCs w:val="28"/>
        </w:rPr>
        <w:t>зрештою</w:t>
      </w:r>
      <w:r w:rsidR="002866A9">
        <w:rPr>
          <w:sz w:val="28"/>
          <w:szCs w:val="28"/>
        </w:rPr>
        <w:t xml:space="preserve"> </w:t>
      </w:r>
      <w:r w:rsidRPr="002866A9">
        <w:rPr>
          <w:sz w:val="28"/>
          <w:szCs w:val="28"/>
        </w:rPr>
        <w:t>на</w:t>
      </w:r>
      <w:r w:rsidR="002866A9">
        <w:rPr>
          <w:sz w:val="28"/>
          <w:szCs w:val="28"/>
        </w:rPr>
        <w:t xml:space="preserve"> </w:t>
      </w:r>
      <w:r w:rsidRPr="002866A9">
        <w:rPr>
          <w:sz w:val="28"/>
          <w:szCs w:val="28"/>
        </w:rPr>
        <w:t>фінансовий</w:t>
      </w:r>
      <w:r w:rsidR="002866A9">
        <w:rPr>
          <w:sz w:val="28"/>
          <w:szCs w:val="28"/>
        </w:rPr>
        <w:t xml:space="preserve"> </w:t>
      </w:r>
      <w:r w:rsidRPr="002866A9">
        <w:rPr>
          <w:sz w:val="28"/>
          <w:szCs w:val="28"/>
        </w:rPr>
        <w:t>стан підприємства.</w:t>
      </w:r>
    </w:p>
    <w:p w:rsidR="00E97125" w:rsidRPr="002866A9" w:rsidRDefault="00E97125" w:rsidP="002866A9">
      <w:pPr>
        <w:tabs>
          <w:tab w:val="left" w:pos="180"/>
        </w:tabs>
        <w:spacing w:before="0" w:line="360" w:lineRule="auto"/>
        <w:ind w:firstLine="709"/>
        <w:rPr>
          <w:sz w:val="28"/>
          <w:szCs w:val="28"/>
        </w:rPr>
      </w:pPr>
    </w:p>
    <w:p w:rsidR="005C2342" w:rsidRPr="002866A9" w:rsidRDefault="005C2342" w:rsidP="002866A9">
      <w:pPr>
        <w:spacing w:before="0" w:line="360" w:lineRule="auto"/>
        <w:ind w:firstLine="709"/>
        <w:rPr>
          <w:sz w:val="28"/>
          <w:szCs w:val="28"/>
        </w:rPr>
      </w:pPr>
      <w:r w:rsidRPr="002866A9">
        <w:rPr>
          <w:sz w:val="28"/>
          <w:szCs w:val="28"/>
        </w:rPr>
        <w:t>2.2. Первинний облік основних засобів</w:t>
      </w:r>
    </w:p>
    <w:p w:rsidR="005C2342" w:rsidRPr="002866A9" w:rsidRDefault="005C2342" w:rsidP="002866A9">
      <w:pPr>
        <w:spacing w:before="0" w:line="360" w:lineRule="auto"/>
        <w:ind w:firstLine="709"/>
        <w:rPr>
          <w:sz w:val="28"/>
          <w:szCs w:val="28"/>
        </w:rPr>
      </w:pPr>
    </w:p>
    <w:p w:rsidR="005C2342" w:rsidRPr="002866A9" w:rsidRDefault="005C2342" w:rsidP="002866A9">
      <w:pPr>
        <w:spacing w:before="0" w:line="360" w:lineRule="auto"/>
        <w:ind w:firstLine="709"/>
        <w:rPr>
          <w:sz w:val="28"/>
          <w:szCs w:val="28"/>
        </w:rPr>
      </w:pPr>
      <w:r w:rsidRPr="002866A9">
        <w:rPr>
          <w:sz w:val="28"/>
          <w:szCs w:val="28"/>
        </w:rPr>
        <w:t xml:space="preserve">Наказом Міністерства статистики України № 352 від 29.12.1995 року </w:t>
      </w:r>
      <w:r w:rsidR="007810C5" w:rsidRPr="002866A9">
        <w:rPr>
          <w:sz w:val="28"/>
          <w:szCs w:val="28"/>
        </w:rPr>
        <w:t>“</w:t>
      </w:r>
      <w:r w:rsidRPr="002866A9">
        <w:rPr>
          <w:sz w:val="28"/>
          <w:szCs w:val="28"/>
        </w:rPr>
        <w:t>Про затвердження типових форм первинного обліку</w:t>
      </w:r>
      <w:r w:rsidR="007810C5" w:rsidRPr="002866A9">
        <w:rPr>
          <w:sz w:val="28"/>
          <w:szCs w:val="28"/>
        </w:rPr>
        <w:t>”</w:t>
      </w:r>
      <w:r w:rsidRPr="002866A9">
        <w:rPr>
          <w:sz w:val="28"/>
          <w:szCs w:val="28"/>
        </w:rPr>
        <w:t xml:space="preserve"> затверджено і введено в дію з 1.01.1996 року типові форми первинної облікової документації з обліку наявності на підприємстві і руху основних засобів: </w:t>
      </w:r>
    </w:p>
    <w:p w:rsidR="005C2342" w:rsidRPr="002866A9" w:rsidRDefault="00D33EA2" w:rsidP="002866A9">
      <w:pPr>
        <w:numPr>
          <w:ilvl w:val="0"/>
          <w:numId w:val="28"/>
        </w:numPr>
        <w:spacing w:before="0" w:line="360" w:lineRule="auto"/>
        <w:ind w:firstLine="0"/>
        <w:rPr>
          <w:sz w:val="28"/>
          <w:szCs w:val="28"/>
        </w:rPr>
      </w:pPr>
      <w:r w:rsidRPr="002866A9">
        <w:rPr>
          <w:sz w:val="28"/>
          <w:szCs w:val="28"/>
        </w:rPr>
        <w:t>ОЗ-1</w:t>
      </w:r>
      <w:r w:rsidR="007810C5" w:rsidRPr="002866A9">
        <w:rPr>
          <w:sz w:val="28"/>
          <w:szCs w:val="28"/>
          <w:lang w:val="ru-RU"/>
        </w:rPr>
        <w:t xml:space="preserve"> “</w:t>
      </w:r>
      <w:r w:rsidRPr="002866A9">
        <w:rPr>
          <w:sz w:val="28"/>
          <w:szCs w:val="28"/>
        </w:rPr>
        <w:t>Акт приймання-передачі ( внутрішнього переміщення) основних засобів</w:t>
      </w:r>
      <w:r w:rsidR="007810C5" w:rsidRPr="002866A9">
        <w:rPr>
          <w:sz w:val="28"/>
          <w:szCs w:val="28"/>
          <w:lang w:val="ru-RU"/>
        </w:rPr>
        <w:t>”</w:t>
      </w:r>
      <w:r w:rsidR="003014F1" w:rsidRPr="002866A9">
        <w:rPr>
          <w:sz w:val="28"/>
          <w:szCs w:val="28"/>
        </w:rPr>
        <w:t xml:space="preserve"> ;</w:t>
      </w:r>
    </w:p>
    <w:p w:rsidR="00D33EA2" w:rsidRPr="002866A9" w:rsidRDefault="00D33EA2" w:rsidP="002866A9">
      <w:pPr>
        <w:numPr>
          <w:ilvl w:val="0"/>
          <w:numId w:val="28"/>
        </w:numPr>
        <w:spacing w:before="0" w:line="360" w:lineRule="auto"/>
        <w:ind w:firstLine="0"/>
        <w:rPr>
          <w:sz w:val="28"/>
          <w:szCs w:val="28"/>
        </w:rPr>
      </w:pPr>
      <w:r w:rsidRPr="002866A9">
        <w:rPr>
          <w:sz w:val="28"/>
          <w:szCs w:val="28"/>
        </w:rPr>
        <w:t xml:space="preserve">ОЗ-2 </w:t>
      </w:r>
      <w:r w:rsidR="007810C5" w:rsidRPr="002866A9">
        <w:rPr>
          <w:sz w:val="28"/>
          <w:szCs w:val="28"/>
          <w:lang w:val="ru-RU"/>
        </w:rPr>
        <w:t>“</w:t>
      </w:r>
      <w:r w:rsidRPr="002866A9">
        <w:rPr>
          <w:sz w:val="28"/>
          <w:szCs w:val="28"/>
        </w:rPr>
        <w:t>Акт приймання-здачі відремонтованих,</w:t>
      </w:r>
      <w:r w:rsidR="000E5A0A" w:rsidRPr="002866A9">
        <w:rPr>
          <w:sz w:val="28"/>
          <w:szCs w:val="28"/>
        </w:rPr>
        <w:t xml:space="preserve"> </w:t>
      </w:r>
      <w:r w:rsidRPr="002866A9">
        <w:rPr>
          <w:sz w:val="28"/>
          <w:szCs w:val="28"/>
        </w:rPr>
        <w:t xml:space="preserve">реконструйованих та модернізованих об’єктів </w:t>
      </w:r>
      <w:r w:rsidR="007810C5" w:rsidRPr="002866A9">
        <w:rPr>
          <w:sz w:val="28"/>
          <w:szCs w:val="28"/>
          <w:lang w:val="ru-RU"/>
        </w:rPr>
        <w:t>“</w:t>
      </w:r>
      <w:r w:rsidR="003014F1" w:rsidRPr="002866A9">
        <w:rPr>
          <w:sz w:val="28"/>
          <w:szCs w:val="28"/>
        </w:rPr>
        <w:t xml:space="preserve"> ;</w:t>
      </w:r>
    </w:p>
    <w:p w:rsidR="00D33EA2" w:rsidRPr="002866A9" w:rsidRDefault="00D33EA2" w:rsidP="002866A9">
      <w:pPr>
        <w:numPr>
          <w:ilvl w:val="0"/>
          <w:numId w:val="30"/>
        </w:numPr>
        <w:spacing w:before="0" w:line="360" w:lineRule="auto"/>
        <w:rPr>
          <w:sz w:val="28"/>
          <w:szCs w:val="28"/>
        </w:rPr>
      </w:pPr>
      <w:r w:rsidRPr="002866A9">
        <w:rPr>
          <w:sz w:val="28"/>
          <w:szCs w:val="28"/>
        </w:rPr>
        <w:t xml:space="preserve">ОЗ-3 </w:t>
      </w:r>
      <w:r w:rsidR="007810C5" w:rsidRPr="002866A9">
        <w:rPr>
          <w:sz w:val="28"/>
          <w:szCs w:val="28"/>
          <w:lang w:val="ru-RU"/>
        </w:rPr>
        <w:t>“</w:t>
      </w:r>
      <w:r w:rsidRPr="002866A9">
        <w:rPr>
          <w:sz w:val="28"/>
          <w:szCs w:val="28"/>
        </w:rPr>
        <w:t>Акт списання основних засобів</w:t>
      </w:r>
      <w:r w:rsidR="007810C5" w:rsidRPr="002866A9">
        <w:rPr>
          <w:sz w:val="28"/>
          <w:szCs w:val="28"/>
          <w:lang w:val="ru-RU"/>
        </w:rPr>
        <w:t>”</w:t>
      </w:r>
      <w:r w:rsidR="003014F1" w:rsidRPr="002866A9">
        <w:rPr>
          <w:sz w:val="28"/>
          <w:szCs w:val="28"/>
        </w:rPr>
        <w:t xml:space="preserve"> ;</w:t>
      </w:r>
    </w:p>
    <w:p w:rsidR="00D33EA2" w:rsidRPr="002866A9" w:rsidRDefault="00D33EA2" w:rsidP="002866A9">
      <w:pPr>
        <w:numPr>
          <w:ilvl w:val="0"/>
          <w:numId w:val="30"/>
        </w:numPr>
        <w:spacing w:before="0" w:line="360" w:lineRule="auto"/>
        <w:rPr>
          <w:sz w:val="28"/>
          <w:szCs w:val="28"/>
        </w:rPr>
      </w:pPr>
      <w:r w:rsidRPr="002866A9">
        <w:rPr>
          <w:sz w:val="28"/>
          <w:szCs w:val="28"/>
        </w:rPr>
        <w:t>ОЗ-4 «Акт на списання автотранспортних засобів»</w:t>
      </w:r>
      <w:r w:rsidR="003014F1" w:rsidRPr="002866A9">
        <w:rPr>
          <w:sz w:val="28"/>
          <w:szCs w:val="28"/>
        </w:rPr>
        <w:t xml:space="preserve"> ;</w:t>
      </w:r>
    </w:p>
    <w:p w:rsidR="00D33EA2" w:rsidRPr="002866A9" w:rsidRDefault="003014F1" w:rsidP="002866A9">
      <w:pPr>
        <w:numPr>
          <w:ilvl w:val="0"/>
          <w:numId w:val="34"/>
        </w:numPr>
        <w:spacing w:before="0" w:line="360" w:lineRule="auto"/>
        <w:rPr>
          <w:sz w:val="28"/>
          <w:szCs w:val="28"/>
        </w:rPr>
      </w:pPr>
      <w:r w:rsidRPr="002866A9">
        <w:rPr>
          <w:sz w:val="28"/>
          <w:szCs w:val="28"/>
        </w:rPr>
        <w:t xml:space="preserve">ОЗ-5 </w:t>
      </w:r>
      <w:r w:rsidR="007810C5" w:rsidRPr="002866A9">
        <w:rPr>
          <w:sz w:val="28"/>
          <w:szCs w:val="28"/>
          <w:lang w:val="ru-RU"/>
        </w:rPr>
        <w:t>“</w:t>
      </w:r>
      <w:r w:rsidRPr="002866A9">
        <w:rPr>
          <w:sz w:val="28"/>
          <w:szCs w:val="28"/>
        </w:rPr>
        <w:t>Акт про установку, пуск та демонтаж будівельної машини</w:t>
      </w:r>
      <w:r w:rsidR="007810C5" w:rsidRPr="002866A9">
        <w:rPr>
          <w:sz w:val="28"/>
          <w:szCs w:val="28"/>
          <w:lang w:val="ru-RU"/>
        </w:rPr>
        <w:t>”</w:t>
      </w:r>
      <w:r w:rsidRPr="002866A9">
        <w:rPr>
          <w:sz w:val="28"/>
          <w:szCs w:val="28"/>
        </w:rPr>
        <w:t xml:space="preserve"> ;</w:t>
      </w:r>
    </w:p>
    <w:p w:rsidR="003014F1" w:rsidRPr="002866A9" w:rsidRDefault="003014F1" w:rsidP="002866A9">
      <w:pPr>
        <w:numPr>
          <w:ilvl w:val="0"/>
          <w:numId w:val="36"/>
        </w:numPr>
        <w:spacing w:before="0" w:line="360" w:lineRule="auto"/>
        <w:rPr>
          <w:sz w:val="28"/>
          <w:szCs w:val="28"/>
        </w:rPr>
      </w:pPr>
      <w:r w:rsidRPr="002866A9">
        <w:rPr>
          <w:sz w:val="28"/>
          <w:szCs w:val="28"/>
        </w:rPr>
        <w:t xml:space="preserve">ОЗ-6 </w:t>
      </w:r>
      <w:r w:rsidR="007810C5" w:rsidRPr="002866A9">
        <w:rPr>
          <w:sz w:val="28"/>
          <w:szCs w:val="28"/>
          <w:lang w:val="ru-RU"/>
        </w:rPr>
        <w:t>“</w:t>
      </w:r>
      <w:r w:rsidRPr="002866A9">
        <w:rPr>
          <w:sz w:val="28"/>
          <w:szCs w:val="28"/>
        </w:rPr>
        <w:t>Інвентарна картка обліку основних засобів</w:t>
      </w:r>
      <w:r w:rsidR="007810C5" w:rsidRPr="002866A9">
        <w:rPr>
          <w:sz w:val="28"/>
          <w:szCs w:val="28"/>
          <w:lang w:val="ru-RU"/>
        </w:rPr>
        <w:t>”</w:t>
      </w:r>
      <w:r w:rsidRPr="002866A9">
        <w:rPr>
          <w:sz w:val="28"/>
          <w:szCs w:val="28"/>
        </w:rPr>
        <w:t xml:space="preserve"> ;</w:t>
      </w:r>
    </w:p>
    <w:p w:rsidR="003014F1" w:rsidRPr="002866A9" w:rsidRDefault="003014F1" w:rsidP="002866A9">
      <w:pPr>
        <w:numPr>
          <w:ilvl w:val="0"/>
          <w:numId w:val="36"/>
        </w:numPr>
        <w:spacing w:before="0" w:line="360" w:lineRule="auto"/>
        <w:rPr>
          <w:sz w:val="28"/>
          <w:szCs w:val="28"/>
        </w:rPr>
      </w:pPr>
      <w:r w:rsidRPr="002866A9">
        <w:rPr>
          <w:sz w:val="28"/>
          <w:szCs w:val="28"/>
        </w:rPr>
        <w:t xml:space="preserve">ОЗ-7 </w:t>
      </w:r>
      <w:r w:rsidR="007810C5" w:rsidRPr="002866A9">
        <w:rPr>
          <w:sz w:val="28"/>
          <w:szCs w:val="28"/>
          <w:lang w:val="ru-RU"/>
        </w:rPr>
        <w:t>“</w:t>
      </w:r>
      <w:r w:rsidRPr="002866A9">
        <w:rPr>
          <w:sz w:val="28"/>
          <w:szCs w:val="28"/>
        </w:rPr>
        <w:t>Опис інвентарних карток по обліку основних засобів</w:t>
      </w:r>
      <w:r w:rsidR="007810C5" w:rsidRPr="002866A9">
        <w:rPr>
          <w:sz w:val="28"/>
          <w:szCs w:val="28"/>
          <w:lang w:val="ru-RU"/>
        </w:rPr>
        <w:t>”</w:t>
      </w:r>
      <w:r w:rsidRPr="002866A9">
        <w:rPr>
          <w:sz w:val="28"/>
          <w:szCs w:val="28"/>
        </w:rPr>
        <w:t xml:space="preserve"> ;</w:t>
      </w:r>
    </w:p>
    <w:p w:rsidR="003014F1" w:rsidRPr="002866A9" w:rsidRDefault="003014F1" w:rsidP="002866A9">
      <w:pPr>
        <w:numPr>
          <w:ilvl w:val="0"/>
          <w:numId w:val="36"/>
        </w:numPr>
        <w:spacing w:before="0" w:line="360" w:lineRule="auto"/>
        <w:rPr>
          <w:sz w:val="28"/>
          <w:szCs w:val="28"/>
        </w:rPr>
      </w:pPr>
      <w:r w:rsidRPr="002866A9">
        <w:rPr>
          <w:sz w:val="28"/>
          <w:szCs w:val="28"/>
        </w:rPr>
        <w:t xml:space="preserve">ОЗ-8 </w:t>
      </w:r>
      <w:r w:rsidR="007810C5" w:rsidRPr="002866A9">
        <w:rPr>
          <w:sz w:val="28"/>
          <w:szCs w:val="28"/>
          <w:lang w:val="ru-RU"/>
        </w:rPr>
        <w:t>“</w:t>
      </w:r>
      <w:r w:rsidRPr="002866A9">
        <w:rPr>
          <w:sz w:val="28"/>
          <w:szCs w:val="28"/>
        </w:rPr>
        <w:t>Картка обліку руху основних засобів</w:t>
      </w:r>
      <w:r w:rsidR="007810C5" w:rsidRPr="002866A9">
        <w:rPr>
          <w:sz w:val="28"/>
          <w:szCs w:val="28"/>
          <w:lang w:val="ru-RU"/>
        </w:rPr>
        <w:t>”</w:t>
      </w:r>
      <w:r w:rsidRPr="002866A9">
        <w:rPr>
          <w:sz w:val="28"/>
          <w:szCs w:val="28"/>
        </w:rPr>
        <w:t xml:space="preserve"> ;</w:t>
      </w:r>
    </w:p>
    <w:p w:rsidR="003014F1" w:rsidRPr="002866A9" w:rsidRDefault="003014F1" w:rsidP="002866A9">
      <w:pPr>
        <w:numPr>
          <w:ilvl w:val="0"/>
          <w:numId w:val="36"/>
        </w:numPr>
        <w:spacing w:before="0" w:line="360" w:lineRule="auto"/>
        <w:rPr>
          <w:sz w:val="28"/>
          <w:szCs w:val="28"/>
        </w:rPr>
      </w:pPr>
      <w:r w:rsidRPr="002866A9">
        <w:rPr>
          <w:sz w:val="28"/>
          <w:szCs w:val="28"/>
        </w:rPr>
        <w:t xml:space="preserve">ОЗ-9 </w:t>
      </w:r>
      <w:r w:rsidR="007810C5" w:rsidRPr="002866A9">
        <w:rPr>
          <w:sz w:val="28"/>
          <w:szCs w:val="28"/>
          <w:lang w:val="ru-RU"/>
        </w:rPr>
        <w:t>“</w:t>
      </w:r>
      <w:r w:rsidRPr="002866A9">
        <w:rPr>
          <w:sz w:val="28"/>
          <w:szCs w:val="28"/>
        </w:rPr>
        <w:t>Інвентарний список основних засобів</w:t>
      </w:r>
      <w:r w:rsidR="007810C5" w:rsidRPr="002866A9">
        <w:rPr>
          <w:sz w:val="28"/>
          <w:szCs w:val="28"/>
          <w:lang w:val="ru-RU"/>
        </w:rPr>
        <w:t>”</w:t>
      </w:r>
      <w:r w:rsidRPr="002866A9">
        <w:rPr>
          <w:sz w:val="28"/>
          <w:szCs w:val="28"/>
        </w:rPr>
        <w:t>.</w:t>
      </w:r>
    </w:p>
    <w:p w:rsidR="000834D6" w:rsidRPr="002866A9" w:rsidRDefault="000834D6" w:rsidP="002866A9">
      <w:pPr>
        <w:spacing w:before="0" w:line="360" w:lineRule="auto"/>
        <w:ind w:firstLine="720"/>
        <w:rPr>
          <w:sz w:val="28"/>
          <w:szCs w:val="28"/>
        </w:rPr>
      </w:pPr>
      <w:r w:rsidRPr="002866A9">
        <w:rPr>
          <w:sz w:val="28"/>
          <w:szCs w:val="28"/>
        </w:rPr>
        <w:t>На Локомотивному Депо ведеться журнально-ордерна форма бухгалтерського обліку.</w:t>
      </w:r>
    </w:p>
    <w:p w:rsidR="003B633E" w:rsidRPr="002866A9" w:rsidRDefault="003B633E" w:rsidP="002866A9">
      <w:pPr>
        <w:spacing w:before="0" w:line="360" w:lineRule="auto"/>
        <w:ind w:firstLine="709"/>
        <w:rPr>
          <w:sz w:val="28"/>
          <w:szCs w:val="28"/>
        </w:rPr>
      </w:pPr>
      <w:r w:rsidRPr="002866A9">
        <w:rPr>
          <w:sz w:val="28"/>
          <w:szCs w:val="28"/>
        </w:rPr>
        <w:t>Одиницею обліку основних засобів в бухгалтерському обліку є окремий інвентарний об’єкт.</w:t>
      </w:r>
    </w:p>
    <w:p w:rsidR="0035624B" w:rsidRPr="002866A9" w:rsidRDefault="009D6842" w:rsidP="002866A9">
      <w:pPr>
        <w:spacing w:before="0" w:line="360" w:lineRule="auto"/>
        <w:ind w:firstLine="709"/>
        <w:rPr>
          <w:sz w:val="28"/>
          <w:szCs w:val="28"/>
        </w:rPr>
      </w:pPr>
      <w:r w:rsidRPr="002866A9">
        <w:rPr>
          <w:sz w:val="28"/>
          <w:szCs w:val="28"/>
        </w:rPr>
        <w:t>Інвентарним об’єктом основних засобів</w:t>
      </w:r>
      <w:r w:rsidR="002866A9">
        <w:rPr>
          <w:sz w:val="28"/>
          <w:szCs w:val="28"/>
        </w:rPr>
        <w:t xml:space="preserve"> </w:t>
      </w:r>
      <w:r w:rsidRPr="002866A9">
        <w:rPr>
          <w:sz w:val="28"/>
          <w:szCs w:val="28"/>
        </w:rPr>
        <w:t xml:space="preserve">вважається закінчена будова з усіма </w:t>
      </w:r>
      <w:r w:rsidR="003B2A6B" w:rsidRPr="002866A9">
        <w:rPr>
          <w:sz w:val="28"/>
          <w:szCs w:val="28"/>
        </w:rPr>
        <w:t>пристосуваннями</w:t>
      </w:r>
      <w:r w:rsidR="002866A9">
        <w:rPr>
          <w:sz w:val="28"/>
          <w:szCs w:val="28"/>
        </w:rPr>
        <w:t xml:space="preserve"> </w:t>
      </w:r>
      <w:r w:rsidR="003B2A6B" w:rsidRPr="002866A9">
        <w:rPr>
          <w:sz w:val="28"/>
          <w:szCs w:val="28"/>
        </w:rPr>
        <w:t>до нього</w:t>
      </w:r>
      <w:r w:rsidR="002866A9">
        <w:rPr>
          <w:sz w:val="28"/>
          <w:szCs w:val="28"/>
        </w:rPr>
        <w:t xml:space="preserve"> </w:t>
      </w:r>
      <w:r w:rsidR="003B2A6B" w:rsidRPr="002866A9">
        <w:rPr>
          <w:sz w:val="28"/>
          <w:szCs w:val="28"/>
        </w:rPr>
        <w:t xml:space="preserve">чи </w:t>
      </w:r>
      <w:r w:rsidR="003B633E" w:rsidRPr="002866A9">
        <w:rPr>
          <w:sz w:val="28"/>
          <w:szCs w:val="28"/>
        </w:rPr>
        <w:t>окремий</w:t>
      </w:r>
      <w:r w:rsidR="003B2A6B" w:rsidRPr="002866A9">
        <w:rPr>
          <w:sz w:val="28"/>
          <w:szCs w:val="28"/>
        </w:rPr>
        <w:t>,</w:t>
      </w:r>
      <w:r w:rsidR="007810C5" w:rsidRPr="002866A9">
        <w:rPr>
          <w:sz w:val="28"/>
          <w:szCs w:val="28"/>
          <w:lang w:val="ru-RU"/>
        </w:rPr>
        <w:t xml:space="preserve"> </w:t>
      </w:r>
      <w:r w:rsidR="003B2A6B" w:rsidRPr="002866A9">
        <w:rPr>
          <w:sz w:val="28"/>
          <w:szCs w:val="28"/>
        </w:rPr>
        <w:t>конструктивно відособлений предмет, який виконує самостійні функції</w:t>
      </w:r>
      <w:r w:rsidR="003D6C70" w:rsidRPr="002866A9">
        <w:rPr>
          <w:sz w:val="28"/>
          <w:szCs w:val="28"/>
        </w:rPr>
        <w:t>, чи відокремлений комплекс конструктивно з’єднаних предметів однакового або різного призначення, що мають для їх обслуговування загальні пристосування керування та єдиний фундамент, внаслідок чого кожен предмет може виконувати свої функції, а комплекс – певну роботу тільки</w:t>
      </w:r>
      <w:r w:rsidR="0092225C" w:rsidRPr="002866A9">
        <w:rPr>
          <w:sz w:val="28"/>
          <w:szCs w:val="28"/>
        </w:rPr>
        <w:t xml:space="preserve"> у складі, а не самостійно</w:t>
      </w:r>
      <w:r w:rsidR="003B2A6B" w:rsidRPr="002866A9">
        <w:rPr>
          <w:sz w:val="28"/>
          <w:szCs w:val="28"/>
        </w:rPr>
        <w:t xml:space="preserve">. </w:t>
      </w:r>
    </w:p>
    <w:p w:rsidR="009D6842" w:rsidRPr="002866A9" w:rsidRDefault="0035624B" w:rsidP="002866A9">
      <w:pPr>
        <w:spacing w:before="0" w:line="360" w:lineRule="auto"/>
        <w:ind w:firstLine="709"/>
        <w:rPr>
          <w:sz w:val="28"/>
          <w:szCs w:val="28"/>
        </w:rPr>
      </w:pPr>
      <w:r w:rsidRPr="002866A9">
        <w:rPr>
          <w:sz w:val="28"/>
          <w:szCs w:val="28"/>
        </w:rPr>
        <w:t>Для організації обліку і забезпечення контролю збереження основних засобів кожному об’єкту основних засобів (інвентарному об’єкту) незалежно від того, чи знаходиться він в експлуатації, в запасі або на консервації, при прийнятті їх до бухгалтерського обліку повинен привласнюватися відповідний інвентарний номер</w:t>
      </w:r>
      <w:r w:rsidR="003B2A6B" w:rsidRPr="002866A9">
        <w:rPr>
          <w:sz w:val="28"/>
          <w:szCs w:val="28"/>
        </w:rPr>
        <w:t xml:space="preserve">, який зберігається за об’єктом на протязі усього періоду його експлуатації на даном підприємстві. Він проставляється </w:t>
      </w:r>
      <w:r w:rsidRPr="002866A9">
        <w:rPr>
          <w:sz w:val="28"/>
          <w:szCs w:val="28"/>
        </w:rPr>
        <w:t>в</w:t>
      </w:r>
      <w:r w:rsidR="003B2A6B" w:rsidRPr="002866A9">
        <w:rPr>
          <w:sz w:val="28"/>
          <w:szCs w:val="28"/>
        </w:rPr>
        <w:t xml:space="preserve"> </w:t>
      </w:r>
      <w:r w:rsidRPr="002866A9">
        <w:rPr>
          <w:sz w:val="28"/>
          <w:szCs w:val="28"/>
        </w:rPr>
        <w:t>у</w:t>
      </w:r>
      <w:r w:rsidR="003B2A6B" w:rsidRPr="002866A9">
        <w:rPr>
          <w:sz w:val="28"/>
          <w:szCs w:val="28"/>
        </w:rPr>
        <w:t>сіх первин</w:t>
      </w:r>
      <w:r w:rsidRPr="002866A9">
        <w:rPr>
          <w:sz w:val="28"/>
          <w:szCs w:val="28"/>
        </w:rPr>
        <w:t>н</w:t>
      </w:r>
      <w:r w:rsidR="003B2A6B" w:rsidRPr="002866A9">
        <w:rPr>
          <w:sz w:val="28"/>
          <w:szCs w:val="28"/>
        </w:rPr>
        <w:t>их документах</w:t>
      </w:r>
      <w:r w:rsidRPr="002866A9">
        <w:rPr>
          <w:sz w:val="28"/>
          <w:szCs w:val="28"/>
        </w:rPr>
        <w:t xml:space="preserve"> і регістрах</w:t>
      </w:r>
      <w:r w:rsidR="003B2A6B" w:rsidRPr="002866A9">
        <w:rPr>
          <w:sz w:val="28"/>
          <w:szCs w:val="28"/>
        </w:rPr>
        <w:t xml:space="preserve">, які оформляють наявність і рух </w:t>
      </w:r>
      <w:r w:rsidR="004C5209" w:rsidRPr="002866A9">
        <w:rPr>
          <w:sz w:val="28"/>
          <w:szCs w:val="28"/>
        </w:rPr>
        <w:t>об’єкта.</w:t>
      </w:r>
    </w:p>
    <w:p w:rsidR="00087585" w:rsidRPr="002866A9" w:rsidRDefault="00087585" w:rsidP="002866A9">
      <w:pPr>
        <w:spacing w:before="0" w:line="360" w:lineRule="auto"/>
        <w:ind w:firstLine="709"/>
        <w:rPr>
          <w:sz w:val="28"/>
          <w:szCs w:val="28"/>
        </w:rPr>
      </w:pPr>
      <w:r w:rsidRPr="002866A9">
        <w:rPr>
          <w:sz w:val="28"/>
          <w:szCs w:val="28"/>
        </w:rPr>
        <w:t>У тих випадках, коли інвентарний об’єкт має кілька частин, які мають різний строк корисного використання і враховуються як самостійні інвентарні об’єкти, кожній частині привласнюється окремий інвентарний номер. Якщо по об’єкту, який складається з кількох частин, встановлений загальний для об’єкту строк корисного використання, вказаний об’єкт обліковується за одним інвентарним номером.</w:t>
      </w:r>
    </w:p>
    <w:p w:rsidR="00C75219" w:rsidRPr="002866A9" w:rsidRDefault="00755DD3" w:rsidP="002866A9">
      <w:pPr>
        <w:spacing w:before="0" w:line="360" w:lineRule="auto"/>
        <w:ind w:firstLine="709"/>
        <w:rPr>
          <w:sz w:val="28"/>
          <w:szCs w:val="28"/>
        </w:rPr>
      </w:pPr>
      <w:r w:rsidRPr="002866A9">
        <w:rPr>
          <w:sz w:val="28"/>
          <w:szCs w:val="28"/>
        </w:rPr>
        <w:t xml:space="preserve">Інвентарні номери </w:t>
      </w:r>
      <w:r w:rsidR="00C75219" w:rsidRPr="002866A9">
        <w:rPr>
          <w:sz w:val="28"/>
          <w:szCs w:val="28"/>
        </w:rPr>
        <w:t>списаних с бухгалтерського обліку об’єктів основних засобів</w:t>
      </w:r>
      <w:r w:rsidR="002866A9">
        <w:rPr>
          <w:sz w:val="28"/>
          <w:szCs w:val="28"/>
        </w:rPr>
        <w:t xml:space="preserve"> </w:t>
      </w:r>
      <w:r w:rsidR="00C75219" w:rsidRPr="002866A9">
        <w:rPr>
          <w:sz w:val="28"/>
          <w:szCs w:val="28"/>
        </w:rPr>
        <w:t>не привласнюються знову прийнятим до бухгалтерського обліку об’єктам протягом п’яти років по закінченні року списання.</w:t>
      </w:r>
    </w:p>
    <w:p w:rsidR="003014F1" w:rsidRPr="002866A9" w:rsidRDefault="00106810" w:rsidP="002866A9">
      <w:pPr>
        <w:spacing w:before="0" w:line="360" w:lineRule="auto"/>
        <w:ind w:firstLine="709"/>
        <w:rPr>
          <w:sz w:val="28"/>
          <w:szCs w:val="28"/>
        </w:rPr>
      </w:pPr>
      <w:r w:rsidRPr="002866A9">
        <w:rPr>
          <w:sz w:val="28"/>
          <w:szCs w:val="28"/>
        </w:rPr>
        <w:t>На Локомативному Депо д</w:t>
      </w:r>
      <w:r w:rsidR="003014F1" w:rsidRPr="002866A9">
        <w:rPr>
          <w:sz w:val="28"/>
          <w:szCs w:val="28"/>
        </w:rPr>
        <w:t>ля оформлення зарахування до складу основних засобів окремих об’єктів, для обліку введення їх в експлуатацію</w:t>
      </w:r>
      <w:r w:rsidR="004F668B" w:rsidRPr="002866A9">
        <w:rPr>
          <w:sz w:val="28"/>
          <w:szCs w:val="28"/>
        </w:rPr>
        <w:t>,</w:t>
      </w:r>
      <w:r w:rsidR="007810C5" w:rsidRPr="002866A9">
        <w:rPr>
          <w:sz w:val="28"/>
          <w:szCs w:val="28"/>
        </w:rPr>
        <w:t xml:space="preserve"> </w:t>
      </w:r>
      <w:r w:rsidR="004F668B" w:rsidRPr="002866A9">
        <w:rPr>
          <w:sz w:val="28"/>
          <w:szCs w:val="28"/>
        </w:rPr>
        <w:t xml:space="preserve">для оформлення внутрішнього переміщення основних засобів з одного цеху (відділу, </w:t>
      </w:r>
      <w:r w:rsidR="008345B5" w:rsidRPr="002866A9">
        <w:rPr>
          <w:sz w:val="28"/>
          <w:szCs w:val="28"/>
        </w:rPr>
        <w:t>дільниці</w:t>
      </w:r>
      <w:r w:rsidR="004F668B" w:rsidRPr="002866A9">
        <w:rPr>
          <w:sz w:val="28"/>
          <w:szCs w:val="28"/>
        </w:rPr>
        <w:t>)</w:t>
      </w:r>
      <w:r w:rsidR="00874567" w:rsidRPr="002866A9">
        <w:rPr>
          <w:sz w:val="28"/>
          <w:szCs w:val="28"/>
        </w:rPr>
        <w:t xml:space="preserve"> в інший, а також для виключення їх з складу основних засобів при передачі іншому підприємству </w:t>
      </w:r>
      <w:r w:rsidR="003014F1" w:rsidRPr="002866A9">
        <w:rPr>
          <w:sz w:val="28"/>
          <w:szCs w:val="28"/>
        </w:rPr>
        <w:t>застосову</w:t>
      </w:r>
      <w:r w:rsidR="00874567" w:rsidRPr="002866A9">
        <w:rPr>
          <w:sz w:val="28"/>
          <w:szCs w:val="28"/>
        </w:rPr>
        <w:t xml:space="preserve">ється </w:t>
      </w:r>
      <w:r w:rsidR="007810C5" w:rsidRPr="002866A9">
        <w:rPr>
          <w:sz w:val="28"/>
          <w:szCs w:val="28"/>
        </w:rPr>
        <w:t>“</w:t>
      </w:r>
      <w:r w:rsidR="00874567" w:rsidRPr="002866A9">
        <w:rPr>
          <w:sz w:val="28"/>
          <w:szCs w:val="28"/>
        </w:rPr>
        <w:t>Акт приймання-передачі (</w:t>
      </w:r>
      <w:r w:rsidR="003014F1" w:rsidRPr="002866A9">
        <w:rPr>
          <w:sz w:val="28"/>
          <w:szCs w:val="28"/>
        </w:rPr>
        <w:t>внутрішнього переміщення) основних засобів</w:t>
      </w:r>
      <w:r w:rsidR="007810C5" w:rsidRPr="002866A9">
        <w:rPr>
          <w:sz w:val="28"/>
          <w:szCs w:val="28"/>
        </w:rPr>
        <w:t>”</w:t>
      </w:r>
      <w:r w:rsidR="003014F1" w:rsidRPr="002866A9">
        <w:rPr>
          <w:sz w:val="28"/>
          <w:szCs w:val="28"/>
        </w:rPr>
        <w:t xml:space="preserve"> (фор</w:t>
      </w:r>
      <w:r w:rsidR="00C96A6F" w:rsidRPr="002866A9">
        <w:rPr>
          <w:sz w:val="28"/>
          <w:szCs w:val="28"/>
        </w:rPr>
        <w:t xml:space="preserve">ма ОЗ-1) </w:t>
      </w:r>
      <w:r w:rsidR="00D33249" w:rsidRPr="002866A9">
        <w:rPr>
          <w:sz w:val="28"/>
          <w:szCs w:val="28"/>
        </w:rPr>
        <w:t>(</w:t>
      </w:r>
      <w:r w:rsidR="00C96A6F" w:rsidRPr="002866A9">
        <w:rPr>
          <w:sz w:val="28"/>
          <w:szCs w:val="28"/>
        </w:rPr>
        <w:t>д</w:t>
      </w:r>
      <w:r w:rsidR="00D33249" w:rsidRPr="002866A9">
        <w:rPr>
          <w:sz w:val="28"/>
          <w:szCs w:val="28"/>
        </w:rPr>
        <w:t>одаток 1)</w:t>
      </w:r>
      <w:r w:rsidR="00C96A6F" w:rsidRPr="002866A9">
        <w:rPr>
          <w:sz w:val="28"/>
          <w:szCs w:val="28"/>
        </w:rPr>
        <w:t>.</w:t>
      </w:r>
    </w:p>
    <w:p w:rsidR="003014F1" w:rsidRPr="002866A9" w:rsidRDefault="003014F1" w:rsidP="002866A9">
      <w:pPr>
        <w:spacing w:before="0" w:line="360" w:lineRule="auto"/>
        <w:ind w:firstLine="709"/>
        <w:rPr>
          <w:sz w:val="28"/>
          <w:szCs w:val="28"/>
        </w:rPr>
      </w:pPr>
      <w:r w:rsidRPr="002866A9">
        <w:rPr>
          <w:sz w:val="28"/>
          <w:szCs w:val="28"/>
        </w:rPr>
        <w:t>При оформлені приймання основних засобів акт складається в одному примірнику на кожний окремий</w:t>
      </w:r>
      <w:r w:rsidR="002866A9">
        <w:rPr>
          <w:sz w:val="28"/>
          <w:szCs w:val="28"/>
        </w:rPr>
        <w:t xml:space="preserve"> </w:t>
      </w:r>
      <w:r w:rsidRPr="002866A9">
        <w:rPr>
          <w:sz w:val="28"/>
          <w:szCs w:val="28"/>
        </w:rPr>
        <w:t>об’єкт приймальною комісією, призначеною розпорядженням (наказом) керівника підприємства. Акт після його оформлення з прикладе</w:t>
      </w:r>
      <w:r w:rsidR="00EC3EF7" w:rsidRPr="002866A9">
        <w:rPr>
          <w:sz w:val="28"/>
          <w:szCs w:val="28"/>
        </w:rPr>
        <w:t>ною технічною документацією, що відноситься до даного об’єкта,</w:t>
      </w:r>
      <w:r w:rsidR="004F668B" w:rsidRPr="002866A9">
        <w:rPr>
          <w:sz w:val="28"/>
          <w:szCs w:val="28"/>
        </w:rPr>
        <w:t xml:space="preserve"> </w:t>
      </w:r>
      <w:r w:rsidR="00EC3EF7" w:rsidRPr="002866A9">
        <w:rPr>
          <w:sz w:val="28"/>
          <w:szCs w:val="28"/>
        </w:rPr>
        <w:t>передається до бухгалтерії підприємства, підп</w:t>
      </w:r>
      <w:r w:rsidR="00EA16C4" w:rsidRPr="002866A9">
        <w:rPr>
          <w:sz w:val="28"/>
          <w:szCs w:val="28"/>
        </w:rPr>
        <w:t>исується головним бухгалтером</w:t>
      </w:r>
      <w:r w:rsidR="00EC3EF7" w:rsidRPr="002866A9">
        <w:rPr>
          <w:sz w:val="28"/>
          <w:szCs w:val="28"/>
        </w:rPr>
        <w:t xml:space="preserve"> та затверджується керівником підприємства або особами, на те уповноваженими.</w:t>
      </w:r>
    </w:p>
    <w:p w:rsidR="00874567" w:rsidRPr="002866A9" w:rsidRDefault="00874567" w:rsidP="002866A9">
      <w:pPr>
        <w:spacing w:before="0" w:line="360" w:lineRule="auto"/>
        <w:ind w:firstLine="709"/>
        <w:rPr>
          <w:sz w:val="28"/>
          <w:szCs w:val="28"/>
        </w:rPr>
      </w:pPr>
      <w:r w:rsidRPr="002866A9">
        <w:rPr>
          <w:sz w:val="28"/>
          <w:szCs w:val="28"/>
        </w:rPr>
        <w:t>Складання акта, яким оформляється приймання декілька об’єктів основних засобів, дозволяється лише при обліку господарського інвентар</w:t>
      </w:r>
      <w:r w:rsidR="00601F5F" w:rsidRPr="002866A9">
        <w:rPr>
          <w:sz w:val="28"/>
          <w:szCs w:val="28"/>
        </w:rPr>
        <w:t>ю</w:t>
      </w:r>
      <w:r w:rsidRPr="002866A9">
        <w:rPr>
          <w:sz w:val="28"/>
          <w:szCs w:val="28"/>
        </w:rPr>
        <w:t xml:space="preserve">, інструментів, обладнання і т.п., при умові, що ці об’єкти однотипні, мають однакову цінність і прийняті </w:t>
      </w:r>
      <w:r w:rsidR="00B73B7A" w:rsidRPr="002866A9">
        <w:rPr>
          <w:sz w:val="28"/>
          <w:szCs w:val="28"/>
        </w:rPr>
        <w:t>в одному календарному місяці.</w:t>
      </w:r>
    </w:p>
    <w:p w:rsidR="00874567" w:rsidRPr="002866A9" w:rsidRDefault="00874567" w:rsidP="002866A9">
      <w:pPr>
        <w:spacing w:before="0" w:line="360" w:lineRule="auto"/>
        <w:ind w:firstLine="709"/>
        <w:rPr>
          <w:sz w:val="28"/>
          <w:szCs w:val="28"/>
        </w:rPr>
      </w:pPr>
      <w:r w:rsidRPr="002866A9">
        <w:rPr>
          <w:sz w:val="28"/>
          <w:szCs w:val="28"/>
        </w:rPr>
        <w:t xml:space="preserve">При оформленні внутрішнього переміщення основних засобів </w:t>
      </w:r>
      <w:r w:rsidR="00E347E0" w:rsidRPr="002866A9">
        <w:rPr>
          <w:sz w:val="28"/>
          <w:szCs w:val="28"/>
          <w:lang w:val="ru-RU"/>
        </w:rPr>
        <w:t>“</w:t>
      </w:r>
      <w:r w:rsidRPr="002866A9">
        <w:rPr>
          <w:sz w:val="28"/>
          <w:szCs w:val="28"/>
        </w:rPr>
        <w:t>Акт приймання-передачі (внутрішнього переміщення) основних засобів</w:t>
      </w:r>
      <w:r w:rsidR="00E347E0" w:rsidRPr="002866A9">
        <w:rPr>
          <w:sz w:val="28"/>
          <w:szCs w:val="28"/>
          <w:lang w:val="ru-RU"/>
        </w:rPr>
        <w:t xml:space="preserve">” </w:t>
      </w:r>
      <w:r w:rsidRPr="002866A9">
        <w:rPr>
          <w:sz w:val="28"/>
          <w:szCs w:val="28"/>
        </w:rPr>
        <w:t>виписується у двох примірниках працівником відділу (цеху) – здавальника. Перший примірник з розпискою одержувача та здавальника передається до бухгалтерії, а другий - відділу (цеху) – здавальнику.</w:t>
      </w:r>
    </w:p>
    <w:p w:rsidR="00874567" w:rsidRPr="002866A9" w:rsidRDefault="00874567" w:rsidP="002866A9">
      <w:pPr>
        <w:autoSpaceDE w:val="0"/>
        <w:autoSpaceDN w:val="0"/>
        <w:adjustRightInd w:val="0"/>
        <w:spacing w:before="0" w:line="360" w:lineRule="auto"/>
        <w:ind w:firstLine="709"/>
        <w:rPr>
          <w:sz w:val="28"/>
          <w:szCs w:val="28"/>
        </w:rPr>
      </w:pPr>
      <w:r w:rsidRPr="002866A9">
        <w:rPr>
          <w:sz w:val="28"/>
          <w:szCs w:val="28"/>
        </w:rPr>
        <w:t>При передачі основних засобів іншому підприємству (оренду) акт складається у двох примірниках (для підприємства, що здає та приймає основні засоби).</w:t>
      </w:r>
    </w:p>
    <w:p w:rsidR="00874567" w:rsidRPr="002866A9" w:rsidRDefault="00874567" w:rsidP="002866A9">
      <w:pPr>
        <w:autoSpaceDE w:val="0"/>
        <w:autoSpaceDN w:val="0"/>
        <w:adjustRightInd w:val="0"/>
        <w:spacing w:before="0" w:line="360" w:lineRule="auto"/>
        <w:ind w:firstLine="709"/>
        <w:rPr>
          <w:sz w:val="28"/>
          <w:szCs w:val="28"/>
        </w:rPr>
      </w:pPr>
      <w:r w:rsidRPr="002866A9">
        <w:rPr>
          <w:sz w:val="28"/>
          <w:szCs w:val="28"/>
        </w:rPr>
        <w:t xml:space="preserve">За даними акту робляться відмітки в </w:t>
      </w:r>
      <w:r w:rsidR="00E347E0" w:rsidRPr="002866A9">
        <w:rPr>
          <w:sz w:val="28"/>
          <w:szCs w:val="28"/>
        </w:rPr>
        <w:t>“</w:t>
      </w:r>
      <w:r w:rsidRPr="002866A9">
        <w:rPr>
          <w:sz w:val="28"/>
          <w:szCs w:val="28"/>
        </w:rPr>
        <w:t>Інвентарному списку основних засобів</w:t>
      </w:r>
      <w:r w:rsidR="00E347E0" w:rsidRPr="002866A9">
        <w:rPr>
          <w:sz w:val="28"/>
          <w:szCs w:val="28"/>
        </w:rPr>
        <w:t>”</w:t>
      </w:r>
      <w:r w:rsidRPr="002866A9">
        <w:rPr>
          <w:sz w:val="28"/>
          <w:szCs w:val="28"/>
        </w:rPr>
        <w:t xml:space="preserve"> підрозділу, з якого вибув об’єкт, а також вилучається </w:t>
      </w:r>
      <w:r w:rsidR="00E347E0" w:rsidRPr="002866A9">
        <w:rPr>
          <w:sz w:val="28"/>
          <w:szCs w:val="28"/>
        </w:rPr>
        <w:t>“</w:t>
      </w:r>
      <w:r w:rsidRPr="002866A9">
        <w:rPr>
          <w:sz w:val="28"/>
          <w:szCs w:val="28"/>
        </w:rPr>
        <w:t>Інвентарна картка обліку основних засобів</w:t>
      </w:r>
      <w:r w:rsidR="00E347E0" w:rsidRPr="002866A9">
        <w:rPr>
          <w:sz w:val="28"/>
          <w:szCs w:val="28"/>
        </w:rPr>
        <w:t>”</w:t>
      </w:r>
      <w:r w:rsidRPr="002866A9">
        <w:rPr>
          <w:sz w:val="28"/>
          <w:szCs w:val="28"/>
        </w:rPr>
        <w:t xml:space="preserve"> із сукупності об’єктів, які обліковуються за даним підрозділом у бухгалтерії. </w:t>
      </w:r>
    </w:p>
    <w:p w:rsidR="004E4920" w:rsidRPr="002866A9" w:rsidRDefault="00621837" w:rsidP="002866A9">
      <w:pPr>
        <w:shd w:val="clear" w:color="auto" w:fill="FFFFFF"/>
        <w:spacing w:before="0" w:line="360" w:lineRule="auto"/>
        <w:ind w:firstLine="709"/>
        <w:rPr>
          <w:sz w:val="28"/>
          <w:szCs w:val="28"/>
        </w:rPr>
      </w:pPr>
      <w:r w:rsidRPr="002866A9">
        <w:rPr>
          <w:sz w:val="28"/>
          <w:szCs w:val="28"/>
        </w:rPr>
        <w:t>Для обліку всіх видів основних засобів, що надійшли в ек</w:t>
      </w:r>
      <w:r w:rsidRPr="002866A9">
        <w:rPr>
          <w:sz w:val="28"/>
          <w:szCs w:val="28"/>
        </w:rPr>
        <w:softHyphen/>
        <w:t>сплуатацію</w:t>
      </w:r>
      <w:r w:rsidR="00106810" w:rsidRPr="002866A9">
        <w:rPr>
          <w:sz w:val="28"/>
          <w:szCs w:val="28"/>
        </w:rPr>
        <w:t xml:space="preserve"> на Локомотивне Депо</w:t>
      </w:r>
      <w:r w:rsidRPr="002866A9">
        <w:rPr>
          <w:sz w:val="28"/>
          <w:szCs w:val="28"/>
        </w:rPr>
        <w:t xml:space="preserve">, у бухгалтерії застосовується </w:t>
      </w:r>
      <w:r w:rsidR="00E347E0" w:rsidRPr="002866A9">
        <w:rPr>
          <w:sz w:val="28"/>
          <w:szCs w:val="28"/>
        </w:rPr>
        <w:t>“</w:t>
      </w:r>
      <w:r w:rsidRPr="002866A9">
        <w:rPr>
          <w:sz w:val="28"/>
          <w:szCs w:val="28"/>
        </w:rPr>
        <w:t>Інвентарна картка облі</w:t>
      </w:r>
      <w:r w:rsidRPr="002866A9">
        <w:rPr>
          <w:sz w:val="28"/>
          <w:szCs w:val="28"/>
        </w:rPr>
        <w:softHyphen/>
        <w:t>ку основних засобів</w:t>
      </w:r>
      <w:r w:rsidR="00E347E0" w:rsidRPr="002866A9">
        <w:rPr>
          <w:sz w:val="28"/>
          <w:szCs w:val="28"/>
        </w:rPr>
        <w:t xml:space="preserve">” </w:t>
      </w:r>
      <w:r w:rsidR="00C96A6F" w:rsidRPr="002866A9">
        <w:rPr>
          <w:sz w:val="28"/>
          <w:szCs w:val="28"/>
        </w:rPr>
        <w:t>(форма № 03-6)</w:t>
      </w:r>
      <w:r w:rsidR="00F90A2D" w:rsidRPr="002866A9">
        <w:rPr>
          <w:sz w:val="28"/>
          <w:szCs w:val="28"/>
        </w:rPr>
        <w:t xml:space="preserve"> </w:t>
      </w:r>
      <w:r w:rsidR="006F1D4C" w:rsidRPr="002866A9">
        <w:rPr>
          <w:sz w:val="28"/>
          <w:szCs w:val="28"/>
        </w:rPr>
        <w:t>(</w:t>
      </w:r>
      <w:r w:rsidR="00C96A6F" w:rsidRPr="002866A9">
        <w:rPr>
          <w:sz w:val="28"/>
          <w:szCs w:val="28"/>
        </w:rPr>
        <w:t>д</w:t>
      </w:r>
      <w:r w:rsidR="006F1D4C" w:rsidRPr="002866A9">
        <w:rPr>
          <w:sz w:val="28"/>
          <w:szCs w:val="28"/>
        </w:rPr>
        <w:t xml:space="preserve">одаток </w:t>
      </w:r>
      <w:r w:rsidR="00C96A6F" w:rsidRPr="002866A9">
        <w:rPr>
          <w:sz w:val="28"/>
          <w:szCs w:val="28"/>
        </w:rPr>
        <w:t>2</w:t>
      </w:r>
      <w:r w:rsidR="006F1D4C" w:rsidRPr="002866A9">
        <w:rPr>
          <w:sz w:val="28"/>
          <w:szCs w:val="28"/>
        </w:rPr>
        <w:t>)</w:t>
      </w:r>
      <w:r w:rsidR="00C96A6F" w:rsidRPr="002866A9">
        <w:rPr>
          <w:sz w:val="28"/>
          <w:szCs w:val="28"/>
        </w:rPr>
        <w:t>.</w:t>
      </w:r>
      <w:r w:rsidR="006F1D4C" w:rsidRPr="002866A9">
        <w:rPr>
          <w:sz w:val="28"/>
          <w:szCs w:val="28"/>
        </w:rPr>
        <w:t xml:space="preserve"> </w:t>
      </w:r>
      <w:r w:rsidR="00F90A2D" w:rsidRPr="002866A9">
        <w:rPr>
          <w:sz w:val="28"/>
          <w:szCs w:val="28"/>
        </w:rPr>
        <w:t xml:space="preserve">Форма заповнюється в одному примірнику на основі </w:t>
      </w:r>
      <w:r w:rsidR="00E347E0" w:rsidRPr="002866A9">
        <w:rPr>
          <w:sz w:val="28"/>
          <w:szCs w:val="28"/>
        </w:rPr>
        <w:t>“</w:t>
      </w:r>
      <w:r w:rsidR="00F90A2D" w:rsidRPr="002866A9">
        <w:rPr>
          <w:sz w:val="28"/>
          <w:szCs w:val="28"/>
        </w:rPr>
        <w:t>Акта приймання-передачі (внутрішнього переміщення) основних засобів</w:t>
      </w:r>
      <w:r w:rsidR="00E347E0" w:rsidRPr="002866A9">
        <w:rPr>
          <w:sz w:val="28"/>
          <w:szCs w:val="28"/>
        </w:rPr>
        <w:t>”</w:t>
      </w:r>
      <w:r w:rsidR="00F90A2D" w:rsidRPr="002866A9">
        <w:rPr>
          <w:sz w:val="28"/>
          <w:szCs w:val="28"/>
        </w:rPr>
        <w:t xml:space="preserve"> ( форма № 03-1), технічної та іншої документації.</w:t>
      </w:r>
      <w:r w:rsidR="004E4920" w:rsidRPr="002866A9">
        <w:rPr>
          <w:sz w:val="28"/>
          <w:szCs w:val="28"/>
        </w:rPr>
        <w:t xml:space="preserve"> Форма містить дані </w:t>
      </w:r>
      <w:r w:rsidR="00A22665" w:rsidRPr="002866A9">
        <w:rPr>
          <w:sz w:val="28"/>
          <w:szCs w:val="28"/>
        </w:rPr>
        <w:t>пр</w:t>
      </w:r>
      <w:r w:rsidR="004E4920" w:rsidRPr="002866A9">
        <w:rPr>
          <w:sz w:val="28"/>
          <w:szCs w:val="28"/>
        </w:rPr>
        <w:t>о технічн</w:t>
      </w:r>
      <w:r w:rsidR="00A22665" w:rsidRPr="002866A9">
        <w:rPr>
          <w:sz w:val="28"/>
          <w:szCs w:val="28"/>
        </w:rPr>
        <w:t>і</w:t>
      </w:r>
      <w:r w:rsidR="004E4920" w:rsidRPr="002866A9">
        <w:rPr>
          <w:sz w:val="28"/>
          <w:szCs w:val="28"/>
        </w:rPr>
        <w:t xml:space="preserve"> </w:t>
      </w:r>
      <w:r w:rsidR="00A22665" w:rsidRPr="002866A9">
        <w:rPr>
          <w:sz w:val="28"/>
          <w:szCs w:val="28"/>
        </w:rPr>
        <w:t>особливості</w:t>
      </w:r>
      <w:r w:rsidR="004E4920" w:rsidRPr="002866A9">
        <w:rPr>
          <w:sz w:val="28"/>
          <w:szCs w:val="28"/>
        </w:rPr>
        <w:t xml:space="preserve"> об’єкта, норми амортизаційних відрахувань.</w:t>
      </w:r>
    </w:p>
    <w:p w:rsidR="00F90A2D" w:rsidRPr="002866A9" w:rsidRDefault="00F90A2D" w:rsidP="002866A9">
      <w:pPr>
        <w:shd w:val="clear" w:color="auto" w:fill="FFFFFF"/>
        <w:spacing w:before="0" w:line="360" w:lineRule="auto"/>
        <w:ind w:firstLine="709"/>
        <w:rPr>
          <w:sz w:val="28"/>
          <w:szCs w:val="28"/>
        </w:rPr>
      </w:pPr>
      <w:r w:rsidRPr="002866A9">
        <w:rPr>
          <w:sz w:val="28"/>
          <w:szCs w:val="28"/>
        </w:rPr>
        <w:t xml:space="preserve">В розділі </w:t>
      </w:r>
      <w:r w:rsidR="00E347E0" w:rsidRPr="002866A9">
        <w:rPr>
          <w:sz w:val="28"/>
          <w:szCs w:val="28"/>
        </w:rPr>
        <w:t>“</w:t>
      </w:r>
      <w:r w:rsidRPr="002866A9">
        <w:rPr>
          <w:sz w:val="28"/>
          <w:szCs w:val="28"/>
        </w:rPr>
        <w:t>Коротка індивідуальна характеристика об’єкта</w:t>
      </w:r>
      <w:r w:rsidR="00E347E0" w:rsidRPr="002866A9">
        <w:rPr>
          <w:sz w:val="28"/>
          <w:szCs w:val="28"/>
        </w:rPr>
        <w:t xml:space="preserve">” </w:t>
      </w:r>
      <w:r w:rsidRPr="002866A9">
        <w:rPr>
          <w:sz w:val="28"/>
          <w:szCs w:val="28"/>
        </w:rPr>
        <w:t>записуються тільки основні якісні та кількісні показники об’єкта, а також найважливіші прибудови, пристосування та приналежності, що відносяться до нього, обмежуючись двома-трьома найбільш важливими для даного об’єкта якісними показниками виключаючи дублювання даних, що є на підприємстві, техні</w:t>
      </w:r>
      <w:r w:rsidR="00797B78" w:rsidRPr="002866A9">
        <w:rPr>
          <w:sz w:val="28"/>
          <w:szCs w:val="28"/>
        </w:rPr>
        <w:t>чної документації на даний об’єкт.</w:t>
      </w:r>
    </w:p>
    <w:p w:rsidR="00797B78" w:rsidRPr="002866A9" w:rsidRDefault="00070801" w:rsidP="002866A9">
      <w:pPr>
        <w:shd w:val="clear" w:color="auto" w:fill="FFFFFF"/>
        <w:spacing w:before="0" w:line="360" w:lineRule="auto"/>
        <w:ind w:firstLine="709"/>
        <w:rPr>
          <w:sz w:val="28"/>
          <w:szCs w:val="28"/>
        </w:rPr>
      </w:pPr>
      <w:r w:rsidRPr="002866A9">
        <w:rPr>
          <w:sz w:val="28"/>
          <w:szCs w:val="28"/>
        </w:rPr>
        <w:t>Треба зазначити, що надання об’єкту основних засобів інвентарного номера здійснюється як правило спираючись на номер бухгалтерського рахунку і субрахунку, на якому обліковується об’єкт. Наприклад, візьмемо верстат,</w:t>
      </w:r>
      <w:r w:rsidR="00874567" w:rsidRPr="002866A9">
        <w:rPr>
          <w:sz w:val="28"/>
          <w:szCs w:val="28"/>
        </w:rPr>
        <w:t xml:space="preserve"> </w:t>
      </w:r>
      <w:r w:rsidRPr="002866A9">
        <w:rPr>
          <w:sz w:val="28"/>
          <w:szCs w:val="28"/>
        </w:rPr>
        <w:t>який було оприбутковано до складу основних засобів на Локомативному Депо. Його інвентарний номер (10408) включає перші три цифри ( номер рахунку і субрахунку - 104). Наступні цифри (08) вказують номер даного об’єкта основних засобів у сукупності йому подібних. Технічна сторона присвоєння певному об’єкту</w:t>
      </w:r>
      <w:r w:rsidR="00614544" w:rsidRPr="002866A9">
        <w:rPr>
          <w:sz w:val="28"/>
          <w:szCs w:val="28"/>
        </w:rPr>
        <w:t xml:space="preserve"> основних засобів інвентарного номера полягає у нанесені на нього номера фарбою або прикріпленні</w:t>
      </w:r>
      <w:r w:rsidR="0035624B" w:rsidRPr="002866A9">
        <w:rPr>
          <w:sz w:val="28"/>
          <w:szCs w:val="28"/>
        </w:rPr>
        <w:t xml:space="preserve"> металевого</w:t>
      </w:r>
      <w:r w:rsidR="00614544" w:rsidRPr="002866A9">
        <w:rPr>
          <w:sz w:val="28"/>
          <w:szCs w:val="28"/>
        </w:rPr>
        <w:t xml:space="preserve"> жетона із номером.</w:t>
      </w:r>
    </w:p>
    <w:p w:rsidR="00874567" w:rsidRPr="002866A9" w:rsidRDefault="00614544" w:rsidP="002866A9">
      <w:pPr>
        <w:shd w:val="clear" w:color="auto" w:fill="FFFFFF"/>
        <w:spacing w:before="0" w:line="360" w:lineRule="auto"/>
        <w:ind w:firstLine="709"/>
        <w:rPr>
          <w:sz w:val="28"/>
          <w:szCs w:val="28"/>
        </w:rPr>
      </w:pPr>
      <w:r w:rsidRPr="002866A9">
        <w:rPr>
          <w:sz w:val="28"/>
          <w:szCs w:val="28"/>
        </w:rPr>
        <w:t xml:space="preserve">Поряд з інвентарними картками аналітичний облік основних засобів </w:t>
      </w:r>
      <w:r w:rsidR="00106810" w:rsidRPr="002866A9">
        <w:rPr>
          <w:sz w:val="28"/>
          <w:szCs w:val="28"/>
        </w:rPr>
        <w:t xml:space="preserve">на Локомотивному Депо </w:t>
      </w:r>
      <w:r w:rsidRPr="002866A9">
        <w:rPr>
          <w:sz w:val="28"/>
          <w:szCs w:val="28"/>
        </w:rPr>
        <w:t>здійснюється в книзі обліку основних засобів, або у Відомості 4-М, при спрощеній формі обліку. У книзі або</w:t>
      </w:r>
      <w:r w:rsidR="002866A9">
        <w:rPr>
          <w:sz w:val="28"/>
          <w:szCs w:val="28"/>
        </w:rPr>
        <w:t xml:space="preserve"> </w:t>
      </w:r>
      <w:r w:rsidRPr="002866A9">
        <w:rPr>
          <w:sz w:val="28"/>
          <w:szCs w:val="28"/>
        </w:rPr>
        <w:t>у відомості обліку основних засобів реєстрацію об’єктів основних засобів здійснюють у розрізі конкре</w:t>
      </w:r>
      <w:r w:rsidR="00D33249" w:rsidRPr="002866A9">
        <w:rPr>
          <w:sz w:val="28"/>
          <w:szCs w:val="28"/>
        </w:rPr>
        <w:t>тних підрозділів підприємства (</w:t>
      </w:r>
      <w:r w:rsidRPr="002866A9">
        <w:rPr>
          <w:sz w:val="28"/>
          <w:szCs w:val="28"/>
        </w:rPr>
        <w:t>цех №1, цех №2 та інші) із розмежуванням їх за обліковокласифікаційними групами ( 103 – будинки та споруди, 104 – машини та обладнання, 105 – транспортні засоби т.д.). Для розмежування</w:t>
      </w:r>
      <w:r w:rsidR="007A6416" w:rsidRPr="002866A9">
        <w:rPr>
          <w:sz w:val="28"/>
          <w:szCs w:val="28"/>
        </w:rPr>
        <w:t xml:space="preserve"> приналежності інвентарних карток основних засобів до певного підрозділу використовують закладки, які виготовляються із картону або фанери. За допомогою них відокремлюють групи основних засобів одна від іншої у розрізі підрозділів підприємства.</w:t>
      </w:r>
      <w:r w:rsidRPr="002866A9">
        <w:rPr>
          <w:sz w:val="28"/>
          <w:szCs w:val="28"/>
        </w:rPr>
        <w:t xml:space="preserve"> </w:t>
      </w:r>
    </w:p>
    <w:p w:rsidR="00A2782E" w:rsidRPr="002866A9" w:rsidRDefault="00A2782E" w:rsidP="002866A9">
      <w:pPr>
        <w:autoSpaceDE w:val="0"/>
        <w:autoSpaceDN w:val="0"/>
        <w:adjustRightInd w:val="0"/>
        <w:spacing w:before="0" w:line="360" w:lineRule="auto"/>
        <w:ind w:firstLine="709"/>
        <w:rPr>
          <w:sz w:val="28"/>
          <w:szCs w:val="28"/>
        </w:rPr>
      </w:pPr>
      <w:r w:rsidRPr="002866A9">
        <w:rPr>
          <w:sz w:val="28"/>
          <w:szCs w:val="28"/>
        </w:rPr>
        <w:t xml:space="preserve">Підставою для відміток у </w:t>
      </w:r>
      <w:r w:rsidR="00E347E0" w:rsidRPr="002866A9">
        <w:rPr>
          <w:sz w:val="28"/>
          <w:szCs w:val="28"/>
        </w:rPr>
        <w:t>“</w:t>
      </w:r>
      <w:r w:rsidRPr="002866A9">
        <w:rPr>
          <w:sz w:val="28"/>
          <w:szCs w:val="28"/>
        </w:rPr>
        <w:t>Інвентарній картці обліку основних засобів</w:t>
      </w:r>
      <w:r w:rsidR="00E347E0" w:rsidRPr="002866A9">
        <w:rPr>
          <w:sz w:val="28"/>
          <w:szCs w:val="28"/>
        </w:rPr>
        <w:t>”</w:t>
      </w:r>
      <w:r w:rsidRPr="002866A9">
        <w:rPr>
          <w:sz w:val="28"/>
          <w:szCs w:val="28"/>
        </w:rPr>
        <w:t xml:space="preserve"> про вибуття об’єктів основних засобів при передачі їх іншому підприємству, а також про переміщення в середині підприємства є </w:t>
      </w:r>
      <w:r w:rsidR="00E347E0" w:rsidRPr="002866A9">
        <w:rPr>
          <w:sz w:val="28"/>
          <w:szCs w:val="28"/>
        </w:rPr>
        <w:t>“</w:t>
      </w:r>
      <w:r w:rsidR="004A2A7F" w:rsidRPr="002866A9">
        <w:rPr>
          <w:sz w:val="28"/>
          <w:szCs w:val="28"/>
        </w:rPr>
        <w:t>Акт приймання-передачі (</w:t>
      </w:r>
      <w:r w:rsidRPr="002866A9">
        <w:rPr>
          <w:sz w:val="28"/>
          <w:szCs w:val="28"/>
        </w:rPr>
        <w:t>внутрішнього переміщення) основних засобів</w:t>
      </w:r>
      <w:r w:rsidR="00E347E0" w:rsidRPr="002866A9">
        <w:rPr>
          <w:sz w:val="28"/>
          <w:szCs w:val="28"/>
        </w:rPr>
        <w:t>”</w:t>
      </w:r>
      <w:r w:rsidRPr="002866A9">
        <w:rPr>
          <w:sz w:val="28"/>
          <w:szCs w:val="28"/>
        </w:rPr>
        <w:t xml:space="preserve"> (форма №03-01); при списанні об’єкта основних засобів внаслідок старіння чи зносу – </w:t>
      </w:r>
      <w:r w:rsidR="00E347E0" w:rsidRPr="002866A9">
        <w:rPr>
          <w:sz w:val="28"/>
          <w:szCs w:val="28"/>
        </w:rPr>
        <w:t>“</w:t>
      </w:r>
      <w:r w:rsidR="002330DF" w:rsidRPr="002866A9">
        <w:rPr>
          <w:sz w:val="28"/>
          <w:szCs w:val="28"/>
        </w:rPr>
        <w:t>Акт на списання основних засобів</w:t>
      </w:r>
      <w:r w:rsidR="00E347E0" w:rsidRPr="002866A9">
        <w:rPr>
          <w:sz w:val="28"/>
          <w:szCs w:val="28"/>
        </w:rPr>
        <w:t>”</w:t>
      </w:r>
      <w:r w:rsidR="00C96A6F" w:rsidRPr="002866A9">
        <w:rPr>
          <w:sz w:val="28"/>
          <w:szCs w:val="28"/>
        </w:rPr>
        <w:t xml:space="preserve"> (форма № 03-3) </w:t>
      </w:r>
      <w:r w:rsidR="00D33249" w:rsidRPr="002866A9">
        <w:rPr>
          <w:sz w:val="28"/>
          <w:szCs w:val="28"/>
        </w:rPr>
        <w:t>(</w:t>
      </w:r>
      <w:r w:rsidR="00C96A6F" w:rsidRPr="002866A9">
        <w:rPr>
          <w:sz w:val="28"/>
          <w:szCs w:val="28"/>
        </w:rPr>
        <w:t>д</w:t>
      </w:r>
      <w:r w:rsidR="00D33249" w:rsidRPr="002866A9">
        <w:rPr>
          <w:sz w:val="28"/>
          <w:szCs w:val="28"/>
        </w:rPr>
        <w:t xml:space="preserve">одаток 3). </w:t>
      </w:r>
      <w:r w:rsidR="002330DF" w:rsidRPr="002866A9">
        <w:rPr>
          <w:sz w:val="28"/>
          <w:szCs w:val="28"/>
        </w:rPr>
        <w:t>Записи про закінчені роботи по добудові, дообладнанні, реконструкції та модернізації, ремонту</w:t>
      </w:r>
      <w:r w:rsidR="002866A9">
        <w:rPr>
          <w:sz w:val="28"/>
          <w:szCs w:val="28"/>
        </w:rPr>
        <w:t xml:space="preserve"> </w:t>
      </w:r>
      <w:r w:rsidR="002330DF" w:rsidRPr="002866A9">
        <w:rPr>
          <w:sz w:val="28"/>
          <w:szCs w:val="28"/>
        </w:rPr>
        <w:t xml:space="preserve">об’єкта ведуться в картці на підставі </w:t>
      </w:r>
      <w:r w:rsidR="00E347E0" w:rsidRPr="002866A9">
        <w:rPr>
          <w:sz w:val="28"/>
          <w:szCs w:val="28"/>
        </w:rPr>
        <w:t>“</w:t>
      </w:r>
      <w:r w:rsidR="002330DF" w:rsidRPr="002866A9">
        <w:rPr>
          <w:sz w:val="28"/>
          <w:szCs w:val="28"/>
        </w:rPr>
        <w:t>Акта приймання-здачі відремонтованих, реконструйованих та модернізованих</w:t>
      </w:r>
      <w:r w:rsidR="002866A9">
        <w:rPr>
          <w:sz w:val="28"/>
          <w:szCs w:val="28"/>
        </w:rPr>
        <w:t xml:space="preserve"> </w:t>
      </w:r>
      <w:r w:rsidR="002330DF" w:rsidRPr="002866A9">
        <w:rPr>
          <w:sz w:val="28"/>
          <w:szCs w:val="28"/>
        </w:rPr>
        <w:t>об’єктів</w:t>
      </w:r>
      <w:r w:rsidR="00E347E0" w:rsidRPr="002866A9">
        <w:rPr>
          <w:sz w:val="28"/>
          <w:szCs w:val="28"/>
        </w:rPr>
        <w:t>”</w:t>
      </w:r>
      <w:r w:rsidR="002330DF" w:rsidRPr="002866A9">
        <w:rPr>
          <w:sz w:val="28"/>
          <w:szCs w:val="28"/>
        </w:rPr>
        <w:t xml:space="preserve"> (форма №03-2).</w:t>
      </w:r>
    </w:p>
    <w:p w:rsidR="002330DF" w:rsidRPr="002866A9" w:rsidRDefault="00106810" w:rsidP="002866A9">
      <w:pPr>
        <w:autoSpaceDE w:val="0"/>
        <w:autoSpaceDN w:val="0"/>
        <w:adjustRightInd w:val="0"/>
        <w:spacing w:before="0" w:line="360" w:lineRule="auto"/>
        <w:ind w:firstLine="709"/>
        <w:rPr>
          <w:sz w:val="28"/>
          <w:szCs w:val="28"/>
        </w:rPr>
      </w:pPr>
      <w:r w:rsidRPr="002866A9">
        <w:rPr>
          <w:sz w:val="28"/>
          <w:szCs w:val="28"/>
        </w:rPr>
        <w:t>На Локомативному Депо д</w:t>
      </w:r>
      <w:r w:rsidR="002330DF" w:rsidRPr="002866A9">
        <w:rPr>
          <w:sz w:val="28"/>
          <w:szCs w:val="28"/>
        </w:rPr>
        <w:t xml:space="preserve">ля оформлення приймання-здачі основних засобів із ремонту, реконструкції та модернізації застосовується </w:t>
      </w:r>
      <w:r w:rsidR="00E347E0" w:rsidRPr="002866A9">
        <w:rPr>
          <w:sz w:val="28"/>
          <w:szCs w:val="28"/>
        </w:rPr>
        <w:t>“</w:t>
      </w:r>
      <w:r w:rsidR="002330DF" w:rsidRPr="002866A9">
        <w:rPr>
          <w:sz w:val="28"/>
          <w:szCs w:val="28"/>
        </w:rPr>
        <w:t>Акт приймання-здачі відремонтованих, реконструйованих та модернізованих</w:t>
      </w:r>
      <w:r w:rsidR="002866A9">
        <w:rPr>
          <w:sz w:val="28"/>
          <w:szCs w:val="28"/>
        </w:rPr>
        <w:t xml:space="preserve"> </w:t>
      </w:r>
      <w:r w:rsidR="002330DF" w:rsidRPr="002866A9">
        <w:rPr>
          <w:sz w:val="28"/>
          <w:szCs w:val="28"/>
        </w:rPr>
        <w:t>об’єктів</w:t>
      </w:r>
      <w:r w:rsidR="00E347E0" w:rsidRPr="002866A9">
        <w:rPr>
          <w:sz w:val="28"/>
          <w:szCs w:val="28"/>
        </w:rPr>
        <w:t>”</w:t>
      </w:r>
      <w:r w:rsidR="00C96A6F" w:rsidRPr="002866A9">
        <w:rPr>
          <w:sz w:val="28"/>
          <w:szCs w:val="28"/>
        </w:rPr>
        <w:t xml:space="preserve"> (форма №03-2)</w:t>
      </w:r>
      <w:r w:rsidR="00D33249" w:rsidRPr="002866A9">
        <w:rPr>
          <w:sz w:val="28"/>
          <w:szCs w:val="28"/>
        </w:rPr>
        <w:t xml:space="preserve"> (</w:t>
      </w:r>
      <w:r w:rsidR="00C96A6F" w:rsidRPr="002866A9">
        <w:rPr>
          <w:sz w:val="28"/>
          <w:szCs w:val="28"/>
        </w:rPr>
        <w:t>д</w:t>
      </w:r>
      <w:r w:rsidR="00D33249" w:rsidRPr="002866A9">
        <w:rPr>
          <w:sz w:val="28"/>
          <w:szCs w:val="28"/>
        </w:rPr>
        <w:t xml:space="preserve">одаток </w:t>
      </w:r>
      <w:r w:rsidR="00C96A6F" w:rsidRPr="002866A9">
        <w:rPr>
          <w:sz w:val="28"/>
          <w:szCs w:val="28"/>
        </w:rPr>
        <w:t>4</w:t>
      </w:r>
      <w:r w:rsidR="00D33249" w:rsidRPr="002866A9">
        <w:rPr>
          <w:sz w:val="28"/>
          <w:szCs w:val="28"/>
        </w:rPr>
        <w:t>)</w:t>
      </w:r>
      <w:r w:rsidR="00C96A6F" w:rsidRPr="002866A9">
        <w:rPr>
          <w:sz w:val="28"/>
          <w:szCs w:val="28"/>
        </w:rPr>
        <w:t>.</w:t>
      </w:r>
    </w:p>
    <w:p w:rsidR="002330DF" w:rsidRPr="002866A9" w:rsidRDefault="003B7C5F" w:rsidP="002866A9">
      <w:pPr>
        <w:autoSpaceDE w:val="0"/>
        <w:autoSpaceDN w:val="0"/>
        <w:adjustRightInd w:val="0"/>
        <w:spacing w:before="0" w:line="360" w:lineRule="auto"/>
        <w:ind w:firstLine="709"/>
        <w:rPr>
          <w:sz w:val="28"/>
          <w:szCs w:val="28"/>
        </w:rPr>
      </w:pPr>
      <w:r w:rsidRPr="002866A9">
        <w:rPr>
          <w:sz w:val="28"/>
          <w:szCs w:val="28"/>
        </w:rPr>
        <w:t>Акт, підписаний працівником цеху (відділу), що уповноважений на приймання основних засобів, та представником цеху (підприємства), який виконував ремонт, реконструкцію та модернізацію, здають до бухгалтерії підприємства</w:t>
      </w:r>
      <w:r w:rsidR="00C96EF1" w:rsidRPr="002866A9">
        <w:rPr>
          <w:sz w:val="28"/>
          <w:szCs w:val="28"/>
        </w:rPr>
        <w:t>. Акт підписується головним бухгалтером та затверджується керівником підприємства чи особами на те уповноваженими. До технічного паспорта відповідного об’єкта основних засобів повинні бути внесені необхідні зміни до характеристики об’єкта, пов’язані із капітальним ремонтом, реконструкцією та модернізацією.</w:t>
      </w:r>
    </w:p>
    <w:p w:rsidR="00C96EF1" w:rsidRPr="002866A9" w:rsidRDefault="00C96EF1" w:rsidP="002866A9">
      <w:pPr>
        <w:autoSpaceDE w:val="0"/>
        <w:autoSpaceDN w:val="0"/>
        <w:adjustRightInd w:val="0"/>
        <w:spacing w:before="0" w:line="360" w:lineRule="auto"/>
        <w:ind w:firstLine="709"/>
        <w:rPr>
          <w:sz w:val="28"/>
          <w:szCs w:val="28"/>
        </w:rPr>
      </w:pPr>
      <w:r w:rsidRPr="002866A9">
        <w:rPr>
          <w:sz w:val="28"/>
          <w:szCs w:val="28"/>
        </w:rPr>
        <w:t>Якщо ремонт, реконструкцію або модернізацію виконує стороннє підприємство, акт складають у двох примірниках. Другий примірник переда</w:t>
      </w:r>
      <w:r w:rsidR="00A11341" w:rsidRPr="002866A9">
        <w:rPr>
          <w:sz w:val="28"/>
          <w:szCs w:val="28"/>
        </w:rPr>
        <w:t>ється</w:t>
      </w:r>
      <w:r w:rsidRPr="002866A9">
        <w:rPr>
          <w:sz w:val="28"/>
          <w:szCs w:val="28"/>
        </w:rPr>
        <w:t xml:space="preserve"> підприємству, що виконав ремонт, реконструкцію, модернізацію.</w:t>
      </w:r>
    </w:p>
    <w:p w:rsidR="00BC3035" w:rsidRPr="002866A9" w:rsidRDefault="00B637D9" w:rsidP="002866A9">
      <w:pPr>
        <w:autoSpaceDE w:val="0"/>
        <w:autoSpaceDN w:val="0"/>
        <w:adjustRightInd w:val="0"/>
        <w:spacing w:before="0" w:line="360" w:lineRule="auto"/>
        <w:ind w:firstLine="709"/>
        <w:rPr>
          <w:sz w:val="28"/>
          <w:szCs w:val="28"/>
        </w:rPr>
      </w:pPr>
      <w:r w:rsidRPr="002866A9">
        <w:rPr>
          <w:sz w:val="28"/>
          <w:szCs w:val="28"/>
        </w:rPr>
        <w:t>При значній зміні якісних та кількісних показників в характеристиці об’єкта</w:t>
      </w:r>
      <w:r w:rsidR="005001D7" w:rsidRPr="002866A9">
        <w:rPr>
          <w:sz w:val="28"/>
          <w:szCs w:val="28"/>
        </w:rPr>
        <w:t xml:space="preserve"> в результаті реконструкції (модернізації), добудови та</w:t>
      </w:r>
      <w:r w:rsidR="002866A9">
        <w:rPr>
          <w:sz w:val="28"/>
          <w:szCs w:val="28"/>
        </w:rPr>
        <w:t xml:space="preserve"> </w:t>
      </w:r>
      <w:r w:rsidR="005001D7" w:rsidRPr="002866A9">
        <w:rPr>
          <w:sz w:val="28"/>
          <w:szCs w:val="28"/>
        </w:rPr>
        <w:t>дообладнання попередню інвентарну картку у випадку неможливості відобразити в ній всі показники,</w:t>
      </w:r>
      <w:r w:rsidR="005A168A" w:rsidRPr="002866A9">
        <w:rPr>
          <w:sz w:val="28"/>
          <w:szCs w:val="28"/>
        </w:rPr>
        <w:t xml:space="preserve"> </w:t>
      </w:r>
      <w:r w:rsidR="005001D7" w:rsidRPr="002866A9">
        <w:rPr>
          <w:sz w:val="28"/>
          <w:szCs w:val="28"/>
        </w:rPr>
        <w:t>що характеризують реконструйований (модернізований, добудований,</w:t>
      </w:r>
      <w:r w:rsidR="002866A9">
        <w:rPr>
          <w:sz w:val="28"/>
          <w:szCs w:val="28"/>
        </w:rPr>
        <w:t xml:space="preserve"> </w:t>
      </w:r>
      <w:r w:rsidR="005001D7" w:rsidRPr="002866A9">
        <w:rPr>
          <w:sz w:val="28"/>
          <w:szCs w:val="28"/>
        </w:rPr>
        <w:t>дообладнаний) об’єкт в цілому, замінюють новою. Стару інвентарну картку зб</w:t>
      </w:r>
      <w:r w:rsidR="00E72E68" w:rsidRPr="002866A9">
        <w:rPr>
          <w:sz w:val="28"/>
          <w:szCs w:val="28"/>
        </w:rPr>
        <w:t>ерігають як довідковий документ.</w:t>
      </w:r>
    </w:p>
    <w:p w:rsidR="003E2028" w:rsidRPr="002866A9" w:rsidRDefault="00A812B1" w:rsidP="002866A9">
      <w:pPr>
        <w:pStyle w:val="3"/>
        <w:widowControl w:val="0"/>
        <w:spacing w:after="0" w:line="360" w:lineRule="auto"/>
        <w:ind w:left="0" w:firstLine="709"/>
        <w:jc w:val="both"/>
        <w:rPr>
          <w:sz w:val="28"/>
          <w:szCs w:val="28"/>
        </w:rPr>
      </w:pPr>
      <w:r w:rsidRPr="002866A9">
        <w:rPr>
          <w:sz w:val="28"/>
          <w:szCs w:val="28"/>
        </w:rPr>
        <w:t>Поряд із надходженням основних засобів</w:t>
      </w:r>
      <w:r w:rsidR="003E2028" w:rsidRPr="002866A9">
        <w:rPr>
          <w:sz w:val="28"/>
          <w:szCs w:val="28"/>
        </w:rPr>
        <w:t xml:space="preserve"> на підприємств</w:t>
      </w:r>
      <w:r w:rsidR="00106810" w:rsidRPr="002866A9">
        <w:rPr>
          <w:sz w:val="28"/>
          <w:szCs w:val="28"/>
        </w:rPr>
        <w:t>і</w:t>
      </w:r>
      <w:r w:rsidRPr="002866A9">
        <w:rPr>
          <w:sz w:val="28"/>
          <w:szCs w:val="28"/>
        </w:rPr>
        <w:t xml:space="preserve"> із-за різних причин,</w:t>
      </w:r>
      <w:r w:rsidR="003E2028" w:rsidRPr="002866A9">
        <w:rPr>
          <w:sz w:val="28"/>
          <w:szCs w:val="28"/>
        </w:rPr>
        <w:t xml:space="preserve"> непридатності для </w:t>
      </w:r>
      <w:r w:rsidRPr="002866A9">
        <w:rPr>
          <w:sz w:val="28"/>
          <w:szCs w:val="28"/>
        </w:rPr>
        <w:t>по</w:t>
      </w:r>
      <w:r w:rsidR="003E2028" w:rsidRPr="002866A9">
        <w:rPr>
          <w:sz w:val="28"/>
          <w:szCs w:val="28"/>
        </w:rPr>
        <w:t xml:space="preserve">дальшої експлуатації внаслідок повного зносу, застарілості, непотрібності, продажу, вимушеної ліквідації і т.ін. проходить їхнє вибуття, яке відображається на основі </w:t>
      </w:r>
      <w:r w:rsidR="00E347E0" w:rsidRPr="002866A9">
        <w:rPr>
          <w:sz w:val="28"/>
          <w:szCs w:val="28"/>
        </w:rPr>
        <w:t>“</w:t>
      </w:r>
      <w:r w:rsidR="00E72E68" w:rsidRPr="002866A9">
        <w:rPr>
          <w:sz w:val="28"/>
          <w:szCs w:val="28"/>
        </w:rPr>
        <w:t>Актів списання основних засобів</w:t>
      </w:r>
      <w:r w:rsidR="00E347E0" w:rsidRPr="002866A9">
        <w:rPr>
          <w:sz w:val="28"/>
          <w:szCs w:val="28"/>
        </w:rPr>
        <w:t>”</w:t>
      </w:r>
      <w:r w:rsidR="003E2028" w:rsidRPr="002866A9">
        <w:rPr>
          <w:sz w:val="28"/>
          <w:szCs w:val="28"/>
        </w:rPr>
        <w:t xml:space="preserve"> тип.ф.№03-3</w:t>
      </w:r>
      <w:r w:rsidR="00E72E68" w:rsidRPr="002866A9">
        <w:rPr>
          <w:sz w:val="28"/>
          <w:szCs w:val="28"/>
        </w:rPr>
        <w:t>.</w:t>
      </w:r>
    </w:p>
    <w:p w:rsidR="00E72E68" w:rsidRPr="002866A9" w:rsidRDefault="003E2028" w:rsidP="002866A9">
      <w:pPr>
        <w:pStyle w:val="3"/>
        <w:widowControl w:val="0"/>
        <w:spacing w:after="0" w:line="360" w:lineRule="auto"/>
        <w:ind w:left="0" w:firstLine="709"/>
        <w:jc w:val="both"/>
        <w:rPr>
          <w:sz w:val="28"/>
          <w:szCs w:val="28"/>
        </w:rPr>
      </w:pPr>
      <w:r w:rsidRPr="002866A9">
        <w:rPr>
          <w:sz w:val="28"/>
          <w:szCs w:val="28"/>
        </w:rPr>
        <w:t>Акт складається у двох примірниках комісією, призначеною керівником підприємства, установи затверджується керівником підприємства</w:t>
      </w:r>
      <w:r w:rsidR="002866A9">
        <w:rPr>
          <w:sz w:val="28"/>
          <w:szCs w:val="28"/>
        </w:rPr>
        <w:t xml:space="preserve"> </w:t>
      </w:r>
      <w:r w:rsidRPr="002866A9">
        <w:rPr>
          <w:sz w:val="28"/>
          <w:szCs w:val="28"/>
        </w:rPr>
        <w:t>або особою, на те уповноваженою. Перший примірник акта передають</w:t>
      </w:r>
      <w:r w:rsidR="002866A9">
        <w:rPr>
          <w:sz w:val="28"/>
          <w:szCs w:val="28"/>
        </w:rPr>
        <w:t xml:space="preserve"> </w:t>
      </w:r>
      <w:r w:rsidRPr="002866A9">
        <w:rPr>
          <w:sz w:val="28"/>
          <w:szCs w:val="28"/>
        </w:rPr>
        <w:t>до бухгалтерії, другий</w:t>
      </w:r>
      <w:r w:rsidR="002866A9">
        <w:rPr>
          <w:sz w:val="28"/>
          <w:szCs w:val="28"/>
        </w:rPr>
        <w:t xml:space="preserve"> </w:t>
      </w:r>
      <w:r w:rsidRPr="002866A9">
        <w:rPr>
          <w:sz w:val="28"/>
          <w:szCs w:val="28"/>
        </w:rPr>
        <w:t>залишається у особи, відповідальної за зберігання основних засобів та є підставою для здачі на склад запчастин, що залишилися в результаті їх списання, а також матеріалів, металобрухту</w:t>
      </w:r>
      <w:r w:rsidR="00E72E68" w:rsidRPr="002866A9">
        <w:rPr>
          <w:sz w:val="28"/>
          <w:szCs w:val="28"/>
        </w:rPr>
        <w:t xml:space="preserve"> і т.п.</w:t>
      </w:r>
    </w:p>
    <w:p w:rsidR="003E2028" w:rsidRPr="002866A9" w:rsidRDefault="003E2028" w:rsidP="002866A9">
      <w:pPr>
        <w:pStyle w:val="3"/>
        <w:widowControl w:val="0"/>
        <w:spacing w:after="0" w:line="360" w:lineRule="auto"/>
        <w:ind w:left="0" w:firstLine="709"/>
        <w:jc w:val="both"/>
        <w:rPr>
          <w:sz w:val="28"/>
          <w:szCs w:val="28"/>
        </w:rPr>
      </w:pPr>
      <w:r w:rsidRPr="002866A9">
        <w:rPr>
          <w:sz w:val="28"/>
          <w:szCs w:val="28"/>
        </w:rPr>
        <w:t>Витрати по списанню, а також вартість матеріальних цінностей, що надійшли</w:t>
      </w:r>
      <w:r w:rsidR="002866A9">
        <w:rPr>
          <w:sz w:val="28"/>
          <w:szCs w:val="28"/>
        </w:rPr>
        <w:t xml:space="preserve"> </w:t>
      </w:r>
      <w:r w:rsidRPr="002866A9">
        <w:rPr>
          <w:sz w:val="28"/>
          <w:szCs w:val="28"/>
        </w:rPr>
        <w:t>від зносу та ро</w:t>
      </w:r>
      <w:r w:rsidR="00B72D83" w:rsidRPr="002866A9">
        <w:rPr>
          <w:sz w:val="28"/>
          <w:szCs w:val="28"/>
        </w:rPr>
        <w:t>з</w:t>
      </w:r>
      <w:r w:rsidR="00536E80" w:rsidRPr="002866A9">
        <w:rPr>
          <w:sz w:val="28"/>
          <w:szCs w:val="28"/>
        </w:rPr>
        <w:t>бору</w:t>
      </w:r>
      <w:r w:rsidR="00B72D83" w:rsidRPr="002866A9">
        <w:rPr>
          <w:sz w:val="28"/>
          <w:szCs w:val="28"/>
        </w:rPr>
        <w:t xml:space="preserve"> будинків, споруд</w:t>
      </w:r>
      <w:r w:rsidRPr="002866A9">
        <w:rPr>
          <w:sz w:val="28"/>
          <w:szCs w:val="28"/>
        </w:rPr>
        <w:t xml:space="preserve">, демонтажу обладнання відображають в акті в розділі </w:t>
      </w:r>
      <w:r w:rsidR="00E347E0" w:rsidRPr="002866A9">
        <w:rPr>
          <w:sz w:val="28"/>
          <w:szCs w:val="28"/>
          <w:lang w:val="ru-RU"/>
        </w:rPr>
        <w:t>“</w:t>
      </w:r>
      <w:r w:rsidRPr="002866A9">
        <w:rPr>
          <w:sz w:val="28"/>
          <w:szCs w:val="28"/>
        </w:rPr>
        <w:t>Розрахунок результатів списання об’єктів</w:t>
      </w:r>
      <w:r w:rsidR="00E347E0" w:rsidRPr="002866A9">
        <w:rPr>
          <w:sz w:val="28"/>
          <w:szCs w:val="28"/>
          <w:lang w:val="ru-RU"/>
        </w:rPr>
        <w:t>”</w:t>
      </w:r>
      <w:r w:rsidRPr="002866A9">
        <w:rPr>
          <w:sz w:val="28"/>
          <w:szCs w:val="28"/>
        </w:rPr>
        <w:t xml:space="preserve">. </w:t>
      </w:r>
    </w:p>
    <w:p w:rsidR="00B1589E" w:rsidRPr="002866A9" w:rsidRDefault="00126A5A" w:rsidP="002866A9">
      <w:pPr>
        <w:pStyle w:val="3"/>
        <w:widowControl w:val="0"/>
        <w:spacing w:after="0" w:line="360" w:lineRule="auto"/>
        <w:ind w:left="0" w:firstLine="709"/>
        <w:jc w:val="both"/>
        <w:rPr>
          <w:sz w:val="28"/>
          <w:szCs w:val="28"/>
        </w:rPr>
      </w:pPr>
      <w:r w:rsidRPr="002866A9">
        <w:rPr>
          <w:sz w:val="28"/>
          <w:szCs w:val="28"/>
        </w:rPr>
        <w:t>Для оформлення списання автомобіля, вантажного чи легкового, причепа чи напівпричепа, при їх ліквідації</w:t>
      </w:r>
      <w:r w:rsidR="00106810" w:rsidRPr="002866A9">
        <w:rPr>
          <w:sz w:val="28"/>
          <w:szCs w:val="28"/>
        </w:rPr>
        <w:t xml:space="preserve"> на Локомотивному Депо</w:t>
      </w:r>
      <w:r w:rsidRPr="002866A9">
        <w:rPr>
          <w:sz w:val="28"/>
          <w:szCs w:val="28"/>
        </w:rPr>
        <w:t xml:space="preserve"> застосовується </w:t>
      </w:r>
      <w:r w:rsidR="00E347E0" w:rsidRPr="002866A9">
        <w:rPr>
          <w:sz w:val="28"/>
          <w:szCs w:val="28"/>
          <w:lang w:val="ru-RU"/>
        </w:rPr>
        <w:t>“</w:t>
      </w:r>
      <w:r w:rsidRPr="002866A9">
        <w:rPr>
          <w:sz w:val="28"/>
          <w:szCs w:val="28"/>
        </w:rPr>
        <w:t>Акт на списання автотранспортних засобів</w:t>
      </w:r>
      <w:r w:rsidR="00E347E0" w:rsidRPr="002866A9">
        <w:rPr>
          <w:sz w:val="28"/>
          <w:szCs w:val="28"/>
          <w:lang w:val="ru-RU"/>
        </w:rPr>
        <w:t>”</w:t>
      </w:r>
      <w:r w:rsidR="00040FFE" w:rsidRPr="002866A9">
        <w:rPr>
          <w:sz w:val="28"/>
          <w:szCs w:val="28"/>
        </w:rPr>
        <w:t xml:space="preserve"> (</w:t>
      </w:r>
      <w:r w:rsidR="003C1BD3" w:rsidRPr="002866A9">
        <w:rPr>
          <w:sz w:val="28"/>
          <w:szCs w:val="28"/>
        </w:rPr>
        <w:t>форма №03-4)</w:t>
      </w:r>
      <w:r w:rsidR="003C1BD3" w:rsidRPr="002866A9">
        <w:rPr>
          <w:sz w:val="28"/>
          <w:szCs w:val="28"/>
          <w:lang w:val="ru-RU"/>
        </w:rPr>
        <w:t xml:space="preserve"> </w:t>
      </w:r>
      <w:r w:rsidR="006F1D4C" w:rsidRPr="002866A9">
        <w:rPr>
          <w:sz w:val="28"/>
          <w:szCs w:val="28"/>
        </w:rPr>
        <w:t>(</w:t>
      </w:r>
      <w:r w:rsidR="00040FFE" w:rsidRPr="002866A9">
        <w:rPr>
          <w:sz w:val="28"/>
          <w:szCs w:val="28"/>
        </w:rPr>
        <w:t>д</w:t>
      </w:r>
      <w:r w:rsidR="006F1D4C" w:rsidRPr="002866A9">
        <w:rPr>
          <w:sz w:val="28"/>
          <w:szCs w:val="28"/>
        </w:rPr>
        <w:t xml:space="preserve">одаток </w:t>
      </w:r>
      <w:r w:rsidR="00040FFE" w:rsidRPr="002866A9">
        <w:rPr>
          <w:sz w:val="28"/>
          <w:szCs w:val="28"/>
        </w:rPr>
        <w:t>5</w:t>
      </w:r>
      <w:r w:rsidR="006F1D4C" w:rsidRPr="002866A9">
        <w:rPr>
          <w:sz w:val="28"/>
          <w:szCs w:val="28"/>
        </w:rPr>
        <w:t xml:space="preserve">). </w:t>
      </w:r>
      <w:r w:rsidRPr="002866A9">
        <w:rPr>
          <w:sz w:val="28"/>
          <w:szCs w:val="28"/>
        </w:rPr>
        <w:t>Акт складається у двох примірниках та підписується комісією, що призначається керівником автогосподарства (підприємства) і затверджується керівником підприємства</w:t>
      </w:r>
      <w:r w:rsidR="002866A9">
        <w:rPr>
          <w:sz w:val="28"/>
          <w:szCs w:val="28"/>
        </w:rPr>
        <w:t xml:space="preserve"> </w:t>
      </w:r>
      <w:r w:rsidRPr="002866A9">
        <w:rPr>
          <w:sz w:val="28"/>
          <w:szCs w:val="28"/>
        </w:rPr>
        <w:t>чи особою, на те уповноваженою. Перший примірник передається</w:t>
      </w:r>
      <w:r w:rsidR="002866A9">
        <w:rPr>
          <w:sz w:val="28"/>
          <w:szCs w:val="28"/>
        </w:rPr>
        <w:t xml:space="preserve"> </w:t>
      </w:r>
      <w:r w:rsidRPr="002866A9">
        <w:rPr>
          <w:sz w:val="28"/>
          <w:szCs w:val="28"/>
        </w:rPr>
        <w:t>до бухгалтерії, другий</w:t>
      </w:r>
      <w:r w:rsidR="002866A9">
        <w:rPr>
          <w:sz w:val="28"/>
          <w:szCs w:val="28"/>
        </w:rPr>
        <w:t xml:space="preserve"> </w:t>
      </w:r>
      <w:r w:rsidRPr="002866A9">
        <w:rPr>
          <w:sz w:val="28"/>
          <w:szCs w:val="28"/>
        </w:rPr>
        <w:t>залишається у особи, відповідальної</w:t>
      </w:r>
      <w:r w:rsidR="00B1589E" w:rsidRPr="002866A9">
        <w:rPr>
          <w:sz w:val="28"/>
          <w:szCs w:val="28"/>
        </w:rPr>
        <w:t xml:space="preserve"> за зберігання основних засобів.</w:t>
      </w:r>
      <w:r w:rsidRPr="002866A9">
        <w:rPr>
          <w:sz w:val="28"/>
          <w:szCs w:val="28"/>
        </w:rPr>
        <w:t xml:space="preserve"> </w:t>
      </w:r>
    </w:p>
    <w:p w:rsidR="00EB2A20" w:rsidRPr="002866A9" w:rsidRDefault="00EB2A20" w:rsidP="002866A9">
      <w:pPr>
        <w:pStyle w:val="3"/>
        <w:widowControl w:val="0"/>
        <w:spacing w:after="0" w:line="360" w:lineRule="auto"/>
        <w:ind w:left="0" w:firstLine="709"/>
        <w:jc w:val="both"/>
        <w:rPr>
          <w:sz w:val="28"/>
          <w:szCs w:val="28"/>
        </w:rPr>
      </w:pPr>
      <w:r w:rsidRPr="002866A9">
        <w:rPr>
          <w:sz w:val="28"/>
          <w:szCs w:val="28"/>
        </w:rPr>
        <w:t>Витрати по списанню, а також вартість матеріальних цінностей, що надійшли</w:t>
      </w:r>
      <w:r w:rsidR="002866A9">
        <w:rPr>
          <w:sz w:val="28"/>
          <w:szCs w:val="28"/>
        </w:rPr>
        <w:t xml:space="preserve"> </w:t>
      </w:r>
      <w:r w:rsidRPr="002866A9">
        <w:rPr>
          <w:sz w:val="28"/>
          <w:szCs w:val="28"/>
        </w:rPr>
        <w:t xml:space="preserve">від розробки автотранспортних засобів, відображають в розділі </w:t>
      </w:r>
      <w:r w:rsidR="00E347E0" w:rsidRPr="002866A9">
        <w:rPr>
          <w:sz w:val="28"/>
          <w:szCs w:val="28"/>
          <w:lang w:val="ru-RU"/>
        </w:rPr>
        <w:t>“</w:t>
      </w:r>
      <w:r w:rsidRPr="002866A9">
        <w:rPr>
          <w:sz w:val="28"/>
          <w:szCs w:val="28"/>
        </w:rPr>
        <w:t>Розрахунок результатів списання автомобіля (причепа, напівпричепа)</w:t>
      </w:r>
      <w:r w:rsidR="00E347E0" w:rsidRPr="002866A9">
        <w:rPr>
          <w:sz w:val="28"/>
          <w:szCs w:val="28"/>
          <w:lang w:val="ru-RU"/>
        </w:rPr>
        <w:t>”</w:t>
      </w:r>
      <w:r w:rsidRPr="002866A9">
        <w:rPr>
          <w:sz w:val="28"/>
          <w:szCs w:val="28"/>
        </w:rPr>
        <w:t xml:space="preserve">. </w:t>
      </w:r>
    </w:p>
    <w:p w:rsidR="004E4920" w:rsidRPr="002866A9" w:rsidRDefault="004E4920" w:rsidP="002866A9">
      <w:pPr>
        <w:shd w:val="clear" w:color="auto" w:fill="FFFFFF"/>
        <w:spacing w:before="0" w:line="360" w:lineRule="auto"/>
        <w:ind w:firstLine="709"/>
        <w:rPr>
          <w:sz w:val="28"/>
          <w:szCs w:val="28"/>
        </w:rPr>
      </w:pPr>
      <w:r w:rsidRPr="002866A9">
        <w:rPr>
          <w:sz w:val="28"/>
          <w:szCs w:val="28"/>
        </w:rPr>
        <w:t xml:space="preserve"> Форма ОЗ-5 </w:t>
      </w:r>
      <w:r w:rsidR="00E347E0" w:rsidRPr="002866A9">
        <w:rPr>
          <w:sz w:val="28"/>
          <w:szCs w:val="28"/>
          <w:lang w:val="ru-RU"/>
        </w:rPr>
        <w:t>“</w:t>
      </w:r>
      <w:r w:rsidRPr="002866A9">
        <w:rPr>
          <w:sz w:val="28"/>
          <w:szCs w:val="28"/>
        </w:rPr>
        <w:t>Акт про установку, пуск та демонтаж будівельної машини</w:t>
      </w:r>
      <w:r w:rsidR="00E347E0" w:rsidRPr="002866A9">
        <w:rPr>
          <w:sz w:val="28"/>
          <w:szCs w:val="28"/>
          <w:lang w:val="ru-RU"/>
        </w:rPr>
        <w:t>”</w:t>
      </w:r>
      <w:r w:rsidRPr="002866A9">
        <w:rPr>
          <w:sz w:val="28"/>
          <w:szCs w:val="28"/>
        </w:rPr>
        <w:t xml:space="preserve"> складається при установці, пуску та демонтажі будівельної машини, взятою напрокат. Підписується представником машинопрокатної бази і механіком будівельної відділу. В зазначеній формі відображаються також відомості</w:t>
      </w:r>
      <w:r w:rsidR="00651F7E" w:rsidRPr="002866A9">
        <w:rPr>
          <w:sz w:val="28"/>
          <w:szCs w:val="28"/>
        </w:rPr>
        <w:t xml:space="preserve"> про стан машини до</w:t>
      </w:r>
      <w:r w:rsidR="00837A17" w:rsidRPr="002866A9">
        <w:rPr>
          <w:sz w:val="28"/>
          <w:szCs w:val="28"/>
        </w:rPr>
        <w:t xml:space="preserve"> </w:t>
      </w:r>
      <w:r w:rsidR="00651F7E" w:rsidRPr="002866A9">
        <w:rPr>
          <w:sz w:val="28"/>
          <w:szCs w:val="28"/>
        </w:rPr>
        <w:t xml:space="preserve">її здачі </w:t>
      </w:r>
      <w:r w:rsidR="00837A17" w:rsidRPr="002866A9">
        <w:rPr>
          <w:sz w:val="28"/>
          <w:szCs w:val="28"/>
        </w:rPr>
        <w:t xml:space="preserve">у </w:t>
      </w:r>
      <w:r w:rsidR="00040FFE" w:rsidRPr="002866A9">
        <w:rPr>
          <w:sz w:val="28"/>
          <w:szCs w:val="28"/>
        </w:rPr>
        <w:t xml:space="preserve">прокат і після повернення </w:t>
      </w:r>
      <w:r w:rsidR="006F1D4C" w:rsidRPr="002866A9">
        <w:rPr>
          <w:sz w:val="28"/>
          <w:szCs w:val="28"/>
        </w:rPr>
        <w:t>(</w:t>
      </w:r>
      <w:r w:rsidR="00040FFE" w:rsidRPr="002866A9">
        <w:rPr>
          <w:sz w:val="28"/>
          <w:szCs w:val="28"/>
        </w:rPr>
        <w:t>д</w:t>
      </w:r>
      <w:r w:rsidR="006F1D4C" w:rsidRPr="002866A9">
        <w:rPr>
          <w:sz w:val="28"/>
          <w:szCs w:val="28"/>
        </w:rPr>
        <w:t xml:space="preserve">одаток </w:t>
      </w:r>
      <w:r w:rsidR="00040FFE" w:rsidRPr="002866A9">
        <w:rPr>
          <w:sz w:val="28"/>
          <w:szCs w:val="28"/>
        </w:rPr>
        <w:t>6</w:t>
      </w:r>
      <w:r w:rsidR="006F1D4C" w:rsidRPr="002866A9">
        <w:rPr>
          <w:sz w:val="28"/>
          <w:szCs w:val="28"/>
        </w:rPr>
        <w:t>)</w:t>
      </w:r>
      <w:r w:rsidR="00040FFE" w:rsidRPr="002866A9">
        <w:rPr>
          <w:sz w:val="28"/>
          <w:szCs w:val="28"/>
        </w:rPr>
        <w:t>.</w:t>
      </w:r>
    </w:p>
    <w:p w:rsidR="003913B0" w:rsidRPr="002866A9" w:rsidRDefault="003913B0" w:rsidP="002866A9">
      <w:pPr>
        <w:shd w:val="clear" w:color="auto" w:fill="FFFFFF"/>
        <w:spacing w:before="0" w:line="360" w:lineRule="auto"/>
        <w:ind w:firstLine="709"/>
        <w:rPr>
          <w:sz w:val="28"/>
          <w:szCs w:val="28"/>
        </w:rPr>
      </w:pPr>
      <w:r w:rsidRPr="002866A9">
        <w:rPr>
          <w:sz w:val="28"/>
          <w:szCs w:val="28"/>
        </w:rPr>
        <w:t xml:space="preserve">Для реєстрації інвентарних карток обліку основних засобів застосовується </w:t>
      </w:r>
      <w:r w:rsidRPr="002866A9">
        <w:rPr>
          <w:sz w:val="28"/>
          <w:szCs w:val="28"/>
          <w:lang w:val="ru-RU"/>
        </w:rPr>
        <w:t>“</w:t>
      </w:r>
      <w:r w:rsidRPr="002866A9">
        <w:rPr>
          <w:sz w:val="28"/>
          <w:szCs w:val="28"/>
        </w:rPr>
        <w:t>Опис інвентарних карток по обліку основних засобів</w:t>
      </w:r>
      <w:r w:rsidRPr="002866A9">
        <w:rPr>
          <w:sz w:val="28"/>
          <w:szCs w:val="28"/>
          <w:lang w:val="ru-RU"/>
        </w:rPr>
        <w:t>”</w:t>
      </w:r>
      <w:r w:rsidRPr="002866A9">
        <w:rPr>
          <w:sz w:val="28"/>
          <w:szCs w:val="28"/>
        </w:rPr>
        <w:t xml:space="preserve"> (форма</w:t>
      </w:r>
      <w:r w:rsidRPr="002866A9">
        <w:rPr>
          <w:b/>
          <w:bCs/>
          <w:sz w:val="28"/>
          <w:szCs w:val="28"/>
        </w:rPr>
        <w:t xml:space="preserve"> </w:t>
      </w:r>
      <w:r w:rsidRPr="002866A9">
        <w:rPr>
          <w:sz w:val="28"/>
          <w:szCs w:val="28"/>
        </w:rPr>
        <w:t>№ 03-7). Опис складається в одному примірнику бухгалтерією в цілях контролю за зберіганням інвентарних кар</w:t>
      </w:r>
      <w:r w:rsidRPr="002866A9">
        <w:rPr>
          <w:sz w:val="28"/>
          <w:szCs w:val="28"/>
        </w:rPr>
        <w:softHyphen/>
        <w:t>ток. Записи ведуться в розрізі класифікаційних</w:t>
      </w:r>
      <w:r w:rsidR="00040FFE" w:rsidRPr="002866A9">
        <w:rPr>
          <w:sz w:val="28"/>
          <w:szCs w:val="28"/>
        </w:rPr>
        <w:t xml:space="preserve"> груп (видів) ос</w:t>
      </w:r>
      <w:r w:rsidR="00040FFE" w:rsidRPr="002866A9">
        <w:rPr>
          <w:sz w:val="28"/>
          <w:szCs w:val="28"/>
        </w:rPr>
        <w:softHyphen/>
        <w:t xml:space="preserve">новних засобів </w:t>
      </w:r>
      <w:r w:rsidR="006F1D4C" w:rsidRPr="002866A9">
        <w:rPr>
          <w:sz w:val="28"/>
          <w:szCs w:val="28"/>
        </w:rPr>
        <w:t>(</w:t>
      </w:r>
      <w:r w:rsidR="00040FFE" w:rsidRPr="002866A9">
        <w:rPr>
          <w:sz w:val="28"/>
          <w:szCs w:val="28"/>
        </w:rPr>
        <w:t>д</w:t>
      </w:r>
      <w:r w:rsidR="006F1D4C" w:rsidRPr="002866A9">
        <w:rPr>
          <w:sz w:val="28"/>
          <w:szCs w:val="28"/>
        </w:rPr>
        <w:t>одаток 7)</w:t>
      </w:r>
      <w:r w:rsidR="00040FFE" w:rsidRPr="002866A9">
        <w:rPr>
          <w:sz w:val="28"/>
          <w:szCs w:val="28"/>
        </w:rPr>
        <w:t>.</w:t>
      </w:r>
    </w:p>
    <w:p w:rsidR="003913B0" w:rsidRPr="002866A9" w:rsidRDefault="003913B0" w:rsidP="002866A9">
      <w:pPr>
        <w:shd w:val="clear" w:color="auto" w:fill="FFFFFF"/>
        <w:spacing w:before="0" w:line="360" w:lineRule="auto"/>
        <w:ind w:firstLine="709"/>
        <w:rPr>
          <w:sz w:val="28"/>
          <w:szCs w:val="28"/>
        </w:rPr>
      </w:pPr>
      <w:r w:rsidRPr="002866A9">
        <w:rPr>
          <w:sz w:val="28"/>
          <w:szCs w:val="28"/>
        </w:rPr>
        <w:t>Для обліку руху основних засобів по класифікаційних групах при ручній обробці облікової документації застосовується “Картка обліку руху</w:t>
      </w:r>
      <w:r w:rsidR="002866A9">
        <w:rPr>
          <w:sz w:val="28"/>
          <w:szCs w:val="28"/>
        </w:rPr>
        <w:t xml:space="preserve"> </w:t>
      </w:r>
      <w:r w:rsidRPr="002866A9">
        <w:rPr>
          <w:sz w:val="28"/>
          <w:szCs w:val="28"/>
        </w:rPr>
        <w:t>основних засобів” ( форма № 03-8), яка заповнюється на основі даних інвентарних карток відповідних груп (видів) основних засобів та звіряється з даними синтетичного обліку основних засобів. На основі підсумкових даних цих карток заповнюються звітні форми з руху основних засобів. Відкривається б</w:t>
      </w:r>
      <w:r w:rsidR="00040FFE" w:rsidRPr="002866A9">
        <w:rPr>
          <w:sz w:val="28"/>
          <w:szCs w:val="28"/>
        </w:rPr>
        <w:t xml:space="preserve">ухгалтерією в одному примірнику </w:t>
      </w:r>
      <w:r w:rsidR="006F1D4C" w:rsidRPr="002866A9">
        <w:rPr>
          <w:sz w:val="28"/>
          <w:szCs w:val="28"/>
        </w:rPr>
        <w:t>(</w:t>
      </w:r>
      <w:r w:rsidR="00040FFE" w:rsidRPr="002866A9">
        <w:rPr>
          <w:sz w:val="28"/>
          <w:szCs w:val="28"/>
        </w:rPr>
        <w:t>д</w:t>
      </w:r>
      <w:r w:rsidR="006F1D4C" w:rsidRPr="002866A9">
        <w:rPr>
          <w:sz w:val="28"/>
          <w:szCs w:val="28"/>
        </w:rPr>
        <w:t>одаток 8)</w:t>
      </w:r>
      <w:r w:rsidR="00040FFE" w:rsidRPr="002866A9">
        <w:rPr>
          <w:sz w:val="28"/>
          <w:szCs w:val="28"/>
        </w:rPr>
        <w:t>.</w:t>
      </w:r>
    </w:p>
    <w:p w:rsidR="003913B0" w:rsidRPr="002866A9" w:rsidRDefault="003913B0" w:rsidP="002866A9">
      <w:pPr>
        <w:pStyle w:val="22"/>
        <w:widowControl w:val="0"/>
        <w:ind w:firstLine="709"/>
        <w:rPr>
          <w:color w:val="auto"/>
        </w:rPr>
      </w:pPr>
      <w:r w:rsidRPr="002866A9">
        <w:rPr>
          <w:color w:val="auto"/>
        </w:rPr>
        <w:t>Для пооб’єктного обліку основних засобів за місцем їх знахо</w:t>
      </w:r>
      <w:r w:rsidRPr="002866A9">
        <w:rPr>
          <w:color w:val="auto"/>
        </w:rPr>
        <w:softHyphen/>
        <w:t>дження (експлуатації) за матеріально відповідальними особами ведуть “Інвентарний список основних засобів” (форма № 03-9), в якому вказується інвентарний номер, повна назва і первоначальна вартість об</w:t>
      </w:r>
      <w:r w:rsidRPr="002866A9">
        <w:t>’</w:t>
      </w:r>
      <w:r w:rsidRPr="002866A9">
        <w:rPr>
          <w:color w:val="auto"/>
        </w:rPr>
        <w:t>є</w:t>
      </w:r>
      <w:r w:rsidR="00040FFE" w:rsidRPr="002866A9">
        <w:rPr>
          <w:color w:val="auto"/>
        </w:rPr>
        <w:t xml:space="preserve">кта, його вибуття (переміщення) </w:t>
      </w:r>
      <w:r w:rsidR="006F1D4C" w:rsidRPr="002866A9">
        <w:rPr>
          <w:color w:val="auto"/>
        </w:rPr>
        <w:t>(</w:t>
      </w:r>
      <w:r w:rsidR="00040FFE" w:rsidRPr="002866A9">
        <w:rPr>
          <w:color w:val="auto"/>
        </w:rPr>
        <w:t>д</w:t>
      </w:r>
      <w:r w:rsidR="006F1D4C" w:rsidRPr="002866A9">
        <w:rPr>
          <w:color w:val="auto"/>
        </w:rPr>
        <w:t>одаток 9)</w:t>
      </w:r>
      <w:r w:rsidR="00040FFE" w:rsidRPr="002866A9">
        <w:rPr>
          <w:color w:val="auto"/>
        </w:rPr>
        <w:t>.</w:t>
      </w:r>
    </w:p>
    <w:p w:rsidR="003913B0" w:rsidRPr="002866A9" w:rsidRDefault="003913B0" w:rsidP="002866A9">
      <w:pPr>
        <w:pStyle w:val="22"/>
        <w:widowControl w:val="0"/>
        <w:ind w:firstLine="709"/>
        <w:rPr>
          <w:color w:val="auto"/>
        </w:rPr>
      </w:pPr>
      <w:r w:rsidRPr="002866A9">
        <w:rPr>
          <w:color w:val="auto"/>
        </w:rPr>
        <w:t>Дані пооб’єктого обліку основних засобів за місцями їх знаходження (експлуатації ) повинні бути тотожні записам в інвентарних картках обліку основних засобів, що ведуться в бухгалтерії.</w:t>
      </w:r>
    </w:p>
    <w:p w:rsidR="003913B0" w:rsidRPr="002866A9" w:rsidRDefault="003913B0" w:rsidP="002866A9">
      <w:pPr>
        <w:autoSpaceDE w:val="0"/>
        <w:autoSpaceDN w:val="0"/>
        <w:adjustRightInd w:val="0"/>
        <w:spacing w:before="0" w:line="360" w:lineRule="auto"/>
        <w:ind w:firstLine="709"/>
        <w:rPr>
          <w:sz w:val="28"/>
          <w:szCs w:val="28"/>
        </w:rPr>
      </w:pPr>
      <w:r w:rsidRPr="002866A9">
        <w:rPr>
          <w:sz w:val="28"/>
          <w:szCs w:val="28"/>
        </w:rPr>
        <w:t xml:space="preserve">Дані </w:t>
      </w:r>
      <w:r w:rsidRPr="002866A9">
        <w:rPr>
          <w:sz w:val="28"/>
          <w:szCs w:val="28"/>
          <w:lang w:val="ru-RU"/>
        </w:rPr>
        <w:t>“</w:t>
      </w:r>
      <w:r w:rsidRPr="002866A9">
        <w:rPr>
          <w:sz w:val="28"/>
          <w:szCs w:val="28"/>
        </w:rPr>
        <w:t>Інвентарного списку основних засобів</w:t>
      </w:r>
      <w:r w:rsidRPr="002866A9">
        <w:rPr>
          <w:sz w:val="28"/>
          <w:szCs w:val="28"/>
          <w:lang w:val="ru-RU"/>
        </w:rPr>
        <w:t>”</w:t>
      </w:r>
      <w:r w:rsidRPr="002866A9">
        <w:rPr>
          <w:b/>
          <w:bCs/>
          <w:sz w:val="28"/>
          <w:szCs w:val="28"/>
        </w:rPr>
        <w:t xml:space="preserve"> </w:t>
      </w:r>
      <w:r w:rsidRPr="002866A9">
        <w:rPr>
          <w:sz w:val="28"/>
          <w:szCs w:val="28"/>
        </w:rPr>
        <w:t xml:space="preserve">тип. ф. 03-9 мають відповідати показникам </w:t>
      </w:r>
      <w:r w:rsidRPr="002866A9">
        <w:rPr>
          <w:sz w:val="28"/>
          <w:szCs w:val="28"/>
          <w:lang w:val="ru-RU"/>
        </w:rPr>
        <w:t>“</w:t>
      </w:r>
      <w:r w:rsidRPr="002866A9">
        <w:rPr>
          <w:sz w:val="28"/>
          <w:szCs w:val="28"/>
        </w:rPr>
        <w:t>Інвентарних карточок обліку основних засобів</w:t>
      </w:r>
      <w:r w:rsidRPr="002866A9">
        <w:rPr>
          <w:sz w:val="28"/>
          <w:szCs w:val="28"/>
          <w:lang w:val="ru-RU"/>
        </w:rPr>
        <w:t>”</w:t>
      </w:r>
      <w:r w:rsidRPr="002866A9">
        <w:rPr>
          <w:sz w:val="28"/>
          <w:szCs w:val="28"/>
        </w:rPr>
        <w:t xml:space="preserve"> тип. Ф №03-б, які відкривають у фінансовому обліку на кожний об’єкт окремо, або на групу однотипних об’єктів, які надійшли на підприємство і одночасно і мають однакові виробничо-господарське призначення, технічну характеристику, вартість.</w:t>
      </w:r>
    </w:p>
    <w:p w:rsidR="003913B0" w:rsidRPr="002866A9" w:rsidRDefault="003913B0" w:rsidP="002866A9">
      <w:pPr>
        <w:shd w:val="clear" w:color="auto" w:fill="FFFFFF"/>
        <w:spacing w:before="0" w:line="360" w:lineRule="auto"/>
        <w:ind w:firstLine="709"/>
        <w:rPr>
          <w:color w:val="000000"/>
          <w:sz w:val="28"/>
          <w:szCs w:val="28"/>
        </w:rPr>
      </w:pPr>
      <w:r w:rsidRPr="002866A9">
        <w:rPr>
          <w:color w:val="000000"/>
          <w:sz w:val="28"/>
          <w:szCs w:val="28"/>
        </w:rPr>
        <w:t xml:space="preserve">Типові форми № 03-14 </w:t>
      </w:r>
      <w:r w:rsidR="00B1589E" w:rsidRPr="002866A9">
        <w:rPr>
          <w:color w:val="000000"/>
          <w:sz w:val="28"/>
          <w:szCs w:val="28"/>
        </w:rPr>
        <w:t>“</w:t>
      </w:r>
      <w:r w:rsidRPr="002866A9">
        <w:rPr>
          <w:color w:val="000000"/>
          <w:sz w:val="28"/>
          <w:szCs w:val="28"/>
        </w:rPr>
        <w:t>Розрахунок амортизації основних засобів</w:t>
      </w:r>
      <w:r w:rsidR="00B1589E" w:rsidRPr="002866A9">
        <w:rPr>
          <w:color w:val="000000"/>
          <w:sz w:val="28"/>
          <w:szCs w:val="28"/>
        </w:rPr>
        <w:t>”</w:t>
      </w:r>
      <w:r w:rsidRPr="002866A9">
        <w:rPr>
          <w:color w:val="000000"/>
          <w:sz w:val="28"/>
          <w:szCs w:val="28"/>
        </w:rPr>
        <w:t xml:space="preserve"> (для промислових підприємств), №03-15 </w:t>
      </w:r>
      <w:r w:rsidR="00B1589E" w:rsidRPr="002866A9">
        <w:rPr>
          <w:color w:val="000000"/>
          <w:sz w:val="28"/>
          <w:szCs w:val="28"/>
        </w:rPr>
        <w:t>“</w:t>
      </w:r>
      <w:r w:rsidRPr="002866A9">
        <w:rPr>
          <w:color w:val="000000"/>
          <w:sz w:val="28"/>
          <w:szCs w:val="28"/>
        </w:rPr>
        <w:t>Розрахунок амортизації основних засобів</w:t>
      </w:r>
      <w:r w:rsidR="00B1589E" w:rsidRPr="002866A9">
        <w:rPr>
          <w:color w:val="000000"/>
          <w:sz w:val="28"/>
          <w:szCs w:val="28"/>
        </w:rPr>
        <w:t>”</w:t>
      </w:r>
      <w:r w:rsidRPr="002866A9">
        <w:rPr>
          <w:color w:val="000000"/>
          <w:sz w:val="28"/>
          <w:szCs w:val="28"/>
        </w:rPr>
        <w:t xml:space="preserve"> (для будівельних організацій), № 03-16 </w:t>
      </w:r>
      <w:r w:rsidR="00B1589E" w:rsidRPr="002866A9">
        <w:rPr>
          <w:color w:val="000000"/>
          <w:sz w:val="28"/>
          <w:szCs w:val="28"/>
        </w:rPr>
        <w:t>“</w:t>
      </w:r>
      <w:r w:rsidRPr="002866A9">
        <w:rPr>
          <w:color w:val="000000"/>
          <w:sz w:val="28"/>
          <w:szCs w:val="28"/>
        </w:rPr>
        <w:t>Розрахунок амортиза</w:t>
      </w:r>
      <w:r w:rsidRPr="002866A9">
        <w:rPr>
          <w:color w:val="000000"/>
          <w:sz w:val="28"/>
          <w:szCs w:val="28"/>
        </w:rPr>
        <w:softHyphen/>
        <w:t>ції по автотранспорту” використовуються для розрахунку амортизації основних засобів. Ці реєстри є єдиними для розрахунку амортизації при будь-якій формі ведення бухгалтер</w:t>
      </w:r>
      <w:r w:rsidRPr="002866A9">
        <w:rPr>
          <w:color w:val="000000"/>
          <w:sz w:val="28"/>
          <w:szCs w:val="28"/>
        </w:rPr>
        <w:softHyphen/>
        <w:t>ського обліку в умовах ручної обробки інформації. Лише при застосуванні журнально-ордерної форми обліку замість зазначе</w:t>
      </w:r>
      <w:r w:rsidRPr="002866A9">
        <w:rPr>
          <w:color w:val="000000"/>
          <w:sz w:val="28"/>
          <w:szCs w:val="28"/>
        </w:rPr>
        <w:softHyphen/>
        <w:t>них форм для розрахунку амортизації можна застосовувати однойменну Розроблювальну таблицю № 6.</w:t>
      </w:r>
    </w:p>
    <w:p w:rsidR="003913B0" w:rsidRPr="002866A9" w:rsidRDefault="003913B0" w:rsidP="002866A9">
      <w:pPr>
        <w:shd w:val="clear" w:color="auto" w:fill="FFFFFF"/>
        <w:spacing w:before="0" w:line="360" w:lineRule="auto"/>
        <w:ind w:firstLine="709"/>
        <w:rPr>
          <w:color w:val="000000"/>
          <w:sz w:val="28"/>
          <w:szCs w:val="28"/>
        </w:rPr>
      </w:pPr>
      <w:r w:rsidRPr="002866A9">
        <w:rPr>
          <w:color w:val="000000"/>
          <w:sz w:val="28"/>
          <w:szCs w:val="28"/>
        </w:rPr>
        <w:t>Усі первинні документи, якими оформлюються операції з руху основних засобів, складаються і підписуються членами комісії, призначеної розпорядженням (наказом) керівника підприємства. До складу такої комісії повинно входити не менше трьох осіб</w:t>
      </w:r>
      <w:r w:rsidRPr="002866A9">
        <w:rPr>
          <w:color w:val="000000"/>
          <w:sz w:val="28"/>
          <w:szCs w:val="28"/>
          <w:lang w:val="ru-RU"/>
        </w:rPr>
        <w:t>:</w:t>
      </w:r>
    </w:p>
    <w:p w:rsidR="003913B0" w:rsidRPr="002866A9" w:rsidRDefault="009B3C8D" w:rsidP="002866A9">
      <w:pPr>
        <w:shd w:val="clear" w:color="auto" w:fill="FFFFFF"/>
        <w:spacing w:before="0" w:line="360" w:lineRule="auto"/>
        <w:ind w:firstLine="720"/>
        <w:rPr>
          <w:color w:val="000000"/>
          <w:sz w:val="28"/>
          <w:szCs w:val="28"/>
        </w:rPr>
      </w:pPr>
      <w:r w:rsidRPr="002866A9">
        <w:rPr>
          <w:sz w:val="28"/>
          <w:szCs w:val="28"/>
        </w:rPr>
        <w:t xml:space="preserve">– </w:t>
      </w:r>
      <w:r w:rsidR="003913B0" w:rsidRPr="002866A9">
        <w:rPr>
          <w:color w:val="000000"/>
          <w:sz w:val="28"/>
          <w:szCs w:val="28"/>
        </w:rPr>
        <w:t>усі перші особи підприє</w:t>
      </w:r>
      <w:r w:rsidR="003C1BD3" w:rsidRPr="002866A9">
        <w:rPr>
          <w:color w:val="000000"/>
          <w:sz w:val="28"/>
          <w:szCs w:val="28"/>
        </w:rPr>
        <w:t>м</w:t>
      </w:r>
      <w:r w:rsidR="003913B0" w:rsidRPr="002866A9">
        <w:rPr>
          <w:color w:val="000000"/>
          <w:sz w:val="28"/>
          <w:szCs w:val="28"/>
        </w:rPr>
        <w:t>ства</w:t>
      </w:r>
      <w:r w:rsidR="003913B0" w:rsidRPr="002866A9">
        <w:rPr>
          <w:color w:val="000000"/>
          <w:sz w:val="28"/>
          <w:szCs w:val="28"/>
          <w:lang w:val="ru-RU"/>
        </w:rPr>
        <w:t>:</w:t>
      </w:r>
      <w:r w:rsidR="003913B0" w:rsidRPr="002866A9">
        <w:rPr>
          <w:color w:val="000000"/>
          <w:sz w:val="28"/>
          <w:szCs w:val="28"/>
        </w:rPr>
        <w:t xml:space="preserve"> головний бухгалтер, головний інженер, головний механік, головний технолог, головний енергетик</w:t>
      </w:r>
      <w:r w:rsidR="003913B0" w:rsidRPr="002866A9">
        <w:rPr>
          <w:color w:val="000000"/>
          <w:sz w:val="28"/>
          <w:szCs w:val="28"/>
          <w:lang w:val="ru-RU"/>
        </w:rPr>
        <w:t>;</w:t>
      </w:r>
    </w:p>
    <w:p w:rsidR="003913B0" w:rsidRPr="002866A9" w:rsidRDefault="009B3C8D" w:rsidP="002866A9">
      <w:pPr>
        <w:shd w:val="clear" w:color="auto" w:fill="FFFFFF"/>
        <w:spacing w:before="0" w:line="360" w:lineRule="auto"/>
        <w:ind w:firstLine="720"/>
        <w:rPr>
          <w:sz w:val="28"/>
          <w:szCs w:val="28"/>
        </w:rPr>
      </w:pPr>
      <w:r w:rsidRPr="002866A9">
        <w:rPr>
          <w:sz w:val="28"/>
          <w:szCs w:val="28"/>
        </w:rPr>
        <w:t xml:space="preserve">– </w:t>
      </w:r>
      <w:r w:rsidR="003913B0" w:rsidRPr="002866A9">
        <w:rPr>
          <w:color w:val="000000"/>
          <w:sz w:val="28"/>
          <w:szCs w:val="28"/>
        </w:rPr>
        <w:t xml:space="preserve">посадові особи тих підрозділів, в яких знаходиться (або куди передається) </w:t>
      </w:r>
      <w:r w:rsidR="003913B0" w:rsidRPr="002866A9">
        <w:rPr>
          <w:sz w:val="28"/>
          <w:szCs w:val="28"/>
        </w:rPr>
        <w:t>об’єкт основних засобів: керівник (або його заступник, начальник або майстер зміни, ділянки тощо), механік, технолог, бухгалтер.</w:t>
      </w:r>
    </w:p>
    <w:p w:rsidR="00B1589E" w:rsidRPr="002866A9" w:rsidRDefault="003913B0" w:rsidP="002866A9">
      <w:pPr>
        <w:shd w:val="clear" w:color="auto" w:fill="FFFFFF"/>
        <w:spacing w:before="0" w:line="360" w:lineRule="auto"/>
        <w:ind w:firstLine="709"/>
        <w:rPr>
          <w:sz w:val="28"/>
          <w:szCs w:val="28"/>
        </w:rPr>
      </w:pPr>
      <w:r w:rsidRPr="002866A9">
        <w:rPr>
          <w:sz w:val="28"/>
          <w:szCs w:val="28"/>
        </w:rPr>
        <w:t>Наказ про призначення комісії може видаватись як окремо у кожному випадку здійснення операцій з основними засобами, так і загальний, яким призначається єдина комісія для контролю і документального оформлення усіх здійснюваних підприємством операцій з основними засобами протягом певного періоду (наприклад, рік) або без обмеження у часі. В останньому випадку, коли комісія працюватиме декілька років, склад такої комісії доцільно вказувати у Наказі про облікову політику із зазначенням посад членів комісії та її голови без наведення відповідних прізвищ</w:t>
      </w:r>
      <w:r w:rsidR="00B1589E" w:rsidRPr="002866A9">
        <w:rPr>
          <w:sz w:val="28"/>
          <w:szCs w:val="28"/>
        </w:rPr>
        <w:t>.</w:t>
      </w:r>
      <w:r w:rsidRPr="002866A9">
        <w:rPr>
          <w:sz w:val="28"/>
          <w:szCs w:val="28"/>
        </w:rPr>
        <w:t xml:space="preserve"> </w:t>
      </w:r>
    </w:p>
    <w:p w:rsidR="003913B0" w:rsidRPr="002866A9" w:rsidRDefault="003913B0" w:rsidP="002866A9">
      <w:pPr>
        <w:shd w:val="clear" w:color="auto" w:fill="FFFFFF"/>
        <w:spacing w:before="0" w:line="360" w:lineRule="auto"/>
        <w:ind w:firstLine="709"/>
        <w:rPr>
          <w:sz w:val="28"/>
          <w:szCs w:val="28"/>
        </w:rPr>
      </w:pPr>
      <w:r w:rsidRPr="002866A9">
        <w:rPr>
          <w:sz w:val="28"/>
          <w:szCs w:val="28"/>
        </w:rPr>
        <w:t>При прийманні об’єкту основних засобів до комісії включаються також і посадові особи підприємства-постачальника. А при здійсненні монтажних робіт підрядним способом і передачі обладнання, що надійшло, безпосередньо після його отримання монтажною організацією, до складу комісії включається також представник підрядної</w:t>
      </w:r>
      <w:r w:rsidR="002866A9">
        <w:rPr>
          <w:sz w:val="28"/>
          <w:szCs w:val="28"/>
        </w:rPr>
        <w:t xml:space="preserve"> </w:t>
      </w:r>
      <w:r w:rsidRPr="002866A9">
        <w:rPr>
          <w:sz w:val="28"/>
          <w:szCs w:val="28"/>
        </w:rPr>
        <w:t>монтажної організації. У цьому випадку</w:t>
      </w:r>
      <w:r w:rsidR="00B1589E" w:rsidRPr="002866A9">
        <w:rPr>
          <w:sz w:val="28"/>
          <w:szCs w:val="28"/>
        </w:rPr>
        <w:t xml:space="preserve"> </w:t>
      </w:r>
      <w:r w:rsidRPr="002866A9">
        <w:rPr>
          <w:sz w:val="28"/>
          <w:szCs w:val="28"/>
        </w:rPr>
        <w:t>окремий акт на передачу обладнання для монтажу не складається. В отриманні обладнання на відповідальне зберігання уповноважений представник монтажної організації ставить підпис безпосередньо на акті, і йому передається копія акту.</w:t>
      </w:r>
    </w:p>
    <w:p w:rsidR="003913B0" w:rsidRPr="002866A9" w:rsidRDefault="003913B0" w:rsidP="002866A9">
      <w:pPr>
        <w:shd w:val="clear" w:color="auto" w:fill="FFFFFF"/>
        <w:spacing w:before="0" w:line="360" w:lineRule="auto"/>
        <w:ind w:firstLine="709"/>
        <w:rPr>
          <w:sz w:val="28"/>
          <w:szCs w:val="28"/>
        </w:rPr>
      </w:pPr>
      <w:r w:rsidRPr="002866A9">
        <w:rPr>
          <w:sz w:val="28"/>
          <w:szCs w:val="28"/>
        </w:rPr>
        <w:t>Акт приймання обладнання повинен бути підписаний усіма особами,які брали участь у його прийманні, а також матеріально відповідальними особами, які здають і приймають основний засіб. Особа, яка не погоджується зі змістом акту, зобов</w:t>
      </w:r>
      <w:r w:rsidRPr="002866A9">
        <w:rPr>
          <w:sz w:val="28"/>
          <w:szCs w:val="28"/>
          <w:lang w:val="ru-RU"/>
        </w:rPr>
        <w:t>’</w:t>
      </w:r>
      <w:r w:rsidRPr="002866A9">
        <w:rPr>
          <w:sz w:val="28"/>
          <w:szCs w:val="28"/>
        </w:rPr>
        <w:t>язана підписати його з обгрунтуванням незгоди і висловити свою думку.</w:t>
      </w:r>
    </w:p>
    <w:p w:rsidR="007F04D0" w:rsidRPr="002866A9" w:rsidRDefault="00C95A9D" w:rsidP="002866A9">
      <w:pPr>
        <w:shd w:val="clear" w:color="auto" w:fill="FFFFFF"/>
        <w:spacing w:before="0" w:line="360" w:lineRule="auto"/>
        <w:ind w:firstLine="709"/>
        <w:rPr>
          <w:sz w:val="28"/>
          <w:szCs w:val="28"/>
        </w:rPr>
      </w:pPr>
      <w:r w:rsidRPr="002866A9">
        <w:rPr>
          <w:sz w:val="28"/>
          <w:szCs w:val="28"/>
        </w:rPr>
        <w:t>При документальному офор</w:t>
      </w:r>
      <w:r w:rsidR="00310D3D" w:rsidRPr="002866A9">
        <w:rPr>
          <w:sz w:val="28"/>
          <w:szCs w:val="28"/>
        </w:rPr>
        <w:t>мленні господарських операцій (</w:t>
      </w:r>
      <w:r w:rsidR="007F04D0" w:rsidRPr="002866A9">
        <w:rPr>
          <w:sz w:val="28"/>
          <w:szCs w:val="28"/>
        </w:rPr>
        <w:t>рис 2</w:t>
      </w:r>
      <w:r w:rsidRPr="002866A9">
        <w:rPr>
          <w:sz w:val="28"/>
          <w:szCs w:val="28"/>
        </w:rPr>
        <w:t>.1) і повязаних з ними змін на підприємстві відбувається рух облікової інформації між первинною документацією, регистрами синтетичного і аналітичного обліків і звітністю.</w:t>
      </w:r>
    </w:p>
    <w:p w:rsidR="00C95A9D" w:rsidRPr="002866A9" w:rsidRDefault="006343AA" w:rsidP="002866A9">
      <w:pPr>
        <w:shd w:val="clear" w:color="auto" w:fill="FFFFFF"/>
        <w:spacing w:before="0" w:line="360" w:lineRule="auto"/>
        <w:ind w:firstLine="709"/>
        <w:rPr>
          <w:sz w:val="28"/>
          <w:szCs w:val="28"/>
        </w:rPr>
      </w:pPr>
      <w:r>
        <w:rPr>
          <w:noProof/>
          <w:lang w:val="ru-RU"/>
        </w:rPr>
        <w:pict>
          <v:rect id="_x0000_s1143" style="position:absolute;left:0;text-align:left;margin-left:387pt;margin-top:0;width:108pt;height:102.7pt;z-index:251600384">
            <v:textbox style="mso-next-textbox:#_x0000_s1143">
              <w:txbxContent>
                <w:p w:rsidR="002866A9" w:rsidRPr="00075DBD" w:rsidRDefault="002866A9">
                  <w:pPr>
                    <w:widowControl/>
                    <w:spacing w:before="0"/>
                    <w:ind w:firstLine="0"/>
                    <w:jc w:val="left"/>
                    <w:rPr>
                      <w:sz w:val="28"/>
                      <w:szCs w:val="28"/>
                      <w:lang w:val="ru-RU"/>
                    </w:rPr>
                  </w:pPr>
                  <w:r>
                    <w:rPr>
                      <w:sz w:val="28"/>
                      <w:szCs w:val="28"/>
                    </w:rPr>
                    <w:t xml:space="preserve">Розділ 4 форми №3 річного звіту </w:t>
                  </w:r>
                  <w:r w:rsidRPr="00075DBD">
                    <w:rPr>
                      <w:sz w:val="28"/>
                      <w:szCs w:val="28"/>
                      <w:lang w:val="ru-RU"/>
                    </w:rPr>
                    <w:t>“</w:t>
                  </w:r>
                  <w:r>
                    <w:rPr>
                      <w:sz w:val="28"/>
                      <w:szCs w:val="28"/>
                    </w:rPr>
                    <w:t>Наявність і рух основних засобів</w:t>
                  </w:r>
                  <w:r w:rsidRPr="00075DBD">
                    <w:rPr>
                      <w:sz w:val="28"/>
                      <w:szCs w:val="28"/>
                      <w:lang w:val="ru-RU"/>
                    </w:rPr>
                    <w:t>”</w:t>
                  </w:r>
                </w:p>
              </w:txbxContent>
            </v:textbox>
          </v:rect>
        </w:pict>
      </w:r>
      <w:r>
        <w:rPr>
          <w:noProof/>
          <w:lang w:val="ru-RU"/>
        </w:rPr>
        <w:pict>
          <v:oval id="_x0000_s1144" style="position:absolute;left:0;text-align:left;margin-left:351pt;margin-top:16.65pt;width:18pt;height:27pt;z-index:251611648">
            <v:textbox style="mso-next-textbox:#_x0000_s1144">
              <w:txbxContent>
                <w:p w:rsidR="002866A9" w:rsidRPr="00075DBD" w:rsidRDefault="002866A9">
                  <w:pPr>
                    <w:widowControl/>
                    <w:spacing w:before="0"/>
                    <w:ind w:firstLine="0"/>
                    <w:jc w:val="left"/>
                    <w:rPr>
                      <w:sz w:val="28"/>
                      <w:szCs w:val="28"/>
                    </w:rPr>
                  </w:pPr>
                  <w:r>
                    <w:rPr>
                      <w:sz w:val="28"/>
                      <w:szCs w:val="28"/>
                    </w:rPr>
                    <w:t>6</w:t>
                  </w:r>
                </w:p>
              </w:txbxContent>
            </v:textbox>
          </v:oval>
        </w:pict>
      </w:r>
      <w:r>
        <w:rPr>
          <w:noProof/>
          <w:lang w:val="ru-RU"/>
        </w:rPr>
        <w:pict>
          <v:rect id="_x0000_s1145" style="position:absolute;left:0;text-align:left;margin-left:3in;margin-top:7.65pt;width:108pt;height:54pt;z-index:251599360">
            <v:textbox style="mso-next-textbox:#_x0000_s1145">
              <w:txbxContent>
                <w:p w:rsidR="002866A9" w:rsidRPr="000E5A0A" w:rsidRDefault="002866A9">
                  <w:pPr>
                    <w:widowControl/>
                    <w:spacing w:before="0"/>
                    <w:ind w:firstLine="0"/>
                    <w:jc w:val="left"/>
                    <w:rPr>
                      <w:sz w:val="28"/>
                      <w:szCs w:val="28"/>
                    </w:rPr>
                  </w:pPr>
                  <w:r>
                    <w:rPr>
                      <w:sz w:val="28"/>
                      <w:szCs w:val="28"/>
                    </w:rPr>
                    <w:t>Картка обліку руху основних засобів ОЗ-8</w:t>
                  </w:r>
                </w:p>
              </w:txbxContent>
            </v:textbox>
          </v:rect>
        </w:pict>
      </w:r>
      <w:r>
        <w:rPr>
          <w:noProof/>
          <w:lang w:val="ru-RU"/>
        </w:rPr>
        <w:pict>
          <v:rect id="_x0000_s1146" style="position:absolute;left:0;text-align:left;margin-left:27pt;margin-top:3.95pt;width:135pt;height:84.7pt;z-index:251597312">
            <v:textbox style="mso-next-textbox:#_x0000_s1146">
              <w:txbxContent>
                <w:p w:rsidR="002866A9" w:rsidRPr="000E5A0A" w:rsidRDefault="002866A9">
                  <w:pPr>
                    <w:widowControl/>
                    <w:spacing w:before="0"/>
                    <w:ind w:firstLine="0"/>
                    <w:jc w:val="left"/>
                    <w:rPr>
                      <w:sz w:val="28"/>
                      <w:szCs w:val="28"/>
                    </w:rPr>
                  </w:pPr>
                  <w:r w:rsidRPr="000E5A0A">
                    <w:rPr>
                      <w:sz w:val="28"/>
                      <w:szCs w:val="28"/>
                    </w:rPr>
                    <w:t>Розрахунок амортизації основних засобів ОЗ-14, ОЗ-15, ОЗ-16</w:t>
                  </w:r>
                </w:p>
              </w:txbxContent>
            </v:textbox>
          </v:rect>
        </w:pict>
      </w:r>
      <w:r>
        <w:rPr>
          <w:noProof/>
          <w:lang w:val="ru-RU"/>
        </w:rPr>
        <w:pict>
          <v:rect id="_x0000_s1147" style="position:absolute;left:0;text-align:left;margin-left:27pt;margin-top:3.95pt;width:108pt;height:45pt;z-index:251595264"/>
        </w:pict>
      </w:r>
      <w:r>
        <w:rPr>
          <w:noProof/>
          <w:lang w:val="ru-RU"/>
        </w:rPr>
        <w:pict>
          <v:rect id="_x0000_s1148" style="position:absolute;left:0;text-align:left;margin-left:27pt;margin-top:3.95pt;width:108pt;height:45pt;z-index:251593216"/>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49" style="position:absolute;left:0;text-align:left;z-index:251629056" from="162pt,10.5pt" to="180pt,10.5pt"/>
        </w:pict>
      </w:r>
      <w:r>
        <w:rPr>
          <w:noProof/>
          <w:lang w:val="ru-RU"/>
        </w:rPr>
        <w:pict>
          <v:line id="_x0000_s1150" style="position:absolute;left:0;text-align:left;z-index:251618816" from="369pt,10.5pt" to="387pt,10.5pt"/>
        </w:pict>
      </w:r>
      <w:r>
        <w:rPr>
          <w:noProof/>
          <w:lang w:val="ru-RU"/>
        </w:rPr>
        <w:pict>
          <v:line id="_x0000_s1151" style="position:absolute;left:0;text-align:left;z-index:251617792" from="324pt,10.5pt" to="351pt,10.5pt"/>
        </w:pict>
      </w:r>
      <w:r>
        <w:rPr>
          <w:noProof/>
          <w:lang w:val="ru-RU"/>
        </w:rPr>
        <w:pict>
          <v:line id="_x0000_s1152" style="position:absolute;left:0;text-align:left;z-index:251616768" from="198pt,10.5pt" to="3in,10.5pt"/>
        </w:pict>
      </w:r>
      <w:r>
        <w:rPr>
          <w:noProof/>
          <w:lang w:val="ru-RU"/>
        </w:rPr>
        <w:pict>
          <v:oval id="_x0000_s1153" style="position:absolute;left:0;text-align:left;margin-left:180pt;margin-top:1.5pt;width:18pt;height:27pt;z-index:251612672">
            <v:textbox style="mso-next-textbox:#_x0000_s1153">
              <w:txbxContent>
                <w:p w:rsidR="002866A9" w:rsidRPr="00FE3A33" w:rsidRDefault="002866A9">
                  <w:pPr>
                    <w:widowControl/>
                    <w:spacing w:before="0"/>
                    <w:ind w:firstLine="0"/>
                    <w:jc w:val="left"/>
                    <w:rPr>
                      <w:sz w:val="28"/>
                      <w:szCs w:val="28"/>
                    </w:rPr>
                  </w:pPr>
                  <w:r>
                    <w:rPr>
                      <w:sz w:val="28"/>
                      <w:szCs w:val="28"/>
                    </w:rPr>
                    <w:t>4</w:t>
                  </w:r>
                </w:p>
              </w:txbxContent>
            </v:textbox>
          </v:oval>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54" style="position:absolute;left:0;text-align:left;z-index:251671040" from="324pt,13.35pt" to="324pt,103.35pt"/>
        </w:pict>
      </w:r>
      <w:r>
        <w:rPr>
          <w:noProof/>
          <w:lang w:val="ru-RU"/>
        </w:rPr>
        <w:pict>
          <v:line id="_x0000_s1155" style="position:absolute;left:0;text-align:left;z-index:251619840" from="270pt,13.35pt" to="270pt,58.35pt"/>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56" style="position:absolute;left:0;text-align:left;z-index:251674112" from="198pt,16.2pt" to="198pt,70.2pt"/>
        </w:pict>
      </w:r>
      <w:r>
        <w:rPr>
          <w:noProof/>
          <w:lang w:val="ru-RU"/>
        </w:rPr>
        <w:pict>
          <v:line id="_x0000_s1157" style="position:absolute;left:0;text-align:left;z-index:251673088" from="162pt,16.2pt" to="198pt,16.2pt"/>
        </w:pict>
      </w:r>
    </w:p>
    <w:p w:rsidR="00C95A9D" w:rsidRPr="002866A9" w:rsidRDefault="006343AA" w:rsidP="002866A9">
      <w:pPr>
        <w:shd w:val="clear" w:color="auto" w:fill="FFFFFF"/>
        <w:spacing w:before="0" w:line="360" w:lineRule="auto"/>
        <w:ind w:firstLine="709"/>
        <w:rPr>
          <w:sz w:val="28"/>
          <w:szCs w:val="28"/>
        </w:rPr>
      </w:pPr>
      <w:r>
        <w:rPr>
          <w:noProof/>
          <w:lang w:val="ru-RU"/>
        </w:rPr>
        <w:pict>
          <v:oval id="_x0000_s1158" style="position:absolute;left:0;text-align:left;margin-left:261pt;margin-top:10.1pt;width:18pt;height:27pt;z-index:251609600">
            <v:textbox style="mso-next-textbox:#_x0000_s1158">
              <w:txbxContent>
                <w:p w:rsidR="002866A9" w:rsidRPr="00075DBD" w:rsidRDefault="002866A9">
                  <w:pPr>
                    <w:widowControl/>
                    <w:spacing w:before="0"/>
                    <w:ind w:firstLine="0"/>
                    <w:jc w:val="left"/>
                    <w:rPr>
                      <w:sz w:val="28"/>
                      <w:szCs w:val="28"/>
                    </w:rPr>
                  </w:pPr>
                  <w:r>
                    <w:rPr>
                      <w:sz w:val="28"/>
                      <w:szCs w:val="28"/>
                    </w:rPr>
                    <w:t>4</w:t>
                  </w:r>
                </w:p>
              </w:txbxContent>
            </v:textbox>
          </v:oval>
        </w:pict>
      </w:r>
      <w:r>
        <w:rPr>
          <w:noProof/>
          <w:lang w:val="ru-RU"/>
        </w:rPr>
        <w:pict>
          <v:rect id="_x0000_s1159" style="position:absolute;left:0;text-align:left;margin-left:27pt;margin-top:19.1pt;width:135pt;height:108pt;z-index:251596288">
            <v:textbox style="mso-next-textbox:#_x0000_s1159">
              <w:txbxContent>
                <w:p w:rsidR="002866A9" w:rsidRPr="000E5A0A" w:rsidRDefault="002866A9">
                  <w:pPr>
                    <w:widowControl/>
                    <w:spacing w:before="0"/>
                    <w:ind w:firstLine="0"/>
                    <w:jc w:val="left"/>
                    <w:rPr>
                      <w:sz w:val="28"/>
                      <w:szCs w:val="28"/>
                    </w:rPr>
                  </w:pPr>
                  <w:r>
                    <w:rPr>
                      <w:sz w:val="28"/>
                      <w:szCs w:val="28"/>
                    </w:rPr>
                    <w:t xml:space="preserve">Акт </w:t>
                  </w:r>
                  <w:r w:rsidRPr="00603EB2">
                    <w:rPr>
                      <w:sz w:val="28"/>
                      <w:szCs w:val="28"/>
                    </w:rPr>
                    <w:t>приймання-здачі відремонтованих,</w:t>
                  </w:r>
                  <w:r>
                    <w:rPr>
                      <w:sz w:val="28"/>
                      <w:szCs w:val="28"/>
                    </w:rPr>
                    <w:t xml:space="preserve"> </w:t>
                  </w:r>
                  <w:r w:rsidRPr="00603EB2">
                    <w:rPr>
                      <w:sz w:val="28"/>
                      <w:szCs w:val="28"/>
                    </w:rPr>
                    <w:t>реконструйованих та модернізованих об’єктів</w:t>
                  </w:r>
                  <w:r>
                    <w:rPr>
                      <w:sz w:val="28"/>
                      <w:szCs w:val="28"/>
                    </w:rPr>
                    <w:t xml:space="preserve"> ОЗ-2</w:t>
                  </w:r>
                </w:p>
              </w:txbxContent>
            </v:textbox>
          </v:rect>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60" style="position:absolute;left:0;text-align:left;z-index:251620864" from="270pt,12.95pt" to="270pt,75.95pt"/>
        </w:pict>
      </w:r>
      <w:r>
        <w:rPr>
          <w:noProof/>
          <w:lang w:val="ru-RU"/>
        </w:rPr>
        <w:pict>
          <v:oval id="_x0000_s1161" style="position:absolute;left:0;text-align:left;margin-left:189pt;margin-top:21.95pt;width:18pt;height:27pt;z-index:251614720">
            <v:textbox style="mso-next-textbox:#_x0000_s1161">
              <w:txbxContent>
                <w:p w:rsidR="002866A9" w:rsidRPr="00FE3A33" w:rsidRDefault="002866A9">
                  <w:pPr>
                    <w:widowControl/>
                    <w:spacing w:before="0"/>
                    <w:ind w:firstLine="0"/>
                    <w:jc w:val="left"/>
                    <w:rPr>
                      <w:sz w:val="28"/>
                      <w:szCs w:val="28"/>
                    </w:rPr>
                  </w:pPr>
                  <w:r>
                    <w:rPr>
                      <w:sz w:val="28"/>
                      <w:szCs w:val="28"/>
                    </w:rPr>
                    <w:t>8</w:t>
                  </w:r>
                </w:p>
              </w:txbxContent>
            </v:textbox>
          </v:oval>
        </w:pict>
      </w:r>
      <w:r>
        <w:rPr>
          <w:noProof/>
          <w:lang w:val="ru-RU"/>
        </w:rPr>
        <w:pict>
          <v:oval id="_x0000_s1162" style="position:absolute;left:0;text-align:left;margin-left:369pt;margin-top:12.95pt;width:18pt;height:27pt;z-index:251610624">
            <v:textbox style="mso-next-textbox:#_x0000_s1162">
              <w:txbxContent>
                <w:p w:rsidR="002866A9" w:rsidRPr="00075DBD" w:rsidRDefault="002866A9">
                  <w:pPr>
                    <w:widowControl/>
                    <w:spacing w:before="0"/>
                    <w:ind w:firstLine="0"/>
                    <w:jc w:val="left"/>
                    <w:rPr>
                      <w:sz w:val="28"/>
                      <w:szCs w:val="28"/>
                    </w:rPr>
                  </w:pPr>
                  <w:r>
                    <w:rPr>
                      <w:sz w:val="28"/>
                      <w:szCs w:val="28"/>
                    </w:rPr>
                    <w:t>5</w:t>
                  </w:r>
                </w:p>
              </w:txbxContent>
            </v:textbox>
          </v:oval>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63" style="position:absolute;left:0;text-align:left;z-index:251676160" from="243pt,15.8pt" to="243pt,51.8pt"/>
        </w:pict>
      </w:r>
      <w:r>
        <w:rPr>
          <w:noProof/>
          <w:lang w:val="ru-RU"/>
        </w:rPr>
        <w:pict>
          <v:line id="_x0000_s1164" style="position:absolute;left:0;text-align:left;z-index:251675136" from="207pt,15.8pt" to="243pt,15.8pt"/>
        </w:pict>
      </w:r>
      <w:r>
        <w:rPr>
          <w:noProof/>
          <w:lang w:val="ru-RU"/>
        </w:rPr>
        <w:pict>
          <v:line id="_x0000_s1165" style="position:absolute;left:0;text-align:left;z-index:251672064" from="324pt,6.8pt" to="369pt,6.8pt"/>
        </w:pict>
      </w:r>
      <w:r>
        <w:rPr>
          <w:noProof/>
          <w:lang w:val="ru-RU"/>
        </w:rPr>
        <w:pict>
          <v:line id="_x0000_s1166" style="position:absolute;left:0;text-align:left;z-index:251621888" from="378pt,15.8pt" to="378pt,51.8pt"/>
        </w:pict>
      </w:r>
      <w:r>
        <w:rPr>
          <w:noProof/>
          <w:lang w:val="ru-RU"/>
        </w:rPr>
        <w:pict>
          <v:line id="_x0000_s1167" style="position:absolute;left:0;text-align:left;z-index:251615744" from="162pt,15.8pt" to="189pt,15.8pt"/>
        </w:pict>
      </w:r>
    </w:p>
    <w:p w:rsidR="00C95A9D" w:rsidRPr="002866A9" w:rsidRDefault="00C95A9D" w:rsidP="002866A9">
      <w:pPr>
        <w:shd w:val="clear" w:color="auto" w:fill="FFFFFF"/>
        <w:spacing w:before="0" w:line="360" w:lineRule="auto"/>
        <w:ind w:firstLine="709"/>
        <w:rPr>
          <w:sz w:val="28"/>
          <w:szCs w:val="28"/>
        </w:rPr>
      </w:pPr>
    </w:p>
    <w:p w:rsidR="00C95A9D" w:rsidRPr="002866A9" w:rsidRDefault="006343AA" w:rsidP="002866A9">
      <w:pPr>
        <w:shd w:val="clear" w:color="auto" w:fill="FFFFFF"/>
        <w:spacing w:before="0" w:line="360" w:lineRule="auto"/>
        <w:ind w:firstLine="709"/>
        <w:rPr>
          <w:sz w:val="28"/>
          <w:szCs w:val="28"/>
        </w:rPr>
      </w:pPr>
      <w:r>
        <w:rPr>
          <w:noProof/>
          <w:lang w:val="ru-RU"/>
        </w:rPr>
        <w:pict>
          <v:rect id="_x0000_s1168" style="position:absolute;left:0;text-align:left;margin-left:225pt;margin-top:3.5pt;width:108pt;height:90pt;z-index:251601408">
            <v:textbox style="mso-next-textbox:#_x0000_s1168">
              <w:txbxContent>
                <w:p w:rsidR="002866A9" w:rsidRPr="000E5A0A" w:rsidRDefault="002866A9">
                  <w:pPr>
                    <w:widowControl/>
                    <w:spacing w:before="0"/>
                    <w:ind w:firstLine="0"/>
                    <w:jc w:val="left"/>
                    <w:rPr>
                      <w:sz w:val="28"/>
                      <w:szCs w:val="28"/>
                    </w:rPr>
                  </w:pPr>
                  <w:r>
                    <w:rPr>
                      <w:sz w:val="28"/>
                      <w:szCs w:val="28"/>
                    </w:rPr>
                    <w:t>Інвентарна картка обліку основних засобів ОЗ-6</w:t>
                  </w:r>
                </w:p>
              </w:txbxContent>
            </v:textbox>
          </v:rect>
        </w:pict>
      </w:r>
      <w:r>
        <w:rPr>
          <w:noProof/>
          <w:lang w:val="ru-RU"/>
        </w:rPr>
        <w:pict>
          <v:rect id="_x0000_s1169" style="position:absolute;left:0;text-align:left;margin-left:378pt;margin-top:3.5pt;width:108pt;height:90pt;z-index:251602432">
            <v:textbox style="mso-next-textbox:#_x0000_s1169">
              <w:txbxContent>
                <w:p w:rsidR="002866A9" w:rsidRPr="00075DBD" w:rsidRDefault="002866A9">
                  <w:pPr>
                    <w:widowControl/>
                    <w:spacing w:before="0"/>
                    <w:ind w:firstLine="0"/>
                    <w:jc w:val="left"/>
                    <w:rPr>
                      <w:sz w:val="28"/>
                      <w:szCs w:val="28"/>
                    </w:rPr>
                  </w:pPr>
                  <w:r>
                    <w:rPr>
                      <w:sz w:val="28"/>
                      <w:szCs w:val="28"/>
                    </w:rPr>
                    <w:t>Дані синтетичного обліку основних засобів</w:t>
                  </w:r>
                </w:p>
              </w:txbxContent>
            </v:textbox>
          </v:rect>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70" style="position:absolute;left:0;text-align:left;z-index:251678208" from="189pt,6.35pt" to="225pt,6.35pt"/>
        </w:pict>
      </w:r>
      <w:r>
        <w:rPr>
          <w:noProof/>
          <w:lang w:val="ru-RU"/>
        </w:rPr>
        <w:pict>
          <v:line id="_x0000_s1171" style="position:absolute;left:0;text-align:left;flip:y;z-index:251677184" from="189pt,6.35pt" to="189pt,42.35pt"/>
        </w:pict>
      </w:r>
    </w:p>
    <w:p w:rsidR="00C95A9D" w:rsidRPr="002866A9" w:rsidRDefault="006343AA" w:rsidP="002866A9">
      <w:pPr>
        <w:shd w:val="clear" w:color="auto" w:fill="FFFFFF"/>
        <w:spacing w:before="0" w:line="360" w:lineRule="auto"/>
        <w:ind w:firstLine="709"/>
        <w:rPr>
          <w:sz w:val="28"/>
          <w:szCs w:val="28"/>
        </w:rPr>
      </w:pPr>
      <w:r>
        <w:rPr>
          <w:noProof/>
          <w:lang w:val="ru-RU"/>
        </w:rPr>
        <w:pict>
          <v:oval id="_x0000_s1172" style="position:absolute;left:0;text-align:left;margin-left:180pt;margin-top:18.2pt;width:18pt;height:27pt;z-index:251613696">
            <v:textbox style="mso-next-textbox:#_x0000_s1172">
              <w:txbxContent>
                <w:p w:rsidR="002866A9" w:rsidRPr="00075DBD" w:rsidRDefault="002866A9">
                  <w:pPr>
                    <w:widowControl/>
                    <w:spacing w:before="0"/>
                    <w:ind w:firstLine="0"/>
                    <w:jc w:val="left"/>
                    <w:rPr>
                      <w:sz w:val="28"/>
                      <w:szCs w:val="28"/>
                    </w:rPr>
                  </w:pPr>
                  <w:r>
                    <w:rPr>
                      <w:sz w:val="28"/>
                      <w:szCs w:val="28"/>
                    </w:rPr>
                    <w:t>1</w:t>
                  </w:r>
                </w:p>
              </w:txbxContent>
            </v:textbox>
          </v:oval>
        </w:pict>
      </w:r>
      <w:r>
        <w:rPr>
          <w:noProof/>
          <w:lang w:val="ru-RU"/>
        </w:rPr>
        <w:pict>
          <v:rect id="_x0000_s1173" style="position:absolute;left:0;text-align:left;margin-left:27pt;margin-top:9.2pt;width:135pt;height:108pt;z-index:251594240">
            <v:textbox style="mso-next-textbox:#_x0000_s1173">
              <w:txbxContent>
                <w:p w:rsidR="002866A9" w:rsidRDefault="002866A9">
                  <w:pPr>
                    <w:widowControl/>
                    <w:spacing w:before="0"/>
                    <w:ind w:firstLine="0"/>
                    <w:jc w:val="left"/>
                    <w:rPr>
                      <w:sz w:val="24"/>
                      <w:szCs w:val="24"/>
                    </w:rPr>
                  </w:pPr>
                  <w:r w:rsidRPr="00603EB2">
                    <w:rPr>
                      <w:sz w:val="28"/>
                      <w:szCs w:val="28"/>
                    </w:rPr>
                    <w:t>Акт приймання-передачі</w:t>
                  </w:r>
                  <w:r>
                    <w:rPr>
                      <w:sz w:val="28"/>
                      <w:szCs w:val="28"/>
                    </w:rPr>
                    <w:t xml:space="preserve"> </w:t>
                  </w:r>
                  <w:r w:rsidRPr="00603EB2">
                    <w:rPr>
                      <w:sz w:val="28"/>
                      <w:szCs w:val="28"/>
                    </w:rPr>
                    <w:t>( внутрішнього переміщення) основних засобів</w:t>
                  </w:r>
                  <w:r>
                    <w:rPr>
                      <w:sz w:val="28"/>
                      <w:szCs w:val="28"/>
                    </w:rPr>
                    <w:t xml:space="preserve"> ОЗ-1</w:t>
                  </w:r>
                </w:p>
              </w:txbxContent>
            </v:textbox>
          </v:rect>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74" style="position:absolute;left:0;text-align:left;z-index:251680256" from="306pt,21.05pt" to="306pt,75.05pt"/>
        </w:pict>
      </w:r>
      <w:r>
        <w:rPr>
          <w:noProof/>
          <w:lang w:val="ru-RU"/>
        </w:rPr>
        <w:pict>
          <v:line id="_x0000_s1175" style="position:absolute;left:0;text-align:left;z-index:251679232" from="333pt,21.05pt" to="333pt,21.05pt"/>
        </w:pict>
      </w:r>
      <w:r>
        <w:rPr>
          <w:noProof/>
          <w:lang w:val="ru-RU"/>
        </w:rPr>
        <w:pict>
          <v:line id="_x0000_s1176" style="position:absolute;left:0;text-align:left;z-index:251625984" from="270pt,21.05pt" to="270pt,57.05pt"/>
        </w:pict>
      </w:r>
      <w:r>
        <w:rPr>
          <w:noProof/>
          <w:lang w:val="ru-RU"/>
        </w:rPr>
        <w:pict>
          <v:line id="_x0000_s1177" style="position:absolute;left:0;text-align:left;z-index:251622912" from="162pt,12.05pt" to="180pt,12.05pt"/>
        </w:pict>
      </w:r>
    </w:p>
    <w:p w:rsidR="00C95A9D" w:rsidRPr="002866A9" w:rsidRDefault="00C95A9D" w:rsidP="002866A9">
      <w:pPr>
        <w:shd w:val="clear" w:color="auto" w:fill="FFFFFF"/>
        <w:spacing w:before="0" w:line="360" w:lineRule="auto"/>
        <w:ind w:firstLine="709"/>
        <w:rPr>
          <w:sz w:val="28"/>
          <w:szCs w:val="28"/>
        </w:rPr>
      </w:pPr>
    </w:p>
    <w:p w:rsidR="00C95A9D" w:rsidRPr="002866A9" w:rsidRDefault="006343AA" w:rsidP="002866A9">
      <w:pPr>
        <w:shd w:val="clear" w:color="auto" w:fill="FFFFFF"/>
        <w:spacing w:before="0" w:line="360" w:lineRule="auto"/>
        <w:ind w:firstLine="709"/>
        <w:rPr>
          <w:sz w:val="28"/>
          <w:szCs w:val="28"/>
        </w:rPr>
      </w:pPr>
      <w:r>
        <w:rPr>
          <w:noProof/>
          <w:lang w:val="ru-RU"/>
        </w:rPr>
        <w:pict>
          <v:oval id="_x0000_s1178" style="position:absolute;left:0;text-align:left;margin-left:369pt;margin-top:8.75pt;width:18pt;height:27pt;z-index:251608576">
            <v:textbox style="mso-next-textbox:#_x0000_s1178">
              <w:txbxContent>
                <w:p w:rsidR="002866A9" w:rsidRPr="00FE3A33" w:rsidRDefault="002866A9">
                  <w:pPr>
                    <w:widowControl/>
                    <w:spacing w:before="0"/>
                    <w:ind w:firstLine="0"/>
                    <w:jc w:val="left"/>
                    <w:rPr>
                      <w:sz w:val="28"/>
                      <w:szCs w:val="28"/>
                    </w:rPr>
                  </w:pPr>
                  <w:r>
                    <w:rPr>
                      <w:sz w:val="28"/>
                      <w:szCs w:val="28"/>
                    </w:rPr>
                    <w:t>7</w:t>
                  </w:r>
                </w:p>
              </w:txbxContent>
            </v:textbox>
          </v:oval>
        </w:pict>
      </w:r>
      <w:r>
        <w:rPr>
          <w:noProof/>
          <w:lang w:val="ru-RU"/>
        </w:rPr>
        <w:pict>
          <v:oval id="_x0000_s1179" style="position:absolute;left:0;text-align:left;margin-left:261pt;margin-top:8.75pt;width:18pt;height:27pt;z-index:251607552">
            <v:textbox style="mso-next-textbox:#_x0000_s1179">
              <w:txbxContent>
                <w:p w:rsidR="002866A9" w:rsidRPr="00075DBD" w:rsidRDefault="002866A9">
                  <w:pPr>
                    <w:widowControl/>
                    <w:spacing w:before="0"/>
                    <w:ind w:firstLine="0"/>
                    <w:jc w:val="left"/>
                    <w:rPr>
                      <w:sz w:val="28"/>
                      <w:szCs w:val="28"/>
                    </w:rPr>
                  </w:pPr>
                  <w:r>
                    <w:rPr>
                      <w:sz w:val="28"/>
                      <w:szCs w:val="28"/>
                    </w:rPr>
                    <w:t>3</w:t>
                  </w:r>
                </w:p>
              </w:txbxContent>
            </v:textbox>
          </v:oval>
        </w:pict>
      </w:r>
    </w:p>
    <w:p w:rsidR="00C95A9D" w:rsidRPr="002866A9" w:rsidRDefault="006343AA" w:rsidP="002866A9">
      <w:pPr>
        <w:shd w:val="clear" w:color="auto" w:fill="FFFFFF"/>
        <w:spacing w:before="0" w:line="360" w:lineRule="auto"/>
        <w:ind w:firstLine="709"/>
        <w:rPr>
          <w:sz w:val="28"/>
          <w:szCs w:val="28"/>
        </w:rPr>
      </w:pPr>
      <w:r>
        <w:rPr>
          <w:noProof/>
          <w:lang w:val="ru-RU"/>
        </w:rPr>
        <w:pict>
          <v:line id="_x0000_s1180" style="position:absolute;left:0;text-align:left;z-index:251681280" from="306pt,2.6pt" to="369pt,2.6pt"/>
        </w:pict>
      </w:r>
      <w:r>
        <w:rPr>
          <w:noProof/>
          <w:lang w:val="ru-RU"/>
        </w:rPr>
        <w:pict>
          <v:line id="_x0000_s1181" style="position:absolute;left:0;text-align:left;z-index:251628032" from="378pt,11.6pt" to="378pt,56.6pt"/>
        </w:pict>
      </w:r>
      <w:r>
        <w:rPr>
          <w:noProof/>
          <w:lang w:val="ru-RU"/>
        </w:rPr>
        <w:pict>
          <v:line id="_x0000_s1182" style="position:absolute;left:0;text-align:left;z-index:251627008" from="270pt,11.6pt" to="270pt,56.6pt"/>
        </w:pict>
      </w:r>
      <w:r>
        <w:rPr>
          <w:noProof/>
          <w:lang w:val="ru-RU"/>
        </w:rPr>
        <w:pict>
          <v:line id="_x0000_s1183" style="position:absolute;left:0;text-align:left;z-index:251623936" from="99pt,20.6pt" to="99pt,29.6pt"/>
        </w:pict>
      </w:r>
      <w:r>
        <w:rPr>
          <w:noProof/>
          <w:lang w:val="ru-RU"/>
        </w:rPr>
        <w:pict>
          <v:line id="_x0000_s1184" style="position:absolute;left:0;text-align:left;z-index:251606528" from="99pt,20.6pt" to="99pt,20.6pt"/>
        </w:pict>
      </w:r>
    </w:p>
    <w:p w:rsidR="000E5A0A" w:rsidRPr="002866A9" w:rsidRDefault="006343AA" w:rsidP="002866A9">
      <w:pPr>
        <w:shd w:val="clear" w:color="auto" w:fill="FFFFFF"/>
        <w:tabs>
          <w:tab w:val="left" w:pos="1960"/>
        </w:tabs>
        <w:spacing w:before="0" w:line="360" w:lineRule="auto"/>
        <w:ind w:firstLine="709"/>
        <w:rPr>
          <w:sz w:val="28"/>
          <w:szCs w:val="28"/>
        </w:rPr>
      </w:pPr>
      <w:r>
        <w:rPr>
          <w:noProof/>
          <w:lang w:val="ru-RU"/>
        </w:rPr>
        <w:pict>
          <v:oval id="_x0000_s1185" style="position:absolute;left:0;text-align:left;margin-left:90pt;margin-top:5.45pt;width:18pt;height:27pt;z-index:251605504">
            <v:textbox style="mso-next-textbox:#_x0000_s1185">
              <w:txbxContent>
                <w:p w:rsidR="002866A9" w:rsidRDefault="002866A9">
                  <w:pPr>
                    <w:widowControl/>
                    <w:spacing w:before="0"/>
                    <w:ind w:firstLine="0"/>
                    <w:jc w:val="left"/>
                    <w:rPr>
                      <w:sz w:val="24"/>
                      <w:szCs w:val="24"/>
                    </w:rPr>
                  </w:pPr>
                  <w:r>
                    <w:rPr>
                      <w:sz w:val="24"/>
                      <w:szCs w:val="24"/>
                    </w:rPr>
                    <w:t>2</w:t>
                  </w:r>
                </w:p>
              </w:txbxContent>
            </v:textbox>
          </v:oval>
        </w:pict>
      </w:r>
      <w:r w:rsidR="00075DBD" w:rsidRPr="002866A9">
        <w:rPr>
          <w:sz w:val="28"/>
          <w:szCs w:val="28"/>
        </w:rPr>
        <w:tab/>
      </w:r>
    </w:p>
    <w:p w:rsidR="000E5A0A" w:rsidRPr="002866A9" w:rsidRDefault="006343AA" w:rsidP="002866A9">
      <w:pPr>
        <w:shd w:val="clear" w:color="auto" w:fill="FFFFFF"/>
        <w:spacing w:before="0" w:line="360" w:lineRule="auto"/>
        <w:ind w:firstLine="709"/>
        <w:rPr>
          <w:sz w:val="28"/>
          <w:szCs w:val="28"/>
        </w:rPr>
      </w:pPr>
      <w:r>
        <w:rPr>
          <w:noProof/>
          <w:lang w:val="ru-RU"/>
        </w:rPr>
        <w:pict>
          <v:line id="_x0000_s1186" style="position:absolute;left:0;text-align:left;z-index:251624960" from="99pt,8.3pt" to="99pt,17.3pt"/>
        </w:pict>
      </w:r>
      <w:r>
        <w:rPr>
          <w:noProof/>
          <w:lang w:val="ru-RU"/>
        </w:rPr>
        <w:pict>
          <v:rect id="_x0000_s1187" style="position:absolute;left:0;text-align:left;margin-left:351pt;margin-top:8.3pt;width:108pt;height:1in;z-index:251604480">
            <v:textbox>
              <w:txbxContent>
                <w:p w:rsidR="002866A9" w:rsidRPr="000E5A0A" w:rsidRDefault="002866A9">
                  <w:pPr>
                    <w:widowControl/>
                    <w:spacing w:before="0"/>
                    <w:ind w:firstLine="0"/>
                    <w:jc w:val="left"/>
                    <w:rPr>
                      <w:sz w:val="28"/>
                      <w:szCs w:val="28"/>
                    </w:rPr>
                  </w:pPr>
                  <w:r>
                    <w:rPr>
                      <w:sz w:val="28"/>
                      <w:szCs w:val="28"/>
                    </w:rPr>
                    <w:t>Акти списання основних засобів ОЗ-3, ОЗ-4</w:t>
                  </w:r>
                </w:p>
              </w:txbxContent>
            </v:textbox>
          </v:rect>
        </w:pict>
      </w:r>
      <w:r>
        <w:rPr>
          <w:noProof/>
          <w:lang w:val="ru-RU"/>
        </w:rPr>
        <w:pict>
          <v:rect id="_x0000_s1188" style="position:absolute;left:0;text-align:left;margin-left:198pt;margin-top:8.3pt;width:126pt;height:1in;z-index:251603456">
            <v:textbox style="mso-next-textbox:#_x0000_s1188">
              <w:txbxContent>
                <w:p w:rsidR="002866A9" w:rsidRPr="000E5A0A" w:rsidRDefault="002866A9">
                  <w:pPr>
                    <w:widowControl/>
                    <w:spacing w:before="0"/>
                    <w:ind w:firstLine="0"/>
                    <w:jc w:val="left"/>
                    <w:rPr>
                      <w:sz w:val="28"/>
                      <w:szCs w:val="28"/>
                    </w:rPr>
                  </w:pPr>
                  <w:r>
                    <w:rPr>
                      <w:sz w:val="28"/>
                      <w:szCs w:val="28"/>
                    </w:rPr>
                    <w:t>Опис інвентарних карток по обліку основних засобів ОЗ-7</w:t>
                  </w:r>
                </w:p>
              </w:txbxContent>
            </v:textbox>
          </v:rect>
        </w:pict>
      </w:r>
      <w:r>
        <w:rPr>
          <w:noProof/>
          <w:lang w:val="ru-RU"/>
        </w:rPr>
        <w:pict>
          <v:rect id="_x0000_s1189" style="position:absolute;left:0;text-align:left;margin-left:27pt;margin-top:17.3pt;width:135pt;height:63pt;z-index:251598336">
            <v:textbox>
              <w:txbxContent>
                <w:p w:rsidR="002866A9" w:rsidRPr="000E5A0A" w:rsidRDefault="002866A9">
                  <w:pPr>
                    <w:widowControl/>
                    <w:spacing w:before="0"/>
                    <w:ind w:firstLine="0"/>
                    <w:jc w:val="left"/>
                    <w:rPr>
                      <w:sz w:val="28"/>
                      <w:szCs w:val="28"/>
                    </w:rPr>
                  </w:pPr>
                  <w:r>
                    <w:rPr>
                      <w:sz w:val="28"/>
                      <w:szCs w:val="28"/>
                    </w:rPr>
                    <w:t>Інвентарний список основних засобів ОЗ-9</w:t>
                  </w:r>
                </w:p>
              </w:txbxContent>
            </v:textbox>
          </v:rect>
        </w:pict>
      </w:r>
    </w:p>
    <w:p w:rsidR="000E5A0A" w:rsidRPr="002866A9" w:rsidRDefault="000E5A0A" w:rsidP="002866A9">
      <w:pPr>
        <w:shd w:val="clear" w:color="auto" w:fill="FFFFFF"/>
        <w:spacing w:before="0" w:line="360" w:lineRule="auto"/>
        <w:ind w:firstLine="709"/>
        <w:rPr>
          <w:sz w:val="28"/>
          <w:szCs w:val="28"/>
        </w:rPr>
      </w:pPr>
    </w:p>
    <w:p w:rsidR="000E5A0A" w:rsidRPr="002866A9" w:rsidRDefault="000E5A0A" w:rsidP="002866A9">
      <w:pPr>
        <w:shd w:val="clear" w:color="auto" w:fill="FFFFFF"/>
        <w:spacing w:before="0" w:line="360" w:lineRule="auto"/>
        <w:ind w:firstLine="709"/>
        <w:rPr>
          <w:sz w:val="28"/>
          <w:szCs w:val="28"/>
        </w:rPr>
      </w:pPr>
    </w:p>
    <w:p w:rsidR="00B1589E" w:rsidRPr="002866A9" w:rsidRDefault="00B1589E" w:rsidP="002866A9">
      <w:pPr>
        <w:shd w:val="clear" w:color="auto" w:fill="FFFFFF"/>
        <w:spacing w:before="0" w:line="360" w:lineRule="auto"/>
        <w:ind w:firstLine="709"/>
        <w:rPr>
          <w:sz w:val="28"/>
          <w:szCs w:val="28"/>
        </w:rPr>
      </w:pPr>
    </w:p>
    <w:p w:rsidR="00310D3D" w:rsidRPr="002866A9" w:rsidRDefault="007F04D0" w:rsidP="002866A9">
      <w:pPr>
        <w:shd w:val="clear" w:color="auto" w:fill="FFFFFF"/>
        <w:spacing w:before="0" w:line="360" w:lineRule="auto"/>
        <w:ind w:firstLine="709"/>
        <w:rPr>
          <w:sz w:val="28"/>
          <w:szCs w:val="28"/>
          <w:lang w:val="ru-RU"/>
        </w:rPr>
      </w:pPr>
      <w:r w:rsidRPr="002866A9">
        <w:rPr>
          <w:sz w:val="28"/>
          <w:szCs w:val="28"/>
        </w:rPr>
        <w:t>Рис 2</w:t>
      </w:r>
      <w:r w:rsidR="00C95A9D" w:rsidRPr="002866A9">
        <w:rPr>
          <w:sz w:val="28"/>
          <w:szCs w:val="28"/>
        </w:rPr>
        <w:t>.</w:t>
      </w:r>
      <w:r w:rsidR="00116B5D" w:rsidRPr="002866A9">
        <w:rPr>
          <w:sz w:val="28"/>
          <w:szCs w:val="28"/>
        </w:rPr>
        <w:t>2</w:t>
      </w:r>
      <w:r w:rsidR="00C95A9D" w:rsidRPr="002866A9">
        <w:rPr>
          <w:sz w:val="28"/>
          <w:szCs w:val="28"/>
        </w:rPr>
        <w:t>. Документальне оформлення обліку основних засобів</w:t>
      </w:r>
    </w:p>
    <w:p w:rsidR="00310D3D" w:rsidRPr="002866A9" w:rsidRDefault="00310D3D" w:rsidP="002866A9">
      <w:pPr>
        <w:shd w:val="clear" w:color="auto" w:fill="FFFFFF"/>
        <w:spacing w:before="0" w:line="360" w:lineRule="auto"/>
        <w:ind w:firstLine="709"/>
        <w:rPr>
          <w:sz w:val="28"/>
          <w:szCs w:val="28"/>
        </w:rPr>
      </w:pPr>
      <w:r w:rsidRPr="002866A9">
        <w:rPr>
          <w:sz w:val="28"/>
          <w:szCs w:val="28"/>
        </w:rPr>
        <w:t>На рис. 2.</w:t>
      </w:r>
      <w:r w:rsidR="00116B5D" w:rsidRPr="002866A9">
        <w:rPr>
          <w:sz w:val="28"/>
          <w:szCs w:val="28"/>
        </w:rPr>
        <w:t>2</w:t>
      </w:r>
      <w:r w:rsidRPr="002866A9">
        <w:rPr>
          <w:sz w:val="28"/>
          <w:szCs w:val="28"/>
        </w:rPr>
        <w:t xml:space="preserve"> зображене документальне оформлення обліку основних засобів. Цифри відповідають порядковому номеру операції з основними засобами.</w:t>
      </w:r>
    </w:p>
    <w:p w:rsidR="002976BA" w:rsidRPr="002866A9" w:rsidRDefault="006A6B77" w:rsidP="002866A9">
      <w:pPr>
        <w:shd w:val="clear" w:color="auto" w:fill="FFFFFF"/>
        <w:spacing w:before="0" w:line="360" w:lineRule="auto"/>
        <w:ind w:firstLine="720"/>
        <w:rPr>
          <w:sz w:val="28"/>
          <w:szCs w:val="28"/>
        </w:rPr>
      </w:pPr>
      <w:r w:rsidRPr="002866A9">
        <w:rPr>
          <w:sz w:val="28"/>
          <w:szCs w:val="28"/>
        </w:rPr>
        <w:t>“</w:t>
      </w:r>
      <w:smartTag w:uri="urn:schemas-microsoft-com:office:smarttags" w:element="metricconverter">
        <w:smartTagPr>
          <w:attr w:name="ProductID" w:val="1”"/>
        </w:smartTagPr>
        <w:r w:rsidRPr="002866A9">
          <w:rPr>
            <w:sz w:val="28"/>
            <w:szCs w:val="28"/>
          </w:rPr>
          <w:t>1”</w:t>
        </w:r>
      </w:smartTag>
      <w:r w:rsidRPr="002866A9">
        <w:rPr>
          <w:sz w:val="28"/>
          <w:szCs w:val="28"/>
        </w:rPr>
        <w:t xml:space="preserve"> – </w:t>
      </w:r>
      <w:r w:rsidR="002976BA" w:rsidRPr="002866A9">
        <w:rPr>
          <w:sz w:val="28"/>
          <w:szCs w:val="28"/>
        </w:rPr>
        <w:t>Акт приймання-передачі основних засобів після затвердження передається до бухгалтерії, де зберігається протягом терміну експлуатації і одного місяця після списання з балансу за умови, якщо за цей термін проведено документальну ревізію.</w:t>
      </w:r>
    </w:p>
    <w:p w:rsidR="007F04D0" w:rsidRPr="002866A9" w:rsidRDefault="006A6B77" w:rsidP="002866A9">
      <w:pPr>
        <w:shd w:val="clear" w:color="auto" w:fill="FFFFFF"/>
        <w:spacing w:before="0" w:line="360" w:lineRule="auto"/>
        <w:ind w:firstLine="720"/>
        <w:rPr>
          <w:sz w:val="28"/>
          <w:szCs w:val="28"/>
        </w:rPr>
      </w:pPr>
      <w:r w:rsidRPr="002866A9">
        <w:rPr>
          <w:sz w:val="28"/>
          <w:szCs w:val="28"/>
          <w:lang w:val="ru-RU"/>
        </w:rPr>
        <w:t>“</w:t>
      </w:r>
      <w:smartTag w:uri="urn:schemas-microsoft-com:office:smarttags" w:element="metricconverter">
        <w:smartTagPr>
          <w:attr w:name="ProductID" w:val="2”"/>
        </w:smartTagPr>
        <w:r w:rsidRPr="002866A9">
          <w:rPr>
            <w:sz w:val="28"/>
            <w:szCs w:val="28"/>
          </w:rPr>
          <w:t>2</w:t>
        </w:r>
        <w:r w:rsidRPr="002866A9">
          <w:rPr>
            <w:sz w:val="28"/>
            <w:szCs w:val="28"/>
            <w:lang w:val="ru-RU"/>
          </w:rPr>
          <w:t>”</w:t>
        </w:r>
      </w:smartTag>
      <w:r w:rsidRPr="002866A9">
        <w:rPr>
          <w:sz w:val="28"/>
          <w:szCs w:val="28"/>
          <w:lang w:val="ru-RU"/>
        </w:rPr>
        <w:t xml:space="preserve"> </w:t>
      </w:r>
      <w:r w:rsidRPr="002866A9">
        <w:rPr>
          <w:sz w:val="28"/>
          <w:szCs w:val="28"/>
        </w:rPr>
        <w:t xml:space="preserve">– </w:t>
      </w:r>
      <w:r w:rsidR="002976BA" w:rsidRPr="002866A9">
        <w:rPr>
          <w:sz w:val="28"/>
          <w:szCs w:val="28"/>
        </w:rPr>
        <w:t>Один примірник акту ОЗ-1 передається до бухгалтерії, де на його підставі здійснюється запис в інвентарній картці та інвентарному списку.</w:t>
      </w:r>
      <w:r w:rsidR="002866A9">
        <w:rPr>
          <w:sz w:val="28"/>
          <w:szCs w:val="28"/>
        </w:rPr>
        <w:t xml:space="preserve"> </w:t>
      </w:r>
    </w:p>
    <w:p w:rsidR="00A14452" w:rsidRPr="002866A9" w:rsidRDefault="006A6B77" w:rsidP="002866A9">
      <w:pPr>
        <w:shd w:val="clear" w:color="auto" w:fill="FFFFFF"/>
        <w:spacing w:before="0" w:line="360" w:lineRule="auto"/>
        <w:ind w:firstLine="720"/>
        <w:rPr>
          <w:sz w:val="28"/>
          <w:szCs w:val="28"/>
        </w:rPr>
      </w:pPr>
      <w:r w:rsidRPr="002866A9">
        <w:rPr>
          <w:sz w:val="28"/>
          <w:szCs w:val="28"/>
          <w:lang w:val="ru-RU"/>
        </w:rPr>
        <w:t>“</w:t>
      </w:r>
      <w:smartTag w:uri="urn:schemas-microsoft-com:office:smarttags" w:element="metricconverter">
        <w:smartTagPr>
          <w:attr w:name="ProductID" w:val="3”"/>
        </w:smartTagPr>
        <w:r w:rsidRPr="002866A9">
          <w:rPr>
            <w:sz w:val="28"/>
            <w:szCs w:val="28"/>
          </w:rPr>
          <w:t>3</w:t>
        </w:r>
        <w:r w:rsidRPr="002866A9">
          <w:rPr>
            <w:sz w:val="28"/>
            <w:szCs w:val="28"/>
            <w:lang w:val="ru-RU"/>
          </w:rPr>
          <w:t>”</w:t>
        </w:r>
      </w:smartTag>
      <w:r w:rsidRPr="002866A9">
        <w:rPr>
          <w:sz w:val="28"/>
          <w:szCs w:val="28"/>
          <w:lang w:val="ru-RU"/>
        </w:rPr>
        <w:t xml:space="preserve"> </w:t>
      </w:r>
      <w:r w:rsidRPr="002866A9">
        <w:rPr>
          <w:sz w:val="28"/>
          <w:szCs w:val="28"/>
        </w:rPr>
        <w:t xml:space="preserve">– </w:t>
      </w:r>
      <w:r w:rsidR="00A14452" w:rsidRPr="002866A9">
        <w:rPr>
          <w:sz w:val="28"/>
          <w:szCs w:val="28"/>
        </w:rPr>
        <w:t>Заповнені інвентарні картки реєструються в описі ОЗ-7.</w:t>
      </w:r>
    </w:p>
    <w:p w:rsidR="00A14452" w:rsidRPr="002866A9" w:rsidRDefault="006A6B77" w:rsidP="002866A9">
      <w:pPr>
        <w:shd w:val="clear" w:color="auto" w:fill="FFFFFF"/>
        <w:spacing w:before="0" w:line="360" w:lineRule="auto"/>
        <w:ind w:firstLine="720"/>
        <w:rPr>
          <w:sz w:val="28"/>
          <w:szCs w:val="28"/>
        </w:rPr>
      </w:pPr>
      <w:r w:rsidRPr="002866A9">
        <w:rPr>
          <w:sz w:val="28"/>
          <w:szCs w:val="28"/>
          <w:lang w:val="ru-RU"/>
        </w:rPr>
        <w:t>“</w:t>
      </w:r>
      <w:smartTag w:uri="urn:schemas-microsoft-com:office:smarttags" w:element="metricconverter">
        <w:smartTagPr>
          <w:attr w:name="ProductID" w:val="4”"/>
        </w:smartTagPr>
        <w:r w:rsidRPr="002866A9">
          <w:rPr>
            <w:sz w:val="28"/>
            <w:szCs w:val="28"/>
          </w:rPr>
          <w:t>4</w:t>
        </w:r>
        <w:r w:rsidRPr="002866A9">
          <w:rPr>
            <w:sz w:val="28"/>
            <w:szCs w:val="28"/>
            <w:lang w:val="ru-RU"/>
          </w:rPr>
          <w:t>”</w:t>
        </w:r>
      </w:smartTag>
      <w:r w:rsidRPr="002866A9">
        <w:rPr>
          <w:sz w:val="28"/>
          <w:szCs w:val="28"/>
          <w:lang w:val="ru-RU"/>
        </w:rPr>
        <w:t xml:space="preserve"> </w:t>
      </w:r>
      <w:r w:rsidRPr="002866A9">
        <w:rPr>
          <w:sz w:val="28"/>
          <w:szCs w:val="28"/>
        </w:rPr>
        <w:t xml:space="preserve">– </w:t>
      </w:r>
      <w:r w:rsidR="00A14452" w:rsidRPr="002866A9">
        <w:rPr>
          <w:sz w:val="28"/>
          <w:szCs w:val="28"/>
        </w:rPr>
        <w:t>За даними інвентарних карток, а також за даними форм розрахунку амортизації в кінці місяця заповнюються картки обліку основних засобів.</w:t>
      </w:r>
    </w:p>
    <w:p w:rsidR="00A14452" w:rsidRPr="002866A9" w:rsidRDefault="006A6B77" w:rsidP="002866A9">
      <w:pPr>
        <w:shd w:val="clear" w:color="auto" w:fill="FFFFFF"/>
        <w:spacing w:before="0" w:line="360" w:lineRule="auto"/>
        <w:ind w:firstLine="720"/>
        <w:rPr>
          <w:sz w:val="28"/>
          <w:szCs w:val="28"/>
        </w:rPr>
      </w:pPr>
      <w:r w:rsidRPr="002866A9">
        <w:rPr>
          <w:sz w:val="28"/>
          <w:szCs w:val="28"/>
          <w:lang w:val="ru-RU"/>
        </w:rPr>
        <w:t>“</w:t>
      </w:r>
      <w:smartTag w:uri="urn:schemas-microsoft-com:office:smarttags" w:element="metricconverter">
        <w:smartTagPr>
          <w:attr w:name="ProductID" w:val="5”"/>
        </w:smartTagPr>
        <w:r w:rsidRPr="002866A9">
          <w:rPr>
            <w:sz w:val="28"/>
            <w:szCs w:val="28"/>
          </w:rPr>
          <w:t>5</w:t>
        </w:r>
        <w:r w:rsidRPr="002866A9">
          <w:rPr>
            <w:sz w:val="28"/>
            <w:szCs w:val="28"/>
            <w:lang w:val="ru-RU"/>
          </w:rPr>
          <w:t>”</w:t>
        </w:r>
      </w:smartTag>
      <w:r w:rsidRPr="002866A9">
        <w:rPr>
          <w:sz w:val="28"/>
          <w:szCs w:val="28"/>
          <w:lang w:val="ru-RU"/>
        </w:rPr>
        <w:t xml:space="preserve"> </w:t>
      </w:r>
      <w:r w:rsidRPr="002866A9">
        <w:rPr>
          <w:sz w:val="28"/>
          <w:szCs w:val="28"/>
        </w:rPr>
        <w:t xml:space="preserve">– </w:t>
      </w:r>
      <w:r w:rsidR="00A14452" w:rsidRPr="002866A9">
        <w:rPr>
          <w:sz w:val="28"/>
          <w:szCs w:val="28"/>
        </w:rPr>
        <w:t>Інвентарні картки, а також картки обліку руху основних засобів звіряються з даними синтетичного обліку.</w:t>
      </w:r>
    </w:p>
    <w:p w:rsidR="00A14452" w:rsidRPr="002866A9" w:rsidRDefault="006A6B77" w:rsidP="002866A9">
      <w:pPr>
        <w:shd w:val="clear" w:color="auto" w:fill="FFFFFF"/>
        <w:spacing w:before="0" w:line="360" w:lineRule="auto"/>
        <w:ind w:firstLine="720"/>
        <w:rPr>
          <w:sz w:val="28"/>
          <w:szCs w:val="28"/>
        </w:rPr>
      </w:pPr>
      <w:r w:rsidRPr="002866A9">
        <w:rPr>
          <w:sz w:val="28"/>
          <w:szCs w:val="28"/>
          <w:lang w:val="ru-RU"/>
        </w:rPr>
        <w:t>“</w:t>
      </w:r>
      <w:smartTag w:uri="urn:schemas-microsoft-com:office:smarttags" w:element="metricconverter">
        <w:smartTagPr>
          <w:attr w:name="ProductID" w:val="6”"/>
        </w:smartTagPr>
        <w:r w:rsidRPr="002866A9">
          <w:rPr>
            <w:sz w:val="28"/>
            <w:szCs w:val="28"/>
          </w:rPr>
          <w:t>6</w:t>
        </w:r>
        <w:r w:rsidRPr="002866A9">
          <w:rPr>
            <w:sz w:val="28"/>
            <w:szCs w:val="28"/>
            <w:lang w:val="ru-RU"/>
          </w:rPr>
          <w:t>”</w:t>
        </w:r>
      </w:smartTag>
      <w:r w:rsidRPr="002866A9">
        <w:rPr>
          <w:sz w:val="28"/>
          <w:szCs w:val="28"/>
          <w:lang w:val="ru-RU"/>
        </w:rPr>
        <w:t xml:space="preserve"> </w:t>
      </w:r>
      <w:r w:rsidRPr="002866A9">
        <w:rPr>
          <w:sz w:val="28"/>
          <w:szCs w:val="28"/>
        </w:rPr>
        <w:t xml:space="preserve">– </w:t>
      </w:r>
      <w:r w:rsidR="00A14452" w:rsidRPr="002866A9">
        <w:rPr>
          <w:sz w:val="28"/>
          <w:szCs w:val="28"/>
        </w:rPr>
        <w:t>В кінці звітного року за даними карток обліку руху основних засобів та за даними синтетичного обліку заповнюються дані звітності щодо основних засобів.</w:t>
      </w:r>
    </w:p>
    <w:p w:rsidR="00A14452" w:rsidRPr="002866A9" w:rsidRDefault="006A6B77" w:rsidP="002866A9">
      <w:pPr>
        <w:shd w:val="clear" w:color="auto" w:fill="FFFFFF"/>
        <w:spacing w:before="0" w:line="360" w:lineRule="auto"/>
        <w:ind w:firstLine="720"/>
        <w:rPr>
          <w:sz w:val="28"/>
          <w:szCs w:val="28"/>
        </w:rPr>
      </w:pPr>
      <w:r w:rsidRPr="002866A9">
        <w:rPr>
          <w:sz w:val="28"/>
          <w:szCs w:val="28"/>
        </w:rPr>
        <w:t>“</w:t>
      </w:r>
      <w:smartTag w:uri="urn:schemas-microsoft-com:office:smarttags" w:element="metricconverter">
        <w:smartTagPr>
          <w:attr w:name="ProductID" w:val="7”"/>
        </w:smartTagPr>
        <w:r w:rsidRPr="002866A9">
          <w:rPr>
            <w:sz w:val="28"/>
            <w:szCs w:val="28"/>
          </w:rPr>
          <w:t>7”</w:t>
        </w:r>
      </w:smartTag>
      <w:r w:rsidRPr="002866A9">
        <w:rPr>
          <w:sz w:val="28"/>
          <w:szCs w:val="28"/>
        </w:rPr>
        <w:t xml:space="preserve"> – </w:t>
      </w:r>
      <w:r w:rsidR="00DB3BFE" w:rsidRPr="002866A9">
        <w:rPr>
          <w:sz w:val="28"/>
          <w:szCs w:val="28"/>
        </w:rPr>
        <w:t>Після ліквідації</w:t>
      </w:r>
      <w:r w:rsidR="002866A9">
        <w:rPr>
          <w:sz w:val="28"/>
          <w:szCs w:val="28"/>
        </w:rPr>
        <w:t xml:space="preserve"> </w:t>
      </w:r>
      <w:r w:rsidR="00DB3BFE" w:rsidRPr="002866A9">
        <w:rPr>
          <w:sz w:val="28"/>
          <w:szCs w:val="28"/>
        </w:rPr>
        <w:t xml:space="preserve">основних засобів і складання актів на їх списання </w:t>
      </w:r>
      <w:r w:rsidR="00192728" w:rsidRPr="002866A9">
        <w:rPr>
          <w:sz w:val="28"/>
          <w:szCs w:val="28"/>
        </w:rPr>
        <w:t>перший примірник акту передається до бухгалтерії, де на його підставі робиться запис до інвентарного списку основних засобів, також вилучається відповідна інвентарна картка, що відображається в описі інвентарних карток з обліку основних засобів. Другий примірник акту залишається у матеріально-відповідальної особи. Вилучена картка зберігається в бухгалтерії протягом встановленого періоду.</w:t>
      </w:r>
    </w:p>
    <w:p w:rsidR="00192728" w:rsidRPr="002866A9" w:rsidRDefault="006A6B77" w:rsidP="002866A9">
      <w:pPr>
        <w:shd w:val="clear" w:color="auto" w:fill="FFFFFF"/>
        <w:spacing w:before="0" w:line="360" w:lineRule="auto"/>
        <w:ind w:firstLine="720"/>
        <w:rPr>
          <w:sz w:val="28"/>
          <w:szCs w:val="28"/>
        </w:rPr>
      </w:pPr>
      <w:r w:rsidRPr="002866A9">
        <w:rPr>
          <w:sz w:val="28"/>
          <w:szCs w:val="28"/>
        </w:rPr>
        <w:t>“</w:t>
      </w:r>
      <w:smartTag w:uri="urn:schemas-microsoft-com:office:smarttags" w:element="metricconverter">
        <w:smartTagPr>
          <w:attr w:name="ProductID" w:val="8”"/>
        </w:smartTagPr>
        <w:r w:rsidRPr="002866A9">
          <w:rPr>
            <w:sz w:val="28"/>
            <w:szCs w:val="28"/>
          </w:rPr>
          <w:t>8”</w:t>
        </w:r>
      </w:smartTag>
      <w:r w:rsidRPr="002866A9">
        <w:rPr>
          <w:sz w:val="28"/>
          <w:szCs w:val="28"/>
        </w:rPr>
        <w:t xml:space="preserve"> – </w:t>
      </w:r>
      <w:r w:rsidR="00295A91" w:rsidRPr="002866A9">
        <w:rPr>
          <w:sz w:val="28"/>
          <w:szCs w:val="28"/>
        </w:rPr>
        <w:t>Акт форми ОЗ-2, підписаний матеріально-відповідальною особою, яка приймає основні засоби</w:t>
      </w:r>
      <w:r w:rsidR="00630F89" w:rsidRPr="002866A9">
        <w:rPr>
          <w:sz w:val="28"/>
          <w:szCs w:val="28"/>
        </w:rPr>
        <w:t>, та представником відділу чи підприємства, де здійснювався ремонт, передається до бухгалтерії. В бухгалтерії на підставі акту здійснюється запис до форми ОЗ-6 та вносяться зміни до форми ОЗ-14 (ОЗ-15, ОЗ-16) щодо збільшення балансової вартості основних засобів на суму витрат, пов’язаних</w:t>
      </w:r>
      <w:r w:rsidR="002866A9">
        <w:rPr>
          <w:sz w:val="28"/>
          <w:szCs w:val="28"/>
        </w:rPr>
        <w:t xml:space="preserve"> </w:t>
      </w:r>
      <w:r w:rsidR="00630F89" w:rsidRPr="002866A9">
        <w:rPr>
          <w:sz w:val="28"/>
          <w:szCs w:val="28"/>
        </w:rPr>
        <w:t>із завершенням модернізації, реконструкції тощо.</w:t>
      </w:r>
    </w:p>
    <w:p w:rsidR="00EB2A20" w:rsidRPr="002866A9" w:rsidRDefault="00EB2A20" w:rsidP="002866A9">
      <w:pPr>
        <w:shd w:val="clear" w:color="auto" w:fill="FFFFFF"/>
        <w:spacing w:before="0" w:line="360" w:lineRule="auto"/>
        <w:ind w:firstLine="709"/>
        <w:rPr>
          <w:sz w:val="28"/>
          <w:szCs w:val="28"/>
        </w:rPr>
      </w:pPr>
      <w:r w:rsidRPr="002866A9">
        <w:rPr>
          <w:sz w:val="28"/>
          <w:szCs w:val="28"/>
        </w:rPr>
        <w:t>Об’єкт основних засобів вилучається з активів (списується з балансу) у разі його вибуття внаслідок продажу, безоплатної передачі або невідповідності критеріям визнання активом.</w:t>
      </w:r>
    </w:p>
    <w:p w:rsidR="00EB2A20" w:rsidRPr="002866A9" w:rsidRDefault="00EB2A20" w:rsidP="002866A9">
      <w:pPr>
        <w:pStyle w:val="3"/>
        <w:widowControl w:val="0"/>
        <w:spacing w:after="0" w:line="360" w:lineRule="auto"/>
        <w:ind w:left="0" w:firstLine="709"/>
        <w:jc w:val="both"/>
        <w:rPr>
          <w:sz w:val="28"/>
          <w:szCs w:val="28"/>
        </w:rPr>
      </w:pPr>
      <w:r w:rsidRPr="002866A9">
        <w:rPr>
          <w:sz w:val="28"/>
          <w:szCs w:val="28"/>
        </w:rPr>
        <w:t>Фінансовий результат від вибуття об’єктів основних засобів визначається вирахуванням з доходу від вибуття</w:t>
      </w:r>
      <w:r w:rsidR="002866A9">
        <w:rPr>
          <w:sz w:val="28"/>
          <w:szCs w:val="28"/>
        </w:rPr>
        <w:t xml:space="preserve"> </w:t>
      </w:r>
      <w:r w:rsidRPr="002866A9">
        <w:rPr>
          <w:sz w:val="28"/>
          <w:szCs w:val="28"/>
        </w:rPr>
        <w:t>основних засобів їх залишкової вартості, непрямих податків і витрат, пов</w:t>
      </w:r>
      <w:r w:rsidR="000A0E16" w:rsidRPr="002866A9">
        <w:rPr>
          <w:sz w:val="28"/>
          <w:szCs w:val="28"/>
        </w:rPr>
        <w:t>’</w:t>
      </w:r>
      <w:r w:rsidRPr="002866A9">
        <w:rPr>
          <w:sz w:val="28"/>
          <w:szCs w:val="28"/>
        </w:rPr>
        <w:t xml:space="preserve">язаних </w:t>
      </w:r>
      <w:r w:rsidR="000A0E16" w:rsidRPr="002866A9">
        <w:rPr>
          <w:sz w:val="28"/>
          <w:szCs w:val="28"/>
        </w:rPr>
        <w:t>з вибуттям основних засобів.</w:t>
      </w:r>
    </w:p>
    <w:p w:rsidR="000A0E16" w:rsidRPr="002866A9" w:rsidRDefault="000A0E16" w:rsidP="002866A9">
      <w:pPr>
        <w:pStyle w:val="3"/>
        <w:widowControl w:val="0"/>
        <w:spacing w:after="0" w:line="360" w:lineRule="auto"/>
        <w:ind w:left="0" w:firstLine="709"/>
        <w:jc w:val="both"/>
        <w:rPr>
          <w:sz w:val="28"/>
          <w:szCs w:val="28"/>
        </w:rPr>
      </w:pPr>
      <w:r w:rsidRPr="002866A9">
        <w:rPr>
          <w:sz w:val="28"/>
          <w:szCs w:val="28"/>
        </w:rPr>
        <w:t>Регістри аналітичного обліку основних засобів, що вибули, додаються до документів, якими оформлені факти вибуття</w:t>
      </w:r>
      <w:r w:rsidR="002866A9">
        <w:rPr>
          <w:sz w:val="28"/>
          <w:szCs w:val="28"/>
        </w:rPr>
        <w:t xml:space="preserve"> </w:t>
      </w:r>
      <w:r w:rsidRPr="002866A9">
        <w:rPr>
          <w:sz w:val="28"/>
          <w:szCs w:val="28"/>
        </w:rPr>
        <w:t>основних засобів.</w:t>
      </w:r>
    </w:p>
    <w:p w:rsidR="00027337" w:rsidRPr="002866A9" w:rsidRDefault="000A0E16" w:rsidP="002866A9">
      <w:pPr>
        <w:pStyle w:val="3"/>
        <w:widowControl w:val="0"/>
        <w:spacing w:after="0" w:line="360" w:lineRule="auto"/>
        <w:ind w:left="0" w:firstLine="709"/>
        <w:jc w:val="both"/>
        <w:rPr>
          <w:sz w:val="28"/>
          <w:szCs w:val="28"/>
        </w:rPr>
      </w:pPr>
      <w:r w:rsidRPr="002866A9">
        <w:rPr>
          <w:sz w:val="28"/>
          <w:szCs w:val="28"/>
        </w:rPr>
        <w:t>У разі часткової ліквідації об’єкта основних засобів його первісна (переоцінена) вартість та знос зменшуютьс</w:t>
      </w:r>
      <w:r w:rsidR="004C0D9A" w:rsidRPr="002866A9">
        <w:rPr>
          <w:sz w:val="28"/>
          <w:szCs w:val="28"/>
        </w:rPr>
        <w:t>я</w:t>
      </w:r>
      <w:r w:rsidRPr="002866A9">
        <w:rPr>
          <w:sz w:val="28"/>
          <w:szCs w:val="28"/>
        </w:rPr>
        <w:t xml:space="preserve"> відповідно на суму первісної (переоціненої) вартості та зносу ліквід</w:t>
      </w:r>
      <w:r w:rsidR="00520325" w:rsidRPr="002866A9">
        <w:rPr>
          <w:sz w:val="28"/>
          <w:szCs w:val="28"/>
        </w:rPr>
        <w:t>ованої частини об’єкта.</w:t>
      </w:r>
    </w:p>
    <w:p w:rsidR="000001B6" w:rsidRPr="002866A9" w:rsidRDefault="000001B6" w:rsidP="002866A9">
      <w:pPr>
        <w:pStyle w:val="3"/>
        <w:widowControl w:val="0"/>
        <w:spacing w:after="0" w:line="360" w:lineRule="auto"/>
        <w:ind w:left="0" w:firstLine="709"/>
        <w:jc w:val="both"/>
        <w:rPr>
          <w:sz w:val="28"/>
          <w:szCs w:val="28"/>
        </w:rPr>
      </w:pPr>
    </w:p>
    <w:p w:rsidR="00027337" w:rsidRPr="002866A9" w:rsidRDefault="00027337" w:rsidP="002866A9">
      <w:pPr>
        <w:pStyle w:val="3"/>
        <w:widowControl w:val="0"/>
        <w:spacing w:after="0" w:line="360" w:lineRule="auto"/>
        <w:ind w:left="0" w:firstLine="709"/>
        <w:jc w:val="both"/>
        <w:rPr>
          <w:sz w:val="28"/>
          <w:szCs w:val="28"/>
        </w:rPr>
      </w:pPr>
      <w:r w:rsidRPr="002866A9">
        <w:rPr>
          <w:sz w:val="28"/>
          <w:szCs w:val="28"/>
        </w:rPr>
        <w:t>2.3. Синтетичний і аналітичний облік основних засобів</w:t>
      </w:r>
    </w:p>
    <w:p w:rsidR="00027337" w:rsidRPr="002866A9" w:rsidRDefault="00027337" w:rsidP="002866A9">
      <w:pPr>
        <w:pStyle w:val="3"/>
        <w:widowControl w:val="0"/>
        <w:spacing w:after="0" w:line="360" w:lineRule="auto"/>
        <w:ind w:left="0" w:firstLine="709"/>
        <w:jc w:val="both"/>
        <w:rPr>
          <w:sz w:val="28"/>
          <w:szCs w:val="28"/>
        </w:rPr>
      </w:pPr>
    </w:p>
    <w:p w:rsidR="00027337" w:rsidRPr="002866A9" w:rsidRDefault="00BB7340" w:rsidP="002866A9">
      <w:pPr>
        <w:pStyle w:val="3"/>
        <w:widowControl w:val="0"/>
        <w:spacing w:after="0" w:line="360" w:lineRule="auto"/>
        <w:ind w:left="0" w:firstLine="709"/>
        <w:jc w:val="both"/>
        <w:rPr>
          <w:sz w:val="28"/>
          <w:szCs w:val="28"/>
        </w:rPr>
      </w:pPr>
      <w:r w:rsidRPr="002866A9">
        <w:rPr>
          <w:sz w:val="28"/>
          <w:szCs w:val="28"/>
        </w:rPr>
        <w:t xml:space="preserve">Методологію обліку основних засобів і порядок їх розкриття у фінансовій звітності визначає Положення (стандарт) бухгалтерського обліку 7 </w:t>
      </w:r>
      <w:r w:rsidR="00E347E0" w:rsidRPr="002866A9">
        <w:rPr>
          <w:sz w:val="28"/>
          <w:szCs w:val="28"/>
        </w:rPr>
        <w:t>“</w:t>
      </w:r>
      <w:r w:rsidRPr="002866A9">
        <w:rPr>
          <w:sz w:val="28"/>
          <w:szCs w:val="28"/>
        </w:rPr>
        <w:t>Основні засоби</w:t>
      </w:r>
      <w:r w:rsidR="00E347E0" w:rsidRPr="002866A9">
        <w:rPr>
          <w:sz w:val="28"/>
          <w:szCs w:val="28"/>
        </w:rPr>
        <w:t>”</w:t>
      </w:r>
      <w:r w:rsidRPr="002866A9">
        <w:rPr>
          <w:sz w:val="28"/>
          <w:szCs w:val="28"/>
        </w:rPr>
        <w:t xml:space="preserve">. Облік орендованих чи наданих в оренду основних засобів здійснюється у відповідності до П(С)БУ 14 </w:t>
      </w:r>
      <w:r w:rsidR="00E347E0" w:rsidRPr="002866A9">
        <w:rPr>
          <w:sz w:val="28"/>
          <w:szCs w:val="28"/>
          <w:lang w:val="ru-RU"/>
        </w:rPr>
        <w:t>“</w:t>
      </w:r>
      <w:r w:rsidRPr="002866A9">
        <w:rPr>
          <w:sz w:val="28"/>
          <w:szCs w:val="28"/>
        </w:rPr>
        <w:t>Оренда</w:t>
      </w:r>
      <w:r w:rsidR="00E347E0" w:rsidRPr="002866A9">
        <w:rPr>
          <w:sz w:val="28"/>
          <w:szCs w:val="28"/>
          <w:lang w:val="ru-RU"/>
        </w:rPr>
        <w:t>”</w:t>
      </w:r>
      <w:r w:rsidRPr="002866A9">
        <w:rPr>
          <w:sz w:val="28"/>
          <w:szCs w:val="28"/>
        </w:rPr>
        <w:t>.</w:t>
      </w:r>
    </w:p>
    <w:p w:rsidR="00027337" w:rsidRPr="002866A9" w:rsidRDefault="00027337" w:rsidP="002866A9">
      <w:pPr>
        <w:pStyle w:val="3"/>
        <w:widowControl w:val="0"/>
        <w:spacing w:after="0" w:line="360" w:lineRule="auto"/>
        <w:ind w:left="0" w:firstLine="709"/>
        <w:jc w:val="both"/>
        <w:rPr>
          <w:sz w:val="28"/>
          <w:szCs w:val="28"/>
        </w:rPr>
      </w:pPr>
      <w:r w:rsidRPr="002866A9">
        <w:rPr>
          <w:sz w:val="28"/>
          <w:szCs w:val="28"/>
        </w:rPr>
        <w:t>Аналітичний облік основних засобів</w:t>
      </w:r>
      <w:r w:rsidR="00936BE2" w:rsidRPr="002866A9">
        <w:rPr>
          <w:sz w:val="28"/>
          <w:szCs w:val="28"/>
        </w:rPr>
        <w:t xml:space="preserve"> в Локомотивному Депо</w:t>
      </w:r>
      <w:r w:rsidRPr="002866A9">
        <w:rPr>
          <w:sz w:val="28"/>
          <w:szCs w:val="28"/>
        </w:rPr>
        <w:t xml:space="preserve"> відображає технічну і економічну характеристики об’єкта, його місцезнаходження, первісну оцінку і переоцінку (індексацію), а також норму амортизованих відрахувань (норму зносу). В аналітичному обліку відображають всі зміни, які відбулися за час експлуатації основних засобів.</w:t>
      </w:r>
    </w:p>
    <w:p w:rsidR="00936BE2" w:rsidRPr="002866A9" w:rsidRDefault="00936BE2" w:rsidP="002866A9">
      <w:pPr>
        <w:pStyle w:val="3"/>
        <w:widowControl w:val="0"/>
        <w:spacing w:after="0" w:line="360" w:lineRule="auto"/>
        <w:ind w:left="0" w:firstLine="709"/>
        <w:jc w:val="both"/>
        <w:rPr>
          <w:sz w:val="28"/>
          <w:szCs w:val="28"/>
        </w:rPr>
      </w:pPr>
      <w:r w:rsidRPr="002866A9">
        <w:rPr>
          <w:sz w:val="28"/>
          <w:szCs w:val="28"/>
        </w:rPr>
        <w:t>В Локомотивному Депо для обліку основних засобів застосовуються національні рахунки у відповідності з Планом рахунків.</w:t>
      </w:r>
    </w:p>
    <w:p w:rsidR="00027337" w:rsidRPr="002866A9" w:rsidRDefault="00027337" w:rsidP="002866A9">
      <w:pPr>
        <w:spacing w:before="0" w:line="360" w:lineRule="auto"/>
        <w:ind w:firstLine="709"/>
        <w:rPr>
          <w:sz w:val="28"/>
          <w:szCs w:val="28"/>
        </w:rPr>
      </w:pPr>
      <w:r w:rsidRPr="002866A9">
        <w:rPr>
          <w:sz w:val="28"/>
          <w:szCs w:val="28"/>
        </w:rPr>
        <w:t xml:space="preserve">Рахунок 10 </w:t>
      </w:r>
      <w:r w:rsidR="00E347E0" w:rsidRPr="002866A9">
        <w:rPr>
          <w:sz w:val="28"/>
          <w:szCs w:val="28"/>
        </w:rPr>
        <w:t>“</w:t>
      </w:r>
      <w:r w:rsidRPr="002866A9">
        <w:rPr>
          <w:sz w:val="28"/>
          <w:szCs w:val="28"/>
        </w:rPr>
        <w:t>Основні засоби</w:t>
      </w:r>
      <w:r w:rsidR="00E347E0" w:rsidRPr="002866A9">
        <w:rPr>
          <w:sz w:val="28"/>
          <w:szCs w:val="28"/>
        </w:rPr>
        <w:t>”</w:t>
      </w:r>
      <w:r w:rsidRPr="002866A9">
        <w:rPr>
          <w:sz w:val="28"/>
          <w:szCs w:val="28"/>
        </w:rPr>
        <w:t xml:space="preserve"> призначено для обліку й узагальнення інформації про наявність та рух власних або отриманих на умовах фінансового лізінгу об’єктів і орендованих цілісних майнових комплексів, які віднесені до складу основних засобів.</w:t>
      </w:r>
    </w:p>
    <w:p w:rsidR="00BB7340" w:rsidRPr="002866A9" w:rsidRDefault="00BB7340" w:rsidP="002866A9">
      <w:pPr>
        <w:spacing w:before="0" w:line="360" w:lineRule="auto"/>
        <w:ind w:firstLine="709"/>
        <w:rPr>
          <w:sz w:val="28"/>
          <w:szCs w:val="28"/>
        </w:rPr>
      </w:pPr>
      <w:r w:rsidRPr="002866A9">
        <w:rPr>
          <w:sz w:val="28"/>
          <w:szCs w:val="28"/>
        </w:rPr>
        <w:t xml:space="preserve">Сальдо рахунка №11 </w:t>
      </w:r>
      <w:r w:rsidR="00E347E0" w:rsidRPr="002866A9">
        <w:rPr>
          <w:sz w:val="28"/>
          <w:szCs w:val="28"/>
        </w:rPr>
        <w:t>“</w:t>
      </w:r>
      <w:r w:rsidRPr="002866A9">
        <w:rPr>
          <w:sz w:val="28"/>
          <w:szCs w:val="28"/>
        </w:rPr>
        <w:t>Інші необоротні матеріальні активи</w:t>
      </w:r>
      <w:r w:rsidR="00E347E0" w:rsidRPr="002866A9">
        <w:rPr>
          <w:sz w:val="28"/>
          <w:szCs w:val="28"/>
        </w:rPr>
        <w:t>”</w:t>
      </w:r>
      <w:r w:rsidRPr="002866A9">
        <w:rPr>
          <w:sz w:val="28"/>
          <w:szCs w:val="28"/>
        </w:rPr>
        <w:t xml:space="preserve"> разом із сальдо рахунка № 10 </w:t>
      </w:r>
      <w:r w:rsidR="00E347E0" w:rsidRPr="002866A9">
        <w:rPr>
          <w:sz w:val="28"/>
          <w:szCs w:val="28"/>
        </w:rPr>
        <w:t>“</w:t>
      </w:r>
      <w:r w:rsidRPr="002866A9">
        <w:rPr>
          <w:sz w:val="28"/>
          <w:szCs w:val="28"/>
        </w:rPr>
        <w:t>Основні засоби</w:t>
      </w:r>
      <w:r w:rsidR="00E347E0" w:rsidRPr="002866A9">
        <w:rPr>
          <w:sz w:val="28"/>
          <w:szCs w:val="28"/>
        </w:rPr>
        <w:t>”</w:t>
      </w:r>
      <w:r w:rsidRPr="002866A9">
        <w:rPr>
          <w:sz w:val="28"/>
          <w:szCs w:val="28"/>
        </w:rPr>
        <w:t xml:space="preserve"> відображається у Балансі загальною сумою</w:t>
      </w:r>
      <w:r w:rsidR="008E0220" w:rsidRPr="002866A9">
        <w:rPr>
          <w:sz w:val="28"/>
          <w:szCs w:val="28"/>
        </w:rPr>
        <w:t xml:space="preserve"> за статею </w:t>
      </w:r>
      <w:r w:rsidR="00E347E0" w:rsidRPr="002866A9">
        <w:rPr>
          <w:sz w:val="28"/>
          <w:szCs w:val="28"/>
        </w:rPr>
        <w:t>“</w:t>
      </w:r>
      <w:r w:rsidR="008E0220" w:rsidRPr="002866A9">
        <w:rPr>
          <w:sz w:val="28"/>
          <w:szCs w:val="28"/>
        </w:rPr>
        <w:t>Основні засоби</w:t>
      </w:r>
      <w:r w:rsidR="00E347E0" w:rsidRPr="002866A9">
        <w:rPr>
          <w:sz w:val="28"/>
          <w:szCs w:val="28"/>
        </w:rPr>
        <w:t>”</w:t>
      </w:r>
      <w:r w:rsidR="008E0220" w:rsidRPr="002866A9">
        <w:rPr>
          <w:sz w:val="28"/>
          <w:szCs w:val="28"/>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За дебетом рахунку 10 </w:t>
      </w:r>
      <w:r w:rsidRPr="002866A9">
        <w:rPr>
          <w:sz w:val="28"/>
          <w:szCs w:val="28"/>
        </w:rPr>
        <w:tab/>
      </w:r>
      <w:r w:rsidR="00E347E0" w:rsidRPr="002866A9">
        <w:rPr>
          <w:sz w:val="28"/>
          <w:szCs w:val="28"/>
        </w:rPr>
        <w:t>“</w:t>
      </w:r>
      <w:r w:rsidRPr="002866A9">
        <w:rPr>
          <w:sz w:val="28"/>
          <w:szCs w:val="28"/>
        </w:rPr>
        <w:t>Основні засоби</w:t>
      </w:r>
      <w:r w:rsidR="00E347E0" w:rsidRPr="002866A9">
        <w:rPr>
          <w:sz w:val="28"/>
          <w:szCs w:val="28"/>
        </w:rPr>
        <w:t>”</w:t>
      </w:r>
      <w:r w:rsidRPr="002866A9">
        <w:rPr>
          <w:sz w:val="28"/>
          <w:szCs w:val="28"/>
        </w:rPr>
        <w:t xml:space="preserve"> відображається надходження (придбаних, створених, безоплатно отриманих) основних засобів на баланс підприємства, які обліковуються за первісною вартістю, сума витрат, яка пов’язана з поліпшенням об’єкта (модернізація, модифікація, добудова, дообладнання, реконструкція тощо), що призводить до збільшення майбутніх економічних вигод, первісно очікув</w:t>
      </w:r>
      <w:r w:rsidR="00E347E0" w:rsidRPr="002866A9">
        <w:rPr>
          <w:sz w:val="28"/>
          <w:szCs w:val="28"/>
        </w:rPr>
        <w:t xml:space="preserve">аних від використання </w:t>
      </w:r>
      <w:r w:rsidR="00E347E0" w:rsidRPr="002866A9">
        <w:rPr>
          <w:sz w:val="28"/>
          <w:szCs w:val="28"/>
        </w:rPr>
        <w:tab/>
        <w:t xml:space="preserve">об’єкта; </w:t>
      </w:r>
      <w:r w:rsidRPr="002866A9">
        <w:rPr>
          <w:sz w:val="28"/>
          <w:szCs w:val="28"/>
        </w:rPr>
        <w:t>сума дооцінки вартості</w:t>
      </w:r>
      <w:r w:rsidR="002866A9">
        <w:rPr>
          <w:sz w:val="28"/>
          <w:szCs w:val="28"/>
        </w:rPr>
        <w:t xml:space="preserve"> </w:t>
      </w:r>
      <w:r w:rsidRPr="002866A9">
        <w:rPr>
          <w:sz w:val="28"/>
          <w:szCs w:val="28"/>
        </w:rPr>
        <w:t>об’єкта</w:t>
      </w:r>
      <w:r w:rsidR="002866A9">
        <w:rPr>
          <w:sz w:val="28"/>
          <w:szCs w:val="28"/>
        </w:rPr>
        <w:t xml:space="preserve"> </w:t>
      </w:r>
      <w:r w:rsidRPr="002866A9">
        <w:rPr>
          <w:sz w:val="28"/>
          <w:szCs w:val="28"/>
        </w:rPr>
        <w:t>основних засобів, за кредитом – вибуття основних засобів внаслідок продажу, безоплатної передачі або невідповідності критеріям визнання активом, а також у раз</w:t>
      </w:r>
      <w:r w:rsidR="00C84213" w:rsidRPr="002866A9">
        <w:rPr>
          <w:sz w:val="28"/>
          <w:szCs w:val="28"/>
        </w:rPr>
        <w:t xml:space="preserve">і часткової ліквідації </w:t>
      </w:r>
      <w:r w:rsidR="00C84213" w:rsidRPr="002866A9">
        <w:rPr>
          <w:sz w:val="28"/>
          <w:szCs w:val="28"/>
        </w:rPr>
        <w:tab/>
        <w:t xml:space="preserve">об’єкта </w:t>
      </w:r>
      <w:r w:rsidRPr="002866A9">
        <w:rPr>
          <w:sz w:val="28"/>
          <w:szCs w:val="28"/>
        </w:rPr>
        <w:t>основних засобів, сума уцінки основних засобів.</w:t>
      </w:r>
    </w:p>
    <w:p w:rsidR="008E0220" w:rsidRPr="002866A9" w:rsidRDefault="008E0220" w:rsidP="002866A9">
      <w:pPr>
        <w:spacing w:before="0" w:line="360" w:lineRule="auto"/>
        <w:ind w:firstLine="709"/>
        <w:rPr>
          <w:sz w:val="28"/>
          <w:szCs w:val="28"/>
        </w:rPr>
      </w:pPr>
      <w:r w:rsidRPr="002866A9">
        <w:rPr>
          <w:sz w:val="28"/>
          <w:szCs w:val="28"/>
        </w:rPr>
        <w:t>Бухгалтерський облік основних засобів, які використовуються у виробничій діяльності підприємст</w:t>
      </w:r>
      <w:r w:rsidR="004D4333" w:rsidRPr="002866A9">
        <w:rPr>
          <w:sz w:val="28"/>
          <w:szCs w:val="28"/>
        </w:rPr>
        <w:t>в</w:t>
      </w:r>
      <w:r w:rsidRPr="002866A9">
        <w:rPr>
          <w:sz w:val="28"/>
          <w:szCs w:val="28"/>
        </w:rPr>
        <w:t xml:space="preserve">, </w:t>
      </w:r>
      <w:r w:rsidR="009931B1" w:rsidRPr="002866A9">
        <w:rPr>
          <w:sz w:val="28"/>
          <w:szCs w:val="28"/>
        </w:rPr>
        <w:t>за сумою</w:t>
      </w:r>
      <w:r w:rsidRPr="002866A9">
        <w:rPr>
          <w:sz w:val="28"/>
          <w:szCs w:val="28"/>
        </w:rPr>
        <w:t xml:space="preserve"> витрат, які пов’язані</w:t>
      </w:r>
      <w:r w:rsidR="002866A9">
        <w:rPr>
          <w:sz w:val="28"/>
          <w:szCs w:val="28"/>
        </w:rPr>
        <w:t xml:space="preserve"> </w:t>
      </w:r>
      <w:r w:rsidRPr="002866A9">
        <w:rPr>
          <w:sz w:val="28"/>
          <w:szCs w:val="28"/>
        </w:rPr>
        <w:t>з виготовленням, придбанням, доставкою, споруд</w:t>
      </w:r>
      <w:r w:rsidR="004D4333" w:rsidRPr="002866A9">
        <w:rPr>
          <w:sz w:val="28"/>
          <w:szCs w:val="28"/>
        </w:rPr>
        <w:t>женням</w:t>
      </w:r>
      <w:r w:rsidRPr="002866A9">
        <w:rPr>
          <w:sz w:val="28"/>
          <w:szCs w:val="28"/>
        </w:rPr>
        <w:t>, встанов</w:t>
      </w:r>
      <w:r w:rsidR="00AC6F27" w:rsidRPr="002866A9">
        <w:rPr>
          <w:sz w:val="28"/>
          <w:szCs w:val="28"/>
        </w:rPr>
        <w:t>ленням</w:t>
      </w:r>
      <w:r w:rsidRPr="002866A9">
        <w:rPr>
          <w:sz w:val="28"/>
          <w:szCs w:val="28"/>
        </w:rPr>
        <w:t xml:space="preserve">, страхуванням під час транспортировці, державною регістрацією, реконструкцією, модернізацією основних засобів, ведеться на рахунку № 10 </w:t>
      </w:r>
      <w:r w:rsidR="00E347E0" w:rsidRPr="002866A9">
        <w:rPr>
          <w:sz w:val="28"/>
          <w:szCs w:val="28"/>
        </w:rPr>
        <w:t>“</w:t>
      </w:r>
      <w:r w:rsidRPr="002866A9">
        <w:rPr>
          <w:sz w:val="28"/>
          <w:szCs w:val="28"/>
        </w:rPr>
        <w:t>Основні засоби</w:t>
      </w:r>
      <w:r w:rsidR="00E347E0" w:rsidRPr="002866A9">
        <w:rPr>
          <w:sz w:val="28"/>
          <w:szCs w:val="28"/>
        </w:rPr>
        <w:t>”</w:t>
      </w:r>
      <w:r w:rsidRPr="002866A9">
        <w:rPr>
          <w:sz w:val="28"/>
          <w:szCs w:val="28"/>
        </w:rPr>
        <w:t xml:space="preserve"> з застосуванням субрахунків.</w:t>
      </w:r>
    </w:p>
    <w:p w:rsidR="00027337" w:rsidRPr="002866A9" w:rsidRDefault="00027337" w:rsidP="002866A9">
      <w:pPr>
        <w:spacing w:before="0" w:line="360" w:lineRule="auto"/>
        <w:ind w:firstLine="709"/>
        <w:rPr>
          <w:sz w:val="28"/>
          <w:szCs w:val="28"/>
        </w:rPr>
      </w:pPr>
      <w:r w:rsidRPr="002866A9">
        <w:rPr>
          <w:sz w:val="28"/>
          <w:szCs w:val="28"/>
        </w:rPr>
        <w:t xml:space="preserve">Рахунок 10 </w:t>
      </w:r>
      <w:r w:rsidR="00E347E0" w:rsidRPr="002866A9">
        <w:rPr>
          <w:sz w:val="28"/>
          <w:szCs w:val="28"/>
          <w:lang w:val="ru-RU"/>
        </w:rPr>
        <w:t>“</w:t>
      </w:r>
      <w:r w:rsidRPr="002866A9">
        <w:rPr>
          <w:sz w:val="28"/>
          <w:szCs w:val="28"/>
        </w:rPr>
        <w:t>Основні засоби</w:t>
      </w:r>
      <w:r w:rsidR="00E347E0" w:rsidRPr="002866A9">
        <w:rPr>
          <w:sz w:val="28"/>
          <w:szCs w:val="28"/>
          <w:lang w:val="ru-RU"/>
        </w:rPr>
        <w:t>”</w:t>
      </w:r>
      <w:r w:rsidRPr="002866A9">
        <w:rPr>
          <w:sz w:val="28"/>
          <w:szCs w:val="28"/>
        </w:rPr>
        <w:t xml:space="preserve"> має такі субрахунки</w:t>
      </w:r>
      <w:r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101 </w:t>
      </w:r>
      <w:r w:rsidR="00E347E0" w:rsidRPr="002866A9">
        <w:rPr>
          <w:sz w:val="28"/>
          <w:szCs w:val="28"/>
          <w:lang w:val="ru-RU"/>
        </w:rPr>
        <w:t>“</w:t>
      </w:r>
      <w:r w:rsidRPr="002866A9">
        <w:rPr>
          <w:sz w:val="28"/>
          <w:szCs w:val="28"/>
        </w:rPr>
        <w:t>Земельні ділянки</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102 </w:t>
      </w:r>
      <w:r w:rsidR="00E347E0" w:rsidRPr="002866A9">
        <w:rPr>
          <w:sz w:val="28"/>
          <w:szCs w:val="28"/>
          <w:lang w:val="ru-RU"/>
        </w:rPr>
        <w:t>“</w:t>
      </w:r>
      <w:r w:rsidRPr="002866A9">
        <w:rPr>
          <w:sz w:val="28"/>
          <w:szCs w:val="28"/>
        </w:rPr>
        <w:t>Капітальні витрати на поліпшення земель</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103 </w:t>
      </w:r>
      <w:r w:rsidR="00E347E0" w:rsidRPr="002866A9">
        <w:rPr>
          <w:sz w:val="28"/>
          <w:szCs w:val="28"/>
          <w:lang w:val="ru-RU"/>
        </w:rPr>
        <w:t>“</w:t>
      </w:r>
      <w:r w:rsidRPr="002866A9">
        <w:rPr>
          <w:sz w:val="28"/>
          <w:szCs w:val="28"/>
        </w:rPr>
        <w:t>Будинки та споруди</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104 </w:t>
      </w:r>
      <w:r w:rsidR="00E347E0" w:rsidRPr="002866A9">
        <w:rPr>
          <w:sz w:val="28"/>
          <w:szCs w:val="28"/>
          <w:lang w:val="ru-RU"/>
        </w:rPr>
        <w:t>“</w:t>
      </w:r>
      <w:r w:rsidRPr="002866A9">
        <w:rPr>
          <w:sz w:val="28"/>
          <w:szCs w:val="28"/>
        </w:rPr>
        <w:t>Машини та обладнання</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105 </w:t>
      </w:r>
      <w:r w:rsidR="00E347E0" w:rsidRPr="002866A9">
        <w:rPr>
          <w:sz w:val="28"/>
          <w:szCs w:val="28"/>
          <w:lang w:val="ru-RU"/>
        </w:rPr>
        <w:t>“</w:t>
      </w:r>
      <w:r w:rsidRPr="002866A9">
        <w:rPr>
          <w:sz w:val="28"/>
          <w:szCs w:val="28"/>
        </w:rPr>
        <w:t>Транспортні засоби</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106 </w:t>
      </w:r>
      <w:r w:rsidR="00E347E0" w:rsidRPr="002866A9">
        <w:rPr>
          <w:sz w:val="28"/>
          <w:szCs w:val="28"/>
          <w:lang w:val="ru-RU"/>
        </w:rPr>
        <w:t>“</w:t>
      </w:r>
      <w:r w:rsidRPr="002866A9">
        <w:rPr>
          <w:sz w:val="28"/>
          <w:szCs w:val="28"/>
        </w:rPr>
        <w:t>Інструменти, прилади та інвентар</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107 </w:t>
      </w:r>
      <w:r w:rsidR="00E347E0" w:rsidRPr="002866A9">
        <w:rPr>
          <w:sz w:val="28"/>
          <w:szCs w:val="28"/>
          <w:lang w:val="ru-RU"/>
        </w:rPr>
        <w:t>“</w:t>
      </w:r>
      <w:r w:rsidRPr="002866A9">
        <w:rPr>
          <w:sz w:val="28"/>
          <w:szCs w:val="28"/>
        </w:rPr>
        <w:t>Робоча і продуктивна худоба</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108 </w:t>
      </w:r>
      <w:r w:rsidR="00E347E0" w:rsidRPr="002866A9">
        <w:rPr>
          <w:sz w:val="28"/>
          <w:szCs w:val="28"/>
          <w:lang w:val="ru-RU"/>
        </w:rPr>
        <w:t>“</w:t>
      </w:r>
      <w:r w:rsidRPr="002866A9">
        <w:rPr>
          <w:sz w:val="28"/>
          <w:szCs w:val="28"/>
        </w:rPr>
        <w:t>Багаторічні насадження</w:t>
      </w:r>
      <w:r w:rsidR="00E347E0" w:rsidRPr="002866A9">
        <w:rPr>
          <w:sz w:val="28"/>
          <w:szCs w:val="28"/>
          <w:lang w:val="ru-RU"/>
        </w:rPr>
        <w:t>”</w:t>
      </w:r>
      <w:r w:rsidRPr="002866A9">
        <w:rPr>
          <w:sz w:val="28"/>
          <w:szCs w:val="28"/>
        </w:rPr>
        <w:t xml:space="preserve"> ;</w:t>
      </w:r>
    </w:p>
    <w:p w:rsidR="00027337" w:rsidRPr="002866A9" w:rsidRDefault="00027337" w:rsidP="002866A9">
      <w:pPr>
        <w:spacing w:before="0" w:line="360" w:lineRule="auto"/>
        <w:ind w:firstLine="709"/>
        <w:rPr>
          <w:sz w:val="28"/>
          <w:szCs w:val="28"/>
        </w:rPr>
      </w:pPr>
      <w:r w:rsidRPr="002866A9">
        <w:rPr>
          <w:sz w:val="28"/>
          <w:szCs w:val="28"/>
        </w:rPr>
        <w:t xml:space="preserve">109 </w:t>
      </w:r>
      <w:r w:rsidR="00E347E0" w:rsidRPr="002866A9">
        <w:rPr>
          <w:sz w:val="28"/>
          <w:szCs w:val="28"/>
          <w:lang w:val="ru-RU"/>
        </w:rPr>
        <w:t>“</w:t>
      </w:r>
      <w:r w:rsidRPr="002866A9">
        <w:rPr>
          <w:sz w:val="28"/>
          <w:szCs w:val="28"/>
        </w:rPr>
        <w:t xml:space="preserve">Інші основні засоби </w:t>
      </w:r>
      <w:r w:rsidR="00E347E0" w:rsidRPr="002866A9">
        <w:rPr>
          <w:sz w:val="28"/>
          <w:szCs w:val="28"/>
          <w:lang w:val="ru-RU"/>
        </w:rPr>
        <w:t>“</w:t>
      </w:r>
      <w:r w:rsidRPr="002866A9">
        <w:rPr>
          <w:sz w:val="28"/>
          <w:szCs w:val="28"/>
        </w:rPr>
        <w:t>.</w:t>
      </w:r>
    </w:p>
    <w:p w:rsidR="00027337" w:rsidRPr="002866A9" w:rsidRDefault="00027337" w:rsidP="002866A9">
      <w:pPr>
        <w:spacing w:before="0" w:line="360" w:lineRule="auto"/>
        <w:ind w:firstLine="709"/>
        <w:rPr>
          <w:sz w:val="28"/>
          <w:szCs w:val="28"/>
        </w:rPr>
      </w:pPr>
      <w:r w:rsidRPr="002866A9">
        <w:rPr>
          <w:sz w:val="28"/>
          <w:szCs w:val="28"/>
        </w:rPr>
        <w:t xml:space="preserve">На субрахунку 101 </w:t>
      </w:r>
      <w:r w:rsidR="00E347E0" w:rsidRPr="002866A9">
        <w:rPr>
          <w:sz w:val="28"/>
          <w:szCs w:val="28"/>
          <w:lang w:val="ru-RU"/>
        </w:rPr>
        <w:t>“</w:t>
      </w:r>
      <w:r w:rsidRPr="002866A9">
        <w:rPr>
          <w:sz w:val="28"/>
          <w:szCs w:val="28"/>
        </w:rPr>
        <w:t>Земельні ділянки</w:t>
      </w:r>
      <w:r w:rsidR="00E347E0" w:rsidRPr="002866A9">
        <w:rPr>
          <w:sz w:val="28"/>
          <w:szCs w:val="28"/>
          <w:lang w:val="ru-RU"/>
        </w:rPr>
        <w:t>”</w:t>
      </w:r>
      <w:r w:rsidRPr="002866A9">
        <w:rPr>
          <w:sz w:val="28"/>
          <w:szCs w:val="28"/>
        </w:rPr>
        <w:t xml:space="preserve"> ведеться облік земельних ділянок.</w:t>
      </w:r>
    </w:p>
    <w:p w:rsidR="00027337" w:rsidRPr="002866A9" w:rsidRDefault="00027337" w:rsidP="002866A9">
      <w:pPr>
        <w:spacing w:before="0" w:line="360" w:lineRule="auto"/>
        <w:ind w:firstLine="709"/>
        <w:rPr>
          <w:sz w:val="28"/>
          <w:szCs w:val="28"/>
        </w:rPr>
      </w:pPr>
      <w:r w:rsidRPr="002866A9">
        <w:rPr>
          <w:sz w:val="28"/>
          <w:szCs w:val="28"/>
        </w:rPr>
        <w:t xml:space="preserve">На субрахунку 102 </w:t>
      </w:r>
      <w:r w:rsidR="00E347E0" w:rsidRPr="002866A9">
        <w:rPr>
          <w:sz w:val="28"/>
          <w:szCs w:val="28"/>
        </w:rPr>
        <w:t>“</w:t>
      </w:r>
      <w:r w:rsidRPr="002866A9">
        <w:rPr>
          <w:sz w:val="28"/>
          <w:szCs w:val="28"/>
        </w:rPr>
        <w:t>Капітальні витрати на поліпшення земель</w:t>
      </w:r>
      <w:r w:rsidR="00E347E0" w:rsidRPr="002866A9">
        <w:rPr>
          <w:sz w:val="28"/>
          <w:szCs w:val="28"/>
        </w:rPr>
        <w:t>”</w:t>
      </w:r>
      <w:r w:rsidRPr="002866A9">
        <w:rPr>
          <w:sz w:val="28"/>
          <w:szCs w:val="28"/>
        </w:rPr>
        <w:t xml:space="preserve"> ведеться облік капітальних вкладень </w:t>
      </w:r>
      <w:r w:rsidR="00612179" w:rsidRPr="002866A9">
        <w:rPr>
          <w:sz w:val="28"/>
          <w:szCs w:val="28"/>
        </w:rPr>
        <w:t>на</w:t>
      </w:r>
      <w:r w:rsidRPr="002866A9">
        <w:rPr>
          <w:sz w:val="28"/>
          <w:szCs w:val="28"/>
        </w:rPr>
        <w:t xml:space="preserve"> поліпшення земель ( меліоративні, осушувальні, іригаційні та інші роботи).</w:t>
      </w:r>
    </w:p>
    <w:p w:rsidR="00027337" w:rsidRPr="002866A9" w:rsidRDefault="00027337" w:rsidP="002866A9">
      <w:pPr>
        <w:spacing w:before="0" w:line="360" w:lineRule="auto"/>
        <w:ind w:firstLine="709"/>
        <w:rPr>
          <w:sz w:val="28"/>
          <w:szCs w:val="28"/>
        </w:rPr>
      </w:pPr>
      <w:r w:rsidRPr="002866A9">
        <w:rPr>
          <w:sz w:val="28"/>
          <w:szCs w:val="28"/>
        </w:rPr>
        <w:t xml:space="preserve">На субрахунку 103 </w:t>
      </w:r>
      <w:r w:rsidR="00E347E0" w:rsidRPr="002866A9">
        <w:rPr>
          <w:sz w:val="28"/>
          <w:szCs w:val="28"/>
          <w:lang w:val="ru-RU"/>
        </w:rPr>
        <w:t>“</w:t>
      </w:r>
      <w:r w:rsidRPr="002866A9">
        <w:rPr>
          <w:sz w:val="28"/>
          <w:szCs w:val="28"/>
        </w:rPr>
        <w:t>Будинки та споруди</w:t>
      </w:r>
      <w:r w:rsidR="00E347E0" w:rsidRPr="002866A9">
        <w:rPr>
          <w:sz w:val="28"/>
          <w:szCs w:val="28"/>
          <w:lang w:val="ru-RU"/>
        </w:rPr>
        <w:t>”</w:t>
      </w:r>
      <w:r w:rsidRPr="002866A9">
        <w:rPr>
          <w:sz w:val="28"/>
          <w:szCs w:val="28"/>
        </w:rPr>
        <w:t xml:space="preserve"> ведеться облік наявності та руху будинків, споруд, їх структурних компонентів та передавальних пристроїв, а також житлових будівель.</w:t>
      </w:r>
    </w:p>
    <w:p w:rsidR="00B87033" w:rsidRPr="002866A9" w:rsidRDefault="00B87033" w:rsidP="002866A9">
      <w:pPr>
        <w:shd w:val="clear" w:color="auto" w:fill="FFFFFF"/>
        <w:spacing w:before="0" w:line="360" w:lineRule="auto"/>
        <w:ind w:firstLine="709"/>
        <w:rPr>
          <w:sz w:val="28"/>
          <w:szCs w:val="28"/>
        </w:rPr>
      </w:pPr>
      <w:r w:rsidRPr="002866A9">
        <w:rPr>
          <w:color w:val="000000"/>
          <w:sz w:val="28"/>
          <w:szCs w:val="28"/>
        </w:rPr>
        <w:t>На субрахунку № 104 “Машини та обладнання”, № 105 “Транспортні засоби”, № 106 “Інструменті, прилади та інвентар” ведеться облік руху та наявності автомобілів включаючи вузли ї запасні частини, якими вони комплекту</w:t>
      </w:r>
      <w:r w:rsidRPr="002866A9">
        <w:rPr>
          <w:color w:val="000000"/>
          <w:sz w:val="28"/>
          <w:szCs w:val="28"/>
        </w:rPr>
        <w:softHyphen/>
        <w:t>ються (двигуни, мости, запасні колеса, підйомники, інстру</w:t>
      </w:r>
      <w:r w:rsidRPr="002866A9">
        <w:rPr>
          <w:color w:val="000000"/>
          <w:sz w:val="28"/>
          <w:szCs w:val="28"/>
        </w:rPr>
        <w:softHyphen/>
        <w:t>мент, інвентар тощо), меблів, побутових електронних, оптичних, електромеханічних приладів та інструментів, електронно-обчислювальних та шагах машин для автоматичної обробки інформаційних</w:t>
      </w:r>
      <w:r w:rsidR="002866A9">
        <w:rPr>
          <w:color w:val="000000"/>
          <w:sz w:val="28"/>
          <w:szCs w:val="28"/>
        </w:rPr>
        <w:t xml:space="preserve"> </w:t>
      </w:r>
      <w:r w:rsidRPr="002866A9">
        <w:rPr>
          <w:color w:val="000000"/>
          <w:sz w:val="28"/>
          <w:szCs w:val="28"/>
        </w:rPr>
        <w:t>систем,</w:t>
      </w:r>
      <w:r w:rsidR="002866A9">
        <w:rPr>
          <w:color w:val="000000"/>
          <w:sz w:val="28"/>
          <w:szCs w:val="28"/>
        </w:rPr>
        <w:t xml:space="preserve"> </w:t>
      </w:r>
      <w:r w:rsidRPr="002866A9">
        <w:rPr>
          <w:color w:val="000000"/>
          <w:sz w:val="28"/>
          <w:szCs w:val="28"/>
        </w:rPr>
        <w:t>телефонів, рацій,</w:t>
      </w:r>
      <w:r w:rsidR="002866A9">
        <w:rPr>
          <w:color w:val="000000"/>
          <w:sz w:val="28"/>
          <w:szCs w:val="28"/>
        </w:rPr>
        <w:t xml:space="preserve"> </w:t>
      </w:r>
      <w:r w:rsidRPr="002866A9">
        <w:rPr>
          <w:color w:val="000000"/>
          <w:sz w:val="28"/>
          <w:szCs w:val="28"/>
        </w:rPr>
        <w:t>іншого конторського (офісного) обладнання устатку</w:t>
      </w:r>
      <w:r w:rsidRPr="002866A9">
        <w:rPr>
          <w:color w:val="000000"/>
          <w:sz w:val="28"/>
          <w:szCs w:val="28"/>
        </w:rPr>
        <w:softHyphen/>
        <w:t>вання та приладдя до них.</w:t>
      </w:r>
    </w:p>
    <w:p w:rsidR="00B87033" w:rsidRPr="002866A9" w:rsidRDefault="00B87033" w:rsidP="002866A9">
      <w:pPr>
        <w:shd w:val="clear" w:color="auto" w:fill="FFFFFF"/>
        <w:spacing w:before="0" w:line="360" w:lineRule="auto"/>
        <w:ind w:firstLine="709"/>
        <w:rPr>
          <w:sz w:val="28"/>
          <w:szCs w:val="28"/>
        </w:rPr>
      </w:pPr>
      <w:r w:rsidRPr="002866A9">
        <w:rPr>
          <w:color w:val="000000"/>
          <w:sz w:val="28"/>
          <w:szCs w:val="28"/>
        </w:rPr>
        <w:t>На субрахунку № 107 “Робоча і продуктивна худоба”, №108 “Багаторічні насадження” здійснюється облік відповідно робочої і продуктивної худоби, багаторічних насаджень.</w:t>
      </w:r>
    </w:p>
    <w:p w:rsidR="00027337" w:rsidRPr="002866A9" w:rsidRDefault="00027337" w:rsidP="002866A9">
      <w:pPr>
        <w:spacing w:before="0" w:line="360" w:lineRule="auto"/>
        <w:ind w:firstLine="709"/>
        <w:rPr>
          <w:sz w:val="28"/>
          <w:szCs w:val="28"/>
        </w:rPr>
      </w:pPr>
      <w:r w:rsidRPr="002866A9">
        <w:rPr>
          <w:sz w:val="28"/>
          <w:szCs w:val="28"/>
        </w:rPr>
        <w:t xml:space="preserve">На субрахунку 109 </w:t>
      </w:r>
      <w:r w:rsidR="00E347E0" w:rsidRPr="002866A9">
        <w:rPr>
          <w:sz w:val="28"/>
          <w:szCs w:val="28"/>
        </w:rPr>
        <w:t>“Інші основні засоби”</w:t>
      </w:r>
      <w:r w:rsidRPr="002866A9">
        <w:rPr>
          <w:sz w:val="28"/>
          <w:szCs w:val="28"/>
        </w:rPr>
        <w:t xml:space="preserve"> ведеться облік</w:t>
      </w:r>
      <w:r w:rsidR="006E2624" w:rsidRPr="002866A9">
        <w:rPr>
          <w:sz w:val="28"/>
          <w:szCs w:val="28"/>
        </w:rPr>
        <w:t xml:space="preserve"> руху і наявності інших</w:t>
      </w:r>
      <w:r w:rsidRPr="002866A9">
        <w:rPr>
          <w:sz w:val="28"/>
          <w:szCs w:val="28"/>
        </w:rPr>
        <w:t xml:space="preserve"> основних засобів, які не включені до інших субрахунків рахунку 10 </w:t>
      </w:r>
      <w:r w:rsidR="00E347E0" w:rsidRPr="002866A9">
        <w:rPr>
          <w:sz w:val="28"/>
          <w:szCs w:val="28"/>
        </w:rPr>
        <w:t>“</w:t>
      </w:r>
      <w:r w:rsidRPr="002866A9">
        <w:rPr>
          <w:sz w:val="28"/>
          <w:szCs w:val="28"/>
        </w:rPr>
        <w:t>Основні засоби</w:t>
      </w:r>
      <w:r w:rsidR="00E347E0" w:rsidRPr="002866A9">
        <w:rPr>
          <w:sz w:val="28"/>
          <w:szCs w:val="28"/>
        </w:rPr>
        <w:t>”</w:t>
      </w:r>
      <w:r w:rsidRPr="002866A9">
        <w:rPr>
          <w:sz w:val="28"/>
          <w:szCs w:val="28"/>
        </w:rPr>
        <w:t>.</w:t>
      </w:r>
    </w:p>
    <w:p w:rsidR="00027337" w:rsidRPr="002866A9" w:rsidRDefault="00027337" w:rsidP="002866A9">
      <w:pPr>
        <w:spacing w:before="0" w:line="360" w:lineRule="auto"/>
        <w:ind w:firstLine="709"/>
        <w:rPr>
          <w:sz w:val="28"/>
          <w:szCs w:val="28"/>
          <w:lang w:val="ru-RU"/>
        </w:rPr>
      </w:pPr>
      <w:r w:rsidRPr="002866A9">
        <w:rPr>
          <w:sz w:val="28"/>
          <w:szCs w:val="28"/>
        </w:rPr>
        <w:t>Аналітичний облік основних засобів</w:t>
      </w:r>
      <w:r w:rsidR="00106810" w:rsidRPr="002866A9">
        <w:rPr>
          <w:sz w:val="28"/>
          <w:szCs w:val="28"/>
        </w:rPr>
        <w:t xml:space="preserve"> на Локомотивному Депо</w:t>
      </w:r>
      <w:r w:rsidRPr="002866A9">
        <w:rPr>
          <w:sz w:val="28"/>
          <w:szCs w:val="28"/>
        </w:rPr>
        <w:t xml:space="preserve"> ведеться щодо кожного об’єкту окремо.</w:t>
      </w:r>
    </w:p>
    <w:p w:rsidR="00D21748" w:rsidRPr="002866A9" w:rsidRDefault="00D21748" w:rsidP="002866A9">
      <w:pPr>
        <w:spacing w:before="0" w:line="360" w:lineRule="auto"/>
        <w:ind w:firstLine="709"/>
        <w:rPr>
          <w:sz w:val="28"/>
          <w:szCs w:val="28"/>
        </w:rPr>
      </w:pPr>
      <w:r w:rsidRPr="002866A9">
        <w:rPr>
          <w:sz w:val="28"/>
          <w:szCs w:val="28"/>
        </w:rPr>
        <w:t xml:space="preserve">В новому Плані рахунків для окремих видів основних засобів застосовується специфічний або спрощений порядок обліку. Новим є те, що малоцінні і швидкозношувані предмети (МШП), строк експлуатації яких перевищує один рік, відображаються у складі необоротних матеріальних активів на субрахунку № 112 </w:t>
      </w:r>
      <w:r w:rsidR="00E347E0" w:rsidRPr="002866A9">
        <w:rPr>
          <w:sz w:val="28"/>
          <w:szCs w:val="28"/>
        </w:rPr>
        <w:t>“</w:t>
      </w:r>
      <w:r w:rsidRPr="002866A9">
        <w:rPr>
          <w:sz w:val="28"/>
          <w:szCs w:val="28"/>
        </w:rPr>
        <w:t>Малоцінні необоротні матеріальні активи</w:t>
      </w:r>
      <w:r w:rsidR="00E347E0" w:rsidRPr="002866A9">
        <w:rPr>
          <w:sz w:val="28"/>
          <w:szCs w:val="28"/>
        </w:rPr>
        <w:t>”</w:t>
      </w:r>
      <w:r w:rsidRPr="002866A9">
        <w:rPr>
          <w:sz w:val="28"/>
          <w:szCs w:val="28"/>
        </w:rPr>
        <w:t>, по яким нараховується знос.</w:t>
      </w:r>
    </w:p>
    <w:p w:rsidR="008419F2" w:rsidRPr="002866A9" w:rsidRDefault="008419F2" w:rsidP="002866A9">
      <w:pPr>
        <w:pStyle w:val="3"/>
        <w:widowControl w:val="0"/>
        <w:spacing w:after="0" w:line="360" w:lineRule="auto"/>
        <w:ind w:left="0" w:firstLine="709"/>
        <w:jc w:val="both"/>
        <w:rPr>
          <w:sz w:val="28"/>
          <w:szCs w:val="28"/>
        </w:rPr>
      </w:pPr>
      <w:r w:rsidRPr="002866A9">
        <w:rPr>
          <w:sz w:val="28"/>
          <w:szCs w:val="28"/>
        </w:rPr>
        <w:t>Аналітичний облік основних засобів ведеться по кожному об’єкту за допомогою карток обліку руху основних засобів ( форма № 03-8 – загальних для будівль і споруд, а також для машин, обладнання</w:t>
      </w:r>
      <w:r w:rsidR="00B03064" w:rsidRPr="002866A9">
        <w:rPr>
          <w:sz w:val="28"/>
          <w:szCs w:val="28"/>
        </w:rPr>
        <w:t xml:space="preserve">, інструменту, виробничого і господарського інвентарю, замість № 03-6 </w:t>
      </w:r>
      <w:r w:rsidR="00E347E0" w:rsidRPr="002866A9">
        <w:rPr>
          <w:sz w:val="28"/>
          <w:szCs w:val="28"/>
        </w:rPr>
        <w:t>“</w:t>
      </w:r>
      <w:r w:rsidR="00B03064" w:rsidRPr="002866A9">
        <w:rPr>
          <w:sz w:val="28"/>
          <w:szCs w:val="28"/>
        </w:rPr>
        <w:t>Інвентарна картка обліку основних засобів</w:t>
      </w:r>
      <w:r w:rsidR="00E347E0" w:rsidRPr="002866A9">
        <w:rPr>
          <w:sz w:val="28"/>
          <w:szCs w:val="28"/>
        </w:rPr>
        <w:t>”</w:t>
      </w:r>
      <w:r w:rsidR="00B03064" w:rsidRPr="002866A9">
        <w:rPr>
          <w:sz w:val="28"/>
          <w:szCs w:val="28"/>
        </w:rPr>
        <w:t xml:space="preserve"> ( для будівль і споруд) і № 03-7 </w:t>
      </w:r>
      <w:r w:rsidR="00E347E0" w:rsidRPr="002866A9">
        <w:rPr>
          <w:sz w:val="28"/>
          <w:szCs w:val="28"/>
        </w:rPr>
        <w:t>“</w:t>
      </w:r>
      <w:r w:rsidR="00B03064" w:rsidRPr="002866A9">
        <w:rPr>
          <w:sz w:val="28"/>
          <w:szCs w:val="28"/>
        </w:rPr>
        <w:t>Опис інвентарних карток обліку основних засобів</w:t>
      </w:r>
      <w:r w:rsidR="00E347E0" w:rsidRPr="002866A9">
        <w:rPr>
          <w:sz w:val="28"/>
          <w:szCs w:val="28"/>
        </w:rPr>
        <w:t>”</w:t>
      </w:r>
      <w:r w:rsidR="00B03064" w:rsidRPr="002866A9">
        <w:rPr>
          <w:sz w:val="28"/>
          <w:szCs w:val="28"/>
        </w:rPr>
        <w:t xml:space="preserve"> (для машин, обладнання, інструменту, виробничого і господарського інвентарю</w:t>
      </w:r>
      <w:r w:rsidRPr="002866A9">
        <w:rPr>
          <w:sz w:val="28"/>
          <w:szCs w:val="28"/>
        </w:rPr>
        <w:t>)</w:t>
      </w:r>
      <w:r w:rsidR="00B03064" w:rsidRPr="002866A9">
        <w:rPr>
          <w:sz w:val="28"/>
          <w:szCs w:val="28"/>
        </w:rPr>
        <w:t>.</w:t>
      </w:r>
    </w:p>
    <w:p w:rsidR="00B03064" w:rsidRPr="002866A9" w:rsidRDefault="009A1514" w:rsidP="002866A9">
      <w:pPr>
        <w:pStyle w:val="3"/>
        <w:widowControl w:val="0"/>
        <w:spacing w:after="0" w:line="360" w:lineRule="auto"/>
        <w:ind w:left="0" w:firstLine="709"/>
        <w:jc w:val="both"/>
        <w:rPr>
          <w:sz w:val="28"/>
          <w:szCs w:val="28"/>
        </w:rPr>
      </w:pPr>
      <w:r w:rsidRPr="002866A9">
        <w:rPr>
          <w:sz w:val="28"/>
          <w:szCs w:val="28"/>
        </w:rPr>
        <w:t xml:space="preserve">Кожному об’єкту основних засобів надається інвентарний номер, який зберігається за цим об’єктом </w:t>
      </w:r>
      <w:r w:rsidR="001A1C94" w:rsidRPr="002866A9">
        <w:rPr>
          <w:sz w:val="28"/>
          <w:szCs w:val="28"/>
        </w:rPr>
        <w:t>протягом</w:t>
      </w:r>
      <w:r w:rsidRPr="002866A9">
        <w:rPr>
          <w:sz w:val="28"/>
          <w:szCs w:val="28"/>
        </w:rPr>
        <w:t xml:space="preserve"> усього періоду його експлуатації на даному підприємстві. Він проставляється в усіх первинних документах, які оформлюють наявність і рух об’єкта</w:t>
      </w:r>
      <w:r w:rsidR="0053052B" w:rsidRPr="002866A9">
        <w:rPr>
          <w:sz w:val="28"/>
          <w:szCs w:val="28"/>
        </w:rPr>
        <w:t xml:space="preserve">: типова форма № 03-1 </w:t>
      </w:r>
      <w:r w:rsidR="00E347E0" w:rsidRPr="002866A9">
        <w:rPr>
          <w:sz w:val="28"/>
          <w:szCs w:val="28"/>
        </w:rPr>
        <w:t>“</w:t>
      </w:r>
      <w:r w:rsidR="0053052B" w:rsidRPr="002866A9">
        <w:rPr>
          <w:sz w:val="28"/>
          <w:szCs w:val="28"/>
        </w:rPr>
        <w:t>Акт приймання-передачі ( внутрішнього переміщення) основних засобів</w:t>
      </w:r>
      <w:r w:rsidR="00E347E0" w:rsidRPr="002866A9">
        <w:rPr>
          <w:sz w:val="28"/>
          <w:szCs w:val="28"/>
        </w:rPr>
        <w:t>”</w:t>
      </w:r>
      <w:r w:rsidR="0053052B" w:rsidRPr="002866A9">
        <w:rPr>
          <w:sz w:val="28"/>
          <w:szCs w:val="28"/>
        </w:rPr>
        <w:t xml:space="preserve">, </w:t>
      </w:r>
      <w:r w:rsidR="00E347E0" w:rsidRPr="002866A9">
        <w:rPr>
          <w:sz w:val="28"/>
          <w:szCs w:val="28"/>
        </w:rPr>
        <w:t>“</w:t>
      </w:r>
      <w:r w:rsidR="0053052B" w:rsidRPr="002866A9">
        <w:rPr>
          <w:sz w:val="28"/>
          <w:szCs w:val="28"/>
        </w:rPr>
        <w:t>Акт списання основних засобів № 03-</w:t>
      </w:r>
      <w:smartTag w:uri="urn:schemas-microsoft-com:office:smarttags" w:element="metricconverter">
        <w:smartTagPr>
          <w:attr w:name="ProductID" w:val="3”"/>
        </w:smartTagPr>
        <w:r w:rsidR="0053052B" w:rsidRPr="002866A9">
          <w:rPr>
            <w:sz w:val="28"/>
            <w:szCs w:val="28"/>
          </w:rPr>
          <w:t>3</w:t>
        </w:r>
        <w:r w:rsidR="00E347E0" w:rsidRPr="002866A9">
          <w:rPr>
            <w:sz w:val="28"/>
            <w:szCs w:val="28"/>
          </w:rPr>
          <w:t>”</w:t>
        </w:r>
      </w:smartTag>
      <w:r w:rsidR="0053052B" w:rsidRPr="002866A9">
        <w:rPr>
          <w:sz w:val="28"/>
          <w:szCs w:val="28"/>
        </w:rPr>
        <w:t xml:space="preserve"> і т.п.</w:t>
      </w:r>
    </w:p>
    <w:p w:rsidR="00C8690B" w:rsidRPr="002866A9" w:rsidRDefault="00C8690B" w:rsidP="002866A9">
      <w:pPr>
        <w:pStyle w:val="3"/>
        <w:widowControl w:val="0"/>
        <w:spacing w:after="0" w:line="360" w:lineRule="auto"/>
        <w:ind w:left="0" w:firstLine="709"/>
        <w:jc w:val="both"/>
        <w:rPr>
          <w:sz w:val="28"/>
          <w:szCs w:val="28"/>
        </w:rPr>
      </w:pPr>
      <w:r w:rsidRPr="002866A9">
        <w:rPr>
          <w:sz w:val="28"/>
          <w:szCs w:val="28"/>
        </w:rPr>
        <w:t>Облік основних засобів повинен бути організований на всіх етапах їх руху. Загальна схема обліку основних</w:t>
      </w:r>
      <w:r w:rsidR="00D937F2" w:rsidRPr="002866A9">
        <w:rPr>
          <w:sz w:val="28"/>
          <w:szCs w:val="28"/>
        </w:rPr>
        <w:t xml:space="preserve"> засобів наведена на рис.</w:t>
      </w:r>
      <w:r w:rsidR="00116B5D" w:rsidRPr="002866A9">
        <w:rPr>
          <w:sz w:val="28"/>
          <w:szCs w:val="28"/>
        </w:rPr>
        <w:t>2.3</w: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190" style="position:absolute;left:0;text-align:left;z-index:251654656" from="297pt,10.1pt" to="297pt,280.95pt"/>
        </w:pict>
      </w:r>
      <w:r>
        <w:rPr>
          <w:noProof/>
          <w:lang w:val="ru-RU"/>
        </w:rPr>
        <w:pict>
          <v:line id="_x0000_s1191" style="position:absolute;left:0;text-align:left;z-index:251651584" from="-27pt,10.95pt" to="-27pt,289.95pt"/>
        </w:pict>
      </w:r>
      <w:r>
        <w:rPr>
          <w:noProof/>
          <w:lang w:val="ru-RU"/>
        </w:rPr>
        <w:pict>
          <v:rect id="_x0000_s1192" style="position:absolute;left:0;text-align:left;margin-left:2in;margin-top:1.1pt;width:108pt;height:45.85pt;z-index:251631104">
            <v:textbox>
              <w:txbxContent>
                <w:p w:rsidR="002866A9" w:rsidRPr="00D937F2" w:rsidRDefault="002866A9">
                  <w:pPr>
                    <w:widowControl/>
                    <w:spacing w:before="0"/>
                    <w:ind w:firstLine="0"/>
                    <w:jc w:val="left"/>
                    <w:rPr>
                      <w:sz w:val="28"/>
                      <w:szCs w:val="28"/>
                    </w:rPr>
                  </w:pPr>
                  <w:r>
                    <w:rPr>
                      <w:sz w:val="28"/>
                      <w:szCs w:val="28"/>
                    </w:rPr>
                    <w:t>Локомотивне Депо</w:t>
                  </w:r>
                </w:p>
              </w:txbxContent>
            </v:textbox>
          </v:rect>
        </w:pict>
      </w:r>
      <w:r>
        <w:rPr>
          <w:noProof/>
          <w:lang w:val="ru-RU"/>
        </w:rPr>
        <w:pict>
          <v:line id="_x0000_s1193" style="position:absolute;left:0;text-align:left;z-index:251653632" from="252pt,10.1pt" to="297pt,10.1pt"/>
        </w:pict>
      </w:r>
      <w:r>
        <w:rPr>
          <w:noProof/>
          <w:lang w:val="ru-RU"/>
        </w:rPr>
        <w:pict>
          <v:line id="_x0000_s1194" style="position:absolute;left:0;text-align:left;flip:x;z-index:251650560" from="-27pt,10.1pt" to="2in,10.1pt"/>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195" style="position:absolute;left:0;text-align:left;z-index:251642368" from="198pt,22.8pt" to="198pt,40.8pt">
            <v:stroke endarrow="block"/>
          </v:line>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rect id="_x0000_s1196" style="position:absolute;left:0;text-align:left;margin-left:-9pt;margin-top:16.65pt;width:117pt;height:54pt;z-index:251639296">
            <v:textbox style="mso-next-textbox:#_x0000_s1196">
              <w:txbxContent>
                <w:p w:rsidR="002866A9" w:rsidRPr="00D937F2" w:rsidRDefault="002866A9">
                  <w:pPr>
                    <w:widowControl/>
                    <w:spacing w:before="0"/>
                    <w:ind w:firstLine="0"/>
                    <w:jc w:val="left"/>
                    <w:rPr>
                      <w:sz w:val="28"/>
                      <w:szCs w:val="28"/>
                    </w:rPr>
                  </w:pPr>
                  <w:r w:rsidRPr="00D937F2">
                    <w:rPr>
                      <w:sz w:val="28"/>
                      <w:szCs w:val="28"/>
                    </w:rPr>
                    <w:t>Закріплення за структурними підрозділами</w:t>
                  </w:r>
                </w:p>
              </w:txbxContent>
            </v:textbox>
          </v:rect>
        </w:pict>
      </w:r>
      <w:r>
        <w:rPr>
          <w:noProof/>
          <w:lang w:val="ru-RU"/>
        </w:rPr>
        <w:pict>
          <v:rect id="_x0000_s1197" style="position:absolute;left:0;text-align:left;margin-left:126pt;margin-top:16.65pt;width:153pt;height:45pt;z-index:251632128">
            <v:textbox style="mso-next-textbox:#_x0000_s1197">
              <w:txbxContent>
                <w:p w:rsidR="002866A9" w:rsidRPr="00D937F2" w:rsidRDefault="002866A9">
                  <w:pPr>
                    <w:widowControl/>
                    <w:spacing w:before="0"/>
                    <w:ind w:firstLine="0"/>
                    <w:jc w:val="left"/>
                    <w:rPr>
                      <w:sz w:val="28"/>
                      <w:szCs w:val="28"/>
                    </w:rPr>
                  </w:pPr>
                  <w:r w:rsidRPr="00D937F2">
                    <w:rPr>
                      <w:sz w:val="28"/>
                      <w:szCs w:val="28"/>
                    </w:rPr>
                    <w:t>Надходження основних засобів</w:t>
                  </w:r>
                </w:p>
              </w:txbxContent>
            </v:textbox>
          </v:rect>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198" style="position:absolute;left:0;text-align:left;z-index:251657728" from="477pt,10.5pt" to="477pt,262.5pt"/>
        </w:pict>
      </w:r>
      <w:r>
        <w:rPr>
          <w:noProof/>
          <w:lang w:val="ru-RU"/>
        </w:rPr>
        <w:pict>
          <v:line id="_x0000_s1199" style="position:absolute;left:0;text-align:left;z-index:251656704" from="450pt,10.5pt" to="477pt,10.5pt"/>
        </w:pict>
      </w:r>
      <w:r>
        <w:rPr>
          <w:noProof/>
          <w:lang w:val="ru-RU"/>
        </w:rPr>
        <w:pict>
          <v:line id="_x0000_s1200" style="position:absolute;left:0;text-align:left;z-index:251643392" from="279pt,10.5pt" to="315pt,10.5pt">
            <v:stroke endarrow="block"/>
          </v:line>
        </w:pict>
      </w:r>
      <w:r>
        <w:rPr>
          <w:noProof/>
          <w:lang w:val="ru-RU"/>
        </w:rPr>
        <w:pict>
          <v:rect id="_x0000_s1201" style="position:absolute;left:0;text-align:left;margin-left:315pt;margin-top:1.5pt;width:135pt;height:27pt;z-index:251638272">
            <v:textbox style="mso-next-textbox:#_x0000_s1201">
              <w:txbxContent>
                <w:p w:rsidR="002866A9" w:rsidRPr="00D937F2" w:rsidRDefault="002866A9">
                  <w:pPr>
                    <w:widowControl/>
                    <w:spacing w:before="0"/>
                    <w:ind w:firstLine="0"/>
                    <w:jc w:val="left"/>
                    <w:rPr>
                      <w:sz w:val="28"/>
                      <w:szCs w:val="28"/>
                    </w:rPr>
                  </w:pPr>
                  <w:r w:rsidRPr="00D937F2">
                    <w:rPr>
                      <w:sz w:val="28"/>
                      <w:szCs w:val="28"/>
                    </w:rPr>
                    <w:t>Передача в оренду</w:t>
                  </w:r>
                </w:p>
              </w:txbxContent>
            </v:textbox>
          </v:rect>
        </w:pict>
      </w:r>
      <w:r>
        <w:rPr>
          <w:noProof/>
          <w:lang w:val="ru-RU"/>
        </w:rPr>
        <w:pict>
          <v:line id="_x0000_s1202" style="position:absolute;left:0;text-align:left;flip:x;z-index:251644416" from="108pt,10.5pt" to="126pt,10.5pt">
            <v:stroke endarrow="block"/>
          </v:line>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203" style="position:absolute;left:0;text-align:left;z-index:251645440" from="198pt,13.35pt" to="198pt,31.35pt">
            <v:stroke endarrow="block"/>
          </v:line>
        </w:pict>
      </w:r>
      <w:r>
        <w:rPr>
          <w:noProof/>
          <w:lang w:val="ru-RU"/>
        </w:rPr>
        <w:pict>
          <v:line id="_x0000_s1204" style="position:absolute;left:0;text-align:left;flip:y;z-index:251662848" from="36pt,22.35pt" to="36pt,49.35pt">
            <v:stroke endarrow="block"/>
          </v:line>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rect id="_x0000_s1205" style="position:absolute;left:0;text-align:left;margin-left:126pt;margin-top:7.2pt;width:153pt;height:54pt;z-index:251633152">
            <v:textbox style="mso-next-textbox:#_x0000_s1205">
              <w:txbxContent>
                <w:p w:rsidR="002866A9" w:rsidRPr="00D937F2" w:rsidRDefault="002866A9">
                  <w:pPr>
                    <w:widowControl/>
                    <w:spacing w:before="0"/>
                    <w:ind w:firstLine="0"/>
                    <w:jc w:val="left"/>
                    <w:rPr>
                      <w:sz w:val="28"/>
                      <w:szCs w:val="28"/>
                    </w:rPr>
                  </w:pPr>
                  <w:r w:rsidRPr="00D937F2">
                    <w:rPr>
                      <w:sz w:val="28"/>
                      <w:szCs w:val="28"/>
                    </w:rPr>
                    <w:t>Первинний облік визначення первісної вартості</w:t>
                  </w:r>
                </w:p>
              </w:txbxContent>
            </v:textbox>
          </v:rect>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206" style="position:absolute;left:0;text-align:left;z-index:251664896" from="99pt,10.1pt" to="99pt,154.1pt"/>
        </w:pict>
      </w:r>
      <w:r>
        <w:rPr>
          <w:noProof/>
          <w:lang w:val="ru-RU"/>
        </w:rPr>
        <w:pict>
          <v:line id="_x0000_s1207" style="position:absolute;left:0;text-align:left;flip:x;z-index:251663872" from="99pt,10.1pt" to="126pt,10.1pt"/>
        </w:pict>
      </w:r>
      <w:r>
        <w:rPr>
          <w:noProof/>
          <w:lang w:val="ru-RU"/>
        </w:rPr>
        <w:pict>
          <v:line id="_x0000_s1208" style="position:absolute;left:0;text-align:left;flip:x;z-index:251661824" from="36pt,1.1pt" to="126pt,1.1pt"/>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209" style="position:absolute;left:0;text-align:left;z-index:251646464" from="198pt,12.95pt" to="198pt,30.95pt">
            <v:stroke endarrow="block"/>
          </v:line>
        </w:pict>
      </w:r>
    </w:p>
    <w:p w:rsidR="00D937F2" w:rsidRPr="002866A9" w:rsidRDefault="006343AA" w:rsidP="002866A9">
      <w:pPr>
        <w:pStyle w:val="3"/>
        <w:widowControl w:val="0"/>
        <w:spacing w:after="0" w:line="360" w:lineRule="auto"/>
        <w:ind w:left="0" w:firstLine="709"/>
        <w:jc w:val="both"/>
        <w:rPr>
          <w:sz w:val="28"/>
          <w:szCs w:val="28"/>
        </w:rPr>
      </w:pPr>
      <w:r>
        <w:rPr>
          <w:noProof/>
          <w:lang w:val="ru-RU"/>
        </w:rPr>
        <w:pict>
          <v:rect id="_x0000_s1210" style="position:absolute;left:0;text-align:left;margin-left:126pt;margin-top:6.8pt;width:153pt;height:45pt;z-index:251634176">
            <v:textbox style="mso-next-textbox:#_x0000_s1210">
              <w:txbxContent>
                <w:p w:rsidR="002866A9" w:rsidRPr="00D937F2" w:rsidRDefault="002866A9">
                  <w:pPr>
                    <w:widowControl/>
                    <w:spacing w:before="0"/>
                    <w:ind w:firstLine="0"/>
                    <w:jc w:val="left"/>
                    <w:rPr>
                      <w:sz w:val="28"/>
                      <w:szCs w:val="28"/>
                    </w:rPr>
                  </w:pPr>
                  <w:r w:rsidRPr="00D937F2">
                    <w:rPr>
                      <w:sz w:val="28"/>
                      <w:szCs w:val="28"/>
                    </w:rPr>
                    <w:t>Розрахунок амортизації</w:t>
                  </w:r>
                </w:p>
              </w:txbxContent>
            </v:textbox>
          </v:rect>
        </w:pict>
      </w:r>
      <w:r>
        <w:rPr>
          <w:noProof/>
          <w:lang w:val="ru-RU"/>
        </w:rPr>
        <w:pict>
          <v:line id="_x0000_s1211" style="position:absolute;left:0;text-align:left;flip:y;z-index:251668992" from="99pt,15.8pt" to="99pt,51.8pt"/>
        </w:pict>
      </w:r>
    </w:p>
    <w:p w:rsidR="00D937F2" w:rsidRPr="002866A9" w:rsidRDefault="00D937F2" w:rsidP="002866A9">
      <w:pPr>
        <w:pStyle w:val="3"/>
        <w:widowControl w:val="0"/>
        <w:spacing w:after="0" w:line="360" w:lineRule="auto"/>
        <w:ind w:left="0" w:firstLine="709"/>
        <w:jc w:val="both"/>
        <w:rPr>
          <w:sz w:val="28"/>
          <w:szCs w:val="28"/>
        </w:rPr>
      </w:pPr>
    </w:p>
    <w:p w:rsidR="00D937F2" w:rsidRPr="002866A9" w:rsidRDefault="006343AA" w:rsidP="002866A9">
      <w:pPr>
        <w:pStyle w:val="3"/>
        <w:widowControl w:val="0"/>
        <w:spacing w:after="0" w:line="360" w:lineRule="auto"/>
        <w:ind w:left="0" w:firstLine="709"/>
        <w:jc w:val="both"/>
        <w:rPr>
          <w:sz w:val="28"/>
          <w:szCs w:val="28"/>
        </w:rPr>
      </w:pPr>
      <w:r>
        <w:rPr>
          <w:noProof/>
          <w:lang w:val="ru-RU"/>
        </w:rPr>
        <w:pict>
          <v:line id="_x0000_s1212" style="position:absolute;left:0;text-align:left;z-index:251648512" from="198pt,3.5pt" to="198pt,21.5pt">
            <v:stroke endarrow="block"/>
          </v:line>
        </w:pict>
      </w:r>
      <w:r>
        <w:rPr>
          <w:noProof/>
          <w:lang w:val="ru-RU"/>
        </w:rPr>
        <w:pict>
          <v:rect id="_x0000_s1213" style="position:absolute;left:0;text-align:left;margin-left:126pt;margin-top:21.5pt;width:153pt;height:45pt;z-index:251635200">
            <v:textbox>
              <w:txbxContent>
                <w:p w:rsidR="002866A9" w:rsidRPr="00D937F2" w:rsidRDefault="002866A9">
                  <w:pPr>
                    <w:widowControl/>
                    <w:spacing w:before="0"/>
                    <w:ind w:firstLine="0"/>
                    <w:jc w:val="left"/>
                    <w:rPr>
                      <w:sz w:val="28"/>
                      <w:szCs w:val="28"/>
                    </w:rPr>
                  </w:pPr>
                  <w:r w:rsidRPr="00D937F2">
                    <w:rPr>
                      <w:sz w:val="28"/>
                      <w:szCs w:val="28"/>
                    </w:rPr>
                    <w:t>Регістри синтетичного та аналітичного обліку</w:t>
                  </w:r>
                </w:p>
              </w:txbxContent>
            </v:textbox>
          </v:rect>
        </w:pict>
      </w:r>
    </w:p>
    <w:p w:rsidR="008D42CC" w:rsidRPr="002866A9" w:rsidRDefault="006343AA" w:rsidP="002866A9">
      <w:pPr>
        <w:pStyle w:val="3"/>
        <w:widowControl w:val="0"/>
        <w:spacing w:after="0" w:line="360" w:lineRule="auto"/>
        <w:ind w:left="0" w:firstLine="709"/>
        <w:jc w:val="both"/>
        <w:rPr>
          <w:sz w:val="28"/>
          <w:szCs w:val="28"/>
        </w:rPr>
      </w:pPr>
      <w:r>
        <w:rPr>
          <w:noProof/>
          <w:lang w:val="ru-RU"/>
        </w:rPr>
        <w:pict>
          <v:line id="_x0000_s1214" style="position:absolute;left:0;text-align:left;z-index:251655680" from="297pt,15.35pt" to="324pt,15.35pt">
            <v:stroke endarrow="block"/>
          </v:line>
        </w:pict>
      </w:r>
      <w:r>
        <w:rPr>
          <w:noProof/>
          <w:lang w:val="ru-RU"/>
        </w:rPr>
        <w:pict>
          <v:rect id="_x0000_s1215" style="position:absolute;left:0;text-align:left;margin-left:324pt;margin-top:6.35pt;width:99pt;height:27pt;z-index:251641344">
            <v:textbox>
              <w:txbxContent>
                <w:p w:rsidR="002866A9" w:rsidRPr="00D937F2" w:rsidRDefault="002866A9">
                  <w:pPr>
                    <w:widowControl/>
                    <w:spacing w:before="0"/>
                    <w:ind w:firstLine="0"/>
                    <w:jc w:val="left"/>
                    <w:rPr>
                      <w:sz w:val="28"/>
                      <w:szCs w:val="28"/>
                    </w:rPr>
                  </w:pPr>
                  <w:r w:rsidRPr="00D937F2">
                    <w:rPr>
                      <w:sz w:val="28"/>
                      <w:szCs w:val="28"/>
                    </w:rPr>
                    <w:t>Списання ОЗ</w:t>
                  </w:r>
                </w:p>
              </w:txbxContent>
            </v:textbox>
          </v:rect>
        </w:pict>
      </w:r>
      <w:r>
        <w:rPr>
          <w:noProof/>
          <w:lang w:val="ru-RU"/>
        </w:rPr>
        <w:pict>
          <v:line id="_x0000_s1216" style="position:absolute;left:0;text-align:left;flip:y;z-index:251682304" from="108pt,6.35pt" to="108pt,51.35pt"/>
        </w:pict>
      </w:r>
      <w:r>
        <w:rPr>
          <w:noProof/>
          <w:lang w:val="ru-RU"/>
        </w:rPr>
        <w:pict>
          <v:line id="_x0000_s1217" style="position:absolute;left:0;text-align:left;z-index:251665920" from="108pt,6.35pt" to="126pt,6.35pt">
            <v:stroke endarrow="block"/>
          </v:line>
        </w:pict>
      </w:r>
      <w:r>
        <w:rPr>
          <w:noProof/>
          <w:lang w:val="ru-RU"/>
        </w:rPr>
        <w:pict>
          <v:rect id="_x0000_s1218" style="position:absolute;left:0;text-align:left;margin-left:0;margin-top:6.35pt;width:81pt;height:27pt;z-index:251640320">
            <v:textbox>
              <w:txbxContent>
                <w:p w:rsidR="002866A9" w:rsidRPr="00D937F2" w:rsidRDefault="002866A9">
                  <w:pPr>
                    <w:widowControl/>
                    <w:spacing w:before="0"/>
                    <w:ind w:firstLine="0"/>
                    <w:jc w:val="left"/>
                    <w:rPr>
                      <w:sz w:val="28"/>
                      <w:szCs w:val="28"/>
                    </w:rPr>
                  </w:pPr>
                  <w:r w:rsidRPr="00D937F2">
                    <w:rPr>
                      <w:sz w:val="28"/>
                      <w:szCs w:val="28"/>
                    </w:rPr>
                    <w:t>Ремонт ОЗ</w:t>
                  </w:r>
                </w:p>
              </w:txbxContent>
            </v:textbox>
          </v:rect>
        </w:pict>
      </w:r>
    </w:p>
    <w:p w:rsidR="007E7FEF" w:rsidRPr="002866A9" w:rsidRDefault="006343AA" w:rsidP="002866A9">
      <w:pPr>
        <w:pStyle w:val="3"/>
        <w:widowControl w:val="0"/>
        <w:spacing w:after="0" w:line="360" w:lineRule="auto"/>
        <w:ind w:left="0" w:firstLine="709"/>
        <w:jc w:val="both"/>
        <w:rPr>
          <w:sz w:val="28"/>
          <w:szCs w:val="28"/>
        </w:rPr>
      </w:pPr>
      <w:r>
        <w:rPr>
          <w:noProof/>
          <w:lang w:val="ru-RU"/>
        </w:rPr>
        <w:pict>
          <v:line id="_x0000_s1219" style="position:absolute;left:0;text-align:left;z-index:251660800" from="378pt,9.2pt" to="378pt,45.2pt"/>
        </w:pict>
      </w:r>
      <w:r>
        <w:rPr>
          <w:noProof/>
          <w:lang w:val="ru-RU"/>
        </w:rPr>
        <w:pict>
          <v:line id="_x0000_s1220" style="position:absolute;left:0;text-align:left;flip:y;z-index:251659776" from="270pt,18.2pt" to="270pt,45.2pt">
            <v:stroke endarrow="block"/>
          </v:line>
        </w:pict>
      </w:r>
      <w:r>
        <w:rPr>
          <w:noProof/>
          <w:lang w:val="ru-RU"/>
        </w:rPr>
        <w:pict>
          <v:line id="_x0000_s1221" style="position:absolute;left:0;text-align:left;z-index:251649536" from="198pt,18.2pt" to="198pt,36.2pt">
            <v:stroke endarrow="block"/>
          </v:line>
        </w:pict>
      </w:r>
      <w:r>
        <w:rPr>
          <w:noProof/>
          <w:lang w:val="ru-RU"/>
        </w:rPr>
        <w:pict>
          <v:line id="_x0000_s1222" style="position:absolute;left:0;text-align:left;z-index:251666944" from="36pt,9.2pt" to="36pt,27.2pt"/>
        </w:pict>
      </w:r>
      <w:r>
        <w:rPr>
          <w:noProof/>
          <w:lang w:val="ru-RU"/>
        </w:rPr>
        <w:pict>
          <v:line id="_x0000_s1223" style="position:absolute;left:0;text-align:left;z-index:251670016" from="99pt,9.2pt" to="126pt,9.2pt">
            <v:stroke endarrow="block"/>
          </v:line>
        </w:pict>
      </w:r>
      <w:r>
        <w:rPr>
          <w:noProof/>
          <w:lang w:val="ru-RU"/>
        </w:rPr>
        <w:pict>
          <v:line id="_x0000_s1224" style="position:absolute;left:0;text-align:left;z-index:251652608" from="-27pt,.2pt" to="0,.2pt"/>
        </w:pict>
      </w:r>
    </w:p>
    <w:p w:rsidR="007E7FEF" w:rsidRPr="002866A9" w:rsidRDefault="006343AA" w:rsidP="002866A9">
      <w:pPr>
        <w:pStyle w:val="3"/>
        <w:widowControl w:val="0"/>
        <w:spacing w:after="0" w:line="360" w:lineRule="auto"/>
        <w:ind w:left="0" w:firstLine="709"/>
        <w:jc w:val="both"/>
        <w:rPr>
          <w:sz w:val="28"/>
          <w:szCs w:val="28"/>
        </w:rPr>
      </w:pPr>
      <w:r>
        <w:rPr>
          <w:noProof/>
          <w:lang w:val="ru-RU"/>
        </w:rPr>
        <w:pict>
          <v:line id="_x0000_s1225" style="position:absolute;left:0;text-align:left;flip:x;z-index:251658752" from="270pt,21.05pt" to="477pt,21.05pt"/>
        </w:pict>
      </w:r>
      <w:r>
        <w:rPr>
          <w:noProof/>
          <w:lang w:val="ru-RU"/>
        </w:rPr>
        <w:pict>
          <v:rect id="_x0000_s1226" style="position:absolute;left:0;text-align:left;margin-left:2in;margin-top:12.05pt;width:108pt;height:27pt;z-index:251636224">
            <v:textbox>
              <w:txbxContent>
                <w:p w:rsidR="002866A9" w:rsidRPr="00D937F2" w:rsidRDefault="002866A9">
                  <w:pPr>
                    <w:widowControl/>
                    <w:spacing w:before="0"/>
                    <w:ind w:firstLine="0"/>
                    <w:jc w:val="left"/>
                    <w:rPr>
                      <w:sz w:val="28"/>
                      <w:szCs w:val="28"/>
                    </w:rPr>
                  </w:pPr>
                  <w:r w:rsidRPr="00D937F2">
                    <w:rPr>
                      <w:sz w:val="28"/>
                      <w:szCs w:val="28"/>
                    </w:rPr>
                    <w:t>Головна книга</w:t>
                  </w:r>
                </w:p>
              </w:txbxContent>
            </v:textbox>
          </v:rect>
        </w:pict>
      </w:r>
      <w:r>
        <w:rPr>
          <w:noProof/>
          <w:lang w:val="ru-RU"/>
        </w:rPr>
        <w:pict>
          <v:line id="_x0000_s1227" style="position:absolute;left:0;text-align:left;z-index:251667968" from="36pt,3.05pt" to="108pt,3.05pt"/>
        </w:pict>
      </w:r>
    </w:p>
    <w:p w:rsidR="007E7FEF" w:rsidRPr="002866A9" w:rsidRDefault="006343AA" w:rsidP="002866A9">
      <w:pPr>
        <w:pStyle w:val="3"/>
        <w:widowControl w:val="0"/>
        <w:spacing w:after="0" w:line="360" w:lineRule="auto"/>
        <w:ind w:left="0" w:firstLine="709"/>
        <w:jc w:val="both"/>
        <w:rPr>
          <w:sz w:val="28"/>
          <w:szCs w:val="28"/>
        </w:rPr>
      </w:pPr>
      <w:r>
        <w:rPr>
          <w:noProof/>
          <w:lang w:val="ru-RU"/>
        </w:rPr>
        <w:pict>
          <v:line id="_x0000_s1228" style="position:absolute;left:0;text-align:left;z-index:251647488" from="198pt,14.9pt" to="198pt,32.9pt">
            <v:stroke endarrow="block"/>
          </v:line>
        </w:pict>
      </w:r>
    </w:p>
    <w:p w:rsidR="007E7FEF" w:rsidRPr="002866A9" w:rsidRDefault="006343AA" w:rsidP="002866A9">
      <w:pPr>
        <w:pStyle w:val="3"/>
        <w:widowControl w:val="0"/>
        <w:spacing w:after="0" w:line="360" w:lineRule="auto"/>
        <w:ind w:left="0" w:firstLine="709"/>
        <w:jc w:val="both"/>
        <w:rPr>
          <w:sz w:val="28"/>
          <w:szCs w:val="28"/>
        </w:rPr>
      </w:pPr>
      <w:r>
        <w:rPr>
          <w:noProof/>
          <w:lang w:val="ru-RU"/>
        </w:rPr>
        <w:pict>
          <v:rect id="_x0000_s1229" style="position:absolute;left:0;text-align:left;margin-left:135pt;margin-top:8.75pt;width:135pt;height:27pt;z-index:251637248">
            <v:textbox>
              <w:txbxContent>
                <w:p w:rsidR="002866A9" w:rsidRPr="00D937F2" w:rsidRDefault="002866A9">
                  <w:pPr>
                    <w:widowControl/>
                    <w:spacing w:before="0"/>
                    <w:ind w:firstLine="0"/>
                    <w:jc w:val="left"/>
                    <w:rPr>
                      <w:sz w:val="28"/>
                      <w:szCs w:val="28"/>
                    </w:rPr>
                  </w:pPr>
                  <w:r w:rsidRPr="00D937F2">
                    <w:rPr>
                      <w:sz w:val="28"/>
                      <w:szCs w:val="28"/>
                    </w:rPr>
                    <w:t>Баланс та звітність</w:t>
                  </w:r>
                </w:p>
              </w:txbxContent>
            </v:textbox>
          </v:rect>
        </w:pict>
      </w:r>
    </w:p>
    <w:p w:rsidR="00E62708" w:rsidRPr="002866A9" w:rsidRDefault="00E62708" w:rsidP="002866A9">
      <w:pPr>
        <w:pStyle w:val="3"/>
        <w:widowControl w:val="0"/>
        <w:spacing w:after="0" w:line="360" w:lineRule="auto"/>
        <w:ind w:left="0" w:firstLine="709"/>
        <w:jc w:val="both"/>
        <w:rPr>
          <w:sz w:val="28"/>
          <w:szCs w:val="28"/>
        </w:rPr>
      </w:pPr>
    </w:p>
    <w:p w:rsidR="00531BA0" w:rsidRPr="002866A9" w:rsidRDefault="008D42CC" w:rsidP="002866A9">
      <w:pPr>
        <w:pStyle w:val="3"/>
        <w:widowControl w:val="0"/>
        <w:spacing w:after="0" w:line="360" w:lineRule="auto"/>
        <w:ind w:left="0" w:firstLine="709"/>
        <w:jc w:val="both"/>
        <w:rPr>
          <w:sz w:val="28"/>
          <w:szCs w:val="28"/>
        </w:rPr>
      </w:pPr>
      <w:r w:rsidRPr="002866A9">
        <w:rPr>
          <w:sz w:val="28"/>
          <w:szCs w:val="28"/>
        </w:rPr>
        <w:t xml:space="preserve">Рис. </w:t>
      </w:r>
      <w:r w:rsidR="0030106B" w:rsidRPr="002866A9">
        <w:rPr>
          <w:sz w:val="28"/>
          <w:szCs w:val="28"/>
        </w:rPr>
        <w:t xml:space="preserve">2.3. </w:t>
      </w:r>
      <w:r w:rsidRPr="002866A9">
        <w:rPr>
          <w:sz w:val="28"/>
          <w:szCs w:val="28"/>
        </w:rPr>
        <w:t>Організація обліку основних засобів</w:t>
      </w:r>
    </w:p>
    <w:p w:rsidR="0053052B" w:rsidRPr="002866A9" w:rsidRDefault="003D5D42" w:rsidP="002866A9">
      <w:pPr>
        <w:pStyle w:val="3"/>
        <w:widowControl w:val="0"/>
        <w:spacing w:after="0" w:line="360" w:lineRule="auto"/>
        <w:ind w:left="0" w:firstLine="709"/>
        <w:jc w:val="both"/>
        <w:rPr>
          <w:sz w:val="28"/>
          <w:szCs w:val="28"/>
        </w:rPr>
      </w:pPr>
      <w:r w:rsidRPr="002866A9">
        <w:rPr>
          <w:sz w:val="28"/>
          <w:szCs w:val="28"/>
        </w:rPr>
        <w:t>На підприємствах, які мають невелику кількість об’єктів, аналітичний облік основних засобів ведеться за допомогою інвентарних книг.</w:t>
      </w:r>
    </w:p>
    <w:p w:rsidR="003D5D42" w:rsidRPr="002866A9" w:rsidRDefault="003D5D42" w:rsidP="002866A9">
      <w:pPr>
        <w:pStyle w:val="3"/>
        <w:widowControl w:val="0"/>
        <w:spacing w:after="0" w:line="360" w:lineRule="auto"/>
        <w:ind w:left="0" w:firstLine="709"/>
        <w:jc w:val="both"/>
        <w:rPr>
          <w:sz w:val="28"/>
          <w:szCs w:val="28"/>
        </w:rPr>
      </w:pPr>
      <w:r w:rsidRPr="002866A9">
        <w:rPr>
          <w:sz w:val="28"/>
          <w:szCs w:val="28"/>
        </w:rPr>
        <w:t xml:space="preserve">Для контролю за зберіганням інвентарні картки </w:t>
      </w:r>
      <w:r w:rsidR="00531BA0" w:rsidRPr="002866A9">
        <w:rPr>
          <w:sz w:val="28"/>
          <w:szCs w:val="28"/>
        </w:rPr>
        <w:t>складають в одному екземплярі (</w:t>
      </w:r>
      <w:r w:rsidRPr="002866A9">
        <w:rPr>
          <w:sz w:val="28"/>
          <w:szCs w:val="28"/>
        </w:rPr>
        <w:t>типова форма № 03-7) у розрізі класифікаційних груп.</w:t>
      </w:r>
    </w:p>
    <w:p w:rsidR="003D5D42" w:rsidRPr="002866A9" w:rsidRDefault="00106810" w:rsidP="002866A9">
      <w:pPr>
        <w:pStyle w:val="3"/>
        <w:widowControl w:val="0"/>
        <w:spacing w:after="0" w:line="360" w:lineRule="auto"/>
        <w:ind w:left="0" w:firstLine="709"/>
        <w:jc w:val="both"/>
        <w:rPr>
          <w:sz w:val="28"/>
          <w:szCs w:val="28"/>
        </w:rPr>
      </w:pPr>
      <w:r w:rsidRPr="002866A9">
        <w:rPr>
          <w:sz w:val="28"/>
          <w:szCs w:val="28"/>
        </w:rPr>
        <w:t>На Локомотивному Депо д</w:t>
      </w:r>
      <w:r w:rsidR="003D5D42" w:rsidRPr="002866A9">
        <w:rPr>
          <w:sz w:val="28"/>
          <w:szCs w:val="28"/>
        </w:rPr>
        <w:t>ля пооб’єктного обліку основних засобів у місцях їх знаходження, експлуатації ведуться інвен</w:t>
      </w:r>
      <w:r w:rsidR="00531BA0" w:rsidRPr="002866A9">
        <w:rPr>
          <w:sz w:val="28"/>
          <w:szCs w:val="28"/>
        </w:rPr>
        <w:t>тарні списки основних засобів (</w:t>
      </w:r>
      <w:r w:rsidR="003D5D42" w:rsidRPr="002866A9">
        <w:rPr>
          <w:sz w:val="28"/>
          <w:szCs w:val="28"/>
        </w:rPr>
        <w:t xml:space="preserve">типова форма № 03-9), </w:t>
      </w:r>
      <w:r w:rsidR="00436D63" w:rsidRPr="002866A9">
        <w:rPr>
          <w:sz w:val="28"/>
          <w:szCs w:val="28"/>
        </w:rPr>
        <w:t>в</w:t>
      </w:r>
      <w:r w:rsidR="003D5D42" w:rsidRPr="002866A9">
        <w:rPr>
          <w:sz w:val="28"/>
          <w:szCs w:val="28"/>
        </w:rPr>
        <w:t xml:space="preserve"> яких вказу</w:t>
      </w:r>
      <w:r w:rsidR="00436D63" w:rsidRPr="002866A9">
        <w:rPr>
          <w:sz w:val="28"/>
          <w:szCs w:val="28"/>
        </w:rPr>
        <w:t>ю</w:t>
      </w:r>
      <w:r w:rsidR="003D5D42" w:rsidRPr="002866A9">
        <w:rPr>
          <w:sz w:val="28"/>
          <w:szCs w:val="28"/>
        </w:rPr>
        <w:t xml:space="preserve">ться інвентарний номер, повна назва і </w:t>
      </w:r>
      <w:r w:rsidR="00691B6A" w:rsidRPr="002866A9">
        <w:rPr>
          <w:sz w:val="28"/>
          <w:szCs w:val="28"/>
        </w:rPr>
        <w:t>первісна вартість об’єкта, вибуття, переміщення.</w:t>
      </w:r>
    </w:p>
    <w:p w:rsidR="00651418" w:rsidRPr="002866A9" w:rsidRDefault="00651418" w:rsidP="002866A9">
      <w:pPr>
        <w:pStyle w:val="3"/>
        <w:widowControl w:val="0"/>
        <w:spacing w:after="0" w:line="360" w:lineRule="auto"/>
        <w:ind w:left="0" w:firstLine="709"/>
        <w:jc w:val="both"/>
        <w:rPr>
          <w:sz w:val="28"/>
          <w:szCs w:val="28"/>
        </w:rPr>
      </w:pPr>
      <w:r w:rsidRPr="002866A9">
        <w:rPr>
          <w:sz w:val="28"/>
          <w:szCs w:val="28"/>
        </w:rPr>
        <w:t xml:space="preserve">Залишкова вартість окремих інвентарних об’єктів, які </w:t>
      </w:r>
      <w:r w:rsidR="00436D63" w:rsidRPr="002866A9">
        <w:rPr>
          <w:sz w:val="28"/>
          <w:szCs w:val="28"/>
        </w:rPr>
        <w:t>облікову</w:t>
      </w:r>
      <w:r w:rsidR="00E347E0" w:rsidRPr="002866A9">
        <w:rPr>
          <w:sz w:val="28"/>
          <w:szCs w:val="28"/>
        </w:rPr>
        <w:t>ються на субрахунку № 103 ”</w:t>
      </w:r>
      <w:r w:rsidRPr="002866A9">
        <w:rPr>
          <w:sz w:val="28"/>
          <w:szCs w:val="28"/>
        </w:rPr>
        <w:t>Будівлі і споруди</w:t>
      </w:r>
      <w:r w:rsidR="00E347E0" w:rsidRPr="002866A9">
        <w:rPr>
          <w:sz w:val="28"/>
          <w:szCs w:val="28"/>
        </w:rPr>
        <w:t>”</w:t>
      </w:r>
      <w:r w:rsidRPr="002866A9">
        <w:rPr>
          <w:sz w:val="28"/>
          <w:szCs w:val="28"/>
        </w:rPr>
        <w:t xml:space="preserve">, визначається як різниця між вартістю окремого інвентарного об’єкта і сумою </w:t>
      </w:r>
      <w:r w:rsidR="00A75CBE" w:rsidRPr="002866A9">
        <w:rPr>
          <w:sz w:val="28"/>
          <w:szCs w:val="28"/>
        </w:rPr>
        <w:t>зносу цього інвентарного об’єкта.</w:t>
      </w:r>
    </w:p>
    <w:p w:rsidR="00A75CBE" w:rsidRPr="002866A9" w:rsidRDefault="00A75CBE" w:rsidP="002866A9">
      <w:pPr>
        <w:pStyle w:val="3"/>
        <w:widowControl w:val="0"/>
        <w:spacing w:after="0" w:line="360" w:lineRule="auto"/>
        <w:ind w:left="0" w:firstLine="709"/>
        <w:jc w:val="both"/>
        <w:rPr>
          <w:sz w:val="28"/>
          <w:szCs w:val="28"/>
        </w:rPr>
      </w:pPr>
      <w:r w:rsidRPr="002866A9">
        <w:rPr>
          <w:sz w:val="28"/>
          <w:szCs w:val="28"/>
        </w:rPr>
        <w:t xml:space="preserve">Залишкова вартість груп основних засобів, облік вартості яких ведеться на субрахунках № 105 </w:t>
      </w:r>
      <w:r w:rsidR="00E347E0" w:rsidRPr="002866A9">
        <w:rPr>
          <w:sz w:val="28"/>
          <w:szCs w:val="28"/>
        </w:rPr>
        <w:t>“</w:t>
      </w:r>
      <w:r w:rsidRPr="002866A9">
        <w:rPr>
          <w:sz w:val="28"/>
          <w:szCs w:val="28"/>
        </w:rPr>
        <w:t>Транспортні засоби</w:t>
      </w:r>
      <w:r w:rsidR="00E347E0" w:rsidRPr="002866A9">
        <w:rPr>
          <w:sz w:val="28"/>
          <w:szCs w:val="28"/>
        </w:rPr>
        <w:t>”</w:t>
      </w:r>
      <w:r w:rsidRPr="002866A9">
        <w:rPr>
          <w:sz w:val="28"/>
          <w:szCs w:val="28"/>
        </w:rPr>
        <w:t xml:space="preserve"> і № 109 </w:t>
      </w:r>
      <w:r w:rsidR="00E347E0" w:rsidRPr="002866A9">
        <w:rPr>
          <w:sz w:val="28"/>
          <w:szCs w:val="28"/>
        </w:rPr>
        <w:t>“</w:t>
      </w:r>
      <w:r w:rsidRPr="002866A9">
        <w:rPr>
          <w:sz w:val="28"/>
          <w:szCs w:val="28"/>
        </w:rPr>
        <w:t>Інші основні засоби</w:t>
      </w:r>
      <w:r w:rsidR="00E347E0" w:rsidRPr="002866A9">
        <w:rPr>
          <w:sz w:val="28"/>
          <w:szCs w:val="28"/>
        </w:rPr>
        <w:t>”</w:t>
      </w:r>
      <w:r w:rsidRPr="002866A9">
        <w:rPr>
          <w:sz w:val="28"/>
          <w:szCs w:val="28"/>
        </w:rPr>
        <w:t>, визначається як різниця між варті</w:t>
      </w:r>
      <w:r w:rsidR="00531BA0" w:rsidRPr="002866A9">
        <w:rPr>
          <w:sz w:val="28"/>
          <w:szCs w:val="28"/>
        </w:rPr>
        <w:t>стю цих груп і сумою їх зносу (</w:t>
      </w:r>
      <w:r w:rsidRPr="002866A9">
        <w:rPr>
          <w:sz w:val="28"/>
          <w:szCs w:val="28"/>
        </w:rPr>
        <w:t xml:space="preserve">рахунок № 13 </w:t>
      </w:r>
      <w:r w:rsidR="00E347E0" w:rsidRPr="002866A9">
        <w:rPr>
          <w:sz w:val="28"/>
          <w:szCs w:val="28"/>
        </w:rPr>
        <w:t>“</w:t>
      </w:r>
      <w:r w:rsidRPr="002866A9">
        <w:rPr>
          <w:sz w:val="28"/>
          <w:szCs w:val="28"/>
        </w:rPr>
        <w:t>Знос необоротних активів</w:t>
      </w:r>
      <w:r w:rsidR="00E347E0" w:rsidRPr="002866A9">
        <w:rPr>
          <w:sz w:val="28"/>
          <w:szCs w:val="28"/>
        </w:rPr>
        <w:t>”</w:t>
      </w:r>
      <w:r w:rsidRPr="002866A9">
        <w:rPr>
          <w:sz w:val="28"/>
          <w:szCs w:val="28"/>
        </w:rPr>
        <w:t>).</w:t>
      </w:r>
    </w:p>
    <w:p w:rsidR="00A75CBE" w:rsidRPr="002866A9" w:rsidRDefault="000F19CB" w:rsidP="002866A9">
      <w:pPr>
        <w:pStyle w:val="3"/>
        <w:widowControl w:val="0"/>
        <w:spacing w:after="0" w:line="360" w:lineRule="auto"/>
        <w:ind w:left="0" w:firstLine="709"/>
        <w:jc w:val="both"/>
        <w:rPr>
          <w:sz w:val="28"/>
          <w:szCs w:val="28"/>
        </w:rPr>
      </w:pPr>
      <w:r w:rsidRPr="002866A9">
        <w:rPr>
          <w:sz w:val="28"/>
          <w:szCs w:val="28"/>
        </w:rPr>
        <w:t>Бухгалтерський облік витрат на виготовлення, споруд</w:t>
      </w:r>
      <w:r w:rsidR="00030DCF" w:rsidRPr="002866A9">
        <w:rPr>
          <w:sz w:val="28"/>
          <w:szCs w:val="28"/>
        </w:rPr>
        <w:t>ження</w:t>
      </w:r>
      <w:r w:rsidRPr="002866A9">
        <w:rPr>
          <w:sz w:val="28"/>
          <w:szCs w:val="28"/>
        </w:rPr>
        <w:t xml:space="preserve">, придбання інвентарних об’єктів основних засобів, їх реконструкцію, модернізацію, технічне переобладнання, а також витрат на розвідку і обладнання будь-яких запасів </w:t>
      </w:r>
      <w:r w:rsidR="00262B00" w:rsidRPr="002866A9">
        <w:rPr>
          <w:sz w:val="28"/>
          <w:szCs w:val="28"/>
        </w:rPr>
        <w:t xml:space="preserve">корисних </w:t>
      </w:r>
      <w:r w:rsidR="008F59EE" w:rsidRPr="002866A9">
        <w:rPr>
          <w:sz w:val="28"/>
          <w:szCs w:val="28"/>
        </w:rPr>
        <w:t>копалин</w:t>
      </w:r>
      <w:r w:rsidR="00262B00" w:rsidRPr="002866A9">
        <w:rPr>
          <w:sz w:val="28"/>
          <w:szCs w:val="28"/>
        </w:rPr>
        <w:t xml:space="preserve"> </w:t>
      </w:r>
      <w:r w:rsidR="00531BA0" w:rsidRPr="002866A9">
        <w:rPr>
          <w:sz w:val="28"/>
          <w:szCs w:val="28"/>
        </w:rPr>
        <w:t xml:space="preserve">в Локомотивному Депо </w:t>
      </w:r>
      <w:r w:rsidR="00262B00" w:rsidRPr="002866A9">
        <w:rPr>
          <w:sz w:val="28"/>
          <w:szCs w:val="28"/>
        </w:rPr>
        <w:t xml:space="preserve">ведеться на рахунку № 15 </w:t>
      </w:r>
      <w:r w:rsidR="00E347E0" w:rsidRPr="002866A9">
        <w:rPr>
          <w:sz w:val="28"/>
          <w:szCs w:val="28"/>
        </w:rPr>
        <w:t>“</w:t>
      </w:r>
      <w:r w:rsidR="00262B00" w:rsidRPr="002866A9">
        <w:rPr>
          <w:sz w:val="28"/>
          <w:szCs w:val="28"/>
        </w:rPr>
        <w:t>К</w:t>
      </w:r>
      <w:r w:rsidR="00E347E0" w:rsidRPr="002866A9">
        <w:rPr>
          <w:sz w:val="28"/>
          <w:szCs w:val="28"/>
        </w:rPr>
        <w:t>апітальні інвестиції”</w:t>
      </w:r>
      <w:r w:rsidR="00262B00" w:rsidRPr="002866A9">
        <w:rPr>
          <w:sz w:val="28"/>
          <w:szCs w:val="28"/>
        </w:rPr>
        <w:t>.</w:t>
      </w:r>
    </w:p>
    <w:p w:rsidR="00262B00" w:rsidRPr="002866A9" w:rsidRDefault="00520325" w:rsidP="002866A9">
      <w:pPr>
        <w:pStyle w:val="3"/>
        <w:widowControl w:val="0"/>
        <w:spacing w:after="0" w:line="360" w:lineRule="auto"/>
        <w:ind w:left="0" w:firstLine="709"/>
        <w:jc w:val="both"/>
        <w:rPr>
          <w:sz w:val="28"/>
          <w:szCs w:val="28"/>
        </w:rPr>
      </w:pPr>
      <w:r w:rsidRPr="002866A9">
        <w:rPr>
          <w:sz w:val="28"/>
          <w:szCs w:val="28"/>
        </w:rPr>
        <w:t>Основні засоби при надходженні</w:t>
      </w:r>
      <w:r w:rsidR="000B66D9" w:rsidRPr="002866A9">
        <w:rPr>
          <w:sz w:val="28"/>
          <w:szCs w:val="28"/>
        </w:rPr>
        <w:t xml:space="preserve"> на підприємство обліковуються в порядку капітальних інвестицій, облік яких безпосередньо ведуть на рахунку 15 </w:t>
      </w:r>
      <w:r w:rsidR="00E347E0" w:rsidRPr="002866A9">
        <w:rPr>
          <w:sz w:val="28"/>
          <w:szCs w:val="28"/>
          <w:lang w:val="ru-RU"/>
        </w:rPr>
        <w:t>“</w:t>
      </w:r>
      <w:r w:rsidR="000B66D9" w:rsidRPr="002866A9">
        <w:rPr>
          <w:sz w:val="28"/>
          <w:szCs w:val="28"/>
        </w:rPr>
        <w:t>Капітальні інвестиції</w:t>
      </w:r>
      <w:r w:rsidR="00E347E0" w:rsidRPr="002866A9">
        <w:rPr>
          <w:sz w:val="28"/>
          <w:szCs w:val="28"/>
          <w:lang w:val="ru-RU"/>
        </w:rPr>
        <w:t>”</w:t>
      </w:r>
      <w:r w:rsidR="000B66D9" w:rsidRPr="002866A9">
        <w:rPr>
          <w:sz w:val="28"/>
          <w:szCs w:val="28"/>
        </w:rPr>
        <w:t xml:space="preserve">. При зарахуванні об’єкта до складу основних засобів здійснюються записи по дебету рахунку 10 </w:t>
      </w:r>
      <w:r w:rsidR="00E347E0" w:rsidRPr="002866A9">
        <w:rPr>
          <w:sz w:val="28"/>
          <w:szCs w:val="28"/>
          <w:lang w:val="ru-RU"/>
        </w:rPr>
        <w:t>“</w:t>
      </w:r>
      <w:r w:rsidR="000B66D9" w:rsidRPr="002866A9">
        <w:rPr>
          <w:sz w:val="28"/>
          <w:szCs w:val="28"/>
        </w:rPr>
        <w:t>Основні засоби</w:t>
      </w:r>
      <w:r w:rsidR="00E347E0" w:rsidRPr="002866A9">
        <w:rPr>
          <w:sz w:val="28"/>
          <w:szCs w:val="28"/>
          <w:lang w:val="ru-RU"/>
        </w:rPr>
        <w:t>”</w:t>
      </w:r>
      <w:r w:rsidR="000B66D9" w:rsidRPr="002866A9">
        <w:rPr>
          <w:sz w:val="28"/>
          <w:szCs w:val="28"/>
        </w:rPr>
        <w:t xml:space="preserve"> та кредиту рахунку 15 </w:t>
      </w:r>
      <w:r w:rsidR="00E347E0" w:rsidRPr="002866A9">
        <w:rPr>
          <w:sz w:val="28"/>
          <w:szCs w:val="28"/>
          <w:lang w:val="ru-RU"/>
        </w:rPr>
        <w:t>“</w:t>
      </w:r>
      <w:r w:rsidR="000B66D9" w:rsidRPr="002866A9">
        <w:rPr>
          <w:sz w:val="28"/>
          <w:szCs w:val="28"/>
        </w:rPr>
        <w:t>Капітальні інвестиції</w:t>
      </w:r>
      <w:r w:rsidR="00E347E0" w:rsidRPr="002866A9">
        <w:rPr>
          <w:sz w:val="28"/>
          <w:szCs w:val="28"/>
          <w:lang w:val="ru-RU"/>
        </w:rPr>
        <w:t>”</w:t>
      </w:r>
      <w:r w:rsidR="000B66D9" w:rsidRPr="002866A9">
        <w:rPr>
          <w:sz w:val="28"/>
          <w:szCs w:val="28"/>
        </w:rPr>
        <w:t>.</w:t>
      </w:r>
    </w:p>
    <w:p w:rsidR="00E8268B" w:rsidRPr="002866A9" w:rsidRDefault="00E8268B" w:rsidP="002866A9">
      <w:pPr>
        <w:shd w:val="clear" w:color="auto" w:fill="FFFFFF"/>
        <w:spacing w:before="0" w:line="360" w:lineRule="auto"/>
        <w:ind w:firstLine="709"/>
        <w:rPr>
          <w:sz w:val="28"/>
          <w:szCs w:val="28"/>
        </w:rPr>
      </w:pPr>
      <w:r w:rsidRPr="002866A9">
        <w:rPr>
          <w:color w:val="000000"/>
          <w:sz w:val="28"/>
          <w:szCs w:val="28"/>
        </w:rPr>
        <w:t xml:space="preserve">Бухгалтерський облік зносу необоротних активів ведеться на наявному рахунку № 13 </w:t>
      </w:r>
      <w:r w:rsidR="00295219" w:rsidRPr="002866A9">
        <w:rPr>
          <w:color w:val="000000"/>
          <w:sz w:val="28"/>
          <w:szCs w:val="28"/>
          <w:lang w:val="ru-RU"/>
        </w:rPr>
        <w:t>“</w:t>
      </w:r>
      <w:r w:rsidRPr="002866A9">
        <w:rPr>
          <w:color w:val="000000"/>
          <w:sz w:val="28"/>
          <w:szCs w:val="28"/>
        </w:rPr>
        <w:t>Знос необоротних активів</w:t>
      </w:r>
      <w:r w:rsidR="00295219" w:rsidRPr="002866A9">
        <w:rPr>
          <w:color w:val="000000"/>
          <w:sz w:val="28"/>
          <w:szCs w:val="28"/>
          <w:lang w:val="ru-RU"/>
        </w:rPr>
        <w:t>”</w:t>
      </w:r>
      <w:r w:rsidRPr="002866A9">
        <w:rPr>
          <w:color w:val="000000"/>
          <w:sz w:val="28"/>
          <w:szCs w:val="28"/>
        </w:rPr>
        <w:t>, на якому відкрито субрахунки:</w:t>
      </w:r>
    </w:p>
    <w:p w:rsidR="00E8268B" w:rsidRPr="002866A9" w:rsidRDefault="00295219" w:rsidP="002866A9">
      <w:pPr>
        <w:shd w:val="clear" w:color="auto" w:fill="FFFFFF"/>
        <w:spacing w:before="0" w:line="360" w:lineRule="auto"/>
        <w:ind w:firstLine="709"/>
        <w:rPr>
          <w:sz w:val="28"/>
          <w:szCs w:val="28"/>
          <w:lang w:val="ru-RU"/>
        </w:rPr>
      </w:pPr>
      <w:r w:rsidRPr="002866A9">
        <w:rPr>
          <w:color w:val="000000"/>
          <w:sz w:val="28"/>
          <w:szCs w:val="28"/>
        </w:rPr>
        <w:t xml:space="preserve">№ 131 </w:t>
      </w:r>
      <w:r w:rsidRPr="002866A9">
        <w:rPr>
          <w:color w:val="000000"/>
          <w:sz w:val="28"/>
          <w:szCs w:val="28"/>
          <w:lang w:val="ru-RU"/>
        </w:rPr>
        <w:t>”</w:t>
      </w:r>
      <w:r w:rsidR="00E8268B" w:rsidRPr="002866A9">
        <w:rPr>
          <w:color w:val="000000"/>
          <w:sz w:val="28"/>
          <w:szCs w:val="28"/>
        </w:rPr>
        <w:t>Знос основних засобів</w:t>
      </w:r>
      <w:r w:rsidRPr="002866A9">
        <w:rPr>
          <w:color w:val="000000"/>
          <w:sz w:val="28"/>
          <w:szCs w:val="28"/>
          <w:lang w:val="ru-RU"/>
        </w:rPr>
        <w:t>”</w:t>
      </w:r>
    </w:p>
    <w:p w:rsidR="00E8268B" w:rsidRPr="002866A9" w:rsidRDefault="00E8268B" w:rsidP="002866A9">
      <w:pPr>
        <w:shd w:val="clear" w:color="auto" w:fill="FFFFFF"/>
        <w:spacing w:before="0" w:line="360" w:lineRule="auto"/>
        <w:ind w:firstLine="709"/>
        <w:rPr>
          <w:sz w:val="28"/>
          <w:szCs w:val="28"/>
          <w:lang w:val="ru-RU"/>
        </w:rPr>
      </w:pPr>
      <w:r w:rsidRPr="002866A9">
        <w:rPr>
          <w:color w:val="000000"/>
          <w:sz w:val="28"/>
          <w:szCs w:val="28"/>
        </w:rPr>
        <w:t xml:space="preserve">М 132 </w:t>
      </w:r>
      <w:r w:rsidR="00295219" w:rsidRPr="002866A9">
        <w:rPr>
          <w:color w:val="000000"/>
          <w:sz w:val="28"/>
          <w:szCs w:val="28"/>
          <w:lang w:val="ru-RU"/>
        </w:rPr>
        <w:t>“</w:t>
      </w:r>
      <w:r w:rsidRPr="002866A9">
        <w:rPr>
          <w:color w:val="000000"/>
          <w:sz w:val="28"/>
          <w:szCs w:val="28"/>
        </w:rPr>
        <w:t>Знос інших необоротних матеріальних активів</w:t>
      </w:r>
      <w:r w:rsidR="00295219" w:rsidRPr="002866A9">
        <w:rPr>
          <w:color w:val="000000"/>
          <w:sz w:val="28"/>
          <w:szCs w:val="28"/>
          <w:lang w:val="ru-RU"/>
        </w:rPr>
        <w:t>”</w:t>
      </w:r>
    </w:p>
    <w:p w:rsidR="00E8268B" w:rsidRPr="002866A9" w:rsidRDefault="00E8268B" w:rsidP="002866A9">
      <w:pPr>
        <w:shd w:val="clear" w:color="auto" w:fill="FFFFFF"/>
        <w:spacing w:before="0" w:line="360" w:lineRule="auto"/>
        <w:ind w:firstLine="709"/>
        <w:rPr>
          <w:sz w:val="28"/>
          <w:szCs w:val="28"/>
        </w:rPr>
      </w:pPr>
      <w:r w:rsidRPr="002866A9">
        <w:rPr>
          <w:color w:val="000000"/>
          <w:sz w:val="28"/>
          <w:szCs w:val="28"/>
        </w:rPr>
        <w:t xml:space="preserve">№ 133 </w:t>
      </w:r>
      <w:r w:rsidR="00295219" w:rsidRPr="002866A9">
        <w:rPr>
          <w:color w:val="000000"/>
          <w:sz w:val="28"/>
          <w:szCs w:val="28"/>
          <w:lang w:val="ru-RU"/>
        </w:rPr>
        <w:t>“</w:t>
      </w:r>
      <w:r w:rsidRPr="002866A9">
        <w:rPr>
          <w:color w:val="000000"/>
          <w:sz w:val="28"/>
          <w:szCs w:val="28"/>
        </w:rPr>
        <w:t>Знос нематеріальних активів</w:t>
      </w:r>
      <w:r w:rsidR="00295219" w:rsidRPr="002866A9">
        <w:rPr>
          <w:color w:val="000000"/>
          <w:sz w:val="28"/>
          <w:szCs w:val="28"/>
          <w:lang w:val="ru-RU"/>
        </w:rPr>
        <w:t>”</w:t>
      </w:r>
      <w:r w:rsidRPr="002866A9">
        <w:rPr>
          <w:color w:val="000000"/>
          <w:sz w:val="28"/>
          <w:szCs w:val="28"/>
        </w:rPr>
        <w:t>.</w:t>
      </w:r>
    </w:p>
    <w:p w:rsidR="00E8268B" w:rsidRPr="002866A9" w:rsidRDefault="00E8268B" w:rsidP="002866A9">
      <w:pPr>
        <w:shd w:val="clear" w:color="auto" w:fill="FFFFFF"/>
        <w:spacing w:before="0" w:line="360" w:lineRule="auto"/>
        <w:ind w:firstLine="709"/>
        <w:rPr>
          <w:sz w:val="28"/>
          <w:szCs w:val="28"/>
        </w:rPr>
      </w:pPr>
      <w:r w:rsidRPr="002866A9">
        <w:rPr>
          <w:sz w:val="28"/>
          <w:szCs w:val="28"/>
        </w:rPr>
        <w:t>Нарахування зносу здійснюється за рахунок витрат виробництва (витрат обігу у торгівлі). Документами, що підтверджують право на списування нарахованого зносу на витрати, є Акт введення в експлуатацію основних засобів.</w:t>
      </w:r>
    </w:p>
    <w:p w:rsidR="00EA1851" w:rsidRPr="002866A9" w:rsidRDefault="00F772BF" w:rsidP="002866A9">
      <w:pPr>
        <w:pStyle w:val="3"/>
        <w:widowControl w:val="0"/>
        <w:spacing w:after="0" w:line="360" w:lineRule="auto"/>
        <w:ind w:left="0" w:firstLine="709"/>
        <w:jc w:val="both"/>
        <w:rPr>
          <w:sz w:val="28"/>
          <w:szCs w:val="28"/>
        </w:rPr>
      </w:pPr>
      <w:r w:rsidRPr="002866A9">
        <w:rPr>
          <w:sz w:val="28"/>
          <w:szCs w:val="28"/>
        </w:rPr>
        <w:t>Кореспонденція рахунків</w:t>
      </w:r>
      <w:r w:rsidR="00106810" w:rsidRPr="002866A9">
        <w:rPr>
          <w:sz w:val="28"/>
          <w:szCs w:val="28"/>
        </w:rPr>
        <w:t xml:space="preserve"> на Локомотивному Депо</w:t>
      </w:r>
      <w:r w:rsidRPr="002866A9">
        <w:rPr>
          <w:sz w:val="28"/>
          <w:szCs w:val="28"/>
        </w:rPr>
        <w:t xml:space="preserve"> по обліку основних засобів наведено у таблиці</w:t>
      </w:r>
      <w:r w:rsidR="00E8268B" w:rsidRPr="002866A9">
        <w:rPr>
          <w:sz w:val="28"/>
          <w:szCs w:val="28"/>
        </w:rPr>
        <w:t xml:space="preserve"> 2.</w:t>
      </w:r>
      <w:r w:rsidR="00116B5D" w:rsidRPr="002866A9">
        <w:rPr>
          <w:sz w:val="28"/>
          <w:szCs w:val="28"/>
        </w:rPr>
        <w:t>3</w:t>
      </w:r>
    </w:p>
    <w:p w:rsidR="00EA1851" w:rsidRPr="002866A9" w:rsidRDefault="002866A9" w:rsidP="002866A9">
      <w:pPr>
        <w:pStyle w:val="3"/>
        <w:widowControl w:val="0"/>
        <w:spacing w:after="0" w:line="360" w:lineRule="auto"/>
        <w:ind w:left="7776"/>
        <w:jc w:val="both"/>
        <w:rPr>
          <w:sz w:val="28"/>
          <w:szCs w:val="28"/>
        </w:rPr>
      </w:pPr>
      <w:r>
        <w:rPr>
          <w:sz w:val="28"/>
          <w:szCs w:val="28"/>
        </w:rPr>
        <w:t xml:space="preserve"> </w:t>
      </w:r>
      <w:r w:rsidR="00116B5D" w:rsidRPr="002866A9">
        <w:rPr>
          <w:sz w:val="28"/>
          <w:szCs w:val="28"/>
        </w:rPr>
        <w:t>Таблиця 2.3</w:t>
      </w:r>
    </w:p>
    <w:p w:rsidR="00106810" w:rsidRPr="002866A9" w:rsidRDefault="00106810" w:rsidP="002866A9">
      <w:pPr>
        <w:pStyle w:val="3"/>
        <w:widowControl w:val="0"/>
        <w:spacing w:after="0" w:line="360" w:lineRule="auto"/>
        <w:ind w:left="0" w:firstLine="709"/>
        <w:jc w:val="center"/>
        <w:rPr>
          <w:sz w:val="28"/>
          <w:szCs w:val="28"/>
        </w:rPr>
      </w:pPr>
      <w:r w:rsidRPr="002866A9">
        <w:rPr>
          <w:sz w:val="28"/>
          <w:szCs w:val="28"/>
        </w:rPr>
        <w:t>Кореспонденція рахунків на Локомотивному Депо по обліку основних засобів</w:t>
      </w: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81"/>
        <w:gridCol w:w="2481"/>
        <w:gridCol w:w="2733"/>
      </w:tblGrid>
      <w:tr w:rsidR="00462AF2" w:rsidRPr="00A74832" w:rsidTr="00A74832">
        <w:tc>
          <w:tcPr>
            <w:tcW w:w="630" w:type="dxa"/>
            <w:vMerge w:val="restart"/>
            <w:shd w:val="clear" w:color="auto" w:fill="auto"/>
          </w:tcPr>
          <w:p w:rsidR="00462AF2" w:rsidRPr="00A74832" w:rsidRDefault="00462AF2" w:rsidP="00A74832">
            <w:pPr>
              <w:pStyle w:val="3"/>
              <w:widowControl w:val="0"/>
              <w:spacing w:after="0" w:line="360" w:lineRule="auto"/>
              <w:ind w:left="0"/>
              <w:rPr>
                <w:sz w:val="20"/>
                <w:szCs w:val="20"/>
              </w:rPr>
            </w:pPr>
            <w:r w:rsidRPr="00A74832">
              <w:rPr>
                <w:sz w:val="20"/>
                <w:szCs w:val="20"/>
              </w:rPr>
              <w:t>№</w:t>
            </w:r>
            <w:r w:rsidR="002866A9" w:rsidRPr="00A74832">
              <w:rPr>
                <w:sz w:val="20"/>
                <w:szCs w:val="20"/>
              </w:rPr>
              <w:t xml:space="preserve"> </w:t>
            </w:r>
          </w:p>
          <w:p w:rsidR="00462AF2" w:rsidRPr="00A74832" w:rsidRDefault="00462AF2" w:rsidP="00A74832">
            <w:pPr>
              <w:pStyle w:val="3"/>
              <w:widowControl w:val="0"/>
              <w:spacing w:after="0" w:line="360" w:lineRule="auto"/>
              <w:ind w:left="0"/>
              <w:rPr>
                <w:sz w:val="20"/>
                <w:szCs w:val="20"/>
              </w:rPr>
            </w:pPr>
            <w:r w:rsidRPr="00A74832">
              <w:rPr>
                <w:sz w:val="20"/>
                <w:szCs w:val="20"/>
              </w:rPr>
              <w:t>п/п</w:t>
            </w:r>
          </w:p>
        </w:tc>
        <w:tc>
          <w:tcPr>
            <w:tcW w:w="4181" w:type="dxa"/>
            <w:vMerge w:val="restart"/>
            <w:shd w:val="clear" w:color="auto" w:fill="auto"/>
          </w:tcPr>
          <w:p w:rsidR="00462AF2" w:rsidRPr="00A74832" w:rsidRDefault="00462AF2" w:rsidP="00A74832">
            <w:pPr>
              <w:pStyle w:val="3"/>
              <w:widowControl w:val="0"/>
              <w:spacing w:after="0" w:line="360" w:lineRule="auto"/>
              <w:ind w:left="0" w:firstLine="709"/>
              <w:jc w:val="both"/>
              <w:rPr>
                <w:sz w:val="20"/>
                <w:szCs w:val="20"/>
              </w:rPr>
            </w:pPr>
            <w:r w:rsidRPr="00A74832">
              <w:rPr>
                <w:sz w:val="20"/>
                <w:szCs w:val="20"/>
              </w:rPr>
              <w:t>Зміст господарських операцій</w:t>
            </w:r>
          </w:p>
        </w:tc>
        <w:tc>
          <w:tcPr>
            <w:tcW w:w="5214" w:type="dxa"/>
            <w:gridSpan w:val="2"/>
            <w:shd w:val="clear" w:color="auto" w:fill="auto"/>
          </w:tcPr>
          <w:p w:rsidR="00462AF2" w:rsidRPr="00A74832" w:rsidRDefault="00462AF2" w:rsidP="00A74832">
            <w:pPr>
              <w:pStyle w:val="3"/>
              <w:widowControl w:val="0"/>
              <w:spacing w:after="0" w:line="360" w:lineRule="auto"/>
              <w:ind w:left="252" w:firstLine="709"/>
              <w:jc w:val="both"/>
              <w:rPr>
                <w:sz w:val="20"/>
                <w:szCs w:val="20"/>
              </w:rPr>
            </w:pPr>
            <w:r w:rsidRPr="00A74832">
              <w:rPr>
                <w:sz w:val="20"/>
                <w:szCs w:val="20"/>
              </w:rPr>
              <w:t>Кореспондуючі рахунки</w:t>
            </w:r>
          </w:p>
        </w:tc>
      </w:tr>
      <w:tr w:rsidR="00462AF2" w:rsidRPr="00A74832" w:rsidTr="00A74832">
        <w:tc>
          <w:tcPr>
            <w:tcW w:w="630" w:type="dxa"/>
            <w:vMerge/>
            <w:shd w:val="clear" w:color="auto" w:fill="auto"/>
          </w:tcPr>
          <w:p w:rsidR="00462AF2" w:rsidRPr="00A74832" w:rsidRDefault="00462AF2" w:rsidP="00A74832">
            <w:pPr>
              <w:pStyle w:val="3"/>
              <w:widowControl w:val="0"/>
              <w:spacing w:after="0" w:line="360" w:lineRule="auto"/>
              <w:ind w:left="0" w:firstLine="709"/>
              <w:jc w:val="both"/>
              <w:rPr>
                <w:sz w:val="20"/>
                <w:szCs w:val="20"/>
              </w:rPr>
            </w:pPr>
          </w:p>
        </w:tc>
        <w:tc>
          <w:tcPr>
            <w:tcW w:w="4181" w:type="dxa"/>
            <w:vMerge/>
            <w:shd w:val="clear" w:color="auto" w:fill="auto"/>
          </w:tcPr>
          <w:p w:rsidR="00462AF2" w:rsidRPr="00A74832" w:rsidRDefault="00462AF2" w:rsidP="00A74832">
            <w:pPr>
              <w:pStyle w:val="3"/>
              <w:widowControl w:val="0"/>
              <w:spacing w:after="0" w:line="360" w:lineRule="auto"/>
              <w:ind w:left="0" w:firstLine="709"/>
              <w:jc w:val="both"/>
              <w:rPr>
                <w:sz w:val="20"/>
                <w:szCs w:val="20"/>
              </w:rPr>
            </w:pPr>
          </w:p>
        </w:tc>
        <w:tc>
          <w:tcPr>
            <w:tcW w:w="2481" w:type="dxa"/>
            <w:shd w:val="clear" w:color="auto" w:fill="auto"/>
          </w:tcPr>
          <w:p w:rsidR="00462AF2" w:rsidRPr="00A74832" w:rsidRDefault="00462AF2" w:rsidP="00A74832">
            <w:pPr>
              <w:pStyle w:val="3"/>
              <w:widowControl w:val="0"/>
              <w:spacing w:after="0" w:line="360" w:lineRule="auto"/>
              <w:ind w:left="0" w:firstLine="709"/>
              <w:jc w:val="both"/>
              <w:rPr>
                <w:sz w:val="20"/>
                <w:szCs w:val="20"/>
              </w:rPr>
            </w:pPr>
            <w:r w:rsidRPr="00A74832">
              <w:rPr>
                <w:sz w:val="20"/>
                <w:szCs w:val="20"/>
              </w:rPr>
              <w:t xml:space="preserve">Дебет </w:t>
            </w:r>
          </w:p>
        </w:tc>
        <w:tc>
          <w:tcPr>
            <w:tcW w:w="2733" w:type="dxa"/>
            <w:shd w:val="clear" w:color="auto" w:fill="auto"/>
          </w:tcPr>
          <w:p w:rsidR="00462AF2" w:rsidRPr="00A74832" w:rsidRDefault="00462AF2" w:rsidP="00A74832">
            <w:pPr>
              <w:pStyle w:val="3"/>
              <w:widowControl w:val="0"/>
              <w:spacing w:after="0" w:line="360" w:lineRule="auto"/>
              <w:ind w:left="0" w:firstLine="709"/>
              <w:jc w:val="both"/>
              <w:rPr>
                <w:sz w:val="20"/>
                <w:szCs w:val="20"/>
              </w:rPr>
            </w:pPr>
            <w:r w:rsidRPr="00A74832">
              <w:rPr>
                <w:sz w:val="20"/>
                <w:szCs w:val="20"/>
              </w:rPr>
              <w:t xml:space="preserve">Кредит </w:t>
            </w:r>
          </w:p>
        </w:tc>
      </w:tr>
      <w:tr w:rsidR="00462AF2" w:rsidRPr="00A74832" w:rsidTr="00A74832">
        <w:tc>
          <w:tcPr>
            <w:tcW w:w="630" w:type="dxa"/>
            <w:shd w:val="clear" w:color="auto" w:fill="auto"/>
          </w:tcPr>
          <w:p w:rsidR="00462AF2" w:rsidRPr="00A74832" w:rsidRDefault="00462AF2" w:rsidP="00A74832">
            <w:pPr>
              <w:pStyle w:val="3"/>
              <w:widowControl w:val="0"/>
              <w:spacing w:after="0" w:line="360" w:lineRule="auto"/>
              <w:ind w:left="0"/>
              <w:rPr>
                <w:sz w:val="20"/>
                <w:szCs w:val="20"/>
              </w:rPr>
            </w:pPr>
            <w:r w:rsidRPr="00A74832">
              <w:rPr>
                <w:sz w:val="20"/>
                <w:szCs w:val="20"/>
              </w:rPr>
              <w:t>1</w:t>
            </w:r>
          </w:p>
        </w:tc>
        <w:tc>
          <w:tcPr>
            <w:tcW w:w="4181" w:type="dxa"/>
            <w:shd w:val="clear" w:color="auto" w:fill="auto"/>
          </w:tcPr>
          <w:p w:rsidR="00462AF2" w:rsidRPr="00A74832" w:rsidRDefault="00462AF2" w:rsidP="00A74832">
            <w:pPr>
              <w:pStyle w:val="3"/>
              <w:widowControl w:val="0"/>
              <w:spacing w:after="0" w:line="360" w:lineRule="auto"/>
              <w:ind w:left="0" w:firstLine="709"/>
              <w:jc w:val="center"/>
              <w:rPr>
                <w:sz w:val="20"/>
                <w:szCs w:val="20"/>
              </w:rPr>
            </w:pPr>
            <w:r w:rsidRPr="00A74832">
              <w:rPr>
                <w:sz w:val="20"/>
                <w:szCs w:val="20"/>
              </w:rPr>
              <w:t>2</w:t>
            </w:r>
          </w:p>
        </w:tc>
        <w:tc>
          <w:tcPr>
            <w:tcW w:w="2481" w:type="dxa"/>
            <w:shd w:val="clear" w:color="auto" w:fill="auto"/>
          </w:tcPr>
          <w:p w:rsidR="00462AF2" w:rsidRPr="00A74832" w:rsidRDefault="00462AF2" w:rsidP="00A74832">
            <w:pPr>
              <w:pStyle w:val="3"/>
              <w:widowControl w:val="0"/>
              <w:spacing w:after="0" w:line="360" w:lineRule="auto"/>
              <w:ind w:left="0" w:firstLine="709"/>
              <w:jc w:val="center"/>
              <w:rPr>
                <w:sz w:val="20"/>
                <w:szCs w:val="20"/>
              </w:rPr>
            </w:pPr>
            <w:r w:rsidRPr="00A74832">
              <w:rPr>
                <w:sz w:val="20"/>
                <w:szCs w:val="20"/>
              </w:rPr>
              <w:t>3</w:t>
            </w:r>
          </w:p>
        </w:tc>
        <w:tc>
          <w:tcPr>
            <w:tcW w:w="2733" w:type="dxa"/>
            <w:shd w:val="clear" w:color="auto" w:fill="auto"/>
          </w:tcPr>
          <w:p w:rsidR="00462AF2" w:rsidRPr="00A74832" w:rsidRDefault="00462AF2" w:rsidP="00A74832">
            <w:pPr>
              <w:pStyle w:val="3"/>
              <w:widowControl w:val="0"/>
              <w:spacing w:after="0" w:line="360" w:lineRule="auto"/>
              <w:ind w:left="0" w:firstLine="709"/>
              <w:jc w:val="center"/>
              <w:rPr>
                <w:sz w:val="20"/>
                <w:szCs w:val="20"/>
              </w:rPr>
            </w:pPr>
            <w:r w:rsidRPr="00A74832">
              <w:rPr>
                <w:sz w:val="20"/>
                <w:szCs w:val="20"/>
              </w:rPr>
              <w:t>4</w:t>
            </w:r>
          </w:p>
        </w:tc>
      </w:tr>
      <w:tr w:rsidR="00AC4D2B" w:rsidRPr="00A74832" w:rsidTr="00A74832">
        <w:tc>
          <w:tcPr>
            <w:tcW w:w="10025" w:type="dxa"/>
            <w:gridSpan w:val="4"/>
            <w:shd w:val="clear" w:color="auto" w:fill="auto"/>
          </w:tcPr>
          <w:p w:rsidR="00AC4D2B" w:rsidRPr="00A74832" w:rsidRDefault="00AC4D2B" w:rsidP="00A74832">
            <w:pPr>
              <w:pStyle w:val="3"/>
              <w:widowControl w:val="0"/>
              <w:spacing w:after="0" w:line="360" w:lineRule="auto"/>
              <w:ind w:left="0" w:firstLine="709"/>
              <w:jc w:val="center"/>
              <w:rPr>
                <w:sz w:val="20"/>
                <w:szCs w:val="20"/>
              </w:rPr>
            </w:pPr>
            <w:r w:rsidRPr="00A74832">
              <w:rPr>
                <w:sz w:val="20"/>
                <w:szCs w:val="20"/>
              </w:rPr>
              <w:t>Облік надходження основних засобів</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1</w:t>
            </w:r>
          </w:p>
        </w:tc>
        <w:tc>
          <w:tcPr>
            <w:tcW w:w="4181" w:type="dxa"/>
            <w:shd w:val="clear" w:color="auto" w:fill="auto"/>
          </w:tcPr>
          <w:p w:rsidR="00462AF2" w:rsidRPr="00A74832" w:rsidRDefault="00AC4D2B" w:rsidP="00A74832">
            <w:pPr>
              <w:pStyle w:val="3"/>
              <w:widowControl w:val="0"/>
              <w:spacing w:after="0" w:line="360" w:lineRule="auto"/>
              <w:ind w:left="0" w:firstLine="709"/>
              <w:jc w:val="both"/>
              <w:rPr>
                <w:sz w:val="20"/>
                <w:szCs w:val="20"/>
              </w:rPr>
            </w:pPr>
            <w:r w:rsidRPr="00A74832">
              <w:rPr>
                <w:sz w:val="20"/>
                <w:szCs w:val="20"/>
              </w:rPr>
              <w:t>Проведено передоплату постачальнику за основні засоби, а також за виконані роботи на капітальному будівництві</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ru-RU"/>
              </w:rPr>
            </w:pPr>
            <w:r w:rsidRPr="00A74832">
              <w:rPr>
                <w:sz w:val="20"/>
                <w:szCs w:val="20"/>
              </w:rPr>
              <w:t xml:space="preserve">63 </w:t>
            </w:r>
            <w:r w:rsidR="00C42ABE" w:rsidRPr="00A74832">
              <w:rPr>
                <w:sz w:val="20"/>
                <w:szCs w:val="20"/>
                <w:lang w:val="ru-RU"/>
              </w:rPr>
              <w:t>“</w:t>
            </w:r>
            <w:r w:rsidRPr="00A74832">
              <w:rPr>
                <w:sz w:val="20"/>
                <w:szCs w:val="20"/>
              </w:rPr>
              <w:t>Розрахунки з постачальниками та підрядниками</w:t>
            </w:r>
            <w:r w:rsidR="00C42ABE" w:rsidRPr="00A74832">
              <w:rPr>
                <w:sz w:val="20"/>
                <w:szCs w:val="20"/>
                <w:lang w:val="ru-RU"/>
              </w:rPr>
              <w:t>”</w:t>
            </w:r>
          </w:p>
        </w:tc>
        <w:tc>
          <w:tcPr>
            <w:tcW w:w="2733"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31 </w:t>
            </w:r>
            <w:r w:rsidR="00C42ABE" w:rsidRPr="00A74832">
              <w:rPr>
                <w:sz w:val="20"/>
                <w:szCs w:val="20"/>
                <w:lang w:val="en-US"/>
              </w:rPr>
              <w:t>“</w:t>
            </w:r>
            <w:r w:rsidRPr="00A74832">
              <w:rPr>
                <w:sz w:val="20"/>
                <w:szCs w:val="20"/>
              </w:rPr>
              <w:t xml:space="preserve">Рахунки в банках </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2</w:t>
            </w:r>
          </w:p>
        </w:tc>
        <w:tc>
          <w:tcPr>
            <w:tcW w:w="4181" w:type="dxa"/>
            <w:shd w:val="clear" w:color="auto" w:fill="auto"/>
          </w:tcPr>
          <w:p w:rsidR="00462AF2" w:rsidRPr="00A74832" w:rsidRDefault="00DD02BA" w:rsidP="00A74832">
            <w:pPr>
              <w:pStyle w:val="3"/>
              <w:widowControl w:val="0"/>
              <w:spacing w:after="0" w:line="360" w:lineRule="auto"/>
              <w:ind w:left="0" w:firstLine="709"/>
              <w:jc w:val="both"/>
              <w:rPr>
                <w:sz w:val="20"/>
                <w:szCs w:val="20"/>
              </w:rPr>
            </w:pPr>
            <w:r w:rsidRPr="00A74832">
              <w:rPr>
                <w:sz w:val="20"/>
                <w:szCs w:val="20"/>
              </w:rPr>
              <w:t>Відображено надходження від постачальника придбаних основних засобів</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6F1D4C" w:rsidP="00A74832">
            <w:pPr>
              <w:pStyle w:val="3"/>
              <w:widowControl w:val="0"/>
              <w:spacing w:after="0" w:line="360" w:lineRule="auto"/>
              <w:ind w:left="0" w:firstLine="709"/>
              <w:jc w:val="both"/>
              <w:rPr>
                <w:sz w:val="20"/>
                <w:szCs w:val="20"/>
                <w:lang w:val="ru-RU"/>
              </w:rPr>
            </w:pPr>
            <w:r w:rsidRPr="00A74832">
              <w:rPr>
                <w:sz w:val="20"/>
                <w:szCs w:val="20"/>
              </w:rPr>
              <w:t>63</w:t>
            </w:r>
            <w:r w:rsidR="00C42ABE" w:rsidRPr="00A74832">
              <w:rPr>
                <w:sz w:val="20"/>
                <w:szCs w:val="20"/>
                <w:lang w:val="ru-RU"/>
              </w:rPr>
              <w:t>“</w:t>
            </w:r>
            <w:r w:rsidR="00282D3F" w:rsidRPr="00A74832">
              <w:rPr>
                <w:sz w:val="20"/>
                <w:szCs w:val="20"/>
              </w:rPr>
              <w:t>Розрахунки з постачальниками та підрядниками</w:t>
            </w:r>
            <w:r w:rsidR="00C42ABE" w:rsidRPr="00A74832">
              <w:rPr>
                <w:sz w:val="20"/>
                <w:szCs w:val="20"/>
                <w:lang w:val="ru-RU"/>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3</w:t>
            </w:r>
          </w:p>
        </w:tc>
        <w:tc>
          <w:tcPr>
            <w:tcW w:w="4181" w:type="dxa"/>
            <w:shd w:val="clear" w:color="auto" w:fill="auto"/>
          </w:tcPr>
          <w:p w:rsidR="00462AF2" w:rsidRPr="00A74832" w:rsidRDefault="00DD02BA" w:rsidP="00A74832">
            <w:pPr>
              <w:pStyle w:val="3"/>
              <w:widowControl w:val="0"/>
              <w:spacing w:after="0" w:line="360" w:lineRule="auto"/>
              <w:ind w:left="0" w:firstLine="709"/>
              <w:jc w:val="both"/>
              <w:rPr>
                <w:sz w:val="20"/>
                <w:szCs w:val="20"/>
              </w:rPr>
            </w:pPr>
            <w:r w:rsidRPr="00A74832">
              <w:rPr>
                <w:sz w:val="20"/>
                <w:szCs w:val="20"/>
              </w:rPr>
              <w:t>Відображено суму транспортних та посередницьких послуг,</w:t>
            </w:r>
            <w:r w:rsidR="006F1D4C" w:rsidRPr="00A74832">
              <w:rPr>
                <w:sz w:val="20"/>
                <w:szCs w:val="20"/>
              </w:rPr>
              <w:t xml:space="preserve"> </w:t>
            </w:r>
            <w:r w:rsidRPr="00A74832">
              <w:rPr>
                <w:sz w:val="20"/>
                <w:szCs w:val="20"/>
              </w:rPr>
              <w:t>пов’язаних з придбанням основних засобів</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6F1D4C" w:rsidP="00A74832">
            <w:pPr>
              <w:pStyle w:val="3"/>
              <w:widowControl w:val="0"/>
              <w:spacing w:after="0" w:line="360" w:lineRule="auto"/>
              <w:ind w:left="0" w:firstLine="709"/>
              <w:jc w:val="both"/>
              <w:rPr>
                <w:sz w:val="20"/>
                <w:szCs w:val="20"/>
                <w:lang w:val="en-US"/>
              </w:rPr>
            </w:pPr>
            <w:r w:rsidRPr="00A74832">
              <w:rPr>
                <w:sz w:val="20"/>
                <w:szCs w:val="20"/>
              </w:rPr>
              <w:t xml:space="preserve">68 </w:t>
            </w:r>
            <w:r w:rsidR="00C42ABE" w:rsidRPr="00A74832">
              <w:rPr>
                <w:sz w:val="20"/>
                <w:szCs w:val="20"/>
                <w:lang w:val="en-US"/>
              </w:rPr>
              <w:t>“</w:t>
            </w:r>
            <w:r w:rsidR="00282D3F" w:rsidRPr="00A74832">
              <w:rPr>
                <w:sz w:val="20"/>
                <w:szCs w:val="20"/>
              </w:rPr>
              <w:t>Розрахунки за іншими операціями</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4</w:t>
            </w:r>
          </w:p>
        </w:tc>
        <w:tc>
          <w:tcPr>
            <w:tcW w:w="4181" w:type="dxa"/>
            <w:shd w:val="clear" w:color="auto" w:fill="auto"/>
          </w:tcPr>
          <w:p w:rsidR="00462AF2" w:rsidRPr="00A74832" w:rsidRDefault="00DD02BA" w:rsidP="00A74832">
            <w:pPr>
              <w:pStyle w:val="3"/>
              <w:widowControl w:val="0"/>
              <w:spacing w:after="0" w:line="360" w:lineRule="auto"/>
              <w:ind w:left="0" w:firstLine="709"/>
              <w:jc w:val="both"/>
              <w:rPr>
                <w:sz w:val="20"/>
                <w:szCs w:val="20"/>
              </w:rPr>
            </w:pPr>
            <w:r w:rsidRPr="00A74832">
              <w:rPr>
                <w:sz w:val="20"/>
                <w:szCs w:val="20"/>
              </w:rPr>
              <w:t>Прийнято згідно акту вик</w:t>
            </w:r>
            <w:r w:rsidR="00FD33F5" w:rsidRPr="00A74832">
              <w:rPr>
                <w:sz w:val="20"/>
                <w:szCs w:val="20"/>
              </w:rPr>
              <w:t xml:space="preserve">онані підрядні роботи </w:t>
            </w:r>
            <w:r w:rsidRPr="00A74832">
              <w:rPr>
                <w:sz w:val="20"/>
                <w:szCs w:val="20"/>
              </w:rPr>
              <w:t>будівельною організацією</w:t>
            </w:r>
            <w:r w:rsidR="002866A9" w:rsidRPr="00A74832">
              <w:rPr>
                <w:sz w:val="20"/>
                <w:szCs w:val="20"/>
              </w:rPr>
              <w:t xml:space="preserve"> </w:t>
            </w:r>
            <w:r w:rsidRPr="00A74832">
              <w:rPr>
                <w:sz w:val="20"/>
                <w:szCs w:val="20"/>
              </w:rPr>
              <w:t>на будівництві складу</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ru-RU"/>
              </w:rPr>
            </w:pPr>
            <w:r w:rsidRPr="00A74832">
              <w:rPr>
                <w:sz w:val="20"/>
                <w:szCs w:val="20"/>
              </w:rPr>
              <w:t xml:space="preserve">63 </w:t>
            </w:r>
            <w:r w:rsidR="00C42ABE" w:rsidRPr="00A74832">
              <w:rPr>
                <w:sz w:val="20"/>
                <w:szCs w:val="20"/>
                <w:lang w:val="ru-RU"/>
              </w:rPr>
              <w:t>“</w:t>
            </w:r>
            <w:r w:rsidRPr="00A74832">
              <w:rPr>
                <w:sz w:val="20"/>
                <w:szCs w:val="20"/>
              </w:rPr>
              <w:t>Розрахунки з постачальниками та підрядниками</w:t>
            </w:r>
            <w:r w:rsidR="00C42ABE" w:rsidRPr="00A74832">
              <w:rPr>
                <w:sz w:val="20"/>
                <w:szCs w:val="20"/>
                <w:lang w:val="ru-RU"/>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5</w:t>
            </w:r>
          </w:p>
        </w:tc>
        <w:tc>
          <w:tcPr>
            <w:tcW w:w="4181" w:type="dxa"/>
            <w:shd w:val="clear" w:color="auto" w:fill="auto"/>
          </w:tcPr>
          <w:p w:rsidR="00462AF2" w:rsidRPr="00A74832" w:rsidRDefault="00DD02BA" w:rsidP="00A74832">
            <w:pPr>
              <w:pStyle w:val="3"/>
              <w:widowControl w:val="0"/>
              <w:spacing w:after="0" w:line="360" w:lineRule="auto"/>
              <w:ind w:left="0" w:firstLine="709"/>
              <w:jc w:val="both"/>
              <w:rPr>
                <w:sz w:val="20"/>
                <w:szCs w:val="20"/>
              </w:rPr>
            </w:pPr>
            <w:r w:rsidRPr="00A74832">
              <w:rPr>
                <w:sz w:val="20"/>
                <w:szCs w:val="20"/>
              </w:rPr>
              <w:t>Відображено суму ПДВ (податковий кредит) за операціями 2 і 3</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ru-RU"/>
              </w:rPr>
            </w:pPr>
            <w:r w:rsidRPr="00A74832">
              <w:rPr>
                <w:sz w:val="20"/>
                <w:szCs w:val="20"/>
              </w:rPr>
              <w:t xml:space="preserve">64 </w:t>
            </w:r>
            <w:r w:rsidR="00C42ABE" w:rsidRPr="00A74832">
              <w:rPr>
                <w:sz w:val="20"/>
                <w:szCs w:val="20"/>
                <w:lang w:val="ru-RU"/>
              </w:rPr>
              <w:t>“</w:t>
            </w:r>
            <w:r w:rsidRPr="00A74832">
              <w:rPr>
                <w:sz w:val="20"/>
                <w:szCs w:val="20"/>
              </w:rPr>
              <w:t>Розрахунки за податками й платежами</w:t>
            </w:r>
            <w:r w:rsidR="00C42ABE" w:rsidRPr="00A74832">
              <w:rPr>
                <w:sz w:val="20"/>
                <w:szCs w:val="20"/>
                <w:lang w:val="ru-RU"/>
              </w:rPr>
              <w:t>”</w:t>
            </w:r>
          </w:p>
        </w:tc>
        <w:tc>
          <w:tcPr>
            <w:tcW w:w="2733" w:type="dxa"/>
            <w:shd w:val="clear" w:color="auto" w:fill="auto"/>
          </w:tcPr>
          <w:p w:rsidR="00431AE6" w:rsidRPr="00A74832" w:rsidRDefault="00431AE6" w:rsidP="00A74832">
            <w:pPr>
              <w:pStyle w:val="3"/>
              <w:widowControl w:val="0"/>
              <w:spacing w:after="0" w:line="360" w:lineRule="auto"/>
              <w:ind w:left="0" w:firstLine="709"/>
              <w:jc w:val="both"/>
              <w:rPr>
                <w:sz w:val="20"/>
                <w:szCs w:val="20"/>
                <w:lang w:val="ru-RU"/>
              </w:rPr>
            </w:pPr>
            <w:r w:rsidRPr="00A74832">
              <w:rPr>
                <w:sz w:val="20"/>
                <w:szCs w:val="20"/>
              </w:rPr>
              <w:t xml:space="preserve">63 </w:t>
            </w:r>
            <w:r w:rsidR="00C42ABE" w:rsidRPr="00A74832">
              <w:rPr>
                <w:sz w:val="20"/>
                <w:szCs w:val="20"/>
                <w:lang w:val="ru-RU"/>
              </w:rPr>
              <w:t>“</w:t>
            </w:r>
            <w:r w:rsidRPr="00A74832">
              <w:rPr>
                <w:sz w:val="20"/>
                <w:szCs w:val="20"/>
              </w:rPr>
              <w:t>Розрахунки з постачальниками та підрядниками</w:t>
            </w:r>
            <w:r w:rsidR="00C42ABE" w:rsidRPr="00A74832">
              <w:rPr>
                <w:sz w:val="20"/>
                <w:szCs w:val="20"/>
                <w:lang w:val="ru-RU"/>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6</w:t>
            </w:r>
          </w:p>
        </w:tc>
        <w:tc>
          <w:tcPr>
            <w:tcW w:w="4181" w:type="dxa"/>
            <w:shd w:val="clear" w:color="auto" w:fill="auto"/>
          </w:tcPr>
          <w:p w:rsidR="00462AF2" w:rsidRPr="00A74832" w:rsidRDefault="00DD02BA" w:rsidP="00A74832">
            <w:pPr>
              <w:pStyle w:val="3"/>
              <w:widowControl w:val="0"/>
              <w:spacing w:after="0" w:line="360" w:lineRule="auto"/>
              <w:ind w:left="0" w:firstLine="709"/>
              <w:jc w:val="both"/>
              <w:rPr>
                <w:sz w:val="20"/>
                <w:szCs w:val="20"/>
              </w:rPr>
            </w:pPr>
            <w:r w:rsidRPr="00A74832">
              <w:rPr>
                <w:sz w:val="20"/>
                <w:szCs w:val="20"/>
              </w:rPr>
              <w:t>Списано будівельні матеріали на бунівництво складу</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20 </w:t>
            </w:r>
            <w:r w:rsidR="00C42ABE" w:rsidRPr="00A74832">
              <w:rPr>
                <w:sz w:val="20"/>
                <w:szCs w:val="20"/>
                <w:lang w:val="en-US"/>
              </w:rPr>
              <w:t>“</w:t>
            </w:r>
            <w:r w:rsidRPr="00A74832">
              <w:rPr>
                <w:sz w:val="20"/>
                <w:szCs w:val="20"/>
              </w:rPr>
              <w:t>Виробничі запаси</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7</w:t>
            </w:r>
          </w:p>
        </w:tc>
        <w:tc>
          <w:tcPr>
            <w:tcW w:w="4181" w:type="dxa"/>
            <w:shd w:val="clear" w:color="auto" w:fill="auto"/>
          </w:tcPr>
          <w:p w:rsidR="00462AF2" w:rsidRPr="00A74832" w:rsidRDefault="00533014" w:rsidP="00A74832">
            <w:pPr>
              <w:pStyle w:val="3"/>
              <w:widowControl w:val="0"/>
              <w:spacing w:after="0" w:line="360" w:lineRule="auto"/>
              <w:ind w:left="0" w:firstLine="709"/>
              <w:jc w:val="both"/>
              <w:rPr>
                <w:sz w:val="20"/>
                <w:szCs w:val="20"/>
              </w:rPr>
            </w:pPr>
            <w:r w:rsidRPr="00A74832">
              <w:rPr>
                <w:sz w:val="20"/>
                <w:szCs w:val="20"/>
              </w:rPr>
              <w:t>Нараховано заробітну плату працівникам, зайнятим на бунівництві складу</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66 </w:t>
            </w:r>
            <w:r w:rsidR="00C42ABE" w:rsidRPr="00A74832">
              <w:rPr>
                <w:sz w:val="20"/>
                <w:szCs w:val="20"/>
                <w:lang w:val="en-US"/>
              </w:rPr>
              <w:t>“</w:t>
            </w:r>
            <w:r w:rsidRPr="00A74832">
              <w:rPr>
                <w:sz w:val="20"/>
                <w:szCs w:val="20"/>
              </w:rPr>
              <w:t>Розрахунки з оплати праці</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8</w:t>
            </w:r>
          </w:p>
        </w:tc>
        <w:tc>
          <w:tcPr>
            <w:tcW w:w="4181" w:type="dxa"/>
            <w:shd w:val="clear" w:color="auto" w:fill="auto"/>
          </w:tcPr>
          <w:p w:rsidR="00462AF2" w:rsidRPr="00A74832" w:rsidRDefault="00533014" w:rsidP="00A74832">
            <w:pPr>
              <w:pStyle w:val="3"/>
              <w:widowControl w:val="0"/>
              <w:spacing w:after="0" w:line="360" w:lineRule="auto"/>
              <w:ind w:left="0" w:firstLine="709"/>
              <w:jc w:val="both"/>
              <w:rPr>
                <w:sz w:val="20"/>
                <w:szCs w:val="20"/>
              </w:rPr>
            </w:pPr>
            <w:r w:rsidRPr="00A74832">
              <w:rPr>
                <w:sz w:val="20"/>
                <w:szCs w:val="20"/>
              </w:rPr>
              <w:t>Проведено нарахування на заробітну плату працівників і віднесено їх на витрати по будівництву складу</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65 </w:t>
            </w:r>
            <w:r w:rsidR="00C42ABE" w:rsidRPr="00A74832">
              <w:rPr>
                <w:sz w:val="20"/>
                <w:szCs w:val="20"/>
                <w:lang w:val="en-US"/>
              </w:rPr>
              <w:t>“</w:t>
            </w:r>
            <w:r w:rsidRPr="00A74832">
              <w:rPr>
                <w:sz w:val="20"/>
                <w:szCs w:val="20"/>
              </w:rPr>
              <w:t>Розрахунки за страхуванням</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AC4D2B" w:rsidP="00A74832">
            <w:pPr>
              <w:pStyle w:val="3"/>
              <w:widowControl w:val="0"/>
              <w:spacing w:after="0" w:line="360" w:lineRule="auto"/>
              <w:ind w:left="0"/>
              <w:jc w:val="both"/>
              <w:rPr>
                <w:sz w:val="20"/>
                <w:szCs w:val="20"/>
              </w:rPr>
            </w:pPr>
            <w:r w:rsidRPr="00A74832">
              <w:rPr>
                <w:sz w:val="20"/>
                <w:szCs w:val="20"/>
              </w:rPr>
              <w:t>9</w:t>
            </w:r>
          </w:p>
        </w:tc>
        <w:tc>
          <w:tcPr>
            <w:tcW w:w="4181" w:type="dxa"/>
            <w:shd w:val="clear" w:color="auto" w:fill="auto"/>
          </w:tcPr>
          <w:p w:rsidR="00462AF2" w:rsidRPr="00A74832" w:rsidRDefault="00533014" w:rsidP="00A74832">
            <w:pPr>
              <w:pStyle w:val="3"/>
              <w:widowControl w:val="0"/>
              <w:spacing w:after="0" w:line="360" w:lineRule="auto"/>
              <w:ind w:left="0" w:firstLine="709"/>
              <w:jc w:val="both"/>
              <w:rPr>
                <w:sz w:val="20"/>
                <w:szCs w:val="20"/>
              </w:rPr>
            </w:pPr>
            <w:r w:rsidRPr="00A74832">
              <w:rPr>
                <w:sz w:val="20"/>
                <w:szCs w:val="20"/>
              </w:rPr>
              <w:t>Віднесено вартість робіт і послуг допоміжних виробництв на витрати по будівництву складу</w:t>
            </w:r>
          </w:p>
        </w:tc>
        <w:tc>
          <w:tcPr>
            <w:tcW w:w="2481" w:type="dxa"/>
            <w:shd w:val="clear" w:color="auto" w:fill="auto"/>
          </w:tcPr>
          <w:p w:rsidR="00462AF2" w:rsidRPr="00A74832" w:rsidRDefault="00282D3F"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23 </w:t>
            </w:r>
            <w:r w:rsidR="00C42ABE" w:rsidRPr="00A74832">
              <w:rPr>
                <w:sz w:val="20"/>
                <w:szCs w:val="20"/>
                <w:lang w:val="en-US"/>
              </w:rPr>
              <w:t>“</w:t>
            </w:r>
            <w:r w:rsidRPr="00A74832">
              <w:rPr>
                <w:sz w:val="20"/>
                <w:szCs w:val="20"/>
              </w:rPr>
              <w:t>Виробництво</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533014" w:rsidP="00A74832">
            <w:pPr>
              <w:pStyle w:val="3"/>
              <w:widowControl w:val="0"/>
              <w:spacing w:after="0" w:line="360" w:lineRule="auto"/>
              <w:ind w:left="0"/>
              <w:jc w:val="both"/>
              <w:rPr>
                <w:sz w:val="20"/>
                <w:szCs w:val="20"/>
              </w:rPr>
            </w:pPr>
            <w:r w:rsidRPr="00A74832">
              <w:rPr>
                <w:sz w:val="20"/>
                <w:szCs w:val="20"/>
              </w:rPr>
              <w:t>10</w:t>
            </w:r>
          </w:p>
        </w:tc>
        <w:tc>
          <w:tcPr>
            <w:tcW w:w="4181" w:type="dxa"/>
            <w:shd w:val="clear" w:color="auto" w:fill="auto"/>
          </w:tcPr>
          <w:p w:rsidR="00462AF2" w:rsidRPr="00A74832" w:rsidRDefault="006F1D4C" w:rsidP="00A74832">
            <w:pPr>
              <w:pStyle w:val="3"/>
              <w:widowControl w:val="0"/>
              <w:spacing w:after="0" w:line="360" w:lineRule="auto"/>
              <w:ind w:left="0"/>
              <w:jc w:val="both"/>
              <w:rPr>
                <w:sz w:val="20"/>
                <w:szCs w:val="20"/>
              </w:rPr>
            </w:pPr>
            <w:r w:rsidRPr="00A74832">
              <w:rPr>
                <w:sz w:val="20"/>
                <w:szCs w:val="20"/>
              </w:rPr>
              <w:t>Введено</w:t>
            </w:r>
            <w:r w:rsidR="00533014" w:rsidRPr="00A74832">
              <w:rPr>
                <w:sz w:val="20"/>
                <w:szCs w:val="20"/>
              </w:rPr>
              <w:t xml:space="preserve"> придбані основні засоби згідно акту в експлуатацію</w:t>
            </w:r>
          </w:p>
        </w:tc>
        <w:tc>
          <w:tcPr>
            <w:tcW w:w="2481" w:type="dxa"/>
            <w:shd w:val="clear" w:color="auto" w:fill="auto"/>
          </w:tcPr>
          <w:p w:rsidR="00462AF2" w:rsidRPr="00A74832" w:rsidRDefault="00431AE6" w:rsidP="00A74832">
            <w:pPr>
              <w:pStyle w:val="3"/>
              <w:widowControl w:val="0"/>
              <w:spacing w:after="0" w:line="360" w:lineRule="auto"/>
              <w:ind w:left="0"/>
              <w:jc w:val="both"/>
              <w:rPr>
                <w:sz w:val="20"/>
                <w:szCs w:val="20"/>
                <w:lang w:val="en-US"/>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tc>
        <w:tc>
          <w:tcPr>
            <w:tcW w:w="2733" w:type="dxa"/>
            <w:shd w:val="clear" w:color="auto" w:fill="auto"/>
          </w:tcPr>
          <w:p w:rsidR="00462AF2" w:rsidRPr="00A74832" w:rsidRDefault="00282D3F" w:rsidP="00A74832">
            <w:pPr>
              <w:pStyle w:val="3"/>
              <w:widowControl w:val="0"/>
              <w:spacing w:after="0" w:line="360" w:lineRule="auto"/>
              <w:ind w:left="0"/>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533014" w:rsidP="00A74832">
            <w:pPr>
              <w:pStyle w:val="3"/>
              <w:widowControl w:val="0"/>
              <w:spacing w:after="0" w:line="360" w:lineRule="auto"/>
              <w:ind w:left="0"/>
              <w:jc w:val="both"/>
              <w:rPr>
                <w:sz w:val="20"/>
                <w:szCs w:val="20"/>
              </w:rPr>
            </w:pPr>
            <w:r w:rsidRPr="00A74832">
              <w:rPr>
                <w:sz w:val="20"/>
                <w:szCs w:val="20"/>
              </w:rPr>
              <w:t>11</w:t>
            </w:r>
          </w:p>
        </w:tc>
        <w:tc>
          <w:tcPr>
            <w:tcW w:w="4181" w:type="dxa"/>
            <w:shd w:val="clear" w:color="auto" w:fill="auto"/>
          </w:tcPr>
          <w:p w:rsidR="00462AF2" w:rsidRPr="00A74832" w:rsidRDefault="00533014" w:rsidP="00A74832">
            <w:pPr>
              <w:pStyle w:val="3"/>
              <w:widowControl w:val="0"/>
              <w:spacing w:after="0" w:line="360" w:lineRule="auto"/>
              <w:ind w:left="0" w:firstLine="709"/>
              <w:jc w:val="both"/>
              <w:rPr>
                <w:sz w:val="20"/>
                <w:szCs w:val="20"/>
              </w:rPr>
            </w:pPr>
            <w:r w:rsidRPr="00A74832">
              <w:rPr>
                <w:sz w:val="20"/>
                <w:szCs w:val="20"/>
              </w:rPr>
              <w:t>Відображено суму дооцінки основних засобів</w:t>
            </w:r>
          </w:p>
        </w:tc>
        <w:tc>
          <w:tcPr>
            <w:tcW w:w="2481"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tc>
        <w:tc>
          <w:tcPr>
            <w:tcW w:w="2733"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423 </w:t>
            </w:r>
            <w:r w:rsidR="00C42ABE" w:rsidRPr="00A74832">
              <w:rPr>
                <w:sz w:val="20"/>
                <w:szCs w:val="20"/>
                <w:lang w:val="en-US"/>
              </w:rPr>
              <w:t>“</w:t>
            </w:r>
            <w:r w:rsidRPr="00A74832">
              <w:rPr>
                <w:sz w:val="20"/>
                <w:szCs w:val="20"/>
              </w:rPr>
              <w:t>Дооцінка активів</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533014" w:rsidP="00A74832">
            <w:pPr>
              <w:pStyle w:val="3"/>
              <w:widowControl w:val="0"/>
              <w:spacing w:after="0" w:line="360" w:lineRule="auto"/>
              <w:ind w:left="0"/>
              <w:jc w:val="both"/>
              <w:rPr>
                <w:sz w:val="20"/>
                <w:szCs w:val="20"/>
              </w:rPr>
            </w:pPr>
            <w:r w:rsidRPr="00A74832">
              <w:rPr>
                <w:sz w:val="20"/>
                <w:szCs w:val="20"/>
              </w:rPr>
              <w:t>12</w:t>
            </w:r>
          </w:p>
        </w:tc>
        <w:tc>
          <w:tcPr>
            <w:tcW w:w="4181" w:type="dxa"/>
            <w:shd w:val="clear" w:color="auto" w:fill="auto"/>
          </w:tcPr>
          <w:p w:rsidR="00462AF2" w:rsidRPr="00A74832" w:rsidRDefault="00533014" w:rsidP="00A74832">
            <w:pPr>
              <w:pStyle w:val="3"/>
              <w:widowControl w:val="0"/>
              <w:spacing w:after="0" w:line="360" w:lineRule="auto"/>
              <w:ind w:left="0" w:firstLine="709"/>
              <w:jc w:val="both"/>
              <w:rPr>
                <w:sz w:val="20"/>
                <w:szCs w:val="20"/>
              </w:rPr>
            </w:pPr>
            <w:r w:rsidRPr="00A74832">
              <w:rPr>
                <w:sz w:val="20"/>
                <w:szCs w:val="20"/>
              </w:rPr>
              <w:t>Відображено вартість безплатно одержаних основних засобів</w:t>
            </w:r>
          </w:p>
        </w:tc>
        <w:tc>
          <w:tcPr>
            <w:tcW w:w="2481"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tc>
        <w:tc>
          <w:tcPr>
            <w:tcW w:w="2733" w:type="dxa"/>
            <w:shd w:val="clear" w:color="auto" w:fill="auto"/>
          </w:tcPr>
          <w:p w:rsidR="00462AF2" w:rsidRPr="00A74832" w:rsidRDefault="006F1D4C" w:rsidP="00A74832">
            <w:pPr>
              <w:pStyle w:val="3"/>
              <w:widowControl w:val="0"/>
              <w:spacing w:after="0" w:line="360" w:lineRule="auto"/>
              <w:ind w:left="0" w:firstLine="709"/>
              <w:jc w:val="both"/>
              <w:rPr>
                <w:sz w:val="20"/>
                <w:szCs w:val="20"/>
                <w:lang w:val="en-US"/>
              </w:rPr>
            </w:pPr>
            <w:r w:rsidRPr="00A74832">
              <w:rPr>
                <w:sz w:val="20"/>
                <w:szCs w:val="20"/>
              </w:rPr>
              <w:t>424</w:t>
            </w:r>
            <w:r w:rsidR="00C42ABE" w:rsidRPr="00A74832">
              <w:rPr>
                <w:sz w:val="20"/>
                <w:szCs w:val="20"/>
                <w:lang w:val="en-US"/>
              </w:rPr>
              <w:t>“</w:t>
            </w:r>
            <w:r w:rsidR="00431AE6" w:rsidRPr="00A74832">
              <w:rPr>
                <w:sz w:val="20"/>
                <w:szCs w:val="20"/>
              </w:rPr>
              <w:t>Безоплатно одержані необоротні активи</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533014" w:rsidP="00A74832">
            <w:pPr>
              <w:pStyle w:val="3"/>
              <w:widowControl w:val="0"/>
              <w:spacing w:after="0" w:line="360" w:lineRule="auto"/>
              <w:ind w:left="0"/>
              <w:jc w:val="both"/>
              <w:rPr>
                <w:sz w:val="20"/>
                <w:szCs w:val="20"/>
              </w:rPr>
            </w:pPr>
            <w:r w:rsidRPr="00A74832">
              <w:rPr>
                <w:sz w:val="20"/>
                <w:szCs w:val="20"/>
              </w:rPr>
              <w:t>13</w:t>
            </w:r>
          </w:p>
        </w:tc>
        <w:tc>
          <w:tcPr>
            <w:tcW w:w="4181" w:type="dxa"/>
            <w:shd w:val="clear" w:color="auto" w:fill="auto"/>
          </w:tcPr>
          <w:p w:rsidR="00462AF2" w:rsidRPr="00A74832" w:rsidRDefault="00533014" w:rsidP="00A74832">
            <w:pPr>
              <w:pStyle w:val="3"/>
              <w:widowControl w:val="0"/>
              <w:spacing w:after="0" w:line="360" w:lineRule="auto"/>
              <w:ind w:left="0" w:firstLine="709"/>
              <w:jc w:val="both"/>
              <w:rPr>
                <w:sz w:val="20"/>
                <w:szCs w:val="20"/>
              </w:rPr>
            </w:pPr>
            <w:r w:rsidRPr="00A74832">
              <w:rPr>
                <w:sz w:val="20"/>
                <w:szCs w:val="20"/>
              </w:rPr>
              <w:t>Відображено дохід у сумі нарахованої амортизації по безоплатно одержаних основних засобів</w:t>
            </w:r>
          </w:p>
        </w:tc>
        <w:tc>
          <w:tcPr>
            <w:tcW w:w="2481"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en-US"/>
              </w:rPr>
            </w:pPr>
            <w:r w:rsidRPr="00A74832">
              <w:rPr>
                <w:sz w:val="20"/>
                <w:szCs w:val="20"/>
              </w:rPr>
              <w:t xml:space="preserve">424 </w:t>
            </w:r>
            <w:r w:rsidR="00C42ABE" w:rsidRPr="00A74832">
              <w:rPr>
                <w:sz w:val="20"/>
                <w:szCs w:val="20"/>
                <w:lang w:val="en-US"/>
              </w:rPr>
              <w:t>“</w:t>
            </w:r>
            <w:r w:rsidRPr="00A74832">
              <w:rPr>
                <w:sz w:val="20"/>
                <w:szCs w:val="20"/>
              </w:rPr>
              <w:t>Безоплатно одержані необоротні активи</w:t>
            </w:r>
            <w:r w:rsidR="00C42ABE" w:rsidRPr="00A74832">
              <w:rPr>
                <w:sz w:val="20"/>
                <w:szCs w:val="20"/>
                <w:lang w:val="en-US"/>
              </w:rPr>
              <w:t>”</w:t>
            </w:r>
          </w:p>
        </w:tc>
        <w:tc>
          <w:tcPr>
            <w:tcW w:w="2733" w:type="dxa"/>
            <w:shd w:val="clear" w:color="auto" w:fill="auto"/>
          </w:tcPr>
          <w:p w:rsidR="00462AF2" w:rsidRPr="00A74832" w:rsidRDefault="00431AE6" w:rsidP="00A74832">
            <w:pPr>
              <w:pStyle w:val="3"/>
              <w:widowControl w:val="0"/>
              <w:spacing w:after="0" w:line="360" w:lineRule="auto"/>
              <w:ind w:left="0" w:firstLine="709"/>
              <w:jc w:val="both"/>
              <w:rPr>
                <w:sz w:val="20"/>
                <w:szCs w:val="20"/>
                <w:lang w:val="ru-RU"/>
              </w:rPr>
            </w:pPr>
            <w:r w:rsidRPr="00A74832">
              <w:rPr>
                <w:sz w:val="20"/>
                <w:szCs w:val="20"/>
              </w:rPr>
              <w:t xml:space="preserve">745 </w:t>
            </w:r>
            <w:r w:rsidR="00C42ABE" w:rsidRPr="00A74832">
              <w:rPr>
                <w:sz w:val="20"/>
                <w:szCs w:val="20"/>
                <w:lang w:val="ru-RU"/>
              </w:rPr>
              <w:t>“</w:t>
            </w:r>
            <w:r w:rsidRPr="00A74832">
              <w:rPr>
                <w:sz w:val="20"/>
                <w:szCs w:val="20"/>
              </w:rPr>
              <w:t>Дохід від безоплатно одержаних активів</w:t>
            </w:r>
            <w:r w:rsidR="00C42ABE" w:rsidRPr="00A74832">
              <w:rPr>
                <w:sz w:val="20"/>
                <w:szCs w:val="20"/>
                <w:lang w:val="ru-RU"/>
              </w:rPr>
              <w:t>”</w:t>
            </w:r>
          </w:p>
        </w:tc>
      </w:tr>
      <w:tr w:rsidR="00462AF2" w:rsidRPr="00A74832" w:rsidTr="00A74832">
        <w:tc>
          <w:tcPr>
            <w:tcW w:w="630" w:type="dxa"/>
            <w:shd w:val="clear" w:color="auto" w:fill="auto"/>
          </w:tcPr>
          <w:p w:rsidR="00462AF2" w:rsidRPr="00A74832" w:rsidRDefault="00533014" w:rsidP="00A74832">
            <w:pPr>
              <w:pStyle w:val="3"/>
              <w:widowControl w:val="0"/>
              <w:spacing w:after="0" w:line="360" w:lineRule="auto"/>
              <w:ind w:left="0"/>
              <w:jc w:val="both"/>
              <w:rPr>
                <w:sz w:val="20"/>
                <w:szCs w:val="20"/>
              </w:rPr>
            </w:pPr>
            <w:r w:rsidRPr="00A74832">
              <w:rPr>
                <w:sz w:val="20"/>
                <w:szCs w:val="20"/>
              </w:rPr>
              <w:t>1</w:t>
            </w:r>
            <w:r w:rsidR="006F1D4C" w:rsidRPr="00A74832">
              <w:rPr>
                <w:sz w:val="20"/>
                <w:szCs w:val="20"/>
              </w:rPr>
              <w:t>4</w:t>
            </w:r>
          </w:p>
        </w:tc>
        <w:tc>
          <w:tcPr>
            <w:tcW w:w="4181" w:type="dxa"/>
            <w:shd w:val="clear" w:color="auto" w:fill="auto"/>
          </w:tcPr>
          <w:p w:rsidR="00462AF2" w:rsidRPr="00A74832" w:rsidRDefault="000E42D0" w:rsidP="00A74832">
            <w:pPr>
              <w:pStyle w:val="3"/>
              <w:widowControl w:val="0"/>
              <w:spacing w:after="0" w:line="360" w:lineRule="auto"/>
              <w:ind w:left="0" w:firstLine="709"/>
              <w:jc w:val="both"/>
              <w:rPr>
                <w:sz w:val="20"/>
                <w:szCs w:val="20"/>
              </w:rPr>
            </w:pPr>
            <w:r w:rsidRPr="00A74832">
              <w:rPr>
                <w:sz w:val="20"/>
                <w:szCs w:val="20"/>
              </w:rPr>
              <w:t>Одержані пені, штрафи,</w:t>
            </w:r>
            <w:r w:rsidR="006F1D4C" w:rsidRPr="00A74832">
              <w:rPr>
                <w:sz w:val="20"/>
                <w:szCs w:val="20"/>
              </w:rPr>
              <w:t xml:space="preserve"> </w:t>
            </w:r>
            <w:r w:rsidRPr="00A74832">
              <w:rPr>
                <w:sz w:val="20"/>
                <w:szCs w:val="20"/>
              </w:rPr>
              <w:t>неустойки від інших підприємств у вигляді основних засобів</w:t>
            </w:r>
          </w:p>
        </w:tc>
        <w:tc>
          <w:tcPr>
            <w:tcW w:w="2481" w:type="dxa"/>
            <w:shd w:val="clear" w:color="auto" w:fill="auto"/>
          </w:tcPr>
          <w:p w:rsidR="000E42D0" w:rsidRPr="00A74832" w:rsidRDefault="000E42D0" w:rsidP="00A74832">
            <w:pPr>
              <w:pStyle w:val="3"/>
              <w:widowControl w:val="0"/>
              <w:spacing w:after="0" w:line="360" w:lineRule="auto"/>
              <w:ind w:left="0" w:firstLine="709"/>
              <w:jc w:val="both"/>
              <w:rPr>
                <w:sz w:val="20"/>
                <w:szCs w:val="20"/>
                <w:lang w:val="en-US"/>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p w:rsidR="00462AF2" w:rsidRPr="00A74832" w:rsidRDefault="00462AF2" w:rsidP="00A74832">
            <w:pPr>
              <w:pStyle w:val="3"/>
              <w:widowControl w:val="0"/>
              <w:spacing w:after="0" w:line="360" w:lineRule="auto"/>
              <w:ind w:left="0" w:firstLine="709"/>
              <w:jc w:val="both"/>
              <w:rPr>
                <w:sz w:val="20"/>
                <w:szCs w:val="20"/>
              </w:rPr>
            </w:pPr>
          </w:p>
        </w:tc>
        <w:tc>
          <w:tcPr>
            <w:tcW w:w="2733" w:type="dxa"/>
            <w:shd w:val="clear" w:color="auto" w:fill="auto"/>
          </w:tcPr>
          <w:p w:rsidR="00462AF2" w:rsidRPr="00A74832" w:rsidRDefault="000E42D0" w:rsidP="00A74832">
            <w:pPr>
              <w:pStyle w:val="3"/>
              <w:widowControl w:val="0"/>
              <w:spacing w:after="0" w:line="360" w:lineRule="auto"/>
              <w:ind w:left="0" w:firstLine="709"/>
              <w:jc w:val="both"/>
              <w:rPr>
                <w:sz w:val="20"/>
                <w:szCs w:val="20"/>
                <w:lang w:val="en-US"/>
              </w:rPr>
            </w:pPr>
            <w:r w:rsidRPr="00A74832">
              <w:rPr>
                <w:sz w:val="20"/>
                <w:szCs w:val="20"/>
              </w:rPr>
              <w:t xml:space="preserve">715 </w:t>
            </w:r>
            <w:r w:rsidR="00C42ABE" w:rsidRPr="00A74832">
              <w:rPr>
                <w:sz w:val="20"/>
                <w:szCs w:val="20"/>
                <w:lang w:val="en-US"/>
              </w:rPr>
              <w:t>“</w:t>
            </w:r>
            <w:r w:rsidR="00605531" w:rsidRPr="00A74832">
              <w:rPr>
                <w:sz w:val="20"/>
                <w:szCs w:val="20"/>
              </w:rPr>
              <w:t>Одержані пені,</w:t>
            </w:r>
            <w:r w:rsidRPr="00A74832">
              <w:rPr>
                <w:sz w:val="20"/>
                <w:szCs w:val="20"/>
              </w:rPr>
              <w:t>штрафи,неустойки</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533014" w:rsidP="00A74832">
            <w:pPr>
              <w:pStyle w:val="3"/>
              <w:widowControl w:val="0"/>
              <w:spacing w:after="0" w:line="360" w:lineRule="auto"/>
              <w:ind w:left="0"/>
              <w:jc w:val="both"/>
              <w:rPr>
                <w:sz w:val="20"/>
                <w:szCs w:val="20"/>
              </w:rPr>
            </w:pPr>
            <w:r w:rsidRPr="00A74832">
              <w:rPr>
                <w:sz w:val="20"/>
                <w:szCs w:val="20"/>
              </w:rPr>
              <w:t>1</w:t>
            </w:r>
            <w:r w:rsidR="00605531" w:rsidRPr="00A74832">
              <w:rPr>
                <w:sz w:val="20"/>
                <w:szCs w:val="20"/>
              </w:rPr>
              <w:t>5</w:t>
            </w:r>
          </w:p>
        </w:tc>
        <w:tc>
          <w:tcPr>
            <w:tcW w:w="4181" w:type="dxa"/>
            <w:shd w:val="clear" w:color="auto" w:fill="auto"/>
          </w:tcPr>
          <w:p w:rsidR="00462AF2" w:rsidRPr="00A74832" w:rsidRDefault="000E42D0" w:rsidP="00A74832">
            <w:pPr>
              <w:pStyle w:val="3"/>
              <w:widowControl w:val="0"/>
              <w:spacing w:after="0" w:line="360" w:lineRule="auto"/>
              <w:ind w:left="0" w:firstLine="709"/>
              <w:jc w:val="both"/>
              <w:rPr>
                <w:sz w:val="20"/>
                <w:szCs w:val="20"/>
              </w:rPr>
            </w:pPr>
            <w:r w:rsidRPr="00A74832">
              <w:rPr>
                <w:sz w:val="20"/>
                <w:szCs w:val="20"/>
              </w:rPr>
              <w:t>Оприбутковано лишки основних засобів, виявлених в результаті інвентарізації</w:t>
            </w:r>
          </w:p>
        </w:tc>
        <w:tc>
          <w:tcPr>
            <w:tcW w:w="2481" w:type="dxa"/>
            <w:shd w:val="clear" w:color="auto" w:fill="auto"/>
          </w:tcPr>
          <w:p w:rsidR="000E42D0" w:rsidRPr="00A74832" w:rsidRDefault="000E42D0" w:rsidP="00A74832">
            <w:pPr>
              <w:pStyle w:val="3"/>
              <w:widowControl w:val="0"/>
              <w:spacing w:after="0" w:line="360" w:lineRule="auto"/>
              <w:ind w:left="0" w:firstLine="709"/>
              <w:jc w:val="both"/>
              <w:rPr>
                <w:sz w:val="20"/>
                <w:szCs w:val="20"/>
                <w:lang w:val="en-US"/>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p w:rsidR="00462AF2" w:rsidRPr="00A74832" w:rsidRDefault="00462AF2" w:rsidP="00A74832">
            <w:pPr>
              <w:pStyle w:val="3"/>
              <w:widowControl w:val="0"/>
              <w:spacing w:after="0" w:line="360" w:lineRule="auto"/>
              <w:ind w:left="0" w:firstLine="709"/>
              <w:jc w:val="both"/>
              <w:rPr>
                <w:sz w:val="20"/>
                <w:szCs w:val="20"/>
              </w:rPr>
            </w:pPr>
          </w:p>
        </w:tc>
        <w:tc>
          <w:tcPr>
            <w:tcW w:w="2733" w:type="dxa"/>
            <w:shd w:val="clear" w:color="auto" w:fill="auto"/>
          </w:tcPr>
          <w:p w:rsidR="00462AF2" w:rsidRPr="00A74832" w:rsidRDefault="000E42D0" w:rsidP="00A74832">
            <w:pPr>
              <w:pStyle w:val="3"/>
              <w:widowControl w:val="0"/>
              <w:spacing w:after="0" w:line="360" w:lineRule="auto"/>
              <w:ind w:left="0" w:firstLine="709"/>
              <w:jc w:val="both"/>
              <w:rPr>
                <w:sz w:val="20"/>
                <w:szCs w:val="20"/>
                <w:lang w:val="ru-RU"/>
              </w:rPr>
            </w:pPr>
            <w:r w:rsidRPr="00A74832">
              <w:rPr>
                <w:sz w:val="20"/>
                <w:szCs w:val="20"/>
              </w:rPr>
              <w:t xml:space="preserve">746 </w:t>
            </w:r>
            <w:r w:rsidR="00C42ABE" w:rsidRPr="00A74832">
              <w:rPr>
                <w:sz w:val="20"/>
                <w:szCs w:val="20"/>
                <w:lang w:val="ru-RU"/>
              </w:rPr>
              <w:t>“</w:t>
            </w:r>
            <w:r w:rsidRPr="00A74832">
              <w:rPr>
                <w:sz w:val="20"/>
                <w:szCs w:val="20"/>
              </w:rPr>
              <w:t>Інші доходи від звичайної діяльності</w:t>
            </w:r>
            <w:r w:rsidR="00C42ABE" w:rsidRPr="00A74832">
              <w:rPr>
                <w:sz w:val="20"/>
                <w:szCs w:val="20"/>
                <w:lang w:val="ru-RU"/>
              </w:rPr>
              <w:t>”</w:t>
            </w:r>
          </w:p>
        </w:tc>
      </w:tr>
      <w:tr w:rsidR="000E42D0" w:rsidRPr="00A74832" w:rsidTr="00A74832">
        <w:tc>
          <w:tcPr>
            <w:tcW w:w="10025" w:type="dxa"/>
            <w:gridSpan w:val="4"/>
            <w:shd w:val="clear" w:color="auto" w:fill="auto"/>
          </w:tcPr>
          <w:p w:rsidR="000E42D0" w:rsidRPr="00A74832" w:rsidRDefault="000E42D0" w:rsidP="00A74832">
            <w:pPr>
              <w:pStyle w:val="3"/>
              <w:widowControl w:val="0"/>
              <w:spacing w:after="0" w:line="360" w:lineRule="auto"/>
              <w:ind w:left="0"/>
              <w:jc w:val="center"/>
              <w:rPr>
                <w:sz w:val="20"/>
                <w:szCs w:val="20"/>
              </w:rPr>
            </w:pPr>
            <w:r w:rsidRPr="00A74832">
              <w:rPr>
                <w:sz w:val="20"/>
                <w:szCs w:val="20"/>
              </w:rPr>
              <w:t>Облік витрат на ремонти і модернізацію основних засобів</w:t>
            </w:r>
          </w:p>
        </w:tc>
      </w:tr>
      <w:tr w:rsidR="00462AF2" w:rsidRPr="00A74832" w:rsidTr="00A74832">
        <w:tc>
          <w:tcPr>
            <w:tcW w:w="630" w:type="dxa"/>
            <w:shd w:val="clear" w:color="auto" w:fill="auto"/>
          </w:tcPr>
          <w:p w:rsidR="00462AF2" w:rsidRPr="00A74832" w:rsidRDefault="000E42D0" w:rsidP="00A74832">
            <w:pPr>
              <w:pStyle w:val="3"/>
              <w:widowControl w:val="0"/>
              <w:spacing w:after="0" w:line="360" w:lineRule="auto"/>
              <w:ind w:left="0"/>
              <w:jc w:val="both"/>
              <w:rPr>
                <w:sz w:val="20"/>
                <w:szCs w:val="20"/>
              </w:rPr>
            </w:pPr>
            <w:r w:rsidRPr="00A74832">
              <w:rPr>
                <w:sz w:val="20"/>
                <w:szCs w:val="20"/>
              </w:rPr>
              <w:t>18</w:t>
            </w:r>
          </w:p>
        </w:tc>
        <w:tc>
          <w:tcPr>
            <w:tcW w:w="4181" w:type="dxa"/>
            <w:shd w:val="clear" w:color="auto" w:fill="auto"/>
          </w:tcPr>
          <w:p w:rsidR="00462AF2" w:rsidRPr="00A74832" w:rsidRDefault="000E42D0" w:rsidP="00A74832">
            <w:pPr>
              <w:pStyle w:val="3"/>
              <w:widowControl w:val="0"/>
              <w:spacing w:after="0" w:line="360" w:lineRule="auto"/>
              <w:ind w:left="0" w:firstLine="709"/>
              <w:jc w:val="both"/>
              <w:rPr>
                <w:sz w:val="20"/>
                <w:szCs w:val="20"/>
              </w:rPr>
            </w:pPr>
            <w:r w:rsidRPr="00A74832">
              <w:rPr>
                <w:sz w:val="20"/>
                <w:szCs w:val="20"/>
              </w:rPr>
              <w:t>Віднесено витрати на ремонт і модернізацію основних засобів</w:t>
            </w:r>
          </w:p>
        </w:tc>
        <w:tc>
          <w:tcPr>
            <w:tcW w:w="2481" w:type="dxa"/>
            <w:shd w:val="clear" w:color="auto" w:fill="auto"/>
          </w:tcPr>
          <w:p w:rsidR="00462AF2" w:rsidRPr="00A74832" w:rsidRDefault="002B4006"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c>
          <w:tcPr>
            <w:tcW w:w="2733" w:type="dxa"/>
            <w:shd w:val="clear" w:color="auto" w:fill="auto"/>
          </w:tcPr>
          <w:p w:rsidR="002B4006" w:rsidRPr="00A74832" w:rsidRDefault="002B4006" w:rsidP="00A74832">
            <w:pPr>
              <w:pStyle w:val="3"/>
              <w:widowControl w:val="0"/>
              <w:spacing w:after="0" w:line="360" w:lineRule="auto"/>
              <w:ind w:left="0" w:firstLine="709"/>
              <w:jc w:val="both"/>
              <w:rPr>
                <w:sz w:val="20"/>
                <w:szCs w:val="20"/>
                <w:lang w:val="ru-RU"/>
              </w:rPr>
            </w:pPr>
            <w:r w:rsidRPr="00A74832">
              <w:rPr>
                <w:sz w:val="20"/>
                <w:szCs w:val="20"/>
              </w:rPr>
              <w:t xml:space="preserve">23 </w:t>
            </w:r>
            <w:r w:rsidR="00C42ABE" w:rsidRPr="00A74832">
              <w:rPr>
                <w:sz w:val="20"/>
                <w:szCs w:val="20"/>
                <w:lang w:val="ru-RU"/>
              </w:rPr>
              <w:t>“</w:t>
            </w:r>
            <w:r w:rsidRPr="00A74832">
              <w:rPr>
                <w:sz w:val="20"/>
                <w:szCs w:val="20"/>
              </w:rPr>
              <w:t>Виробництво</w:t>
            </w:r>
            <w:r w:rsidR="00C42ABE" w:rsidRPr="00A74832">
              <w:rPr>
                <w:sz w:val="20"/>
                <w:szCs w:val="20"/>
                <w:lang w:val="ru-RU"/>
              </w:rPr>
              <w:t>”</w:t>
            </w:r>
          </w:p>
        </w:tc>
      </w:tr>
      <w:tr w:rsidR="00462AF2" w:rsidRPr="00A74832" w:rsidTr="00A74832">
        <w:tc>
          <w:tcPr>
            <w:tcW w:w="630" w:type="dxa"/>
            <w:shd w:val="clear" w:color="auto" w:fill="auto"/>
          </w:tcPr>
          <w:p w:rsidR="00462AF2" w:rsidRPr="00A74832" w:rsidRDefault="000E42D0" w:rsidP="00A74832">
            <w:pPr>
              <w:pStyle w:val="3"/>
              <w:widowControl w:val="0"/>
              <w:spacing w:after="0" w:line="360" w:lineRule="auto"/>
              <w:ind w:left="0"/>
              <w:jc w:val="both"/>
              <w:rPr>
                <w:sz w:val="20"/>
                <w:szCs w:val="20"/>
              </w:rPr>
            </w:pPr>
            <w:r w:rsidRPr="00A74832">
              <w:rPr>
                <w:sz w:val="20"/>
                <w:szCs w:val="20"/>
              </w:rPr>
              <w:t>19</w:t>
            </w:r>
          </w:p>
        </w:tc>
        <w:tc>
          <w:tcPr>
            <w:tcW w:w="4181" w:type="dxa"/>
            <w:shd w:val="clear" w:color="auto" w:fill="auto"/>
          </w:tcPr>
          <w:p w:rsidR="00462AF2" w:rsidRPr="00A74832" w:rsidRDefault="002B4006" w:rsidP="00A74832">
            <w:pPr>
              <w:pStyle w:val="3"/>
              <w:widowControl w:val="0"/>
              <w:spacing w:after="0" w:line="360" w:lineRule="auto"/>
              <w:ind w:left="0" w:firstLine="709"/>
              <w:jc w:val="both"/>
              <w:rPr>
                <w:sz w:val="20"/>
                <w:szCs w:val="20"/>
              </w:rPr>
            </w:pPr>
            <w:r w:rsidRPr="00A74832">
              <w:rPr>
                <w:sz w:val="20"/>
                <w:szCs w:val="20"/>
              </w:rPr>
              <w:t>Відображено витрати на ремонт основних засобів у сумі, що не перевищує 10 % від сукупної балансової вартості груп основних фондів на початок звітного року</w:t>
            </w:r>
          </w:p>
        </w:tc>
        <w:tc>
          <w:tcPr>
            <w:tcW w:w="2481" w:type="dxa"/>
            <w:shd w:val="clear" w:color="auto" w:fill="auto"/>
          </w:tcPr>
          <w:p w:rsidR="002B4006" w:rsidRPr="00A74832" w:rsidRDefault="002B4006" w:rsidP="00A74832">
            <w:pPr>
              <w:pStyle w:val="3"/>
              <w:widowControl w:val="0"/>
              <w:spacing w:after="0" w:line="360" w:lineRule="auto"/>
              <w:ind w:left="0" w:firstLine="709"/>
              <w:jc w:val="both"/>
              <w:rPr>
                <w:sz w:val="20"/>
                <w:szCs w:val="20"/>
                <w:lang w:val="ru-RU"/>
              </w:rPr>
            </w:pPr>
            <w:r w:rsidRPr="00A74832">
              <w:rPr>
                <w:sz w:val="20"/>
                <w:szCs w:val="20"/>
              </w:rPr>
              <w:t xml:space="preserve">91 </w:t>
            </w:r>
            <w:r w:rsidR="00C42ABE" w:rsidRPr="00A74832">
              <w:rPr>
                <w:sz w:val="20"/>
                <w:szCs w:val="20"/>
                <w:lang w:val="ru-RU"/>
              </w:rPr>
              <w:t>“</w:t>
            </w:r>
            <w:r w:rsidRPr="00A74832">
              <w:rPr>
                <w:sz w:val="20"/>
                <w:szCs w:val="20"/>
              </w:rPr>
              <w:t>Загальновиробничі витрати</w:t>
            </w:r>
            <w:r w:rsidR="00C42ABE" w:rsidRPr="00A74832">
              <w:rPr>
                <w:sz w:val="20"/>
                <w:szCs w:val="20"/>
                <w:lang w:val="ru-RU"/>
              </w:rPr>
              <w:t>”</w:t>
            </w:r>
          </w:p>
          <w:p w:rsidR="002B4006" w:rsidRPr="00A74832" w:rsidRDefault="002B4006" w:rsidP="00A74832">
            <w:pPr>
              <w:pStyle w:val="3"/>
              <w:widowControl w:val="0"/>
              <w:spacing w:after="0" w:line="360" w:lineRule="auto"/>
              <w:ind w:left="0" w:firstLine="709"/>
              <w:jc w:val="both"/>
              <w:rPr>
                <w:sz w:val="20"/>
                <w:szCs w:val="20"/>
                <w:lang w:val="en-US"/>
              </w:rPr>
            </w:pPr>
          </w:p>
        </w:tc>
        <w:tc>
          <w:tcPr>
            <w:tcW w:w="2733" w:type="dxa"/>
            <w:shd w:val="clear" w:color="auto" w:fill="auto"/>
          </w:tcPr>
          <w:p w:rsidR="00462AF2" w:rsidRPr="00A74832" w:rsidRDefault="002B4006"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0E42D0" w:rsidP="00A74832">
            <w:pPr>
              <w:pStyle w:val="3"/>
              <w:widowControl w:val="0"/>
              <w:spacing w:after="0" w:line="360" w:lineRule="auto"/>
              <w:ind w:left="0"/>
              <w:jc w:val="both"/>
              <w:rPr>
                <w:sz w:val="20"/>
                <w:szCs w:val="20"/>
              </w:rPr>
            </w:pPr>
            <w:r w:rsidRPr="00A74832">
              <w:rPr>
                <w:sz w:val="20"/>
                <w:szCs w:val="20"/>
              </w:rPr>
              <w:t>20</w:t>
            </w:r>
          </w:p>
        </w:tc>
        <w:tc>
          <w:tcPr>
            <w:tcW w:w="4181" w:type="dxa"/>
            <w:shd w:val="clear" w:color="auto" w:fill="auto"/>
          </w:tcPr>
          <w:p w:rsidR="00462AF2" w:rsidRPr="00A74832" w:rsidRDefault="002B4006" w:rsidP="00A74832">
            <w:pPr>
              <w:pStyle w:val="3"/>
              <w:widowControl w:val="0"/>
              <w:spacing w:after="0" w:line="360" w:lineRule="auto"/>
              <w:ind w:left="0" w:firstLine="709"/>
              <w:jc w:val="both"/>
              <w:rPr>
                <w:sz w:val="20"/>
                <w:szCs w:val="20"/>
              </w:rPr>
            </w:pPr>
            <w:r w:rsidRPr="00A74832">
              <w:rPr>
                <w:sz w:val="20"/>
                <w:szCs w:val="20"/>
              </w:rPr>
              <w:t>Відображено витрати на ремонт основних засобів у сумі, що перевищує 10 % від сукупної балансової вартості груп основних фондів на початок звітного року</w:t>
            </w:r>
          </w:p>
        </w:tc>
        <w:tc>
          <w:tcPr>
            <w:tcW w:w="2481" w:type="dxa"/>
            <w:shd w:val="clear" w:color="auto" w:fill="auto"/>
          </w:tcPr>
          <w:p w:rsidR="002B4006" w:rsidRPr="00A74832" w:rsidRDefault="002B4006" w:rsidP="00A74832">
            <w:pPr>
              <w:pStyle w:val="3"/>
              <w:widowControl w:val="0"/>
              <w:spacing w:after="0" w:line="360" w:lineRule="auto"/>
              <w:ind w:left="0" w:firstLine="709"/>
              <w:jc w:val="both"/>
              <w:rPr>
                <w:sz w:val="20"/>
                <w:szCs w:val="20"/>
                <w:lang w:val="en-US"/>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p w:rsidR="00462AF2" w:rsidRPr="00A74832" w:rsidRDefault="00462AF2" w:rsidP="00A74832">
            <w:pPr>
              <w:pStyle w:val="3"/>
              <w:widowControl w:val="0"/>
              <w:spacing w:after="0" w:line="360" w:lineRule="auto"/>
              <w:ind w:left="0" w:firstLine="709"/>
              <w:jc w:val="both"/>
              <w:rPr>
                <w:sz w:val="20"/>
                <w:szCs w:val="20"/>
              </w:rPr>
            </w:pPr>
          </w:p>
        </w:tc>
        <w:tc>
          <w:tcPr>
            <w:tcW w:w="2733" w:type="dxa"/>
            <w:shd w:val="clear" w:color="auto" w:fill="auto"/>
          </w:tcPr>
          <w:p w:rsidR="00462AF2" w:rsidRPr="00A74832" w:rsidRDefault="002B4006" w:rsidP="00A74832">
            <w:pPr>
              <w:pStyle w:val="3"/>
              <w:widowControl w:val="0"/>
              <w:spacing w:after="0" w:line="360" w:lineRule="auto"/>
              <w:ind w:left="0" w:firstLine="709"/>
              <w:jc w:val="both"/>
              <w:rPr>
                <w:sz w:val="20"/>
                <w:szCs w:val="20"/>
                <w:lang w:val="en-US"/>
              </w:rPr>
            </w:pPr>
            <w:r w:rsidRPr="00A74832">
              <w:rPr>
                <w:sz w:val="20"/>
                <w:szCs w:val="20"/>
              </w:rPr>
              <w:t xml:space="preserve">15 </w:t>
            </w:r>
            <w:r w:rsidR="00C42ABE" w:rsidRPr="00A74832">
              <w:rPr>
                <w:sz w:val="20"/>
                <w:szCs w:val="20"/>
                <w:lang w:val="en-US"/>
              </w:rPr>
              <w:t>“</w:t>
            </w:r>
            <w:r w:rsidRPr="00A74832">
              <w:rPr>
                <w:sz w:val="20"/>
                <w:szCs w:val="20"/>
              </w:rPr>
              <w:t>Капітальні інвестиції</w:t>
            </w:r>
            <w:r w:rsidR="00C42ABE" w:rsidRPr="00A74832">
              <w:rPr>
                <w:sz w:val="20"/>
                <w:szCs w:val="20"/>
                <w:lang w:val="en-US"/>
              </w:rPr>
              <w:t>”</w:t>
            </w:r>
          </w:p>
        </w:tc>
      </w:tr>
      <w:tr w:rsidR="00D25C9B" w:rsidRPr="00A74832" w:rsidTr="00A74832">
        <w:tc>
          <w:tcPr>
            <w:tcW w:w="10025" w:type="dxa"/>
            <w:gridSpan w:val="4"/>
            <w:shd w:val="clear" w:color="auto" w:fill="auto"/>
          </w:tcPr>
          <w:p w:rsidR="00D25C9B" w:rsidRPr="00A74832" w:rsidRDefault="00D25C9B" w:rsidP="00A74832">
            <w:pPr>
              <w:pStyle w:val="3"/>
              <w:widowControl w:val="0"/>
              <w:spacing w:after="0" w:line="360" w:lineRule="auto"/>
              <w:ind w:left="0"/>
              <w:jc w:val="center"/>
              <w:rPr>
                <w:sz w:val="20"/>
                <w:szCs w:val="20"/>
              </w:rPr>
            </w:pPr>
            <w:r w:rsidRPr="00A74832">
              <w:rPr>
                <w:sz w:val="20"/>
                <w:szCs w:val="20"/>
              </w:rPr>
              <w:t>Облік вибуття основних засобів</w:t>
            </w:r>
          </w:p>
        </w:tc>
      </w:tr>
      <w:tr w:rsidR="00462AF2" w:rsidRPr="00A74832" w:rsidTr="00A74832">
        <w:tc>
          <w:tcPr>
            <w:tcW w:w="630" w:type="dxa"/>
            <w:shd w:val="clear" w:color="auto" w:fill="auto"/>
          </w:tcPr>
          <w:p w:rsidR="00462AF2" w:rsidRPr="00A74832" w:rsidRDefault="00D25C9B" w:rsidP="00A74832">
            <w:pPr>
              <w:pStyle w:val="3"/>
              <w:widowControl w:val="0"/>
              <w:spacing w:after="0" w:line="360" w:lineRule="auto"/>
              <w:ind w:left="0"/>
              <w:jc w:val="both"/>
              <w:rPr>
                <w:sz w:val="20"/>
                <w:szCs w:val="20"/>
              </w:rPr>
            </w:pPr>
            <w:r w:rsidRPr="00A74832">
              <w:rPr>
                <w:sz w:val="20"/>
                <w:szCs w:val="20"/>
              </w:rPr>
              <w:t>21</w:t>
            </w:r>
          </w:p>
        </w:tc>
        <w:tc>
          <w:tcPr>
            <w:tcW w:w="4181" w:type="dxa"/>
            <w:shd w:val="clear" w:color="auto" w:fill="auto"/>
          </w:tcPr>
          <w:p w:rsidR="00462AF2" w:rsidRPr="00A74832" w:rsidRDefault="00D25C9B" w:rsidP="00A74832">
            <w:pPr>
              <w:pStyle w:val="3"/>
              <w:widowControl w:val="0"/>
              <w:spacing w:after="0" w:line="360" w:lineRule="auto"/>
              <w:ind w:left="0" w:firstLine="709"/>
              <w:jc w:val="both"/>
              <w:rPr>
                <w:sz w:val="20"/>
                <w:szCs w:val="20"/>
              </w:rPr>
            </w:pPr>
            <w:r w:rsidRPr="00A74832">
              <w:rPr>
                <w:sz w:val="20"/>
                <w:szCs w:val="20"/>
              </w:rPr>
              <w:t>Відображено списання нарахованого зносу при вибутті основних засобів</w:t>
            </w:r>
          </w:p>
        </w:tc>
        <w:tc>
          <w:tcPr>
            <w:tcW w:w="2481" w:type="dxa"/>
            <w:shd w:val="clear" w:color="auto" w:fill="auto"/>
          </w:tcPr>
          <w:p w:rsidR="00462AF2" w:rsidRPr="00A74832" w:rsidRDefault="00D25C9B" w:rsidP="00A74832">
            <w:pPr>
              <w:pStyle w:val="3"/>
              <w:widowControl w:val="0"/>
              <w:spacing w:after="0" w:line="360" w:lineRule="auto"/>
              <w:ind w:left="0" w:firstLine="709"/>
              <w:jc w:val="both"/>
              <w:rPr>
                <w:sz w:val="20"/>
                <w:szCs w:val="20"/>
                <w:lang w:val="en-US"/>
              </w:rPr>
            </w:pPr>
            <w:r w:rsidRPr="00A74832">
              <w:rPr>
                <w:sz w:val="20"/>
                <w:szCs w:val="20"/>
              </w:rPr>
              <w:t xml:space="preserve">13 </w:t>
            </w:r>
            <w:r w:rsidR="00C42ABE" w:rsidRPr="00A74832">
              <w:rPr>
                <w:sz w:val="20"/>
                <w:szCs w:val="20"/>
                <w:lang w:val="en-US"/>
              </w:rPr>
              <w:t>“</w:t>
            </w:r>
            <w:r w:rsidRPr="00A74832">
              <w:rPr>
                <w:sz w:val="20"/>
                <w:szCs w:val="20"/>
              </w:rPr>
              <w:t>Знос необоротних активів</w:t>
            </w:r>
            <w:r w:rsidR="00C42ABE" w:rsidRPr="00A74832">
              <w:rPr>
                <w:sz w:val="20"/>
                <w:szCs w:val="20"/>
                <w:lang w:val="en-US"/>
              </w:rPr>
              <w:t>”</w:t>
            </w:r>
          </w:p>
        </w:tc>
        <w:tc>
          <w:tcPr>
            <w:tcW w:w="2733" w:type="dxa"/>
            <w:shd w:val="clear" w:color="auto" w:fill="auto"/>
          </w:tcPr>
          <w:p w:rsidR="00462AF2" w:rsidRPr="00A74832" w:rsidRDefault="00D25C9B" w:rsidP="00A74832">
            <w:pPr>
              <w:pStyle w:val="3"/>
              <w:widowControl w:val="0"/>
              <w:spacing w:after="0" w:line="360" w:lineRule="auto"/>
              <w:ind w:left="0" w:firstLine="709"/>
              <w:jc w:val="both"/>
              <w:rPr>
                <w:sz w:val="20"/>
                <w:szCs w:val="20"/>
              </w:rPr>
            </w:pPr>
            <w:r w:rsidRPr="00A74832">
              <w:rPr>
                <w:sz w:val="20"/>
                <w:szCs w:val="20"/>
              </w:rPr>
              <w:t xml:space="preserve">10 </w:t>
            </w:r>
            <w:r w:rsidR="00C42ABE" w:rsidRPr="00A74832">
              <w:rPr>
                <w:sz w:val="20"/>
                <w:szCs w:val="20"/>
                <w:lang w:val="en-US"/>
              </w:rPr>
              <w:t>“</w:t>
            </w:r>
            <w:r w:rsidRPr="00A74832">
              <w:rPr>
                <w:sz w:val="20"/>
                <w:szCs w:val="20"/>
              </w:rPr>
              <w:t>Основні засоби</w:t>
            </w:r>
            <w:r w:rsidR="00C42ABE" w:rsidRPr="00A74832">
              <w:rPr>
                <w:sz w:val="20"/>
                <w:szCs w:val="20"/>
                <w:lang w:val="en-US"/>
              </w:rPr>
              <w:t>”</w:t>
            </w:r>
          </w:p>
        </w:tc>
      </w:tr>
      <w:tr w:rsidR="00462AF2" w:rsidRPr="00A74832" w:rsidTr="00A74832">
        <w:tc>
          <w:tcPr>
            <w:tcW w:w="630" w:type="dxa"/>
            <w:shd w:val="clear" w:color="auto" w:fill="auto"/>
          </w:tcPr>
          <w:p w:rsidR="00462AF2" w:rsidRPr="00A74832" w:rsidRDefault="00D25C9B" w:rsidP="00A74832">
            <w:pPr>
              <w:pStyle w:val="3"/>
              <w:widowControl w:val="0"/>
              <w:spacing w:after="0" w:line="360" w:lineRule="auto"/>
              <w:ind w:left="0"/>
              <w:jc w:val="both"/>
              <w:rPr>
                <w:sz w:val="20"/>
                <w:szCs w:val="20"/>
              </w:rPr>
            </w:pPr>
            <w:r w:rsidRPr="00A74832">
              <w:rPr>
                <w:sz w:val="20"/>
                <w:szCs w:val="20"/>
              </w:rPr>
              <w:t>22</w:t>
            </w:r>
          </w:p>
        </w:tc>
        <w:tc>
          <w:tcPr>
            <w:tcW w:w="4181" w:type="dxa"/>
            <w:shd w:val="clear" w:color="auto" w:fill="auto"/>
          </w:tcPr>
          <w:p w:rsidR="00462AF2" w:rsidRPr="00A74832" w:rsidRDefault="00D25C9B" w:rsidP="00A74832">
            <w:pPr>
              <w:pStyle w:val="3"/>
              <w:widowControl w:val="0"/>
              <w:spacing w:after="0" w:line="360" w:lineRule="auto"/>
              <w:ind w:left="0" w:firstLine="709"/>
              <w:jc w:val="both"/>
              <w:rPr>
                <w:sz w:val="20"/>
                <w:szCs w:val="20"/>
              </w:rPr>
            </w:pPr>
            <w:r w:rsidRPr="00A74832">
              <w:rPr>
                <w:sz w:val="20"/>
                <w:szCs w:val="20"/>
              </w:rPr>
              <w:t>Відображено залишкову вартість об’єкта основних засобів</w:t>
            </w:r>
            <w:r w:rsidR="009A22F4" w:rsidRPr="00A74832">
              <w:rPr>
                <w:sz w:val="20"/>
                <w:szCs w:val="20"/>
                <w:lang w:val="ru-RU"/>
              </w:rPr>
              <w:t>:</w:t>
            </w:r>
          </w:p>
        </w:tc>
        <w:tc>
          <w:tcPr>
            <w:tcW w:w="2481" w:type="dxa"/>
            <w:shd w:val="clear" w:color="auto" w:fill="auto"/>
          </w:tcPr>
          <w:p w:rsidR="00462AF2" w:rsidRPr="00A74832" w:rsidRDefault="00462AF2" w:rsidP="00A74832">
            <w:pPr>
              <w:pStyle w:val="3"/>
              <w:widowControl w:val="0"/>
              <w:spacing w:after="0" w:line="360" w:lineRule="auto"/>
              <w:ind w:left="0" w:firstLine="709"/>
              <w:jc w:val="both"/>
              <w:rPr>
                <w:sz w:val="20"/>
                <w:szCs w:val="20"/>
              </w:rPr>
            </w:pPr>
          </w:p>
        </w:tc>
        <w:tc>
          <w:tcPr>
            <w:tcW w:w="2733" w:type="dxa"/>
            <w:shd w:val="clear" w:color="auto" w:fill="auto"/>
          </w:tcPr>
          <w:p w:rsidR="00462AF2" w:rsidRPr="00A74832" w:rsidRDefault="00462AF2" w:rsidP="00A74832">
            <w:pPr>
              <w:pStyle w:val="3"/>
              <w:widowControl w:val="0"/>
              <w:spacing w:after="0" w:line="360" w:lineRule="auto"/>
              <w:ind w:left="0" w:firstLine="709"/>
              <w:jc w:val="both"/>
              <w:rPr>
                <w:sz w:val="20"/>
                <w:szCs w:val="20"/>
              </w:rPr>
            </w:pPr>
          </w:p>
        </w:tc>
      </w:tr>
      <w:tr w:rsidR="00462AF2" w:rsidRPr="00A74832" w:rsidTr="00A74832">
        <w:tc>
          <w:tcPr>
            <w:tcW w:w="630" w:type="dxa"/>
            <w:shd w:val="clear" w:color="auto" w:fill="auto"/>
          </w:tcPr>
          <w:p w:rsidR="00462AF2" w:rsidRPr="00A74832" w:rsidRDefault="00462AF2" w:rsidP="00A74832">
            <w:pPr>
              <w:pStyle w:val="3"/>
              <w:widowControl w:val="0"/>
              <w:spacing w:after="0" w:line="360" w:lineRule="auto"/>
              <w:ind w:left="0"/>
              <w:jc w:val="both"/>
              <w:rPr>
                <w:sz w:val="20"/>
                <w:szCs w:val="20"/>
              </w:rPr>
            </w:pPr>
          </w:p>
        </w:tc>
        <w:tc>
          <w:tcPr>
            <w:tcW w:w="4181" w:type="dxa"/>
            <w:shd w:val="clear" w:color="auto" w:fill="auto"/>
          </w:tcPr>
          <w:p w:rsidR="00462AF2" w:rsidRPr="00A74832" w:rsidRDefault="009A22F4" w:rsidP="00A74832">
            <w:pPr>
              <w:pStyle w:val="3"/>
              <w:widowControl w:val="0"/>
              <w:spacing w:after="0" w:line="360" w:lineRule="auto"/>
              <w:ind w:left="0" w:firstLine="709"/>
              <w:jc w:val="both"/>
              <w:rPr>
                <w:sz w:val="20"/>
                <w:szCs w:val="20"/>
              </w:rPr>
            </w:pPr>
            <w:r w:rsidRPr="00A74832">
              <w:rPr>
                <w:sz w:val="20"/>
                <w:szCs w:val="20"/>
              </w:rPr>
              <w:t>- при їх списанні</w:t>
            </w:r>
          </w:p>
        </w:tc>
        <w:tc>
          <w:tcPr>
            <w:tcW w:w="2481" w:type="dxa"/>
            <w:shd w:val="clear" w:color="auto" w:fill="auto"/>
          </w:tcPr>
          <w:p w:rsidR="00462AF2" w:rsidRPr="00A74832" w:rsidRDefault="009A22F4" w:rsidP="00A74832">
            <w:pPr>
              <w:pStyle w:val="3"/>
              <w:widowControl w:val="0"/>
              <w:spacing w:after="0" w:line="360" w:lineRule="auto"/>
              <w:ind w:left="0" w:firstLine="709"/>
              <w:jc w:val="both"/>
              <w:rPr>
                <w:sz w:val="20"/>
                <w:szCs w:val="20"/>
                <w:lang w:val="en-US"/>
              </w:rPr>
            </w:pPr>
            <w:r w:rsidRPr="00A74832">
              <w:rPr>
                <w:sz w:val="20"/>
                <w:szCs w:val="20"/>
              </w:rPr>
              <w:t xml:space="preserve">976 </w:t>
            </w:r>
            <w:r w:rsidR="00B768E6" w:rsidRPr="00A74832">
              <w:rPr>
                <w:sz w:val="20"/>
                <w:szCs w:val="20"/>
                <w:lang w:val="en-US"/>
              </w:rPr>
              <w:t>“</w:t>
            </w:r>
            <w:r w:rsidRPr="00A74832">
              <w:rPr>
                <w:sz w:val="20"/>
                <w:szCs w:val="20"/>
              </w:rPr>
              <w:t>Списання</w:t>
            </w:r>
            <w:r w:rsidR="009B5E08" w:rsidRPr="00A74832">
              <w:rPr>
                <w:sz w:val="20"/>
                <w:szCs w:val="20"/>
              </w:rPr>
              <w:t xml:space="preserve"> необоротних активів</w:t>
            </w:r>
            <w:r w:rsidR="00B768E6" w:rsidRPr="00A74832">
              <w:rPr>
                <w:sz w:val="20"/>
                <w:szCs w:val="20"/>
                <w:lang w:val="en-US"/>
              </w:rPr>
              <w:t>”</w:t>
            </w:r>
          </w:p>
        </w:tc>
        <w:tc>
          <w:tcPr>
            <w:tcW w:w="2733" w:type="dxa"/>
            <w:shd w:val="clear" w:color="auto" w:fill="auto"/>
          </w:tcPr>
          <w:p w:rsidR="00462AF2" w:rsidRPr="00A74832" w:rsidRDefault="009A22F4" w:rsidP="00A74832">
            <w:pPr>
              <w:pStyle w:val="3"/>
              <w:widowControl w:val="0"/>
              <w:spacing w:after="0" w:line="360" w:lineRule="auto"/>
              <w:ind w:left="0" w:firstLine="709"/>
              <w:jc w:val="both"/>
              <w:rPr>
                <w:sz w:val="20"/>
                <w:szCs w:val="20"/>
              </w:rPr>
            </w:pPr>
            <w:r w:rsidRPr="00A74832">
              <w:rPr>
                <w:sz w:val="20"/>
                <w:szCs w:val="20"/>
              </w:rPr>
              <w:t xml:space="preserve">10 </w:t>
            </w:r>
            <w:r w:rsidR="00B768E6" w:rsidRPr="00A74832">
              <w:rPr>
                <w:sz w:val="20"/>
                <w:szCs w:val="20"/>
                <w:lang w:val="en-US"/>
              </w:rPr>
              <w:t>“</w:t>
            </w:r>
            <w:r w:rsidRPr="00A74832">
              <w:rPr>
                <w:sz w:val="20"/>
                <w:szCs w:val="20"/>
              </w:rPr>
              <w:t>Основні засоби</w:t>
            </w:r>
            <w:r w:rsidR="00B768E6" w:rsidRPr="00A74832">
              <w:rPr>
                <w:sz w:val="20"/>
                <w:szCs w:val="20"/>
                <w:lang w:val="en-US"/>
              </w:rPr>
              <w:t>”</w:t>
            </w:r>
          </w:p>
        </w:tc>
      </w:tr>
      <w:tr w:rsidR="00462AF2" w:rsidRPr="00A74832" w:rsidTr="00A74832">
        <w:tc>
          <w:tcPr>
            <w:tcW w:w="630" w:type="dxa"/>
            <w:shd w:val="clear" w:color="auto" w:fill="auto"/>
          </w:tcPr>
          <w:p w:rsidR="00462AF2" w:rsidRPr="00A74832" w:rsidRDefault="00462AF2" w:rsidP="00A74832">
            <w:pPr>
              <w:pStyle w:val="3"/>
              <w:widowControl w:val="0"/>
              <w:spacing w:after="0" w:line="360" w:lineRule="auto"/>
              <w:ind w:left="0"/>
              <w:jc w:val="both"/>
              <w:rPr>
                <w:sz w:val="20"/>
                <w:szCs w:val="20"/>
              </w:rPr>
            </w:pPr>
          </w:p>
        </w:tc>
        <w:tc>
          <w:tcPr>
            <w:tcW w:w="4181" w:type="dxa"/>
            <w:shd w:val="clear" w:color="auto" w:fill="auto"/>
          </w:tcPr>
          <w:p w:rsidR="00462AF2" w:rsidRPr="00A74832" w:rsidRDefault="009A22F4" w:rsidP="00A74832">
            <w:pPr>
              <w:pStyle w:val="3"/>
              <w:widowControl w:val="0"/>
              <w:spacing w:after="0" w:line="360" w:lineRule="auto"/>
              <w:ind w:left="0" w:firstLine="709"/>
              <w:jc w:val="both"/>
              <w:rPr>
                <w:sz w:val="20"/>
                <w:szCs w:val="20"/>
              </w:rPr>
            </w:pPr>
            <w:r w:rsidRPr="00A74832">
              <w:rPr>
                <w:sz w:val="20"/>
                <w:szCs w:val="20"/>
              </w:rPr>
              <w:t>- при безповоротному виведені з ладу об’єкта внаслідок стихійного лиха</w:t>
            </w:r>
          </w:p>
        </w:tc>
        <w:tc>
          <w:tcPr>
            <w:tcW w:w="2481" w:type="dxa"/>
            <w:shd w:val="clear" w:color="auto" w:fill="auto"/>
          </w:tcPr>
          <w:p w:rsidR="00462AF2" w:rsidRPr="00A74832" w:rsidRDefault="009B5E08" w:rsidP="00A74832">
            <w:pPr>
              <w:pStyle w:val="3"/>
              <w:widowControl w:val="0"/>
              <w:spacing w:after="0" w:line="360" w:lineRule="auto"/>
              <w:ind w:left="0" w:firstLine="709"/>
              <w:jc w:val="both"/>
              <w:rPr>
                <w:sz w:val="20"/>
                <w:szCs w:val="20"/>
                <w:lang w:val="en-US"/>
              </w:rPr>
            </w:pPr>
            <w:r w:rsidRPr="00A74832">
              <w:rPr>
                <w:sz w:val="20"/>
                <w:szCs w:val="20"/>
              </w:rPr>
              <w:t xml:space="preserve">991 </w:t>
            </w:r>
            <w:r w:rsidR="00B768E6" w:rsidRPr="00A74832">
              <w:rPr>
                <w:sz w:val="20"/>
                <w:szCs w:val="20"/>
                <w:lang w:val="en-US"/>
              </w:rPr>
              <w:t>“</w:t>
            </w:r>
            <w:r w:rsidRPr="00A74832">
              <w:rPr>
                <w:sz w:val="20"/>
                <w:szCs w:val="20"/>
              </w:rPr>
              <w:t>Втрати від стихійного лиха</w:t>
            </w:r>
            <w:r w:rsidR="00B768E6" w:rsidRPr="00A74832">
              <w:rPr>
                <w:sz w:val="20"/>
                <w:szCs w:val="20"/>
                <w:lang w:val="en-US"/>
              </w:rPr>
              <w:t>”</w:t>
            </w:r>
          </w:p>
        </w:tc>
        <w:tc>
          <w:tcPr>
            <w:tcW w:w="2733" w:type="dxa"/>
            <w:shd w:val="clear" w:color="auto" w:fill="auto"/>
          </w:tcPr>
          <w:p w:rsidR="009A22F4" w:rsidRPr="00A74832" w:rsidRDefault="009A22F4" w:rsidP="00A74832">
            <w:pPr>
              <w:pStyle w:val="3"/>
              <w:widowControl w:val="0"/>
              <w:spacing w:after="0" w:line="360" w:lineRule="auto"/>
              <w:ind w:left="0" w:firstLine="709"/>
              <w:jc w:val="both"/>
              <w:rPr>
                <w:sz w:val="20"/>
                <w:szCs w:val="20"/>
                <w:lang w:val="en-US"/>
              </w:rPr>
            </w:pPr>
            <w:r w:rsidRPr="00A74832">
              <w:rPr>
                <w:sz w:val="20"/>
                <w:szCs w:val="20"/>
              </w:rPr>
              <w:t xml:space="preserve">10 </w:t>
            </w:r>
            <w:r w:rsidR="00B768E6" w:rsidRPr="00A74832">
              <w:rPr>
                <w:sz w:val="20"/>
                <w:szCs w:val="20"/>
                <w:lang w:val="en-US"/>
              </w:rPr>
              <w:t>“</w:t>
            </w:r>
            <w:r w:rsidRPr="00A74832">
              <w:rPr>
                <w:sz w:val="20"/>
                <w:szCs w:val="20"/>
              </w:rPr>
              <w:t>Основні засоби</w:t>
            </w:r>
            <w:r w:rsidR="00B768E6" w:rsidRPr="00A74832">
              <w:rPr>
                <w:sz w:val="20"/>
                <w:szCs w:val="20"/>
                <w:lang w:val="en-US"/>
              </w:rPr>
              <w:t>”</w:t>
            </w:r>
          </w:p>
          <w:p w:rsidR="00462AF2" w:rsidRPr="00A74832" w:rsidRDefault="00462AF2" w:rsidP="00A74832">
            <w:pPr>
              <w:pStyle w:val="3"/>
              <w:widowControl w:val="0"/>
              <w:spacing w:after="0" w:line="360" w:lineRule="auto"/>
              <w:ind w:left="0" w:firstLine="709"/>
              <w:jc w:val="both"/>
              <w:rPr>
                <w:sz w:val="20"/>
                <w:szCs w:val="20"/>
              </w:rPr>
            </w:pPr>
          </w:p>
        </w:tc>
      </w:tr>
    </w:tbl>
    <w:p w:rsidR="0010174D" w:rsidRPr="002866A9" w:rsidRDefault="0010174D" w:rsidP="002866A9">
      <w:pPr>
        <w:autoSpaceDE w:val="0"/>
        <w:autoSpaceDN w:val="0"/>
        <w:adjustRightInd w:val="0"/>
        <w:spacing w:before="0" w:line="360" w:lineRule="auto"/>
        <w:ind w:firstLine="709"/>
        <w:rPr>
          <w:sz w:val="28"/>
          <w:szCs w:val="28"/>
        </w:rPr>
      </w:pPr>
    </w:p>
    <w:p w:rsidR="00262B00" w:rsidRPr="002866A9" w:rsidRDefault="00557826" w:rsidP="002866A9">
      <w:pPr>
        <w:autoSpaceDE w:val="0"/>
        <w:autoSpaceDN w:val="0"/>
        <w:adjustRightInd w:val="0"/>
        <w:spacing w:before="0" w:line="360" w:lineRule="auto"/>
        <w:ind w:firstLine="709"/>
        <w:rPr>
          <w:sz w:val="28"/>
          <w:szCs w:val="28"/>
        </w:rPr>
      </w:pPr>
      <w:r w:rsidRPr="002866A9">
        <w:rPr>
          <w:sz w:val="28"/>
          <w:szCs w:val="28"/>
        </w:rPr>
        <w:t>2.4. Шляхи вдосконалення обліку основних засобів</w:t>
      </w:r>
    </w:p>
    <w:p w:rsidR="006F1D4C" w:rsidRPr="002866A9" w:rsidRDefault="006F1D4C" w:rsidP="002866A9">
      <w:pPr>
        <w:autoSpaceDE w:val="0"/>
        <w:autoSpaceDN w:val="0"/>
        <w:adjustRightInd w:val="0"/>
        <w:spacing w:before="0" w:line="360" w:lineRule="auto"/>
        <w:ind w:firstLine="709"/>
        <w:rPr>
          <w:sz w:val="28"/>
          <w:szCs w:val="28"/>
          <w:lang w:val="ru-RU"/>
        </w:rPr>
      </w:pPr>
    </w:p>
    <w:p w:rsidR="00557826" w:rsidRPr="002866A9" w:rsidRDefault="006F1D4C" w:rsidP="002866A9">
      <w:pPr>
        <w:autoSpaceDE w:val="0"/>
        <w:autoSpaceDN w:val="0"/>
        <w:adjustRightInd w:val="0"/>
        <w:spacing w:before="0" w:line="360" w:lineRule="auto"/>
        <w:ind w:firstLine="709"/>
        <w:rPr>
          <w:sz w:val="28"/>
          <w:szCs w:val="28"/>
        </w:rPr>
      </w:pPr>
      <w:r w:rsidRPr="002866A9">
        <w:rPr>
          <w:sz w:val="28"/>
          <w:szCs w:val="28"/>
        </w:rPr>
        <w:t>Автоматизація обліку основних засобів.</w:t>
      </w:r>
    </w:p>
    <w:p w:rsidR="00573CB9" w:rsidRPr="002866A9" w:rsidRDefault="00E203C6" w:rsidP="002866A9">
      <w:pPr>
        <w:autoSpaceDE w:val="0"/>
        <w:autoSpaceDN w:val="0"/>
        <w:adjustRightInd w:val="0"/>
        <w:spacing w:before="0" w:line="360" w:lineRule="auto"/>
        <w:ind w:firstLine="709"/>
        <w:rPr>
          <w:sz w:val="28"/>
          <w:szCs w:val="28"/>
        </w:rPr>
      </w:pPr>
      <w:r w:rsidRPr="002866A9">
        <w:rPr>
          <w:sz w:val="28"/>
          <w:szCs w:val="28"/>
        </w:rPr>
        <w:t>Аналіз обліку основних засобів</w:t>
      </w:r>
      <w:r w:rsidR="00573CB9" w:rsidRPr="002866A9">
        <w:rPr>
          <w:sz w:val="28"/>
          <w:szCs w:val="28"/>
        </w:rPr>
        <w:t xml:space="preserve"> на Локомотивному Депо дав наступні результати</w:t>
      </w:r>
      <w:r w:rsidR="00573CB9" w:rsidRPr="002866A9">
        <w:rPr>
          <w:sz w:val="28"/>
          <w:szCs w:val="28"/>
          <w:lang w:val="ru-RU"/>
        </w:rPr>
        <w:t>:</w:t>
      </w:r>
      <w:r w:rsidR="00573CB9" w:rsidRPr="002866A9">
        <w:rPr>
          <w:sz w:val="28"/>
          <w:szCs w:val="28"/>
        </w:rPr>
        <w:t xml:space="preserve"> недоліки – бухгалтерський облік ведеться без використання ПЕОМ, що зумовлює багато паперової роботи. Тому нами внесені наступні рекомендації по веденню та організації бухгалтерського обліку на Локомотивному Депо</w:t>
      </w:r>
      <w:r w:rsidR="00573CB9" w:rsidRPr="002866A9">
        <w:rPr>
          <w:sz w:val="28"/>
          <w:szCs w:val="28"/>
          <w:lang w:val="ru-RU"/>
        </w:rPr>
        <w:t>:</w:t>
      </w:r>
      <w:r w:rsidR="00573CB9" w:rsidRPr="002866A9">
        <w:rPr>
          <w:sz w:val="28"/>
          <w:szCs w:val="28"/>
        </w:rPr>
        <w:t xml:space="preserve"> пропонуємо автоматизувати облік основних засобів.</w:t>
      </w:r>
    </w:p>
    <w:p w:rsidR="00B331E7" w:rsidRPr="002866A9" w:rsidRDefault="00B331E7" w:rsidP="002866A9">
      <w:pPr>
        <w:autoSpaceDE w:val="0"/>
        <w:autoSpaceDN w:val="0"/>
        <w:adjustRightInd w:val="0"/>
        <w:spacing w:before="0" w:line="360" w:lineRule="auto"/>
        <w:ind w:firstLine="709"/>
        <w:rPr>
          <w:sz w:val="28"/>
          <w:szCs w:val="28"/>
        </w:rPr>
      </w:pPr>
      <w:r w:rsidRPr="002866A9">
        <w:rPr>
          <w:sz w:val="28"/>
          <w:szCs w:val="28"/>
        </w:rPr>
        <w:t>В даний момент</w:t>
      </w:r>
      <w:r w:rsidR="002866A9">
        <w:rPr>
          <w:sz w:val="28"/>
          <w:szCs w:val="28"/>
        </w:rPr>
        <w:t xml:space="preserve"> </w:t>
      </w:r>
      <w:r w:rsidRPr="002866A9">
        <w:rPr>
          <w:sz w:val="28"/>
          <w:szCs w:val="28"/>
        </w:rPr>
        <w:t>на</w:t>
      </w:r>
      <w:r w:rsidR="002866A9">
        <w:rPr>
          <w:sz w:val="28"/>
          <w:szCs w:val="28"/>
        </w:rPr>
        <w:t xml:space="preserve"> </w:t>
      </w:r>
      <w:r w:rsidRPr="002866A9">
        <w:rPr>
          <w:sz w:val="28"/>
          <w:szCs w:val="28"/>
        </w:rPr>
        <w:t>підприємстві</w:t>
      </w:r>
      <w:r w:rsidR="002866A9">
        <w:rPr>
          <w:sz w:val="28"/>
          <w:szCs w:val="28"/>
        </w:rPr>
        <w:t xml:space="preserve"> </w:t>
      </w:r>
      <w:r w:rsidRPr="002866A9">
        <w:rPr>
          <w:sz w:val="28"/>
          <w:szCs w:val="28"/>
        </w:rPr>
        <w:t>величезне</w:t>
      </w:r>
      <w:r w:rsidR="002866A9">
        <w:rPr>
          <w:sz w:val="28"/>
          <w:szCs w:val="28"/>
        </w:rPr>
        <w:t xml:space="preserve"> </w:t>
      </w:r>
      <w:r w:rsidRPr="002866A9">
        <w:rPr>
          <w:sz w:val="28"/>
          <w:szCs w:val="28"/>
        </w:rPr>
        <w:t>значення</w:t>
      </w:r>
      <w:r w:rsidR="002866A9">
        <w:rPr>
          <w:sz w:val="28"/>
          <w:szCs w:val="28"/>
        </w:rPr>
        <w:t xml:space="preserve"> </w:t>
      </w:r>
      <w:r w:rsidRPr="002866A9">
        <w:rPr>
          <w:sz w:val="28"/>
          <w:szCs w:val="28"/>
        </w:rPr>
        <w:t>надається</w:t>
      </w:r>
      <w:r w:rsidR="002866A9">
        <w:rPr>
          <w:sz w:val="28"/>
          <w:szCs w:val="28"/>
        </w:rPr>
        <w:t xml:space="preserve"> </w:t>
      </w:r>
      <w:r w:rsidRPr="002866A9">
        <w:rPr>
          <w:sz w:val="28"/>
          <w:szCs w:val="28"/>
        </w:rPr>
        <w:t>питанням автоматизації рішень задач по обліку, контролю, аналізу і</w:t>
      </w:r>
      <w:r w:rsidR="002866A9">
        <w:rPr>
          <w:sz w:val="28"/>
          <w:szCs w:val="28"/>
        </w:rPr>
        <w:t xml:space="preserve"> </w:t>
      </w:r>
      <w:r w:rsidRPr="002866A9">
        <w:rPr>
          <w:sz w:val="28"/>
          <w:szCs w:val="28"/>
        </w:rPr>
        <w:t>аудиту</w:t>
      </w:r>
      <w:r w:rsidR="002866A9">
        <w:rPr>
          <w:sz w:val="28"/>
          <w:szCs w:val="28"/>
        </w:rPr>
        <w:t xml:space="preserve"> </w:t>
      </w:r>
      <w:r w:rsidRPr="002866A9">
        <w:rPr>
          <w:sz w:val="28"/>
          <w:szCs w:val="28"/>
        </w:rPr>
        <w:t>основних засобів на АРМБ. Воно базується на створенні веденні</w:t>
      </w:r>
      <w:r w:rsidR="002866A9">
        <w:rPr>
          <w:sz w:val="28"/>
          <w:szCs w:val="28"/>
        </w:rPr>
        <w:t xml:space="preserve"> </w:t>
      </w:r>
      <w:r w:rsidRPr="002866A9">
        <w:rPr>
          <w:sz w:val="28"/>
          <w:szCs w:val="28"/>
        </w:rPr>
        <w:t>інформаційної</w:t>
      </w:r>
      <w:r w:rsidR="002866A9">
        <w:rPr>
          <w:sz w:val="28"/>
          <w:szCs w:val="28"/>
        </w:rPr>
        <w:t xml:space="preserve"> </w:t>
      </w:r>
      <w:r w:rsidRPr="002866A9">
        <w:rPr>
          <w:sz w:val="28"/>
          <w:szCs w:val="28"/>
        </w:rPr>
        <w:t>бази</w:t>
      </w:r>
      <w:r w:rsidR="002866A9">
        <w:rPr>
          <w:sz w:val="28"/>
          <w:szCs w:val="28"/>
        </w:rPr>
        <w:t xml:space="preserve"> </w:t>
      </w:r>
      <w:r w:rsidRPr="002866A9">
        <w:rPr>
          <w:sz w:val="28"/>
          <w:szCs w:val="28"/>
        </w:rPr>
        <w:t>про</w:t>
      </w:r>
      <w:r w:rsidRPr="002866A9">
        <w:rPr>
          <w:sz w:val="28"/>
          <w:szCs w:val="28"/>
          <w:lang w:val="ru-RU"/>
        </w:rPr>
        <w:t xml:space="preserve"> </w:t>
      </w:r>
      <w:r w:rsidRPr="002866A9">
        <w:rPr>
          <w:sz w:val="28"/>
          <w:szCs w:val="28"/>
        </w:rPr>
        <w:t>наявн</w:t>
      </w:r>
      <w:r w:rsidR="004D4333" w:rsidRPr="002866A9">
        <w:rPr>
          <w:sz w:val="28"/>
          <w:szCs w:val="28"/>
        </w:rPr>
        <w:t>ість</w:t>
      </w:r>
      <w:r w:rsidRPr="002866A9">
        <w:rPr>
          <w:sz w:val="28"/>
          <w:szCs w:val="28"/>
        </w:rPr>
        <w:t xml:space="preserve"> основних засобів, </w:t>
      </w:r>
      <w:r w:rsidR="00EA1851" w:rsidRPr="002866A9">
        <w:rPr>
          <w:sz w:val="28"/>
          <w:szCs w:val="28"/>
        </w:rPr>
        <w:t xml:space="preserve">що </w:t>
      </w:r>
      <w:r w:rsidRPr="002866A9">
        <w:rPr>
          <w:sz w:val="28"/>
          <w:szCs w:val="28"/>
        </w:rPr>
        <w:t>форм</w:t>
      </w:r>
      <w:r w:rsidR="00EA1851" w:rsidRPr="002866A9">
        <w:rPr>
          <w:sz w:val="28"/>
          <w:szCs w:val="28"/>
        </w:rPr>
        <w:t>ується</w:t>
      </w:r>
      <w:r w:rsidRPr="002866A9">
        <w:rPr>
          <w:sz w:val="28"/>
          <w:szCs w:val="28"/>
        </w:rPr>
        <w:t xml:space="preserve"> на підставі інвентарної картотеки.</w:t>
      </w:r>
      <w:r w:rsidR="002866A9">
        <w:rPr>
          <w:sz w:val="28"/>
          <w:szCs w:val="28"/>
        </w:rPr>
        <w:t xml:space="preserve"> </w:t>
      </w:r>
      <w:r w:rsidRPr="002866A9">
        <w:rPr>
          <w:sz w:val="28"/>
          <w:szCs w:val="28"/>
        </w:rPr>
        <w:t>Функції АРМБ по обліку основних засобів полягає у виконанні наступних системних обліково-контрольних операцій:</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573CB9" w:rsidRPr="002866A9">
        <w:rPr>
          <w:sz w:val="28"/>
          <w:szCs w:val="28"/>
        </w:rPr>
        <w:t>–</w:t>
      </w:r>
      <w:r>
        <w:rPr>
          <w:sz w:val="28"/>
          <w:szCs w:val="28"/>
        </w:rPr>
        <w:t xml:space="preserve"> </w:t>
      </w:r>
      <w:r w:rsidR="00B331E7" w:rsidRPr="002866A9">
        <w:rPr>
          <w:sz w:val="28"/>
          <w:szCs w:val="28"/>
        </w:rPr>
        <w:t>автоматизація документування первинної інформації</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573CB9" w:rsidRPr="002866A9">
        <w:rPr>
          <w:sz w:val="28"/>
          <w:szCs w:val="28"/>
        </w:rPr>
        <w:t>–</w:t>
      </w:r>
      <w:r w:rsidR="00B331E7" w:rsidRPr="002866A9">
        <w:rPr>
          <w:sz w:val="28"/>
          <w:szCs w:val="28"/>
        </w:rPr>
        <w:t xml:space="preserve"> оперативне управління,</w:t>
      </w:r>
      <w:r>
        <w:rPr>
          <w:sz w:val="28"/>
          <w:szCs w:val="28"/>
        </w:rPr>
        <w:t xml:space="preserve"> </w:t>
      </w:r>
      <w:r w:rsidR="00B331E7" w:rsidRPr="002866A9">
        <w:rPr>
          <w:sz w:val="28"/>
          <w:szCs w:val="28"/>
        </w:rPr>
        <w:t>контроль</w:t>
      </w:r>
      <w:r>
        <w:rPr>
          <w:sz w:val="28"/>
          <w:szCs w:val="28"/>
        </w:rPr>
        <w:t xml:space="preserve"> </w:t>
      </w:r>
      <w:r w:rsidR="00B331E7" w:rsidRPr="002866A9">
        <w:rPr>
          <w:sz w:val="28"/>
          <w:szCs w:val="28"/>
        </w:rPr>
        <w:t>за</w:t>
      </w:r>
      <w:r>
        <w:rPr>
          <w:sz w:val="28"/>
          <w:szCs w:val="28"/>
        </w:rPr>
        <w:t xml:space="preserve"> </w:t>
      </w:r>
      <w:r w:rsidR="00B331E7" w:rsidRPr="002866A9">
        <w:rPr>
          <w:sz w:val="28"/>
          <w:szCs w:val="28"/>
        </w:rPr>
        <w:t>наявністю</w:t>
      </w:r>
      <w:r>
        <w:rPr>
          <w:sz w:val="28"/>
          <w:szCs w:val="28"/>
        </w:rPr>
        <w:t xml:space="preserve"> </w:t>
      </w:r>
      <w:r w:rsidR="00B331E7" w:rsidRPr="002866A9">
        <w:rPr>
          <w:sz w:val="28"/>
          <w:szCs w:val="28"/>
        </w:rPr>
        <w:t>і</w:t>
      </w:r>
      <w:r>
        <w:rPr>
          <w:sz w:val="28"/>
          <w:szCs w:val="28"/>
        </w:rPr>
        <w:t xml:space="preserve"> </w:t>
      </w:r>
      <w:r w:rsidR="00B331E7" w:rsidRPr="002866A9">
        <w:rPr>
          <w:sz w:val="28"/>
          <w:szCs w:val="28"/>
        </w:rPr>
        <w:t>рухом</w:t>
      </w:r>
      <w:r>
        <w:rPr>
          <w:sz w:val="28"/>
          <w:szCs w:val="28"/>
        </w:rPr>
        <w:t xml:space="preserve"> </w:t>
      </w:r>
      <w:r w:rsidR="00B331E7" w:rsidRPr="002866A9">
        <w:rPr>
          <w:sz w:val="28"/>
          <w:szCs w:val="28"/>
        </w:rPr>
        <w:t>основних</w:t>
      </w:r>
      <w:r>
        <w:rPr>
          <w:sz w:val="28"/>
          <w:szCs w:val="28"/>
        </w:rPr>
        <w:t xml:space="preserve"> </w:t>
      </w:r>
      <w:r w:rsidR="00B331E7" w:rsidRPr="002866A9">
        <w:rPr>
          <w:sz w:val="28"/>
          <w:szCs w:val="28"/>
        </w:rPr>
        <w:t>засобів</w:t>
      </w:r>
      <w:r w:rsidR="00295219" w:rsidRPr="002866A9">
        <w:rPr>
          <w:sz w:val="28"/>
          <w:szCs w:val="28"/>
          <w:lang w:val="ru-RU"/>
        </w:rPr>
        <w:t>;</w:t>
      </w:r>
      <w:r w:rsidR="00B331E7" w:rsidRPr="002866A9">
        <w:rPr>
          <w:sz w:val="28"/>
          <w:szCs w:val="28"/>
        </w:rPr>
        <w:t xml:space="preserve"> </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573CB9" w:rsidRPr="002866A9">
        <w:rPr>
          <w:sz w:val="28"/>
          <w:szCs w:val="28"/>
        </w:rPr>
        <w:t>–</w:t>
      </w:r>
      <w:r>
        <w:rPr>
          <w:sz w:val="28"/>
          <w:szCs w:val="28"/>
        </w:rPr>
        <w:t xml:space="preserve"> </w:t>
      </w:r>
      <w:r w:rsidR="00B331E7" w:rsidRPr="002866A9">
        <w:rPr>
          <w:sz w:val="28"/>
          <w:szCs w:val="28"/>
        </w:rPr>
        <w:t>нарахування амортизації</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573CB9" w:rsidRPr="002866A9">
        <w:rPr>
          <w:sz w:val="28"/>
          <w:szCs w:val="28"/>
        </w:rPr>
        <w:t>–</w:t>
      </w:r>
      <w:r w:rsidR="00B331E7" w:rsidRPr="002866A9">
        <w:rPr>
          <w:sz w:val="28"/>
          <w:szCs w:val="28"/>
        </w:rPr>
        <w:t xml:space="preserve"> видача необхідної</w:t>
      </w:r>
      <w:r>
        <w:rPr>
          <w:sz w:val="28"/>
          <w:szCs w:val="28"/>
        </w:rPr>
        <w:t xml:space="preserve"> </w:t>
      </w:r>
      <w:r w:rsidR="00B331E7" w:rsidRPr="002866A9">
        <w:rPr>
          <w:sz w:val="28"/>
          <w:szCs w:val="28"/>
        </w:rPr>
        <w:t>інформації</w:t>
      </w:r>
      <w:r>
        <w:rPr>
          <w:sz w:val="28"/>
          <w:szCs w:val="28"/>
        </w:rPr>
        <w:t xml:space="preserve"> </w:t>
      </w:r>
      <w:r w:rsidR="00B331E7" w:rsidRPr="002866A9">
        <w:rPr>
          <w:sz w:val="28"/>
          <w:szCs w:val="28"/>
        </w:rPr>
        <w:t>в</w:t>
      </w:r>
      <w:r>
        <w:rPr>
          <w:sz w:val="28"/>
          <w:szCs w:val="28"/>
        </w:rPr>
        <w:t xml:space="preserve"> </w:t>
      </w:r>
      <w:r w:rsidR="00B331E7" w:rsidRPr="002866A9">
        <w:rPr>
          <w:sz w:val="28"/>
          <w:szCs w:val="28"/>
        </w:rPr>
        <w:t>друк</w:t>
      </w:r>
      <w:r>
        <w:rPr>
          <w:sz w:val="28"/>
          <w:szCs w:val="28"/>
        </w:rPr>
        <w:t xml:space="preserve"> </w:t>
      </w:r>
      <w:r w:rsidR="00B331E7" w:rsidRPr="002866A9">
        <w:rPr>
          <w:sz w:val="28"/>
          <w:szCs w:val="28"/>
        </w:rPr>
        <w:t>або</w:t>
      </w:r>
      <w:r>
        <w:rPr>
          <w:sz w:val="28"/>
          <w:szCs w:val="28"/>
        </w:rPr>
        <w:t xml:space="preserve"> </w:t>
      </w:r>
      <w:r w:rsidR="00B331E7" w:rsidRPr="002866A9">
        <w:rPr>
          <w:sz w:val="28"/>
          <w:szCs w:val="28"/>
        </w:rPr>
        <w:t>на</w:t>
      </w:r>
      <w:r>
        <w:rPr>
          <w:sz w:val="28"/>
          <w:szCs w:val="28"/>
        </w:rPr>
        <w:t xml:space="preserve"> </w:t>
      </w:r>
      <w:r w:rsidR="00B331E7" w:rsidRPr="002866A9">
        <w:rPr>
          <w:sz w:val="28"/>
          <w:szCs w:val="28"/>
        </w:rPr>
        <w:t>екран</w:t>
      </w:r>
      <w:r>
        <w:rPr>
          <w:sz w:val="28"/>
          <w:szCs w:val="28"/>
        </w:rPr>
        <w:t xml:space="preserve"> </w:t>
      </w:r>
      <w:r w:rsidR="00B331E7" w:rsidRPr="002866A9">
        <w:rPr>
          <w:sz w:val="28"/>
          <w:szCs w:val="28"/>
        </w:rPr>
        <w:t>дисплея</w:t>
      </w:r>
      <w:r>
        <w:rPr>
          <w:sz w:val="28"/>
          <w:szCs w:val="28"/>
        </w:rPr>
        <w:t xml:space="preserve"> </w:t>
      </w:r>
      <w:r w:rsidR="00B331E7" w:rsidRPr="002866A9">
        <w:rPr>
          <w:sz w:val="28"/>
          <w:szCs w:val="28"/>
        </w:rPr>
        <w:t>по</w:t>
      </w:r>
      <w:r>
        <w:rPr>
          <w:sz w:val="28"/>
          <w:szCs w:val="28"/>
        </w:rPr>
        <w:t xml:space="preserve"> </w:t>
      </w:r>
      <w:r w:rsidR="00B331E7" w:rsidRPr="002866A9">
        <w:rPr>
          <w:sz w:val="28"/>
          <w:szCs w:val="28"/>
        </w:rPr>
        <w:t>запиту.</w:t>
      </w:r>
    </w:p>
    <w:p w:rsidR="00B331E7"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B331E7" w:rsidRPr="002866A9">
        <w:rPr>
          <w:sz w:val="28"/>
          <w:szCs w:val="28"/>
        </w:rPr>
        <w:t>Технологічний процес обробки інформації складається з наступних етапів:</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573CB9" w:rsidRPr="002866A9">
        <w:rPr>
          <w:sz w:val="28"/>
          <w:szCs w:val="28"/>
        </w:rPr>
        <w:t>–</w:t>
      </w:r>
      <w:r w:rsidR="00B331E7" w:rsidRPr="002866A9">
        <w:rPr>
          <w:sz w:val="28"/>
          <w:szCs w:val="28"/>
        </w:rPr>
        <w:t xml:space="preserve"> підготовка первинної інформації</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573CB9" w:rsidRPr="002866A9">
        <w:rPr>
          <w:sz w:val="28"/>
          <w:szCs w:val="28"/>
        </w:rPr>
        <w:t>–</w:t>
      </w:r>
      <w:r w:rsidR="00B331E7" w:rsidRPr="002866A9">
        <w:rPr>
          <w:sz w:val="28"/>
          <w:szCs w:val="28"/>
        </w:rPr>
        <w:t xml:space="preserve"> створення інвентарної картотеки на момент упровадження</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573CB9" w:rsidRPr="002866A9">
        <w:rPr>
          <w:sz w:val="28"/>
          <w:szCs w:val="28"/>
        </w:rPr>
        <w:t xml:space="preserve">– </w:t>
      </w:r>
      <w:r w:rsidR="00B331E7" w:rsidRPr="002866A9">
        <w:rPr>
          <w:sz w:val="28"/>
          <w:szCs w:val="28"/>
        </w:rPr>
        <w:t>створення нормативно-довідкової інформації на момент упровадження</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573CB9" w:rsidRPr="002866A9">
        <w:rPr>
          <w:sz w:val="28"/>
          <w:szCs w:val="28"/>
        </w:rPr>
        <w:t>–</w:t>
      </w:r>
      <w:r w:rsidR="00B331E7" w:rsidRPr="002866A9">
        <w:rPr>
          <w:sz w:val="28"/>
          <w:szCs w:val="28"/>
        </w:rPr>
        <w:t xml:space="preserve"> створення набору даних руху основних засобів</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295219" w:rsidRPr="002866A9">
        <w:rPr>
          <w:sz w:val="28"/>
          <w:szCs w:val="28"/>
        </w:rPr>
        <w:t>–</w:t>
      </w:r>
      <w:r w:rsidR="00B331E7" w:rsidRPr="002866A9">
        <w:rPr>
          <w:sz w:val="28"/>
          <w:szCs w:val="28"/>
        </w:rPr>
        <w:t xml:space="preserve"> проведення розрахунків на АРМБ і внесення інформації в бережену базу</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295219" w:rsidRPr="002866A9">
        <w:rPr>
          <w:sz w:val="28"/>
          <w:szCs w:val="28"/>
        </w:rPr>
        <w:t xml:space="preserve">– </w:t>
      </w:r>
      <w:r w:rsidR="00B331E7" w:rsidRPr="002866A9">
        <w:rPr>
          <w:sz w:val="28"/>
          <w:szCs w:val="28"/>
        </w:rPr>
        <w:t>розрахунок амортизації</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295219" w:rsidRPr="002866A9">
        <w:rPr>
          <w:sz w:val="28"/>
          <w:szCs w:val="28"/>
        </w:rPr>
        <w:t>–</w:t>
      </w:r>
      <w:r w:rsidR="00B331E7" w:rsidRPr="002866A9">
        <w:rPr>
          <w:sz w:val="28"/>
          <w:szCs w:val="28"/>
        </w:rPr>
        <w:t xml:space="preserve"> формування інформації для подальшого використовування</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lang w:val="ru-RU"/>
        </w:rPr>
      </w:pPr>
      <w:r>
        <w:rPr>
          <w:sz w:val="28"/>
          <w:szCs w:val="28"/>
        </w:rPr>
        <w:t xml:space="preserve"> </w:t>
      </w:r>
      <w:r w:rsidR="00295219" w:rsidRPr="002866A9">
        <w:rPr>
          <w:sz w:val="28"/>
          <w:szCs w:val="28"/>
        </w:rPr>
        <w:t>–</w:t>
      </w:r>
      <w:r w:rsidR="00B331E7" w:rsidRPr="002866A9">
        <w:rPr>
          <w:sz w:val="28"/>
          <w:szCs w:val="28"/>
        </w:rPr>
        <w:t xml:space="preserve"> проведення контролю і аналізу результативної інформації</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295219" w:rsidRPr="002866A9">
        <w:rPr>
          <w:sz w:val="28"/>
          <w:szCs w:val="28"/>
        </w:rPr>
        <w:t xml:space="preserve">– </w:t>
      </w:r>
      <w:r w:rsidR="00B331E7" w:rsidRPr="002866A9">
        <w:rPr>
          <w:sz w:val="28"/>
          <w:szCs w:val="28"/>
        </w:rPr>
        <w:t>ухвалення управлінських рішень по тій, що є інформації</w:t>
      </w:r>
      <w:r w:rsidR="00295219" w:rsidRPr="002866A9">
        <w:rPr>
          <w:sz w:val="28"/>
          <w:szCs w:val="28"/>
          <w:lang w:val="ru-RU"/>
        </w:rPr>
        <w:t>;</w:t>
      </w:r>
    </w:p>
    <w:p w:rsidR="00B331E7"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295219" w:rsidRPr="002866A9">
        <w:rPr>
          <w:sz w:val="28"/>
          <w:szCs w:val="28"/>
        </w:rPr>
        <w:t>–</w:t>
      </w:r>
      <w:r w:rsidR="00B331E7" w:rsidRPr="002866A9">
        <w:rPr>
          <w:sz w:val="28"/>
          <w:szCs w:val="28"/>
        </w:rPr>
        <w:t xml:space="preserve"> перезапис інформації в суміжні АРМБ.</w:t>
      </w:r>
    </w:p>
    <w:p w:rsidR="00B331E7" w:rsidRPr="002866A9" w:rsidRDefault="002866A9" w:rsidP="002866A9">
      <w:pPr>
        <w:spacing w:before="0" w:line="360" w:lineRule="auto"/>
        <w:ind w:firstLine="709"/>
        <w:rPr>
          <w:sz w:val="28"/>
          <w:szCs w:val="28"/>
        </w:rPr>
      </w:pPr>
      <w:r>
        <w:rPr>
          <w:sz w:val="28"/>
          <w:szCs w:val="28"/>
        </w:rPr>
        <w:t xml:space="preserve"> </w:t>
      </w:r>
      <w:r w:rsidR="00B331E7" w:rsidRPr="002866A9">
        <w:rPr>
          <w:sz w:val="28"/>
          <w:szCs w:val="28"/>
        </w:rPr>
        <w:t>Керівник, аудитор і бухгалтер</w:t>
      </w:r>
      <w:r>
        <w:rPr>
          <w:sz w:val="28"/>
          <w:szCs w:val="28"/>
        </w:rPr>
        <w:t xml:space="preserve"> </w:t>
      </w:r>
      <w:r w:rsidR="00B331E7" w:rsidRPr="002866A9">
        <w:rPr>
          <w:sz w:val="28"/>
          <w:szCs w:val="28"/>
        </w:rPr>
        <w:t>можуть</w:t>
      </w:r>
      <w:r>
        <w:rPr>
          <w:sz w:val="28"/>
          <w:szCs w:val="28"/>
        </w:rPr>
        <w:t xml:space="preserve"> </w:t>
      </w:r>
      <w:r w:rsidR="00B331E7" w:rsidRPr="002866A9">
        <w:rPr>
          <w:sz w:val="28"/>
          <w:szCs w:val="28"/>
        </w:rPr>
        <w:t>проаналізувати</w:t>
      </w:r>
      <w:r>
        <w:rPr>
          <w:sz w:val="28"/>
          <w:szCs w:val="28"/>
        </w:rPr>
        <w:t xml:space="preserve"> </w:t>
      </w:r>
      <w:r w:rsidR="00B331E7" w:rsidRPr="002866A9">
        <w:rPr>
          <w:sz w:val="28"/>
          <w:szCs w:val="28"/>
        </w:rPr>
        <w:t>або</w:t>
      </w:r>
      <w:r>
        <w:rPr>
          <w:sz w:val="28"/>
          <w:szCs w:val="28"/>
        </w:rPr>
        <w:t xml:space="preserve"> </w:t>
      </w:r>
      <w:r w:rsidR="00B331E7" w:rsidRPr="002866A9">
        <w:rPr>
          <w:sz w:val="28"/>
          <w:szCs w:val="28"/>
        </w:rPr>
        <w:t>отримати значення</w:t>
      </w:r>
      <w:r>
        <w:rPr>
          <w:sz w:val="28"/>
          <w:szCs w:val="28"/>
        </w:rPr>
        <w:t xml:space="preserve"> </w:t>
      </w:r>
      <w:r w:rsidR="00B331E7" w:rsidRPr="002866A9">
        <w:rPr>
          <w:sz w:val="28"/>
          <w:szCs w:val="28"/>
        </w:rPr>
        <w:t>будь-якого</w:t>
      </w:r>
      <w:r>
        <w:rPr>
          <w:sz w:val="28"/>
          <w:szCs w:val="28"/>
        </w:rPr>
        <w:t xml:space="preserve"> </w:t>
      </w:r>
      <w:r w:rsidR="00B331E7" w:rsidRPr="002866A9">
        <w:rPr>
          <w:sz w:val="28"/>
          <w:szCs w:val="28"/>
        </w:rPr>
        <w:t>необхідного</w:t>
      </w:r>
      <w:r>
        <w:rPr>
          <w:sz w:val="28"/>
          <w:szCs w:val="28"/>
        </w:rPr>
        <w:t xml:space="preserve"> </w:t>
      </w:r>
      <w:r w:rsidR="00B331E7" w:rsidRPr="002866A9">
        <w:rPr>
          <w:sz w:val="28"/>
          <w:szCs w:val="28"/>
        </w:rPr>
        <w:t>показника</w:t>
      </w:r>
      <w:r>
        <w:rPr>
          <w:sz w:val="28"/>
          <w:szCs w:val="28"/>
        </w:rPr>
        <w:t xml:space="preserve"> </w:t>
      </w:r>
      <w:r w:rsidR="00B331E7" w:rsidRPr="002866A9">
        <w:rPr>
          <w:sz w:val="28"/>
          <w:szCs w:val="28"/>
        </w:rPr>
        <w:t>з</w:t>
      </w:r>
      <w:r>
        <w:rPr>
          <w:sz w:val="28"/>
          <w:szCs w:val="28"/>
        </w:rPr>
        <w:t xml:space="preserve"> </w:t>
      </w:r>
      <w:r w:rsidR="00B331E7" w:rsidRPr="002866A9">
        <w:rPr>
          <w:sz w:val="28"/>
          <w:szCs w:val="28"/>
        </w:rPr>
        <w:t>інформаційної</w:t>
      </w:r>
      <w:r>
        <w:rPr>
          <w:sz w:val="28"/>
          <w:szCs w:val="28"/>
        </w:rPr>
        <w:t xml:space="preserve"> </w:t>
      </w:r>
      <w:r w:rsidR="00B331E7" w:rsidRPr="002866A9">
        <w:rPr>
          <w:sz w:val="28"/>
          <w:szCs w:val="28"/>
        </w:rPr>
        <w:t>бази</w:t>
      </w:r>
      <w:r>
        <w:rPr>
          <w:sz w:val="28"/>
          <w:szCs w:val="28"/>
        </w:rPr>
        <w:t xml:space="preserve"> </w:t>
      </w:r>
      <w:r w:rsidR="00BB5827" w:rsidRPr="002866A9">
        <w:rPr>
          <w:sz w:val="28"/>
          <w:szCs w:val="28"/>
        </w:rPr>
        <w:t xml:space="preserve">за необхідний період часу. </w:t>
      </w:r>
      <w:r w:rsidR="00B331E7" w:rsidRPr="002866A9">
        <w:rPr>
          <w:sz w:val="28"/>
          <w:szCs w:val="28"/>
        </w:rPr>
        <w:t>В даний час особливе значення надається прогнозуванню використовування основних засобів. Для прогнозування бухгалтер проводить аналіз</w:t>
      </w:r>
      <w:r>
        <w:rPr>
          <w:sz w:val="28"/>
          <w:szCs w:val="28"/>
        </w:rPr>
        <w:t xml:space="preserve"> </w:t>
      </w:r>
      <w:r w:rsidR="00B331E7" w:rsidRPr="002866A9">
        <w:rPr>
          <w:sz w:val="28"/>
          <w:szCs w:val="28"/>
        </w:rPr>
        <w:t>фондовіддачі основних засобів за певний період і шляхом</w:t>
      </w:r>
      <w:r>
        <w:rPr>
          <w:sz w:val="28"/>
          <w:szCs w:val="28"/>
        </w:rPr>
        <w:t xml:space="preserve"> </w:t>
      </w:r>
      <w:r w:rsidR="00B331E7" w:rsidRPr="002866A9">
        <w:rPr>
          <w:sz w:val="28"/>
          <w:szCs w:val="28"/>
        </w:rPr>
        <w:t>використовування</w:t>
      </w:r>
      <w:r>
        <w:rPr>
          <w:sz w:val="28"/>
          <w:szCs w:val="28"/>
        </w:rPr>
        <w:t xml:space="preserve"> </w:t>
      </w:r>
      <w:r w:rsidR="00B331E7" w:rsidRPr="002866A9">
        <w:rPr>
          <w:sz w:val="28"/>
          <w:szCs w:val="28"/>
        </w:rPr>
        <w:t>бази</w:t>
      </w:r>
      <w:r>
        <w:rPr>
          <w:sz w:val="28"/>
          <w:szCs w:val="28"/>
        </w:rPr>
        <w:t xml:space="preserve"> </w:t>
      </w:r>
      <w:r w:rsidR="00B331E7" w:rsidRPr="002866A9">
        <w:rPr>
          <w:sz w:val="28"/>
          <w:szCs w:val="28"/>
        </w:rPr>
        <w:t>знань формує пропозиції по</w:t>
      </w:r>
      <w:r>
        <w:rPr>
          <w:sz w:val="28"/>
          <w:szCs w:val="28"/>
        </w:rPr>
        <w:t xml:space="preserve"> </w:t>
      </w:r>
      <w:r w:rsidR="00B331E7" w:rsidRPr="002866A9">
        <w:rPr>
          <w:sz w:val="28"/>
          <w:szCs w:val="28"/>
        </w:rPr>
        <w:t>управлінню.</w:t>
      </w:r>
      <w:r>
        <w:rPr>
          <w:sz w:val="28"/>
          <w:szCs w:val="28"/>
        </w:rPr>
        <w:t xml:space="preserve"> </w:t>
      </w:r>
    </w:p>
    <w:p w:rsidR="002E5610" w:rsidRPr="002866A9" w:rsidRDefault="002E5610" w:rsidP="002866A9">
      <w:pPr>
        <w:widowControl/>
        <w:autoSpaceDE w:val="0"/>
        <w:autoSpaceDN w:val="0"/>
        <w:adjustRightInd w:val="0"/>
        <w:spacing w:before="0" w:line="360" w:lineRule="auto"/>
        <w:ind w:firstLine="720"/>
        <w:rPr>
          <w:sz w:val="28"/>
          <w:szCs w:val="28"/>
        </w:rPr>
      </w:pPr>
      <w:r w:rsidRPr="002866A9">
        <w:rPr>
          <w:sz w:val="28"/>
          <w:szCs w:val="28"/>
        </w:rPr>
        <w:t xml:space="preserve">Упровадження на підприємстві пакету программ “Парус” АТ “Омстрак” вже має тривалий досвід використовування програмних продуктів фірми “Парус”, але раніше це відбувалося тільки в одній з самих трудомістких областей бухгалтерського обліку - в розрахунку заробітної плати. </w:t>
      </w:r>
      <w:r w:rsidRPr="002866A9">
        <w:rPr>
          <w:sz w:val="28"/>
          <w:szCs w:val="28"/>
          <w:lang w:val="ru-RU"/>
        </w:rPr>
        <w:t xml:space="preserve">Але дана фірма представляє також і інтегровану програму бухгалтерського обліку, де представлений і бухгалтерський облік основних засобів. </w:t>
      </w:r>
    </w:p>
    <w:p w:rsidR="002E5610" w:rsidRPr="002866A9" w:rsidRDefault="002866A9" w:rsidP="002866A9">
      <w:pPr>
        <w:widowControl/>
        <w:autoSpaceDE w:val="0"/>
        <w:autoSpaceDN w:val="0"/>
        <w:adjustRightInd w:val="0"/>
        <w:spacing w:before="0" w:line="360" w:lineRule="auto"/>
        <w:ind w:firstLine="720"/>
        <w:rPr>
          <w:sz w:val="28"/>
          <w:szCs w:val="28"/>
          <w:lang w:val="ru-RU"/>
        </w:rPr>
      </w:pPr>
      <w:r>
        <w:rPr>
          <w:sz w:val="28"/>
          <w:szCs w:val="28"/>
          <w:lang w:val="ru-RU"/>
        </w:rPr>
        <w:t xml:space="preserve"> </w:t>
      </w:r>
      <w:r w:rsidR="002E5610" w:rsidRPr="002866A9">
        <w:rPr>
          <w:sz w:val="28"/>
          <w:szCs w:val="28"/>
          <w:lang w:val="ru-RU"/>
        </w:rPr>
        <w:t>Програма дає можливості при обробці бухгалтерських проводок відразу заповнювати первинні документи. Наприклад</w:t>
      </w:r>
      <w:r w:rsidR="00FD5104" w:rsidRPr="002866A9">
        <w:rPr>
          <w:sz w:val="28"/>
          <w:szCs w:val="28"/>
          <w:lang w:val="ru-RU"/>
        </w:rPr>
        <w:t>,</w:t>
      </w:r>
      <w:r w:rsidR="002E5610" w:rsidRPr="002866A9">
        <w:rPr>
          <w:sz w:val="28"/>
          <w:szCs w:val="28"/>
          <w:lang w:val="ru-RU"/>
        </w:rPr>
        <w:t xml:space="preserve"> при обробці проводки Дт 10, Кт </w:t>
      </w:r>
      <w:r w:rsidR="00FD5104" w:rsidRPr="002866A9">
        <w:rPr>
          <w:sz w:val="28"/>
          <w:szCs w:val="28"/>
          <w:lang w:val="ru-RU"/>
        </w:rPr>
        <w:t>15</w:t>
      </w:r>
      <w:r w:rsidR="002E5610" w:rsidRPr="002866A9">
        <w:rPr>
          <w:sz w:val="28"/>
          <w:szCs w:val="28"/>
          <w:lang w:val="ru-RU"/>
        </w:rPr>
        <w:t xml:space="preserve">, програма реагує на появу комбінації рахунків і просить заповнити форму, </w:t>
      </w:r>
      <w:r w:rsidR="00FD5104" w:rsidRPr="002866A9">
        <w:rPr>
          <w:sz w:val="28"/>
          <w:szCs w:val="28"/>
          <w:lang w:val="ru-RU"/>
        </w:rPr>
        <w:t>яка містить інвентарну картку об’єкта.</w:t>
      </w:r>
      <w:r w:rsidR="002E5610" w:rsidRPr="002866A9">
        <w:rPr>
          <w:sz w:val="28"/>
          <w:szCs w:val="28"/>
          <w:lang w:val="ru-RU"/>
        </w:rPr>
        <w:t xml:space="preserve"> Після заповнення такої форми, що містить всі потрібні статті, з</w:t>
      </w:r>
      <w:r w:rsidR="00FD5104" w:rsidRPr="002866A9">
        <w:rPr>
          <w:sz w:val="28"/>
          <w:szCs w:val="28"/>
          <w:lang w:val="ru-RU"/>
        </w:rPr>
        <w:t>’</w:t>
      </w:r>
      <w:r w:rsidR="002E5610" w:rsidRPr="002866A9">
        <w:rPr>
          <w:sz w:val="28"/>
          <w:szCs w:val="28"/>
          <w:lang w:val="ru-RU"/>
        </w:rPr>
        <w:t>являється можливість: автоматичного заповнення</w:t>
      </w:r>
      <w:r>
        <w:rPr>
          <w:sz w:val="28"/>
          <w:szCs w:val="28"/>
          <w:lang w:val="ru-RU"/>
        </w:rPr>
        <w:t xml:space="preserve"> </w:t>
      </w:r>
      <w:r w:rsidR="002E5610" w:rsidRPr="002866A9">
        <w:rPr>
          <w:sz w:val="28"/>
          <w:szCs w:val="28"/>
          <w:lang w:val="ru-RU"/>
        </w:rPr>
        <w:t xml:space="preserve">програмою опису інвентарних карток, автоматичного нарахування зносу, значного полегшення і прискорення процесу переоцінки. </w:t>
      </w:r>
    </w:p>
    <w:p w:rsidR="002E5610" w:rsidRPr="002866A9" w:rsidRDefault="002866A9" w:rsidP="002866A9">
      <w:pPr>
        <w:widowControl/>
        <w:autoSpaceDE w:val="0"/>
        <w:autoSpaceDN w:val="0"/>
        <w:adjustRightInd w:val="0"/>
        <w:spacing w:before="0" w:line="360" w:lineRule="auto"/>
        <w:ind w:firstLine="720"/>
        <w:rPr>
          <w:sz w:val="28"/>
          <w:szCs w:val="28"/>
          <w:lang w:val="ru-RU"/>
        </w:rPr>
      </w:pPr>
      <w:r>
        <w:rPr>
          <w:sz w:val="28"/>
          <w:szCs w:val="28"/>
        </w:rPr>
        <w:t xml:space="preserve"> </w:t>
      </w:r>
      <w:r w:rsidR="002E5610" w:rsidRPr="002866A9">
        <w:rPr>
          <w:sz w:val="28"/>
          <w:szCs w:val="28"/>
          <w:lang w:val="ru-RU"/>
        </w:rPr>
        <w:t>Таким чином, програма допоможе позбулося багато існуючих недоліків обліку основних засобів.</w:t>
      </w:r>
    </w:p>
    <w:p w:rsidR="00B331E7" w:rsidRPr="002866A9" w:rsidRDefault="00B331E7" w:rsidP="002866A9">
      <w:pPr>
        <w:spacing w:before="0" w:line="360" w:lineRule="auto"/>
        <w:ind w:firstLine="709"/>
        <w:rPr>
          <w:sz w:val="28"/>
          <w:szCs w:val="28"/>
        </w:rPr>
      </w:pPr>
      <w:r w:rsidRPr="002866A9">
        <w:rPr>
          <w:sz w:val="28"/>
          <w:szCs w:val="28"/>
        </w:rPr>
        <w:t>Потреби менеджменту підприємств і дру</w:t>
      </w:r>
      <w:r w:rsidRPr="002866A9">
        <w:rPr>
          <w:sz w:val="28"/>
          <w:szCs w:val="28"/>
        </w:rPr>
        <w:softHyphen/>
        <w:t>гих користувачів в обліковій інформації примушують бухгалтерів постійно оптимізувати</w:t>
      </w:r>
      <w:r w:rsidR="002866A9">
        <w:rPr>
          <w:sz w:val="28"/>
          <w:szCs w:val="28"/>
        </w:rPr>
        <w:t xml:space="preserve"> </w:t>
      </w:r>
      <w:r w:rsidRPr="002866A9">
        <w:rPr>
          <w:sz w:val="28"/>
          <w:szCs w:val="28"/>
        </w:rPr>
        <w:t>про</w:t>
      </w:r>
      <w:r w:rsidRPr="002866A9">
        <w:rPr>
          <w:sz w:val="28"/>
          <w:szCs w:val="28"/>
        </w:rPr>
        <w:softHyphen/>
        <w:t>цес обробки інформації, удосконалювати форми обліку, змінювати ручний спосіб обробки інформації на комп’ютерний. Комп’ютеризація</w:t>
      </w:r>
      <w:r w:rsidR="002866A9">
        <w:rPr>
          <w:sz w:val="28"/>
          <w:szCs w:val="28"/>
        </w:rPr>
        <w:t xml:space="preserve"> </w:t>
      </w:r>
      <w:r w:rsidRPr="002866A9">
        <w:rPr>
          <w:sz w:val="28"/>
          <w:szCs w:val="28"/>
        </w:rPr>
        <w:t>розв’язала багато проблем в системі бухгалтерського обліку. Разом з тим перед бухгалтерами підприємств виникли нові проблеми,</w:t>
      </w:r>
      <w:r w:rsidR="002866A9">
        <w:rPr>
          <w:sz w:val="28"/>
          <w:szCs w:val="28"/>
        </w:rPr>
        <w:t xml:space="preserve"> </w:t>
      </w:r>
      <w:r w:rsidRPr="002866A9">
        <w:rPr>
          <w:sz w:val="28"/>
          <w:szCs w:val="28"/>
        </w:rPr>
        <w:t>зокрема: за</w:t>
      </w:r>
      <w:r w:rsidRPr="002866A9">
        <w:rPr>
          <w:sz w:val="28"/>
          <w:szCs w:val="28"/>
        </w:rPr>
        <w:softHyphen/>
        <w:t>хист інформації від несанкціонованого втручання, юридична довідність елек</w:t>
      </w:r>
      <w:r w:rsidRPr="002866A9">
        <w:rPr>
          <w:sz w:val="28"/>
          <w:szCs w:val="28"/>
        </w:rPr>
        <w:softHyphen/>
        <w:t>троних первинних документів,</w:t>
      </w:r>
      <w:r w:rsidR="002866A9">
        <w:rPr>
          <w:sz w:val="28"/>
          <w:szCs w:val="28"/>
        </w:rPr>
        <w:t xml:space="preserve"> </w:t>
      </w:r>
      <w:r w:rsidRPr="002866A9">
        <w:rPr>
          <w:sz w:val="28"/>
          <w:szCs w:val="28"/>
        </w:rPr>
        <w:t>можливість втрати або псування інформації під час відключення електроенергії, проникнення комп</w:t>
      </w:r>
      <w:r w:rsidR="002E42ED" w:rsidRPr="002866A9">
        <w:rPr>
          <w:sz w:val="28"/>
          <w:szCs w:val="28"/>
        </w:rPr>
        <w:t>’</w:t>
      </w:r>
      <w:r w:rsidRPr="002866A9">
        <w:rPr>
          <w:sz w:val="28"/>
          <w:szCs w:val="28"/>
        </w:rPr>
        <w:t>ютерних ві</w:t>
      </w:r>
      <w:r w:rsidRPr="002866A9">
        <w:rPr>
          <w:sz w:val="28"/>
          <w:szCs w:val="28"/>
        </w:rPr>
        <w:softHyphen/>
        <w:t>русів, захист</w:t>
      </w:r>
      <w:r w:rsidR="002866A9">
        <w:rPr>
          <w:sz w:val="28"/>
          <w:szCs w:val="28"/>
        </w:rPr>
        <w:t xml:space="preserve"> </w:t>
      </w:r>
      <w:r w:rsidRPr="002866A9">
        <w:rPr>
          <w:sz w:val="28"/>
          <w:szCs w:val="28"/>
        </w:rPr>
        <w:t>облікової інформації і ін.</w:t>
      </w:r>
    </w:p>
    <w:p w:rsidR="00B331E7" w:rsidRPr="002866A9" w:rsidRDefault="00B331E7" w:rsidP="002866A9">
      <w:pPr>
        <w:spacing w:before="0" w:line="360" w:lineRule="auto"/>
        <w:ind w:firstLine="709"/>
        <w:rPr>
          <w:sz w:val="28"/>
          <w:szCs w:val="28"/>
        </w:rPr>
      </w:pPr>
      <w:r w:rsidRPr="002866A9">
        <w:rPr>
          <w:sz w:val="28"/>
          <w:szCs w:val="28"/>
        </w:rPr>
        <w:t>Комп’ютерна</w:t>
      </w:r>
      <w:r w:rsidR="002866A9">
        <w:rPr>
          <w:sz w:val="28"/>
          <w:szCs w:val="28"/>
        </w:rPr>
        <w:t xml:space="preserve"> </w:t>
      </w:r>
      <w:r w:rsidRPr="002866A9">
        <w:rPr>
          <w:sz w:val="28"/>
          <w:szCs w:val="28"/>
        </w:rPr>
        <w:t>інформаційна</w:t>
      </w:r>
      <w:r w:rsidR="002866A9">
        <w:rPr>
          <w:sz w:val="28"/>
          <w:szCs w:val="28"/>
        </w:rPr>
        <w:t xml:space="preserve"> </w:t>
      </w:r>
      <w:r w:rsidRPr="002866A9">
        <w:rPr>
          <w:sz w:val="28"/>
          <w:szCs w:val="28"/>
        </w:rPr>
        <w:t>система бухгалтерського обліку (КІСБУ) –це сукупність елементів,</w:t>
      </w:r>
      <w:r w:rsidR="002866A9">
        <w:rPr>
          <w:sz w:val="28"/>
          <w:szCs w:val="28"/>
        </w:rPr>
        <w:t xml:space="preserve"> </w:t>
      </w:r>
      <w:r w:rsidRPr="002866A9">
        <w:rPr>
          <w:sz w:val="28"/>
          <w:szCs w:val="28"/>
        </w:rPr>
        <w:t>що взаємодіють між собою в процесі обробки облікової</w:t>
      </w:r>
      <w:r w:rsidR="002866A9">
        <w:rPr>
          <w:sz w:val="28"/>
          <w:szCs w:val="28"/>
        </w:rPr>
        <w:t xml:space="preserve"> </w:t>
      </w:r>
      <w:r w:rsidRPr="002866A9">
        <w:rPr>
          <w:sz w:val="28"/>
          <w:szCs w:val="28"/>
        </w:rPr>
        <w:t>інформації підприємства.</w:t>
      </w:r>
    </w:p>
    <w:p w:rsidR="00B331E7" w:rsidRPr="002866A9" w:rsidRDefault="00B331E7" w:rsidP="002866A9">
      <w:pPr>
        <w:spacing w:before="0" w:line="360" w:lineRule="auto"/>
        <w:ind w:firstLine="709"/>
        <w:rPr>
          <w:sz w:val="28"/>
          <w:szCs w:val="28"/>
        </w:rPr>
      </w:pPr>
      <w:r w:rsidRPr="002866A9">
        <w:rPr>
          <w:sz w:val="28"/>
          <w:szCs w:val="28"/>
        </w:rPr>
        <w:t>Згідно</w:t>
      </w:r>
      <w:r w:rsidR="002866A9">
        <w:rPr>
          <w:sz w:val="28"/>
          <w:szCs w:val="28"/>
        </w:rPr>
        <w:t xml:space="preserve"> </w:t>
      </w:r>
      <w:r w:rsidRPr="002866A9">
        <w:rPr>
          <w:sz w:val="28"/>
          <w:szCs w:val="28"/>
        </w:rPr>
        <w:t xml:space="preserve">Закону України </w:t>
      </w:r>
      <w:r w:rsidR="0086275E" w:rsidRPr="002866A9">
        <w:rPr>
          <w:sz w:val="28"/>
          <w:szCs w:val="28"/>
          <w:lang w:val="ru-RU"/>
        </w:rPr>
        <w:t>“</w:t>
      </w:r>
      <w:r w:rsidRPr="002866A9">
        <w:rPr>
          <w:sz w:val="28"/>
          <w:szCs w:val="28"/>
        </w:rPr>
        <w:t>Про захист інфор</w:t>
      </w:r>
      <w:r w:rsidRPr="002866A9">
        <w:rPr>
          <w:sz w:val="28"/>
          <w:szCs w:val="28"/>
        </w:rPr>
        <w:softHyphen/>
        <w:t>мації в автоматизованих системах</w:t>
      </w:r>
      <w:r w:rsidR="0086275E" w:rsidRPr="002866A9">
        <w:rPr>
          <w:sz w:val="28"/>
          <w:szCs w:val="28"/>
          <w:lang w:val="ru-RU"/>
        </w:rPr>
        <w:t>”</w:t>
      </w:r>
      <w:r w:rsidRPr="002866A9">
        <w:rPr>
          <w:sz w:val="28"/>
          <w:szCs w:val="28"/>
        </w:rPr>
        <w:t xml:space="preserve"> КІСБУ визначаються як автоматизовані системи (АС). В</w:t>
      </w:r>
      <w:r w:rsidR="002866A9">
        <w:rPr>
          <w:sz w:val="28"/>
          <w:szCs w:val="28"/>
        </w:rPr>
        <w:t xml:space="preserve"> </w:t>
      </w:r>
      <w:r w:rsidRPr="002866A9">
        <w:rPr>
          <w:sz w:val="28"/>
          <w:szCs w:val="28"/>
        </w:rPr>
        <w:t>автоматизованих системах бухгалтер</w:t>
      </w:r>
      <w:r w:rsidRPr="002866A9">
        <w:rPr>
          <w:sz w:val="28"/>
          <w:szCs w:val="28"/>
        </w:rPr>
        <w:softHyphen/>
        <w:t>ського обліку здійснюється обробка облікової інформації.</w:t>
      </w:r>
    </w:p>
    <w:p w:rsidR="00B331E7" w:rsidRPr="002866A9" w:rsidRDefault="00B331E7" w:rsidP="002866A9">
      <w:pPr>
        <w:spacing w:before="0" w:line="360" w:lineRule="auto"/>
        <w:ind w:firstLine="709"/>
        <w:rPr>
          <w:sz w:val="28"/>
          <w:szCs w:val="28"/>
        </w:rPr>
      </w:pPr>
      <w:r w:rsidRPr="002866A9">
        <w:rPr>
          <w:sz w:val="28"/>
          <w:szCs w:val="28"/>
        </w:rPr>
        <w:t>Інформація, створена</w:t>
      </w:r>
      <w:r w:rsidR="002866A9">
        <w:rPr>
          <w:sz w:val="28"/>
          <w:szCs w:val="28"/>
        </w:rPr>
        <w:t xml:space="preserve"> </w:t>
      </w:r>
      <w:r w:rsidRPr="002866A9">
        <w:rPr>
          <w:sz w:val="28"/>
          <w:szCs w:val="28"/>
        </w:rPr>
        <w:t>в комп’ютерній сис</w:t>
      </w:r>
      <w:r w:rsidRPr="002866A9">
        <w:rPr>
          <w:sz w:val="28"/>
          <w:szCs w:val="28"/>
        </w:rPr>
        <w:softHyphen/>
        <w:t>темі бухгалтерського обліку підприємства, у відповідності</w:t>
      </w:r>
      <w:r w:rsidR="002866A9">
        <w:rPr>
          <w:sz w:val="28"/>
          <w:szCs w:val="28"/>
        </w:rPr>
        <w:t xml:space="preserve"> </w:t>
      </w:r>
      <w:r w:rsidRPr="002866A9">
        <w:rPr>
          <w:sz w:val="28"/>
          <w:szCs w:val="28"/>
        </w:rPr>
        <w:t xml:space="preserve">із Законом України </w:t>
      </w:r>
      <w:r w:rsidR="002E42ED" w:rsidRPr="002866A9">
        <w:rPr>
          <w:sz w:val="28"/>
          <w:szCs w:val="28"/>
        </w:rPr>
        <w:t>“</w:t>
      </w:r>
      <w:r w:rsidRPr="002866A9">
        <w:rPr>
          <w:sz w:val="28"/>
          <w:szCs w:val="28"/>
        </w:rPr>
        <w:t>Про інформацію</w:t>
      </w:r>
      <w:r w:rsidR="002E42ED" w:rsidRPr="002866A9">
        <w:rPr>
          <w:sz w:val="28"/>
          <w:szCs w:val="28"/>
        </w:rPr>
        <w:t>”</w:t>
      </w:r>
      <w:r w:rsidRPr="002866A9">
        <w:rPr>
          <w:sz w:val="28"/>
          <w:szCs w:val="28"/>
        </w:rPr>
        <w:t xml:space="preserve"> є власністю цього підприємства.</w:t>
      </w:r>
    </w:p>
    <w:p w:rsidR="00B331E7" w:rsidRPr="002866A9" w:rsidRDefault="00B331E7" w:rsidP="002866A9">
      <w:pPr>
        <w:spacing w:before="0" w:line="360" w:lineRule="auto"/>
        <w:ind w:firstLine="709"/>
        <w:rPr>
          <w:sz w:val="28"/>
          <w:szCs w:val="28"/>
        </w:rPr>
      </w:pPr>
      <w:r w:rsidRPr="002866A9">
        <w:rPr>
          <w:sz w:val="28"/>
          <w:szCs w:val="28"/>
        </w:rPr>
        <w:t>По режиму доступу інформацію розділяють на відкриту і з обмеженим доступом. Інформацію з обмеженим доступом по її правовому режиму розділяють</w:t>
      </w:r>
      <w:r w:rsidR="002866A9">
        <w:rPr>
          <w:sz w:val="28"/>
          <w:szCs w:val="28"/>
        </w:rPr>
        <w:t xml:space="preserve"> </w:t>
      </w:r>
      <w:r w:rsidRPr="002866A9">
        <w:rPr>
          <w:sz w:val="28"/>
          <w:szCs w:val="28"/>
        </w:rPr>
        <w:t>на конфіденційну і таємну. Кон</w:t>
      </w:r>
      <w:r w:rsidRPr="002866A9">
        <w:rPr>
          <w:sz w:val="28"/>
          <w:szCs w:val="28"/>
        </w:rPr>
        <w:softHyphen/>
        <w:t>фіденціальна інформація - це відомості, які знаходяться у володінні, користуванні</w:t>
      </w:r>
      <w:r w:rsidR="002866A9">
        <w:rPr>
          <w:sz w:val="28"/>
          <w:szCs w:val="28"/>
        </w:rPr>
        <w:t xml:space="preserve"> </w:t>
      </w:r>
      <w:r w:rsidRPr="002866A9">
        <w:rPr>
          <w:sz w:val="28"/>
          <w:szCs w:val="28"/>
        </w:rPr>
        <w:t>або розпорядженні окремих фізичних або юридичних осіб і розповсюджуються по їх бажанню відповідно передбаченим ними умовам</w:t>
      </w:r>
      <w:r w:rsidR="002866A9">
        <w:rPr>
          <w:sz w:val="28"/>
          <w:szCs w:val="28"/>
        </w:rPr>
        <w:t xml:space="preserve"> </w:t>
      </w:r>
      <w:r w:rsidRPr="002866A9">
        <w:rPr>
          <w:sz w:val="28"/>
          <w:szCs w:val="28"/>
        </w:rPr>
        <w:t>(наприклад, дані управлінського обліку). До таємної належить інформація, що містить відомості, які є державними і інший</w:t>
      </w:r>
      <w:r w:rsidR="002866A9">
        <w:rPr>
          <w:sz w:val="28"/>
          <w:szCs w:val="28"/>
        </w:rPr>
        <w:t xml:space="preserve"> </w:t>
      </w:r>
      <w:r w:rsidRPr="002866A9">
        <w:rPr>
          <w:sz w:val="28"/>
          <w:szCs w:val="28"/>
        </w:rPr>
        <w:t>таємницею, розголошування</w:t>
      </w:r>
      <w:r w:rsidR="002866A9">
        <w:rPr>
          <w:sz w:val="28"/>
          <w:szCs w:val="28"/>
        </w:rPr>
        <w:t xml:space="preserve"> </w:t>
      </w:r>
      <w:r w:rsidRPr="002866A9">
        <w:rPr>
          <w:sz w:val="28"/>
          <w:szCs w:val="28"/>
        </w:rPr>
        <w:t xml:space="preserve">якої завдає збитку особі, суспільству і державі. </w:t>
      </w:r>
    </w:p>
    <w:p w:rsidR="00B331E7" w:rsidRPr="002866A9" w:rsidRDefault="00B331E7" w:rsidP="002866A9">
      <w:pPr>
        <w:spacing w:before="0" w:line="360" w:lineRule="auto"/>
        <w:ind w:firstLine="709"/>
        <w:rPr>
          <w:sz w:val="28"/>
          <w:szCs w:val="28"/>
        </w:rPr>
      </w:pPr>
      <w:r w:rsidRPr="002866A9">
        <w:rPr>
          <w:sz w:val="28"/>
          <w:szCs w:val="28"/>
        </w:rPr>
        <w:t>Загрозу</w:t>
      </w:r>
      <w:r w:rsidR="002866A9">
        <w:rPr>
          <w:sz w:val="28"/>
          <w:szCs w:val="28"/>
        </w:rPr>
        <w:t xml:space="preserve"> </w:t>
      </w:r>
      <w:r w:rsidRPr="002866A9">
        <w:rPr>
          <w:sz w:val="28"/>
          <w:szCs w:val="28"/>
        </w:rPr>
        <w:t>для комп</w:t>
      </w:r>
      <w:r w:rsidRPr="002866A9">
        <w:rPr>
          <w:sz w:val="28"/>
          <w:szCs w:val="28"/>
          <w:lang w:val="ru-RU"/>
        </w:rPr>
        <w:t>’</w:t>
      </w:r>
      <w:r w:rsidRPr="002866A9">
        <w:rPr>
          <w:sz w:val="28"/>
          <w:szCs w:val="28"/>
        </w:rPr>
        <w:t>ютерної інформаційної сис</w:t>
      </w:r>
      <w:r w:rsidRPr="002866A9">
        <w:rPr>
          <w:sz w:val="28"/>
          <w:szCs w:val="28"/>
        </w:rPr>
        <w:softHyphen/>
        <w:t>теми можуть скл</w:t>
      </w:r>
      <w:r w:rsidR="007F0102" w:rsidRPr="002866A9">
        <w:rPr>
          <w:sz w:val="28"/>
          <w:szCs w:val="28"/>
        </w:rPr>
        <w:t>адати три групи осіб, а саме:</w:t>
      </w:r>
      <w:r w:rsidRPr="002866A9">
        <w:rPr>
          <w:sz w:val="28"/>
          <w:szCs w:val="28"/>
        </w:rPr>
        <w:t xml:space="preserve"> персонал, що працює з інформаційними</w:t>
      </w:r>
      <w:r w:rsidR="002866A9">
        <w:rPr>
          <w:sz w:val="28"/>
          <w:szCs w:val="28"/>
        </w:rPr>
        <w:t xml:space="preserve"> </w:t>
      </w:r>
      <w:r w:rsidRPr="002866A9">
        <w:rPr>
          <w:sz w:val="28"/>
          <w:szCs w:val="28"/>
        </w:rPr>
        <w:t>с</w:t>
      </w:r>
      <w:r w:rsidR="007F0102" w:rsidRPr="002866A9">
        <w:rPr>
          <w:sz w:val="28"/>
          <w:szCs w:val="28"/>
        </w:rPr>
        <w:t>ис</w:t>
      </w:r>
      <w:r w:rsidR="007F0102" w:rsidRPr="002866A9">
        <w:rPr>
          <w:sz w:val="28"/>
          <w:szCs w:val="28"/>
        </w:rPr>
        <w:softHyphen/>
        <w:t xml:space="preserve">темами; користувачі; </w:t>
      </w:r>
      <w:r w:rsidRPr="002866A9">
        <w:rPr>
          <w:sz w:val="28"/>
          <w:szCs w:val="28"/>
        </w:rPr>
        <w:t>зловмисники.</w:t>
      </w:r>
    </w:p>
    <w:p w:rsidR="00B331E7" w:rsidRPr="002866A9" w:rsidRDefault="00B331E7" w:rsidP="002866A9">
      <w:pPr>
        <w:spacing w:before="0" w:line="360" w:lineRule="auto"/>
        <w:ind w:firstLine="709"/>
        <w:rPr>
          <w:sz w:val="28"/>
          <w:szCs w:val="28"/>
        </w:rPr>
      </w:pPr>
      <w:r w:rsidRPr="002866A9">
        <w:rPr>
          <w:sz w:val="28"/>
          <w:szCs w:val="28"/>
        </w:rPr>
        <w:t>Персонал, який працює з інформаційними</w:t>
      </w:r>
      <w:r w:rsidR="002866A9">
        <w:rPr>
          <w:sz w:val="28"/>
          <w:szCs w:val="28"/>
        </w:rPr>
        <w:t xml:space="preserve"> </w:t>
      </w:r>
      <w:r w:rsidRPr="002866A9">
        <w:rPr>
          <w:sz w:val="28"/>
          <w:szCs w:val="28"/>
        </w:rPr>
        <w:t>системами, - це фахівці по обслуговуванню комп</w:t>
      </w:r>
      <w:r w:rsidRPr="002866A9">
        <w:rPr>
          <w:sz w:val="28"/>
          <w:szCs w:val="28"/>
          <w:lang w:val="ru-RU"/>
        </w:rPr>
        <w:t>’</w:t>
      </w:r>
      <w:r w:rsidRPr="002866A9">
        <w:rPr>
          <w:sz w:val="28"/>
          <w:szCs w:val="28"/>
        </w:rPr>
        <w:t>ютерів, програмісти, оператори се</w:t>
      </w:r>
      <w:r w:rsidRPr="002866A9">
        <w:rPr>
          <w:sz w:val="28"/>
          <w:szCs w:val="28"/>
        </w:rPr>
        <w:softHyphen/>
        <w:t>ти,</w:t>
      </w:r>
      <w:r w:rsidR="002866A9">
        <w:rPr>
          <w:sz w:val="28"/>
          <w:szCs w:val="28"/>
        </w:rPr>
        <w:t xml:space="preserve"> </w:t>
      </w:r>
      <w:r w:rsidRPr="002866A9">
        <w:rPr>
          <w:sz w:val="28"/>
          <w:szCs w:val="28"/>
        </w:rPr>
        <w:t>адміністративний персонал інформаційних систем, фахівці по контролю за даними.</w:t>
      </w:r>
    </w:p>
    <w:p w:rsidR="00B331E7" w:rsidRPr="002866A9" w:rsidRDefault="00B331E7" w:rsidP="002866A9">
      <w:pPr>
        <w:spacing w:before="0" w:line="360" w:lineRule="auto"/>
        <w:ind w:firstLine="709"/>
        <w:rPr>
          <w:sz w:val="28"/>
          <w:szCs w:val="28"/>
        </w:rPr>
      </w:pPr>
      <w:r w:rsidRPr="002866A9">
        <w:rPr>
          <w:sz w:val="28"/>
          <w:szCs w:val="28"/>
        </w:rPr>
        <w:t>Користувачі складаються з різних груп людей, яких можна відрізнити від інших, оскільки їх функціональна сфера відноситься</w:t>
      </w:r>
      <w:r w:rsidR="002866A9">
        <w:rPr>
          <w:sz w:val="28"/>
          <w:szCs w:val="28"/>
        </w:rPr>
        <w:t xml:space="preserve"> </w:t>
      </w:r>
      <w:r w:rsidRPr="002866A9">
        <w:rPr>
          <w:sz w:val="28"/>
          <w:szCs w:val="28"/>
        </w:rPr>
        <w:t>до сфери обро</w:t>
      </w:r>
      <w:r w:rsidRPr="002866A9">
        <w:rPr>
          <w:sz w:val="28"/>
          <w:szCs w:val="28"/>
        </w:rPr>
        <w:softHyphen/>
        <w:t>бки даних. В КІСБУ - це бухгалтери, мате</w:t>
      </w:r>
      <w:r w:rsidRPr="002866A9">
        <w:rPr>
          <w:sz w:val="28"/>
          <w:szCs w:val="28"/>
        </w:rPr>
        <w:softHyphen/>
        <w:t>ріально відповідальні особи і управлінці.</w:t>
      </w:r>
    </w:p>
    <w:p w:rsidR="00B331E7" w:rsidRPr="002866A9" w:rsidRDefault="00B331E7" w:rsidP="002866A9">
      <w:pPr>
        <w:spacing w:before="0" w:line="360" w:lineRule="auto"/>
        <w:ind w:firstLine="709"/>
        <w:rPr>
          <w:sz w:val="28"/>
          <w:szCs w:val="28"/>
        </w:rPr>
      </w:pPr>
      <w:r w:rsidRPr="002866A9">
        <w:rPr>
          <w:sz w:val="28"/>
          <w:szCs w:val="28"/>
        </w:rPr>
        <w:t>Захист інформації в АС забезпечується шляхом:</w:t>
      </w:r>
    </w:p>
    <w:p w:rsidR="00B331E7" w:rsidRPr="002866A9" w:rsidRDefault="007F0102" w:rsidP="002866A9">
      <w:pPr>
        <w:spacing w:before="0" w:line="360" w:lineRule="auto"/>
        <w:ind w:firstLine="709"/>
        <w:rPr>
          <w:sz w:val="28"/>
          <w:szCs w:val="28"/>
        </w:rPr>
      </w:pPr>
      <w:r w:rsidRPr="002866A9">
        <w:rPr>
          <w:sz w:val="28"/>
          <w:szCs w:val="28"/>
        </w:rPr>
        <w:t>–</w:t>
      </w:r>
      <w:r w:rsidR="002866A9">
        <w:rPr>
          <w:sz w:val="28"/>
          <w:szCs w:val="28"/>
        </w:rPr>
        <w:t xml:space="preserve"> </w:t>
      </w:r>
      <w:r w:rsidR="00B331E7" w:rsidRPr="002866A9">
        <w:rPr>
          <w:sz w:val="28"/>
          <w:szCs w:val="28"/>
        </w:rPr>
        <w:t>дотримання суб</w:t>
      </w:r>
      <w:r w:rsidR="00765F90" w:rsidRPr="002866A9">
        <w:rPr>
          <w:sz w:val="28"/>
          <w:szCs w:val="28"/>
          <w:lang w:val="ru-RU"/>
        </w:rPr>
        <w:t>’</w:t>
      </w:r>
      <w:r w:rsidR="00B331E7" w:rsidRPr="002866A9">
        <w:rPr>
          <w:sz w:val="28"/>
          <w:szCs w:val="28"/>
        </w:rPr>
        <w:t>єктами правових відносин норм,</w:t>
      </w:r>
      <w:r w:rsidR="002866A9">
        <w:rPr>
          <w:sz w:val="28"/>
          <w:szCs w:val="28"/>
        </w:rPr>
        <w:t xml:space="preserve"> </w:t>
      </w:r>
      <w:r w:rsidR="00B331E7" w:rsidRPr="002866A9">
        <w:rPr>
          <w:sz w:val="28"/>
          <w:szCs w:val="28"/>
        </w:rPr>
        <w:t>вимог</w:t>
      </w:r>
      <w:r w:rsidR="002866A9">
        <w:rPr>
          <w:sz w:val="28"/>
          <w:szCs w:val="28"/>
        </w:rPr>
        <w:t xml:space="preserve"> </w:t>
      </w:r>
      <w:r w:rsidR="00B331E7" w:rsidRPr="002866A9">
        <w:rPr>
          <w:sz w:val="28"/>
          <w:szCs w:val="28"/>
        </w:rPr>
        <w:t>і</w:t>
      </w:r>
      <w:r w:rsidR="002866A9">
        <w:rPr>
          <w:sz w:val="28"/>
          <w:szCs w:val="28"/>
        </w:rPr>
        <w:t xml:space="preserve"> </w:t>
      </w:r>
      <w:r w:rsidR="00B331E7" w:rsidRPr="002866A9">
        <w:rPr>
          <w:sz w:val="28"/>
          <w:szCs w:val="28"/>
        </w:rPr>
        <w:t>правил</w:t>
      </w:r>
      <w:r w:rsidR="002866A9">
        <w:rPr>
          <w:sz w:val="28"/>
          <w:szCs w:val="28"/>
        </w:rPr>
        <w:t xml:space="preserve"> </w:t>
      </w:r>
      <w:r w:rsidR="00B331E7" w:rsidRPr="002866A9">
        <w:rPr>
          <w:sz w:val="28"/>
          <w:szCs w:val="28"/>
        </w:rPr>
        <w:t>організаційного</w:t>
      </w:r>
      <w:r w:rsidR="002866A9">
        <w:rPr>
          <w:sz w:val="28"/>
          <w:szCs w:val="28"/>
        </w:rPr>
        <w:t xml:space="preserve"> </w:t>
      </w:r>
      <w:r w:rsidR="00B331E7" w:rsidRPr="002866A9">
        <w:rPr>
          <w:sz w:val="28"/>
          <w:szCs w:val="28"/>
        </w:rPr>
        <w:t>і технічного характеру щодо захисту</w:t>
      </w:r>
      <w:r w:rsidR="002866A9">
        <w:rPr>
          <w:sz w:val="28"/>
          <w:szCs w:val="28"/>
        </w:rPr>
        <w:t xml:space="preserve"> </w:t>
      </w:r>
      <w:r w:rsidR="00B331E7" w:rsidRPr="002866A9">
        <w:rPr>
          <w:sz w:val="28"/>
          <w:szCs w:val="28"/>
        </w:rPr>
        <w:t>інформації;</w:t>
      </w:r>
    </w:p>
    <w:p w:rsidR="00B331E7" w:rsidRPr="002866A9" w:rsidRDefault="007F0102" w:rsidP="002866A9">
      <w:pPr>
        <w:spacing w:before="0" w:line="360" w:lineRule="auto"/>
        <w:ind w:firstLine="709"/>
        <w:rPr>
          <w:sz w:val="28"/>
          <w:szCs w:val="28"/>
        </w:rPr>
      </w:pPr>
      <w:r w:rsidRPr="002866A9">
        <w:rPr>
          <w:sz w:val="28"/>
          <w:szCs w:val="28"/>
        </w:rPr>
        <w:t>–</w:t>
      </w:r>
      <w:r w:rsidR="002866A9">
        <w:rPr>
          <w:sz w:val="28"/>
          <w:szCs w:val="28"/>
        </w:rPr>
        <w:t xml:space="preserve"> </w:t>
      </w:r>
      <w:r w:rsidR="00B331E7" w:rsidRPr="002866A9">
        <w:rPr>
          <w:sz w:val="28"/>
          <w:szCs w:val="28"/>
        </w:rPr>
        <w:t>використовування</w:t>
      </w:r>
      <w:r w:rsidR="002866A9">
        <w:rPr>
          <w:sz w:val="28"/>
          <w:szCs w:val="28"/>
        </w:rPr>
        <w:t xml:space="preserve"> </w:t>
      </w:r>
      <w:r w:rsidR="00B331E7" w:rsidRPr="002866A9">
        <w:rPr>
          <w:sz w:val="28"/>
          <w:szCs w:val="28"/>
        </w:rPr>
        <w:t>засобів</w:t>
      </w:r>
      <w:r w:rsidR="002866A9">
        <w:rPr>
          <w:sz w:val="28"/>
          <w:szCs w:val="28"/>
        </w:rPr>
        <w:t xml:space="preserve"> </w:t>
      </w:r>
      <w:r w:rsidR="00B331E7" w:rsidRPr="002866A9">
        <w:rPr>
          <w:sz w:val="28"/>
          <w:szCs w:val="28"/>
        </w:rPr>
        <w:t>обчислювальної техні</w:t>
      </w:r>
      <w:r w:rsidR="00B331E7" w:rsidRPr="002866A9">
        <w:rPr>
          <w:sz w:val="28"/>
          <w:szCs w:val="28"/>
        </w:rPr>
        <w:softHyphen/>
        <w:t>ки, програмного забезпечення, засобів зв</w:t>
      </w:r>
      <w:r w:rsidR="002E42ED" w:rsidRPr="002866A9">
        <w:rPr>
          <w:sz w:val="28"/>
          <w:szCs w:val="28"/>
        </w:rPr>
        <w:t>’</w:t>
      </w:r>
      <w:r w:rsidR="00B331E7" w:rsidRPr="002866A9">
        <w:rPr>
          <w:sz w:val="28"/>
          <w:szCs w:val="28"/>
        </w:rPr>
        <w:t>язку і АС в цілому,</w:t>
      </w:r>
      <w:r w:rsidR="002866A9">
        <w:rPr>
          <w:sz w:val="28"/>
          <w:szCs w:val="28"/>
        </w:rPr>
        <w:t xml:space="preserve"> </w:t>
      </w:r>
      <w:r w:rsidR="00B331E7" w:rsidRPr="002866A9">
        <w:rPr>
          <w:sz w:val="28"/>
          <w:szCs w:val="28"/>
        </w:rPr>
        <w:t>засобів</w:t>
      </w:r>
      <w:r w:rsidR="002866A9">
        <w:rPr>
          <w:sz w:val="28"/>
          <w:szCs w:val="28"/>
        </w:rPr>
        <w:t xml:space="preserve"> </w:t>
      </w:r>
      <w:r w:rsidR="00B331E7" w:rsidRPr="002866A9">
        <w:rPr>
          <w:sz w:val="28"/>
          <w:szCs w:val="28"/>
        </w:rPr>
        <w:t>захисту інформації,</w:t>
      </w:r>
      <w:r w:rsidR="002866A9">
        <w:rPr>
          <w:sz w:val="28"/>
          <w:szCs w:val="28"/>
        </w:rPr>
        <w:t xml:space="preserve"> </w:t>
      </w:r>
      <w:r w:rsidR="00B331E7" w:rsidRPr="002866A9">
        <w:rPr>
          <w:sz w:val="28"/>
          <w:szCs w:val="28"/>
        </w:rPr>
        <w:t>відповідним</w:t>
      </w:r>
      <w:r w:rsidR="002866A9">
        <w:rPr>
          <w:sz w:val="28"/>
          <w:szCs w:val="28"/>
        </w:rPr>
        <w:t xml:space="preserve"> </w:t>
      </w:r>
      <w:r w:rsidR="00B331E7" w:rsidRPr="002866A9">
        <w:rPr>
          <w:sz w:val="28"/>
          <w:szCs w:val="28"/>
        </w:rPr>
        <w:t>встановленим</w:t>
      </w:r>
      <w:r w:rsidR="002866A9">
        <w:rPr>
          <w:sz w:val="28"/>
          <w:szCs w:val="28"/>
        </w:rPr>
        <w:t xml:space="preserve"> </w:t>
      </w:r>
      <w:r w:rsidR="00B331E7" w:rsidRPr="002866A9">
        <w:rPr>
          <w:sz w:val="28"/>
          <w:szCs w:val="28"/>
        </w:rPr>
        <w:t>вимогам</w:t>
      </w:r>
      <w:r w:rsidR="002866A9">
        <w:rPr>
          <w:sz w:val="28"/>
          <w:szCs w:val="28"/>
        </w:rPr>
        <w:t xml:space="preserve"> </w:t>
      </w:r>
      <w:r w:rsidR="00B331E7" w:rsidRPr="002866A9">
        <w:rPr>
          <w:sz w:val="28"/>
          <w:szCs w:val="28"/>
        </w:rPr>
        <w:t>по</w:t>
      </w:r>
      <w:r w:rsidR="002866A9">
        <w:rPr>
          <w:sz w:val="28"/>
          <w:szCs w:val="28"/>
        </w:rPr>
        <w:t xml:space="preserve"> </w:t>
      </w:r>
      <w:r w:rsidR="00B331E7" w:rsidRPr="002866A9">
        <w:rPr>
          <w:sz w:val="28"/>
          <w:szCs w:val="28"/>
        </w:rPr>
        <w:t>її</w:t>
      </w:r>
      <w:r w:rsidR="002866A9">
        <w:rPr>
          <w:sz w:val="28"/>
          <w:szCs w:val="28"/>
        </w:rPr>
        <w:t xml:space="preserve"> </w:t>
      </w:r>
      <w:r w:rsidR="00B331E7" w:rsidRPr="002866A9">
        <w:rPr>
          <w:sz w:val="28"/>
          <w:szCs w:val="28"/>
        </w:rPr>
        <w:t>захисту (мають відповідний сертифікат);</w:t>
      </w:r>
    </w:p>
    <w:p w:rsidR="00B331E7" w:rsidRPr="002866A9" w:rsidRDefault="007F0102" w:rsidP="002866A9">
      <w:pPr>
        <w:spacing w:before="0" w:line="360" w:lineRule="auto"/>
        <w:ind w:firstLine="709"/>
        <w:rPr>
          <w:sz w:val="28"/>
          <w:szCs w:val="28"/>
        </w:rPr>
      </w:pPr>
      <w:r w:rsidRPr="002866A9">
        <w:rPr>
          <w:sz w:val="28"/>
          <w:szCs w:val="28"/>
        </w:rPr>
        <w:t>–</w:t>
      </w:r>
      <w:r w:rsidR="002866A9">
        <w:rPr>
          <w:sz w:val="28"/>
          <w:szCs w:val="28"/>
        </w:rPr>
        <w:t xml:space="preserve"> </w:t>
      </w:r>
      <w:r w:rsidR="00B331E7" w:rsidRPr="002866A9">
        <w:rPr>
          <w:sz w:val="28"/>
          <w:szCs w:val="28"/>
        </w:rPr>
        <w:t>перевірки</w:t>
      </w:r>
      <w:r w:rsidR="002866A9">
        <w:rPr>
          <w:sz w:val="28"/>
          <w:szCs w:val="28"/>
        </w:rPr>
        <w:t xml:space="preserve"> </w:t>
      </w:r>
      <w:r w:rsidR="00B331E7" w:rsidRPr="002866A9">
        <w:rPr>
          <w:sz w:val="28"/>
          <w:szCs w:val="28"/>
        </w:rPr>
        <w:t>відповідності засобів</w:t>
      </w:r>
      <w:r w:rsidR="002866A9">
        <w:rPr>
          <w:sz w:val="28"/>
          <w:szCs w:val="28"/>
        </w:rPr>
        <w:t xml:space="preserve"> </w:t>
      </w:r>
      <w:r w:rsidR="00B331E7" w:rsidRPr="002866A9">
        <w:rPr>
          <w:sz w:val="28"/>
          <w:szCs w:val="28"/>
        </w:rPr>
        <w:t>розрахувальної техніки,</w:t>
      </w:r>
      <w:r w:rsidR="002866A9">
        <w:rPr>
          <w:sz w:val="28"/>
          <w:szCs w:val="28"/>
        </w:rPr>
        <w:t xml:space="preserve"> </w:t>
      </w:r>
      <w:r w:rsidR="00B331E7" w:rsidRPr="002866A9">
        <w:rPr>
          <w:sz w:val="28"/>
          <w:szCs w:val="28"/>
        </w:rPr>
        <w:t>програмного забезпечення,</w:t>
      </w:r>
      <w:r w:rsidR="002866A9">
        <w:rPr>
          <w:sz w:val="28"/>
          <w:szCs w:val="28"/>
        </w:rPr>
        <w:t xml:space="preserve"> </w:t>
      </w:r>
      <w:r w:rsidR="00B331E7" w:rsidRPr="002866A9">
        <w:rPr>
          <w:sz w:val="28"/>
          <w:szCs w:val="28"/>
        </w:rPr>
        <w:t>засобів зв</w:t>
      </w:r>
      <w:r w:rsidR="00765F90" w:rsidRPr="002866A9">
        <w:rPr>
          <w:sz w:val="28"/>
          <w:szCs w:val="28"/>
        </w:rPr>
        <w:t>’</w:t>
      </w:r>
      <w:r w:rsidR="00B331E7" w:rsidRPr="002866A9">
        <w:rPr>
          <w:sz w:val="28"/>
          <w:szCs w:val="28"/>
        </w:rPr>
        <w:t>язку і АС в цілому</w:t>
      </w:r>
      <w:r w:rsidR="002866A9">
        <w:rPr>
          <w:sz w:val="28"/>
          <w:szCs w:val="28"/>
        </w:rPr>
        <w:t xml:space="preserve"> </w:t>
      </w:r>
      <w:r w:rsidR="00B331E7" w:rsidRPr="002866A9">
        <w:rPr>
          <w:sz w:val="28"/>
          <w:szCs w:val="28"/>
        </w:rPr>
        <w:t>встановленим вимогам по</w:t>
      </w:r>
      <w:r w:rsidR="002866A9">
        <w:rPr>
          <w:sz w:val="28"/>
          <w:szCs w:val="28"/>
        </w:rPr>
        <w:t xml:space="preserve"> </w:t>
      </w:r>
      <w:r w:rsidR="00B331E7" w:rsidRPr="002866A9">
        <w:rPr>
          <w:sz w:val="28"/>
          <w:szCs w:val="28"/>
        </w:rPr>
        <w:t>захисту</w:t>
      </w:r>
      <w:r w:rsidR="002866A9">
        <w:rPr>
          <w:sz w:val="28"/>
          <w:szCs w:val="28"/>
        </w:rPr>
        <w:t xml:space="preserve"> </w:t>
      </w:r>
      <w:r w:rsidR="00B331E7" w:rsidRPr="002866A9">
        <w:rPr>
          <w:sz w:val="28"/>
          <w:szCs w:val="28"/>
        </w:rPr>
        <w:t>інформації</w:t>
      </w:r>
      <w:r w:rsidR="002866A9">
        <w:rPr>
          <w:sz w:val="28"/>
          <w:szCs w:val="28"/>
        </w:rPr>
        <w:t xml:space="preserve"> </w:t>
      </w:r>
      <w:r w:rsidR="00B331E7" w:rsidRPr="002866A9">
        <w:rPr>
          <w:sz w:val="28"/>
          <w:szCs w:val="28"/>
        </w:rPr>
        <w:t>(сертифікація</w:t>
      </w:r>
      <w:r w:rsidR="002866A9">
        <w:rPr>
          <w:sz w:val="28"/>
          <w:szCs w:val="28"/>
        </w:rPr>
        <w:t xml:space="preserve"> </w:t>
      </w:r>
      <w:r w:rsidR="00B331E7" w:rsidRPr="002866A9">
        <w:rPr>
          <w:sz w:val="28"/>
          <w:szCs w:val="28"/>
        </w:rPr>
        <w:t>засобів обчислювальної техніки, засобів зв</w:t>
      </w:r>
      <w:r w:rsidR="002E42ED" w:rsidRPr="002866A9">
        <w:rPr>
          <w:sz w:val="28"/>
          <w:szCs w:val="28"/>
        </w:rPr>
        <w:t>’</w:t>
      </w:r>
      <w:r w:rsidR="00B331E7" w:rsidRPr="002866A9">
        <w:rPr>
          <w:sz w:val="28"/>
          <w:szCs w:val="28"/>
        </w:rPr>
        <w:t>язку і АС);</w:t>
      </w:r>
    </w:p>
    <w:p w:rsidR="00B331E7" w:rsidRPr="002866A9" w:rsidRDefault="007F0102" w:rsidP="002866A9">
      <w:pPr>
        <w:spacing w:before="0" w:line="360" w:lineRule="auto"/>
        <w:ind w:firstLine="709"/>
        <w:rPr>
          <w:sz w:val="28"/>
          <w:szCs w:val="28"/>
        </w:rPr>
      </w:pPr>
      <w:r w:rsidRPr="002866A9">
        <w:rPr>
          <w:sz w:val="28"/>
          <w:szCs w:val="28"/>
        </w:rPr>
        <w:t>–</w:t>
      </w:r>
      <w:r w:rsidR="00B331E7" w:rsidRPr="002866A9">
        <w:rPr>
          <w:sz w:val="28"/>
          <w:szCs w:val="28"/>
        </w:rPr>
        <w:t xml:space="preserve"> здійснення контролю по захисту інформації.</w:t>
      </w:r>
    </w:p>
    <w:p w:rsidR="00B331E7" w:rsidRPr="002866A9" w:rsidRDefault="00B331E7" w:rsidP="002866A9">
      <w:pPr>
        <w:spacing w:before="0" w:line="360" w:lineRule="auto"/>
        <w:ind w:firstLine="709"/>
        <w:rPr>
          <w:sz w:val="28"/>
          <w:szCs w:val="28"/>
        </w:rPr>
      </w:pPr>
      <w:r w:rsidRPr="002866A9">
        <w:rPr>
          <w:sz w:val="28"/>
          <w:szCs w:val="28"/>
        </w:rPr>
        <w:t>Результатами порушення прав захисту інфор</w:t>
      </w:r>
      <w:r w:rsidRPr="002866A9">
        <w:rPr>
          <w:sz w:val="28"/>
          <w:szCs w:val="28"/>
        </w:rPr>
        <w:softHyphen/>
        <w:t>мації в автоматизованих системах можуть бути: просочування і</w:t>
      </w:r>
      <w:r w:rsidR="00765F90" w:rsidRPr="002866A9">
        <w:rPr>
          <w:sz w:val="28"/>
          <w:szCs w:val="28"/>
        </w:rPr>
        <w:t>нформації, втрата,</w:t>
      </w:r>
      <w:r w:rsidR="002866A9">
        <w:rPr>
          <w:sz w:val="28"/>
          <w:szCs w:val="28"/>
        </w:rPr>
        <w:t xml:space="preserve"> </w:t>
      </w:r>
      <w:r w:rsidR="00765F90" w:rsidRPr="002866A9">
        <w:rPr>
          <w:sz w:val="28"/>
          <w:szCs w:val="28"/>
        </w:rPr>
        <w:t xml:space="preserve">підробка, </w:t>
      </w:r>
      <w:r w:rsidRPr="002866A9">
        <w:rPr>
          <w:sz w:val="28"/>
          <w:szCs w:val="28"/>
        </w:rPr>
        <w:t>порушення роботи АС.</w:t>
      </w:r>
    </w:p>
    <w:p w:rsidR="00B331E7" w:rsidRPr="002866A9" w:rsidRDefault="00B331E7" w:rsidP="002866A9">
      <w:pPr>
        <w:spacing w:before="0" w:line="360" w:lineRule="auto"/>
        <w:ind w:firstLine="709"/>
        <w:rPr>
          <w:sz w:val="28"/>
          <w:szCs w:val="28"/>
        </w:rPr>
      </w:pPr>
      <w:r w:rsidRPr="002866A9">
        <w:rPr>
          <w:sz w:val="28"/>
          <w:szCs w:val="28"/>
        </w:rPr>
        <w:t>Для захисту інформації в КІСБУ створюється комп</w:t>
      </w:r>
      <w:r w:rsidR="00765F90" w:rsidRPr="002866A9">
        <w:rPr>
          <w:sz w:val="28"/>
          <w:szCs w:val="28"/>
          <w:lang w:val="ru-RU"/>
        </w:rPr>
        <w:t>’</w:t>
      </w:r>
      <w:r w:rsidRPr="002866A9">
        <w:rPr>
          <w:sz w:val="28"/>
          <w:szCs w:val="28"/>
        </w:rPr>
        <w:t>ютерна система безпеки. Комп’ютерна система безпеки має основні елемен</w:t>
      </w:r>
      <w:r w:rsidRPr="002866A9">
        <w:rPr>
          <w:sz w:val="28"/>
          <w:szCs w:val="28"/>
        </w:rPr>
        <w:softHyphen/>
        <w:t>ти</w:t>
      </w:r>
      <w:r w:rsidR="002866A9">
        <w:rPr>
          <w:sz w:val="28"/>
          <w:szCs w:val="28"/>
        </w:rPr>
        <w:t xml:space="preserve"> </w:t>
      </w:r>
      <w:r w:rsidRPr="002866A9">
        <w:rPr>
          <w:sz w:val="28"/>
          <w:szCs w:val="28"/>
        </w:rPr>
        <w:t>будь-якої інформаційної системи, такі як апаратне забезпечення, бази даних, процедури і звіти.</w:t>
      </w:r>
    </w:p>
    <w:p w:rsidR="00B331E7" w:rsidRPr="002866A9" w:rsidRDefault="00B331E7" w:rsidP="002866A9">
      <w:pPr>
        <w:spacing w:before="0" w:line="360" w:lineRule="auto"/>
        <w:ind w:firstLine="709"/>
        <w:rPr>
          <w:sz w:val="28"/>
          <w:szCs w:val="28"/>
        </w:rPr>
      </w:pPr>
      <w:r w:rsidRPr="002866A9">
        <w:rPr>
          <w:sz w:val="28"/>
          <w:szCs w:val="28"/>
        </w:rPr>
        <w:t>Комп</w:t>
      </w:r>
      <w:r w:rsidR="00765F90" w:rsidRPr="002866A9">
        <w:rPr>
          <w:sz w:val="28"/>
          <w:szCs w:val="28"/>
          <w:lang w:val="ru-RU"/>
        </w:rPr>
        <w:t>’</w:t>
      </w:r>
      <w:r w:rsidRPr="002866A9">
        <w:rPr>
          <w:sz w:val="28"/>
          <w:szCs w:val="28"/>
        </w:rPr>
        <w:t>ютерні системи безпеки розробляються на основі застосування встановлених методів аналізу систем, розробки, упровадження,</w:t>
      </w:r>
      <w:r w:rsidR="002866A9">
        <w:rPr>
          <w:sz w:val="28"/>
          <w:szCs w:val="28"/>
        </w:rPr>
        <w:t xml:space="preserve"> </w:t>
      </w:r>
      <w:r w:rsidRPr="002866A9">
        <w:rPr>
          <w:sz w:val="28"/>
          <w:szCs w:val="28"/>
        </w:rPr>
        <w:t>функціонування оцінки і контролю.</w:t>
      </w:r>
    </w:p>
    <w:p w:rsidR="00B331E7" w:rsidRPr="002866A9" w:rsidRDefault="00B331E7" w:rsidP="002866A9">
      <w:pPr>
        <w:spacing w:before="0" w:line="360" w:lineRule="auto"/>
        <w:ind w:firstLine="709"/>
        <w:rPr>
          <w:sz w:val="28"/>
          <w:szCs w:val="28"/>
        </w:rPr>
      </w:pPr>
      <w:r w:rsidRPr="002866A9">
        <w:rPr>
          <w:sz w:val="28"/>
          <w:szCs w:val="28"/>
        </w:rPr>
        <w:t>Інформаційною системою безпеки повинен управляти головний фахівець по безпеці. Ця особа повинен робити звіт</w:t>
      </w:r>
      <w:r w:rsidR="002866A9">
        <w:rPr>
          <w:sz w:val="28"/>
          <w:szCs w:val="28"/>
        </w:rPr>
        <w:t xml:space="preserve"> </w:t>
      </w:r>
      <w:r w:rsidRPr="002866A9">
        <w:rPr>
          <w:sz w:val="28"/>
          <w:szCs w:val="28"/>
        </w:rPr>
        <w:t>раді директорів і мати повну незалежність. Звіти повинні охоплювати кожну фазу життєвого циклу системи.</w:t>
      </w:r>
    </w:p>
    <w:p w:rsidR="00B331E7" w:rsidRPr="002866A9" w:rsidRDefault="00B331E7" w:rsidP="002866A9">
      <w:pPr>
        <w:spacing w:before="0" w:line="360" w:lineRule="auto"/>
        <w:ind w:firstLine="709"/>
        <w:rPr>
          <w:sz w:val="28"/>
          <w:szCs w:val="28"/>
        </w:rPr>
      </w:pPr>
      <w:r w:rsidRPr="002866A9">
        <w:rPr>
          <w:sz w:val="28"/>
          <w:szCs w:val="28"/>
        </w:rPr>
        <w:t>Управління загрозами здійснюється шляхом упровадження заходів безпеки і планів на випадок непередбачених подій.</w:t>
      </w:r>
    </w:p>
    <w:p w:rsidR="00B331E7" w:rsidRPr="002866A9" w:rsidRDefault="00B331E7" w:rsidP="002866A9">
      <w:pPr>
        <w:spacing w:before="0" w:line="360" w:lineRule="auto"/>
        <w:ind w:firstLine="709"/>
        <w:rPr>
          <w:sz w:val="28"/>
          <w:szCs w:val="28"/>
        </w:rPr>
      </w:pPr>
      <w:r w:rsidRPr="002866A9">
        <w:rPr>
          <w:sz w:val="28"/>
          <w:szCs w:val="28"/>
        </w:rPr>
        <w:t>Основним способом попередження активних загроз щодо шахрайства і саботажу є упровадження послідовних рівнів заходів</w:t>
      </w:r>
      <w:r w:rsidR="002866A9">
        <w:rPr>
          <w:sz w:val="28"/>
          <w:szCs w:val="28"/>
        </w:rPr>
        <w:t xml:space="preserve"> </w:t>
      </w:r>
      <w:r w:rsidRPr="002866A9">
        <w:rPr>
          <w:sz w:val="28"/>
          <w:szCs w:val="28"/>
        </w:rPr>
        <w:t>контролю за доступом до сайту, системи і файлів. Метою заходів контролю за доступом до сайту є встановлення фізичного бар</w:t>
      </w:r>
      <w:r w:rsidR="00765F90" w:rsidRPr="002866A9">
        <w:rPr>
          <w:sz w:val="28"/>
          <w:szCs w:val="28"/>
          <w:lang w:val="ru-RU"/>
        </w:rPr>
        <w:t>’</w:t>
      </w:r>
      <w:r w:rsidRPr="002866A9">
        <w:rPr>
          <w:sz w:val="28"/>
          <w:szCs w:val="28"/>
        </w:rPr>
        <w:t>єру до комп</w:t>
      </w:r>
      <w:r w:rsidR="002E42ED" w:rsidRPr="002866A9">
        <w:rPr>
          <w:sz w:val="28"/>
          <w:szCs w:val="28"/>
          <w:lang w:val="ru-RU"/>
        </w:rPr>
        <w:t>’</w:t>
      </w:r>
      <w:r w:rsidRPr="002866A9">
        <w:rPr>
          <w:sz w:val="28"/>
          <w:szCs w:val="28"/>
        </w:rPr>
        <w:t>ютерних ресурсів для осіб, що не мають</w:t>
      </w:r>
      <w:r w:rsidR="002866A9">
        <w:rPr>
          <w:sz w:val="28"/>
          <w:szCs w:val="28"/>
        </w:rPr>
        <w:t xml:space="preserve"> </w:t>
      </w:r>
      <w:r w:rsidRPr="002866A9">
        <w:rPr>
          <w:sz w:val="28"/>
          <w:szCs w:val="28"/>
        </w:rPr>
        <w:t>дозволу. Цей бар</w:t>
      </w:r>
      <w:r w:rsidR="00765F90" w:rsidRPr="002866A9">
        <w:rPr>
          <w:sz w:val="28"/>
          <w:szCs w:val="28"/>
          <w:lang w:val="ru-RU"/>
        </w:rPr>
        <w:t>’</w:t>
      </w:r>
      <w:r w:rsidRPr="002866A9">
        <w:rPr>
          <w:sz w:val="28"/>
          <w:szCs w:val="28"/>
        </w:rPr>
        <w:t>єр слід застосовувати до апаратного забеспеченню, областей введення даних, бібліотек да</w:t>
      </w:r>
      <w:r w:rsidRPr="002866A9">
        <w:rPr>
          <w:sz w:val="28"/>
          <w:szCs w:val="28"/>
        </w:rPr>
        <w:softHyphen/>
        <w:t>них областям висновку даних і монтажу зв</w:t>
      </w:r>
      <w:r w:rsidR="00765F90" w:rsidRPr="002866A9">
        <w:rPr>
          <w:sz w:val="28"/>
          <w:szCs w:val="28"/>
          <w:lang w:val="ru-RU"/>
        </w:rPr>
        <w:t>’</w:t>
      </w:r>
      <w:r w:rsidRPr="002866A9">
        <w:rPr>
          <w:sz w:val="28"/>
          <w:szCs w:val="28"/>
        </w:rPr>
        <w:t>язку. Потрібно вимагати, щоб всі користувачі носили захисні ідентифікаційні картки з</w:t>
      </w:r>
      <w:r w:rsidR="002866A9">
        <w:rPr>
          <w:sz w:val="28"/>
          <w:szCs w:val="28"/>
        </w:rPr>
        <w:t xml:space="preserve"> </w:t>
      </w:r>
      <w:r w:rsidRPr="002866A9">
        <w:rPr>
          <w:sz w:val="28"/>
          <w:szCs w:val="28"/>
        </w:rPr>
        <w:t>фотографіями. Комплекси по обробці даних необхідно розташовувати в окремих приміщеннях. Слід використовувати надзвичайно сувору систему допуску. Заходи контролю за доступом до системи - це заходи контролю за програмним</w:t>
      </w:r>
      <w:r w:rsidR="002866A9">
        <w:rPr>
          <w:sz w:val="28"/>
          <w:szCs w:val="28"/>
        </w:rPr>
        <w:t xml:space="preserve"> </w:t>
      </w:r>
      <w:r w:rsidRPr="002866A9">
        <w:rPr>
          <w:sz w:val="28"/>
          <w:szCs w:val="28"/>
        </w:rPr>
        <w:t>забезпеченням, розроблені для того щоб встановити перешкоди для використання системи несанкціонованими користувачами. Їх встановлюють користувачі, які мають дозвіл доступу до системи шляхом використання ідентифікаційних даних, паролів адрес 1Р і пристроїв до апаратного забезпечення. Заходи контролю за доступом до файлу попереджають несанкціонований доступ</w:t>
      </w:r>
      <w:r w:rsidR="002866A9">
        <w:rPr>
          <w:sz w:val="28"/>
          <w:szCs w:val="28"/>
        </w:rPr>
        <w:t xml:space="preserve"> </w:t>
      </w:r>
      <w:r w:rsidRPr="002866A9">
        <w:rPr>
          <w:sz w:val="28"/>
          <w:szCs w:val="28"/>
        </w:rPr>
        <w:t>до даних і про</w:t>
      </w:r>
      <w:r w:rsidRPr="002866A9">
        <w:rPr>
          <w:sz w:val="28"/>
          <w:szCs w:val="28"/>
        </w:rPr>
        <w:softHyphen/>
        <w:t xml:space="preserve">грамним файлів. </w:t>
      </w:r>
    </w:p>
    <w:p w:rsidR="00B331E7" w:rsidRPr="002866A9" w:rsidRDefault="00B331E7" w:rsidP="002866A9">
      <w:pPr>
        <w:spacing w:before="0" w:line="360" w:lineRule="auto"/>
        <w:ind w:firstLine="709"/>
        <w:rPr>
          <w:sz w:val="28"/>
          <w:szCs w:val="28"/>
        </w:rPr>
      </w:pPr>
      <w:r w:rsidRPr="002866A9">
        <w:rPr>
          <w:sz w:val="28"/>
          <w:szCs w:val="28"/>
        </w:rPr>
        <w:t>Що стосується організаційної структури КІСБУ, те керівництво може застосовувати такі дії: розподіл обов</w:t>
      </w:r>
      <w:r w:rsidR="002E42ED" w:rsidRPr="002866A9">
        <w:rPr>
          <w:sz w:val="28"/>
          <w:szCs w:val="28"/>
        </w:rPr>
        <w:t>’</w:t>
      </w:r>
      <w:r w:rsidRPr="002866A9">
        <w:rPr>
          <w:sz w:val="28"/>
          <w:szCs w:val="28"/>
        </w:rPr>
        <w:t>язків, нагляд, вимушені</w:t>
      </w:r>
      <w:r w:rsidR="002866A9">
        <w:rPr>
          <w:sz w:val="28"/>
          <w:szCs w:val="28"/>
        </w:rPr>
        <w:t xml:space="preserve"> </w:t>
      </w:r>
      <w:r w:rsidRPr="002866A9">
        <w:rPr>
          <w:sz w:val="28"/>
          <w:szCs w:val="28"/>
        </w:rPr>
        <w:t>відпустки і зміна роботи, подвійний контроль.</w:t>
      </w:r>
    </w:p>
    <w:p w:rsidR="00B331E7" w:rsidRPr="002866A9" w:rsidRDefault="00B331E7" w:rsidP="002866A9">
      <w:pPr>
        <w:spacing w:before="0" w:line="360" w:lineRule="auto"/>
        <w:ind w:firstLine="709"/>
        <w:rPr>
          <w:sz w:val="28"/>
          <w:szCs w:val="28"/>
        </w:rPr>
      </w:pPr>
      <w:r w:rsidRPr="002866A9">
        <w:rPr>
          <w:sz w:val="28"/>
          <w:szCs w:val="28"/>
        </w:rPr>
        <w:t xml:space="preserve"> Розподіл обов</w:t>
      </w:r>
      <w:r w:rsidR="00765F90" w:rsidRPr="002866A9">
        <w:rPr>
          <w:sz w:val="28"/>
          <w:szCs w:val="28"/>
        </w:rPr>
        <w:t>’</w:t>
      </w:r>
      <w:r w:rsidRPr="002866A9">
        <w:rPr>
          <w:sz w:val="28"/>
          <w:szCs w:val="28"/>
        </w:rPr>
        <w:t>язків передбачає розподіл</w:t>
      </w:r>
      <w:r w:rsidR="002866A9">
        <w:rPr>
          <w:sz w:val="28"/>
          <w:szCs w:val="28"/>
        </w:rPr>
        <w:t xml:space="preserve"> </w:t>
      </w:r>
      <w:r w:rsidRPr="002866A9">
        <w:rPr>
          <w:sz w:val="28"/>
          <w:szCs w:val="28"/>
        </w:rPr>
        <w:t>функцій дозволу і запису операцій, розподіл функцій дозволу і зберігання активів розподіл функцій запису операцій і зберігання активів. При цьому застосовуються такі контрольні проце</w:t>
      </w:r>
      <w:r w:rsidRPr="002866A9">
        <w:rPr>
          <w:sz w:val="28"/>
          <w:szCs w:val="28"/>
        </w:rPr>
        <w:softHyphen/>
        <w:t>дури, як перевірка</w:t>
      </w:r>
      <w:r w:rsidR="002866A9">
        <w:rPr>
          <w:sz w:val="28"/>
          <w:szCs w:val="28"/>
        </w:rPr>
        <w:t xml:space="preserve"> </w:t>
      </w:r>
      <w:r w:rsidRPr="002866A9">
        <w:rPr>
          <w:sz w:val="28"/>
          <w:szCs w:val="28"/>
        </w:rPr>
        <w:t>виконання операцій у відповідності з розподіленими обов</w:t>
      </w:r>
      <w:r w:rsidR="00765F90" w:rsidRPr="002866A9">
        <w:rPr>
          <w:sz w:val="28"/>
          <w:szCs w:val="28"/>
        </w:rPr>
        <w:t>’</w:t>
      </w:r>
      <w:r w:rsidRPr="002866A9">
        <w:rPr>
          <w:sz w:val="28"/>
          <w:szCs w:val="28"/>
        </w:rPr>
        <w:t>язками перевірка застосування затверджених бланків доку</w:t>
      </w:r>
      <w:r w:rsidRPr="002866A9">
        <w:rPr>
          <w:sz w:val="28"/>
          <w:szCs w:val="28"/>
        </w:rPr>
        <w:softHyphen/>
        <w:t>ментів і записів, перевірка здійсненого дос</w:t>
      </w:r>
      <w:r w:rsidRPr="002866A9">
        <w:rPr>
          <w:sz w:val="28"/>
          <w:szCs w:val="28"/>
        </w:rPr>
        <w:softHyphen/>
        <w:t>тупу до активів згідно санкціям</w:t>
      </w:r>
      <w:r w:rsidR="002866A9">
        <w:rPr>
          <w:sz w:val="28"/>
          <w:szCs w:val="28"/>
        </w:rPr>
        <w:t xml:space="preserve"> </w:t>
      </w:r>
      <w:r w:rsidRPr="002866A9">
        <w:rPr>
          <w:sz w:val="28"/>
          <w:szCs w:val="28"/>
        </w:rPr>
        <w:t>керівництва незалежні перевірки стану активів в звітності матеріально відповідальних осіб і ре</w:t>
      </w:r>
      <w:r w:rsidRPr="002866A9">
        <w:rPr>
          <w:sz w:val="28"/>
          <w:szCs w:val="28"/>
        </w:rPr>
        <w:softHyphen/>
        <w:t>зультатів їх діяльності, перевірка</w:t>
      </w:r>
      <w:r w:rsidR="002866A9">
        <w:rPr>
          <w:sz w:val="28"/>
          <w:szCs w:val="28"/>
        </w:rPr>
        <w:t xml:space="preserve"> </w:t>
      </w:r>
      <w:r w:rsidRPr="002866A9">
        <w:rPr>
          <w:sz w:val="28"/>
          <w:szCs w:val="28"/>
        </w:rPr>
        <w:t>процесу обробки інформації відповідно до дозволами, її точність, повнота окремих операцій.</w:t>
      </w:r>
    </w:p>
    <w:p w:rsidR="00B331E7" w:rsidRPr="002866A9" w:rsidRDefault="00B331E7" w:rsidP="002866A9">
      <w:pPr>
        <w:spacing w:before="0" w:line="360" w:lineRule="auto"/>
        <w:ind w:firstLine="709"/>
        <w:rPr>
          <w:sz w:val="28"/>
          <w:szCs w:val="28"/>
        </w:rPr>
      </w:pPr>
      <w:r w:rsidRPr="002866A9">
        <w:rPr>
          <w:sz w:val="28"/>
          <w:szCs w:val="28"/>
        </w:rPr>
        <w:t>Пасивні загрози включають такі проблеми, як відключення електроенергії і збої в роботі комп’ютерів. Заходи контролю за такими</w:t>
      </w:r>
      <w:r w:rsidR="002866A9">
        <w:rPr>
          <w:sz w:val="28"/>
          <w:szCs w:val="28"/>
        </w:rPr>
        <w:t xml:space="preserve"> </w:t>
      </w:r>
      <w:r w:rsidRPr="002866A9">
        <w:rPr>
          <w:sz w:val="28"/>
          <w:szCs w:val="28"/>
        </w:rPr>
        <w:t>загрозами можуть бути попереджувальними. Запобіжні засоби контролю передбачають використовування резервних ін</w:t>
      </w:r>
      <w:r w:rsidRPr="002866A9">
        <w:rPr>
          <w:sz w:val="28"/>
          <w:szCs w:val="28"/>
        </w:rPr>
        <w:softHyphen/>
        <w:t>формаційних систем. Якщо одна частина</w:t>
      </w:r>
      <w:r w:rsidR="002866A9">
        <w:rPr>
          <w:sz w:val="28"/>
          <w:szCs w:val="28"/>
        </w:rPr>
        <w:t xml:space="preserve"> </w:t>
      </w:r>
      <w:r w:rsidRPr="002866A9">
        <w:rPr>
          <w:sz w:val="28"/>
          <w:szCs w:val="28"/>
        </w:rPr>
        <w:t>системи не спрацьовує, резервна частина відразу підключається і система продовжує функціонувати з невеликою паузою або зовсім без затримки. Коректуючі заходи контролю передбачають використовування</w:t>
      </w:r>
      <w:r w:rsidR="002866A9">
        <w:rPr>
          <w:sz w:val="28"/>
          <w:szCs w:val="28"/>
        </w:rPr>
        <w:t xml:space="preserve"> </w:t>
      </w:r>
      <w:r w:rsidRPr="002866A9">
        <w:rPr>
          <w:sz w:val="28"/>
          <w:szCs w:val="28"/>
        </w:rPr>
        <w:t>ре</w:t>
      </w:r>
      <w:r w:rsidRPr="002866A9">
        <w:rPr>
          <w:sz w:val="28"/>
          <w:szCs w:val="28"/>
        </w:rPr>
        <w:softHyphen/>
        <w:t>зервних файлів для виправлення помилок.</w:t>
      </w:r>
    </w:p>
    <w:p w:rsidR="00B331E7" w:rsidRPr="002866A9" w:rsidRDefault="00B331E7" w:rsidP="002866A9">
      <w:pPr>
        <w:spacing w:before="0" w:line="360" w:lineRule="auto"/>
        <w:ind w:firstLine="709"/>
        <w:rPr>
          <w:sz w:val="28"/>
          <w:szCs w:val="28"/>
          <w:lang w:val="ru-RU"/>
        </w:rPr>
      </w:pPr>
      <w:r w:rsidRPr="002866A9">
        <w:rPr>
          <w:sz w:val="28"/>
          <w:szCs w:val="28"/>
        </w:rPr>
        <w:t>Для управління ризиком кризової ситуації важливим є забезпечення безперервності опе</w:t>
      </w:r>
      <w:r w:rsidRPr="002866A9">
        <w:rPr>
          <w:sz w:val="28"/>
          <w:szCs w:val="28"/>
        </w:rPr>
        <w:softHyphen/>
        <w:t>рацій у разі катастрофи. Управління</w:t>
      </w:r>
      <w:r w:rsidR="002866A9">
        <w:rPr>
          <w:sz w:val="28"/>
          <w:szCs w:val="28"/>
        </w:rPr>
        <w:t xml:space="preserve"> </w:t>
      </w:r>
      <w:r w:rsidRPr="002866A9">
        <w:rPr>
          <w:sz w:val="28"/>
          <w:szCs w:val="28"/>
        </w:rPr>
        <w:t>ризиком кризовій ситуації полягає в попередженні і плануванні непередбачених подій. Попередження кризової ситуації - це перший</w:t>
      </w:r>
      <w:r w:rsidR="002866A9">
        <w:rPr>
          <w:sz w:val="28"/>
          <w:szCs w:val="28"/>
        </w:rPr>
        <w:t xml:space="preserve"> </w:t>
      </w:r>
      <w:r w:rsidRPr="002866A9">
        <w:rPr>
          <w:sz w:val="28"/>
          <w:szCs w:val="28"/>
        </w:rPr>
        <w:t>крок в управлінні ризиком кризової ситуації.</w:t>
      </w:r>
    </w:p>
    <w:p w:rsidR="00017A87" w:rsidRPr="002866A9" w:rsidRDefault="00017A87" w:rsidP="002866A9">
      <w:pPr>
        <w:spacing w:before="0" w:line="360" w:lineRule="auto"/>
        <w:ind w:firstLine="709"/>
        <w:rPr>
          <w:sz w:val="28"/>
          <w:szCs w:val="28"/>
        </w:rPr>
      </w:pPr>
      <w:r w:rsidRPr="002866A9">
        <w:rPr>
          <w:sz w:val="28"/>
          <w:szCs w:val="28"/>
        </w:rPr>
        <w:t>Для автоматизації</w:t>
      </w:r>
      <w:r w:rsidR="007F0102" w:rsidRPr="002866A9">
        <w:rPr>
          <w:sz w:val="28"/>
          <w:szCs w:val="28"/>
        </w:rPr>
        <w:t xml:space="preserve"> на Локомотивному Депо</w:t>
      </w:r>
      <w:r w:rsidRPr="002866A9">
        <w:rPr>
          <w:sz w:val="28"/>
          <w:szCs w:val="28"/>
        </w:rPr>
        <w:t xml:space="preserve"> потрібно придбати 4 комп’ютера вартістю 2500 грн. і один сервер вартістю 4300 грн. Загалом</w:t>
      </w:r>
      <w:r w:rsidR="002866A9">
        <w:rPr>
          <w:sz w:val="28"/>
          <w:szCs w:val="28"/>
        </w:rPr>
        <w:t xml:space="preserve"> </w:t>
      </w:r>
      <w:r w:rsidRPr="002866A9">
        <w:rPr>
          <w:sz w:val="28"/>
          <w:szCs w:val="28"/>
        </w:rPr>
        <w:t>підприємство витратить 14300 грн. Після введення в дію комп’ютерів можна скоротити одного бухгалтера чи перевести на неповний робочий день. При цьому економія заробітної плати за рік встановить 7200 грн. (600*12).</w:t>
      </w:r>
      <w:r w:rsidR="00622393" w:rsidRPr="002866A9">
        <w:rPr>
          <w:sz w:val="28"/>
          <w:szCs w:val="28"/>
        </w:rPr>
        <w:t xml:space="preserve"> За два роки автоматизація обліку окупиться.</w:t>
      </w:r>
    </w:p>
    <w:p w:rsidR="00862869" w:rsidRPr="002866A9" w:rsidRDefault="00862869" w:rsidP="002866A9">
      <w:pPr>
        <w:shd w:val="clear" w:color="auto" w:fill="FFFFFF"/>
        <w:tabs>
          <w:tab w:val="left" w:pos="9350"/>
        </w:tabs>
        <w:spacing w:before="0" w:line="360" w:lineRule="auto"/>
        <w:ind w:right="4" w:firstLine="720"/>
        <w:jc w:val="left"/>
        <w:rPr>
          <w:sz w:val="28"/>
          <w:szCs w:val="28"/>
        </w:rPr>
      </w:pPr>
      <w:r w:rsidRPr="002866A9">
        <w:rPr>
          <w:color w:val="000000"/>
          <w:sz w:val="28"/>
          <w:szCs w:val="28"/>
        </w:rPr>
        <w:t xml:space="preserve"> </w:t>
      </w:r>
      <w:r w:rsidRPr="002866A9">
        <w:rPr>
          <w:sz w:val="28"/>
          <w:szCs w:val="28"/>
        </w:rPr>
        <w:t>Створення амортизаційного фонду</w:t>
      </w:r>
      <w:r w:rsidR="002E42ED" w:rsidRPr="002866A9">
        <w:rPr>
          <w:sz w:val="28"/>
          <w:szCs w:val="28"/>
        </w:rPr>
        <w:t>.</w:t>
      </w:r>
    </w:p>
    <w:p w:rsidR="007F0102" w:rsidRPr="002866A9" w:rsidRDefault="007F0102" w:rsidP="002866A9">
      <w:pPr>
        <w:shd w:val="clear" w:color="auto" w:fill="FFFFFF"/>
        <w:tabs>
          <w:tab w:val="left" w:pos="9350"/>
        </w:tabs>
        <w:spacing w:before="0" w:line="360" w:lineRule="auto"/>
        <w:ind w:right="4" w:firstLine="720"/>
        <w:jc w:val="left"/>
        <w:rPr>
          <w:sz w:val="28"/>
          <w:szCs w:val="28"/>
        </w:rPr>
      </w:pPr>
      <w:r w:rsidRPr="002866A9">
        <w:rPr>
          <w:sz w:val="28"/>
          <w:szCs w:val="28"/>
        </w:rPr>
        <w:t>Також ми пропонуємо на Локомотивному Депо створити амортизаційний фонд.</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З метою рівномірного розподілу вартості знарядь праці між окремими періодами і більш точного визначення собівартості виготовленої продукції застосовується амортизація.</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Відповідно Плану рахунків бухгалтерського обліку активів, капіталу, зобов</w:t>
      </w:r>
      <w:r w:rsidR="007F0B1F" w:rsidRPr="002866A9">
        <w:rPr>
          <w:sz w:val="28"/>
          <w:szCs w:val="28"/>
        </w:rPr>
        <w:t>’</w:t>
      </w:r>
      <w:r w:rsidRPr="002866A9">
        <w:rPr>
          <w:sz w:val="28"/>
          <w:szCs w:val="28"/>
        </w:rPr>
        <w:t>язань і господарських операцій підприємств і організацій, затвердженого наказом Міністерства фінансів Україн</w:t>
      </w:r>
      <w:r w:rsidR="007F0B1F" w:rsidRPr="002866A9">
        <w:rPr>
          <w:sz w:val="28"/>
          <w:szCs w:val="28"/>
        </w:rPr>
        <w:t>и 30 листопада 2001 р. №291</w:t>
      </w:r>
      <w:r w:rsidRPr="002866A9">
        <w:rPr>
          <w:sz w:val="28"/>
          <w:szCs w:val="28"/>
        </w:rPr>
        <w:t xml:space="preserve">, облік амортизації здійснюється на балансовому рахунку 13 </w:t>
      </w:r>
      <w:r w:rsidR="007F0B1F" w:rsidRPr="002866A9">
        <w:rPr>
          <w:sz w:val="28"/>
          <w:szCs w:val="28"/>
        </w:rPr>
        <w:t>“</w:t>
      </w:r>
      <w:r w:rsidRPr="002866A9">
        <w:rPr>
          <w:sz w:val="28"/>
          <w:szCs w:val="28"/>
        </w:rPr>
        <w:t>Знос (амортизація) основних засобів</w:t>
      </w:r>
      <w:r w:rsidR="007F0B1F" w:rsidRPr="002866A9">
        <w:rPr>
          <w:sz w:val="28"/>
          <w:szCs w:val="28"/>
        </w:rPr>
        <w:t>”</w:t>
      </w:r>
      <w:r w:rsidRPr="002866A9">
        <w:rPr>
          <w:sz w:val="28"/>
          <w:szCs w:val="28"/>
        </w:rPr>
        <w:t xml:space="preserve">, а також на позабалансовому рахунку 09 </w:t>
      </w:r>
      <w:r w:rsidR="007F0B1F" w:rsidRPr="002866A9">
        <w:rPr>
          <w:sz w:val="28"/>
          <w:szCs w:val="28"/>
        </w:rPr>
        <w:t>“</w:t>
      </w:r>
      <w:r w:rsidRPr="002866A9">
        <w:rPr>
          <w:sz w:val="28"/>
          <w:szCs w:val="28"/>
        </w:rPr>
        <w:t>Амортизаційні відрахування</w:t>
      </w:r>
      <w:r w:rsidR="007F0B1F" w:rsidRPr="002866A9">
        <w:rPr>
          <w:sz w:val="28"/>
          <w:szCs w:val="28"/>
        </w:rPr>
        <w:t>”</w:t>
      </w:r>
      <w:r w:rsidRPr="002866A9">
        <w:rPr>
          <w:sz w:val="28"/>
          <w:szCs w:val="28"/>
        </w:rPr>
        <w:t>.</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 xml:space="preserve">Категорію </w:t>
      </w:r>
      <w:r w:rsidR="007F0B1F" w:rsidRPr="002866A9">
        <w:rPr>
          <w:sz w:val="28"/>
          <w:szCs w:val="28"/>
          <w:lang w:val="ru-RU"/>
        </w:rPr>
        <w:t>“</w:t>
      </w:r>
      <w:r w:rsidRPr="002866A9">
        <w:rPr>
          <w:sz w:val="28"/>
          <w:szCs w:val="28"/>
        </w:rPr>
        <w:t>амортизація</w:t>
      </w:r>
      <w:r w:rsidR="007F0B1F" w:rsidRPr="002866A9">
        <w:rPr>
          <w:sz w:val="28"/>
          <w:szCs w:val="28"/>
          <w:vertAlign w:val="superscript"/>
          <w:lang w:val="ru-RU"/>
        </w:rPr>
        <w:t>”</w:t>
      </w:r>
      <w:r w:rsidRPr="002866A9">
        <w:rPr>
          <w:sz w:val="28"/>
          <w:szCs w:val="28"/>
        </w:rPr>
        <w:t xml:space="preserve"> можна розглядати не тільки як забезпечення поступового перенесення вартості, а в набагато ширшому розумінні, а саме, як джерело відтворення засобів праці.</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В</w:t>
      </w:r>
      <w:r w:rsidR="002866A9">
        <w:rPr>
          <w:sz w:val="28"/>
          <w:szCs w:val="28"/>
        </w:rPr>
        <w:t xml:space="preserve"> </w:t>
      </w:r>
      <w:r w:rsidRPr="002866A9">
        <w:rPr>
          <w:sz w:val="28"/>
          <w:szCs w:val="28"/>
        </w:rPr>
        <w:t>економічних</w:t>
      </w:r>
      <w:r w:rsidR="002866A9">
        <w:rPr>
          <w:sz w:val="28"/>
          <w:szCs w:val="28"/>
        </w:rPr>
        <w:t xml:space="preserve"> </w:t>
      </w:r>
      <w:r w:rsidRPr="002866A9">
        <w:rPr>
          <w:sz w:val="28"/>
          <w:szCs w:val="28"/>
        </w:rPr>
        <w:t>системах</w:t>
      </w:r>
      <w:r w:rsidR="002866A9">
        <w:rPr>
          <w:sz w:val="28"/>
          <w:szCs w:val="28"/>
        </w:rPr>
        <w:t xml:space="preserve"> </w:t>
      </w:r>
      <w:r w:rsidRPr="002866A9">
        <w:rPr>
          <w:sz w:val="28"/>
          <w:szCs w:val="28"/>
        </w:rPr>
        <w:t>категорію</w:t>
      </w:r>
      <w:r w:rsidR="002866A9">
        <w:rPr>
          <w:sz w:val="28"/>
          <w:szCs w:val="28"/>
        </w:rPr>
        <w:t xml:space="preserve"> </w:t>
      </w:r>
      <w:r w:rsidR="007F0B1F" w:rsidRPr="002866A9">
        <w:rPr>
          <w:sz w:val="28"/>
          <w:szCs w:val="28"/>
          <w:lang w:val="ru-RU"/>
        </w:rPr>
        <w:t>“</w:t>
      </w:r>
      <w:r w:rsidRPr="002866A9">
        <w:rPr>
          <w:sz w:val="28"/>
          <w:szCs w:val="28"/>
        </w:rPr>
        <w:t>амортизація</w:t>
      </w:r>
      <w:r w:rsidR="007F0B1F" w:rsidRPr="002866A9">
        <w:rPr>
          <w:sz w:val="28"/>
          <w:szCs w:val="28"/>
          <w:lang w:val="ru-RU"/>
        </w:rPr>
        <w:t>”</w:t>
      </w:r>
      <w:r w:rsidRPr="002866A9">
        <w:rPr>
          <w:sz w:val="28"/>
          <w:szCs w:val="28"/>
        </w:rPr>
        <w:t xml:space="preserve"> використовують для</w:t>
      </w:r>
      <w:r w:rsidR="002866A9">
        <w:rPr>
          <w:sz w:val="28"/>
          <w:szCs w:val="28"/>
        </w:rPr>
        <w:t xml:space="preserve"> </w:t>
      </w:r>
      <w:r w:rsidRPr="002866A9">
        <w:rPr>
          <w:sz w:val="28"/>
          <w:szCs w:val="28"/>
        </w:rPr>
        <w:t>досягнення різної мети. Можливі щонайменше два варіанти:</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а) амортизацію показують як поступове перенесення вартості об</w:t>
      </w:r>
      <w:r w:rsidR="007F0B1F" w:rsidRPr="002866A9">
        <w:rPr>
          <w:sz w:val="28"/>
          <w:szCs w:val="28"/>
          <w:lang w:val="ru-RU"/>
        </w:rPr>
        <w:t>’</w:t>
      </w:r>
      <w:r w:rsidRPr="002866A9">
        <w:rPr>
          <w:sz w:val="28"/>
          <w:szCs w:val="28"/>
        </w:rPr>
        <w:t>єкта на створюваний продукт;</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б) амортизацію враховують як суму накопичених коштів для капітальних інвестицій.</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В</w:t>
      </w:r>
      <w:r w:rsidR="002866A9">
        <w:rPr>
          <w:sz w:val="28"/>
          <w:szCs w:val="28"/>
        </w:rPr>
        <w:t xml:space="preserve"> </w:t>
      </w:r>
      <w:r w:rsidRPr="002866A9">
        <w:rPr>
          <w:sz w:val="28"/>
          <w:szCs w:val="28"/>
        </w:rPr>
        <w:t>бухгалтерському обліку в Україні амортизація розглядається лише як поступове перенесення вартості на новостворюваний продукт, тобто використовується перший варіант.</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Відображення зносу (амортизації) лише на рахунку 13 і відсутність обліку амортизаційного фонду є недостатнім і не дозволяє контролювати формування і використання кошт</w:t>
      </w:r>
      <w:r w:rsidR="00B84FDD" w:rsidRPr="002866A9">
        <w:rPr>
          <w:sz w:val="28"/>
          <w:szCs w:val="28"/>
        </w:rPr>
        <w:t>ів на капітальні</w:t>
      </w:r>
      <w:r w:rsidR="002866A9">
        <w:rPr>
          <w:sz w:val="28"/>
          <w:szCs w:val="28"/>
        </w:rPr>
        <w:t xml:space="preserve"> </w:t>
      </w:r>
      <w:r w:rsidR="00B84FDD" w:rsidRPr="002866A9">
        <w:rPr>
          <w:sz w:val="28"/>
          <w:szCs w:val="28"/>
        </w:rPr>
        <w:t>інвестиції. Н</w:t>
      </w:r>
      <w:r w:rsidRPr="002866A9">
        <w:rPr>
          <w:sz w:val="28"/>
          <w:szCs w:val="28"/>
        </w:rPr>
        <w:t>еобхідн</w:t>
      </w:r>
      <w:r w:rsidR="00B84FDD" w:rsidRPr="002866A9">
        <w:rPr>
          <w:sz w:val="28"/>
          <w:szCs w:val="28"/>
        </w:rPr>
        <w:t>і</w:t>
      </w:r>
      <w:r w:rsidRPr="002866A9">
        <w:rPr>
          <w:sz w:val="28"/>
          <w:szCs w:val="28"/>
        </w:rPr>
        <w:t>ст</w:t>
      </w:r>
      <w:r w:rsidR="00B84FDD" w:rsidRPr="002866A9">
        <w:rPr>
          <w:sz w:val="28"/>
          <w:szCs w:val="28"/>
        </w:rPr>
        <w:t>ь</w:t>
      </w:r>
      <w:r w:rsidRPr="002866A9">
        <w:rPr>
          <w:sz w:val="28"/>
          <w:szCs w:val="28"/>
        </w:rPr>
        <w:t xml:space="preserve"> запровадження</w:t>
      </w:r>
      <w:r w:rsidR="002866A9">
        <w:rPr>
          <w:sz w:val="28"/>
          <w:szCs w:val="28"/>
        </w:rPr>
        <w:t xml:space="preserve"> </w:t>
      </w:r>
      <w:r w:rsidRPr="002866A9">
        <w:rPr>
          <w:sz w:val="28"/>
          <w:szCs w:val="28"/>
        </w:rPr>
        <w:t>амортизаційного</w:t>
      </w:r>
      <w:r w:rsidR="002866A9">
        <w:rPr>
          <w:sz w:val="28"/>
          <w:szCs w:val="28"/>
        </w:rPr>
        <w:t xml:space="preserve"> </w:t>
      </w:r>
      <w:r w:rsidRPr="002866A9">
        <w:rPr>
          <w:sz w:val="28"/>
          <w:szCs w:val="28"/>
        </w:rPr>
        <w:t>фонду,</w:t>
      </w:r>
      <w:r w:rsidR="002866A9">
        <w:rPr>
          <w:sz w:val="28"/>
          <w:szCs w:val="28"/>
        </w:rPr>
        <w:t xml:space="preserve"> </w:t>
      </w:r>
      <w:r w:rsidR="00B84FDD" w:rsidRPr="002866A9">
        <w:rPr>
          <w:sz w:val="28"/>
          <w:szCs w:val="28"/>
        </w:rPr>
        <w:t>обгрунтовується тим</w:t>
      </w:r>
      <w:r w:rsidRPr="002866A9">
        <w:rPr>
          <w:sz w:val="28"/>
          <w:szCs w:val="28"/>
        </w:rPr>
        <w:t>,</w:t>
      </w:r>
      <w:r w:rsidR="002866A9">
        <w:rPr>
          <w:sz w:val="28"/>
          <w:szCs w:val="28"/>
        </w:rPr>
        <w:t xml:space="preserve"> </w:t>
      </w:r>
      <w:r w:rsidRPr="002866A9">
        <w:rPr>
          <w:sz w:val="28"/>
          <w:szCs w:val="28"/>
        </w:rPr>
        <w:t xml:space="preserve">що внаслідок </w:t>
      </w:r>
      <w:r w:rsidR="00755665" w:rsidRPr="002866A9">
        <w:rPr>
          <w:sz w:val="28"/>
          <w:szCs w:val="28"/>
        </w:rPr>
        <w:t>таких</w:t>
      </w:r>
      <w:r w:rsidRPr="002866A9">
        <w:rPr>
          <w:sz w:val="28"/>
          <w:szCs w:val="28"/>
        </w:rPr>
        <w:t xml:space="preserve"> рішень в ході реформування бухгалтерського обліку </w:t>
      </w:r>
      <w:r w:rsidR="00ED526E" w:rsidRPr="002866A9">
        <w:rPr>
          <w:sz w:val="28"/>
          <w:szCs w:val="28"/>
        </w:rPr>
        <w:t xml:space="preserve">як </w:t>
      </w:r>
      <w:r w:rsidRPr="002866A9">
        <w:rPr>
          <w:sz w:val="28"/>
          <w:szCs w:val="28"/>
        </w:rPr>
        <w:t xml:space="preserve">відмова від використання рахунку </w:t>
      </w:r>
      <w:r w:rsidR="007F0B1F" w:rsidRPr="002866A9">
        <w:rPr>
          <w:sz w:val="28"/>
          <w:szCs w:val="28"/>
        </w:rPr>
        <w:t>“</w:t>
      </w:r>
      <w:r w:rsidRPr="002866A9">
        <w:rPr>
          <w:sz w:val="28"/>
          <w:szCs w:val="28"/>
        </w:rPr>
        <w:t>амортизаційний фонд</w:t>
      </w:r>
      <w:r w:rsidR="007F0B1F" w:rsidRPr="002866A9">
        <w:rPr>
          <w:sz w:val="28"/>
          <w:szCs w:val="28"/>
        </w:rPr>
        <w:t>”</w:t>
      </w:r>
      <w:r w:rsidRPr="002866A9">
        <w:rPr>
          <w:sz w:val="28"/>
          <w:szCs w:val="28"/>
        </w:rPr>
        <w:t>, нормативно встановленої граничної оцінки об’</w:t>
      </w:r>
      <w:r w:rsidR="009225E9" w:rsidRPr="002866A9">
        <w:rPr>
          <w:sz w:val="28"/>
          <w:szCs w:val="28"/>
        </w:rPr>
        <w:t xml:space="preserve">єктів основних засобів і та </w:t>
      </w:r>
      <w:r w:rsidR="00ED526E" w:rsidRPr="002866A9">
        <w:rPr>
          <w:sz w:val="28"/>
          <w:szCs w:val="28"/>
        </w:rPr>
        <w:t>ін.</w:t>
      </w:r>
      <w:r w:rsidRPr="002866A9">
        <w:rPr>
          <w:sz w:val="28"/>
          <w:szCs w:val="28"/>
        </w:rPr>
        <w:t>, якість облікової інформації</w:t>
      </w:r>
      <w:r w:rsidR="002866A9">
        <w:rPr>
          <w:sz w:val="28"/>
          <w:szCs w:val="28"/>
        </w:rPr>
        <w:t xml:space="preserve"> </w:t>
      </w:r>
      <w:r w:rsidRPr="002866A9">
        <w:rPr>
          <w:sz w:val="28"/>
          <w:szCs w:val="28"/>
        </w:rPr>
        <w:t>перестала</w:t>
      </w:r>
      <w:r w:rsidR="002866A9">
        <w:rPr>
          <w:sz w:val="28"/>
          <w:szCs w:val="28"/>
        </w:rPr>
        <w:t xml:space="preserve"> </w:t>
      </w:r>
      <w:r w:rsidRPr="002866A9">
        <w:rPr>
          <w:sz w:val="28"/>
          <w:szCs w:val="28"/>
        </w:rPr>
        <w:t>відповідати</w:t>
      </w:r>
      <w:r w:rsidR="002866A9">
        <w:rPr>
          <w:sz w:val="28"/>
          <w:szCs w:val="28"/>
        </w:rPr>
        <w:t xml:space="preserve"> </w:t>
      </w:r>
      <w:r w:rsidRPr="002866A9">
        <w:rPr>
          <w:sz w:val="28"/>
          <w:szCs w:val="28"/>
        </w:rPr>
        <w:t>потребам</w:t>
      </w:r>
      <w:r w:rsidR="002866A9">
        <w:rPr>
          <w:sz w:val="28"/>
          <w:szCs w:val="28"/>
        </w:rPr>
        <w:t xml:space="preserve"> </w:t>
      </w:r>
      <w:r w:rsidRPr="002866A9">
        <w:rPr>
          <w:sz w:val="28"/>
          <w:szCs w:val="28"/>
        </w:rPr>
        <w:t xml:space="preserve">аналізу відтворення основних засобів </w:t>
      </w:r>
      <w:r w:rsidR="007F0B1F" w:rsidRPr="002866A9">
        <w:rPr>
          <w:sz w:val="28"/>
          <w:szCs w:val="28"/>
        </w:rPr>
        <w:t>та управління цими процесами</w:t>
      </w:r>
      <w:r w:rsidRPr="002866A9">
        <w:rPr>
          <w:sz w:val="28"/>
          <w:szCs w:val="28"/>
        </w:rPr>
        <w:t>.</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 xml:space="preserve">П.Самуельсон зазначає, що якби не було амортизаційних фондів, звідки бралися би гроші для заміни окремої машини або будівлі? Звичайно устаткування закуповується на кошти від продажів, отримані за допомогою іншого устаткування., яке не потребує негайних затрат для заміни. Продажна ціна продукції, виготовленої на цьому устаткуванні, містить балансові амортизаційні відрахування, </w:t>
      </w:r>
      <w:r w:rsidR="007F0B1F" w:rsidRPr="002866A9">
        <w:rPr>
          <w:sz w:val="28"/>
          <w:szCs w:val="28"/>
        </w:rPr>
        <w:t>і</w:t>
      </w:r>
      <w:r w:rsidRPr="002866A9">
        <w:rPr>
          <w:sz w:val="28"/>
          <w:szCs w:val="28"/>
        </w:rPr>
        <w:t xml:space="preserve"> цю суму можна інвестувати у будь-яку сферу діяльності підприємства. Умовно можна вважати, що кожен актив, який не потребує заміни, позичає свої амортизаційні відрахування тим активам, що її потребу</w:t>
      </w:r>
      <w:r w:rsidR="007F0B1F" w:rsidRPr="002866A9">
        <w:rPr>
          <w:sz w:val="28"/>
          <w:szCs w:val="28"/>
        </w:rPr>
        <w:t>ють</w:t>
      </w:r>
      <w:r w:rsidRPr="002866A9">
        <w:rPr>
          <w:sz w:val="28"/>
          <w:szCs w:val="28"/>
        </w:rPr>
        <w:t>.</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 xml:space="preserve">Є очевидною необхідність відображення у бухгалтерському обліку процесу використання амортизаційного фонду. Тому наказом Міністерства фінансів України від 12 грудня 2005 р. №671 </w:t>
      </w:r>
      <w:r w:rsidR="007F0B1F" w:rsidRPr="002866A9">
        <w:rPr>
          <w:sz w:val="28"/>
          <w:szCs w:val="28"/>
        </w:rPr>
        <w:t>“</w:t>
      </w:r>
      <w:r w:rsidRPr="002866A9">
        <w:rPr>
          <w:sz w:val="28"/>
          <w:szCs w:val="28"/>
        </w:rPr>
        <w:t>Про внесенням змін до наказу Міністерства фінансів України</w:t>
      </w:r>
      <w:r w:rsidR="007F0B1F" w:rsidRPr="002866A9">
        <w:rPr>
          <w:sz w:val="28"/>
          <w:szCs w:val="28"/>
        </w:rPr>
        <w:t>”</w:t>
      </w:r>
      <w:r w:rsidRPr="002866A9">
        <w:rPr>
          <w:sz w:val="28"/>
          <w:szCs w:val="28"/>
        </w:rPr>
        <w:t xml:space="preserve"> від 30 листопада 2001 р. №291, який зареєстровано в Міністерстві юстиції України 29 грудня 2005 р. </w:t>
      </w:r>
      <w:r w:rsidR="007F0B1F" w:rsidRPr="002866A9">
        <w:rPr>
          <w:sz w:val="28"/>
          <w:szCs w:val="28"/>
        </w:rPr>
        <w:t>№1254/8575</w:t>
      </w:r>
      <w:r w:rsidRPr="002866A9">
        <w:rPr>
          <w:sz w:val="28"/>
          <w:szCs w:val="28"/>
        </w:rPr>
        <w:t>, внесено доповнення до Плану рахунків</w:t>
      </w:r>
      <w:r w:rsidR="007F0B1F" w:rsidRPr="002866A9">
        <w:rPr>
          <w:sz w:val="28"/>
          <w:szCs w:val="28"/>
        </w:rPr>
        <w:t xml:space="preserve"> бухгалтерського обліку активів</w:t>
      </w:r>
      <w:r w:rsidRPr="002866A9">
        <w:rPr>
          <w:sz w:val="28"/>
          <w:szCs w:val="28"/>
        </w:rPr>
        <w:t>, капіталу, зобов</w:t>
      </w:r>
      <w:r w:rsidR="007F0B1F" w:rsidRPr="002866A9">
        <w:rPr>
          <w:sz w:val="28"/>
          <w:szCs w:val="28"/>
        </w:rPr>
        <w:t>’</w:t>
      </w:r>
      <w:r w:rsidRPr="002866A9">
        <w:rPr>
          <w:sz w:val="28"/>
          <w:szCs w:val="28"/>
        </w:rPr>
        <w:t xml:space="preserve">язань і господарських операцій та Інструкції про його застосування, затверджених наказом Міністерства фінансів України від 30 листопада 2001 р. №291, зокрема доповнено клас „0” </w:t>
      </w:r>
      <w:r w:rsidR="007F0B1F" w:rsidRPr="002866A9">
        <w:rPr>
          <w:sz w:val="28"/>
          <w:szCs w:val="28"/>
        </w:rPr>
        <w:t>“</w:t>
      </w:r>
      <w:r w:rsidRPr="002866A9">
        <w:rPr>
          <w:sz w:val="28"/>
          <w:szCs w:val="28"/>
        </w:rPr>
        <w:t>Позабалансові рахунки</w:t>
      </w:r>
      <w:r w:rsidR="007F0B1F" w:rsidRPr="002866A9">
        <w:rPr>
          <w:sz w:val="28"/>
          <w:szCs w:val="28"/>
          <w:vertAlign w:val="superscript"/>
        </w:rPr>
        <w:t>”</w:t>
      </w:r>
      <w:r w:rsidRPr="002866A9">
        <w:rPr>
          <w:sz w:val="28"/>
          <w:szCs w:val="28"/>
        </w:rPr>
        <w:t xml:space="preserve"> рахунком 09 </w:t>
      </w:r>
      <w:r w:rsidR="007F0B1F" w:rsidRPr="002866A9">
        <w:rPr>
          <w:sz w:val="28"/>
          <w:szCs w:val="28"/>
        </w:rPr>
        <w:t>“</w:t>
      </w:r>
      <w:r w:rsidRPr="002866A9">
        <w:rPr>
          <w:sz w:val="28"/>
          <w:szCs w:val="28"/>
        </w:rPr>
        <w:t>Амортизаційні відрахування”. На цьому рахунку на суму нарахованої амортизації збільшується залишок, а на суму використаних</w:t>
      </w:r>
      <w:r w:rsidR="002866A9">
        <w:rPr>
          <w:sz w:val="28"/>
          <w:szCs w:val="28"/>
        </w:rPr>
        <w:t xml:space="preserve"> </w:t>
      </w:r>
      <w:r w:rsidRPr="002866A9">
        <w:rPr>
          <w:sz w:val="28"/>
          <w:szCs w:val="28"/>
        </w:rPr>
        <w:t>амортизаційних відрахувань - зменшується залишок.</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Аналітичний облік за рахунком 09 ведеться за напрямками викорис</w:t>
      </w:r>
      <w:r w:rsidR="007F0B1F" w:rsidRPr="002866A9">
        <w:rPr>
          <w:sz w:val="28"/>
          <w:szCs w:val="28"/>
        </w:rPr>
        <w:t xml:space="preserve">тання </w:t>
      </w:r>
      <w:r w:rsidRPr="002866A9">
        <w:rPr>
          <w:sz w:val="28"/>
          <w:szCs w:val="28"/>
        </w:rPr>
        <w:t>амортизації, а саме:</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noProof/>
          <w:sz w:val="28"/>
          <w:szCs w:val="28"/>
        </w:rPr>
        <w:t xml:space="preserve"> </w:t>
      </w:r>
      <w:r w:rsidR="00862869" w:rsidRPr="002866A9">
        <w:rPr>
          <w:sz w:val="28"/>
          <w:szCs w:val="28"/>
        </w:rPr>
        <w:t>будівництво об</w:t>
      </w:r>
      <w:r w:rsidR="007F0B1F" w:rsidRPr="002866A9">
        <w:rPr>
          <w:sz w:val="28"/>
          <w:szCs w:val="28"/>
          <w:lang w:val="ru-RU"/>
        </w:rPr>
        <w:t>’</w:t>
      </w:r>
      <w:r w:rsidR="00862869" w:rsidRPr="002866A9">
        <w:rPr>
          <w:sz w:val="28"/>
          <w:szCs w:val="28"/>
        </w:rPr>
        <w:t>єктів;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sz w:val="28"/>
          <w:szCs w:val="28"/>
        </w:rPr>
        <w:t xml:space="preserve"> придбання (виготовлення) основних засобів;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noProof/>
          <w:sz w:val="28"/>
          <w:szCs w:val="28"/>
        </w:rPr>
        <w:t xml:space="preserve"> </w:t>
      </w:r>
      <w:r w:rsidR="00862869" w:rsidRPr="002866A9">
        <w:rPr>
          <w:sz w:val="28"/>
          <w:szCs w:val="28"/>
        </w:rPr>
        <w:t>поліпшення (модернізація, модифік</w:t>
      </w:r>
      <w:r w:rsidR="007F0B1F" w:rsidRPr="002866A9">
        <w:rPr>
          <w:sz w:val="28"/>
          <w:szCs w:val="28"/>
        </w:rPr>
        <w:t>ація, добудування, дообладнання</w:t>
      </w:r>
      <w:r w:rsidR="00862869" w:rsidRPr="002866A9">
        <w:rPr>
          <w:sz w:val="28"/>
          <w:szCs w:val="28"/>
        </w:rPr>
        <w:t>, реконструкція тощо) основних засобів;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sz w:val="28"/>
          <w:szCs w:val="28"/>
        </w:rPr>
        <w:t xml:space="preserve"> придбання (створення) нематеріальних активів;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sz w:val="28"/>
          <w:szCs w:val="28"/>
        </w:rPr>
        <w:t xml:space="preserve"> інші капітальні роботи;</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sz w:val="28"/>
          <w:szCs w:val="28"/>
        </w:rPr>
        <w:t xml:space="preserve"> погашення позик і позичок, отриманих на капітальні інвестиції.</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 xml:space="preserve">Необхідністю введення цього рахунку є не тільки </w:t>
      </w:r>
      <w:r w:rsidR="009225E9" w:rsidRPr="002866A9">
        <w:rPr>
          <w:sz w:val="28"/>
          <w:szCs w:val="28"/>
        </w:rPr>
        <w:t>реєстрація даних</w:t>
      </w:r>
      <w:r w:rsidR="002866A9">
        <w:rPr>
          <w:sz w:val="28"/>
          <w:szCs w:val="28"/>
        </w:rPr>
        <w:t xml:space="preserve"> </w:t>
      </w:r>
      <w:r w:rsidRPr="002866A9">
        <w:rPr>
          <w:sz w:val="28"/>
          <w:szCs w:val="28"/>
        </w:rPr>
        <w:t>для</w:t>
      </w:r>
      <w:r w:rsidR="002866A9">
        <w:rPr>
          <w:sz w:val="28"/>
          <w:szCs w:val="28"/>
        </w:rPr>
        <w:t xml:space="preserve"> </w:t>
      </w:r>
      <w:r w:rsidRPr="002866A9">
        <w:rPr>
          <w:sz w:val="28"/>
          <w:szCs w:val="28"/>
        </w:rPr>
        <w:t>заповнення</w:t>
      </w:r>
      <w:r w:rsidR="002866A9">
        <w:rPr>
          <w:sz w:val="28"/>
          <w:szCs w:val="28"/>
        </w:rPr>
        <w:t xml:space="preserve"> </w:t>
      </w:r>
      <w:r w:rsidRPr="002866A9">
        <w:rPr>
          <w:sz w:val="28"/>
          <w:szCs w:val="28"/>
        </w:rPr>
        <w:t>розділу</w:t>
      </w:r>
      <w:r w:rsidR="002866A9">
        <w:rPr>
          <w:sz w:val="28"/>
          <w:szCs w:val="28"/>
        </w:rPr>
        <w:t xml:space="preserve"> </w:t>
      </w:r>
      <w:r w:rsidRPr="002866A9">
        <w:rPr>
          <w:sz w:val="28"/>
          <w:szCs w:val="28"/>
        </w:rPr>
        <w:t>XIII</w:t>
      </w:r>
      <w:r w:rsidR="002866A9">
        <w:rPr>
          <w:sz w:val="28"/>
          <w:szCs w:val="28"/>
        </w:rPr>
        <w:t xml:space="preserve"> </w:t>
      </w:r>
      <w:r w:rsidR="007F0B1F" w:rsidRPr="002866A9">
        <w:rPr>
          <w:sz w:val="28"/>
          <w:szCs w:val="28"/>
        </w:rPr>
        <w:t>“</w:t>
      </w:r>
      <w:r w:rsidRPr="002866A9">
        <w:rPr>
          <w:sz w:val="28"/>
          <w:szCs w:val="28"/>
        </w:rPr>
        <w:t>Використання амортизаційних відрахувань”</w:t>
      </w:r>
      <w:r w:rsidR="009225E9" w:rsidRPr="002866A9">
        <w:rPr>
          <w:sz w:val="28"/>
          <w:szCs w:val="28"/>
        </w:rPr>
        <w:t>,</w:t>
      </w:r>
      <w:r w:rsidRPr="002866A9">
        <w:rPr>
          <w:sz w:val="28"/>
          <w:szCs w:val="28"/>
        </w:rPr>
        <w:t xml:space="preserve"> Приміток до річної фінансової звітності, але і надання інформації про ступінь зносу основних засобів і нематеріальних активів, вказуючи на наявні джерела у підприємства для їх відтворення.</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Міністерство фінансів України зрозуміло потребу ведення обліку використання</w:t>
      </w:r>
      <w:r w:rsidR="002866A9">
        <w:rPr>
          <w:sz w:val="28"/>
          <w:szCs w:val="28"/>
        </w:rPr>
        <w:t xml:space="preserve"> </w:t>
      </w:r>
      <w:r w:rsidRPr="002866A9">
        <w:rPr>
          <w:sz w:val="28"/>
          <w:szCs w:val="28"/>
        </w:rPr>
        <w:t>амортизації і</w:t>
      </w:r>
      <w:r w:rsidR="002866A9">
        <w:rPr>
          <w:sz w:val="28"/>
          <w:szCs w:val="28"/>
        </w:rPr>
        <w:t xml:space="preserve"> </w:t>
      </w:r>
      <w:r w:rsidRPr="002866A9">
        <w:rPr>
          <w:sz w:val="28"/>
          <w:szCs w:val="28"/>
        </w:rPr>
        <w:t>для цього передбачило ведення позабалансового обліку. Проте, на нашу думку, більш логічно амортизаційний фонд обліковувати у системі балансових рахунків, а не поза балансом.</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 xml:space="preserve">Нами пропонується механізм нарахування амортизації із створенням амортизаційного фонду за допомогою рахунків діючого Плану рахунків. Для цього доцільно використати рахунок 42 </w:t>
      </w:r>
      <w:r w:rsidR="007F0B1F" w:rsidRPr="002866A9">
        <w:rPr>
          <w:sz w:val="28"/>
          <w:szCs w:val="28"/>
        </w:rPr>
        <w:t>“</w:t>
      </w:r>
      <w:r w:rsidRPr="002866A9">
        <w:rPr>
          <w:sz w:val="28"/>
          <w:szCs w:val="28"/>
        </w:rPr>
        <w:t>Додатковий капітал”,</w:t>
      </w:r>
      <w:r w:rsidR="002866A9">
        <w:rPr>
          <w:sz w:val="28"/>
          <w:szCs w:val="28"/>
        </w:rPr>
        <w:t xml:space="preserve"> </w:t>
      </w:r>
      <w:r w:rsidRPr="002866A9">
        <w:rPr>
          <w:sz w:val="28"/>
          <w:szCs w:val="28"/>
        </w:rPr>
        <w:t>виділивши</w:t>
      </w:r>
      <w:r w:rsidR="002866A9">
        <w:rPr>
          <w:sz w:val="28"/>
          <w:szCs w:val="28"/>
        </w:rPr>
        <w:t xml:space="preserve"> </w:t>
      </w:r>
      <w:r w:rsidRPr="002866A9">
        <w:rPr>
          <w:sz w:val="28"/>
          <w:szCs w:val="28"/>
        </w:rPr>
        <w:t>окремий субрахунок</w:t>
      </w:r>
      <w:r w:rsidR="002866A9">
        <w:rPr>
          <w:sz w:val="28"/>
          <w:szCs w:val="28"/>
        </w:rPr>
        <w:t xml:space="preserve"> </w:t>
      </w:r>
      <w:r w:rsidRPr="002866A9">
        <w:rPr>
          <w:sz w:val="28"/>
          <w:szCs w:val="28"/>
        </w:rPr>
        <w:t>426</w:t>
      </w:r>
      <w:r w:rsidR="002866A9">
        <w:rPr>
          <w:sz w:val="28"/>
          <w:szCs w:val="28"/>
        </w:rPr>
        <w:t xml:space="preserve"> </w:t>
      </w:r>
      <w:r w:rsidR="007F0B1F" w:rsidRPr="002866A9">
        <w:rPr>
          <w:sz w:val="28"/>
          <w:szCs w:val="28"/>
        </w:rPr>
        <w:t>“</w:t>
      </w:r>
      <w:r w:rsidRPr="002866A9">
        <w:rPr>
          <w:sz w:val="28"/>
          <w:szCs w:val="28"/>
        </w:rPr>
        <w:t>Амортизаційний</w:t>
      </w:r>
      <w:r w:rsidR="002866A9">
        <w:rPr>
          <w:sz w:val="28"/>
          <w:szCs w:val="28"/>
        </w:rPr>
        <w:t xml:space="preserve"> </w:t>
      </w:r>
      <w:r w:rsidRPr="002866A9">
        <w:rPr>
          <w:sz w:val="28"/>
          <w:szCs w:val="28"/>
        </w:rPr>
        <w:t>фонд”,</w:t>
      </w:r>
      <w:r w:rsidR="002866A9">
        <w:rPr>
          <w:sz w:val="28"/>
          <w:szCs w:val="28"/>
        </w:rPr>
        <w:t xml:space="preserve"> </w:t>
      </w:r>
      <w:r w:rsidRPr="002866A9">
        <w:rPr>
          <w:sz w:val="28"/>
          <w:szCs w:val="28"/>
        </w:rPr>
        <w:t>який</w:t>
      </w:r>
      <w:r w:rsidR="002866A9">
        <w:rPr>
          <w:sz w:val="28"/>
          <w:szCs w:val="28"/>
        </w:rPr>
        <w:t xml:space="preserve"> </w:t>
      </w:r>
      <w:r w:rsidRPr="002866A9">
        <w:rPr>
          <w:sz w:val="28"/>
          <w:szCs w:val="28"/>
        </w:rPr>
        <w:t xml:space="preserve">буде кореспондувати з рахунком 39 </w:t>
      </w:r>
      <w:r w:rsidR="007F0B1F" w:rsidRPr="002866A9">
        <w:rPr>
          <w:sz w:val="28"/>
          <w:szCs w:val="28"/>
        </w:rPr>
        <w:t>“</w:t>
      </w:r>
      <w:r w:rsidRPr="002866A9">
        <w:rPr>
          <w:sz w:val="28"/>
          <w:szCs w:val="28"/>
        </w:rPr>
        <w:t>Витрати майбутніх періодів</w:t>
      </w:r>
      <w:r w:rsidR="007F0B1F" w:rsidRPr="002866A9">
        <w:rPr>
          <w:sz w:val="28"/>
          <w:szCs w:val="28"/>
        </w:rPr>
        <w:t>”</w:t>
      </w:r>
      <w:r w:rsidRPr="002866A9">
        <w:rPr>
          <w:sz w:val="28"/>
          <w:szCs w:val="28"/>
        </w:rPr>
        <w:t>. По дебету субрахунку 426 потрібно відображати використання амортизаційного фонду , а по кредиту — його списання.</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Кореспонденція рахунків по нарахуванню амортизації зі створенням амортизаційного фонду буде наступною:</w:t>
      </w:r>
    </w:p>
    <w:p w:rsidR="00862869" w:rsidRPr="002866A9" w:rsidRDefault="00ED526E" w:rsidP="002866A9">
      <w:pPr>
        <w:autoSpaceDE w:val="0"/>
        <w:autoSpaceDN w:val="0"/>
        <w:adjustRightInd w:val="0"/>
        <w:spacing w:before="0" w:line="360" w:lineRule="auto"/>
        <w:ind w:firstLine="709"/>
        <w:rPr>
          <w:sz w:val="28"/>
          <w:szCs w:val="28"/>
        </w:rPr>
      </w:pPr>
      <w:r w:rsidRPr="002866A9">
        <w:rPr>
          <w:sz w:val="28"/>
          <w:szCs w:val="28"/>
        </w:rPr>
        <w:t xml:space="preserve">– </w:t>
      </w:r>
      <w:r w:rsidR="00862869" w:rsidRPr="002866A9">
        <w:rPr>
          <w:sz w:val="28"/>
          <w:szCs w:val="28"/>
        </w:rPr>
        <w:t xml:space="preserve">Дебет рахунка 23 </w:t>
      </w:r>
      <w:r w:rsidR="007F0B1F" w:rsidRPr="002866A9">
        <w:rPr>
          <w:sz w:val="28"/>
          <w:szCs w:val="28"/>
        </w:rPr>
        <w:t>“</w:t>
      </w:r>
      <w:r w:rsidR="00862869" w:rsidRPr="002866A9">
        <w:rPr>
          <w:sz w:val="28"/>
          <w:szCs w:val="28"/>
        </w:rPr>
        <w:t>Виробництво” (та інших рахунків) і кредит рахунка 13 - нарахування амортизації основних засобів;</w:t>
      </w:r>
    </w:p>
    <w:p w:rsidR="00862869" w:rsidRPr="002866A9" w:rsidRDefault="00ED526E" w:rsidP="002866A9">
      <w:pPr>
        <w:autoSpaceDE w:val="0"/>
        <w:autoSpaceDN w:val="0"/>
        <w:adjustRightInd w:val="0"/>
        <w:spacing w:before="0" w:line="360" w:lineRule="auto"/>
        <w:ind w:firstLine="709"/>
        <w:rPr>
          <w:sz w:val="28"/>
          <w:szCs w:val="28"/>
        </w:rPr>
      </w:pPr>
      <w:r w:rsidRPr="002866A9">
        <w:rPr>
          <w:sz w:val="28"/>
          <w:szCs w:val="28"/>
        </w:rPr>
        <w:t xml:space="preserve">– </w:t>
      </w:r>
      <w:r w:rsidR="00862869" w:rsidRPr="002866A9">
        <w:rPr>
          <w:sz w:val="28"/>
          <w:szCs w:val="28"/>
        </w:rPr>
        <w:t>Дебет рахунка 39 і кредит субрахунку 426 — створення амортизаційного фонду.</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По мірі оприбуткування придбаних основних засобів: дебет субрахунку 426 і кредит рахунку 39.</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 xml:space="preserve">Примітки до річної фінансової звітності включають розділ XIII </w:t>
      </w:r>
      <w:r w:rsidR="00ED526E" w:rsidRPr="002866A9">
        <w:rPr>
          <w:sz w:val="28"/>
          <w:szCs w:val="28"/>
        </w:rPr>
        <w:t>“</w:t>
      </w:r>
      <w:r w:rsidRPr="002866A9">
        <w:rPr>
          <w:sz w:val="28"/>
          <w:szCs w:val="28"/>
        </w:rPr>
        <w:t>Використання амортизаційних відрахувань</w:t>
      </w:r>
      <w:r w:rsidR="007F0B1F" w:rsidRPr="002866A9">
        <w:rPr>
          <w:sz w:val="28"/>
          <w:szCs w:val="28"/>
        </w:rPr>
        <w:t>”</w:t>
      </w:r>
      <w:r w:rsidRPr="002866A9">
        <w:rPr>
          <w:sz w:val="28"/>
          <w:szCs w:val="28"/>
        </w:rPr>
        <w:t>. В цьому розділі потрібно показувати за звітний рік суму нарахованої амортизації та її використання по каналах:</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2866A9">
        <w:rPr>
          <w:sz w:val="28"/>
          <w:szCs w:val="28"/>
        </w:rPr>
        <w:t xml:space="preserve"> </w:t>
      </w:r>
      <w:r w:rsidR="00862869" w:rsidRPr="002866A9">
        <w:rPr>
          <w:sz w:val="28"/>
          <w:szCs w:val="28"/>
        </w:rPr>
        <w:t>будівництво об’єктів;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862869" w:rsidRPr="002866A9">
        <w:rPr>
          <w:sz w:val="28"/>
          <w:szCs w:val="28"/>
        </w:rPr>
        <w:t xml:space="preserve"> придбання (виготовлення) та поліпшення основних засобів;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2866A9">
        <w:rPr>
          <w:sz w:val="28"/>
          <w:szCs w:val="28"/>
        </w:rPr>
        <w:t xml:space="preserve"> </w:t>
      </w:r>
      <w:r w:rsidR="00862869" w:rsidRPr="002866A9">
        <w:rPr>
          <w:sz w:val="28"/>
          <w:szCs w:val="28"/>
        </w:rPr>
        <w:t>придбання (створення) нематеріальних активів;</w:t>
      </w:r>
    </w:p>
    <w:p w:rsidR="00862869" w:rsidRPr="002866A9" w:rsidRDefault="00556C89" w:rsidP="002866A9">
      <w:pPr>
        <w:autoSpaceDE w:val="0"/>
        <w:autoSpaceDN w:val="0"/>
        <w:adjustRightInd w:val="0"/>
        <w:spacing w:before="0" w:line="360" w:lineRule="auto"/>
        <w:ind w:firstLine="709"/>
        <w:rPr>
          <w:sz w:val="28"/>
          <w:szCs w:val="28"/>
        </w:rPr>
      </w:pPr>
      <w:r w:rsidRPr="002866A9">
        <w:rPr>
          <w:sz w:val="28"/>
          <w:szCs w:val="28"/>
        </w:rPr>
        <w:t>–</w:t>
      </w:r>
      <w:r w:rsidR="002866A9">
        <w:rPr>
          <w:sz w:val="28"/>
          <w:szCs w:val="28"/>
        </w:rPr>
        <w:t xml:space="preserve"> </w:t>
      </w:r>
      <w:r w:rsidR="00862869" w:rsidRPr="002866A9">
        <w:rPr>
          <w:sz w:val="28"/>
          <w:szCs w:val="28"/>
        </w:rPr>
        <w:t>погашення отриманих на капітальні інвестиції позик.</w:t>
      </w:r>
    </w:p>
    <w:p w:rsidR="00862869" w:rsidRPr="002866A9" w:rsidRDefault="007F0B1F" w:rsidP="002866A9">
      <w:pPr>
        <w:autoSpaceDE w:val="0"/>
        <w:autoSpaceDN w:val="0"/>
        <w:adjustRightInd w:val="0"/>
        <w:spacing w:before="0" w:line="360" w:lineRule="auto"/>
        <w:ind w:firstLine="709"/>
        <w:rPr>
          <w:sz w:val="28"/>
          <w:szCs w:val="28"/>
        </w:rPr>
      </w:pPr>
      <w:r w:rsidRPr="002866A9">
        <w:rPr>
          <w:sz w:val="28"/>
          <w:szCs w:val="28"/>
        </w:rPr>
        <w:t>Для складання розділу ХІІ</w:t>
      </w:r>
      <w:r w:rsidR="00862869" w:rsidRPr="002866A9">
        <w:rPr>
          <w:sz w:val="28"/>
          <w:szCs w:val="28"/>
        </w:rPr>
        <w:t>І Приміток до річної фінансової звітності в бухгалтерському обліку є інформація лише про суму нарахованої</w:t>
      </w:r>
      <w:r w:rsidR="002866A9">
        <w:rPr>
          <w:sz w:val="28"/>
          <w:szCs w:val="28"/>
        </w:rPr>
        <w:t xml:space="preserve"> </w:t>
      </w:r>
      <w:r w:rsidR="00862869" w:rsidRPr="002866A9">
        <w:rPr>
          <w:sz w:val="28"/>
          <w:szCs w:val="28"/>
        </w:rPr>
        <w:t>амортизації</w:t>
      </w:r>
      <w:r w:rsidR="002866A9">
        <w:rPr>
          <w:sz w:val="28"/>
          <w:szCs w:val="28"/>
        </w:rPr>
        <w:t xml:space="preserve"> </w:t>
      </w:r>
      <w:r w:rsidR="00862869" w:rsidRPr="002866A9">
        <w:rPr>
          <w:sz w:val="28"/>
          <w:szCs w:val="28"/>
        </w:rPr>
        <w:t>за</w:t>
      </w:r>
      <w:r w:rsidR="002866A9">
        <w:rPr>
          <w:sz w:val="28"/>
          <w:szCs w:val="28"/>
        </w:rPr>
        <w:t xml:space="preserve"> </w:t>
      </w:r>
      <w:r w:rsidR="00862869" w:rsidRPr="002866A9">
        <w:rPr>
          <w:sz w:val="28"/>
          <w:szCs w:val="28"/>
        </w:rPr>
        <w:t>рік</w:t>
      </w:r>
      <w:r w:rsidR="002866A9">
        <w:rPr>
          <w:sz w:val="28"/>
          <w:szCs w:val="28"/>
        </w:rPr>
        <w:t xml:space="preserve"> </w:t>
      </w:r>
      <w:r w:rsidR="00862869" w:rsidRPr="002866A9">
        <w:rPr>
          <w:sz w:val="28"/>
          <w:szCs w:val="28"/>
        </w:rPr>
        <w:t>(рахунки</w:t>
      </w:r>
      <w:r w:rsidR="002866A9">
        <w:rPr>
          <w:sz w:val="28"/>
          <w:szCs w:val="28"/>
        </w:rPr>
        <w:t xml:space="preserve"> </w:t>
      </w:r>
      <w:r w:rsidR="00862869" w:rsidRPr="002866A9">
        <w:rPr>
          <w:sz w:val="28"/>
          <w:szCs w:val="28"/>
        </w:rPr>
        <w:t xml:space="preserve">83 </w:t>
      </w:r>
      <w:r w:rsidRPr="002866A9">
        <w:rPr>
          <w:sz w:val="28"/>
          <w:szCs w:val="28"/>
        </w:rPr>
        <w:t>“</w:t>
      </w:r>
      <w:r w:rsidR="00862869" w:rsidRPr="002866A9">
        <w:rPr>
          <w:sz w:val="28"/>
          <w:szCs w:val="28"/>
        </w:rPr>
        <w:t>Амортизація</w:t>
      </w:r>
      <w:r w:rsidRPr="002866A9">
        <w:rPr>
          <w:sz w:val="28"/>
          <w:szCs w:val="28"/>
        </w:rPr>
        <w:t>”</w:t>
      </w:r>
      <w:r w:rsidR="00862869" w:rsidRPr="002866A9">
        <w:rPr>
          <w:sz w:val="28"/>
          <w:szCs w:val="28"/>
        </w:rPr>
        <w:t xml:space="preserve">, 13 </w:t>
      </w:r>
      <w:r w:rsidRPr="002866A9">
        <w:rPr>
          <w:sz w:val="28"/>
          <w:szCs w:val="28"/>
        </w:rPr>
        <w:t>“</w:t>
      </w:r>
      <w:r w:rsidR="00862869" w:rsidRPr="002866A9">
        <w:rPr>
          <w:sz w:val="28"/>
          <w:szCs w:val="28"/>
        </w:rPr>
        <w:t>Знос (амортизація) необоротних активів”). Інформація</w:t>
      </w:r>
      <w:r w:rsidR="002866A9">
        <w:rPr>
          <w:sz w:val="28"/>
          <w:szCs w:val="28"/>
        </w:rPr>
        <w:t xml:space="preserve"> </w:t>
      </w:r>
      <w:r w:rsidR="00862869" w:rsidRPr="002866A9">
        <w:rPr>
          <w:sz w:val="28"/>
          <w:szCs w:val="28"/>
        </w:rPr>
        <w:t>про використання амортизації по каналах капітальних інвестицій практично відсутня.</w:t>
      </w:r>
    </w:p>
    <w:p w:rsidR="00862869" w:rsidRPr="002866A9" w:rsidRDefault="00862869" w:rsidP="002866A9">
      <w:pPr>
        <w:autoSpaceDE w:val="0"/>
        <w:autoSpaceDN w:val="0"/>
        <w:adjustRightInd w:val="0"/>
        <w:spacing w:before="0" w:line="360" w:lineRule="auto"/>
        <w:ind w:firstLine="709"/>
        <w:rPr>
          <w:sz w:val="28"/>
          <w:szCs w:val="28"/>
        </w:rPr>
      </w:pPr>
      <w:r w:rsidRPr="002866A9">
        <w:rPr>
          <w:sz w:val="28"/>
          <w:szCs w:val="28"/>
        </w:rPr>
        <w:t>Отже, для обліку амортизаційного фонду є необхідність ввести окремий субрахунок 426, по дебету якого відображати використання амортизаційного фонду, а по кредиту — його створення.</w:t>
      </w:r>
    </w:p>
    <w:p w:rsidR="00862869" w:rsidRPr="002866A9" w:rsidRDefault="00862869" w:rsidP="002866A9">
      <w:pPr>
        <w:autoSpaceDE w:val="0"/>
        <w:autoSpaceDN w:val="0"/>
        <w:adjustRightInd w:val="0"/>
        <w:spacing w:before="0" w:line="360" w:lineRule="auto"/>
        <w:ind w:firstLine="709"/>
        <w:rPr>
          <w:sz w:val="28"/>
          <w:szCs w:val="28"/>
          <w:lang w:val="ru-RU"/>
        </w:rPr>
      </w:pPr>
      <w:r w:rsidRPr="002866A9">
        <w:rPr>
          <w:sz w:val="28"/>
          <w:szCs w:val="28"/>
        </w:rPr>
        <w:t>Таким чином, впровадження амортизаційного фонду дасть змогу мати інформацію про джерела на поновлення основних засобів, тобто скільки засобів можна використати для капітальних</w:t>
      </w:r>
      <w:r w:rsidR="002866A9">
        <w:rPr>
          <w:sz w:val="28"/>
          <w:szCs w:val="28"/>
        </w:rPr>
        <w:t xml:space="preserve"> </w:t>
      </w:r>
      <w:r w:rsidRPr="002866A9">
        <w:rPr>
          <w:sz w:val="28"/>
          <w:szCs w:val="28"/>
        </w:rPr>
        <w:t xml:space="preserve">інвестицій за рахунок амортизаційного фонду. </w:t>
      </w:r>
    </w:p>
    <w:p w:rsidR="00CF7E73" w:rsidRPr="002866A9" w:rsidRDefault="00B304E7" w:rsidP="002866A9">
      <w:pPr>
        <w:autoSpaceDE w:val="0"/>
        <w:autoSpaceDN w:val="0"/>
        <w:adjustRightInd w:val="0"/>
        <w:spacing w:before="0" w:line="360" w:lineRule="auto"/>
        <w:ind w:firstLine="720"/>
        <w:rPr>
          <w:sz w:val="28"/>
          <w:szCs w:val="28"/>
        </w:rPr>
      </w:pPr>
      <w:r w:rsidRPr="002866A9">
        <w:rPr>
          <w:sz w:val="28"/>
          <w:szCs w:val="28"/>
        </w:rPr>
        <w:t>Удосконалення регістрів аналітичного і синтетичного обліку.</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 xml:space="preserve">Багато проблемних питань виникає щодо нового обліку основних засобів, що пов’язано з введенням в дію з 01.07.2002 р. </w:t>
      </w:r>
      <w:r w:rsidR="00EF043B" w:rsidRPr="002866A9">
        <w:rPr>
          <w:sz w:val="28"/>
          <w:szCs w:val="28"/>
        </w:rPr>
        <w:t>П</w:t>
      </w:r>
      <w:r w:rsidRPr="002866A9">
        <w:rPr>
          <w:sz w:val="28"/>
          <w:szCs w:val="28"/>
        </w:rPr>
        <w:t xml:space="preserve">СБО 7 </w:t>
      </w:r>
      <w:r w:rsidR="007F0B1F" w:rsidRPr="002866A9">
        <w:rPr>
          <w:sz w:val="28"/>
          <w:szCs w:val="28"/>
          <w:lang w:val="ru-RU"/>
        </w:rPr>
        <w:t>“</w:t>
      </w:r>
      <w:r w:rsidRPr="002866A9">
        <w:rPr>
          <w:sz w:val="28"/>
          <w:szCs w:val="28"/>
        </w:rPr>
        <w:t>Основні засоби”, затвердженого МФУ від 27.04.2002 р. № 92.</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Насамперед, це пов</w:t>
      </w:r>
      <w:r w:rsidR="007F0B1F" w:rsidRPr="002866A9">
        <w:rPr>
          <w:sz w:val="28"/>
          <w:szCs w:val="28"/>
        </w:rPr>
        <w:t>’</w:t>
      </w:r>
      <w:r w:rsidRPr="002866A9">
        <w:rPr>
          <w:sz w:val="28"/>
          <w:szCs w:val="28"/>
        </w:rPr>
        <w:t>язано з повною невідповідністю бухга</w:t>
      </w:r>
      <w:r w:rsidRPr="002866A9">
        <w:rPr>
          <w:sz w:val="28"/>
          <w:szCs w:val="28"/>
        </w:rPr>
        <w:softHyphen/>
        <w:t>лтерського обліку вимогам податкового обліку, а також з трудо</w:t>
      </w:r>
      <w:r w:rsidRPr="002866A9">
        <w:rPr>
          <w:sz w:val="28"/>
          <w:szCs w:val="28"/>
        </w:rPr>
        <w:softHyphen/>
        <w:t xml:space="preserve">місткістю виконання деяких вимог </w:t>
      </w:r>
      <w:r w:rsidR="00EF043B" w:rsidRPr="002866A9">
        <w:rPr>
          <w:sz w:val="28"/>
          <w:szCs w:val="28"/>
        </w:rPr>
        <w:t>с</w:t>
      </w:r>
      <w:r w:rsidRPr="002866A9">
        <w:rPr>
          <w:sz w:val="28"/>
          <w:szCs w:val="28"/>
        </w:rPr>
        <w:t xml:space="preserve">тандарту. </w:t>
      </w:r>
      <w:r w:rsidR="00EF043B" w:rsidRPr="002866A9">
        <w:rPr>
          <w:sz w:val="28"/>
          <w:szCs w:val="28"/>
        </w:rPr>
        <w:t xml:space="preserve">ПСБО 7 </w:t>
      </w:r>
      <w:r w:rsidRPr="002866A9">
        <w:rPr>
          <w:sz w:val="28"/>
          <w:szCs w:val="28"/>
        </w:rPr>
        <w:t>міс</w:t>
      </w:r>
      <w:r w:rsidRPr="002866A9">
        <w:rPr>
          <w:sz w:val="28"/>
          <w:szCs w:val="28"/>
        </w:rPr>
        <w:softHyphen/>
        <w:t>тить вимогу класифікації основних засобів на дев</w:t>
      </w:r>
      <w:r w:rsidR="007F0B1F" w:rsidRPr="002866A9">
        <w:rPr>
          <w:sz w:val="28"/>
          <w:szCs w:val="28"/>
        </w:rPr>
        <w:t>’</w:t>
      </w:r>
      <w:r w:rsidRPr="002866A9">
        <w:rPr>
          <w:sz w:val="28"/>
          <w:szCs w:val="28"/>
        </w:rPr>
        <w:t>ять груп. Від</w:t>
      </w:r>
      <w:r w:rsidRPr="002866A9">
        <w:rPr>
          <w:sz w:val="28"/>
          <w:szCs w:val="28"/>
        </w:rPr>
        <w:softHyphen/>
        <w:t>сутність класифікатора основних засобів створює певні складно</w:t>
      </w:r>
      <w:r w:rsidRPr="002866A9">
        <w:rPr>
          <w:sz w:val="28"/>
          <w:szCs w:val="28"/>
        </w:rPr>
        <w:softHyphen/>
        <w:t>сті при віднесенні того чи іншого об</w:t>
      </w:r>
      <w:r w:rsidR="007F0B1F" w:rsidRPr="002866A9">
        <w:rPr>
          <w:sz w:val="28"/>
          <w:szCs w:val="28"/>
        </w:rPr>
        <w:t>’єкту до певної групи. У но</w:t>
      </w:r>
      <w:r w:rsidRPr="002866A9">
        <w:rPr>
          <w:sz w:val="28"/>
          <w:szCs w:val="28"/>
        </w:rPr>
        <w:t xml:space="preserve">рмативних документах, які прийняті в минулі роки, поняття </w:t>
      </w:r>
      <w:r w:rsidR="007F0B1F" w:rsidRPr="002866A9">
        <w:rPr>
          <w:sz w:val="28"/>
          <w:szCs w:val="28"/>
          <w:lang w:val="ru-RU"/>
        </w:rPr>
        <w:t>“</w:t>
      </w:r>
      <w:r w:rsidRPr="002866A9">
        <w:rPr>
          <w:sz w:val="28"/>
          <w:szCs w:val="28"/>
        </w:rPr>
        <w:t>Ос</w:t>
      </w:r>
      <w:r w:rsidRPr="002866A9">
        <w:rPr>
          <w:sz w:val="28"/>
          <w:szCs w:val="28"/>
        </w:rPr>
        <w:softHyphen/>
        <w:t>новні засоби (фонди)</w:t>
      </w:r>
      <w:r w:rsidR="007F0B1F" w:rsidRPr="002866A9">
        <w:rPr>
          <w:sz w:val="28"/>
          <w:szCs w:val="28"/>
          <w:lang w:val="ru-RU"/>
        </w:rPr>
        <w:t>”</w:t>
      </w:r>
      <w:r w:rsidRPr="002866A9">
        <w:rPr>
          <w:sz w:val="28"/>
          <w:szCs w:val="28"/>
        </w:rPr>
        <w:t xml:space="preserve"> визначається по-різному, що пов</w:t>
      </w:r>
      <w:r w:rsidR="007F0B1F" w:rsidRPr="002866A9">
        <w:rPr>
          <w:sz w:val="28"/>
          <w:szCs w:val="28"/>
          <w:lang w:val="ru-RU"/>
        </w:rPr>
        <w:t>’</w:t>
      </w:r>
      <w:r w:rsidRPr="002866A9">
        <w:rPr>
          <w:sz w:val="28"/>
          <w:szCs w:val="28"/>
        </w:rPr>
        <w:t>язано з використанням в них основних і неосновних ознак. У зв</w:t>
      </w:r>
      <w:r w:rsidR="007F0B1F" w:rsidRPr="002866A9">
        <w:rPr>
          <w:sz w:val="28"/>
          <w:szCs w:val="28"/>
        </w:rPr>
        <w:t>’</w:t>
      </w:r>
      <w:r w:rsidRPr="002866A9">
        <w:rPr>
          <w:sz w:val="28"/>
          <w:szCs w:val="28"/>
        </w:rPr>
        <w:t>язку зі стандартизацією бухгалтерського обліку докорінно змінився ста</w:t>
      </w:r>
      <w:r w:rsidRPr="002866A9">
        <w:rPr>
          <w:sz w:val="28"/>
          <w:szCs w:val="28"/>
        </w:rPr>
        <w:softHyphen/>
        <w:t xml:space="preserve">тус малоцінних необоротних матеріальних активів (далі МНМА), бо частина малоцінних швидкозношуваних предметів (далі МШП) вартістю менше </w:t>
      </w:r>
      <w:r w:rsidR="00EF043B" w:rsidRPr="002866A9">
        <w:rPr>
          <w:sz w:val="28"/>
          <w:szCs w:val="28"/>
        </w:rPr>
        <w:t>10</w:t>
      </w:r>
      <w:r w:rsidRPr="002866A9">
        <w:rPr>
          <w:sz w:val="28"/>
          <w:szCs w:val="28"/>
        </w:rPr>
        <w:t>00 грн., але зі строком корисного вико</w:t>
      </w:r>
      <w:r w:rsidRPr="002866A9">
        <w:rPr>
          <w:sz w:val="28"/>
          <w:szCs w:val="28"/>
        </w:rPr>
        <w:softHyphen/>
        <w:t>ристання більше одного року були переведені до складу основ</w:t>
      </w:r>
      <w:r w:rsidRPr="002866A9">
        <w:rPr>
          <w:sz w:val="28"/>
          <w:szCs w:val="28"/>
        </w:rPr>
        <w:softHyphen/>
        <w:t xml:space="preserve">них засобів. Стандарт 7 не містить чітких критеріїв віднесення таких предметів до складу МНМА (підприємства самостійно встановлюють вартісні ознаки </w:t>
      </w:r>
      <w:r w:rsidR="007117F6" w:rsidRPr="002866A9">
        <w:rPr>
          <w:sz w:val="28"/>
          <w:szCs w:val="28"/>
          <w:lang w:val="ru-RU"/>
        </w:rPr>
        <w:t>“</w:t>
      </w:r>
      <w:r w:rsidRPr="002866A9">
        <w:rPr>
          <w:sz w:val="28"/>
          <w:szCs w:val="28"/>
        </w:rPr>
        <w:t>малоцінки</w:t>
      </w:r>
      <w:r w:rsidR="007117F6" w:rsidRPr="002866A9">
        <w:rPr>
          <w:sz w:val="28"/>
          <w:szCs w:val="28"/>
          <w:lang w:val="ru-RU"/>
        </w:rPr>
        <w:t>”</w:t>
      </w:r>
      <w:r w:rsidRPr="002866A9">
        <w:rPr>
          <w:sz w:val="28"/>
          <w:szCs w:val="28"/>
        </w:rPr>
        <w:t>). І тому більшість підприємств</w:t>
      </w:r>
      <w:r w:rsidR="002866A9">
        <w:rPr>
          <w:sz w:val="28"/>
          <w:szCs w:val="28"/>
        </w:rPr>
        <w:t xml:space="preserve"> </w:t>
      </w:r>
      <w:r w:rsidRPr="002866A9">
        <w:rPr>
          <w:sz w:val="28"/>
          <w:szCs w:val="28"/>
        </w:rPr>
        <w:t xml:space="preserve">встановило вартісну ознаку МНМА у розмірі звичних </w:t>
      </w:r>
      <w:r w:rsidR="00EF043B" w:rsidRPr="002866A9">
        <w:rPr>
          <w:sz w:val="28"/>
          <w:szCs w:val="28"/>
        </w:rPr>
        <w:t>10</w:t>
      </w:r>
      <w:r w:rsidRPr="002866A9">
        <w:rPr>
          <w:sz w:val="28"/>
          <w:szCs w:val="28"/>
        </w:rPr>
        <w:t>00 грн., а це означає, що колишні МШП увійшли в групу МНМА. А в минулому (МНМА були МШП) вартість таких предметів включалась до складу валових витрат за першою подією. І для податкового обліку</w:t>
      </w:r>
      <w:r w:rsidR="002866A9">
        <w:rPr>
          <w:sz w:val="28"/>
          <w:szCs w:val="28"/>
        </w:rPr>
        <w:t xml:space="preserve"> </w:t>
      </w:r>
      <w:r w:rsidRPr="002866A9">
        <w:rPr>
          <w:sz w:val="28"/>
          <w:szCs w:val="28"/>
        </w:rPr>
        <w:t xml:space="preserve">МШП не були основними засобами і не підлягали податковій амортизації. Що </w:t>
      </w:r>
      <w:r w:rsidR="007117F6" w:rsidRPr="002866A9">
        <w:rPr>
          <w:sz w:val="28"/>
          <w:szCs w:val="28"/>
        </w:rPr>
        <w:t>ж</w:t>
      </w:r>
      <w:r w:rsidRPr="002866A9">
        <w:rPr>
          <w:sz w:val="28"/>
          <w:szCs w:val="28"/>
        </w:rPr>
        <w:t xml:space="preserve"> трапилось? В НСБО 9 „Запаси” визначення МШП дано виключно як предмети, які використовує підприємство впродовж не більше одного (або нормального операційного циклу, якщо він більше одного року), тобто тепер за ознаками, вказаними в Законі про прибуток, МНМА потрапили до категорії основних засобів і в податковому обліку. Якщо це виробничі основні засоби, то вони підлягають позиковій амортизації за нормами Закону про прибуток. А згід</w:t>
      </w:r>
      <w:r w:rsidRPr="002866A9">
        <w:rPr>
          <w:sz w:val="28"/>
          <w:szCs w:val="28"/>
        </w:rPr>
        <w:softHyphen/>
        <w:t xml:space="preserve">но з п. 27 </w:t>
      </w:r>
      <w:r w:rsidR="00EF043B" w:rsidRPr="002866A9">
        <w:rPr>
          <w:sz w:val="28"/>
          <w:szCs w:val="28"/>
        </w:rPr>
        <w:t xml:space="preserve">ПСБО 7 </w:t>
      </w:r>
      <w:r w:rsidRPr="002866A9">
        <w:rPr>
          <w:sz w:val="28"/>
          <w:szCs w:val="28"/>
        </w:rPr>
        <w:t>амортизація МНМА може нараховуватися у розмірі 50% у першому місяці використання і 50%—у місяці списання з балансу (або у розмірі 100 % у першому місяці використання). У результаті цього для кожного підприємства вартісні межі МНМА будуть різними залежно від розмірів підприємства, обсягів діяльності (а скоріш за все</w:t>
      </w:r>
      <w:r w:rsidR="007117F6" w:rsidRPr="002866A9">
        <w:rPr>
          <w:sz w:val="28"/>
          <w:szCs w:val="28"/>
        </w:rPr>
        <w:t xml:space="preserve"> </w:t>
      </w:r>
      <w:r w:rsidRPr="002866A9">
        <w:rPr>
          <w:sz w:val="28"/>
          <w:szCs w:val="28"/>
        </w:rPr>
        <w:t xml:space="preserve">— від поставлених цілей). І, очевидно, при цьому буде братися до уваги принцип суттєвості, який, до речі, у складі принципів у Стандарті 1 </w:t>
      </w:r>
      <w:r w:rsidR="007117F6" w:rsidRPr="002866A9">
        <w:rPr>
          <w:sz w:val="28"/>
          <w:szCs w:val="28"/>
          <w:lang w:val="ru-RU"/>
        </w:rPr>
        <w:t>“</w:t>
      </w:r>
      <w:r w:rsidRPr="002866A9">
        <w:rPr>
          <w:sz w:val="28"/>
          <w:szCs w:val="28"/>
        </w:rPr>
        <w:t>Положення про бухгалтерський облік і фінансову звітність</w:t>
      </w:r>
      <w:r w:rsidR="007117F6" w:rsidRPr="002866A9">
        <w:rPr>
          <w:sz w:val="28"/>
          <w:szCs w:val="28"/>
          <w:lang w:val="ru-RU"/>
        </w:rPr>
        <w:t>”</w:t>
      </w:r>
      <w:r w:rsidRPr="002866A9">
        <w:rPr>
          <w:sz w:val="28"/>
          <w:szCs w:val="28"/>
        </w:rPr>
        <w:t xml:space="preserve"> відсутній.</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Але у платника податку є ще один варіант обкладення податком МНМА. Воно заплановано Державною податковою адміністрацією України (далі ДПАУ) у листі від 12.10.2001 року № 2Х6 17/15 1117, в якому сказано, що для податко</w:t>
      </w:r>
      <w:r w:rsidRPr="002866A9">
        <w:rPr>
          <w:sz w:val="28"/>
          <w:szCs w:val="28"/>
        </w:rPr>
        <w:softHyphen/>
        <w:t>вого обліку МНМА не є основними фондами і не підлягають податковій амортизації. Але, хоча роз</w:t>
      </w:r>
      <w:r w:rsidR="007117F6" w:rsidRPr="002866A9">
        <w:rPr>
          <w:sz w:val="28"/>
          <w:szCs w:val="28"/>
          <w:lang w:val="ru-RU"/>
        </w:rPr>
        <w:t>’</w:t>
      </w:r>
      <w:r w:rsidRPr="002866A9">
        <w:rPr>
          <w:sz w:val="28"/>
          <w:szCs w:val="28"/>
        </w:rPr>
        <w:t>яснення ДПАУ і дані</w:t>
      </w:r>
      <w:r w:rsidR="002866A9">
        <w:rPr>
          <w:sz w:val="28"/>
          <w:szCs w:val="28"/>
        </w:rPr>
        <w:t xml:space="preserve"> </w:t>
      </w:r>
      <w:r w:rsidRPr="002866A9">
        <w:rPr>
          <w:sz w:val="28"/>
          <w:szCs w:val="28"/>
        </w:rPr>
        <w:t>на ко</w:t>
      </w:r>
      <w:r w:rsidRPr="002866A9">
        <w:rPr>
          <w:sz w:val="28"/>
          <w:szCs w:val="28"/>
        </w:rPr>
        <w:softHyphen/>
        <w:t>ристь платника податку, тому і стоїть питання: як вести податковий облік— по Закону чи по Листу. Таким чином, поки законодавці не змінять норму підпункту 8.2.1 Закону про прибуток або поки КМУ не затвердить ще раз норму зазначеного підпункту (з Постанови КМУ від 28.02.2002 р. № 419 (17) треба було б перенес</w:t>
      </w:r>
      <w:r w:rsidRPr="002866A9">
        <w:rPr>
          <w:sz w:val="28"/>
          <w:szCs w:val="28"/>
        </w:rPr>
        <w:softHyphen/>
        <w:t>ти пункт 47 скасованого Положення № 250, який містив вичерп</w:t>
      </w:r>
      <w:r w:rsidRPr="002866A9">
        <w:rPr>
          <w:sz w:val="28"/>
          <w:szCs w:val="28"/>
        </w:rPr>
        <w:softHyphen/>
        <w:t xml:space="preserve">ний перелік предметів, що відносяться до МШП, і критеріями для цього були визначені такі: термін служби – менше року і вартість— менше </w:t>
      </w:r>
      <w:r w:rsidR="00EF043B" w:rsidRPr="002866A9">
        <w:rPr>
          <w:sz w:val="28"/>
          <w:szCs w:val="28"/>
        </w:rPr>
        <w:t>10</w:t>
      </w:r>
      <w:r w:rsidRPr="002866A9">
        <w:rPr>
          <w:sz w:val="28"/>
          <w:szCs w:val="28"/>
        </w:rPr>
        <w:t>00 грн.) затрати на придбання (виготовлення) МНМА не будуть відображатися у складі валових витрат згідно з підпунктом 5.2.1 Закону про прибуток і не перераховуватимуться згідно з пунктом 5.9 цього Закону. На закінчення слід зазначити, що Лист № 286 до законодавчих і нормативних актів (докумен</w:t>
      </w:r>
      <w:r w:rsidRPr="002866A9">
        <w:rPr>
          <w:sz w:val="28"/>
          <w:szCs w:val="28"/>
        </w:rPr>
        <w:softHyphen/>
        <w:t>тів) не відноситься, і де гарантія, що через деякий час його не відкличуть. Тому для підприємств-платників податків, які будуть дотримуватися норм закону про прибуток, а не цього Листа, штрафні санкції застосовувавати неможливо.</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 xml:space="preserve">Одним з найбільш складних і трудомістких для виконання вимог </w:t>
      </w:r>
      <w:r w:rsidR="00EF043B" w:rsidRPr="002866A9">
        <w:rPr>
          <w:sz w:val="28"/>
          <w:szCs w:val="28"/>
        </w:rPr>
        <w:t xml:space="preserve">ПСБО 7 </w:t>
      </w:r>
      <w:r w:rsidRPr="002866A9">
        <w:rPr>
          <w:sz w:val="28"/>
          <w:szCs w:val="28"/>
        </w:rPr>
        <w:t>є розділ, що стосується нового порядку пере</w:t>
      </w:r>
      <w:r w:rsidRPr="002866A9">
        <w:rPr>
          <w:sz w:val="28"/>
          <w:szCs w:val="28"/>
        </w:rPr>
        <w:softHyphen/>
        <w:t xml:space="preserve">оцінки основних засобів. Із прийняттям нової редакції Закону України </w:t>
      </w:r>
      <w:r w:rsidR="007117F6" w:rsidRPr="002866A9">
        <w:rPr>
          <w:sz w:val="28"/>
          <w:szCs w:val="28"/>
        </w:rPr>
        <w:t>“</w:t>
      </w:r>
      <w:r w:rsidRPr="002866A9">
        <w:rPr>
          <w:sz w:val="28"/>
          <w:szCs w:val="28"/>
        </w:rPr>
        <w:t>Про оподаткування прибутку підприємств</w:t>
      </w:r>
      <w:r w:rsidR="007117F6" w:rsidRPr="002866A9">
        <w:rPr>
          <w:sz w:val="28"/>
          <w:szCs w:val="28"/>
        </w:rPr>
        <w:t>”</w:t>
      </w:r>
      <w:r w:rsidRPr="002866A9">
        <w:rPr>
          <w:sz w:val="28"/>
          <w:szCs w:val="28"/>
        </w:rPr>
        <w:t xml:space="preserve"> від 22.05.97 р. № 283/97-ВР підприємствам усіх форм власності було надано право самостійно здійснювати дооцінку основних засобів. Звертає на себе увагу п. 16 Положення 7 такого змісту: </w:t>
      </w:r>
      <w:r w:rsidR="007117F6" w:rsidRPr="002866A9">
        <w:rPr>
          <w:sz w:val="28"/>
          <w:szCs w:val="28"/>
        </w:rPr>
        <w:t>“</w:t>
      </w:r>
      <w:r w:rsidRPr="002866A9">
        <w:rPr>
          <w:sz w:val="28"/>
          <w:szCs w:val="28"/>
        </w:rPr>
        <w:t>підпри</w:t>
      </w:r>
      <w:r w:rsidRPr="002866A9">
        <w:rPr>
          <w:sz w:val="28"/>
          <w:szCs w:val="28"/>
        </w:rPr>
        <w:softHyphen/>
        <w:t>ємство переоцінює об</w:t>
      </w:r>
      <w:r w:rsidR="007117F6" w:rsidRPr="002866A9">
        <w:rPr>
          <w:sz w:val="28"/>
          <w:szCs w:val="28"/>
        </w:rPr>
        <w:t>’</w:t>
      </w:r>
      <w:r w:rsidRPr="002866A9">
        <w:rPr>
          <w:sz w:val="28"/>
          <w:szCs w:val="28"/>
        </w:rPr>
        <w:t>єкт основних засобів, якщо його залишко</w:t>
      </w:r>
      <w:r w:rsidRPr="002866A9">
        <w:rPr>
          <w:sz w:val="28"/>
          <w:szCs w:val="28"/>
        </w:rPr>
        <w:softHyphen/>
        <w:t>ва вартість значно (більш ніж на 10%) відрізняється від справед</w:t>
      </w:r>
      <w:r w:rsidRPr="002866A9">
        <w:rPr>
          <w:sz w:val="28"/>
          <w:szCs w:val="28"/>
        </w:rPr>
        <w:softHyphen/>
        <w:t>ливої вартості на дату балансу</w:t>
      </w:r>
      <w:r w:rsidR="007117F6" w:rsidRPr="002866A9">
        <w:rPr>
          <w:sz w:val="28"/>
          <w:szCs w:val="28"/>
        </w:rPr>
        <w:t>”</w:t>
      </w:r>
      <w:r w:rsidRPr="002866A9">
        <w:rPr>
          <w:sz w:val="28"/>
          <w:szCs w:val="28"/>
        </w:rPr>
        <w:t>. Крім того, далі згідно з п.16 По</w:t>
      </w:r>
      <w:r w:rsidRPr="002866A9">
        <w:rPr>
          <w:sz w:val="28"/>
          <w:szCs w:val="28"/>
        </w:rPr>
        <w:softHyphen/>
        <w:t xml:space="preserve">ложення 7 </w:t>
      </w:r>
      <w:r w:rsidR="007117F6" w:rsidRPr="002866A9">
        <w:rPr>
          <w:sz w:val="28"/>
          <w:szCs w:val="28"/>
          <w:lang w:val="ru-RU"/>
        </w:rPr>
        <w:t>“</w:t>
      </w:r>
      <w:r w:rsidRPr="002866A9">
        <w:rPr>
          <w:sz w:val="28"/>
          <w:szCs w:val="28"/>
        </w:rPr>
        <w:t>у разі переоцінки об</w:t>
      </w:r>
      <w:r w:rsidR="007117F6" w:rsidRPr="002866A9">
        <w:rPr>
          <w:sz w:val="28"/>
          <w:szCs w:val="28"/>
          <w:lang w:val="ru-RU"/>
        </w:rPr>
        <w:t>’</w:t>
      </w:r>
      <w:r w:rsidRPr="002866A9">
        <w:rPr>
          <w:sz w:val="28"/>
          <w:szCs w:val="28"/>
        </w:rPr>
        <w:t>єкта основних засобів на</w:t>
      </w:r>
      <w:r w:rsidRPr="002866A9">
        <w:rPr>
          <w:b/>
          <w:sz w:val="28"/>
          <w:szCs w:val="28"/>
        </w:rPr>
        <w:t xml:space="preserve"> </w:t>
      </w:r>
      <w:r w:rsidRPr="002866A9">
        <w:rPr>
          <w:sz w:val="28"/>
          <w:szCs w:val="28"/>
        </w:rPr>
        <w:t>ту саму дату здійснюється переоцінка всіх об</w:t>
      </w:r>
      <w:r w:rsidR="007117F6" w:rsidRPr="002866A9">
        <w:rPr>
          <w:sz w:val="28"/>
          <w:szCs w:val="28"/>
          <w:lang w:val="ru-RU"/>
        </w:rPr>
        <w:t>’</w:t>
      </w:r>
      <w:r w:rsidRPr="002866A9">
        <w:rPr>
          <w:sz w:val="28"/>
          <w:szCs w:val="28"/>
        </w:rPr>
        <w:t>єктів групи основних засо</w:t>
      </w:r>
      <w:r w:rsidRPr="002866A9">
        <w:rPr>
          <w:sz w:val="28"/>
          <w:szCs w:val="28"/>
        </w:rPr>
        <w:softHyphen/>
        <w:t>бів, до якої належить цей об</w:t>
      </w:r>
      <w:r w:rsidR="007117F6" w:rsidRPr="002866A9">
        <w:rPr>
          <w:sz w:val="28"/>
          <w:szCs w:val="28"/>
          <w:lang w:val="ru-RU"/>
        </w:rPr>
        <w:t>’</w:t>
      </w:r>
      <w:r w:rsidRPr="002866A9">
        <w:rPr>
          <w:sz w:val="28"/>
          <w:szCs w:val="28"/>
        </w:rPr>
        <w:t>єкт</w:t>
      </w:r>
      <w:r w:rsidR="007117F6" w:rsidRPr="002866A9">
        <w:rPr>
          <w:sz w:val="28"/>
          <w:szCs w:val="28"/>
          <w:lang w:val="ru-RU"/>
        </w:rPr>
        <w:t>”</w:t>
      </w:r>
      <w:r w:rsidRPr="002866A9">
        <w:rPr>
          <w:sz w:val="28"/>
          <w:szCs w:val="28"/>
        </w:rPr>
        <w:t>. Отже, зрозуміло, що без фахів</w:t>
      </w:r>
      <w:r w:rsidRPr="002866A9">
        <w:rPr>
          <w:sz w:val="28"/>
          <w:szCs w:val="28"/>
        </w:rPr>
        <w:softHyphen/>
        <w:t>ця-оцінювача підприємству не обійтись, а він працювати безпла</w:t>
      </w:r>
      <w:r w:rsidRPr="002866A9">
        <w:rPr>
          <w:sz w:val="28"/>
          <w:szCs w:val="28"/>
        </w:rPr>
        <w:softHyphen/>
        <w:t>тно не буде, і переоцінивши об</w:t>
      </w:r>
      <w:r w:rsidR="007117F6" w:rsidRPr="002866A9">
        <w:rPr>
          <w:sz w:val="28"/>
          <w:szCs w:val="28"/>
        </w:rPr>
        <w:t>’</w:t>
      </w:r>
      <w:r w:rsidRPr="002866A9">
        <w:rPr>
          <w:sz w:val="28"/>
          <w:szCs w:val="28"/>
        </w:rPr>
        <w:t>єкт, що належить до однієї з дев</w:t>
      </w:r>
      <w:r w:rsidR="007117F6" w:rsidRPr="002866A9">
        <w:rPr>
          <w:sz w:val="28"/>
          <w:szCs w:val="28"/>
        </w:rPr>
        <w:t>’</w:t>
      </w:r>
      <w:r w:rsidRPr="002866A9">
        <w:rPr>
          <w:sz w:val="28"/>
          <w:szCs w:val="28"/>
        </w:rPr>
        <w:t>яти груп (згідно з п. 5.1 Положення 7) основних засобів, під</w:t>
      </w:r>
      <w:r w:rsidRPr="002866A9">
        <w:rPr>
          <w:sz w:val="28"/>
          <w:szCs w:val="28"/>
        </w:rPr>
        <w:softHyphen/>
        <w:t>приємство буде змушене переоцінити всі об</w:t>
      </w:r>
      <w:r w:rsidR="007117F6" w:rsidRPr="002866A9">
        <w:rPr>
          <w:sz w:val="28"/>
          <w:szCs w:val="28"/>
        </w:rPr>
        <w:t>’</w:t>
      </w:r>
      <w:r w:rsidRPr="002866A9">
        <w:rPr>
          <w:sz w:val="28"/>
          <w:szCs w:val="28"/>
        </w:rPr>
        <w:t>єкти відповідної групи. При цьому п. 18 Положення 7 передбачає здійснювати аналітичний облік зміни первісної вартості: суми дооцінки відно</w:t>
      </w:r>
      <w:r w:rsidRPr="002866A9">
        <w:rPr>
          <w:sz w:val="28"/>
          <w:szCs w:val="28"/>
        </w:rPr>
        <w:softHyphen/>
        <w:t>сити до складу додаткового капіталу, і суми уцінки відносити на витрати.</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Висновок очевидний: чим більше об</w:t>
      </w:r>
      <w:r w:rsidR="007117F6" w:rsidRPr="002866A9">
        <w:rPr>
          <w:sz w:val="28"/>
          <w:szCs w:val="28"/>
        </w:rPr>
        <w:t>’</w:t>
      </w:r>
      <w:r w:rsidRPr="002866A9">
        <w:rPr>
          <w:sz w:val="28"/>
          <w:szCs w:val="28"/>
        </w:rPr>
        <w:t>єктів основних засобів має підприємство, тим не вигіднішим з фінансової точки зору стає здійснення переоцінки основних засобів.</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Отже, на основі викладеного вище і у зв</w:t>
      </w:r>
      <w:r w:rsidR="007117F6" w:rsidRPr="002866A9">
        <w:rPr>
          <w:sz w:val="28"/>
          <w:szCs w:val="28"/>
        </w:rPr>
        <w:t>’</w:t>
      </w:r>
      <w:r w:rsidRPr="002866A9">
        <w:rPr>
          <w:sz w:val="28"/>
          <w:szCs w:val="28"/>
        </w:rPr>
        <w:t>язку з невизначе</w:t>
      </w:r>
      <w:r w:rsidRPr="002866A9">
        <w:rPr>
          <w:sz w:val="28"/>
          <w:szCs w:val="28"/>
        </w:rPr>
        <w:softHyphen/>
        <w:t>ністю способу розрахунку справедливої вартості, трудомісткістю, а часом і неможливістю достовірної оцінки вартості основ</w:t>
      </w:r>
      <w:r w:rsidRPr="002866A9">
        <w:rPr>
          <w:sz w:val="28"/>
          <w:szCs w:val="28"/>
        </w:rPr>
        <w:softHyphen/>
        <w:t>них засобів, витрати на здійснення переоцінки перевищувати</w:t>
      </w:r>
      <w:r w:rsidRPr="002866A9">
        <w:rPr>
          <w:sz w:val="28"/>
          <w:szCs w:val="28"/>
        </w:rPr>
        <w:softHyphen/>
        <w:t>муть вартість, отриману від інформації про переоцінену вартість об’єктів основних засобів. І проблема переоцінки основних засобів полягає в іншій більшій проблемі -</w:t>
      </w:r>
      <w:r w:rsidR="002866A9">
        <w:rPr>
          <w:sz w:val="28"/>
          <w:szCs w:val="28"/>
        </w:rPr>
        <w:t xml:space="preserve"> </w:t>
      </w:r>
      <w:r w:rsidRPr="002866A9">
        <w:rPr>
          <w:sz w:val="28"/>
          <w:szCs w:val="28"/>
        </w:rPr>
        <w:t>виборі оцінки основних засобів для нарахування амортизації і тому вирішення питання</w:t>
      </w:r>
      <w:r w:rsidR="007117F6" w:rsidRPr="002866A9">
        <w:rPr>
          <w:sz w:val="28"/>
          <w:szCs w:val="28"/>
        </w:rPr>
        <w:t xml:space="preserve"> </w:t>
      </w:r>
      <w:r w:rsidRPr="002866A9">
        <w:rPr>
          <w:sz w:val="28"/>
          <w:szCs w:val="28"/>
        </w:rPr>
        <w:t>— провадити</w:t>
      </w:r>
      <w:r w:rsidR="002866A9">
        <w:rPr>
          <w:sz w:val="28"/>
          <w:szCs w:val="28"/>
        </w:rPr>
        <w:t xml:space="preserve"> </w:t>
      </w:r>
      <w:r w:rsidRPr="002866A9">
        <w:rPr>
          <w:sz w:val="28"/>
          <w:szCs w:val="28"/>
        </w:rPr>
        <w:t>чи не провадити пе</w:t>
      </w:r>
      <w:r w:rsidRPr="002866A9">
        <w:rPr>
          <w:sz w:val="28"/>
          <w:szCs w:val="28"/>
        </w:rPr>
        <w:softHyphen/>
        <w:t>реоцінку основних засобів</w:t>
      </w:r>
      <w:r w:rsidR="007117F6" w:rsidRPr="002866A9">
        <w:rPr>
          <w:sz w:val="28"/>
          <w:szCs w:val="28"/>
        </w:rPr>
        <w:t xml:space="preserve"> </w:t>
      </w:r>
      <w:r w:rsidRPr="002866A9">
        <w:rPr>
          <w:sz w:val="28"/>
          <w:szCs w:val="28"/>
        </w:rPr>
        <w:t>— залежить від того, як нараховуватимуться амортизаційні відрахування з первісної чи переоці</w:t>
      </w:r>
      <w:r w:rsidRPr="002866A9">
        <w:rPr>
          <w:sz w:val="28"/>
          <w:szCs w:val="28"/>
        </w:rPr>
        <w:softHyphen/>
        <w:t xml:space="preserve">неної вартості. У Положенні 7 підприємству надається певна свобода вибору у п.4 </w:t>
      </w:r>
      <w:r w:rsidR="007117F6" w:rsidRPr="002866A9">
        <w:rPr>
          <w:sz w:val="28"/>
          <w:szCs w:val="28"/>
        </w:rPr>
        <w:t>“</w:t>
      </w:r>
      <w:r w:rsidRPr="002866A9">
        <w:rPr>
          <w:sz w:val="28"/>
          <w:szCs w:val="28"/>
        </w:rPr>
        <w:t>вартість, що амортизується, первісна чи переоцінена вартість необоротних активів за вирахуванням їхньої ліквідаційної вартості</w:t>
      </w:r>
      <w:r w:rsidR="007117F6" w:rsidRPr="002866A9">
        <w:rPr>
          <w:sz w:val="28"/>
          <w:szCs w:val="28"/>
        </w:rPr>
        <w:t>”</w:t>
      </w:r>
      <w:r w:rsidRPr="002866A9">
        <w:rPr>
          <w:sz w:val="28"/>
          <w:szCs w:val="28"/>
        </w:rPr>
        <w:t>.</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Вивчення зарубіжного досвіду свідчить про те, що базою для нарахування амортизації в більшості розвинених країн світу є первісна вартість основних засобів.</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Однак слід зазначити, що у сучасних умовах доведеться частіше вдаватися до нарахування амортизації не від первісної, а від переоціненої вартості. Це пов’язано з інфляційними процесами, що відбуваються</w:t>
      </w:r>
      <w:r w:rsidR="002866A9">
        <w:rPr>
          <w:sz w:val="28"/>
          <w:szCs w:val="28"/>
        </w:rPr>
        <w:t xml:space="preserve"> </w:t>
      </w:r>
      <w:r w:rsidRPr="002866A9">
        <w:rPr>
          <w:sz w:val="28"/>
          <w:szCs w:val="28"/>
        </w:rPr>
        <w:t>в українській економіці. В свою чергу, інфляційні процеси потребують проведення переоцінок основних засобів, результатом чого базою для нарахування амортизації починає виступати все</w:t>
      </w:r>
      <w:r w:rsidR="002866A9">
        <w:rPr>
          <w:sz w:val="28"/>
          <w:szCs w:val="28"/>
        </w:rPr>
        <w:t xml:space="preserve"> </w:t>
      </w:r>
      <w:r w:rsidRPr="002866A9">
        <w:rPr>
          <w:sz w:val="28"/>
          <w:szCs w:val="28"/>
        </w:rPr>
        <w:t>ж переоцінена, а не первісна вартість основних засобів. Так, пропонуємо використовувати у сучасних</w:t>
      </w:r>
      <w:r w:rsidR="002866A9">
        <w:rPr>
          <w:sz w:val="28"/>
          <w:szCs w:val="28"/>
        </w:rPr>
        <w:t xml:space="preserve"> </w:t>
      </w:r>
      <w:r w:rsidRPr="002866A9">
        <w:rPr>
          <w:sz w:val="28"/>
          <w:szCs w:val="28"/>
        </w:rPr>
        <w:t>умовах як індекс переоцінки</w:t>
      </w:r>
      <w:r w:rsidR="007117F6" w:rsidRPr="002866A9">
        <w:rPr>
          <w:sz w:val="28"/>
          <w:szCs w:val="28"/>
          <w:lang w:val="ru-RU"/>
        </w:rPr>
        <w:t xml:space="preserve"> </w:t>
      </w:r>
      <w:r w:rsidRPr="002866A9">
        <w:rPr>
          <w:sz w:val="28"/>
          <w:szCs w:val="28"/>
        </w:rPr>
        <w:t>— індекс ін</w:t>
      </w:r>
      <w:r w:rsidRPr="002866A9">
        <w:rPr>
          <w:sz w:val="28"/>
          <w:szCs w:val="28"/>
        </w:rPr>
        <w:softHyphen/>
        <w:t>фляції (дефляції). Крім того, вважаємо, що переоцінювати об’єкт основних засобів можливо прямим перерахуванням вартості окре</w:t>
      </w:r>
      <w:r w:rsidRPr="002866A9">
        <w:rPr>
          <w:sz w:val="28"/>
          <w:szCs w:val="28"/>
        </w:rPr>
        <w:softHyphen/>
        <w:t>мих об</w:t>
      </w:r>
      <w:r w:rsidR="00EF043B" w:rsidRPr="002866A9">
        <w:rPr>
          <w:sz w:val="28"/>
          <w:szCs w:val="28"/>
        </w:rPr>
        <w:t>’</w:t>
      </w:r>
      <w:r w:rsidRPr="002866A9">
        <w:rPr>
          <w:sz w:val="28"/>
          <w:szCs w:val="28"/>
        </w:rPr>
        <w:t>єктів за документально підтвердженими ринковими цінами, що склалися на момент здійснення переоцінки. І переоціню</w:t>
      </w:r>
      <w:r w:rsidRPr="002866A9">
        <w:rPr>
          <w:sz w:val="28"/>
          <w:szCs w:val="28"/>
        </w:rPr>
        <w:softHyphen/>
        <w:t>вати у даному випадку треба не залишкову, а первісну вартість основних засобів з відповідним коригуванням суми зносу. Що стосується вимоги Положення 7 щодо переоцінки всієї групи, до якої відноситься переоцінений об</w:t>
      </w:r>
      <w:r w:rsidR="007117F6" w:rsidRPr="002866A9">
        <w:rPr>
          <w:sz w:val="28"/>
          <w:szCs w:val="28"/>
        </w:rPr>
        <w:t>’</w:t>
      </w:r>
      <w:r w:rsidRPr="002866A9">
        <w:rPr>
          <w:sz w:val="28"/>
          <w:szCs w:val="28"/>
        </w:rPr>
        <w:t>єкт, то тут рекомендуємо розділити зазначені в п. 5.1 Положення 7 групи основних засобів на підгрупи з урахуванням специфіки діяльності підпри</w:t>
      </w:r>
      <w:r w:rsidRPr="002866A9">
        <w:rPr>
          <w:sz w:val="28"/>
          <w:szCs w:val="28"/>
        </w:rPr>
        <w:softHyphen/>
        <w:t xml:space="preserve">ємства, і особливо це стосується груп </w:t>
      </w:r>
      <w:r w:rsidR="007117F6" w:rsidRPr="002866A9">
        <w:rPr>
          <w:sz w:val="28"/>
          <w:szCs w:val="28"/>
        </w:rPr>
        <w:t>“</w:t>
      </w:r>
      <w:r w:rsidRPr="002866A9">
        <w:rPr>
          <w:sz w:val="28"/>
          <w:szCs w:val="28"/>
        </w:rPr>
        <w:t>будинки, споруди і пере</w:t>
      </w:r>
      <w:r w:rsidRPr="002866A9">
        <w:rPr>
          <w:sz w:val="28"/>
          <w:szCs w:val="28"/>
        </w:rPr>
        <w:softHyphen/>
        <w:t>давальні пристрої</w:t>
      </w:r>
      <w:r w:rsidR="007117F6" w:rsidRPr="002866A9">
        <w:rPr>
          <w:sz w:val="28"/>
          <w:szCs w:val="28"/>
        </w:rPr>
        <w:t>”</w:t>
      </w:r>
      <w:r w:rsidRPr="002866A9">
        <w:rPr>
          <w:sz w:val="28"/>
          <w:szCs w:val="28"/>
        </w:rPr>
        <w:t xml:space="preserve"> і </w:t>
      </w:r>
      <w:r w:rsidR="007117F6" w:rsidRPr="002866A9">
        <w:rPr>
          <w:sz w:val="28"/>
          <w:szCs w:val="28"/>
        </w:rPr>
        <w:t>“</w:t>
      </w:r>
      <w:r w:rsidRPr="002866A9">
        <w:rPr>
          <w:sz w:val="28"/>
          <w:szCs w:val="28"/>
        </w:rPr>
        <w:t xml:space="preserve">машини та обладнання”. </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Зміни торкнулися також і порядку відображення в обліку ремонту основних засобів. Виходячи з визначення активу, балансова вартість основних засобів може збільшуватись, якщо існує ймовірність того, що майбутні економічні вимоги будуть біль</w:t>
      </w:r>
      <w:r w:rsidRPr="002866A9">
        <w:rPr>
          <w:sz w:val="28"/>
          <w:szCs w:val="28"/>
        </w:rPr>
        <w:softHyphen/>
        <w:t>шими, ніж первинно оцінений рівень продуктивності. Всі інші витрати повинні визначатися як витрати періоду, в якому їх за</w:t>
      </w:r>
      <w:r w:rsidRPr="002866A9">
        <w:rPr>
          <w:sz w:val="28"/>
          <w:szCs w:val="28"/>
        </w:rPr>
        <w:softHyphen/>
        <w:t>значено.</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Якщо виграти на ремонт покращують стан основних засо</w:t>
      </w:r>
      <w:r w:rsidRPr="002866A9">
        <w:rPr>
          <w:sz w:val="28"/>
          <w:szCs w:val="28"/>
        </w:rPr>
        <w:softHyphen/>
        <w:t>бів, підвищують оцінений рівень продуктивності в результаті проведення модифікації об</w:t>
      </w:r>
      <w:r w:rsidR="007117F6" w:rsidRPr="002866A9">
        <w:rPr>
          <w:sz w:val="28"/>
          <w:szCs w:val="28"/>
        </w:rPr>
        <w:t>’</w:t>
      </w:r>
      <w:r w:rsidRPr="002866A9">
        <w:rPr>
          <w:sz w:val="28"/>
          <w:szCs w:val="28"/>
        </w:rPr>
        <w:t>єкту, реконструкції, модернізації та ін., то вони відносяться на збільшення вартості основних засобів, оскільки в цьому випадку зростуть майбутні економічні вигоди, первинне очікувані від використання основних засобів.</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Витрати, що здійснюються для підтримання основного за</w:t>
      </w:r>
      <w:r w:rsidRPr="002866A9">
        <w:rPr>
          <w:sz w:val="28"/>
          <w:szCs w:val="28"/>
        </w:rPr>
        <w:softHyphen/>
        <w:t>собу в робочому стані і не впливають на підвищення первинно оціненого рівня продуктивності, а лише відновлюють його, від</w:t>
      </w:r>
      <w:r w:rsidRPr="002866A9">
        <w:rPr>
          <w:sz w:val="28"/>
          <w:szCs w:val="28"/>
        </w:rPr>
        <w:softHyphen/>
        <w:t>носяться на витрати періоду, в якому здійснено такі витрати. У зв</w:t>
      </w:r>
      <w:r w:rsidR="007117F6" w:rsidRPr="002866A9">
        <w:rPr>
          <w:sz w:val="28"/>
          <w:szCs w:val="28"/>
          <w:lang w:val="ru-RU"/>
        </w:rPr>
        <w:t>’</w:t>
      </w:r>
      <w:r w:rsidRPr="002866A9">
        <w:rPr>
          <w:sz w:val="28"/>
          <w:szCs w:val="28"/>
        </w:rPr>
        <w:t>язку з цим витрати на ремонт і утримання основних засобів у бухгалтерському обліку будуть відображатися на відповідних рахунках обліку витрат і не будуть впливати на зміну вартості основних засобів Однак в податковому обліку як і раніше, на валові витрати буде відноситись сума ремонту у межах п</w:t>
      </w:r>
      <w:r w:rsidR="007117F6" w:rsidRPr="002866A9">
        <w:rPr>
          <w:sz w:val="28"/>
          <w:szCs w:val="28"/>
          <w:lang w:val="ru-RU"/>
        </w:rPr>
        <w:t>’</w:t>
      </w:r>
      <w:r w:rsidRPr="002866A9">
        <w:rPr>
          <w:sz w:val="28"/>
          <w:szCs w:val="28"/>
        </w:rPr>
        <w:t>яти від</w:t>
      </w:r>
      <w:r w:rsidRPr="002866A9">
        <w:rPr>
          <w:sz w:val="28"/>
          <w:szCs w:val="28"/>
        </w:rPr>
        <w:softHyphen/>
        <w:t>сотків балансової вартості відповідної групи основних засобів, а сума, яка перевищує 5%, буде віднесена на збільшення вартості основних засобів. Як видно, в результаті проведення таких роз</w:t>
      </w:r>
      <w:r w:rsidRPr="002866A9">
        <w:rPr>
          <w:sz w:val="28"/>
          <w:szCs w:val="28"/>
        </w:rPr>
        <w:softHyphen/>
        <w:t>рахунків вартість основних засобів за даними бухгалтерського і податкового обліку буде відрізнятися на величину проведеного ремонту, що перевищує 5%.</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Значні зміни в обліку основних засобів пов</w:t>
      </w:r>
      <w:r w:rsidR="007117F6" w:rsidRPr="002866A9">
        <w:rPr>
          <w:sz w:val="28"/>
          <w:szCs w:val="28"/>
        </w:rPr>
        <w:t>’</w:t>
      </w:r>
      <w:r w:rsidRPr="002866A9">
        <w:rPr>
          <w:sz w:val="28"/>
          <w:szCs w:val="28"/>
        </w:rPr>
        <w:t>язані і зі змі</w:t>
      </w:r>
      <w:r w:rsidRPr="002866A9">
        <w:rPr>
          <w:sz w:val="28"/>
          <w:szCs w:val="28"/>
        </w:rPr>
        <w:softHyphen/>
        <w:t xml:space="preserve">ною порядку їх амортизації. </w:t>
      </w:r>
      <w:r w:rsidR="00EF043B" w:rsidRPr="002866A9">
        <w:rPr>
          <w:sz w:val="28"/>
          <w:szCs w:val="28"/>
        </w:rPr>
        <w:t xml:space="preserve">ПСБО 7 </w:t>
      </w:r>
      <w:r w:rsidRPr="002866A9">
        <w:rPr>
          <w:sz w:val="28"/>
          <w:szCs w:val="28"/>
        </w:rPr>
        <w:t>дає можливість підприємствам самостійно встановлювати строк корисного застосуван</w:t>
      </w:r>
      <w:r w:rsidRPr="002866A9">
        <w:rPr>
          <w:sz w:val="28"/>
          <w:szCs w:val="28"/>
        </w:rPr>
        <w:softHyphen/>
        <w:t>ня об’єкта основних засобів, оцінюючи його можливість принести у майбутньому економічну вигоду. Такий порядок має негативну сторону</w:t>
      </w:r>
      <w:r w:rsidR="007117F6" w:rsidRPr="002866A9">
        <w:rPr>
          <w:sz w:val="28"/>
          <w:szCs w:val="28"/>
          <w:lang w:val="ru-RU"/>
        </w:rPr>
        <w:t xml:space="preserve"> </w:t>
      </w:r>
      <w:r w:rsidRPr="002866A9">
        <w:rPr>
          <w:sz w:val="28"/>
          <w:szCs w:val="28"/>
        </w:rPr>
        <w:t>— може призвести до маніпулювання бухгалтером сумою нерозподіленого прибутку залежно від цілей підприємст</w:t>
      </w:r>
      <w:r w:rsidRPr="002866A9">
        <w:rPr>
          <w:sz w:val="28"/>
          <w:szCs w:val="28"/>
        </w:rPr>
        <w:softHyphen/>
        <w:t>ва.</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 xml:space="preserve">У </w:t>
      </w:r>
      <w:r w:rsidR="00EF043B" w:rsidRPr="002866A9">
        <w:rPr>
          <w:sz w:val="28"/>
          <w:szCs w:val="28"/>
        </w:rPr>
        <w:t>П</w:t>
      </w:r>
      <w:r w:rsidRPr="002866A9">
        <w:rPr>
          <w:sz w:val="28"/>
          <w:szCs w:val="28"/>
        </w:rPr>
        <w:t>СБО 7</w:t>
      </w:r>
      <w:r w:rsidR="002866A9">
        <w:rPr>
          <w:sz w:val="28"/>
          <w:szCs w:val="28"/>
        </w:rPr>
        <w:t xml:space="preserve"> </w:t>
      </w:r>
      <w:r w:rsidRPr="002866A9">
        <w:rPr>
          <w:sz w:val="28"/>
          <w:szCs w:val="28"/>
        </w:rPr>
        <w:t>пропонується п’ять методів</w:t>
      </w:r>
      <w:r w:rsidR="002866A9">
        <w:rPr>
          <w:sz w:val="28"/>
          <w:szCs w:val="28"/>
        </w:rPr>
        <w:t xml:space="preserve"> </w:t>
      </w:r>
      <w:r w:rsidRPr="002866A9">
        <w:rPr>
          <w:sz w:val="28"/>
          <w:szCs w:val="28"/>
        </w:rPr>
        <w:t>амортизації: прямолінійний, виробничий, кумулятивний, зменшення залишкової вартості, а також дозволяється застосовувати норми і методи нарахування амортизації податковим законодавством. Який метод обрати — головне питання амортизаційної політики підприємства, яка є важливою складовою облікової діяльності підприємства. На сьогодні відсутні чіткі правила (рекомендації) щодо вибору методу амортизації, який був би найкращим для підприємств різ</w:t>
      </w:r>
      <w:r w:rsidRPr="002866A9">
        <w:rPr>
          <w:sz w:val="28"/>
          <w:szCs w:val="28"/>
        </w:rPr>
        <w:softHyphen/>
        <w:t>них організаційно-правових форм та галузей, об</w:t>
      </w:r>
      <w:r w:rsidR="007117F6" w:rsidRPr="002866A9">
        <w:rPr>
          <w:sz w:val="28"/>
          <w:szCs w:val="28"/>
        </w:rPr>
        <w:t>’</w:t>
      </w:r>
      <w:r w:rsidRPr="002866A9">
        <w:rPr>
          <w:sz w:val="28"/>
          <w:szCs w:val="28"/>
        </w:rPr>
        <w:t>єктів основних засобів та способів їх використання. Передбачається, що усі методи можна вважати рівноцінними, бо вони переслідують одну мету, але кожний з них для відповідних періодів корисного застосування визначає різні суми амортизації. Із зазначених вище методів нарахування амортизації три</w:t>
      </w:r>
      <w:r w:rsidR="007117F6" w:rsidRPr="002866A9">
        <w:rPr>
          <w:sz w:val="28"/>
          <w:szCs w:val="28"/>
        </w:rPr>
        <w:t xml:space="preserve"> </w:t>
      </w:r>
      <w:r w:rsidRPr="002866A9">
        <w:rPr>
          <w:sz w:val="28"/>
          <w:szCs w:val="28"/>
        </w:rPr>
        <w:t>— кумулятивний, змен</w:t>
      </w:r>
      <w:r w:rsidRPr="002866A9">
        <w:rPr>
          <w:sz w:val="28"/>
          <w:szCs w:val="28"/>
        </w:rPr>
        <w:softHyphen/>
        <w:t xml:space="preserve">шення залишкової вартості, прискореного зменшення залишкової вартості також відносяться до податкових методів нарахування амортизації основних засобів, які вказані і в Законі України </w:t>
      </w:r>
      <w:r w:rsidR="007117F6" w:rsidRPr="002866A9">
        <w:rPr>
          <w:sz w:val="28"/>
          <w:szCs w:val="28"/>
        </w:rPr>
        <w:t>“</w:t>
      </w:r>
      <w:r w:rsidRPr="002866A9">
        <w:rPr>
          <w:sz w:val="28"/>
          <w:szCs w:val="28"/>
        </w:rPr>
        <w:t>Про оподаткування прибутку підприємства</w:t>
      </w:r>
      <w:r w:rsidR="007117F6" w:rsidRPr="002866A9">
        <w:rPr>
          <w:sz w:val="28"/>
          <w:szCs w:val="28"/>
        </w:rPr>
        <w:t>”</w:t>
      </w:r>
      <w:r w:rsidRPr="002866A9">
        <w:rPr>
          <w:sz w:val="28"/>
          <w:szCs w:val="28"/>
        </w:rPr>
        <w:t>. Застосування дозво</w:t>
      </w:r>
      <w:r w:rsidR="007117F6" w:rsidRPr="002866A9">
        <w:rPr>
          <w:sz w:val="28"/>
          <w:szCs w:val="28"/>
        </w:rPr>
        <w:t xml:space="preserve">лених </w:t>
      </w:r>
      <w:r w:rsidR="00EF043B" w:rsidRPr="002866A9">
        <w:rPr>
          <w:sz w:val="28"/>
          <w:szCs w:val="28"/>
        </w:rPr>
        <w:t>П</w:t>
      </w:r>
      <w:r w:rsidR="007117F6" w:rsidRPr="002866A9">
        <w:rPr>
          <w:sz w:val="28"/>
          <w:szCs w:val="28"/>
        </w:rPr>
        <w:t>СБО 7 податкових методів</w:t>
      </w:r>
      <w:r w:rsidRPr="002866A9">
        <w:rPr>
          <w:sz w:val="28"/>
          <w:szCs w:val="28"/>
        </w:rPr>
        <w:t>, що використовуються у бухгалтерському і податковому обліку, призводить до плутанини, а також перекручування реальної оцінки основних засобів. Все це не відповідає вимогам ні бухгалтерського, ні податкового обліку. Тут ще необхідно зазначити, що у податковому законодавстві залишкова вартість основних засобів не підлягає переоцінці у результаті зміни</w:t>
      </w:r>
      <w:r w:rsidRPr="002866A9">
        <w:rPr>
          <w:b/>
          <w:sz w:val="28"/>
          <w:szCs w:val="28"/>
        </w:rPr>
        <w:t xml:space="preserve"> </w:t>
      </w:r>
      <w:r w:rsidRPr="002866A9">
        <w:rPr>
          <w:sz w:val="28"/>
          <w:szCs w:val="28"/>
        </w:rPr>
        <w:t>їх справедливої вартості. Внаслідок цього пере</w:t>
      </w:r>
      <w:r w:rsidRPr="002866A9">
        <w:rPr>
          <w:sz w:val="28"/>
          <w:szCs w:val="28"/>
        </w:rPr>
        <w:softHyphen/>
        <w:t xml:space="preserve">оцінка буде відображатися </w:t>
      </w:r>
      <w:r w:rsidRPr="002866A9">
        <w:rPr>
          <w:i/>
          <w:sz w:val="28"/>
          <w:szCs w:val="28"/>
        </w:rPr>
        <w:t>у</w:t>
      </w:r>
      <w:r w:rsidRPr="002866A9">
        <w:rPr>
          <w:sz w:val="28"/>
          <w:szCs w:val="28"/>
        </w:rPr>
        <w:t xml:space="preserve"> бухгалтерському обліку, але не вплине на зміну балансової вартості у податковому обліку.</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Таким чином, первинна вартість основних засобів, сформо</w:t>
      </w:r>
      <w:r w:rsidRPr="002866A9">
        <w:rPr>
          <w:sz w:val="28"/>
          <w:szCs w:val="28"/>
        </w:rPr>
        <w:softHyphen/>
        <w:t>вана за даними бухгалтерського обліку, не буде збігатися з їх ва</w:t>
      </w:r>
      <w:r w:rsidRPr="002866A9">
        <w:rPr>
          <w:sz w:val="28"/>
          <w:szCs w:val="28"/>
        </w:rPr>
        <w:softHyphen/>
        <w:t>ртістю, сформованою у податковому обліку, що, із свою чергу, приводить і до різниць між сумами нарахованої амортизації. Підсумовуючи наведене, можна зробити основний висновок – з</w:t>
      </w:r>
      <w:r w:rsidR="002866A9">
        <w:rPr>
          <w:sz w:val="28"/>
          <w:szCs w:val="28"/>
        </w:rPr>
        <w:t xml:space="preserve"> </w:t>
      </w:r>
      <w:r w:rsidRPr="002866A9">
        <w:rPr>
          <w:sz w:val="28"/>
          <w:szCs w:val="28"/>
        </w:rPr>
        <w:t xml:space="preserve">прийняттям </w:t>
      </w:r>
      <w:r w:rsidR="00EF043B" w:rsidRPr="002866A9">
        <w:rPr>
          <w:sz w:val="28"/>
          <w:szCs w:val="28"/>
        </w:rPr>
        <w:t>П</w:t>
      </w:r>
      <w:r w:rsidRPr="002866A9">
        <w:rPr>
          <w:sz w:val="28"/>
          <w:szCs w:val="28"/>
        </w:rPr>
        <w:t xml:space="preserve">СБО 7 </w:t>
      </w:r>
      <w:r w:rsidR="007117F6" w:rsidRPr="002866A9">
        <w:rPr>
          <w:sz w:val="28"/>
          <w:szCs w:val="28"/>
        </w:rPr>
        <w:t>“</w:t>
      </w:r>
      <w:r w:rsidRPr="002866A9">
        <w:rPr>
          <w:sz w:val="28"/>
          <w:szCs w:val="28"/>
        </w:rPr>
        <w:t>Основні засоби</w:t>
      </w:r>
      <w:r w:rsidR="007117F6" w:rsidRPr="002866A9">
        <w:rPr>
          <w:sz w:val="28"/>
          <w:szCs w:val="28"/>
        </w:rPr>
        <w:t>”</w:t>
      </w:r>
      <w:r w:rsidRPr="002866A9">
        <w:rPr>
          <w:sz w:val="28"/>
          <w:szCs w:val="28"/>
        </w:rPr>
        <w:t xml:space="preserve"> облік основних засобів, формування їх вартості у фінансовому обліку докорінно відріз</w:t>
      </w:r>
      <w:r w:rsidRPr="002866A9">
        <w:rPr>
          <w:sz w:val="28"/>
          <w:szCs w:val="28"/>
        </w:rPr>
        <w:softHyphen/>
        <w:t>няються від податкового обліку, дані бухгалтерського обліку навіть частково не можна використовувати в цілях оподаткування. Внаслідок цього, краще повністю розділити бухгалтерський і податковий облік основних засобів, а це означає, що бухгалтеру треба вести подвійний облік основних засобів.</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 xml:space="preserve">Аналіз основної статті 8 Закону України </w:t>
      </w:r>
      <w:r w:rsidR="007117F6" w:rsidRPr="002866A9">
        <w:rPr>
          <w:sz w:val="28"/>
          <w:szCs w:val="28"/>
        </w:rPr>
        <w:t>“</w:t>
      </w:r>
      <w:r w:rsidRPr="002866A9">
        <w:rPr>
          <w:sz w:val="28"/>
          <w:szCs w:val="28"/>
        </w:rPr>
        <w:t>Про оподаткування прибутку підприємств” в редакції від 22.05.1997р. №283/97-ВР, та підпунктів 8.1.2, 8.2.2, 8.4.3, 8.4.4, 8.4.5, 8.4.6 показує, що у самому Законі присутні зовсім протилежні тези відносно методів нарахування амортизації</w:t>
      </w:r>
      <w:r w:rsidR="007117F6" w:rsidRPr="002866A9">
        <w:rPr>
          <w:sz w:val="28"/>
          <w:szCs w:val="28"/>
        </w:rPr>
        <w:t xml:space="preserve"> </w:t>
      </w:r>
      <w:r w:rsidRPr="002866A9">
        <w:rPr>
          <w:sz w:val="28"/>
          <w:szCs w:val="28"/>
        </w:rPr>
        <w:t>— затратний та екс</w:t>
      </w:r>
      <w:r w:rsidRPr="002866A9">
        <w:rPr>
          <w:sz w:val="28"/>
          <w:szCs w:val="28"/>
        </w:rPr>
        <w:softHyphen/>
        <w:t>плуатаційний, які суперечать один одному. Огляд публікацій у професійній пресі щодо реформи бухгалтерського обліку в Укра</w:t>
      </w:r>
      <w:r w:rsidRPr="002866A9">
        <w:rPr>
          <w:sz w:val="28"/>
          <w:szCs w:val="28"/>
        </w:rPr>
        <w:softHyphen/>
        <w:t>їні показує, що всі зазначені проблеми фахівцями піднімаються, але законодавчі і контролюючі органи у своїх роз</w:t>
      </w:r>
      <w:r w:rsidR="007117F6" w:rsidRPr="002866A9">
        <w:rPr>
          <w:sz w:val="28"/>
          <w:szCs w:val="28"/>
        </w:rPr>
        <w:t>’</w:t>
      </w:r>
      <w:r w:rsidRPr="002866A9">
        <w:rPr>
          <w:sz w:val="28"/>
          <w:szCs w:val="28"/>
        </w:rPr>
        <w:t>ясненнях прак</w:t>
      </w:r>
      <w:r w:rsidRPr="002866A9">
        <w:rPr>
          <w:sz w:val="28"/>
          <w:szCs w:val="28"/>
        </w:rPr>
        <w:softHyphen/>
        <w:t>тично не дають конкретних відповідей.</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 xml:space="preserve">Впровадження </w:t>
      </w:r>
      <w:r w:rsidR="00EF043B" w:rsidRPr="002866A9">
        <w:rPr>
          <w:sz w:val="28"/>
          <w:szCs w:val="28"/>
        </w:rPr>
        <w:t>П</w:t>
      </w:r>
      <w:r w:rsidRPr="002866A9">
        <w:rPr>
          <w:sz w:val="28"/>
          <w:szCs w:val="28"/>
        </w:rPr>
        <w:t xml:space="preserve">СБО 7 </w:t>
      </w:r>
      <w:r w:rsidR="007117F6" w:rsidRPr="002866A9">
        <w:rPr>
          <w:sz w:val="28"/>
          <w:szCs w:val="28"/>
          <w:lang w:val="ru-RU"/>
        </w:rPr>
        <w:t>“</w:t>
      </w:r>
      <w:r w:rsidRPr="002866A9">
        <w:rPr>
          <w:sz w:val="28"/>
          <w:szCs w:val="28"/>
        </w:rPr>
        <w:t>Основні засоби</w:t>
      </w:r>
      <w:r w:rsidR="007117F6" w:rsidRPr="002866A9">
        <w:rPr>
          <w:sz w:val="28"/>
          <w:szCs w:val="28"/>
          <w:lang w:val="ru-RU"/>
        </w:rPr>
        <w:t>”</w:t>
      </w:r>
      <w:r w:rsidRPr="002866A9">
        <w:rPr>
          <w:sz w:val="28"/>
          <w:szCs w:val="28"/>
        </w:rPr>
        <w:t xml:space="preserve"> у практичну дія</w:t>
      </w:r>
      <w:r w:rsidRPr="002866A9">
        <w:rPr>
          <w:sz w:val="28"/>
          <w:szCs w:val="28"/>
        </w:rPr>
        <w:softHyphen/>
        <w:t xml:space="preserve">льність потребує також відповідних змін в аналітичному обліку основних засобів. Аналітичний облік, як це подано в п. 4 </w:t>
      </w:r>
      <w:r w:rsidR="00EF043B" w:rsidRPr="002866A9">
        <w:rPr>
          <w:sz w:val="28"/>
          <w:szCs w:val="28"/>
        </w:rPr>
        <w:t>П</w:t>
      </w:r>
      <w:r w:rsidRPr="002866A9">
        <w:rPr>
          <w:sz w:val="28"/>
          <w:szCs w:val="28"/>
        </w:rPr>
        <w:t>СБО 7, здійснюється не по інвентарних об</w:t>
      </w:r>
      <w:r w:rsidR="007117F6" w:rsidRPr="002866A9">
        <w:rPr>
          <w:sz w:val="28"/>
          <w:szCs w:val="28"/>
          <w:lang w:val="ru-RU"/>
        </w:rPr>
        <w:t>’</w:t>
      </w:r>
      <w:r w:rsidRPr="002866A9">
        <w:rPr>
          <w:sz w:val="28"/>
          <w:szCs w:val="28"/>
        </w:rPr>
        <w:t>єктах, а по об</w:t>
      </w:r>
      <w:r w:rsidR="007117F6" w:rsidRPr="002866A9">
        <w:rPr>
          <w:sz w:val="28"/>
          <w:szCs w:val="28"/>
          <w:lang w:val="ru-RU"/>
        </w:rPr>
        <w:t>’</w:t>
      </w:r>
      <w:r w:rsidRPr="002866A9">
        <w:rPr>
          <w:sz w:val="28"/>
          <w:szCs w:val="28"/>
        </w:rPr>
        <w:t xml:space="preserve">єктах основних засобів і загалом відповідає поняттю </w:t>
      </w:r>
      <w:r w:rsidR="007117F6" w:rsidRPr="002866A9">
        <w:rPr>
          <w:sz w:val="28"/>
          <w:szCs w:val="28"/>
          <w:lang w:val="ru-RU"/>
        </w:rPr>
        <w:t>“</w:t>
      </w:r>
      <w:r w:rsidRPr="002866A9">
        <w:rPr>
          <w:sz w:val="28"/>
          <w:szCs w:val="28"/>
        </w:rPr>
        <w:t>інвентарний об’єкт</w:t>
      </w:r>
      <w:r w:rsidR="007117F6" w:rsidRPr="002866A9">
        <w:rPr>
          <w:sz w:val="28"/>
          <w:szCs w:val="28"/>
          <w:lang w:val="ru-RU"/>
        </w:rPr>
        <w:t>”.</w:t>
      </w:r>
      <w:r w:rsidRPr="002866A9">
        <w:rPr>
          <w:sz w:val="28"/>
          <w:szCs w:val="28"/>
        </w:rPr>
        <w:t xml:space="preserve"> Цей пункт відноситься також і до інших необоротних матеріальних активів. До регістрів аналітичного і синтетичного обліку пропонується ввести додаткові показники, такі, як строк корисного застосування (експлуатації) об</w:t>
      </w:r>
      <w:r w:rsidR="007117F6" w:rsidRPr="002866A9">
        <w:rPr>
          <w:sz w:val="28"/>
          <w:szCs w:val="28"/>
        </w:rPr>
        <w:t>’</w:t>
      </w:r>
      <w:r w:rsidRPr="002866A9">
        <w:rPr>
          <w:sz w:val="28"/>
          <w:szCs w:val="28"/>
        </w:rPr>
        <w:t>єкта; ліквідаційна вар</w:t>
      </w:r>
      <w:r w:rsidRPr="002866A9">
        <w:rPr>
          <w:sz w:val="28"/>
          <w:szCs w:val="28"/>
        </w:rPr>
        <w:softHyphen/>
        <w:t>тість; справедлива вартість; сума дооцінки або уцінки об</w:t>
      </w:r>
      <w:r w:rsidR="007117F6" w:rsidRPr="002866A9">
        <w:rPr>
          <w:sz w:val="28"/>
          <w:szCs w:val="28"/>
        </w:rPr>
        <w:t>’</w:t>
      </w:r>
      <w:r w:rsidRPr="002866A9">
        <w:rPr>
          <w:sz w:val="28"/>
          <w:szCs w:val="28"/>
        </w:rPr>
        <w:t xml:space="preserve">єктів; метод нарахування амортизації. Такі показники доцільно ввести до </w:t>
      </w:r>
      <w:r w:rsidR="007117F6" w:rsidRPr="002866A9">
        <w:rPr>
          <w:sz w:val="28"/>
          <w:szCs w:val="28"/>
          <w:lang w:val="ru-RU"/>
        </w:rPr>
        <w:t>“</w:t>
      </w:r>
      <w:r w:rsidRPr="002866A9">
        <w:rPr>
          <w:sz w:val="28"/>
          <w:szCs w:val="28"/>
        </w:rPr>
        <w:t>Акта приймання-передавання” (ф.№ 03-1), інвентарної карт</w:t>
      </w:r>
      <w:r w:rsidRPr="002866A9">
        <w:rPr>
          <w:sz w:val="28"/>
          <w:szCs w:val="28"/>
        </w:rPr>
        <w:softHyphen/>
        <w:t>ки (ф.№ 03—6), інвентаризаційного опису (ф. інв. №1).</w:t>
      </w:r>
    </w:p>
    <w:p w:rsidR="00CF7E73" w:rsidRPr="002866A9" w:rsidRDefault="00CF7E73" w:rsidP="002866A9">
      <w:pPr>
        <w:autoSpaceDE w:val="0"/>
        <w:autoSpaceDN w:val="0"/>
        <w:adjustRightInd w:val="0"/>
        <w:spacing w:before="0" w:line="360" w:lineRule="auto"/>
        <w:ind w:firstLine="709"/>
        <w:rPr>
          <w:sz w:val="28"/>
          <w:szCs w:val="28"/>
        </w:rPr>
      </w:pPr>
      <w:r w:rsidRPr="002866A9">
        <w:rPr>
          <w:sz w:val="28"/>
          <w:szCs w:val="28"/>
        </w:rPr>
        <w:t>При переоцінці основних засобів підприємству необхідний буде окремий регістр аналітичного обліку (документ), який враховує її результати, що зумовлено</w:t>
      </w:r>
      <w:r w:rsidR="002866A9">
        <w:rPr>
          <w:sz w:val="28"/>
          <w:szCs w:val="28"/>
        </w:rPr>
        <w:t xml:space="preserve"> </w:t>
      </w:r>
      <w:r w:rsidRPr="002866A9">
        <w:rPr>
          <w:sz w:val="28"/>
          <w:szCs w:val="28"/>
        </w:rPr>
        <w:t xml:space="preserve">змістом пунктів 19-21 </w:t>
      </w:r>
      <w:r w:rsidR="00EF043B" w:rsidRPr="002866A9">
        <w:rPr>
          <w:sz w:val="28"/>
          <w:szCs w:val="28"/>
        </w:rPr>
        <w:t>П</w:t>
      </w:r>
      <w:r w:rsidRPr="002866A9">
        <w:rPr>
          <w:sz w:val="28"/>
          <w:szCs w:val="28"/>
        </w:rPr>
        <w:t>СБО 7. Нами запропонована використовувати форму такого документа „Відомість аналітичного обліку переоцінки основних засобів”, який дасть змогу вести облік результатів переоцінки основних засобів на підприємстві за кожним інвентарним об’єктом. (див. наведену нижче форму)</w:t>
      </w:r>
    </w:p>
    <w:p w:rsidR="00B51F65" w:rsidRPr="002866A9" w:rsidRDefault="00B51F65" w:rsidP="002866A9">
      <w:pPr>
        <w:widowControl/>
        <w:spacing w:before="0" w:line="360" w:lineRule="auto"/>
        <w:ind w:firstLine="0"/>
        <w:jc w:val="center"/>
        <w:rPr>
          <w:sz w:val="28"/>
          <w:szCs w:val="28"/>
        </w:rPr>
      </w:pPr>
      <w:r w:rsidRPr="002866A9">
        <w:rPr>
          <w:sz w:val="28"/>
          <w:szCs w:val="28"/>
        </w:rPr>
        <w:t>Відомість аналітичного обліку переоцінки</w:t>
      </w:r>
    </w:p>
    <w:p w:rsidR="00B51F65" w:rsidRPr="002866A9" w:rsidRDefault="00B51F65" w:rsidP="002866A9">
      <w:pPr>
        <w:widowControl/>
        <w:spacing w:before="0" w:line="360" w:lineRule="auto"/>
        <w:ind w:firstLine="0"/>
        <w:jc w:val="center"/>
        <w:rPr>
          <w:sz w:val="28"/>
          <w:szCs w:val="28"/>
        </w:rPr>
      </w:pPr>
      <w:r w:rsidRPr="002866A9">
        <w:rPr>
          <w:sz w:val="28"/>
          <w:szCs w:val="28"/>
        </w:rPr>
        <w:t>основних засобів станом на ____________ 200____ р.</w:t>
      </w:r>
    </w:p>
    <w:p w:rsidR="00B51F65" w:rsidRPr="002866A9" w:rsidRDefault="00B51F65" w:rsidP="002866A9">
      <w:pPr>
        <w:widowControl/>
        <w:spacing w:before="0" w:line="360" w:lineRule="auto"/>
        <w:ind w:firstLine="0"/>
        <w:jc w:val="center"/>
        <w:rPr>
          <w:sz w:val="28"/>
          <w:szCs w:val="28"/>
        </w:rPr>
      </w:pPr>
      <w:r w:rsidRPr="002866A9">
        <w:rPr>
          <w:sz w:val="28"/>
          <w:szCs w:val="28"/>
        </w:rPr>
        <w:t>Найменування групи / підгрупи основних засобів _______________</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574"/>
        <w:gridCol w:w="574"/>
        <w:gridCol w:w="574"/>
        <w:gridCol w:w="821"/>
        <w:gridCol w:w="533"/>
        <w:gridCol w:w="534"/>
        <w:gridCol w:w="533"/>
        <w:gridCol w:w="534"/>
        <w:gridCol w:w="533"/>
        <w:gridCol w:w="534"/>
        <w:gridCol w:w="859"/>
        <w:gridCol w:w="840"/>
        <w:gridCol w:w="700"/>
        <w:gridCol w:w="776"/>
      </w:tblGrid>
      <w:tr w:rsidR="00B51F65" w:rsidRPr="002866A9">
        <w:trPr>
          <w:cantSplit/>
          <w:trHeight w:val="1189"/>
        </w:trPr>
        <w:tc>
          <w:tcPr>
            <w:tcW w:w="840" w:type="dxa"/>
            <w:vMerge w:val="restart"/>
            <w:vAlign w:val="center"/>
          </w:tcPr>
          <w:p w:rsidR="00B51F65" w:rsidRPr="002866A9" w:rsidRDefault="00B51F65" w:rsidP="002866A9">
            <w:pPr>
              <w:widowControl/>
              <w:spacing w:before="0" w:line="360" w:lineRule="auto"/>
              <w:ind w:firstLine="0"/>
              <w:jc w:val="left"/>
              <w:rPr>
                <w:sz w:val="20"/>
              </w:rPr>
            </w:pPr>
            <w:r w:rsidRPr="002866A9">
              <w:rPr>
                <w:sz w:val="20"/>
              </w:rPr>
              <w:t>№ пор.</w:t>
            </w:r>
          </w:p>
        </w:tc>
        <w:tc>
          <w:tcPr>
            <w:tcW w:w="574"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 xml:space="preserve">Інвентарний номер об’єкта </w:t>
            </w:r>
          </w:p>
        </w:tc>
        <w:tc>
          <w:tcPr>
            <w:tcW w:w="574"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Найменування інвентарного об’єкта і його місцезнаходження</w:t>
            </w:r>
          </w:p>
        </w:tc>
        <w:tc>
          <w:tcPr>
            <w:tcW w:w="574"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Рік виготовлення спорудження</w:t>
            </w:r>
          </w:p>
        </w:tc>
        <w:tc>
          <w:tcPr>
            <w:tcW w:w="821"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Рік введення в експлуатацію, модернізацію, рік реконструкції (модернізації)</w:t>
            </w:r>
          </w:p>
        </w:tc>
        <w:tc>
          <w:tcPr>
            <w:tcW w:w="533"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Тип або марка</w:t>
            </w:r>
          </w:p>
        </w:tc>
        <w:tc>
          <w:tcPr>
            <w:tcW w:w="534"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 xml:space="preserve">Коротка характеристика об’єкта </w:t>
            </w:r>
          </w:p>
        </w:tc>
        <w:tc>
          <w:tcPr>
            <w:tcW w:w="533"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Кількість</w:t>
            </w:r>
          </w:p>
        </w:tc>
        <w:tc>
          <w:tcPr>
            <w:tcW w:w="534"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Первісна вартість об’єкта, грн..</w:t>
            </w:r>
          </w:p>
        </w:tc>
        <w:tc>
          <w:tcPr>
            <w:tcW w:w="533"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 xml:space="preserve">Індекс переоцінки </w:t>
            </w:r>
          </w:p>
        </w:tc>
        <w:tc>
          <w:tcPr>
            <w:tcW w:w="534" w:type="dxa"/>
            <w:vMerge w:val="restart"/>
            <w:textDirection w:val="btLr"/>
            <w:vAlign w:val="center"/>
          </w:tcPr>
          <w:p w:rsidR="00B51F65" w:rsidRPr="002866A9" w:rsidRDefault="00B51F65" w:rsidP="002866A9">
            <w:pPr>
              <w:widowControl/>
              <w:spacing w:before="0" w:line="360" w:lineRule="auto"/>
              <w:ind w:left="113" w:right="113" w:firstLine="0"/>
              <w:jc w:val="left"/>
              <w:rPr>
                <w:sz w:val="20"/>
              </w:rPr>
            </w:pPr>
            <w:r w:rsidRPr="002866A9">
              <w:rPr>
                <w:sz w:val="20"/>
              </w:rPr>
              <w:t>Переоцінена вартість</w:t>
            </w:r>
          </w:p>
        </w:tc>
        <w:tc>
          <w:tcPr>
            <w:tcW w:w="1699" w:type="dxa"/>
            <w:gridSpan w:val="2"/>
            <w:vAlign w:val="center"/>
          </w:tcPr>
          <w:p w:rsidR="00B51F65" w:rsidRPr="002866A9" w:rsidRDefault="00B51F65" w:rsidP="002866A9">
            <w:pPr>
              <w:widowControl/>
              <w:spacing w:before="0" w:line="360" w:lineRule="auto"/>
              <w:ind w:firstLine="0"/>
              <w:jc w:val="center"/>
              <w:rPr>
                <w:sz w:val="20"/>
              </w:rPr>
            </w:pPr>
            <w:r w:rsidRPr="002866A9">
              <w:rPr>
                <w:sz w:val="20"/>
              </w:rPr>
              <w:t>Результати переоцінки, грн..</w:t>
            </w:r>
          </w:p>
        </w:tc>
        <w:tc>
          <w:tcPr>
            <w:tcW w:w="1476" w:type="dxa"/>
            <w:gridSpan w:val="2"/>
            <w:vAlign w:val="center"/>
          </w:tcPr>
          <w:p w:rsidR="00B51F65" w:rsidRPr="002866A9" w:rsidRDefault="00B51F65" w:rsidP="002866A9">
            <w:pPr>
              <w:widowControl/>
              <w:spacing w:before="0" w:line="360" w:lineRule="auto"/>
              <w:ind w:firstLine="0"/>
              <w:jc w:val="center"/>
              <w:rPr>
                <w:sz w:val="20"/>
              </w:rPr>
            </w:pPr>
            <w:r w:rsidRPr="002866A9">
              <w:rPr>
                <w:sz w:val="20"/>
              </w:rPr>
              <w:t>Знос</w:t>
            </w:r>
          </w:p>
        </w:tc>
      </w:tr>
      <w:tr w:rsidR="00B51F65" w:rsidRPr="002866A9">
        <w:trPr>
          <w:cantSplit/>
          <w:trHeight w:val="2662"/>
        </w:trPr>
        <w:tc>
          <w:tcPr>
            <w:tcW w:w="840" w:type="dxa"/>
            <w:vMerge/>
            <w:vAlign w:val="center"/>
          </w:tcPr>
          <w:p w:rsidR="00B51F65" w:rsidRPr="002866A9" w:rsidRDefault="00B51F65" w:rsidP="002866A9">
            <w:pPr>
              <w:widowControl/>
              <w:spacing w:before="0" w:line="360" w:lineRule="auto"/>
              <w:ind w:firstLine="0"/>
              <w:jc w:val="left"/>
              <w:rPr>
                <w:sz w:val="20"/>
              </w:rPr>
            </w:pPr>
          </w:p>
        </w:tc>
        <w:tc>
          <w:tcPr>
            <w:tcW w:w="574"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74"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74"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821"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33"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34"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33"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34"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33"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534" w:type="dxa"/>
            <w:vMerge/>
            <w:textDirection w:val="btLr"/>
            <w:vAlign w:val="center"/>
          </w:tcPr>
          <w:p w:rsidR="00B51F65" w:rsidRPr="002866A9" w:rsidRDefault="00B51F65" w:rsidP="002866A9">
            <w:pPr>
              <w:widowControl/>
              <w:spacing w:before="0" w:line="360" w:lineRule="auto"/>
              <w:ind w:left="113" w:right="113" w:firstLine="0"/>
              <w:jc w:val="left"/>
              <w:rPr>
                <w:sz w:val="20"/>
              </w:rPr>
            </w:pPr>
          </w:p>
        </w:tc>
        <w:tc>
          <w:tcPr>
            <w:tcW w:w="859" w:type="dxa"/>
            <w:textDirection w:val="btLr"/>
            <w:vAlign w:val="center"/>
          </w:tcPr>
          <w:p w:rsidR="00B51F65" w:rsidRPr="002866A9" w:rsidRDefault="00B51F65" w:rsidP="002866A9">
            <w:pPr>
              <w:widowControl/>
              <w:spacing w:before="0" w:line="360" w:lineRule="auto"/>
              <w:ind w:left="113" w:right="113" w:firstLine="0"/>
              <w:jc w:val="center"/>
              <w:rPr>
                <w:sz w:val="20"/>
              </w:rPr>
            </w:pPr>
            <w:r w:rsidRPr="002866A9">
              <w:rPr>
                <w:sz w:val="20"/>
              </w:rPr>
              <w:t>дооцінка (+)</w:t>
            </w:r>
          </w:p>
        </w:tc>
        <w:tc>
          <w:tcPr>
            <w:tcW w:w="840" w:type="dxa"/>
            <w:textDirection w:val="btLr"/>
            <w:vAlign w:val="center"/>
          </w:tcPr>
          <w:p w:rsidR="00B51F65" w:rsidRPr="002866A9" w:rsidRDefault="00B51F65" w:rsidP="002866A9">
            <w:pPr>
              <w:widowControl/>
              <w:spacing w:before="0" w:line="360" w:lineRule="auto"/>
              <w:ind w:left="113" w:right="113" w:firstLine="0"/>
              <w:jc w:val="center"/>
              <w:rPr>
                <w:sz w:val="20"/>
              </w:rPr>
            </w:pPr>
            <w:r w:rsidRPr="002866A9">
              <w:rPr>
                <w:sz w:val="20"/>
              </w:rPr>
              <w:t>оцінка (-)</w:t>
            </w:r>
          </w:p>
        </w:tc>
        <w:tc>
          <w:tcPr>
            <w:tcW w:w="700" w:type="dxa"/>
            <w:textDirection w:val="btLr"/>
            <w:vAlign w:val="center"/>
          </w:tcPr>
          <w:p w:rsidR="00B51F65" w:rsidRPr="002866A9" w:rsidRDefault="00B51F65" w:rsidP="002866A9">
            <w:pPr>
              <w:widowControl/>
              <w:spacing w:before="0" w:line="360" w:lineRule="auto"/>
              <w:ind w:left="113" w:right="113" w:firstLine="0"/>
              <w:jc w:val="center"/>
              <w:rPr>
                <w:sz w:val="20"/>
              </w:rPr>
            </w:pPr>
            <w:r w:rsidRPr="002866A9">
              <w:rPr>
                <w:sz w:val="20"/>
              </w:rPr>
              <w:t>%</w:t>
            </w:r>
          </w:p>
        </w:tc>
        <w:tc>
          <w:tcPr>
            <w:tcW w:w="776" w:type="dxa"/>
            <w:textDirection w:val="btLr"/>
            <w:vAlign w:val="center"/>
          </w:tcPr>
          <w:p w:rsidR="00B51F65" w:rsidRPr="002866A9" w:rsidRDefault="00B51F65" w:rsidP="002866A9">
            <w:pPr>
              <w:widowControl/>
              <w:spacing w:before="0" w:line="360" w:lineRule="auto"/>
              <w:ind w:left="113" w:right="113" w:firstLine="0"/>
              <w:jc w:val="center"/>
              <w:rPr>
                <w:sz w:val="20"/>
              </w:rPr>
            </w:pPr>
            <w:r w:rsidRPr="002866A9">
              <w:rPr>
                <w:sz w:val="20"/>
              </w:rPr>
              <w:t>у грошовому вираженні</w:t>
            </w:r>
          </w:p>
        </w:tc>
      </w:tr>
      <w:tr w:rsidR="00B51F65" w:rsidRPr="002866A9">
        <w:tc>
          <w:tcPr>
            <w:tcW w:w="840" w:type="dxa"/>
            <w:vAlign w:val="center"/>
          </w:tcPr>
          <w:p w:rsidR="00B51F65" w:rsidRPr="002866A9" w:rsidRDefault="00B51F65" w:rsidP="002866A9">
            <w:pPr>
              <w:widowControl/>
              <w:spacing w:before="0" w:line="360" w:lineRule="auto"/>
              <w:ind w:firstLine="0"/>
              <w:jc w:val="center"/>
              <w:rPr>
                <w:sz w:val="20"/>
              </w:rPr>
            </w:pPr>
            <w:r w:rsidRPr="002866A9">
              <w:rPr>
                <w:sz w:val="20"/>
              </w:rPr>
              <w:t>1</w:t>
            </w:r>
          </w:p>
        </w:tc>
        <w:tc>
          <w:tcPr>
            <w:tcW w:w="574" w:type="dxa"/>
            <w:vAlign w:val="center"/>
          </w:tcPr>
          <w:p w:rsidR="00B51F65" w:rsidRPr="002866A9" w:rsidRDefault="00B51F65" w:rsidP="002866A9">
            <w:pPr>
              <w:widowControl/>
              <w:spacing w:before="0" w:line="360" w:lineRule="auto"/>
              <w:ind w:firstLine="0"/>
              <w:jc w:val="center"/>
              <w:rPr>
                <w:sz w:val="20"/>
              </w:rPr>
            </w:pPr>
          </w:p>
        </w:tc>
        <w:tc>
          <w:tcPr>
            <w:tcW w:w="574" w:type="dxa"/>
            <w:vAlign w:val="center"/>
          </w:tcPr>
          <w:p w:rsidR="00B51F65" w:rsidRPr="002866A9" w:rsidRDefault="00B51F65" w:rsidP="002866A9">
            <w:pPr>
              <w:widowControl/>
              <w:spacing w:before="0" w:line="360" w:lineRule="auto"/>
              <w:ind w:firstLine="0"/>
              <w:jc w:val="center"/>
              <w:rPr>
                <w:sz w:val="20"/>
              </w:rPr>
            </w:pPr>
          </w:p>
        </w:tc>
        <w:tc>
          <w:tcPr>
            <w:tcW w:w="574" w:type="dxa"/>
            <w:vAlign w:val="center"/>
          </w:tcPr>
          <w:p w:rsidR="00B51F65" w:rsidRPr="002866A9" w:rsidRDefault="00B51F65" w:rsidP="002866A9">
            <w:pPr>
              <w:widowControl/>
              <w:spacing w:before="0" w:line="360" w:lineRule="auto"/>
              <w:ind w:firstLine="0"/>
              <w:jc w:val="center"/>
              <w:rPr>
                <w:sz w:val="20"/>
              </w:rPr>
            </w:pPr>
          </w:p>
        </w:tc>
        <w:tc>
          <w:tcPr>
            <w:tcW w:w="821" w:type="dxa"/>
            <w:vAlign w:val="center"/>
          </w:tcPr>
          <w:p w:rsidR="00B51F65" w:rsidRPr="002866A9" w:rsidRDefault="00B51F65" w:rsidP="002866A9">
            <w:pPr>
              <w:widowControl/>
              <w:spacing w:before="0" w:line="360" w:lineRule="auto"/>
              <w:ind w:firstLine="0"/>
              <w:jc w:val="center"/>
              <w:rPr>
                <w:sz w:val="20"/>
              </w:rPr>
            </w:pPr>
          </w:p>
        </w:tc>
        <w:tc>
          <w:tcPr>
            <w:tcW w:w="533" w:type="dxa"/>
            <w:vAlign w:val="center"/>
          </w:tcPr>
          <w:p w:rsidR="00B51F65" w:rsidRPr="002866A9" w:rsidRDefault="00B51F65" w:rsidP="002866A9">
            <w:pPr>
              <w:widowControl/>
              <w:spacing w:before="0" w:line="360" w:lineRule="auto"/>
              <w:ind w:firstLine="0"/>
              <w:jc w:val="center"/>
              <w:rPr>
                <w:sz w:val="20"/>
              </w:rPr>
            </w:pPr>
          </w:p>
        </w:tc>
        <w:tc>
          <w:tcPr>
            <w:tcW w:w="534" w:type="dxa"/>
            <w:vAlign w:val="center"/>
          </w:tcPr>
          <w:p w:rsidR="00B51F65" w:rsidRPr="002866A9" w:rsidRDefault="00B51F65" w:rsidP="002866A9">
            <w:pPr>
              <w:widowControl/>
              <w:spacing w:before="0" w:line="360" w:lineRule="auto"/>
              <w:ind w:firstLine="0"/>
              <w:jc w:val="center"/>
              <w:rPr>
                <w:sz w:val="20"/>
              </w:rPr>
            </w:pPr>
          </w:p>
        </w:tc>
        <w:tc>
          <w:tcPr>
            <w:tcW w:w="533" w:type="dxa"/>
            <w:vAlign w:val="center"/>
          </w:tcPr>
          <w:p w:rsidR="00B51F65" w:rsidRPr="002866A9" w:rsidRDefault="00B51F65" w:rsidP="002866A9">
            <w:pPr>
              <w:widowControl/>
              <w:spacing w:before="0" w:line="360" w:lineRule="auto"/>
              <w:ind w:firstLine="0"/>
              <w:jc w:val="center"/>
              <w:rPr>
                <w:sz w:val="20"/>
              </w:rPr>
            </w:pPr>
          </w:p>
        </w:tc>
        <w:tc>
          <w:tcPr>
            <w:tcW w:w="534" w:type="dxa"/>
            <w:vAlign w:val="center"/>
          </w:tcPr>
          <w:p w:rsidR="00B51F65" w:rsidRPr="002866A9" w:rsidRDefault="00B51F65" w:rsidP="002866A9">
            <w:pPr>
              <w:widowControl/>
              <w:spacing w:before="0" w:line="360" w:lineRule="auto"/>
              <w:ind w:firstLine="0"/>
              <w:jc w:val="center"/>
              <w:rPr>
                <w:sz w:val="20"/>
              </w:rPr>
            </w:pPr>
          </w:p>
        </w:tc>
        <w:tc>
          <w:tcPr>
            <w:tcW w:w="533" w:type="dxa"/>
            <w:vAlign w:val="center"/>
          </w:tcPr>
          <w:p w:rsidR="00B51F65" w:rsidRPr="002866A9" w:rsidRDefault="00B51F65" w:rsidP="002866A9">
            <w:pPr>
              <w:widowControl/>
              <w:spacing w:before="0" w:line="360" w:lineRule="auto"/>
              <w:ind w:firstLine="0"/>
              <w:jc w:val="center"/>
              <w:rPr>
                <w:sz w:val="20"/>
              </w:rPr>
            </w:pPr>
          </w:p>
        </w:tc>
        <w:tc>
          <w:tcPr>
            <w:tcW w:w="534" w:type="dxa"/>
            <w:vAlign w:val="center"/>
          </w:tcPr>
          <w:p w:rsidR="00B51F65" w:rsidRPr="002866A9" w:rsidRDefault="00B51F65" w:rsidP="002866A9">
            <w:pPr>
              <w:widowControl/>
              <w:spacing w:before="0" w:line="360" w:lineRule="auto"/>
              <w:ind w:firstLine="0"/>
              <w:jc w:val="center"/>
              <w:rPr>
                <w:sz w:val="20"/>
              </w:rPr>
            </w:pPr>
          </w:p>
        </w:tc>
        <w:tc>
          <w:tcPr>
            <w:tcW w:w="859" w:type="dxa"/>
            <w:vAlign w:val="center"/>
          </w:tcPr>
          <w:p w:rsidR="00B51F65" w:rsidRPr="002866A9" w:rsidRDefault="00B51F65" w:rsidP="002866A9">
            <w:pPr>
              <w:widowControl/>
              <w:spacing w:before="0" w:line="360" w:lineRule="auto"/>
              <w:ind w:firstLine="0"/>
              <w:jc w:val="center"/>
              <w:rPr>
                <w:sz w:val="20"/>
              </w:rPr>
            </w:pPr>
          </w:p>
        </w:tc>
        <w:tc>
          <w:tcPr>
            <w:tcW w:w="840" w:type="dxa"/>
            <w:vAlign w:val="center"/>
          </w:tcPr>
          <w:p w:rsidR="00B51F65" w:rsidRPr="002866A9" w:rsidRDefault="00B51F65" w:rsidP="002866A9">
            <w:pPr>
              <w:widowControl/>
              <w:spacing w:before="0" w:line="360" w:lineRule="auto"/>
              <w:ind w:firstLine="0"/>
              <w:jc w:val="center"/>
              <w:rPr>
                <w:sz w:val="20"/>
              </w:rPr>
            </w:pPr>
          </w:p>
        </w:tc>
        <w:tc>
          <w:tcPr>
            <w:tcW w:w="700" w:type="dxa"/>
            <w:vAlign w:val="center"/>
          </w:tcPr>
          <w:p w:rsidR="00B51F65" w:rsidRPr="002866A9" w:rsidRDefault="00B51F65" w:rsidP="002866A9">
            <w:pPr>
              <w:widowControl/>
              <w:spacing w:before="0" w:line="360" w:lineRule="auto"/>
              <w:ind w:firstLine="0"/>
              <w:jc w:val="center"/>
              <w:rPr>
                <w:sz w:val="20"/>
              </w:rPr>
            </w:pPr>
          </w:p>
        </w:tc>
        <w:tc>
          <w:tcPr>
            <w:tcW w:w="776" w:type="dxa"/>
            <w:vAlign w:val="center"/>
          </w:tcPr>
          <w:p w:rsidR="00B51F65" w:rsidRPr="002866A9" w:rsidRDefault="00B51F65" w:rsidP="002866A9">
            <w:pPr>
              <w:widowControl/>
              <w:spacing w:before="0" w:line="360" w:lineRule="auto"/>
              <w:ind w:firstLine="0"/>
              <w:jc w:val="center"/>
              <w:rPr>
                <w:sz w:val="20"/>
              </w:rPr>
            </w:pPr>
          </w:p>
        </w:tc>
      </w:tr>
      <w:tr w:rsidR="00B51F65" w:rsidRPr="002866A9">
        <w:tc>
          <w:tcPr>
            <w:tcW w:w="840" w:type="dxa"/>
          </w:tcPr>
          <w:p w:rsidR="00B51F65" w:rsidRPr="002866A9" w:rsidRDefault="00B51F65" w:rsidP="002866A9">
            <w:pPr>
              <w:widowControl/>
              <w:spacing w:before="0" w:line="360" w:lineRule="auto"/>
              <w:ind w:firstLine="0"/>
              <w:rPr>
                <w:sz w:val="20"/>
              </w:rPr>
            </w:pPr>
            <w:r w:rsidRPr="002866A9">
              <w:rPr>
                <w:sz w:val="20"/>
              </w:rPr>
              <w:t>тощо</w:t>
            </w:r>
          </w:p>
        </w:tc>
        <w:tc>
          <w:tcPr>
            <w:tcW w:w="574" w:type="dxa"/>
          </w:tcPr>
          <w:p w:rsidR="00B51F65" w:rsidRPr="002866A9" w:rsidRDefault="00B51F65" w:rsidP="002866A9">
            <w:pPr>
              <w:widowControl/>
              <w:spacing w:before="0" w:line="360" w:lineRule="auto"/>
              <w:ind w:firstLine="0"/>
              <w:rPr>
                <w:sz w:val="20"/>
              </w:rPr>
            </w:pPr>
          </w:p>
        </w:tc>
        <w:tc>
          <w:tcPr>
            <w:tcW w:w="574" w:type="dxa"/>
          </w:tcPr>
          <w:p w:rsidR="00B51F65" w:rsidRPr="002866A9" w:rsidRDefault="00B51F65" w:rsidP="002866A9">
            <w:pPr>
              <w:widowControl/>
              <w:spacing w:before="0" w:line="360" w:lineRule="auto"/>
              <w:ind w:firstLine="0"/>
              <w:rPr>
                <w:sz w:val="20"/>
              </w:rPr>
            </w:pPr>
          </w:p>
        </w:tc>
        <w:tc>
          <w:tcPr>
            <w:tcW w:w="574" w:type="dxa"/>
          </w:tcPr>
          <w:p w:rsidR="00B51F65" w:rsidRPr="002866A9" w:rsidRDefault="00B51F65" w:rsidP="002866A9">
            <w:pPr>
              <w:widowControl/>
              <w:spacing w:before="0" w:line="360" w:lineRule="auto"/>
              <w:ind w:firstLine="0"/>
              <w:rPr>
                <w:sz w:val="20"/>
              </w:rPr>
            </w:pPr>
          </w:p>
        </w:tc>
        <w:tc>
          <w:tcPr>
            <w:tcW w:w="821" w:type="dxa"/>
          </w:tcPr>
          <w:p w:rsidR="00B51F65" w:rsidRPr="002866A9" w:rsidRDefault="00B51F65" w:rsidP="002866A9">
            <w:pPr>
              <w:widowControl/>
              <w:spacing w:before="0" w:line="360" w:lineRule="auto"/>
              <w:ind w:firstLine="0"/>
              <w:rPr>
                <w:sz w:val="20"/>
              </w:rPr>
            </w:pPr>
          </w:p>
        </w:tc>
        <w:tc>
          <w:tcPr>
            <w:tcW w:w="533" w:type="dxa"/>
          </w:tcPr>
          <w:p w:rsidR="00B51F65" w:rsidRPr="002866A9" w:rsidRDefault="00B51F65" w:rsidP="002866A9">
            <w:pPr>
              <w:widowControl/>
              <w:spacing w:before="0" w:line="360" w:lineRule="auto"/>
              <w:ind w:firstLine="0"/>
              <w:rPr>
                <w:sz w:val="20"/>
              </w:rPr>
            </w:pPr>
          </w:p>
        </w:tc>
        <w:tc>
          <w:tcPr>
            <w:tcW w:w="534" w:type="dxa"/>
          </w:tcPr>
          <w:p w:rsidR="00B51F65" w:rsidRPr="002866A9" w:rsidRDefault="00B51F65" w:rsidP="002866A9">
            <w:pPr>
              <w:widowControl/>
              <w:spacing w:before="0" w:line="360" w:lineRule="auto"/>
              <w:ind w:firstLine="0"/>
              <w:rPr>
                <w:sz w:val="20"/>
              </w:rPr>
            </w:pPr>
          </w:p>
        </w:tc>
        <w:tc>
          <w:tcPr>
            <w:tcW w:w="533" w:type="dxa"/>
          </w:tcPr>
          <w:p w:rsidR="00B51F65" w:rsidRPr="002866A9" w:rsidRDefault="00B51F65" w:rsidP="002866A9">
            <w:pPr>
              <w:widowControl/>
              <w:spacing w:before="0" w:line="360" w:lineRule="auto"/>
              <w:ind w:firstLine="0"/>
              <w:rPr>
                <w:sz w:val="20"/>
              </w:rPr>
            </w:pPr>
          </w:p>
        </w:tc>
        <w:tc>
          <w:tcPr>
            <w:tcW w:w="534" w:type="dxa"/>
          </w:tcPr>
          <w:p w:rsidR="00B51F65" w:rsidRPr="002866A9" w:rsidRDefault="00B51F65" w:rsidP="002866A9">
            <w:pPr>
              <w:widowControl/>
              <w:spacing w:before="0" w:line="360" w:lineRule="auto"/>
              <w:ind w:firstLine="0"/>
              <w:rPr>
                <w:sz w:val="20"/>
              </w:rPr>
            </w:pPr>
          </w:p>
        </w:tc>
        <w:tc>
          <w:tcPr>
            <w:tcW w:w="533" w:type="dxa"/>
          </w:tcPr>
          <w:p w:rsidR="00B51F65" w:rsidRPr="002866A9" w:rsidRDefault="00B51F65" w:rsidP="002866A9">
            <w:pPr>
              <w:widowControl/>
              <w:spacing w:before="0" w:line="360" w:lineRule="auto"/>
              <w:ind w:firstLine="0"/>
              <w:rPr>
                <w:sz w:val="20"/>
              </w:rPr>
            </w:pPr>
          </w:p>
        </w:tc>
        <w:tc>
          <w:tcPr>
            <w:tcW w:w="534" w:type="dxa"/>
          </w:tcPr>
          <w:p w:rsidR="00B51F65" w:rsidRPr="002866A9" w:rsidRDefault="00B51F65" w:rsidP="002866A9">
            <w:pPr>
              <w:widowControl/>
              <w:spacing w:before="0" w:line="360" w:lineRule="auto"/>
              <w:ind w:firstLine="0"/>
              <w:rPr>
                <w:sz w:val="20"/>
              </w:rPr>
            </w:pPr>
          </w:p>
        </w:tc>
        <w:tc>
          <w:tcPr>
            <w:tcW w:w="859" w:type="dxa"/>
          </w:tcPr>
          <w:p w:rsidR="00B51F65" w:rsidRPr="002866A9" w:rsidRDefault="00B51F65" w:rsidP="002866A9">
            <w:pPr>
              <w:widowControl/>
              <w:spacing w:before="0" w:line="360" w:lineRule="auto"/>
              <w:ind w:firstLine="0"/>
              <w:rPr>
                <w:sz w:val="20"/>
              </w:rPr>
            </w:pPr>
          </w:p>
        </w:tc>
        <w:tc>
          <w:tcPr>
            <w:tcW w:w="840" w:type="dxa"/>
          </w:tcPr>
          <w:p w:rsidR="00B51F65" w:rsidRPr="002866A9" w:rsidRDefault="00B51F65" w:rsidP="002866A9">
            <w:pPr>
              <w:widowControl/>
              <w:spacing w:before="0" w:line="360" w:lineRule="auto"/>
              <w:ind w:firstLine="0"/>
              <w:rPr>
                <w:sz w:val="20"/>
              </w:rPr>
            </w:pPr>
          </w:p>
        </w:tc>
        <w:tc>
          <w:tcPr>
            <w:tcW w:w="700" w:type="dxa"/>
          </w:tcPr>
          <w:p w:rsidR="00B51F65" w:rsidRPr="002866A9" w:rsidRDefault="00B51F65" w:rsidP="002866A9">
            <w:pPr>
              <w:widowControl/>
              <w:spacing w:before="0" w:line="360" w:lineRule="auto"/>
              <w:ind w:firstLine="0"/>
              <w:rPr>
                <w:sz w:val="20"/>
              </w:rPr>
            </w:pPr>
          </w:p>
        </w:tc>
        <w:tc>
          <w:tcPr>
            <w:tcW w:w="776" w:type="dxa"/>
          </w:tcPr>
          <w:p w:rsidR="00B51F65" w:rsidRPr="002866A9" w:rsidRDefault="00B51F65" w:rsidP="002866A9">
            <w:pPr>
              <w:widowControl/>
              <w:spacing w:before="0" w:line="360" w:lineRule="auto"/>
              <w:ind w:firstLine="0"/>
              <w:rPr>
                <w:sz w:val="20"/>
              </w:rPr>
            </w:pPr>
          </w:p>
        </w:tc>
      </w:tr>
    </w:tbl>
    <w:p w:rsidR="00B51F65" w:rsidRPr="002866A9" w:rsidRDefault="00B51F65" w:rsidP="002866A9">
      <w:pPr>
        <w:widowControl/>
        <w:spacing w:before="0" w:line="360" w:lineRule="auto"/>
        <w:ind w:firstLine="0"/>
        <w:rPr>
          <w:sz w:val="28"/>
          <w:szCs w:val="28"/>
        </w:rPr>
      </w:pPr>
    </w:p>
    <w:p w:rsidR="002D5345" w:rsidRPr="002866A9" w:rsidRDefault="002866A9" w:rsidP="002866A9">
      <w:pPr>
        <w:spacing w:before="0" w:line="360" w:lineRule="auto"/>
        <w:ind w:firstLine="709"/>
        <w:jc w:val="center"/>
        <w:rPr>
          <w:sz w:val="28"/>
          <w:szCs w:val="28"/>
        </w:rPr>
      </w:pPr>
      <w:r>
        <w:rPr>
          <w:sz w:val="28"/>
          <w:szCs w:val="28"/>
          <w:lang w:val="en-US"/>
        </w:rPr>
        <w:br w:type="page"/>
      </w:r>
      <w:r w:rsidR="002D5345" w:rsidRPr="002866A9">
        <w:rPr>
          <w:sz w:val="28"/>
          <w:szCs w:val="28"/>
        </w:rPr>
        <w:t>РОЗДІЛ 3</w:t>
      </w:r>
    </w:p>
    <w:p w:rsidR="00262B00" w:rsidRPr="002866A9" w:rsidRDefault="00262B00" w:rsidP="002866A9">
      <w:pPr>
        <w:spacing w:before="0" w:line="360" w:lineRule="auto"/>
        <w:ind w:firstLine="709"/>
        <w:jc w:val="center"/>
        <w:rPr>
          <w:sz w:val="28"/>
          <w:szCs w:val="28"/>
        </w:rPr>
      </w:pPr>
      <w:r w:rsidRPr="002866A9">
        <w:rPr>
          <w:sz w:val="28"/>
          <w:szCs w:val="28"/>
        </w:rPr>
        <w:t xml:space="preserve">АНАЛІЗ ЕФЕКТИВНОСТІ ВИКОРИСТАННЯ ОСНОВНИХ ЗАСОБІВ НА </w:t>
      </w:r>
      <w:r w:rsidR="007678B3" w:rsidRPr="002866A9">
        <w:rPr>
          <w:sz w:val="28"/>
          <w:szCs w:val="28"/>
        </w:rPr>
        <w:t>ЛОКОМОТИВНОМУ ДЕПО</w:t>
      </w:r>
    </w:p>
    <w:p w:rsidR="00621837" w:rsidRPr="002866A9" w:rsidRDefault="00621837" w:rsidP="002866A9">
      <w:pPr>
        <w:spacing w:before="0" w:line="360" w:lineRule="auto"/>
        <w:ind w:firstLine="709"/>
        <w:rPr>
          <w:b/>
          <w:sz w:val="28"/>
          <w:szCs w:val="28"/>
        </w:rPr>
      </w:pPr>
    </w:p>
    <w:p w:rsidR="000248EE" w:rsidRPr="002866A9" w:rsidRDefault="000248EE" w:rsidP="002866A9">
      <w:pPr>
        <w:autoSpaceDE w:val="0"/>
        <w:autoSpaceDN w:val="0"/>
        <w:adjustRightInd w:val="0"/>
        <w:spacing w:before="0" w:line="360" w:lineRule="auto"/>
        <w:ind w:firstLine="709"/>
        <w:rPr>
          <w:color w:val="000000"/>
          <w:sz w:val="28"/>
          <w:szCs w:val="28"/>
        </w:rPr>
      </w:pPr>
      <w:r w:rsidRPr="002866A9">
        <w:rPr>
          <w:color w:val="000000"/>
          <w:sz w:val="28"/>
          <w:szCs w:val="28"/>
        </w:rPr>
        <w:t>3.</w:t>
      </w:r>
      <w:r w:rsidR="004848EC" w:rsidRPr="002866A9">
        <w:rPr>
          <w:color w:val="000000"/>
          <w:sz w:val="28"/>
          <w:szCs w:val="28"/>
        </w:rPr>
        <w:t>1</w:t>
      </w:r>
      <w:r w:rsidRPr="002866A9">
        <w:rPr>
          <w:color w:val="000000"/>
          <w:sz w:val="28"/>
          <w:szCs w:val="28"/>
        </w:rPr>
        <w:t>. Аналіз забезпеченості підприємства основними засобами</w:t>
      </w:r>
    </w:p>
    <w:p w:rsidR="000248EE" w:rsidRPr="002866A9" w:rsidRDefault="000248EE" w:rsidP="002866A9">
      <w:pPr>
        <w:autoSpaceDE w:val="0"/>
        <w:autoSpaceDN w:val="0"/>
        <w:adjustRightInd w:val="0"/>
        <w:spacing w:before="0" w:line="360" w:lineRule="auto"/>
        <w:ind w:firstLine="709"/>
        <w:rPr>
          <w:color w:val="000000"/>
          <w:sz w:val="28"/>
          <w:szCs w:val="28"/>
        </w:rPr>
      </w:pPr>
    </w:p>
    <w:p w:rsidR="00BF4D66" w:rsidRPr="002866A9" w:rsidRDefault="00BF4D66" w:rsidP="002866A9">
      <w:pPr>
        <w:shd w:val="clear" w:color="auto" w:fill="FFFFFF"/>
        <w:spacing w:before="0" w:line="360" w:lineRule="auto"/>
        <w:ind w:left="45" w:firstLine="709"/>
        <w:rPr>
          <w:color w:val="000000"/>
          <w:sz w:val="28"/>
          <w:szCs w:val="28"/>
        </w:rPr>
      </w:pPr>
      <w:r w:rsidRPr="002866A9">
        <w:rPr>
          <w:color w:val="000000"/>
          <w:sz w:val="28"/>
          <w:szCs w:val="28"/>
        </w:rPr>
        <w:t>Невід’ємною умовою здійснення господарської діяльності є забезпечення підприємства, поряд з матеріальними і трудовими ресурсами, необхідними основними засобами - будинками, спорудженнями, транспортними й іншими засобами.</w:t>
      </w:r>
    </w:p>
    <w:p w:rsidR="006C3DFD" w:rsidRPr="002866A9" w:rsidRDefault="006C3DFD" w:rsidP="002866A9">
      <w:pPr>
        <w:autoSpaceDE w:val="0"/>
        <w:autoSpaceDN w:val="0"/>
        <w:adjustRightInd w:val="0"/>
        <w:spacing w:before="0" w:line="360" w:lineRule="auto"/>
        <w:ind w:firstLine="709"/>
        <w:rPr>
          <w:sz w:val="28"/>
          <w:szCs w:val="28"/>
        </w:rPr>
      </w:pPr>
      <w:r w:rsidRPr="002866A9">
        <w:rPr>
          <w:sz w:val="28"/>
          <w:szCs w:val="28"/>
        </w:rPr>
        <w:t>Основні засоби - один з найважливіших чинників</w:t>
      </w:r>
      <w:r w:rsidR="002866A9">
        <w:rPr>
          <w:sz w:val="28"/>
          <w:szCs w:val="28"/>
        </w:rPr>
        <w:t xml:space="preserve"> </w:t>
      </w:r>
      <w:r w:rsidRPr="002866A9">
        <w:rPr>
          <w:sz w:val="28"/>
          <w:szCs w:val="28"/>
        </w:rPr>
        <w:t>будь-якого</w:t>
      </w:r>
      <w:r w:rsidR="002866A9">
        <w:rPr>
          <w:sz w:val="28"/>
          <w:szCs w:val="28"/>
        </w:rPr>
        <w:t xml:space="preserve"> </w:t>
      </w:r>
      <w:r w:rsidRPr="002866A9">
        <w:rPr>
          <w:sz w:val="28"/>
          <w:szCs w:val="28"/>
        </w:rPr>
        <w:t>виробництва.</w:t>
      </w:r>
      <w:r w:rsidR="002866A9">
        <w:rPr>
          <w:sz w:val="28"/>
          <w:szCs w:val="28"/>
        </w:rPr>
        <w:t xml:space="preserve"> </w:t>
      </w:r>
      <w:r w:rsidRPr="002866A9">
        <w:rPr>
          <w:sz w:val="28"/>
          <w:szCs w:val="28"/>
        </w:rPr>
        <w:t>Їх стан і ефективне використовування прямо впливають</w:t>
      </w:r>
      <w:r w:rsidR="002866A9">
        <w:rPr>
          <w:sz w:val="28"/>
          <w:szCs w:val="28"/>
        </w:rPr>
        <w:t xml:space="preserve"> </w:t>
      </w:r>
      <w:r w:rsidRPr="002866A9">
        <w:rPr>
          <w:sz w:val="28"/>
          <w:szCs w:val="28"/>
        </w:rPr>
        <w:t>на</w:t>
      </w:r>
      <w:r w:rsidR="002866A9">
        <w:rPr>
          <w:sz w:val="28"/>
          <w:szCs w:val="28"/>
        </w:rPr>
        <w:t xml:space="preserve"> </w:t>
      </w:r>
      <w:r w:rsidRPr="002866A9">
        <w:rPr>
          <w:sz w:val="28"/>
          <w:szCs w:val="28"/>
        </w:rPr>
        <w:t>кінцеві</w:t>
      </w:r>
      <w:r w:rsidR="002866A9">
        <w:rPr>
          <w:sz w:val="28"/>
          <w:szCs w:val="28"/>
        </w:rPr>
        <w:t xml:space="preserve"> </w:t>
      </w:r>
      <w:r w:rsidRPr="002866A9">
        <w:rPr>
          <w:sz w:val="28"/>
          <w:szCs w:val="28"/>
        </w:rPr>
        <w:t>результати господарської діяльності підприємств. Раціональне використовування</w:t>
      </w:r>
      <w:r w:rsidR="002866A9">
        <w:rPr>
          <w:sz w:val="28"/>
          <w:szCs w:val="28"/>
        </w:rPr>
        <w:t xml:space="preserve"> </w:t>
      </w:r>
      <w:r w:rsidRPr="002866A9">
        <w:rPr>
          <w:sz w:val="28"/>
          <w:szCs w:val="28"/>
        </w:rPr>
        <w:t>основних фондів сприяє поліпшенню всіх техніко-економічних показників, в</w:t>
      </w:r>
      <w:r w:rsidR="002866A9">
        <w:rPr>
          <w:sz w:val="28"/>
          <w:szCs w:val="28"/>
        </w:rPr>
        <w:t xml:space="preserve"> </w:t>
      </w:r>
      <w:r w:rsidRPr="002866A9">
        <w:rPr>
          <w:sz w:val="28"/>
          <w:szCs w:val="28"/>
        </w:rPr>
        <w:t>тому числі збільшенню випуску продукції, зниженню її собівартості,</w:t>
      </w:r>
      <w:r w:rsidR="002866A9">
        <w:rPr>
          <w:sz w:val="28"/>
          <w:szCs w:val="28"/>
        </w:rPr>
        <w:t xml:space="preserve"> </w:t>
      </w:r>
      <w:r w:rsidRPr="002866A9">
        <w:rPr>
          <w:sz w:val="28"/>
          <w:szCs w:val="28"/>
        </w:rPr>
        <w:t>трудомісткості виготовлення.</w:t>
      </w:r>
    </w:p>
    <w:p w:rsidR="00BF4D66" w:rsidRPr="002866A9" w:rsidRDefault="00BF4D66" w:rsidP="002866A9">
      <w:pPr>
        <w:spacing w:before="0" w:line="360" w:lineRule="auto"/>
        <w:ind w:firstLine="709"/>
        <w:rPr>
          <w:color w:val="000000"/>
          <w:sz w:val="28"/>
          <w:szCs w:val="28"/>
        </w:rPr>
      </w:pPr>
      <w:r w:rsidRPr="002866A9">
        <w:rPr>
          <w:color w:val="000000"/>
          <w:sz w:val="28"/>
          <w:szCs w:val="28"/>
        </w:rPr>
        <w:t>Основні засоби являють собою один з видів виробничих ресурсів. Оцінка ефективності їхнього використання заснована на застосуванні загальної для усіх видів ресурсів технології оцінки, що припускає розрахунок і аналіз показників віддачі і ємності.</w:t>
      </w:r>
    </w:p>
    <w:p w:rsidR="004848EC" w:rsidRPr="002866A9" w:rsidRDefault="004848EC" w:rsidP="002866A9">
      <w:pPr>
        <w:shd w:val="clear" w:color="auto" w:fill="FFFFFF"/>
        <w:spacing w:before="0" w:line="360" w:lineRule="auto"/>
        <w:ind w:firstLine="709"/>
        <w:rPr>
          <w:sz w:val="28"/>
          <w:szCs w:val="28"/>
        </w:rPr>
      </w:pPr>
      <w:r w:rsidRPr="002866A9">
        <w:rPr>
          <w:sz w:val="28"/>
          <w:szCs w:val="28"/>
        </w:rPr>
        <w:t>Задачі</w:t>
      </w:r>
      <w:r w:rsidR="002866A9">
        <w:rPr>
          <w:sz w:val="28"/>
          <w:szCs w:val="28"/>
        </w:rPr>
        <w:t xml:space="preserve"> </w:t>
      </w:r>
      <w:r w:rsidRPr="002866A9">
        <w:rPr>
          <w:sz w:val="28"/>
          <w:szCs w:val="28"/>
        </w:rPr>
        <w:t>аналізу основних засобів</w:t>
      </w:r>
      <w:r w:rsidRPr="002866A9">
        <w:rPr>
          <w:sz w:val="28"/>
          <w:szCs w:val="28"/>
          <w:lang w:val="ru-RU"/>
        </w:rPr>
        <w:t>:</w:t>
      </w:r>
    </w:p>
    <w:p w:rsidR="004848EC" w:rsidRPr="002866A9" w:rsidRDefault="002F405D" w:rsidP="002866A9">
      <w:pPr>
        <w:shd w:val="clear" w:color="auto" w:fill="FFFFFF"/>
        <w:tabs>
          <w:tab w:val="num" w:pos="1980"/>
        </w:tabs>
        <w:spacing w:before="0" w:line="360" w:lineRule="auto"/>
        <w:ind w:firstLine="709"/>
        <w:rPr>
          <w:sz w:val="28"/>
          <w:szCs w:val="28"/>
        </w:rPr>
      </w:pPr>
      <w:r w:rsidRPr="002866A9">
        <w:rPr>
          <w:sz w:val="28"/>
          <w:szCs w:val="28"/>
        </w:rPr>
        <w:t>–</w:t>
      </w:r>
      <w:r w:rsidR="004848EC" w:rsidRPr="002866A9">
        <w:rPr>
          <w:sz w:val="28"/>
          <w:szCs w:val="28"/>
        </w:rPr>
        <w:t xml:space="preserve"> визначити забезпеченість підприємства та його структурних підрозділів основними засобами ;</w:t>
      </w:r>
    </w:p>
    <w:p w:rsidR="004848EC" w:rsidRPr="002866A9" w:rsidRDefault="002F405D" w:rsidP="002866A9">
      <w:pPr>
        <w:shd w:val="clear" w:color="auto" w:fill="FFFFFF"/>
        <w:tabs>
          <w:tab w:val="num" w:pos="1980"/>
        </w:tabs>
        <w:spacing w:before="0" w:line="360" w:lineRule="auto"/>
        <w:ind w:firstLine="709"/>
        <w:rPr>
          <w:sz w:val="28"/>
          <w:szCs w:val="28"/>
        </w:rPr>
      </w:pPr>
      <w:r w:rsidRPr="002866A9">
        <w:rPr>
          <w:sz w:val="28"/>
          <w:szCs w:val="28"/>
        </w:rPr>
        <w:t>–</w:t>
      </w:r>
      <w:r w:rsidR="004848EC" w:rsidRPr="002866A9">
        <w:rPr>
          <w:sz w:val="28"/>
          <w:szCs w:val="28"/>
        </w:rPr>
        <w:t xml:space="preserve"> встановити причини зміни їхнього рівня;</w:t>
      </w:r>
    </w:p>
    <w:p w:rsidR="004848EC" w:rsidRPr="002866A9" w:rsidRDefault="002F405D" w:rsidP="002866A9">
      <w:pPr>
        <w:shd w:val="clear" w:color="auto" w:fill="FFFFFF"/>
        <w:tabs>
          <w:tab w:val="num" w:pos="1980"/>
        </w:tabs>
        <w:spacing w:before="0" w:line="360" w:lineRule="auto"/>
        <w:ind w:firstLine="709"/>
        <w:rPr>
          <w:sz w:val="28"/>
          <w:szCs w:val="28"/>
        </w:rPr>
      </w:pPr>
      <w:r w:rsidRPr="002866A9">
        <w:rPr>
          <w:sz w:val="28"/>
          <w:szCs w:val="28"/>
        </w:rPr>
        <w:t>–</w:t>
      </w:r>
      <w:r w:rsidR="004848EC" w:rsidRPr="002866A9">
        <w:rPr>
          <w:sz w:val="28"/>
          <w:szCs w:val="28"/>
        </w:rPr>
        <w:t xml:space="preserve"> розрахувати вплив використання основних засобів на обсяг виробництва продукції;</w:t>
      </w:r>
    </w:p>
    <w:p w:rsidR="004848EC" w:rsidRPr="002866A9" w:rsidRDefault="002F405D" w:rsidP="002866A9">
      <w:pPr>
        <w:shd w:val="clear" w:color="auto" w:fill="FFFFFF"/>
        <w:tabs>
          <w:tab w:val="num" w:pos="1980"/>
        </w:tabs>
        <w:spacing w:before="0" w:line="360" w:lineRule="auto"/>
        <w:ind w:firstLine="709"/>
        <w:rPr>
          <w:sz w:val="28"/>
          <w:szCs w:val="28"/>
        </w:rPr>
      </w:pPr>
      <w:r w:rsidRPr="002866A9">
        <w:rPr>
          <w:sz w:val="28"/>
          <w:szCs w:val="28"/>
        </w:rPr>
        <w:t>–</w:t>
      </w:r>
      <w:r w:rsidR="004848EC" w:rsidRPr="002866A9">
        <w:rPr>
          <w:sz w:val="28"/>
          <w:szCs w:val="28"/>
        </w:rPr>
        <w:t xml:space="preserve"> вивчити ступінь використання виробничої потужності підприємста й обладнання;</w:t>
      </w:r>
    </w:p>
    <w:p w:rsidR="004848EC" w:rsidRPr="002866A9" w:rsidRDefault="002F405D" w:rsidP="002866A9">
      <w:pPr>
        <w:shd w:val="clear" w:color="auto" w:fill="FFFFFF"/>
        <w:tabs>
          <w:tab w:val="num" w:pos="1980"/>
        </w:tabs>
        <w:spacing w:before="0" w:line="360" w:lineRule="auto"/>
        <w:ind w:firstLine="709"/>
        <w:rPr>
          <w:sz w:val="28"/>
          <w:szCs w:val="28"/>
        </w:rPr>
      </w:pPr>
      <w:r w:rsidRPr="002866A9">
        <w:rPr>
          <w:sz w:val="28"/>
          <w:szCs w:val="28"/>
        </w:rPr>
        <w:t>–</w:t>
      </w:r>
      <w:r w:rsidR="004848EC" w:rsidRPr="002866A9">
        <w:rPr>
          <w:sz w:val="28"/>
          <w:szCs w:val="28"/>
        </w:rPr>
        <w:t xml:space="preserve"> виявити резерви підвищення інтенсивності й ефективності використання основних засобів;</w:t>
      </w:r>
    </w:p>
    <w:p w:rsidR="004848EC" w:rsidRPr="002866A9" w:rsidRDefault="002F405D" w:rsidP="002866A9">
      <w:pPr>
        <w:shd w:val="clear" w:color="auto" w:fill="FFFFFF"/>
        <w:spacing w:before="0" w:line="360" w:lineRule="auto"/>
        <w:ind w:firstLine="709"/>
        <w:rPr>
          <w:sz w:val="28"/>
          <w:szCs w:val="28"/>
        </w:rPr>
      </w:pPr>
      <w:r w:rsidRPr="002866A9">
        <w:rPr>
          <w:sz w:val="28"/>
          <w:szCs w:val="28"/>
        </w:rPr>
        <w:t>–</w:t>
      </w:r>
      <w:r w:rsidR="004848EC" w:rsidRPr="002866A9">
        <w:rPr>
          <w:sz w:val="28"/>
          <w:szCs w:val="28"/>
        </w:rPr>
        <w:t xml:space="preserve"> вивчення складу і динаміки основних засобів, технічного стану і темпів оновлення активної їх частини, технічного переоснащення і реконструкції підприємства, упровадження нової техніки, модернізації і заміни морально застарілого обладнання;</w:t>
      </w:r>
    </w:p>
    <w:p w:rsidR="004848EC" w:rsidRPr="002866A9" w:rsidRDefault="002F405D" w:rsidP="002866A9">
      <w:pPr>
        <w:spacing w:before="0" w:line="360" w:lineRule="auto"/>
        <w:ind w:firstLine="709"/>
        <w:rPr>
          <w:color w:val="000000"/>
          <w:sz w:val="28"/>
          <w:szCs w:val="28"/>
        </w:rPr>
      </w:pPr>
      <w:r w:rsidRPr="002866A9">
        <w:rPr>
          <w:sz w:val="28"/>
          <w:szCs w:val="28"/>
        </w:rPr>
        <w:t>–</w:t>
      </w:r>
      <w:r w:rsidR="004848EC" w:rsidRPr="002866A9">
        <w:rPr>
          <w:sz w:val="28"/>
          <w:szCs w:val="28"/>
        </w:rPr>
        <w:t xml:space="preserve"> визначення показників використання основних виробничих фондів, фондовіддачі і фондомісткості, а також чинників, впливаючих на них.</w:t>
      </w:r>
    </w:p>
    <w:p w:rsidR="000248EE" w:rsidRPr="002866A9" w:rsidRDefault="000248EE" w:rsidP="002866A9">
      <w:pPr>
        <w:autoSpaceDE w:val="0"/>
        <w:autoSpaceDN w:val="0"/>
        <w:adjustRightInd w:val="0"/>
        <w:spacing w:before="0" w:line="360" w:lineRule="auto"/>
        <w:ind w:firstLine="709"/>
        <w:rPr>
          <w:color w:val="000000"/>
          <w:sz w:val="28"/>
          <w:szCs w:val="28"/>
        </w:rPr>
      </w:pPr>
      <w:r w:rsidRPr="002866A9">
        <w:rPr>
          <w:color w:val="000000"/>
          <w:sz w:val="28"/>
          <w:szCs w:val="28"/>
        </w:rPr>
        <w:t>Аналіз зазвичай починається з вивчення наявності основних засобів, їхньої динаміки та структури (табл.</w:t>
      </w:r>
      <w:r w:rsidR="00DA4E56" w:rsidRPr="002866A9">
        <w:rPr>
          <w:color w:val="000000"/>
          <w:sz w:val="28"/>
          <w:szCs w:val="28"/>
        </w:rPr>
        <w:t>3</w:t>
      </w:r>
      <w:r w:rsidR="009659CE" w:rsidRPr="002866A9">
        <w:rPr>
          <w:color w:val="000000"/>
          <w:sz w:val="28"/>
          <w:szCs w:val="28"/>
        </w:rPr>
        <w:t>.1</w:t>
      </w:r>
      <w:r w:rsidRPr="002866A9">
        <w:rPr>
          <w:color w:val="000000"/>
          <w:sz w:val="28"/>
          <w:szCs w:val="28"/>
        </w:rPr>
        <w:t>). Основні засоби підприємства поділяються на промислово-виробничі і непромислові, а також на засоби невиробничого призначення. Виробничу потужність підприємства визначають промислово-виробничі засоби. Крім того, прийнято виділяти активну частину і пасивну частину основних засобів, а також окремі підгрупи відповідно до їхнього функціонального призначення. Така деталізація необхідна для виявлення резервів підвищення ефективності використання основних засобів на основі оптимізації їхньої структури. Великий інтерес при цьому становить співвідношення активної і пасивної частин, силових і робочих машин, оскільки від їхнього оптимального поєднання багато в чому залежать фондовіддача, рентабельність фондів і фінансовий стан підприємства.</w:t>
      </w:r>
    </w:p>
    <w:p w:rsidR="007B7942" w:rsidRPr="002866A9" w:rsidRDefault="007B7942" w:rsidP="002866A9">
      <w:pPr>
        <w:autoSpaceDE w:val="0"/>
        <w:autoSpaceDN w:val="0"/>
        <w:adjustRightInd w:val="0"/>
        <w:spacing w:before="0" w:line="360" w:lineRule="auto"/>
        <w:ind w:firstLine="709"/>
        <w:rPr>
          <w:sz w:val="28"/>
          <w:szCs w:val="28"/>
        </w:rPr>
      </w:pPr>
      <w:r w:rsidRPr="002866A9">
        <w:rPr>
          <w:sz w:val="28"/>
          <w:szCs w:val="28"/>
        </w:rPr>
        <w:t>Важливе значення має аналіз вивчення руху і технічного стану основних засобів, що проводиться на підставі таких показників,</w:t>
      </w:r>
      <w:r w:rsidRPr="002866A9">
        <w:rPr>
          <w:bCs/>
          <w:sz w:val="28"/>
          <w:szCs w:val="28"/>
        </w:rPr>
        <w:t xml:space="preserve"> як:</w:t>
      </w:r>
      <w:r w:rsidRPr="002866A9">
        <w:rPr>
          <w:sz w:val="28"/>
          <w:szCs w:val="28"/>
        </w:rPr>
        <w:t xml:space="preserve"> коефіцієнт зносу, коефіцієнт придатності, коефіцієнт оновлення, коефіцієнт вибуття, коефіцієнт приросту, частка зданих в операційну оренду основних засобів, частка взятих в операційну оренду основних засобів тощо.</w:t>
      </w:r>
    </w:p>
    <w:p w:rsidR="006C3DFD" w:rsidRPr="002866A9" w:rsidRDefault="006C3DFD" w:rsidP="002866A9">
      <w:pPr>
        <w:spacing w:before="0" w:line="360" w:lineRule="auto"/>
        <w:ind w:firstLine="709"/>
        <w:rPr>
          <w:sz w:val="28"/>
          <w:szCs w:val="28"/>
          <w:lang w:val="ru-RU"/>
        </w:rPr>
      </w:pPr>
      <w:r w:rsidRPr="002866A9">
        <w:rPr>
          <w:sz w:val="28"/>
          <w:szCs w:val="28"/>
        </w:rPr>
        <w:t>Коефіцієнт зносу характеризує ту частку вартості основних засобів, що її списано на витрати виробництва в попередніх періодах, а коефіцієнт придатності – частку не перенесеної на створюваний продукт вартості. Що нижчий коефіцієнт зносу (вищий коефіцієнт придатності) то ліпшим є технічний стан основних засобів.</w:t>
      </w:r>
    </w:p>
    <w:p w:rsidR="006C3DFD" w:rsidRPr="002866A9" w:rsidRDefault="006C3DFD" w:rsidP="002866A9">
      <w:pPr>
        <w:spacing w:before="0" w:line="360" w:lineRule="auto"/>
        <w:ind w:firstLine="709"/>
        <w:rPr>
          <w:sz w:val="28"/>
          <w:szCs w:val="28"/>
          <w:lang w:val="ru-RU"/>
        </w:rPr>
      </w:pPr>
      <w:r w:rsidRPr="002866A9">
        <w:rPr>
          <w:sz w:val="28"/>
          <w:szCs w:val="28"/>
        </w:rPr>
        <w:t>Коефіцієнт оновлення характеризує інтенсивність введення в дію нових основних засобів. Він показує частку введених основних засобів за визначений період у загальній вартості основних засобів на кінець звітного періоду.</w:t>
      </w:r>
    </w:p>
    <w:p w:rsidR="006C3DFD" w:rsidRPr="002866A9" w:rsidRDefault="006C3DFD" w:rsidP="002866A9">
      <w:pPr>
        <w:spacing w:before="0" w:line="360" w:lineRule="auto"/>
        <w:ind w:firstLine="709"/>
        <w:rPr>
          <w:sz w:val="28"/>
          <w:szCs w:val="28"/>
        </w:rPr>
      </w:pPr>
      <w:r w:rsidRPr="002866A9">
        <w:rPr>
          <w:sz w:val="28"/>
          <w:szCs w:val="28"/>
        </w:rPr>
        <w:t>Коефіцієнт вибуття характеризує рівень інтенсивності їх вибуття засобів зі сфери виробництва.</w:t>
      </w:r>
    </w:p>
    <w:p w:rsidR="006C3DFD" w:rsidRPr="002866A9" w:rsidRDefault="006C3DFD" w:rsidP="002866A9">
      <w:pPr>
        <w:spacing w:before="0" w:line="360" w:lineRule="auto"/>
        <w:ind w:firstLine="720"/>
        <w:rPr>
          <w:sz w:val="28"/>
          <w:szCs w:val="28"/>
        </w:rPr>
      </w:pPr>
      <w:r w:rsidRPr="002866A9">
        <w:rPr>
          <w:sz w:val="28"/>
          <w:szCs w:val="28"/>
        </w:rPr>
        <w:t xml:space="preserve">Коефіцієнт приросту основних засобів характеризує рівень приросту основних засобів, або окремих його груп за період. </w:t>
      </w:r>
    </w:p>
    <w:p w:rsidR="006C3DFD" w:rsidRPr="002866A9" w:rsidRDefault="006C3DFD" w:rsidP="002866A9">
      <w:pPr>
        <w:spacing w:before="0" w:line="360" w:lineRule="auto"/>
        <w:ind w:firstLine="709"/>
        <w:rPr>
          <w:sz w:val="28"/>
          <w:szCs w:val="28"/>
        </w:rPr>
      </w:pPr>
      <w:r w:rsidRPr="002866A9">
        <w:rPr>
          <w:sz w:val="28"/>
          <w:szCs w:val="28"/>
        </w:rPr>
        <w:t>Загальним показником ефективності використання основних засобів є фондовіддача – виробництво продукції на одну гривню основних засобів</w:t>
      </w:r>
      <w:r w:rsidR="009659CE" w:rsidRPr="002866A9">
        <w:rPr>
          <w:sz w:val="28"/>
          <w:szCs w:val="28"/>
        </w:rPr>
        <w:t xml:space="preserve"> </w:t>
      </w:r>
      <w:r w:rsidR="005436AF" w:rsidRPr="002866A9">
        <w:rPr>
          <w:sz w:val="28"/>
          <w:szCs w:val="28"/>
        </w:rPr>
        <w:t>(</w:t>
      </w:r>
      <w:r w:rsidRPr="002866A9">
        <w:rPr>
          <w:sz w:val="28"/>
          <w:szCs w:val="28"/>
        </w:rPr>
        <w:t>відношення обсягу продукції у грошовому виразі, виробленої пі</w:t>
      </w:r>
      <w:r w:rsidR="009659CE" w:rsidRPr="002866A9">
        <w:rPr>
          <w:sz w:val="28"/>
          <w:szCs w:val="28"/>
        </w:rPr>
        <w:t>дприємством</w:t>
      </w:r>
      <w:r w:rsidRPr="002866A9">
        <w:rPr>
          <w:sz w:val="28"/>
          <w:szCs w:val="28"/>
        </w:rPr>
        <w:t>, до середньоріч</w:t>
      </w:r>
      <w:r w:rsidR="009659CE" w:rsidRPr="002866A9">
        <w:rPr>
          <w:sz w:val="28"/>
          <w:szCs w:val="28"/>
        </w:rPr>
        <w:t>ної вартості основних засобів</w:t>
      </w:r>
      <w:r w:rsidR="005436AF" w:rsidRPr="002866A9">
        <w:rPr>
          <w:sz w:val="28"/>
          <w:szCs w:val="28"/>
        </w:rPr>
        <w:t>)</w:t>
      </w:r>
      <w:r w:rsidRPr="002866A9">
        <w:rPr>
          <w:sz w:val="28"/>
          <w:szCs w:val="28"/>
        </w:rPr>
        <w:t>.</w:t>
      </w:r>
    </w:p>
    <w:p w:rsidR="006C3DFD" w:rsidRPr="002866A9" w:rsidRDefault="006C3DFD" w:rsidP="002866A9">
      <w:pPr>
        <w:spacing w:before="0" w:line="360" w:lineRule="auto"/>
        <w:ind w:firstLine="720"/>
        <w:rPr>
          <w:sz w:val="28"/>
          <w:szCs w:val="28"/>
        </w:rPr>
      </w:pPr>
      <w:r w:rsidRPr="002866A9">
        <w:rPr>
          <w:sz w:val="28"/>
          <w:szCs w:val="28"/>
        </w:rPr>
        <w:t xml:space="preserve">Фондомісткість – показник, обернений до фондовіддачі: він показує скільки в середньому (за вартістю) використовуються на підприємстві основні виробничі засоби для випуску продукції вартістю в 1 гривню. </w:t>
      </w:r>
    </w:p>
    <w:p w:rsidR="006C3DFD" w:rsidRPr="002866A9" w:rsidRDefault="006C3DFD" w:rsidP="002866A9">
      <w:pPr>
        <w:shd w:val="clear" w:color="auto" w:fill="FFFFFF"/>
        <w:spacing w:before="0" w:line="360" w:lineRule="auto"/>
        <w:ind w:firstLine="709"/>
        <w:rPr>
          <w:sz w:val="28"/>
          <w:szCs w:val="28"/>
        </w:rPr>
      </w:pPr>
      <w:r w:rsidRPr="002866A9">
        <w:rPr>
          <w:sz w:val="28"/>
          <w:szCs w:val="28"/>
        </w:rPr>
        <w:t>Фондоозброєність праці розраховується, як відношення середньої вартості основних засобів основного виду діяльності до кількості робітників у найбільшу зміну або до їх середньоспискової чисельності.</w:t>
      </w:r>
    </w:p>
    <w:p w:rsidR="000248EE" w:rsidRPr="002866A9" w:rsidRDefault="000248EE" w:rsidP="002866A9">
      <w:pPr>
        <w:autoSpaceDE w:val="0"/>
        <w:autoSpaceDN w:val="0"/>
        <w:adjustRightInd w:val="0"/>
        <w:spacing w:before="0" w:line="360" w:lineRule="auto"/>
        <w:ind w:firstLine="709"/>
        <w:rPr>
          <w:color w:val="000000"/>
          <w:sz w:val="28"/>
          <w:szCs w:val="28"/>
        </w:rPr>
      </w:pPr>
      <w:r w:rsidRPr="002866A9">
        <w:rPr>
          <w:color w:val="000000"/>
          <w:sz w:val="28"/>
          <w:szCs w:val="28"/>
        </w:rPr>
        <w:t>Технічний стан основних фондів характеризується ступінем їх оновлення, вибуття, віковим складом обладнання. Чим нижче коефіцієнт зносу основних засобів, тим краще стан, в якому вони знаходяться. Ступінь оновлення основних фондів характеризується</w:t>
      </w:r>
      <w:r w:rsidR="002866A9">
        <w:rPr>
          <w:color w:val="000000"/>
          <w:sz w:val="28"/>
          <w:szCs w:val="28"/>
        </w:rPr>
        <w:t xml:space="preserve"> </w:t>
      </w:r>
      <w:r w:rsidRPr="002866A9">
        <w:rPr>
          <w:color w:val="000000"/>
          <w:sz w:val="28"/>
          <w:szCs w:val="28"/>
        </w:rPr>
        <w:t xml:space="preserve">відношенням вартості основних фондів, які надійшли за звітний період, до вартості їх на кінець періоду. Вона показує величину введених у дію основних засобів за той чи інший період. </w:t>
      </w:r>
    </w:p>
    <w:p w:rsidR="009659CE" w:rsidRPr="002866A9" w:rsidRDefault="000248EE" w:rsidP="002866A9">
      <w:pPr>
        <w:autoSpaceDE w:val="0"/>
        <w:autoSpaceDN w:val="0"/>
        <w:adjustRightInd w:val="0"/>
        <w:spacing w:before="0" w:line="360" w:lineRule="auto"/>
        <w:ind w:left="40" w:firstLine="709"/>
        <w:rPr>
          <w:color w:val="000000"/>
          <w:sz w:val="28"/>
          <w:szCs w:val="28"/>
        </w:rPr>
      </w:pPr>
      <w:r w:rsidRPr="002866A9">
        <w:rPr>
          <w:color w:val="000000"/>
          <w:sz w:val="28"/>
          <w:szCs w:val="28"/>
        </w:rPr>
        <w:t xml:space="preserve"> Більш високий коефіцієнт оновлення активної частини фондів по порівнянню з аналогічним коефіцієнтом, розрахованим по усім фондам, показує, що оновлення основних фондів здійснюється на підприємстві за рахунок активної їх частини і позитивно впливає на показник фондовіддачі. Коефіцієнт вибуття показує частку основних фондів, щороку вибувших з виробництва. Зокрема, рівень зносу основних засобів свідчить про їхню придатність до дальшої експлуатації, й орієнтовну тривалість у майбутньому. Реальну забезпеченість підприємства основними засобами можна точніше визначити за залишковою вартістю - різницею між первісною вартістю об</w:t>
      </w:r>
      <w:r w:rsidR="002C1988" w:rsidRPr="002866A9">
        <w:rPr>
          <w:color w:val="000000"/>
          <w:sz w:val="28"/>
          <w:szCs w:val="28"/>
        </w:rPr>
        <w:t>’</w:t>
      </w:r>
      <w:r w:rsidRPr="002866A9">
        <w:rPr>
          <w:color w:val="000000"/>
          <w:sz w:val="28"/>
          <w:szCs w:val="28"/>
        </w:rPr>
        <w:t>єктів і нарахованою сумою зносу.</w:t>
      </w:r>
    </w:p>
    <w:p w:rsidR="00D507A0" w:rsidRPr="002866A9" w:rsidRDefault="000248EE" w:rsidP="002866A9">
      <w:pPr>
        <w:spacing w:before="0" w:line="360" w:lineRule="auto"/>
        <w:ind w:firstLine="709"/>
        <w:jc w:val="right"/>
        <w:rPr>
          <w:color w:val="000000"/>
          <w:sz w:val="28"/>
          <w:szCs w:val="28"/>
          <w:lang w:val="ru-RU"/>
        </w:rPr>
      </w:pPr>
      <w:r w:rsidRPr="002866A9">
        <w:rPr>
          <w:color w:val="000000"/>
          <w:sz w:val="28"/>
          <w:szCs w:val="28"/>
        </w:rPr>
        <w:t xml:space="preserve"> Таблиця </w:t>
      </w:r>
      <w:r w:rsidR="00AA1096" w:rsidRPr="002866A9">
        <w:rPr>
          <w:color w:val="000000"/>
          <w:sz w:val="28"/>
          <w:szCs w:val="28"/>
        </w:rPr>
        <w:t>3</w:t>
      </w:r>
      <w:r w:rsidRPr="002866A9">
        <w:rPr>
          <w:color w:val="000000"/>
          <w:sz w:val="28"/>
          <w:szCs w:val="28"/>
        </w:rPr>
        <w:t>.</w:t>
      </w:r>
      <w:r w:rsidR="00AA1096" w:rsidRPr="002866A9">
        <w:rPr>
          <w:color w:val="000000"/>
          <w:sz w:val="28"/>
          <w:szCs w:val="28"/>
        </w:rPr>
        <w:t>1</w:t>
      </w:r>
    </w:p>
    <w:p w:rsidR="000248EE" w:rsidRPr="002866A9" w:rsidRDefault="000248EE" w:rsidP="002866A9">
      <w:pPr>
        <w:spacing w:before="0" w:line="360" w:lineRule="auto"/>
        <w:ind w:firstLine="709"/>
        <w:jc w:val="center"/>
        <w:rPr>
          <w:color w:val="000000"/>
          <w:sz w:val="28"/>
          <w:szCs w:val="28"/>
        </w:rPr>
      </w:pPr>
      <w:r w:rsidRPr="002866A9">
        <w:rPr>
          <w:color w:val="000000"/>
          <w:sz w:val="28"/>
          <w:szCs w:val="28"/>
        </w:rPr>
        <w:t xml:space="preserve">Рух і наявність основних засобів на </w:t>
      </w:r>
      <w:r w:rsidR="00AA1096" w:rsidRPr="002866A9">
        <w:rPr>
          <w:color w:val="000000"/>
          <w:sz w:val="28"/>
          <w:szCs w:val="28"/>
        </w:rPr>
        <w:t>ТЧ-3</w:t>
      </w:r>
    </w:p>
    <w:tbl>
      <w:tblPr>
        <w:tblW w:w="97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3060"/>
        <w:gridCol w:w="1738"/>
        <w:gridCol w:w="1299"/>
        <w:gridCol w:w="1440"/>
        <w:gridCol w:w="1434"/>
      </w:tblGrid>
      <w:tr w:rsidR="000248EE" w:rsidRPr="002866A9">
        <w:trPr>
          <w:trHeight w:val="716"/>
        </w:trPr>
        <w:tc>
          <w:tcPr>
            <w:tcW w:w="743" w:type="dxa"/>
          </w:tcPr>
          <w:p w:rsidR="000248EE" w:rsidRPr="002866A9" w:rsidRDefault="000248EE" w:rsidP="002866A9">
            <w:pPr>
              <w:spacing w:before="0" w:line="360" w:lineRule="auto"/>
              <w:ind w:firstLine="0"/>
              <w:rPr>
                <w:color w:val="000000"/>
                <w:sz w:val="20"/>
              </w:rPr>
            </w:pPr>
            <w:r w:rsidRPr="002866A9">
              <w:rPr>
                <w:color w:val="000000"/>
                <w:sz w:val="20"/>
              </w:rPr>
              <w:t>№</w:t>
            </w:r>
          </w:p>
        </w:tc>
        <w:tc>
          <w:tcPr>
            <w:tcW w:w="3060" w:type="dxa"/>
          </w:tcPr>
          <w:p w:rsidR="000248EE" w:rsidRPr="002866A9" w:rsidRDefault="000248EE" w:rsidP="002866A9">
            <w:pPr>
              <w:spacing w:before="0" w:line="360" w:lineRule="auto"/>
              <w:ind w:firstLine="709"/>
              <w:rPr>
                <w:color w:val="000000"/>
                <w:sz w:val="20"/>
              </w:rPr>
            </w:pPr>
            <w:r w:rsidRPr="002866A9">
              <w:rPr>
                <w:color w:val="000000"/>
                <w:sz w:val="20"/>
              </w:rPr>
              <w:t>Показник</w:t>
            </w:r>
          </w:p>
        </w:tc>
        <w:tc>
          <w:tcPr>
            <w:tcW w:w="1738" w:type="dxa"/>
            <w:vAlign w:val="center"/>
          </w:tcPr>
          <w:p w:rsidR="000248EE" w:rsidRPr="002866A9" w:rsidRDefault="000248EE" w:rsidP="002866A9">
            <w:pPr>
              <w:spacing w:before="0" w:line="360" w:lineRule="auto"/>
              <w:ind w:firstLine="0"/>
              <w:jc w:val="left"/>
              <w:rPr>
                <w:color w:val="000000"/>
                <w:sz w:val="20"/>
              </w:rPr>
            </w:pPr>
            <w:r w:rsidRPr="002866A9">
              <w:rPr>
                <w:color w:val="000000"/>
                <w:sz w:val="20"/>
              </w:rPr>
              <w:t>Наявність на початок року</w:t>
            </w:r>
          </w:p>
        </w:tc>
        <w:tc>
          <w:tcPr>
            <w:tcW w:w="1299" w:type="dxa"/>
            <w:vAlign w:val="center"/>
          </w:tcPr>
          <w:p w:rsidR="000248EE" w:rsidRPr="002866A9" w:rsidRDefault="000248EE" w:rsidP="002866A9">
            <w:pPr>
              <w:spacing w:before="0" w:line="360" w:lineRule="auto"/>
              <w:ind w:firstLine="0"/>
              <w:jc w:val="left"/>
              <w:rPr>
                <w:color w:val="000000"/>
                <w:sz w:val="20"/>
              </w:rPr>
            </w:pPr>
            <w:r w:rsidRPr="002866A9">
              <w:rPr>
                <w:color w:val="000000"/>
                <w:sz w:val="20"/>
              </w:rPr>
              <w:t>Надійшло за рік</w:t>
            </w:r>
          </w:p>
        </w:tc>
        <w:tc>
          <w:tcPr>
            <w:tcW w:w="1440" w:type="dxa"/>
            <w:vAlign w:val="center"/>
          </w:tcPr>
          <w:p w:rsidR="000248EE" w:rsidRPr="002866A9" w:rsidRDefault="000248EE" w:rsidP="002866A9">
            <w:pPr>
              <w:spacing w:before="0" w:line="360" w:lineRule="auto"/>
              <w:ind w:firstLine="0"/>
              <w:jc w:val="left"/>
              <w:rPr>
                <w:color w:val="000000"/>
                <w:sz w:val="20"/>
              </w:rPr>
            </w:pPr>
            <w:r w:rsidRPr="002866A9">
              <w:rPr>
                <w:color w:val="000000"/>
                <w:sz w:val="20"/>
              </w:rPr>
              <w:t>Вибуло за рік</w:t>
            </w:r>
          </w:p>
        </w:tc>
        <w:tc>
          <w:tcPr>
            <w:tcW w:w="1434" w:type="dxa"/>
            <w:vAlign w:val="center"/>
          </w:tcPr>
          <w:p w:rsidR="000248EE" w:rsidRPr="002866A9" w:rsidRDefault="000248EE" w:rsidP="002866A9">
            <w:pPr>
              <w:spacing w:before="0" w:line="360" w:lineRule="auto"/>
              <w:ind w:firstLine="0"/>
              <w:jc w:val="left"/>
              <w:rPr>
                <w:color w:val="000000"/>
                <w:sz w:val="20"/>
              </w:rPr>
            </w:pPr>
            <w:r w:rsidRPr="002866A9">
              <w:rPr>
                <w:color w:val="000000"/>
                <w:sz w:val="20"/>
              </w:rPr>
              <w:t>Наявність на кінець року</w:t>
            </w:r>
          </w:p>
        </w:tc>
      </w:tr>
      <w:tr w:rsidR="000248EE" w:rsidRPr="002866A9">
        <w:trPr>
          <w:trHeight w:val="280"/>
        </w:trPr>
        <w:tc>
          <w:tcPr>
            <w:tcW w:w="743" w:type="dxa"/>
            <w:vAlign w:val="center"/>
          </w:tcPr>
          <w:p w:rsidR="000248EE" w:rsidRPr="002866A9" w:rsidRDefault="000248EE" w:rsidP="002866A9">
            <w:pPr>
              <w:spacing w:before="0" w:line="360" w:lineRule="auto"/>
              <w:ind w:firstLine="0"/>
              <w:rPr>
                <w:color w:val="000000"/>
                <w:sz w:val="20"/>
                <w:lang w:val="en-US"/>
              </w:rPr>
            </w:pPr>
          </w:p>
        </w:tc>
        <w:tc>
          <w:tcPr>
            <w:tcW w:w="306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200</w:t>
            </w:r>
            <w:r w:rsidR="00DA4E56" w:rsidRPr="002866A9">
              <w:rPr>
                <w:color w:val="000000"/>
                <w:sz w:val="20"/>
                <w:lang w:val="en-US"/>
              </w:rPr>
              <w:t>4</w:t>
            </w:r>
            <w:r w:rsidR="009E0569" w:rsidRPr="002866A9">
              <w:rPr>
                <w:color w:val="000000"/>
                <w:sz w:val="20"/>
                <w:lang w:val="en-US"/>
              </w:rPr>
              <w:t xml:space="preserve"> </w:t>
            </w:r>
            <w:r w:rsidR="009E0569" w:rsidRPr="002866A9">
              <w:rPr>
                <w:color w:val="000000"/>
                <w:sz w:val="20"/>
              </w:rPr>
              <w:t>рік</w:t>
            </w:r>
          </w:p>
        </w:tc>
        <w:tc>
          <w:tcPr>
            <w:tcW w:w="1738" w:type="dxa"/>
            <w:vAlign w:val="center"/>
          </w:tcPr>
          <w:p w:rsidR="000248EE" w:rsidRPr="002866A9" w:rsidRDefault="000248EE" w:rsidP="002866A9">
            <w:pPr>
              <w:spacing w:before="0" w:line="360" w:lineRule="auto"/>
              <w:ind w:firstLine="0"/>
              <w:jc w:val="left"/>
              <w:rPr>
                <w:color w:val="000000"/>
                <w:sz w:val="20"/>
                <w:lang w:val="en-US"/>
              </w:rPr>
            </w:pPr>
          </w:p>
        </w:tc>
        <w:tc>
          <w:tcPr>
            <w:tcW w:w="1299" w:type="dxa"/>
            <w:vAlign w:val="center"/>
          </w:tcPr>
          <w:p w:rsidR="000248EE" w:rsidRPr="002866A9" w:rsidRDefault="000248EE" w:rsidP="002866A9">
            <w:pPr>
              <w:spacing w:before="0" w:line="360" w:lineRule="auto"/>
              <w:ind w:firstLine="709"/>
              <w:jc w:val="center"/>
              <w:rPr>
                <w:color w:val="000000"/>
                <w:sz w:val="20"/>
              </w:rPr>
            </w:pPr>
          </w:p>
        </w:tc>
        <w:tc>
          <w:tcPr>
            <w:tcW w:w="1440" w:type="dxa"/>
            <w:vAlign w:val="center"/>
          </w:tcPr>
          <w:p w:rsidR="000248EE" w:rsidRPr="002866A9" w:rsidRDefault="000248EE" w:rsidP="002866A9">
            <w:pPr>
              <w:spacing w:before="0" w:line="360" w:lineRule="auto"/>
              <w:ind w:firstLine="0"/>
              <w:jc w:val="left"/>
              <w:rPr>
                <w:color w:val="000000"/>
                <w:sz w:val="20"/>
              </w:rPr>
            </w:pPr>
          </w:p>
        </w:tc>
        <w:tc>
          <w:tcPr>
            <w:tcW w:w="1434" w:type="dxa"/>
            <w:vAlign w:val="center"/>
          </w:tcPr>
          <w:p w:rsidR="000248EE" w:rsidRPr="002866A9" w:rsidRDefault="000248EE" w:rsidP="002866A9">
            <w:pPr>
              <w:spacing w:before="0" w:line="360" w:lineRule="auto"/>
              <w:ind w:firstLine="0"/>
              <w:jc w:val="left"/>
              <w:rPr>
                <w:color w:val="000000"/>
                <w:sz w:val="20"/>
              </w:rPr>
            </w:pPr>
          </w:p>
        </w:tc>
      </w:tr>
      <w:tr w:rsidR="00D507A0" w:rsidRPr="002866A9">
        <w:trPr>
          <w:trHeight w:val="940"/>
        </w:trPr>
        <w:tc>
          <w:tcPr>
            <w:tcW w:w="743" w:type="dxa"/>
            <w:vAlign w:val="center"/>
          </w:tcPr>
          <w:p w:rsidR="00D507A0" w:rsidRPr="002866A9" w:rsidRDefault="00D507A0" w:rsidP="002866A9">
            <w:pPr>
              <w:spacing w:before="0" w:line="360" w:lineRule="auto"/>
              <w:ind w:firstLine="0"/>
              <w:jc w:val="center"/>
              <w:rPr>
                <w:color w:val="000000"/>
                <w:sz w:val="20"/>
                <w:lang w:val="en-US"/>
              </w:rPr>
            </w:pPr>
            <w:r w:rsidRPr="002866A9">
              <w:rPr>
                <w:color w:val="000000"/>
                <w:sz w:val="20"/>
                <w:lang w:val="en-US"/>
              </w:rPr>
              <w:t>1</w:t>
            </w:r>
          </w:p>
        </w:tc>
        <w:tc>
          <w:tcPr>
            <w:tcW w:w="3060" w:type="dxa"/>
            <w:vAlign w:val="center"/>
          </w:tcPr>
          <w:p w:rsidR="00D507A0" w:rsidRPr="002866A9" w:rsidRDefault="00D507A0" w:rsidP="002866A9">
            <w:pPr>
              <w:spacing w:before="0" w:line="360" w:lineRule="auto"/>
              <w:ind w:firstLine="0"/>
              <w:jc w:val="center"/>
              <w:rPr>
                <w:color w:val="000000"/>
                <w:sz w:val="20"/>
              </w:rPr>
            </w:pPr>
            <w:r w:rsidRPr="002866A9">
              <w:rPr>
                <w:color w:val="000000"/>
                <w:sz w:val="20"/>
              </w:rPr>
              <w:t>Первісна вартість основних засобів</w:t>
            </w:r>
          </w:p>
        </w:tc>
        <w:tc>
          <w:tcPr>
            <w:tcW w:w="1738" w:type="dxa"/>
            <w:vAlign w:val="center"/>
          </w:tcPr>
          <w:p w:rsidR="00D507A0" w:rsidRPr="002866A9" w:rsidRDefault="00D507A0" w:rsidP="002866A9">
            <w:pPr>
              <w:spacing w:before="0" w:line="360" w:lineRule="auto"/>
              <w:ind w:firstLine="0"/>
              <w:jc w:val="center"/>
              <w:rPr>
                <w:color w:val="000000"/>
                <w:sz w:val="20"/>
                <w:lang w:val="en-US"/>
              </w:rPr>
            </w:pPr>
            <w:r w:rsidRPr="002866A9">
              <w:rPr>
                <w:color w:val="000000"/>
                <w:sz w:val="20"/>
                <w:lang w:val="en-US"/>
              </w:rPr>
              <w:t>172281</w:t>
            </w:r>
            <w:r w:rsidRPr="002866A9">
              <w:rPr>
                <w:color w:val="000000"/>
                <w:sz w:val="20"/>
              </w:rPr>
              <w:t>,</w:t>
            </w:r>
            <w:r w:rsidRPr="002866A9">
              <w:rPr>
                <w:color w:val="000000"/>
                <w:sz w:val="20"/>
                <w:lang w:val="en-US"/>
              </w:rPr>
              <w:t>5</w:t>
            </w:r>
          </w:p>
        </w:tc>
        <w:tc>
          <w:tcPr>
            <w:tcW w:w="1299" w:type="dxa"/>
            <w:vAlign w:val="center"/>
          </w:tcPr>
          <w:p w:rsidR="00D507A0" w:rsidRPr="002866A9" w:rsidRDefault="00D507A0" w:rsidP="002866A9">
            <w:pPr>
              <w:spacing w:before="0" w:line="360" w:lineRule="auto"/>
              <w:ind w:firstLine="0"/>
              <w:jc w:val="center"/>
              <w:rPr>
                <w:color w:val="000000"/>
                <w:sz w:val="20"/>
              </w:rPr>
            </w:pPr>
            <w:r w:rsidRPr="002866A9">
              <w:rPr>
                <w:color w:val="000000"/>
                <w:sz w:val="20"/>
              </w:rPr>
              <w:t>5009,3</w:t>
            </w:r>
          </w:p>
        </w:tc>
        <w:tc>
          <w:tcPr>
            <w:tcW w:w="1440" w:type="dxa"/>
            <w:vAlign w:val="center"/>
          </w:tcPr>
          <w:p w:rsidR="00D507A0" w:rsidRPr="002866A9" w:rsidRDefault="00D507A0" w:rsidP="002866A9">
            <w:pPr>
              <w:spacing w:before="0" w:line="360" w:lineRule="auto"/>
              <w:ind w:firstLine="0"/>
              <w:jc w:val="center"/>
              <w:rPr>
                <w:color w:val="000000"/>
                <w:sz w:val="20"/>
              </w:rPr>
            </w:pPr>
            <w:r w:rsidRPr="002866A9">
              <w:rPr>
                <w:color w:val="000000"/>
                <w:sz w:val="20"/>
              </w:rPr>
              <w:t>9073,5</w:t>
            </w:r>
          </w:p>
        </w:tc>
        <w:tc>
          <w:tcPr>
            <w:tcW w:w="1434" w:type="dxa"/>
            <w:vAlign w:val="center"/>
          </w:tcPr>
          <w:p w:rsidR="00D507A0" w:rsidRPr="002866A9" w:rsidRDefault="00D507A0" w:rsidP="002866A9">
            <w:pPr>
              <w:spacing w:before="0" w:line="360" w:lineRule="auto"/>
              <w:ind w:firstLine="0"/>
              <w:jc w:val="center"/>
              <w:rPr>
                <w:color w:val="000000"/>
                <w:sz w:val="20"/>
              </w:rPr>
            </w:pPr>
            <w:r w:rsidRPr="002866A9">
              <w:rPr>
                <w:color w:val="000000"/>
                <w:sz w:val="20"/>
              </w:rPr>
              <w:t>168364,9</w:t>
            </w:r>
          </w:p>
        </w:tc>
      </w:tr>
      <w:tr w:rsidR="000248EE" w:rsidRPr="002866A9">
        <w:trPr>
          <w:trHeight w:val="793"/>
        </w:trPr>
        <w:tc>
          <w:tcPr>
            <w:tcW w:w="743"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2</w:t>
            </w:r>
          </w:p>
        </w:tc>
        <w:tc>
          <w:tcPr>
            <w:tcW w:w="3060"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Знос основних засобів</w:t>
            </w:r>
          </w:p>
        </w:tc>
        <w:tc>
          <w:tcPr>
            <w:tcW w:w="1738" w:type="dxa"/>
            <w:vAlign w:val="center"/>
          </w:tcPr>
          <w:p w:rsidR="000248EE" w:rsidRPr="002866A9" w:rsidRDefault="00DA4E56" w:rsidP="002866A9">
            <w:pPr>
              <w:spacing w:before="0" w:line="360" w:lineRule="auto"/>
              <w:ind w:firstLine="0"/>
              <w:jc w:val="center"/>
              <w:rPr>
                <w:color w:val="000000"/>
                <w:sz w:val="20"/>
              </w:rPr>
            </w:pPr>
            <w:r w:rsidRPr="002866A9">
              <w:rPr>
                <w:color w:val="000000"/>
                <w:sz w:val="20"/>
              </w:rPr>
              <w:t>99037,6</w:t>
            </w:r>
          </w:p>
        </w:tc>
        <w:tc>
          <w:tcPr>
            <w:tcW w:w="1299"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w:t>
            </w:r>
          </w:p>
        </w:tc>
        <w:tc>
          <w:tcPr>
            <w:tcW w:w="144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34" w:type="dxa"/>
            <w:vAlign w:val="center"/>
          </w:tcPr>
          <w:p w:rsidR="000248EE" w:rsidRPr="002866A9" w:rsidRDefault="000F47A4" w:rsidP="002866A9">
            <w:pPr>
              <w:spacing w:before="0" w:line="360" w:lineRule="auto"/>
              <w:ind w:firstLine="0"/>
              <w:jc w:val="center"/>
              <w:rPr>
                <w:color w:val="000000"/>
                <w:sz w:val="20"/>
              </w:rPr>
            </w:pPr>
            <w:r w:rsidRPr="002866A9">
              <w:rPr>
                <w:color w:val="000000"/>
                <w:sz w:val="20"/>
              </w:rPr>
              <w:t>99561,3</w:t>
            </w:r>
          </w:p>
        </w:tc>
      </w:tr>
      <w:tr w:rsidR="000248EE" w:rsidRPr="002866A9">
        <w:trPr>
          <w:trHeight w:val="793"/>
        </w:trPr>
        <w:tc>
          <w:tcPr>
            <w:tcW w:w="743"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3</w:t>
            </w:r>
          </w:p>
        </w:tc>
        <w:tc>
          <w:tcPr>
            <w:tcW w:w="3060"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Залишкова вартість основних засобів</w:t>
            </w:r>
          </w:p>
        </w:tc>
        <w:tc>
          <w:tcPr>
            <w:tcW w:w="1738" w:type="dxa"/>
            <w:vAlign w:val="center"/>
          </w:tcPr>
          <w:p w:rsidR="000248EE" w:rsidRPr="002866A9" w:rsidRDefault="00DA4E56" w:rsidP="002866A9">
            <w:pPr>
              <w:spacing w:before="0" w:line="360" w:lineRule="auto"/>
              <w:ind w:firstLine="0"/>
              <w:jc w:val="center"/>
              <w:rPr>
                <w:color w:val="000000"/>
                <w:sz w:val="20"/>
              </w:rPr>
            </w:pPr>
            <w:r w:rsidRPr="002866A9">
              <w:rPr>
                <w:color w:val="000000"/>
                <w:sz w:val="20"/>
              </w:rPr>
              <w:t>73243,9</w:t>
            </w:r>
          </w:p>
        </w:tc>
        <w:tc>
          <w:tcPr>
            <w:tcW w:w="1299"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w:t>
            </w:r>
          </w:p>
        </w:tc>
        <w:tc>
          <w:tcPr>
            <w:tcW w:w="144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34" w:type="dxa"/>
            <w:vAlign w:val="center"/>
          </w:tcPr>
          <w:p w:rsidR="000248EE" w:rsidRPr="002866A9" w:rsidRDefault="000F47A4" w:rsidP="002866A9">
            <w:pPr>
              <w:spacing w:before="0" w:line="360" w:lineRule="auto"/>
              <w:ind w:firstLine="0"/>
              <w:jc w:val="center"/>
              <w:rPr>
                <w:color w:val="000000"/>
                <w:sz w:val="20"/>
              </w:rPr>
            </w:pPr>
            <w:r w:rsidRPr="002866A9">
              <w:rPr>
                <w:color w:val="000000"/>
                <w:sz w:val="20"/>
              </w:rPr>
              <w:t>68803,6</w:t>
            </w:r>
          </w:p>
        </w:tc>
      </w:tr>
      <w:tr w:rsidR="000248EE" w:rsidRPr="002866A9">
        <w:trPr>
          <w:trHeight w:val="320"/>
        </w:trPr>
        <w:tc>
          <w:tcPr>
            <w:tcW w:w="743" w:type="dxa"/>
            <w:vAlign w:val="center"/>
          </w:tcPr>
          <w:p w:rsidR="000248EE" w:rsidRPr="002866A9" w:rsidRDefault="000248EE" w:rsidP="002866A9">
            <w:pPr>
              <w:spacing w:before="0" w:line="360" w:lineRule="auto"/>
              <w:ind w:firstLine="0"/>
              <w:jc w:val="center"/>
              <w:rPr>
                <w:color w:val="000000"/>
                <w:sz w:val="20"/>
                <w:lang w:val="en-US"/>
              </w:rPr>
            </w:pPr>
          </w:p>
        </w:tc>
        <w:tc>
          <w:tcPr>
            <w:tcW w:w="306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200</w:t>
            </w:r>
            <w:r w:rsidR="00DA4E56" w:rsidRPr="002866A9">
              <w:rPr>
                <w:color w:val="000000"/>
                <w:sz w:val="20"/>
                <w:lang w:val="en-US"/>
              </w:rPr>
              <w:t>5</w:t>
            </w:r>
            <w:r w:rsidR="009E0569" w:rsidRPr="002866A9">
              <w:rPr>
                <w:color w:val="000000"/>
                <w:sz w:val="20"/>
              </w:rPr>
              <w:t xml:space="preserve"> рік</w:t>
            </w:r>
          </w:p>
        </w:tc>
        <w:tc>
          <w:tcPr>
            <w:tcW w:w="1738" w:type="dxa"/>
            <w:vAlign w:val="center"/>
          </w:tcPr>
          <w:p w:rsidR="000248EE" w:rsidRPr="002866A9" w:rsidRDefault="000248EE" w:rsidP="002866A9">
            <w:pPr>
              <w:spacing w:before="0" w:line="360" w:lineRule="auto"/>
              <w:ind w:firstLine="0"/>
              <w:jc w:val="center"/>
              <w:rPr>
                <w:color w:val="000000"/>
                <w:sz w:val="20"/>
              </w:rPr>
            </w:pPr>
          </w:p>
        </w:tc>
        <w:tc>
          <w:tcPr>
            <w:tcW w:w="1299" w:type="dxa"/>
            <w:vAlign w:val="center"/>
          </w:tcPr>
          <w:p w:rsidR="000248EE" w:rsidRPr="002866A9" w:rsidRDefault="000248EE" w:rsidP="002866A9">
            <w:pPr>
              <w:spacing w:before="0" w:line="360" w:lineRule="auto"/>
              <w:ind w:firstLine="709"/>
              <w:jc w:val="center"/>
              <w:rPr>
                <w:color w:val="000000"/>
                <w:sz w:val="20"/>
              </w:rPr>
            </w:pPr>
          </w:p>
        </w:tc>
        <w:tc>
          <w:tcPr>
            <w:tcW w:w="1440" w:type="dxa"/>
            <w:vAlign w:val="center"/>
          </w:tcPr>
          <w:p w:rsidR="000248EE" w:rsidRPr="002866A9" w:rsidRDefault="000248EE" w:rsidP="002866A9">
            <w:pPr>
              <w:spacing w:before="0" w:line="360" w:lineRule="auto"/>
              <w:ind w:firstLine="0"/>
              <w:jc w:val="center"/>
              <w:rPr>
                <w:color w:val="000000"/>
                <w:sz w:val="20"/>
              </w:rPr>
            </w:pPr>
          </w:p>
        </w:tc>
        <w:tc>
          <w:tcPr>
            <w:tcW w:w="1434" w:type="dxa"/>
            <w:vAlign w:val="center"/>
          </w:tcPr>
          <w:p w:rsidR="000248EE" w:rsidRPr="002866A9" w:rsidRDefault="000248EE" w:rsidP="002866A9">
            <w:pPr>
              <w:spacing w:before="0" w:line="360" w:lineRule="auto"/>
              <w:ind w:firstLine="0"/>
              <w:jc w:val="center"/>
              <w:rPr>
                <w:color w:val="000000"/>
                <w:sz w:val="20"/>
              </w:rPr>
            </w:pPr>
          </w:p>
        </w:tc>
      </w:tr>
      <w:tr w:rsidR="009E0569" w:rsidRPr="002866A9">
        <w:trPr>
          <w:trHeight w:val="900"/>
        </w:trPr>
        <w:tc>
          <w:tcPr>
            <w:tcW w:w="743"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lang w:val="en-US"/>
              </w:rPr>
              <w:t>1</w:t>
            </w:r>
          </w:p>
        </w:tc>
        <w:tc>
          <w:tcPr>
            <w:tcW w:w="3060" w:type="dxa"/>
            <w:vAlign w:val="center"/>
          </w:tcPr>
          <w:p w:rsidR="009E0569" w:rsidRPr="002866A9" w:rsidRDefault="009E0569" w:rsidP="002866A9">
            <w:pPr>
              <w:spacing w:before="0" w:line="360" w:lineRule="auto"/>
              <w:ind w:firstLine="0"/>
              <w:jc w:val="center"/>
              <w:rPr>
                <w:color w:val="000000"/>
                <w:sz w:val="20"/>
              </w:rPr>
            </w:pPr>
            <w:r w:rsidRPr="002866A9">
              <w:rPr>
                <w:color w:val="000000"/>
                <w:sz w:val="20"/>
              </w:rPr>
              <w:t>Первісна вартість основних засобів</w:t>
            </w:r>
          </w:p>
        </w:tc>
        <w:tc>
          <w:tcPr>
            <w:tcW w:w="1738"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168364,9</w:t>
            </w:r>
          </w:p>
        </w:tc>
        <w:tc>
          <w:tcPr>
            <w:tcW w:w="1299"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9120,9</w:t>
            </w:r>
          </w:p>
        </w:tc>
        <w:tc>
          <w:tcPr>
            <w:tcW w:w="1440"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5944,3</w:t>
            </w:r>
          </w:p>
        </w:tc>
        <w:tc>
          <w:tcPr>
            <w:tcW w:w="1434"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184983,4</w:t>
            </w:r>
          </w:p>
        </w:tc>
      </w:tr>
      <w:tr w:rsidR="000248EE" w:rsidRPr="002866A9">
        <w:trPr>
          <w:trHeight w:val="793"/>
        </w:trPr>
        <w:tc>
          <w:tcPr>
            <w:tcW w:w="743"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2</w:t>
            </w:r>
          </w:p>
        </w:tc>
        <w:tc>
          <w:tcPr>
            <w:tcW w:w="3060"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Знос основних засобів</w:t>
            </w:r>
          </w:p>
        </w:tc>
        <w:tc>
          <w:tcPr>
            <w:tcW w:w="1738" w:type="dxa"/>
            <w:vAlign w:val="center"/>
          </w:tcPr>
          <w:p w:rsidR="000248EE" w:rsidRPr="002866A9" w:rsidRDefault="00DA4E56" w:rsidP="002866A9">
            <w:pPr>
              <w:spacing w:before="0" w:line="360" w:lineRule="auto"/>
              <w:ind w:firstLine="0"/>
              <w:jc w:val="center"/>
              <w:rPr>
                <w:color w:val="000000"/>
                <w:sz w:val="20"/>
              </w:rPr>
            </w:pPr>
            <w:r w:rsidRPr="002866A9">
              <w:rPr>
                <w:color w:val="000000"/>
                <w:sz w:val="20"/>
              </w:rPr>
              <w:t>99561,3</w:t>
            </w:r>
          </w:p>
        </w:tc>
        <w:tc>
          <w:tcPr>
            <w:tcW w:w="1299"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4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34" w:type="dxa"/>
            <w:vAlign w:val="center"/>
          </w:tcPr>
          <w:p w:rsidR="000248EE" w:rsidRPr="002866A9" w:rsidRDefault="00DA4E56" w:rsidP="002866A9">
            <w:pPr>
              <w:spacing w:before="0" w:line="360" w:lineRule="auto"/>
              <w:ind w:firstLine="0"/>
              <w:jc w:val="center"/>
              <w:rPr>
                <w:color w:val="000000"/>
                <w:sz w:val="20"/>
              </w:rPr>
            </w:pPr>
            <w:r w:rsidRPr="002866A9">
              <w:rPr>
                <w:color w:val="000000"/>
                <w:sz w:val="20"/>
              </w:rPr>
              <w:t>104084,4</w:t>
            </w:r>
          </w:p>
        </w:tc>
      </w:tr>
      <w:tr w:rsidR="000248EE" w:rsidRPr="002866A9">
        <w:trPr>
          <w:trHeight w:val="793"/>
        </w:trPr>
        <w:tc>
          <w:tcPr>
            <w:tcW w:w="743"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3</w:t>
            </w:r>
          </w:p>
        </w:tc>
        <w:tc>
          <w:tcPr>
            <w:tcW w:w="3060"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Залишкова вартість основних засобів</w:t>
            </w:r>
          </w:p>
        </w:tc>
        <w:tc>
          <w:tcPr>
            <w:tcW w:w="1738" w:type="dxa"/>
            <w:vAlign w:val="center"/>
          </w:tcPr>
          <w:p w:rsidR="000248EE" w:rsidRPr="002866A9" w:rsidRDefault="00DA4E56" w:rsidP="002866A9">
            <w:pPr>
              <w:spacing w:before="0" w:line="360" w:lineRule="auto"/>
              <w:ind w:firstLine="0"/>
              <w:jc w:val="center"/>
              <w:rPr>
                <w:color w:val="000000"/>
                <w:sz w:val="20"/>
              </w:rPr>
            </w:pPr>
            <w:r w:rsidRPr="002866A9">
              <w:rPr>
                <w:color w:val="000000"/>
                <w:sz w:val="20"/>
              </w:rPr>
              <w:t>68803,6</w:t>
            </w:r>
          </w:p>
        </w:tc>
        <w:tc>
          <w:tcPr>
            <w:tcW w:w="1299"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4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34" w:type="dxa"/>
            <w:vAlign w:val="center"/>
          </w:tcPr>
          <w:p w:rsidR="000248EE" w:rsidRPr="002866A9" w:rsidRDefault="00DA4E56" w:rsidP="002866A9">
            <w:pPr>
              <w:spacing w:before="0" w:line="360" w:lineRule="auto"/>
              <w:ind w:firstLine="0"/>
              <w:jc w:val="center"/>
              <w:rPr>
                <w:color w:val="000000"/>
                <w:sz w:val="20"/>
              </w:rPr>
            </w:pPr>
            <w:r w:rsidRPr="002866A9">
              <w:rPr>
                <w:color w:val="000000"/>
                <w:sz w:val="20"/>
              </w:rPr>
              <w:t>80899,0</w:t>
            </w:r>
          </w:p>
        </w:tc>
      </w:tr>
      <w:tr w:rsidR="000248EE" w:rsidRPr="002866A9">
        <w:trPr>
          <w:trHeight w:val="220"/>
        </w:trPr>
        <w:tc>
          <w:tcPr>
            <w:tcW w:w="743" w:type="dxa"/>
            <w:vAlign w:val="center"/>
          </w:tcPr>
          <w:p w:rsidR="000248EE" w:rsidRPr="002866A9" w:rsidRDefault="000248EE" w:rsidP="002866A9">
            <w:pPr>
              <w:spacing w:before="0" w:line="360" w:lineRule="auto"/>
              <w:ind w:firstLine="0"/>
              <w:jc w:val="center"/>
              <w:rPr>
                <w:color w:val="000000"/>
                <w:sz w:val="20"/>
                <w:lang w:val="en-US"/>
              </w:rPr>
            </w:pPr>
          </w:p>
        </w:tc>
        <w:tc>
          <w:tcPr>
            <w:tcW w:w="3060" w:type="dxa"/>
            <w:vAlign w:val="center"/>
          </w:tcPr>
          <w:p w:rsidR="000248EE" w:rsidRPr="002866A9" w:rsidRDefault="000248EE" w:rsidP="002866A9">
            <w:pPr>
              <w:spacing w:before="0" w:line="360" w:lineRule="auto"/>
              <w:ind w:firstLine="709"/>
              <w:jc w:val="center"/>
              <w:rPr>
                <w:color w:val="000000"/>
                <w:sz w:val="20"/>
              </w:rPr>
            </w:pPr>
            <w:r w:rsidRPr="002866A9">
              <w:rPr>
                <w:color w:val="000000"/>
                <w:sz w:val="20"/>
              </w:rPr>
              <w:t>200</w:t>
            </w:r>
            <w:r w:rsidR="00DA4E56" w:rsidRPr="002866A9">
              <w:rPr>
                <w:color w:val="000000"/>
                <w:sz w:val="20"/>
                <w:lang w:val="en-US"/>
              </w:rPr>
              <w:t>6</w:t>
            </w:r>
            <w:r w:rsidR="009E0569" w:rsidRPr="002866A9">
              <w:rPr>
                <w:color w:val="000000"/>
                <w:sz w:val="20"/>
              </w:rPr>
              <w:t xml:space="preserve"> рік</w:t>
            </w:r>
          </w:p>
        </w:tc>
        <w:tc>
          <w:tcPr>
            <w:tcW w:w="1738" w:type="dxa"/>
            <w:vAlign w:val="center"/>
          </w:tcPr>
          <w:p w:rsidR="000248EE" w:rsidRPr="002866A9" w:rsidRDefault="000248EE" w:rsidP="002866A9">
            <w:pPr>
              <w:spacing w:before="0" w:line="360" w:lineRule="auto"/>
              <w:ind w:firstLine="0"/>
              <w:jc w:val="center"/>
              <w:rPr>
                <w:color w:val="000000"/>
                <w:sz w:val="20"/>
              </w:rPr>
            </w:pPr>
          </w:p>
        </w:tc>
        <w:tc>
          <w:tcPr>
            <w:tcW w:w="1299" w:type="dxa"/>
            <w:vAlign w:val="center"/>
          </w:tcPr>
          <w:p w:rsidR="000248EE" w:rsidRPr="002866A9" w:rsidRDefault="000248EE" w:rsidP="002866A9">
            <w:pPr>
              <w:spacing w:before="0" w:line="360" w:lineRule="auto"/>
              <w:ind w:firstLine="709"/>
              <w:jc w:val="center"/>
              <w:rPr>
                <w:color w:val="000000"/>
                <w:sz w:val="20"/>
              </w:rPr>
            </w:pPr>
          </w:p>
        </w:tc>
        <w:tc>
          <w:tcPr>
            <w:tcW w:w="1440" w:type="dxa"/>
            <w:vAlign w:val="center"/>
          </w:tcPr>
          <w:p w:rsidR="000248EE" w:rsidRPr="002866A9" w:rsidRDefault="000248EE" w:rsidP="002866A9">
            <w:pPr>
              <w:spacing w:before="0" w:line="360" w:lineRule="auto"/>
              <w:ind w:firstLine="0"/>
              <w:jc w:val="center"/>
              <w:rPr>
                <w:color w:val="000000"/>
                <w:sz w:val="20"/>
              </w:rPr>
            </w:pPr>
          </w:p>
        </w:tc>
        <w:tc>
          <w:tcPr>
            <w:tcW w:w="1434" w:type="dxa"/>
            <w:vAlign w:val="center"/>
          </w:tcPr>
          <w:p w:rsidR="000248EE" w:rsidRPr="002866A9" w:rsidRDefault="000248EE" w:rsidP="002866A9">
            <w:pPr>
              <w:spacing w:before="0" w:line="360" w:lineRule="auto"/>
              <w:ind w:firstLine="0"/>
              <w:jc w:val="center"/>
              <w:rPr>
                <w:color w:val="000000"/>
                <w:sz w:val="20"/>
              </w:rPr>
            </w:pPr>
          </w:p>
        </w:tc>
      </w:tr>
      <w:tr w:rsidR="009E0569" w:rsidRPr="002866A9">
        <w:trPr>
          <w:trHeight w:val="1000"/>
        </w:trPr>
        <w:tc>
          <w:tcPr>
            <w:tcW w:w="743"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lang w:val="en-US"/>
              </w:rPr>
              <w:t>1</w:t>
            </w:r>
          </w:p>
        </w:tc>
        <w:tc>
          <w:tcPr>
            <w:tcW w:w="3060" w:type="dxa"/>
            <w:vAlign w:val="center"/>
          </w:tcPr>
          <w:p w:rsidR="009E0569" w:rsidRPr="002866A9" w:rsidRDefault="009E0569" w:rsidP="002866A9">
            <w:pPr>
              <w:spacing w:before="0" w:line="360" w:lineRule="auto"/>
              <w:ind w:firstLine="0"/>
              <w:jc w:val="center"/>
              <w:rPr>
                <w:color w:val="000000"/>
                <w:sz w:val="20"/>
              </w:rPr>
            </w:pPr>
            <w:r w:rsidRPr="002866A9">
              <w:rPr>
                <w:color w:val="000000"/>
                <w:sz w:val="20"/>
              </w:rPr>
              <w:t>Первісна вартість основних засобів</w:t>
            </w:r>
          </w:p>
        </w:tc>
        <w:tc>
          <w:tcPr>
            <w:tcW w:w="1738"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184983,4</w:t>
            </w:r>
          </w:p>
        </w:tc>
        <w:tc>
          <w:tcPr>
            <w:tcW w:w="1299"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27575,3</w:t>
            </w:r>
          </w:p>
        </w:tc>
        <w:tc>
          <w:tcPr>
            <w:tcW w:w="1440"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13212,7</w:t>
            </w:r>
          </w:p>
        </w:tc>
        <w:tc>
          <w:tcPr>
            <w:tcW w:w="1434" w:type="dxa"/>
            <w:vAlign w:val="center"/>
          </w:tcPr>
          <w:p w:rsidR="009E0569" w:rsidRPr="002866A9" w:rsidRDefault="009E0569" w:rsidP="002866A9">
            <w:pPr>
              <w:spacing w:before="0" w:line="360" w:lineRule="auto"/>
              <w:ind w:firstLine="0"/>
              <w:jc w:val="center"/>
              <w:rPr>
                <w:color w:val="000000"/>
                <w:sz w:val="20"/>
                <w:lang w:val="en-US"/>
              </w:rPr>
            </w:pPr>
            <w:r w:rsidRPr="002866A9">
              <w:rPr>
                <w:color w:val="000000"/>
                <w:sz w:val="20"/>
              </w:rPr>
              <w:t>8614517,1</w:t>
            </w:r>
          </w:p>
        </w:tc>
      </w:tr>
      <w:tr w:rsidR="000248EE" w:rsidRPr="002866A9">
        <w:trPr>
          <w:trHeight w:val="768"/>
        </w:trPr>
        <w:tc>
          <w:tcPr>
            <w:tcW w:w="743"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2</w:t>
            </w:r>
          </w:p>
        </w:tc>
        <w:tc>
          <w:tcPr>
            <w:tcW w:w="3060"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Знос основних засобів</w:t>
            </w:r>
          </w:p>
        </w:tc>
        <w:tc>
          <w:tcPr>
            <w:tcW w:w="1738" w:type="dxa"/>
          </w:tcPr>
          <w:p w:rsidR="000248EE" w:rsidRPr="002866A9" w:rsidRDefault="00DA4E56" w:rsidP="002866A9">
            <w:pPr>
              <w:spacing w:before="0" w:line="360" w:lineRule="auto"/>
              <w:ind w:firstLine="0"/>
              <w:jc w:val="center"/>
              <w:rPr>
                <w:color w:val="000000"/>
                <w:sz w:val="20"/>
              </w:rPr>
            </w:pPr>
            <w:r w:rsidRPr="002866A9">
              <w:rPr>
                <w:color w:val="000000"/>
                <w:sz w:val="20"/>
              </w:rPr>
              <w:t>104084,4</w:t>
            </w:r>
          </w:p>
        </w:tc>
        <w:tc>
          <w:tcPr>
            <w:tcW w:w="1299" w:type="dxa"/>
          </w:tcPr>
          <w:p w:rsidR="000248EE" w:rsidRPr="002866A9" w:rsidRDefault="000248EE" w:rsidP="002866A9">
            <w:pPr>
              <w:spacing w:before="0" w:line="360" w:lineRule="auto"/>
              <w:ind w:firstLine="709"/>
              <w:jc w:val="left"/>
              <w:rPr>
                <w:color w:val="000000"/>
                <w:sz w:val="20"/>
              </w:rPr>
            </w:pPr>
            <w:r w:rsidRPr="002866A9">
              <w:rPr>
                <w:color w:val="000000"/>
                <w:sz w:val="20"/>
              </w:rPr>
              <w:t>-</w:t>
            </w:r>
          </w:p>
        </w:tc>
        <w:tc>
          <w:tcPr>
            <w:tcW w:w="1440" w:type="dxa"/>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34" w:type="dxa"/>
          </w:tcPr>
          <w:p w:rsidR="000248EE" w:rsidRPr="002866A9" w:rsidRDefault="00DA4E56" w:rsidP="002866A9">
            <w:pPr>
              <w:spacing w:before="0" w:line="360" w:lineRule="auto"/>
              <w:ind w:firstLine="0"/>
              <w:jc w:val="center"/>
              <w:rPr>
                <w:color w:val="000000"/>
                <w:sz w:val="20"/>
              </w:rPr>
            </w:pPr>
            <w:r w:rsidRPr="002866A9">
              <w:rPr>
                <w:color w:val="000000"/>
                <w:sz w:val="20"/>
              </w:rPr>
              <w:t>8093559,7</w:t>
            </w:r>
          </w:p>
        </w:tc>
      </w:tr>
      <w:tr w:rsidR="000248EE" w:rsidRPr="002866A9">
        <w:trPr>
          <w:trHeight w:val="817"/>
        </w:trPr>
        <w:tc>
          <w:tcPr>
            <w:tcW w:w="743"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3</w:t>
            </w:r>
          </w:p>
        </w:tc>
        <w:tc>
          <w:tcPr>
            <w:tcW w:w="3060" w:type="dxa"/>
            <w:vAlign w:val="center"/>
          </w:tcPr>
          <w:p w:rsidR="000248EE" w:rsidRPr="002866A9" w:rsidRDefault="000248EE" w:rsidP="002866A9">
            <w:pPr>
              <w:spacing w:before="0" w:line="360" w:lineRule="auto"/>
              <w:ind w:firstLine="0"/>
              <w:jc w:val="center"/>
              <w:rPr>
                <w:color w:val="000000"/>
                <w:sz w:val="20"/>
              </w:rPr>
            </w:pPr>
            <w:r w:rsidRPr="002866A9">
              <w:rPr>
                <w:color w:val="000000"/>
                <w:sz w:val="20"/>
              </w:rPr>
              <w:t>Залишкова вартість основних засобів</w:t>
            </w:r>
          </w:p>
        </w:tc>
        <w:tc>
          <w:tcPr>
            <w:tcW w:w="1738" w:type="dxa"/>
          </w:tcPr>
          <w:p w:rsidR="000248EE" w:rsidRPr="002866A9" w:rsidRDefault="00DA4E56" w:rsidP="002866A9">
            <w:pPr>
              <w:spacing w:before="0" w:line="360" w:lineRule="auto"/>
              <w:ind w:firstLine="0"/>
              <w:jc w:val="center"/>
              <w:rPr>
                <w:color w:val="000000"/>
                <w:sz w:val="20"/>
              </w:rPr>
            </w:pPr>
            <w:r w:rsidRPr="002866A9">
              <w:rPr>
                <w:color w:val="000000"/>
                <w:sz w:val="20"/>
              </w:rPr>
              <w:t>80899,0</w:t>
            </w:r>
          </w:p>
        </w:tc>
        <w:tc>
          <w:tcPr>
            <w:tcW w:w="1299" w:type="dxa"/>
          </w:tcPr>
          <w:p w:rsidR="000248EE" w:rsidRPr="002866A9" w:rsidRDefault="000248EE" w:rsidP="002866A9">
            <w:pPr>
              <w:spacing w:before="0" w:line="360" w:lineRule="auto"/>
              <w:ind w:firstLine="709"/>
              <w:jc w:val="left"/>
              <w:rPr>
                <w:color w:val="000000"/>
                <w:sz w:val="20"/>
              </w:rPr>
            </w:pPr>
            <w:r w:rsidRPr="002866A9">
              <w:rPr>
                <w:color w:val="000000"/>
                <w:sz w:val="20"/>
              </w:rPr>
              <w:t>-</w:t>
            </w:r>
          </w:p>
        </w:tc>
        <w:tc>
          <w:tcPr>
            <w:tcW w:w="1440" w:type="dxa"/>
          </w:tcPr>
          <w:p w:rsidR="000248EE" w:rsidRPr="002866A9" w:rsidRDefault="000248EE" w:rsidP="002866A9">
            <w:pPr>
              <w:spacing w:before="0" w:line="360" w:lineRule="auto"/>
              <w:ind w:firstLine="709"/>
              <w:jc w:val="center"/>
              <w:rPr>
                <w:color w:val="000000"/>
                <w:sz w:val="20"/>
              </w:rPr>
            </w:pPr>
            <w:r w:rsidRPr="002866A9">
              <w:rPr>
                <w:color w:val="000000"/>
                <w:sz w:val="20"/>
              </w:rPr>
              <w:t>-</w:t>
            </w:r>
          </w:p>
        </w:tc>
        <w:tc>
          <w:tcPr>
            <w:tcW w:w="1434" w:type="dxa"/>
          </w:tcPr>
          <w:p w:rsidR="000248EE" w:rsidRPr="002866A9" w:rsidRDefault="00DA4E56" w:rsidP="002866A9">
            <w:pPr>
              <w:spacing w:before="0" w:line="360" w:lineRule="auto"/>
              <w:ind w:firstLine="0"/>
              <w:jc w:val="center"/>
              <w:rPr>
                <w:color w:val="000000"/>
                <w:sz w:val="20"/>
              </w:rPr>
            </w:pPr>
            <w:r w:rsidRPr="002866A9">
              <w:rPr>
                <w:color w:val="000000"/>
                <w:sz w:val="20"/>
              </w:rPr>
              <w:t>520957,4</w:t>
            </w:r>
          </w:p>
        </w:tc>
      </w:tr>
    </w:tbl>
    <w:p w:rsidR="000248EE" w:rsidRPr="002866A9" w:rsidRDefault="000248EE" w:rsidP="002866A9">
      <w:pPr>
        <w:autoSpaceDE w:val="0"/>
        <w:autoSpaceDN w:val="0"/>
        <w:adjustRightInd w:val="0"/>
        <w:spacing w:before="0" w:line="360" w:lineRule="auto"/>
        <w:ind w:firstLine="709"/>
        <w:rPr>
          <w:color w:val="000000"/>
          <w:sz w:val="28"/>
          <w:szCs w:val="28"/>
        </w:rPr>
      </w:pPr>
    </w:p>
    <w:p w:rsidR="006320DE" w:rsidRPr="002866A9" w:rsidRDefault="006320DE" w:rsidP="002866A9">
      <w:pPr>
        <w:autoSpaceDE w:val="0"/>
        <w:autoSpaceDN w:val="0"/>
        <w:adjustRightInd w:val="0"/>
        <w:spacing w:before="0" w:line="360" w:lineRule="auto"/>
        <w:ind w:firstLine="709"/>
        <w:rPr>
          <w:color w:val="000000"/>
          <w:sz w:val="28"/>
          <w:szCs w:val="28"/>
        </w:rPr>
      </w:pPr>
      <w:r w:rsidRPr="002866A9">
        <w:rPr>
          <w:color w:val="000000"/>
          <w:sz w:val="28"/>
          <w:szCs w:val="28"/>
        </w:rPr>
        <w:t xml:space="preserve">По даним Локомотивного Депо, які наведені в табл.3.1, проаналізуємо показники руху і технічного стану основних виробничих засобів. Отримані розрахунки представлені в табл.3.2. </w:t>
      </w:r>
    </w:p>
    <w:p w:rsidR="000248EE" w:rsidRPr="002866A9" w:rsidRDefault="000248EE" w:rsidP="002866A9">
      <w:pPr>
        <w:autoSpaceDE w:val="0"/>
        <w:autoSpaceDN w:val="0"/>
        <w:adjustRightInd w:val="0"/>
        <w:spacing w:before="0" w:line="360" w:lineRule="auto"/>
        <w:ind w:firstLine="709"/>
        <w:rPr>
          <w:color w:val="000000"/>
          <w:sz w:val="28"/>
          <w:szCs w:val="28"/>
        </w:rPr>
      </w:pPr>
      <w:r w:rsidRPr="002866A9">
        <w:rPr>
          <w:color w:val="000000"/>
          <w:sz w:val="28"/>
          <w:szCs w:val="28"/>
        </w:rPr>
        <w:t xml:space="preserve">За даними таблиці </w:t>
      </w:r>
      <w:r w:rsidR="00DA4E56" w:rsidRPr="002866A9">
        <w:rPr>
          <w:color w:val="000000"/>
          <w:sz w:val="28"/>
          <w:szCs w:val="28"/>
          <w:lang w:val="ru-RU"/>
        </w:rPr>
        <w:t>3</w:t>
      </w:r>
      <w:r w:rsidRPr="002866A9">
        <w:rPr>
          <w:color w:val="000000"/>
          <w:sz w:val="28"/>
          <w:szCs w:val="28"/>
        </w:rPr>
        <w:t>.</w:t>
      </w:r>
      <w:r w:rsidR="00AA1096" w:rsidRPr="002866A9">
        <w:rPr>
          <w:color w:val="000000"/>
          <w:sz w:val="28"/>
          <w:szCs w:val="28"/>
        </w:rPr>
        <w:t>2</w:t>
      </w:r>
      <w:r w:rsidRPr="002866A9">
        <w:rPr>
          <w:color w:val="000000"/>
          <w:sz w:val="28"/>
          <w:szCs w:val="28"/>
        </w:rPr>
        <w:t xml:space="preserve"> можна зробити висновки: за 200</w:t>
      </w:r>
      <w:r w:rsidR="007D6AD9" w:rsidRPr="002866A9">
        <w:rPr>
          <w:color w:val="000000"/>
          <w:sz w:val="28"/>
          <w:szCs w:val="28"/>
        </w:rPr>
        <w:t>6</w:t>
      </w:r>
      <w:r w:rsidRPr="002866A9">
        <w:rPr>
          <w:color w:val="000000"/>
          <w:sz w:val="28"/>
          <w:szCs w:val="28"/>
        </w:rPr>
        <w:t xml:space="preserve"> рік технічний стан основних засобів на </w:t>
      </w:r>
      <w:r w:rsidR="00561FE7" w:rsidRPr="002866A9">
        <w:rPr>
          <w:color w:val="000000"/>
          <w:sz w:val="28"/>
          <w:szCs w:val="28"/>
        </w:rPr>
        <w:t>Локомотивному Деп</w:t>
      </w:r>
      <w:r w:rsidR="007D6AD9" w:rsidRPr="002866A9">
        <w:rPr>
          <w:color w:val="000000"/>
          <w:sz w:val="28"/>
          <w:szCs w:val="28"/>
        </w:rPr>
        <w:t>о</w:t>
      </w:r>
      <w:r w:rsidR="002866A9">
        <w:rPr>
          <w:color w:val="000000"/>
          <w:sz w:val="28"/>
          <w:szCs w:val="28"/>
        </w:rPr>
        <w:t xml:space="preserve"> </w:t>
      </w:r>
      <w:r w:rsidR="007D6AD9" w:rsidRPr="002866A9">
        <w:rPr>
          <w:color w:val="000000"/>
          <w:sz w:val="28"/>
          <w:szCs w:val="28"/>
        </w:rPr>
        <w:t>покращився</w:t>
      </w:r>
      <w:r w:rsidRPr="002866A9">
        <w:rPr>
          <w:color w:val="000000"/>
          <w:sz w:val="28"/>
          <w:szCs w:val="28"/>
        </w:rPr>
        <w:t xml:space="preserve"> так, як коефіцієнт зносу </w:t>
      </w:r>
      <w:r w:rsidR="007D6AD9" w:rsidRPr="002866A9">
        <w:rPr>
          <w:color w:val="000000"/>
          <w:sz w:val="28"/>
          <w:szCs w:val="28"/>
        </w:rPr>
        <w:t>нижче</w:t>
      </w:r>
      <w:r w:rsidRPr="002866A9">
        <w:rPr>
          <w:color w:val="000000"/>
          <w:sz w:val="28"/>
          <w:szCs w:val="28"/>
        </w:rPr>
        <w:t xml:space="preserve"> на </w:t>
      </w:r>
      <w:r w:rsidR="007D6AD9" w:rsidRPr="002866A9">
        <w:rPr>
          <w:color w:val="000000"/>
          <w:sz w:val="28"/>
          <w:szCs w:val="28"/>
        </w:rPr>
        <w:t>1 %</w:t>
      </w:r>
      <w:r w:rsidRPr="002866A9">
        <w:rPr>
          <w:color w:val="000000"/>
          <w:sz w:val="28"/>
          <w:szCs w:val="28"/>
        </w:rPr>
        <w:t>,</w:t>
      </w:r>
      <w:r w:rsidR="002866A9">
        <w:rPr>
          <w:color w:val="000000"/>
          <w:sz w:val="28"/>
          <w:szCs w:val="28"/>
        </w:rPr>
        <w:t xml:space="preserve"> </w:t>
      </w:r>
      <w:r w:rsidRPr="002866A9">
        <w:rPr>
          <w:color w:val="000000"/>
          <w:sz w:val="28"/>
          <w:szCs w:val="28"/>
        </w:rPr>
        <w:t xml:space="preserve">а коефіцієнт придатності </w:t>
      </w:r>
      <w:r w:rsidR="007D6AD9" w:rsidRPr="002866A9">
        <w:rPr>
          <w:color w:val="000000"/>
          <w:sz w:val="28"/>
          <w:szCs w:val="28"/>
        </w:rPr>
        <w:t>збіль</w:t>
      </w:r>
      <w:r w:rsidRPr="002866A9">
        <w:rPr>
          <w:color w:val="000000"/>
          <w:sz w:val="28"/>
          <w:szCs w:val="28"/>
        </w:rPr>
        <w:t xml:space="preserve">шився на </w:t>
      </w:r>
      <w:r w:rsidR="007D6AD9" w:rsidRPr="002866A9">
        <w:rPr>
          <w:color w:val="000000"/>
          <w:sz w:val="28"/>
          <w:szCs w:val="28"/>
        </w:rPr>
        <w:t>1 %.</w:t>
      </w:r>
      <w:r w:rsidRPr="002866A9">
        <w:rPr>
          <w:color w:val="000000"/>
          <w:sz w:val="28"/>
          <w:szCs w:val="28"/>
        </w:rPr>
        <w:t xml:space="preserve"> </w:t>
      </w:r>
      <w:r w:rsidR="007D6AD9" w:rsidRPr="002866A9">
        <w:rPr>
          <w:color w:val="000000"/>
          <w:sz w:val="28"/>
          <w:szCs w:val="28"/>
        </w:rPr>
        <w:t>К</w:t>
      </w:r>
      <w:r w:rsidRPr="002866A9">
        <w:rPr>
          <w:color w:val="000000"/>
          <w:sz w:val="28"/>
          <w:szCs w:val="28"/>
        </w:rPr>
        <w:t>оефіцієнт оновлення (0,0</w:t>
      </w:r>
      <w:r w:rsidR="007D6AD9" w:rsidRPr="002866A9">
        <w:rPr>
          <w:color w:val="000000"/>
          <w:sz w:val="28"/>
          <w:szCs w:val="28"/>
        </w:rPr>
        <w:t>0</w:t>
      </w:r>
      <w:r w:rsidRPr="002866A9">
        <w:rPr>
          <w:color w:val="000000"/>
          <w:sz w:val="28"/>
          <w:szCs w:val="28"/>
        </w:rPr>
        <w:t>3) нижче коефіцієнта</w:t>
      </w:r>
      <w:r w:rsidR="002866A9">
        <w:rPr>
          <w:color w:val="000000"/>
          <w:sz w:val="28"/>
          <w:szCs w:val="28"/>
        </w:rPr>
        <w:t xml:space="preserve"> </w:t>
      </w:r>
      <w:r w:rsidRPr="002866A9">
        <w:rPr>
          <w:color w:val="000000"/>
          <w:sz w:val="28"/>
          <w:szCs w:val="28"/>
        </w:rPr>
        <w:t>вибуття (0,0</w:t>
      </w:r>
      <w:r w:rsidR="007D6AD9" w:rsidRPr="002866A9">
        <w:rPr>
          <w:color w:val="000000"/>
          <w:sz w:val="28"/>
          <w:szCs w:val="28"/>
        </w:rPr>
        <w:t>7</w:t>
      </w:r>
      <w:r w:rsidRPr="002866A9">
        <w:rPr>
          <w:color w:val="000000"/>
          <w:sz w:val="28"/>
          <w:szCs w:val="28"/>
        </w:rPr>
        <w:t>) . Це свідчить про те, що на підприємстві</w:t>
      </w:r>
      <w:r w:rsidR="007D6AD9" w:rsidRPr="002866A9">
        <w:rPr>
          <w:color w:val="000000"/>
          <w:sz w:val="28"/>
          <w:szCs w:val="28"/>
        </w:rPr>
        <w:t xml:space="preserve"> не</w:t>
      </w:r>
      <w:r w:rsidRPr="002866A9">
        <w:rPr>
          <w:color w:val="000000"/>
          <w:sz w:val="28"/>
          <w:szCs w:val="28"/>
        </w:rPr>
        <w:t xml:space="preserve"> відбувається оновлення основних засобів за рахунок нового будівництва. </w:t>
      </w:r>
      <w:r w:rsidR="007D6AD9" w:rsidRPr="002866A9">
        <w:rPr>
          <w:color w:val="000000"/>
          <w:sz w:val="28"/>
          <w:szCs w:val="28"/>
        </w:rPr>
        <w:t xml:space="preserve">Локомотивному Депо </w:t>
      </w:r>
      <w:r w:rsidRPr="002866A9">
        <w:rPr>
          <w:color w:val="000000"/>
          <w:sz w:val="28"/>
          <w:szCs w:val="28"/>
        </w:rPr>
        <w:t xml:space="preserve">характерно оновлення основних засобів за рахунок заміни старих, зношених фондів, що призводить до накопичення застарілого обладнання і стримує зріст економічної ефективності основних засобів. </w:t>
      </w:r>
    </w:p>
    <w:p w:rsidR="00496A74" w:rsidRPr="002866A9" w:rsidRDefault="00496A74" w:rsidP="002866A9">
      <w:pPr>
        <w:autoSpaceDE w:val="0"/>
        <w:autoSpaceDN w:val="0"/>
        <w:adjustRightInd w:val="0"/>
        <w:spacing w:before="0" w:line="360" w:lineRule="auto"/>
        <w:ind w:firstLine="709"/>
        <w:rPr>
          <w:sz w:val="28"/>
          <w:szCs w:val="28"/>
        </w:rPr>
      </w:pPr>
      <w:r w:rsidRPr="002866A9">
        <w:rPr>
          <w:sz w:val="28"/>
          <w:szCs w:val="28"/>
        </w:rPr>
        <w:t xml:space="preserve">Аналізуючи отримані результати, </w:t>
      </w:r>
      <w:r w:rsidR="00F16E01" w:rsidRPr="002866A9">
        <w:rPr>
          <w:sz w:val="28"/>
          <w:szCs w:val="28"/>
        </w:rPr>
        <w:t>ми дійшли до висновку</w:t>
      </w:r>
      <w:r w:rsidRPr="002866A9">
        <w:rPr>
          <w:sz w:val="28"/>
          <w:szCs w:val="28"/>
        </w:rPr>
        <w:t>, що зростання коефіцієнту зносу</w:t>
      </w:r>
      <w:r w:rsidR="00F16E01" w:rsidRPr="002866A9">
        <w:rPr>
          <w:sz w:val="28"/>
          <w:szCs w:val="28"/>
        </w:rPr>
        <w:t xml:space="preserve"> в 2005 році на Локомотивному Депо</w:t>
      </w:r>
      <w:r w:rsidRPr="002866A9">
        <w:rPr>
          <w:sz w:val="28"/>
          <w:szCs w:val="28"/>
        </w:rPr>
        <w:t xml:space="preserve"> (і, відповідно, зниження коефіцієнта придатності) зумовлене</w:t>
      </w:r>
      <w:r w:rsidR="00F16E01" w:rsidRPr="002866A9">
        <w:rPr>
          <w:sz w:val="28"/>
          <w:szCs w:val="28"/>
        </w:rPr>
        <w:t xml:space="preserve"> наступним</w:t>
      </w:r>
      <w:r w:rsidRPr="002866A9">
        <w:rPr>
          <w:sz w:val="28"/>
          <w:szCs w:val="28"/>
        </w:rPr>
        <w:t>:</w:t>
      </w:r>
    </w:p>
    <w:p w:rsidR="00496A74" w:rsidRPr="002866A9" w:rsidRDefault="002F405D" w:rsidP="002866A9">
      <w:pPr>
        <w:autoSpaceDE w:val="0"/>
        <w:autoSpaceDN w:val="0"/>
        <w:adjustRightInd w:val="0"/>
        <w:spacing w:before="0" w:line="360" w:lineRule="auto"/>
        <w:ind w:firstLine="709"/>
        <w:rPr>
          <w:sz w:val="28"/>
          <w:szCs w:val="28"/>
        </w:rPr>
      </w:pPr>
      <w:r w:rsidRPr="002866A9">
        <w:rPr>
          <w:sz w:val="28"/>
          <w:szCs w:val="28"/>
        </w:rPr>
        <w:t>–</w:t>
      </w:r>
      <w:r w:rsidR="00496A74" w:rsidRPr="002866A9">
        <w:rPr>
          <w:sz w:val="28"/>
          <w:szCs w:val="28"/>
        </w:rPr>
        <w:t xml:space="preserve"> методом нарахування амортизації, що застосовується;</w:t>
      </w:r>
    </w:p>
    <w:p w:rsidR="00496A74" w:rsidRPr="002866A9" w:rsidRDefault="002F405D" w:rsidP="002866A9">
      <w:pPr>
        <w:autoSpaceDE w:val="0"/>
        <w:autoSpaceDN w:val="0"/>
        <w:adjustRightInd w:val="0"/>
        <w:spacing w:before="0" w:line="360" w:lineRule="auto"/>
        <w:ind w:firstLine="709"/>
        <w:rPr>
          <w:sz w:val="28"/>
          <w:szCs w:val="28"/>
        </w:rPr>
      </w:pPr>
      <w:r w:rsidRPr="002866A9">
        <w:rPr>
          <w:sz w:val="28"/>
          <w:szCs w:val="28"/>
        </w:rPr>
        <w:t>–</w:t>
      </w:r>
      <w:r w:rsidR="00496A74" w:rsidRPr="002866A9">
        <w:rPr>
          <w:sz w:val="28"/>
          <w:szCs w:val="28"/>
        </w:rPr>
        <w:t xml:space="preserve"> придбанням або отриманням від інших господарюючих суб</w:t>
      </w:r>
      <w:r w:rsidR="007D6AD9" w:rsidRPr="002866A9">
        <w:rPr>
          <w:sz w:val="28"/>
          <w:szCs w:val="28"/>
          <w:lang w:val="ru-RU"/>
        </w:rPr>
        <w:t>’</w:t>
      </w:r>
      <w:r w:rsidR="00496A74" w:rsidRPr="002866A9">
        <w:rPr>
          <w:sz w:val="28"/>
          <w:szCs w:val="28"/>
        </w:rPr>
        <w:t>єктів основних засобів з рівнем зносу більше,</w:t>
      </w:r>
      <w:r w:rsidR="00496A74" w:rsidRPr="002866A9">
        <w:rPr>
          <w:bCs/>
          <w:sz w:val="28"/>
          <w:szCs w:val="28"/>
        </w:rPr>
        <w:t xml:space="preserve"> ніж в</w:t>
      </w:r>
      <w:r w:rsidR="00496A74" w:rsidRPr="002866A9">
        <w:rPr>
          <w:sz w:val="28"/>
          <w:szCs w:val="28"/>
        </w:rPr>
        <w:t xml:space="preserve"> середньому по підприємству;</w:t>
      </w:r>
    </w:p>
    <w:p w:rsidR="00496A74" w:rsidRPr="002866A9" w:rsidRDefault="002F405D" w:rsidP="002866A9">
      <w:pPr>
        <w:autoSpaceDE w:val="0"/>
        <w:autoSpaceDN w:val="0"/>
        <w:adjustRightInd w:val="0"/>
        <w:spacing w:before="0" w:line="360" w:lineRule="auto"/>
        <w:ind w:firstLine="709"/>
        <w:rPr>
          <w:sz w:val="28"/>
          <w:szCs w:val="28"/>
        </w:rPr>
      </w:pPr>
      <w:r w:rsidRPr="002866A9">
        <w:rPr>
          <w:sz w:val="28"/>
          <w:szCs w:val="28"/>
        </w:rPr>
        <w:t>–</w:t>
      </w:r>
      <w:r w:rsidR="00496A74" w:rsidRPr="002866A9">
        <w:rPr>
          <w:sz w:val="28"/>
          <w:szCs w:val="28"/>
        </w:rPr>
        <w:t xml:space="preserve"> низькими темпами оновлення основних засобів;</w:t>
      </w:r>
    </w:p>
    <w:p w:rsidR="00CB5DEB" w:rsidRDefault="002F405D" w:rsidP="002866A9">
      <w:pPr>
        <w:autoSpaceDE w:val="0"/>
        <w:autoSpaceDN w:val="0"/>
        <w:adjustRightInd w:val="0"/>
        <w:spacing w:before="0" w:line="360" w:lineRule="auto"/>
        <w:ind w:firstLine="709"/>
        <w:rPr>
          <w:sz w:val="28"/>
          <w:szCs w:val="28"/>
          <w:lang w:val="ru-RU"/>
        </w:rPr>
      </w:pPr>
      <w:r w:rsidRPr="002866A9">
        <w:rPr>
          <w:sz w:val="28"/>
          <w:szCs w:val="28"/>
        </w:rPr>
        <w:t>–</w:t>
      </w:r>
      <w:r w:rsidR="00496A74" w:rsidRPr="002866A9">
        <w:rPr>
          <w:sz w:val="28"/>
          <w:szCs w:val="28"/>
        </w:rPr>
        <w:t xml:space="preserve"> невиконанням завдання з введення в експлуатацію основних засобів і модернізації.</w:t>
      </w:r>
    </w:p>
    <w:p w:rsidR="002866A9" w:rsidRPr="002866A9" w:rsidRDefault="002866A9" w:rsidP="002866A9">
      <w:pPr>
        <w:autoSpaceDE w:val="0"/>
        <w:autoSpaceDN w:val="0"/>
        <w:adjustRightInd w:val="0"/>
        <w:spacing w:before="0" w:line="360" w:lineRule="auto"/>
        <w:ind w:firstLine="709"/>
        <w:rPr>
          <w:sz w:val="28"/>
          <w:szCs w:val="28"/>
          <w:lang w:val="ru-RU"/>
        </w:rPr>
      </w:pPr>
    </w:p>
    <w:p w:rsidR="000248EE" w:rsidRPr="002866A9" w:rsidRDefault="000248EE" w:rsidP="002866A9">
      <w:pPr>
        <w:autoSpaceDE w:val="0"/>
        <w:autoSpaceDN w:val="0"/>
        <w:adjustRightInd w:val="0"/>
        <w:spacing w:before="0" w:line="360" w:lineRule="auto"/>
        <w:ind w:left="7788" w:firstLine="0"/>
        <w:jc w:val="left"/>
        <w:rPr>
          <w:color w:val="000000"/>
          <w:sz w:val="28"/>
          <w:szCs w:val="28"/>
        </w:rPr>
      </w:pPr>
      <w:r w:rsidRPr="002866A9">
        <w:rPr>
          <w:color w:val="000000"/>
          <w:sz w:val="28"/>
          <w:szCs w:val="28"/>
        </w:rPr>
        <w:t xml:space="preserve">Таблиця </w:t>
      </w:r>
      <w:r w:rsidR="00AA1096" w:rsidRPr="002866A9">
        <w:rPr>
          <w:color w:val="000000"/>
          <w:sz w:val="28"/>
          <w:szCs w:val="28"/>
        </w:rPr>
        <w:t>3.2</w:t>
      </w:r>
    </w:p>
    <w:p w:rsidR="000248EE" w:rsidRPr="002866A9" w:rsidRDefault="000248EE" w:rsidP="002866A9">
      <w:pPr>
        <w:autoSpaceDE w:val="0"/>
        <w:autoSpaceDN w:val="0"/>
        <w:adjustRightInd w:val="0"/>
        <w:spacing w:before="0" w:line="360" w:lineRule="auto"/>
        <w:ind w:firstLine="709"/>
        <w:jc w:val="center"/>
        <w:rPr>
          <w:color w:val="000000"/>
          <w:sz w:val="28"/>
          <w:szCs w:val="28"/>
        </w:rPr>
      </w:pPr>
      <w:r w:rsidRPr="002866A9">
        <w:rPr>
          <w:color w:val="000000"/>
          <w:sz w:val="28"/>
          <w:szCs w:val="28"/>
        </w:rPr>
        <w:t xml:space="preserve">Показники використання основних засобів на </w:t>
      </w:r>
      <w:r w:rsidR="00C064E1" w:rsidRPr="002866A9">
        <w:rPr>
          <w:color w:val="000000"/>
          <w:sz w:val="28"/>
          <w:szCs w:val="28"/>
        </w:rPr>
        <w:t>ТЧ-3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440"/>
        <w:gridCol w:w="1601"/>
        <w:gridCol w:w="1555"/>
        <w:gridCol w:w="2064"/>
      </w:tblGrid>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Показник</w:t>
            </w:r>
          </w:p>
        </w:tc>
        <w:tc>
          <w:tcPr>
            <w:tcW w:w="1440" w:type="dxa"/>
          </w:tcPr>
          <w:p w:rsidR="000248EE" w:rsidRPr="002866A9" w:rsidRDefault="000248EE" w:rsidP="002866A9">
            <w:pPr>
              <w:autoSpaceDE w:val="0"/>
              <w:autoSpaceDN w:val="0"/>
              <w:adjustRightInd w:val="0"/>
              <w:spacing w:before="0" w:line="360" w:lineRule="auto"/>
              <w:ind w:firstLine="0"/>
              <w:jc w:val="center"/>
              <w:rPr>
                <w:color w:val="000000"/>
                <w:sz w:val="20"/>
              </w:rPr>
            </w:pPr>
            <w:r w:rsidRPr="002866A9">
              <w:rPr>
                <w:color w:val="000000"/>
                <w:sz w:val="20"/>
              </w:rPr>
              <w:t>200</w:t>
            </w:r>
            <w:r w:rsidR="00D03FF3" w:rsidRPr="002866A9">
              <w:rPr>
                <w:color w:val="000000"/>
                <w:sz w:val="20"/>
              </w:rPr>
              <w:t>4</w:t>
            </w:r>
          </w:p>
        </w:tc>
        <w:tc>
          <w:tcPr>
            <w:tcW w:w="1601"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200</w:t>
            </w:r>
            <w:r w:rsidR="00D03FF3" w:rsidRPr="002866A9">
              <w:rPr>
                <w:color w:val="000000"/>
                <w:sz w:val="20"/>
              </w:rPr>
              <w:t>5</w:t>
            </w:r>
          </w:p>
        </w:tc>
        <w:tc>
          <w:tcPr>
            <w:tcW w:w="1555"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200</w:t>
            </w:r>
            <w:r w:rsidR="00D03FF3" w:rsidRPr="002866A9">
              <w:rPr>
                <w:color w:val="000000"/>
                <w:sz w:val="20"/>
              </w:rPr>
              <w:t>6</w:t>
            </w:r>
          </w:p>
        </w:tc>
        <w:tc>
          <w:tcPr>
            <w:tcW w:w="2064" w:type="dxa"/>
          </w:tcPr>
          <w:p w:rsidR="000248EE" w:rsidRPr="002866A9" w:rsidRDefault="000248EE" w:rsidP="002866A9">
            <w:pPr>
              <w:autoSpaceDE w:val="0"/>
              <w:autoSpaceDN w:val="0"/>
              <w:adjustRightInd w:val="0"/>
              <w:spacing w:before="0" w:line="360" w:lineRule="auto"/>
              <w:ind w:firstLine="0"/>
              <w:jc w:val="center"/>
              <w:rPr>
                <w:color w:val="000000"/>
                <w:sz w:val="20"/>
              </w:rPr>
            </w:pPr>
            <w:r w:rsidRPr="002866A9">
              <w:rPr>
                <w:color w:val="000000"/>
                <w:sz w:val="20"/>
              </w:rPr>
              <w:t>Відхилення</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Коефіцієнт зносу</w:t>
            </w:r>
          </w:p>
        </w:tc>
        <w:tc>
          <w:tcPr>
            <w:tcW w:w="1440"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0,57</w:t>
            </w:r>
          </w:p>
        </w:tc>
        <w:tc>
          <w:tcPr>
            <w:tcW w:w="1601"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0,5</w:t>
            </w:r>
            <w:r w:rsidR="00561FE7" w:rsidRPr="002866A9">
              <w:rPr>
                <w:color w:val="000000"/>
                <w:sz w:val="20"/>
              </w:rPr>
              <w:t>9</w:t>
            </w:r>
          </w:p>
        </w:tc>
        <w:tc>
          <w:tcPr>
            <w:tcW w:w="1555"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0,5</w:t>
            </w:r>
            <w:r w:rsidR="00561FE7" w:rsidRPr="002866A9">
              <w:rPr>
                <w:color w:val="000000"/>
                <w:sz w:val="20"/>
              </w:rPr>
              <w:t>6</w:t>
            </w:r>
          </w:p>
        </w:tc>
        <w:tc>
          <w:tcPr>
            <w:tcW w:w="2064"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-0,01</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Коефіцієнт придатності</w:t>
            </w:r>
          </w:p>
        </w:tc>
        <w:tc>
          <w:tcPr>
            <w:tcW w:w="1440"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0,43</w:t>
            </w:r>
          </w:p>
        </w:tc>
        <w:tc>
          <w:tcPr>
            <w:tcW w:w="1601"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0,4</w:t>
            </w:r>
            <w:r w:rsidR="00561FE7" w:rsidRPr="002866A9">
              <w:rPr>
                <w:color w:val="000000"/>
                <w:sz w:val="20"/>
              </w:rPr>
              <w:t>1</w:t>
            </w:r>
          </w:p>
        </w:tc>
        <w:tc>
          <w:tcPr>
            <w:tcW w:w="1555"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0,4</w:t>
            </w:r>
            <w:r w:rsidR="00561FE7" w:rsidRPr="002866A9">
              <w:rPr>
                <w:color w:val="000000"/>
                <w:sz w:val="20"/>
              </w:rPr>
              <w:t>4</w:t>
            </w:r>
          </w:p>
        </w:tc>
        <w:tc>
          <w:tcPr>
            <w:tcW w:w="2064" w:type="dxa"/>
          </w:tcPr>
          <w:p w:rsidR="000248EE" w:rsidRPr="002866A9" w:rsidRDefault="00561FE7" w:rsidP="002866A9">
            <w:pPr>
              <w:autoSpaceDE w:val="0"/>
              <w:autoSpaceDN w:val="0"/>
              <w:adjustRightInd w:val="0"/>
              <w:spacing w:before="0" w:line="360" w:lineRule="auto"/>
              <w:ind w:firstLine="0"/>
              <w:jc w:val="center"/>
              <w:rPr>
                <w:color w:val="000000"/>
                <w:sz w:val="20"/>
              </w:rPr>
            </w:pPr>
            <w:r w:rsidRPr="002866A9">
              <w:rPr>
                <w:color w:val="000000"/>
                <w:sz w:val="20"/>
              </w:rPr>
              <w:t>+0,01</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Коефіцієнт оновлення</w:t>
            </w:r>
          </w:p>
        </w:tc>
        <w:tc>
          <w:tcPr>
            <w:tcW w:w="1440"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0,0</w:t>
            </w:r>
            <w:r w:rsidR="00561FE7" w:rsidRPr="002866A9">
              <w:rPr>
                <w:color w:val="000000"/>
                <w:sz w:val="20"/>
              </w:rPr>
              <w:t>3</w:t>
            </w:r>
          </w:p>
        </w:tc>
        <w:tc>
          <w:tcPr>
            <w:tcW w:w="1601"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0,0</w:t>
            </w:r>
            <w:r w:rsidR="00561FE7" w:rsidRPr="002866A9">
              <w:rPr>
                <w:color w:val="000000"/>
                <w:sz w:val="20"/>
              </w:rPr>
              <w:t>5</w:t>
            </w:r>
          </w:p>
        </w:tc>
        <w:tc>
          <w:tcPr>
            <w:tcW w:w="1555"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0,0</w:t>
            </w:r>
            <w:r w:rsidR="00561FE7" w:rsidRPr="002866A9">
              <w:rPr>
                <w:color w:val="000000"/>
                <w:sz w:val="20"/>
              </w:rPr>
              <w:t>0</w:t>
            </w:r>
            <w:r w:rsidRPr="002866A9">
              <w:rPr>
                <w:color w:val="000000"/>
                <w:sz w:val="20"/>
              </w:rPr>
              <w:t>3</w:t>
            </w:r>
          </w:p>
        </w:tc>
        <w:tc>
          <w:tcPr>
            <w:tcW w:w="2064" w:type="dxa"/>
          </w:tcPr>
          <w:p w:rsidR="000248EE" w:rsidRPr="002866A9" w:rsidRDefault="000248EE" w:rsidP="002866A9">
            <w:pPr>
              <w:autoSpaceDE w:val="0"/>
              <w:autoSpaceDN w:val="0"/>
              <w:adjustRightInd w:val="0"/>
              <w:spacing w:before="0" w:line="360" w:lineRule="auto"/>
              <w:ind w:firstLine="0"/>
              <w:jc w:val="center"/>
              <w:rPr>
                <w:color w:val="000000"/>
                <w:sz w:val="20"/>
              </w:rPr>
            </w:pPr>
            <w:r w:rsidRPr="002866A9">
              <w:rPr>
                <w:color w:val="000000"/>
                <w:sz w:val="20"/>
              </w:rPr>
              <w:t>-0,0</w:t>
            </w:r>
            <w:r w:rsidR="00561FE7" w:rsidRPr="002866A9">
              <w:rPr>
                <w:color w:val="000000"/>
                <w:sz w:val="20"/>
              </w:rPr>
              <w:t>27</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Коефіцієнт вибуття</w:t>
            </w:r>
          </w:p>
        </w:tc>
        <w:tc>
          <w:tcPr>
            <w:tcW w:w="1440"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w:t>
            </w:r>
            <w:r w:rsidR="00561FE7" w:rsidRPr="002866A9">
              <w:rPr>
                <w:color w:val="000000"/>
                <w:sz w:val="20"/>
              </w:rPr>
              <w:t>05</w:t>
            </w:r>
          </w:p>
        </w:tc>
        <w:tc>
          <w:tcPr>
            <w:tcW w:w="1601"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w:t>
            </w:r>
            <w:r w:rsidR="00561FE7" w:rsidRPr="002866A9">
              <w:rPr>
                <w:color w:val="000000"/>
                <w:sz w:val="20"/>
              </w:rPr>
              <w:t>04</w:t>
            </w:r>
          </w:p>
        </w:tc>
        <w:tc>
          <w:tcPr>
            <w:tcW w:w="1555" w:type="dxa"/>
          </w:tcPr>
          <w:p w:rsidR="000248EE" w:rsidRPr="002866A9" w:rsidRDefault="000248EE" w:rsidP="002866A9">
            <w:pPr>
              <w:autoSpaceDE w:val="0"/>
              <w:autoSpaceDN w:val="0"/>
              <w:adjustRightInd w:val="0"/>
              <w:spacing w:before="0" w:line="360" w:lineRule="auto"/>
              <w:ind w:firstLine="709"/>
              <w:jc w:val="center"/>
              <w:rPr>
                <w:color w:val="000000"/>
                <w:sz w:val="20"/>
              </w:rPr>
            </w:pPr>
            <w:r w:rsidRPr="002866A9">
              <w:rPr>
                <w:color w:val="000000"/>
                <w:sz w:val="20"/>
              </w:rPr>
              <w:t>0,0</w:t>
            </w:r>
            <w:r w:rsidR="00561FE7" w:rsidRPr="002866A9">
              <w:rPr>
                <w:color w:val="000000"/>
                <w:sz w:val="20"/>
              </w:rPr>
              <w:t>7</w:t>
            </w:r>
          </w:p>
        </w:tc>
        <w:tc>
          <w:tcPr>
            <w:tcW w:w="2064" w:type="dxa"/>
          </w:tcPr>
          <w:p w:rsidR="000248EE" w:rsidRPr="002866A9" w:rsidRDefault="00561FE7" w:rsidP="002866A9">
            <w:pPr>
              <w:autoSpaceDE w:val="0"/>
              <w:autoSpaceDN w:val="0"/>
              <w:adjustRightInd w:val="0"/>
              <w:spacing w:before="0" w:line="360" w:lineRule="auto"/>
              <w:ind w:firstLine="0"/>
              <w:jc w:val="center"/>
              <w:rPr>
                <w:color w:val="000000"/>
                <w:sz w:val="20"/>
              </w:rPr>
            </w:pPr>
            <w:r w:rsidRPr="002866A9">
              <w:rPr>
                <w:color w:val="000000"/>
                <w:sz w:val="20"/>
              </w:rPr>
              <w:t>+</w:t>
            </w:r>
            <w:r w:rsidR="000248EE" w:rsidRPr="002866A9">
              <w:rPr>
                <w:color w:val="000000"/>
                <w:sz w:val="20"/>
              </w:rPr>
              <w:t>0,0</w:t>
            </w:r>
            <w:r w:rsidRPr="002866A9">
              <w:rPr>
                <w:color w:val="000000"/>
                <w:sz w:val="20"/>
              </w:rPr>
              <w:t>2</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Коефіцієнт приросту</w:t>
            </w:r>
          </w:p>
        </w:tc>
        <w:tc>
          <w:tcPr>
            <w:tcW w:w="1440" w:type="dxa"/>
          </w:tcPr>
          <w:p w:rsidR="000248EE" w:rsidRPr="002866A9" w:rsidRDefault="002866A9" w:rsidP="002866A9">
            <w:pPr>
              <w:autoSpaceDE w:val="0"/>
              <w:autoSpaceDN w:val="0"/>
              <w:adjustRightInd w:val="0"/>
              <w:spacing w:before="0" w:line="360" w:lineRule="auto"/>
              <w:ind w:firstLine="0"/>
              <w:jc w:val="center"/>
              <w:rPr>
                <w:color w:val="000000"/>
                <w:sz w:val="20"/>
              </w:rPr>
            </w:pPr>
            <w:r w:rsidRPr="002866A9">
              <w:rPr>
                <w:color w:val="000000"/>
                <w:sz w:val="20"/>
              </w:rPr>
              <w:t xml:space="preserve"> </w:t>
            </w:r>
            <w:r w:rsidR="000248EE" w:rsidRPr="002866A9">
              <w:rPr>
                <w:color w:val="000000"/>
                <w:sz w:val="20"/>
              </w:rPr>
              <w:t>-0,0</w:t>
            </w:r>
            <w:r w:rsidR="00561FE7" w:rsidRPr="002866A9">
              <w:rPr>
                <w:color w:val="000000"/>
                <w:sz w:val="20"/>
              </w:rPr>
              <w:t>2</w:t>
            </w:r>
          </w:p>
        </w:tc>
        <w:tc>
          <w:tcPr>
            <w:tcW w:w="1601"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0,1</w:t>
            </w:r>
          </w:p>
        </w:tc>
        <w:tc>
          <w:tcPr>
            <w:tcW w:w="1555"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45,6</w:t>
            </w:r>
          </w:p>
        </w:tc>
        <w:tc>
          <w:tcPr>
            <w:tcW w:w="2064" w:type="dxa"/>
          </w:tcPr>
          <w:p w:rsidR="000248EE" w:rsidRPr="002866A9" w:rsidRDefault="000248EE" w:rsidP="002866A9">
            <w:pPr>
              <w:autoSpaceDE w:val="0"/>
              <w:autoSpaceDN w:val="0"/>
              <w:adjustRightInd w:val="0"/>
              <w:spacing w:before="0" w:line="360" w:lineRule="auto"/>
              <w:ind w:firstLine="0"/>
              <w:jc w:val="center"/>
              <w:rPr>
                <w:color w:val="000000"/>
                <w:sz w:val="20"/>
              </w:rPr>
            </w:pPr>
            <w:r w:rsidRPr="002866A9">
              <w:rPr>
                <w:color w:val="000000"/>
                <w:sz w:val="20"/>
              </w:rPr>
              <w:t>+</w:t>
            </w:r>
            <w:r w:rsidR="00561FE7" w:rsidRPr="002866A9">
              <w:rPr>
                <w:color w:val="000000"/>
                <w:sz w:val="20"/>
              </w:rPr>
              <w:t>45,6</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Фондовіддача</w:t>
            </w:r>
          </w:p>
        </w:tc>
        <w:tc>
          <w:tcPr>
            <w:tcW w:w="1440"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1,47</w:t>
            </w:r>
          </w:p>
        </w:tc>
        <w:tc>
          <w:tcPr>
            <w:tcW w:w="1601"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1,49</w:t>
            </w:r>
          </w:p>
        </w:tc>
        <w:tc>
          <w:tcPr>
            <w:tcW w:w="1555"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0,48</w:t>
            </w:r>
          </w:p>
        </w:tc>
        <w:tc>
          <w:tcPr>
            <w:tcW w:w="2064" w:type="dxa"/>
          </w:tcPr>
          <w:p w:rsidR="000248EE" w:rsidRPr="002866A9" w:rsidRDefault="00561FE7" w:rsidP="002866A9">
            <w:pPr>
              <w:autoSpaceDE w:val="0"/>
              <w:autoSpaceDN w:val="0"/>
              <w:adjustRightInd w:val="0"/>
              <w:spacing w:before="0" w:line="360" w:lineRule="auto"/>
              <w:ind w:firstLine="0"/>
              <w:jc w:val="center"/>
              <w:rPr>
                <w:color w:val="000000"/>
                <w:sz w:val="20"/>
              </w:rPr>
            </w:pPr>
            <w:r w:rsidRPr="002866A9">
              <w:rPr>
                <w:color w:val="000000"/>
                <w:sz w:val="20"/>
              </w:rPr>
              <w:t>-0,99</w:t>
            </w:r>
          </w:p>
        </w:tc>
      </w:tr>
      <w:tr w:rsidR="000248EE" w:rsidRPr="002866A9">
        <w:tc>
          <w:tcPr>
            <w:tcW w:w="3168" w:type="dxa"/>
          </w:tcPr>
          <w:p w:rsidR="000248EE" w:rsidRPr="002866A9" w:rsidRDefault="000248EE" w:rsidP="002866A9">
            <w:pPr>
              <w:autoSpaceDE w:val="0"/>
              <w:autoSpaceDN w:val="0"/>
              <w:adjustRightInd w:val="0"/>
              <w:spacing w:before="0" w:line="360" w:lineRule="auto"/>
              <w:ind w:firstLine="0"/>
              <w:rPr>
                <w:color w:val="000000"/>
                <w:sz w:val="20"/>
              </w:rPr>
            </w:pPr>
            <w:r w:rsidRPr="002866A9">
              <w:rPr>
                <w:color w:val="000000"/>
                <w:sz w:val="20"/>
              </w:rPr>
              <w:t xml:space="preserve">Фондомісткість </w:t>
            </w:r>
          </w:p>
        </w:tc>
        <w:tc>
          <w:tcPr>
            <w:tcW w:w="1440"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0,68</w:t>
            </w:r>
          </w:p>
        </w:tc>
        <w:tc>
          <w:tcPr>
            <w:tcW w:w="1601"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0,67</w:t>
            </w:r>
          </w:p>
        </w:tc>
        <w:tc>
          <w:tcPr>
            <w:tcW w:w="1555" w:type="dxa"/>
          </w:tcPr>
          <w:p w:rsidR="000248EE" w:rsidRPr="002866A9" w:rsidRDefault="00561FE7" w:rsidP="002866A9">
            <w:pPr>
              <w:autoSpaceDE w:val="0"/>
              <w:autoSpaceDN w:val="0"/>
              <w:adjustRightInd w:val="0"/>
              <w:spacing w:before="0" w:line="360" w:lineRule="auto"/>
              <w:ind w:firstLine="709"/>
              <w:jc w:val="center"/>
              <w:rPr>
                <w:color w:val="000000"/>
                <w:sz w:val="20"/>
              </w:rPr>
            </w:pPr>
            <w:r w:rsidRPr="002866A9">
              <w:rPr>
                <w:color w:val="000000"/>
                <w:sz w:val="20"/>
              </w:rPr>
              <w:t>2,08</w:t>
            </w:r>
          </w:p>
        </w:tc>
        <w:tc>
          <w:tcPr>
            <w:tcW w:w="2064" w:type="dxa"/>
          </w:tcPr>
          <w:p w:rsidR="000248EE" w:rsidRPr="002866A9" w:rsidRDefault="00561FE7" w:rsidP="002866A9">
            <w:pPr>
              <w:autoSpaceDE w:val="0"/>
              <w:autoSpaceDN w:val="0"/>
              <w:adjustRightInd w:val="0"/>
              <w:spacing w:before="0" w:line="360" w:lineRule="auto"/>
              <w:ind w:firstLine="0"/>
              <w:jc w:val="center"/>
              <w:rPr>
                <w:color w:val="000000"/>
                <w:sz w:val="20"/>
              </w:rPr>
            </w:pPr>
            <w:r w:rsidRPr="002866A9">
              <w:rPr>
                <w:color w:val="000000"/>
                <w:sz w:val="20"/>
              </w:rPr>
              <w:t>+1,4</w:t>
            </w:r>
          </w:p>
        </w:tc>
      </w:tr>
    </w:tbl>
    <w:p w:rsidR="000136EE" w:rsidRPr="002866A9" w:rsidRDefault="000136EE" w:rsidP="002866A9">
      <w:pPr>
        <w:spacing w:before="0" w:line="360" w:lineRule="auto"/>
        <w:ind w:firstLine="709"/>
        <w:rPr>
          <w:color w:val="000000"/>
          <w:sz w:val="28"/>
          <w:szCs w:val="28"/>
        </w:rPr>
      </w:pPr>
    </w:p>
    <w:p w:rsidR="007D6AD9" w:rsidRPr="002866A9" w:rsidRDefault="007D6AD9" w:rsidP="002866A9">
      <w:pPr>
        <w:spacing w:before="0" w:line="360" w:lineRule="auto"/>
        <w:ind w:firstLine="709"/>
        <w:rPr>
          <w:color w:val="000000"/>
          <w:sz w:val="28"/>
          <w:szCs w:val="28"/>
        </w:rPr>
      </w:pPr>
      <w:r w:rsidRPr="002866A9">
        <w:rPr>
          <w:color w:val="000000"/>
          <w:sz w:val="28"/>
          <w:szCs w:val="28"/>
        </w:rPr>
        <w:t>Форми і темпи відновлення основних засобів обумовлені доцільн</w:t>
      </w:r>
      <w:r w:rsidR="000136EE" w:rsidRPr="002866A9">
        <w:rPr>
          <w:color w:val="000000"/>
          <w:sz w:val="28"/>
          <w:szCs w:val="28"/>
        </w:rPr>
        <w:t>істю</w:t>
      </w:r>
      <w:r w:rsidRPr="002866A9">
        <w:rPr>
          <w:color w:val="000000"/>
          <w:sz w:val="28"/>
          <w:szCs w:val="28"/>
        </w:rPr>
        <w:t xml:space="preserve"> реконструкції, заміни, модернізації груп і видів обладнання.</w:t>
      </w:r>
    </w:p>
    <w:p w:rsidR="007D6AD9" w:rsidRPr="002866A9" w:rsidRDefault="007D6AD9" w:rsidP="002866A9">
      <w:pPr>
        <w:spacing w:before="0" w:line="360" w:lineRule="auto"/>
        <w:ind w:firstLine="709"/>
        <w:rPr>
          <w:color w:val="000000"/>
          <w:sz w:val="28"/>
          <w:szCs w:val="28"/>
        </w:rPr>
      </w:pPr>
      <w:r w:rsidRPr="002866A9">
        <w:rPr>
          <w:color w:val="000000"/>
          <w:sz w:val="28"/>
          <w:szCs w:val="28"/>
        </w:rPr>
        <w:t xml:space="preserve">Що більше коефіцієнт вибуття засобів наближається до коефіцієнту оновлення, то нижчим є рівень зносу засобів і ліпшим їх технічний стан. </w:t>
      </w:r>
      <w:r w:rsidRPr="002866A9">
        <w:rPr>
          <w:rFonts w:ascii="Times New Roman CYR" w:hAnsi="Times New Roman CYR" w:cs="Times New Roman CYR"/>
          <w:sz w:val="28"/>
          <w:szCs w:val="28"/>
        </w:rPr>
        <w:t>Зростання його означає</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оновлення матеріальної бази підприємства.</w:t>
      </w:r>
    </w:p>
    <w:p w:rsidR="000248EE" w:rsidRPr="002866A9" w:rsidRDefault="000248EE" w:rsidP="002866A9">
      <w:pPr>
        <w:spacing w:before="0" w:line="360" w:lineRule="auto"/>
        <w:ind w:firstLine="709"/>
        <w:rPr>
          <w:sz w:val="28"/>
          <w:szCs w:val="28"/>
        </w:rPr>
      </w:pPr>
      <w:r w:rsidRPr="002866A9">
        <w:rPr>
          <w:sz w:val="28"/>
          <w:szCs w:val="28"/>
        </w:rPr>
        <w:t>Підвищення питомої ваги активної частини</w:t>
      </w:r>
      <w:r w:rsidR="002866A9">
        <w:rPr>
          <w:sz w:val="28"/>
          <w:szCs w:val="28"/>
        </w:rPr>
        <w:t xml:space="preserve"> </w:t>
      </w:r>
      <w:r w:rsidRPr="002866A9">
        <w:rPr>
          <w:sz w:val="28"/>
          <w:szCs w:val="28"/>
        </w:rPr>
        <w:t>фондів характеризує прогресивність їх структури,</w:t>
      </w:r>
      <w:r w:rsidR="002866A9">
        <w:rPr>
          <w:sz w:val="28"/>
          <w:szCs w:val="28"/>
        </w:rPr>
        <w:t xml:space="preserve"> </w:t>
      </w:r>
      <w:r w:rsidRPr="002866A9">
        <w:rPr>
          <w:sz w:val="28"/>
          <w:szCs w:val="28"/>
        </w:rPr>
        <w:t>зростання</w:t>
      </w:r>
      <w:r w:rsidR="002866A9">
        <w:rPr>
          <w:sz w:val="28"/>
          <w:szCs w:val="28"/>
        </w:rPr>
        <w:t xml:space="preserve"> </w:t>
      </w:r>
      <w:r w:rsidRPr="002866A9">
        <w:rPr>
          <w:sz w:val="28"/>
          <w:szCs w:val="28"/>
        </w:rPr>
        <w:t>технічної</w:t>
      </w:r>
      <w:r w:rsidR="002866A9">
        <w:rPr>
          <w:sz w:val="28"/>
          <w:szCs w:val="28"/>
        </w:rPr>
        <w:t xml:space="preserve"> </w:t>
      </w:r>
      <w:r w:rsidRPr="002866A9">
        <w:rPr>
          <w:sz w:val="28"/>
          <w:szCs w:val="28"/>
        </w:rPr>
        <w:t>оснащеності</w:t>
      </w:r>
      <w:r w:rsidR="002866A9">
        <w:rPr>
          <w:sz w:val="28"/>
          <w:szCs w:val="28"/>
        </w:rPr>
        <w:t xml:space="preserve"> </w:t>
      </w:r>
      <w:r w:rsidRPr="002866A9">
        <w:rPr>
          <w:sz w:val="28"/>
          <w:szCs w:val="28"/>
        </w:rPr>
        <w:t>підприємства, сприяє збільшенню випуску продукції, зростанню фондовіддачі.</w:t>
      </w:r>
      <w:r w:rsidR="002866A9">
        <w:rPr>
          <w:sz w:val="28"/>
          <w:szCs w:val="28"/>
        </w:rPr>
        <w:t xml:space="preserve"> </w:t>
      </w:r>
      <w:r w:rsidRPr="002866A9">
        <w:rPr>
          <w:sz w:val="28"/>
          <w:szCs w:val="28"/>
        </w:rPr>
        <w:t>Причому</w:t>
      </w:r>
      <w:r w:rsidR="002866A9">
        <w:rPr>
          <w:sz w:val="28"/>
          <w:szCs w:val="28"/>
        </w:rPr>
        <w:t xml:space="preserve"> </w:t>
      </w:r>
      <w:r w:rsidRPr="002866A9">
        <w:rPr>
          <w:sz w:val="28"/>
          <w:szCs w:val="28"/>
        </w:rPr>
        <w:t>темпи зростання машин і</w:t>
      </w:r>
      <w:r w:rsidR="002866A9">
        <w:rPr>
          <w:sz w:val="28"/>
          <w:szCs w:val="28"/>
        </w:rPr>
        <w:t xml:space="preserve"> </w:t>
      </w:r>
      <w:r w:rsidRPr="002866A9">
        <w:rPr>
          <w:sz w:val="28"/>
          <w:szCs w:val="28"/>
        </w:rPr>
        <w:t>устаткування</w:t>
      </w:r>
      <w:r w:rsidR="002866A9">
        <w:rPr>
          <w:sz w:val="28"/>
          <w:szCs w:val="28"/>
        </w:rPr>
        <w:t xml:space="preserve"> </w:t>
      </w:r>
      <w:r w:rsidRPr="002866A9">
        <w:rPr>
          <w:sz w:val="28"/>
          <w:szCs w:val="28"/>
        </w:rPr>
        <w:t>повинні,</w:t>
      </w:r>
      <w:r w:rsidR="002866A9">
        <w:rPr>
          <w:sz w:val="28"/>
          <w:szCs w:val="28"/>
        </w:rPr>
        <w:t xml:space="preserve"> </w:t>
      </w:r>
      <w:r w:rsidRPr="002866A9">
        <w:rPr>
          <w:sz w:val="28"/>
          <w:szCs w:val="28"/>
        </w:rPr>
        <w:t>як правило,</w:t>
      </w:r>
      <w:r w:rsidR="002866A9">
        <w:rPr>
          <w:sz w:val="28"/>
          <w:szCs w:val="28"/>
        </w:rPr>
        <w:t xml:space="preserve"> </w:t>
      </w:r>
      <w:r w:rsidRPr="002866A9">
        <w:rPr>
          <w:sz w:val="28"/>
          <w:szCs w:val="28"/>
        </w:rPr>
        <w:t>випереджати</w:t>
      </w:r>
      <w:r w:rsidR="002866A9">
        <w:rPr>
          <w:sz w:val="28"/>
          <w:szCs w:val="28"/>
        </w:rPr>
        <w:t xml:space="preserve"> </w:t>
      </w:r>
      <w:r w:rsidRPr="002866A9">
        <w:rPr>
          <w:sz w:val="28"/>
          <w:szCs w:val="28"/>
        </w:rPr>
        <w:t>темпи</w:t>
      </w:r>
      <w:r w:rsidR="002866A9">
        <w:rPr>
          <w:sz w:val="28"/>
          <w:szCs w:val="28"/>
        </w:rPr>
        <w:t xml:space="preserve"> </w:t>
      </w:r>
      <w:r w:rsidRPr="002866A9">
        <w:rPr>
          <w:sz w:val="28"/>
          <w:szCs w:val="28"/>
        </w:rPr>
        <w:t>зростання інших основних фондів.</w:t>
      </w:r>
    </w:p>
    <w:p w:rsidR="000248EE" w:rsidRPr="002866A9" w:rsidRDefault="000248EE" w:rsidP="002866A9">
      <w:pPr>
        <w:pStyle w:val="a9"/>
        <w:widowControl w:val="0"/>
        <w:spacing w:after="0" w:line="360" w:lineRule="auto"/>
        <w:ind w:left="0" w:firstLine="709"/>
        <w:jc w:val="both"/>
        <w:rPr>
          <w:sz w:val="28"/>
          <w:szCs w:val="28"/>
          <w:lang w:val="ru-RU"/>
        </w:rPr>
      </w:pPr>
      <w:r w:rsidRPr="002866A9">
        <w:rPr>
          <w:sz w:val="28"/>
          <w:szCs w:val="28"/>
        </w:rPr>
        <w:t>Скажімо, недостатня забезпеченість підприємства, основними з</w:t>
      </w:r>
      <w:r w:rsidR="007B7942" w:rsidRPr="002866A9">
        <w:rPr>
          <w:sz w:val="28"/>
          <w:szCs w:val="28"/>
        </w:rPr>
        <w:t xml:space="preserve">асобами призводить </w:t>
      </w:r>
      <w:r w:rsidRPr="002866A9">
        <w:rPr>
          <w:sz w:val="28"/>
          <w:szCs w:val="28"/>
        </w:rPr>
        <w:t>до їхнього надто інтенсивного використання, передчасного зносу, надмірних витрат на ремонти, зрештою звичайної ліквідації. Одночасно роботи виконуються несвоєчасно, або порушується технологія їхнього виконання, відтак зростають втрати продукції. Наявність зайвих основних засобів теж небажана, оскільки при цьому вони скуповуються занадто довго. До того ж це зумовлює додаткові витрати на їх зберігання, підтримання в робочому стані і т.п.</w:t>
      </w:r>
    </w:p>
    <w:p w:rsidR="009659CE" w:rsidRPr="002866A9" w:rsidRDefault="009659CE" w:rsidP="002866A9">
      <w:pPr>
        <w:pStyle w:val="a9"/>
        <w:widowControl w:val="0"/>
        <w:spacing w:after="0" w:line="360" w:lineRule="auto"/>
        <w:ind w:left="0" w:firstLine="709"/>
        <w:jc w:val="both"/>
        <w:rPr>
          <w:sz w:val="28"/>
          <w:szCs w:val="28"/>
          <w:lang w:val="ru-RU"/>
        </w:rPr>
      </w:pPr>
    </w:p>
    <w:p w:rsidR="000248EE" w:rsidRPr="002866A9" w:rsidRDefault="000248EE" w:rsidP="002866A9">
      <w:pPr>
        <w:spacing w:before="0" w:line="360" w:lineRule="auto"/>
        <w:ind w:firstLine="709"/>
        <w:rPr>
          <w:sz w:val="28"/>
          <w:szCs w:val="28"/>
        </w:rPr>
      </w:pPr>
      <w:r w:rsidRPr="002866A9">
        <w:rPr>
          <w:sz w:val="28"/>
          <w:szCs w:val="28"/>
        </w:rPr>
        <w:t>3.</w:t>
      </w:r>
      <w:r w:rsidR="00F947A9" w:rsidRPr="002866A9">
        <w:rPr>
          <w:sz w:val="28"/>
          <w:szCs w:val="28"/>
          <w:lang w:val="ru-RU"/>
        </w:rPr>
        <w:t>2</w:t>
      </w:r>
      <w:r w:rsidRPr="002866A9">
        <w:rPr>
          <w:sz w:val="28"/>
          <w:szCs w:val="28"/>
        </w:rPr>
        <w:t xml:space="preserve">. </w:t>
      </w:r>
      <w:r w:rsidRPr="002866A9">
        <w:rPr>
          <w:bCs/>
          <w:color w:val="000000"/>
          <w:sz w:val="28"/>
          <w:szCs w:val="28"/>
        </w:rPr>
        <w:t xml:space="preserve">Аналіз </w:t>
      </w:r>
      <w:r w:rsidRPr="002866A9">
        <w:rPr>
          <w:sz w:val="28"/>
          <w:szCs w:val="28"/>
        </w:rPr>
        <w:t>ефективності використання</w:t>
      </w:r>
      <w:r w:rsidRPr="002866A9">
        <w:rPr>
          <w:bCs/>
          <w:color w:val="000000"/>
          <w:sz w:val="28"/>
          <w:szCs w:val="28"/>
        </w:rPr>
        <w:t xml:space="preserve"> </w:t>
      </w:r>
      <w:r w:rsidRPr="002866A9">
        <w:rPr>
          <w:sz w:val="28"/>
          <w:szCs w:val="28"/>
        </w:rPr>
        <w:t>основних засобів</w:t>
      </w:r>
      <w:r w:rsidR="002866A9">
        <w:rPr>
          <w:sz w:val="28"/>
          <w:szCs w:val="28"/>
        </w:rPr>
        <w:t xml:space="preserve"> </w:t>
      </w:r>
    </w:p>
    <w:p w:rsidR="000248EE" w:rsidRPr="002866A9" w:rsidRDefault="000248EE" w:rsidP="002866A9">
      <w:pPr>
        <w:spacing w:before="0" w:line="360" w:lineRule="auto"/>
        <w:ind w:firstLine="709"/>
        <w:rPr>
          <w:sz w:val="28"/>
          <w:szCs w:val="28"/>
        </w:rPr>
      </w:pPr>
    </w:p>
    <w:p w:rsidR="000248EE" w:rsidRPr="002866A9" w:rsidRDefault="000248EE" w:rsidP="002866A9">
      <w:pPr>
        <w:spacing w:before="0" w:line="360" w:lineRule="auto"/>
        <w:ind w:firstLine="709"/>
        <w:rPr>
          <w:sz w:val="28"/>
          <w:szCs w:val="28"/>
        </w:rPr>
      </w:pPr>
      <w:r w:rsidRPr="002866A9">
        <w:rPr>
          <w:sz w:val="28"/>
          <w:szCs w:val="28"/>
        </w:rPr>
        <w:t>Від оснащеності підприємства основними засобами й ефективного їх використання, передусім від ефективного використання основних виробничих засобів, вирішальною мірою залежить обсяг виробництва товарів і послуг та повязані з ним кінцеві результати діяльності підприємства.</w:t>
      </w:r>
    </w:p>
    <w:p w:rsidR="002866A9" w:rsidRDefault="000248EE" w:rsidP="002866A9">
      <w:pPr>
        <w:spacing w:before="0" w:line="360" w:lineRule="auto"/>
        <w:ind w:firstLine="709"/>
        <w:rPr>
          <w:sz w:val="28"/>
          <w:szCs w:val="28"/>
        </w:rPr>
      </w:pPr>
      <w:r w:rsidRPr="002866A9">
        <w:rPr>
          <w:sz w:val="28"/>
          <w:szCs w:val="28"/>
        </w:rPr>
        <w:t>Фондовіддача являє собою один з основних факторів, які визначають обсяг продукції підприємства, тому необхідно детально проаналізувати, які фактори в свою чергу впливають на неї. Причому треба мати на увазі, що показник фондовіддачі вкрай складний, на нього впливає безліч факторів, значна частина їх між</w:t>
      </w:r>
      <w:r w:rsidR="00300989" w:rsidRPr="002866A9">
        <w:rPr>
          <w:sz w:val="28"/>
          <w:szCs w:val="28"/>
        </w:rPr>
        <w:t xml:space="preserve"> собою повязані</w:t>
      </w:r>
      <w:r w:rsidR="002866A9">
        <w:rPr>
          <w:sz w:val="28"/>
          <w:szCs w:val="28"/>
        </w:rPr>
        <w:t xml:space="preserve"> </w:t>
      </w:r>
      <w:r w:rsidR="00300989" w:rsidRPr="002866A9">
        <w:rPr>
          <w:sz w:val="28"/>
          <w:szCs w:val="28"/>
        </w:rPr>
        <w:t>і супідрядні (</w:t>
      </w:r>
      <w:r w:rsidRPr="002866A9">
        <w:rPr>
          <w:sz w:val="28"/>
          <w:szCs w:val="28"/>
        </w:rPr>
        <w:t xml:space="preserve">наприклад, трудомісткість продукції і виробіток продукції за одиницю часу роботи устаткування, додержання нормативних термінів перебування устаткування у ремонтах і на техобслуговуванні, коефіцієнт змінності роботи устаткування тощо). </w:t>
      </w:r>
    </w:p>
    <w:p w:rsidR="00BD75E8" w:rsidRPr="002866A9" w:rsidRDefault="002866A9" w:rsidP="002866A9">
      <w:pPr>
        <w:spacing w:before="0" w:line="360" w:lineRule="auto"/>
        <w:ind w:firstLine="709"/>
        <w:rPr>
          <w:sz w:val="28"/>
          <w:szCs w:val="28"/>
        </w:rPr>
      </w:pPr>
      <w:r>
        <w:rPr>
          <w:sz w:val="28"/>
          <w:szCs w:val="28"/>
        </w:rPr>
        <w:br w:type="page"/>
      </w:r>
      <w:r w:rsidR="006343AA">
        <w:rPr>
          <w:noProof/>
          <w:lang w:val="ru-RU"/>
        </w:rPr>
        <w:pict>
          <v:rect id="_x0000_s1230" style="position:absolute;left:0;text-align:left;margin-left:135pt;margin-top:7.2pt;width:198pt;height:45pt;z-index:251683328">
            <v:textbox>
              <w:txbxContent>
                <w:p w:rsidR="002866A9" w:rsidRPr="006956F3" w:rsidRDefault="002866A9">
                  <w:pPr>
                    <w:widowControl/>
                    <w:spacing w:before="0"/>
                    <w:ind w:firstLine="0"/>
                    <w:jc w:val="left"/>
                    <w:rPr>
                      <w:sz w:val="28"/>
                      <w:szCs w:val="28"/>
                    </w:rPr>
                  </w:pPr>
                  <w:r w:rsidRPr="006956F3">
                    <w:rPr>
                      <w:sz w:val="28"/>
                      <w:szCs w:val="28"/>
                    </w:rPr>
                    <w:t>Фондовіддача основних виробничих фондів</w:t>
                  </w:r>
                </w:p>
              </w:txbxContent>
            </v:textbox>
          </v:rect>
        </w:pict>
      </w:r>
    </w:p>
    <w:p w:rsidR="00BD75E8" w:rsidRPr="002866A9" w:rsidRDefault="006343AA" w:rsidP="002866A9">
      <w:pPr>
        <w:spacing w:before="0" w:line="360" w:lineRule="auto"/>
        <w:ind w:firstLine="709"/>
        <w:rPr>
          <w:sz w:val="28"/>
          <w:szCs w:val="28"/>
        </w:rPr>
      </w:pPr>
      <w:r>
        <w:rPr>
          <w:noProof/>
          <w:lang w:val="ru-RU"/>
        </w:rPr>
        <w:pict>
          <v:line id="_x0000_s1231" style="position:absolute;left:0;text-align:left;z-index:251698688" from="396pt,1.1pt" to="396pt,46.1pt">
            <v:stroke endarrow="block"/>
          </v:line>
        </w:pict>
      </w:r>
      <w:r>
        <w:rPr>
          <w:noProof/>
          <w:lang w:val="ru-RU"/>
        </w:rPr>
        <w:pict>
          <v:line id="_x0000_s1232" style="position:absolute;left:0;text-align:left;z-index:251697664" from="333pt,1.1pt" to="396pt,1.1pt"/>
        </w:pict>
      </w:r>
      <w:r>
        <w:rPr>
          <w:noProof/>
          <w:lang w:val="ru-RU"/>
        </w:rPr>
        <w:pict>
          <v:line id="_x0000_s1233" style="position:absolute;left:0;text-align:left;z-index:251696640" from="63pt,1.1pt" to="63pt,46.1pt">
            <v:stroke endarrow="block"/>
          </v:line>
        </w:pict>
      </w:r>
    </w:p>
    <w:p w:rsidR="00BD75E8" w:rsidRPr="002866A9" w:rsidRDefault="006343AA" w:rsidP="002866A9">
      <w:pPr>
        <w:spacing w:before="0" w:line="360" w:lineRule="auto"/>
        <w:ind w:firstLine="709"/>
        <w:rPr>
          <w:sz w:val="28"/>
          <w:szCs w:val="28"/>
        </w:rPr>
      </w:pPr>
      <w:r>
        <w:rPr>
          <w:noProof/>
          <w:lang w:val="ru-RU"/>
        </w:rPr>
        <w:pict>
          <v:rect id="_x0000_s1234" style="position:absolute;left:0;text-align:left;margin-left:4in;margin-top:21.95pt;width:189pt;height:45pt;z-index:251685376">
            <v:textbox>
              <w:txbxContent>
                <w:p w:rsidR="002866A9" w:rsidRPr="006956F3" w:rsidRDefault="002866A9">
                  <w:pPr>
                    <w:widowControl/>
                    <w:spacing w:before="0"/>
                    <w:ind w:firstLine="0"/>
                    <w:jc w:val="left"/>
                    <w:rPr>
                      <w:sz w:val="28"/>
                      <w:szCs w:val="28"/>
                    </w:rPr>
                  </w:pPr>
                  <w:r w:rsidRPr="006956F3">
                    <w:rPr>
                      <w:sz w:val="28"/>
                      <w:szCs w:val="28"/>
                    </w:rPr>
                    <w:t>Зміна частки активної частини фондів</w:t>
                  </w:r>
                </w:p>
              </w:txbxContent>
            </v:textbox>
          </v:rect>
        </w:pict>
      </w:r>
      <w:r>
        <w:rPr>
          <w:noProof/>
          <w:lang w:val="ru-RU"/>
        </w:rPr>
        <w:pict>
          <v:rect id="_x0000_s1235" style="position:absolute;left:0;text-align:left;margin-left:0;margin-top:21.95pt;width:189pt;height:45pt;z-index:251684352">
            <v:textbox>
              <w:txbxContent>
                <w:p w:rsidR="002866A9" w:rsidRPr="006956F3" w:rsidRDefault="002866A9">
                  <w:pPr>
                    <w:widowControl/>
                    <w:spacing w:before="0"/>
                    <w:ind w:firstLine="0"/>
                    <w:jc w:val="left"/>
                    <w:rPr>
                      <w:sz w:val="28"/>
                      <w:szCs w:val="28"/>
                    </w:rPr>
                  </w:pPr>
                  <w:r w:rsidRPr="006956F3">
                    <w:rPr>
                      <w:sz w:val="28"/>
                      <w:szCs w:val="28"/>
                    </w:rPr>
                    <w:t>Фондовіддача активної частини фондів</w:t>
                  </w:r>
                </w:p>
              </w:txbxContent>
            </v:textbox>
          </v:rect>
        </w:pict>
      </w:r>
    </w:p>
    <w:p w:rsidR="00BD75E8" w:rsidRPr="002866A9" w:rsidRDefault="006343AA" w:rsidP="002866A9">
      <w:pPr>
        <w:spacing w:before="0" w:line="360" w:lineRule="auto"/>
        <w:ind w:firstLine="709"/>
        <w:rPr>
          <w:sz w:val="28"/>
          <w:szCs w:val="28"/>
        </w:rPr>
      </w:pPr>
      <w:r>
        <w:rPr>
          <w:noProof/>
          <w:lang w:val="ru-RU"/>
        </w:rPr>
        <w:pict>
          <v:line id="_x0000_s1236" style="position:absolute;left:0;text-align:left;z-index:251700736" from="243pt,15.8pt" to="243pt,69.8pt"/>
        </w:pict>
      </w:r>
      <w:r>
        <w:rPr>
          <w:noProof/>
          <w:lang w:val="ru-RU"/>
        </w:rPr>
        <w:pict>
          <v:line id="_x0000_s1237" style="position:absolute;left:0;text-align:left;z-index:251699712" from="189pt,15.8pt" to="243pt,15.8pt"/>
        </w:pict>
      </w:r>
    </w:p>
    <w:p w:rsidR="00BD75E8" w:rsidRPr="002866A9" w:rsidRDefault="00BD75E8" w:rsidP="002866A9">
      <w:pPr>
        <w:spacing w:before="0" w:line="360" w:lineRule="auto"/>
        <w:ind w:firstLine="709"/>
        <w:rPr>
          <w:sz w:val="28"/>
          <w:szCs w:val="28"/>
        </w:rPr>
      </w:pPr>
    </w:p>
    <w:p w:rsidR="00BD75E8" w:rsidRPr="002866A9" w:rsidRDefault="006343AA" w:rsidP="002866A9">
      <w:pPr>
        <w:spacing w:before="0" w:line="360" w:lineRule="auto"/>
        <w:ind w:firstLine="709"/>
        <w:rPr>
          <w:sz w:val="28"/>
          <w:szCs w:val="28"/>
        </w:rPr>
      </w:pPr>
      <w:r>
        <w:rPr>
          <w:noProof/>
          <w:lang w:val="ru-RU"/>
        </w:rPr>
        <w:pict>
          <v:line id="_x0000_s1238" style="position:absolute;left:0;text-align:left;z-index:251703808" from="423pt,3.5pt" to="423pt,21.5pt"/>
        </w:pict>
      </w:r>
      <w:r>
        <w:rPr>
          <w:noProof/>
          <w:lang w:val="ru-RU"/>
        </w:rPr>
        <w:pict>
          <v:line id="_x0000_s1239" style="position:absolute;left:0;text-align:left;z-index:251702784" from="54pt,3.5pt" to="54pt,21.5pt"/>
        </w:pict>
      </w:r>
      <w:r>
        <w:rPr>
          <w:noProof/>
          <w:lang w:val="ru-RU"/>
        </w:rPr>
        <w:pict>
          <v:line id="_x0000_s1240" style="position:absolute;left:0;text-align:left;z-index:251701760" from="54pt,3.5pt" to="423pt,3.5pt"/>
        </w:pict>
      </w:r>
      <w:r>
        <w:rPr>
          <w:noProof/>
          <w:lang w:val="ru-RU"/>
        </w:rPr>
        <w:pict>
          <v:rect id="_x0000_s1241" style="position:absolute;left:0;text-align:left;margin-left:351pt;margin-top:21.5pt;width:126pt;height:45pt;z-index:251688448">
            <v:textbox style="mso-next-textbox:#_x0000_s1241">
              <w:txbxContent>
                <w:p w:rsidR="002866A9" w:rsidRPr="006956F3" w:rsidRDefault="002866A9">
                  <w:pPr>
                    <w:widowControl/>
                    <w:spacing w:before="0"/>
                    <w:ind w:firstLine="0"/>
                    <w:jc w:val="left"/>
                    <w:rPr>
                      <w:sz w:val="28"/>
                      <w:szCs w:val="28"/>
                    </w:rPr>
                  </w:pPr>
                  <w:r w:rsidRPr="006956F3">
                    <w:rPr>
                      <w:sz w:val="28"/>
                      <w:szCs w:val="28"/>
                    </w:rPr>
                    <w:t>Зміна виробітку обладнання</w:t>
                  </w:r>
                </w:p>
              </w:txbxContent>
            </v:textbox>
          </v:rect>
        </w:pict>
      </w:r>
      <w:r>
        <w:rPr>
          <w:noProof/>
          <w:lang w:val="ru-RU"/>
        </w:rPr>
        <w:pict>
          <v:rect id="_x0000_s1242" style="position:absolute;left:0;text-align:left;margin-left:0;margin-top:21.5pt;width:117pt;height:45pt;z-index:251686400">
            <v:textbox style="mso-next-textbox:#_x0000_s1242">
              <w:txbxContent>
                <w:p w:rsidR="002866A9" w:rsidRPr="006956F3" w:rsidRDefault="002866A9">
                  <w:pPr>
                    <w:widowControl/>
                    <w:spacing w:before="0"/>
                    <w:ind w:firstLine="0"/>
                    <w:jc w:val="left"/>
                    <w:rPr>
                      <w:sz w:val="28"/>
                      <w:szCs w:val="28"/>
                    </w:rPr>
                  </w:pPr>
                  <w:r w:rsidRPr="006956F3">
                    <w:rPr>
                      <w:sz w:val="28"/>
                      <w:szCs w:val="28"/>
                    </w:rPr>
                    <w:t>Зміна структури обладнання</w:t>
                  </w:r>
                </w:p>
              </w:txbxContent>
            </v:textbox>
          </v:rect>
        </w:pict>
      </w:r>
      <w:r>
        <w:rPr>
          <w:noProof/>
          <w:lang w:val="ru-RU"/>
        </w:rPr>
        <w:pict>
          <v:rect id="_x0000_s1243" style="position:absolute;left:0;text-align:left;margin-left:180pt;margin-top:21.5pt;width:117pt;height:54pt;z-index:251687424">
            <v:textbox style="mso-next-textbox:#_x0000_s1243">
              <w:txbxContent>
                <w:p w:rsidR="002866A9" w:rsidRPr="006956F3" w:rsidRDefault="002866A9">
                  <w:pPr>
                    <w:widowControl/>
                    <w:spacing w:before="0"/>
                    <w:ind w:firstLine="0"/>
                    <w:jc w:val="left"/>
                    <w:rPr>
                      <w:sz w:val="28"/>
                      <w:szCs w:val="28"/>
                    </w:rPr>
                  </w:pPr>
                  <w:r w:rsidRPr="006956F3">
                    <w:rPr>
                      <w:sz w:val="28"/>
                      <w:szCs w:val="28"/>
                    </w:rPr>
                    <w:t>Зміна часу роботи обладнання</w:t>
                  </w:r>
                </w:p>
              </w:txbxContent>
            </v:textbox>
          </v:rect>
        </w:pict>
      </w:r>
    </w:p>
    <w:p w:rsidR="00BD75E8" w:rsidRPr="002866A9" w:rsidRDefault="006343AA" w:rsidP="002866A9">
      <w:pPr>
        <w:spacing w:before="0" w:line="360" w:lineRule="auto"/>
        <w:ind w:firstLine="709"/>
        <w:rPr>
          <w:sz w:val="28"/>
          <w:szCs w:val="28"/>
        </w:rPr>
      </w:pPr>
      <w:r>
        <w:rPr>
          <w:noProof/>
          <w:lang w:val="ru-RU"/>
        </w:rPr>
        <w:pict>
          <v:line id="_x0000_s1244" style="position:absolute;left:0;text-align:left;z-index:251714048" from="333pt,15.35pt" to="333pt,69.35pt"/>
        </w:pict>
      </w:r>
      <w:r>
        <w:rPr>
          <w:noProof/>
          <w:lang w:val="ru-RU"/>
        </w:rPr>
        <w:pict>
          <v:line id="_x0000_s1245" style="position:absolute;left:0;text-align:left;flip:x;z-index:251713024" from="333pt,15.35pt" to="351pt,15.35pt"/>
        </w:pict>
      </w:r>
    </w:p>
    <w:p w:rsidR="00BD75E8" w:rsidRPr="002866A9" w:rsidRDefault="006343AA" w:rsidP="002866A9">
      <w:pPr>
        <w:spacing w:before="0" w:line="360" w:lineRule="auto"/>
        <w:ind w:firstLine="709"/>
        <w:rPr>
          <w:sz w:val="28"/>
          <w:szCs w:val="28"/>
        </w:rPr>
      </w:pPr>
      <w:r>
        <w:rPr>
          <w:noProof/>
          <w:lang w:val="ru-RU"/>
        </w:rPr>
        <w:pict>
          <v:line id="_x0000_s1246" style="position:absolute;left:0;text-align:left;z-index:251705856" from="135pt,.2pt" to="135pt,36.2pt"/>
        </w:pict>
      </w:r>
      <w:r>
        <w:rPr>
          <w:noProof/>
          <w:lang w:val="ru-RU"/>
        </w:rPr>
        <w:pict>
          <v:line id="_x0000_s1247" style="position:absolute;left:0;text-align:left;flip:x;z-index:251704832" from="135pt,.2pt" to="180pt,.2pt"/>
        </w:pict>
      </w:r>
    </w:p>
    <w:p w:rsidR="00BD75E8" w:rsidRPr="002866A9" w:rsidRDefault="006343AA" w:rsidP="002866A9">
      <w:pPr>
        <w:spacing w:before="0" w:line="360" w:lineRule="auto"/>
        <w:ind w:firstLine="709"/>
        <w:rPr>
          <w:sz w:val="28"/>
          <w:szCs w:val="28"/>
        </w:rPr>
      </w:pPr>
      <w:r>
        <w:rPr>
          <w:noProof/>
          <w:lang w:val="ru-RU"/>
        </w:rPr>
        <w:pict>
          <v:line id="_x0000_s1248" style="position:absolute;left:0;text-align:left;z-index:251707904" from="63pt,12.05pt" to="63pt,30.05pt"/>
        </w:pict>
      </w:r>
      <w:r>
        <w:rPr>
          <w:noProof/>
          <w:lang w:val="ru-RU"/>
        </w:rPr>
        <w:pict>
          <v:line id="_x0000_s1249" style="position:absolute;left:0;text-align:left;flip:x;z-index:251706880" from="63pt,12.05pt" to="135pt,12.05pt"/>
        </w:pict>
      </w:r>
      <w:r>
        <w:rPr>
          <w:noProof/>
          <w:lang w:val="ru-RU"/>
        </w:rPr>
        <w:pict>
          <v:rect id="_x0000_s1250" style="position:absolute;left:0;text-align:left;margin-left:324pt;margin-top:21.05pt;width:153pt;height:45pt;z-index:251689472">
            <v:textbox style="mso-next-textbox:#_x0000_s1250">
              <w:txbxContent>
                <w:p w:rsidR="002866A9" w:rsidRPr="006956F3" w:rsidRDefault="002866A9">
                  <w:pPr>
                    <w:widowControl/>
                    <w:spacing w:before="0"/>
                    <w:ind w:firstLine="0"/>
                    <w:jc w:val="left"/>
                    <w:rPr>
                      <w:sz w:val="28"/>
                      <w:szCs w:val="28"/>
                    </w:rPr>
                  </w:pPr>
                  <w:r w:rsidRPr="006956F3">
                    <w:rPr>
                      <w:sz w:val="28"/>
                      <w:szCs w:val="28"/>
                    </w:rPr>
                    <w:t>Освоєння нового обладнання</w:t>
                  </w:r>
                </w:p>
              </w:txbxContent>
            </v:textbox>
          </v:rect>
        </w:pict>
      </w:r>
    </w:p>
    <w:p w:rsidR="00BD75E8" w:rsidRPr="002866A9" w:rsidRDefault="006343AA" w:rsidP="002866A9">
      <w:pPr>
        <w:spacing w:before="0" w:line="360" w:lineRule="auto"/>
        <w:ind w:firstLine="709"/>
        <w:rPr>
          <w:sz w:val="28"/>
          <w:szCs w:val="28"/>
        </w:rPr>
      </w:pPr>
      <w:r>
        <w:rPr>
          <w:noProof/>
          <w:lang w:val="ru-RU"/>
        </w:rPr>
        <w:pict>
          <v:line id="_x0000_s1251" style="position:absolute;left:0;text-align:left;z-index:251716096" from="4in,14.9pt" to="4in,167.9pt"/>
        </w:pict>
      </w:r>
      <w:r>
        <w:rPr>
          <w:noProof/>
          <w:lang w:val="ru-RU"/>
        </w:rPr>
        <w:pict>
          <v:line id="_x0000_s1252" style="position:absolute;left:0;text-align:left;flip:x;z-index:251715072" from="4in,14.9pt" to="324pt,14.9pt"/>
        </w:pict>
      </w:r>
      <w:r>
        <w:rPr>
          <w:noProof/>
          <w:lang w:val="ru-RU"/>
        </w:rPr>
        <w:pict>
          <v:line id="_x0000_s1253" style="position:absolute;left:0;text-align:left;flip:x;z-index:251709952" from="2in,14.9pt" to="198pt,14.9pt"/>
        </w:pict>
      </w:r>
      <w:r>
        <w:rPr>
          <w:noProof/>
          <w:lang w:val="ru-RU"/>
        </w:rPr>
        <w:pict>
          <v:line id="_x0000_s1254" style="position:absolute;left:0;text-align:left;z-index:251708928" from="198pt,14.9pt" to="198pt,122.9pt"/>
        </w:pict>
      </w:r>
      <w:r>
        <w:rPr>
          <w:noProof/>
          <w:lang w:val="ru-RU"/>
        </w:rPr>
        <w:pict>
          <v:rect id="_x0000_s1255" style="position:absolute;left:0;text-align:left;margin-left:0;margin-top:5.9pt;width:2in;height:27pt;z-index:251692544">
            <v:textbox style="mso-next-textbox:#_x0000_s1255">
              <w:txbxContent>
                <w:p w:rsidR="002866A9" w:rsidRPr="006956F3" w:rsidRDefault="002866A9">
                  <w:pPr>
                    <w:widowControl/>
                    <w:spacing w:before="0"/>
                    <w:ind w:firstLine="0"/>
                    <w:jc w:val="left"/>
                    <w:rPr>
                      <w:sz w:val="28"/>
                      <w:szCs w:val="28"/>
                    </w:rPr>
                  </w:pPr>
                  <w:r w:rsidRPr="006956F3">
                    <w:rPr>
                      <w:sz w:val="28"/>
                      <w:szCs w:val="28"/>
                    </w:rPr>
                    <w:t>Внутрізмінні простої</w:t>
                  </w:r>
                </w:p>
              </w:txbxContent>
            </v:textbox>
          </v:rect>
        </w:pict>
      </w:r>
    </w:p>
    <w:p w:rsidR="00BD75E8" w:rsidRPr="002866A9" w:rsidRDefault="00BD75E8" w:rsidP="002866A9">
      <w:pPr>
        <w:spacing w:before="0" w:line="360" w:lineRule="auto"/>
        <w:ind w:firstLine="709"/>
        <w:rPr>
          <w:sz w:val="28"/>
          <w:szCs w:val="28"/>
        </w:rPr>
      </w:pPr>
    </w:p>
    <w:p w:rsidR="00BD75E8" w:rsidRPr="002866A9" w:rsidRDefault="006343AA" w:rsidP="002866A9">
      <w:pPr>
        <w:spacing w:before="0" w:line="360" w:lineRule="auto"/>
        <w:ind w:firstLine="709"/>
        <w:rPr>
          <w:sz w:val="28"/>
          <w:szCs w:val="28"/>
        </w:rPr>
      </w:pPr>
      <w:r>
        <w:rPr>
          <w:noProof/>
          <w:lang w:val="ru-RU"/>
        </w:rPr>
        <w:pict>
          <v:line id="_x0000_s1256" style="position:absolute;left:0;text-align:left;flip:x;z-index:251710976" from="2in,20.6pt" to="198pt,20.6pt"/>
        </w:pict>
      </w:r>
      <w:r>
        <w:rPr>
          <w:noProof/>
          <w:lang w:val="ru-RU"/>
        </w:rPr>
        <w:pict>
          <v:rect id="_x0000_s1257" style="position:absolute;left:0;text-align:left;margin-left:324pt;margin-top:11.6pt;width:153pt;height:1in;z-index:251690496">
            <v:textbox style="mso-next-textbox:#_x0000_s1257">
              <w:txbxContent>
                <w:p w:rsidR="002866A9" w:rsidRPr="006956F3" w:rsidRDefault="002866A9">
                  <w:pPr>
                    <w:widowControl/>
                    <w:spacing w:before="0"/>
                    <w:ind w:firstLine="0"/>
                    <w:jc w:val="left"/>
                    <w:rPr>
                      <w:sz w:val="28"/>
                      <w:szCs w:val="28"/>
                    </w:rPr>
                  </w:pPr>
                  <w:r w:rsidRPr="006956F3">
                    <w:rPr>
                      <w:sz w:val="28"/>
                      <w:szCs w:val="28"/>
                    </w:rPr>
                    <w:t>Упровадження заходів НТП з досконалення технології і організації виробництва</w:t>
                  </w:r>
                </w:p>
              </w:txbxContent>
            </v:textbox>
          </v:rect>
        </w:pict>
      </w:r>
      <w:r>
        <w:rPr>
          <w:noProof/>
          <w:lang w:val="ru-RU"/>
        </w:rPr>
        <w:pict>
          <v:rect id="_x0000_s1258" style="position:absolute;left:0;text-align:left;margin-left:0;margin-top:11.6pt;width:2in;height:27pt;z-index:251693568">
            <v:textbox style="mso-next-textbox:#_x0000_s1258">
              <w:txbxContent>
                <w:p w:rsidR="002866A9" w:rsidRPr="006956F3" w:rsidRDefault="002866A9">
                  <w:pPr>
                    <w:widowControl/>
                    <w:spacing w:before="0"/>
                    <w:ind w:firstLine="0"/>
                    <w:jc w:val="left"/>
                    <w:rPr>
                      <w:sz w:val="28"/>
                      <w:szCs w:val="28"/>
                    </w:rPr>
                  </w:pPr>
                  <w:r w:rsidRPr="006956F3">
                    <w:rPr>
                      <w:sz w:val="28"/>
                      <w:szCs w:val="28"/>
                    </w:rPr>
                    <w:t>Коефіцієнт змінності</w:t>
                  </w:r>
                </w:p>
              </w:txbxContent>
            </v:textbox>
          </v:rect>
        </w:pict>
      </w:r>
    </w:p>
    <w:p w:rsidR="00BD75E8" w:rsidRPr="002866A9" w:rsidRDefault="006343AA" w:rsidP="002866A9">
      <w:pPr>
        <w:spacing w:before="0" w:line="360" w:lineRule="auto"/>
        <w:ind w:firstLine="709"/>
        <w:rPr>
          <w:sz w:val="28"/>
          <w:szCs w:val="28"/>
        </w:rPr>
      </w:pPr>
      <w:r>
        <w:rPr>
          <w:noProof/>
          <w:lang w:val="ru-RU"/>
        </w:rPr>
        <w:pict>
          <v:line id="_x0000_s1259" style="position:absolute;left:0;text-align:left;z-index:251717120" from="4in,14.45pt" to="324pt,14.45pt"/>
        </w:pict>
      </w:r>
    </w:p>
    <w:p w:rsidR="00BD75E8" w:rsidRPr="002866A9" w:rsidRDefault="006343AA" w:rsidP="002866A9">
      <w:pPr>
        <w:spacing w:before="0" w:line="360" w:lineRule="auto"/>
        <w:ind w:firstLine="709"/>
        <w:rPr>
          <w:sz w:val="28"/>
          <w:szCs w:val="28"/>
        </w:rPr>
      </w:pPr>
      <w:r>
        <w:rPr>
          <w:noProof/>
          <w:lang w:val="ru-RU"/>
        </w:rPr>
        <w:pict>
          <v:rect id="_x0000_s1260" style="position:absolute;left:0;text-align:left;margin-left:0;margin-top:8.3pt;width:2in;height:27pt;z-index:251694592">
            <v:textbox style="mso-next-textbox:#_x0000_s1260">
              <w:txbxContent>
                <w:p w:rsidR="002866A9" w:rsidRPr="006956F3" w:rsidRDefault="002866A9">
                  <w:pPr>
                    <w:widowControl/>
                    <w:spacing w:before="0"/>
                    <w:ind w:firstLine="0"/>
                    <w:jc w:val="left"/>
                    <w:rPr>
                      <w:sz w:val="28"/>
                      <w:szCs w:val="28"/>
                    </w:rPr>
                  </w:pPr>
                  <w:r w:rsidRPr="006956F3">
                    <w:rPr>
                      <w:sz w:val="28"/>
                      <w:szCs w:val="28"/>
                    </w:rPr>
                    <w:t>Цілоденні простої</w:t>
                  </w:r>
                </w:p>
              </w:txbxContent>
            </v:textbox>
          </v:rect>
        </w:pict>
      </w:r>
    </w:p>
    <w:p w:rsidR="00BD75E8" w:rsidRPr="002866A9" w:rsidRDefault="006343AA" w:rsidP="002866A9">
      <w:pPr>
        <w:spacing w:before="0" w:line="360" w:lineRule="auto"/>
        <w:ind w:firstLine="709"/>
        <w:rPr>
          <w:sz w:val="28"/>
          <w:szCs w:val="28"/>
        </w:rPr>
      </w:pPr>
      <w:r>
        <w:rPr>
          <w:noProof/>
          <w:lang w:val="ru-RU"/>
        </w:rPr>
        <w:pict>
          <v:line id="_x0000_s1261" style="position:absolute;left:0;text-align:left;flip:x;z-index:251712000" from="2in,2.15pt" to="198pt,2.15pt"/>
        </w:pict>
      </w:r>
    </w:p>
    <w:p w:rsidR="00BD75E8" w:rsidRPr="002866A9" w:rsidRDefault="006343AA" w:rsidP="002866A9">
      <w:pPr>
        <w:spacing w:before="0" w:line="360" w:lineRule="auto"/>
        <w:ind w:firstLine="709"/>
        <w:rPr>
          <w:sz w:val="28"/>
          <w:szCs w:val="28"/>
        </w:rPr>
      </w:pPr>
      <w:r>
        <w:rPr>
          <w:noProof/>
          <w:lang w:val="ru-RU"/>
        </w:rPr>
        <w:pict>
          <v:line id="_x0000_s1262" style="position:absolute;left:0;text-align:left;z-index:251718144" from="4in,23pt" to="324pt,23pt"/>
        </w:pict>
      </w:r>
      <w:r>
        <w:rPr>
          <w:noProof/>
          <w:lang w:val="ru-RU"/>
        </w:rPr>
        <w:pict>
          <v:line id="_x0000_s1263" style="position:absolute;left:0;text-align:left;flip:x;z-index:251695616" from="62.45pt,-337pt" to="134.45pt,-337pt"/>
        </w:pict>
      </w:r>
      <w:r>
        <w:rPr>
          <w:noProof/>
          <w:lang w:val="ru-RU"/>
        </w:rPr>
        <w:pict>
          <v:rect id="_x0000_s1264" style="position:absolute;left:0;text-align:left;margin-left:324pt;margin-top:5pt;width:153pt;height:36pt;z-index:251691520">
            <v:textbox style="mso-next-textbox:#_x0000_s1264">
              <w:txbxContent>
                <w:p w:rsidR="002866A9" w:rsidRPr="006956F3" w:rsidRDefault="002866A9">
                  <w:pPr>
                    <w:widowControl/>
                    <w:spacing w:before="0"/>
                    <w:ind w:firstLine="0"/>
                    <w:jc w:val="left"/>
                    <w:rPr>
                      <w:sz w:val="28"/>
                      <w:szCs w:val="28"/>
                    </w:rPr>
                  </w:pPr>
                  <w:r w:rsidRPr="006956F3">
                    <w:rPr>
                      <w:sz w:val="28"/>
                      <w:szCs w:val="28"/>
                    </w:rPr>
                    <w:t>Соціальні фактори</w:t>
                  </w:r>
                </w:p>
              </w:txbxContent>
            </v:textbox>
          </v:rect>
        </w:pict>
      </w:r>
    </w:p>
    <w:p w:rsidR="00BD75E8" w:rsidRPr="002866A9" w:rsidRDefault="00BD75E8" w:rsidP="002866A9">
      <w:pPr>
        <w:spacing w:before="0" w:line="360" w:lineRule="auto"/>
        <w:ind w:firstLine="709"/>
        <w:rPr>
          <w:sz w:val="28"/>
          <w:szCs w:val="28"/>
        </w:rPr>
      </w:pPr>
    </w:p>
    <w:p w:rsidR="00BD75E8" w:rsidRPr="002866A9" w:rsidRDefault="007D0D83" w:rsidP="002866A9">
      <w:pPr>
        <w:spacing w:before="0" w:line="360" w:lineRule="auto"/>
        <w:ind w:firstLine="709"/>
        <w:rPr>
          <w:sz w:val="28"/>
          <w:szCs w:val="28"/>
        </w:rPr>
      </w:pPr>
      <w:r w:rsidRPr="002866A9">
        <w:rPr>
          <w:sz w:val="28"/>
          <w:szCs w:val="28"/>
        </w:rPr>
        <w:t>Рис.3.1. Система фондовіддачі</w:t>
      </w:r>
    </w:p>
    <w:p w:rsidR="005436AF" w:rsidRPr="002866A9" w:rsidRDefault="005436AF" w:rsidP="002866A9">
      <w:pPr>
        <w:spacing w:before="0" w:line="360" w:lineRule="auto"/>
        <w:ind w:firstLine="709"/>
        <w:rPr>
          <w:sz w:val="28"/>
          <w:szCs w:val="28"/>
        </w:rPr>
      </w:pPr>
    </w:p>
    <w:p w:rsidR="000248EE" w:rsidRPr="002866A9" w:rsidRDefault="000248EE" w:rsidP="002866A9">
      <w:pPr>
        <w:spacing w:before="0" w:line="360" w:lineRule="auto"/>
        <w:ind w:firstLine="709"/>
        <w:rPr>
          <w:sz w:val="28"/>
          <w:szCs w:val="28"/>
        </w:rPr>
      </w:pPr>
      <w:r w:rsidRPr="002866A9">
        <w:rPr>
          <w:sz w:val="28"/>
          <w:szCs w:val="28"/>
        </w:rPr>
        <w:t>Важливо вибрати такі фактори, які, по-перше, прямо повязані з рівнем фондовіддачі і характеризують її як з точки зору екстенсивного завантаження (завантаження за часом) знарядь праці, так і з точки зору інтенсивності їх використання, а також з погляду їх вартості, що склалася на ринку, адже фондовіддача є вартісним показником. По-друге, набір таких факторів має містити параметри, які мають кількісну визначеність і можуть бути взяті з даних бухгалтерського і управлінського обліку.</w:t>
      </w:r>
    </w:p>
    <w:p w:rsidR="005436AF" w:rsidRPr="002866A9" w:rsidRDefault="005436AF" w:rsidP="002866A9">
      <w:pPr>
        <w:spacing w:before="0" w:line="360" w:lineRule="auto"/>
        <w:ind w:firstLine="709"/>
        <w:rPr>
          <w:sz w:val="28"/>
          <w:szCs w:val="28"/>
          <w:lang w:val="ru-RU"/>
        </w:rPr>
      </w:pPr>
      <w:r w:rsidRPr="002866A9">
        <w:rPr>
          <w:color w:val="000000"/>
          <w:sz w:val="28"/>
          <w:szCs w:val="28"/>
        </w:rPr>
        <w:t>При розрахунку фондовіддачі варто мати на увазі, що у вартості основних фондів враховуються власні й орендовані засоби; не враховуються основні фонди, що знаходяться на консервації, а також здані в оренду іншим підприємствам.</w:t>
      </w:r>
    </w:p>
    <w:p w:rsidR="000136EE" w:rsidRPr="002866A9" w:rsidRDefault="000248EE" w:rsidP="002866A9">
      <w:pPr>
        <w:spacing w:before="0" w:line="360" w:lineRule="auto"/>
        <w:ind w:firstLine="709"/>
        <w:jc w:val="right"/>
        <w:rPr>
          <w:sz w:val="28"/>
          <w:szCs w:val="28"/>
        </w:rPr>
      </w:pPr>
      <w:r w:rsidRPr="002866A9">
        <w:rPr>
          <w:sz w:val="28"/>
          <w:szCs w:val="28"/>
        </w:rPr>
        <w:t xml:space="preserve">Таблиця </w:t>
      </w:r>
      <w:r w:rsidR="00AA1096" w:rsidRPr="002866A9">
        <w:rPr>
          <w:sz w:val="28"/>
          <w:szCs w:val="28"/>
        </w:rPr>
        <w:t>3</w:t>
      </w:r>
      <w:r w:rsidRPr="002866A9">
        <w:rPr>
          <w:sz w:val="28"/>
          <w:szCs w:val="28"/>
        </w:rPr>
        <w:t>.</w:t>
      </w:r>
      <w:r w:rsidR="00AA1096" w:rsidRPr="002866A9">
        <w:rPr>
          <w:sz w:val="28"/>
          <w:szCs w:val="28"/>
        </w:rPr>
        <w:t>3</w:t>
      </w:r>
      <w:r w:rsidR="000136EE" w:rsidRPr="002866A9">
        <w:rPr>
          <w:sz w:val="28"/>
          <w:szCs w:val="28"/>
        </w:rPr>
        <w:t xml:space="preserve"> </w:t>
      </w:r>
    </w:p>
    <w:p w:rsidR="000248EE" w:rsidRPr="002866A9" w:rsidRDefault="000248EE" w:rsidP="002866A9">
      <w:pPr>
        <w:spacing w:before="0" w:line="360" w:lineRule="auto"/>
        <w:ind w:firstLine="709"/>
        <w:jc w:val="right"/>
        <w:rPr>
          <w:sz w:val="28"/>
          <w:szCs w:val="28"/>
        </w:rPr>
      </w:pPr>
      <w:r w:rsidRPr="002866A9">
        <w:rPr>
          <w:sz w:val="28"/>
          <w:szCs w:val="28"/>
        </w:rPr>
        <w:t xml:space="preserve"> Дані для аналізу використання основних засобів</w:t>
      </w:r>
    </w:p>
    <w:tbl>
      <w:tblP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043"/>
        <w:gridCol w:w="921"/>
        <w:gridCol w:w="1080"/>
        <w:gridCol w:w="1080"/>
        <w:gridCol w:w="1080"/>
        <w:gridCol w:w="1020"/>
        <w:gridCol w:w="1084"/>
      </w:tblGrid>
      <w:tr w:rsidR="000248EE" w:rsidRPr="00A74832" w:rsidTr="00A74832">
        <w:trPr>
          <w:trHeight w:val="400"/>
        </w:trPr>
        <w:tc>
          <w:tcPr>
            <w:tcW w:w="648" w:type="dxa"/>
            <w:vMerge w:val="restart"/>
            <w:shd w:val="clear" w:color="auto" w:fill="auto"/>
          </w:tcPr>
          <w:p w:rsidR="000248EE" w:rsidRPr="00A74832" w:rsidRDefault="000248EE" w:rsidP="00A74832">
            <w:pPr>
              <w:spacing w:before="0" w:line="360" w:lineRule="auto"/>
              <w:ind w:firstLine="0"/>
              <w:jc w:val="center"/>
              <w:rPr>
                <w:sz w:val="20"/>
              </w:rPr>
            </w:pPr>
            <w:r w:rsidRPr="00A74832">
              <w:rPr>
                <w:sz w:val="20"/>
              </w:rPr>
              <w:t>№</w:t>
            </w:r>
          </w:p>
        </w:tc>
        <w:tc>
          <w:tcPr>
            <w:tcW w:w="3043" w:type="dxa"/>
            <w:vMerge w:val="restart"/>
            <w:shd w:val="clear" w:color="auto" w:fill="auto"/>
          </w:tcPr>
          <w:p w:rsidR="000248EE" w:rsidRPr="00A74832" w:rsidRDefault="000248EE" w:rsidP="00A74832">
            <w:pPr>
              <w:spacing w:before="0" w:line="360" w:lineRule="auto"/>
              <w:ind w:firstLine="709"/>
              <w:rPr>
                <w:sz w:val="20"/>
              </w:rPr>
            </w:pPr>
            <w:r w:rsidRPr="00A74832">
              <w:rPr>
                <w:sz w:val="20"/>
              </w:rPr>
              <w:t>Показник</w:t>
            </w:r>
          </w:p>
        </w:tc>
        <w:tc>
          <w:tcPr>
            <w:tcW w:w="921" w:type="dxa"/>
            <w:vMerge w:val="restart"/>
            <w:shd w:val="clear" w:color="auto" w:fill="auto"/>
          </w:tcPr>
          <w:p w:rsidR="000248EE" w:rsidRPr="00A74832" w:rsidRDefault="000248EE" w:rsidP="00A74832">
            <w:pPr>
              <w:spacing w:before="0" w:line="360" w:lineRule="auto"/>
              <w:ind w:firstLine="0"/>
              <w:rPr>
                <w:sz w:val="20"/>
              </w:rPr>
            </w:pPr>
            <w:r w:rsidRPr="00A74832">
              <w:rPr>
                <w:sz w:val="20"/>
              </w:rPr>
              <w:t>Поз-начен-ня</w:t>
            </w:r>
          </w:p>
        </w:tc>
        <w:tc>
          <w:tcPr>
            <w:tcW w:w="1080" w:type="dxa"/>
            <w:vMerge w:val="restart"/>
            <w:shd w:val="clear" w:color="auto" w:fill="auto"/>
          </w:tcPr>
          <w:p w:rsidR="000248EE" w:rsidRPr="00A74832" w:rsidRDefault="000248EE" w:rsidP="00A74832">
            <w:pPr>
              <w:spacing w:before="0" w:line="360" w:lineRule="auto"/>
              <w:ind w:firstLine="0"/>
              <w:rPr>
                <w:sz w:val="20"/>
              </w:rPr>
            </w:pPr>
            <w:r w:rsidRPr="00A74832">
              <w:rPr>
                <w:sz w:val="20"/>
              </w:rPr>
              <w:t>200</w:t>
            </w:r>
            <w:r w:rsidR="00F80D8B" w:rsidRPr="00A74832">
              <w:rPr>
                <w:sz w:val="20"/>
              </w:rPr>
              <w:t>4</w:t>
            </w:r>
          </w:p>
          <w:p w:rsidR="000248EE" w:rsidRPr="00A74832" w:rsidRDefault="000248EE" w:rsidP="00A74832">
            <w:pPr>
              <w:spacing w:before="0" w:line="360" w:lineRule="auto"/>
              <w:ind w:firstLine="0"/>
              <w:rPr>
                <w:sz w:val="20"/>
              </w:rPr>
            </w:pPr>
            <w:r w:rsidRPr="00A74832">
              <w:rPr>
                <w:sz w:val="20"/>
              </w:rPr>
              <w:t>рік</w:t>
            </w:r>
          </w:p>
        </w:tc>
        <w:tc>
          <w:tcPr>
            <w:tcW w:w="1080" w:type="dxa"/>
            <w:vMerge w:val="restart"/>
            <w:shd w:val="clear" w:color="auto" w:fill="auto"/>
          </w:tcPr>
          <w:p w:rsidR="000248EE" w:rsidRPr="00A74832" w:rsidRDefault="000248EE" w:rsidP="00A74832">
            <w:pPr>
              <w:spacing w:before="0" w:line="360" w:lineRule="auto"/>
              <w:ind w:firstLine="0"/>
              <w:rPr>
                <w:sz w:val="20"/>
              </w:rPr>
            </w:pPr>
            <w:r w:rsidRPr="00A74832">
              <w:rPr>
                <w:sz w:val="20"/>
              </w:rPr>
              <w:t>200</w:t>
            </w:r>
            <w:r w:rsidR="00F80D8B" w:rsidRPr="00A74832">
              <w:rPr>
                <w:sz w:val="20"/>
              </w:rPr>
              <w:t>5</w:t>
            </w:r>
          </w:p>
          <w:p w:rsidR="000248EE" w:rsidRPr="00A74832" w:rsidRDefault="000248EE" w:rsidP="00A74832">
            <w:pPr>
              <w:spacing w:before="0" w:line="360" w:lineRule="auto"/>
              <w:ind w:firstLine="0"/>
              <w:rPr>
                <w:sz w:val="20"/>
              </w:rPr>
            </w:pPr>
            <w:r w:rsidRPr="00A74832">
              <w:rPr>
                <w:sz w:val="20"/>
              </w:rPr>
              <w:t>рік</w:t>
            </w:r>
          </w:p>
        </w:tc>
        <w:tc>
          <w:tcPr>
            <w:tcW w:w="1080" w:type="dxa"/>
            <w:vMerge w:val="restart"/>
            <w:shd w:val="clear" w:color="auto" w:fill="auto"/>
          </w:tcPr>
          <w:p w:rsidR="000248EE" w:rsidRPr="00A74832" w:rsidRDefault="000248EE" w:rsidP="00A74832">
            <w:pPr>
              <w:spacing w:before="0" w:line="360" w:lineRule="auto"/>
              <w:ind w:firstLine="0"/>
              <w:rPr>
                <w:sz w:val="20"/>
              </w:rPr>
            </w:pPr>
            <w:r w:rsidRPr="00A74832">
              <w:rPr>
                <w:sz w:val="20"/>
              </w:rPr>
              <w:t>200</w:t>
            </w:r>
            <w:r w:rsidR="00F80D8B" w:rsidRPr="00A74832">
              <w:rPr>
                <w:sz w:val="20"/>
              </w:rPr>
              <w:t>6</w:t>
            </w:r>
          </w:p>
          <w:p w:rsidR="000248EE" w:rsidRPr="00A74832" w:rsidRDefault="000248EE" w:rsidP="00A74832">
            <w:pPr>
              <w:spacing w:before="0" w:line="360" w:lineRule="auto"/>
              <w:ind w:firstLine="0"/>
              <w:rPr>
                <w:sz w:val="20"/>
              </w:rPr>
            </w:pPr>
            <w:r w:rsidRPr="00A74832">
              <w:rPr>
                <w:sz w:val="20"/>
              </w:rPr>
              <w:t>рік</w:t>
            </w:r>
          </w:p>
        </w:tc>
        <w:tc>
          <w:tcPr>
            <w:tcW w:w="2104" w:type="dxa"/>
            <w:gridSpan w:val="2"/>
            <w:shd w:val="clear" w:color="auto" w:fill="auto"/>
          </w:tcPr>
          <w:p w:rsidR="000248EE" w:rsidRPr="00A74832" w:rsidRDefault="000248EE" w:rsidP="00A74832">
            <w:pPr>
              <w:spacing w:before="0" w:line="360" w:lineRule="auto"/>
              <w:ind w:firstLine="0"/>
              <w:rPr>
                <w:sz w:val="20"/>
              </w:rPr>
            </w:pPr>
            <w:r w:rsidRPr="00A74832">
              <w:rPr>
                <w:sz w:val="20"/>
              </w:rPr>
              <w:t>Відхилення</w:t>
            </w:r>
          </w:p>
        </w:tc>
      </w:tr>
      <w:tr w:rsidR="000248EE" w:rsidRPr="00A74832" w:rsidTr="00A74832">
        <w:trPr>
          <w:trHeight w:val="1040"/>
        </w:trPr>
        <w:tc>
          <w:tcPr>
            <w:tcW w:w="648" w:type="dxa"/>
            <w:vMerge/>
            <w:shd w:val="clear" w:color="auto" w:fill="auto"/>
            <w:vAlign w:val="center"/>
          </w:tcPr>
          <w:p w:rsidR="000248EE" w:rsidRPr="00A74832" w:rsidRDefault="000248EE" w:rsidP="00A74832">
            <w:pPr>
              <w:spacing w:before="0" w:line="360" w:lineRule="auto"/>
              <w:ind w:firstLine="709"/>
              <w:jc w:val="center"/>
              <w:rPr>
                <w:sz w:val="20"/>
              </w:rPr>
            </w:pPr>
          </w:p>
        </w:tc>
        <w:tc>
          <w:tcPr>
            <w:tcW w:w="3043" w:type="dxa"/>
            <w:vMerge/>
            <w:shd w:val="clear" w:color="auto" w:fill="auto"/>
            <w:vAlign w:val="center"/>
          </w:tcPr>
          <w:p w:rsidR="000248EE" w:rsidRPr="00A74832" w:rsidRDefault="000248EE" w:rsidP="00A74832">
            <w:pPr>
              <w:spacing w:before="0" w:line="360" w:lineRule="auto"/>
              <w:ind w:firstLine="709"/>
              <w:jc w:val="left"/>
              <w:rPr>
                <w:sz w:val="20"/>
              </w:rPr>
            </w:pPr>
          </w:p>
        </w:tc>
        <w:tc>
          <w:tcPr>
            <w:tcW w:w="921" w:type="dxa"/>
            <w:vMerge/>
            <w:shd w:val="clear" w:color="auto" w:fill="auto"/>
            <w:vAlign w:val="center"/>
          </w:tcPr>
          <w:p w:rsidR="000248EE" w:rsidRPr="00A74832" w:rsidRDefault="000248EE" w:rsidP="00A74832">
            <w:pPr>
              <w:spacing w:before="0" w:line="360" w:lineRule="auto"/>
              <w:ind w:firstLine="709"/>
              <w:jc w:val="left"/>
              <w:rPr>
                <w:sz w:val="20"/>
              </w:rPr>
            </w:pPr>
          </w:p>
        </w:tc>
        <w:tc>
          <w:tcPr>
            <w:tcW w:w="1080" w:type="dxa"/>
            <w:vMerge/>
            <w:shd w:val="clear" w:color="auto" w:fill="auto"/>
            <w:vAlign w:val="center"/>
          </w:tcPr>
          <w:p w:rsidR="000248EE" w:rsidRPr="00A74832" w:rsidRDefault="000248EE" w:rsidP="00A74832">
            <w:pPr>
              <w:spacing w:before="0" w:line="360" w:lineRule="auto"/>
              <w:ind w:firstLine="709"/>
              <w:jc w:val="left"/>
              <w:rPr>
                <w:sz w:val="20"/>
              </w:rPr>
            </w:pPr>
          </w:p>
        </w:tc>
        <w:tc>
          <w:tcPr>
            <w:tcW w:w="1080" w:type="dxa"/>
            <w:vMerge/>
            <w:shd w:val="clear" w:color="auto" w:fill="auto"/>
            <w:vAlign w:val="center"/>
          </w:tcPr>
          <w:p w:rsidR="000248EE" w:rsidRPr="00A74832" w:rsidRDefault="000248EE" w:rsidP="00A74832">
            <w:pPr>
              <w:spacing w:before="0" w:line="360" w:lineRule="auto"/>
              <w:ind w:firstLine="709"/>
              <w:jc w:val="left"/>
              <w:rPr>
                <w:sz w:val="20"/>
              </w:rPr>
            </w:pPr>
          </w:p>
        </w:tc>
        <w:tc>
          <w:tcPr>
            <w:tcW w:w="1080" w:type="dxa"/>
            <w:vMerge/>
            <w:shd w:val="clear" w:color="auto" w:fill="auto"/>
            <w:vAlign w:val="center"/>
          </w:tcPr>
          <w:p w:rsidR="000248EE" w:rsidRPr="00A74832" w:rsidRDefault="000248EE" w:rsidP="00A74832">
            <w:pPr>
              <w:spacing w:before="0" w:line="360" w:lineRule="auto"/>
              <w:ind w:firstLine="709"/>
              <w:jc w:val="left"/>
              <w:rPr>
                <w:sz w:val="20"/>
              </w:rPr>
            </w:pPr>
          </w:p>
        </w:tc>
        <w:tc>
          <w:tcPr>
            <w:tcW w:w="1020" w:type="dxa"/>
            <w:shd w:val="clear" w:color="auto" w:fill="auto"/>
          </w:tcPr>
          <w:p w:rsidR="000248EE" w:rsidRPr="00A74832" w:rsidRDefault="000248EE" w:rsidP="00A74832">
            <w:pPr>
              <w:spacing w:before="0" w:line="360" w:lineRule="auto"/>
              <w:ind w:firstLine="0"/>
              <w:jc w:val="center"/>
              <w:rPr>
                <w:sz w:val="20"/>
              </w:rPr>
            </w:pPr>
            <w:r w:rsidRPr="00A74832">
              <w:rPr>
                <w:sz w:val="20"/>
              </w:rPr>
              <w:t>+/-</w:t>
            </w:r>
          </w:p>
        </w:tc>
        <w:tc>
          <w:tcPr>
            <w:tcW w:w="1084" w:type="dxa"/>
            <w:shd w:val="clear" w:color="auto" w:fill="auto"/>
          </w:tcPr>
          <w:p w:rsidR="000248EE" w:rsidRPr="00A74832" w:rsidRDefault="000248EE" w:rsidP="00A74832">
            <w:pPr>
              <w:spacing w:before="0" w:line="360" w:lineRule="auto"/>
              <w:ind w:firstLine="0"/>
              <w:jc w:val="center"/>
              <w:rPr>
                <w:sz w:val="20"/>
              </w:rPr>
            </w:pPr>
            <w:r w:rsidRPr="00A74832">
              <w:rPr>
                <w:sz w:val="20"/>
              </w:rPr>
              <w:t>%</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1</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Середньорічна вартість основних виробничих засобів, тис. грн</w:t>
            </w:r>
          </w:p>
        </w:tc>
        <w:tc>
          <w:tcPr>
            <w:tcW w:w="921" w:type="dxa"/>
            <w:shd w:val="clear" w:color="auto" w:fill="auto"/>
          </w:tcPr>
          <w:p w:rsidR="000248EE" w:rsidRPr="00A74832" w:rsidRDefault="000248EE" w:rsidP="00A74832">
            <w:pPr>
              <w:spacing w:before="0" w:line="360" w:lineRule="auto"/>
              <w:ind w:firstLine="0"/>
              <w:rPr>
                <w:sz w:val="20"/>
                <w:vertAlign w:val="subscript"/>
              </w:rPr>
            </w:pPr>
            <w:r w:rsidRPr="00A74832">
              <w:rPr>
                <w:sz w:val="20"/>
                <w:vertAlign w:val="subscript"/>
              </w:rPr>
              <w:t>ОЗ</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71006,45</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lang w:val="en-US"/>
              </w:rPr>
              <w:t>7</w:t>
            </w:r>
            <w:r w:rsidR="00F80D8B" w:rsidRPr="00A74832">
              <w:rPr>
                <w:sz w:val="20"/>
                <w:lang w:val="en-US"/>
              </w:rPr>
              <w:t>4851</w:t>
            </w:r>
            <w:r w:rsidR="00F80D8B" w:rsidRPr="00A74832">
              <w:rPr>
                <w:sz w:val="20"/>
              </w:rPr>
              <w:t>,</w:t>
            </w:r>
            <w:r w:rsidR="00F80D8B" w:rsidRPr="00A74832">
              <w:rPr>
                <w:sz w:val="20"/>
                <w:lang w:val="en-US"/>
              </w:rPr>
              <w:t>3</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300928,2</w:t>
            </w:r>
          </w:p>
        </w:tc>
        <w:tc>
          <w:tcPr>
            <w:tcW w:w="1020" w:type="dxa"/>
            <w:shd w:val="clear" w:color="auto" w:fill="auto"/>
          </w:tcPr>
          <w:p w:rsidR="000248EE" w:rsidRPr="00A74832" w:rsidRDefault="0007702A" w:rsidP="00A74832">
            <w:pPr>
              <w:spacing w:before="0" w:line="360" w:lineRule="auto"/>
              <w:ind w:firstLine="0"/>
              <w:rPr>
                <w:sz w:val="20"/>
              </w:rPr>
            </w:pPr>
            <w:r w:rsidRPr="00A74832">
              <w:rPr>
                <w:sz w:val="20"/>
              </w:rPr>
              <w:t>+</w:t>
            </w:r>
            <w:r w:rsidR="000248EE" w:rsidRPr="00A74832">
              <w:rPr>
                <w:sz w:val="20"/>
              </w:rPr>
              <w:t>2</w:t>
            </w:r>
            <w:r w:rsidRPr="00A74832">
              <w:rPr>
                <w:sz w:val="20"/>
              </w:rPr>
              <w:t>29922</w:t>
            </w:r>
          </w:p>
        </w:tc>
        <w:tc>
          <w:tcPr>
            <w:tcW w:w="1084" w:type="dxa"/>
            <w:shd w:val="clear" w:color="auto" w:fill="auto"/>
          </w:tcPr>
          <w:p w:rsidR="000248EE" w:rsidRPr="00A74832" w:rsidRDefault="0007702A" w:rsidP="00A74832">
            <w:pPr>
              <w:spacing w:before="0" w:line="360" w:lineRule="auto"/>
              <w:ind w:firstLine="0"/>
              <w:jc w:val="center"/>
              <w:rPr>
                <w:sz w:val="20"/>
              </w:rPr>
            </w:pPr>
            <w:r w:rsidRPr="00A74832">
              <w:rPr>
                <w:sz w:val="20"/>
              </w:rPr>
              <w:t>424</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2</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Активна частина основних засобів</w:t>
            </w:r>
            <w:r w:rsidR="000136EE" w:rsidRPr="00A74832">
              <w:rPr>
                <w:sz w:val="20"/>
              </w:rPr>
              <w:t xml:space="preserve"> </w:t>
            </w:r>
            <w:r w:rsidRPr="00A74832">
              <w:rPr>
                <w:sz w:val="20"/>
              </w:rPr>
              <w:t>у тому числі</w:t>
            </w:r>
          </w:p>
          <w:p w:rsidR="000248EE" w:rsidRPr="00A74832" w:rsidRDefault="000248EE" w:rsidP="00A74832">
            <w:pPr>
              <w:spacing w:before="0" w:line="360" w:lineRule="auto"/>
              <w:ind w:firstLine="0"/>
              <w:rPr>
                <w:sz w:val="20"/>
              </w:rPr>
            </w:pPr>
            <w:r w:rsidRPr="00A74832">
              <w:rPr>
                <w:sz w:val="20"/>
              </w:rPr>
              <w:t>невстановлене і законсервоване обладнання</w:t>
            </w:r>
          </w:p>
          <w:p w:rsidR="000248EE" w:rsidRPr="00A74832" w:rsidRDefault="000248EE" w:rsidP="00A74832">
            <w:pPr>
              <w:spacing w:before="0" w:line="360" w:lineRule="auto"/>
              <w:ind w:firstLine="0"/>
              <w:rPr>
                <w:sz w:val="20"/>
              </w:rPr>
            </w:pPr>
            <w:r w:rsidRPr="00A74832">
              <w:rPr>
                <w:sz w:val="20"/>
              </w:rPr>
              <w:t>діючі основні засоби</w:t>
            </w:r>
          </w:p>
        </w:tc>
        <w:tc>
          <w:tcPr>
            <w:tcW w:w="921" w:type="dxa"/>
            <w:shd w:val="clear" w:color="auto" w:fill="auto"/>
          </w:tcPr>
          <w:p w:rsidR="000248EE" w:rsidRPr="00A74832" w:rsidRDefault="000248EE" w:rsidP="00A74832">
            <w:pPr>
              <w:spacing w:before="0" w:line="360" w:lineRule="auto"/>
              <w:ind w:firstLine="0"/>
              <w:rPr>
                <w:sz w:val="20"/>
                <w:vertAlign w:val="subscript"/>
              </w:rPr>
            </w:pPr>
            <w:r w:rsidRPr="00A74832">
              <w:rPr>
                <w:sz w:val="20"/>
              </w:rPr>
              <w:t>ОЗ</w:t>
            </w:r>
            <w:r w:rsidRPr="00A74832">
              <w:rPr>
                <w:sz w:val="20"/>
                <w:vertAlign w:val="subscript"/>
              </w:rPr>
              <w:t>акт</w:t>
            </w:r>
          </w:p>
          <w:p w:rsidR="000248EE" w:rsidRPr="00A74832" w:rsidRDefault="000248EE" w:rsidP="00A74832">
            <w:pPr>
              <w:spacing w:before="0" w:line="360" w:lineRule="auto"/>
              <w:ind w:firstLine="709"/>
              <w:rPr>
                <w:sz w:val="20"/>
                <w:vertAlign w:val="subscript"/>
              </w:rPr>
            </w:pPr>
          </w:p>
          <w:p w:rsidR="000248EE" w:rsidRPr="00A74832" w:rsidRDefault="000248EE" w:rsidP="00A74832">
            <w:pPr>
              <w:spacing w:before="0" w:line="360" w:lineRule="auto"/>
              <w:ind w:firstLine="709"/>
              <w:rPr>
                <w:sz w:val="20"/>
                <w:vertAlign w:val="subscript"/>
              </w:rPr>
            </w:pPr>
          </w:p>
          <w:p w:rsidR="000248EE" w:rsidRPr="00A74832" w:rsidRDefault="000248EE" w:rsidP="00A74832">
            <w:pPr>
              <w:spacing w:before="0" w:line="360" w:lineRule="auto"/>
              <w:ind w:firstLine="709"/>
              <w:rPr>
                <w:sz w:val="20"/>
                <w:vertAlign w:val="subscript"/>
              </w:rPr>
            </w:pPr>
          </w:p>
          <w:p w:rsidR="000248EE" w:rsidRPr="00A74832" w:rsidRDefault="000248EE" w:rsidP="00A74832">
            <w:pPr>
              <w:spacing w:before="0" w:line="360" w:lineRule="auto"/>
              <w:ind w:firstLine="709"/>
              <w:rPr>
                <w:sz w:val="20"/>
                <w:vertAlign w:val="subscript"/>
              </w:rPr>
            </w:pPr>
          </w:p>
          <w:p w:rsidR="000248EE" w:rsidRPr="00A74832" w:rsidRDefault="000248EE" w:rsidP="00A74832">
            <w:pPr>
              <w:spacing w:before="0" w:line="360" w:lineRule="auto"/>
              <w:ind w:firstLine="709"/>
              <w:rPr>
                <w:sz w:val="20"/>
                <w:vertAlign w:val="subscript"/>
              </w:rPr>
            </w:pPr>
          </w:p>
          <w:p w:rsidR="000248EE" w:rsidRPr="00A74832" w:rsidRDefault="000248EE" w:rsidP="00A74832">
            <w:pPr>
              <w:spacing w:before="0" w:line="360" w:lineRule="auto"/>
              <w:ind w:firstLine="0"/>
              <w:rPr>
                <w:sz w:val="20"/>
              </w:rPr>
            </w:pPr>
            <w:r w:rsidRPr="00A74832">
              <w:rPr>
                <w:sz w:val="20"/>
              </w:rPr>
              <w:t>ОЗ</w:t>
            </w:r>
            <w:r w:rsidRPr="00A74832">
              <w:rPr>
                <w:sz w:val="20"/>
                <w:vertAlign w:val="subscript"/>
              </w:rPr>
              <w:t>д</w:t>
            </w:r>
          </w:p>
        </w:tc>
        <w:tc>
          <w:tcPr>
            <w:tcW w:w="1080" w:type="dxa"/>
            <w:shd w:val="clear" w:color="auto" w:fill="auto"/>
          </w:tcPr>
          <w:p w:rsidR="00F80D8B" w:rsidRPr="00A74832" w:rsidRDefault="00F80D8B" w:rsidP="00A74832">
            <w:pPr>
              <w:spacing w:before="0" w:line="360" w:lineRule="auto"/>
              <w:ind w:firstLine="0"/>
              <w:jc w:val="left"/>
              <w:rPr>
                <w:sz w:val="20"/>
              </w:rPr>
            </w:pPr>
            <w:r w:rsidRPr="00A74832">
              <w:rPr>
                <w:sz w:val="20"/>
              </w:rPr>
              <w:t>44800</w:t>
            </w:r>
          </w:p>
          <w:p w:rsidR="00F80D8B" w:rsidRPr="00A74832" w:rsidRDefault="00F80D8B" w:rsidP="00A74832">
            <w:pPr>
              <w:spacing w:before="0" w:line="360" w:lineRule="auto"/>
              <w:ind w:firstLine="709"/>
              <w:jc w:val="left"/>
              <w:rPr>
                <w:sz w:val="20"/>
              </w:rPr>
            </w:pPr>
          </w:p>
          <w:p w:rsidR="00F80D8B" w:rsidRPr="00A74832" w:rsidRDefault="00F80D8B" w:rsidP="00A74832">
            <w:pPr>
              <w:spacing w:before="0" w:line="360" w:lineRule="auto"/>
              <w:ind w:firstLine="709"/>
              <w:jc w:val="left"/>
              <w:rPr>
                <w:sz w:val="20"/>
              </w:rPr>
            </w:pPr>
          </w:p>
          <w:p w:rsidR="00F80D8B" w:rsidRPr="00A74832" w:rsidRDefault="00F80D8B" w:rsidP="00A74832">
            <w:pPr>
              <w:spacing w:before="0" w:line="360" w:lineRule="auto"/>
              <w:ind w:firstLine="0"/>
              <w:jc w:val="left"/>
              <w:rPr>
                <w:sz w:val="20"/>
              </w:rPr>
            </w:pPr>
            <w:r w:rsidRPr="00A74832">
              <w:rPr>
                <w:sz w:val="20"/>
              </w:rPr>
              <w:t>41200</w:t>
            </w:r>
          </w:p>
          <w:p w:rsidR="000248EE" w:rsidRPr="00A74832" w:rsidRDefault="000248EE" w:rsidP="00A74832">
            <w:pPr>
              <w:spacing w:before="0" w:line="360" w:lineRule="auto"/>
              <w:ind w:firstLine="709"/>
              <w:rPr>
                <w:sz w:val="20"/>
              </w:rPr>
            </w:pPr>
          </w:p>
          <w:p w:rsidR="000248EE" w:rsidRPr="00A74832" w:rsidRDefault="000248EE" w:rsidP="00A74832">
            <w:pPr>
              <w:spacing w:before="0" w:line="360" w:lineRule="auto"/>
              <w:ind w:firstLine="709"/>
              <w:rPr>
                <w:sz w:val="20"/>
              </w:rPr>
            </w:pPr>
          </w:p>
          <w:p w:rsidR="000248EE" w:rsidRPr="00A74832" w:rsidRDefault="00F80D8B" w:rsidP="00A74832">
            <w:pPr>
              <w:spacing w:before="0" w:line="360" w:lineRule="auto"/>
              <w:ind w:firstLine="0"/>
              <w:rPr>
                <w:sz w:val="20"/>
              </w:rPr>
            </w:pPr>
            <w:r w:rsidRPr="00A74832">
              <w:rPr>
                <w:sz w:val="20"/>
              </w:rPr>
              <w:t>3600</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4</w:t>
            </w:r>
            <w:r w:rsidR="00F80D8B" w:rsidRPr="00A74832">
              <w:rPr>
                <w:sz w:val="20"/>
              </w:rPr>
              <w:t>5</w:t>
            </w:r>
            <w:r w:rsidRPr="00A74832">
              <w:rPr>
                <w:sz w:val="20"/>
              </w:rPr>
              <w:t>000</w:t>
            </w:r>
          </w:p>
          <w:p w:rsidR="000248EE" w:rsidRPr="00A74832" w:rsidRDefault="000248EE" w:rsidP="00A74832">
            <w:pPr>
              <w:spacing w:before="0" w:line="360" w:lineRule="auto"/>
              <w:ind w:firstLine="709"/>
              <w:rPr>
                <w:sz w:val="20"/>
              </w:rPr>
            </w:pPr>
          </w:p>
          <w:p w:rsidR="000248EE" w:rsidRPr="00A74832" w:rsidRDefault="000248EE" w:rsidP="00A74832">
            <w:pPr>
              <w:spacing w:before="0" w:line="360" w:lineRule="auto"/>
              <w:ind w:firstLine="709"/>
              <w:rPr>
                <w:sz w:val="20"/>
              </w:rPr>
            </w:pPr>
          </w:p>
          <w:p w:rsidR="000248EE" w:rsidRPr="00A74832" w:rsidRDefault="00F80D8B" w:rsidP="00A74832">
            <w:pPr>
              <w:spacing w:before="0" w:line="360" w:lineRule="auto"/>
              <w:ind w:firstLine="0"/>
              <w:rPr>
                <w:sz w:val="20"/>
              </w:rPr>
            </w:pPr>
            <w:r w:rsidRPr="00A74832">
              <w:rPr>
                <w:sz w:val="20"/>
              </w:rPr>
              <w:t>41500</w:t>
            </w:r>
          </w:p>
          <w:p w:rsidR="000248EE" w:rsidRPr="00A74832" w:rsidRDefault="000248EE" w:rsidP="00A74832">
            <w:pPr>
              <w:spacing w:before="0" w:line="360" w:lineRule="auto"/>
              <w:ind w:firstLine="709"/>
              <w:rPr>
                <w:sz w:val="20"/>
              </w:rPr>
            </w:pPr>
          </w:p>
          <w:p w:rsidR="000248EE" w:rsidRPr="00A74832" w:rsidRDefault="000248EE" w:rsidP="00A74832">
            <w:pPr>
              <w:spacing w:before="0" w:line="360" w:lineRule="auto"/>
              <w:ind w:firstLine="709"/>
              <w:rPr>
                <w:sz w:val="20"/>
              </w:rPr>
            </w:pPr>
          </w:p>
          <w:p w:rsidR="000248EE" w:rsidRPr="00A74832" w:rsidRDefault="000248EE" w:rsidP="00A74832">
            <w:pPr>
              <w:spacing w:before="0" w:line="360" w:lineRule="auto"/>
              <w:ind w:firstLine="0"/>
              <w:rPr>
                <w:sz w:val="20"/>
              </w:rPr>
            </w:pPr>
            <w:r w:rsidRPr="00A74832">
              <w:rPr>
                <w:sz w:val="20"/>
              </w:rPr>
              <w:t>3</w:t>
            </w:r>
            <w:r w:rsidR="00F80D8B" w:rsidRPr="00A74832">
              <w:rPr>
                <w:sz w:val="20"/>
              </w:rPr>
              <w:t>5</w:t>
            </w:r>
            <w:r w:rsidRPr="00A74832">
              <w:rPr>
                <w:sz w:val="20"/>
              </w:rPr>
              <w:t>00</w:t>
            </w:r>
          </w:p>
        </w:tc>
        <w:tc>
          <w:tcPr>
            <w:tcW w:w="1080" w:type="dxa"/>
            <w:shd w:val="clear" w:color="auto" w:fill="auto"/>
          </w:tcPr>
          <w:p w:rsidR="000248EE" w:rsidRPr="00A74832" w:rsidRDefault="00F80D8B" w:rsidP="00A74832">
            <w:pPr>
              <w:spacing w:before="0" w:line="360" w:lineRule="auto"/>
              <w:ind w:firstLine="0"/>
              <w:jc w:val="left"/>
              <w:rPr>
                <w:sz w:val="20"/>
              </w:rPr>
            </w:pPr>
            <w:r w:rsidRPr="00A74832">
              <w:rPr>
                <w:sz w:val="20"/>
              </w:rPr>
              <w:t>200120,4</w:t>
            </w:r>
          </w:p>
          <w:p w:rsidR="000248EE" w:rsidRPr="00A74832" w:rsidRDefault="000248EE" w:rsidP="00A74832">
            <w:pPr>
              <w:spacing w:before="0" w:line="360" w:lineRule="auto"/>
              <w:ind w:firstLine="709"/>
              <w:jc w:val="left"/>
              <w:rPr>
                <w:sz w:val="20"/>
              </w:rPr>
            </w:pPr>
          </w:p>
          <w:p w:rsidR="000248EE" w:rsidRPr="00A74832" w:rsidRDefault="002B5CD2" w:rsidP="00A74832">
            <w:pPr>
              <w:spacing w:before="0" w:line="360" w:lineRule="auto"/>
              <w:ind w:firstLine="0"/>
              <w:jc w:val="left"/>
              <w:rPr>
                <w:sz w:val="20"/>
              </w:rPr>
            </w:pPr>
            <w:r w:rsidRPr="00A74832">
              <w:rPr>
                <w:sz w:val="20"/>
              </w:rPr>
              <w:t>165718,4</w:t>
            </w:r>
          </w:p>
          <w:p w:rsidR="002B5CD2" w:rsidRPr="00A74832" w:rsidRDefault="002B5CD2" w:rsidP="00A74832">
            <w:pPr>
              <w:spacing w:before="0" w:line="360" w:lineRule="auto"/>
              <w:ind w:firstLine="709"/>
              <w:jc w:val="left"/>
              <w:rPr>
                <w:sz w:val="20"/>
              </w:rPr>
            </w:pPr>
          </w:p>
          <w:p w:rsidR="000248EE" w:rsidRPr="00A74832" w:rsidRDefault="000248EE" w:rsidP="00A74832">
            <w:pPr>
              <w:spacing w:before="0" w:line="360" w:lineRule="auto"/>
              <w:ind w:firstLine="0"/>
              <w:rPr>
                <w:sz w:val="20"/>
              </w:rPr>
            </w:pPr>
            <w:r w:rsidRPr="00A74832">
              <w:rPr>
                <w:sz w:val="20"/>
              </w:rPr>
              <w:t>3</w:t>
            </w:r>
            <w:r w:rsidR="00F80D8B" w:rsidRPr="00A74832">
              <w:rPr>
                <w:sz w:val="20"/>
              </w:rPr>
              <w:t>4402</w:t>
            </w:r>
          </w:p>
        </w:tc>
        <w:tc>
          <w:tcPr>
            <w:tcW w:w="1020" w:type="dxa"/>
            <w:shd w:val="clear" w:color="auto" w:fill="auto"/>
          </w:tcPr>
          <w:p w:rsidR="000248EE" w:rsidRPr="00A74832" w:rsidRDefault="000248EE" w:rsidP="00A74832">
            <w:pPr>
              <w:spacing w:before="0" w:line="360" w:lineRule="auto"/>
              <w:ind w:firstLine="0"/>
              <w:jc w:val="left"/>
              <w:rPr>
                <w:sz w:val="20"/>
              </w:rPr>
            </w:pPr>
            <w:r w:rsidRPr="00A74832">
              <w:rPr>
                <w:sz w:val="20"/>
              </w:rPr>
              <w:t>+</w:t>
            </w:r>
            <w:r w:rsidR="0007702A" w:rsidRPr="00A74832">
              <w:rPr>
                <w:sz w:val="20"/>
              </w:rPr>
              <w:t>155320,4</w:t>
            </w:r>
          </w:p>
          <w:p w:rsidR="000248EE" w:rsidRPr="00A74832" w:rsidRDefault="000248EE" w:rsidP="00A74832">
            <w:pPr>
              <w:spacing w:before="0" w:line="360" w:lineRule="auto"/>
              <w:ind w:firstLine="709"/>
              <w:jc w:val="left"/>
              <w:rPr>
                <w:sz w:val="20"/>
              </w:rPr>
            </w:pPr>
          </w:p>
          <w:p w:rsidR="002B5CD2" w:rsidRPr="00A74832" w:rsidRDefault="000248EE" w:rsidP="00A74832">
            <w:pPr>
              <w:spacing w:before="0" w:line="360" w:lineRule="auto"/>
              <w:ind w:firstLine="0"/>
              <w:jc w:val="left"/>
              <w:rPr>
                <w:sz w:val="20"/>
              </w:rPr>
            </w:pPr>
            <w:r w:rsidRPr="00A74832">
              <w:rPr>
                <w:sz w:val="20"/>
              </w:rPr>
              <w:t>+</w:t>
            </w:r>
            <w:r w:rsidR="002B5CD2" w:rsidRPr="00A74832">
              <w:rPr>
                <w:sz w:val="20"/>
              </w:rPr>
              <w:t>124518,4</w:t>
            </w:r>
          </w:p>
          <w:p w:rsidR="000248EE" w:rsidRPr="00A74832" w:rsidRDefault="0007702A" w:rsidP="00A74832">
            <w:pPr>
              <w:spacing w:before="0" w:line="360" w:lineRule="auto"/>
              <w:ind w:firstLine="0"/>
              <w:jc w:val="left"/>
              <w:rPr>
                <w:sz w:val="20"/>
              </w:rPr>
            </w:pPr>
            <w:r w:rsidRPr="00A74832">
              <w:rPr>
                <w:sz w:val="20"/>
              </w:rPr>
              <w:t>+30802</w:t>
            </w:r>
          </w:p>
        </w:tc>
        <w:tc>
          <w:tcPr>
            <w:tcW w:w="1084" w:type="dxa"/>
            <w:shd w:val="clear" w:color="auto" w:fill="auto"/>
          </w:tcPr>
          <w:p w:rsidR="000248EE" w:rsidRPr="00A74832" w:rsidRDefault="0007702A" w:rsidP="00A74832">
            <w:pPr>
              <w:spacing w:before="0" w:line="360" w:lineRule="auto"/>
              <w:ind w:firstLine="0"/>
              <w:jc w:val="center"/>
              <w:rPr>
                <w:sz w:val="20"/>
              </w:rPr>
            </w:pPr>
            <w:r w:rsidRPr="00A74832">
              <w:rPr>
                <w:sz w:val="20"/>
              </w:rPr>
              <w:t>447</w:t>
            </w:r>
          </w:p>
          <w:p w:rsidR="000248EE" w:rsidRPr="00A74832" w:rsidRDefault="000248EE" w:rsidP="00A74832">
            <w:pPr>
              <w:spacing w:before="0" w:line="360" w:lineRule="auto"/>
              <w:ind w:firstLine="709"/>
              <w:jc w:val="center"/>
              <w:rPr>
                <w:sz w:val="20"/>
              </w:rPr>
            </w:pPr>
          </w:p>
          <w:p w:rsidR="000248EE" w:rsidRPr="00A74832" w:rsidRDefault="000248EE" w:rsidP="00A74832">
            <w:pPr>
              <w:spacing w:before="0" w:line="360" w:lineRule="auto"/>
              <w:ind w:firstLine="709"/>
              <w:jc w:val="center"/>
              <w:rPr>
                <w:sz w:val="20"/>
              </w:rPr>
            </w:pPr>
          </w:p>
          <w:p w:rsidR="000248EE" w:rsidRPr="00A74832" w:rsidRDefault="002B5CD2" w:rsidP="00A74832">
            <w:pPr>
              <w:spacing w:before="0" w:line="360" w:lineRule="auto"/>
              <w:ind w:firstLine="0"/>
              <w:jc w:val="center"/>
              <w:rPr>
                <w:sz w:val="20"/>
              </w:rPr>
            </w:pPr>
            <w:r w:rsidRPr="00A74832">
              <w:rPr>
                <w:sz w:val="20"/>
              </w:rPr>
              <w:t>402</w:t>
            </w:r>
          </w:p>
          <w:p w:rsidR="000248EE" w:rsidRPr="00A74832" w:rsidRDefault="000248EE" w:rsidP="00A74832">
            <w:pPr>
              <w:spacing w:before="0" w:line="360" w:lineRule="auto"/>
              <w:ind w:firstLine="709"/>
              <w:jc w:val="center"/>
              <w:rPr>
                <w:sz w:val="20"/>
              </w:rPr>
            </w:pPr>
          </w:p>
          <w:p w:rsidR="000248EE" w:rsidRPr="00A74832" w:rsidRDefault="000248EE" w:rsidP="00A74832">
            <w:pPr>
              <w:spacing w:before="0" w:line="360" w:lineRule="auto"/>
              <w:ind w:firstLine="709"/>
              <w:jc w:val="center"/>
              <w:rPr>
                <w:sz w:val="20"/>
              </w:rPr>
            </w:pPr>
          </w:p>
          <w:p w:rsidR="000248EE" w:rsidRPr="00A74832" w:rsidRDefault="0007702A" w:rsidP="00A74832">
            <w:pPr>
              <w:spacing w:before="0" w:line="360" w:lineRule="auto"/>
              <w:ind w:firstLine="0"/>
              <w:jc w:val="center"/>
              <w:rPr>
                <w:sz w:val="20"/>
              </w:rPr>
            </w:pPr>
            <w:r w:rsidRPr="00A74832">
              <w:rPr>
                <w:sz w:val="20"/>
              </w:rPr>
              <w:t>956</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3</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Кількість робочих днів у році</w:t>
            </w:r>
          </w:p>
        </w:tc>
        <w:tc>
          <w:tcPr>
            <w:tcW w:w="921" w:type="dxa"/>
            <w:shd w:val="clear" w:color="auto" w:fill="auto"/>
          </w:tcPr>
          <w:p w:rsidR="000248EE" w:rsidRPr="00A74832" w:rsidRDefault="000248EE" w:rsidP="00A74832">
            <w:pPr>
              <w:spacing w:before="0" w:line="360" w:lineRule="auto"/>
              <w:ind w:firstLine="0"/>
              <w:rPr>
                <w:sz w:val="20"/>
              </w:rPr>
            </w:pPr>
            <w:r w:rsidRPr="00A74832">
              <w:rPr>
                <w:sz w:val="20"/>
              </w:rPr>
              <w:t>Д</w:t>
            </w:r>
          </w:p>
        </w:tc>
        <w:tc>
          <w:tcPr>
            <w:tcW w:w="1080" w:type="dxa"/>
            <w:shd w:val="clear" w:color="auto" w:fill="auto"/>
          </w:tcPr>
          <w:p w:rsidR="000248EE" w:rsidRPr="00A74832" w:rsidRDefault="000248EE" w:rsidP="00A74832">
            <w:pPr>
              <w:spacing w:before="0" w:line="360" w:lineRule="auto"/>
              <w:ind w:firstLine="0"/>
              <w:rPr>
                <w:sz w:val="20"/>
                <w:lang w:val="en-US"/>
              </w:rPr>
            </w:pPr>
            <w:r w:rsidRPr="00A74832">
              <w:rPr>
                <w:sz w:val="20"/>
              </w:rPr>
              <w:t>26</w:t>
            </w:r>
            <w:r w:rsidR="00F80D8B" w:rsidRPr="00A74832">
              <w:rPr>
                <w:sz w:val="20"/>
                <w:lang w:val="en-US"/>
              </w:rPr>
              <w:t>5</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26</w:t>
            </w:r>
            <w:r w:rsidR="00F80D8B" w:rsidRPr="00A74832">
              <w:rPr>
                <w:sz w:val="20"/>
              </w:rPr>
              <w:t>5</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26</w:t>
            </w:r>
            <w:r w:rsidR="00F80D8B" w:rsidRPr="00A74832">
              <w:rPr>
                <w:sz w:val="20"/>
              </w:rPr>
              <w:t>6</w:t>
            </w:r>
          </w:p>
        </w:tc>
        <w:tc>
          <w:tcPr>
            <w:tcW w:w="1020" w:type="dxa"/>
            <w:shd w:val="clear" w:color="auto" w:fill="auto"/>
          </w:tcPr>
          <w:p w:rsidR="000248EE" w:rsidRPr="00A74832" w:rsidRDefault="000248EE" w:rsidP="00A74832">
            <w:pPr>
              <w:spacing w:before="0" w:line="360" w:lineRule="auto"/>
              <w:ind w:firstLine="0"/>
              <w:rPr>
                <w:sz w:val="20"/>
              </w:rPr>
            </w:pPr>
            <w:r w:rsidRPr="00A74832">
              <w:rPr>
                <w:sz w:val="20"/>
              </w:rPr>
              <w:t>+</w:t>
            </w:r>
            <w:r w:rsidR="0007702A" w:rsidRPr="00A74832">
              <w:rPr>
                <w:sz w:val="20"/>
              </w:rPr>
              <w:t>1</w:t>
            </w:r>
          </w:p>
        </w:tc>
        <w:tc>
          <w:tcPr>
            <w:tcW w:w="1084" w:type="dxa"/>
            <w:shd w:val="clear" w:color="auto" w:fill="auto"/>
          </w:tcPr>
          <w:p w:rsidR="000248EE" w:rsidRPr="00A74832" w:rsidRDefault="000248EE" w:rsidP="00A74832">
            <w:pPr>
              <w:spacing w:before="0" w:line="360" w:lineRule="auto"/>
              <w:ind w:firstLine="0"/>
              <w:jc w:val="center"/>
              <w:rPr>
                <w:sz w:val="20"/>
              </w:rPr>
            </w:pPr>
            <w:r w:rsidRPr="00A74832">
              <w:rPr>
                <w:sz w:val="20"/>
              </w:rPr>
              <w:t>10</w:t>
            </w:r>
            <w:r w:rsidR="002B5CD2" w:rsidRPr="00A74832">
              <w:rPr>
                <w:sz w:val="20"/>
              </w:rPr>
              <w:t>0,3</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4</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Середньорічна кількість одиниць діючого обладнання</w:t>
            </w:r>
          </w:p>
        </w:tc>
        <w:tc>
          <w:tcPr>
            <w:tcW w:w="921" w:type="dxa"/>
            <w:shd w:val="clear" w:color="auto" w:fill="auto"/>
          </w:tcPr>
          <w:p w:rsidR="000248EE" w:rsidRPr="00A74832" w:rsidRDefault="000248EE" w:rsidP="00A74832">
            <w:pPr>
              <w:spacing w:before="0" w:line="360" w:lineRule="auto"/>
              <w:ind w:firstLine="0"/>
              <w:rPr>
                <w:sz w:val="20"/>
              </w:rPr>
            </w:pPr>
            <w:r w:rsidRPr="00A74832">
              <w:rPr>
                <w:sz w:val="20"/>
              </w:rPr>
              <w:t>К</w:t>
            </w:r>
          </w:p>
        </w:tc>
        <w:tc>
          <w:tcPr>
            <w:tcW w:w="1080" w:type="dxa"/>
            <w:shd w:val="clear" w:color="auto" w:fill="auto"/>
          </w:tcPr>
          <w:p w:rsidR="000248EE" w:rsidRPr="00A74832" w:rsidRDefault="000248EE" w:rsidP="00A74832">
            <w:pPr>
              <w:spacing w:before="0" w:line="360" w:lineRule="auto"/>
              <w:ind w:firstLine="0"/>
              <w:rPr>
                <w:sz w:val="20"/>
                <w:lang w:val="en-US"/>
              </w:rPr>
            </w:pPr>
            <w:r w:rsidRPr="00A74832">
              <w:rPr>
                <w:sz w:val="20"/>
              </w:rPr>
              <w:t>17</w:t>
            </w:r>
            <w:r w:rsidR="00F80D8B" w:rsidRPr="00A74832">
              <w:rPr>
                <w:sz w:val="20"/>
                <w:lang w:val="en-US"/>
              </w:rPr>
              <w:t>64</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1</w:t>
            </w:r>
            <w:r w:rsidR="000248EE" w:rsidRPr="00A74832">
              <w:rPr>
                <w:sz w:val="20"/>
              </w:rPr>
              <w:t>8</w:t>
            </w:r>
            <w:r w:rsidRPr="00A74832">
              <w:rPr>
                <w:sz w:val="20"/>
              </w:rPr>
              <w:t>0</w:t>
            </w:r>
            <w:r w:rsidR="000248EE" w:rsidRPr="00A74832">
              <w:rPr>
                <w:sz w:val="20"/>
              </w:rPr>
              <w:t>0</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1</w:t>
            </w:r>
            <w:r w:rsidR="00F80D8B" w:rsidRPr="00A74832">
              <w:rPr>
                <w:sz w:val="20"/>
              </w:rPr>
              <w:t>570</w:t>
            </w:r>
          </w:p>
        </w:tc>
        <w:tc>
          <w:tcPr>
            <w:tcW w:w="1020" w:type="dxa"/>
            <w:shd w:val="clear" w:color="auto" w:fill="auto"/>
          </w:tcPr>
          <w:p w:rsidR="000248EE" w:rsidRPr="00A74832" w:rsidRDefault="0007702A" w:rsidP="00A74832">
            <w:pPr>
              <w:spacing w:before="0" w:line="360" w:lineRule="auto"/>
              <w:ind w:firstLine="0"/>
              <w:rPr>
                <w:sz w:val="20"/>
              </w:rPr>
            </w:pPr>
            <w:r w:rsidRPr="00A74832">
              <w:rPr>
                <w:sz w:val="20"/>
              </w:rPr>
              <w:t>-194</w:t>
            </w:r>
          </w:p>
        </w:tc>
        <w:tc>
          <w:tcPr>
            <w:tcW w:w="1084" w:type="dxa"/>
            <w:shd w:val="clear" w:color="auto" w:fill="auto"/>
          </w:tcPr>
          <w:p w:rsidR="000248EE" w:rsidRPr="00A74832" w:rsidRDefault="002B5CD2" w:rsidP="00A74832">
            <w:pPr>
              <w:spacing w:before="0" w:line="360" w:lineRule="auto"/>
              <w:ind w:firstLine="0"/>
              <w:jc w:val="center"/>
              <w:rPr>
                <w:sz w:val="20"/>
              </w:rPr>
            </w:pPr>
            <w:r w:rsidRPr="00A74832">
              <w:rPr>
                <w:sz w:val="20"/>
              </w:rPr>
              <w:t>89</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5</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Кількість відпрацьованих верстато-змін усім обладнанням</w:t>
            </w:r>
          </w:p>
        </w:tc>
        <w:tc>
          <w:tcPr>
            <w:tcW w:w="921" w:type="dxa"/>
            <w:shd w:val="clear" w:color="auto" w:fill="auto"/>
          </w:tcPr>
          <w:p w:rsidR="000248EE" w:rsidRPr="00A74832" w:rsidRDefault="000248EE" w:rsidP="00A74832">
            <w:pPr>
              <w:spacing w:before="0" w:line="360" w:lineRule="auto"/>
              <w:ind w:firstLine="0"/>
              <w:rPr>
                <w:sz w:val="20"/>
                <w:vertAlign w:val="subscript"/>
              </w:rPr>
            </w:pPr>
            <w:r w:rsidRPr="00A74832">
              <w:rPr>
                <w:sz w:val="20"/>
              </w:rPr>
              <w:t>Т</w:t>
            </w:r>
            <w:r w:rsidRPr="00A74832">
              <w:rPr>
                <w:sz w:val="20"/>
                <w:vertAlign w:val="subscript"/>
              </w:rPr>
              <w:t>зм</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524000</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52</w:t>
            </w:r>
            <w:r w:rsidR="00F80D8B" w:rsidRPr="00A74832">
              <w:rPr>
                <w:sz w:val="20"/>
              </w:rPr>
              <w:t>468</w:t>
            </w:r>
            <w:r w:rsidRPr="00A74832">
              <w:rPr>
                <w:sz w:val="20"/>
              </w:rPr>
              <w:t>0</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693940</w:t>
            </w:r>
          </w:p>
        </w:tc>
        <w:tc>
          <w:tcPr>
            <w:tcW w:w="1020" w:type="dxa"/>
            <w:shd w:val="clear" w:color="auto" w:fill="auto"/>
          </w:tcPr>
          <w:p w:rsidR="000248EE" w:rsidRPr="00A74832" w:rsidRDefault="000248EE" w:rsidP="00A74832">
            <w:pPr>
              <w:spacing w:before="0" w:line="360" w:lineRule="auto"/>
              <w:ind w:firstLine="0"/>
              <w:rPr>
                <w:sz w:val="20"/>
              </w:rPr>
            </w:pPr>
            <w:r w:rsidRPr="00A74832">
              <w:rPr>
                <w:sz w:val="20"/>
              </w:rPr>
              <w:t>+</w:t>
            </w:r>
            <w:r w:rsidR="0007702A" w:rsidRPr="00A74832">
              <w:rPr>
                <w:sz w:val="20"/>
              </w:rPr>
              <w:t>169940</w:t>
            </w:r>
          </w:p>
        </w:tc>
        <w:tc>
          <w:tcPr>
            <w:tcW w:w="1084" w:type="dxa"/>
            <w:shd w:val="clear" w:color="auto" w:fill="auto"/>
          </w:tcPr>
          <w:p w:rsidR="000248EE" w:rsidRPr="00A74832" w:rsidRDefault="000248EE" w:rsidP="00A74832">
            <w:pPr>
              <w:spacing w:before="0" w:line="360" w:lineRule="auto"/>
              <w:ind w:firstLine="0"/>
              <w:jc w:val="center"/>
              <w:rPr>
                <w:sz w:val="20"/>
              </w:rPr>
            </w:pPr>
            <w:r w:rsidRPr="00A74832">
              <w:rPr>
                <w:sz w:val="20"/>
              </w:rPr>
              <w:t>1</w:t>
            </w:r>
            <w:r w:rsidR="00BF2DA3" w:rsidRPr="00A74832">
              <w:rPr>
                <w:sz w:val="20"/>
              </w:rPr>
              <w:t>32</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6</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Кількість відпрацьованих верстато-годин усім обладнанням, тис.</w:t>
            </w:r>
          </w:p>
        </w:tc>
        <w:tc>
          <w:tcPr>
            <w:tcW w:w="921" w:type="dxa"/>
            <w:shd w:val="clear" w:color="auto" w:fill="auto"/>
          </w:tcPr>
          <w:p w:rsidR="000248EE" w:rsidRPr="00A74832" w:rsidRDefault="000248EE" w:rsidP="00A74832">
            <w:pPr>
              <w:spacing w:before="0" w:line="360" w:lineRule="auto"/>
              <w:ind w:firstLine="0"/>
              <w:rPr>
                <w:sz w:val="20"/>
              </w:rPr>
            </w:pPr>
            <w:r w:rsidRPr="00A74832">
              <w:rPr>
                <w:sz w:val="20"/>
              </w:rPr>
              <w:t>Т</w:t>
            </w:r>
            <w:r w:rsidRPr="00A74832">
              <w:rPr>
                <w:sz w:val="20"/>
                <w:vertAlign w:val="subscript"/>
              </w:rPr>
              <w:t>год</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4400</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4</w:t>
            </w:r>
            <w:r w:rsidR="00F80D8B" w:rsidRPr="00A74832">
              <w:rPr>
                <w:sz w:val="20"/>
              </w:rPr>
              <w:t>5</w:t>
            </w:r>
            <w:r w:rsidRPr="00A74832">
              <w:rPr>
                <w:sz w:val="20"/>
              </w:rPr>
              <w:t>00</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4</w:t>
            </w:r>
            <w:r w:rsidR="00F80D8B" w:rsidRPr="00A74832">
              <w:rPr>
                <w:sz w:val="20"/>
              </w:rPr>
              <w:t>858</w:t>
            </w:r>
          </w:p>
        </w:tc>
        <w:tc>
          <w:tcPr>
            <w:tcW w:w="1020" w:type="dxa"/>
            <w:shd w:val="clear" w:color="auto" w:fill="auto"/>
          </w:tcPr>
          <w:p w:rsidR="000248EE" w:rsidRPr="00A74832" w:rsidRDefault="000248EE" w:rsidP="00A74832">
            <w:pPr>
              <w:spacing w:before="0" w:line="360" w:lineRule="auto"/>
              <w:ind w:firstLine="0"/>
              <w:rPr>
                <w:sz w:val="20"/>
              </w:rPr>
            </w:pPr>
            <w:r w:rsidRPr="00A74832">
              <w:rPr>
                <w:sz w:val="20"/>
              </w:rPr>
              <w:t>+</w:t>
            </w:r>
            <w:r w:rsidR="0007702A" w:rsidRPr="00A74832">
              <w:rPr>
                <w:sz w:val="20"/>
              </w:rPr>
              <w:t>458</w:t>
            </w:r>
          </w:p>
        </w:tc>
        <w:tc>
          <w:tcPr>
            <w:tcW w:w="1084" w:type="dxa"/>
            <w:shd w:val="clear" w:color="auto" w:fill="auto"/>
          </w:tcPr>
          <w:p w:rsidR="000248EE" w:rsidRPr="00A74832" w:rsidRDefault="000248EE" w:rsidP="00A74832">
            <w:pPr>
              <w:spacing w:before="0" w:line="360" w:lineRule="auto"/>
              <w:ind w:firstLine="0"/>
              <w:jc w:val="center"/>
              <w:rPr>
                <w:sz w:val="20"/>
              </w:rPr>
            </w:pPr>
            <w:r w:rsidRPr="00A74832">
              <w:rPr>
                <w:sz w:val="20"/>
              </w:rPr>
              <w:t>110</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7</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Виробництво товарної продукції, тис.грн</w:t>
            </w:r>
          </w:p>
        </w:tc>
        <w:tc>
          <w:tcPr>
            <w:tcW w:w="921" w:type="dxa"/>
            <w:shd w:val="clear" w:color="auto" w:fill="auto"/>
          </w:tcPr>
          <w:p w:rsidR="000248EE" w:rsidRPr="00A74832" w:rsidRDefault="000248EE" w:rsidP="00A74832">
            <w:pPr>
              <w:spacing w:before="0" w:line="360" w:lineRule="auto"/>
              <w:ind w:firstLine="0"/>
              <w:rPr>
                <w:sz w:val="20"/>
              </w:rPr>
            </w:pPr>
            <w:r w:rsidRPr="00A74832">
              <w:rPr>
                <w:sz w:val="20"/>
              </w:rPr>
              <w:t>ТП</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104717,4</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111463,3</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144719,6</w:t>
            </w:r>
          </w:p>
        </w:tc>
        <w:tc>
          <w:tcPr>
            <w:tcW w:w="1020" w:type="dxa"/>
            <w:shd w:val="clear" w:color="auto" w:fill="auto"/>
          </w:tcPr>
          <w:p w:rsidR="000248EE" w:rsidRPr="00A74832" w:rsidRDefault="000248EE" w:rsidP="00A74832">
            <w:pPr>
              <w:spacing w:before="0" w:line="360" w:lineRule="auto"/>
              <w:ind w:firstLine="0"/>
              <w:rPr>
                <w:sz w:val="20"/>
              </w:rPr>
            </w:pPr>
            <w:r w:rsidRPr="00A74832">
              <w:rPr>
                <w:sz w:val="20"/>
              </w:rPr>
              <w:t>+</w:t>
            </w:r>
            <w:r w:rsidR="0007702A" w:rsidRPr="00A74832">
              <w:rPr>
                <w:sz w:val="20"/>
              </w:rPr>
              <w:t>40002,2</w:t>
            </w:r>
          </w:p>
        </w:tc>
        <w:tc>
          <w:tcPr>
            <w:tcW w:w="1084" w:type="dxa"/>
            <w:shd w:val="clear" w:color="auto" w:fill="auto"/>
          </w:tcPr>
          <w:p w:rsidR="000248EE" w:rsidRPr="00A74832" w:rsidRDefault="000248EE" w:rsidP="00A74832">
            <w:pPr>
              <w:spacing w:before="0" w:line="360" w:lineRule="auto"/>
              <w:ind w:firstLine="0"/>
              <w:jc w:val="center"/>
              <w:rPr>
                <w:sz w:val="20"/>
              </w:rPr>
            </w:pPr>
            <w:r w:rsidRPr="00A74832">
              <w:rPr>
                <w:sz w:val="20"/>
              </w:rPr>
              <w:t>1</w:t>
            </w:r>
            <w:r w:rsidR="00BF2DA3" w:rsidRPr="00A74832">
              <w:rPr>
                <w:sz w:val="20"/>
              </w:rPr>
              <w:t>38</w:t>
            </w:r>
          </w:p>
        </w:tc>
      </w:tr>
      <w:tr w:rsidR="000248EE" w:rsidRPr="00A74832" w:rsidTr="00A74832">
        <w:tc>
          <w:tcPr>
            <w:tcW w:w="648" w:type="dxa"/>
            <w:shd w:val="clear" w:color="auto" w:fill="auto"/>
          </w:tcPr>
          <w:p w:rsidR="000248EE" w:rsidRPr="00A74832" w:rsidRDefault="000248EE" w:rsidP="00A74832">
            <w:pPr>
              <w:spacing w:before="0" w:line="360" w:lineRule="auto"/>
              <w:ind w:firstLine="0"/>
              <w:jc w:val="center"/>
              <w:rPr>
                <w:sz w:val="20"/>
              </w:rPr>
            </w:pPr>
            <w:r w:rsidRPr="00A74832">
              <w:rPr>
                <w:sz w:val="20"/>
              </w:rPr>
              <w:t>8</w:t>
            </w:r>
          </w:p>
        </w:tc>
        <w:tc>
          <w:tcPr>
            <w:tcW w:w="3043" w:type="dxa"/>
            <w:shd w:val="clear" w:color="auto" w:fill="auto"/>
          </w:tcPr>
          <w:p w:rsidR="000248EE" w:rsidRPr="00A74832" w:rsidRDefault="000248EE" w:rsidP="00A74832">
            <w:pPr>
              <w:spacing w:before="0" w:line="360" w:lineRule="auto"/>
              <w:ind w:firstLine="0"/>
              <w:rPr>
                <w:sz w:val="20"/>
              </w:rPr>
            </w:pPr>
            <w:r w:rsidRPr="00A74832">
              <w:rPr>
                <w:sz w:val="20"/>
              </w:rPr>
              <w:t>Фондовіддача, грн</w:t>
            </w:r>
          </w:p>
        </w:tc>
        <w:tc>
          <w:tcPr>
            <w:tcW w:w="921" w:type="dxa"/>
            <w:shd w:val="clear" w:color="auto" w:fill="auto"/>
          </w:tcPr>
          <w:p w:rsidR="000248EE" w:rsidRPr="00A74832" w:rsidRDefault="000248EE" w:rsidP="00A74832">
            <w:pPr>
              <w:spacing w:before="0" w:line="360" w:lineRule="auto"/>
              <w:ind w:firstLine="0"/>
              <w:rPr>
                <w:sz w:val="20"/>
              </w:rPr>
            </w:pPr>
            <w:r w:rsidRPr="00A74832">
              <w:rPr>
                <w:sz w:val="20"/>
              </w:rPr>
              <w:t>Ф</w:t>
            </w:r>
            <w:r w:rsidRPr="00A74832">
              <w:rPr>
                <w:sz w:val="20"/>
                <w:vertAlign w:val="subscript"/>
              </w:rPr>
              <w:t>в</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1,5</w:t>
            </w:r>
          </w:p>
        </w:tc>
        <w:tc>
          <w:tcPr>
            <w:tcW w:w="1080" w:type="dxa"/>
            <w:shd w:val="clear" w:color="auto" w:fill="auto"/>
          </w:tcPr>
          <w:p w:rsidR="000248EE" w:rsidRPr="00A74832" w:rsidRDefault="000248EE" w:rsidP="00A74832">
            <w:pPr>
              <w:spacing w:before="0" w:line="360" w:lineRule="auto"/>
              <w:ind w:firstLine="0"/>
              <w:rPr>
                <w:sz w:val="20"/>
              </w:rPr>
            </w:pPr>
            <w:r w:rsidRPr="00A74832">
              <w:rPr>
                <w:sz w:val="20"/>
              </w:rPr>
              <w:t>1,</w:t>
            </w:r>
            <w:r w:rsidR="00F80D8B" w:rsidRPr="00A74832">
              <w:rPr>
                <w:sz w:val="20"/>
              </w:rPr>
              <w:t>49</w:t>
            </w:r>
          </w:p>
        </w:tc>
        <w:tc>
          <w:tcPr>
            <w:tcW w:w="1080" w:type="dxa"/>
            <w:shd w:val="clear" w:color="auto" w:fill="auto"/>
          </w:tcPr>
          <w:p w:rsidR="000248EE" w:rsidRPr="00A74832" w:rsidRDefault="00F80D8B" w:rsidP="00A74832">
            <w:pPr>
              <w:spacing w:before="0" w:line="360" w:lineRule="auto"/>
              <w:ind w:firstLine="0"/>
              <w:rPr>
                <w:sz w:val="20"/>
              </w:rPr>
            </w:pPr>
            <w:r w:rsidRPr="00A74832">
              <w:rPr>
                <w:sz w:val="20"/>
              </w:rPr>
              <w:t>0,48</w:t>
            </w:r>
          </w:p>
        </w:tc>
        <w:tc>
          <w:tcPr>
            <w:tcW w:w="1020" w:type="dxa"/>
            <w:shd w:val="clear" w:color="auto" w:fill="auto"/>
          </w:tcPr>
          <w:p w:rsidR="000248EE" w:rsidRPr="00A74832" w:rsidRDefault="0007702A" w:rsidP="00A74832">
            <w:pPr>
              <w:spacing w:before="0" w:line="360" w:lineRule="auto"/>
              <w:ind w:firstLine="0"/>
              <w:rPr>
                <w:sz w:val="20"/>
              </w:rPr>
            </w:pPr>
            <w:r w:rsidRPr="00A74832">
              <w:rPr>
                <w:sz w:val="20"/>
              </w:rPr>
              <w:t>-1,02</w:t>
            </w:r>
          </w:p>
        </w:tc>
        <w:tc>
          <w:tcPr>
            <w:tcW w:w="1084" w:type="dxa"/>
            <w:shd w:val="clear" w:color="auto" w:fill="auto"/>
          </w:tcPr>
          <w:p w:rsidR="000248EE" w:rsidRPr="00A74832" w:rsidRDefault="00BF2DA3" w:rsidP="00A74832">
            <w:pPr>
              <w:spacing w:before="0" w:line="360" w:lineRule="auto"/>
              <w:ind w:firstLine="0"/>
              <w:jc w:val="center"/>
              <w:rPr>
                <w:sz w:val="20"/>
              </w:rPr>
            </w:pPr>
            <w:r w:rsidRPr="00A74832">
              <w:rPr>
                <w:sz w:val="20"/>
              </w:rPr>
              <w:t>32</w:t>
            </w:r>
          </w:p>
        </w:tc>
      </w:tr>
    </w:tbl>
    <w:p w:rsidR="000248EE" w:rsidRPr="002866A9" w:rsidRDefault="000248EE" w:rsidP="002866A9">
      <w:pPr>
        <w:spacing w:before="0" w:line="360" w:lineRule="auto"/>
        <w:ind w:firstLine="709"/>
        <w:rPr>
          <w:sz w:val="28"/>
          <w:szCs w:val="28"/>
        </w:rPr>
      </w:pPr>
    </w:p>
    <w:p w:rsidR="00C82CFD" w:rsidRPr="002866A9" w:rsidRDefault="00C82CFD" w:rsidP="002866A9">
      <w:pPr>
        <w:spacing w:before="0" w:line="360" w:lineRule="auto"/>
        <w:ind w:firstLine="709"/>
        <w:rPr>
          <w:color w:val="000000"/>
          <w:sz w:val="28"/>
          <w:szCs w:val="28"/>
        </w:rPr>
      </w:pPr>
      <w:r w:rsidRPr="002866A9">
        <w:rPr>
          <w:color w:val="000000"/>
          <w:sz w:val="28"/>
          <w:szCs w:val="28"/>
        </w:rPr>
        <w:t>При оцінці динаміки фондовіддачі вихідні дані приводять у порівнянний вид. Обсяг продукції варто скорегувати на зміну оптових цін і структурних зрушень, а вартість основних засобів – на коефіцієнт переоцінці.</w:t>
      </w:r>
    </w:p>
    <w:p w:rsidR="000248EE" w:rsidRPr="002866A9" w:rsidRDefault="002866A9" w:rsidP="002866A9">
      <w:pPr>
        <w:spacing w:before="0" w:line="360" w:lineRule="auto"/>
        <w:ind w:firstLine="709"/>
        <w:rPr>
          <w:sz w:val="28"/>
          <w:szCs w:val="28"/>
        </w:rPr>
      </w:pPr>
      <w:r>
        <w:rPr>
          <w:sz w:val="28"/>
          <w:szCs w:val="28"/>
        </w:rPr>
        <w:t xml:space="preserve"> </w:t>
      </w:r>
      <w:r w:rsidR="000248EE" w:rsidRPr="002866A9">
        <w:rPr>
          <w:sz w:val="28"/>
          <w:szCs w:val="28"/>
        </w:rPr>
        <w:t>Для подальшого зростання обсягу виробництва, реалізації продукції та прибутку на підприємстві є значні резерви з боку підвищення ефективності використання виробничих основних засобів за рахунок підвищення коефіцієнта змінності роботи обладнання, мобілізації фінансових ресурсів, які відволікаються у запаси зайвого, непрацюючого устаткування, а також придбання менш коштовного устаткування.</w:t>
      </w:r>
    </w:p>
    <w:p w:rsidR="000248EE" w:rsidRPr="002866A9" w:rsidRDefault="000248EE" w:rsidP="002866A9">
      <w:pPr>
        <w:spacing w:before="0" w:line="360" w:lineRule="auto"/>
        <w:ind w:firstLine="709"/>
        <w:rPr>
          <w:sz w:val="28"/>
          <w:szCs w:val="28"/>
        </w:rPr>
      </w:pPr>
      <w:r w:rsidRPr="002866A9">
        <w:rPr>
          <w:sz w:val="28"/>
          <w:szCs w:val="28"/>
        </w:rPr>
        <w:t>Визначимо вплив факторів на зміну фондовіддачі спо</w:t>
      </w:r>
      <w:r w:rsidR="00940BA2" w:rsidRPr="002866A9">
        <w:rPr>
          <w:sz w:val="28"/>
          <w:szCs w:val="28"/>
        </w:rPr>
        <w:t>с</w:t>
      </w:r>
      <w:r w:rsidRPr="002866A9">
        <w:rPr>
          <w:sz w:val="28"/>
          <w:szCs w:val="28"/>
        </w:rPr>
        <w:t>обом ланцюгових підстановок.</w:t>
      </w:r>
    </w:p>
    <w:p w:rsidR="000248EE" w:rsidRPr="002866A9" w:rsidRDefault="000248EE" w:rsidP="002866A9">
      <w:pPr>
        <w:spacing w:before="0" w:line="360" w:lineRule="auto"/>
        <w:ind w:firstLine="709"/>
        <w:rPr>
          <w:sz w:val="28"/>
          <w:szCs w:val="28"/>
        </w:rPr>
      </w:pPr>
      <w:r w:rsidRPr="002866A9">
        <w:rPr>
          <w:sz w:val="28"/>
          <w:szCs w:val="28"/>
        </w:rPr>
        <w:t>Ф</w:t>
      </w:r>
      <w:r w:rsidR="00BF2DA3" w:rsidRPr="002866A9">
        <w:rPr>
          <w:sz w:val="28"/>
          <w:szCs w:val="28"/>
          <w:vertAlign w:val="subscript"/>
        </w:rPr>
        <w:t>2004</w:t>
      </w:r>
      <w:r w:rsidRPr="002866A9">
        <w:rPr>
          <w:sz w:val="28"/>
          <w:szCs w:val="28"/>
        </w:rPr>
        <w:t xml:space="preserve"> =26</w:t>
      </w:r>
      <w:r w:rsidR="00C82CFD" w:rsidRPr="002866A9">
        <w:rPr>
          <w:sz w:val="28"/>
          <w:szCs w:val="28"/>
        </w:rPr>
        <w:t>5</w:t>
      </w:r>
      <w:r w:rsidRPr="002866A9">
        <w:rPr>
          <w:sz w:val="28"/>
          <w:szCs w:val="28"/>
        </w:rPr>
        <w:t xml:space="preserve">* </w:t>
      </w:r>
      <w:r w:rsidR="00C82CFD" w:rsidRPr="002866A9">
        <w:rPr>
          <w:position w:val="-24"/>
          <w:sz w:val="28"/>
          <w:szCs w:val="28"/>
        </w:rPr>
        <w:object w:dxaOrig="1100" w:dyaOrig="620">
          <v:shape id="_x0000_i1028" type="#_x0000_t75" style="width:54.75pt;height:30.75pt" o:ole="">
            <v:imagedata r:id="rId9" o:title=""/>
          </v:shape>
          <o:OLEObject Type="Embed" ProgID="Equation.3" ShapeID="_x0000_i1028" DrawAspect="Content" ObjectID="_1469423791" r:id="rId10"/>
        </w:object>
      </w:r>
      <w:r w:rsidRPr="002866A9">
        <w:rPr>
          <w:sz w:val="28"/>
          <w:szCs w:val="28"/>
        </w:rPr>
        <w:t xml:space="preserve"> * </w:t>
      </w:r>
      <w:r w:rsidR="00C82CFD" w:rsidRPr="002866A9">
        <w:rPr>
          <w:position w:val="-24"/>
          <w:sz w:val="28"/>
          <w:szCs w:val="28"/>
        </w:rPr>
        <w:object w:dxaOrig="820" w:dyaOrig="620">
          <v:shape id="_x0000_i1029" type="#_x0000_t75" style="width:41.25pt;height:30.75pt" o:ole="">
            <v:imagedata r:id="rId11" o:title=""/>
          </v:shape>
          <o:OLEObject Type="Embed" ProgID="Equation.3" ShapeID="_x0000_i1029" DrawAspect="Content" ObjectID="_1469423792" r:id="rId12"/>
        </w:object>
      </w:r>
      <w:r w:rsidRPr="002866A9">
        <w:rPr>
          <w:sz w:val="28"/>
          <w:szCs w:val="28"/>
        </w:rPr>
        <w:t>*</w:t>
      </w:r>
      <w:r w:rsidR="00C82CFD" w:rsidRPr="002866A9">
        <w:rPr>
          <w:position w:val="-28"/>
          <w:sz w:val="28"/>
          <w:szCs w:val="28"/>
        </w:rPr>
        <w:object w:dxaOrig="999" w:dyaOrig="660">
          <v:shape id="_x0000_i1030" type="#_x0000_t75" style="width:50.25pt;height:33pt" o:ole="">
            <v:imagedata r:id="rId13" o:title=""/>
          </v:shape>
          <o:OLEObject Type="Embed" ProgID="Equation.3" ShapeID="_x0000_i1030" DrawAspect="Content" ObjectID="_1469423793" r:id="rId14"/>
        </w:object>
      </w:r>
      <w:r w:rsidRPr="002866A9">
        <w:rPr>
          <w:sz w:val="28"/>
          <w:szCs w:val="28"/>
        </w:rPr>
        <w:t>*</w:t>
      </w:r>
      <w:r w:rsidR="009314A2" w:rsidRPr="002866A9">
        <w:rPr>
          <w:position w:val="-24"/>
          <w:sz w:val="28"/>
          <w:szCs w:val="28"/>
        </w:rPr>
        <w:object w:dxaOrig="720" w:dyaOrig="620">
          <v:shape id="_x0000_i1031" type="#_x0000_t75" style="width:36pt;height:30.75pt" o:ole="">
            <v:imagedata r:id="rId15" o:title=""/>
          </v:shape>
          <o:OLEObject Type="Embed" ProgID="Equation.3" ShapeID="_x0000_i1031" DrawAspect="Content" ObjectID="_1469423794" r:id="rId16"/>
        </w:object>
      </w:r>
      <w:r w:rsidRPr="002866A9">
        <w:rPr>
          <w:sz w:val="28"/>
          <w:szCs w:val="28"/>
        </w:rPr>
        <w:t xml:space="preserve"> * </w:t>
      </w:r>
      <w:r w:rsidR="008E7769" w:rsidRPr="002866A9">
        <w:rPr>
          <w:position w:val="-24"/>
          <w:sz w:val="28"/>
          <w:szCs w:val="28"/>
        </w:rPr>
        <w:object w:dxaOrig="980" w:dyaOrig="620">
          <v:shape id="_x0000_i1032" type="#_x0000_t75" style="width:48.75pt;height:30.75pt" o:ole="">
            <v:imagedata r:id="rId17" o:title=""/>
          </v:shape>
          <o:OLEObject Type="Embed" ProgID="Equation.3" ShapeID="_x0000_i1032" DrawAspect="Content" ObjectID="_1469423795" r:id="rId18"/>
        </w:object>
      </w:r>
      <w:r w:rsidRPr="002866A9">
        <w:rPr>
          <w:sz w:val="28"/>
          <w:szCs w:val="28"/>
        </w:rPr>
        <w:t xml:space="preserve">* </w:t>
      </w:r>
      <w:r w:rsidR="008E7769" w:rsidRPr="002866A9">
        <w:rPr>
          <w:position w:val="-24"/>
          <w:sz w:val="28"/>
          <w:szCs w:val="28"/>
        </w:rPr>
        <w:object w:dxaOrig="580" w:dyaOrig="620">
          <v:shape id="_x0000_i1033" type="#_x0000_t75" style="width:29.25pt;height:30.75pt" o:ole="">
            <v:imagedata r:id="rId19" o:title=""/>
          </v:shape>
          <o:OLEObject Type="Embed" ProgID="Equation.3" ShapeID="_x0000_i1033" DrawAspect="Content" ObjectID="_1469423796" r:id="rId20"/>
        </w:object>
      </w:r>
      <w:r w:rsidRPr="002866A9">
        <w:rPr>
          <w:sz w:val="28"/>
          <w:szCs w:val="28"/>
        </w:rPr>
        <w:t>=1,</w:t>
      </w:r>
      <w:r w:rsidR="009314A2" w:rsidRPr="002866A9">
        <w:rPr>
          <w:sz w:val="28"/>
          <w:szCs w:val="28"/>
        </w:rPr>
        <w:t>47</w:t>
      </w:r>
    </w:p>
    <w:p w:rsidR="000248EE" w:rsidRPr="002866A9" w:rsidRDefault="000248EE" w:rsidP="002866A9">
      <w:pPr>
        <w:spacing w:before="0" w:line="360" w:lineRule="auto"/>
        <w:ind w:firstLine="709"/>
        <w:rPr>
          <w:sz w:val="28"/>
          <w:szCs w:val="28"/>
        </w:rPr>
      </w:pPr>
      <w:r w:rsidRPr="002866A9">
        <w:rPr>
          <w:sz w:val="28"/>
          <w:szCs w:val="28"/>
        </w:rPr>
        <w:t>Ф</w:t>
      </w:r>
      <w:r w:rsidR="00BF2DA3" w:rsidRPr="002866A9">
        <w:rPr>
          <w:sz w:val="28"/>
          <w:szCs w:val="28"/>
          <w:vertAlign w:val="subscript"/>
        </w:rPr>
        <w:t>2005</w:t>
      </w:r>
      <w:r w:rsidRPr="002866A9">
        <w:rPr>
          <w:sz w:val="28"/>
          <w:szCs w:val="28"/>
        </w:rPr>
        <w:t>=26</w:t>
      </w:r>
      <w:r w:rsidR="00BF2DA3" w:rsidRPr="002866A9">
        <w:rPr>
          <w:sz w:val="28"/>
          <w:szCs w:val="28"/>
        </w:rPr>
        <w:t>5</w:t>
      </w:r>
      <w:r w:rsidRPr="002866A9">
        <w:rPr>
          <w:sz w:val="28"/>
          <w:szCs w:val="28"/>
        </w:rPr>
        <w:t>*</w:t>
      </w:r>
      <w:r w:rsidR="00BF2DA3" w:rsidRPr="002866A9">
        <w:rPr>
          <w:position w:val="-24"/>
          <w:sz w:val="28"/>
          <w:szCs w:val="28"/>
        </w:rPr>
        <w:object w:dxaOrig="1100" w:dyaOrig="620">
          <v:shape id="_x0000_i1034" type="#_x0000_t75" style="width:54.75pt;height:30.75pt" o:ole="">
            <v:imagedata r:id="rId21" o:title=""/>
          </v:shape>
          <o:OLEObject Type="Embed" ProgID="Equation.3" ShapeID="_x0000_i1034" DrawAspect="Content" ObjectID="_1469423797" r:id="rId22"/>
        </w:object>
      </w:r>
      <w:r w:rsidRPr="002866A9">
        <w:rPr>
          <w:position w:val="-10"/>
          <w:sz w:val="28"/>
          <w:szCs w:val="28"/>
        </w:rPr>
        <w:object w:dxaOrig="180" w:dyaOrig="340">
          <v:shape id="_x0000_i1035" type="#_x0000_t75" style="width:9pt;height:17.25pt" o:ole="">
            <v:imagedata r:id="rId23" o:title=""/>
          </v:shape>
          <o:OLEObject Type="Embed" ProgID="Equation.3" ShapeID="_x0000_i1035" DrawAspect="Content" ObjectID="_1469423798" r:id="rId24"/>
        </w:object>
      </w:r>
      <w:r w:rsidRPr="002866A9">
        <w:rPr>
          <w:sz w:val="28"/>
          <w:szCs w:val="28"/>
        </w:rPr>
        <w:t>*</w:t>
      </w:r>
      <w:r w:rsidR="009314A2" w:rsidRPr="002866A9">
        <w:rPr>
          <w:sz w:val="28"/>
          <w:szCs w:val="28"/>
        </w:rPr>
        <w:t xml:space="preserve"> </w:t>
      </w:r>
      <w:r w:rsidR="00BF2DA3" w:rsidRPr="002866A9">
        <w:rPr>
          <w:position w:val="-24"/>
          <w:sz w:val="28"/>
          <w:szCs w:val="28"/>
        </w:rPr>
        <w:object w:dxaOrig="820" w:dyaOrig="620">
          <v:shape id="_x0000_i1036" type="#_x0000_t75" style="width:41.25pt;height:30.75pt" o:ole="">
            <v:imagedata r:id="rId25" o:title=""/>
          </v:shape>
          <o:OLEObject Type="Embed" ProgID="Equation.3" ShapeID="_x0000_i1036" DrawAspect="Content" ObjectID="_1469423799" r:id="rId26"/>
        </w:object>
      </w:r>
      <w:r w:rsidRPr="002866A9">
        <w:rPr>
          <w:sz w:val="28"/>
          <w:szCs w:val="28"/>
        </w:rPr>
        <w:t>*</w:t>
      </w:r>
      <w:r w:rsidR="009314A2" w:rsidRPr="002866A9">
        <w:rPr>
          <w:sz w:val="28"/>
          <w:szCs w:val="28"/>
        </w:rPr>
        <w:t xml:space="preserve"> </w:t>
      </w:r>
      <w:r w:rsidR="00BF2DA3" w:rsidRPr="002866A9">
        <w:rPr>
          <w:position w:val="-24"/>
          <w:sz w:val="28"/>
          <w:szCs w:val="28"/>
        </w:rPr>
        <w:object w:dxaOrig="880" w:dyaOrig="620">
          <v:shape id="_x0000_i1037" type="#_x0000_t75" style="width:44.25pt;height:30.75pt" o:ole="">
            <v:imagedata r:id="rId27" o:title=""/>
          </v:shape>
          <o:OLEObject Type="Embed" ProgID="Equation.3" ShapeID="_x0000_i1037" DrawAspect="Content" ObjectID="_1469423800" r:id="rId28"/>
        </w:object>
      </w:r>
      <w:r w:rsidRPr="002866A9">
        <w:rPr>
          <w:sz w:val="28"/>
          <w:szCs w:val="28"/>
        </w:rPr>
        <w:t>*</w:t>
      </w:r>
      <w:r w:rsidR="00BF2DA3" w:rsidRPr="002866A9">
        <w:rPr>
          <w:position w:val="-24"/>
          <w:sz w:val="28"/>
          <w:szCs w:val="28"/>
        </w:rPr>
        <w:object w:dxaOrig="720" w:dyaOrig="620">
          <v:shape id="_x0000_i1038" type="#_x0000_t75" style="width:36pt;height:30.75pt" o:ole="">
            <v:imagedata r:id="rId29" o:title=""/>
          </v:shape>
          <o:OLEObject Type="Embed" ProgID="Equation.3" ShapeID="_x0000_i1038" DrawAspect="Content" ObjectID="_1469423801" r:id="rId30"/>
        </w:object>
      </w:r>
      <w:r w:rsidR="009314A2" w:rsidRPr="002866A9">
        <w:rPr>
          <w:sz w:val="28"/>
          <w:szCs w:val="28"/>
        </w:rPr>
        <w:t xml:space="preserve"> </w:t>
      </w:r>
      <w:r w:rsidRPr="002866A9">
        <w:rPr>
          <w:sz w:val="28"/>
          <w:szCs w:val="28"/>
        </w:rPr>
        <w:t>*</w:t>
      </w:r>
      <w:r w:rsidR="009314A2" w:rsidRPr="002866A9">
        <w:rPr>
          <w:sz w:val="28"/>
          <w:szCs w:val="28"/>
        </w:rPr>
        <w:t xml:space="preserve"> </w:t>
      </w:r>
      <w:r w:rsidR="00BF2DA3" w:rsidRPr="002866A9">
        <w:rPr>
          <w:position w:val="-24"/>
          <w:sz w:val="28"/>
          <w:szCs w:val="28"/>
        </w:rPr>
        <w:object w:dxaOrig="960" w:dyaOrig="620">
          <v:shape id="_x0000_i1039" type="#_x0000_t75" style="width:47.25pt;height:30.75pt" o:ole="">
            <v:imagedata r:id="rId31" o:title=""/>
          </v:shape>
          <o:OLEObject Type="Embed" ProgID="Equation.3" ShapeID="_x0000_i1039" DrawAspect="Content" ObjectID="_1469423802" r:id="rId32"/>
        </w:object>
      </w:r>
      <w:r w:rsidRPr="002866A9">
        <w:rPr>
          <w:sz w:val="28"/>
          <w:szCs w:val="28"/>
          <w:lang w:val="ru-RU"/>
        </w:rPr>
        <w:t>*</w:t>
      </w:r>
      <w:r w:rsidR="009314A2" w:rsidRPr="002866A9">
        <w:rPr>
          <w:sz w:val="28"/>
          <w:szCs w:val="28"/>
          <w:lang w:val="ru-RU"/>
        </w:rPr>
        <w:t xml:space="preserve"> </w:t>
      </w:r>
      <w:r w:rsidR="00BF2DA3" w:rsidRPr="002866A9">
        <w:rPr>
          <w:position w:val="-24"/>
          <w:sz w:val="28"/>
          <w:szCs w:val="28"/>
          <w:lang w:val="en-US"/>
        </w:rPr>
        <w:object w:dxaOrig="580" w:dyaOrig="620">
          <v:shape id="_x0000_i1040" type="#_x0000_t75" style="width:29.25pt;height:30.75pt" o:ole="">
            <v:imagedata r:id="rId33" o:title=""/>
          </v:shape>
          <o:OLEObject Type="Embed" ProgID="Equation.3" ShapeID="_x0000_i1040" DrawAspect="Content" ObjectID="_1469423803" r:id="rId34"/>
        </w:object>
      </w:r>
      <w:r w:rsidRPr="002866A9">
        <w:rPr>
          <w:sz w:val="28"/>
          <w:szCs w:val="28"/>
          <w:lang w:val="ru-RU"/>
        </w:rPr>
        <w:t>=1</w:t>
      </w:r>
      <w:r w:rsidRPr="002866A9">
        <w:rPr>
          <w:sz w:val="28"/>
          <w:szCs w:val="28"/>
        </w:rPr>
        <w:t>,</w:t>
      </w:r>
      <w:r w:rsidR="00BF2DA3" w:rsidRPr="002866A9">
        <w:rPr>
          <w:sz w:val="28"/>
          <w:szCs w:val="28"/>
        </w:rPr>
        <w:t>4</w:t>
      </w:r>
      <w:r w:rsidRPr="002866A9">
        <w:rPr>
          <w:sz w:val="28"/>
          <w:szCs w:val="28"/>
        </w:rPr>
        <w:t>9</w:t>
      </w:r>
    </w:p>
    <w:p w:rsidR="000248EE" w:rsidRPr="002866A9" w:rsidRDefault="002866A9" w:rsidP="002866A9">
      <w:pPr>
        <w:autoSpaceDE w:val="0"/>
        <w:autoSpaceDN w:val="0"/>
        <w:adjustRightInd w:val="0"/>
        <w:spacing w:before="0" w:line="360" w:lineRule="auto"/>
        <w:ind w:firstLine="709"/>
        <w:rPr>
          <w:color w:val="000000"/>
          <w:sz w:val="28"/>
          <w:szCs w:val="28"/>
        </w:rPr>
      </w:pPr>
      <w:r>
        <w:rPr>
          <w:sz w:val="28"/>
          <w:szCs w:val="28"/>
        </w:rPr>
        <w:t xml:space="preserve"> </w:t>
      </w:r>
      <w:r w:rsidR="000248EE" w:rsidRPr="002866A9">
        <w:rPr>
          <w:sz w:val="28"/>
          <w:szCs w:val="28"/>
        </w:rPr>
        <w:t>Ф</w:t>
      </w:r>
      <w:r w:rsidR="00BF2DA3" w:rsidRPr="002866A9">
        <w:rPr>
          <w:sz w:val="28"/>
          <w:szCs w:val="28"/>
          <w:vertAlign w:val="subscript"/>
        </w:rPr>
        <w:t>2006</w:t>
      </w:r>
      <w:r w:rsidR="00BF2DA3" w:rsidRPr="002866A9">
        <w:rPr>
          <w:sz w:val="28"/>
          <w:szCs w:val="28"/>
        </w:rPr>
        <w:t>=266</w:t>
      </w:r>
      <w:r w:rsidR="000248EE" w:rsidRPr="002866A9">
        <w:rPr>
          <w:sz w:val="28"/>
          <w:szCs w:val="28"/>
        </w:rPr>
        <w:t>*</w:t>
      </w:r>
      <w:r w:rsidR="00BF2DA3" w:rsidRPr="002866A9">
        <w:rPr>
          <w:position w:val="-24"/>
          <w:sz w:val="28"/>
          <w:szCs w:val="28"/>
        </w:rPr>
        <w:object w:dxaOrig="1120" w:dyaOrig="620">
          <v:shape id="_x0000_i1041" type="#_x0000_t75" style="width:55.5pt;height:30.75pt" o:ole="">
            <v:imagedata r:id="rId35" o:title=""/>
          </v:shape>
          <o:OLEObject Type="Embed" ProgID="Equation.3" ShapeID="_x0000_i1041" DrawAspect="Content" ObjectID="_1469423804" r:id="rId36"/>
        </w:object>
      </w:r>
      <w:r w:rsidR="000248EE" w:rsidRPr="002866A9">
        <w:rPr>
          <w:position w:val="-10"/>
          <w:sz w:val="28"/>
          <w:szCs w:val="28"/>
        </w:rPr>
        <w:object w:dxaOrig="180" w:dyaOrig="340">
          <v:shape id="_x0000_i1042" type="#_x0000_t75" style="width:9pt;height:17.25pt" o:ole="">
            <v:imagedata r:id="rId23" o:title=""/>
          </v:shape>
          <o:OLEObject Type="Embed" ProgID="Equation.3" ShapeID="_x0000_i1042" DrawAspect="Content" ObjectID="_1469423805" r:id="rId37"/>
        </w:object>
      </w:r>
      <w:r w:rsidR="000248EE" w:rsidRPr="002866A9">
        <w:rPr>
          <w:sz w:val="28"/>
          <w:szCs w:val="28"/>
        </w:rPr>
        <w:t>*</w:t>
      </w:r>
      <w:r w:rsidR="00E10806" w:rsidRPr="002866A9">
        <w:rPr>
          <w:position w:val="-24"/>
          <w:sz w:val="28"/>
          <w:szCs w:val="28"/>
        </w:rPr>
        <w:object w:dxaOrig="840" w:dyaOrig="620">
          <v:shape id="_x0000_i1043" type="#_x0000_t75" style="width:42pt;height:30.75pt" o:ole="">
            <v:imagedata r:id="rId38" o:title=""/>
          </v:shape>
          <o:OLEObject Type="Embed" ProgID="Equation.3" ShapeID="_x0000_i1043" DrawAspect="Content" ObjectID="_1469423806" r:id="rId39"/>
        </w:object>
      </w:r>
      <w:r w:rsidR="000248EE" w:rsidRPr="002866A9">
        <w:rPr>
          <w:sz w:val="28"/>
          <w:szCs w:val="28"/>
        </w:rPr>
        <w:t>*</w:t>
      </w:r>
      <w:r w:rsidR="00E10806" w:rsidRPr="002866A9">
        <w:rPr>
          <w:position w:val="-28"/>
          <w:sz w:val="28"/>
          <w:szCs w:val="28"/>
        </w:rPr>
        <w:object w:dxaOrig="1020" w:dyaOrig="660">
          <v:shape id="_x0000_i1044" type="#_x0000_t75" style="width:51pt;height:33pt" o:ole="">
            <v:imagedata r:id="rId40" o:title=""/>
          </v:shape>
          <o:OLEObject Type="Embed" ProgID="Equation.3" ShapeID="_x0000_i1044" DrawAspect="Content" ObjectID="_1469423807" r:id="rId41"/>
        </w:object>
      </w:r>
      <w:r w:rsidR="000248EE" w:rsidRPr="002866A9">
        <w:rPr>
          <w:sz w:val="28"/>
          <w:szCs w:val="28"/>
        </w:rPr>
        <w:t>*</w:t>
      </w:r>
      <w:r w:rsidR="00E10806" w:rsidRPr="002866A9">
        <w:rPr>
          <w:position w:val="-28"/>
          <w:sz w:val="28"/>
          <w:szCs w:val="28"/>
        </w:rPr>
        <w:object w:dxaOrig="1020" w:dyaOrig="660">
          <v:shape id="_x0000_i1045" type="#_x0000_t75" style="width:51pt;height:33pt" o:ole="">
            <v:imagedata r:id="rId42" o:title=""/>
          </v:shape>
          <o:OLEObject Type="Embed" ProgID="Equation.3" ShapeID="_x0000_i1045" DrawAspect="Content" ObjectID="_1469423808" r:id="rId43"/>
        </w:object>
      </w:r>
      <w:r w:rsidR="000248EE" w:rsidRPr="002866A9">
        <w:rPr>
          <w:sz w:val="28"/>
          <w:szCs w:val="28"/>
        </w:rPr>
        <w:t>*</w:t>
      </w:r>
      <w:r w:rsidR="00E10806" w:rsidRPr="002866A9">
        <w:rPr>
          <w:position w:val="-24"/>
          <w:sz w:val="28"/>
          <w:szCs w:val="28"/>
        </w:rPr>
        <w:object w:dxaOrig="980" w:dyaOrig="620">
          <v:shape id="_x0000_i1046" type="#_x0000_t75" style="width:48.75pt;height:30.75pt" o:ole="">
            <v:imagedata r:id="rId44" o:title=""/>
          </v:shape>
          <o:OLEObject Type="Embed" ProgID="Equation.3" ShapeID="_x0000_i1046" DrawAspect="Content" ObjectID="_1469423809" r:id="rId45"/>
        </w:object>
      </w:r>
      <w:r w:rsidR="000248EE" w:rsidRPr="002866A9">
        <w:rPr>
          <w:sz w:val="28"/>
          <w:szCs w:val="28"/>
          <w:lang w:val="ru-RU"/>
        </w:rPr>
        <w:t>*</w:t>
      </w:r>
      <w:r w:rsidR="00E10806" w:rsidRPr="002866A9">
        <w:rPr>
          <w:position w:val="-24"/>
          <w:sz w:val="28"/>
          <w:szCs w:val="28"/>
          <w:lang w:val="en-US"/>
        </w:rPr>
        <w:object w:dxaOrig="700" w:dyaOrig="620">
          <v:shape id="_x0000_i1047" type="#_x0000_t75" style="width:35.25pt;height:30.75pt" o:ole="">
            <v:imagedata r:id="rId46" o:title=""/>
          </v:shape>
          <o:OLEObject Type="Embed" ProgID="Equation.3" ShapeID="_x0000_i1047" DrawAspect="Content" ObjectID="_1469423810" r:id="rId47"/>
        </w:object>
      </w:r>
      <w:r w:rsidR="000248EE" w:rsidRPr="002866A9">
        <w:rPr>
          <w:sz w:val="28"/>
          <w:szCs w:val="28"/>
          <w:lang w:val="ru-RU"/>
        </w:rPr>
        <w:t>=</w:t>
      </w:r>
      <w:r w:rsidR="00E10806" w:rsidRPr="002866A9">
        <w:rPr>
          <w:sz w:val="28"/>
          <w:szCs w:val="28"/>
          <w:lang w:val="ru-RU"/>
        </w:rPr>
        <w:t>0,48</w:t>
      </w:r>
    </w:p>
    <w:p w:rsidR="000248EE" w:rsidRPr="002866A9" w:rsidRDefault="000248EE" w:rsidP="002866A9">
      <w:pPr>
        <w:autoSpaceDE w:val="0"/>
        <w:autoSpaceDN w:val="0"/>
        <w:adjustRightInd w:val="0"/>
        <w:spacing w:before="0" w:line="360" w:lineRule="auto"/>
        <w:ind w:firstLine="709"/>
        <w:rPr>
          <w:color w:val="000000"/>
          <w:sz w:val="28"/>
          <w:szCs w:val="28"/>
        </w:rPr>
      </w:pPr>
      <w:r w:rsidRPr="002866A9">
        <w:rPr>
          <w:color w:val="000000"/>
          <w:sz w:val="28"/>
          <w:szCs w:val="28"/>
        </w:rPr>
        <w:t>Проведемо розрахунок умовних результативних показників.</w:t>
      </w:r>
    </w:p>
    <w:p w:rsidR="000248EE" w:rsidRPr="002866A9" w:rsidRDefault="000248EE" w:rsidP="002866A9">
      <w:pPr>
        <w:spacing w:before="0" w:line="360" w:lineRule="auto"/>
        <w:ind w:firstLine="709"/>
        <w:rPr>
          <w:sz w:val="28"/>
          <w:szCs w:val="28"/>
        </w:rPr>
      </w:pPr>
      <w:r w:rsidRPr="002866A9">
        <w:rPr>
          <w:sz w:val="28"/>
          <w:szCs w:val="28"/>
        </w:rPr>
        <w:t>Ф</w:t>
      </w:r>
      <w:r w:rsidRPr="002866A9">
        <w:rPr>
          <w:sz w:val="28"/>
          <w:szCs w:val="28"/>
          <w:vertAlign w:val="subscript"/>
        </w:rPr>
        <w:t>ум1</w:t>
      </w:r>
      <w:r w:rsidRPr="002866A9">
        <w:rPr>
          <w:sz w:val="28"/>
          <w:szCs w:val="28"/>
        </w:rPr>
        <w:t>=26</w:t>
      </w:r>
      <w:r w:rsidR="00E10806" w:rsidRPr="002866A9">
        <w:rPr>
          <w:sz w:val="28"/>
          <w:szCs w:val="28"/>
        </w:rPr>
        <w:t>6</w:t>
      </w:r>
      <w:r w:rsidRPr="002866A9">
        <w:rPr>
          <w:sz w:val="28"/>
          <w:szCs w:val="28"/>
        </w:rPr>
        <w:t>*</w:t>
      </w:r>
      <w:r w:rsidR="00E10806" w:rsidRPr="002866A9">
        <w:rPr>
          <w:position w:val="-24"/>
          <w:sz w:val="28"/>
          <w:szCs w:val="28"/>
        </w:rPr>
        <w:object w:dxaOrig="1100" w:dyaOrig="620">
          <v:shape id="_x0000_i1048" type="#_x0000_t75" style="width:54.75pt;height:30.75pt" o:ole="">
            <v:imagedata r:id="rId21" o:title=""/>
          </v:shape>
          <o:OLEObject Type="Embed" ProgID="Equation.3" ShapeID="_x0000_i1048" DrawAspect="Content" ObjectID="_1469423811" r:id="rId48"/>
        </w:object>
      </w:r>
      <w:r w:rsidRPr="002866A9">
        <w:rPr>
          <w:position w:val="-10"/>
          <w:sz w:val="28"/>
          <w:szCs w:val="28"/>
        </w:rPr>
        <w:object w:dxaOrig="180" w:dyaOrig="340">
          <v:shape id="_x0000_i1049" type="#_x0000_t75" style="width:9pt;height:17.25pt" o:ole="">
            <v:imagedata r:id="rId23" o:title=""/>
          </v:shape>
          <o:OLEObject Type="Embed" ProgID="Equation.3" ShapeID="_x0000_i1049" DrawAspect="Content" ObjectID="_1469423812" r:id="rId49"/>
        </w:object>
      </w:r>
      <w:r w:rsidRPr="002866A9">
        <w:rPr>
          <w:sz w:val="28"/>
          <w:szCs w:val="28"/>
        </w:rPr>
        <w:t>*</w:t>
      </w:r>
      <w:r w:rsidR="00E10806" w:rsidRPr="002866A9">
        <w:rPr>
          <w:position w:val="-24"/>
          <w:sz w:val="28"/>
          <w:szCs w:val="28"/>
        </w:rPr>
        <w:object w:dxaOrig="820" w:dyaOrig="620">
          <v:shape id="_x0000_i1050" type="#_x0000_t75" style="width:41.25pt;height:30.75pt" o:ole="">
            <v:imagedata r:id="rId25" o:title=""/>
          </v:shape>
          <o:OLEObject Type="Embed" ProgID="Equation.3" ShapeID="_x0000_i1050" DrawAspect="Content" ObjectID="_1469423813" r:id="rId50"/>
        </w:object>
      </w:r>
      <w:r w:rsidRPr="002866A9">
        <w:rPr>
          <w:sz w:val="28"/>
          <w:szCs w:val="28"/>
        </w:rPr>
        <w:t>*</w:t>
      </w:r>
      <w:r w:rsidR="00E10806" w:rsidRPr="002866A9">
        <w:rPr>
          <w:position w:val="-24"/>
          <w:sz w:val="28"/>
          <w:szCs w:val="28"/>
        </w:rPr>
        <w:object w:dxaOrig="880" w:dyaOrig="620">
          <v:shape id="_x0000_i1051" type="#_x0000_t75" style="width:44.25pt;height:30.75pt" o:ole="">
            <v:imagedata r:id="rId27" o:title=""/>
          </v:shape>
          <o:OLEObject Type="Embed" ProgID="Equation.3" ShapeID="_x0000_i1051" DrawAspect="Content" ObjectID="_1469423814" r:id="rId51"/>
        </w:object>
      </w:r>
      <w:r w:rsidRPr="002866A9">
        <w:rPr>
          <w:sz w:val="28"/>
          <w:szCs w:val="28"/>
        </w:rPr>
        <w:t>*</w:t>
      </w:r>
      <w:r w:rsidR="00E10806" w:rsidRPr="002866A9">
        <w:rPr>
          <w:position w:val="-24"/>
          <w:sz w:val="28"/>
          <w:szCs w:val="28"/>
        </w:rPr>
        <w:object w:dxaOrig="720" w:dyaOrig="620">
          <v:shape id="_x0000_i1052" type="#_x0000_t75" style="width:36pt;height:30.75pt" o:ole="">
            <v:imagedata r:id="rId29" o:title=""/>
          </v:shape>
          <o:OLEObject Type="Embed" ProgID="Equation.3" ShapeID="_x0000_i1052" DrawAspect="Content" ObjectID="_1469423815" r:id="rId52"/>
        </w:object>
      </w:r>
      <w:r w:rsidRPr="002866A9">
        <w:rPr>
          <w:sz w:val="28"/>
          <w:szCs w:val="28"/>
        </w:rPr>
        <w:t>*</w:t>
      </w:r>
      <w:r w:rsidR="00E10806" w:rsidRPr="002866A9">
        <w:rPr>
          <w:position w:val="-24"/>
          <w:sz w:val="28"/>
          <w:szCs w:val="28"/>
        </w:rPr>
        <w:object w:dxaOrig="960" w:dyaOrig="620">
          <v:shape id="_x0000_i1053" type="#_x0000_t75" style="width:47.25pt;height:30.75pt" o:ole="">
            <v:imagedata r:id="rId31" o:title=""/>
          </v:shape>
          <o:OLEObject Type="Embed" ProgID="Equation.3" ShapeID="_x0000_i1053" DrawAspect="Content" ObjectID="_1469423816" r:id="rId53"/>
        </w:object>
      </w:r>
      <w:r w:rsidRPr="002866A9">
        <w:rPr>
          <w:sz w:val="28"/>
          <w:szCs w:val="28"/>
          <w:lang w:val="ru-RU"/>
        </w:rPr>
        <w:t>*</w:t>
      </w:r>
      <w:r w:rsidR="00E10806" w:rsidRPr="002866A9">
        <w:rPr>
          <w:position w:val="-24"/>
          <w:sz w:val="28"/>
          <w:szCs w:val="28"/>
          <w:lang w:val="en-US"/>
        </w:rPr>
        <w:object w:dxaOrig="580" w:dyaOrig="620">
          <v:shape id="_x0000_i1054" type="#_x0000_t75" style="width:29.25pt;height:30.75pt" o:ole="">
            <v:imagedata r:id="rId33" o:title=""/>
          </v:shape>
          <o:OLEObject Type="Embed" ProgID="Equation.3" ShapeID="_x0000_i1054" DrawAspect="Content" ObjectID="_1469423817" r:id="rId54"/>
        </w:object>
      </w:r>
      <w:r w:rsidRPr="002866A9">
        <w:rPr>
          <w:sz w:val="28"/>
          <w:szCs w:val="28"/>
          <w:lang w:val="ru-RU"/>
        </w:rPr>
        <w:t>=1</w:t>
      </w:r>
      <w:r w:rsidRPr="002866A9">
        <w:rPr>
          <w:sz w:val="28"/>
          <w:szCs w:val="28"/>
        </w:rPr>
        <w:t>,</w:t>
      </w:r>
      <w:r w:rsidR="00E10806" w:rsidRPr="002866A9">
        <w:rPr>
          <w:sz w:val="28"/>
          <w:szCs w:val="28"/>
        </w:rPr>
        <w:t>5</w:t>
      </w:r>
    </w:p>
    <w:p w:rsidR="000248EE" w:rsidRPr="002866A9" w:rsidRDefault="000248EE" w:rsidP="002866A9">
      <w:pPr>
        <w:spacing w:before="0" w:line="360" w:lineRule="auto"/>
        <w:ind w:firstLine="709"/>
        <w:rPr>
          <w:sz w:val="28"/>
          <w:szCs w:val="28"/>
        </w:rPr>
      </w:pPr>
      <w:r w:rsidRPr="002866A9">
        <w:rPr>
          <w:sz w:val="28"/>
          <w:szCs w:val="28"/>
        </w:rPr>
        <w:t>Ф</w:t>
      </w:r>
      <w:r w:rsidRPr="002866A9">
        <w:rPr>
          <w:sz w:val="28"/>
          <w:szCs w:val="28"/>
          <w:vertAlign w:val="subscript"/>
        </w:rPr>
        <w:t>ум2</w:t>
      </w:r>
      <w:r w:rsidRPr="002866A9">
        <w:rPr>
          <w:sz w:val="28"/>
          <w:szCs w:val="28"/>
        </w:rPr>
        <w:t>=26</w:t>
      </w:r>
      <w:r w:rsidR="00E10806" w:rsidRPr="002866A9">
        <w:rPr>
          <w:sz w:val="28"/>
          <w:szCs w:val="28"/>
        </w:rPr>
        <w:t>6</w:t>
      </w:r>
      <w:r w:rsidRPr="002866A9">
        <w:rPr>
          <w:sz w:val="28"/>
          <w:szCs w:val="28"/>
        </w:rPr>
        <w:t>*</w:t>
      </w:r>
      <w:r w:rsidR="00E10806" w:rsidRPr="002866A9">
        <w:rPr>
          <w:position w:val="-24"/>
          <w:sz w:val="28"/>
          <w:szCs w:val="28"/>
        </w:rPr>
        <w:object w:dxaOrig="1120" w:dyaOrig="620">
          <v:shape id="_x0000_i1055" type="#_x0000_t75" style="width:55.5pt;height:30.75pt" o:ole="">
            <v:imagedata r:id="rId35" o:title=""/>
          </v:shape>
          <o:OLEObject Type="Embed" ProgID="Equation.3" ShapeID="_x0000_i1055" DrawAspect="Content" ObjectID="_1469423818" r:id="rId55"/>
        </w:object>
      </w:r>
      <w:r w:rsidR="002866A9">
        <w:rPr>
          <w:sz w:val="28"/>
          <w:szCs w:val="28"/>
        </w:rPr>
        <w:t xml:space="preserve"> </w:t>
      </w:r>
      <w:r w:rsidRPr="002866A9">
        <w:rPr>
          <w:sz w:val="28"/>
          <w:szCs w:val="28"/>
        </w:rPr>
        <w:t xml:space="preserve">* </w:t>
      </w:r>
      <w:r w:rsidR="00E10806" w:rsidRPr="002866A9">
        <w:rPr>
          <w:position w:val="-24"/>
          <w:sz w:val="28"/>
          <w:szCs w:val="28"/>
        </w:rPr>
        <w:object w:dxaOrig="820" w:dyaOrig="620">
          <v:shape id="_x0000_i1056" type="#_x0000_t75" style="width:41.25pt;height:30.75pt" o:ole="">
            <v:imagedata r:id="rId25" o:title=""/>
          </v:shape>
          <o:OLEObject Type="Embed" ProgID="Equation.3" ShapeID="_x0000_i1056" DrawAspect="Content" ObjectID="_1469423819" r:id="rId56"/>
        </w:object>
      </w:r>
      <w:r w:rsidRPr="002866A9">
        <w:rPr>
          <w:sz w:val="28"/>
          <w:szCs w:val="28"/>
        </w:rPr>
        <w:t>*</w:t>
      </w:r>
      <w:r w:rsidR="00E10806" w:rsidRPr="002866A9">
        <w:rPr>
          <w:position w:val="-24"/>
          <w:sz w:val="28"/>
          <w:szCs w:val="28"/>
        </w:rPr>
        <w:object w:dxaOrig="880" w:dyaOrig="620">
          <v:shape id="_x0000_i1057" type="#_x0000_t75" style="width:44.25pt;height:30.75pt" o:ole="">
            <v:imagedata r:id="rId27" o:title=""/>
          </v:shape>
          <o:OLEObject Type="Embed" ProgID="Equation.3" ShapeID="_x0000_i1057" DrawAspect="Content" ObjectID="_1469423820" r:id="rId57"/>
        </w:object>
      </w:r>
      <w:r w:rsidRPr="002866A9">
        <w:rPr>
          <w:sz w:val="28"/>
          <w:szCs w:val="28"/>
        </w:rPr>
        <w:t>*</w:t>
      </w:r>
      <w:r w:rsidR="00E10806" w:rsidRPr="002866A9">
        <w:rPr>
          <w:position w:val="-24"/>
          <w:sz w:val="28"/>
          <w:szCs w:val="28"/>
        </w:rPr>
        <w:object w:dxaOrig="720" w:dyaOrig="620">
          <v:shape id="_x0000_i1058" type="#_x0000_t75" style="width:36pt;height:30.75pt" o:ole="">
            <v:imagedata r:id="rId29" o:title=""/>
          </v:shape>
          <o:OLEObject Type="Embed" ProgID="Equation.3" ShapeID="_x0000_i1058" DrawAspect="Content" ObjectID="_1469423821" r:id="rId58"/>
        </w:object>
      </w:r>
      <w:r w:rsidRPr="002866A9">
        <w:rPr>
          <w:sz w:val="28"/>
          <w:szCs w:val="28"/>
        </w:rPr>
        <w:t>*</w:t>
      </w:r>
      <w:r w:rsidR="00E10806" w:rsidRPr="002866A9">
        <w:rPr>
          <w:position w:val="-24"/>
          <w:sz w:val="28"/>
          <w:szCs w:val="28"/>
        </w:rPr>
        <w:object w:dxaOrig="960" w:dyaOrig="620">
          <v:shape id="_x0000_i1059" type="#_x0000_t75" style="width:47.25pt;height:30.75pt" o:ole="">
            <v:imagedata r:id="rId31" o:title=""/>
          </v:shape>
          <o:OLEObject Type="Embed" ProgID="Equation.3" ShapeID="_x0000_i1059" DrawAspect="Content" ObjectID="_1469423822" r:id="rId59"/>
        </w:object>
      </w:r>
      <w:r w:rsidRPr="002866A9">
        <w:rPr>
          <w:sz w:val="28"/>
          <w:szCs w:val="28"/>
          <w:lang w:val="ru-RU"/>
        </w:rPr>
        <w:t>*</w:t>
      </w:r>
      <w:r w:rsidR="00E10806" w:rsidRPr="002866A9">
        <w:rPr>
          <w:position w:val="-24"/>
          <w:sz w:val="28"/>
          <w:szCs w:val="28"/>
          <w:lang w:val="en-US"/>
        </w:rPr>
        <w:object w:dxaOrig="580" w:dyaOrig="620">
          <v:shape id="_x0000_i1060" type="#_x0000_t75" style="width:29.25pt;height:30.75pt" o:ole="">
            <v:imagedata r:id="rId33" o:title=""/>
          </v:shape>
          <o:OLEObject Type="Embed" ProgID="Equation.3" ShapeID="_x0000_i1060" DrawAspect="Content" ObjectID="_1469423823" r:id="rId60"/>
        </w:object>
      </w:r>
      <w:r w:rsidRPr="002866A9">
        <w:rPr>
          <w:sz w:val="28"/>
          <w:szCs w:val="28"/>
          <w:lang w:val="ru-RU"/>
        </w:rPr>
        <w:t>=</w:t>
      </w:r>
      <w:r w:rsidR="00E10806" w:rsidRPr="002866A9">
        <w:rPr>
          <w:sz w:val="28"/>
          <w:szCs w:val="28"/>
          <w:lang w:val="ru-RU"/>
        </w:rPr>
        <w:t>2,3</w:t>
      </w:r>
    </w:p>
    <w:p w:rsidR="000248EE" w:rsidRPr="002866A9" w:rsidRDefault="000248EE" w:rsidP="002866A9">
      <w:pPr>
        <w:spacing w:before="0" w:line="360" w:lineRule="auto"/>
        <w:ind w:firstLine="709"/>
        <w:rPr>
          <w:sz w:val="28"/>
          <w:szCs w:val="28"/>
        </w:rPr>
      </w:pPr>
      <w:r w:rsidRPr="002866A9">
        <w:rPr>
          <w:sz w:val="28"/>
          <w:szCs w:val="28"/>
        </w:rPr>
        <w:t>Ф</w:t>
      </w:r>
      <w:r w:rsidRPr="002866A9">
        <w:rPr>
          <w:sz w:val="28"/>
          <w:szCs w:val="28"/>
          <w:vertAlign w:val="subscript"/>
        </w:rPr>
        <w:t>ум3</w:t>
      </w:r>
      <w:r w:rsidRPr="002866A9">
        <w:rPr>
          <w:sz w:val="28"/>
          <w:szCs w:val="28"/>
        </w:rPr>
        <w:t>=26</w:t>
      </w:r>
      <w:r w:rsidR="00E10806" w:rsidRPr="002866A9">
        <w:rPr>
          <w:sz w:val="28"/>
          <w:szCs w:val="28"/>
        </w:rPr>
        <w:t>6</w:t>
      </w:r>
      <w:r w:rsidRPr="002866A9">
        <w:rPr>
          <w:sz w:val="28"/>
          <w:szCs w:val="28"/>
        </w:rPr>
        <w:t>*</w:t>
      </w:r>
      <w:r w:rsidR="00E10806" w:rsidRPr="002866A9">
        <w:rPr>
          <w:position w:val="-24"/>
          <w:sz w:val="28"/>
          <w:szCs w:val="28"/>
        </w:rPr>
        <w:object w:dxaOrig="1120" w:dyaOrig="620">
          <v:shape id="_x0000_i1061" type="#_x0000_t75" style="width:55.5pt;height:30.75pt" o:ole="">
            <v:imagedata r:id="rId35" o:title=""/>
          </v:shape>
          <o:OLEObject Type="Embed" ProgID="Equation.3" ShapeID="_x0000_i1061" DrawAspect="Content" ObjectID="_1469423824" r:id="rId61"/>
        </w:object>
      </w:r>
      <w:r w:rsidRPr="002866A9">
        <w:rPr>
          <w:position w:val="-10"/>
          <w:sz w:val="28"/>
          <w:szCs w:val="28"/>
        </w:rPr>
        <w:object w:dxaOrig="180" w:dyaOrig="340">
          <v:shape id="_x0000_i1062" type="#_x0000_t75" style="width:9pt;height:17.25pt" o:ole="">
            <v:imagedata r:id="rId23" o:title=""/>
          </v:shape>
          <o:OLEObject Type="Embed" ProgID="Equation.3" ShapeID="_x0000_i1062" DrawAspect="Content" ObjectID="_1469423825" r:id="rId62"/>
        </w:object>
      </w:r>
      <w:r w:rsidRPr="002866A9">
        <w:rPr>
          <w:sz w:val="28"/>
          <w:szCs w:val="28"/>
        </w:rPr>
        <w:t>*</w:t>
      </w:r>
      <w:r w:rsidR="00E10806" w:rsidRPr="002866A9">
        <w:rPr>
          <w:position w:val="-24"/>
          <w:sz w:val="28"/>
          <w:szCs w:val="28"/>
        </w:rPr>
        <w:object w:dxaOrig="840" w:dyaOrig="620">
          <v:shape id="_x0000_i1063" type="#_x0000_t75" style="width:42pt;height:30.75pt" o:ole="">
            <v:imagedata r:id="rId38" o:title=""/>
          </v:shape>
          <o:OLEObject Type="Embed" ProgID="Equation.3" ShapeID="_x0000_i1063" DrawAspect="Content" ObjectID="_1469423826" r:id="rId63"/>
        </w:object>
      </w:r>
      <w:r w:rsidRPr="002866A9">
        <w:rPr>
          <w:sz w:val="28"/>
          <w:szCs w:val="28"/>
        </w:rPr>
        <w:t>*</w:t>
      </w:r>
      <w:r w:rsidR="00E10806" w:rsidRPr="002866A9">
        <w:rPr>
          <w:position w:val="-24"/>
          <w:sz w:val="28"/>
          <w:szCs w:val="28"/>
        </w:rPr>
        <w:object w:dxaOrig="880" w:dyaOrig="620">
          <v:shape id="_x0000_i1064" type="#_x0000_t75" style="width:44.25pt;height:30.75pt" o:ole="">
            <v:imagedata r:id="rId27" o:title=""/>
          </v:shape>
          <o:OLEObject Type="Embed" ProgID="Equation.3" ShapeID="_x0000_i1064" DrawAspect="Content" ObjectID="_1469423827" r:id="rId64"/>
        </w:object>
      </w:r>
      <w:r w:rsidRPr="002866A9">
        <w:rPr>
          <w:sz w:val="28"/>
          <w:szCs w:val="28"/>
        </w:rPr>
        <w:t>*</w:t>
      </w:r>
      <w:r w:rsidR="00E10806" w:rsidRPr="002866A9">
        <w:rPr>
          <w:position w:val="-24"/>
          <w:sz w:val="28"/>
          <w:szCs w:val="28"/>
        </w:rPr>
        <w:object w:dxaOrig="720" w:dyaOrig="620">
          <v:shape id="_x0000_i1065" type="#_x0000_t75" style="width:36pt;height:30.75pt" o:ole="">
            <v:imagedata r:id="rId29" o:title=""/>
          </v:shape>
          <o:OLEObject Type="Embed" ProgID="Equation.3" ShapeID="_x0000_i1065" DrawAspect="Content" ObjectID="_1469423828" r:id="rId65"/>
        </w:object>
      </w:r>
      <w:r w:rsidRPr="002866A9">
        <w:rPr>
          <w:sz w:val="28"/>
          <w:szCs w:val="28"/>
        </w:rPr>
        <w:t>*</w:t>
      </w:r>
      <w:r w:rsidR="00E10806" w:rsidRPr="002866A9">
        <w:rPr>
          <w:position w:val="-24"/>
          <w:sz w:val="28"/>
          <w:szCs w:val="28"/>
        </w:rPr>
        <w:object w:dxaOrig="960" w:dyaOrig="620">
          <v:shape id="_x0000_i1066" type="#_x0000_t75" style="width:47.25pt;height:30.75pt" o:ole="">
            <v:imagedata r:id="rId31" o:title=""/>
          </v:shape>
          <o:OLEObject Type="Embed" ProgID="Equation.3" ShapeID="_x0000_i1066" DrawAspect="Content" ObjectID="_1469423829" r:id="rId66"/>
        </w:object>
      </w:r>
      <w:r w:rsidRPr="002866A9">
        <w:rPr>
          <w:sz w:val="28"/>
          <w:szCs w:val="28"/>
          <w:lang w:val="ru-RU"/>
        </w:rPr>
        <w:t>*</w:t>
      </w:r>
      <w:r w:rsidR="00E10806" w:rsidRPr="002866A9">
        <w:rPr>
          <w:position w:val="-24"/>
          <w:sz w:val="28"/>
          <w:szCs w:val="28"/>
          <w:lang w:val="en-US"/>
        </w:rPr>
        <w:object w:dxaOrig="580" w:dyaOrig="620">
          <v:shape id="_x0000_i1067" type="#_x0000_t75" style="width:29.25pt;height:30.75pt" o:ole="">
            <v:imagedata r:id="rId33" o:title=""/>
          </v:shape>
          <o:OLEObject Type="Embed" ProgID="Equation.3" ShapeID="_x0000_i1067" DrawAspect="Content" ObjectID="_1469423830" r:id="rId67"/>
        </w:object>
      </w:r>
      <w:r w:rsidRPr="002866A9">
        <w:rPr>
          <w:sz w:val="28"/>
          <w:szCs w:val="28"/>
          <w:lang w:val="ru-RU"/>
        </w:rPr>
        <w:t>=1</w:t>
      </w:r>
      <w:r w:rsidRPr="002866A9">
        <w:rPr>
          <w:sz w:val="28"/>
          <w:szCs w:val="28"/>
        </w:rPr>
        <w:t>,</w:t>
      </w:r>
      <w:r w:rsidR="00E10806" w:rsidRPr="002866A9">
        <w:rPr>
          <w:sz w:val="28"/>
          <w:szCs w:val="28"/>
        </w:rPr>
        <w:t>8</w:t>
      </w:r>
    </w:p>
    <w:p w:rsidR="000248EE" w:rsidRPr="002866A9" w:rsidRDefault="000248EE" w:rsidP="002866A9">
      <w:pPr>
        <w:spacing w:before="0" w:line="360" w:lineRule="auto"/>
        <w:ind w:firstLine="709"/>
        <w:rPr>
          <w:sz w:val="28"/>
          <w:szCs w:val="28"/>
        </w:rPr>
      </w:pPr>
      <w:r w:rsidRPr="002866A9">
        <w:rPr>
          <w:sz w:val="28"/>
          <w:szCs w:val="28"/>
        </w:rPr>
        <w:t>Ф</w:t>
      </w:r>
      <w:r w:rsidRPr="002866A9">
        <w:rPr>
          <w:sz w:val="28"/>
          <w:szCs w:val="28"/>
          <w:vertAlign w:val="subscript"/>
        </w:rPr>
        <w:t>ум4</w:t>
      </w:r>
      <w:r w:rsidRPr="002866A9">
        <w:rPr>
          <w:sz w:val="28"/>
          <w:szCs w:val="28"/>
        </w:rPr>
        <w:t>=26</w:t>
      </w:r>
      <w:r w:rsidR="00E10806" w:rsidRPr="002866A9">
        <w:rPr>
          <w:sz w:val="28"/>
          <w:szCs w:val="28"/>
        </w:rPr>
        <w:t>6</w:t>
      </w:r>
      <w:r w:rsidRPr="002866A9">
        <w:rPr>
          <w:sz w:val="28"/>
          <w:szCs w:val="28"/>
        </w:rPr>
        <w:t>*</w:t>
      </w:r>
      <w:r w:rsidR="00E10806" w:rsidRPr="002866A9">
        <w:rPr>
          <w:position w:val="-24"/>
          <w:sz w:val="28"/>
          <w:szCs w:val="28"/>
        </w:rPr>
        <w:object w:dxaOrig="1120" w:dyaOrig="620">
          <v:shape id="_x0000_i1068" type="#_x0000_t75" style="width:55.5pt;height:30.75pt" o:ole="">
            <v:imagedata r:id="rId35" o:title=""/>
          </v:shape>
          <o:OLEObject Type="Embed" ProgID="Equation.3" ShapeID="_x0000_i1068" DrawAspect="Content" ObjectID="_1469423831" r:id="rId68"/>
        </w:object>
      </w:r>
      <w:r w:rsidRPr="002866A9">
        <w:rPr>
          <w:position w:val="-10"/>
          <w:sz w:val="28"/>
          <w:szCs w:val="28"/>
        </w:rPr>
        <w:object w:dxaOrig="180" w:dyaOrig="340">
          <v:shape id="_x0000_i1069" type="#_x0000_t75" style="width:9pt;height:17.25pt" o:ole="">
            <v:imagedata r:id="rId23" o:title=""/>
          </v:shape>
          <o:OLEObject Type="Embed" ProgID="Equation.3" ShapeID="_x0000_i1069" DrawAspect="Content" ObjectID="_1469423832" r:id="rId69"/>
        </w:object>
      </w:r>
      <w:r w:rsidRPr="002866A9">
        <w:rPr>
          <w:sz w:val="28"/>
          <w:szCs w:val="28"/>
        </w:rPr>
        <w:t>*</w:t>
      </w:r>
      <w:r w:rsidR="00E10806" w:rsidRPr="002866A9">
        <w:rPr>
          <w:position w:val="-24"/>
          <w:sz w:val="28"/>
          <w:szCs w:val="28"/>
        </w:rPr>
        <w:object w:dxaOrig="840" w:dyaOrig="620">
          <v:shape id="_x0000_i1070" type="#_x0000_t75" style="width:42pt;height:30.75pt" o:ole="">
            <v:imagedata r:id="rId38" o:title=""/>
          </v:shape>
          <o:OLEObject Type="Embed" ProgID="Equation.3" ShapeID="_x0000_i1070" DrawAspect="Content" ObjectID="_1469423833" r:id="rId70"/>
        </w:object>
      </w:r>
      <w:r w:rsidRPr="002866A9">
        <w:rPr>
          <w:sz w:val="28"/>
          <w:szCs w:val="28"/>
        </w:rPr>
        <w:t>*</w:t>
      </w:r>
      <w:r w:rsidR="00E10806" w:rsidRPr="002866A9">
        <w:rPr>
          <w:position w:val="-28"/>
          <w:sz w:val="28"/>
          <w:szCs w:val="28"/>
        </w:rPr>
        <w:object w:dxaOrig="1020" w:dyaOrig="660">
          <v:shape id="_x0000_i1071" type="#_x0000_t75" style="width:51pt;height:33pt" o:ole="">
            <v:imagedata r:id="rId40" o:title=""/>
          </v:shape>
          <o:OLEObject Type="Embed" ProgID="Equation.3" ShapeID="_x0000_i1071" DrawAspect="Content" ObjectID="_1469423834" r:id="rId71"/>
        </w:object>
      </w:r>
      <w:r w:rsidRPr="002866A9">
        <w:rPr>
          <w:sz w:val="28"/>
          <w:szCs w:val="28"/>
        </w:rPr>
        <w:t>*</w:t>
      </w:r>
      <w:r w:rsidR="00E10806" w:rsidRPr="002866A9">
        <w:rPr>
          <w:position w:val="-24"/>
          <w:sz w:val="28"/>
          <w:szCs w:val="28"/>
        </w:rPr>
        <w:object w:dxaOrig="720" w:dyaOrig="620">
          <v:shape id="_x0000_i1072" type="#_x0000_t75" style="width:36pt;height:30.75pt" o:ole="">
            <v:imagedata r:id="rId29" o:title=""/>
          </v:shape>
          <o:OLEObject Type="Embed" ProgID="Equation.3" ShapeID="_x0000_i1072" DrawAspect="Content" ObjectID="_1469423835" r:id="rId72"/>
        </w:object>
      </w:r>
      <w:r w:rsidRPr="002866A9">
        <w:rPr>
          <w:sz w:val="28"/>
          <w:szCs w:val="28"/>
        </w:rPr>
        <w:t>*</w:t>
      </w:r>
      <w:r w:rsidR="00E10806" w:rsidRPr="002866A9">
        <w:rPr>
          <w:position w:val="-24"/>
          <w:sz w:val="28"/>
          <w:szCs w:val="28"/>
        </w:rPr>
        <w:object w:dxaOrig="960" w:dyaOrig="620">
          <v:shape id="_x0000_i1073" type="#_x0000_t75" style="width:47.25pt;height:30.75pt" o:ole="">
            <v:imagedata r:id="rId31" o:title=""/>
          </v:shape>
          <o:OLEObject Type="Embed" ProgID="Equation.3" ShapeID="_x0000_i1073" DrawAspect="Content" ObjectID="_1469423836" r:id="rId73"/>
        </w:object>
      </w:r>
      <w:r w:rsidRPr="002866A9">
        <w:rPr>
          <w:sz w:val="28"/>
          <w:szCs w:val="28"/>
          <w:lang w:val="ru-RU"/>
        </w:rPr>
        <w:t>*</w:t>
      </w:r>
      <w:r w:rsidR="00E10806" w:rsidRPr="002866A9">
        <w:rPr>
          <w:position w:val="-24"/>
          <w:sz w:val="28"/>
          <w:szCs w:val="28"/>
          <w:lang w:val="en-US"/>
        </w:rPr>
        <w:object w:dxaOrig="580" w:dyaOrig="620">
          <v:shape id="_x0000_i1074" type="#_x0000_t75" style="width:29.25pt;height:30.75pt" o:ole="">
            <v:imagedata r:id="rId33" o:title=""/>
          </v:shape>
          <o:OLEObject Type="Embed" ProgID="Equation.3" ShapeID="_x0000_i1074" DrawAspect="Content" ObjectID="_1469423837" r:id="rId74"/>
        </w:object>
      </w:r>
      <w:r w:rsidRPr="002866A9">
        <w:rPr>
          <w:sz w:val="28"/>
          <w:szCs w:val="28"/>
          <w:lang w:val="ru-RU"/>
        </w:rPr>
        <w:t>=</w:t>
      </w:r>
      <w:r w:rsidR="00E10806" w:rsidRPr="002866A9">
        <w:rPr>
          <w:sz w:val="28"/>
          <w:szCs w:val="28"/>
          <w:lang w:val="ru-RU"/>
        </w:rPr>
        <w:t>2,04</w:t>
      </w:r>
    </w:p>
    <w:p w:rsidR="000248EE" w:rsidRPr="002866A9" w:rsidRDefault="000248EE" w:rsidP="002866A9">
      <w:pPr>
        <w:spacing w:before="0" w:line="360" w:lineRule="auto"/>
        <w:ind w:firstLine="709"/>
        <w:rPr>
          <w:sz w:val="28"/>
          <w:szCs w:val="28"/>
        </w:rPr>
      </w:pPr>
      <w:r w:rsidRPr="002866A9">
        <w:rPr>
          <w:sz w:val="28"/>
          <w:szCs w:val="28"/>
        </w:rPr>
        <w:t>Ф</w:t>
      </w:r>
      <w:r w:rsidRPr="002866A9">
        <w:rPr>
          <w:sz w:val="28"/>
          <w:szCs w:val="28"/>
          <w:vertAlign w:val="subscript"/>
        </w:rPr>
        <w:t>ум5</w:t>
      </w:r>
      <w:r w:rsidRPr="002866A9">
        <w:rPr>
          <w:sz w:val="28"/>
          <w:szCs w:val="28"/>
        </w:rPr>
        <w:t>=26</w:t>
      </w:r>
      <w:r w:rsidR="00E10806" w:rsidRPr="002866A9">
        <w:rPr>
          <w:sz w:val="28"/>
          <w:szCs w:val="28"/>
        </w:rPr>
        <w:t>6</w:t>
      </w:r>
      <w:r w:rsidRPr="002866A9">
        <w:rPr>
          <w:sz w:val="28"/>
          <w:szCs w:val="28"/>
        </w:rPr>
        <w:t>*</w:t>
      </w:r>
      <w:r w:rsidR="00E10806" w:rsidRPr="002866A9">
        <w:rPr>
          <w:position w:val="-24"/>
          <w:sz w:val="28"/>
          <w:szCs w:val="28"/>
        </w:rPr>
        <w:object w:dxaOrig="1120" w:dyaOrig="620">
          <v:shape id="_x0000_i1075" type="#_x0000_t75" style="width:55.5pt;height:30.75pt" o:ole="">
            <v:imagedata r:id="rId35" o:title=""/>
          </v:shape>
          <o:OLEObject Type="Embed" ProgID="Equation.3" ShapeID="_x0000_i1075" DrawAspect="Content" ObjectID="_1469423838" r:id="rId75"/>
        </w:object>
      </w:r>
      <w:r w:rsidRPr="002866A9">
        <w:rPr>
          <w:position w:val="-10"/>
          <w:sz w:val="28"/>
          <w:szCs w:val="28"/>
        </w:rPr>
        <w:object w:dxaOrig="180" w:dyaOrig="340">
          <v:shape id="_x0000_i1076" type="#_x0000_t75" style="width:9pt;height:17.25pt" o:ole="">
            <v:imagedata r:id="rId23" o:title=""/>
          </v:shape>
          <o:OLEObject Type="Embed" ProgID="Equation.3" ShapeID="_x0000_i1076" DrawAspect="Content" ObjectID="_1469423839" r:id="rId76"/>
        </w:object>
      </w:r>
      <w:r w:rsidRPr="002866A9">
        <w:rPr>
          <w:sz w:val="28"/>
          <w:szCs w:val="28"/>
        </w:rPr>
        <w:t>*</w:t>
      </w:r>
      <w:r w:rsidR="00E10806" w:rsidRPr="002866A9">
        <w:rPr>
          <w:position w:val="-24"/>
          <w:sz w:val="28"/>
          <w:szCs w:val="28"/>
        </w:rPr>
        <w:object w:dxaOrig="840" w:dyaOrig="620">
          <v:shape id="_x0000_i1077" type="#_x0000_t75" style="width:42pt;height:30.75pt" o:ole="">
            <v:imagedata r:id="rId38" o:title=""/>
          </v:shape>
          <o:OLEObject Type="Embed" ProgID="Equation.3" ShapeID="_x0000_i1077" DrawAspect="Content" ObjectID="_1469423840" r:id="rId77"/>
        </w:object>
      </w:r>
      <w:r w:rsidRPr="002866A9">
        <w:rPr>
          <w:sz w:val="28"/>
          <w:szCs w:val="28"/>
        </w:rPr>
        <w:t>*</w:t>
      </w:r>
      <w:r w:rsidR="00E10806" w:rsidRPr="002866A9">
        <w:rPr>
          <w:position w:val="-28"/>
          <w:sz w:val="28"/>
          <w:szCs w:val="28"/>
        </w:rPr>
        <w:object w:dxaOrig="1020" w:dyaOrig="660">
          <v:shape id="_x0000_i1078" type="#_x0000_t75" style="width:51pt;height:33pt" o:ole="">
            <v:imagedata r:id="rId40" o:title=""/>
          </v:shape>
          <o:OLEObject Type="Embed" ProgID="Equation.3" ShapeID="_x0000_i1078" DrawAspect="Content" ObjectID="_1469423841" r:id="rId78"/>
        </w:object>
      </w:r>
      <w:r w:rsidRPr="002866A9">
        <w:rPr>
          <w:sz w:val="28"/>
          <w:szCs w:val="28"/>
        </w:rPr>
        <w:t>*</w:t>
      </w:r>
      <w:r w:rsidR="00E10806" w:rsidRPr="002866A9">
        <w:rPr>
          <w:position w:val="-28"/>
          <w:sz w:val="28"/>
          <w:szCs w:val="28"/>
        </w:rPr>
        <w:object w:dxaOrig="1020" w:dyaOrig="660">
          <v:shape id="_x0000_i1079" type="#_x0000_t75" style="width:51pt;height:33pt" o:ole="">
            <v:imagedata r:id="rId42" o:title=""/>
          </v:shape>
          <o:OLEObject Type="Embed" ProgID="Equation.3" ShapeID="_x0000_i1079" DrawAspect="Content" ObjectID="_1469423842" r:id="rId79"/>
        </w:object>
      </w:r>
      <w:r w:rsidRPr="002866A9">
        <w:rPr>
          <w:sz w:val="28"/>
          <w:szCs w:val="28"/>
        </w:rPr>
        <w:t>*</w:t>
      </w:r>
      <w:r w:rsidR="00E10806" w:rsidRPr="002866A9">
        <w:rPr>
          <w:position w:val="-24"/>
          <w:sz w:val="28"/>
          <w:szCs w:val="28"/>
        </w:rPr>
        <w:object w:dxaOrig="960" w:dyaOrig="620">
          <v:shape id="_x0000_i1080" type="#_x0000_t75" style="width:47.25pt;height:30.75pt" o:ole="">
            <v:imagedata r:id="rId31" o:title=""/>
          </v:shape>
          <o:OLEObject Type="Embed" ProgID="Equation.3" ShapeID="_x0000_i1080" DrawAspect="Content" ObjectID="_1469423843" r:id="rId80"/>
        </w:object>
      </w:r>
      <w:r w:rsidRPr="002866A9">
        <w:rPr>
          <w:sz w:val="28"/>
          <w:szCs w:val="28"/>
          <w:lang w:val="ru-RU"/>
        </w:rPr>
        <w:t>*</w:t>
      </w:r>
      <w:r w:rsidR="00E10806" w:rsidRPr="002866A9">
        <w:rPr>
          <w:position w:val="-24"/>
          <w:sz w:val="28"/>
          <w:szCs w:val="28"/>
          <w:lang w:val="en-US"/>
        </w:rPr>
        <w:object w:dxaOrig="580" w:dyaOrig="620">
          <v:shape id="_x0000_i1081" type="#_x0000_t75" style="width:29.25pt;height:30.75pt" o:ole="">
            <v:imagedata r:id="rId33" o:title=""/>
          </v:shape>
          <o:OLEObject Type="Embed" ProgID="Equation.3" ShapeID="_x0000_i1081" DrawAspect="Content" ObjectID="_1469423844" r:id="rId81"/>
        </w:object>
      </w:r>
      <w:r w:rsidRPr="002866A9">
        <w:rPr>
          <w:sz w:val="28"/>
          <w:szCs w:val="28"/>
          <w:lang w:val="ru-RU"/>
        </w:rPr>
        <w:t>=</w:t>
      </w:r>
      <w:r w:rsidR="00E10806" w:rsidRPr="002866A9">
        <w:rPr>
          <w:sz w:val="28"/>
          <w:szCs w:val="28"/>
          <w:lang w:val="ru-RU"/>
        </w:rPr>
        <w:t>4,5</w:t>
      </w:r>
    </w:p>
    <w:p w:rsidR="000248EE" w:rsidRPr="002866A9" w:rsidRDefault="000248EE" w:rsidP="002866A9">
      <w:pPr>
        <w:spacing w:before="0" w:line="360" w:lineRule="auto"/>
        <w:ind w:firstLine="709"/>
        <w:rPr>
          <w:sz w:val="28"/>
          <w:szCs w:val="28"/>
        </w:rPr>
      </w:pPr>
      <w:r w:rsidRPr="002866A9">
        <w:rPr>
          <w:sz w:val="28"/>
          <w:szCs w:val="28"/>
        </w:rPr>
        <w:t>Ф</w:t>
      </w:r>
      <w:r w:rsidRPr="002866A9">
        <w:rPr>
          <w:sz w:val="28"/>
          <w:szCs w:val="28"/>
          <w:vertAlign w:val="subscript"/>
        </w:rPr>
        <w:t>ум6</w:t>
      </w:r>
      <w:r w:rsidRPr="002866A9">
        <w:rPr>
          <w:sz w:val="28"/>
          <w:szCs w:val="28"/>
        </w:rPr>
        <w:t>=26</w:t>
      </w:r>
      <w:r w:rsidR="00E10806" w:rsidRPr="002866A9">
        <w:rPr>
          <w:sz w:val="28"/>
          <w:szCs w:val="28"/>
        </w:rPr>
        <w:t>6</w:t>
      </w:r>
      <w:r w:rsidRPr="002866A9">
        <w:rPr>
          <w:sz w:val="28"/>
          <w:szCs w:val="28"/>
        </w:rPr>
        <w:t>*</w:t>
      </w:r>
      <w:r w:rsidR="00E10806" w:rsidRPr="002866A9">
        <w:rPr>
          <w:position w:val="-24"/>
          <w:sz w:val="28"/>
          <w:szCs w:val="28"/>
        </w:rPr>
        <w:object w:dxaOrig="1120" w:dyaOrig="620">
          <v:shape id="_x0000_i1082" type="#_x0000_t75" style="width:55.5pt;height:30.75pt" o:ole="">
            <v:imagedata r:id="rId35" o:title=""/>
          </v:shape>
          <o:OLEObject Type="Embed" ProgID="Equation.3" ShapeID="_x0000_i1082" DrawAspect="Content" ObjectID="_1469423845" r:id="rId82"/>
        </w:object>
      </w:r>
      <w:r w:rsidRPr="002866A9">
        <w:rPr>
          <w:position w:val="-10"/>
          <w:sz w:val="28"/>
          <w:szCs w:val="28"/>
        </w:rPr>
        <w:object w:dxaOrig="180" w:dyaOrig="340">
          <v:shape id="_x0000_i1083" type="#_x0000_t75" style="width:9pt;height:17.25pt" o:ole="">
            <v:imagedata r:id="rId23" o:title=""/>
          </v:shape>
          <o:OLEObject Type="Embed" ProgID="Equation.3" ShapeID="_x0000_i1083" DrawAspect="Content" ObjectID="_1469423846" r:id="rId83"/>
        </w:object>
      </w:r>
      <w:r w:rsidRPr="002866A9">
        <w:rPr>
          <w:sz w:val="28"/>
          <w:szCs w:val="28"/>
        </w:rPr>
        <w:t>*</w:t>
      </w:r>
      <w:r w:rsidR="00E10806" w:rsidRPr="002866A9">
        <w:rPr>
          <w:position w:val="-24"/>
          <w:sz w:val="28"/>
          <w:szCs w:val="28"/>
        </w:rPr>
        <w:object w:dxaOrig="840" w:dyaOrig="620">
          <v:shape id="_x0000_i1084" type="#_x0000_t75" style="width:42pt;height:30.75pt" o:ole="">
            <v:imagedata r:id="rId38" o:title=""/>
          </v:shape>
          <o:OLEObject Type="Embed" ProgID="Equation.3" ShapeID="_x0000_i1084" DrawAspect="Content" ObjectID="_1469423847" r:id="rId84"/>
        </w:object>
      </w:r>
      <w:r w:rsidRPr="002866A9">
        <w:rPr>
          <w:sz w:val="28"/>
          <w:szCs w:val="28"/>
        </w:rPr>
        <w:t>*</w:t>
      </w:r>
      <w:r w:rsidR="00E10806" w:rsidRPr="002866A9">
        <w:rPr>
          <w:position w:val="-28"/>
          <w:sz w:val="28"/>
          <w:szCs w:val="28"/>
        </w:rPr>
        <w:object w:dxaOrig="1020" w:dyaOrig="660">
          <v:shape id="_x0000_i1085" type="#_x0000_t75" style="width:51pt;height:33pt" o:ole="">
            <v:imagedata r:id="rId40" o:title=""/>
          </v:shape>
          <o:OLEObject Type="Embed" ProgID="Equation.3" ShapeID="_x0000_i1085" DrawAspect="Content" ObjectID="_1469423848" r:id="rId85"/>
        </w:object>
      </w:r>
      <w:r w:rsidRPr="002866A9">
        <w:rPr>
          <w:sz w:val="28"/>
          <w:szCs w:val="28"/>
        </w:rPr>
        <w:t>*</w:t>
      </w:r>
      <w:r w:rsidR="00E10806" w:rsidRPr="002866A9">
        <w:rPr>
          <w:position w:val="-28"/>
          <w:sz w:val="28"/>
          <w:szCs w:val="28"/>
        </w:rPr>
        <w:object w:dxaOrig="1020" w:dyaOrig="660">
          <v:shape id="_x0000_i1086" type="#_x0000_t75" style="width:51pt;height:33pt" o:ole="">
            <v:imagedata r:id="rId42" o:title=""/>
          </v:shape>
          <o:OLEObject Type="Embed" ProgID="Equation.3" ShapeID="_x0000_i1086" DrawAspect="Content" ObjectID="_1469423849" r:id="rId86"/>
        </w:object>
      </w:r>
      <w:r w:rsidRPr="002866A9">
        <w:rPr>
          <w:sz w:val="28"/>
          <w:szCs w:val="28"/>
        </w:rPr>
        <w:t>*</w:t>
      </w:r>
      <w:r w:rsidR="00E10806" w:rsidRPr="002866A9">
        <w:rPr>
          <w:position w:val="-24"/>
          <w:sz w:val="28"/>
          <w:szCs w:val="28"/>
        </w:rPr>
        <w:object w:dxaOrig="980" w:dyaOrig="620">
          <v:shape id="_x0000_i1087" type="#_x0000_t75" style="width:48.75pt;height:30.75pt" o:ole="">
            <v:imagedata r:id="rId44" o:title=""/>
          </v:shape>
          <o:OLEObject Type="Embed" ProgID="Equation.3" ShapeID="_x0000_i1087" DrawAspect="Content" ObjectID="_1469423850" r:id="rId87"/>
        </w:object>
      </w:r>
      <w:r w:rsidRPr="002866A9">
        <w:rPr>
          <w:sz w:val="28"/>
          <w:szCs w:val="28"/>
          <w:lang w:val="ru-RU"/>
        </w:rPr>
        <w:t>*</w:t>
      </w:r>
      <w:r w:rsidR="00E10806" w:rsidRPr="002866A9">
        <w:rPr>
          <w:position w:val="-24"/>
          <w:sz w:val="28"/>
          <w:szCs w:val="28"/>
          <w:lang w:val="en-US"/>
        </w:rPr>
        <w:object w:dxaOrig="580" w:dyaOrig="620">
          <v:shape id="_x0000_i1088" type="#_x0000_t75" style="width:29.25pt;height:30.75pt" o:ole="">
            <v:imagedata r:id="rId33" o:title=""/>
          </v:shape>
          <o:OLEObject Type="Embed" ProgID="Equation.3" ShapeID="_x0000_i1088" DrawAspect="Content" ObjectID="_1469423851" r:id="rId88"/>
        </w:object>
      </w:r>
      <w:r w:rsidR="00E10806" w:rsidRPr="002866A9">
        <w:rPr>
          <w:sz w:val="28"/>
          <w:szCs w:val="28"/>
          <w:lang w:val="ru-RU"/>
        </w:rPr>
        <w:t>=5,4</w:t>
      </w:r>
    </w:p>
    <w:p w:rsidR="000248EE" w:rsidRPr="002866A9" w:rsidRDefault="000248EE" w:rsidP="002866A9">
      <w:pPr>
        <w:spacing w:before="0" w:line="360" w:lineRule="auto"/>
        <w:ind w:firstLine="709"/>
        <w:rPr>
          <w:sz w:val="28"/>
          <w:szCs w:val="28"/>
          <w:lang w:val="ru-RU"/>
        </w:rPr>
      </w:pPr>
      <w:r w:rsidRPr="002866A9">
        <w:rPr>
          <w:sz w:val="28"/>
          <w:szCs w:val="28"/>
        </w:rPr>
        <w:t>Розрахуємо вплив зміни факторних показників</w:t>
      </w:r>
      <w:r w:rsidRPr="002866A9">
        <w:rPr>
          <w:sz w:val="28"/>
          <w:szCs w:val="28"/>
          <w:lang w:val="ru-RU"/>
        </w:rPr>
        <w:t>:</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за рахунок збільшення робочих днів фондовіддача збільшилась на</w:t>
      </w:r>
      <w:r w:rsidRPr="002866A9">
        <w:rPr>
          <w:sz w:val="28"/>
          <w:szCs w:val="28"/>
          <w:lang w:val="ru-RU"/>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д</w:t>
      </w:r>
      <w:r w:rsidRPr="002866A9">
        <w:rPr>
          <w:sz w:val="28"/>
          <w:szCs w:val="28"/>
        </w:rPr>
        <w:t xml:space="preserve"> = Ф</w:t>
      </w:r>
      <w:r w:rsidRPr="002866A9">
        <w:rPr>
          <w:sz w:val="28"/>
          <w:szCs w:val="28"/>
          <w:vertAlign w:val="subscript"/>
        </w:rPr>
        <w:t>ум1</w:t>
      </w:r>
      <w:r w:rsidRPr="002866A9">
        <w:rPr>
          <w:sz w:val="28"/>
          <w:szCs w:val="28"/>
        </w:rPr>
        <w:t xml:space="preserve"> – Ф</w:t>
      </w:r>
      <w:r w:rsidRPr="002866A9">
        <w:rPr>
          <w:sz w:val="28"/>
          <w:szCs w:val="28"/>
          <w:vertAlign w:val="subscript"/>
        </w:rPr>
        <w:t>2004</w:t>
      </w:r>
      <w:r w:rsidRPr="002866A9">
        <w:rPr>
          <w:sz w:val="28"/>
          <w:szCs w:val="28"/>
        </w:rPr>
        <w:t>= 1,</w:t>
      </w:r>
      <w:r w:rsidR="00E10806" w:rsidRPr="002866A9">
        <w:rPr>
          <w:sz w:val="28"/>
          <w:szCs w:val="28"/>
        </w:rPr>
        <w:t>5</w:t>
      </w:r>
      <w:r w:rsidRPr="002866A9">
        <w:rPr>
          <w:sz w:val="28"/>
          <w:szCs w:val="28"/>
        </w:rPr>
        <w:t xml:space="preserve"> – 1,</w:t>
      </w:r>
      <w:r w:rsidR="00E10806" w:rsidRPr="002866A9">
        <w:rPr>
          <w:sz w:val="28"/>
          <w:szCs w:val="28"/>
        </w:rPr>
        <w:t>4</w:t>
      </w:r>
      <w:r w:rsidRPr="002866A9">
        <w:rPr>
          <w:sz w:val="28"/>
          <w:szCs w:val="28"/>
        </w:rPr>
        <w:t>9 = +0,0</w:t>
      </w:r>
      <w:r w:rsidR="00E10806" w:rsidRPr="002866A9">
        <w:rPr>
          <w:sz w:val="28"/>
          <w:szCs w:val="28"/>
        </w:rPr>
        <w:t>1</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 xml:space="preserve">за рахунок </w:t>
      </w:r>
      <w:r w:rsidR="00113E2E" w:rsidRPr="002866A9">
        <w:rPr>
          <w:sz w:val="28"/>
          <w:szCs w:val="28"/>
        </w:rPr>
        <w:t>збільшення</w:t>
      </w:r>
      <w:r w:rsidRPr="002866A9">
        <w:rPr>
          <w:sz w:val="28"/>
          <w:szCs w:val="28"/>
        </w:rPr>
        <w:t xml:space="preserve"> коефіцієнту змінної роботи обладнання фондовіддача </w:t>
      </w:r>
      <w:r w:rsidR="00113E2E" w:rsidRPr="002866A9">
        <w:rPr>
          <w:sz w:val="28"/>
          <w:szCs w:val="28"/>
        </w:rPr>
        <w:t>збільшилась</w:t>
      </w:r>
      <w:r w:rsidRPr="002866A9">
        <w:rPr>
          <w:sz w:val="28"/>
          <w:szCs w:val="28"/>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Кзм</w:t>
      </w:r>
      <w:r w:rsidRPr="002866A9">
        <w:rPr>
          <w:sz w:val="28"/>
          <w:szCs w:val="28"/>
        </w:rPr>
        <w:t xml:space="preserve"> = Ф</w:t>
      </w:r>
      <w:r w:rsidRPr="002866A9">
        <w:rPr>
          <w:sz w:val="28"/>
          <w:szCs w:val="28"/>
          <w:vertAlign w:val="subscript"/>
        </w:rPr>
        <w:t>ум2</w:t>
      </w:r>
      <w:r w:rsidRPr="002866A9">
        <w:rPr>
          <w:sz w:val="28"/>
          <w:szCs w:val="28"/>
        </w:rPr>
        <w:t xml:space="preserve"> – Ф</w:t>
      </w:r>
      <w:r w:rsidRPr="002866A9">
        <w:rPr>
          <w:sz w:val="28"/>
          <w:szCs w:val="28"/>
          <w:vertAlign w:val="subscript"/>
        </w:rPr>
        <w:t>ум1</w:t>
      </w:r>
      <w:r w:rsidRPr="002866A9">
        <w:rPr>
          <w:sz w:val="28"/>
          <w:szCs w:val="28"/>
        </w:rPr>
        <w:t xml:space="preserve">= </w:t>
      </w:r>
      <w:r w:rsidR="00E10806" w:rsidRPr="002866A9">
        <w:rPr>
          <w:sz w:val="28"/>
          <w:szCs w:val="28"/>
        </w:rPr>
        <w:t>2,3</w:t>
      </w:r>
      <w:r w:rsidRPr="002866A9">
        <w:rPr>
          <w:sz w:val="28"/>
          <w:szCs w:val="28"/>
        </w:rPr>
        <w:t xml:space="preserve"> – 1,</w:t>
      </w:r>
      <w:r w:rsidR="00E10806" w:rsidRPr="002866A9">
        <w:rPr>
          <w:sz w:val="28"/>
          <w:szCs w:val="28"/>
        </w:rPr>
        <w:t>5</w:t>
      </w:r>
      <w:r w:rsidRPr="002866A9">
        <w:rPr>
          <w:sz w:val="28"/>
          <w:szCs w:val="28"/>
        </w:rPr>
        <w:t xml:space="preserve"> = </w:t>
      </w:r>
      <w:r w:rsidR="00E10806" w:rsidRPr="002866A9">
        <w:rPr>
          <w:sz w:val="28"/>
          <w:szCs w:val="28"/>
        </w:rPr>
        <w:t>+0,8</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 xml:space="preserve">за рахунок зміни середньої тривалості однієї зміни фондовіддача </w:t>
      </w:r>
      <w:r w:rsidR="00113E2E" w:rsidRPr="002866A9">
        <w:rPr>
          <w:sz w:val="28"/>
          <w:szCs w:val="28"/>
        </w:rPr>
        <w:t>зменшилась</w:t>
      </w:r>
      <w:r w:rsidRPr="002866A9">
        <w:rPr>
          <w:sz w:val="28"/>
          <w:szCs w:val="28"/>
          <w:lang w:val="ru-RU"/>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Тгод</w:t>
      </w:r>
      <w:r w:rsidRPr="002866A9">
        <w:rPr>
          <w:sz w:val="28"/>
          <w:szCs w:val="28"/>
        </w:rPr>
        <w:t xml:space="preserve"> = Ф</w:t>
      </w:r>
      <w:r w:rsidRPr="002866A9">
        <w:rPr>
          <w:sz w:val="28"/>
          <w:szCs w:val="28"/>
          <w:vertAlign w:val="subscript"/>
        </w:rPr>
        <w:t>ум3</w:t>
      </w:r>
      <w:r w:rsidRPr="002866A9">
        <w:rPr>
          <w:sz w:val="28"/>
          <w:szCs w:val="28"/>
        </w:rPr>
        <w:t xml:space="preserve"> – Ф</w:t>
      </w:r>
      <w:r w:rsidRPr="002866A9">
        <w:rPr>
          <w:sz w:val="28"/>
          <w:szCs w:val="28"/>
          <w:vertAlign w:val="subscript"/>
        </w:rPr>
        <w:t>ум2</w:t>
      </w:r>
      <w:r w:rsidRPr="002866A9">
        <w:rPr>
          <w:sz w:val="28"/>
          <w:szCs w:val="28"/>
        </w:rPr>
        <w:t>= 1,</w:t>
      </w:r>
      <w:r w:rsidR="00E10806" w:rsidRPr="002866A9">
        <w:rPr>
          <w:sz w:val="28"/>
          <w:szCs w:val="28"/>
        </w:rPr>
        <w:t>8</w:t>
      </w:r>
      <w:r w:rsidRPr="002866A9">
        <w:rPr>
          <w:sz w:val="28"/>
          <w:szCs w:val="28"/>
        </w:rPr>
        <w:t xml:space="preserve"> – </w:t>
      </w:r>
      <w:r w:rsidR="00E10806" w:rsidRPr="002866A9">
        <w:rPr>
          <w:sz w:val="28"/>
          <w:szCs w:val="28"/>
        </w:rPr>
        <w:t>2,3</w:t>
      </w:r>
      <w:r w:rsidRPr="002866A9">
        <w:rPr>
          <w:sz w:val="28"/>
          <w:szCs w:val="28"/>
        </w:rPr>
        <w:t xml:space="preserve"> = </w:t>
      </w:r>
      <w:r w:rsidR="00E10806" w:rsidRPr="002866A9">
        <w:rPr>
          <w:sz w:val="28"/>
          <w:szCs w:val="28"/>
        </w:rPr>
        <w:t>-0,5</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за рахунок збільшення питомої ваги активної частини основних виробничих засобів відбулося збільшення фондовіддачі на</w:t>
      </w:r>
      <w:r w:rsidRPr="002866A9">
        <w:rPr>
          <w:sz w:val="28"/>
          <w:szCs w:val="28"/>
          <w:lang w:val="ru-RU"/>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ОЗакт</w:t>
      </w:r>
      <w:r w:rsidRPr="002866A9">
        <w:rPr>
          <w:sz w:val="28"/>
          <w:szCs w:val="28"/>
        </w:rPr>
        <w:t xml:space="preserve"> = Ф</w:t>
      </w:r>
      <w:r w:rsidRPr="002866A9">
        <w:rPr>
          <w:sz w:val="28"/>
          <w:szCs w:val="28"/>
          <w:vertAlign w:val="subscript"/>
        </w:rPr>
        <w:t>ум4</w:t>
      </w:r>
      <w:r w:rsidRPr="002866A9">
        <w:rPr>
          <w:sz w:val="28"/>
          <w:szCs w:val="28"/>
        </w:rPr>
        <w:t>– Ф</w:t>
      </w:r>
      <w:r w:rsidRPr="002866A9">
        <w:rPr>
          <w:sz w:val="28"/>
          <w:szCs w:val="28"/>
          <w:vertAlign w:val="subscript"/>
        </w:rPr>
        <w:t>ум3</w:t>
      </w:r>
      <w:r w:rsidRPr="002866A9">
        <w:rPr>
          <w:sz w:val="28"/>
          <w:szCs w:val="28"/>
        </w:rPr>
        <w:t xml:space="preserve">= </w:t>
      </w:r>
      <w:r w:rsidR="00E10806" w:rsidRPr="002866A9">
        <w:rPr>
          <w:sz w:val="28"/>
          <w:szCs w:val="28"/>
        </w:rPr>
        <w:t>2,04</w:t>
      </w:r>
      <w:r w:rsidRPr="002866A9">
        <w:rPr>
          <w:sz w:val="28"/>
          <w:szCs w:val="28"/>
        </w:rPr>
        <w:t xml:space="preserve"> – 1,</w:t>
      </w:r>
      <w:r w:rsidR="00E10806" w:rsidRPr="002866A9">
        <w:rPr>
          <w:sz w:val="28"/>
          <w:szCs w:val="28"/>
        </w:rPr>
        <w:t>8</w:t>
      </w:r>
      <w:r w:rsidRPr="002866A9">
        <w:rPr>
          <w:sz w:val="28"/>
          <w:szCs w:val="28"/>
        </w:rPr>
        <w:t xml:space="preserve"> = +0,2</w:t>
      </w:r>
      <w:r w:rsidR="00E10806" w:rsidRPr="002866A9">
        <w:rPr>
          <w:sz w:val="28"/>
          <w:szCs w:val="28"/>
        </w:rPr>
        <w:t>4</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за рахунок збільшення питомої ваги діючого обладнання фондовіддача збільшилась на</w:t>
      </w:r>
      <w:r w:rsidRPr="002866A9">
        <w:rPr>
          <w:sz w:val="28"/>
          <w:szCs w:val="28"/>
          <w:lang w:val="ru-RU"/>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ОЗд</w:t>
      </w:r>
      <w:r w:rsidRPr="002866A9">
        <w:rPr>
          <w:sz w:val="28"/>
          <w:szCs w:val="28"/>
        </w:rPr>
        <w:t xml:space="preserve"> = Ф</w:t>
      </w:r>
      <w:r w:rsidRPr="002866A9">
        <w:rPr>
          <w:sz w:val="28"/>
          <w:szCs w:val="28"/>
          <w:vertAlign w:val="subscript"/>
        </w:rPr>
        <w:t xml:space="preserve">ум5 </w:t>
      </w:r>
      <w:r w:rsidRPr="002866A9">
        <w:rPr>
          <w:sz w:val="28"/>
          <w:szCs w:val="28"/>
        </w:rPr>
        <w:t>– Ф</w:t>
      </w:r>
      <w:r w:rsidRPr="002866A9">
        <w:rPr>
          <w:sz w:val="28"/>
          <w:szCs w:val="28"/>
          <w:vertAlign w:val="subscript"/>
        </w:rPr>
        <w:t>ум4</w:t>
      </w:r>
      <w:r w:rsidRPr="002866A9">
        <w:rPr>
          <w:sz w:val="28"/>
          <w:szCs w:val="28"/>
        </w:rPr>
        <w:t xml:space="preserve">= </w:t>
      </w:r>
      <w:r w:rsidR="00113E2E" w:rsidRPr="002866A9">
        <w:rPr>
          <w:sz w:val="28"/>
          <w:szCs w:val="28"/>
        </w:rPr>
        <w:t>4,5</w:t>
      </w:r>
      <w:r w:rsidRPr="002866A9">
        <w:rPr>
          <w:sz w:val="28"/>
          <w:szCs w:val="28"/>
        </w:rPr>
        <w:t xml:space="preserve"> – </w:t>
      </w:r>
      <w:r w:rsidR="00113E2E" w:rsidRPr="002866A9">
        <w:rPr>
          <w:sz w:val="28"/>
          <w:szCs w:val="28"/>
        </w:rPr>
        <w:t>2,04</w:t>
      </w:r>
      <w:r w:rsidRPr="002866A9">
        <w:rPr>
          <w:sz w:val="28"/>
          <w:szCs w:val="28"/>
        </w:rPr>
        <w:t xml:space="preserve"> = +</w:t>
      </w:r>
      <w:r w:rsidR="00113E2E" w:rsidRPr="002866A9">
        <w:rPr>
          <w:sz w:val="28"/>
          <w:szCs w:val="28"/>
        </w:rPr>
        <w:t>2,46</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за рахунок зміни середнього випуску продукції за одну машино-годину фондовіддача збільшилась на</w:t>
      </w:r>
      <w:r w:rsidRPr="002866A9">
        <w:rPr>
          <w:sz w:val="28"/>
          <w:szCs w:val="28"/>
          <w:lang w:val="ru-RU"/>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Т</w:t>
      </w:r>
      <w:r w:rsidRPr="002866A9">
        <w:rPr>
          <w:sz w:val="28"/>
          <w:szCs w:val="28"/>
        </w:rPr>
        <w:t xml:space="preserve"> = Ф</w:t>
      </w:r>
      <w:r w:rsidRPr="002866A9">
        <w:rPr>
          <w:sz w:val="28"/>
          <w:szCs w:val="28"/>
          <w:vertAlign w:val="subscript"/>
        </w:rPr>
        <w:t>ум6</w:t>
      </w:r>
      <w:r w:rsidRPr="002866A9">
        <w:rPr>
          <w:sz w:val="28"/>
          <w:szCs w:val="28"/>
        </w:rPr>
        <w:t xml:space="preserve"> – Ф</w:t>
      </w:r>
      <w:r w:rsidRPr="002866A9">
        <w:rPr>
          <w:sz w:val="28"/>
          <w:szCs w:val="28"/>
          <w:vertAlign w:val="subscript"/>
        </w:rPr>
        <w:t>ум5</w:t>
      </w:r>
      <w:r w:rsidRPr="002866A9">
        <w:rPr>
          <w:sz w:val="28"/>
          <w:szCs w:val="28"/>
        </w:rPr>
        <w:t xml:space="preserve">= </w:t>
      </w:r>
      <w:r w:rsidR="00113E2E" w:rsidRPr="002866A9">
        <w:rPr>
          <w:sz w:val="28"/>
          <w:szCs w:val="28"/>
        </w:rPr>
        <w:t>5,4</w:t>
      </w:r>
      <w:r w:rsidRPr="002866A9">
        <w:rPr>
          <w:sz w:val="28"/>
          <w:szCs w:val="28"/>
        </w:rPr>
        <w:t xml:space="preserve"> – </w:t>
      </w:r>
      <w:r w:rsidR="00113E2E" w:rsidRPr="002866A9">
        <w:rPr>
          <w:sz w:val="28"/>
          <w:szCs w:val="28"/>
        </w:rPr>
        <w:t>4,5</w:t>
      </w:r>
      <w:r w:rsidRPr="002866A9">
        <w:rPr>
          <w:sz w:val="28"/>
          <w:szCs w:val="28"/>
        </w:rPr>
        <w:t>= +0,</w:t>
      </w:r>
      <w:r w:rsidR="00113E2E" w:rsidRPr="002866A9">
        <w:rPr>
          <w:sz w:val="28"/>
          <w:szCs w:val="28"/>
        </w:rPr>
        <w:t>9</w:t>
      </w:r>
    </w:p>
    <w:p w:rsidR="000248EE" w:rsidRPr="002866A9" w:rsidRDefault="000248EE" w:rsidP="002866A9">
      <w:pPr>
        <w:numPr>
          <w:ilvl w:val="0"/>
          <w:numId w:val="21"/>
        </w:numPr>
        <w:spacing w:before="0" w:line="360" w:lineRule="auto"/>
        <w:ind w:firstLine="709"/>
        <w:rPr>
          <w:sz w:val="28"/>
          <w:szCs w:val="28"/>
        </w:rPr>
      </w:pPr>
      <w:r w:rsidRPr="002866A9">
        <w:rPr>
          <w:sz w:val="28"/>
          <w:szCs w:val="28"/>
        </w:rPr>
        <w:t>зміна середньої вартості одиниці обладнання призвела до зміни фондовіддачі на</w:t>
      </w:r>
      <w:r w:rsidRPr="002866A9">
        <w:rPr>
          <w:sz w:val="28"/>
          <w:szCs w:val="28"/>
          <w:lang w:val="ru-RU"/>
        </w:rPr>
        <w:t>:</w:t>
      </w:r>
    </w:p>
    <w:p w:rsidR="000248EE" w:rsidRPr="002866A9" w:rsidRDefault="000248EE" w:rsidP="002866A9">
      <w:pPr>
        <w:spacing w:before="0" w:line="360" w:lineRule="auto"/>
        <w:ind w:left="540" w:firstLine="709"/>
        <w:rPr>
          <w:sz w:val="28"/>
          <w:szCs w:val="28"/>
        </w:rPr>
      </w:pPr>
      <w:r w:rsidRPr="002866A9">
        <w:rPr>
          <w:sz w:val="28"/>
          <w:szCs w:val="28"/>
        </w:rPr>
        <w:t>∆Ф</w:t>
      </w:r>
      <w:r w:rsidRPr="002866A9">
        <w:rPr>
          <w:sz w:val="28"/>
          <w:szCs w:val="28"/>
          <w:vertAlign w:val="subscript"/>
        </w:rPr>
        <w:t>С</w:t>
      </w:r>
      <w:r w:rsidRPr="002866A9">
        <w:rPr>
          <w:sz w:val="28"/>
          <w:szCs w:val="28"/>
        </w:rPr>
        <w:t xml:space="preserve"> = Ф</w:t>
      </w:r>
      <w:r w:rsidRPr="002866A9">
        <w:rPr>
          <w:sz w:val="28"/>
          <w:szCs w:val="28"/>
          <w:vertAlign w:val="subscript"/>
        </w:rPr>
        <w:t>2005</w:t>
      </w:r>
      <w:r w:rsidRPr="002866A9">
        <w:rPr>
          <w:sz w:val="28"/>
          <w:szCs w:val="28"/>
        </w:rPr>
        <w:t xml:space="preserve"> – Ф</w:t>
      </w:r>
      <w:r w:rsidRPr="002866A9">
        <w:rPr>
          <w:sz w:val="28"/>
          <w:szCs w:val="28"/>
          <w:vertAlign w:val="subscript"/>
        </w:rPr>
        <w:t>ум6</w:t>
      </w:r>
      <w:r w:rsidRPr="002866A9">
        <w:rPr>
          <w:sz w:val="28"/>
          <w:szCs w:val="28"/>
        </w:rPr>
        <w:t xml:space="preserve">= </w:t>
      </w:r>
      <w:r w:rsidR="00113E2E" w:rsidRPr="002866A9">
        <w:rPr>
          <w:sz w:val="28"/>
          <w:szCs w:val="28"/>
        </w:rPr>
        <w:t>0,48</w:t>
      </w:r>
      <w:r w:rsidRPr="002866A9">
        <w:rPr>
          <w:sz w:val="28"/>
          <w:szCs w:val="28"/>
        </w:rPr>
        <w:t xml:space="preserve"> – </w:t>
      </w:r>
      <w:r w:rsidR="00113E2E" w:rsidRPr="002866A9">
        <w:rPr>
          <w:sz w:val="28"/>
          <w:szCs w:val="28"/>
        </w:rPr>
        <w:t>5,4</w:t>
      </w:r>
      <w:r w:rsidRPr="002866A9">
        <w:rPr>
          <w:sz w:val="28"/>
          <w:szCs w:val="28"/>
        </w:rPr>
        <w:t xml:space="preserve"> = - </w:t>
      </w:r>
      <w:r w:rsidR="00113E2E" w:rsidRPr="002866A9">
        <w:rPr>
          <w:sz w:val="28"/>
          <w:szCs w:val="28"/>
        </w:rPr>
        <w:t>4,92</w:t>
      </w:r>
    </w:p>
    <w:p w:rsidR="000248EE" w:rsidRPr="002866A9" w:rsidRDefault="000248EE" w:rsidP="002866A9">
      <w:pPr>
        <w:autoSpaceDE w:val="0"/>
        <w:autoSpaceDN w:val="0"/>
        <w:adjustRightInd w:val="0"/>
        <w:spacing w:before="0" w:line="360" w:lineRule="auto"/>
        <w:ind w:firstLine="709"/>
        <w:rPr>
          <w:sz w:val="28"/>
          <w:szCs w:val="28"/>
          <w:lang w:val="ru-RU"/>
        </w:rPr>
      </w:pPr>
      <w:r w:rsidRPr="002866A9">
        <w:rPr>
          <w:sz w:val="28"/>
          <w:szCs w:val="28"/>
        </w:rPr>
        <w:t>Перевіремо баланс відхилень</w:t>
      </w:r>
      <w:r w:rsidRPr="002866A9">
        <w:rPr>
          <w:sz w:val="28"/>
          <w:szCs w:val="28"/>
          <w:lang w:val="ru-RU"/>
        </w:rPr>
        <w:t>:</w:t>
      </w:r>
    </w:p>
    <w:p w:rsidR="000248EE" w:rsidRPr="002866A9" w:rsidRDefault="000248EE" w:rsidP="002866A9">
      <w:pPr>
        <w:autoSpaceDE w:val="0"/>
        <w:autoSpaceDN w:val="0"/>
        <w:adjustRightInd w:val="0"/>
        <w:spacing w:before="0" w:line="360" w:lineRule="auto"/>
        <w:ind w:firstLine="709"/>
        <w:rPr>
          <w:sz w:val="28"/>
          <w:szCs w:val="28"/>
        </w:rPr>
      </w:pPr>
      <w:r w:rsidRPr="002866A9">
        <w:rPr>
          <w:sz w:val="28"/>
          <w:szCs w:val="28"/>
          <w:lang w:val="ru-RU"/>
        </w:rPr>
        <w:t>Ф</w:t>
      </w:r>
      <w:r w:rsidRPr="002866A9">
        <w:rPr>
          <w:sz w:val="28"/>
          <w:szCs w:val="28"/>
          <w:vertAlign w:val="subscript"/>
          <w:lang w:val="ru-RU"/>
        </w:rPr>
        <w:t>1</w:t>
      </w:r>
      <w:r w:rsidRPr="002866A9">
        <w:rPr>
          <w:sz w:val="28"/>
          <w:szCs w:val="28"/>
          <w:lang w:val="ru-RU"/>
        </w:rPr>
        <w:t xml:space="preserve"> - </w:t>
      </w:r>
      <w:r w:rsidRPr="002866A9">
        <w:rPr>
          <w:sz w:val="28"/>
          <w:szCs w:val="28"/>
        </w:rPr>
        <w:t>Ф</w:t>
      </w:r>
      <w:r w:rsidRPr="002866A9">
        <w:rPr>
          <w:sz w:val="28"/>
          <w:szCs w:val="28"/>
          <w:vertAlign w:val="subscript"/>
        </w:rPr>
        <w:t>2004 =</w:t>
      </w:r>
      <w:r w:rsidR="002866A9">
        <w:rPr>
          <w:sz w:val="28"/>
          <w:szCs w:val="28"/>
          <w:vertAlign w:val="subscript"/>
        </w:rPr>
        <w:t xml:space="preserve"> </w:t>
      </w:r>
      <w:r w:rsidRPr="002866A9">
        <w:rPr>
          <w:sz w:val="28"/>
          <w:szCs w:val="28"/>
        </w:rPr>
        <w:t>∆Ф</w:t>
      </w:r>
      <w:r w:rsidRPr="002866A9">
        <w:rPr>
          <w:sz w:val="28"/>
          <w:szCs w:val="28"/>
          <w:vertAlign w:val="subscript"/>
        </w:rPr>
        <w:t xml:space="preserve">д </w:t>
      </w:r>
      <w:r w:rsidRPr="002866A9">
        <w:rPr>
          <w:sz w:val="28"/>
          <w:szCs w:val="28"/>
        </w:rPr>
        <w:t>+ ∆Ф</w:t>
      </w:r>
      <w:r w:rsidRPr="002866A9">
        <w:rPr>
          <w:sz w:val="28"/>
          <w:szCs w:val="28"/>
          <w:vertAlign w:val="subscript"/>
        </w:rPr>
        <w:t>Кзм</w:t>
      </w:r>
      <w:r w:rsidRPr="002866A9">
        <w:rPr>
          <w:color w:val="000000"/>
          <w:sz w:val="28"/>
          <w:szCs w:val="28"/>
        </w:rPr>
        <w:t xml:space="preserve">+ </w:t>
      </w:r>
      <w:r w:rsidRPr="002866A9">
        <w:rPr>
          <w:sz w:val="28"/>
          <w:szCs w:val="28"/>
        </w:rPr>
        <w:t>∆Ф</w:t>
      </w:r>
      <w:r w:rsidRPr="002866A9">
        <w:rPr>
          <w:sz w:val="28"/>
          <w:szCs w:val="28"/>
          <w:vertAlign w:val="subscript"/>
        </w:rPr>
        <w:t>Тгод</w:t>
      </w:r>
      <w:r w:rsidRPr="002866A9">
        <w:rPr>
          <w:sz w:val="28"/>
          <w:szCs w:val="28"/>
        </w:rPr>
        <w:t>+∆Ф</w:t>
      </w:r>
      <w:r w:rsidRPr="002866A9">
        <w:rPr>
          <w:sz w:val="28"/>
          <w:szCs w:val="28"/>
          <w:vertAlign w:val="subscript"/>
        </w:rPr>
        <w:t>Озакт</w:t>
      </w:r>
      <w:r w:rsidRPr="002866A9">
        <w:rPr>
          <w:sz w:val="28"/>
          <w:szCs w:val="28"/>
        </w:rPr>
        <w:t>+∆Ф</w:t>
      </w:r>
      <w:r w:rsidRPr="002866A9">
        <w:rPr>
          <w:sz w:val="28"/>
          <w:szCs w:val="28"/>
          <w:vertAlign w:val="subscript"/>
        </w:rPr>
        <w:t>Озд</w:t>
      </w:r>
      <w:r w:rsidRPr="002866A9">
        <w:rPr>
          <w:sz w:val="28"/>
          <w:szCs w:val="28"/>
        </w:rPr>
        <w:t>+∆Ф</w:t>
      </w:r>
      <w:r w:rsidRPr="002866A9">
        <w:rPr>
          <w:sz w:val="28"/>
          <w:szCs w:val="28"/>
          <w:vertAlign w:val="subscript"/>
        </w:rPr>
        <w:t>Т</w:t>
      </w:r>
      <w:r w:rsidRPr="002866A9">
        <w:rPr>
          <w:sz w:val="28"/>
          <w:szCs w:val="28"/>
        </w:rPr>
        <w:t>+∆Ф</w:t>
      </w:r>
      <w:r w:rsidRPr="002866A9">
        <w:rPr>
          <w:sz w:val="28"/>
          <w:szCs w:val="28"/>
          <w:vertAlign w:val="subscript"/>
        </w:rPr>
        <w:t>С</w:t>
      </w:r>
    </w:p>
    <w:p w:rsidR="000248EE" w:rsidRPr="002866A9" w:rsidRDefault="00113E2E" w:rsidP="002866A9">
      <w:pPr>
        <w:autoSpaceDE w:val="0"/>
        <w:autoSpaceDN w:val="0"/>
        <w:adjustRightInd w:val="0"/>
        <w:spacing w:before="0" w:line="360" w:lineRule="auto"/>
        <w:ind w:firstLine="709"/>
        <w:rPr>
          <w:sz w:val="28"/>
          <w:szCs w:val="28"/>
        </w:rPr>
      </w:pPr>
      <w:r w:rsidRPr="002866A9">
        <w:rPr>
          <w:sz w:val="28"/>
          <w:szCs w:val="28"/>
        </w:rPr>
        <w:t>0,48 - 1,49</w:t>
      </w:r>
      <w:r w:rsidR="000248EE" w:rsidRPr="002866A9">
        <w:rPr>
          <w:sz w:val="28"/>
          <w:szCs w:val="28"/>
        </w:rPr>
        <w:t xml:space="preserve"> = 0,0</w:t>
      </w:r>
      <w:r w:rsidRPr="002866A9">
        <w:rPr>
          <w:sz w:val="28"/>
          <w:szCs w:val="28"/>
        </w:rPr>
        <w:t>1</w:t>
      </w:r>
      <w:r w:rsidR="000248EE" w:rsidRPr="002866A9">
        <w:rPr>
          <w:sz w:val="28"/>
          <w:szCs w:val="28"/>
        </w:rPr>
        <w:t xml:space="preserve"> </w:t>
      </w:r>
      <w:r w:rsidRPr="002866A9">
        <w:rPr>
          <w:sz w:val="28"/>
          <w:szCs w:val="28"/>
        </w:rPr>
        <w:t>+0,8</w:t>
      </w:r>
      <w:r w:rsidR="000248EE" w:rsidRPr="002866A9">
        <w:rPr>
          <w:sz w:val="28"/>
          <w:szCs w:val="28"/>
        </w:rPr>
        <w:t xml:space="preserve"> </w:t>
      </w:r>
      <w:r w:rsidRPr="002866A9">
        <w:rPr>
          <w:sz w:val="28"/>
          <w:szCs w:val="28"/>
        </w:rPr>
        <w:t>- 0,5</w:t>
      </w:r>
      <w:r w:rsidR="000248EE" w:rsidRPr="002866A9">
        <w:rPr>
          <w:sz w:val="28"/>
          <w:szCs w:val="28"/>
        </w:rPr>
        <w:t xml:space="preserve"> +0,2</w:t>
      </w:r>
      <w:r w:rsidRPr="002866A9">
        <w:rPr>
          <w:sz w:val="28"/>
          <w:szCs w:val="28"/>
        </w:rPr>
        <w:t>4</w:t>
      </w:r>
      <w:r w:rsidR="000248EE" w:rsidRPr="002866A9">
        <w:rPr>
          <w:sz w:val="28"/>
          <w:szCs w:val="28"/>
        </w:rPr>
        <w:t xml:space="preserve"> + </w:t>
      </w:r>
      <w:r w:rsidRPr="002866A9">
        <w:rPr>
          <w:sz w:val="28"/>
          <w:szCs w:val="28"/>
        </w:rPr>
        <w:t>2,46</w:t>
      </w:r>
      <w:r w:rsidR="000248EE" w:rsidRPr="002866A9">
        <w:rPr>
          <w:sz w:val="28"/>
          <w:szCs w:val="28"/>
        </w:rPr>
        <w:t xml:space="preserve"> + 0,</w:t>
      </w:r>
      <w:r w:rsidRPr="002866A9">
        <w:rPr>
          <w:sz w:val="28"/>
          <w:szCs w:val="28"/>
        </w:rPr>
        <w:t>9</w:t>
      </w:r>
      <w:r w:rsidR="000248EE" w:rsidRPr="002866A9">
        <w:rPr>
          <w:sz w:val="28"/>
          <w:szCs w:val="28"/>
        </w:rPr>
        <w:t xml:space="preserve"> – </w:t>
      </w:r>
      <w:r w:rsidRPr="002866A9">
        <w:rPr>
          <w:sz w:val="28"/>
          <w:szCs w:val="28"/>
        </w:rPr>
        <w:t>4,92</w:t>
      </w:r>
    </w:p>
    <w:p w:rsidR="000248EE" w:rsidRPr="002866A9" w:rsidRDefault="00113E2E" w:rsidP="002866A9">
      <w:pPr>
        <w:autoSpaceDE w:val="0"/>
        <w:autoSpaceDN w:val="0"/>
        <w:adjustRightInd w:val="0"/>
        <w:spacing w:before="0" w:line="360" w:lineRule="auto"/>
        <w:ind w:firstLine="709"/>
        <w:rPr>
          <w:sz w:val="28"/>
          <w:szCs w:val="28"/>
        </w:rPr>
      </w:pPr>
      <w:r w:rsidRPr="002866A9">
        <w:rPr>
          <w:sz w:val="28"/>
          <w:szCs w:val="28"/>
        </w:rPr>
        <w:t>1,01</w:t>
      </w:r>
      <w:r w:rsidR="000248EE" w:rsidRPr="002866A9">
        <w:rPr>
          <w:sz w:val="28"/>
          <w:szCs w:val="28"/>
        </w:rPr>
        <w:t xml:space="preserve"> = </w:t>
      </w:r>
      <w:r w:rsidRPr="002866A9">
        <w:rPr>
          <w:sz w:val="28"/>
          <w:szCs w:val="28"/>
        </w:rPr>
        <w:t>1,01</w:t>
      </w:r>
    </w:p>
    <w:p w:rsidR="002F405D" w:rsidRPr="002866A9" w:rsidRDefault="00556C89" w:rsidP="002866A9">
      <w:pPr>
        <w:autoSpaceDE w:val="0"/>
        <w:autoSpaceDN w:val="0"/>
        <w:adjustRightInd w:val="0"/>
        <w:spacing w:before="0" w:line="360" w:lineRule="auto"/>
        <w:ind w:firstLine="709"/>
        <w:rPr>
          <w:sz w:val="28"/>
          <w:szCs w:val="28"/>
        </w:rPr>
      </w:pPr>
      <w:r w:rsidRPr="002866A9">
        <w:rPr>
          <w:sz w:val="28"/>
          <w:szCs w:val="28"/>
        </w:rPr>
        <w:t xml:space="preserve">Таким чином, фактичний аналіз показав, що зменшення фондовіддачі в 2006 році по відношенню до 2005 на суму 5,42 грн. відбулося за рахунок наступних показників: </w:t>
      </w:r>
    </w:p>
    <w:p w:rsidR="002F405D" w:rsidRPr="002866A9" w:rsidRDefault="00556C89" w:rsidP="002866A9">
      <w:pPr>
        <w:numPr>
          <w:ilvl w:val="1"/>
          <w:numId w:val="34"/>
        </w:numPr>
        <w:tabs>
          <w:tab w:val="clear" w:pos="1440"/>
          <w:tab w:val="num" w:pos="1260"/>
        </w:tabs>
        <w:autoSpaceDE w:val="0"/>
        <w:autoSpaceDN w:val="0"/>
        <w:adjustRightInd w:val="0"/>
        <w:spacing w:before="0" w:line="360" w:lineRule="auto"/>
        <w:ind w:left="0" w:firstLine="720"/>
        <w:rPr>
          <w:sz w:val="28"/>
          <w:szCs w:val="28"/>
        </w:rPr>
      </w:pPr>
      <w:r w:rsidRPr="002866A9">
        <w:rPr>
          <w:sz w:val="28"/>
          <w:szCs w:val="28"/>
        </w:rPr>
        <w:t>зміни середньої тривалості однієї зміни</w:t>
      </w:r>
      <w:r w:rsidR="002F405D" w:rsidRPr="002866A9">
        <w:rPr>
          <w:sz w:val="28"/>
          <w:szCs w:val="28"/>
          <w:lang w:val="ru-RU"/>
        </w:rPr>
        <w:t>;</w:t>
      </w:r>
      <w:r w:rsidRPr="002866A9">
        <w:rPr>
          <w:sz w:val="28"/>
          <w:szCs w:val="28"/>
        </w:rPr>
        <w:t xml:space="preserve"> </w:t>
      </w:r>
    </w:p>
    <w:p w:rsidR="00556C89" w:rsidRPr="002866A9" w:rsidRDefault="002866A9" w:rsidP="002866A9">
      <w:pPr>
        <w:numPr>
          <w:ilvl w:val="1"/>
          <w:numId w:val="34"/>
        </w:numPr>
        <w:tabs>
          <w:tab w:val="clear" w:pos="1440"/>
          <w:tab w:val="num" w:pos="1080"/>
        </w:tabs>
        <w:autoSpaceDE w:val="0"/>
        <w:autoSpaceDN w:val="0"/>
        <w:adjustRightInd w:val="0"/>
        <w:spacing w:before="0" w:line="360" w:lineRule="auto"/>
        <w:ind w:left="0" w:firstLine="720"/>
        <w:rPr>
          <w:sz w:val="28"/>
          <w:szCs w:val="28"/>
        </w:rPr>
      </w:pPr>
      <w:r>
        <w:rPr>
          <w:sz w:val="28"/>
          <w:szCs w:val="28"/>
        </w:rPr>
        <w:t xml:space="preserve"> </w:t>
      </w:r>
      <w:r w:rsidR="00556C89" w:rsidRPr="002866A9">
        <w:rPr>
          <w:sz w:val="28"/>
          <w:szCs w:val="28"/>
        </w:rPr>
        <w:t>змін</w:t>
      </w:r>
      <w:r w:rsidR="002F405D" w:rsidRPr="002866A9">
        <w:rPr>
          <w:sz w:val="28"/>
          <w:szCs w:val="28"/>
        </w:rPr>
        <w:t>и</w:t>
      </w:r>
      <w:r w:rsidR="00556C89" w:rsidRPr="002866A9">
        <w:rPr>
          <w:sz w:val="28"/>
          <w:szCs w:val="28"/>
        </w:rPr>
        <w:t xml:space="preserve"> середньої вартості одиниці обладнання</w:t>
      </w:r>
      <w:r w:rsidR="002F405D" w:rsidRPr="002866A9">
        <w:rPr>
          <w:sz w:val="28"/>
          <w:szCs w:val="28"/>
        </w:rPr>
        <w:t>,</w:t>
      </w:r>
    </w:p>
    <w:p w:rsidR="002F405D" w:rsidRPr="002866A9" w:rsidRDefault="002F405D" w:rsidP="002866A9">
      <w:pPr>
        <w:autoSpaceDE w:val="0"/>
        <w:autoSpaceDN w:val="0"/>
        <w:adjustRightInd w:val="0"/>
        <w:spacing w:before="0" w:line="360" w:lineRule="auto"/>
        <w:ind w:firstLine="0"/>
        <w:rPr>
          <w:sz w:val="28"/>
          <w:szCs w:val="28"/>
        </w:rPr>
      </w:pPr>
      <w:r w:rsidRPr="002866A9">
        <w:rPr>
          <w:sz w:val="28"/>
          <w:szCs w:val="28"/>
        </w:rPr>
        <w:t>а збільшення на суму 4,41 грн. за рахунок таких показників:</w:t>
      </w:r>
    </w:p>
    <w:p w:rsidR="002F405D" w:rsidRPr="002866A9" w:rsidRDefault="002F405D" w:rsidP="002866A9">
      <w:pPr>
        <w:autoSpaceDE w:val="0"/>
        <w:autoSpaceDN w:val="0"/>
        <w:adjustRightInd w:val="0"/>
        <w:spacing w:before="0" w:line="360" w:lineRule="auto"/>
        <w:ind w:firstLine="720"/>
        <w:rPr>
          <w:sz w:val="28"/>
          <w:szCs w:val="28"/>
        </w:rPr>
      </w:pPr>
      <w:r w:rsidRPr="002866A9">
        <w:rPr>
          <w:sz w:val="28"/>
          <w:szCs w:val="28"/>
        </w:rPr>
        <w:t>– збільшення робочих днів;</w:t>
      </w:r>
    </w:p>
    <w:p w:rsidR="002F405D" w:rsidRPr="002866A9" w:rsidRDefault="002F405D" w:rsidP="002866A9">
      <w:pPr>
        <w:autoSpaceDE w:val="0"/>
        <w:autoSpaceDN w:val="0"/>
        <w:adjustRightInd w:val="0"/>
        <w:spacing w:before="0" w:line="360" w:lineRule="auto"/>
        <w:ind w:firstLine="720"/>
        <w:rPr>
          <w:sz w:val="28"/>
          <w:szCs w:val="28"/>
        </w:rPr>
      </w:pPr>
      <w:r w:rsidRPr="002866A9">
        <w:rPr>
          <w:sz w:val="28"/>
          <w:szCs w:val="28"/>
        </w:rPr>
        <w:t>– збільшення коефіцієнту змінної роботи обладнання;</w:t>
      </w:r>
    </w:p>
    <w:p w:rsidR="002F405D" w:rsidRPr="002866A9" w:rsidRDefault="002F405D" w:rsidP="002866A9">
      <w:pPr>
        <w:autoSpaceDE w:val="0"/>
        <w:autoSpaceDN w:val="0"/>
        <w:adjustRightInd w:val="0"/>
        <w:spacing w:before="0" w:line="360" w:lineRule="auto"/>
        <w:ind w:firstLine="720"/>
        <w:rPr>
          <w:sz w:val="28"/>
          <w:szCs w:val="28"/>
          <w:lang w:val="ru-RU"/>
        </w:rPr>
      </w:pPr>
      <w:r w:rsidRPr="002866A9">
        <w:rPr>
          <w:sz w:val="28"/>
          <w:szCs w:val="28"/>
        </w:rPr>
        <w:t>– збільшення питомої ваги активної частини основних виробничих засобів</w:t>
      </w:r>
      <w:r w:rsidRPr="002866A9">
        <w:rPr>
          <w:sz w:val="28"/>
          <w:szCs w:val="28"/>
          <w:lang w:val="ru-RU"/>
        </w:rPr>
        <w:t>;</w:t>
      </w:r>
    </w:p>
    <w:p w:rsidR="002F405D" w:rsidRPr="002866A9" w:rsidRDefault="002F405D" w:rsidP="002866A9">
      <w:pPr>
        <w:autoSpaceDE w:val="0"/>
        <w:autoSpaceDN w:val="0"/>
        <w:adjustRightInd w:val="0"/>
        <w:spacing w:before="0" w:line="360" w:lineRule="auto"/>
        <w:ind w:firstLine="720"/>
        <w:rPr>
          <w:sz w:val="28"/>
          <w:szCs w:val="28"/>
          <w:lang w:val="ru-RU"/>
        </w:rPr>
      </w:pPr>
      <w:r w:rsidRPr="002866A9">
        <w:rPr>
          <w:sz w:val="28"/>
          <w:szCs w:val="28"/>
        </w:rPr>
        <w:t>– збільшення питомої ваги діючого обладнання</w:t>
      </w:r>
      <w:r w:rsidRPr="002866A9">
        <w:rPr>
          <w:sz w:val="28"/>
          <w:szCs w:val="28"/>
          <w:lang w:val="ru-RU"/>
        </w:rPr>
        <w:t>;</w:t>
      </w:r>
    </w:p>
    <w:p w:rsidR="002F405D" w:rsidRPr="002866A9" w:rsidRDefault="002F405D" w:rsidP="002866A9">
      <w:pPr>
        <w:autoSpaceDE w:val="0"/>
        <w:autoSpaceDN w:val="0"/>
        <w:adjustRightInd w:val="0"/>
        <w:spacing w:before="0" w:line="360" w:lineRule="auto"/>
        <w:ind w:firstLine="720"/>
        <w:rPr>
          <w:sz w:val="28"/>
          <w:szCs w:val="28"/>
        </w:rPr>
      </w:pPr>
      <w:r w:rsidRPr="002866A9">
        <w:rPr>
          <w:sz w:val="28"/>
          <w:szCs w:val="28"/>
        </w:rPr>
        <w:t>–зміни середнього випуску продукції за одну машино-годину.</w:t>
      </w:r>
    </w:p>
    <w:p w:rsidR="00A975D8" w:rsidRPr="002866A9" w:rsidRDefault="00A975D8" w:rsidP="002866A9">
      <w:pPr>
        <w:autoSpaceDE w:val="0"/>
        <w:autoSpaceDN w:val="0"/>
        <w:adjustRightInd w:val="0"/>
        <w:spacing w:before="0" w:line="360" w:lineRule="auto"/>
        <w:ind w:firstLine="709"/>
        <w:rPr>
          <w:color w:val="007F00"/>
          <w:sz w:val="28"/>
          <w:szCs w:val="28"/>
          <w:vertAlign w:val="superscript"/>
        </w:rPr>
      </w:pPr>
      <w:r w:rsidRPr="002866A9">
        <w:rPr>
          <w:sz w:val="28"/>
          <w:szCs w:val="28"/>
        </w:rPr>
        <w:t>Проводячи дослідження, необхідно враховувати, що використання основних засобів визнається ефективним, якщо відносний приріст обсягу</w:t>
      </w:r>
      <w:r w:rsidRPr="002866A9">
        <w:rPr>
          <w:sz w:val="28"/>
          <w:szCs w:val="28"/>
          <w:vertAlign w:val="superscript"/>
        </w:rPr>
        <w:t xml:space="preserve"> </w:t>
      </w:r>
      <w:r w:rsidRPr="002866A9">
        <w:rPr>
          <w:sz w:val="28"/>
          <w:szCs w:val="28"/>
        </w:rPr>
        <w:t>продукції або прибутку перевищує відносний приріст вартості основних засобів за аналізований період.</w:t>
      </w:r>
    </w:p>
    <w:p w:rsidR="00A975D8" w:rsidRPr="002866A9" w:rsidRDefault="00A975D8" w:rsidP="002866A9">
      <w:pPr>
        <w:autoSpaceDE w:val="0"/>
        <w:autoSpaceDN w:val="0"/>
        <w:adjustRightInd w:val="0"/>
        <w:spacing w:before="0" w:line="360" w:lineRule="auto"/>
        <w:ind w:firstLine="709"/>
        <w:rPr>
          <w:sz w:val="28"/>
          <w:szCs w:val="28"/>
        </w:rPr>
      </w:pPr>
      <w:r w:rsidRPr="002866A9">
        <w:rPr>
          <w:sz w:val="28"/>
          <w:szCs w:val="28"/>
        </w:rPr>
        <w:t>Співвідношення темпів приросту вартості основних засобів і темпів приросту обсягів виробництва дозволяє визначити граничний показник фондомісткості, тобто приріст основних засобів на 1 % приросту продукції. Якщо граничний показник фондомісткості менше 1, мають місце підвищення ефективності використання основних засобів та збільшення коефіцієнта використання виробничої потужності.</w:t>
      </w:r>
    </w:p>
    <w:p w:rsidR="00A975D8" w:rsidRPr="002866A9" w:rsidRDefault="00A975D8" w:rsidP="002866A9">
      <w:pPr>
        <w:autoSpaceDE w:val="0"/>
        <w:autoSpaceDN w:val="0"/>
        <w:adjustRightInd w:val="0"/>
        <w:spacing w:before="0" w:line="360" w:lineRule="auto"/>
        <w:ind w:firstLine="709"/>
        <w:rPr>
          <w:sz w:val="28"/>
          <w:szCs w:val="28"/>
        </w:rPr>
      </w:pPr>
      <w:r w:rsidRPr="002866A9">
        <w:rPr>
          <w:sz w:val="28"/>
          <w:szCs w:val="28"/>
        </w:rPr>
        <w:t>Збільшення фондовіддачі призводить до відносної економії виробничих основних часобів і збільшення обсягу продукції, що випускається. Відносна економія основних засобів розраховується як різниця між величиною середньорічної вартості основних засобів звітного періоду і середньорічної вартості основних засобів базового (попереднього) року, скоригованої на збільшення обсягу виробництва продукції.</w:t>
      </w:r>
    </w:p>
    <w:p w:rsidR="00AC5F75" w:rsidRPr="002866A9" w:rsidRDefault="00A975D8" w:rsidP="002866A9">
      <w:pPr>
        <w:autoSpaceDE w:val="0"/>
        <w:autoSpaceDN w:val="0"/>
        <w:adjustRightInd w:val="0"/>
        <w:spacing w:before="0" w:line="360" w:lineRule="auto"/>
        <w:ind w:firstLine="709"/>
        <w:rPr>
          <w:sz w:val="28"/>
          <w:szCs w:val="28"/>
        </w:rPr>
      </w:pPr>
      <w:r w:rsidRPr="002866A9">
        <w:rPr>
          <w:sz w:val="28"/>
          <w:szCs w:val="28"/>
        </w:rPr>
        <w:t>Запропонована методика факторного аналізу показників фондовіддачі у динаміці може слугувати засобом обгрунтування управлінських рішень у сфері управління ресурсами, вкладеними в основні виробничі засоби підприємства, якщо за період, що аналізується, не спостерігається суттєвої зміни матеріалоємності виробленої продукції. Якщо ж такі зміни мали місце у зв</w:t>
      </w:r>
      <w:r w:rsidR="008E7769" w:rsidRPr="002866A9">
        <w:rPr>
          <w:sz w:val="28"/>
          <w:szCs w:val="28"/>
        </w:rPr>
        <w:t>’</w:t>
      </w:r>
      <w:r w:rsidRPr="002866A9">
        <w:rPr>
          <w:sz w:val="28"/>
          <w:szCs w:val="28"/>
        </w:rPr>
        <w:t>язку з переходом на випуск іншого асортименту продукції, то формулу для аналізу факторів, що впливають на фондовіддачу, обов</w:t>
      </w:r>
      <w:r w:rsidR="008E7769" w:rsidRPr="002866A9">
        <w:rPr>
          <w:sz w:val="28"/>
          <w:szCs w:val="28"/>
        </w:rPr>
        <w:t>’</w:t>
      </w:r>
      <w:r w:rsidRPr="002866A9">
        <w:rPr>
          <w:sz w:val="28"/>
          <w:szCs w:val="28"/>
        </w:rPr>
        <w:t>язково необхідно доповнити співмножником</w:t>
      </w:r>
      <w:r w:rsidR="002866A9">
        <w:rPr>
          <w:sz w:val="28"/>
          <w:szCs w:val="28"/>
        </w:rPr>
        <w:t xml:space="preserve"> </w:t>
      </w:r>
      <w:r w:rsidRPr="002866A9">
        <w:rPr>
          <w:iCs/>
          <w:sz w:val="28"/>
          <w:szCs w:val="28"/>
        </w:rPr>
        <w:t>Км</w:t>
      </w:r>
      <w:r w:rsidR="002866A9">
        <w:rPr>
          <w:sz w:val="28"/>
          <w:szCs w:val="28"/>
        </w:rPr>
        <w:t xml:space="preserve"> </w:t>
      </w:r>
      <w:r w:rsidRPr="002866A9">
        <w:rPr>
          <w:sz w:val="28"/>
          <w:szCs w:val="28"/>
        </w:rPr>
        <w:t>(коефіцієнт</w:t>
      </w:r>
      <w:r w:rsidR="002866A9">
        <w:rPr>
          <w:sz w:val="28"/>
          <w:szCs w:val="28"/>
        </w:rPr>
        <w:t xml:space="preserve"> </w:t>
      </w:r>
      <w:r w:rsidRPr="002866A9">
        <w:rPr>
          <w:sz w:val="28"/>
          <w:szCs w:val="28"/>
        </w:rPr>
        <w:t>співвідношення</w:t>
      </w:r>
      <w:r w:rsidR="002866A9">
        <w:rPr>
          <w:sz w:val="28"/>
          <w:szCs w:val="28"/>
        </w:rPr>
        <w:t xml:space="preserve"> </w:t>
      </w:r>
      <w:r w:rsidRPr="002866A9">
        <w:rPr>
          <w:sz w:val="28"/>
          <w:szCs w:val="28"/>
        </w:rPr>
        <w:t xml:space="preserve">матеріаломісткості), прийнявши його значення у базовому періоді за 1, а у звітному - відповідно </w:t>
      </w:r>
      <w:r w:rsidRPr="002866A9">
        <w:rPr>
          <w:iCs/>
          <w:sz w:val="28"/>
          <w:szCs w:val="28"/>
        </w:rPr>
        <w:t>Км</w:t>
      </w:r>
      <w:r w:rsidRPr="002866A9">
        <w:rPr>
          <w:sz w:val="28"/>
          <w:szCs w:val="28"/>
        </w:rPr>
        <w:t xml:space="preserve"> 01. У такому разі ланцюгових підстановок буде на одну більше, що дасть змогу відокремити фактор зміни випуску продукції у розрахунку на одну машино-годину на зміну як таку, що характеризує саме зміну продуктивності використання обладнання, і таку, що викликана збільшенням (зменшенням) матеріаломісткості продукції, що з рівнем їх використання не пов</w:t>
      </w:r>
      <w:r w:rsidR="008E7769" w:rsidRPr="002866A9">
        <w:rPr>
          <w:sz w:val="28"/>
          <w:szCs w:val="28"/>
        </w:rPr>
        <w:t>’</w:t>
      </w:r>
      <w:r w:rsidRPr="002866A9">
        <w:rPr>
          <w:sz w:val="28"/>
          <w:szCs w:val="28"/>
        </w:rPr>
        <w:t>язано.</w:t>
      </w:r>
    </w:p>
    <w:p w:rsidR="000248EE" w:rsidRPr="002866A9" w:rsidRDefault="00AC5F75" w:rsidP="002866A9">
      <w:pPr>
        <w:autoSpaceDE w:val="0"/>
        <w:autoSpaceDN w:val="0"/>
        <w:adjustRightInd w:val="0"/>
        <w:spacing w:before="0" w:line="360" w:lineRule="auto"/>
        <w:ind w:firstLine="709"/>
        <w:rPr>
          <w:sz w:val="28"/>
          <w:szCs w:val="28"/>
        </w:rPr>
      </w:pPr>
      <w:r w:rsidRPr="002866A9">
        <w:rPr>
          <w:sz w:val="28"/>
          <w:szCs w:val="28"/>
        </w:rPr>
        <w:t>Вивчивши узагальнюючі показники ефективності використання основних засобів, необхідно провести більш детальний аналіз використання виробничого обладнання. Насамперед, перевіряється забезпеченість підприємства обладнанням, повнота його використання.</w:t>
      </w:r>
    </w:p>
    <w:p w:rsidR="000248EE" w:rsidRPr="002866A9" w:rsidRDefault="000248EE" w:rsidP="002866A9">
      <w:pPr>
        <w:autoSpaceDE w:val="0"/>
        <w:autoSpaceDN w:val="0"/>
        <w:adjustRightInd w:val="0"/>
        <w:spacing w:before="0" w:line="360" w:lineRule="auto"/>
        <w:ind w:firstLine="709"/>
        <w:rPr>
          <w:sz w:val="28"/>
          <w:szCs w:val="28"/>
        </w:rPr>
      </w:pPr>
      <w:r w:rsidRPr="002866A9">
        <w:rPr>
          <w:sz w:val="28"/>
          <w:szCs w:val="28"/>
        </w:rPr>
        <w:t>Обладнання - найактивніша частина основних засобів. Зростання його питомої ваги вважається прогресивною тенденцією.</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Аналіз роботи обладнання базується на системі показників, що характеризують використання його чисельності, часу роботи і потужності.</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Розрізняють обладнання наявне і встановлене (здане в експлуатацію), фактично використовуване у виробництві, те, що перебуває в ремонті</w:t>
      </w:r>
      <w:r w:rsidR="002866A9">
        <w:rPr>
          <w:bCs/>
          <w:color w:val="000000"/>
          <w:sz w:val="28"/>
          <w:szCs w:val="28"/>
        </w:rPr>
        <w:t xml:space="preserve"> </w:t>
      </w:r>
      <w:r w:rsidRPr="002866A9">
        <w:rPr>
          <w:bCs/>
          <w:color w:val="000000"/>
          <w:sz w:val="28"/>
          <w:szCs w:val="28"/>
        </w:rPr>
        <w:t>і в модернізації, та резервне. Найбільшого ефекту досягають, якщо за величиною перші три групи приблизно однакові.</w:t>
      </w:r>
    </w:p>
    <w:p w:rsidR="00DC6BB2" w:rsidRPr="002866A9" w:rsidRDefault="00DC6BB2" w:rsidP="002866A9">
      <w:pPr>
        <w:autoSpaceDE w:val="0"/>
        <w:autoSpaceDN w:val="0"/>
        <w:adjustRightInd w:val="0"/>
        <w:spacing w:before="0" w:line="360" w:lineRule="auto"/>
        <w:ind w:firstLine="709"/>
        <w:rPr>
          <w:sz w:val="28"/>
          <w:szCs w:val="28"/>
        </w:rPr>
      </w:pPr>
      <w:r w:rsidRPr="002866A9">
        <w:rPr>
          <w:sz w:val="28"/>
          <w:szCs w:val="28"/>
        </w:rPr>
        <w:t>Для оцінки використання наявне обладнання порівнюють з встановленим, а встановлене - з працюючим, тому що не все наявне обладнання може бути встановлено і</w:t>
      </w:r>
      <w:r w:rsidRPr="002866A9">
        <w:rPr>
          <w:bCs/>
          <w:sz w:val="28"/>
          <w:szCs w:val="28"/>
        </w:rPr>
        <w:t xml:space="preserve"> не</w:t>
      </w:r>
      <w:r w:rsidRPr="002866A9">
        <w:rPr>
          <w:sz w:val="28"/>
          <w:szCs w:val="28"/>
        </w:rPr>
        <w:t xml:space="preserve"> все встановлене обладнанн перебуває в експлуатації.</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Задача найбільш повного</w:t>
      </w:r>
      <w:r w:rsidRPr="002866A9">
        <w:rPr>
          <w:bCs/>
          <w:color w:val="000000"/>
          <w:sz w:val="28"/>
          <w:szCs w:val="28"/>
          <w:lang w:val="ru-RU"/>
        </w:rPr>
        <w:t xml:space="preserve"> </w:t>
      </w:r>
      <w:r w:rsidRPr="002866A9">
        <w:rPr>
          <w:bCs/>
          <w:color w:val="000000"/>
          <w:sz w:val="28"/>
          <w:szCs w:val="28"/>
        </w:rPr>
        <w:t>використання</w:t>
      </w:r>
      <w:r w:rsidR="002866A9">
        <w:rPr>
          <w:bCs/>
          <w:color w:val="000000"/>
          <w:sz w:val="28"/>
          <w:szCs w:val="28"/>
        </w:rPr>
        <w:t xml:space="preserve"> </w:t>
      </w:r>
      <w:r w:rsidRPr="002866A9">
        <w:rPr>
          <w:bCs/>
          <w:color w:val="000000"/>
          <w:sz w:val="28"/>
          <w:szCs w:val="28"/>
        </w:rPr>
        <w:t>обладнання полягає в тому, щоб звести к мінімуму кількість невстановленого обладнання. З цією ціллю необхідно зближення величин, які характеризують кількість наявного, встановленого і працюючого обладнання.</w:t>
      </w:r>
    </w:p>
    <w:p w:rsidR="007C7727" w:rsidRPr="002866A9" w:rsidRDefault="000248EE" w:rsidP="002866A9">
      <w:pPr>
        <w:autoSpaceDE w:val="0"/>
        <w:autoSpaceDN w:val="0"/>
        <w:adjustRightInd w:val="0"/>
        <w:spacing w:before="0" w:line="360" w:lineRule="auto"/>
        <w:ind w:firstLine="709"/>
        <w:jc w:val="right"/>
        <w:rPr>
          <w:bCs/>
          <w:color w:val="000000"/>
          <w:sz w:val="28"/>
          <w:szCs w:val="28"/>
          <w:lang w:val="en-US"/>
        </w:rPr>
      </w:pPr>
      <w:r w:rsidRPr="002866A9">
        <w:rPr>
          <w:bCs/>
          <w:color w:val="000000"/>
          <w:sz w:val="28"/>
          <w:szCs w:val="28"/>
        </w:rPr>
        <w:t xml:space="preserve">Таблиця </w:t>
      </w:r>
      <w:r w:rsidR="00541B21" w:rsidRPr="002866A9">
        <w:rPr>
          <w:bCs/>
          <w:color w:val="000000"/>
          <w:sz w:val="28"/>
          <w:szCs w:val="28"/>
          <w:lang w:val="ru-RU"/>
        </w:rPr>
        <w:t>3</w:t>
      </w:r>
      <w:r w:rsidRPr="002866A9">
        <w:rPr>
          <w:bCs/>
          <w:color w:val="000000"/>
          <w:sz w:val="28"/>
          <w:szCs w:val="28"/>
        </w:rPr>
        <w:t>.</w:t>
      </w:r>
      <w:r w:rsidR="00AA1096" w:rsidRPr="002866A9">
        <w:rPr>
          <w:bCs/>
          <w:color w:val="000000"/>
          <w:sz w:val="28"/>
          <w:szCs w:val="28"/>
        </w:rPr>
        <w:t>4</w:t>
      </w:r>
      <w:r w:rsidR="007C7727" w:rsidRPr="002866A9">
        <w:rPr>
          <w:bCs/>
          <w:color w:val="000000"/>
          <w:sz w:val="28"/>
          <w:szCs w:val="28"/>
          <w:lang w:val="en-US"/>
        </w:rPr>
        <w:t xml:space="preserve"> </w:t>
      </w:r>
    </w:p>
    <w:p w:rsidR="000248EE" w:rsidRPr="002866A9" w:rsidRDefault="000248EE" w:rsidP="002866A9">
      <w:pPr>
        <w:autoSpaceDE w:val="0"/>
        <w:autoSpaceDN w:val="0"/>
        <w:adjustRightInd w:val="0"/>
        <w:spacing w:before="0" w:line="360" w:lineRule="auto"/>
        <w:ind w:firstLine="709"/>
        <w:jc w:val="right"/>
        <w:rPr>
          <w:bCs/>
          <w:color w:val="000000"/>
          <w:sz w:val="28"/>
          <w:szCs w:val="28"/>
        </w:rPr>
      </w:pPr>
      <w:r w:rsidRPr="002866A9">
        <w:rPr>
          <w:bCs/>
          <w:color w:val="000000"/>
          <w:sz w:val="28"/>
          <w:szCs w:val="28"/>
        </w:rPr>
        <w:t xml:space="preserve"> Аналіз забезпеченості Т</w:t>
      </w:r>
      <w:r w:rsidR="000B1F28" w:rsidRPr="002866A9">
        <w:rPr>
          <w:bCs/>
          <w:color w:val="000000"/>
          <w:sz w:val="28"/>
          <w:szCs w:val="28"/>
        </w:rPr>
        <w:t xml:space="preserve">Ч-3 </w:t>
      </w:r>
      <w:r w:rsidRPr="002866A9">
        <w:rPr>
          <w:bCs/>
          <w:color w:val="000000"/>
          <w:sz w:val="28"/>
          <w:szCs w:val="28"/>
        </w:rPr>
        <w:t>обладнанням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440"/>
        <w:gridCol w:w="1440"/>
        <w:gridCol w:w="1440"/>
        <w:gridCol w:w="1080"/>
        <w:gridCol w:w="1260"/>
      </w:tblGrid>
      <w:tr w:rsidR="000248EE" w:rsidRPr="00A74832" w:rsidTr="00A74832">
        <w:tc>
          <w:tcPr>
            <w:tcW w:w="3168" w:type="dxa"/>
            <w:shd w:val="clear" w:color="auto" w:fill="auto"/>
          </w:tcPr>
          <w:p w:rsidR="000248EE" w:rsidRPr="00A74832" w:rsidRDefault="000248EE" w:rsidP="00A74832">
            <w:pPr>
              <w:autoSpaceDE w:val="0"/>
              <w:autoSpaceDN w:val="0"/>
              <w:adjustRightInd w:val="0"/>
              <w:spacing w:before="0" w:line="360" w:lineRule="auto"/>
              <w:ind w:firstLine="709"/>
              <w:rPr>
                <w:bCs/>
                <w:color w:val="000000"/>
                <w:sz w:val="20"/>
              </w:rPr>
            </w:pPr>
            <w:r w:rsidRPr="00A74832">
              <w:rPr>
                <w:bCs/>
                <w:color w:val="000000"/>
                <w:sz w:val="20"/>
              </w:rPr>
              <w:t>Показники</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lang w:val="en-US"/>
              </w:rPr>
            </w:pPr>
            <w:r w:rsidRPr="00A74832">
              <w:rPr>
                <w:bCs/>
                <w:color w:val="000000"/>
                <w:sz w:val="20"/>
              </w:rPr>
              <w:t>200</w:t>
            </w:r>
            <w:r w:rsidR="000B1F28" w:rsidRPr="00A74832">
              <w:rPr>
                <w:bCs/>
                <w:color w:val="000000"/>
                <w:sz w:val="20"/>
                <w:lang w:val="en-US"/>
              </w:rPr>
              <w:t>4</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lang w:val="en-US"/>
              </w:rPr>
            </w:pPr>
            <w:r w:rsidRPr="00A74832">
              <w:rPr>
                <w:bCs/>
                <w:color w:val="000000"/>
                <w:sz w:val="20"/>
              </w:rPr>
              <w:t>200</w:t>
            </w:r>
            <w:r w:rsidR="000B1F28" w:rsidRPr="00A74832">
              <w:rPr>
                <w:bCs/>
                <w:color w:val="000000"/>
                <w:sz w:val="20"/>
                <w:lang w:val="en-US"/>
              </w:rPr>
              <w:t>5</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lang w:val="en-US"/>
              </w:rPr>
            </w:pPr>
            <w:r w:rsidRPr="00A74832">
              <w:rPr>
                <w:bCs/>
                <w:color w:val="000000"/>
                <w:sz w:val="20"/>
              </w:rPr>
              <w:t>200</w:t>
            </w:r>
            <w:r w:rsidR="000B1F28" w:rsidRPr="00A74832">
              <w:rPr>
                <w:bCs/>
                <w:color w:val="000000"/>
                <w:sz w:val="20"/>
                <w:lang w:val="en-US"/>
              </w:rPr>
              <w:t>6</w:t>
            </w:r>
          </w:p>
        </w:tc>
        <w:tc>
          <w:tcPr>
            <w:tcW w:w="2340" w:type="dxa"/>
            <w:gridSpan w:val="2"/>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r w:rsidRPr="00A74832">
              <w:rPr>
                <w:bCs/>
                <w:color w:val="000000"/>
                <w:sz w:val="20"/>
              </w:rPr>
              <w:t>Відхилення</w:t>
            </w:r>
          </w:p>
        </w:tc>
      </w:tr>
      <w:tr w:rsidR="000248EE" w:rsidRPr="00A74832" w:rsidTr="00A74832">
        <w:tc>
          <w:tcPr>
            <w:tcW w:w="316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1.Кількість наявного обладнання, од</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1.1.Встановлене, од</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1.1.1.Діюче, од</w:t>
            </w:r>
          </w:p>
          <w:p w:rsidR="000248EE" w:rsidRPr="00A74832" w:rsidRDefault="000248EE" w:rsidP="00A74832">
            <w:pPr>
              <w:autoSpaceDE w:val="0"/>
              <w:autoSpaceDN w:val="0"/>
              <w:adjustRightInd w:val="0"/>
              <w:spacing w:before="0" w:line="360" w:lineRule="auto"/>
              <w:ind w:firstLine="0"/>
              <w:rPr>
                <w:bCs/>
                <w:color w:val="000000"/>
                <w:sz w:val="20"/>
                <w:lang w:val="ru-RU"/>
              </w:rPr>
            </w:pPr>
            <w:r w:rsidRPr="00A74832">
              <w:rPr>
                <w:bCs/>
                <w:color w:val="000000"/>
                <w:sz w:val="20"/>
              </w:rPr>
              <w:t>1.1.2.Недіюче,од</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lang w:val="ru-RU"/>
              </w:rPr>
              <w:t>1</w:t>
            </w:r>
            <w:r w:rsidRPr="00A74832">
              <w:rPr>
                <w:bCs/>
                <w:color w:val="000000"/>
                <w:sz w:val="20"/>
              </w:rPr>
              <w:t>.2.Невстановлене, од</w:t>
            </w:r>
          </w:p>
        </w:tc>
        <w:tc>
          <w:tcPr>
            <w:tcW w:w="1440" w:type="dxa"/>
            <w:shd w:val="clear" w:color="auto" w:fill="auto"/>
          </w:tcPr>
          <w:p w:rsidR="00AA1096"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1844</w:t>
            </w:r>
          </w:p>
          <w:p w:rsidR="00AA1096" w:rsidRPr="00A74832" w:rsidRDefault="00AA1096" w:rsidP="00A74832">
            <w:pPr>
              <w:autoSpaceDE w:val="0"/>
              <w:autoSpaceDN w:val="0"/>
              <w:adjustRightInd w:val="0"/>
              <w:spacing w:before="0" w:line="360" w:lineRule="auto"/>
              <w:ind w:firstLine="709"/>
              <w:jc w:val="center"/>
              <w:rPr>
                <w:bCs/>
                <w:color w:val="000000"/>
                <w:sz w:val="20"/>
                <w:lang w:val="en-US"/>
              </w:rPr>
            </w:pPr>
          </w:p>
          <w:p w:rsidR="00AA1096"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1844</w:t>
            </w:r>
          </w:p>
          <w:p w:rsidR="00AA1096"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1764</w:t>
            </w:r>
          </w:p>
          <w:p w:rsidR="00AA1096" w:rsidRPr="00A74832" w:rsidRDefault="002866A9" w:rsidP="00A74832">
            <w:pPr>
              <w:autoSpaceDE w:val="0"/>
              <w:autoSpaceDN w:val="0"/>
              <w:adjustRightInd w:val="0"/>
              <w:spacing w:before="0" w:line="360" w:lineRule="auto"/>
              <w:ind w:firstLine="0"/>
              <w:jc w:val="left"/>
              <w:rPr>
                <w:bCs/>
                <w:color w:val="000000"/>
                <w:sz w:val="20"/>
              </w:rPr>
            </w:pPr>
            <w:r w:rsidRPr="00A74832">
              <w:rPr>
                <w:bCs/>
                <w:color w:val="000000"/>
                <w:sz w:val="20"/>
                <w:lang w:val="en-US"/>
              </w:rPr>
              <w:t xml:space="preserve"> </w:t>
            </w:r>
            <w:r w:rsidR="00AA1096" w:rsidRPr="00A74832">
              <w:rPr>
                <w:bCs/>
                <w:color w:val="000000"/>
                <w:sz w:val="20"/>
              </w:rPr>
              <w:t>80</w:t>
            </w:r>
          </w:p>
          <w:p w:rsidR="000248EE" w:rsidRPr="00A74832" w:rsidRDefault="002866A9" w:rsidP="00A74832">
            <w:pPr>
              <w:autoSpaceDE w:val="0"/>
              <w:autoSpaceDN w:val="0"/>
              <w:adjustRightInd w:val="0"/>
              <w:spacing w:before="0" w:line="360" w:lineRule="auto"/>
              <w:ind w:firstLine="0"/>
              <w:jc w:val="left"/>
              <w:rPr>
                <w:bCs/>
                <w:color w:val="000000"/>
                <w:sz w:val="20"/>
                <w:lang w:val="en-US"/>
              </w:rPr>
            </w:pPr>
            <w:r w:rsidRPr="00A74832">
              <w:rPr>
                <w:bCs/>
                <w:color w:val="000000"/>
                <w:sz w:val="20"/>
                <w:lang w:val="en-US"/>
              </w:rPr>
              <w:t xml:space="preserve"> </w:t>
            </w:r>
            <w:r w:rsidR="00AA1096" w:rsidRPr="00A74832">
              <w:rPr>
                <w:bCs/>
                <w:color w:val="000000"/>
                <w:sz w:val="20"/>
                <w:lang w:val="en-US"/>
              </w:rPr>
              <w:t>0</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lang w:val="en-US"/>
              </w:rPr>
            </w:pPr>
            <w:r w:rsidRPr="00A74832">
              <w:rPr>
                <w:bCs/>
                <w:color w:val="000000"/>
                <w:sz w:val="20"/>
              </w:rPr>
              <w:t>1</w:t>
            </w:r>
            <w:r w:rsidR="00AA1096" w:rsidRPr="00A74832">
              <w:rPr>
                <w:bCs/>
                <w:color w:val="000000"/>
                <w:sz w:val="20"/>
              </w:rPr>
              <w:t>920</w:t>
            </w:r>
          </w:p>
          <w:p w:rsidR="000248EE" w:rsidRPr="00A74832" w:rsidRDefault="000248EE" w:rsidP="00A74832">
            <w:pPr>
              <w:autoSpaceDE w:val="0"/>
              <w:autoSpaceDN w:val="0"/>
              <w:adjustRightInd w:val="0"/>
              <w:spacing w:before="0" w:line="360" w:lineRule="auto"/>
              <w:ind w:firstLine="709"/>
              <w:jc w:val="center"/>
              <w:rPr>
                <w:bCs/>
                <w:color w:val="000000"/>
                <w:sz w:val="20"/>
                <w:lang w:val="en-US"/>
              </w:rPr>
            </w:pP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1920</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1800</w:t>
            </w: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w:t>
            </w:r>
            <w:r w:rsidR="00AA1096" w:rsidRPr="00A74832">
              <w:rPr>
                <w:bCs/>
                <w:color w:val="000000"/>
                <w:sz w:val="20"/>
              </w:rPr>
              <w:t>20</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11</w:t>
            </w:r>
          </w:p>
        </w:tc>
        <w:tc>
          <w:tcPr>
            <w:tcW w:w="1440" w:type="dxa"/>
            <w:shd w:val="clear" w:color="auto" w:fill="auto"/>
          </w:tcPr>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1681</w:t>
            </w:r>
          </w:p>
          <w:p w:rsidR="000248EE" w:rsidRPr="00A74832" w:rsidRDefault="000248EE" w:rsidP="00A74832">
            <w:pPr>
              <w:autoSpaceDE w:val="0"/>
              <w:autoSpaceDN w:val="0"/>
              <w:adjustRightInd w:val="0"/>
              <w:spacing w:before="0" w:line="360" w:lineRule="auto"/>
              <w:ind w:firstLine="709"/>
              <w:jc w:val="center"/>
              <w:rPr>
                <w:bCs/>
                <w:color w:val="000000"/>
                <w:sz w:val="20"/>
                <w:lang w:val="en-US"/>
              </w:rPr>
            </w:pP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1681</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1570</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111</w:t>
            </w:r>
          </w:p>
          <w:p w:rsidR="000248EE" w:rsidRPr="00A74832" w:rsidRDefault="00AA1096" w:rsidP="00A74832">
            <w:pPr>
              <w:autoSpaceDE w:val="0"/>
              <w:autoSpaceDN w:val="0"/>
              <w:adjustRightInd w:val="0"/>
              <w:spacing w:before="0" w:line="360" w:lineRule="auto"/>
              <w:ind w:firstLine="0"/>
              <w:jc w:val="center"/>
              <w:rPr>
                <w:bCs/>
                <w:color w:val="000000"/>
                <w:sz w:val="20"/>
                <w:lang w:val="en-US"/>
              </w:rPr>
            </w:pPr>
            <w:r w:rsidRPr="00A74832">
              <w:rPr>
                <w:bCs/>
                <w:color w:val="000000"/>
                <w:sz w:val="20"/>
              </w:rPr>
              <w:t>5</w:t>
            </w:r>
            <w:r w:rsidR="000248EE" w:rsidRPr="00A74832">
              <w:rPr>
                <w:bCs/>
                <w:color w:val="000000"/>
                <w:sz w:val="20"/>
                <w:lang w:val="en-US"/>
              </w:rPr>
              <w:t>0</w:t>
            </w:r>
          </w:p>
        </w:tc>
        <w:tc>
          <w:tcPr>
            <w:tcW w:w="1080" w:type="dxa"/>
            <w:shd w:val="clear" w:color="auto" w:fill="auto"/>
          </w:tcPr>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+76</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+76</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+36</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+40</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w:t>
            </w:r>
            <w:r w:rsidR="000248EE" w:rsidRPr="00A74832">
              <w:rPr>
                <w:bCs/>
                <w:color w:val="000000"/>
                <w:sz w:val="20"/>
              </w:rPr>
              <w:t>11</w:t>
            </w:r>
          </w:p>
        </w:tc>
        <w:tc>
          <w:tcPr>
            <w:tcW w:w="1260" w:type="dxa"/>
            <w:shd w:val="clear" w:color="auto" w:fill="auto"/>
          </w:tcPr>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-163</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-163</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-194</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-31</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+50</w:t>
            </w:r>
          </w:p>
        </w:tc>
      </w:tr>
      <w:tr w:rsidR="000248EE" w:rsidRPr="00A74832" w:rsidTr="00A74832">
        <w:tc>
          <w:tcPr>
            <w:tcW w:w="316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2.Коефіцієнти викорис-тання наявного облад-нання</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-по встановленому</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-по діючому</w:t>
            </w:r>
          </w:p>
        </w:tc>
        <w:tc>
          <w:tcPr>
            <w:tcW w:w="144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AA1096"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1</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0,957</w:t>
            </w:r>
          </w:p>
        </w:tc>
        <w:tc>
          <w:tcPr>
            <w:tcW w:w="144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w:t>
            </w: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w:t>
            </w:r>
            <w:r w:rsidR="00AA1096" w:rsidRPr="00A74832">
              <w:rPr>
                <w:bCs/>
                <w:color w:val="000000"/>
                <w:sz w:val="20"/>
              </w:rPr>
              <w:t>938</w:t>
            </w:r>
          </w:p>
        </w:tc>
        <w:tc>
          <w:tcPr>
            <w:tcW w:w="144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w:t>
            </w: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w:t>
            </w:r>
            <w:r w:rsidR="00AA1096" w:rsidRPr="00A74832">
              <w:rPr>
                <w:bCs/>
                <w:color w:val="000000"/>
                <w:sz w:val="20"/>
              </w:rPr>
              <w:t>876</w:t>
            </w:r>
          </w:p>
        </w:tc>
        <w:tc>
          <w:tcPr>
            <w:tcW w:w="108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w:t>
            </w:r>
          </w:p>
          <w:p w:rsidR="000248EE" w:rsidRPr="00A74832" w:rsidRDefault="00AA1096" w:rsidP="00A74832">
            <w:pPr>
              <w:autoSpaceDE w:val="0"/>
              <w:autoSpaceDN w:val="0"/>
              <w:adjustRightInd w:val="0"/>
              <w:spacing w:before="0" w:line="360" w:lineRule="auto"/>
              <w:ind w:firstLine="0"/>
              <w:jc w:val="center"/>
              <w:rPr>
                <w:bCs/>
                <w:color w:val="000000"/>
                <w:sz w:val="20"/>
              </w:rPr>
            </w:pPr>
            <w:r w:rsidRPr="00A74832">
              <w:rPr>
                <w:bCs/>
                <w:color w:val="000000"/>
                <w:sz w:val="20"/>
              </w:rPr>
              <w:t>-</w:t>
            </w:r>
            <w:r w:rsidR="000248EE" w:rsidRPr="00A74832">
              <w:rPr>
                <w:bCs/>
                <w:color w:val="000000"/>
                <w:sz w:val="20"/>
              </w:rPr>
              <w:t>0,01</w:t>
            </w:r>
            <w:r w:rsidRPr="00A74832">
              <w:rPr>
                <w:bCs/>
                <w:color w:val="000000"/>
                <w:sz w:val="20"/>
              </w:rPr>
              <w:t>9</w:t>
            </w:r>
          </w:p>
        </w:tc>
        <w:tc>
          <w:tcPr>
            <w:tcW w:w="126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w:t>
            </w:r>
          </w:p>
          <w:p w:rsidR="000248EE" w:rsidRPr="00A74832" w:rsidRDefault="00284917" w:rsidP="00A74832">
            <w:pPr>
              <w:autoSpaceDE w:val="0"/>
              <w:autoSpaceDN w:val="0"/>
              <w:adjustRightInd w:val="0"/>
              <w:spacing w:before="0" w:line="360" w:lineRule="auto"/>
              <w:ind w:firstLine="0"/>
              <w:jc w:val="center"/>
              <w:rPr>
                <w:bCs/>
                <w:color w:val="000000"/>
                <w:sz w:val="20"/>
              </w:rPr>
            </w:pPr>
            <w:r w:rsidRPr="00A74832">
              <w:rPr>
                <w:bCs/>
                <w:color w:val="000000"/>
                <w:sz w:val="20"/>
              </w:rPr>
              <w:t>-</w:t>
            </w:r>
            <w:r w:rsidR="000248EE" w:rsidRPr="00A74832">
              <w:rPr>
                <w:bCs/>
                <w:color w:val="000000"/>
                <w:sz w:val="20"/>
              </w:rPr>
              <w:t>0,</w:t>
            </w:r>
            <w:r w:rsidRPr="00A74832">
              <w:rPr>
                <w:bCs/>
                <w:color w:val="000000"/>
                <w:sz w:val="20"/>
              </w:rPr>
              <w:t>081</w:t>
            </w:r>
          </w:p>
        </w:tc>
      </w:tr>
      <w:tr w:rsidR="000248EE" w:rsidRPr="00A74832" w:rsidTr="00A74832">
        <w:tc>
          <w:tcPr>
            <w:tcW w:w="316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3.Коефіцієнт викорис-тання встановленого обладнання</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0,9</w:t>
            </w:r>
            <w:r w:rsidR="00AA1096" w:rsidRPr="00A74832">
              <w:rPr>
                <w:bCs/>
                <w:color w:val="000000"/>
                <w:sz w:val="20"/>
              </w:rPr>
              <w:t>57</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w:t>
            </w:r>
            <w:r w:rsidR="00AA1096" w:rsidRPr="00A74832">
              <w:rPr>
                <w:bCs/>
                <w:color w:val="000000"/>
                <w:sz w:val="20"/>
              </w:rPr>
              <w:t>938</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w:t>
            </w:r>
            <w:r w:rsidR="00AA1096" w:rsidRPr="00A74832">
              <w:rPr>
                <w:bCs/>
                <w:color w:val="000000"/>
                <w:sz w:val="20"/>
              </w:rPr>
              <w:t>876</w:t>
            </w:r>
          </w:p>
        </w:tc>
        <w:tc>
          <w:tcPr>
            <w:tcW w:w="1080" w:type="dxa"/>
            <w:shd w:val="clear" w:color="auto" w:fill="auto"/>
          </w:tcPr>
          <w:p w:rsidR="000248EE" w:rsidRPr="00A74832" w:rsidRDefault="00284917" w:rsidP="00A74832">
            <w:pPr>
              <w:autoSpaceDE w:val="0"/>
              <w:autoSpaceDN w:val="0"/>
              <w:adjustRightInd w:val="0"/>
              <w:spacing w:before="0" w:line="360" w:lineRule="auto"/>
              <w:ind w:firstLine="0"/>
              <w:jc w:val="center"/>
              <w:rPr>
                <w:bCs/>
                <w:color w:val="000000"/>
                <w:sz w:val="20"/>
              </w:rPr>
            </w:pPr>
            <w:r w:rsidRPr="00A74832">
              <w:rPr>
                <w:bCs/>
                <w:color w:val="000000"/>
                <w:sz w:val="20"/>
              </w:rPr>
              <w:t>-</w:t>
            </w:r>
            <w:r w:rsidR="000248EE" w:rsidRPr="00A74832">
              <w:rPr>
                <w:bCs/>
                <w:color w:val="000000"/>
                <w:sz w:val="20"/>
              </w:rPr>
              <w:t>0,01</w:t>
            </w:r>
            <w:r w:rsidRPr="00A74832">
              <w:rPr>
                <w:bCs/>
                <w:color w:val="000000"/>
                <w:sz w:val="20"/>
              </w:rPr>
              <w:t>9</w:t>
            </w:r>
          </w:p>
        </w:tc>
        <w:tc>
          <w:tcPr>
            <w:tcW w:w="1260" w:type="dxa"/>
            <w:shd w:val="clear" w:color="auto" w:fill="auto"/>
          </w:tcPr>
          <w:p w:rsidR="000248EE" w:rsidRPr="00A74832" w:rsidRDefault="00284917" w:rsidP="00A74832">
            <w:pPr>
              <w:autoSpaceDE w:val="0"/>
              <w:autoSpaceDN w:val="0"/>
              <w:adjustRightInd w:val="0"/>
              <w:spacing w:before="0" w:line="360" w:lineRule="auto"/>
              <w:ind w:firstLine="0"/>
              <w:jc w:val="center"/>
              <w:rPr>
                <w:bCs/>
                <w:color w:val="000000"/>
                <w:sz w:val="20"/>
              </w:rPr>
            </w:pPr>
            <w:r w:rsidRPr="00A74832">
              <w:rPr>
                <w:bCs/>
                <w:color w:val="000000"/>
                <w:sz w:val="20"/>
              </w:rPr>
              <w:t>-</w:t>
            </w:r>
            <w:r w:rsidR="000248EE" w:rsidRPr="00A74832">
              <w:rPr>
                <w:bCs/>
                <w:color w:val="000000"/>
                <w:sz w:val="20"/>
              </w:rPr>
              <w:t>0,</w:t>
            </w:r>
            <w:r w:rsidRPr="00A74832">
              <w:rPr>
                <w:bCs/>
                <w:color w:val="000000"/>
                <w:sz w:val="20"/>
              </w:rPr>
              <w:t>081</w:t>
            </w:r>
          </w:p>
        </w:tc>
      </w:tr>
    </w:tbl>
    <w:p w:rsidR="002866A9" w:rsidRDefault="002866A9" w:rsidP="002866A9">
      <w:pPr>
        <w:autoSpaceDE w:val="0"/>
        <w:autoSpaceDN w:val="0"/>
        <w:adjustRightInd w:val="0"/>
        <w:spacing w:before="0" w:line="360" w:lineRule="auto"/>
        <w:ind w:firstLine="709"/>
        <w:rPr>
          <w:bCs/>
          <w:sz w:val="28"/>
          <w:szCs w:val="28"/>
          <w:lang w:val="ru-RU"/>
        </w:rPr>
      </w:pPr>
    </w:p>
    <w:p w:rsidR="000248EE" w:rsidRPr="002866A9" w:rsidRDefault="000248EE" w:rsidP="002866A9">
      <w:pPr>
        <w:autoSpaceDE w:val="0"/>
        <w:autoSpaceDN w:val="0"/>
        <w:adjustRightInd w:val="0"/>
        <w:spacing w:before="0" w:line="360" w:lineRule="auto"/>
        <w:ind w:firstLine="709"/>
        <w:rPr>
          <w:bCs/>
          <w:sz w:val="28"/>
          <w:szCs w:val="28"/>
        </w:rPr>
      </w:pPr>
      <w:r w:rsidRPr="002866A9">
        <w:rPr>
          <w:bCs/>
          <w:sz w:val="28"/>
          <w:szCs w:val="28"/>
        </w:rPr>
        <w:t xml:space="preserve">Дані таблиці </w:t>
      </w:r>
      <w:r w:rsidR="000B1F28" w:rsidRPr="002866A9">
        <w:rPr>
          <w:bCs/>
          <w:sz w:val="28"/>
          <w:szCs w:val="28"/>
        </w:rPr>
        <w:t>3</w:t>
      </w:r>
      <w:r w:rsidR="007C7727" w:rsidRPr="002866A9">
        <w:rPr>
          <w:bCs/>
          <w:sz w:val="28"/>
          <w:szCs w:val="28"/>
        </w:rPr>
        <w:t>.4</w:t>
      </w:r>
      <w:r w:rsidR="00F6368F" w:rsidRPr="002866A9">
        <w:rPr>
          <w:bCs/>
          <w:sz w:val="28"/>
          <w:szCs w:val="28"/>
        </w:rPr>
        <w:t xml:space="preserve"> </w:t>
      </w:r>
      <w:r w:rsidRPr="002866A9">
        <w:rPr>
          <w:bCs/>
          <w:sz w:val="28"/>
          <w:szCs w:val="28"/>
        </w:rPr>
        <w:t xml:space="preserve">свідчать про те, що на </w:t>
      </w:r>
      <w:r w:rsidR="008A1C15" w:rsidRPr="002866A9">
        <w:rPr>
          <w:bCs/>
          <w:sz w:val="28"/>
          <w:szCs w:val="28"/>
        </w:rPr>
        <w:t>Локомотивному Депо</w:t>
      </w:r>
      <w:r w:rsidRPr="002866A9">
        <w:rPr>
          <w:bCs/>
          <w:sz w:val="28"/>
          <w:szCs w:val="28"/>
        </w:rPr>
        <w:t xml:space="preserve"> зна</w:t>
      </w:r>
      <w:r w:rsidR="008A1C15" w:rsidRPr="002866A9">
        <w:rPr>
          <w:bCs/>
          <w:sz w:val="28"/>
          <w:szCs w:val="28"/>
        </w:rPr>
        <w:t>х</w:t>
      </w:r>
      <w:r w:rsidRPr="002866A9">
        <w:rPr>
          <w:bCs/>
          <w:sz w:val="28"/>
          <w:szCs w:val="28"/>
        </w:rPr>
        <w:t xml:space="preserve">одиться </w:t>
      </w:r>
      <w:r w:rsidR="00541B21" w:rsidRPr="002866A9">
        <w:rPr>
          <w:bCs/>
          <w:sz w:val="28"/>
          <w:szCs w:val="28"/>
          <w:lang w:val="ru-RU"/>
        </w:rPr>
        <w:t>111</w:t>
      </w:r>
      <w:r w:rsidRPr="002866A9">
        <w:rPr>
          <w:bCs/>
          <w:sz w:val="28"/>
          <w:szCs w:val="28"/>
        </w:rPr>
        <w:t xml:space="preserve"> од. недіючого обладнання. Це обладнання законсервоване на 3 рока. Діючого обладнання на </w:t>
      </w:r>
      <w:r w:rsidR="00AA1096" w:rsidRPr="002866A9">
        <w:rPr>
          <w:bCs/>
          <w:sz w:val="28"/>
          <w:szCs w:val="28"/>
        </w:rPr>
        <w:t>163</w:t>
      </w:r>
      <w:r w:rsidRPr="002866A9">
        <w:rPr>
          <w:bCs/>
          <w:sz w:val="28"/>
          <w:szCs w:val="28"/>
        </w:rPr>
        <w:t xml:space="preserve"> одиниць </w:t>
      </w:r>
      <w:r w:rsidR="00AA1096" w:rsidRPr="002866A9">
        <w:rPr>
          <w:bCs/>
          <w:sz w:val="28"/>
          <w:szCs w:val="28"/>
        </w:rPr>
        <w:t>менше</w:t>
      </w:r>
      <w:r w:rsidRPr="002866A9">
        <w:rPr>
          <w:bCs/>
          <w:sz w:val="28"/>
          <w:szCs w:val="28"/>
        </w:rPr>
        <w:t xml:space="preserve"> в порівнянні з 2004 роком. </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Для характеристики ступеня залучення обладнання у виробництво розраховують такі показники</w:t>
      </w:r>
      <w:r w:rsidRPr="002866A9">
        <w:rPr>
          <w:bCs/>
          <w:color w:val="000000"/>
          <w:sz w:val="28"/>
          <w:szCs w:val="28"/>
          <w:lang w:val="ru-RU"/>
        </w:rPr>
        <w:t>:</w:t>
      </w:r>
    </w:p>
    <w:p w:rsidR="000248EE" w:rsidRPr="002866A9" w:rsidRDefault="007C7727" w:rsidP="002866A9">
      <w:pPr>
        <w:autoSpaceDE w:val="0"/>
        <w:autoSpaceDN w:val="0"/>
        <w:adjustRightInd w:val="0"/>
        <w:spacing w:before="0" w:line="360" w:lineRule="auto"/>
        <w:ind w:left="1040" w:firstLine="0"/>
        <w:rPr>
          <w:bCs/>
          <w:color w:val="000000"/>
          <w:sz w:val="28"/>
          <w:szCs w:val="28"/>
        </w:rPr>
      </w:pPr>
      <w:r w:rsidRPr="002866A9">
        <w:rPr>
          <w:sz w:val="28"/>
          <w:szCs w:val="28"/>
        </w:rPr>
        <w:t>–</w:t>
      </w:r>
      <w:r w:rsidRPr="002866A9">
        <w:rPr>
          <w:sz w:val="28"/>
          <w:szCs w:val="28"/>
          <w:lang w:val="ru-RU"/>
        </w:rPr>
        <w:t xml:space="preserve"> </w:t>
      </w:r>
      <w:r w:rsidR="000248EE" w:rsidRPr="002866A9">
        <w:rPr>
          <w:bCs/>
          <w:color w:val="000000"/>
          <w:sz w:val="28"/>
          <w:szCs w:val="28"/>
        </w:rPr>
        <w:t>коефіцієнт використання наявного обладнання</w:t>
      </w:r>
      <w:r w:rsidR="000248EE" w:rsidRPr="002866A9">
        <w:rPr>
          <w:bCs/>
          <w:color w:val="000000"/>
          <w:sz w:val="28"/>
          <w:szCs w:val="28"/>
          <w:lang w:val="ru-RU"/>
        </w:rPr>
        <w:t>:</w:t>
      </w:r>
    </w:p>
    <w:p w:rsidR="000248EE" w:rsidRPr="002866A9" w:rsidRDefault="000248EE" w:rsidP="002866A9">
      <w:pPr>
        <w:autoSpaceDE w:val="0"/>
        <w:autoSpaceDN w:val="0"/>
        <w:adjustRightInd w:val="0"/>
        <w:spacing w:before="0" w:line="360" w:lineRule="auto"/>
        <w:ind w:left="680" w:firstLine="709"/>
        <w:rPr>
          <w:bCs/>
          <w:color w:val="000000"/>
          <w:sz w:val="28"/>
          <w:szCs w:val="28"/>
          <w:lang w:val="ru-RU"/>
        </w:rPr>
      </w:pPr>
      <w:r w:rsidRPr="002866A9">
        <w:rPr>
          <w:bCs/>
          <w:color w:val="000000"/>
          <w:sz w:val="28"/>
          <w:szCs w:val="28"/>
        </w:rPr>
        <w:t>К</w:t>
      </w:r>
      <w:r w:rsidRPr="002866A9">
        <w:rPr>
          <w:bCs/>
          <w:color w:val="000000"/>
          <w:sz w:val="28"/>
          <w:szCs w:val="28"/>
          <w:vertAlign w:val="subscript"/>
        </w:rPr>
        <w:t>н</w:t>
      </w:r>
      <w:r w:rsidRPr="002866A9">
        <w:rPr>
          <w:bCs/>
          <w:color w:val="000000"/>
          <w:sz w:val="28"/>
          <w:szCs w:val="28"/>
        </w:rPr>
        <w:t>= Кількість діючого обладнання / кількість наявного обладнання</w:t>
      </w:r>
      <w:r w:rsidRPr="002866A9">
        <w:rPr>
          <w:bCs/>
          <w:color w:val="000000"/>
          <w:sz w:val="28"/>
          <w:szCs w:val="28"/>
          <w:lang w:val="ru-RU"/>
        </w:rPr>
        <w:t>;</w:t>
      </w:r>
    </w:p>
    <w:p w:rsidR="000248EE" w:rsidRPr="002866A9" w:rsidRDefault="007C7727" w:rsidP="002866A9">
      <w:pPr>
        <w:autoSpaceDE w:val="0"/>
        <w:autoSpaceDN w:val="0"/>
        <w:adjustRightInd w:val="0"/>
        <w:spacing w:before="0" w:line="360" w:lineRule="auto"/>
        <w:ind w:left="1040" w:firstLine="0"/>
        <w:rPr>
          <w:bCs/>
          <w:color w:val="000000"/>
          <w:sz w:val="28"/>
          <w:szCs w:val="28"/>
        </w:rPr>
      </w:pPr>
      <w:r w:rsidRPr="002866A9">
        <w:rPr>
          <w:sz w:val="28"/>
          <w:szCs w:val="28"/>
        </w:rPr>
        <w:t>–</w:t>
      </w:r>
      <w:r w:rsidRPr="002866A9">
        <w:rPr>
          <w:sz w:val="28"/>
          <w:szCs w:val="28"/>
          <w:lang w:val="ru-RU"/>
        </w:rPr>
        <w:t xml:space="preserve"> </w:t>
      </w:r>
      <w:r w:rsidR="000248EE" w:rsidRPr="002866A9">
        <w:rPr>
          <w:bCs/>
          <w:color w:val="000000"/>
          <w:sz w:val="28"/>
          <w:szCs w:val="28"/>
        </w:rPr>
        <w:t>коефіцієнт використання парку встановленого обладнання</w:t>
      </w:r>
      <w:r w:rsidR="000248EE" w:rsidRPr="002866A9">
        <w:rPr>
          <w:bCs/>
          <w:color w:val="000000"/>
          <w:sz w:val="28"/>
          <w:szCs w:val="28"/>
          <w:lang w:val="ru-RU"/>
        </w:rPr>
        <w:t>:</w:t>
      </w:r>
    </w:p>
    <w:p w:rsidR="000248EE" w:rsidRPr="002866A9" w:rsidRDefault="000248EE" w:rsidP="002866A9">
      <w:pPr>
        <w:autoSpaceDE w:val="0"/>
        <w:autoSpaceDN w:val="0"/>
        <w:adjustRightInd w:val="0"/>
        <w:spacing w:before="0" w:line="360" w:lineRule="auto"/>
        <w:ind w:left="680" w:firstLine="709"/>
        <w:rPr>
          <w:bCs/>
          <w:color w:val="000000"/>
          <w:sz w:val="28"/>
          <w:szCs w:val="28"/>
        </w:rPr>
      </w:pPr>
      <w:r w:rsidRPr="002866A9">
        <w:rPr>
          <w:bCs/>
          <w:color w:val="000000"/>
          <w:sz w:val="28"/>
          <w:szCs w:val="28"/>
        </w:rPr>
        <w:t>К</w:t>
      </w:r>
      <w:r w:rsidRPr="002866A9">
        <w:rPr>
          <w:bCs/>
          <w:color w:val="000000"/>
          <w:sz w:val="28"/>
          <w:szCs w:val="28"/>
          <w:vertAlign w:val="subscript"/>
        </w:rPr>
        <w:t>у</w:t>
      </w:r>
      <w:r w:rsidRPr="002866A9">
        <w:rPr>
          <w:bCs/>
          <w:color w:val="000000"/>
          <w:sz w:val="28"/>
          <w:szCs w:val="28"/>
        </w:rPr>
        <w:t xml:space="preserve"> = Кількість діючого обладнання / кількість встановленого обладнання.</w:t>
      </w:r>
    </w:p>
    <w:p w:rsidR="000248EE" w:rsidRPr="002866A9" w:rsidRDefault="000248EE" w:rsidP="002866A9">
      <w:pPr>
        <w:autoSpaceDE w:val="0"/>
        <w:autoSpaceDN w:val="0"/>
        <w:adjustRightInd w:val="0"/>
        <w:spacing w:before="0" w:line="360" w:lineRule="auto"/>
        <w:ind w:firstLine="709"/>
        <w:rPr>
          <w:bCs/>
          <w:sz w:val="28"/>
          <w:szCs w:val="28"/>
        </w:rPr>
      </w:pPr>
      <w:r w:rsidRPr="002866A9">
        <w:rPr>
          <w:bCs/>
          <w:sz w:val="28"/>
          <w:szCs w:val="28"/>
        </w:rPr>
        <w:t>Різниця між кількістю наявного і встановленого обладнання, помножена на плановий середньорічний виробіток продукції на одиницю обладнання, - це потенційний резерв зростання виробництва продукції за рахунок збільшення кількості діючого обладнання.</w:t>
      </w:r>
    </w:p>
    <w:p w:rsidR="00765E8F" w:rsidRPr="002866A9" w:rsidRDefault="00765E8F" w:rsidP="002866A9">
      <w:pPr>
        <w:autoSpaceDE w:val="0"/>
        <w:autoSpaceDN w:val="0"/>
        <w:adjustRightInd w:val="0"/>
        <w:spacing w:before="0" w:line="360" w:lineRule="auto"/>
        <w:ind w:firstLine="709"/>
        <w:rPr>
          <w:sz w:val="28"/>
          <w:szCs w:val="28"/>
        </w:rPr>
      </w:pPr>
      <w:r w:rsidRPr="002866A9">
        <w:rPr>
          <w:sz w:val="28"/>
          <w:szCs w:val="28"/>
        </w:rPr>
        <w:t>При цьому потенціальний резерв збільшення виробництва продукції за рахунок збільшення кількості діючого обладнання - це різниця між кількістю наявного</w:t>
      </w:r>
      <w:r w:rsidR="002866A9">
        <w:rPr>
          <w:sz w:val="28"/>
          <w:szCs w:val="28"/>
        </w:rPr>
        <w:t xml:space="preserve"> </w:t>
      </w:r>
      <w:r w:rsidRPr="002866A9">
        <w:rPr>
          <w:sz w:val="28"/>
          <w:szCs w:val="28"/>
        </w:rPr>
        <w:t>та</w:t>
      </w:r>
      <w:r w:rsidR="002866A9">
        <w:rPr>
          <w:sz w:val="28"/>
          <w:szCs w:val="28"/>
        </w:rPr>
        <w:t xml:space="preserve"> </w:t>
      </w:r>
      <w:r w:rsidRPr="002866A9">
        <w:rPr>
          <w:sz w:val="28"/>
          <w:szCs w:val="28"/>
        </w:rPr>
        <w:t>встановленого</w:t>
      </w:r>
      <w:r w:rsidR="002866A9">
        <w:rPr>
          <w:sz w:val="28"/>
          <w:szCs w:val="28"/>
        </w:rPr>
        <w:t xml:space="preserve"> </w:t>
      </w:r>
      <w:r w:rsidRPr="002866A9">
        <w:rPr>
          <w:sz w:val="28"/>
          <w:szCs w:val="28"/>
        </w:rPr>
        <w:t>обладнання,</w:t>
      </w:r>
      <w:r w:rsidR="002866A9">
        <w:rPr>
          <w:sz w:val="28"/>
          <w:szCs w:val="28"/>
        </w:rPr>
        <w:t xml:space="preserve"> </w:t>
      </w:r>
      <w:r w:rsidRPr="002866A9">
        <w:rPr>
          <w:sz w:val="28"/>
          <w:szCs w:val="28"/>
        </w:rPr>
        <w:t>помножена</w:t>
      </w:r>
      <w:r w:rsidR="002866A9">
        <w:rPr>
          <w:sz w:val="28"/>
          <w:szCs w:val="28"/>
        </w:rPr>
        <w:t xml:space="preserve"> </w:t>
      </w:r>
      <w:r w:rsidRPr="002866A9">
        <w:rPr>
          <w:sz w:val="28"/>
          <w:szCs w:val="28"/>
        </w:rPr>
        <w:t>на базовий середньорічний виробіток продукції на одиницю обладнання.</w:t>
      </w:r>
    </w:p>
    <w:p w:rsidR="00765E8F" w:rsidRPr="002866A9" w:rsidRDefault="00765E8F" w:rsidP="002866A9">
      <w:pPr>
        <w:autoSpaceDE w:val="0"/>
        <w:autoSpaceDN w:val="0"/>
        <w:adjustRightInd w:val="0"/>
        <w:spacing w:before="0" w:line="360" w:lineRule="auto"/>
        <w:ind w:firstLine="709"/>
        <w:rPr>
          <w:sz w:val="28"/>
          <w:szCs w:val="28"/>
        </w:rPr>
      </w:pPr>
      <w:r w:rsidRPr="002866A9">
        <w:rPr>
          <w:sz w:val="28"/>
          <w:szCs w:val="28"/>
        </w:rPr>
        <w:t>Показники ефективності експлуатації обладнання поділяють на дві групи:</w:t>
      </w:r>
    </w:p>
    <w:p w:rsidR="00765E8F" w:rsidRPr="002866A9" w:rsidRDefault="007C7727" w:rsidP="002866A9">
      <w:pPr>
        <w:autoSpaceDE w:val="0"/>
        <w:autoSpaceDN w:val="0"/>
        <w:adjustRightInd w:val="0"/>
        <w:spacing w:before="0" w:line="360" w:lineRule="auto"/>
        <w:ind w:firstLine="709"/>
        <w:rPr>
          <w:sz w:val="28"/>
          <w:szCs w:val="28"/>
        </w:rPr>
      </w:pPr>
      <w:r w:rsidRPr="002866A9">
        <w:rPr>
          <w:sz w:val="28"/>
          <w:szCs w:val="28"/>
        </w:rPr>
        <w:t>–</w:t>
      </w:r>
      <w:r w:rsidR="00765E8F" w:rsidRPr="002866A9">
        <w:rPr>
          <w:sz w:val="28"/>
          <w:szCs w:val="28"/>
        </w:rPr>
        <w:t xml:space="preserve"> показники екстенсивного використання (за часом);</w:t>
      </w:r>
    </w:p>
    <w:p w:rsidR="00765E8F" w:rsidRPr="002866A9" w:rsidRDefault="007C7727" w:rsidP="002866A9">
      <w:pPr>
        <w:autoSpaceDE w:val="0"/>
        <w:autoSpaceDN w:val="0"/>
        <w:adjustRightInd w:val="0"/>
        <w:spacing w:before="0" w:line="360" w:lineRule="auto"/>
        <w:ind w:firstLine="709"/>
        <w:rPr>
          <w:sz w:val="28"/>
          <w:szCs w:val="28"/>
        </w:rPr>
      </w:pPr>
      <w:r w:rsidRPr="002866A9">
        <w:rPr>
          <w:sz w:val="28"/>
          <w:szCs w:val="28"/>
        </w:rPr>
        <w:t>–</w:t>
      </w:r>
      <w:r w:rsidR="002866A9">
        <w:rPr>
          <w:sz w:val="28"/>
          <w:szCs w:val="28"/>
        </w:rPr>
        <w:t xml:space="preserve"> </w:t>
      </w:r>
      <w:r w:rsidR="00765E8F" w:rsidRPr="002866A9">
        <w:rPr>
          <w:sz w:val="28"/>
          <w:szCs w:val="28"/>
        </w:rPr>
        <w:t>показники інтенсивного використання (за потужністю).</w:t>
      </w:r>
    </w:p>
    <w:p w:rsidR="00765E8F" w:rsidRPr="002866A9" w:rsidRDefault="00765E8F" w:rsidP="002866A9">
      <w:pPr>
        <w:autoSpaceDE w:val="0"/>
        <w:autoSpaceDN w:val="0"/>
        <w:adjustRightInd w:val="0"/>
        <w:spacing w:before="0" w:line="360" w:lineRule="auto"/>
        <w:ind w:firstLine="709"/>
        <w:rPr>
          <w:sz w:val="28"/>
          <w:szCs w:val="28"/>
        </w:rPr>
      </w:pPr>
      <w:r w:rsidRPr="002866A9">
        <w:rPr>
          <w:sz w:val="28"/>
          <w:szCs w:val="28"/>
        </w:rPr>
        <w:t>Показники першого типу характеризують роботу обладнання за часом або за кількістю (охопленням); кількість обладнання; відпрацьований час; коефіцієнт змінності роботи устаткування; структура парку машин і обладнання. Показники другого типу пов</w:t>
      </w:r>
      <w:r w:rsidR="001D61D4" w:rsidRPr="002866A9">
        <w:rPr>
          <w:sz w:val="28"/>
          <w:szCs w:val="28"/>
          <w:lang w:val="ru-RU"/>
        </w:rPr>
        <w:t>’</w:t>
      </w:r>
      <w:r w:rsidRPr="002866A9">
        <w:rPr>
          <w:sz w:val="28"/>
          <w:szCs w:val="28"/>
        </w:rPr>
        <w:t>язані з його виробітком (випуск продукції за 1 машино-годину), тобто визначають рівень використання потужності обладнання, його продуктивність.</w:t>
      </w:r>
    </w:p>
    <w:p w:rsidR="00765E8F" w:rsidRPr="002866A9" w:rsidRDefault="00765E8F" w:rsidP="002866A9">
      <w:pPr>
        <w:autoSpaceDE w:val="0"/>
        <w:autoSpaceDN w:val="0"/>
        <w:adjustRightInd w:val="0"/>
        <w:spacing w:before="0" w:line="360" w:lineRule="auto"/>
        <w:ind w:firstLine="709"/>
        <w:rPr>
          <w:iCs/>
          <w:sz w:val="28"/>
          <w:szCs w:val="28"/>
        </w:rPr>
      </w:pPr>
      <w:r w:rsidRPr="002866A9">
        <w:rPr>
          <w:sz w:val="28"/>
          <w:szCs w:val="28"/>
        </w:rPr>
        <w:t xml:space="preserve">Вихідними даними при аналізі </w:t>
      </w:r>
      <w:r w:rsidRPr="002866A9">
        <w:rPr>
          <w:iCs/>
          <w:sz w:val="28"/>
          <w:szCs w:val="28"/>
        </w:rPr>
        <w:t xml:space="preserve">екстенсивного використання обладнання є </w:t>
      </w:r>
      <w:r w:rsidRPr="002866A9">
        <w:rPr>
          <w:sz w:val="28"/>
          <w:szCs w:val="28"/>
        </w:rPr>
        <w:t>баланс робочого часу роботи обладнання.</w:t>
      </w:r>
      <w:r w:rsidR="002866A9">
        <w:rPr>
          <w:sz w:val="28"/>
          <w:szCs w:val="28"/>
        </w:rPr>
        <w:t xml:space="preserve"> </w:t>
      </w:r>
    </w:p>
    <w:p w:rsidR="000248EE" w:rsidRPr="002866A9" w:rsidRDefault="000248EE" w:rsidP="002866A9">
      <w:pPr>
        <w:autoSpaceDE w:val="0"/>
        <w:autoSpaceDN w:val="0"/>
        <w:adjustRightInd w:val="0"/>
        <w:spacing w:before="0" w:line="360" w:lineRule="auto"/>
        <w:ind w:firstLine="709"/>
        <w:rPr>
          <w:bCs/>
          <w:color w:val="000000"/>
          <w:sz w:val="28"/>
          <w:szCs w:val="28"/>
          <w:lang w:val="ru-RU"/>
        </w:rPr>
      </w:pPr>
      <w:r w:rsidRPr="002866A9">
        <w:rPr>
          <w:bCs/>
          <w:color w:val="000000"/>
          <w:sz w:val="28"/>
          <w:szCs w:val="28"/>
        </w:rPr>
        <w:t>Для характеристики ступеня екстенсивного завантаження обладнання вивчають баланс часу його роботи. До нього входять</w:t>
      </w:r>
      <w:r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firstLine="1040"/>
        <w:rPr>
          <w:bCs/>
          <w:color w:val="000000"/>
          <w:sz w:val="28"/>
          <w:szCs w:val="28"/>
        </w:rPr>
      </w:pPr>
      <w:r w:rsidRPr="002866A9">
        <w:rPr>
          <w:sz w:val="28"/>
          <w:szCs w:val="28"/>
        </w:rPr>
        <w:t>–</w:t>
      </w:r>
      <w:r w:rsidRPr="002866A9">
        <w:rPr>
          <w:sz w:val="28"/>
          <w:szCs w:val="28"/>
          <w:lang w:val="ru-RU"/>
        </w:rPr>
        <w:t xml:space="preserve"> </w:t>
      </w:r>
      <w:r w:rsidR="000248EE" w:rsidRPr="002866A9">
        <w:rPr>
          <w:bCs/>
          <w:color w:val="000000"/>
          <w:sz w:val="28"/>
          <w:szCs w:val="28"/>
        </w:rPr>
        <w:t>календарний фонд часу – максимально можливий час роботи обладнання (кількість календарних днів множать на 24 і на кількість одиниць встановленого обладнання)</w:t>
      </w:r>
      <w:r w:rsidR="000248EE"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firstLine="1040"/>
        <w:rPr>
          <w:bCs/>
          <w:color w:val="000000"/>
          <w:sz w:val="28"/>
          <w:szCs w:val="28"/>
        </w:rPr>
      </w:pPr>
      <w:r w:rsidRPr="002866A9">
        <w:rPr>
          <w:sz w:val="28"/>
          <w:szCs w:val="28"/>
        </w:rPr>
        <w:t xml:space="preserve">– </w:t>
      </w:r>
      <w:r w:rsidR="000248EE" w:rsidRPr="002866A9">
        <w:rPr>
          <w:bCs/>
          <w:color w:val="000000"/>
          <w:sz w:val="28"/>
          <w:szCs w:val="28"/>
        </w:rPr>
        <w:t>режимний фонд часу – (кількість одиниць встановленого обладнання множать на кількість робочих днів звітного періоду на кількість годин щоденної роботи з урахуванням коефіцієнта змінності);</w:t>
      </w:r>
    </w:p>
    <w:p w:rsidR="000248EE" w:rsidRPr="002866A9" w:rsidRDefault="002B68E4" w:rsidP="002866A9">
      <w:pPr>
        <w:autoSpaceDE w:val="0"/>
        <w:autoSpaceDN w:val="0"/>
        <w:adjustRightInd w:val="0"/>
        <w:spacing w:before="0" w:line="360" w:lineRule="auto"/>
        <w:ind w:firstLine="1040"/>
        <w:rPr>
          <w:bCs/>
          <w:color w:val="000000"/>
          <w:sz w:val="28"/>
          <w:szCs w:val="28"/>
        </w:rPr>
      </w:pPr>
      <w:r w:rsidRPr="002866A9">
        <w:rPr>
          <w:sz w:val="28"/>
          <w:szCs w:val="28"/>
        </w:rPr>
        <w:t>–</w:t>
      </w:r>
      <w:r w:rsidRPr="002866A9">
        <w:rPr>
          <w:sz w:val="28"/>
          <w:szCs w:val="28"/>
          <w:lang w:val="ru-RU"/>
        </w:rPr>
        <w:t xml:space="preserve"> </w:t>
      </w:r>
      <w:r w:rsidR="000248EE" w:rsidRPr="002866A9">
        <w:rPr>
          <w:bCs/>
          <w:color w:val="000000"/>
          <w:sz w:val="28"/>
          <w:szCs w:val="28"/>
        </w:rPr>
        <w:t>можливий фонд – відрізняється від режимного часу перебування обладнання в плановому ремонті і в модернізації</w:t>
      </w:r>
      <w:r w:rsidR="000248EE"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firstLine="1040"/>
        <w:rPr>
          <w:bCs/>
          <w:color w:val="000000"/>
          <w:sz w:val="28"/>
          <w:szCs w:val="28"/>
        </w:rPr>
      </w:pPr>
      <w:r w:rsidRPr="002866A9">
        <w:rPr>
          <w:sz w:val="28"/>
          <w:szCs w:val="28"/>
        </w:rPr>
        <w:t>–</w:t>
      </w:r>
      <w:r w:rsidRPr="002866A9">
        <w:rPr>
          <w:sz w:val="28"/>
          <w:szCs w:val="28"/>
          <w:lang w:val="ru-RU"/>
        </w:rPr>
        <w:t xml:space="preserve"> </w:t>
      </w:r>
      <w:r w:rsidR="000248EE" w:rsidRPr="002866A9">
        <w:rPr>
          <w:bCs/>
          <w:color w:val="000000"/>
          <w:sz w:val="28"/>
          <w:szCs w:val="28"/>
        </w:rPr>
        <w:t>плановий фонд – час роботи обладнання за планом</w:t>
      </w:r>
      <w:r w:rsidR="000248EE"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firstLine="1040"/>
        <w:rPr>
          <w:bCs/>
          <w:color w:val="000000"/>
          <w:sz w:val="28"/>
          <w:szCs w:val="28"/>
        </w:rPr>
      </w:pPr>
      <w:r w:rsidRPr="002866A9">
        <w:rPr>
          <w:sz w:val="28"/>
          <w:szCs w:val="28"/>
        </w:rPr>
        <w:t>–</w:t>
      </w:r>
      <w:r w:rsidRPr="002866A9">
        <w:rPr>
          <w:sz w:val="28"/>
          <w:szCs w:val="28"/>
          <w:lang w:val="ru-RU"/>
        </w:rPr>
        <w:t xml:space="preserve"> </w:t>
      </w:r>
      <w:r w:rsidR="000248EE" w:rsidRPr="002866A9">
        <w:rPr>
          <w:bCs/>
          <w:color w:val="000000"/>
          <w:sz w:val="28"/>
          <w:szCs w:val="28"/>
        </w:rPr>
        <w:t>фактичний фонд відпрацьованого часу за даними обліку.</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Порівняння фактичного і планового календарних фондів часу дає змогу встановити ступінь виконання плану введення обладнання в експлуатацію за кількістю і термінами; календарного і режимного – можливості кращого використання обладнання за рахунок підвищення коефіцієнта змінності, а режимного і планового – резерви часу за рахунок скорочення його витрат на ремонт.</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Для характеристики використання часу роботи обладнання застосовують такі показники</w:t>
      </w:r>
      <w:r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left="1400" w:firstLine="0"/>
        <w:rPr>
          <w:bCs/>
          <w:color w:val="000000"/>
          <w:sz w:val="28"/>
          <w:szCs w:val="28"/>
        </w:rPr>
      </w:pPr>
      <w:r w:rsidRPr="002866A9">
        <w:rPr>
          <w:sz w:val="28"/>
          <w:szCs w:val="28"/>
        </w:rPr>
        <w:t xml:space="preserve">– </w:t>
      </w:r>
      <w:r w:rsidR="000248EE" w:rsidRPr="002866A9">
        <w:rPr>
          <w:bCs/>
          <w:color w:val="000000"/>
          <w:sz w:val="28"/>
          <w:szCs w:val="28"/>
        </w:rPr>
        <w:t>коефіцієнт використання календарного фонду часу</w:t>
      </w:r>
      <w:r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left="1400" w:firstLine="0"/>
        <w:rPr>
          <w:bCs/>
          <w:color w:val="000000"/>
          <w:sz w:val="28"/>
          <w:szCs w:val="28"/>
        </w:rPr>
      </w:pPr>
      <w:r w:rsidRPr="002866A9">
        <w:rPr>
          <w:sz w:val="28"/>
          <w:szCs w:val="28"/>
        </w:rPr>
        <w:t xml:space="preserve">– </w:t>
      </w:r>
      <w:r w:rsidR="000248EE" w:rsidRPr="002866A9">
        <w:rPr>
          <w:bCs/>
          <w:color w:val="000000"/>
          <w:sz w:val="28"/>
          <w:szCs w:val="28"/>
        </w:rPr>
        <w:t>коефіцієнт використання режимного фонду часу</w:t>
      </w:r>
      <w:r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left="1400" w:firstLine="0"/>
        <w:rPr>
          <w:bCs/>
          <w:color w:val="000000"/>
          <w:sz w:val="28"/>
          <w:szCs w:val="28"/>
        </w:rPr>
      </w:pPr>
      <w:r w:rsidRPr="002866A9">
        <w:rPr>
          <w:sz w:val="28"/>
          <w:szCs w:val="28"/>
        </w:rPr>
        <w:t xml:space="preserve">– </w:t>
      </w:r>
      <w:r w:rsidR="000248EE" w:rsidRPr="002866A9">
        <w:rPr>
          <w:bCs/>
          <w:color w:val="000000"/>
          <w:sz w:val="28"/>
          <w:szCs w:val="28"/>
        </w:rPr>
        <w:t>коефіцієнт використання планового фонду часу</w:t>
      </w:r>
      <w:r w:rsidRPr="002866A9">
        <w:rPr>
          <w:bCs/>
          <w:color w:val="000000"/>
          <w:sz w:val="28"/>
          <w:szCs w:val="28"/>
          <w:lang w:val="ru-RU"/>
        </w:rPr>
        <w:t>;</w:t>
      </w:r>
    </w:p>
    <w:p w:rsidR="000248EE" w:rsidRPr="002866A9" w:rsidRDefault="002B68E4" w:rsidP="002866A9">
      <w:pPr>
        <w:autoSpaceDE w:val="0"/>
        <w:autoSpaceDN w:val="0"/>
        <w:adjustRightInd w:val="0"/>
        <w:spacing w:before="0" w:line="360" w:lineRule="auto"/>
        <w:ind w:left="1400" w:firstLine="0"/>
        <w:rPr>
          <w:bCs/>
          <w:color w:val="000000"/>
          <w:sz w:val="28"/>
          <w:szCs w:val="28"/>
        </w:rPr>
      </w:pPr>
      <w:r w:rsidRPr="002866A9">
        <w:rPr>
          <w:sz w:val="28"/>
          <w:szCs w:val="28"/>
        </w:rPr>
        <w:t xml:space="preserve">– </w:t>
      </w:r>
      <w:r w:rsidR="000248EE" w:rsidRPr="002866A9">
        <w:rPr>
          <w:bCs/>
          <w:color w:val="000000"/>
          <w:sz w:val="28"/>
          <w:szCs w:val="28"/>
        </w:rPr>
        <w:t>коефіцієнт використання можливого фонду часу</w:t>
      </w:r>
      <w:r w:rsidRPr="002866A9">
        <w:rPr>
          <w:bCs/>
          <w:color w:val="000000"/>
          <w:sz w:val="28"/>
          <w:szCs w:val="28"/>
          <w:lang w:val="ru-RU"/>
        </w:rPr>
        <w:t>.</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Сукупність фондів часу дає можливість проаналізувати час роботи обладнання. Порівняння календарного і режимного фондів часу дає можливості кращого використання за рахунок підвищення коефіцієнта змінності, а режимного і можливого – за рахунок кращого використання обладнання за рахунок скорочення витрат часу на ремонт в робочий час.</w:t>
      </w:r>
    </w:p>
    <w:p w:rsidR="00150B5B" w:rsidRPr="002866A9" w:rsidRDefault="00150B5B"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З наведених даних таблиці 3.5 можна зробити висновки, що фактично календарний фонд часу складає 114,33 % до 2003 року і 102,06 % до 2005 року.</w:t>
      </w:r>
    </w:p>
    <w:p w:rsidR="002B68E4" w:rsidRPr="002866A9" w:rsidRDefault="000248EE" w:rsidP="002866A9">
      <w:pPr>
        <w:autoSpaceDE w:val="0"/>
        <w:autoSpaceDN w:val="0"/>
        <w:adjustRightInd w:val="0"/>
        <w:spacing w:before="0" w:line="360" w:lineRule="auto"/>
        <w:ind w:firstLine="709"/>
        <w:jc w:val="right"/>
        <w:rPr>
          <w:bCs/>
          <w:color w:val="000000"/>
          <w:sz w:val="28"/>
          <w:szCs w:val="28"/>
        </w:rPr>
      </w:pPr>
      <w:r w:rsidRPr="002866A9">
        <w:rPr>
          <w:bCs/>
          <w:color w:val="000000"/>
          <w:sz w:val="28"/>
          <w:szCs w:val="28"/>
        </w:rPr>
        <w:t xml:space="preserve">Таблиця </w:t>
      </w:r>
      <w:r w:rsidR="00284917" w:rsidRPr="002866A9">
        <w:rPr>
          <w:bCs/>
          <w:color w:val="000000"/>
          <w:sz w:val="28"/>
          <w:szCs w:val="28"/>
        </w:rPr>
        <w:t>3</w:t>
      </w:r>
      <w:r w:rsidRPr="002866A9">
        <w:rPr>
          <w:bCs/>
          <w:color w:val="000000"/>
          <w:sz w:val="28"/>
          <w:szCs w:val="28"/>
        </w:rPr>
        <w:t>.</w:t>
      </w:r>
      <w:r w:rsidR="00284917" w:rsidRPr="002866A9">
        <w:rPr>
          <w:bCs/>
          <w:color w:val="000000"/>
          <w:sz w:val="28"/>
          <w:szCs w:val="28"/>
        </w:rPr>
        <w:t>5</w:t>
      </w:r>
      <w:r w:rsidR="002B68E4" w:rsidRPr="002866A9">
        <w:rPr>
          <w:bCs/>
          <w:color w:val="000000"/>
          <w:sz w:val="28"/>
          <w:szCs w:val="28"/>
        </w:rPr>
        <w:t xml:space="preserve"> </w:t>
      </w:r>
    </w:p>
    <w:p w:rsidR="000248EE" w:rsidRPr="002866A9" w:rsidRDefault="000248EE" w:rsidP="002866A9">
      <w:pPr>
        <w:autoSpaceDE w:val="0"/>
        <w:autoSpaceDN w:val="0"/>
        <w:adjustRightInd w:val="0"/>
        <w:spacing w:before="0" w:line="360" w:lineRule="auto"/>
        <w:ind w:firstLine="709"/>
        <w:jc w:val="center"/>
        <w:rPr>
          <w:bCs/>
          <w:color w:val="000000"/>
          <w:sz w:val="28"/>
          <w:szCs w:val="28"/>
        </w:rPr>
      </w:pPr>
      <w:r w:rsidRPr="002866A9">
        <w:rPr>
          <w:bCs/>
          <w:color w:val="000000"/>
          <w:sz w:val="28"/>
          <w:szCs w:val="28"/>
        </w:rPr>
        <w:t>Аналіз використання обладнання за часом</w:t>
      </w:r>
      <w:r w:rsidR="002B68E4" w:rsidRPr="002866A9">
        <w:rPr>
          <w:bCs/>
          <w:color w:val="000000"/>
          <w:sz w:val="28"/>
          <w:szCs w:val="28"/>
        </w:rPr>
        <w:t xml:space="preserve"> в ТЧ-3</w:t>
      </w:r>
      <w:r w:rsidRPr="002866A9">
        <w:rPr>
          <w:bCs/>
          <w:color w:val="000000"/>
          <w:sz w:val="28"/>
          <w:szCs w:val="28"/>
        </w:rPr>
        <w:t>,</w:t>
      </w:r>
      <w:r w:rsidR="002B68E4" w:rsidRPr="002866A9">
        <w:rPr>
          <w:bCs/>
          <w:color w:val="000000"/>
          <w:sz w:val="28"/>
          <w:szCs w:val="28"/>
        </w:rPr>
        <w:t xml:space="preserve"> </w:t>
      </w:r>
      <w:r w:rsidRPr="002866A9">
        <w:rPr>
          <w:bCs/>
          <w:color w:val="000000"/>
          <w:sz w:val="28"/>
          <w:szCs w:val="28"/>
        </w:rPr>
        <w:t>тис.машиногод.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440"/>
        <w:gridCol w:w="1440"/>
        <w:gridCol w:w="1620"/>
        <w:gridCol w:w="1080"/>
        <w:gridCol w:w="1440"/>
      </w:tblGrid>
      <w:tr w:rsidR="000248EE" w:rsidRPr="00A74832" w:rsidTr="00A74832">
        <w:trPr>
          <w:trHeight w:val="559"/>
        </w:trPr>
        <w:tc>
          <w:tcPr>
            <w:tcW w:w="2808"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r w:rsidRPr="00A74832">
              <w:rPr>
                <w:bCs/>
                <w:color w:val="000000"/>
                <w:sz w:val="20"/>
              </w:rPr>
              <w:t>Показники</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200</w:t>
            </w:r>
            <w:r w:rsidR="00284917" w:rsidRPr="00A74832">
              <w:rPr>
                <w:bCs/>
                <w:color w:val="000000"/>
                <w:sz w:val="20"/>
              </w:rPr>
              <w:t>4</w:t>
            </w:r>
            <w:r w:rsidR="002B68E4" w:rsidRPr="00A74832">
              <w:rPr>
                <w:bCs/>
                <w:color w:val="000000"/>
                <w:sz w:val="20"/>
              </w:rPr>
              <w:t xml:space="preserve"> рік</w:t>
            </w:r>
          </w:p>
          <w:p w:rsidR="000248EE" w:rsidRPr="00A74832" w:rsidRDefault="000248EE" w:rsidP="00A74832">
            <w:pPr>
              <w:autoSpaceDE w:val="0"/>
              <w:autoSpaceDN w:val="0"/>
              <w:adjustRightInd w:val="0"/>
              <w:spacing w:before="0" w:line="360" w:lineRule="auto"/>
              <w:ind w:firstLine="709"/>
              <w:jc w:val="center"/>
              <w:rPr>
                <w:bCs/>
                <w:color w:val="000000"/>
                <w:sz w:val="20"/>
              </w:rPr>
            </w:pP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200</w:t>
            </w:r>
            <w:r w:rsidR="00284917" w:rsidRPr="00A74832">
              <w:rPr>
                <w:bCs/>
                <w:color w:val="000000"/>
                <w:sz w:val="20"/>
              </w:rPr>
              <w:t>5</w:t>
            </w:r>
            <w:r w:rsidR="002B68E4" w:rsidRPr="00A74832">
              <w:rPr>
                <w:bCs/>
                <w:color w:val="000000"/>
                <w:sz w:val="20"/>
              </w:rPr>
              <w:t xml:space="preserve"> рік</w:t>
            </w:r>
          </w:p>
          <w:p w:rsidR="000248EE" w:rsidRPr="00A74832" w:rsidRDefault="000248EE" w:rsidP="00A74832">
            <w:pPr>
              <w:autoSpaceDE w:val="0"/>
              <w:autoSpaceDN w:val="0"/>
              <w:adjustRightInd w:val="0"/>
              <w:spacing w:before="0" w:line="360" w:lineRule="auto"/>
              <w:ind w:firstLine="709"/>
              <w:jc w:val="center"/>
              <w:rPr>
                <w:bCs/>
                <w:color w:val="000000"/>
                <w:sz w:val="20"/>
              </w:rPr>
            </w:pPr>
          </w:p>
        </w:tc>
        <w:tc>
          <w:tcPr>
            <w:tcW w:w="162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200</w:t>
            </w:r>
            <w:r w:rsidR="00284917" w:rsidRPr="00A74832">
              <w:rPr>
                <w:bCs/>
                <w:color w:val="000000"/>
                <w:sz w:val="20"/>
              </w:rPr>
              <w:t>6</w:t>
            </w:r>
            <w:r w:rsidR="002B68E4" w:rsidRPr="00A74832">
              <w:rPr>
                <w:bCs/>
                <w:color w:val="000000"/>
                <w:sz w:val="20"/>
              </w:rPr>
              <w:t xml:space="preserve"> рік</w:t>
            </w:r>
          </w:p>
          <w:p w:rsidR="000248EE" w:rsidRPr="00A74832" w:rsidRDefault="000248EE" w:rsidP="00A74832">
            <w:pPr>
              <w:autoSpaceDE w:val="0"/>
              <w:autoSpaceDN w:val="0"/>
              <w:adjustRightInd w:val="0"/>
              <w:spacing w:before="0" w:line="360" w:lineRule="auto"/>
              <w:ind w:firstLine="709"/>
              <w:jc w:val="center"/>
              <w:rPr>
                <w:bCs/>
                <w:color w:val="000000"/>
                <w:sz w:val="20"/>
              </w:rPr>
            </w:pPr>
          </w:p>
        </w:tc>
        <w:tc>
          <w:tcPr>
            <w:tcW w:w="2520" w:type="dxa"/>
            <w:gridSpan w:val="2"/>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 виконання</w:t>
            </w:r>
          </w:p>
        </w:tc>
      </w:tr>
      <w:tr w:rsidR="000248EE" w:rsidRPr="00A74832" w:rsidTr="00A74832">
        <w:trPr>
          <w:trHeight w:val="260"/>
        </w:trPr>
        <w:tc>
          <w:tcPr>
            <w:tcW w:w="280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1.Календарний фонд</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10258</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11163</w:t>
            </w:r>
          </w:p>
        </w:tc>
        <w:tc>
          <w:tcPr>
            <w:tcW w:w="162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11728</w:t>
            </w:r>
          </w:p>
        </w:tc>
        <w:tc>
          <w:tcPr>
            <w:tcW w:w="108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114,33</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105,06</w:t>
            </w:r>
          </w:p>
        </w:tc>
      </w:tr>
      <w:tr w:rsidR="000248EE" w:rsidRPr="00A74832" w:rsidTr="00A74832">
        <w:trPr>
          <w:trHeight w:val="220"/>
        </w:trPr>
        <w:tc>
          <w:tcPr>
            <w:tcW w:w="280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2.Режимний фонд</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9000</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9080</w:t>
            </w:r>
          </w:p>
        </w:tc>
        <w:tc>
          <w:tcPr>
            <w:tcW w:w="162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9100</w:t>
            </w:r>
          </w:p>
        </w:tc>
        <w:tc>
          <w:tcPr>
            <w:tcW w:w="108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101,11</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100,22</w:t>
            </w:r>
          </w:p>
        </w:tc>
      </w:tr>
      <w:tr w:rsidR="000248EE" w:rsidRPr="00A74832" w:rsidTr="00A74832">
        <w:tc>
          <w:tcPr>
            <w:tcW w:w="280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3.Можливий фонд</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5800</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6000</w:t>
            </w:r>
          </w:p>
        </w:tc>
        <w:tc>
          <w:tcPr>
            <w:tcW w:w="162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6150</w:t>
            </w:r>
          </w:p>
        </w:tc>
        <w:tc>
          <w:tcPr>
            <w:tcW w:w="108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106,03</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102,50</w:t>
            </w:r>
          </w:p>
        </w:tc>
      </w:tr>
      <w:tr w:rsidR="000248EE" w:rsidRPr="00A74832" w:rsidTr="00A74832">
        <w:tc>
          <w:tcPr>
            <w:tcW w:w="280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4.Плановий фонд</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4000</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3960</w:t>
            </w:r>
          </w:p>
        </w:tc>
        <w:tc>
          <w:tcPr>
            <w:tcW w:w="162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4020</w:t>
            </w:r>
          </w:p>
        </w:tc>
        <w:tc>
          <w:tcPr>
            <w:tcW w:w="108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100,50</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101,51</w:t>
            </w:r>
          </w:p>
        </w:tc>
      </w:tr>
      <w:tr w:rsidR="000248EE" w:rsidRPr="00A74832" w:rsidTr="00A74832">
        <w:tc>
          <w:tcPr>
            <w:tcW w:w="280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5.Фактичний фонд</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4020</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4000</w:t>
            </w:r>
          </w:p>
        </w:tc>
        <w:tc>
          <w:tcPr>
            <w:tcW w:w="162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4400</w:t>
            </w:r>
          </w:p>
        </w:tc>
        <w:tc>
          <w:tcPr>
            <w:tcW w:w="108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109,45</w:t>
            </w:r>
          </w:p>
        </w:tc>
        <w:tc>
          <w:tcPr>
            <w:tcW w:w="1440" w:type="dxa"/>
            <w:shd w:val="clear" w:color="auto" w:fill="auto"/>
          </w:tcPr>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110,00</w:t>
            </w:r>
          </w:p>
        </w:tc>
      </w:tr>
      <w:tr w:rsidR="000248EE" w:rsidRPr="00A74832" w:rsidTr="00A74832">
        <w:tc>
          <w:tcPr>
            <w:tcW w:w="2808" w:type="dxa"/>
            <w:shd w:val="clear" w:color="auto" w:fill="auto"/>
          </w:tcPr>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6.Коефіцієнти використання обладнання за часом</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6.1. До календарного фонду</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6.2. До режимного фонду</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6.3. До можливого фонду</w:t>
            </w:r>
          </w:p>
          <w:p w:rsidR="000248EE" w:rsidRPr="00A74832" w:rsidRDefault="000248EE" w:rsidP="00A74832">
            <w:pPr>
              <w:autoSpaceDE w:val="0"/>
              <w:autoSpaceDN w:val="0"/>
              <w:adjustRightInd w:val="0"/>
              <w:spacing w:before="0" w:line="360" w:lineRule="auto"/>
              <w:ind w:firstLine="0"/>
              <w:rPr>
                <w:bCs/>
                <w:color w:val="000000"/>
                <w:sz w:val="20"/>
              </w:rPr>
            </w:pPr>
            <w:r w:rsidRPr="00A74832">
              <w:rPr>
                <w:bCs/>
                <w:color w:val="000000"/>
                <w:sz w:val="20"/>
              </w:rPr>
              <w:t>6.4 .До планового фонду</w:t>
            </w:r>
          </w:p>
        </w:tc>
        <w:tc>
          <w:tcPr>
            <w:tcW w:w="144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0,392</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0,446</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0,693</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1,005</w:t>
            </w:r>
          </w:p>
        </w:tc>
        <w:tc>
          <w:tcPr>
            <w:tcW w:w="144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0,358</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0,441</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0,666</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1,01</w:t>
            </w:r>
          </w:p>
        </w:tc>
        <w:tc>
          <w:tcPr>
            <w:tcW w:w="162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0,375</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0,484</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0,715</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1,095</w:t>
            </w:r>
          </w:p>
        </w:tc>
        <w:tc>
          <w:tcPr>
            <w:tcW w:w="108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95,66</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108,52</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103,17</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108,95</w:t>
            </w:r>
          </w:p>
        </w:tc>
        <w:tc>
          <w:tcPr>
            <w:tcW w:w="1440" w:type="dxa"/>
            <w:shd w:val="clear" w:color="auto" w:fill="auto"/>
          </w:tcPr>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104,75</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109,75</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107,36</w:t>
            </w:r>
          </w:p>
          <w:p w:rsidR="000248EE" w:rsidRPr="00A74832" w:rsidRDefault="000248EE" w:rsidP="00A74832">
            <w:pPr>
              <w:autoSpaceDE w:val="0"/>
              <w:autoSpaceDN w:val="0"/>
              <w:adjustRightInd w:val="0"/>
              <w:spacing w:before="0" w:line="360" w:lineRule="auto"/>
              <w:ind w:firstLine="709"/>
              <w:jc w:val="center"/>
              <w:rPr>
                <w:bCs/>
                <w:color w:val="000000"/>
                <w:sz w:val="20"/>
              </w:rPr>
            </w:pPr>
          </w:p>
          <w:p w:rsidR="000248EE" w:rsidRPr="00A74832" w:rsidRDefault="000248EE" w:rsidP="00A74832">
            <w:pPr>
              <w:autoSpaceDE w:val="0"/>
              <w:autoSpaceDN w:val="0"/>
              <w:adjustRightInd w:val="0"/>
              <w:spacing w:before="0" w:line="360" w:lineRule="auto"/>
              <w:ind w:firstLine="0"/>
              <w:jc w:val="center"/>
              <w:rPr>
                <w:bCs/>
                <w:color w:val="000000"/>
                <w:sz w:val="20"/>
              </w:rPr>
            </w:pPr>
            <w:r w:rsidRPr="00A74832">
              <w:rPr>
                <w:bCs/>
                <w:color w:val="000000"/>
                <w:sz w:val="20"/>
              </w:rPr>
              <w:t>108,42</w:t>
            </w:r>
          </w:p>
        </w:tc>
      </w:tr>
    </w:tbl>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 xml:space="preserve"> </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Різниця між фактичним і плановим календарним фондом часу роботи обладнання є результатом відхилення надлишкового обладнання, яке планувалось продати. Режимний час складає 101,11 % 2003 року і 100,22 % 200</w:t>
      </w:r>
      <w:r w:rsidR="003F0C80" w:rsidRPr="002866A9">
        <w:rPr>
          <w:bCs/>
          <w:color w:val="000000"/>
          <w:sz w:val="28"/>
          <w:szCs w:val="28"/>
        </w:rPr>
        <w:t>5</w:t>
      </w:r>
      <w:r w:rsidRPr="002866A9">
        <w:rPr>
          <w:bCs/>
          <w:color w:val="000000"/>
          <w:sz w:val="28"/>
          <w:szCs w:val="28"/>
        </w:rPr>
        <w:t xml:space="preserve"> року. Різний відсоток використання календарного (105,06 %) і режимного (100,22 %) фондів часу роботи обладнання свідчить про те, що фактично кількість робочих днів</w:t>
      </w:r>
      <w:r w:rsidR="002866A9">
        <w:rPr>
          <w:bCs/>
          <w:color w:val="000000"/>
          <w:sz w:val="28"/>
          <w:szCs w:val="28"/>
        </w:rPr>
        <w:t xml:space="preserve"> </w:t>
      </w:r>
      <w:r w:rsidRPr="002866A9">
        <w:rPr>
          <w:bCs/>
          <w:color w:val="000000"/>
          <w:sz w:val="28"/>
          <w:szCs w:val="28"/>
        </w:rPr>
        <w:t>і коефіцієнт змінності були нижче передбачених планом. Можливий фонд часу склав 106,03 % до 200</w:t>
      </w:r>
      <w:r w:rsidR="003F0C80" w:rsidRPr="002866A9">
        <w:rPr>
          <w:bCs/>
          <w:color w:val="000000"/>
          <w:sz w:val="28"/>
          <w:szCs w:val="28"/>
        </w:rPr>
        <w:t>4</w:t>
      </w:r>
      <w:r w:rsidRPr="002866A9">
        <w:rPr>
          <w:bCs/>
          <w:color w:val="000000"/>
          <w:sz w:val="28"/>
          <w:szCs w:val="28"/>
        </w:rPr>
        <w:t xml:space="preserve"> року і 102,50 % до 200</w:t>
      </w:r>
      <w:r w:rsidR="003F0C80" w:rsidRPr="002866A9">
        <w:rPr>
          <w:bCs/>
          <w:color w:val="000000"/>
          <w:sz w:val="28"/>
          <w:szCs w:val="28"/>
        </w:rPr>
        <w:t>5</w:t>
      </w:r>
      <w:r w:rsidRPr="002866A9">
        <w:rPr>
          <w:bCs/>
          <w:color w:val="000000"/>
          <w:sz w:val="28"/>
          <w:szCs w:val="28"/>
        </w:rPr>
        <w:t xml:space="preserve"> року. В 200</w:t>
      </w:r>
      <w:r w:rsidR="003F0C80" w:rsidRPr="002866A9">
        <w:rPr>
          <w:bCs/>
          <w:color w:val="000000"/>
          <w:sz w:val="28"/>
          <w:szCs w:val="28"/>
        </w:rPr>
        <w:t>5</w:t>
      </w:r>
      <w:r w:rsidRPr="002866A9">
        <w:rPr>
          <w:bCs/>
          <w:color w:val="000000"/>
          <w:sz w:val="28"/>
          <w:szCs w:val="28"/>
        </w:rPr>
        <w:t xml:space="preserve"> році на ремонт обладнання намічалося витратити 3080 тис верстато-годин (9080-6000), а в 2005 році</w:t>
      </w:r>
      <w:r w:rsidR="002866A9">
        <w:rPr>
          <w:bCs/>
          <w:color w:val="000000"/>
          <w:sz w:val="28"/>
          <w:szCs w:val="28"/>
        </w:rPr>
        <w:t xml:space="preserve"> </w:t>
      </w:r>
      <w:r w:rsidRPr="002866A9">
        <w:rPr>
          <w:bCs/>
          <w:color w:val="000000"/>
          <w:sz w:val="28"/>
          <w:szCs w:val="28"/>
        </w:rPr>
        <w:t>2950 ти верстато-годин (9100-6150), чи на 130 тис.верстато-годин менше (3080-2950). В 200</w:t>
      </w:r>
      <w:r w:rsidR="003F0C80" w:rsidRPr="002866A9">
        <w:rPr>
          <w:bCs/>
          <w:color w:val="000000"/>
          <w:sz w:val="28"/>
          <w:szCs w:val="28"/>
        </w:rPr>
        <w:t>4</w:t>
      </w:r>
      <w:r w:rsidRPr="002866A9">
        <w:rPr>
          <w:bCs/>
          <w:color w:val="000000"/>
          <w:sz w:val="28"/>
          <w:szCs w:val="28"/>
        </w:rPr>
        <w:t xml:space="preserve"> році можливий фонд часу роботи обладнання</w:t>
      </w:r>
      <w:r w:rsidR="002866A9">
        <w:rPr>
          <w:bCs/>
          <w:color w:val="000000"/>
          <w:sz w:val="28"/>
          <w:szCs w:val="28"/>
        </w:rPr>
        <w:t xml:space="preserve"> </w:t>
      </w:r>
      <w:r w:rsidRPr="002866A9">
        <w:rPr>
          <w:bCs/>
          <w:color w:val="000000"/>
          <w:sz w:val="28"/>
          <w:szCs w:val="28"/>
        </w:rPr>
        <w:t>склав 5800 тис. верстато-годин, а час, який необхідний по виробництву продукції, - 4000. Отже, у підприємства залишається 1800 тис. верстато-годин невикористаного часу (5800-4000), а в 200</w:t>
      </w:r>
      <w:r w:rsidR="003F0C80" w:rsidRPr="002866A9">
        <w:rPr>
          <w:bCs/>
          <w:color w:val="000000"/>
          <w:sz w:val="28"/>
          <w:szCs w:val="28"/>
        </w:rPr>
        <w:t>5</w:t>
      </w:r>
      <w:r w:rsidRPr="002866A9">
        <w:rPr>
          <w:bCs/>
          <w:color w:val="000000"/>
          <w:sz w:val="28"/>
          <w:szCs w:val="28"/>
        </w:rPr>
        <w:t xml:space="preserve"> році -2040 тис. верстато-годин, в 200</w:t>
      </w:r>
      <w:r w:rsidR="003F0C80" w:rsidRPr="002866A9">
        <w:rPr>
          <w:bCs/>
          <w:color w:val="000000"/>
          <w:sz w:val="28"/>
          <w:szCs w:val="28"/>
        </w:rPr>
        <w:t>6</w:t>
      </w:r>
      <w:r w:rsidRPr="002866A9">
        <w:rPr>
          <w:bCs/>
          <w:color w:val="000000"/>
          <w:sz w:val="28"/>
          <w:szCs w:val="28"/>
        </w:rPr>
        <w:t xml:space="preserve"> – 2130 тис. верстато-годин. Це свідчить про те, що у плані були вкладені позапланові простої обладнання. </w:t>
      </w:r>
      <w:r w:rsidR="000B1F28" w:rsidRPr="002866A9">
        <w:rPr>
          <w:bCs/>
          <w:color w:val="000000"/>
          <w:sz w:val="28"/>
          <w:szCs w:val="28"/>
        </w:rPr>
        <w:t>ТЧ-3</w:t>
      </w:r>
      <w:r w:rsidRPr="002866A9">
        <w:rPr>
          <w:bCs/>
          <w:color w:val="000000"/>
          <w:sz w:val="28"/>
          <w:szCs w:val="28"/>
        </w:rPr>
        <w:t xml:space="preserve"> в 200</w:t>
      </w:r>
      <w:r w:rsidR="003F0C80" w:rsidRPr="002866A9">
        <w:rPr>
          <w:bCs/>
          <w:color w:val="000000"/>
          <w:sz w:val="28"/>
          <w:szCs w:val="28"/>
        </w:rPr>
        <w:t>4</w:t>
      </w:r>
      <w:r w:rsidRPr="002866A9">
        <w:rPr>
          <w:bCs/>
          <w:color w:val="000000"/>
          <w:sz w:val="28"/>
          <w:szCs w:val="28"/>
        </w:rPr>
        <w:t xml:space="preserve"> році не використало 1780 тис. верстато-годин</w:t>
      </w:r>
      <w:r w:rsidR="002866A9">
        <w:rPr>
          <w:bCs/>
          <w:color w:val="000000"/>
          <w:sz w:val="28"/>
          <w:szCs w:val="28"/>
        </w:rPr>
        <w:t xml:space="preserve"> </w:t>
      </w:r>
      <w:r w:rsidRPr="002866A9">
        <w:rPr>
          <w:bCs/>
          <w:color w:val="000000"/>
          <w:sz w:val="28"/>
          <w:szCs w:val="28"/>
        </w:rPr>
        <w:t>можливого часу</w:t>
      </w:r>
      <w:r w:rsidR="002866A9">
        <w:rPr>
          <w:bCs/>
          <w:color w:val="000000"/>
          <w:sz w:val="28"/>
          <w:szCs w:val="28"/>
        </w:rPr>
        <w:t xml:space="preserve"> </w:t>
      </w:r>
      <w:r w:rsidRPr="002866A9">
        <w:rPr>
          <w:bCs/>
          <w:color w:val="000000"/>
          <w:sz w:val="28"/>
          <w:szCs w:val="28"/>
        </w:rPr>
        <w:t>(5800-4020), в 200</w:t>
      </w:r>
      <w:r w:rsidR="003F0C80" w:rsidRPr="002866A9">
        <w:rPr>
          <w:bCs/>
          <w:color w:val="000000"/>
          <w:sz w:val="28"/>
          <w:szCs w:val="28"/>
        </w:rPr>
        <w:t>5</w:t>
      </w:r>
      <w:r w:rsidRPr="002866A9">
        <w:rPr>
          <w:bCs/>
          <w:color w:val="000000"/>
          <w:sz w:val="28"/>
          <w:szCs w:val="28"/>
        </w:rPr>
        <w:t xml:space="preserve"> – 2000, а в 200</w:t>
      </w:r>
      <w:r w:rsidR="003F0C80" w:rsidRPr="002866A9">
        <w:rPr>
          <w:bCs/>
          <w:color w:val="000000"/>
          <w:sz w:val="28"/>
          <w:szCs w:val="28"/>
        </w:rPr>
        <w:t>6</w:t>
      </w:r>
      <w:r w:rsidRPr="002866A9">
        <w:rPr>
          <w:bCs/>
          <w:color w:val="000000"/>
          <w:sz w:val="28"/>
          <w:szCs w:val="28"/>
        </w:rPr>
        <w:t xml:space="preserve">- 1750. </w:t>
      </w:r>
    </w:p>
    <w:p w:rsidR="000248EE" w:rsidRPr="002866A9" w:rsidRDefault="000248EE" w:rsidP="002866A9">
      <w:pPr>
        <w:autoSpaceDE w:val="0"/>
        <w:autoSpaceDN w:val="0"/>
        <w:adjustRightInd w:val="0"/>
        <w:spacing w:before="0" w:line="360" w:lineRule="auto"/>
        <w:ind w:firstLine="709"/>
        <w:rPr>
          <w:bCs/>
          <w:color w:val="000000"/>
          <w:sz w:val="28"/>
          <w:szCs w:val="28"/>
        </w:rPr>
      </w:pPr>
      <w:r w:rsidRPr="002866A9">
        <w:rPr>
          <w:bCs/>
          <w:color w:val="000000"/>
          <w:sz w:val="28"/>
          <w:szCs w:val="28"/>
        </w:rPr>
        <w:t xml:space="preserve">Таким чином, загальна величина невикористаного і нераціонально використаного </w:t>
      </w:r>
      <w:r w:rsidR="002B68E4" w:rsidRPr="002866A9">
        <w:rPr>
          <w:bCs/>
          <w:color w:val="000000"/>
          <w:sz w:val="28"/>
          <w:szCs w:val="28"/>
        </w:rPr>
        <w:t>машино-</w:t>
      </w:r>
      <w:r w:rsidRPr="002866A9">
        <w:rPr>
          <w:bCs/>
          <w:color w:val="000000"/>
          <w:sz w:val="28"/>
          <w:szCs w:val="28"/>
        </w:rPr>
        <w:t>часу в 200</w:t>
      </w:r>
      <w:r w:rsidR="003F0C80" w:rsidRPr="002866A9">
        <w:rPr>
          <w:bCs/>
          <w:color w:val="000000"/>
          <w:sz w:val="28"/>
          <w:szCs w:val="28"/>
        </w:rPr>
        <w:t>4</w:t>
      </w:r>
      <w:r w:rsidRPr="002866A9">
        <w:rPr>
          <w:bCs/>
          <w:color w:val="000000"/>
          <w:sz w:val="28"/>
          <w:szCs w:val="28"/>
        </w:rPr>
        <w:t xml:space="preserve"> році склала</w:t>
      </w:r>
      <w:r w:rsidR="002866A9">
        <w:rPr>
          <w:bCs/>
          <w:color w:val="000000"/>
          <w:sz w:val="28"/>
          <w:szCs w:val="28"/>
        </w:rPr>
        <w:t xml:space="preserve"> </w:t>
      </w:r>
      <w:r w:rsidRPr="002866A9">
        <w:rPr>
          <w:bCs/>
          <w:color w:val="000000"/>
          <w:sz w:val="28"/>
          <w:szCs w:val="28"/>
        </w:rPr>
        <w:t>3580 тис.верстато-годин (1780+1800), в 200</w:t>
      </w:r>
      <w:r w:rsidR="003F0C80" w:rsidRPr="002866A9">
        <w:rPr>
          <w:bCs/>
          <w:color w:val="000000"/>
          <w:sz w:val="28"/>
          <w:szCs w:val="28"/>
        </w:rPr>
        <w:t>5</w:t>
      </w:r>
      <w:r w:rsidRPr="002866A9">
        <w:rPr>
          <w:bCs/>
          <w:color w:val="000000"/>
          <w:sz w:val="28"/>
          <w:szCs w:val="28"/>
        </w:rPr>
        <w:t xml:space="preserve"> – 4040, в 200</w:t>
      </w:r>
      <w:r w:rsidR="003F0C80" w:rsidRPr="002866A9">
        <w:rPr>
          <w:bCs/>
          <w:color w:val="000000"/>
          <w:sz w:val="28"/>
          <w:szCs w:val="28"/>
        </w:rPr>
        <w:t>6</w:t>
      </w:r>
      <w:r w:rsidRPr="002866A9">
        <w:rPr>
          <w:bCs/>
          <w:color w:val="000000"/>
          <w:sz w:val="28"/>
          <w:szCs w:val="28"/>
        </w:rPr>
        <w:t xml:space="preserve"> – 3880. Це свідчить про упущені можливості для підприємства.</w:t>
      </w:r>
    </w:p>
    <w:p w:rsidR="000248EE" w:rsidRPr="002866A9" w:rsidRDefault="000248EE" w:rsidP="002866A9">
      <w:pPr>
        <w:spacing w:before="0" w:line="360" w:lineRule="auto"/>
        <w:ind w:firstLine="709"/>
        <w:rPr>
          <w:color w:val="000000"/>
          <w:sz w:val="28"/>
          <w:szCs w:val="28"/>
        </w:rPr>
      </w:pPr>
      <w:r w:rsidRPr="002866A9">
        <w:rPr>
          <w:sz w:val="28"/>
          <w:szCs w:val="28"/>
        </w:rPr>
        <w:t>Підприємству</w:t>
      </w:r>
      <w:r w:rsidR="002866A9">
        <w:rPr>
          <w:sz w:val="28"/>
          <w:szCs w:val="28"/>
        </w:rPr>
        <w:t xml:space="preserve"> </w:t>
      </w:r>
      <w:r w:rsidRPr="002866A9">
        <w:rPr>
          <w:sz w:val="28"/>
          <w:szCs w:val="28"/>
        </w:rPr>
        <w:t>необхідно</w:t>
      </w:r>
      <w:r w:rsidR="002866A9">
        <w:rPr>
          <w:sz w:val="28"/>
          <w:szCs w:val="28"/>
        </w:rPr>
        <w:t xml:space="preserve"> </w:t>
      </w:r>
      <w:r w:rsidRPr="002866A9">
        <w:rPr>
          <w:sz w:val="28"/>
          <w:szCs w:val="28"/>
        </w:rPr>
        <w:t>усилити</w:t>
      </w:r>
      <w:r w:rsidR="002866A9">
        <w:rPr>
          <w:sz w:val="28"/>
          <w:szCs w:val="28"/>
        </w:rPr>
        <w:t xml:space="preserve"> </w:t>
      </w:r>
      <w:r w:rsidRPr="002866A9">
        <w:rPr>
          <w:sz w:val="28"/>
          <w:szCs w:val="28"/>
        </w:rPr>
        <w:t>контроль</w:t>
      </w:r>
      <w:r w:rsidR="002866A9">
        <w:rPr>
          <w:sz w:val="28"/>
          <w:szCs w:val="28"/>
        </w:rPr>
        <w:t xml:space="preserve"> </w:t>
      </w:r>
      <w:r w:rsidRPr="002866A9">
        <w:rPr>
          <w:sz w:val="28"/>
          <w:szCs w:val="28"/>
        </w:rPr>
        <w:t>за</w:t>
      </w:r>
      <w:r w:rsidR="002866A9">
        <w:rPr>
          <w:sz w:val="28"/>
          <w:szCs w:val="28"/>
        </w:rPr>
        <w:t xml:space="preserve"> </w:t>
      </w:r>
      <w:r w:rsidRPr="002866A9">
        <w:rPr>
          <w:sz w:val="28"/>
          <w:szCs w:val="28"/>
        </w:rPr>
        <w:t>раціональним</w:t>
      </w:r>
      <w:r w:rsidR="002866A9">
        <w:rPr>
          <w:sz w:val="28"/>
          <w:szCs w:val="28"/>
        </w:rPr>
        <w:t xml:space="preserve"> </w:t>
      </w:r>
      <w:r w:rsidRPr="002866A9">
        <w:rPr>
          <w:sz w:val="28"/>
          <w:szCs w:val="28"/>
        </w:rPr>
        <w:t>використовуванням часу</w:t>
      </w:r>
      <w:r w:rsidR="002866A9">
        <w:rPr>
          <w:sz w:val="28"/>
          <w:szCs w:val="28"/>
        </w:rPr>
        <w:t xml:space="preserve"> </w:t>
      </w:r>
      <w:r w:rsidRPr="002866A9">
        <w:rPr>
          <w:sz w:val="28"/>
          <w:szCs w:val="28"/>
        </w:rPr>
        <w:t>роботи</w:t>
      </w:r>
      <w:r w:rsidR="002866A9">
        <w:rPr>
          <w:sz w:val="28"/>
          <w:szCs w:val="28"/>
        </w:rPr>
        <w:t xml:space="preserve"> </w:t>
      </w:r>
      <w:r w:rsidRPr="002866A9">
        <w:rPr>
          <w:sz w:val="28"/>
          <w:szCs w:val="28"/>
        </w:rPr>
        <w:t>устаткування.</w:t>
      </w:r>
      <w:r w:rsidR="002866A9">
        <w:rPr>
          <w:sz w:val="28"/>
          <w:szCs w:val="28"/>
        </w:rPr>
        <w:t xml:space="preserve"> </w:t>
      </w:r>
      <w:r w:rsidRPr="002866A9">
        <w:rPr>
          <w:sz w:val="28"/>
          <w:szCs w:val="28"/>
        </w:rPr>
        <w:t>Доцільно</w:t>
      </w:r>
      <w:r w:rsidR="002866A9">
        <w:rPr>
          <w:sz w:val="28"/>
          <w:szCs w:val="28"/>
        </w:rPr>
        <w:t xml:space="preserve"> </w:t>
      </w:r>
      <w:r w:rsidRPr="002866A9">
        <w:rPr>
          <w:sz w:val="28"/>
          <w:szCs w:val="28"/>
        </w:rPr>
        <w:t>застосовувати</w:t>
      </w:r>
      <w:r w:rsidR="002866A9">
        <w:rPr>
          <w:sz w:val="28"/>
          <w:szCs w:val="28"/>
        </w:rPr>
        <w:t xml:space="preserve"> </w:t>
      </w:r>
      <w:r w:rsidRPr="002866A9">
        <w:rPr>
          <w:sz w:val="28"/>
          <w:szCs w:val="28"/>
        </w:rPr>
        <w:t>автоматизовані прилади контролю і обліку часу його роботи, що базується</w:t>
      </w:r>
      <w:r w:rsidR="002866A9">
        <w:rPr>
          <w:sz w:val="28"/>
          <w:szCs w:val="28"/>
        </w:rPr>
        <w:t xml:space="preserve"> </w:t>
      </w:r>
      <w:r w:rsidRPr="002866A9">
        <w:rPr>
          <w:sz w:val="28"/>
          <w:szCs w:val="28"/>
        </w:rPr>
        <w:t>на</w:t>
      </w:r>
      <w:r w:rsidR="002866A9">
        <w:rPr>
          <w:sz w:val="28"/>
          <w:szCs w:val="28"/>
        </w:rPr>
        <w:t xml:space="preserve"> </w:t>
      </w:r>
      <w:r w:rsidRPr="002866A9">
        <w:rPr>
          <w:sz w:val="28"/>
          <w:szCs w:val="28"/>
        </w:rPr>
        <w:t>використовуванні обчислювальної техніки.</w:t>
      </w:r>
    </w:p>
    <w:p w:rsidR="000248EE" w:rsidRPr="002866A9" w:rsidRDefault="000248EE" w:rsidP="002866A9">
      <w:pPr>
        <w:spacing w:before="0" w:line="360" w:lineRule="auto"/>
        <w:ind w:firstLine="709"/>
        <w:rPr>
          <w:color w:val="000000"/>
          <w:sz w:val="28"/>
          <w:szCs w:val="28"/>
        </w:rPr>
      </w:pPr>
    </w:p>
    <w:p w:rsidR="00A32A9F" w:rsidRPr="002866A9" w:rsidRDefault="008A1C15" w:rsidP="002866A9">
      <w:pPr>
        <w:spacing w:before="0" w:line="360" w:lineRule="auto"/>
        <w:ind w:firstLine="709"/>
        <w:rPr>
          <w:b/>
          <w:sz w:val="28"/>
          <w:szCs w:val="28"/>
          <w:lang w:val="ru-RU"/>
        </w:rPr>
      </w:pPr>
      <w:r w:rsidRPr="002866A9">
        <w:rPr>
          <w:sz w:val="28"/>
          <w:szCs w:val="28"/>
        </w:rPr>
        <w:t>3.4. Шляхи та резерви підвищення ефективності використання основних засобів на підприємстві</w:t>
      </w:r>
      <w:r w:rsidRPr="002866A9">
        <w:rPr>
          <w:sz w:val="28"/>
          <w:szCs w:val="28"/>
        </w:rPr>
        <w:tab/>
      </w:r>
    </w:p>
    <w:p w:rsidR="00017A87" w:rsidRPr="002866A9" w:rsidRDefault="00017A87" w:rsidP="002866A9">
      <w:pPr>
        <w:spacing w:before="0" w:line="360" w:lineRule="auto"/>
        <w:ind w:firstLine="709"/>
        <w:rPr>
          <w:b/>
          <w:sz w:val="28"/>
          <w:szCs w:val="28"/>
          <w:lang w:val="ru-RU"/>
        </w:rPr>
      </w:pPr>
    </w:p>
    <w:p w:rsidR="00B236C4" w:rsidRPr="002866A9" w:rsidRDefault="00B236C4" w:rsidP="002866A9">
      <w:pPr>
        <w:autoSpaceDE w:val="0"/>
        <w:autoSpaceDN w:val="0"/>
        <w:adjustRightInd w:val="0"/>
        <w:spacing w:before="0" w:line="360" w:lineRule="auto"/>
        <w:ind w:firstLine="709"/>
        <w:rPr>
          <w:color w:val="000000"/>
          <w:sz w:val="28"/>
          <w:szCs w:val="28"/>
        </w:rPr>
      </w:pPr>
      <w:r w:rsidRPr="002866A9">
        <w:rPr>
          <w:color w:val="000000"/>
          <w:sz w:val="28"/>
          <w:szCs w:val="28"/>
        </w:rPr>
        <w:t>В ході аналізу ефективності використання основних засобів на Локомотивному Депо нами були виявлені такі недоліки</w:t>
      </w:r>
      <w:r w:rsidRPr="002866A9">
        <w:rPr>
          <w:color w:val="000000"/>
          <w:sz w:val="28"/>
          <w:szCs w:val="28"/>
          <w:lang w:val="ru-RU"/>
        </w:rPr>
        <w:t>:</w:t>
      </w:r>
      <w:r w:rsidRPr="002866A9">
        <w:rPr>
          <w:color w:val="000000"/>
          <w:sz w:val="28"/>
          <w:szCs w:val="28"/>
        </w:rPr>
        <w:t xml:space="preserve"> </w:t>
      </w:r>
    </w:p>
    <w:p w:rsidR="00B236C4" w:rsidRPr="002866A9" w:rsidRDefault="00B236C4" w:rsidP="002866A9">
      <w:pPr>
        <w:autoSpaceDE w:val="0"/>
        <w:autoSpaceDN w:val="0"/>
        <w:adjustRightInd w:val="0"/>
        <w:spacing w:before="0" w:line="360" w:lineRule="auto"/>
        <w:ind w:firstLine="709"/>
        <w:rPr>
          <w:color w:val="000000"/>
          <w:sz w:val="28"/>
          <w:szCs w:val="28"/>
          <w:lang w:val="ru-RU"/>
        </w:rPr>
      </w:pPr>
      <w:r w:rsidRPr="002866A9">
        <w:rPr>
          <w:sz w:val="28"/>
          <w:szCs w:val="28"/>
        </w:rPr>
        <w:t xml:space="preserve">– </w:t>
      </w:r>
      <w:r w:rsidRPr="002866A9">
        <w:rPr>
          <w:color w:val="000000"/>
          <w:sz w:val="28"/>
          <w:szCs w:val="28"/>
        </w:rPr>
        <w:t>зниження фондовіддачі</w:t>
      </w:r>
      <w:r w:rsidRPr="002866A9">
        <w:rPr>
          <w:color w:val="000000"/>
          <w:sz w:val="28"/>
          <w:szCs w:val="28"/>
          <w:lang w:val="ru-RU"/>
        </w:rPr>
        <w:t>;</w:t>
      </w:r>
    </w:p>
    <w:p w:rsidR="00B236C4" w:rsidRPr="002866A9" w:rsidRDefault="00B236C4" w:rsidP="002866A9">
      <w:pPr>
        <w:autoSpaceDE w:val="0"/>
        <w:autoSpaceDN w:val="0"/>
        <w:adjustRightInd w:val="0"/>
        <w:spacing w:before="0" w:line="360" w:lineRule="auto"/>
        <w:ind w:firstLine="709"/>
        <w:rPr>
          <w:color w:val="000000"/>
          <w:sz w:val="28"/>
          <w:szCs w:val="28"/>
          <w:lang w:val="ru-RU"/>
        </w:rPr>
      </w:pPr>
      <w:r w:rsidRPr="002866A9">
        <w:rPr>
          <w:sz w:val="28"/>
          <w:szCs w:val="28"/>
        </w:rPr>
        <w:t xml:space="preserve">– </w:t>
      </w:r>
      <w:r w:rsidRPr="002866A9">
        <w:rPr>
          <w:color w:val="000000"/>
          <w:sz w:val="28"/>
          <w:szCs w:val="28"/>
        </w:rPr>
        <w:t>коефіцієнт оновлення нижче коефіціента вибуття</w:t>
      </w:r>
      <w:r w:rsidRPr="002866A9">
        <w:rPr>
          <w:color w:val="000000"/>
          <w:sz w:val="28"/>
          <w:szCs w:val="28"/>
          <w:lang w:val="ru-RU"/>
        </w:rPr>
        <w:t>;</w:t>
      </w:r>
    </w:p>
    <w:p w:rsidR="00B236C4" w:rsidRPr="002866A9" w:rsidRDefault="00B236C4" w:rsidP="002866A9">
      <w:pPr>
        <w:autoSpaceDE w:val="0"/>
        <w:autoSpaceDN w:val="0"/>
        <w:adjustRightInd w:val="0"/>
        <w:spacing w:before="0" w:line="360" w:lineRule="auto"/>
        <w:ind w:firstLine="709"/>
        <w:rPr>
          <w:color w:val="000000"/>
          <w:sz w:val="28"/>
          <w:szCs w:val="28"/>
        </w:rPr>
      </w:pPr>
      <w:r w:rsidRPr="002866A9">
        <w:rPr>
          <w:sz w:val="28"/>
          <w:szCs w:val="28"/>
        </w:rPr>
        <w:t xml:space="preserve">– </w:t>
      </w:r>
      <w:r w:rsidRPr="002866A9">
        <w:rPr>
          <w:color w:val="000000"/>
          <w:sz w:val="28"/>
          <w:szCs w:val="28"/>
        </w:rPr>
        <w:t>нераціональне використання машино-годин</w:t>
      </w:r>
      <w:r w:rsidRPr="002866A9">
        <w:rPr>
          <w:color w:val="000000"/>
          <w:sz w:val="28"/>
          <w:szCs w:val="28"/>
          <w:lang w:val="ru-RU"/>
        </w:rPr>
        <w:t>.</w:t>
      </w:r>
    </w:p>
    <w:p w:rsidR="00A32A9F" w:rsidRPr="002866A9" w:rsidRDefault="00B236C4" w:rsidP="002866A9">
      <w:pPr>
        <w:autoSpaceDE w:val="0"/>
        <w:autoSpaceDN w:val="0"/>
        <w:adjustRightInd w:val="0"/>
        <w:spacing w:before="0" w:line="360" w:lineRule="auto"/>
        <w:ind w:firstLine="709"/>
        <w:rPr>
          <w:color w:val="000000"/>
          <w:sz w:val="28"/>
          <w:szCs w:val="28"/>
          <w:lang w:val="ru-RU"/>
        </w:rPr>
      </w:pPr>
      <w:r w:rsidRPr="002866A9">
        <w:rPr>
          <w:color w:val="000000"/>
          <w:sz w:val="28"/>
          <w:szCs w:val="28"/>
        </w:rPr>
        <w:t xml:space="preserve"> </w:t>
      </w:r>
      <w:r w:rsidR="002E42ED" w:rsidRPr="002866A9">
        <w:rPr>
          <w:color w:val="000000"/>
          <w:sz w:val="28"/>
          <w:szCs w:val="28"/>
        </w:rPr>
        <w:t>Поряд з власне обліком, чи не першочерговим є забезпечення</w:t>
      </w:r>
      <w:r w:rsidR="002866A9">
        <w:rPr>
          <w:color w:val="000000"/>
          <w:sz w:val="28"/>
          <w:szCs w:val="28"/>
        </w:rPr>
        <w:t xml:space="preserve"> </w:t>
      </w:r>
      <w:r w:rsidR="002E42ED" w:rsidRPr="002866A9">
        <w:rPr>
          <w:color w:val="000000"/>
          <w:sz w:val="28"/>
          <w:szCs w:val="28"/>
        </w:rPr>
        <w:t>оперативного</w:t>
      </w:r>
      <w:r w:rsidR="002866A9">
        <w:rPr>
          <w:color w:val="000000"/>
          <w:sz w:val="28"/>
          <w:szCs w:val="28"/>
        </w:rPr>
        <w:t xml:space="preserve"> </w:t>
      </w:r>
      <w:r w:rsidR="002E42ED" w:rsidRPr="002866A9">
        <w:rPr>
          <w:color w:val="000000"/>
          <w:sz w:val="28"/>
          <w:szCs w:val="28"/>
        </w:rPr>
        <w:t>дійового</w:t>
      </w:r>
      <w:r w:rsidR="002866A9">
        <w:rPr>
          <w:color w:val="000000"/>
          <w:sz w:val="28"/>
          <w:szCs w:val="28"/>
        </w:rPr>
        <w:t xml:space="preserve"> </w:t>
      </w:r>
      <w:r w:rsidR="002E42ED" w:rsidRPr="002866A9">
        <w:rPr>
          <w:color w:val="000000"/>
          <w:sz w:val="28"/>
          <w:szCs w:val="28"/>
        </w:rPr>
        <w:t>контролю</w:t>
      </w:r>
      <w:r w:rsidR="002866A9">
        <w:rPr>
          <w:color w:val="000000"/>
          <w:sz w:val="28"/>
          <w:szCs w:val="28"/>
        </w:rPr>
        <w:t xml:space="preserve"> </w:t>
      </w:r>
      <w:r w:rsidR="002E42ED" w:rsidRPr="002866A9">
        <w:rPr>
          <w:color w:val="000000"/>
          <w:sz w:val="28"/>
          <w:szCs w:val="28"/>
        </w:rPr>
        <w:t>за</w:t>
      </w:r>
      <w:r w:rsidR="002866A9">
        <w:rPr>
          <w:color w:val="000000"/>
          <w:sz w:val="28"/>
          <w:szCs w:val="28"/>
        </w:rPr>
        <w:t xml:space="preserve"> </w:t>
      </w:r>
      <w:r w:rsidR="002E42ED" w:rsidRPr="002866A9">
        <w:rPr>
          <w:color w:val="000000"/>
          <w:sz w:val="28"/>
          <w:szCs w:val="28"/>
        </w:rPr>
        <w:t>ефективністю використання активів, праці, формуванням витрат виробництва тощо.</w:t>
      </w:r>
      <w:r w:rsidR="002866A9">
        <w:rPr>
          <w:color w:val="000000"/>
          <w:sz w:val="28"/>
          <w:szCs w:val="28"/>
        </w:rPr>
        <w:t xml:space="preserve"> </w:t>
      </w:r>
      <w:r w:rsidR="002E42ED" w:rsidRPr="002866A9">
        <w:rPr>
          <w:color w:val="000000"/>
          <w:sz w:val="28"/>
          <w:szCs w:val="28"/>
        </w:rPr>
        <w:t>Стосовно основних засобів, такий контроль має здійснюватись не тільки за фактами здійснення господарських операцій, але й бути у певній мірі прогнозним. Зокрема, в обліку основних засобів важливе місце займає контроль забезпеченості підприємств основними засобами, оскільки відхилення від оптимального рівня як в одну, так і в іншу сторони спричинює зниження ефективності виробництва. Причому негативний вплив таких відхилень проявляється через зниження ефективності використання основних засобів і за принципом відлуння відбивається на загальній ефективності виробництва.</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Головною ознакою підвищення рівня ефективного використання основних фондів того чи того підприємства є зростання обсягу виробництва продукції. Кількість же виробленої продукції за наявного розміру виробничого апарату залежить, з одного боку, від фонду часу продуктивної роботи машин та устаткування протягом доби, місяця або року, тобто від їхнього екстенсивного завантаження, а з іншого — від ступеня використання знарядь праці за одиницю часу (інтенсивного навантаження). Отже, усю сукупність технічних, організаційних та економічних заходів щодо ліпшого використання основних фондів підприємства можна умовно поділити на дві групи: </w:t>
      </w:r>
      <w:r w:rsidRPr="002866A9">
        <w:rPr>
          <w:iCs/>
          <w:sz w:val="28"/>
          <w:szCs w:val="28"/>
        </w:rPr>
        <w:t>1) збільшення екстенсивного завантаження; 2) підвищення інтенсивного навантаження.</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Однак треба наголосити на двох важливих обставинах.</w:t>
      </w:r>
    </w:p>
    <w:p w:rsidR="00A32A9F" w:rsidRPr="002866A9" w:rsidRDefault="009B1A54" w:rsidP="002866A9">
      <w:pPr>
        <w:autoSpaceDE w:val="0"/>
        <w:autoSpaceDN w:val="0"/>
        <w:adjustRightInd w:val="0"/>
        <w:spacing w:before="0" w:line="360" w:lineRule="auto"/>
        <w:ind w:firstLine="709"/>
        <w:rPr>
          <w:sz w:val="28"/>
          <w:szCs w:val="28"/>
        </w:rPr>
      </w:pPr>
      <w:r w:rsidRPr="002866A9">
        <w:rPr>
          <w:sz w:val="28"/>
          <w:szCs w:val="28"/>
        </w:rPr>
        <w:t>По-перше, якщо екс</w:t>
      </w:r>
      <w:r w:rsidR="00A32A9F" w:rsidRPr="002866A9">
        <w:rPr>
          <w:sz w:val="28"/>
          <w:szCs w:val="28"/>
        </w:rPr>
        <w:t xml:space="preserve">тенсивне завантаження машин та устаткування обмежується тільки календарним фондом часу, то можливості підвищення інтенсивного навантаження устаткування, його продуктивності практично не є такими обмеженими. </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По-друге, здійснення заходів екстенсивного напрямку, як правило, не потребує капітальних витрат, а підвищення рівня інтенсивного використання виробничого апарату зв</w:t>
      </w:r>
      <w:r w:rsidR="009B1A54" w:rsidRPr="002866A9">
        <w:rPr>
          <w:sz w:val="28"/>
          <w:szCs w:val="28"/>
        </w:rPr>
        <w:t>’</w:t>
      </w:r>
      <w:r w:rsidRPr="002866A9">
        <w:rPr>
          <w:sz w:val="28"/>
          <w:szCs w:val="28"/>
        </w:rPr>
        <w:t>язане зі значними інвестиціями: проте останні порівняно швидко окупаються за рахунок одержаного внаслідок інтенсифікації додаткового економічного ефекту.</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Великим резервом збільшення продуктивної роботи виробничого устаткування є максимально можливе </w:t>
      </w:r>
      <w:r w:rsidRPr="002866A9">
        <w:rPr>
          <w:iCs/>
          <w:sz w:val="28"/>
          <w:szCs w:val="28"/>
        </w:rPr>
        <w:t>скорочення його простоїв.</w:t>
      </w:r>
      <w:r w:rsidRPr="002866A9">
        <w:rPr>
          <w:sz w:val="28"/>
          <w:szCs w:val="28"/>
        </w:rPr>
        <w:t xml:space="preserve"> На підприємствах з дискретним виробництвом кількість не використовуваного протягом доби устаткування нерідко досягає 15—20% загального його парку, а внутрішньозмінні простої становлять 10—15% робочого часу. Це спричиняється: неузгодженістю пропускної спроможності окремих цехів і дільниць; незадовільною організацією технічно-профілактичного обслуговування та ремонту устаткування; браком робітників тих чи тих професій; перебоями в забезпеченні робочих місць матеріалами, електроенергією, комплектуючими виробами, оснащенням, пристроями, підйомнотранспортними засобами тощо.</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Для підприємств ряду галузей індустрії, і передовсім машинобудування, надзвичайної гостроти набула проблема </w:t>
      </w:r>
      <w:r w:rsidRPr="002866A9">
        <w:rPr>
          <w:iCs/>
          <w:sz w:val="28"/>
          <w:szCs w:val="28"/>
        </w:rPr>
        <w:t>підвищення коефіцієнта змінності роботи виробничого устаткування.</w:t>
      </w:r>
      <w:r w:rsidRPr="002866A9">
        <w:rPr>
          <w:sz w:val="28"/>
          <w:szCs w:val="28"/>
        </w:rPr>
        <w:t xml:space="preserve"> В Україні цей показник нині є невиправдано низьким і свідчить про наявність достатньо великих резервів ліпшого використання знарядь праці. Якщо довести реальну змінність роботи металообробного устаткування до раціонального рівня (1,7—1,8), то можна буде збільшити випуск машинобудівної продукції більше ніж на 30%.</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Значному поліпшенню екстенсивного завантаження засобів праці сприяє </w:t>
      </w:r>
      <w:r w:rsidRPr="002866A9">
        <w:rPr>
          <w:iCs/>
          <w:sz w:val="28"/>
          <w:szCs w:val="28"/>
        </w:rPr>
        <w:t>зниження частки недіючого устаткування,</w:t>
      </w:r>
      <w:r w:rsidRPr="002866A9">
        <w:rPr>
          <w:sz w:val="28"/>
          <w:szCs w:val="28"/>
        </w:rPr>
        <w:t xml:space="preserve"> яка на промислових підприємствах України є дуже значною (кілька десятків тисяч одиниць), а також </w:t>
      </w:r>
      <w:r w:rsidRPr="002866A9">
        <w:rPr>
          <w:iCs/>
          <w:sz w:val="28"/>
          <w:szCs w:val="28"/>
        </w:rPr>
        <w:t>виведення з експлуатації зайвого й неефективно використовуваного устаткування</w:t>
      </w:r>
      <w:r w:rsidRPr="002866A9">
        <w:rPr>
          <w:sz w:val="28"/>
          <w:szCs w:val="28"/>
        </w:rPr>
        <w:t xml:space="preserve"> та організація завдяки цьому повноцінної двозмінної роботи. За існуючими розрахунками, здійснення таких заходів дало б можливість підвищити фондовіддачу на підприємствах різних галузей промисловості та народного господарства на 10—15 і більше відсотків.</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Вирішальне значення для підвищення рівня інтенсивного використання основних фондів має своєчасна заміна та модернізація фізично спрацьованого й технічно застарілого устаткування. Для підтримування порівняно високого технічного рівня виробництва на підприємствах треба щорічно замінювати 4—6% і модернізувати 6—8% діючого парку машин, устаткування та інших видів знарядь праці.</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До важливих факторів, що зумовлюють зростання продуктивності устаткування за одиницю часу, належать також </w:t>
      </w:r>
      <w:r w:rsidRPr="002866A9">
        <w:rPr>
          <w:iCs/>
          <w:sz w:val="28"/>
          <w:szCs w:val="28"/>
        </w:rPr>
        <w:t>запровадження нових технологій, інтенсифікація виробничих процесів.</w:t>
      </w:r>
      <w:r w:rsidRPr="002866A9">
        <w:rPr>
          <w:sz w:val="28"/>
          <w:szCs w:val="28"/>
        </w:rPr>
        <w:t xml:space="preserve"> Підприємствам різних галузей властиві специфічні способи інтенсифікації технологій виготовлення продукції, виконання робіт або надання виробничих послуг (застосування, наприклад, киснево-конвертерного методу виплавлення сталі в чорній металургії; використання різних каталізаторів, високих температур і тиску — у хімічній промисловості; обробка металу тиском, точні методи литва - у машинобудуванні тощо). Широке використання природного газу та кисню разом зі збільшенням температури дуття й тиску під колошником домни забезпечує зростання виробництва чавуну майже на третину.</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Значного підвищення інтенсивного навантаження устаткування на підприємствах можна досягти завдяки </w:t>
      </w:r>
      <w:r w:rsidRPr="002866A9">
        <w:rPr>
          <w:iCs/>
          <w:sz w:val="28"/>
          <w:szCs w:val="28"/>
        </w:rPr>
        <w:t>застосуванню прогресивних форм і методів організації виробництва</w:t>
      </w:r>
      <w:r w:rsidRPr="002866A9">
        <w:rPr>
          <w:sz w:val="28"/>
          <w:szCs w:val="28"/>
        </w:rPr>
        <w:t xml:space="preserve"> (концентрації, спеціалізації, кооперування та комбінування; гнучких, потокових і роторно-конвеєрних ліній), що уможливлюють використання високопродуктивного автоматизованого устаткування. За свідченням спеціальних досліджень, на підприємствах машинобудування виготовлення конструктивно й технологічно однорідних деталей на потокових лініях забезпечує підвищення навантаження устаткування</w:t>
      </w:r>
      <w:r w:rsidRPr="002866A9">
        <w:rPr>
          <w:bCs/>
          <w:sz w:val="28"/>
          <w:szCs w:val="28"/>
        </w:rPr>
        <w:t xml:space="preserve"> на</w:t>
      </w:r>
      <w:r w:rsidRPr="002866A9">
        <w:rPr>
          <w:sz w:val="28"/>
          <w:szCs w:val="28"/>
        </w:rPr>
        <w:t xml:space="preserve"> 20—30%.</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 xml:space="preserve">Досить істотні резерви ліпшого екстенсивного та інтенсивного використання основних фондів можна реалізувати з допомогою </w:t>
      </w:r>
      <w:r w:rsidRPr="002866A9">
        <w:rPr>
          <w:iCs/>
          <w:sz w:val="28"/>
          <w:szCs w:val="28"/>
        </w:rPr>
        <w:t>освоєння у стислі строки проектних показників, уведення в дію</w:t>
      </w:r>
      <w:r w:rsidRPr="002866A9">
        <w:rPr>
          <w:sz w:val="28"/>
          <w:szCs w:val="28"/>
        </w:rPr>
        <w:t xml:space="preserve"> </w:t>
      </w:r>
      <w:r w:rsidRPr="002866A9">
        <w:rPr>
          <w:iCs/>
          <w:sz w:val="28"/>
          <w:szCs w:val="28"/>
        </w:rPr>
        <w:t>нових технологічних агрегатів, ліній, устаткування.</w:t>
      </w:r>
      <w:r w:rsidRPr="002866A9">
        <w:rPr>
          <w:sz w:val="28"/>
          <w:szCs w:val="28"/>
        </w:rPr>
        <w:t xml:space="preserve"> За даними вибіркового обстеження кількасот підприємств різних галузей промисловості та будівництва, середній фактичний період освоєння виробничих об</w:t>
      </w:r>
      <w:r w:rsidR="009B1A54" w:rsidRPr="002866A9">
        <w:rPr>
          <w:sz w:val="28"/>
          <w:szCs w:val="28"/>
          <w:lang w:val="ru-RU"/>
        </w:rPr>
        <w:t>’</w:t>
      </w:r>
      <w:r w:rsidRPr="002866A9">
        <w:rPr>
          <w:sz w:val="28"/>
          <w:szCs w:val="28"/>
        </w:rPr>
        <w:t>єктів становить 5—6 років. Проте технічно та економічно обгрунтовані розрахунки свідчать про, реальну можливість досягнення проектних показників виробничих об</w:t>
      </w:r>
      <w:r w:rsidR="009B1A54" w:rsidRPr="002866A9">
        <w:rPr>
          <w:sz w:val="28"/>
          <w:szCs w:val="28"/>
        </w:rPr>
        <w:t>’</w:t>
      </w:r>
      <w:r w:rsidRPr="002866A9">
        <w:rPr>
          <w:sz w:val="28"/>
          <w:szCs w:val="28"/>
        </w:rPr>
        <w:t>єктів на підприємствах добувної промисловості за півтора-два роки, а обробної — за один рік і навіть швидше.</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За умов ринкової економіки процес господарювання в цілому має передбачати достатні економічні стимули для забезпечення ефективного використання основних фондів, усього майна підприємств. Дійова система таких колективних та індивідуальних економічних стимулів на підприємствах різних галузей народного господарства України поки що перебуває тільки на стадії становлення й розвитку.</w:t>
      </w:r>
    </w:p>
    <w:p w:rsidR="00A32A9F" w:rsidRPr="002866A9" w:rsidRDefault="00A32A9F" w:rsidP="002866A9">
      <w:pPr>
        <w:autoSpaceDE w:val="0"/>
        <w:autoSpaceDN w:val="0"/>
        <w:adjustRightInd w:val="0"/>
        <w:spacing w:before="0" w:line="360" w:lineRule="auto"/>
        <w:ind w:firstLine="709"/>
        <w:rPr>
          <w:sz w:val="28"/>
          <w:szCs w:val="28"/>
        </w:rPr>
      </w:pPr>
      <w:r w:rsidRPr="002866A9">
        <w:rPr>
          <w:sz w:val="28"/>
          <w:szCs w:val="28"/>
        </w:rPr>
        <w:t>Швидкому її запровадженню сприятимуть: реалізація програми роздержавлення та приватизації власності; широке акціонування підприємств, система їхнього оподаткування; побудова механізму оплати праці залежно від кінцевих результатів виробництва; більш гнучка амортизаційна та інвестиційна політика; державна підтримка великих інвестиційних проектів, підприємницької та зовнішньо-економічної діяльності тощо.</w:t>
      </w:r>
    </w:p>
    <w:p w:rsidR="008A1C15" w:rsidRPr="002866A9" w:rsidRDefault="008A1C15" w:rsidP="002866A9">
      <w:pPr>
        <w:spacing w:before="0" w:line="360" w:lineRule="auto"/>
        <w:ind w:firstLine="709"/>
        <w:rPr>
          <w:color w:val="000000"/>
          <w:sz w:val="28"/>
          <w:szCs w:val="28"/>
        </w:rPr>
      </w:pPr>
      <w:r w:rsidRPr="002866A9">
        <w:rPr>
          <w:color w:val="000000"/>
          <w:sz w:val="28"/>
          <w:szCs w:val="28"/>
        </w:rPr>
        <w:t>Для підвищення ефективності використання основних засобів потрібно провести заміну і модернізацію застарілого обладнання, використовуючи нові види верстатів і машин (автоматичні, напівавтоматичні, а також з програмним управлінням), які забезпечують високу досконалість та економічність технологічних процесів.</w:t>
      </w:r>
    </w:p>
    <w:p w:rsidR="008A1C15" w:rsidRPr="002866A9" w:rsidRDefault="008A1C15" w:rsidP="002866A9">
      <w:pPr>
        <w:autoSpaceDE w:val="0"/>
        <w:autoSpaceDN w:val="0"/>
        <w:adjustRightInd w:val="0"/>
        <w:spacing w:before="0" w:line="360" w:lineRule="auto"/>
        <w:ind w:firstLine="709"/>
        <w:rPr>
          <w:sz w:val="28"/>
          <w:szCs w:val="28"/>
        </w:rPr>
      </w:pPr>
      <w:r w:rsidRPr="002866A9">
        <w:rPr>
          <w:sz w:val="28"/>
          <w:szCs w:val="28"/>
        </w:rPr>
        <w:t>На заміну устаткування і створення</w:t>
      </w:r>
      <w:r w:rsidR="002866A9">
        <w:rPr>
          <w:sz w:val="28"/>
          <w:szCs w:val="28"/>
        </w:rPr>
        <w:t xml:space="preserve"> </w:t>
      </w:r>
      <w:r w:rsidRPr="002866A9">
        <w:rPr>
          <w:sz w:val="28"/>
          <w:szCs w:val="28"/>
        </w:rPr>
        <w:t>нових</w:t>
      </w:r>
      <w:r w:rsidR="002866A9">
        <w:rPr>
          <w:sz w:val="28"/>
          <w:szCs w:val="28"/>
        </w:rPr>
        <w:t xml:space="preserve"> </w:t>
      </w:r>
      <w:r w:rsidRPr="002866A9">
        <w:rPr>
          <w:sz w:val="28"/>
          <w:szCs w:val="28"/>
        </w:rPr>
        <w:t>технологій</w:t>
      </w:r>
      <w:r w:rsidR="002866A9">
        <w:rPr>
          <w:sz w:val="28"/>
          <w:szCs w:val="28"/>
        </w:rPr>
        <w:t xml:space="preserve"> </w:t>
      </w:r>
      <w:r w:rsidRPr="002866A9">
        <w:rPr>
          <w:sz w:val="28"/>
          <w:szCs w:val="28"/>
        </w:rPr>
        <w:t>потрібні</w:t>
      </w:r>
      <w:r w:rsidR="002866A9">
        <w:rPr>
          <w:sz w:val="28"/>
          <w:szCs w:val="28"/>
        </w:rPr>
        <w:t xml:space="preserve"> </w:t>
      </w:r>
      <w:r w:rsidRPr="002866A9">
        <w:rPr>
          <w:sz w:val="28"/>
          <w:szCs w:val="28"/>
        </w:rPr>
        <w:t>мільйони доларів.</w:t>
      </w:r>
      <w:r w:rsidR="002866A9">
        <w:rPr>
          <w:sz w:val="28"/>
          <w:szCs w:val="28"/>
        </w:rPr>
        <w:t xml:space="preserve"> </w:t>
      </w:r>
      <w:r w:rsidRPr="002866A9">
        <w:rPr>
          <w:sz w:val="28"/>
          <w:szCs w:val="28"/>
        </w:rPr>
        <w:t>Своїх</w:t>
      </w:r>
      <w:r w:rsidR="002866A9">
        <w:rPr>
          <w:sz w:val="28"/>
          <w:szCs w:val="28"/>
        </w:rPr>
        <w:t xml:space="preserve"> </w:t>
      </w:r>
      <w:r w:rsidRPr="002866A9">
        <w:rPr>
          <w:sz w:val="28"/>
          <w:szCs w:val="28"/>
        </w:rPr>
        <w:t>засобів</w:t>
      </w:r>
      <w:r w:rsidR="002866A9">
        <w:rPr>
          <w:sz w:val="28"/>
          <w:szCs w:val="28"/>
        </w:rPr>
        <w:t xml:space="preserve"> </w:t>
      </w:r>
      <w:r w:rsidRPr="002866A9">
        <w:rPr>
          <w:sz w:val="28"/>
          <w:szCs w:val="28"/>
        </w:rPr>
        <w:t>у</w:t>
      </w:r>
      <w:r w:rsidR="002866A9">
        <w:rPr>
          <w:sz w:val="28"/>
          <w:szCs w:val="28"/>
        </w:rPr>
        <w:t xml:space="preserve"> </w:t>
      </w:r>
      <w:r w:rsidRPr="002866A9">
        <w:rPr>
          <w:sz w:val="28"/>
          <w:szCs w:val="28"/>
        </w:rPr>
        <w:t>підприємств</w:t>
      </w:r>
      <w:r w:rsidR="002866A9">
        <w:rPr>
          <w:sz w:val="28"/>
          <w:szCs w:val="28"/>
        </w:rPr>
        <w:t xml:space="preserve"> </w:t>
      </w:r>
      <w:r w:rsidRPr="002866A9">
        <w:rPr>
          <w:sz w:val="28"/>
          <w:szCs w:val="28"/>
        </w:rPr>
        <w:t>явно</w:t>
      </w:r>
      <w:r w:rsidR="002866A9">
        <w:rPr>
          <w:sz w:val="28"/>
          <w:szCs w:val="28"/>
        </w:rPr>
        <w:t xml:space="preserve"> </w:t>
      </w:r>
      <w:r w:rsidRPr="002866A9">
        <w:rPr>
          <w:sz w:val="28"/>
          <w:szCs w:val="28"/>
        </w:rPr>
        <w:t>недостатньо,</w:t>
      </w:r>
      <w:r w:rsidR="002866A9">
        <w:rPr>
          <w:sz w:val="28"/>
          <w:szCs w:val="28"/>
        </w:rPr>
        <w:t xml:space="preserve"> </w:t>
      </w:r>
      <w:r w:rsidRPr="002866A9">
        <w:rPr>
          <w:sz w:val="28"/>
          <w:szCs w:val="28"/>
        </w:rPr>
        <w:t>тому</w:t>
      </w:r>
      <w:r w:rsidR="002866A9">
        <w:rPr>
          <w:sz w:val="28"/>
          <w:szCs w:val="28"/>
        </w:rPr>
        <w:t xml:space="preserve"> </w:t>
      </w:r>
      <w:r w:rsidRPr="002866A9">
        <w:rPr>
          <w:sz w:val="28"/>
          <w:szCs w:val="28"/>
        </w:rPr>
        <w:t>не обійтися без допомоги інвесторів. З метою підготовки умов взаємодії</w:t>
      </w:r>
      <w:r w:rsidR="002866A9">
        <w:rPr>
          <w:sz w:val="28"/>
          <w:szCs w:val="28"/>
        </w:rPr>
        <w:t xml:space="preserve"> </w:t>
      </w:r>
      <w:r w:rsidRPr="002866A9">
        <w:rPr>
          <w:sz w:val="28"/>
          <w:szCs w:val="28"/>
        </w:rPr>
        <w:t>з інвесторами можна проводити акціонування об</w:t>
      </w:r>
      <w:r w:rsidR="00AB2B52" w:rsidRPr="002866A9">
        <w:rPr>
          <w:sz w:val="28"/>
          <w:szCs w:val="28"/>
          <w:lang w:val="ru-RU"/>
        </w:rPr>
        <w:t>’</w:t>
      </w:r>
      <w:r w:rsidRPr="002866A9">
        <w:rPr>
          <w:sz w:val="28"/>
          <w:szCs w:val="28"/>
        </w:rPr>
        <w:t>єднань.</w:t>
      </w:r>
      <w:r w:rsidR="002866A9">
        <w:rPr>
          <w:sz w:val="28"/>
          <w:szCs w:val="28"/>
        </w:rPr>
        <w:t xml:space="preserve"> </w:t>
      </w:r>
      <w:r w:rsidRPr="002866A9">
        <w:rPr>
          <w:sz w:val="28"/>
          <w:szCs w:val="28"/>
        </w:rPr>
        <w:t>Підприємства</w:t>
      </w:r>
      <w:r w:rsidR="002866A9">
        <w:rPr>
          <w:sz w:val="28"/>
          <w:szCs w:val="28"/>
        </w:rPr>
        <w:t xml:space="preserve"> </w:t>
      </w:r>
      <w:r w:rsidRPr="002866A9">
        <w:rPr>
          <w:sz w:val="28"/>
          <w:szCs w:val="28"/>
        </w:rPr>
        <w:t>можуть</w:t>
      </w:r>
      <w:r w:rsidR="002866A9">
        <w:rPr>
          <w:sz w:val="28"/>
          <w:szCs w:val="28"/>
        </w:rPr>
        <w:t xml:space="preserve"> </w:t>
      </w:r>
      <w:r w:rsidRPr="002866A9">
        <w:rPr>
          <w:sz w:val="28"/>
          <w:szCs w:val="28"/>
        </w:rPr>
        <w:t>розширювати</w:t>
      </w:r>
      <w:r w:rsidR="002866A9">
        <w:rPr>
          <w:sz w:val="28"/>
          <w:szCs w:val="28"/>
        </w:rPr>
        <w:t xml:space="preserve"> </w:t>
      </w:r>
      <w:r w:rsidRPr="002866A9">
        <w:rPr>
          <w:sz w:val="28"/>
          <w:szCs w:val="28"/>
        </w:rPr>
        <w:t>зовнішньоекономічну</w:t>
      </w:r>
      <w:r w:rsidR="002866A9">
        <w:rPr>
          <w:sz w:val="28"/>
          <w:szCs w:val="28"/>
        </w:rPr>
        <w:t xml:space="preserve"> </w:t>
      </w:r>
      <w:r w:rsidRPr="002866A9">
        <w:rPr>
          <w:sz w:val="28"/>
          <w:szCs w:val="28"/>
        </w:rPr>
        <w:t>діяльність,</w:t>
      </w:r>
      <w:r w:rsidR="002866A9">
        <w:rPr>
          <w:sz w:val="28"/>
          <w:szCs w:val="28"/>
        </w:rPr>
        <w:t xml:space="preserve"> </w:t>
      </w:r>
      <w:r w:rsidRPr="002866A9">
        <w:rPr>
          <w:sz w:val="28"/>
          <w:szCs w:val="28"/>
        </w:rPr>
        <w:t>як найважливіша умова для отримання необхідної валюти.</w:t>
      </w:r>
      <w:r w:rsidR="002866A9">
        <w:rPr>
          <w:sz w:val="28"/>
          <w:szCs w:val="28"/>
        </w:rPr>
        <w:t xml:space="preserve"> </w:t>
      </w:r>
      <w:r w:rsidRPr="002866A9">
        <w:rPr>
          <w:sz w:val="28"/>
          <w:szCs w:val="28"/>
        </w:rPr>
        <w:t>Можлива розробка програми реструктуризації з кінцевою метою</w:t>
      </w:r>
      <w:r w:rsidR="002866A9">
        <w:rPr>
          <w:sz w:val="28"/>
          <w:szCs w:val="28"/>
        </w:rPr>
        <w:t xml:space="preserve"> </w:t>
      </w:r>
      <w:r w:rsidRPr="002866A9">
        <w:rPr>
          <w:sz w:val="28"/>
          <w:szCs w:val="28"/>
        </w:rPr>
        <w:t>створення системи</w:t>
      </w:r>
      <w:r w:rsidR="002866A9">
        <w:rPr>
          <w:sz w:val="28"/>
          <w:szCs w:val="28"/>
        </w:rPr>
        <w:t xml:space="preserve"> </w:t>
      </w:r>
      <w:r w:rsidRPr="002866A9">
        <w:rPr>
          <w:sz w:val="28"/>
          <w:szCs w:val="28"/>
        </w:rPr>
        <w:t>оперативного</w:t>
      </w:r>
      <w:r w:rsidR="002866A9">
        <w:rPr>
          <w:sz w:val="28"/>
          <w:szCs w:val="28"/>
        </w:rPr>
        <w:t xml:space="preserve"> </w:t>
      </w:r>
      <w:r w:rsidRPr="002866A9">
        <w:rPr>
          <w:sz w:val="28"/>
          <w:szCs w:val="28"/>
        </w:rPr>
        <w:t>управління</w:t>
      </w:r>
      <w:r w:rsidR="002866A9">
        <w:rPr>
          <w:sz w:val="28"/>
          <w:szCs w:val="28"/>
        </w:rPr>
        <w:t xml:space="preserve"> </w:t>
      </w:r>
      <w:r w:rsidRPr="002866A9">
        <w:rPr>
          <w:sz w:val="28"/>
          <w:szCs w:val="28"/>
        </w:rPr>
        <w:t>витратами</w:t>
      </w:r>
      <w:r w:rsidR="002866A9">
        <w:rPr>
          <w:sz w:val="28"/>
          <w:szCs w:val="28"/>
        </w:rPr>
        <w:t xml:space="preserve"> </w:t>
      </w:r>
      <w:r w:rsidRPr="002866A9">
        <w:rPr>
          <w:sz w:val="28"/>
          <w:szCs w:val="28"/>
        </w:rPr>
        <w:t>виробництва,</w:t>
      </w:r>
      <w:r w:rsidR="002866A9">
        <w:rPr>
          <w:sz w:val="28"/>
          <w:szCs w:val="28"/>
        </w:rPr>
        <w:t xml:space="preserve"> </w:t>
      </w:r>
      <w:r w:rsidRPr="002866A9">
        <w:rPr>
          <w:sz w:val="28"/>
          <w:szCs w:val="28"/>
        </w:rPr>
        <w:t>що</w:t>
      </w:r>
      <w:r w:rsidR="002866A9">
        <w:rPr>
          <w:sz w:val="28"/>
          <w:szCs w:val="28"/>
        </w:rPr>
        <w:t xml:space="preserve"> </w:t>
      </w:r>
      <w:r w:rsidRPr="002866A9">
        <w:rPr>
          <w:sz w:val="28"/>
          <w:szCs w:val="28"/>
        </w:rPr>
        <w:t>послужить підвищенню конкурентоспроможності і економічної ефективності об</w:t>
      </w:r>
      <w:r w:rsidR="00AB2B52" w:rsidRPr="002866A9">
        <w:rPr>
          <w:sz w:val="28"/>
          <w:szCs w:val="28"/>
        </w:rPr>
        <w:t>’</w:t>
      </w:r>
      <w:r w:rsidRPr="002866A9">
        <w:rPr>
          <w:sz w:val="28"/>
          <w:szCs w:val="28"/>
        </w:rPr>
        <w:t>єднання</w:t>
      </w:r>
      <w:r w:rsidR="002866A9">
        <w:rPr>
          <w:sz w:val="28"/>
          <w:szCs w:val="28"/>
        </w:rPr>
        <w:t xml:space="preserve"> </w:t>
      </w:r>
      <w:r w:rsidRPr="002866A9">
        <w:rPr>
          <w:sz w:val="28"/>
          <w:szCs w:val="28"/>
        </w:rPr>
        <w:t>в цілому.</w:t>
      </w:r>
      <w:r w:rsidR="002866A9">
        <w:rPr>
          <w:sz w:val="28"/>
          <w:szCs w:val="28"/>
        </w:rPr>
        <w:t xml:space="preserve"> </w:t>
      </w:r>
    </w:p>
    <w:p w:rsidR="008A1C15" w:rsidRPr="002866A9" w:rsidRDefault="008A1C15" w:rsidP="002866A9">
      <w:pPr>
        <w:autoSpaceDE w:val="0"/>
        <w:autoSpaceDN w:val="0"/>
        <w:adjustRightInd w:val="0"/>
        <w:spacing w:before="0" w:line="360" w:lineRule="auto"/>
        <w:ind w:firstLine="709"/>
        <w:rPr>
          <w:sz w:val="28"/>
          <w:szCs w:val="28"/>
        </w:rPr>
      </w:pPr>
      <w:r w:rsidRPr="002866A9">
        <w:rPr>
          <w:sz w:val="28"/>
          <w:szCs w:val="28"/>
        </w:rPr>
        <w:t>Процес вдосконалення устаткування, що проводиться</w:t>
      </w:r>
      <w:r w:rsidR="002866A9">
        <w:rPr>
          <w:sz w:val="28"/>
          <w:szCs w:val="28"/>
        </w:rPr>
        <w:t xml:space="preserve"> </w:t>
      </w:r>
      <w:r w:rsidRPr="002866A9">
        <w:rPr>
          <w:sz w:val="28"/>
          <w:szCs w:val="28"/>
        </w:rPr>
        <w:t>без</w:t>
      </w:r>
      <w:r w:rsidR="002866A9">
        <w:rPr>
          <w:sz w:val="28"/>
          <w:szCs w:val="28"/>
        </w:rPr>
        <w:t xml:space="preserve"> </w:t>
      </w:r>
      <w:r w:rsidRPr="002866A9">
        <w:rPr>
          <w:sz w:val="28"/>
          <w:szCs w:val="28"/>
        </w:rPr>
        <w:t>відповідного аналізу, створює складнощі</w:t>
      </w:r>
      <w:r w:rsidR="002866A9">
        <w:rPr>
          <w:sz w:val="28"/>
          <w:szCs w:val="28"/>
        </w:rPr>
        <w:t xml:space="preserve"> </w:t>
      </w:r>
      <w:r w:rsidRPr="002866A9">
        <w:rPr>
          <w:sz w:val="28"/>
          <w:szCs w:val="28"/>
        </w:rPr>
        <w:t>для</w:t>
      </w:r>
      <w:r w:rsidR="002866A9">
        <w:rPr>
          <w:sz w:val="28"/>
          <w:szCs w:val="28"/>
        </w:rPr>
        <w:t xml:space="preserve"> </w:t>
      </w:r>
      <w:r w:rsidRPr="002866A9">
        <w:rPr>
          <w:sz w:val="28"/>
          <w:szCs w:val="28"/>
        </w:rPr>
        <w:t>підприємства:</w:t>
      </w:r>
      <w:r w:rsidR="002866A9">
        <w:rPr>
          <w:sz w:val="28"/>
          <w:szCs w:val="28"/>
        </w:rPr>
        <w:t xml:space="preserve"> </w:t>
      </w:r>
      <w:r w:rsidRPr="002866A9">
        <w:rPr>
          <w:sz w:val="28"/>
          <w:szCs w:val="28"/>
        </w:rPr>
        <w:t>чим</w:t>
      </w:r>
      <w:r w:rsidR="002866A9">
        <w:rPr>
          <w:sz w:val="28"/>
          <w:szCs w:val="28"/>
        </w:rPr>
        <w:t xml:space="preserve"> </w:t>
      </w:r>
      <w:r w:rsidRPr="002866A9">
        <w:rPr>
          <w:sz w:val="28"/>
          <w:szCs w:val="28"/>
        </w:rPr>
        <w:t>складнішим</w:t>
      </w:r>
      <w:r w:rsidR="002866A9">
        <w:rPr>
          <w:sz w:val="28"/>
          <w:szCs w:val="28"/>
        </w:rPr>
        <w:t xml:space="preserve"> </w:t>
      </w:r>
      <w:r w:rsidRPr="002866A9">
        <w:rPr>
          <w:sz w:val="28"/>
          <w:szCs w:val="28"/>
        </w:rPr>
        <w:t>є устаткування (в технологічному відношенні), тим вище вірогідність аварії. Ідеалом для підприємства є просте і міцне устаткування, яке проте,</w:t>
      </w:r>
      <w:r w:rsidR="002866A9">
        <w:rPr>
          <w:sz w:val="28"/>
          <w:szCs w:val="28"/>
        </w:rPr>
        <w:t xml:space="preserve"> </w:t>
      </w:r>
      <w:r w:rsidRPr="002866A9">
        <w:rPr>
          <w:sz w:val="28"/>
          <w:szCs w:val="28"/>
        </w:rPr>
        <w:t>відповідатиме</w:t>
      </w:r>
      <w:r w:rsidR="002866A9">
        <w:rPr>
          <w:sz w:val="28"/>
          <w:szCs w:val="28"/>
        </w:rPr>
        <w:t xml:space="preserve"> </w:t>
      </w:r>
      <w:r w:rsidRPr="002866A9">
        <w:rPr>
          <w:sz w:val="28"/>
          <w:szCs w:val="28"/>
        </w:rPr>
        <w:t>технічним</w:t>
      </w:r>
      <w:r w:rsidR="002866A9">
        <w:rPr>
          <w:sz w:val="28"/>
          <w:szCs w:val="28"/>
        </w:rPr>
        <w:t xml:space="preserve"> </w:t>
      </w:r>
      <w:r w:rsidRPr="002866A9">
        <w:rPr>
          <w:sz w:val="28"/>
          <w:szCs w:val="28"/>
        </w:rPr>
        <w:t>потребам</w:t>
      </w:r>
      <w:r w:rsidR="002866A9">
        <w:rPr>
          <w:sz w:val="28"/>
          <w:szCs w:val="28"/>
        </w:rPr>
        <w:t xml:space="preserve"> </w:t>
      </w:r>
      <w:r w:rsidRPr="002866A9">
        <w:rPr>
          <w:sz w:val="28"/>
          <w:szCs w:val="28"/>
        </w:rPr>
        <w:t>дня обумовленим конкуренцією. За умови рівного</w:t>
      </w:r>
      <w:r w:rsidR="002866A9">
        <w:rPr>
          <w:sz w:val="28"/>
          <w:szCs w:val="28"/>
        </w:rPr>
        <w:t xml:space="preserve"> </w:t>
      </w:r>
      <w:r w:rsidRPr="002866A9">
        <w:rPr>
          <w:sz w:val="28"/>
          <w:szCs w:val="28"/>
        </w:rPr>
        <w:t>задоволення</w:t>
      </w:r>
      <w:r w:rsidR="002866A9">
        <w:rPr>
          <w:sz w:val="28"/>
          <w:szCs w:val="28"/>
        </w:rPr>
        <w:t xml:space="preserve"> </w:t>
      </w:r>
      <w:r w:rsidRPr="002866A9">
        <w:rPr>
          <w:sz w:val="28"/>
          <w:szCs w:val="28"/>
        </w:rPr>
        <w:t>споживача більш</w:t>
      </w:r>
      <w:r w:rsidR="002866A9">
        <w:rPr>
          <w:sz w:val="28"/>
          <w:szCs w:val="28"/>
        </w:rPr>
        <w:t xml:space="preserve"> </w:t>
      </w:r>
      <w:r w:rsidRPr="002866A9">
        <w:rPr>
          <w:sz w:val="28"/>
          <w:szCs w:val="28"/>
        </w:rPr>
        <w:t>«продуктивним»</w:t>
      </w:r>
      <w:r w:rsidR="002866A9">
        <w:rPr>
          <w:sz w:val="28"/>
          <w:szCs w:val="28"/>
        </w:rPr>
        <w:t xml:space="preserve"> </w:t>
      </w:r>
      <w:r w:rsidRPr="002866A9">
        <w:rPr>
          <w:sz w:val="28"/>
          <w:szCs w:val="28"/>
        </w:rPr>
        <w:t>буде</w:t>
      </w:r>
      <w:r w:rsidR="002866A9">
        <w:rPr>
          <w:sz w:val="28"/>
          <w:szCs w:val="28"/>
        </w:rPr>
        <w:t xml:space="preserve"> </w:t>
      </w:r>
      <w:r w:rsidRPr="002866A9">
        <w:rPr>
          <w:sz w:val="28"/>
          <w:szCs w:val="28"/>
        </w:rPr>
        <w:t>найпростіше</w:t>
      </w:r>
      <w:r w:rsidR="002866A9">
        <w:rPr>
          <w:sz w:val="28"/>
          <w:szCs w:val="28"/>
        </w:rPr>
        <w:t xml:space="preserve"> </w:t>
      </w:r>
      <w:r w:rsidRPr="002866A9">
        <w:rPr>
          <w:sz w:val="28"/>
          <w:szCs w:val="28"/>
        </w:rPr>
        <w:t>устаткування.</w:t>
      </w:r>
      <w:r w:rsidR="002866A9">
        <w:rPr>
          <w:sz w:val="28"/>
          <w:szCs w:val="28"/>
        </w:rPr>
        <w:t xml:space="preserve"> </w:t>
      </w:r>
      <w:r w:rsidRPr="002866A9">
        <w:rPr>
          <w:sz w:val="28"/>
          <w:szCs w:val="28"/>
        </w:rPr>
        <w:t>Зрозуміло такого роду оцінка ступеня «простоти» устаткування може</w:t>
      </w:r>
      <w:r w:rsidR="002866A9">
        <w:rPr>
          <w:sz w:val="28"/>
          <w:szCs w:val="28"/>
        </w:rPr>
        <w:t xml:space="preserve"> </w:t>
      </w:r>
      <w:r w:rsidRPr="002866A9">
        <w:rPr>
          <w:sz w:val="28"/>
          <w:szCs w:val="28"/>
        </w:rPr>
        <w:t>бути здійснений тільки фахівцями.</w:t>
      </w:r>
    </w:p>
    <w:p w:rsidR="008A1C1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8A1C15" w:rsidRPr="002866A9">
        <w:rPr>
          <w:sz w:val="28"/>
          <w:szCs w:val="28"/>
        </w:rPr>
        <w:t>Гнучкість - це одне з ключових понять</w:t>
      </w:r>
      <w:r>
        <w:rPr>
          <w:sz w:val="28"/>
          <w:szCs w:val="28"/>
        </w:rPr>
        <w:t xml:space="preserve"> </w:t>
      </w:r>
      <w:r w:rsidR="008A1C15" w:rsidRPr="002866A9">
        <w:rPr>
          <w:sz w:val="28"/>
          <w:szCs w:val="28"/>
        </w:rPr>
        <w:t>нових</w:t>
      </w:r>
      <w:r>
        <w:rPr>
          <w:sz w:val="28"/>
          <w:szCs w:val="28"/>
        </w:rPr>
        <w:t xml:space="preserve"> </w:t>
      </w:r>
      <w:r w:rsidR="008A1C15" w:rsidRPr="002866A9">
        <w:rPr>
          <w:sz w:val="28"/>
          <w:szCs w:val="28"/>
        </w:rPr>
        <w:t>технологій</w:t>
      </w:r>
      <w:r>
        <w:rPr>
          <w:sz w:val="28"/>
          <w:szCs w:val="28"/>
        </w:rPr>
        <w:t xml:space="preserve"> </w:t>
      </w:r>
      <w:r w:rsidR="008A1C15" w:rsidRPr="002866A9">
        <w:rPr>
          <w:sz w:val="28"/>
          <w:szCs w:val="28"/>
        </w:rPr>
        <w:t>виробництва. Нові умови</w:t>
      </w:r>
      <w:r>
        <w:rPr>
          <w:sz w:val="28"/>
          <w:szCs w:val="28"/>
        </w:rPr>
        <w:t xml:space="preserve"> </w:t>
      </w:r>
      <w:r w:rsidR="008A1C15" w:rsidRPr="002866A9">
        <w:rPr>
          <w:sz w:val="28"/>
          <w:szCs w:val="28"/>
        </w:rPr>
        <w:t>продажів</w:t>
      </w:r>
      <w:r>
        <w:rPr>
          <w:sz w:val="28"/>
          <w:szCs w:val="28"/>
        </w:rPr>
        <w:t xml:space="preserve"> </w:t>
      </w:r>
      <w:r w:rsidR="008A1C15" w:rsidRPr="002866A9">
        <w:rPr>
          <w:sz w:val="28"/>
          <w:szCs w:val="28"/>
        </w:rPr>
        <w:t>вимушують</w:t>
      </w:r>
      <w:r>
        <w:rPr>
          <w:sz w:val="28"/>
          <w:szCs w:val="28"/>
        </w:rPr>
        <w:t xml:space="preserve"> </w:t>
      </w:r>
      <w:r w:rsidR="008A1C15" w:rsidRPr="002866A9">
        <w:rPr>
          <w:sz w:val="28"/>
          <w:szCs w:val="28"/>
        </w:rPr>
        <w:t>підприємства</w:t>
      </w:r>
      <w:r>
        <w:rPr>
          <w:sz w:val="28"/>
          <w:szCs w:val="28"/>
        </w:rPr>
        <w:t xml:space="preserve"> </w:t>
      </w:r>
      <w:r w:rsidR="008A1C15" w:rsidRPr="002866A9">
        <w:rPr>
          <w:sz w:val="28"/>
          <w:szCs w:val="28"/>
        </w:rPr>
        <w:t>часто</w:t>
      </w:r>
      <w:r>
        <w:rPr>
          <w:sz w:val="28"/>
          <w:szCs w:val="28"/>
        </w:rPr>
        <w:t xml:space="preserve"> </w:t>
      </w:r>
      <w:r w:rsidR="008A1C15" w:rsidRPr="002866A9">
        <w:rPr>
          <w:sz w:val="28"/>
          <w:szCs w:val="28"/>
        </w:rPr>
        <w:t>міняти</w:t>
      </w:r>
      <w:r>
        <w:rPr>
          <w:sz w:val="28"/>
          <w:szCs w:val="28"/>
        </w:rPr>
        <w:t xml:space="preserve"> </w:t>
      </w:r>
      <w:r w:rsidR="008A1C15" w:rsidRPr="002866A9">
        <w:rPr>
          <w:sz w:val="28"/>
          <w:szCs w:val="28"/>
        </w:rPr>
        <w:t>характеристики вироблюваної</w:t>
      </w:r>
      <w:r>
        <w:rPr>
          <w:sz w:val="28"/>
          <w:szCs w:val="28"/>
        </w:rPr>
        <w:t xml:space="preserve"> </w:t>
      </w:r>
      <w:r w:rsidR="008A1C15" w:rsidRPr="002866A9">
        <w:rPr>
          <w:sz w:val="28"/>
          <w:szCs w:val="28"/>
        </w:rPr>
        <w:t>продукції,</w:t>
      </w:r>
      <w:r>
        <w:rPr>
          <w:sz w:val="28"/>
          <w:szCs w:val="28"/>
        </w:rPr>
        <w:t xml:space="preserve"> </w:t>
      </w:r>
      <w:r w:rsidR="008A1C15" w:rsidRPr="002866A9">
        <w:rPr>
          <w:sz w:val="28"/>
          <w:szCs w:val="28"/>
        </w:rPr>
        <w:t>а також</w:t>
      </w:r>
      <w:r>
        <w:rPr>
          <w:sz w:val="28"/>
          <w:szCs w:val="28"/>
        </w:rPr>
        <w:t xml:space="preserve"> </w:t>
      </w:r>
      <w:r w:rsidR="008A1C15" w:rsidRPr="002866A9">
        <w:rPr>
          <w:sz w:val="28"/>
          <w:szCs w:val="28"/>
        </w:rPr>
        <w:t>проводити</w:t>
      </w:r>
      <w:r>
        <w:rPr>
          <w:sz w:val="28"/>
          <w:szCs w:val="28"/>
        </w:rPr>
        <w:t xml:space="preserve"> </w:t>
      </w:r>
      <w:r w:rsidR="008A1C15" w:rsidRPr="002866A9">
        <w:rPr>
          <w:sz w:val="28"/>
          <w:szCs w:val="28"/>
        </w:rPr>
        <w:t>обмежене</w:t>
      </w:r>
      <w:r>
        <w:rPr>
          <w:sz w:val="28"/>
          <w:szCs w:val="28"/>
        </w:rPr>
        <w:t xml:space="preserve"> </w:t>
      </w:r>
      <w:r w:rsidR="008A1C15" w:rsidRPr="002866A9">
        <w:rPr>
          <w:sz w:val="28"/>
          <w:szCs w:val="28"/>
        </w:rPr>
        <w:t>число додаткової продукції. А для цього необхідно перейти від простого устаткування,</w:t>
      </w:r>
      <w:r>
        <w:rPr>
          <w:sz w:val="28"/>
          <w:szCs w:val="28"/>
        </w:rPr>
        <w:t xml:space="preserve"> </w:t>
      </w:r>
      <w:r w:rsidR="008A1C15" w:rsidRPr="002866A9">
        <w:rPr>
          <w:sz w:val="28"/>
          <w:szCs w:val="28"/>
        </w:rPr>
        <w:t>що спеціалізується</w:t>
      </w:r>
      <w:r>
        <w:rPr>
          <w:sz w:val="28"/>
          <w:szCs w:val="28"/>
        </w:rPr>
        <w:t xml:space="preserve"> </w:t>
      </w:r>
      <w:r w:rsidR="008A1C15" w:rsidRPr="002866A9">
        <w:rPr>
          <w:sz w:val="28"/>
          <w:szCs w:val="28"/>
        </w:rPr>
        <w:t>на</w:t>
      </w:r>
      <w:r>
        <w:rPr>
          <w:sz w:val="28"/>
          <w:szCs w:val="28"/>
        </w:rPr>
        <w:t xml:space="preserve"> </w:t>
      </w:r>
      <w:r w:rsidR="008A1C15" w:rsidRPr="002866A9">
        <w:rPr>
          <w:sz w:val="28"/>
          <w:szCs w:val="28"/>
        </w:rPr>
        <w:t>одному типі виробництва, на гнучке устаткування, здатне</w:t>
      </w:r>
      <w:r>
        <w:rPr>
          <w:sz w:val="28"/>
          <w:szCs w:val="28"/>
        </w:rPr>
        <w:t xml:space="preserve"> </w:t>
      </w:r>
      <w:r w:rsidR="008A1C15" w:rsidRPr="002866A9">
        <w:rPr>
          <w:sz w:val="28"/>
          <w:szCs w:val="28"/>
        </w:rPr>
        <w:t>швидко</w:t>
      </w:r>
      <w:r>
        <w:rPr>
          <w:sz w:val="28"/>
          <w:szCs w:val="28"/>
        </w:rPr>
        <w:t xml:space="preserve"> </w:t>
      </w:r>
      <w:r w:rsidR="008A1C15" w:rsidRPr="002866A9">
        <w:rPr>
          <w:sz w:val="28"/>
          <w:szCs w:val="28"/>
        </w:rPr>
        <w:t xml:space="preserve">адаптуватися на випуск іншої продукції. </w:t>
      </w:r>
    </w:p>
    <w:p w:rsidR="008A1C15" w:rsidRPr="002866A9" w:rsidRDefault="008A1C15" w:rsidP="002866A9">
      <w:pPr>
        <w:autoSpaceDE w:val="0"/>
        <w:autoSpaceDN w:val="0"/>
        <w:adjustRightInd w:val="0"/>
        <w:spacing w:before="0" w:line="360" w:lineRule="auto"/>
        <w:ind w:firstLine="709"/>
        <w:rPr>
          <w:sz w:val="28"/>
          <w:szCs w:val="28"/>
        </w:rPr>
      </w:pPr>
      <w:r w:rsidRPr="002866A9">
        <w:rPr>
          <w:sz w:val="28"/>
          <w:szCs w:val="28"/>
        </w:rPr>
        <w:t>Гнучкість</w:t>
      </w:r>
      <w:r w:rsidR="002866A9">
        <w:rPr>
          <w:sz w:val="28"/>
          <w:szCs w:val="28"/>
        </w:rPr>
        <w:t xml:space="preserve"> </w:t>
      </w:r>
      <w:r w:rsidRPr="002866A9">
        <w:rPr>
          <w:sz w:val="28"/>
          <w:szCs w:val="28"/>
        </w:rPr>
        <w:t>устаткування</w:t>
      </w:r>
      <w:r w:rsidR="002866A9">
        <w:rPr>
          <w:sz w:val="28"/>
          <w:szCs w:val="28"/>
        </w:rPr>
        <w:t xml:space="preserve"> </w:t>
      </w:r>
      <w:r w:rsidRPr="002866A9">
        <w:rPr>
          <w:sz w:val="28"/>
          <w:szCs w:val="28"/>
        </w:rPr>
        <w:t>може</w:t>
      </w:r>
      <w:r w:rsidR="002866A9">
        <w:rPr>
          <w:sz w:val="28"/>
          <w:szCs w:val="28"/>
        </w:rPr>
        <w:t xml:space="preserve"> </w:t>
      </w:r>
      <w:r w:rsidRPr="002866A9">
        <w:rPr>
          <w:sz w:val="28"/>
          <w:szCs w:val="28"/>
        </w:rPr>
        <w:t>бути визначений</w:t>
      </w:r>
      <w:r w:rsidR="002866A9">
        <w:rPr>
          <w:sz w:val="28"/>
          <w:szCs w:val="28"/>
        </w:rPr>
        <w:t xml:space="preserve"> </w:t>
      </w:r>
      <w:r w:rsidRPr="002866A9">
        <w:rPr>
          <w:sz w:val="28"/>
          <w:szCs w:val="28"/>
        </w:rPr>
        <w:t>за допомогою</w:t>
      </w:r>
      <w:r w:rsidR="002866A9">
        <w:rPr>
          <w:sz w:val="28"/>
          <w:szCs w:val="28"/>
        </w:rPr>
        <w:t xml:space="preserve"> </w:t>
      </w:r>
      <w:r w:rsidRPr="002866A9">
        <w:rPr>
          <w:sz w:val="28"/>
          <w:szCs w:val="28"/>
        </w:rPr>
        <w:t>різних критеріїв:</w:t>
      </w:r>
    </w:p>
    <w:p w:rsidR="008A1C1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C74975" w:rsidRPr="002866A9">
        <w:rPr>
          <w:sz w:val="28"/>
          <w:szCs w:val="28"/>
        </w:rPr>
        <w:t>–</w:t>
      </w:r>
      <w:r w:rsidR="008A1C15" w:rsidRPr="002866A9">
        <w:rPr>
          <w:sz w:val="28"/>
          <w:szCs w:val="28"/>
        </w:rPr>
        <w:t xml:space="preserve"> по ступеню полівалентності устаткування - по типу устаткування можна сказати чи призначено воно для виконання однієї задачі, або ж програмується</w:t>
      </w:r>
      <w:r>
        <w:rPr>
          <w:sz w:val="28"/>
          <w:szCs w:val="28"/>
        </w:rPr>
        <w:t xml:space="preserve"> </w:t>
      </w:r>
      <w:r w:rsidR="008A1C15" w:rsidRPr="002866A9">
        <w:rPr>
          <w:sz w:val="28"/>
          <w:szCs w:val="28"/>
        </w:rPr>
        <w:t>на рішення безлічі задач.</w:t>
      </w:r>
    </w:p>
    <w:p w:rsidR="008A1C1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C74975" w:rsidRPr="002866A9">
        <w:rPr>
          <w:sz w:val="28"/>
          <w:szCs w:val="28"/>
        </w:rPr>
        <w:t>–</w:t>
      </w:r>
      <w:r>
        <w:rPr>
          <w:sz w:val="28"/>
          <w:szCs w:val="28"/>
        </w:rPr>
        <w:t xml:space="preserve"> </w:t>
      </w:r>
      <w:r w:rsidR="008A1C15" w:rsidRPr="002866A9">
        <w:rPr>
          <w:sz w:val="28"/>
          <w:szCs w:val="28"/>
        </w:rPr>
        <w:t>часу переходу - полівалентність</w:t>
      </w:r>
      <w:r>
        <w:rPr>
          <w:sz w:val="28"/>
          <w:szCs w:val="28"/>
        </w:rPr>
        <w:t xml:space="preserve"> </w:t>
      </w:r>
      <w:r w:rsidR="008A1C15" w:rsidRPr="002866A9">
        <w:rPr>
          <w:sz w:val="28"/>
          <w:szCs w:val="28"/>
        </w:rPr>
        <w:t>машин</w:t>
      </w:r>
      <w:r>
        <w:rPr>
          <w:sz w:val="28"/>
          <w:szCs w:val="28"/>
        </w:rPr>
        <w:t xml:space="preserve"> </w:t>
      </w:r>
      <w:r w:rsidR="008A1C15" w:rsidRPr="002866A9">
        <w:rPr>
          <w:sz w:val="28"/>
          <w:szCs w:val="28"/>
        </w:rPr>
        <w:t>припускає,</w:t>
      </w:r>
      <w:r>
        <w:rPr>
          <w:sz w:val="28"/>
          <w:szCs w:val="28"/>
        </w:rPr>
        <w:t xml:space="preserve"> </w:t>
      </w:r>
      <w:r w:rsidR="008A1C15" w:rsidRPr="002866A9">
        <w:rPr>
          <w:sz w:val="28"/>
          <w:szCs w:val="28"/>
        </w:rPr>
        <w:t>що</w:t>
      </w:r>
      <w:r>
        <w:rPr>
          <w:sz w:val="28"/>
          <w:szCs w:val="28"/>
        </w:rPr>
        <w:t xml:space="preserve"> </w:t>
      </w:r>
      <w:r w:rsidR="008A1C15" w:rsidRPr="002866A9">
        <w:rPr>
          <w:sz w:val="28"/>
          <w:szCs w:val="28"/>
        </w:rPr>
        <w:t>можна</w:t>
      </w:r>
      <w:r>
        <w:rPr>
          <w:sz w:val="28"/>
          <w:szCs w:val="28"/>
        </w:rPr>
        <w:t xml:space="preserve"> </w:t>
      </w:r>
      <w:r w:rsidR="008A1C15" w:rsidRPr="002866A9">
        <w:rPr>
          <w:sz w:val="28"/>
          <w:szCs w:val="28"/>
        </w:rPr>
        <w:t>швидко переходити на одній машині від однієї операції до іншої, і що час</w:t>
      </w:r>
      <w:r>
        <w:rPr>
          <w:sz w:val="28"/>
          <w:szCs w:val="28"/>
        </w:rPr>
        <w:t xml:space="preserve"> </w:t>
      </w:r>
      <w:r w:rsidR="008A1C15" w:rsidRPr="002866A9">
        <w:rPr>
          <w:sz w:val="28"/>
          <w:szCs w:val="28"/>
        </w:rPr>
        <w:t xml:space="preserve">переходу скорочено до мінімуму. </w:t>
      </w:r>
    </w:p>
    <w:p w:rsidR="008A1C1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C74975" w:rsidRPr="002866A9">
        <w:rPr>
          <w:sz w:val="28"/>
          <w:szCs w:val="28"/>
        </w:rPr>
        <w:t>–</w:t>
      </w:r>
      <w:r w:rsidR="008A1C15" w:rsidRPr="002866A9">
        <w:rPr>
          <w:sz w:val="28"/>
          <w:szCs w:val="28"/>
        </w:rPr>
        <w:t xml:space="preserve"> сегментації устаткування - замість</w:t>
      </w:r>
      <w:r>
        <w:rPr>
          <w:sz w:val="28"/>
          <w:szCs w:val="28"/>
        </w:rPr>
        <w:t xml:space="preserve"> </w:t>
      </w:r>
      <w:r w:rsidR="008A1C15" w:rsidRPr="002866A9">
        <w:rPr>
          <w:sz w:val="28"/>
          <w:szCs w:val="28"/>
        </w:rPr>
        <w:t>того,</w:t>
      </w:r>
      <w:r>
        <w:rPr>
          <w:sz w:val="28"/>
          <w:szCs w:val="28"/>
        </w:rPr>
        <w:t xml:space="preserve"> </w:t>
      </w:r>
      <w:r w:rsidR="008A1C15" w:rsidRPr="002866A9">
        <w:rPr>
          <w:sz w:val="28"/>
          <w:szCs w:val="28"/>
        </w:rPr>
        <w:t>щоб</w:t>
      </w:r>
      <w:r>
        <w:rPr>
          <w:sz w:val="28"/>
          <w:szCs w:val="28"/>
        </w:rPr>
        <w:t xml:space="preserve"> </w:t>
      </w:r>
      <w:r w:rsidR="008A1C15" w:rsidRPr="002866A9">
        <w:rPr>
          <w:sz w:val="28"/>
          <w:szCs w:val="28"/>
        </w:rPr>
        <w:t>мати</w:t>
      </w:r>
      <w:r>
        <w:rPr>
          <w:sz w:val="28"/>
          <w:szCs w:val="28"/>
        </w:rPr>
        <w:t xml:space="preserve"> </w:t>
      </w:r>
      <w:r w:rsidR="008A1C15" w:rsidRPr="002866A9">
        <w:rPr>
          <w:sz w:val="28"/>
          <w:szCs w:val="28"/>
        </w:rPr>
        <w:t>одне</w:t>
      </w:r>
      <w:r>
        <w:rPr>
          <w:sz w:val="28"/>
          <w:szCs w:val="28"/>
        </w:rPr>
        <w:t xml:space="preserve"> </w:t>
      </w:r>
      <w:r w:rsidR="008A1C15" w:rsidRPr="002866A9">
        <w:rPr>
          <w:sz w:val="28"/>
          <w:szCs w:val="28"/>
        </w:rPr>
        <w:t>гнучке</w:t>
      </w:r>
      <w:r>
        <w:rPr>
          <w:sz w:val="28"/>
          <w:szCs w:val="28"/>
        </w:rPr>
        <w:t xml:space="preserve"> </w:t>
      </w:r>
      <w:r w:rsidR="008A1C15" w:rsidRPr="002866A9">
        <w:rPr>
          <w:sz w:val="28"/>
          <w:szCs w:val="28"/>
        </w:rPr>
        <w:t>устаткування що проводить</w:t>
      </w:r>
      <w:r>
        <w:rPr>
          <w:sz w:val="28"/>
          <w:szCs w:val="28"/>
        </w:rPr>
        <w:t xml:space="preserve"> </w:t>
      </w:r>
      <w:r w:rsidR="008A1C15" w:rsidRPr="002866A9">
        <w:rPr>
          <w:sz w:val="28"/>
          <w:szCs w:val="28"/>
        </w:rPr>
        <w:t>декілька</w:t>
      </w:r>
      <w:r>
        <w:rPr>
          <w:sz w:val="28"/>
          <w:szCs w:val="28"/>
        </w:rPr>
        <w:t xml:space="preserve"> </w:t>
      </w:r>
      <w:r w:rsidR="008A1C15" w:rsidRPr="002866A9">
        <w:rPr>
          <w:sz w:val="28"/>
          <w:szCs w:val="28"/>
        </w:rPr>
        <w:t>видів</w:t>
      </w:r>
      <w:r>
        <w:rPr>
          <w:sz w:val="28"/>
          <w:szCs w:val="28"/>
        </w:rPr>
        <w:t xml:space="preserve"> </w:t>
      </w:r>
      <w:r w:rsidR="008A1C15" w:rsidRPr="002866A9">
        <w:rPr>
          <w:sz w:val="28"/>
          <w:szCs w:val="28"/>
        </w:rPr>
        <w:t>продуктів,</w:t>
      </w:r>
      <w:r>
        <w:rPr>
          <w:sz w:val="28"/>
          <w:szCs w:val="28"/>
        </w:rPr>
        <w:t xml:space="preserve"> </w:t>
      </w:r>
      <w:r w:rsidR="008A1C15" w:rsidRPr="002866A9">
        <w:rPr>
          <w:sz w:val="28"/>
          <w:szCs w:val="28"/>
        </w:rPr>
        <w:t>краще</w:t>
      </w:r>
      <w:r>
        <w:rPr>
          <w:sz w:val="28"/>
          <w:szCs w:val="28"/>
        </w:rPr>
        <w:t xml:space="preserve"> </w:t>
      </w:r>
      <w:r w:rsidR="008A1C15" w:rsidRPr="002866A9">
        <w:rPr>
          <w:sz w:val="28"/>
          <w:szCs w:val="28"/>
        </w:rPr>
        <w:t>мати</w:t>
      </w:r>
      <w:r>
        <w:rPr>
          <w:sz w:val="28"/>
          <w:szCs w:val="28"/>
        </w:rPr>
        <w:t xml:space="preserve"> </w:t>
      </w:r>
      <w:r w:rsidR="008A1C15" w:rsidRPr="002866A9">
        <w:rPr>
          <w:sz w:val="28"/>
          <w:szCs w:val="28"/>
        </w:rPr>
        <w:t>дещо виробничих ліній, відповідних кожному виду продукції; і не тільки тому що весь процес стане менш дорогим і більш</w:t>
      </w:r>
      <w:r>
        <w:rPr>
          <w:sz w:val="28"/>
          <w:szCs w:val="28"/>
        </w:rPr>
        <w:t xml:space="preserve"> </w:t>
      </w:r>
      <w:r w:rsidR="008A1C15" w:rsidRPr="002866A9">
        <w:rPr>
          <w:sz w:val="28"/>
          <w:szCs w:val="28"/>
        </w:rPr>
        <w:t>надійним,</w:t>
      </w:r>
      <w:r>
        <w:rPr>
          <w:sz w:val="28"/>
          <w:szCs w:val="28"/>
        </w:rPr>
        <w:t xml:space="preserve"> </w:t>
      </w:r>
      <w:r w:rsidR="008A1C15" w:rsidRPr="002866A9">
        <w:rPr>
          <w:sz w:val="28"/>
          <w:szCs w:val="28"/>
        </w:rPr>
        <w:t>але</w:t>
      </w:r>
      <w:r>
        <w:rPr>
          <w:sz w:val="28"/>
          <w:szCs w:val="28"/>
        </w:rPr>
        <w:t xml:space="preserve"> </w:t>
      </w:r>
      <w:r w:rsidR="008A1C15" w:rsidRPr="002866A9">
        <w:rPr>
          <w:sz w:val="28"/>
          <w:szCs w:val="28"/>
        </w:rPr>
        <w:t>більше стане його гнучкість, тобто устаткування</w:t>
      </w:r>
      <w:r>
        <w:rPr>
          <w:sz w:val="28"/>
          <w:szCs w:val="28"/>
        </w:rPr>
        <w:t xml:space="preserve"> </w:t>
      </w:r>
      <w:r w:rsidR="008A1C15" w:rsidRPr="002866A9">
        <w:rPr>
          <w:sz w:val="28"/>
          <w:szCs w:val="28"/>
        </w:rPr>
        <w:t>краще</w:t>
      </w:r>
      <w:r>
        <w:rPr>
          <w:sz w:val="28"/>
          <w:szCs w:val="28"/>
        </w:rPr>
        <w:t xml:space="preserve"> </w:t>
      </w:r>
      <w:r w:rsidR="008A1C15" w:rsidRPr="002866A9">
        <w:rPr>
          <w:sz w:val="28"/>
          <w:szCs w:val="28"/>
        </w:rPr>
        <w:t>підходитиме</w:t>
      </w:r>
      <w:r>
        <w:rPr>
          <w:sz w:val="28"/>
          <w:szCs w:val="28"/>
        </w:rPr>
        <w:t xml:space="preserve"> </w:t>
      </w:r>
      <w:r w:rsidR="008A1C15" w:rsidRPr="002866A9">
        <w:rPr>
          <w:sz w:val="28"/>
          <w:szCs w:val="28"/>
        </w:rPr>
        <w:t>до</w:t>
      </w:r>
      <w:r>
        <w:rPr>
          <w:sz w:val="28"/>
          <w:szCs w:val="28"/>
        </w:rPr>
        <w:t xml:space="preserve"> </w:t>
      </w:r>
      <w:r w:rsidR="008A1C15" w:rsidRPr="002866A9">
        <w:rPr>
          <w:sz w:val="28"/>
          <w:szCs w:val="28"/>
        </w:rPr>
        <w:t>об</w:t>
      </w:r>
      <w:r w:rsidR="00116B5D" w:rsidRPr="002866A9">
        <w:rPr>
          <w:sz w:val="28"/>
          <w:szCs w:val="28"/>
        </w:rPr>
        <w:t>’</w:t>
      </w:r>
      <w:r w:rsidR="008A1C15" w:rsidRPr="002866A9">
        <w:rPr>
          <w:sz w:val="28"/>
          <w:szCs w:val="28"/>
        </w:rPr>
        <w:t>ємів партій,</w:t>
      </w:r>
      <w:r>
        <w:rPr>
          <w:sz w:val="28"/>
          <w:szCs w:val="28"/>
        </w:rPr>
        <w:t xml:space="preserve"> </w:t>
      </w:r>
      <w:r w:rsidR="008A1C15" w:rsidRPr="002866A9">
        <w:rPr>
          <w:sz w:val="28"/>
          <w:szCs w:val="28"/>
        </w:rPr>
        <w:t>що замовляються</w:t>
      </w:r>
      <w:r>
        <w:rPr>
          <w:sz w:val="28"/>
          <w:szCs w:val="28"/>
        </w:rPr>
        <w:t xml:space="preserve"> </w:t>
      </w:r>
      <w:r w:rsidR="008A1C15" w:rsidRPr="002866A9">
        <w:rPr>
          <w:sz w:val="28"/>
          <w:szCs w:val="28"/>
        </w:rPr>
        <w:t>по</w:t>
      </w:r>
      <w:r>
        <w:rPr>
          <w:sz w:val="28"/>
          <w:szCs w:val="28"/>
        </w:rPr>
        <w:t xml:space="preserve"> </w:t>
      </w:r>
      <w:r w:rsidR="008A1C15" w:rsidRPr="002866A9">
        <w:rPr>
          <w:sz w:val="28"/>
          <w:szCs w:val="28"/>
        </w:rPr>
        <w:t>кожному</w:t>
      </w:r>
      <w:r>
        <w:rPr>
          <w:sz w:val="28"/>
          <w:szCs w:val="28"/>
        </w:rPr>
        <w:t xml:space="preserve"> </w:t>
      </w:r>
      <w:r w:rsidR="008A1C15" w:rsidRPr="002866A9">
        <w:rPr>
          <w:sz w:val="28"/>
          <w:szCs w:val="28"/>
        </w:rPr>
        <w:t>товару.</w:t>
      </w:r>
      <w:r>
        <w:rPr>
          <w:sz w:val="28"/>
          <w:szCs w:val="28"/>
        </w:rPr>
        <w:t xml:space="preserve"> </w:t>
      </w:r>
      <w:r w:rsidR="008A1C15" w:rsidRPr="002866A9">
        <w:rPr>
          <w:sz w:val="28"/>
          <w:szCs w:val="28"/>
        </w:rPr>
        <w:t>Крім</w:t>
      </w:r>
      <w:r>
        <w:rPr>
          <w:sz w:val="28"/>
          <w:szCs w:val="28"/>
        </w:rPr>
        <w:t xml:space="preserve"> </w:t>
      </w:r>
      <w:r w:rsidR="008A1C15" w:rsidRPr="002866A9">
        <w:rPr>
          <w:sz w:val="28"/>
          <w:szCs w:val="28"/>
        </w:rPr>
        <w:t>цього,</w:t>
      </w:r>
      <w:r>
        <w:rPr>
          <w:sz w:val="28"/>
          <w:szCs w:val="28"/>
        </w:rPr>
        <w:t xml:space="preserve"> </w:t>
      </w:r>
      <w:r w:rsidR="008A1C15" w:rsidRPr="002866A9">
        <w:rPr>
          <w:sz w:val="28"/>
          <w:szCs w:val="28"/>
        </w:rPr>
        <w:t>у</w:t>
      </w:r>
      <w:r>
        <w:rPr>
          <w:sz w:val="28"/>
          <w:szCs w:val="28"/>
        </w:rPr>
        <w:t xml:space="preserve"> </w:t>
      </w:r>
      <w:r w:rsidR="008A1C15" w:rsidRPr="002866A9">
        <w:rPr>
          <w:sz w:val="28"/>
          <w:szCs w:val="28"/>
        </w:rPr>
        <w:t>випадку</w:t>
      </w:r>
      <w:r>
        <w:rPr>
          <w:sz w:val="28"/>
          <w:szCs w:val="28"/>
        </w:rPr>
        <w:t xml:space="preserve"> </w:t>
      </w:r>
      <w:r w:rsidR="008A1C15" w:rsidRPr="002866A9">
        <w:rPr>
          <w:sz w:val="28"/>
          <w:szCs w:val="28"/>
        </w:rPr>
        <w:t>якщо відпадає необхідність виробництва</w:t>
      </w:r>
      <w:r>
        <w:rPr>
          <w:sz w:val="28"/>
          <w:szCs w:val="28"/>
        </w:rPr>
        <w:t xml:space="preserve"> </w:t>
      </w:r>
      <w:r w:rsidR="008A1C15" w:rsidRPr="002866A9">
        <w:rPr>
          <w:sz w:val="28"/>
          <w:szCs w:val="28"/>
        </w:rPr>
        <w:t>якогось</w:t>
      </w:r>
      <w:r>
        <w:rPr>
          <w:sz w:val="28"/>
          <w:szCs w:val="28"/>
        </w:rPr>
        <w:t xml:space="preserve"> </w:t>
      </w:r>
      <w:r w:rsidR="008A1C15" w:rsidRPr="002866A9">
        <w:rPr>
          <w:sz w:val="28"/>
          <w:szCs w:val="28"/>
        </w:rPr>
        <w:t>товару,</w:t>
      </w:r>
      <w:r>
        <w:rPr>
          <w:sz w:val="28"/>
          <w:szCs w:val="28"/>
        </w:rPr>
        <w:t xml:space="preserve"> </w:t>
      </w:r>
      <w:r w:rsidR="008A1C15" w:rsidRPr="002866A9">
        <w:rPr>
          <w:sz w:val="28"/>
          <w:szCs w:val="28"/>
        </w:rPr>
        <w:t>то</w:t>
      </w:r>
      <w:r>
        <w:rPr>
          <w:sz w:val="28"/>
          <w:szCs w:val="28"/>
        </w:rPr>
        <w:t xml:space="preserve"> </w:t>
      </w:r>
      <w:r w:rsidR="008A1C15" w:rsidRPr="002866A9">
        <w:rPr>
          <w:sz w:val="28"/>
          <w:szCs w:val="28"/>
        </w:rPr>
        <w:t>відповідна лінія може бути зупинений, а персонал перейде на інший</w:t>
      </w:r>
      <w:r>
        <w:rPr>
          <w:sz w:val="28"/>
          <w:szCs w:val="28"/>
        </w:rPr>
        <w:t xml:space="preserve"> </w:t>
      </w:r>
      <w:r w:rsidR="008A1C15" w:rsidRPr="002866A9">
        <w:rPr>
          <w:sz w:val="28"/>
          <w:szCs w:val="28"/>
        </w:rPr>
        <w:t>процес</w:t>
      </w:r>
      <w:r>
        <w:rPr>
          <w:sz w:val="28"/>
          <w:szCs w:val="28"/>
        </w:rPr>
        <w:t xml:space="preserve"> </w:t>
      </w:r>
      <w:r w:rsidR="008A1C15" w:rsidRPr="002866A9">
        <w:rPr>
          <w:sz w:val="28"/>
          <w:szCs w:val="28"/>
        </w:rPr>
        <w:t>і</w:t>
      </w:r>
      <w:r>
        <w:rPr>
          <w:sz w:val="28"/>
          <w:szCs w:val="28"/>
        </w:rPr>
        <w:t xml:space="preserve"> </w:t>
      </w:r>
      <w:r w:rsidR="008A1C15" w:rsidRPr="002866A9">
        <w:rPr>
          <w:sz w:val="28"/>
          <w:szCs w:val="28"/>
        </w:rPr>
        <w:t>вигляд діяльності. І, нарешті, якщо в якийсь момент на ринку</w:t>
      </w:r>
      <w:r>
        <w:rPr>
          <w:sz w:val="28"/>
          <w:szCs w:val="28"/>
        </w:rPr>
        <w:t xml:space="preserve"> </w:t>
      </w:r>
      <w:r w:rsidR="008A1C15" w:rsidRPr="002866A9">
        <w:rPr>
          <w:sz w:val="28"/>
          <w:szCs w:val="28"/>
        </w:rPr>
        <w:t>виникає</w:t>
      </w:r>
      <w:r>
        <w:rPr>
          <w:sz w:val="28"/>
          <w:szCs w:val="28"/>
        </w:rPr>
        <w:t xml:space="preserve"> </w:t>
      </w:r>
      <w:r w:rsidR="008A1C15" w:rsidRPr="002866A9">
        <w:rPr>
          <w:sz w:val="28"/>
          <w:szCs w:val="28"/>
        </w:rPr>
        <w:t>попит то можна буде організувати виробництво різної продукції одночасно.</w:t>
      </w:r>
    </w:p>
    <w:p w:rsidR="008A1C1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C74975" w:rsidRPr="002866A9">
        <w:rPr>
          <w:sz w:val="28"/>
          <w:szCs w:val="28"/>
        </w:rPr>
        <w:t>–</w:t>
      </w:r>
      <w:r w:rsidR="008A1C15" w:rsidRPr="002866A9">
        <w:rPr>
          <w:sz w:val="28"/>
          <w:szCs w:val="28"/>
        </w:rPr>
        <w:t xml:space="preserve"> наявність запасних частин устаткування</w:t>
      </w:r>
      <w:r>
        <w:rPr>
          <w:sz w:val="28"/>
          <w:szCs w:val="28"/>
        </w:rPr>
        <w:t xml:space="preserve"> </w:t>
      </w:r>
      <w:r w:rsidR="008A1C15" w:rsidRPr="002866A9">
        <w:rPr>
          <w:sz w:val="28"/>
          <w:szCs w:val="28"/>
        </w:rPr>
        <w:t>- замість</w:t>
      </w:r>
      <w:r>
        <w:rPr>
          <w:sz w:val="28"/>
          <w:szCs w:val="28"/>
        </w:rPr>
        <w:t xml:space="preserve"> </w:t>
      </w:r>
      <w:r w:rsidR="008A1C15" w:rsidRPr="002866A9">
        <w:rPr>
          <w:sz w:val="28"/>
          <w:szCs w:val="28"/>
        </w:rPr>
        <w:t>того,</w:t>
      </w:r>
      <w:r>
        <w:rPr>
          <w:sz w:val="28"/>
          <w:szCs w:val="28"/>
        </w:rPr>
        <w:t xml:space="preserve"> </w:t>
      </w:r>
      <w:r w:rsidR="008A1C15" w:rsidRPr="002866A9">
        <w:rPr>
          <w:sz w:val="28"/>
          <w:szCs w:val="28"/>
        </w:rPr>
        <w:t>щоб</w:t>
      </w:r>
      <w:r>
        <w:rPr>
          <w:sz w:val="28"/>
          <w:szCs w:val="28"/>
        </w:rPr>
        <w:t xml:space="preserve"> </w:t>
      </w:r>
      <w:r w:rsidR="008A1C15" w:rsidRPr="002866A9">
        <w:rPr>
          <w:sz w:val="28"/>
          <w:szCs w:val="28"/>
        </w:rPr>
        <w:t>мати</w:t>
      </w:r>
      <w:r>
        <w:rPr>
          <w:sz w:val="28"/>
          <w:szCs w:val="28"/>
        </w:rPr>
        <w:t xml:space="preserve"> </w:t>
      </w:r>
      <w:r w:rsidR="008A1C15" w:rsidRPr="002866A9">
        <w:rPr>
          <w:sz w:val="28"/>
          <w:szCs w:val="28"/>
        </w:rPr>
        <w:t>одне</w:t>
      </w:r>
      <w:r>
        <w:rPr>
          <w:sz w:val="28"/>
          <w:szCs w:val="28"/>
        </w:rPr>
        <w:t xml:space="preserve"> </w:t>
      </w:r>
      <w:r w:rsidR="008A1C15" w:rsidRPr="002866A9">
        <w:rPr>
          <w:sz w:val="28"/>
          <w:szCs w:val="28"/>
        </w:rPr>
        <w:t>гнучке</w:t>
      </w:r>
      <w:r>
        <w:rPr>
          <w:sz w:val="28"/>
          <w:szCs w:val="28"/>
        </w:rPr>
        <w:t xml:space="preserve"> </w:t>
      </w:r>
      <w:r w:rsidR="008A1C15" w:rsidRPr="002866A9">
        <w:rPr>
          <w:sz w:val="28"/>
          <w:szCs w:val="28"/>
        </w:rPr>
        <w:t>устаткування що проводить</w:t>
      </w:r>
      <w:r>
        <w:rPr>
          <w:sz w:val="28"/>
          <w:szCs w:val="28"/>
        </w:rPr>
        <w:t xml:space="preserve"> </w:t>
      </w:r>
      <w:r w:rsidR="008A1C15" w:rsidRPr="002866A9">
        <w:rPr>
          <w:sz w:val="28"/>
          <w:szCs w:val="28"/>
        </w:rPr>
        <w:t>декілька</w:t>
      </w:r>
      <w:r>
        <w:rPr>
          <w:sz w:val="28"/>
          <w:szCs w:val="28"/>
        </w:rPr>
        <w:t xml:space="preserve"> </w:t>
      </w:r>
      <w:r w:rsidR="008A1C15" w:rsidRPr="002866A9">
        <w:rPr>
          <w:sz w:val="28"/>
          <w:szCs w:val="28"/>
        </w:rPr>
        <w:t>видів</w:t>
      </w:r>
      <w:r>
        <w:rPr>
          <w:sz w:val="28"/>
          <w:szCs w:val="28"/>
        </w:rPr>
        <w:t xml:space="preserve"> </w:t>
      </w:r>
      <w:r w:rsidR="008A1C15" w:rsidRPr="002866A9">
        <w:rPr>
          <w:sz w:val="28"/>
          <w:szCs w:val="28"/>
        </w:rPr>
        <w:t>продуктів,</w:t>
      </w:r>
      <w:r>
        <w:rPr>
          <w:sz w:val="28"/>
          <w:szCs w:val="28"/>
        </w:rPr>
        <w:t xml:space="preserve"> </w:t>
      </w:r>
      <w:r w:rsidR="008A1C15" w:rsidRPr="002866A9">
        <w:rPr>
          <w:sz w:val="28"/>
          <w:szCs w:val="28"/>
        </w:rPr>
        <w:t>краще</w:t>
      </w:r>
      <w:r>
        <w:rPr>
          <w:sz w:val="28"/>
          <w:szCs w:val="28"/>
        </w:rPr>
        <w:t xml:space="preserve"> </w:t>
      </w:r>
      <w:r w:rsidR="008A1C15" w:rsidRPr="002866A9">
        <w:rPr>
          <w:sz w:val="28"/>
          <w:szCs w:val="28"/>
        </w:rPr>
        <w:t>мати</w:t>
      </w:r>
      <w:r>
        <w:rPr>
          <w:sz w:val="28"/>
          <w:szCs w:val="28"/>
        </w:rPr>
        <w:t xml:space="preserve"> </w:t>
      </w:r>
      <w:r w:rsidR="008A1C15" w:rsidRPr="002866A9">
        <w:rPr>
          <w:sz w:val="28"/>
          <w:szCs w:val="28"/>
        </w:rPr>
        <w:t>дещо виробничих ліній, відповідних кожному виду продукції; і не тільки тому що весь процес стане менш дорогим і більш</w:t>
      </w:r>
      <w:r>
        <w:rPr>
          <w:sz w:val="28"/>
          <w:szCs w:val="28"/>
        </w:rPr>
        <w:t xml:space="preserve"> </w:t>
      </w:r>
      <w:r w:rsidR="008A1C15" w:rsidRPr="002866A9">
        <w:rPr>
          <w:sz w:val="28"/>
          <w:szCs w:val="28"/>
        </w:rPr>
        <w:t>надійним,</w:t>
      </w:r>
      <w:r>
        <w:rPr>
          <w:sz w:val="28"/>
          <w:szCs w:val="28"/>
        </w:rPr>
        <w:t xml:space="preserve"> </w:t>
      </w:r>
      <w:r w:rsidR="008A1C15" w:rsidRPr="002866A9">
        <w:rPr>
          <w:sz w:val="28"/>
          <w:szCs w:val="28"/>
        </w:rPr>
        <w:t>але</w:t>
      </w:r>
      <w:r>
        <w:rPr>
          <w:sz w:val="28"/>
          <w:szCs w:val="28"/>
        </w:rPr>
        <w:t xml:space="preserve"> </w:t>
      </w:r>
      <w:r w:rsidR="008A1C15" w:rsidRPr="002866A9">
        <w:rPr>
          <w:sz w:val="28"/>
          <w:szCs w:val="28"/>
        </w:rPr>
        <w:t>більше стане його гнучкість, тобто устаткування</w:t>
      </w:r>
      <w:r>
        <w:rPr>
          <w:sz w:val="28"/>
          <w:szCs w:val="28"/>
        </w:rPr>
        <w:t xml:space="preserve"> </w:t>
      </w:r>
      <w:r w:rsidR="008A1C15" w:rsidRPr="002866A9">
        <w:rPr>
          <w:sz w:val="28"/>
          <w:szCs w:val="28"/>
        </w:rPr>
        <w:t>краще</w:t>
      </w:r>
      <w:r>
        <w:rPr>
          <w:sz w:val="28"/>
          <w:szCs w:val="28"/>
        </w:rPr>
        <w:t xml:space="preserve"> </w:t>
      </w:r>
      <w:r w:rsidR="008A1C15" w:rsidRPr="002866A9">
        <w:rPr>
          <w:sz w:val="28"/>
          <w:szCs w:val="28"/>
        </w:rPr>
        <w:t>підходитиме</w:t>
      </w:r>
      <w:r>
        <w:rPr>
          <w:sz w:val="28"/>
          <w:szCs w:val="28"/>
        </w:rPr>
        <w:t xml:space="preserve"> </w:t>
      </w:r>
      <w:r w:rsidR="008A1C15" w:rsidRPr="002866A9">
        <w:rPr>
          <w:sz w:val="28"/>
          <w:szCs w:val="28"/>
        </w:rPr>
        <w:t>до</w:t>
      </w:r>
      <w:r>
        <w:rPr>
          <w:sz w:val="28"/>
          <w:szCs w:val="28"/>
        </w:rPr>
        <w:t xml:space="preserve"> </w:t>
      </w:r>
      <w:r w:rsidR="008A1C15" w:rsidRPr="002866A9">
        <w:rPr>
          <w:sz w:val="28"/>
          <w:szCs w:val="28"/>
        </w:rPr>
        <w:t>об</w:t>
      </w:r>
      <w:r w:rsidR="00C74975" w:rsidRPr="002866A9">
        <w:rPr>
          <w:sz w:val="28"/>
          <w:szCs w:val="28"/>
        </w:rPr>
        <w:t>’</w:t>
      </w:r>
      <w:r w:rsidR="008A1C15" w:rsidRPr="002866A9">
        <w:rPr>
          <w:sz w:val="28"/>
          <w:szCs w:val="28"/>
        </w:rPr>
        <w:t>ємів партій,</w:t>
      </w:r>
      <w:r>
        <w:rPr>
          <w:sz w:val="28"/>
          <w:szCs w:val="28"/>
        </w:rPr>
        <w:t xml:space="preserve"> </w:t>
      </w:r>
      <w:r w:rsidR="008A1C15" w:rsidRPr="002866A9">
        <w:rPr>
          <w:sz w:val="28"/>
          <w:szCs w:val="28"/>
        </w:rPr>
        <w:t>що замовляються</w:t>
      </w:r>
      <w:r>
        <w:rPr>
          <w:sz w:val="28"/>
          <w:szCs w:val="28"/>
        </w:rPr>
        <w:t xml:space="preserve"> </w:t>
      </w:r>
      <w:r w:rsidR="008A1C15" w:rsidRPr="002866A9">
        <w:rPr>
          <w:sz w:val="28"/>
          <w:szCs w:val="28"/>
        </w:rPr>
        <w:t>по</w:t>
      </w:r>
      <w:r>
        <w:rPr>
          <w:sz w:val="28"/>
          <w:szCs w:val="28"/>
        </w:rPr>
        <w:t xml:space="preserve"> </w:t>
      </w:r>
      <w:r w:rsidR="008A1C15" w:rsidRPr="002866A9">
        <w:rPr>
          <w:sz w:val="28"/>
          <w:szCs w:val="28"/>
        </w:rPr>
        <w:t>кожному</w:t>
      </w:r>
      <w:r>
        <w:rPr>
          <w:sz w:val="28"/>
          <w:szCs w:val="28"/>
        </w:rPr>
        <w:t xml:space="preserve"> </w:t>
      </w:r>
      <w:r w:rsidR="008A1C15" w:rsidRPr="002866A9">
        <w:rPr>
          <w:sz w:val="28"/>
          <w:szCs w:val="28"/>
        </w:rPr>
        <w:t>товару.</w:t>
      </w:r>
      <w:r>
        <w:rPr>
          <w:sz w:val="28"/>
          <w:szCs w:val="28"/>
        </w:rPr>
        <w:t xml:space="preserve"> </w:t>
      </w:r>
    </w:p>
    <w:p w:rsidR="008A1C15" w:rsidRPr="002866A9" w:rsidRDefault="002866A9" w:rsidP="002866A9">
      <w:pPr>
        <w:autoSpaceDE w:val="0"/>
        <w:autoSpaceDN w:val="0"/>
        <w:adjustRightInd w:val="0"/>
        <w:spacing w:before="0" w:line="360" w:lineRule="auto"/>
        <w:ind w:firstLine="709"/>
        <w:rPr>
          <w:sz w:val="28"/>
          <w:szCs w:val="28"/>
        </w:rPr>
      </w:pPr>
      <w:r>
        <w:rPr>
          <w:sz w:val="28"/>
          <w:szCs w:val="28"/>
        </w:rPr>
        <w:t xml:space="preserve"> </w:t>
      </w:r>
      <w:r w:rsidR="00C74975" w:rsidRPr="002866A9">
        <w:rPr>
          <w:sz w:val="28"/>
          <w:szCs w:val="28"/>
        </w:rPr>
        <w:t>–</w:t>
      </w:r>
      <w:r w:rsidR="008A1C15" w:rsidRPr="002866A9">
        <w:rPr>
          <w:sz w:val="28"/>
          <w:szCs w:val="28"/>
        </w:rPr>
        <w:t xml:space="preserve"> ступені різносторонності персоналу -</w:t>
      </w:r>
      <w:r>
        <w:rPr>
          <w:sz w:val="28"/>
          <w:szCs w:val="28"/>
        </w:rPr>
        <w:t xml:space="preserve"> </w:t>
      </w:r>
      <w:r w:rsidR="008A1C15" w:rsidRPr="002866A9">
        <w:rPr>
          <w:sz w:val="28"/>
          <w:szCs w:val="28"/>
        </w:rPr>
        <w:t>крім</w:t>
      </w:r>
      <w:r>
        <w:rPr>
          <w:sz w:val="28"/>
          <w:szCs w:val="28"/>
        </w:rPr>
        <w:t xml:space="preserve"> </w:t>
      </w:r>
      <w:r w:rsidR="008A1C15" w:rsidRPr="002866A9">
        <w:rPr>
          <w:sz w:val="28"/>
          <w:szCs w:val="28"/>
        </w:rPr>
        <w:t>якості</w:t>
      </w:r>
      <w:r>
        <w:rPr>
          <w:sz w:val="28"/>
          <w:szCs w:val="28"/>
        </w:rPr>
        <w:t xml:space="preserve"> </w:t>
      </w:r>
      <w:r w:rsidR="008A1C15" w:rsidRPr="002866A9">
        <w:rPr>
          <w:sz w:val="28"/>
          <w:szCs w:val="28"/>
        </w:rPr>
        <w:t>підготовки разнопрофильность персоналу складає важливий елемент гнучкості.</w:t>
      </w:r>
      <w:r>
        <w:rPr>
          <w:sz w:val="28"/>
          <w:szCs w:val="28"/>
        </w:rPr>
        <w:t xml:space="preserve"> </w:t>
      </w:r>
      <w:r w:rsidR="008A1C15" w:rsidRPr="002866A9">
        <w:rPr>
          <w:sz w:val="28"/>
          <w:szCs w:val="28"/>
        </w:rPr>
        <w:t>Саме</w:t>
      </w:r>
      <w:r>
        <w:rPr>
          <w:sz w:val="28"/>
          <w:szCs w:val="28"/>
        </w:rPr>
        <w:t xml:space="preserve"> </w:t>
      </w:r>
      <w:r w:rsidR="008A1C15" w:rsidRPr="002866A9">
        <w:rPr>
          <w:sz w:val="28"/>
          <w:szCs w:val="28"/>
        </w:rPr>
        <w:t>при цій умові можна</w:t>
      </w:r>
      <w:r>
        <w:rPr>
          <w:sz w:val="28"/>
          <w:szCs w:val="28"/>
        </w:rPr>
        <w:t xml:space="preserve"> </w:t>
      </w:r>
      <w:r w:rsidR="008A1C15" w:rsidRPr="002866A9">
        <w:rPr>
          <w:sz w:val="28"/>
          <w:szCs w:val="28"/>
        </w:rPr>
        <w:t>замінити</w:t>
      </w:r>
      <w:r>
        <w:rPr>
          <w:sz w:val="28"/>
          <w:szCs w:val="28"/>
        </w:rPr>
        <w:t xml:space="preserve"> </w:t>
      </w:r>
      <w:r w:rsidR="008A1C15" w:rsidRPr="002866A9">
        <w:rPr>
          <w:sz w:val="28"/>
          <w:szCs w:val="28"/>
        </w:rPr>
        <w:t>одну</w:t>
      </w:r>
      <w:r>
        <w:rPr>
          <w:sz w:val="28"/>
          <w:szCs w:val="28"/>
        </w:rPr>
        <w:t xml:space="preserve"> </w:t>
      </w:r>
      <w:r w:rsidR="008A1C15" w:rsidRPr="002866A9">
        <w:rPr>
          <w:sz w:val="28"/>
          <w:szCs w:val="28"/>
        </w:rPr>
        <w:t>лінію</w:t>
      </w:r>
      <w:r>
        <w:rPr>
          <w:sz w:val="28"/>
          <w:szCs w:val="28"/>
        </w:rPr>
        <w:t xml:space="preserve"> </w:t>
      </w:r>
      <w:r w:rsidR="008A1C15" w:rsidRPr="002866A9">
        <w:rPr>
          <w:sz w:val="28"/>
          <w:szCs w:val="28"/>
        </w:rPr>
        <w:t>на</w:t>
      </w:r>
      <w:r>
        <w:rPr>
          <w:sz w:val="28"/>
          <w:szCs w:val="28"/>
        </w:rPr>
        <w:t xml:space="preserve"> </w:t>
      </w:r>
      <w:r w:rsidR="008A1C15" w:rsidRPr="002866A9">
        <w:rPr>
          <w:sz w:val="28"/>
          <w:szCs w:val="28"/>
        </w:rPr>
        <w:t>іншу,</w:t>
      </w:r>
      <w:r>
        <w:rPr>
          <w:sz w:val="28"/>
          <w:szCs w:val="28"/>
        </w:rPr>
        <w:t xml:space="preserve"> </w:t>
      </w:r>
      <w:r w:rsidR="008A1C15" w:rsidRPr="002866A9">
        <w:rPr>
          <w:sz w:val="28"/>
          <w:szCs w:val="28"/>
        </w:rPr>
        <w:t>швидко</w:t>
      </w:r>
      <w:r>
        <w:rPr>
          <w:sz w:val="28"/>
          <w:szCs w:val="28"/>
        </w:rPr>
        <w:t xml:space="preserve"> </w:t>
      </w:r>
      <w:r w:rsidR="008A1C15" w:rsidRPr="002866A9">
        <w:rPr>
          <w:sz w:val="28"/>
          <w:szCs w:val="28"/>
        </w:rPr>
        <w:t>пристосувати устаткування, замінити що вийшов з ладу працівника.</w:t>
      </w:r>
    </w:p>
    <w:p w:rsidR="008A1C15" w:rsidRPr="002866A9" w:rsidRDefault="008A1C15" w:rsidP="002866A9">
      <w:pPr>
        <w:autoSpaceDE w:val="0"/>
        <w:autoSpaceDN w:val="0"/>
        <w:adjustRightInd w:val="0"/>
        <w:spacing w:before="0" w:line="360" w:lineRule="auto"/>
        <w:ind w:firstLine="709"/>
        <w:rPr>
          <w:sz w:val="28"/>
          <w:szCs w:val="28"/>
        </w:rPr>
      </w:pPr>
      <w:r w:rsidRPr="002866A9">
        <w:rPr>
          <w:sz w:val="28"/>
          <w:szCs w:val="28"/>
        </w:rPr>
        <w:t>Пониження фондовіддачі в значній мірі відбувається під впливом таких відтворювальних чинників, як дорожчання вартості одиниці потужності, зростання кошторисної вартості будівельно-монтажних робіт, випередження зростання цін на устаткування над збільшенням його продуктивності, недоліки у використовуванні діючих фондів.</w:t>
      </w:r>
    </w:p>
    <w:p w:rsidR="008A1C15" w:rsidRPr="002866A9" w:rsidRDefault="008A1C15" w:rsidP="002866A9">
      <w:pPr>
        <w:spacing w:before="0" w:line="360" w:lineRule="auto"/>
        <w:ind w:firstLine="709"/>
        <w:rPr>
          <w:sz w:val="28"/>
          <w:szCs w:val="28"/>
        </w:rPr>
      </w:pPr>
      <w:r w:rsidRPr="002866A9">
        <w:rPr>
          <w:sz w:val="28"/>
          <w:szCs w:val="28"/>
        </w:rPr>
        <w:t>Для підвищення фондовіддачі необхідно, щоб темпи зростання продуктивності праці випереджали темпи зростання її фондоозброєності.</w:t>
      </w:r>
    </w:p>
    <w:p w:rsidR="008A1C15" w:rsidRPr="002866A9" w:rsidRDefault="008A1C15" w:rsidP="002866A9">
      <w:pPr>
        <w:autoSpaceDE w:val="0"/>
        <w:autoSpaceDN w:val="0"/>
        <w:adjustRightInd w:val="0"/>
        <w:spacing w:before="0" w:line="360" w:lineRule="auto"/>
        <w:ind w:firstLine="709"/>
        <w:rPr>
          <w:rFonts w:ascii="Times New Roman CYR" w:hAnsi="Times New Roman CYR" w:cs="Times New Roman CYR"/>
          <w:sz w:val="28"/>
          <w:szCs w:val="28"/>
        </w:rPr>
      </w:pPr>
      <w:r w:rsidRPr="002866A9">
        <w:rPr>
          <w:rFonts w:ascii="Times New Roman CYR" w:hAnsi="Times New Roman CYR" w:cs="Times New Roman CYR"/>
          <w:sz w:val="28"/>
          <w:szCs w:val="28"/>
        </w:rPr>
        <w:t>На фондовіддачу впливають такі показники як: кількість відпрацьованих робочих</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днів</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в році, коефіцієнт</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змінної роботи устаткування,</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середня тривалість однієї зміни, питома вага активної частини основних виробничих засобів, питома вага діючого устаткування,</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випуск продукції. Тому для підвищення фондовіддачі необхідно</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збільшити ці показники і зниження вартості одиниці</w:t>
      </w:r>
      <w:r w:rsidR="002866A9">
        <w:rPr>
          <w:rFonts w:ascii="Times New Roman CYR" w:hAnsi="Times New Roman CYR" w:cs="Times New Roman CYR"/>
          <w:sz w:val="28"/>
          <w:szCs w:val="28"/>
        </w:rPr>
        <w:t xml:space="preserve"> </w:t>
      </w:r>
      <w:r w:rsidRPr="002866A9">
        <w:rPr>
          <w:rFonts w:ascii="Times New Roman CYR" w:hAnsi="Times New Roman CYR" w:cs="Times New Roman CYR"/>
          <w:sz w:val="28"/>
          <w:szCs w:val="28"/>
        </w:rPr>
        <w:t>устаткування.</w:t>
      </w:r>
    </w:p>
    <w:p w:rsidR="008A1C15" w:rsidRPr="002866A9" w:rsidRDefault="008A1C15" w:rsidP="002866A9">
      <w:pPr>
        <w:spacing w:before="0" w:line="360" w:lineRule="auto"/>
        <w:ind w:firstLine="709"/>
        <w:rPr>
          <w:sz w:val="28"/>
          <w:szCs w:val="28"/>
        </w:rPr>
      </w:pPr>
      <w:r w:rsidRPr="002866A9">
        <w:rPr>
          <w:sz w:val="28"/>
          <w:szCs w:val="28"/>
        </w:rPr>
        <w:t>На завершення аналізу підраховують резерви збільшення випуску продукції і фондовіддачі. Ними можуть бути введення в дію</w:t>
      </w:r>
      <w:r w:rsidR="002866A9">
        <w:rPr>
          <w:sz w:val="28"/>
          <w:szCs w:val="28"/>
        </w:rPr>
        <w:t xml:space="preserve"> </w:t>
      </w:r>
      <w:r w:rsidRPr="002866A9">
        <w:rPr>
          <w:sz w:val="28"/>
          <w:szCs w:val="28"/>
        </w:rPr>
        <w:t>невстановленого</w:t>
      </w:r>
      <w:r w:rsidR="002866A9">
        <w:rPr>
          <w:sz w:val="28"/>
          <w:szCs w:val="28"/>
        </w:rPr>
        <w:t xml:space="preserve"> </w:t>
      </w:r>
      <w:r w:rsidRPr="002866A9">
        <w:rPr>
          <w:sz w:val="28"/>
          <w:szCs w:val="28"/>
        </w:rPr>
        <w:t>устаткування, його заміна і модернізація, скорочення цілоденних і внутрішньозмінних</w:t>
      </w:r>
      <w:r w:rsidR="002866A9">
        <w:rPr>
          <w:sz w:val="28"/>
          <w:szCs w:val="28"/>
        </w:rPr>
        <w:t xml:space="preserve"> </w:t>
      </w:r>
      <w:r w:rsidRPr="002866A9">
        <w:rPr>
          <w:sz w:val="28"/>
          <w:szCs w:val="28"/>
        </w:rPr>
        <w:t>простоїв, підвищення</w:t>
      </w:r>
      <w:r w:rsidR="002866A9">
        <w:rPr>
          <w:sz w:val="28"/>
          <w:szCs w:val="28"/>
        </w:rPr>
        <w:t xml:space="preserve"> </w:t>
      </w:r>
      <w:r w:rsidRPr="002866A9">
        <w:rPr>
          <w:sz w:val="28"/>
          <w:szCs w:val="28"/>
        </w:rPr>
        <w:t>коефіцієнта</w:t>
      </w:r>
      <w:r w:rsidR="002866A9">
        <w:rPr>
          <w:sz w:val="28"/>
          <w:szCs w:val="28"/>
        </w:rPr>
        <w:t xml:space="preserve"> </w:t>
      </w:r>
      <w:r w:rsidRPr="002866A9">
        <w:rPr>
          <w:sz w:val="28"/>
          <w:szCs w:val="28"/>
        </w:rPr>
        <w:t>змінності,</w:t>
      </w:r>
      <w:r w:rsidR="002866A9">
        <w:rPr>
          <w:sz w:val="28"/>
          <w:szCs w:val="28"/>
        </w:rPr>
        <w:t xml:space="preserve"> </w:t>
      </w:r>
      <w:r w:rsidRPr="002866A9">
        <w:rPr>
          <w:sz w:val="28"/>
          <w:szCs w:val="28"/>
        </w:rPr>
        <w:t>більш</w:t>
      </w:r>
      <w:r w:rsidR="002866A9">
        <w:rPr>
          <w:sz w:val="28"/>
          <w:szCs w:val="28"/>
        </w:rPr>
        <w:t xml:space="preserve"> </w:t>
      </w:r>
      <w:r w:rsidRPr="002866A9">
        <w:rPr>
          <w:sz w:val="28"/>
          <w:szCs w:val="28"/>
        </w:rPr>
        <w:t>інтенсивне</w:t>
      </w:r>
      <w:r w:rsidR="002866A9">
        <w:rPr>
          <w:sz w:val="28"/>
          <w:szCs w:val="28"/>
        </w:rPr>
        <w:t xml:space="preserve"> </w:t>
      </w:r>
      <w:r w:rsidRPr="002866A9">
        <w:rPr>
          <w:sz w:val="28"/>
          <w:szCs w:val="28"/>
        </w:rPr>
        <w:t>його</w:t>
      </w:r>
      <w:r w:rsidR="002866A9">
        <w:rPr>
          <w:sz w:val="28"/>
          <w:szCs w:val="28"/>
        </w:rPr>
        <w:t xml:space="preserve"> </w:t>
      </w:r>
      <w:r w:rsidRPr="002866A9">
        <w:rPr>
          <w:sz w:val="28"/>
          <w:szCs w:val="28"/>
        </w:rPr>
        <w:t>використовування, упровадження</w:t>
      </w:r>
      <w:r w:rsidR="002866A9">
        <w:rPr>
          <w:sz w:val="28"/>
          <w:szCs w:val="28"/>
        </w:rPr>
        <w:t xml:space="preserve"> </w:t>
      </w:r>
      <w:r w:rsidRPr="002866A9">
        <w:rPr>
          <w:sz w:val="28"/>
          <w:szCs w:val="28"/>
        </w:rPr>
        <w:t>заходів</w:t>
      </w:r>
      <w:r w:rsidR="002866A9">
        <w:rPr>
          <w:sz w:val="28"/>
          <w:szCs w:val="28"/>
        </w:rPr>
        <w:t xml:space="preserve"> </w:t>
      </w:r>
      <w:r w:rsidRPr="002866A9">
        <w:rPr>
          <w:sz w:val="28"/>
          <w:szCs w:val="28"/>
        </w:rPr>
        <w:t>НТП. Невикористані резерви збільшення випуску продукції і фондовіддачі визначаються шляхом факторного аналізу випуску продукції і фондовіддачі.</w:t>
      </w:r>
    </w:p>
    <w:p w:rsidR="008A1C15" w:rsidRPr="002866A9" w:rsidRDefault="008A1C15" w:rsidP="002866A9">
      <w:pPr>
        <w:spacing w:before="0" w:line="360" w:lineRule="auto"/>
        <w:ind w:firstLine="709"/>
        <w:rPr>
          <w:sz w:val="28"/>
          <w:szCs w:val="28"/>
        </w:rPr>
      </w:pPr>
      <w:r w:rsidRPr="002866A9">
        <w:rPr>
          <w:sz w:val="28"/>
          <w:szCs w:val="28"/>
        </w:rPr>
        <w:t>Резерви збільшення випуску продукції за рахунок введення в дію нового обладнання визначають множенням його додаткової кількості на фактичну величину середньорічного виробітку в звітному періоді або на фактичну величину всіх факторів, які формують її рівень:</w:t>
      </w:r>
    </w:p>
    <w:p w:rsidR="008A1C15" w:rsidRPr="002866A9" w:rsidRDefault="008A1C15" w:rsidP="002866A9">
      <w:pPr>
        <w:spacing w:before="0" w:line="360" w:lineRule="auto"/>
        <w:ind w:firstLine="709"/>
        <w:rPr>
          <w:sz w:val="28"/>
          <w:szCs w:val="28"/>
          <w:lang w:val="ru-RU"/>
        </w:rPr>
      </w:pPr>
      <w:r w:rsidRPr="002866A9">
        <w:rPr>
          <w:sz w:val="28"/>
          <w:szCs w:val="28"/>
          <w:lang w:val="ru-RU"/>
        </w:rPr>
        <w:t>Р↑ ВП</w:t>
      </w:r>
      <w:r w:rsidRPr="002866A9">
        <w:rPr>
          <w:sz w:val="28"/>
          <w:szCs w:val="28"/>
          <w:vertAlign w:val="subscript"/>
          <w:lang w:val="ru-RU"/>
        </w:rPr>
        <w:t>к</w:t>
      </w:r>
      <w:r w:rsidRPr="002866A9">
        <w:rPr>
          <w:sz w:val="28"/>
          <w:szCs w:val="28"/>
          <w:lang w:val="ru-RU"/>
        </w:rPr>
        <w:t xml:space="preserve"> = Р↑ К*РВ</w:t>
      </w:r>
      <w:r w:rsidRPr="002866A9">
        <w:rPr>
          <w:sz w:val="28"/>
          <w:szCs w:val="28"/>
          <w:vertAlign w:val="subscript"/>
          <w:lang w:val="ru-RU"/>
        </w:rPr>
        <w:t>1</w:t>
      </w:r>
      <w:r w:rsidRPr="002866A9">
        <w:rPr>
          <w:sz w:val="28"/>
          <w:szCs w:val="28"/>
          <w:lang w:val="ru-RU"/>
        </w:rPr>
        <w:t xml:space="preserve"> = Р↑ К * Д</w:t>
      </w:r>
      <w:r w:rsidRPr="002866A9">
        <w:rPr>
          <w:sz w:val="28"/>
          <w:szCs w:val="28"/>
          <w:vertAlign w:val="subscript"/>
          <w:lang w:val="ru-RU"/>
        </w:rPr>
        <w:t>1</w:t>
      </w:r>
      <w:r w:rsidRPr="002866A9">
        <w:rPr>
          <w:sz w:val="28"/>
          <w:szCs w:val="28"/>
          <w:lang w:val="ru-RU"/>
        </w:rPr>
        <w:t xml:space="preserve"> * К</w:t>
      </w:r>
      <w:r w:rsidRPr="002866A9">
        <w:rPr>
          <w:sz w:val="28"/>
          <w:szCs w:val="28"/>
          <w:vertAlign w:val="subscript"/>
          <w:lang w:val="ru-RU"/>
        </w:rPr>
        <w:t>зм1</w:t>
      </w:r>
      <w:r w:rsidRPr="002866A9">
        <w:rPr>
          <w:sz w:val="28"/>
          <w:szCs w:val="28"/>
          <w:lang w:val="ru-RU"/>
        </w:rPr>
        <w:t xml:space="preserve"> * Т</w:t>
      </w:r>
      <w:r w:rsidRPr="002866A9">
        <w:rPr>
          <w:sz w:val="28"/>
          <w:szCs w:val="28"/>
          <w:vertAlign w:val="subscript"/>
          <w:lang w:val="ru-RU"/>
        </w:rPr>
        <w:t>1</w:t>
      </w:r>
      <w:r w:rsidRPr="002866A9">
        <w:rPr>
          <w:sz w:val="28"/>
          <w:szCs w:val="28"/>
          <w:lang w:val="ru-RU"/>
        </w:rPr>
        <w:t xml:space="preserve"> *ГВ</w:t>
      </w:r>
      <w:r w:rsidRPr="002866A9">
        <w:rPr>
          <w:sz w:val="28"/>
          <w:szCs w:val="28"/>
          <w:vertAlign w:val="subscript"/>
          <w:lang w:val="ru-RU"/>
        </w:rPr>
        <w:t>1</w:t>
      </w:r>
      <w:r w:rsidRPr="002866A9">
        <w:rPr>
          <w:sz w:val="28"/>
          <w:szCs w:val="28"/>
          <w:lang w:val="ru-RU"/>
        </w:rPr>
        <w:t>.</w:t>
      </w:r>
    </w:p>
    <w:p w:rsidR="008A1C15" w:rsidRPr="002866A9" w:rsidRDefault="008A1C15" w:rsidP="002866A9">
      <w:pPr>
        <w:spacing w:before="0" w:line="360" w:lineRule="auto"/>
        <w:ind w:firstLine="709"/>
        <w:rPr>
          <w:sz w:val="28"/>
          <w:szCs w:val="28"/>
          <w:lang w:val="ru-RU"/>
        </w:rPr>
      </w:pPr>
      <w:r w:rsidRPr="002866A9">
        <w:rPr>
          <w:sz w:val="28"/>
          <w:szCs w:val="28"/>
          <w:lang w:val="ru-RU"/>
        </w:rPr>
        <w:t>Р↑ ВП</w:t>
      </w:r>
      <w:r w:rsidRPr="002866A9">
        <w:rPr>
          <w:sz w:val="28"/>
          <w:szCs w:val="28"/>
          <w:vertAlign w:val="subscript"/>
          <w:lang w:val="ru-RU"/>
        </w:rPr>
        <w:t>к</w:t>
      </w:r>
      <w:r w:rsidRPr="002866A9">
        <w:rPr>
          <w:sz w:val="28"/>
          <w:szCs w:val="28"/>
          <w:lang w:val="ru-RU"/>
        </w:rPr>
        <w:t xml:space="preserve"> = 104717 * 50 = 5235850 (</w:t>
      </w:r>
      <w:r w:rsidRPr="002866A9">
        <w:rPr>
          <w:sz w:val="28"/>
          <w:szCs w:val="28"/>
        </w:rPr>
        <w:t>тис.грн</w:t>
      </w:r>
      <w:r w:rsidRPr="002866A9">
        <w:rPr>
          <w:sz w:val="28"/>
          <w:szCs w:val="28"/>
          <w:lang w:val="ru-RU"/>
        </w:rPr>
        <w:t>.).</w:t>
      </w:r>
    </w:p>
    <w:p w:rsidR="008A1C15" w:rsidRPr="002866A9" w:rsidRDefault="008A1C15" w:rsidP="002866A9">
      <w:pPr>
        <w:spacing w:before="0" w:line="360" w:lineRule="auto"/>
        <w:ind w:firstLine="709"/>
        <w:rPr>
          <w:sz w:val="28"/>
          <w:szCs w:val="28"/>
        </w:rPr>
      </w:pPr>
      <w:r w:rsidRPr="002866A9">
        <w:rPr>
          <w:sz w:val="28"/>
          <w:szCs w:val="28"/>
        </w:rPr>
        <w:t>Скорочення цілоденних простоїв обладнання за рахунок конкретних оргтехзаходів приводять до збільшення середньої кількості відпрацьованих днів кожної його одиниці за рік. Цей приріст необхідно помножити на можливу (прогнозовану) кількість одиниць обладнання і фактичний середньоденний виробіток одиниці у звітному періоді:</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д</w:t>
      </w:r>
      <w:r w:rsidRPr="002866A9">
        <w:rPr>
          <w:sz w:val="28"/>
          <w:szCs w:val="28"/>
        </w:rPr>
        <w:t xml:space="preserve"> = К</w:t>
      </w:r>
      <w:r w:rsidRPr="002866A9">
        <w:rPr>
          <w:sz w:val="28"/>
          <w:szCs w:val="28"/>
          <w:vertAlign w:val="subscript"/>
        </w:rPr>
        <w:t xml:space="preserve">м </w:t>
      </w:r>
      <w:r w:rsidRPr="002866A9">
        <w:rPr>
          <w:sz w:val="28"/>
          <w:szCs w:val="28"/>
        </w:rPr>
        <w:t>* Р↑ Д * ДВ</w:t>
      </w:r>
      <w:r w:rsidRPr="002866A9">
        <w:rPr>
          <w:sz w:val="28"/>
          <w:szCs w:val="28"/>
          <w:vertAlign w:val="subscript"/>
        </w:rPr>
        <w:t>1</w:t>
      </w:r>
      <w:r w:rsidRPr="002866A9">
        <w:rPr>
          <w:sz w:val="28"/>
          <w:szCs w:val="28"/>
        </w:rPr>
        <w:t xml:space="preserve"> = К</w:t>
      </w:r>
      <w:r w:rsidRPr="002866A9">
        <w:rPr>
          <w:sz w:val="28"/>
          <w:szCs w:val="28"/>
          <w:vertAlign w:val="subscript"/>
        </w:rPr>
        <w:t xml:space="preserve">м </w:t>
      </w:r>
      <w:r w:rsidRPr="002866A9">
        <w:rPr>
          <w:sz w:val="28"/>
          <w:szCs w:val="28"/>
        </w:rPr>
        <w:t>* Р↑ Д * К</w:t>
      </w:r>
      <w:r w:rsidRPr="002866A9">
        <w:rPr>
          <w:sz w:val="28"/>
          <w:szCs w:val="28"/>
          <w:vertAlign w:val="subscript"/>
        </w:rPr>
        <w:t>зм1</w:t>
      </w:r>
      <w:r w:rsidRPr="002866A9">
        <w:rPr>
          <w:sz w:val="28"/>
          <w:szCs w:val="28"/>
        </w:rPr>
        <w:t xml:space="preserve"> * Т</w:t>
      </w:r>
      <w:r w:rsidRPr="002866A9">
        <w:rPr>
          <w:sz w:val="28"/>
          <w:szCs w:val="28"/>
          <w:vertAlign w:val="subscript"/>
        </w:rPr>
        <w:t>1</w:t>
      </w:r>
      <w:r w:rsidRPr="002866A9">
        <w:rPr>
          <w:sz w:val="28"/>
          <w:szCs w:val="28"/>
        </w:rPr>
        <w:t xml:space="preserve"> *ГВ</w:t>
      </w:r>
      <w:r w:rsidRPr="002866A9">
        <w:rPr>
          <w:sz w:val="28"/>
          <w:szCs w:val="28"/>
          <w:vertAlign w:val="subscript"/>
        </w:rPr>
        <w:t>1</w:t>
      </w:r>
      <w:r w:rsidRPr="002866A9">
        <w:rPr>
          <w:sz w:val="28"/>
          <w:szCs w:val="28"/>
        </w:rPr>
        <w:t>.</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д</w:t>
      </w:r>
      <w:r w:rsidRPr="002866A9">
        <w:rPr>
          <w:sz w:val="28"/>
          <w:szCs w:val="28"/>
        </w:rPr>
        <w:t xml:space="preserve"> =1800 *265 * 224 =106848 (тис.грн.).</w:t>
      </w:r>
    </w:p>
    <w:p w:rsidR="008A1C15" w:rsidRPr="002866A9" w:rsidRDefault="008A1C15" w:rsidP="002866A9">
      <w:pPr>
        <w:spacing w:before="0" w:line="360" w:lineRule="auto"/>
        <w:ind w:firstLine="709"/>
        <w:rPr>
          <w:sz w:val="28"/>
          <w:szCs w:val="28"/>
        </w:rPr>
      </w:pPr>
      <w:r w:rsidRPr="002866A9">
        <w:rPr>
          <w:sz w:val="28"/>
          <w:szCs w:val="28"/>
        </w:rPr>
        <w:t>Щоб підрахувати резерв збільшення випуску продукції за рахунок підвищення коефіцієнта змінності внаслідок кращої організації виробництва, необхідно можливий приріст цього коефіцієнта помножити на планову кількість днів роботи всього парку обладнання і на фактичний змінний виробіток (ЗВ):</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Кзм</w:t>
      </w:r>
      <w:r w:rsidRPr="002866A9">
        <w:rPr>
          <w:sz w:val="28"/>
          <w:szCs w:val="28"/>
        </w:rPr>
        <w:t>= К</w:t>
      </w:r>
      <w:r w:rsidRPr="002866A9">
        <w:rPr>
          <w:sz w:val="28"/>
          <w:szCs w:val="28"/>
          <w:vertAlign w:val="subscript"/>
        </w:rPr>
        <w:t>м</w:t>
      </w:r>
      <w:r w:rsidRPr="002866A9">
        <w:rPr>
          <w:sz w:val="28"/>
          <w:szCs w:val="28"/>
        </w:rPr>
        <w:t xml:space="preserve"> * Д</w:t>
      </w:r>
      <w:r w:rsidRPr="002866A9">
        <w:rPr>
          <w:sz w:val="28"/>
          <w:szCs w:val="28"/>
          <w:vertAlign w:val="subscript"/>
        </w:rPr>
        <w:t>м</w:t>
      </w:r>
      <w:r w:rsidRPr="002866A9">
        <w:rPr>
          <w:sz w:val="28"/>
          <w:szCs w:val="28"/>
        </w:rPr>
        <w:t xml:space="preserve"> * Р↑ К</w:t>
      </w:r>
      <w:r w:rsidRPr="002866A9">
        <w:rPr>
          <w:sz w:val="28"/>
          <w:szCs w:val="28"/>
          <w:vertAlign w:val="subscript"/>
        </w:rPr>
        <w:t>зм</w:t>
      </w:r>
      <w:r w:rsidRPr="002866A9">
        <w:rPr>
          <w:sz w:val="28"/>
          <w:szCs w:val="28"/>
        </w:rPr>
        <w:t xml:space="preserve"> * ЗВ</w:t>
      </w:r>
      <w:r w:rsidRPr="002866A9">
        <w:rPr>
          <w:sz w:val="28"/>
          <w:szCs w:val="28"/>
          <w:vertAlign w:val="subscript"/>
        </w:rPr>
        <w:t>1</w:t>
      </w:r>
      <w:r w:rsidRPr="002866A9">
        <w:rPr>
          <w:sz w:val="28"/>
          <w:szCs w:val="28"/>
        </w:rPr>
        <w:t xml:space="preserve"> = К</w:t>
      </w:r>
      <w:r w:rsidRPr="002866A9">
        <w:rPr>
          <w:sz w:val="28"/>
          <w:szCs w:val="28"/>
          <w:vertAlign w:val="subscript"/>
        </w:rPr>
        <w:t>м</w:t>
      </w:r>
      <w:r w:rsidRPr="002866A9">
        <w:rPr>
          <w:sz w:val="28"/>
          <w:szCs w:val="28"/>
        </w:rPr>
        <w:t xml:space="preserve"> * Д</w:t>
      </w:r>
      <w:r w:rsidRPr="002866A9">
        <w:rPr>
          <w:sz w:val="28"/>
          <w:szCs w:val="28"/>
          <w:vertAlign w:val="subscript"/>
        </w:rPr>
        <w:t>м</w:t>
      </w:r>
      <w:r w:rsidRPr="002866A9">
        <w:rPr>
          <w:sz w:val="28"/>
          <w:szCs w:val="28"/>
        </w:rPr>
        <w:t xml:space="preserve"> * Р↑ К</w:t>
      </w:r>
      <w:r w:rsidRPr="002866A9">
        <w:rPr>
          <w:sz w:val="28"/>
          <w:szCs w:val="28"/>
          <w:vertAlign w:val="subscript"/>
        </w:rPr>
        <w:t>зм</w:t>
      </w:r>
      <w:r w:rsidR="002866A9">
        <w:rPr>
          <w:sz w:val="28"/>
          <w:szCs w:val="28"/>
          <w:vertAlign w:val="subscript"/>
        </w:rPr>
        <w:t xml:space="preserve"> </w:t>
      </w:r>
      <w:r w:rsidRPr="002866A9">
        <w:rPr>
          <w:sz w:val="28"/>
          <w:szCs w:val="28"/>
        </w:rPr>
        <w:t>* Т</w:t>
      </w:r>
      <w:r w:rsidRPr="002866A9">
        <w:rPr>
          <w:sz w:val="28"/>
          <w:szCs w:val="28"/>
          <w:vertAlign w:val="subscript"/>
        </w:rPr>
        <w:t>1</w:t>
      </w:r>
      <w:r w:rsidRPr="002866A9">
        <w:rPr>
          <w:sz w:val="28"/>
          <w:szCs w:val="28"/>
        </w:rPr>
        <w:t xml:space="preserve"> *ГВ</w:t>
      </w:r>
      <w:r w:rsidRPr="002866A9">
        <w:rPr>
          <w:sz w:val="28"/>
          <w:szCs w:val="28"/>
          <w:vertAlign w:val="subscript"/>
        </w:rPr>
        <w:t>1</w:t>
      </w:r>
      <w:r w:rsidRPr="002866A9">
        <w:rPr>
          <w:sz w:val="28"/>
          <w:szCs w:val="28"/>
        </w:rPr>
        <w:t>.</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Кзм</w:t>
      </w:r>
      <w:r w:rsidRPr="002866A9">
        <w:rPr>
          <w:sz w:val="28"/>
          <w:szCs w:val="28"/>
        </w:rPr>
        <w:t>= 1800*265* 1,</w:t>
      </w:r>
      <w:r w:rsidR="00F947A9" w:rsidRPr="002866A9">
        <w:rPr>
          <w:sz w:val="28"/>
          <w:szCs w:val="28"/>
        </w:rPr>
        <w:t>8</w:t>
      </w:r>
      <w:r w:rsidRPr="002866A9">
        <w:rPr>
          <w:sz w:val="28"/>
          <w:szCs w:val="28"/>
        </w:rPr>
        <w:t>*395 =</w:t>
      </w:r>
      <w:r w:rsidR="00F947A9" w:rsidRPr="002866A9">
        <w:rPr>
          <w:sz w:val="28"/>
          <w:szCs w:val="28"/>
        </w:rPr>
        <w:t xml:space="preserve"> 339147</w:t>
      </w:r>
      <w:r w:rsidRPr="002866A9">
        <w:rPr>
          <w:sz w:val="28"/>
          <w:szCs w:val="28"/>
        </w:rPr>
        <w:t>(тис.грн.).</w:t>
      </w:r>
    </w:p>
    <w:p w:rsidR="008A1C15" w:rsidRPr="002866A9" w:rsidRDefault="008A1C15" w:rsidP="002866A9">
      <w:pPr>
        <w:spacing w:before="0" w:line="360" w:lineRule="auto"/>
        <w:ind w:firstLine="709"/>
        <w:rPr>
          <w:sz w:val="28"/>
          <w:szCs w:val="28"/>
        </w:rPr>
      </w:pPr>
      <w:r w:rsidRPr="002866A9">
        <w:rPr>
          <w:sz w:val="28"/>
          <w:szCs w:val="28"/>
        </w:rPr>
        <w:t>За рахунок скорочення внутрізмінних простоїв збільшується середня тривалість зміни, а отже, і випуск прдукції. Для визначення величини цього резерву слід плановий приріст середньої тривалості зміни помножити на фактичний рівень середньогодинного виробітку обладнання і на можливу кількість машино-змін (ЗМ</w:t>
      </w:r>
      <w:r w:rsidRPr="002866A9">
        <w:rPr>
          <w:sz w:val="28"/>
          <w:szCs w:val="28"/>
          <w:vertAlign w:val="subscript"/>
        </w:rPr>
        <w:t>м</w:t>
      </w:r>
      <w:r w:rsidRPr="002866A9">
        <w:rPr>
          <w:sz w:val="28"/>
          <w:szCs w:val="28"/>
        </w:rPr>
        <w:t>) (добуток можливої кількості обладнання, можливої кількості відпрацьованих днів одиницею обладнання і можливого коефіцієнта змінності):</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т</w:t>
      </w:r>
      <w:r w:rsidRPr="002866A9">
        <w:rPr>
          <w:sz w:val="28"/>
          <w:szCs w:val="28"/>
        </w:rPr>
        <w:t>= ЗМ</w:t>
      </w:r>
      <w:r w:rsidRPr="002866A9">
        <w:rPr>
          <w:sz w:val="28"/>
          <w:szCs w:val="28"/>
          <w:vertAlign w:val="subscript"/>
        </w:rPr>
        <w:t>м</w:t>
      </w:r>
      <w:r w:rsidRPr="002866A9">
        <w:rPr>
          <w:sz w:val="28"/>
          <w:szCs w:val="28"/>
        </w:rPr>
        <w:t xml:space="preserve"> * Р↑ Т * ГВ</w:t>
      </w:r>
      <w:r w:rsidRPr="002866A9">
        <w:rPr>
          <w:sz w:val="28"/>
          <w:szCs w:val="28"/>
          <w:vertAlign w:val="subscript"/>
        </w:rPr>
        <w:t>1</w:t>
      </w:r>
      <w:r w:rsidRPr="002866A9">
        <w:rPr>
          <w:sz w:val="28"/>
          <w:szCs w:val="28"/>
        </w:rPr>
        <w:t xml:space="preserve"> = К</w:t>
      </w:r>
      <w:r w:rsidRPr="002866A9">
        <w:rPr>
          <w:sz w:val="28"/>
          <w:szCs w:val="28"/>
          <w:vertAlign w:val="subscript"/>
        </w:rPr>
        <w:t>м</w:t>
      </w:r>
      <w:r w:rsidRPr="002866A9">
        <w:rPr>
          <w:sz w:val="28"/>
          <w:szCs w:val="28"/>
        </w:rPr>
        <w:t xml:space="preserve"> * Д</w:t>
      </w:r>
      <w:r w:rsidRPr="002866A9">
        <w:rPr>
          <w:sz w:val="28"/>
          <w:szCs w:val="28"/>
          <w:vertAlign w:val="subscript"/>
        </w:rPr>
        <w:t>м</w:t>
      </w:r>
      <w:r w:rsidRPr="002866A9">
        <w:rPr>
          <w:sz w:val="28"/>
          <w:szCs w:val="28"/>
        </w:rPr>
        <w:t xml:space="preserve"> * Р↑ К</w:t>
      </w:r>
      <w:r w:rsidRPr="002866A9">
        <w:rPr>
          <w:sz w:val="28"/>
          <w:szCs w:val="28"/>
          <w:vertAlign w:val="subscript"/>
        </w:rPr>
        <w:t>ЗМм</w:t>
      </w:r>
      <w:r w:rsidR="002866A9">
        <w:rPr>
          <w:sz w:val="28"/>
          <w:szCs w:val="28"/>
          <w:vertAlign w:val="subscript"/>
        </w:rPr>
        <w:t xml:space="preserve"> </w:t>
      </w:r>
      <w:r w:rsidRPr="002866A9">
        <w:rPr>
          <w:sz w:val="28"/>
          <w:szCs w:val="28"/>
        </w:rPr>
        <w:t>* Р↑ Т * ГВ</w:t>
      </w:r>
      <w:r w:rsidRPr="002866A9">
        <w:rPr>
          <w:sz w:val="28"/>
          <w:szCs w:val="28"/>
          <w:vertAlign w:val="subscript"/>
        </w:rPr>
        <w:t>1</w:t>
      </w:r>
      <w:r w:rsidRPr="002866A9">
        <w:rPr>
          <w:sz w:val="28"/>
          <w:szCs w:val="28"/>
        </w:rPr>
        <w:t>.</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т</w:t>
      </w:r>
      <w:r w:rsidRPr="002866A9">
        <w:rPr>
          <w:sz w:val="28"/>
          <w:szCs w:val="28"/>
        </w:rPr>
        <w:t>= 1800*265*1,</w:t>
      </w:r>
      <w:r w:rsidR="002B1273" w:rsidRPr="002866A9">
        <w:rPr>
          <w:sz w:val="28"/>
          <w:szCs w:val="28"/>
        </w:rPr>
        <w:t>8</w:t>
      </w:r>
      <w:r w:rsidRPr="002866A9">
        <w:rPr>
          <w:sz w:val="28"/>
          <w:szCs w:val="28"/>
        </w:rPr>
        <w:t>*8*28=</w:t>
      </w:r>
      <w:r w:rsidR="002B1273" w:rsidRPr="002866A9">
        <w:rPr>
          <w:sz w:val="28"/>
          <w:szCs w:val="28"/>
        </w:rPr>
        <w:t>192326</w:t>
      </w:r>
      <w:r w:rsidRPr="002866A9">
        <w:rPr>
          <w:sz w:val="28"/>
          <w:szCs w:val="28"/>
        </w:rPr>
        <w:t>(тис.грн.).</w:t>
      </w:r>
    </w:p>
    <w:p w:rsidR="008A1C15" w:rsidRPr="002866A9" w:rsidRDefault="008A1C15" w:rsidP="002866A9">
      <w:pPr>
        <w:spacing w:before="0" w:line="360" w:lineRule="auto"/>
        <w:ind w:firstLine="709"/>
        <w:rPr>
          <w:sz w:val="28"/>
          <w:szCs w:val="28"/>
        </w:rPr>
      </w:pPr>
      <w:r w:rsidRPr="002866A9">
        <w:rPr>
          <w:sz w:val="28"/>
          <w:szCs w:val="28"/>
        </w:rPr>
        <w:t>Для визначення резерву збільшення випуску продукції за рахунок підвищення середньогодинного виробітку обладнання необхідно спочатку виявити можливість зростання випуску продукції шляхом модернізації обладнання, інтенсивнішого його використання, впровадження інноваційних заходів і т.ін. Потім виявлений резерв підвищення середньогодинного виробітку треба помножити на можливу кількість годин роботи обладнання ФРЧ</w:t>
      </w:r>
      <w:r w:rsidRPr="002866A9">
        <w:rPr>
          <w:sz w:val="28"/>
          <w:szCs w:val="28"/>
          <w:vertAlign w:val="subscript"/>
        </w:rPr>
        <w:t>м</w:t>
      </w:r>
      <w:r w:rsidRPr="002866A9">
        <w:rPr>
          <w:sz w:val="28"/>
          <w:szCs w:val="28"/>
        </w:rPr>
        <w:t xml:space="preserve"> (добуток можливої кількості одиниць, кількості днів роботи, коефіцієнта змінності, тривалості зміни):</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гв</w:t>
      </w:r>
      <w:r w:rsidRPr="002866A9">
        <w:rPr>
          <w:sz w:val="28"/>
          <w:szCs w:val="28"/>
        </w:rPr>
        <w:t xml:space="preserve"> = ФРЧ</w:t>
      </w:r>
      <w:r w:rsidRPr="002866A9">
        <w:rPr>
          <w:sz w:val="28"/>
          <w:szCs w:val="28"/>
          <w:vertAlign w:val="subscript"/>
        </w:rPr>
        <w:t>м</w:t>
      </w:r>
      <w:r w:rsidRPr="002866A9">
        <w:rPr>
          <w:sz w:val="28"/>
          <w:szCs w:val="28"/>
        </w:rPr>
        <w:t xml:space="preserve"> * Р↑ ГВ = К</w:t>
      </w:r>
      <w:r w:rsidRPr="002866A9">
        <w:rPr>
          <w:sz w:val="28"/>
          <w:szCs w:val="28"/>
          <w:vertAlign w:val="subscript"/>
        </w:rPr>
        <w:t>м</w:t>
      </w:r>
      <w:r w:rsidRPr="002866A9">
        <w:rPr>
          <w:sz w:val="28"/>
          <w:szCs w:val="28"/>
        </w:rPr>
        <w:t xml:space="preserve"> * Д</w:t>
      </w:r>
      <w:r w:rsidRPr="002866A9">
        <w:rPr>
          <w:sz w:val="28"/>
          <w:szCs w:val="28"/>
          <w:vertAlign w:val="subscript"/>
        </w:rPr>
        <w:t>м</w:t>
      </w:r>
      <w:r w:rsidRPr="002866A9">
        <w:rPr>
          <w:sz w:val="28"/>
          <w:szCs w:val="28"/>
        </w:rPr>
        <w:t xml:space="preserve"> * К</w:t>
      </w:r>
      <w:r w:rsidRPr="002866A9">
        <w:rPr>
          <w:sz w:val="28"/>
          <w:szCs w:val="28"/>
          <w:vertAlign w:val="subscript"/>
        </w:rPr>
        <w:t>ЗМм</w:t>
      </w:r>
      <w:r w:rsidR="002866A9">
        <w:rPr>
          <w:sz w:val="28"/>
          <w:szCs w:val="28"/>
          <w:vertAlign w:val="subscript"/>
        </w:rPr>
        <w:t xml:space="preserve"> </w:t>
      </w:r>
      <w:r w:rsidRPr="002866A9">
        <w:rPr>
          <w:sz w:val="28"/>
          <w:szCs w:val="28"/>
        </w:rPr>
        <w:t>* Т</w:t>
      </w:r>
      <w:r w:rsidRPr="002866A9">
        <w:rPr>
          <w:sz w:val="28"/>
          <w:szCs w:val="28"/>
          <w:vertAlign w:val="subscript"/>
        </w:rPr>
        <w:t>М</w:t>
      </w:r>
      <w:r w:rsidRPr="002866A9">
        <w:rPr>
          <w:sz w:val="28"/>
          <w:szCs w:val="28"/>
        </w:rPr>
        <w:t xml:space="preserve"> * Р↑ ГВ.</w:t>
      </w:r>
    </w:p>
    <w:p w:rsidR="008A1C15" w:rsidRPr="002866A9" w:rsidRDefault="008A1C15" w:rsidP="002866A9">
      <w:pPr>
        <w:spacing w:before="0" w:line="360" w:lineRule="auto"/>
        <w:ind w:firstLine="709"/>
        <w:rPr>
          <w:sz w:val="28"/>
          <w:szCs w:val="28"/>
        </w:rPr>
      </w:pPr>
      <w:r w:rsidRPr="002866A9">
        <w:rPr>
          <w:sz w:val="28"/>
          <w:szCs w:val="28"/>
        </w:rPr>
        <w:t>Р↑ ВП</w:t>
      </w:r>
      <w:r w:rsidRPr="002866A9">
        <w:rPr>
          <w:sz w:val="28"/>
          <w:szCs w:val="28"/>
          <w:vertAlign w:val="subscript"/>
        </w:rPr>
        <w:t>гв</w:t>
      </w:r>
      <w:r w:rsidRPr="002866A9">
        <w:rPr>
          <w:sz w:val="28"/>
          <w:szCs w:val="28"/>
        </w:rPr>
        <w:t>= 1800*265*1,</w:t>
      </w:r>
      <w:r w:rsidR="002B1273" w:rsidRPr="002866A9">
        <w:rPr>
          <w:sz w:val="28"/>
          <w:szCs w:val="28"/>
          <w:lang w:val="ru-RU"/>
        </w:rPr>
        <w:t>8</w:t>
      </w:r>
      <w:r w:rsidRPr="002866A9">
        <w:rPr>
          <w:sz w:val="28"/>
          <w:szCs w:val="28"/>
        </w:rPr>
        <w:t>*8*30=</w:t>
      </w:r>
      <w:r w:rsidR="002B1273" w:rsidRPr="002866A9">
        <w:rPr>
          <w:sz w:val="28"/>
          <w:szCs w:val="28"/>
        </w:rPr>
        <w:t>206064</w:t>
      </w:r>
      <w:r w:rsidRPr="002866A9">
        <w:rPr>
          <w:sz w:val="28"/>
          <w:szCs w:val="28"/>
        </w:rPr>
        <w:t xml:space="preserve"> (тис.грн.).</w:t>
      </w:r>
    </w:p>
    <w:p w:rsidR="008A1C15" w:rsidRPr="002866A9" w:rsidRDefault="008A1C15" w:rsidP="002866A9">
      <w:pPr>
        <w:spacing w:before="0" w:line="360" w:lineRule="auto"/>
        <w:ind w:firstLine="709"/>
        <w:rPr>
          <w:sz w:val="28"/>
          <w:szCs w:val="28"/>
        </w:rPr>
      </w:pPr>
      <w:r w:rsidRPr="002866A9">
        <w:rPr>
          <w:sz w:val="28"/>
          <w:szCs w:val="28"/>
        </w:rPr>
        <w:t>Резерви зростання фондовіддачі</w:t>
      </w:r>
      <w:r w:rsidR="002866A9">
        <w:rPr>
          <w:sz w:val="28"/>
          <w:szCs w:val="28"/>
        </w:rPr>
        <w:t xml:space="preserve"> </w:t>
      </w:r>
      <w:r w:rsidRPr="002866A9">
        <w:rPr>
          <w:sz w:val="28"/>
          <w:szCs w:val="28"/>
        </w:rPr>
        <w:t>визначають таким чином</w:t>
      </w:r>
      <w:r w:rsidRPr="002866A9">
        <w:rPr>
          <w:sz w:val="28"/>
          <w:szCs w:val="28"/>
          <w:lang w:val="ru-RU"/>
        </w:rPr>
        <w:t>:</w:t>
      </w:r>
    </w:p>
    <w:p w:rsidR="008A1C15" w:rsidRPr="002866A9" w:rsidRDefault="008A1C15" w:rsidP="002866A9">
      <w:pPr>
        <w:spacing w:before="0" w:line="360" w:lineRule="auto"/>
        <w:ind w:firstLine="709"/>
        <w:rPr>
          <w:sz w:val="28"/>
          <w:szCs w:val="28"/>
        </w:rPr>
      </w:pPr>
      <w:r w:rsidRPr="002866A9">
        <w:rPr>
          <w:sz w:val="28"/>
          <w:szCs w:val="28"/>
        </w:rPr>
        <w:t xml:space="preserve"> Р↑ Ф</w:t>
      </w:r>
      <w:r w:rsidRPr="002866A9">
        <w:rPr>
          <w:sz w:val="28"/>
          <w:szCs w:val="28"/>
          <w:vertAlign w:val="subscript"/>
        </w:rPr>
        <w:t>В</w:t>
      </w:r>
      <w:r w:rsidRPr="002866A9">
        <w:rPr>
          <w:sz w:val="28"/>
          <w:szCs w:val="28"/>
        </w:rPr>
        <w:t xml:space="preserve"> = Ф</w:t>
      </w:r>
      <w:r w:rsidRPr="002866A9">
        <w:rPr>
          <w:sz w:val="28"/>
          <w:szCs w:val="28"/>
          <w:vertAlign w:val="subscript"/>
        </w:rPr>
        <w:t xml:space="preserve">Вм </w:t>
      </w:r>
      <w:r w:rsidRPr="002866A9">
        <w:rPr>
          <w:sz w:val="28"/>
          <w:szCs w:val="28"/>
        </w:rPr>
        <w:t>- Ф</w:t>
      </w:r>
      <w:r w:rsidRPr="002866A9">
        <w:rPr>
          <w:sz w:val="28"/>
          <w:szCs w:val="28"/>
          <w:vertAlign w:val="subscript"/>
        </w:rPr>
        <w:t>В 1</w:t>
      </w:r>
      <w:r w:rsidRPr="002866A9">
        <w:rPr>
          <w:sz w:val="28"/>
          <w:szCs w:val="28"/>
        </w:rPr>
        <w:t xml:space="preserve"> = </w:t>
      </w:r>
      <w:r w:rsidRPr="002866A9">
        <w:rPr>
          <w:position w:val="-30"/>
          <w:sz w:val="28"/>
          <w:szCs w:val="28"/>
        </w:rPr>
        <w:object w:dxaOrig="2020" w:dyaOrig="720">
          <v:shape id="_x0000_i1089" type="#_x0000_t75" style="width:101.25pt;height:36pt" o:ole="">
            <v:imagedata r:id="rId89" o:title=""/>
          </v:shape>
          <o:OLEObject Type="Embed" ProgID="Equation.3" ShapeID="_x0000_i1089" DrawAspect="Content" ObjectID="_1469423852" r:id="rId90"/>
        </w:object>
      </w:r>
      <w:r w:rsidR="002866A9">
        <w:rPr>
          <w:sz w:val="28"/>
          <w:szCs w:val="28"/>
        </w:rPr>
        <w:t xml:space="preserve"> </w:t>
      </w:r>
      <w:r w:rsidRPr="002866A9">
        <w:rPr>
          <w:sz w:val="28"/>
          <w:szCs w:val="28"/>
        </w:rPr>
        <w:t xml:space="preserve">- </w:t>
      </w:r>
      <w:r w:rsidRPr="002866A9">
        <w:rPr>
          <w:position w:val="-30"/>
          <w:sz w:val="28"/>
          <w:szCs w:val="28"/>
        </w:rPr>
        <w:object w:dxaOrig="520" w:dyaOrig="680">
          <v:shape id="_x0000_i1090" type="#_x0000_t75" style="width:26.25pt;height:33.75pt" o:ole="">
            <v:imagedata r:id="rId91" o:title=""/>
          </v:shape>
          <o:OLEObject Type="Embed" ProgID="Equation.3" ShapeID="_x0000_i1090" DrawAspect="Content" ObjectID="_1469423853" r:id="rId92"/>
        </w:object>
      </w:r>
      <w:r w:rsidRPr="002866A9">
        <w:rPr>
          <w:sz w:val="28"/>
          <w:szCs w:val="28"/>
        </w:rPr>
        <w:t>,</w:t>
      </w:r>
    </w:p>
    <w:p w:rsidR="008A1C15" w:rsidRPr="002866A9" w:rsidRDefault="008A1C15" w:rsidP="002866A9">
      <w:pPr>
        <w:spacing w:before="0" w:line="360" w:lineRule="auto"/>
        <w:ind w:firstLine="709"/>
        <w:rPr>
          <w:sz w:val="28"/>
          <w:szCs w:val="28"/>
        </w:rPr>
      </w:pPr>
      <w:r w:rsidRPr="002866A9">
        <w:rPr>
          <w:sz w:val="28"/>
          <w:szCs w:val="28"/>
        </w:rPr>
        <w:t>де</w:t>
      </w:r>
      <w:r w:rsidR="002866A9">
        <w:rPr>
          <w:sz w:val="28"/>
          <w:szCs w:val="28"/>
        </w:rPr>
        <w:t xml:space="preserve"> </w:t>
      </w:r>
      <w:r w:rsidRPr="002866A9">
        <w:rPr>
          <w:sz w:val="28"/>
          <w:szCs w:val="28"/>
        </w:rPr>
        <w:t>Р↑ Ф</w:t>
      </w:r>
      <w:r w:rsidRPr="002866A9">
        <w:rPr>
          <w:sz w:val="28"/>
          <w:szCs w:val="28"/>
          <w:vertAlign w:val="subscript"/>
        </w:rPr>
        <w:t>В</w:t>
      </w:r>
      <w:r w:rsidRPr="002866A9">
        <w:rPr>
          <w:sz w:val="28"/>
          <w:szCs w:val="28"/>
        </w:rPr>
        <w:t xml:space="preserve"> - резерв зростання фондовіддачі;</w:t>
      </w:r>
    </w:p>
    <w:p w:rsidR="008A1C15" w:rsidRPr="002866A9" w:rsidRDefault="008A1C15" w:rsidP="002866A9">
      <w:pPr>
        <w:spacing w:before="0" w:line="360" w:lineRule="auto"/>
        <w:ind w:firstLine="709"/>
        <w:rPr>
          <w:sz w:val="28"/>
          <w:szCs w:val="28"/>
        </w:rPr>
      </w:pPr>
      <w:r w:rsidRPr="002866A9">
        <w:rPr>
          <w:sz w:val="28"/>
          <w:szCs w:val="28"/>
        </w:rPr>
        <w:t xml:space="preserve"> Ф</w:t>
      </w:r>
      <w:r w:rsidRPr="002866A9">
        <w:rPr>
          <w:sz w:val="28"/>
          <w:szCs w:val="28"/>
          <w:vertAlign w:val="subscript"/>
        </w:rPr>
        <w:t xml:space="preserve">Вм </w:t>
      </w:r>
      <w:r w:rsidRPr="002866A9">
        <w:rPr>
          <w:sz w:val="28"/>
          <w:szCs w:val="28"/>
        </w:rPr>
        <w:t>, Ф</w:t>
      </w:r>
      <w:r w:rsidRPr="002866A9">
        <w:rPr>
          <w:sz w:val="28"/>
          <w:szCs w:val="28"/>
          <w:vertAlign w:val="subscript"/>
        </w:rPr>
        <w:t>В 1</w:t>
      </w:r>
      <w:r w:rsidRPr="002866A9">
        <w:rPr>
          <w:sz w:val="28"/>
          <w:szCs w:val="28"/>
        </w:rPr>
        <w:t xml:space="preserve"> – відповідно можливий і фактичний рівень фондовіддачі;</w:t>
      </w:r>
    </w:p>
    <w:p w:rsidR="008A1C15" w:rsidRPr="002866A9" w:rsidRDefault="008A1C15" w:rsidP="002866A9">
      <w:pPr>
        <w:spacing w:before="0" w:line="360" w:lineRule="auto"/>
        <w:ind w:firstLine="709"/>
        <w:rPr>
          <w:sz w:val="28"/>
          <w:szCs w:val="28"/>
        </w:rPr>
      </w:pPr>
      <w:r w:rsidRPr="002866A9">
        <w:rPr>
          <w:sz w:val="28"/>
          <w:szCs w:val="28"/>
        </w:rPr>
        <w:t>Р↑ ВП – резерв збільшення виробництва продукції</w:t>
      </w:r>
      <w:r w:rsidRPr="002866A9">
        <w:rPr>
          <w:sz w:val="28"/>
          <w:szCs w:val="28"/>
          <w:lang w:val="ru-RU"/>
        </w:rPr>
        <w:t>;</w:t>
      </w:r>
    </w:p>
    <w:p w:rsidR="008A1C15" w:rsidRPr="002866A9" w:rsidRDefault="008A1C15" w:rsidP="002866A9">
      <w:pPr>
        <w:spacing w:before="0" w:line="360" w:lineRule="auto"/>
        <w:ind w:firstLine="709"/>
        <w:rPr>
          <w:sz w:val="28"/>
          <w:szCs w:val="28"/>
        </w:rPr>
      </w:pPr>
      <w:r w:rsidRPr="002866A9">
        <w:rPr>
          <w:sz w:val="28"/>
          <w:szCs w:val="28"/>
        </w:rPr>
        <w:t>ОЗ</w:t>
      </w:r>
      <w:r w:rsidRPr="002866A9">
        <w:rPr>
          <w:sz w:val="28"/>
          <w:szCs w:val="28"/>
          <w:vertAlign w:val="subscript"/>
        </w:rPr>
        <w:t>д</w:t>
      </w:r>
      <w:r w:rsidRPr="002866A9">
        <w:rPr>
          <w:sz w:val="28"/>
          <w:szCs w:val="28"/>
        </w:rPr>
        <w:t xml:space="preserve"> – додаткова сума основних засобів виробництва, необхідна для освоєння резервів збільшення виробництва продукції</w:t>
      </w:r>
      <w:r w:rsidRPr="002866A9">
        <w:rPr>
          <w:sz w:val="28"/>
          <w:szCs w:val="28"/>
          <w:lang w:val="ru-RU"/>
        </w:rPr>
        <w:t>;</w:t>
      </w:r>
    </w:p>
    <w:p w:rsidR="008A1C15" w:rsidRPr="002866A9" w:rsidRDefault="008A1C15" w:rsidP="002866A9">
      <w:pPr>
        <w:spacing w:before="0" w:line="360" w:lineRule="auto"/>
        <w:ind w:firstLine="709"/>
        <w:rPr>
          <w:sz w:val="28"/>
          <w:szCs w:val="28"/>
        </w:rPr>
      </w:pPr>
      <w:r w:rsidRPr="002866A9">
        <w:rPr>
          <w:sz w:val="28"/>
          <w:szCs w:val="28"/>
        </w:rPr>
        <w:t>Р↓ОЗ – резерв скорочення основних засобів виробництва за рахунок реалізації і здачі в оренду непотрібних і списання непридатних.</w:t>
      </w:r>
    </w:p>
    <w:p w:rsidR="008A1C15" w:rsidRPr="002866A9" w:rsidRDefault="008A1C15" w:rsidP="002866A9">
      <w:pPr>
        <w:spacing w:before="0" w:line="360" w:lineRule="auto"/>
        <w:ind w:firstLine="709"/>
        <w:rPr>
          <w:sz w:val="28"/>
          <w:szCs w:val="28"/>
        </w:rPr>
      </w:pPr>
      <w:r w:rsidRPr="002866A9">
        <w:rPr>
          <w:sz w:val="28"/>
          <w:szCs w:val="28"/>
        </w:rPr>
        <w:t>Р↑ Ф</w:t>
      </w:r>
      <w:r w:rsidRPr="002866A9">
        <w:rPr>
          <w:sz w:val="28"/>
          <w:szCs w:val="28"/>
          <w:vertAlign w:val="subscript"/>
        </w:rPr>
        <w:t>В</w:t>
      </w:r>
      <w:r w:rsidRPr="002866A9">
        <w:rPr>
          <w:sz w:val="28"/>
          <w:szCs w:val="28"/>
        </w:rPr>
        <w:t xml:space="preserve"> =</w:t>
      </w:r>
      <w:r w:rsidRPr="002866A9">
        <w:rPr>
          <w:position w:val="-24"/>
          <w:sz w:val="28"/>
          <w:szCs w:val="28"/>
        </w:rPr>
        <w:object w:dxaOrig="2360" w:dyaOrig="620">
          <v:shape id="_x0000_i1091" type="#_x0000_t75" style="width:117.75pt;height:30.75pt" o:ole="">
            <v:imagedata r:id="rId93" o:title=""/>
          </v:shape>
          <o:OLEObject Type="Embed" ProgID="Equation.3" ShapeID="_x0000_i1091" DrawAspect="Content" ObjectID="_1469423854" r:id="rId94"/>
        </w:object>
      </w:r>
      <w:r w:rsidRPr="002866A9">
        <w:rPr>
          <w:sz w:val="28"/>
          <w:szCs w:val="28"/>
        </w:rPr>
        <w:t>-1,5=2,8-1,5=1,3.</w:t>
      </w:r>
    </w:p>
    <w:p w:rsidR="008A1C15" w:rsidRPr="002866A9" w:rsidRDefault="008A1C15" w:rsidP="002866A9">
      <w:pPr>
        <w:spacing w:before="0" w:line="360" w:lineRule="auto"/>
        <w:ind w:firstLine="709"/>
        <w:rPr>
          <w:sz w:val="28"/>
          <w:szCs w:val="28"/>
        </w:rPr>
      </w:pPr>
      <w:r w:rsidRPr="002866A9">
        <w:rPr>
          <w:sz w:val="28"/>
          <w:szCs w:val="28"/>
        </w:rPr>
        <w:t>Резерви зростання рентабельності основних засобів визначають множенням виявленого резерву зростання фондовіддачі на фактичний рівень рентабельності продажів у звітному періоді</w:t>
      </w:r>
      <w:r w:rsidRPr="002866A9">
        <w:rPr>
          <w:sz w:val="28"/>
          <w:szCs w:val="28"/>
          <w:lang w:val="ru-RU"/>
        </w:rPr>
        <w:t>:</w:t>
      </w:r>
    </w:p>
    <w:p w:rsidR="008A1C15" w:rsidRPr="002866A9" w:rsidRDefault="008A1C15" w:rsidP="002866A9">
      <w:pPr>
        <w:spacing w:before="0" w:line="360" w:lineRule="auto"/>
        <w:ind w:firstLine="709"/>
        <w:rPr>
          <w:sz w:val="28"/>
          <w:szCs w:val="28"/>
        </w:rPr>
      </w:pPr>
      <w:r w:rsidRPr="002866A9">
        <w:rPr>
          <w:sz w:val="28"/>
          <w:szCs w:val="28"/>
        </w:rPr>
        <w:t>Р↑ Р</w:t>
      </w:r>
      <w:r w:rsidRPr="002866A9">
        <w:rPr>
          <w:sz w:val="28"/>
          <w:szCs w:val="28"/>
          <w:vertAlign w:val="subscript"/>
        </w:rPr>
        <w:t>ОЗ</w:t>
      </w:r>
      <w:r w:rsidRPr="002866A9">
        <w:rPr>
          <w:sz w:val="28"/>
          <w:szCs w:val="28"/>
        </w:rPr>
        <w:t xml:space="preserve"> = Р↑ Ф</w:t>
      </w:r>
      <w:r w:rsidRPr="002866A9">
        <w:rPr>
          <w:sz w:val="28"/>
          <w:szCs w:val="28"/>
          <w:vertAlign w:val="subscript"/>
        </w:rPr>
        <w:t>Воз</w:t>
      </w:r>
      <w:r w:rsidRPr="002866A9">
        <w:rPr>
          <w:sz w:val="28"/>
          <w:szCs w:val="28"/>
        </w:rPr>
        <w:t xml:space="preserve"> * Р</w:t>
      </w:r>
      <w:r w:rsidRPr="002866A9">
        <w:rPr>
          <w:sz w:val="28"/>
          <w:szCs w:val="28"/>
          <w:vertAlign w:val="subscript"/>
        </w:rPr>
        <w:t>об.1</w:t>
      </w:r>
      <w:r w:rsidRPr="002866A9">
        <w:rPr>
          <w:sz w:val="28"/>
          <w:szCs w:val="28"/>
        </w:rPr>
        <w:t>.</w:t>
      </w:r>
    </w:p>
    <w:p w:rsidR="00C74975" w:rsidRPr="002866A9" w:rsidRDefault="00C74975" w:rsidP="002866A9">
      <w:pPr>
        <w:spacing w:before="0" w:line="360" w:lineRule="auto"/>
        <w:ind w:firstLine="709"/>
        <w:rPr>
          <w:sz w:val="28"/>
          <w:szCs w:val="28"/>
          <w:lang w:val="ru-RU"/>
        </w:rPr>
      </w:pPr>
      <w:r w:rsidRPr="002866A9">
        <w:rPr>
          <w:sz w:val="28"/>
          <w:szCs w:val="28"/>
        </w:rPr>
        <w:t xml:space="preserve">Нами виявлені такі резерви підвищення ефективності використання основних засобів за рахунок: </w:t>
      </w:r>
    </w:p>
    <w:p w:rsidR="00C74975" w:rsidRPr="002866A9" w:rsidRDefault="00C74975" w:rsidP="002866A9">
      <w:pPr>
        <w:spacing w:before="0" w:line="360" w:lineRule="auto"/>
        <w:ind w:firstLine="709"/>
        <w:rPr>
          <w:sz w:val="28"/>
          <w:szCs w:val="28"/>
          <w:lang w:val="ru-RU"/>
        </w:rPr>
      </w:pPr>
      <w:r w:rsidRPr="002866A9">
        <w:rPr>
          <w:sz w:val="28"/>
          <w:szCs w:val="28"/>
        </w:rPr>
        <w:t>– введення в дію нового обладнання</w:t>
      </w:r>
      <w:r w:rsidRPr="002866A9">
        <w:rPr>
          <w:sz w:val="28"/>
          <w:szCs w:val="28"/>
          <w:lang w:val="ru-RU"/>
        </w:rPr>
        <w:t>;</w:t>
      </w:r>
      <w:r w:rsidRPr="002866A9">
        <w:rPr>
          <w:sz w:val="28"/>
          <w:szCs w:val="28"/>
        </w:rPr>
        <w:t xml:space="preserve"> </w:t>
      </w:r>
    </w:p>
    <w:p w:rsidR="00C74975" w:rsidRPr="002866A9" w:rsidRDefault="00C74975" w:rsidP="002866A9">
      <w:pPr>
        <w:spacing w:before="0" w:line="360" w:lineRule="auto"/>
        <w:ind w:firstLine="709"/>
        <w:rPr>
          <w:sz w:val="28"/>
          <w:szCs w:val="28"/>
          <w:lang w:val="ru-RU"/>
        </w:rPr>
      </w:pPr>
      <w:r w:rsidRPr="002866A9">
        <w:rPr>
          <w:sz w:val="28"/>
          <w:szCs w:val="28"/>
        </w:rPr>
        <w:t>– підвищення коефіцієнта змінності внаслідок кращої організації виробництва</w:t>
      </w:r>
      <w:r w:rsidRPr="002866A9">
        <w:rPr>
          <w:sz w:val="28"/>
          <w:szCs w:val="28"/>
          <w:lang w:val="ru-RU"/>
        </w:rPr>
        <w:t>;</w:t>
      </w:r>
      <w:r w:rsidRPr="002866A9">
        <w:rPr>
          <w:sz w:val="28"/>
          <w:szCs w:val="28"/>
        </w:rPr>
        <w:t xml:space="preserve"> </w:t>
      </w:r>
    </w:p>
    <w:p w:rsidR="00C74975" w:rsidRPr="002866A9" w:rsidRDefault="00C74975" w:rsidP="002866A9">
      <w:pPr>
        <w:spacing w:before="0" w:line="360" w:lineRule="auto"/>
        <w:ind w:firstLine="709"/>
        <w:rPr>
          <w:sz w:val="28"/>
          <w:szCs w:val="28"/>
          <w:lang w:val="ru-RU"/>
        </w:rPr>
      </w:pPr>
      <w:r w:rsidRPr="002866A9">
        <w:rPr>
          <w:sz w:val="28"/>
          <w:szCs w:val="28"/>
        </w:rPr>
        <w:t>– скорочення внутрізмінних простоїв</w:t>
      </w:r>
      <w:r w:rsidRPr="002866A9">
        <w:rPr>
          <w:sz w:val="28"/>
          <w:szCs w:val="28"/>
          <w:lang w:val="ru-RU"/>
        </w:rPr>
        <w:t>;</w:t>
      </w:r>
      <w:r w:rsidRPr="002866A9">
        <w:rPr>
          <w:sz w:val="28"/>
          <w:szCs w:val="28"/>
        </w:rPr>
        <w:t xml:space="preserve"> </w:t>
      </w:r>
    </w:p>
    <w:p w:rsidR="008A1C15" w:rsidRPr="002866A9" w:rsidRDefault="00C74975" w:rsidP="002866A9">
      <w:pPr>
        <w:spacing w:before="0" w:line="360" w:lineRule="auto"/>
        <w:ind w:firstLine="709"/>
        <w:rPr>
          <w:sz w:val="28"/>
          <w:szCs w:val="28"/>
        </w:rPr>
      </w:pPr>
      <w:r w:rsidRPr="002866A9">
        <w:rPr>
          <w:sz w:val="28"/>
          <w:szCs w:val="28"/>
        </w:rPr>
        <w:t>– підвищення середньогодинного виробітку обладнання</w:t>
      </w:r>
      <w:r w:rsidRPr="002866A9">
        <w:rPr>
          <w:sz w:val="28"/>
          <w:szCs w:val="28"/>
          <w:lang w:val="ru-RU"/>
        </w:rPr>
        <w:t>.</w:t>
      </w:r>
    </w:p>
    <w:p w:rsidR="006E1F01" w:rsidRPr="002866A9" w:rsidRDefault="008A1C15" w:rsidP="002866A9">
      <w:pPr>
        <w:spacing w:before="0" w:line="360" w:lineRule="auto"/>
        <w:ind w:firstLine="709"/>
        <w:rPr>
          <w:color w:val="000000"/>
          <w:sz w:val="28"/>
          <w:szCs w:val="28"/>
        </w:rPr>
      </w:pPr>
      <w:r w:rsidRPr="002866A9">
        <w:rPr>
          <w:color w:val="000000"/>
          <w:sz w:val="28"/>
          <w:szCs w:val="28"/>
        </w:rPr>
        <w:t xml:space="preserve"> В ринковій економіці аналіз є однією з важливих функцій управління. Нарівні з облік</w:t>
      </w:r>
      <w:r w:rsidR="00DE61F6" w:rsidRPr="002866A9">
        <w:rPr>
          <w:color w:val="000000"/>
          <w:sz w:val="28"/>
          <w:szCs w:val="28"/>
        </w:rPr>
        <w:t>о</w:t>
      </w:r>
      <w:r w:rsidRPr="002866A9">
        <w:rPr>
          <w:color w:val="000000"/>
          <w:sz w:val="28"/>
          <w:szCs w:val="28"/>
        </w:rPr>
        <w:t>м він повинен бути побудован таким чином, щоб завдяки йому можливо було отримати не тільки констатацію фактичних результатів, але також і визначити чинники, які позитивно або негативно впливають на ефективность використання виробничих основних засобів. Так можна порекомендувати вирішувати поставлені задачі шляхом механізації і автоматизації аналітичних робіт.</w:t>
      </w:r>
    </w:p>
    <w:p w:rsidR="0051375E" w:rsidRPr="002866A9" w:rsidRDefault="002866A9" w:rsidP="002866A9">
      <w:pPr>
        <w:shd w:val="clear" w:color="auto" w:fill="FFFFFF"/>
        <w:tabs>
          <w:tab w:val="left" w:pos="9350"/>
        </w:tabs>
        <w:spacing w:before="0" w:line="360" w:lineRule="auto"/>
        <w:ind w:left="708" w:right="4" w:firstLine="709"/>
        <w:jc w:val="center"/>
        <w:rPr>
          <w:sz w:val="28"/>
          <w:szCs w:val="28"/>
        </w:rPr>
      </w:pPr>
      <w:r>
        <w:rPr>
          <w:b/>
          <w:sz w:val="28"/>
          <w:szCs w:val="28"/>
          <w:lang w:val="ru-RU"/>
        </w:rPr>
        <w:br w:type="page"/>
      </w:r>
      <w:r w:rsidR="0051375E" w:rsidRPr="002866A9">
        <w:rPr>
          <w:sz w:val="28"/>
          <w:szCs w:val="28"/>
        </w:rPr>
        <w:t>ВИСНОВКИ ТА ПРОПОЗИЦІЇ</w:t>
      </w:r>
    </w:p>
    <w:p w:rsidR="00BF1DB3" w:rsidRPr="002866A9" w:rsidRDefault="00BF1DB3" w:rsidP="002866A9">
      <w:pPr>
        <w:pStyle w:val="24"/>
        <w:widowControl w:val="0"/>
        <w:spacing w:after="0" w:line="360" w:lineRule="auto"/>
        <w:ind w:firstLine="709"/>
        <w:jc w:val="center"/>
        <w:rPr>
          <w:sz w:val="28"/>
          <w:szCs w:val="28"/>
        </w:rPr>
      </w:pPr>
    </w:p>
    <w:p w:rsidR="0051375E" w:rsidRPr="002866A9" w:rsidRDefault="0051375E" w:rsidP="002866A9">
      <w:pPr>
        <w:spacing w:before="0" w:line="360" w:lineRule="auto"/>
        <w:ind w:firstLine="709"/>
        <w:rPr>
          <w:color w:val="000000"/>
          <w:sz w:val="28"/>
          <w:szCs w:val="28"/>
        </w:rPr>
      </w:pPr>
      <w:r w:rsidRPr="002866A9">
        <w:rPr>
          <w:color w:val="000000"/>
          <w:sz w:val="28"/>
          <w:szCs w:val="28"/>
        </w:rPr>
        <w:t>В умовах переходу до ринку значно зростає роль бухгалтерського обліку й аналізу як найважливішого засобу одержання повної достовірної інформації про майно підприємства</w:t>
      </w:r>
      <w:r w:rsidR="009050A0" w:rsidRPr="002866A9">
        <w:rPr>
          <w:color w:val="000000"/>
          <w:sz w:val="28"/>
          <w:szCs w:val="28"/>
        </w:rPr>
        <w:t>, зокрема основних засобів</w:t>
      </w:r>
      <w:r w:rsidRPr="002866A9">
        <w:rPr>
          <w:color w:val="000000"/>
          <w:sz w:val="28"/>
          <w:szCs w:val="28"/>
        </w:rPr>
        <w:t>.</w:t>
      </w:r>
    </w:p>
    <w:p w:rsidR="009050A0" w:rsidRPr="002866A9" w:rsidRDefault="009050A0" w:rsidP="002866A9">
      <w:pPr>
        <w:autoSpaceDE w:val="0"/>
        <w:autoSpaceDN w:val="0"/>
        <w:adjustRightInd w:val="0"/>
        <w:spacing w:before="0" w:line="360" w:lineRule="auto"/>
        <w:ind w:firstLine="709"/>
        <w:rPr>
          <w:sz w:val="28"/>
          <w:szCs w:val="28"/>
        </w:rPr>
      </w:pPr>
      <w:r w:rsidRPr="002866A9">
        <w:rPr>
          <w:sz w:val="28"/>
          <w:szCs w:val="28"/>
        </w:rPr>
        <w:t>М</w:t>
      </w:r>
      <w:r w:rsidR="0051375E" w:rsidRPr="002866A9">
        <w:rPr>
          <w:sz w:val="28"/>
          <w:szCs w:val="28"/>
        </w:rPr>
        <w:t>етодологічні засади формування в бухгалтерському обліку інформації про основні засоби та інші необоротні матеріальні активи</w:t>
      </w:r>
      <w:r w:rsidRPr="002866A9">
        <w:rPr>
          <w:sz w:val="28"/>
          <w:szCs w:val="28"/>
        </w:rPr>
        <w:t xml:space="preserve"> визначає Положення (стандарт) 7 „Основні засоби”.</w:t>
      </w:r>
    </w:p>
    <w:p w:rsidR="0051375E" w:rsidRPr="002866A9" w:rsidRDefault="0051375E" w:rsidP="002866A9">
      <w:pPr>
        <w:autoSpaceDE w:val="0"/>
        <w:autoSpaceDN w:val="0"/>
        <w:adjustRightInd w:val="0"/>
        <w:spacing w:before="0" w:line="360" w:lineRule="auto"/>
        <w:ind w:firstLine="709"/>
        <w:rPr>
          <w:sz w:val="28"/>
          <w:szCs w:val="28"/>
        </w:rPr>
      </w:pPr>
      <w:r w:rsidRPr="002866A9">
        <w:rPr>
          <w:sz w:val="28"/>
          <w:szCs w:val="28"/>
        </w:rPr>
        <w:t>Основні засоби — матеріальні активи, які підприємство утри</w:t>
      </w:r>
      <w:r w:rsidRPr="002866A9">
        <w:rPr>
          <w:sz w:val="28"/>
          <w:szCs w:val="28"/>
        </w:rPr>
        <w:softHyphen/>
        <w:t>мує з метою використання їх у процесі виробництва або постачання товарів, надання послуг, здавання в оренду іншим особам або для здійсненна адміністративних і соціально-культурних функцій, очіку</w:t>
      </w:r>
      <w:r w:rsidRPr="002866A9">
        <w:rPr>
          <w:sz w:val="28"/>
          <w:szCs w:val="28"/>
        </w:rPr>
        <w:softHyphen/>
        <w:t>ваний строк корисного використання (експлуатації) яких більше од</w:t>
      </w:r>
      <w:r w:rsidRPr="002866A9">
        <w:rPr>
          <w:sz w:val="28"/>
          <w:szCs w:val="28"/>
        </w:rPr>
        <w:softHyphen/>
        <w:t>ного року (або операційного циклу, якщо він довший за рік).</w:t>
      </w:r>
    </w:p>
    <w:p w:rsidR="009050A0" w:rsidRPr="002866A9" w:rsidRDefault="0051375E" w:rsidP="002866A9">
      <w:pPr>
        <w:shd w:val="clear" w:color="auto" w:fill="FFFFFF"/>
        <w:spacing w:before="0" w:line="360" w:lineRule="auto"/>
        <w:ind w:firstLine="709"/>
        <w:rPr>
          <w:color w:val="000000"/>
          <w:sz w:val="28"/>
          <w:szCs w:val="28"/>
        </w:rPr>
      </w:pPr>
      <w:r w:rsidRPr="002866A9">
        <w:rPr>
          <w:color w:val="000000"/>
          <w:sz w:val="28"/>
          <w:szCs w:val="28"/>
        </w:rPr>
        <w:t xml:space="preserve">Для обліку основних засобів </w:t>
      </w:r>
      <w:r w:rsidR="009050A0" w:rsidRPr="002866A9">
        <w:rPr>
          <w:color w:val="000000"/>
          <w:sz w:val="28"/>
          <w:szCs w:val="28"/>
        </w:rPr>
        <w:t>підприємства використовують</w:t>
      </w:r>
      <w:r w:rsidRPr="002866A9">
        <w:rPr>
          <w:color w:val="000000"/>
          <w:sz w:val="28"/>
          <w:szCs w:val="28"/>
        </w:rPr>
        <w:t xml:space="preserve"> рахунки: № 10 </w:t>
      </w:r>
      <w:r w:rsidR="00580FB7" w:rsidRPr="002866A9">
        <w:rPr>
          <w:color w:val="000000"/>
          <w:sz w:val="28"/>
          <w:szCs w:val="28"/>
        </w:rPr>
        <w:t>“</w:t>
      </w:r>
      <w:r w:rsidRPr="002866A9">
        <w:rPr>
          <w:color w:val="000000"/>
          <w:sz w:val="28"/>
          <w:szCs w:val="28"/>
        </w:rPr>
        <w:t>Основні засоби</w:t>
      </w:r>
      <w:r w:rsidR="00580FB7" w:rsidRPr="002866A9">
        <w:rPr>
          <w:color w:val="000000"/>
          <w:sz w:val="28"/>
          <w:szCs w:val="28"/>
        </w:rPr>
        <w:t>”</w:t>
      </w:r>
      <w:r w:rsidRPr="002866A9">
        <w:rPr>
          <w:color w:val="000000"/>
          <w:sz w:val="28"/>
          <w:szCs w:val="28"/>
        </w:rPr>
        <w:t xml:space="preserve"> і № 13 „Знос необоротних активів</w:t>
      </w:r>
      <w:r w:rsidR="00580FB7" w:rsidRPr="002866A9">
        <w:rPr>
          <w:color w:val="000000"/>
          <w:sz w:val="28"/>
          <w:szCs w:val="28"/>
        </w:rPr>
        <w:t>”</w:t>
      </w:r>
      <w:r w:rsidR="009050A0" w:rsidRPr="002866A9">
        <w:rPr>
          <w:color w:val="000000"/>
          <w:sz w:val="28"/>
          <w:szCs w:val="28"/>
        </w:rPr>
        <w:t xml:space="preserve">, </w:t>
      </w:r>
      <w:r w:rsidRPr="002866A9">
        <w:rPr>
          <w:color w:val="000000"/>
          <w:sz w:val="28"/>
          <w:szCs w:val="28"/>
        </w:rPr>
        <w:t xml:space="preserve">11 </w:t>
      </w:r>
      <w:r w:rsidR="00580FB7" w:rsidRPr="002866A9">
        <w:rPr>
          <w:color w:val="000000"/>
          <w:sz w:val="28"/>
          <w:szCs w:val="28"/>
        </w:rPr>
        <w:t>“</w:t>
      </w:r>
      <w:r w:rsidRPr="002866A9">
        <w:rPr>
          <w:color w:val="000000"/>
          <w:sz w:val="28"/>
          <w:szCs w:val="28"/>
        </w:rPr>
        <w:t>Інші необоротні активи</w:t>
      </w:r>
      <w:r w:rsidR="00580FB7" w:rsidRPr="002866A9">
        <w:rPr>
          <w:color w:val="000000"/>
          <w:sz w:val="28"/>
          <w:szCs w:val="28"/>
        </w:rPr>
        <w:t>”</w:t>
      </w:r>
      <w:r w:rsidR="009050A0" w:rsidRPr="002866A9">
        <w:rPr>
          <w:color w:val="000000"/>
          <w:sz w:val="28"/>
          <w:szCs w:val="28"/>
        </w:rPr>
        <w:t>.</w:t>
      </w:r>
      <w:r w:rsidRPr="002866A9">
        <w:rPr>
          <w:color w:val="000000"/>
          <w:sz w:val="28"/>
          <w:szCs w:val="28"/>
        </w:rPr>
        <w:t xml:space="preserve"> </w:t>
      </w:r>
    </w:p>
    <w:p w:rsidR="0051375E" w:rsidRPr="002866A9" w:rsidRDefault="0051375E" w:rsidP="002866A9">
      <w:pPr>
        <w:shd w:val="clear" w:color="auto" w:fill="FFFFFF"/>
        <w:spacing w:before="0" w:line="360" w:lineRule="auto"/>
        <w:ind w:firstLine="709"/>
        <w:rPr>
          <w:sz w:val="28"/>
          <w:szCs w:val="28"/>
        </w:rPr>
      </w:pPr>
      <w:r w:rsidRPr="002866A9">
        <w:rPr>
          <w:color w:val="000000"/>
          <w:sz w:val="28"/>
          <w:szCs w:val="28"/>
        </w:rPr>
        <w:t xml:space="preserve">На дебеті рахунку №10 </w:t>
      </w:r>
      <w:r w:rsidR="00580FB7" w:rsidRPr="002866A9">
        <w:rPr>
          <w:color w:val="000000"/>
          <w:sz w:val="28"/>
          <w:szCs w:val="28"/>
        </w:rPr>
        <w:t>“</w:t>
      </w:r>
      <w:r w:rsidRPr="002866A9">
        <w:rPr>
          <w:color w:val="000000"/>
          <w:sz w:val="28"/>
          <w:szCs w:val="28"/>
        </w:rPr>
        <w:t>Основні засоби</w:t>
      </w:r>
      <w:r w:rsidR="00580FB7" w:rsidRPr="002866A9">
        <w:rPr>
          <w:color w:val="000000"/>
          <w:sz w:val="28"/>
          <w:szCs w:val="28"/>
        </w:rPr>
        <w:t>”</w:t>
      </w:r>
      <w:r w:rsidRPr="002866A9">
        <w:rPr>
          <w:color w:val="000000"/>
          <w:sz w:val="28"/>
          <w:szCs w:val="28"/>
        </w:rPr>
        <w:t xml:space="preserve"> відобража</w:t>
      </w:r>
      <w:r w:rsidRPr="002866A9">
        <w:rPr>
          <w:color w:val="000000"/>
          <w:sz w:val="28"/>
          <w:szCs w:val="28"/>
        </w:rPr>
        <w:softHyphen/>
        <w:t>ється собівартість основних засобів, що надійшли у звітному періоді, а на кредиті - собівартість основних засобів, що вибули у звітному періоді. Дебетове (і тільки) сальдо означає суму на звітну дату собівартості власних об</w:t>
      </w:r>
      <w:r w:rsidR="00580FB7" w:rsidRPr="002866A9">
        <w:rPr>
          <w:color w:val="000000"/>
          <w:sz w:val="28"/>
          <w:szCs w:val="28"/>
          <w:lang w:val="ru-RU"/>
        </w:rPr>
        <w:t>’</w:t>
      </w:r>
      <w:r w:rsidRPr="002866A9">
        <w:rPr>
          <w:color w:val="000000"/>
          <w:sz w:val="28"/>
          <w:szCs w:val="28"/>
        </w:rPr>
        <w:t>єктів основних засобів, що знаходяться у розпорядженні підприємства.</w:t>
      </w:r>
    </w:p>
    <w:p w:rsidR="0051375E" w:rsidRPr="002866A9" w:rsidRDefault="0051375E" w:rsidP="002866A9">
      <w:pPr>
        <w:tabs>
          <w:tab w:val="left" w:pos="480"/>
        </w:tabs>
        <w:spacing w:before="0" w:line="360" w:lineRule="auto"/>
        <w:ind w:firstLine="709"/>
        <w:rPr>
          <w:sz w:val="28"/>
          <w:szCs w:val="28"/>
        </w:rPr>
      </w:pPr>
      <w:r w:rsidRPr="002866A9">
        <w:rPr>
          <w:sz w:val="28"/>
          <w:szCs w:val="28"/>
        </w:rPr>
        <w:t>На основі проведеного аналізу господарської діяльності Локомотивного Депо та обліку організації основних засобів, забезпеченості та ефективності їх використання, обліку амортизації, ми дійшли до наступних висновків:</w:t>
      </w:r>
    </w:p>
    <w:p w:rsidR="007450F8" w:rsidRPr="002866A9" w:rsidRDefault="007450F8" w:rsidP="002866A9">
      <w:pPr>
        <w:widowControl/>
        <w:spacing w:before="0" w:line="360" w:lineRule="auto"/>
        <w:ind w:firstLine="709"/>
        <w:rPr>
          <w:sz w:val="28"/>
          <w:szCs w:val="28"/>
        </w:rPr>
      </w:pPr>
      <w:r w:rsidRPr="002866A9">
        <w:rPr>
          <w:sz w:val="28"/>
          <w:szCs w:val="28"/>
        </w:rPr>
        <w:t>1.</w:t>
      </w:r>
      <w:r w:rsidR="00580FB7" w:rsidRPr="002866A9">
        <w:rPr>
          <w:sz w:val="28"/>
          <w:szCs w:val="28"/>
        </w:rPr>
        <w:t xml:space="preserve"> </w:t>
      </w:r>
      <w:r w:rsidRPr="002866A9">
        <w:rPr>
          <w:sz w:val="28"/>
          <w:szCs w:val="28"/>
        </w:rPr>
        <w:t xml:space="preserve">Підприємство на сьогоднішній день є збитковим, дохід зменшився на 34 % у порівнянні з 2004 роком, рентабельність зменшилась на 25 %, а валовий дохід на 12,2 %, так як операційні витрати збільшились на 55,5 %. Вартість основних фондів зросла у 1,1 рази, що свідчить про ріст підприємства. Натомість чисельність зменшилась на 1%, що може свідчити про менш ефективне використання трудових ресурсів у господарстві. </w:t>
      </w:r>
    </w:p>
    <w:p w:rsidR="002B69B7" w:rsidRPr="002866A9" w:rsidRDefault="007450F8" w:rsidP="002866A9">
      <w:pPr>
        <w:spacing w:before="0" w:line="360" w:lineRule="auto"/>
        <w:ind w:firstLine="720"/>
        <w:rPr>
          <w:sz w:val="28"/>
          <w:szCs w:val="28"/>
        </w:rPr>
      </w:pPr>
      <w:r w:rsidRPr="002866A9">
        <w:rPr>
          <w:sz w:val="28"/>
          <w:szCs w:val="28"/>
        </w:rPr>
        <w:t>2.</w:t>
      </w:r>
      <w:r w:rsidR="008A0299" w:rsidRPr="002866A9">
        <w:rPr>
          <w:sz w:val="28"/>
          <w:szCs w:val="28"/>
        </w:rPr>
        <w:t xml:space="preserve"> </w:t>
      </w:r>
      <w:r w:rsidR="00490DFC" w:rsidRPr="002866A9">
        <w:rPr>
          <w:sz w:val="28"/>
          <w:szCs w:val="28"/>
        </w:rPr>
        <w:t>Показники використання основних фондів нестабільні.</w:t>
      </w:r>
    </w:p>
    <w:p w:rsidR="002B69B7" w:rsidRPr="002866A9" w:rsidRDefault="007450F8" w:rsidP="002866A9">
      <w:pPr>
        <w:spacing w:before="0" w:line="360" w:lineRule="auto"/>
        <w:ind w:firstLine="720"/>
        <w:rPr>
          <w:sz w:val="28"/>
          <w:szCs w:val="28"/>
        </w:rPr>
      </w:pPr>
      <w:r w:rsidRPr="002866A9">
        <w:rPr>
          <w:color w:val="000000"/>
          <w:sz w:val="28"/>
          <w:szCs w:val="28"/>
        </w:rPr>
        <w:t>3.</w:t>
      </w:r>
      <w:r w:rsidR="008A0299" w:rsidRPr="002866A9">
        <w:rPr>
          <w:color w:val="000000"/>
          <w:sz w:val="28"/>
          <w:szCs w:val="28"/>
        </w:rPr>
        <w:t xml:space="preserve"> </w:t>
      </w:r>
      <w:r w:rsidR="002B69B7" w:rsidRPr="002866A9">
        <w:rPr>
          <w:color w:val="000000"/>
          <w:sz w:val="28"/>
          <w:szCs w:val="28"/>
        </w:rPr>
        <w:t>Облік основних засобів організується бухгалтерією в розрізі інвентарних об</w:t>
      </w:r>
      <w:r w:rsidR="000F3A8B" w:rsidRPr="002866A9">
        <w:rPr>
          <w:color w:val="000000"/>
          <w:sz w:val="28"/>
          <w:szCs w:val="28"/>
        </w:rPr>
        <w:t>’</w:t>
      </w:r>
      <w:r w:rsidR="002B69B7" w:rsidRPr="002866A9">
        <w:rPr>
          <w:color w:val="000000"/>
          <w:sz w:val="28"/>
          <w:szCs w:val="28"/>
        </w:rPr>
        <w:t>єктів, кожному з яких привласнюється інвентарний номер.</w:t>
      </w:r>
    </w:p>
    <w:p w:rsidR="002B69B7" w:rsidRPr="002866A9" w:rsidRDefault="007450F8" w:rsidP="002866A9">
      <w:pPr>
        <w:spacing w:before="0" w:line="360" w:lineRule="auto"/>
        <w:ind w:firstLine="720"/>
        <w:rPr>
          <w:color w:val="000000"/>
          <w:sz w:val="28"/>
          <w:szCs w:val="28"/>
        </w:rPr>
      </w:pPr>
      <w:r w:rsidRPr="002866A9">
        <w:rPr>
          <w:sz w:val="28"/>
          <w:szCs w:val="28"/>
        </w:rPr>
        <w:t>4.</w:t>
      </w:r>
      <w:r w:rsidR="008A0299" w:rsidRPr="002866A9">
        <w:rPr>
          <w:sz w:val="28"/>
          <w:szCs w:val="28"/>
        </w:rPr>
        <w:t xml:space="preserve"> </w:t>
      </w:r>
      <w:r w:rsidR="000F3A8B" w:rsidRPr="002866A9">
        <w:rPr>
          <w:sz w:val="28"/>
          <w:szCs w:val="28"/>
        </w:rPr>
        <w:t>Локомотивне Депо</w:t>
      </w:r>
      <w:r w:rsidR="002B69B7" w:rsidRPr="002866A9">
        <w:rPr>
          <w:sz w:val="28"/>
          <w:szCs w:val="28"/>
        </w:rPr>
        <w:t xml:space="preserve"> з метою</w:t>
      </w:r>
      <w:r w:rsidR="002866A9">
        <w:rPr>
          <w:sz w:val="28"/>
          <w:szCs w:val="28"/>
        </w:rPr>
        <w:t xml:space="preserve"> </w:t>
      </w:r>
      <w:r w:rsidR="002B69B7" w:rsidRPr="002866A9">
        <w:rPr>
          <w:sz w:val="28"/>
          <w:szCs w:val="28"/>
        </w:rPr>
        <w:t>швидкого накопичення амор</w:t>
      </w:r>
      <w:r w:rsidR="008C63B8" w:rsidRPr="002866A9">
        <w:rPr>
          <w:sz w:val="28"/>
          <w:szCs w:val="28"/>
        </w:rPr>
        <w:t xml:space="preserve">тизаційної суми </w:t>
      </w:r>
      <w:r w:rsidR="002B69B7" w:rsidRPr="002866A9">
        <w:rPr>
          <w:sz w:val="28"/>
          <w:szCs w:val="28"/>
        </w:rPr>
        <w:t>вибрало метод прискореного зменшення залишкової вартості (підприємство використовуючи цей метод передбачає не скорочення терміну експлуатації об’єкту, а швидше накопичення амортизаційної суми).</w:t>
      </w:r>
    </w:p>
    <w:p w:rsidR="008C63B8" w:rsidRPr="002866A9" w:rsidRDefault="007450F8" w:rsidP="002866A9">
      <w:pPr>
        <w:spacing w:before="0" w:line="360" w:lineRule="auto"/>
        <w:ind w:firstLine="720"/>
        <w:rPr>
          <w:color w:val="000000"/>
          <w:sz w:val="28"/>
          <w:szCs w:val="28"/>
        </w:rPr>
      </w:pPr>
      <w:r w:rsidRPr="002866A9">
        <w:rPr>
          <w:sz w:val="28"/>
          <w:szCs w:val="28"/>
        </w:rPr>
        <w:t>5.</w:t>
      </w:r>
      <w:r w:rsidR="008C63B8" w:rsidRPr="002866A9">
        <w:rPr>
          <w:sz w:val="28"/>
          <w:szCs w:val="28"/>
        </w:rPr>
        <w:t>Облік основних засобів ведеться згідно Національного стандарту та плану рахунків.</w:t>
      </w:r>
    </w:p>
    <w:p w:rsidR="002B69B7" w:rsidRPr="002866A9" w:rsidRDefault="002B69B7" w:rsidP="002866A9">
      <w:pPr>
        <w:pStyle w:val="24"/>
        <w:widowControl w:val="0"/>
        <w:spacing w:after="0" w:line="360" w:lineRule="auto"/>
        <w:ind w:left="0" w:firstLine="709"/>
        <w:jc w:val="both"/>
        <w:rPr>
          <w:sz w:val="28"/>
          <w:szCs w:val="28"/>
        </w:rPr>
      </w:pPr>
      <w:r w:rsidRPr="002866A9">
        <w:rPr>
          <w:sz w:val="28"/>
          <w:szCs w:val="28"/>
        </w:rPr>
        <w:t xml:space="preserve">У дипломній роботі були впроваджені наступні шляхи удосконалення організації обліку </w:t>
      </w:r>
      <w:r w:rsidR="000F3A8B" w:rsidRPr="002866A9">
        <w:rPr>
          <w:sz w:val="28"/>
          <w:szCs w:val="28"/>
        </w:rPr>
        <w:t xml:space="preserve">і аналізу </w:t>
      </w:r>
      <w:r w:rsidRPr="002866A9">
        <w:rPr>
          <w:sz w:val="28"/>
          <w:szCs w:val="28"/>
        </w:rPr>
        <w:t xml:space="preserve">основних засобів </w:t>
      </w:r>
      <w:r w:rsidR="000F3A8B" w:rsidRPr="002866A9">
        <w:rPr>
          <w:sz w:val="28"/>
          <w:szCs w:val="28"/>
        </w:rPr>
        <w:t>на Локомотивному Депо</w:t>
      </w:r>
      <w:r w:rsidRPr="002866A9">
        <w:rPr>
          <w:sz w:val="28"/>
          <w:szCs w:val="28"/>
        </w:rPr>
        <w:t>.</w:t>
      </w:r>
    </w:p>
    <w:p w:rsidR="00C60E4A" w:rsidRPr="002866A9" w:rsidRDefault="000F3A8B" w:rsidP="002866A9">
      <w:pPr>
        <w:autoSpaceDE w:val="0"/>
        <w:autoSpaceDN w:val="0"/>
        <w:adjustRightInd w:val="0"/>
        <w:spacing w:before="0" w:line="360" w:lineRule="auto"/>
        <w:ind w:firstLine="709"/>
        <w:rPr>
          <w:sz w:val="28"/>
          <w:szCs w:val="28"/>
          <w:lang w:val="ru-RU"/>
        </w:rPr>
      </w:pPr>
      <w:r w:rsidRPr="002866A9">
        <w:rPr>
          <w:sz w:val="28"/>
          <w:szCs w:val="28"/>
        </w:rPr>
        <w:t>1</w:t>
      </w:r>
      <w:r w:rsidR="002B69B7" w:rsidRPr="002866A9">
        <w:rPr>
          <w:sz w:val="28"/>
          <w:szCs w:val="28"/>
        </w:rPr>
        <w:t xml:space="preserve">. </w:t>
      </w:r>
      <w:r w:rsidR="00C60E4A" w:rsidRPr="002866A9">
        <w:rPr>
          <w:sz w:val="28"/>
          <w:szCs w:val="28"/>
        </w:rPr>
        <w:t>Автоматизація обліку основних засобів.</w:t>
      </w:r>
    </w:p>
    <w:p w:rsidR="00E22B2A" w:rsidRPr="002866A9" w:rsidRDefault="00E22B2A" w:rsidP="002866A9">
      <w:pPr>
        <w:autoSpaceDE w:val="0"/>
        <w:autoSpaceDN w:val="0"/>
        <w:adjustRightInd w:val="0"/>
        <w:spacing w:before="0" w:line="360" w:lineRule="auto"/>
        <w:ind w:firstLine="709"/>
        <w:rPr>
          <w:sz w:val="28"/>
          <w:szCs w:val="28"/>
        </w:rPr>
      </w:pPr>
      <w:r w:rsidRPr="002866A9">
        <w:rPr>
          <w:sz w:val="28"/>
          <w:szCs w:val="28"/>
        </w:rPr>
        <w:t>На Локомотивному Депо бухгалтерський облік ведеться без використання ПЕОМ, що зумовлює багато паперової роботи. Тому нами пропонується автоматизувати облік основних засобів. Автоматизація базується на створенні і веденні</w:t>
      </w:r>
      <w:r w:rsidR="002866A9">
        <w:rPr>
          <w:sz w:val="28"/>
          <w:szCs w:val="28"/>
        </w:rPr>
        <w:t xml:space="preserve"> </w:t>
      </w:r>
      <w:r w:rsidRPr="002866A9">
        <w:rPr>
          <w:sz w:val="28"/>
          <w:szCs w:val="28"/>
        </w:rPr>
        <w:t>інформаційної</w:t>
      </w:r>
      <w:r w:rsidR="002866A9">
        <w:rPr>
          <w:sz w:val="28"/>
          <w:szCs w:val="28"/>
        </w:rPr>
        <w:t xml:space="preserve"> </w:t>
      </w:r>
      <w:r w:rsidRPr="002866A9">
        <w:rPr>
          <w:sz w:val="28"/>
          <w:szCs w:val="28"/>
        </w:rPr>
        <w:t>бази</w:t>
      </w:r>
      <w:r w:rsidR="002866A9">
        <w:rPr>
          <w:sz w:val="28"/>
          <w:szCs w:val="28"/>
        </w:rPr>
        <w:t xml:space="preserve"> </w:t>
      </w:r>
      <w:r w:rsidRPr="002866A9">
        <w:rPr>
          <w:sz w:val="28"/>
          <w:szCs w:val="28"/>
        </w:rPr>
        <w:t>про</w:t>
      </w:r>
      <w:r w:rsidRPr="002866A9">
        <w:rPr>
          <w:sz w:val="28"/>
          <w:szCs w:val="28"/>
          <w:lang w:val="ru-RU"/>
        </w:rPr>
        <w:t xml:space="preserve"> </w:t>
      </w:r>
      <w:r w:rsidRPr="002866A9">
        <w:rPr>
          <w:sz w:val="28"/>
          <w:szCs w:val="28"/>
        </w:rPr>
        <w:t>наявність основних засобів, що формується на підставі інвентарної картотеки.</w:t>
      </w:r>
      <w:r w:rsidR="002866A9">
        <w:rPr>
          <w:sz w:val="28"/>
          <w:szCs w:val="28"/>
        </w:rPr>
        <w:t xml:space="preserve"> </w:t>
      </w:r>
    </w:p>
    <w:p w:rsidR="002B69B7" w:rsidRPr="002866A9" w:rsidRDefault="00B03514" w:rsidP="002866A9">
      <w:pPr>
        <w:shd w:val="clear" w:color="auto" w:fill="FFFFFF"/>
        <w:spacing w:before="0" w:line="360" w:lineRule="auto"/>
        <w:ind w:left="420" w:firstLine="300"/>
        <w:rPr>
          <w:sz w:val="28"/>
          <w:szCs w:val="28"/>
        </w:rPr>
      </w:pPr>
      <w:r w:rsidRPr="002866A9">
        <w:rPr>
          <w:sz w:val="28"/>
          <w:szCs w:val="28"/>
        </w:rPr>
        <w:t>2.</w:t>
      </w:r>
      <w:r w:rsidR="00C60E4A" w:rsidRPr="002866A9">
        <w:rPr>
          <w:sz w:val="28"/>
          <w:szCs w:val="28"/>
        </w:rPr>
        <w:t>Створення амортизаційного фонду.</w:t>
      </w:r>
    </w:p>
    <w:p w:rsidR="00B03514" w:rsidRPr="002866A9" w:rsidRDefault="001961FF" w:rsidP="002866A9">
      <w:pPr>
        <w:autoSpaceDE w:val="0"/>
        <w:autoSpaceDN w:val="0"/>
        <w:adjustRightInd w:val="0"/>
        <w:spacing w:before="0" w:line="360" w:lineRule="auto"/>
        <w:ind w:firstLine="709"/>
        <w:rPr>
          <w:sz w:val="28"/>
          <w:szCs w:val="28"/>
        </w:rPr>
      </w:pPr>
      <w:r w:rsidRPr="002866A9">
        <w:rPr>
          <w:sz w:val="28"/>
          <w:szCs w:val="28"/>
        </w:rPr>
        <w:t>Для</w:t>
      </w:r>
      <w:r w:rsidR="00B03514" w:rsidRPr="002866A9">
        <w:rPr>
          <w:sz w:val="28"/>
          <w:szCs w:val="28"/>
        </w:rPr>
        <w:t xml:space="preserve"> обліку амортизації </w:t>
      </w:r>
      <w:r w:rsidRPr="002866A9">
        <w:rPr>
          <w:sz w:val="28"/>
          <w:szCs w:val="28"/>
        </w:rPr>
        <w:t xml:space="preserve">необхідно </w:t>
      </w:r>
      <w:r w:rsidR="00B03514" w:rsidRPr="002866A9">
        <w:rPr>
          <w:sz w:val="28"/>
          <w:szCs w:val="28"/>
        </w:rPr>
        <w:t>створ</w:t>
      </w:r>
      <w:r w:rsidRPr="002866A9">
        <w:rPr>
          <w:sz w:val="28"/>
          <w:szCs w:val="28"/>
        </w:rPr>
        <w:t>ит</w:t>
      </w:r>
      <w:r w:rsidR="00B03514" w:rsidRPr="002866A9">
        <w:rPr>
          <w:sz w:val="28"/>
          <w:szCs w:val="28"/>
        </w:rPr>
        <w:t>и амортизаційний фонд як джерело відновлення (реновації) основних засобів, що залишається в розпорядженні</w:t>
      </w:r>
      <w:r w:rsidR="002866A9">
        <w:rPr>
          <w:sz w:val="28"/>
          <w:szCs w:val="28"/>
        </w:rPr>
        <w:t xml:space="preserve"> </w:t>
      </w:r>
      <w:r w:rsidR="00B03514" w:rsidRPr="002866A9">
        <w:rPr>
          <w:sz w:val="28"/>
          <w:szCs w:val="28"/>
        </w:rPr>
        <w:t>фірми</w:t>
      </w:r>
      <w:r w:rsidR="002866A9">
        <w:rPr>
          <w:sz w:val="28"/>
          <w:szCs w:val="28"/>
        </w:rPr>
        <w:t xml:space="preserve"> </w:t>
      </w:r>
      <w:r w:rsidR="00B03514" w:rsidRPr="002866A9">
        <w:rPr>
          <w:sz w:val="28"/>
          <w:szCs w:val="28"/>
        </w:rPr>
        <w:t>(тобто</w:t>
      </w:r>
      <w:r w:rsidR="002866A9">
        <w:rPr>
          <w:sz w:val="28"/>
          <w:szCs w:val="28"/>
        </w:rPr>
        <w:t xml:space="preserve"> </w:t>
      </w:r>
      <w:r w:rsidR="00B03514" w:rsidRPr="002866A9">
        <w:rPr>
          <w:sz w:val="28"/>
          <w:szCs w:val="28"/>
        </w:rPr>
        <w:t>як</w:t>
      </w:r>
      <w:r w:rsidR="002866A9">
        <w:rPr>
          <w:sz w:val="28"/>
          <w:szCs w:val="28"/>
        </w:rPr>
        <w:t xml:space="preserve"> </w:t>
      </w:r>
      <w:r w:rsidR="00B03514" w:rsidRPr="002866A9">
        <w:rPr>
          <w:sz w:val="28"/>
          <w:szCs w:val="28"/>
        </w:rPr>
        <w:t>одне</w:t>
      </w:r>
      <w:r w:rsidR="002866A9">
        <w:rPr>
          <w:sz w:val="28"/>
          <w:szCs w:val="28"/>
        </w:rPr>
        <w:t xml:space="preserve"> </w:t>
      </w:r>
      <w:r w:rsidR="00B03514" w:rsidRPr="002866A9">
        <w:rPr>
          <w:sz w:val="28"/>
          <w:szCs w:val="28"/>
        </w:rPr>
        <w:t>із</w:t>
      </w:r>
      <w:r w:rsidR="002866A9">
        <w:rPr>
          <w:sz w:val="28"/>
          <w:szCs w:val="28"/>
        </w:rPr>
        <w:t xml:space="preserve"> </w:t>
      </w:r>
      <w:r w:rsidR="00B03514" w:rsidRPr="002866A9">
        <w:rPr>
          <w:sz w:val="28"/>
          <w:szCs w:val="28"/>
        </w:rPr>
        <w:t>джерел самофінансування).</w:t>
      </w:r>
    </w:p>
    <w:p w:rsidR="00B03514" w:rsidRPr="002866A9" w:rsidRDefault="001961FF" w:rsidP="002866A9">
      <w:pPr>
        <w:autoSpaceDE w:val="0"/>
        <w:autoSpaceDN w:val="0"/>
        <w:adjustRightInd w:val="0"/>
        <w:spacing w:before="0" w:line="360" w:lineRule="auto"/>
        <w:ind w:firstLine="709"/>
        <w:rPr>
          <w:sz w:val="28"/>
          <w:szCs w:val="28"/>
          <w:lang w:val="ru-RU"/>
        </w:rPr>
      </w:pPr>
      <w:r w:rsidRPr="002866A9">
        <w:rPr>
          <w:sz w:val="28"/>
          <w:szCs w:val="28"/>
        </w:rPr>
        <w:t>В</w:t>
      </w:r>
      <w:r w:rsidR="00B03514" w:rsidRPr="002866A9">
        <w:rPr>
          <w:sz w:val="28"/>
          <w:szCs w:val="28"/>
        </w:rPr>
        <w:t>провадження амортизаційного фонду дасть змогу мати інформацію про джерела на поновлення основних засобів, тобто скільки засобів можна використати для капітальних</w:t>
      </w:r>
      <w:r w:rsidR="002866A9">
        <w:rPr>
          <w:sz w:val="28"/>
          <w:szCs w:val="28"/>
        </w:rPr>
        <w:t xml:space="preserve"> </w:t>
      </w:r>
      <w:r w:rsidR="00B03514" w:rsidRPr="002866A9">
        <w:rPr>
          <w:sz w:val="28"/>
          <w:szCs w:val="28"/>
        </w:rPr>
        <w:t xml:space="preserve">інвестицій за рахунок амортизаційного фонду. </w:t>
      </w:r>
    </w:p>
    <w:p w:rsidR="00C60E4A" w:rsidRPr="002866A9" w:rsidRDefault="00C60E4A" w:rsidP="002866A9">
      <w:pPr>
        <w:autoSpaceDE w:val="0"/>
        <w:autoSpaceDN w:val="0"/>
        <w:adjustRightInd w:val="0"/>
        <w:spacing w:before="0" w:line="360" w:lineRule="auto"/>
        <w:ind w:firstLine="709"/>
        <w:rPr>
          <w:sz w:val="28"/>
          <w:szCs w:val="28"/>
        </w:rPr>
      </w:pPr>
      <w:r w:rsidRPr="002866A9">
        <w:rPr>
          <w:color w:val="000000"/>
          <w:sz w:val="28"/>
          <w:szCs w:val="28"/>
        </w:rPr>
        <w:t xml:space="preserve">3. </w:t>
      </w:r>
      <w:r w:rsidRPr="002866A9">
        <w:rPr>
          <w:sz w:val="28"/>
          <w:szCs w:val="28"/>
        </w:rPr>
        <w:t>До регістрів аналітичного і синтетичного обліку пропонується ввести додаткові показники, такі, як строк корисного застосування (експлуатації) об’єкта; ліквідаційна вар</w:t>
      </w:r>
      <w:r w:rsidRPr="002866A9">
        <w:rPr>
          <w:sz w:val="28"/>
          <w:szCs w:val="28"/>
        </w:rPr>
        <w:softHyphen/>
        <w:t xml:space="preserve">тість; справедлива вартість; сума дооцінки або уцінки об’єктів; метод нарахування амортизації. Такі показники доцільно ввести до </w:t>
      </w:r>
      <w:r w:rsidRPr="002866A9">
        <w:rPr>
          <w:sz w:val="28"/>
          <w:szCs w:val="28"/>
          <w:lang w:val="ru-RU"/>
        </w:rPr>
        <w:t>“</w:t>
      </w:r>
      <w:r w:rsidRPr="002866A9">
        <w:rPr>
          <w:sz w:val="28"/>
          <w:szCs w:val="28"/>
        </w:rPr>
        <w:t>Акта приймання-передавання” (ф.№ 03-1), інвентарної карт</w:t>
      </w:r>
      <w:r w:rsidRPr="002866A9">
        <w:rPr>
          <w:sz w:val="28"/>
          <w:szCs w:val="28"/>
        </w:rPr>
        <w:softHyphen/>
        <w:t>ки (ф.№ 03—6), інвентаризаційного опису (ф. інв. №1).</w:t>
      </w:r>
    </w:p>
    <w:p w:rsidR="00C60E4A" w:rsidRPr="002866A9" w:rsidRDefault="00C60E4A" w:rsidP="002866A9">
      <w:pPr>
        <w:shd w:val="clear" w:color="auto" w:fill="FFFFFF"/>
        <w:spacing w:before="0" w:line="360" w:lineRule="auto"/>
        <w:ind w:left="48" w:right="14" w:firstLine="709"/>
        <w:rPr>
          <w:color w:val="000000"/>
          <w:sz w:val="28"/>
          <w:szCs w:val="28"/>
        </w:rPr>
      </w:pPr>
      <w:r w:rsidRPr="002866A9">
        <w:rPr>
          <w:sz w:val="28"/>
          <w:szCs w:val="28"/>
        </w:rPr>
        <w:t>При переоцінці основних засобів підприємству необхідний буде окремий регістр аналітичного обліку (документ), який враховує її результати, що зумовлено</w:t>
      </w:r>
      <w:r w:rsidR="002866A9">
        <w:rPr>
          <w:sz w:val="28"/>
          <w:szCs w:val="28"/>
        </w:rPr>
        <w:t xml:space="preserve"> </w:t>
      </w:r>
      <w:r w:rsidRPr="002866A9">
        <w:rPr>
          <w:sz w:val="28"/>
          <w:szCs w:val="28"/>
        </w:rPr>
        <w:t>змістом пунктів 19-21 ПСБО 7. Нами запропонована використовувати форму такого документа „Відомість аналітичного обліку переоцінки основних засобів”, який дасть змогу вести облік результатів переоцінки основних засобів на підприємстві за кожним інвентарним об’єктом.</w:t>
      </w:r>
    </w:p>
    <w:p w:rsidR="002B69B7" w:rsidRPr="002866A9" w:rsidRDefault="008C63B8" w:rsidP="002866A9">
      <w:pPr>
        <w:shd w:val="clear" w:color="auto" w:fill="FFFFFF"/>
        <w:spacing w:before="0" w:line="360" w:lineRule="auto"/>
        <w:ind w:left="48" w:right="14" w:firstLine="709"/>
        <w:rPr>
          <w:color w:val="000000"/>
          <w:sz w:val="28"/>
          <w:szCs w:val="28"/>
        </w:rPr>
      </w:pPr>
      <w:r w:rsidRPr="002866A9">
        <w:rPr>
          <w:color w:val="000000"/>
          <w:sz w:val="28"/>
          <w:szCs w:val="28"/>
        </w:rPr>
        <w:t xml:space="preserve">4. </w:t>
      </w:r>
      <w:r w:rsidR="002B69B7" w:rsidRPr="002866A9">
        <w:rPr>
          <w:color w:val="000000"/>
          <w:sz w:val="28"/>
          <w:szCs w:val="28"/>
        </w:rPr>
        <w:t xml:space="preserve">Для детального відображення використання основних засобів </w:t>
      </w:r>
      <w:r w:rsidR="000F3A8B" w:rsidRPr="002866A9">
        <w:rPr>
          <w:sz w:val="28"/>
          <w:szCs w:val="28"/>
        </w:rPr>
        <w:t>на Локомотивному Депо</w:t>
      </w:r>
      <w:r w:rsidR="002B69B7" w:rsidRPr="002866A9">
        <w:rPr>
          <w:sz w:val="28"/>
          <w:szCs w:val="28"/>
        </w:rPr>
        <w:t xml:space="preserve"> </w:t>
      </w:r>
      <w:r w:rsidR="002B69B7" w:rsidRPr="002866A9">
        <w:rPr>
          <w:color w:val="000000"/>
          <w:sz w:val="28"/>
          <w:szCs w:val="28"/>
        </w:rPr>
        <w:t xml:space="preserve">був проведений </w:t>
      </w:r>
      <w:r w:rsidR="008D19F1" w:rsidRPr="002866A9">
        <w:rPr>
          <w:color w:val="000000"/>
          <w:sz w:val="28"/>
          <w:szCs w:val="28"/>
        </w:rPr>
        <w:t xml:space="preserve">факторний </w:t>
      </w:r>
      <w:r w:rsidR="002B69B7" w:rsidRPr="002866A9">
        <w:rPr>
          <w:color w:val="000000"/>
          <w:sz w:val="28"/>
          <w:szCs w:val="28"/>
        </w:rPr>
        <w:t>аналіз, розглянуті основні напрямки і задачі.</w:t>
      </w:r>
    </w:p>
    <w:p w:rsidR="002B69B7" w:rsidRPr="002866A9" w:rsidRDefault="002B69B7" w:rsidP="002866A9">
      <w:pPr>
        <w:shd w:val="clear" w:color="auto" w:fill="FFFFFF"/>
        <w:tabs>
          <w:tab w:val="left" w:pos="7987"/>
        </w:tabs>
        <w:spacing w:before="0" w:line="360" w:lineRule="auto"/>
        <w:ind w:left="38" w:right="19" w:firstLine="709"/>
        <w:rPr>
          <w:color w:val="000000"/>
          <w:sz w:val="28"/>
          <w:szCs w:val="28"/>
        </w:rPr>
      </w:pPr>
      <w:r w:rsidRPr="002866A9">
        <w:rPr>
          <w:color w:val="000000"/>
          <w:sz w:val="28"/>
          <w:szCs w:val="28"/>
        </w:rPr>
        <w:t>Аналіз основних фондів</w:t>
      </w:r>
      <w:r w:rsidR="002866A9">
        <w:rPr>
          <w:color w:val="000000"/>
          <w:sz w:val="28"/>
          <w:szCs w:val="28"/>
        </w:rPr>
        <w:t xml:space="preserve"> </w:t>
      </w:r>
      <w:r w:rsidRPr="002866A9">
        <w:rPr>
          <w:color w:val="000000"/>
          <w:sz w:val="28"/>
          <w:szCs w:val="28"/>
        </w:rPr>
        <w:t>проведений по декількох напрямках, розробка яких у комплексі дозволяє дати оцінку структури, динаміки й ефективності використання основних засобів і довгострокових інвестицій.</w:t>
      </w:r>
    </w:p>
    <w:p w:rsidR="00C60E4A" w:rsidRPr="002866A9" w:rsidRDefault="00C60E4A" w:rsidP="002866A9">
      <w:pPr>
        <w:spacing w:before="0" w:line="360" w:lineRule="auto"/>
        <w:ind w:firstLine="709"/>
        <w:rPr>
          <w:sz w:val="28"/>
          <w:szCs w:val="28"/>
          <w:lang w:val="ru-RU"/>
        </w:rPr>
      </w:pPr>
      <w:r w:rsidRPr="002866A9">
        <w:rPr>
          <w:sz w:val="28"/>
          <w:szCs w:val="28"/>
        </w:rPr>
        <w:t xml:space="preserve">Нами виявлені такі резерви підвищення ефективності використання основних засобів за рахунок: </w:t>
      </w:r>
    </w:p>
    <w:p w:rsidR="00C60E4A" w:rsidRPr="002866A9" w:rsidRDefault="00C60E4A" w:rsidP="002866A9">
      <w:pPr>
        <w:spacing w:before="0" w:line="360" w:lineRule="auto"/>
        <w:ind w:firstLine="709"/>
        <w:rPr>
          <w:sz w:val="28"/>
          <w:szCs w:val="28"/>
          <w:lang w:val="ru-RU"/>
        </w:rPr>
      </w:pPr>
      <w:r w:rsidRPr="002866A9">
        <w:rPr>
          <w:sz w:val="28"/>
          <w:szCs w:val="28"/>
        </w:rPr>
        <w:t>– введення в дію нового обладнання</w:t>
      </w:r>
      <w:r w:rsidRPr="002866A9">
        <w:rPr>
          <w:sz w:val="28"/>
          <w:szCs w:val="28"/>
          <w:lang w:val="ru-RU"/>
        </w:rPr>
        <w:t>;</w:t>
      </w:r>
      <w:r w:rsidRPr="002866A9">
        <w:rPr>
          <w:sz w:val="28"/>
          <w:szCs w:val="28"/>
        </w:rPr>
        <w:t xml:space="preserve"> </w:t>
      </w:r>
    </w:p>
    <w:p w:rsidR="00C60E4A" w:rsidRPr="002866A9" w:rsidRDefault="00C60E4A" w:rsidP="002866A9">
      <w:pPr>
        <w:spacing w:before="0" w:line="360" w:lineRule="auto"/>
        <w:ind w:firstLine="709"/>
        <w:rPr>
          <w:sz w:val="28"/>
          <w:szCs w:val="28"/>
          <w:lang w:val="ru-RU"/>
        </w:rPr>
      </w:pPr>
      <w:r w:rsidRPr="002866A9">
        <w:rPr>
          <w:sz w:val="28"/>
          <w:szCs w:val="28"/>
        </w:rPr>
        <w:t>– підвищення коефіцієнта змінності внаслідок кращої організації виробництва</w:t>
      </w:r>
      <w:r w:rsidRPr="002866A9">
        <w:rPr>
          <w:sz w:val="28"/>
          <w:szCs w:val="28"/>
          <w:lang w:val="ru-RU"/>
        </w:rPr>
        <w:t>;</w:t>
      </w:r>
      <w:r w:rsidRPr="002866A9">
        <w:rPr>
          <w:sz w:val="28"/>
          <w:szCs w:val="28"/>
        </w:rPr>
        <w:t xml:space="preserve"> </w:t>
      </w:r>
    </w:p>
    <w:p w:rsidR="00C60E4A" w:rsidRPr="002866A9" w:rsidRDefault="00C60E4A" w:rsidP="002866A9">
      <w:pPr>
        <w:spacing w:before="0" w:line="360" w:lineRule="auto"/>
        <w:ind w:firstLine="709"/>
        <w:rPr>
          <w:sz w:val="28"/>
          <w:szCs w:val="28"/>
          <w:lang w:val="ru-RU"/>
        </w:rPr>
      </w:pPr>
      <w:r w:rsidRPr="002866A9">
        <w:rPr>
          <w:sz w:val="28"/>
          <w:szCs w:val="28"/>
        </w:rPr>
        <w:t>– скорочення внутрізмінних простоїв</w:t>
      </w:r>
      <w:r w:rsidRPr="002866A9">
        <w:rPr>
          <w:sz w:val="28"/>
          <w:szCs w:val="28"/>
          <w:lang w:val="ru-RU"/>
        </w:rPr>
        <w:t>;</w:t>
      </w:r>
      <w:r w:rsidRPr="002866A9">
        <w:rPr>
          <w:sz w:val="28"/>
          <w:szCs w:val="28"/>
        </w:rPr>
        <w:t xml:space="preserve"> </w:t>
      </w:r>
    </w:p>
    <w:p w:rsidR="00C60E4A" w:rsidRPr="002866A9" w:rsidRDefault="00C60E4A" w:rsidP="002866A9">
      <w:pPr>
        <w:spacing w:before="0" w:line="360" w:lineRule="auto"/>
        <w:ind w:firstLine="709"/>
        <w:rPr>
          <w:sz w:val="28"/>
          <w:szCs w:val="28"/>
        </w:rPr>
      </w:pPr>
      <w:r w:rsidRPr="002866A9">
        <w:rPr>
          <w:sz w:val="28"/>
          <w:szCs w:val="28"/>
        </w:rPr>
        <w:t>– підвищення середньогодинного виробітку обладнання</w:t>
      </w:r>
      <w:r w:rsidRPr="002866A9">
        <w:rPr>
          <w:sz w:val="28"/>
          <w:szCs w:val="28"/>
          <w:lang w:val="ru-RU"/>
        </w:rPr>
        <w:t>.</w:t>
      </w:r>
    </w:p>
    <w:p w:rsidR="00BF1DB3" w:rsidRPr="002866A9" w:rsidRDefault="002B69B7" w:rsidP="002866A9">
      <w:pPr>
        <w:spacing w:before="0" w:line="360" w:lineRule="auto"/>
        <w:ind w:firstLine="709"/>
        <w:rPr>
          <w:color w:val="000000"/>
          <w:sz w:val="28"/>
          <w:szCs w:val="28"/>
        </w:rPr>
      </w:pPr>
      <w:r w:rsidRPr="002866A9">
        <w:rPr>
          <w:color w:val="000000"/>
          <w:sz w:val="28"/>
          <w:szCs w:val="28"/>
        </w:rPr>
        <w:t>Негативний вплив на фондовіддачу зробило зниження середнього динного вироблення устаткування і збільшення середньої вартості одиниці устаткування. Останній фактор відбиває зміну середньої вартості устаткування в результаті його відновлення і заміни на більш дороге, але і більш продуктивне. Однак зниження середнього динного вироблення може свідчити або про невідповідність ціни устаткування його продуктивності, або про те, що устаткування перебуває в стадії його освоєння. Можуть бути й інші причини організаційно-технічної властивості.</w:t>
      </w:r>
    </w:p>
    <w:p w:rsidR="00BF1DB3" w:rsidRPr="002866A9" w:rsidRDefault="002866A9" w:rsidP="002866A9">
      <w:pPr>
        <w:spacing w:before="0" w:line="360" w:lineRule="auto"/>
        <w:ind w:firstLine="709"/>
        <w:jc w:val="center"/>
        <w:rPr>
          <w:sz w:val="28"/>
          <w:szCs w:val="28"/>
        </w:rPr>
      </w:pPr>
      <w:r>
        <w:rPr>
          <w:b/>
          <w:sz w:val="28"/>
          <w:szCs w:val="28"/>
        </w:rPr>
        <w:br w:type="page"/>
      </w:r>
      <w:r w:rsidR="00BF1DB3" w:rsidRPr="002866A9">
        <w:rPr>
          <w:sz w:val="28"/>
          <w:szCs w:val="28"/>
        </w:rPr>
        <w:t>ВИКОРИСТАНІ ДЖЕРЕЛА</w:t>
      </w:r>
    </w:p>
    <w:p w:rsidR="00B919F1" w:rsidRPr="002866A9" w:rsidRDefault="00B919F1" w:rsidP="002866A9">
      <w:pPr>
        <w:spacing w:before="0" w:line="360" w:lineRule="auto"/>
        <w:ind w:firstLine="709"/>
        <w:jc w:val="center"/>
        <w:rPr>
          <w:sz w:val="28"/>
          <w:szCs w:val="28"/>
        </w:rPr>
      </w:pPr>
    </w:p>
    <w:p w:rsidR="00077D01" w:rsidRPr="002866A9" w:rsidRDefault="000C40FF" w:rsidP="002866A9">
      <w:pPr>
        <w:widowControl/>
        <w:spacing w:before="0" w:line="360" w:lineRule="auto"/>
        <w:ind w:firstLine="0"/>
        <w:rPr>
          <w:sz w:val="28"/>
          <w:szCs w:val="28"/>
        </w:rPr>
      </w:pPr>
      <w:r w:rsidRPr="002866A9">
        <w:rPr>
          <w:color w:val="000000"/>
          <w:sz w:val="28"/>
          <w:szCs w:val="28"/>
        </w:rPr>
        <w:t xml:space="preserve">1. </w:t>
      </w:r>
      <w:r w:rsidR="00077D01" w:rsidRPr="002866A9">
        <w:rPr>
          <w:sz w:val="28"/>
          <w:szCs w:val="28"/>
        </w:rPr>
        <w:t>Абрютина М.С., Грачев А.В. Анализ финансово-экономической деятельности предприятия: Учебно-практическое пособие. – М.: Дело и сервис, 1998. – 256 с.</w:t>
      </w:r>
    </w:p>
    <w:p w:rsidR="00077D01" w:rsidRPr="002866A9" w:rsidRDefault="00077D01" w:rsidP="002866A9">
      <w:pPr>
        <w:pStyle w:val="ab"/>
        <w:spacing w:after="0" w:line="360" w:lineRule="auto"/>
        <w:jc w:val="both"/>
        <w:rPr>
          <w:sz w:val="28"/>
          <w:szCs w:val="28"/>
          <w:lang w:val="uk-UA"/>
        </w:rPr>
      </w:pPr>
      <w:r w:rsidRPr="002866A9">
        <w:rPr>
          <w:sz w:val="28"/>
          <w:szCs w:val="28"/>
          <w:lang w:val="uk-UA"/>
        </w:rPr>
        <w:t>2.</w:t>
      </w:r>
      <w:r w:rsidR="007963D1" w:rsidRPr="002866A9">
        <w:rPr>
          <w:sz w:val="28"/>
          <w:szCs w:val="28"/>
          <w:lang w:val="uk-UA"/>
        </w:rPr>
        <w:t xml:space="preserve"> </w:t>
      </w:r>
      <w:r w:rsidRPr="002866A9">
        <w:rPr>
          <w:sz w:val="28"/>
          <w:szCs w:val="28"/>
        </w:rPr>
        <w:t>Баканов М.И., Шеремет А.Д. Теория экономического анализа: Учебник. – 4-е изд., доп. и перераб. – М.: Финансы и статистика, 2001. – 416 с.</w:t>
      </w:r>
    </w:p>
    <w:p w:rsidR="000C40FF" w:rsidRPr="002866A9" w:rsidRDefault="00077D01" w:rsidP="002866A9">
      <w:pPr>
        <w:widowControl/>
        <w:tabs>
          <w:tab w:val="left" w:pos="0"/>
        </w:tabs>
        <w:spacing w:before="0" w:line="360" w:lineRule="auto"/>
        <w:ind w:firstLine="0"/>
        <w:rPr>
          <w:color w:val="000000"/>
          <w:sz w:val="28"/>
          <w:szCs w:val="28"/>
        </w:rPr>
      </w:pPr>
      <w:r w:rsidRPr="002866A9">
        <w:rPr>
          <w:color w:val="000000"/>
          <w:sz w:val="28"/>
          <w:szCs w:val="28"/>
        </w:rPr>
        <w:t>3.</w:t>
      </w:r>
      <w:r w:rsidR="007963D1" w:rsidRPr="002866A9">
        <w:rPr>
          <w:color w:val="000000"/>
          <w:sz w:val="28"/>
          <w:szCs w:val="28"/>
        </w:rPr>
        <w:t xml:space="preserve"> </w:t>
      </w:r>
      <w:r w:rsidR="000C40FF" w:rsidRPr="002866A9">
        <w:rPr>
          <w:color w:val="000000"/>
          <w:sz w:val="28"/>
          <w:szCs w:val="28"/>
        </w:rPr>
        <w:t>Бухгалтерський, управлінський</w:t>
      </w:r>
      <w:r w:rsidR="002866A9">
        <w:rPr>
          <w:color w:val="000000"/>
          <w:sz w:val="28"/>
          <w:szCs w:val="28"/>
        </w:rPr>
        <w:t xml:space="preserve"> </w:t>
      </w:r>
      <w:r w:rsidR="000C40FF" w:rsidRPr="002866A9">
        <w:rPr>
          <w:color w:val="000000"/>
          <w:sz w:val="28"/>
          <w:szCs w:val="28"/>
        </w:rPr>
        <w:t>облік: курс лекцій /</w:t>
      </w:r>
      <w:r w:rsidR="002866A9">
        <w:rPr>
          <w:color w:val="000000"/>
          <w:sz w:val="28"/>
          <w:szCs w:val="28"/>
        </w:rPr>
        <w:t xml:space="preserve"> </w:t>
      </w:r>
      <w:r w:rsidR="000C40FF" w:rsidRPr="002866A9">
        <w:rPr>
          <w:color w:val="000000"/>
          <w:sz w:val="28"/>
          <w:szCs w:val="28"/>
        </w:rPr>
        <w:t xml:space="preserve">Ф.Ф.Бутинець, Чижевська Л.В., Герасимчук.Н.В. та інші. – Житомир: Рута, 2000. – 248 с. </w:t>
      </w:r>
    </w:p>
    <w:p w:rsidR="000C40FF" w:rsidRPr="002866A9" w:rsidRDefault="00077D01" w:rsidP="002866A9">
      <w:pPr>
        <w:widowControl/>
        <w:tabs>
          <w:tab w:val="left" w:pos="0"/>
        </w:tabs>
        <w:spacing w:before="0" w:line="360" w:lineRule="auto"/>
        <w:ind w:firstLine="0"/>
        <w:rPr>
          <w:color w:val="000000"/>
          <w:sz w:val="28"/>
          <w:szCs w:val="28"/>
        </w:rPr>
      </w:pPr>
      <w:r w:rsidRPr="002866A9">
        <w:rPr>
          <w:color w:val="000000"/>
          <w:sz w:val="28"/>
          <w:szCs w:val="28"/>
        </w:rPr>
        <w:t>4</w:t>
      </w:r>
      <w:r w:rsidR="000C40FF" w:rsidRPr="002866A9">
        <w:rPr>
          <w:b/>
          <w:color w:val="000000"/>
          <w:sz w:val="28"/>
          <w:szCs w:val="28"/>
        </w:rPr>
        <w:t>.</w:t>
      </w:r>
      <w:r w:rsidR="000C40FF" w:rsidRPr="002866A9">
        <w:rPr>
          <w:color w:val="000000"/>
          <w:sz w:val="28"/>
          <w:szCs w:val="28"/>
        </w:rPr>
        <w:t xml:space="preserve"> Бухгалтерський</w:t>
      </w:r>
      <w:r w:rsidR="002866A9">
        <w:rPr>
          <w:color w:val="000000"/>
          <w:sz w:val="28"/>
          <w:szCs w:val="28"/>
        </w:rPr>
        <w:t xml:space="preserve"> </w:t>
      </w:r>
      <w:r w:rsidR="000C40FF" w:rsidRPr="002866A9">
        <w:rPr>
          <w:color w:val="000000"/>
          <w:sz w:val="28"/>
          <w:szCs w:val="28"/>
        </w:rPr>
        <w:t>облік: Навч. – метод. посібник</w:t>
      </w:r>
      <w:r w:rsidR="002866A9">
        <w:rPr>
          <w:color w:val="000000"/>
          <w:sz w:val="28"/>
          <w:szCs w:val="28"/>
        </w:rPr>
        <w:t xml:space="preserve"> </w:t>
      </w:r>
      <w:r w:rsidR="000C40FF" w:rsidRPr="002866A9">
        <w:rPr>
          <w:color w:val="000000"/>
          <w:sz w:val="28"/>
          <w:szCs w:val="28"/>
        </w:rPr>
        <w:t>для</w:t>
      </w:r>
      <w:r w:rsidR="002866A9">
        <w:rPr>
          <w:color w:val="000000"/>
          <w:sz w:val="28"/>
          <w:szCs w:val="28"/>
        </w:rPr>
        <w:t xml:space="preserve"> </w:t>
      </w:r>
      <w:r w:rsidR="000C40FF" w:rsidRPr="002866A9">
        <w:rPr>
          <w:color w:val="000000"/>
          <w:sz w:val="28"/>
          <w:szCs w:val="28"/>
        </w:rPr>
        <w:t>самостійного</w:t>
      </w:r>
      <w:r w:rsidR="002866A9">
        <w:rPr>
          <w:color w:val="000000"/>
          <w:sz w:val="28"/>
          <w:szCs w:val="28"/>
        </w:rPr>
        <w:t xml:space="preserve"> </w:t>
      </w:r>
      <w:r w:rsidR="000C40FF" w:rsidRPr="002866A9">
        <w:rPr>
          <w:color w:val="000000"/>
          <w:sz w:val="28"/>
          <w:szCs w:val="28"/>
        </w:rPr>
        <w:t>вивчення дисциплини. – К.: КНЕУ, 2001. – 370 с.</w:t>
      </w:r>
    </w:p>
    <w:p w:rsidR="000C40FF" w:rsidRPr="002866A9" w:rsidRDefault="00077D01" w:rsidP="002866A9">
      <w:pPr>
        <w:widowControl/>
        <w:tabs>
          <w:tab w:val="left" w:pos="0"/>
        </w:tabs>
        <w:spacing w:before="0" w:line="360" w:lineRule="auto"/>
        <w:ind w:firstLine="0"/>
        <w:rPr>
          <w:color w:val="000000"/>
          <w:sz w:val="28"/>
          <w:szCs w:val="28"/>
          <w:lang w:val="ru-RU"/>
        </w:rPr>
      </w:pPr>
      <w:r w:rsidRPr="002866A9">
        <w:rPr>
          <w:color w:val="000000"/>
          <w:sz w:val="28"/>
          <w:szCs w:val="28"/>
        </w:rPr>
        <w:t>5</w:t>
      </w:r>
      <w:r w:rsidR="000C40FF" w:rsidRPr="002866A9">
        <w:rPr>
          <w:color w:val="000000"/>
          <w:sz w:val="28"/>
          <w:szCs w:val="28"/>
        </w:rPr>
        <w:t>. Бухгалтерський</w:t>
      </w:r>
      <w:r w:rsidR="002866A9">
        <w:rPr>
          <w:color w:val="000000"/>
          <w:sz w:val="28"/>
          <w:szCs w:val="28"/>
        </w:rPr>
        <w:t xml:space="preserve"> </w:t>
      </w:r>
      <w:r w:rsidR="000C40FF" w:rsidRPr="002866A9">
        <w:rPr>
          <w:color w:val="000000"/>
          <w:sz w:val="28"/>
          <w:szCs w:val="28"/>
        </w:rPr>
        <w:t>облік: Підручник / А. Д. Ларіонов, В. А. Єрофєєва,</w:t>
      </w:r>
      <w:r w:rsidR="002866A9">
        <w:rPr>
          <w:color w:val="000000"/>
          <w:sz w:val="28"/>
          <w:szCs w:val="28"/>
        </w:rPr>
        <w:t xml:space="preserve"> </w:t>
      </w:r>
      <w:r w:rsidR="000C40FF" w:rsidRPr="002866A9">
        <w:rPr>
          <w:color w:val="000000"/>
          <w:sz w:val="28"/>
          <w:szCs w:val="28"/>
        </w:rPr>
        <w:t>Ж. Г. Лєотьєва,</w:t>
      </w:r>
      <w:r w:rsidR="002866A9">
        <w:rPr>
          <w:color w:val="000000"/>
          <w:sz w:val="28"/>
          <w:szCs w:val="28"/>
        </w:rPr>
        <w:t xml:space="preserve"> </w:t>
      </w:r>
      <w:r w:rsidR="000C40FF" w:rsidRPr="002866A9">
        <w:rPr>
          <w:color w:val="000000"/>
          <w:sz w:val="28"/>
          <w:szCs w:val="28"/>
        </w:rPr>
        <w:t>П. А. Станков / За ред. А. Д. Ларіонова. – М.: ГроссБух, 1999. – 392 с.</w:t>
      </w:r>
    </w:p>
    <w:p w:rsidR="008A73B2" w:rsidRPr="002866A9" w:rsidRDefault="00077D01" w:rsidP="002866A9">
      <w:pPr>
        <w:widowControl/>
        <w:shd w:val="clear" w:color="auto" w:fill="FFFFFF"/>
        <w:spacing w:before="0" w:line="360" w:lineRule="auto"/>
        <w:ind w:firstLine="0"/>
        <w:rPr>
          <w:sz w:val="28"/>
          <w:szCs w:val="28"/>
        </w:rPr>
      </w:pPr>
      <w:r w:rsidRPr="002866A9">
        <w:rPr>
          <w:color w:val="000000"/>
          <w:sz w:val="28"/>
          <w:szCs w:val="28"/>
        </w:rPr>
        <w:t>6.</w:t>
      </w:r>
      <w:r w:rsidR="007963D1" w:rsidRPr="002866A9">
        <w:rPr>
          <w:color w:val="000000"/>
          <w:sz w:val="28"/>
          <w:szCs w:val="28"/>
        </w:rPr>
        <w:t xml:space="preserve"> </w:t>
      </w:r>
      <w:r w:rsidR="008A73B2" w:rsidRPr="002866A9">
        <w:rPr>
          <w:color w:val="000000"/>
          <w:sz w:val="28"/>
          <w:szCs w:val="28"/>
        </w:rPr>
        <w:t>Бухгалтерский учет в Украине / Бирюков И.Н. и др.</w:t>
      </w:r>
      <w:r w:rsidR="002866A9">
        <w:rPr>
          <w:color w:val="000000"/>
          <w:sz w:val="28"/>
          <w:szCs w:val="28"/>
        </w:rPr>
        <w:t xml:space="preserve"> </w:t>
      </w:r>
      <w:r w:rsidR="008A73B2" w:rsidRPr="002866A9">
        <w:rPr>
          <w:color w:val="000000"/>
          <w:sz w:val="28"/>
          <w:szCs w:val="28"/>
        </w:rPr>
        <w:t>- К.: 2001. - 408 с.</w:t>
      </w:r>
    </w:p>
    <w:p w:rsidR="008A73B2" w:rsidRPr="002866A9" w:rsidRDefault="00077D01" w:rsidP="002866A9">
      <w:pPr>
        <w:widowControl/>
        <w:shd w:val="clear" w:color="auto" w:fill="FFFFFF"/>
        <w:spacing w:before="0" w:line="360" w:lineRule="auto"/>
        <w:ind w:right="24" w:firstLine="0"/>
        <w:rPr>
          <w:sz w:val="28"/>
          <w:szCs w:val="28"/>
        </w:rPr>
      </w:pPr>
      <w:r w:rsidRPr="002866A9">
        <w:rPr>
          <w:color w:val="000000"/>
          <w:spacing w:val="-1"/>
          <w:sz w:val="28"/>
          <w:szCs w:val="28"/>
        </w:rPr>
        <w:t>7.</w:t>
      </w:r>
      <w:r w:rsidR="008A73B2" w:rsidRPr="002866A9">
        <w:rPr>
          <w:color w:val="000000"/>
          <w:spacing w:val="-1"/>
          <w:sz w:val="28"/>
          <w:szCs w:val="28"/>
        </w:rPr>
        <w:t xml:space="preserve">Бороненкова С.А., Маслова Л.И., Крылов С.И. Финансовый анализ </w:t>
      </w:r>
      <w:r w:rsidR="008A73B2" w:rsidRPr="002866A9">
        <w:rPr>
          <w:color w:val="000000"/>
          <w:spacing w:val="-7"/>
          <w:sz w:val="28"/>
          <w:szCs w:val="28"/>
        </w:rPr>
        <w:t>предпритий. – Е.: Изд-во Урал. гос. университета, 2001. - 200 с.</w:t>
      </w:r>
    </w:p>
    <w:p w:rsidR="008A73B2" w:rsidRPr="002866A9" w:rsidRDefault="00077D01" w:rsidP="002866A9">
      <w:pPr>
        <w:pStyle w:val="24"/>
        <w:tabs>
          <w:tab w:val="left" w:pos="0"/>
        </w:tabs>
        <w:spacing w:after="0" w:line="360" w:lineRule="auto"/>
        <w:ind w:left="0"/>
        <w:jc w:val="both"/>
        <w:rPr>
          <w:sz w:val="28"/>
          <w:szCs w:val="28"/>
        </w:rPr>
      </w:pPr>
      <w:r w:rsidRPr="002866A9">
        <w:rPr>
          <w:sz w:val="28"/>
          <w:szCs w:val="28"/>
        </w:rPr>
        <w:t>8.</w:t>
      </w:r>
      <w:r w:rsidR="008A73B2" w:rsidRPr="002866A9">
        <w:rPr>
          <w:sz w:val="28"/>
          <w:szCs w:val="28"/>
        </w:rPr>
        <w:t xml:space="preserve">Бутинець Ф.Ф. Бухгалтерський фінансовий облік: Конспект лекцій. - Житомир: ПП </w:t>
      </w:r>
      <w:r w:rsidR="008A73B2" w:rsidRPr="002866A9">
        <w:rPr>
          <w:sz w:val="28"/>
          <w:szCs w:val="28"/>
          <w:lang w:val="ru-RU"/>
        </w:rPr>
        <w:t>“</w:t>
      </w:r>
      <w:r w:rsidR="008A73B2" w:rsidRPr="002866A9">
        <w:rPr>
          <w:sz w:val="28"/>
          <w:szCs w:val="28"/>
        </w:rPr>
        <w:t>Рута</w:t>
      </w:r>
      <w:r w:rsidR="008A73B2" w:rsidRPr="002866A9">
        <w:rPr>
          <w:sz w:val="28"/>
          <w:szCs w:val="28"/>
          <w:lang w:val="ru-RU"/>
        </w:rPr>
        <w:t>”</w:t>
      </w:r>
      <w:r w:rsidR="008A73B2" w:rsidRPr="002866A9">
        <w:rPr>
          <w:sz w:val="28"/>
          <w:szCs w:val="28"/>
        </w:rPr>
        <w:t>. -2001. – 288с.</w:t>
      </w:r>
    </w:p>
    <w:p w:rsidR="008A73B2" w:rsidRPr="002866A9" w:rsidRDefault="00077D01" w:rsidP="002866A9">
      <w:pPr>
        <w:pStyle w:val="24"/>
        <w:tabs>
          <w:tab w:val="left" w:pos="0"/>
        </w:tabs>
        <w:spacing w:after="0" w:line="360" w:lineRule="auto"/>
        <w:ind w:left="0"/>
        <w:jc w:val="both"/>
        <w:rPr>
          <w:sz w:val="28"/>
          <w:szCs w:val="28"/>
        </w:rPr>
      </w:pPr>
      <w:r w:rsidRPr="002866A9">
        <w:rPr>
          <w:sz w:val="28"/>
          <w:szCs w:val="28"/>
        </w:rPr>
        <w:t>9.</w:t>
      </w:r>
      <w:r w:rsidR="007963D1" w:rsidRPr="002866A9">
        <w:rPr>
          <w:sz w:val="28"/>
          <w:szCs w:val="28"/>
        </w:rPr>
        <w:t xml:space="preserve"> </w:t>
      </w:r>
      <w:r w:rsidR="008A73B2" w:rsidRPr="002866A9">
        <w:rPr>
          <w:sz w:val="28"/>
          <w:szCs w:val="28"/>
        </w:rPr>
        <w:t xml:space="preserve">Бутинець Ф.Ф. Бухгалтерський фінансовий облік: Підручник. - Житомир: ПП </w:t>
      </w:r>
      <w:r w:rsidR="008A73B2" w:rsidRPr="002866A9">
        <w:rPr>
          <w:sz w:val="28"/>
          <w:szCs w:val="28"/>
          <w:lang w:val="ru-RU"/>
        </w:rPr>
        <w:t>“</w:t>
      </w:r>
      <w:r w:rsidR="008A73B2" w:rsidRPr="002866A9">
        <w:rPr>
          <w:sz w:val="28"/>
          <w:szCs w:val="28"/>
        </w:rPr>
        <w:t>Рута</w:t>
      </w:r>
      <w:r w:rsidR="008A73B2" w:rsidRPr="002866A9">
        <w:rPr>
          <w:sz w:val="28"/>
          <w:szCs w:val="28"/>
          <w:lang w:val="ru-RU"/>
        </w:rPr>
        <w:t>”</w:t>
      </w:r>
      <w:r w:rsidR="008A73B2" w:rsidRPr="002866A9">
        <w:rPr>
          <w:sz w:val="28"/>
          <w:szCs w:val="28"/>
        </w:rPr>
        <w:t>.-2002.-688с.</w:t>
      </w:r>
    </w:p>
    <w:p w:rsidR="008A73B2" w:rsidRPr="002866A9" w:rsidRDefault="00077D01" w:rsidP="002866A9">
      <w:pPr>
        <w:widowControl/>
        <w:shd w:val="clear" w:color="auto" w:fill="FFFFFF"/>
        <w:spacing w:before="0" w:line="360" w:lineRule="auto"/>
        <w:ind w:right="38" w:firstLine="0"/>
        <w:rPr>
          <w:sz w:val="28"/>
          <w:szCs w:val="28"/>
        </w:rPr>
      </w:pPr>
      <w:r w:rsidRPr="002866A9">
        <w:rPr>
          <w:color w:val="000000"/>
          <w:sz w:val="28"/>
          <w:szCs w:val="28"/>
        </w:rPr>
        <w:t>10.</w:t>
      </w:r>
      <w:r w:rsidR="007963D1" w:rsidRPr="002866A9">
        <w:rPr>
          <w:color w:val="000000"/>
          <w:sz w:val="28"/>
          <w:szCs w:val="28"/>
        </w:rPr>
        <w:t xml:space="preserve"> </w:t>
      </w:r>
      <w:r w:rsidR="008A73B2" w:rsidRPr="002866A9">
        <w:rPr>
          <w:color w:val="000000"/>
          <w:sz w:val="28"/>
          <w:szCs w:val="28"/>
        </w:rPr>
        <w:t>Вещунова Н.Л. Анализ хозяйственной деятельности предпритий. - Мн.: ИП Экоперспектива, 1997. - 309 с.</w:t>
      </w:r>
    </w:p>
    <w:p w:rsidR="000C40FF" w:rsidRPr="002866A9" w:rsidRDefault="00077D01" w:rsidP="002866A9">
      <w:pPr>
        <w:widowControl/>
        <w:tabs>
          <w:tab w:val="left" w:pos="0"/>
        </w:tabs>
        <w:spacing w:before="0" w:line="360" w:lineRule="auto"/>
        <w:ind w:firstLine="0"/>
        <w:rPr>
          <w:color w:val="000000"/>
          <w:sz w:val="28"/>
          <w:szCs w:val="28"/>
        </w:rPr>
      </w:pPr>
      <w:r w:rsidRPr="002866A9">
        <w:rPr>
          <w:color w:val="000000"/>
          <w:sz w:val="28"/>
          <w:szCs w:val="28"/>
        </w:rPr>
        <w:t>11</w:t>
      </w:r>
      <w:r w:rsidR="000C40FF" w:rsidRPr="002866A9">
        <w:rPr>
          <w:color w:val="000000"/>
          <w:sz w:val="28"/>
          <w:szCs w:val="28"/>
        </w:rPr>
        <w:t>. Ворончук П. Т., Огійчук В. М. Довідник з питань бухгалтерського обліку. – К.: Україна, 1991. – 366с.</w:t>
      </w:r>
    </w:p>
    <w:p w:rsidR="008A73B2" w:rsidRPr="002866A9" w:rsidRDefault="00077D01" w:rsidP="002866A9">
      <w:pPr>
        <w:widowControl/>
        <w:spacing w:before="0" w:line="360" w:lineRule="auto"/>
        <w:ind w:firstLine="0"/>
        <w:rPr>
          <w:sz w:val="28"/>
          <w:szCs w:val="28"/>
        </w:rPr>
      </w:pPr>
      <w:r w:rsidRPr="002866A9">
        <w:rPr>
          <w:sz w:val="28"/>
          <w:szCs w:val="28"/>
        </w:rPr>
        <w:t>12.</w:t>
      </w:r>
      <w:r w:rsidR="007963D1" w:rsidRPr="002866A9">
        <w:rPr>
          <w:sz w:val="28"/>
          <w:szCs w:val="28"/>
        </w:rPr>
        <w:t xml:space="preserve"> </w:t>
      </w:r>
      <w:r w:rsidR="008A73B2" w:rsidRPr="002866A9">
        <w:rPr>
          <w:sz w:val="28"/>
          <w:szCs w:val="28"/>
        </w:rPr>
        <w:t>Грабова Н.М. Теорія бухгалтерського обліку. – К.: А.С.К., 2001. – 223с.</w:t>
      </w:r>
    </w:p>
    <w:p w:rsidR="000C40FF" w:rsidRPr="002866A9" w:rsidRDefault="00077D01" w:rsidP="002866A9">
      <w:pPr>
        <w:widowControl/>
        <w:tabs>
          <w:tab w:val="left" w:pos="0"/>
        </w:tabs>
        <w:spacing w:before="0" w:line="360" w:lineRule="auto"/>
        <w:ind w:firstLine="0"/>
        <w:rPr>
          <w:color w:val="000000"/>
          <w:sz w:val="28"/>
          <w:szCs w:val="28"/>
        </w:rPr>
      </w:pPr>
      <w:r w:rsidRPr="002866A9">
        <w:rPr>
          <w:color w:val="000000"/>
          <w:sz w:val="28"/>
          <w:szCs w:val="28"/>
        </w:rPr>
        <w:t>13</w:t>
      </w:r>
      <w:r w:rsidR="000C40FF" w:rsidRPr="002866A9">
        <w:rPr>
          <w:color w:val="000000"/>
          <w:sz w:val="28"/>
          <w:szCs w:val="28"/>
        </w:rPr>
        <w:t>. Грабова Н. М. Теорія бухгалтерського обліку: Навч. посібник / За ред. М. В. Кужельного. – К.: АСК, 2002. – 266 с.</w:t>
      </w:r>
    </w:p>
    <w:p w:rsidR="008A73B2" w:rsidRPr="002866A9" w:rsidRDefault="00077D01" w:rsidP="002866A9">
      <w:pPr>
        <w:widowControl/>
        <w:spacing w:before="0" w:line="360" w:lineRule="auto"/>
        <w:ind w:firstLine="0"/>
        <w:rPr>
          <w:sz w:val="28"/>
          <w:szCs w:val="28"/>
        </w:rPr>
      </w:pPr>
      <w:r w:rsidRPr="002866A9">
        <w:rPr>
          <w:sz w:val="28"/>
          <w:szCs w:val="28"/>
        </w:rPr>
        <w:t>14.</w:t>
      </w:r>
      <w:r w:rsidR="007963D1" w:rsidRPr="002866A9">
        <w:rPr>
          <w:sz w:val="28"/>
          <w:szCs w:val="28"/>
        </w:rPr>
        <w:t xml:space="preserve"> </w:t>
      </w:r>
      <w:r w:rsidR="008A73B2" w:rsidRPr="002866A9">
        <w:rPr>
          <w:sz w:val="28"/>
          <w:szCs w:val="28"/>
        </w:rPr>
        <w:t>Гудзинський О., Кірейцев Г., Савчук В. Амортизація в оновленні основних засобів // Бухгалтерія в сільському господарстві.-2004.-340с.</w:t>
      </w:r>
    </w:p>
    <w:p w:rsidR="000C40FF" w:rsidRPr="002866A9" w:rsidRDefault="00077D01" w:rsidP="002866A9">
      <w:pPr>
        <w:widowControl/>
        <w:tabs>
          <w:tab w:val="left" w:pos="0"/>
        </w:tabs>
        <w:spacing w:before="0" w:line="360" w:lineRule="auto"/>
        <w:ind w:firstLine="0"/>
        <w:rPr>
          <w:color w:val="000000"/>
          <w:sz w:val="28"/>
          <w:szCs w:val="28"/>
          <w:lang w:val="ru-RU"/>
        </w:rPr>
      </w:pPr>
      <w:r w:rsidRPr="002866A9">
        <w:rPr>
          <w:color w:val="000000"/>
          <w:sz w:val="28"/>
          <w:szCs w:val="28"/>
        </w:rPr>
        <w:t>15</w:t>
      </w:r>
      <w:r w:rsidR="000C40FF" w:rsidRPr="002866A9">
        <w:rPr>
          <w:color w:val="000000"/>
          <w:sz w:val="28"/>
          <w:szCs w:val="28"/>
        </w:rPr>
        <w:t xml:space="preserve">. Завгородній В. П., Савченко В. Л. Бухгалтерський облік, контроль і аудит в умовах ринку : 2-є видання, – К.: Фірма </w:t>
      </w:r>
      <w:r w:rsidR="000C40FF" w:rsidRPr="002866A9">
        <w:rPr>
          <w:color w:val="000000"/>
          <w:sz w:val="28"/>
          <w:szCs w:val="28"/>
          <w:lang w:val="ru-RU"/>
        </w:rPr>
        <w:t>“</w:t>
      </w:r>
      <w:r w:rsidR="000C40FF" w:rsidRPr="002866A9">
        <w:rPr>
          <w:color w:val="000000"/>
          <w:sz w:val="28"/>
          <w:szCs w:val="28"/>
        </w:rPr>
        <w:t>ДІ-КСІ”, 1997 – 832 с.</w:t>
      </w:r>
    </w:p>
    <w:p w:rsidR="00B919F1" w:rsidRPr="002866A9" w:rsidRDefault="00077D01" w:rsidP="002866A9">
      <w:pPr>
        <w:widowControl/>
        <w:spacing w:before="0" w:line="360" w:lineRule="auto"/>
        <w:ind w:firstLine="0"/>
        <w:rPr>
          <w:sz w:val="28"/>
          <w:szCs w:val="28"/>
        </w:rPr>
      </w:pPr>
      <w:r w:rsidRPr="002866A9">
        <w:rPr>
          <w:sz w:val="28"/>
          <w:szCs w:val="28"/>
        </w:rPr>
        <w:t>16.</w:t>
      </w:r>
      <w:r w:rsidR="007963D1" w:rsidRPr="002866A9">
        <w:rPr>
          <w:sz w:val="28"/>
          <w:szCs w:val="28"/>
        </w:rPr>
        <w:t xml:space="preserve"> </w:t>
      </w:r>
      <w:r w:rsidR="00B919F1" w:rsidRPr="002866A9">
        <w:rPr>
          <w:sz w:val="28"/>
          <w:szCs w:val="28"/>
        </w:rPr>
        <w:t>Закон</w:t>
      </w:r>
      <w:r w:rsidR="002866A9">
        <w:rPr>
          <w:sz w:val="28"/>
          <w:szCs w:val="28"/>
        </w:rPr>
        <w:t xml:space="preserve"> </w:t>
      </w:r>
      <w:r w:rsidR="00B919F1" w:rsidRPr="002866A9">
        <w:rPr>
          <w:sz w:val="28"/>
          <w:szCs w:val="28"/>
        </w:rPr>
        <w:t>України</w:t>
      </w:r>
      <w:r w:rsidR="002866A9">
        <w:rPr>
          <w:sz w:val="28"/>
          <w:szCs w:val="28"/>
        </w:rPr>
        <w:t xml:space="preserve"> </w:t>
      </w:r>
      <w:r w:rsidR="008A73B2" w:rsidRPr="002866A9">
        <w:rPr>
          <w:sz w:val="28"/>
          <w:szCs w:val="28"/>
          <w:lang w:val="ru-RU"/>
        </w:rPr>
        <w:t>“</w:t>
      </w:r>
      <w:r w:rsidR="00B919F1" w:rsidRPr="002866A9">
        <w:rPr>
          <w:sz w:val="28"/>
          <w:szCs w:val="28"/>
        </w:rPr>
        <w:t>Про</w:t>
      </w:r>
      <w:r w:rsidR="002866A9">
        <w:rPr>
          <w:sz w:val="28"/>
          <w:szCs w:val="28"/>
        </w:rPr>
        <w:t xml:space="preserve"> </w:t>
      </w:r>
      <w:r w:rsidR="00B919F1" w:rsidRPr="002866A9">
        <w:rPr>
          <w:sz w:val="28"/>
          <w:szCs w:val="28"/>
        </w:rPr>
        <w:t>оподаткування</w:t>
      </w:r>
      <w:r w:rsidR="002866A9">
        <w:rPr>
          <w:sz w:val="28"/>
          <w:szCs w:val="28"/>
        </w:rPr>
        <w:t xml:space="preserve"> </w:t>
      </w:r>
      <w:r w:rsidR="00B919F1" w:rsidRPr="002866A9">
        <w:rPr>
          <w:sz w:val="28"/>
          <w:szCs w:val="28"/>
        </w:rPr>
        <w:t>прибутку підприємств</w:t>
      </w:r>
      <w:r w:rsidR="008A73B2" w:rsidRPr="002866A9">
        <w:rPr>
          <w:sz w:val="28"/>
          <w:szCs w:val="28"/>
          <w:lang w:val="ru-RU"/>
        </w:rPr>
        <w:t>”</w:t>
      </w:r>
      <w:r w:rsidR="00B919F1" w:rsidRPr="002866A9">
        <w:rPr>
          <w:sz w:val="28"/>
          <w:szCs w:val="28"/>
        </w:rPr>
        <w:t xml:space="preserve"> від 28 грудня 1994р. №334/94-ВР (з нас</w:t>
      </w:r>
      <w:r w:rsidR="00CD5F11" w:rsidRPr="002866A9">
        <w:rPr>
          <w:sz w:val="28"/>
          <w:szCs w:val="28"/>
        </w:rPr>
        <w:t>тупними змінами та доповненнями</w:t>
      </w:r>
      <w:r w:rsidR="00B919F1" w:rsidRPr="002866A9">
        <w:rPr>
          <w:sz w:val="28"/>
          <w:szCs w:val="28"/>
        </w:rPr>
        <w:t>).</w:t>
      </w:r>
    </w:p>
    <w:p w:rsidR="00B919F1" w:rsidRPr="002866A9" w:rsidRDefault="00077D01" w:rsidP="002866A9">
      <w:pPr>
        <w:shd w:val="clear" w:color="auto" w:fill="FFFFFF"/>
        <w:autoSpaceDE w:val="0"/>
        <w:autoSpaceDN w:val="0"/>
        <w:adjustRightInd w:val="0"/>
        <w:spacing w:before="0" w:line="360" w:lineRule="auto"/>
        <w:ind w:firstLine="0"/>
        <w:rPr>
          <w:color w:val="000000"/>
          <w:sz w:val="28"/>
          <w:szCs w:val="28"/>
        </w:rPr>
      </w:pPr>
      <w:r w:rsidRPr="002866A9">
        <w:rPr>
          <w:color w:val="000000"/>
          <w:sz w:val="28"/>
          <w:szCs w:val="28"/>
        </w:rPr>
        <w:t>17.</w:t>
      </w:r>
      <w:r w:rsidR="007963D1" w:rsidRPr="002866A9">
        <w:rPr>
          <w:color w:val="000000"/>
          <w:sz w:val="28"/>
          <w:szCs w:val="28"/>
        </w:rPr>
        <w:t xml:space="preserve"> </w:t>
      </w:r>
      <w:r w:rsidR="00B919F1" w:rsidRPr="002866A9">
        <w:rPr>
          <w:color w:val="000000"/>
          <w:sz w:val="28"/>
          <w:szCs w:val="28"/>
        </w:rPr>
        <w:t>Інструкція з застосування Плану рахунків бухгалтер</w:t>
      </w:r>
      <w:r w:rsidR="00B919F1" w:rsidRPr="002866A9">
        <w:rPr>
          <w:color w:val="000000"/>
          <w:sz w:val="28"/>
          <w:szCs w:val="28"/>
        </w:rPr>
        <w:softHyphen/>
        <w:t>ського обліку ак</w:t>
      </w:r>
      <w:r w:rsidR="00B919F1" w:rsidRPr="002866A9">
        <w:rPr>
          <w:color w:val="000000"/>
          <w:sz w:val="28"/>
          <w:szCs w:val="28"/>
        </w:rPr>
        <w:softHyphen/>
        <w:t>тивів, капіталу, зобов</w:t>
      </w:r>
      <w:r w:rsidR="00CD5F11" w:rsidRPr="002866A9">
        <w:rPr>
          <w:color w:val="000000"/>
          <w:sz w:val="28"/>
          <w:szCs w:val="28"/>
        </w:rPr>
        <w:t>’</w:t>
      </w:r>
      <w:r w:rsidR="00B919F1" w:rsidRPr="002866A9">
        <w:rPr>
          <w:color w:val="000000"/>
          <w:sz w:val="28"/>
          <w:szCs w:val="28"/>
        </w:rPr>
        <w:t>язань і господарських операцій підприємств та організацій № 291</w:t>
      </w:r>
      <w:r w:rsidR="002866A9">
        <w:rPr>
          <w:color w:val="000000"/>
          <w:sz w:val="28"/>
          <w:szCs w:val="28"/>
        </w:rPr>
        <w:t xml:space="preserve"> </w:t>
      </w:r>
      <w:r w:rsidR="00B919F1" w:rsidRPr="002866A9">
        <w:rPr>
          <w:color w:val="000000"/>
          <w:sz w:val="28"/>
          <w:szCs w:val="28"/>
        </w:rPr>
        <w:t>від 30.11.99 р.(зареєстровано в Міністерстві юстиції України М 893/4186 від 21.12.99 р.).</w:t>
      </w:r>
    </w:p>
    <w:p w:rsidR="000C40FF" w:rsidRPr="002866A9" w:rsidRDefault="00077D01" w:rsidP="002866A9">
      <w:pPr>
        <w:pStyle w:val="24"/>
        <w:tabs>
          <w:tab w:val="left" w:pos="0"/>
        </w:tabs>
        <w:spacing w:after="0" w:line="360" w:lineRule="auto"/>
        <w:ind w:left="0"/>
        <w:jc w:val="both"/>
        <w:rPr>
          <w:sz w:val="28"/>
          <w:szCs w:val="28"/>
        </w:rPr>
      </w:pPr>
      <w:r w:rsidRPr="002866A9">
        <w:rPr>
          <w:sz w:val="28"/>
          <w:szCs w:val="28"/>
        </w:rPr>
        <w:t>18.</w:t>
      </w:r>
      <w:r w:rsidR="007963D1" w:rsidRPr="002866A9">
        <w:rPr>
          <w:sz w:val="28"/>
          <w:szCs w:val="28"/>
        </w:rPr>
        <w:t xml:space="preserve"> </w:t>
      </w:r>
      <w:r w:rsidR="000C40FF" w:rsidRPr="002866A9">
        <w:rPr>
          <w:sz w:val="28"/>
          <w:szCs w:val="28"/>
        </w:rPr>
        <w:t>Кужельний М.В., Лінник В.Г. Теорія бухгалтерського обліку. – К.: КНЕУ, 2001. – 334с.</w:t>
      </w:r>
    </w:p>
    <w:p w:rsidR="000C40FF" w:rsidRPr="002866A9" w:rsidRDefault="00077D01" w:rsidP="002866A9">
      <w:pPr>
        <w:shd w:val="clear" w:color="auto" w:fill="FFFFFF"/>
        <w:autoSpaceDE w:val="0"/>
        <w:autoSpaceDN w:val="0"/>
        <w:adjustRightInd w:val="0"/>
        <w:spacing w:before="0" w:line="360" w:lineRule="auto"/>
        <w:ind w:firstLine="0"/>
        <w:rPr>
          <w:sz w:val="28"/>
          <w:szCs w:val="28"/>
        </w:rPr>
      </w:pPr>
      <w:r w:rsidRPr="002866A9">
        <w:rPr>
          <w:sz w:val="28"/>
          <w:szCs w:val="28"/>
        </w:rPr>
        <w:t>19.</w:t>
      </w:r>
      <w:r w:rsidR="007963D1" w:rsidRPr="002866A9">
        <w:rPr>
          <w:sz w:val="28"/>
          <w:szCs w:val="28"/>
        </w:rPr>
        <w:t xml:space="preserve"> </w:t>
      </w:r>
      <w:r w:rsidR="000C40FF" w:rsidRPr="002866A9">
        <w:rPr>
          <w:sz w:val="28"/>
          <w:szCs w:val="28"/>
        </w:rPr>
        <w:t xml:space="preserve">Лишиленко О.В. Бухгалтерський фінансовий облік. Навчальний посібник. – Київ: Вид-во </w:t>
      </w:r>
      <w:r w:rsidR="000C40FF" w:rsidRPr="002866A9">
        <w:rPr>
          <w:sz w:val="28"/>
          <w:szCs w:val="28"/>
          <w:lang w:val="ru-RU"/>
        </w:rPr>
        <w:t>“</w:t>
      </w:r>
      <w:r w:rsidR="000C40FF" w:rsidRPr="002866A9">
        <w:rPr>
          <w:sz w:val="28"/>
          <w:szCs w:val="28"/>
        </w:rPr>
        <w:t>Центр учбової літератури”, 2005. – 524с.</w:t>
      </w:r>
    </w:p>
    <w:p w:rsidR="000C40FF" w:rsidRPr="002866A9" w:rsidRDefault="00077D01" w:rsidP="002866A9">
      <w:pPr>
        <w:widowControl/>
        <w:shd w:val="clear" w:color="auto" w:fill="FFFFFF"/>
        <w:spacing w:before="0" w:line="360" w:lineRule="auto"/>
        <w:ind w:right="53" w:firstLine="0"/>
        <w:rPr>
          <w:sz w:val="28"/>
          <w:szCs w:val="28"/>
        </w:rPr>
      </w:pPr>
      <w:r w:rsidRPr="002866A9">
        <w:rPr>
          <w:color w:val="000000"/>
          <w:spacing w:val="-7"/>
          <w:sz w:val="28"/>
          <w:szCs w:val="28"/>
        </w:rPr>
        <w:t>20.</w:t>
      </w:r>
      <w:r w:rsidR="007963D1" w:rsidRPr="002866A9">
        <w:rPr>
          <w:color w:val="000000"/>
          <w:spacing w:val="-7"/>
          <w:sz w:val="28"/>
          <w:szCs w:val="28"/>
        </w:rPr>
        <w:t xml:space="preserve"> </w:t>
      </w:r>
      <w:r w:rsidR="000C40FF" w:rsidRPr="002866A9">
        <w:rPr>
          <w:color w:val="000000"/>
          <w:spacing w:val="-7"/>
          <w:sz w:val="28"/>
          <w:szCs w:val="28"/>
        </w:rPr>
        <w:t xml:space="preserve">Луговой В.А. Учет основных средств, нематериальных активов, долгосрочных инвестиций. - Мн.: АО </w:t>
      </w:r>
      <w:r w:rsidR="000C40FF" w:rsidRPr="002866A9">
        <w:rPr>
          <w:color w:val="000000"/>
          <w:spacing w:val="-7"/>
          <w:sz w:val="28"/>
          <w:szCs w:val="28"/>
          <w:lang w:val="ru-RU"/>
        </w:rPr>
        <w:t>“</w:t>
      </w:r>
      <w:r w:rsidR="000C40FF" w:rsidRPr="002866A9">
        <w:rPr>
          <w:color w:val="000000"/>
          <w:spacing w:val="-7"/>
          <w:sz w:val="28"/>
          <w:szCs w:val="28"/>
        </w:rPr>
        <w:t>Инакосаудит</w:t>
      </w:r>
      <w:r w:rsidR="000C40FF" w:rsidRPr="002866A9">
        <w:rPr>
          <w:color w:val="000000"/>
          <w:spacing w:val="-7"/>
          <w:sz w:val="28"/>
          <w:szCs w:val="28"/>
          <w:lang w:val="ru-RU"/>
        </w:rPr>
        <w:t>”</w:t>
      </w:r>
      <w:r w:rsidR="000C40FF" w:rsidRPr="002866A9">
        <w:rPr>
          <w:color w:val="000000"/>
          <w:spacing w:val="-7"/>
          <w:sz w:val="28"/>
          <w:szCs w:val="28"/>
        </w:rPr>
        <w:t>, 2002. - 275 с.</w:t>
      </w:r>
    </w:p>
    <w:p w:rsidR="00077D01" w:rsidRPr="002866A9" w:rsidRDefault="00077D01" w:rsidP="002866A9">
      <w:pPr>
        <w:spacing w:before="0" w:line="360" w:lineRule="auto"/>
        <w:ind w:firstLine="0"/>
        <w:rPr>
          <w:sz w:val="28"/>
          <w:szCs w:val="28"/>
        </w:rPr>
      </w:pPr>
      <w:r w:rsidRPr="002866A9">
        <w:rPr>
          <w:sz w:val="28"/>
          <w:szCs w:val="28"/>
        </w:rPr>
        <w:t xml:space="preserve">21.Любушин Н.П., Лещева В.Б., Дьякова В.Г. Анализ финансово-экономической деятельности предприятия: Учеб. Пособие для Вузов / под ред. </w:t>
      </w:r>
      <w:r w:rsidRPr="002866A9">
        <w:rPr>
          <w:color w:val="000000"/>
          <w:spacing w:val="1"/>
          <w:sz w:val="28"/>
          <w:szCs w:val="28"/>
          <w:lang w:val="ru-RU"/>
        </w:rPr>
        <w:t>22.</w:t>
      </w:r>
      <w:r w:rsidR="007963D1" w:rsidRPr="002866A9">
        <w:rPr>
          <w:color w:val="000000"/>
          <w:spacing w:val="1"/>
          <w:sz w:val="28"/>
          <w:szCs w:val="28"/>
          <w:lang w:val="ru-RU"/>
        </w:rPr>
        <w:t xml:space="preserve"> </w:t>
      </w:r>
      <w:r w:rsidRPr="002866A9">
        <w:rPr>
          <w:color w:val="000000"/>
          <w:spacing w:val="1"/>
          <w:sz w:val="28"/>
          <w:szCs w:val="28"/>
        </w:rPr>
        <w:t>Международн</w:t>
      </w:r>
      <w:r w:rsidRPr="002866A9">
        <w:rPr>
          <w:color w:val="000000"/>
          <w:spacing w:val="1"/>
          <w:sz w:val="28"/>
          <w:szCs w:val="28"/>
          <w:lang w:val="ru-RU"/>
        </w:rPr>
        <w:t>ы</w:t>
      </w:r>
      <w:r w:rsidRPr="002866A9">
        <w:rPr>
          <w:color w:val="000000"/>
          <w:spacing w:val="1"/>
          <w:sz w:val="28"/>
          <w:szCs w:val="28"/>
        </w:rPr>
        <w:t>е стандарт</w:t>
      </w:r>
      <w:r w:rsidRPr="002866A9">
        <w:rPr>
          <w:color w:val="000000"/>
          <w:spacing w:val="1"/>
          <w:sz w:val="28"/>
          <w:szCs w:val="28"/>
          <w:lang w:val="ru-RU"/>
        </w:rPr>
        <w:t>ы</w:t>
      </w:r>
      <w:r w:rsidRPr="002866A9">
        <w:rPr>
          <w:color w:val="000000"/>
          <w:spacing w:val="1"/>
          <w:sz w:val="28"/>
          <w:szCs w:val="28"/>
        </w:rPr>
        <w:t xml:space="preserve"> учета. - М: Аудит-трейнинг, 1992.</w:t>
      </w:r>
      <w:r w:rsidRPr="002866A9">
        <w:rPr>
          <w:color w:val="000000"/>
          <w:sz w:val="28"/>
          <w:szCs w:val="28"/>
        </w:rPr>
        <w:t xml:space="preserve"> –422с.</w:t>
      </w:r>
    </w:p>
    <w:p w:rsidR="00B919F1" w:rsidRPr="002866A9" w:rsidRDefault="00077D01" w:rsidP="002866A9">
      <w:pPr>
        <w:widowControl/>
        <w:spacing w:before="0" w:line="360" w:lineRule="auto"/>
        <w:ind w:firstLine="0"/>
        <w:rPr>
          <w:sz w:val="28"/>
          <w:szCs w:val="28"/>
        </w:rPr>
      </w:pPr>
      <w:r w:rsidRPr="002866A9">
        <w:rPr>
          <w:sz w:val="28"/>
          <w:szCs w:val="28"/>
        </w:rPr>
        <w:t>23.</w:t>
      </w:r>
      <w:r w:rsidR="007963D1" w:rsidRPr="002866A9">
        <w:rPr>
          <w:sz w:val="28"/>
          <w:szCs w:val="28"/>
        </w:rPr>
        <w:t xml:space="preserve"> </w:t>
      </w:r>
      <w:r w:rsidR="00B919F1" w:rsidRPr="002866A9">
        <w:rPr>
          <w:sz w:val="28"/>
          <w:szCs w:val="28"/>
        </w:rPr>
        <w:t xml:space="preserve">Наказ Міністерства фінансів України від 12 грудня 2005 р. .№671 </w:t>
      </w:r>
      <w:r w:rsidR="00CD5F11" w:rsidRPr="002866A9">
        <w:rPr>
          <w:sz w:val="28"/>
          <w:szCs w:val="28"/>
        </w:rPr>
        <w:t>“</w:t>
      </w:r>
      <w:r w:rsidR="00B919F1" w:rsidRPr="002866A9">
        <w:rPr>
          <w:sz w:val="28"/>
          <w:szCs w:val="28"/>
        </w:rPr>
        <w:t>Про внесення змін до наказу Міністерства фінансів України від 30 листопада 2001 р. №291” зареєстровано в Міністерстві юстиції України 29 грудня 2005 р. №1254</w:t>
      </w:r>
      <w:r w:rsidR="00B919F1" w:rsidRPr="002866A9">
        <w:rPr>
          <w:sz w:val="28"/>
          <w:szCs w:val="28"/>
          <w:vertAlign w:val="superscript"/>
        </w:rPr>
        <w:t>/</w:t>
      </w:r>
      <w:r w:rsidR="00B919F1" w:rsidRPr="002866A9">
        <w:rPr>
          <w:sz w:val="28"/>
          <w:szCs w:val="28"/>
        </w:rPr>
        <w:t>8575.</w:t>
      </w:r>
    </w:p>
    <w:p w:rsidR="00B919F1" w:rsidRPr="002866A9" w:rsidRDefault="00077D01" w:rsidP="002866A9">
      <w:pPr>
        <w:shd w:val="clear" w:color="auto" w:fill="FFFFFF"/>
        <w:autoSpaceDE w:val="0"/>
        <w:autoSpaceDN w:val="0"/>
        <w:adjustRightInd w:val="0"/>
        <w:spacing w:before="0" w:line="360" w:lineRule="auto"/>
        <w:ind w:firstLine="0"/>
        <w:rPr>
          <w:sz w:val="28"/>
          <w:szCs w:val="28"/>
        </w:rPr>
      </w:pPr>
      <w:r w:rsidRPr="002866A9">
        <w:rPr>
          <w:color w:val="000000"/>
          <w:sz w:val="28"/>
          <w:szCs w:val="28"/>
        </w:rPr>
        <w:t>24.</w:t>
      </w:r>
      <w:r w:rsidR="00B919F1" w:rsidRPr="002866A9">
        <w:rPr>
          <w:color w:val="000000"/>
          <w:sz w:val="28"/>
          <w:szCs w:val="28"/>
        </w:rPr>
        <w:t xml:space="preserve">Наказ Міністерства статистики України № 352 від 29.12.1995 р. </w:t>
      </w:r>
      <w:r w:rsidR="00CD5F11" w:rsidRPr="002866A9">
        <w:rPr>
          <w:color w:val="000000"/>
          <w:sz w:val="28"/>
          <w:szCs w:val="28"/>
          <w:lang w:val="ru-RU"/>
        </w:rPr>
        <w:t>“</w:t>
      </w:r>
      <w:r w:rsidR="00B919F1" w:rsidRPr="002866A9">
        <w:rPr>
          <w:color w:val="000000"/>
          <w:sz w:val="28"/>
          <w:szCs w:val="28"/>
        </w:rPr>
        <w:t>Про затвердження типових форм первинного обліку</w:t>
      </w:r>
      <w:r w:rsidR="00CD5F11" w:rsidRPr="002866A9">
        <w:rPr>
          <w:color w:val="000000"/>
          <w:sz w:val="28"/>
          <w:szCs w:val="28"/>
          <w:lang w:val="ru-RU"/>
        </w:rPr>
        <w:t>”</w:t>
      </w:r>
      <w:r w:rsidR="00B919F1" w:rsidRPr="002866A9">
        <w:rPr>
          <w:color w:val="000000"/>
          <w:sz w:val="28"/>
          <w:szCs w:val="28"/>
        </w:rPr>
        <w:t xml:space="preserve">. </w:t>
      </w:r>
    </w:p>
    <w:p w:rsidR="00077D01" w:rsidRPr="002866A9" w:rsidRDefault="00077D01" w:rsidP="002866A9">
      <w:pPr>
        <w:widowControl/>
        <w:tabs>
          <w:tab w:val="left" w:pos="0"/>
        </w:tabs>
        <w:spacing w:before="0" w:line="360" w:lineRule="auto"/>
        <w:ind w:firstLine="0"/>
        <w:rPr>
          <w:color w:val="000000"/>
          <w:sz w:val="28"/>
          <w:szCs w:val="28"/>
          <w:lang w:val="ru-RU"/>
        </w:rPr>
      </w:pPr>
      <w:r w:rsidRPr="002866A9">
        <w:rPr>
          <w:color w:val="000000"/>
          <w:sz w:val="28"/>
          <w:szCs w:val="28"/>
        </w:rPr>
        <w:t>25. Організація Бухгалтерського обліку: Підручник</w:t>
      </w:r>
      <w:r w:rsidR="002866A9">
        <w:rPr>
          <w:color w:val="000000"/>
          <w:sz w:val="28"/>
          <w:szCs w:val="28"/>
        </w:rPr>
        <w:t xml:space="preserve"> </w:t>
      </w:r>
      <w:r w:rsidRPr="002866A9">
        <w:rPr>
          <w:color w:val="000000"/>
          <w:sz w:val="28"/>
          <w:szCs w:val="28"/>
        </w:rPr>
        <w:t>/ Ф.Ф. Бутинець, С. М. Лайчук, О. В. Олійник; За ред. Ф.Ф. Бутинця. – 3-тє видання, доп. і</w:t>
      </w:r>
      <w:r w:rsidR="002866A9">
        <w:rPr>
          <w:color w:val="000000"/>
          <w:sz w:val="28"/>
          <w:szCs w:val="28"/>
        </w:rPr>
        <w:t xml:space="preserve"> </w:t>
      </w:r>
      <w:r w:rsidRPr="002866A9">
        <w:rPr>
          <w:color w:val="000000"/>
          <w:sz w:val="28"/>
          <w:szCs w:val="28"/>
        </w:rPr>
        <w:t>перер. Житомир: Рута, 2002. – 592 с.</w:t>
      </w:r>
    </w:p>
    <w:p w:rsidR="00B919F1" w:rsidRPr="002866A9" w:rsidRDefault="00077D01" w:rsidP="002866A9">
      <w:pPr>
        <w:shd w:val="clear" w:color="auto" w:fill="FFFFFF"/>
        <w:autoSpaceDE w:val="0"/>
        <w:autoSpaceDN w:val="0"/>
        <w:adjustRightInd w:val="0"/>
        <w:spacing w:before="0" w:line="360" w:lineRule="auto"/>
        <w:ind w:firstLine="0"/>
        <w:rPr>
          <w:sz w:val="28"/>
          <w:szCs w:val="28"/>
        </w:rPr>
      </w:pPr>
      <w:r w:rsidRPr="002866A9">
        <w:rPr>
          <w:sz w:val="28"/>
          <w:szCs w:val="28"/>
          <w:lang w:val="ru-RU"/>
        </w:rPr>
        <w:t>26.</w:t>
      </w:r>
      <w:r w:rsidR="007963D1" w:rsidRPr="002866A9">
        <w:rPr>
          <w:sz w:val="28"/>
          <w:szCs w:val="28"/>
          <w:lang w:val="ru-RU"/>
        </w:rPr>
        <w:t xml:space="preserve"> </w:t>
      </w:r>
      <w:r w:rsidR="00B919F1" w:rsidRPr="002866A9">
        <w:rPr>
          <w:sz w:val="28"/>
          <w:szCs w:val="28"/>
        </w:rPr>
        <w:t>Перелік типових документів (наказ Головного архів</w:t>
      </w:r>
      <w:r w:rsidR="00B919F1" w:rsidRPr="002866A9">
        <w:rPr>
          <w:sz w:val="28"/>
          <w:szCs w:val="28"/>
        </w:rPr>
        <w:softHyphen/>
        <w:t>ного управління при Кабінеті Міністрів України № 41</w:t>
      </w:r>
      <w:r w:rsidR="002866A9">
        <w:rPr>
          <w:sz w:val="28"/>
          <w:szCs w:val="28"/>
        </w:rPr>
        <w:t xml:space="preserve"> </w:t>
      </w:r>
      <w:r w:rsidR="00B919F1" w:rsidRPr="002866A9">
        <w:rPr>
          <w:sz w:val="28"/>
          <w:szCs w:val="28"/>
        </w:rPr>
        <w:t>від 20.07.98 р.).</w:t>
      </w:r>
    </w:p>
    <w:p w:rsidR="000C40FF" w:rsidRPr="002866A9" w:rsidRDefault="00077D01" w:rsidP="002866A9">
      <w:pPr>
        <w:widowControl/>
        <w:shd w:val="clear" w:color="auto" w:fill="FFFFFF"/>
        <w:spacing w:before="0" w:line="360" w:lineRule="auto"/>
        <w:ind w:right="48" w:firstLine="0"/>
        <w:rPr>
          <w:sz w:val="28"/>
          <w:szCs w:val="28"/>
        </w:rPr>
      </w:pPr>
      <w:r w:rsidRPr="002866A9">
        <w:rPr>
          <w:color w:val="000000"/>
          <w:spacing w:val="-8"/>
          <w:sz w:val="28"/>
          <w:szCs w:val="28"/>
        </w:rPr>
        <w:t>27.</w:t>
      </w:r>
      <w:r w:rsidR="007963D1" w:rsidRPr="002866A9">
        <w:rPr>
          <w:color w:val="000000"/>
          <w:spacing w:val="-8"/>
          <w:sz w:val="28"/>
          <w:szCs w:val="28"/>
        </w:rPr>
        <w:t xml:space="preserve"> </w:t>
      </w:r>
      <w:r w:rsidR="000C40FF" w:rsidRPr="002866A9">
        <w:rPr>
          <w:color w:val="000000"/>
          <w:spacing w:val="-8"/>
          <w:sz w:val="28"/>
          <w:szCs w:val="28"/>
        </w:rPr>
        <w:t xml:space="preserve">Пинко В.А. Бухгалтерский учет основных средств и прочих </w:t>
      </w:r>
      <w:r w:rsidR="000C40FF" w:rsidRPr="002866A9">
        <w:rPr>
          <w:color w:val="000000"/>
          <w:spacing w:val="-10"/>
          <w:sz w:val="28"/>
          <w:szCs w:val="28"/>
        </w:rPr>
        <w:t>необоротных активов. - Ставрополь: Б. и., 2005. — 330 с.</w:t>
      </w:r>
    </w:p>
    <w:p w:rsidR="000C40FF" w:rsidRPr="002866A9" w:rsidRDefault="00077D01" w:rsidP="002866A9">
      <w:pPr>
        <w:widowControl/>
        <w:spacing w:before="0" w:line="360" w:lineRule="auto"/>
        <w:ind w:firstLine="0"/>
        <w:rPr>
          <w:sz w:val="28"/>
          <w:szCs w:val="28"/>
        </w:rPr>
      </w:pPr>
      <w:r w:rsidRPr="002866A9">
        <w:rPr>
          <w:sz w:val="28"/>
          <w:szCs w:val="28"/>
        </w:rPr>
        <w:t>28.</w:t>
      </w:r>
      <w:r w:rsidR="000C40FF" w:rsidRPr="002866A9">
        <w:rPr>
          <w:sz w:val="28"/>
          <w:szCs w:val="28"/>
        </w:rPr>
        <w:t>Плохих Н. Анализ эффективности использования основных производственных фондов предприятий. – Симферополь, 2001, с.92-93.</w:t>
      </w:r>
    </w:p>
    <w:p w:rsidR="00B919F1" w:rsidRPr="002866A9" w:rsidRDefault="00077D01" w:rsidP="002866A9">
      <w:pPr>
        <w:widowControl/>
        <w:spacing w:before="0" w:line="360" w:lineRule="auto"/>
        <w:ind w:firstLine="0"/>
        <w:rPr>
          <w:sz w:val="28"/>
          <w:szCs w:val="28"/>
        </w:rPr>
      </w:pPr>
      <w:r w:rsidRPr="002866A9">
        <w:rPr>
          <w:sz w:val="28"/>
          <w:szCs w:val="28"/>
        </w:rPr>
        <w:t>29.</w:t>
      </w:r>
      <w:r w:rsidR="00B919F1" w:rsidRPr="002866A9">
        <w:rPr>
          <w:sz w:val="28"/>
          <w:szCs w:val="28"/>
        </w:rPr>
        <w:t>План рахунків бухгалтерського обліку активів, капіталу, зобов</w:t>
      </w:r>
      <w:r w:rsidR="00CD5F11" w:rsidRPr="002866A9">
        <w:rPr>
          <w:sz w:val="28"/>
          <w:szCs w:val="28"/>
        </w:rPr>
        <w:t>’</w:t>
      </w:r>
      <w:r w:rsidR="00B919F1" w:rsidRPr="002866A9">
        <w:rPr>
          <w:sz w:val="28"/>
          <w:szCs w:val="28"/>
        </w:rPr>
        <w:t>язань і господарських операцій підприємств і організацій, затверджений наказом</w:t>
      </w:r>
      <w:r w:rsidR="002866A9">
        <w:rPr>
          <w:sz w:val="28"/>
          <w:szCs w:val="28"/>
        </w:rPr>
        <w:t xml:space="preserve"> </w:t>
      </w:r>
      <w:r w:rsidR="00B919F1" w:rsidRPr="002866A9">
        <w:rPr>
          <w:sz w:val="28"/>
          <w:szCs w:val="28"/>
        </w:rPr>
        <w:t>Міністерства фінансів України 30 листопада 2001 р. №291.</w:t>
      </w:r>
    </w:p>
    <w:p w:rsidR="00077D01" w:rsidRPr="002866A9" w:rsidRDefault="00077D01" w:rsidP="002866A9">
      <w:pPr>
        <w:shd w:val="clear" w:color="auto" w:fill="FFFFFF"/>
        <w:autoSpaceDE w:val="0"/>
        <w:autoSpaceDN w:val="0"/>
        <w:adjustRightInd w:val="0"/>
        <w:spacing w:before="0" w:line="360" w:lineRule="auto"/>
        <w:ind w:firstLine="0"/>
        <w:rPr>
          <w:color w:val="000000"/>
          <w:sz w:val="28"/>
          <w:szCs w:val="28"/>
        </w:rPr>
      </w:pPr>
      <w:r w:rsidRPr="002866A9">
        <w:rPr>
          <w:color w:val="000000"/>
          <w:spacing w:val="-5"/>
          <w:sz w:val="28"/>
          <w:szCs w:val="28"/>
        </w:rPr>
        <w:t>30.</w:t>
      </w:r>
      <w:r w:rsidRPr="002866A9">
        <w:rPr>
          <w:color w:val="000000"/>
          <w:sz w:val="28"/>
          <w:szCs w:val="28"/>
        </w:rPr>
        <w:t xml:space="preserve"> Положення</w:t>
      </w:r>
      <w:r w:rsidR="002866A9">
        <w:rPr>
          <w:color w:val="000000"/>
          <w:sz w:val="28"/>
          <w:szCs w:val="28"/>
        </w:rPr>
        <w:t xml:space="preserve"> </w:t>
      </w:r>
      <w:r w:rsidRPr="002866A9">
        <w:rPr>
          <w:color w:val="000000"/>
          <w:sz w:val="28"/>
          <w:szCs w:val="28"/>
        </w:rPr>
        <w:t>(стандартом)</w:t>
      </w:r>
      <w:r w:rsidR="002866A9">
        <w:rPr>
          <w:color w:val="000000"/>
          <w:sz w:val="28"/>
          <w:szCs w:val="28"/>
        </w:rPr>
        <w:t xml:space="preserve"> </w:t>
      </w:r>
      <w:r w:rsidRPr="002866A9">
        <w:rPr>
          <w:color w:val="000000"/>
          <w:sz w:val="28"/>
          <w:szCs w:val="28"/>
        </w:rPr>
        <w:t>бухгалтерського</w:t>
      </w:r>
      <w:r w:rsidR="002866A9">
        <w:rPr>
          <w:color w:val="000000"/>
          <w:sz w:val="28"/>
          <w:szCs w:val="28"/>
        </w:rPr>
        <w:t xml:space="preserve"> </w:t>
      </w:r>
      <w:r w:rsidRPr="002866A9">
        <w:rPr>
          <w:color w:val="000000"/>
          <w:sz w:val="28"/>
          <w:szCs w:val="28"/>
        </w:rPr>
        <w:t>обліку</w:t>
      </w:r>
      <w:r w:rsidR="002866A9">
        <w:rPr>
          <w:color w:val="000000"/>
          <w:sz w:val="28"/>
          <w:szCs w:val="28"/>
        </w:rPr>
        <w:t xml:space="preserve"> </w:t>
      </w:r>
      <w:r w:rsidRPr="002866A9">
        <w:rPr>
          <w:color w:val="000000"/>
          <w:sz w:val="28"/>
          <w:szCs w:val="28"/>
        </w:rPr>
        <w:t>7</w:t>
      </w:r>
      <w:r w:rsidRPr="002866A9">
        <w:rPr>
          <w:color w:val="000000"/>
          <w:sz w:val="28"/>
          <w:szCs w:val="28"/>
          <w:lang w:val="ru-RU"/>
        </w:rPr>
        <w:t>”</w:t>
      </w:r>
      <w:r w:rsidRPr="002866A9">
        <w:rPr>
          <w:color w:val="000000"/>
          <w:sz w:val="28"/>
          <w:szCs w:val="28"/>
        </w:rPr>
        <w:t>Основні за</w:t>
      </w:r>
      <w:r w:rsidRPr="002866A9">
        <w:rPr>
          <w:color w:val="000000"/>
          <w:sz w:val="28"/>
          <w:szCs w:val="28"/>
        </w:rPr>
        <w:softHyphen/>
        <w:t>соби</w:t>
      </w:r>
      <w:r w:rsidRPr="002866A9">
        <w:rPr>
          <w:color w:val="000000"/>
          <w:sz w:val="28"/>
          <w:szCs w:val="28"/>
          <w:lang w:val="ru-RU"/>
        </w:rPr>
        <w:t>”</w:t>
      </w:r>
      <w:r w:rsidRPr="002866A9">
        <w:rPr>
          <w:color w:val="000000"/>
          <w:sz w:val="28"/>
          <w:szCs w:val="28"/>
        </w:rPr>
        <w:t>. Затверджено наказом Міністерства фінансів України № 92 від 27.02.2002 р. (зареєстровано в Міністерстві юстиції України 18 травня 2002 р. за № 288/4509).</w:t>
      </w:r>
    </w:p>
    <w:p w:rsidR="00077D01" w:rsidRPr="002866A9" w:rsidRDefault="00077D01" w:rsidP="002866A9">
      <w:pPr>
        <w:shd w:val="clear" w:color="auto" w:fill="FFFFFF"/>
        <w:tabs>
          <w:tab w:val="left" w:pos="1078"/>
        </w:tabs>
        <w:autoSpaceDE w:val="0"/>
        <w:autoSpaceDN w:val="0"/>
        <w:adjustRightInd w:val="0"/>
        <w:spacing w:before="0" w:line="360" w:lineRule="auto"/>
        <w:ind w:firstLine="0"/>
        <w:rPr>
          <w:color w:val="000000"/>
          <w:spacing w:val="-15"/>
          <w:sz w:val="28"/>
          <w:szCs w:val="28"/>
        </w:rPr>
      </w:pPr>
      <w:r w:rsidRPr="002866A9">
        <w:rPr>
          <w:color w:val="000000"/>
          <w:spacing w:val="-5"/>
          <w:sz w:val="28"/>
          <w:szCs w:val="28"/>
        </w:rPr>
        <w:t>31.</w:t>
      </w:r>
      <w:r w:rsidR="007963D1" w:rsidRPr="002866A9">
        <w:rPr>
          <w:color w:val="000000"/>
          <w:spacing w:val="-5"/>
          <w:sz w:val="28"/>
          <w:szCs w:val="28"/>
        </w:rPr>
        <w:t xml:space="preserve"> </w:t>
      </w:r>
      <w:r w:rsidRPr="002866A9">
        <w:rPr>
          <w:color w:val="000000"/>
          <w:spacing w:val="-5"/>
          <w:sz w:val="28"/>
          <w:szCs w:val="28"/>
        </w:rPr>
        <w:t>Положення про організацію бухгалтерського обліку і звітності в Україні.</w:t>
      </w:r>
      <w:r w:rsidRPr="002866A9">
        <w:rPr>
          <w:color w:val="000000"/>
          <w:spacing w:val="-5"/>
          <w:sz w:val="28"/>
          <w:szCs w:val="28"/>
          <w:lang w:val="ru-RU"/>
        </w:rPr>
        <w:t xml:space="preserve"> </w:t>
      </w:r>
      <w:r w:rsidRPr="002866A9">
        <w:rPr>
          <w:color w:val="000000"/>
          <w:spacing w:val="-4"/>
          <w:sz w:val="28"/>
          <w:szCs w:val="28"/>
        </w:rPr>
        <w:t>Затв. Постановою Кабінета Міністрів України від 3 квітня 1993 р. № 250.</w:t>
      </w:r>
      <w:r w:rsidRPr="002866A9">
        <w:rPr>
          <w:color w:val="000000"/>
          <w:spacing w:val="-15"/>
          <w:sz w:val="28"/>
          <w:szCs w:val="28"/>
        </w:rPr>
        <w:t xml:space="preserve"> </w:t>
      </w:r>
      <w:r w:rsidRPr="002866A9">
        <w:rPr>
          <w:color w:val="000000"/>
          <w:spacing w:val="6"/>
          <w:sz w:val="28"/>
          <w:szCs w:val="28"/>
        </w:rPr>
        <w:t>Вказівки щодо організації бухгалтерського обліку в Україні.</w:t>
      </w:r>
      <w:r w:rsidR="002866A9">
        <w:rPr>
          <w:color w:val="000000"/>
          <w:spacing w:val="6"/>
          <w:sz w:val="28"/>
          <w:szCs w:val="28"/>
        </w:rPr>
        <w:t xml:space="preserve"> </w:t>
      </w:r>
      <w:r w:rsidRPr="002866A9">
        <w:rPr>
          <w:color w:val="000000"/>
          <w:spacing w:val="6"/>
          <w:sz w:val="28"/>
          <w:szCs w:val="28"/>
        </w:rPr>
        <w:t xml:space="preserve">У редакції </w:t>
      </w:r>
      <w:r w:rsidRPr="002866A9">
        <w:rPr>
          <w:color w:val="000000"/>
          <w:spacing w:val="-1"/>
          <w:sz w:val="28"/>
          <w:szCs w:val="28"/>
        </w:rPr>
        <w:t>наказу Міністерства фінансів України від 15.01.1998 р. № 10.</w:t>
      </w:r>
    </w:p>
    <w:p w:rsidR="00B919F1" w:rsidRPr="002866A9" w:rsidRDefault="00077D01" w:rsidP="002866A9">
      <w:pPr>
        <w:widowControl/>
        <w:spacing w:before="0" w:line="360" w:lineRule="auto"/>
        <w:ind w:firstLine="0"/>
        <w:rPr>
          <w:sz w:val="28"/>
          <w:szCs w:val="28"/>
        </w:rPr>
      </w:pPr>
      <w:r w:rsidRPr="002866A9">
        <w:rPr>
          <w:sz w:val="28"/>
          <w:szCs w:val="28"/>
        </w:rPr>
        <w:t>32.</w:t>
      </w:r>
      <w:r w:rsidR="007963D1" w:rsidRPr="002866A9">
        <w:rPr>
          <w:sz w:val="28"/>
          <w:szCs w:val="28"/>
        </w:rPr>
        <w:t xml:space="preserve"> </w:t>
      </w:r>
      <w:r w:rsidR="00B919F1" w:rsidRPr="002866A9">
        <w:rPr>
          <w:sz w:val="28"/>
          <w:szCs w:val="28"/>
        </w:rPr>
        <w:t>Ришар Ж. Бухгалтерский учет: теория й практи</w:t>
      </w:r>
      <w:r w:rsidR="00A50913" w:rsidRPr="002866A9">
        <w:rPr>
          <w:sz w:val="28"/>
          <w:szCs w:val="28"/>
        </w:rPr>
        <w:t xml:space="preserve">ка </w:t>
      </w:r>
      <w:r w:rsidR="00A50913" w:rsidRPr="002866A9">
        <w:rPr>
          <w:sz w:val="28"/>
          <w:szCs w:val="28"/>
          <w:lang w:val="ru-RU"/>
        </w:rPr>
        <w:t>:</w:t>
      </w:r>
      <w:r w:rsidR="00A50913" w:rsidRPr="002866A9">
        <w:rPr>
          <w:sz w:val="28"/>
          <w:szCs w:val="28"/>
        </w:rPr>
        <w:t xml:space="preserve"> Пер с фр. под. ред. проф.. </w:t>
      </w:r>
      <w:r w:rsidR="00B919F1" w:rsidRPr="002866A9">
        <w:rPr>
          <w:sz w:val="28"/>
          <w:szCs w:val="28"/>
        </w:rPr>
        <w:t>Соколова</w:t>
      </w:r>
      <w:r w:rsidR="00A50913" w:rsidRPr="002866A9">
        <w:rPr>
          <w:sz w:val="28"/>
          <w:szCs w:val="28"/>
          <w:lang w:val="ru-RU"/>
        </w:rPr>
        <w:t xml:space="preserve"> </w:t>
      </w:r>
      <w:r w:rsidR="00A50913" w:rsidRPr="002866A9">
        <w:rPr>
          <w:sz w:val="28"/>
          <w:szCs w:val="28"/>
        </w:rPr>
        <w:t>Я.В.</w:t>
      </w:r>
      <w:r w:rsidR="00B919F1" w:rsidRPr="002866A9">
        <w:rPr>
          <w:sz w:val="28"/>
          <w:szCs w:val="28"/>
        </w:rPr>
        <w:t xml:space="preserve"> — М</w:t>
      </w:r>
      <w:r w:rsidR="00A50913" w:rsidRPr="002866A9">
        <w:rPr>
          <w:sz w:val="28"/>
          <w:szCs w:val="28"/>
        </w:rPr>
        <w:t>.</w:t>
      </w:r>
      <w:r w:rsidR="00A50913" w:rsidRPr="002866A9">
        <w:rPr>
          <w:sz w:val="28"/>
          <w:szCs w:val="28"/>
          <w:lang w:val="ru-RU"/>
        </w:rPr>
        <w:t>:</w:t>
      </w:r>
      <w:r w:rsidR="00B919F1" w:rsidRPr="002866A9">
        <w:rPr>
          <w:sz w:val="28"/>
          <w:szCs w:val="28"/>
        </w:rPr>
        <w:t xml:space="preserve"> Финанс</w:t>
      </w:r>
      <w:r w:rsidR="00B919F1" w:rsidRPr="002866A9">
        <w:rPr>
          <w:sz w:val="28"/>
          <w:szCs w:val="28"/>
          <w:lang w:val="ru-RU"/>
        </w:rPr>
        <w:t>ы</w:t>
      </w:r>
      <w:r w:rsidR="00B919F1" w:rsidRPr="002866A9">
        <w:rPr>
          <w:sz w:val="28"/>
          <w:szCs w:val="28"/>
        </w:rPr>
        <w:t xml:space="preserve"> й статистика, 2002 —158 с</w:t>
      </w:r>
      <w:r w:rsidR="00A50913" w:rsidRPr="002866A9">
        <w:rPr>
          <w:sz w:val="28"/>
          <w:szCs w:val="28"/>
          <w:lang w:val="ru-RU"/>
        </w:rPr>
        <w:t>.</w:t>
      </w:r>
    </w:p>
    <w:p w:rsidR="00B919F1" w:rsidRPr="002866A9" w:rsidRDefault="00077D01" w:rsidP="002866A9">
      <w:pPr>
        <w:widowControl/>
        <w:shd w:val="clear" w:color="auto" w:fill="FFFFFF"/>
        <w:spacing w:before="0" w:line="360" w:lineRule="auto"/>
        <w:ind w:right="34" w:firstLine="0"/>
        <w:rPr>
          <w:sz w:val="28"/>
          <w:szCs w:val="28"/>
        </w:rPr>
      </w:pPr>
      <w:r w:rsidRPr="002866A9">
        <w:rPr>
          <w:color w:val="000000"/>
          <w:sz w:val="28"/>
          <w:szCs w:val="28"/>
        </w:rPr>
        <w:t>33.</w:t>
      </w:r>
      <w:r w:rsidR="007963D1" w:rsidRPr="002866A9">
        <w:rPr>
          <w:color w:val="000000"/>
          <w:sz w:val="28"/>
          <w:szCs w:val="28"/>
        </w:rPr>
        <w:t xml:space="preserve"> </w:t>
      </w:r>
      <w:r w:rsidR="00B919F1" w:rsidRPr="002866A9">
        <w:rPr>
          <w:color w:val="000000"/>
          <w:sz w:val="28"/>
          <w:szCs w:val="28"/>
        </w:rPr>
        <w:t xml:space="preserve">Русак Н.А., Русак В.А. Финансовый анализ субъекта хозяйствования. </w:t>
      </w:r>
      <w:r w:rsidR="00B919F1" w:rsidRPr="002866A9">
        <w:rPr>
          <w:i/>
          <w:color w:val="000000"/>
          <w:sz w:val="28"/>
          <w:szCs w:val="28"/>
        </w:rPr>
        <w:t xml:space="preserve">— </w:t>
      </w:r>
      <w:r w:rsidR="00B919F1" w:rsidRPr="002866A9">
        <w:rPr>
          <w:color w:val="000000"/>
          <w:sz w:val="28"/>
          <w:szCs w:val="28"/>
        </w:rPr>
        <w:t>Мн.: Высш. шк., 2002 - 200 с.</w:t>
      </w:r>
    </w:p>
    <w:p w:rsidR="00077D01" w:rsidRPr="002866A9" w:rsidRDefault="00077D01" w:rsidP="002866A9">
      <w:pPr>
        <w:widowControl/>
        <w:tabs>
          <w:tab w:val="left" w:pos="0"/>
        </w:tabs>
        <w:spacing w:before="0" w:line="360" w:lineRule="auto"/>
        <w:ind w:firstLine="0"/>
        <w:rPr>
          <w:color w:val="000000"/>
          <w:sz w:val="28"/>
          <w:szCs w:val="28"/>
        </w:rPr>
      </w:pPr>
      <w:r w:rsidRPr="002866A9">
        <w:rPr>
          <w:color w:val="000000"/>
          <w:sz w:val="28"/>
          <w:szCs w:val="28"/>
        </w:rPr>
        <w:t>34. Сабко</w:t>
      </w:r>
      <w:r w:rsidR="002866A9">
        <w:rPr>
          <w:color w:val="000000"/>
          <w:sz w:val="28"/>
          <w:szCs w:val="28"/>
        </w:rPr>
        <w:t xml:space="preserve"> </w:t>
      </w:r>
      <w:r w:rsidRPr="002866A9">
        <w:rPr>
          <w:color w:val="000000"/>
          <w:sz w:val="28"/>
          <w:szCs w:val="28"/>
        </w:rPr>
        <w:t>В. В. Бухгалтерський облік</w:t>
      </w:r>
      <w:r w:rsidRPr="002866A9">
        <w:rPr>
          <w:color w:val="000000"/>
          <w:sz w:val="28"/>
          <w:szCs w:val="28"/>
          <w:lang w:val="ru-RU"/>
        </w:rPr>
        <w:t>:</w:t>
      </w:r>
      <w:r w:rsidRPr="002866A9">
        <w:rPr>
          <w:color w:val="000000"/>
          <w:sz w:val="28"/>
          <w:szCs w:val="28"/>
        </w:rPr>
        <w:t xml:space="preserve"> Навч. посіб. 3-тє видавн. –К</w:t>
      </w:r>
      <w:r w:rsidRPr="002866A9">
        <w:rPr>
          <w:color w:val="000000"/>
          <w:sz w:val="28"/>
          <w:szCs w:val="28"/>
          <w:lang w:val="ru-RU"/>
        </w:rPr>
        <w:t>.:</w:t>
      </w:r>
      <w:r w:rsidRPr="002866A9">
        <w:rPr>
          <w:color w:val="000000"/>
          <w:sz w:val="28"/>
          <w:szCs w:val="28"/>
        </w:rPr>
        <w:t xml:space="preserve"> 2000. –682с.</w:t>
      </w:r>
    </w:p>
    <w:p w:rsidR="00077D01" w:rsidRPr="002866A9" w:rsidRDefault="00077D01" w:rsidP="002866A9">
      <w:pPr>
        <w:pStyle w:val="ab"/>
        <w:spacing w:after="0" w:line="360" w:lineRule="auto"/>
        <w:jc w:val="both"/>
        <w:rPr>
          <w:sz w:val="28"/>
          <w:szCs w:val="28"/>
        </w:rPr>
      </w:pPr>
      <w:r w:rsidRPr="002866A9">
        <w:rPr>
          <w:sz w:val="28"/>
          <w:szCs w:val="28"/>
          <w:lang w:val="uk-UA"/>
        </w:rPr>
        <w:t>35.</w:t>
      </w:r>
      <w:r w:rsidR="007963D1" w:rsidRPr="002866A9">
        <w:rPr>
          <w:sz w:val="28"/>
          <w:szCs w:val="28"/>
          <w:lang w:val="uk-UA"/>
        </w:rPr>
        <w:t xml:space="preserve"> </w:t>
      </w:r>
      <w:r w:rsidRPr="002866A9">
        <w:rPr>
          <w:sz w:val="28"/>
          <w:szCs w:val="28"/>
        </w:rPr>
        <w:t>Савицкая Г.В. Анализ хозяйственной деятельности предприятия: 4-е изд., перераб. и доп. – Минск: ООО “Новое знание”, 2001. – 688 с.</w:t>
      </w:r>
    </w:p>
    <w:p w:rsidR="00B919F1" w:rsidRPr="002866A9" w:rsidRDefault="00077D01" w:rsidP="002866A9">
      <w:pPr>
        <w:widowControl/>
        <w:shd w:val="clear" w:color="auto" w:fill="FFFFFF"/>
        <w:spacing w:before="0" w:line="360" w:lineRule="auto"/>
        <w:ind w:right="34" w:firstLine="0"/>
        <w:rPr>
          <w:sz w:val="28"/>
          <w:szCs w:val="28"/>
        </w:rPr>
      </w:pPr>
      <w:r w:rsidRPr="002866A9">
        <w:rPr>
          <w:color w:val="000000"/>
          <w:spacing w:val="-8"/>
          <w:sz w:val="28"/>
          <w:szCs w:val="28"/>
        </w:rPr>
        <w:t>36.</w:t>
      </w:r>
      <w:r w:rsidR="007963D1" w:rsidRPr="002866A9">
        <w:rPr>
          <w:color w:val="000000"/>
          <w:spacing w:val="-8"/>
          <w:sz w:val="28"/>
          <w:szCs w:val="28"/>
        </w:rPr>
        <w:t xml:space="preserve"> </w:t>
      </w:r>
      <w:r w:rsidR="00B919F1" w:rsidRPr="002866A9">
        <w:rPr>
          <w:color w:val="000000"/>
          <w:spacing w:val="-8"/>
          <w:sz w:val="28"/>
          <w:szCs w:val="28"/>
        </w:rPr>
        <w:t>Савицкая Г.В. Анализ хозяйственной деятельности предприятий. — Мн.: ИП Экоперспектива, 2002. - 498 с.</w:t>
      </w:r>
    </w:p>
    <w:p w:rsidR="00B919F1" w:rsidRPr="002866A9" w:rsidRDefault="00077D01" w:rsidP="002866A9">
      <w:pPr>
        <w:widowControl/>
        <w:spacing w:before="0" w:line="360" w:lineRule="auto"/>
        <w:ind w:firstLine="0"/>
        <w:rPr>
          <w:color w:val="000000"/>
          <w:sz w:val="28"/>
          <w:szCs w:val="28"/>
        </w:rPr>
      </w:pPr>
      <w:r w:rsidRPr="002866A9">
        <w:rPr>
          <w:color w:val="000000"/>
          <w:spacing w:val="-7"/>
          <w:sz w:val="28"/>
          <w:szCs w:val="28"/>
        </w:rPr>
        <w:t>37.</w:t>
      </w:r>
      <w:r w:rsidR="007963D1" w:rsidRPr="002866A9">
        <w:rPr>
          <w:color w:val="000000"/>
          <w:spacing w:val="-7"/>
          <w:sz w:val="28"/>
          <w:szCs w:val="28"/>
        </w:rPr>
        <w:t xml:space="preserve"> </w:t>
      </w:r>
      <w:r w:rsidR="00B919F1" w:rsidRPr="002866A9">
        <w:rPr>
          <w:color w:val="000000"/>
          <w:spacing w:val="-7"/>
          <w:sz w:val="28"/>
          <w:szCs w:val="28"/>
        </w:rPr>
        <w:t>Савченко А.Г., Москалюк Н.П. Прискорена амортизація у системі державного регулювання // Фінанси України. – 2005. - №7, С.68-74</w:t>
      </w:r>
    </w:p>
    <w:p w:rsidR="00B919F1" w:rsidRPr="002866A9" w:rsidRDefault="00077D01" w:rsidP="002866A9">
      <w:pPr>
        <w:widowControl/>
        <w:spacing w:before="0" w:line="360" w:lineRule="auto"/>
        <w:ind w:firstLine="0"/>
        <w:rPr>
          <w:sz w:val="28"/>
          <w:szCs w:val="28"/>
        </w:rPr>
      </w:pPr>
      <w:r w:rsidRPr="002866A9">
        <w:rPr>
          <w:sz w:val="28"/>
          <w:szCs w:val="28"/>
        </w:rPr>
        <w:t>38.</w:t>
      </w:r>
      <w:r w:rsidR="007963D1" w:rsidRPr="002866A9">
        <w:rPr>
          <w:sz w:val="28"/>
          <w:szCs w:val="28"/>
        </w:rPr>
        <w:t xml:space="preserve"> </w:t>
      </w:r>
      <w:r w:rsidR="00B919F1" w:rsidRPr="002866A9">
        <w:rPr>
          <w:sz w:val="28"/>
          <w:szCs w:val="28"/>
        </w:rPr>
        <w:t>Самуельсон П.</w:t>
      </w:r>
      <w:r w:rsidR="00CD574D" w:rsidRPr="002866A9">
        <w:rPr>
          <w:sz w:val="28"/>
          <w:szCs w:val="28"/>
          <w:lang w:val="ru-RU"/>
        </w:rPr>
        <w:t xml:space="preserve"> </w:t>
      </w:r>
      <w:r w:rsidR="00B919F1" w:rsidRPr="002866A9">
        <w:rPr>
          <w:sz w:val="28"/>
          <w:szCs w:val="28"/>
        </w:rPr>
        <w:t>Економіка. Підручник.- Львів. Світ, 1993 -495 с</w:t>
      </w:r>
    </w:p>
    <w:p w:rsidR="00B919F1" w:rsidRPr="002866A9" w:rsidRDefault="00077D01" w:rsidP="002866A9">
      <w:pPr>
        <w:widowControl/>
        <w:spacing w:before="0" w:line="360" w:lineRule="auto"/>
        <w:ind w:firstLine="0"/>
        <w:rPr>
          <w:color w:val="000000"/>
          <w:sz w:val="28"/>
          <w:szCs w:val="28"/>
        </w:rPr>
      </w:pPr>
      <w:r w:rsidRPr="002866A9">
        <w:rPr>
          <w:color w:val="000000"/>
          <w:spacing w:val="-7"/>
          <w:sz w:val="28"/>
          <w:szCs w:val="28"/>
        </w:rPr>
        <w:t>39.</w:t>
      </w:r>
      <w:r w:rsidR="007963D1" w:rsidRPr="002866A9">
        <w:rPr>
          <w:color w:val="000000"/>
          <w:spacing w:val="-7"/>
          <w:sz w:val="28"/>
          <w:szCs w:val="28"/>
        </w:rPr>
        <w:t xml:space="preserve"> </w:t>
      </w:r>
      <w:r w:rsidR="00B919F1" w:rsidRPr="002866A9">
        <w:rPr>
          <w:color w:val="000000"/>
          <w:spacing w:val="-7"/>
          <w:sz w:val="28"/>
          <w:szCs w:val="28"/>
        </w:rPr>
        <w:t xml:space="preserve">Сопко В.В. Бухгалтерський облік. - К.: 2003. - 448 с. </w:t>
      </w:r>
    </w:p>
    <w:p w:rsidR="000C40FF" w:rsidRPr="002866A9" w:rsidRDefault="00077D01" w:rsidP="002866A9">
      <w:pPr>
        <w:widowControl/>
        <w:spacing w:before="0" w:line="360" w:lineRule="auto"/>
        <w:ind w:firstLine="0"/>
        <w:rPr>
          <w:color w:val="000000"/>
          <w:sz w:val="28"/>
          <w:szCs w:val="28"/>
        </w:rPr>
      </w:pPr>
      <w:r w:rsidRPr="002866A9">
        <w:rPr>
          <w:color w:val="000000"/>
          <w:spacing w:val="-7"/>
          <w:sz w:val="28"/>
          <w:szCs w:val="28"/>
        </w:rPr>
        <w:t>40.</w:t>
      </w:r>
      <w:r w:rsidR="007963D1" w:rsidRPr="002866A9">
        <w:rPr>
          <w:color w:val="000000"/>
          <w:spacing w:val="-7"/>
          <w:sz w:val="28"/>
          <w:szCs w:val="28"/>
        </w:rPr>
        <w:t xml:space="preserve"> </w:t>
      </w:r>
      <w:r w:rsidR="000C40FF" w:rsidRPr="002866A9">
        <w:rPr>
          <w:color w:val="000000"/>
          <w:spacing w:val="-7"/>
          <w:sz w:val="28"/>
          <w:szCs w:val="28"/>
        </w:rPr>
        <w:t>Сук П.О. Амортизація основних засобів та інших необоротних матеріальних активів // Бухгалтерія в сільському господарстві. – 2005. - №15, С. 2-9</w:t>
      </w:r>
    </w:p>
    <w:p w:rsidR="00077D01" w:rsidRPr="002866A9" w:rsidRDefault="00077D01" w:rsidP="002866A9">
      <w:pPr>
        <w:widowControl/>
        <w:tabs>
          <w:tab w:val="left" w:pos="0"/>
        </w:tabs>
        <w:spacing w:before="0" w:line="360" w:lineRule="auto"/>
        <w:ind w:firstLine="0"/>
        <w:rPr>
          <w:color w:val="000000"/>
          <w:sz w:val="28"/>
          <w:szCs w:val="28"/>
        </w:rPr>
      </w:pPr>
      <w:r w:rsidRPr="002866A9">
        <w:rPr>
          <w:color w:val="000000"/>
          <w:sz w:val="28"/>
          <w:szCs w:val="28"/>
        </w:rPr>
        <w:t>41. Тишкова Н. Є. Бухгалтерський облік: Підручник для вузів – Мінск: Вища школа, 1994. – 688 с.</w:t>
      </w:r>
    </w:p>
    <w:p w:rsidR="00077D01" w:rsidRPr="002866A9" w:rsidRDefault="00077D01" w:rsidP="002866A9">
      <w:pPr>
        <w:widowControl/>
        <w:shd w:val="clear" w:color="auto" w:fill="FFFFFF"/>
        <w:spacing w:before="2" w:line="360" w:lineRule="auto"/>
        <w:ind w:right="10" w:firstLine="0"/>
        <w:rPr>
          <w:sz w:val="28"/>
          <w:szCs w:val="28"/>
        </w:rPr>
      </w:pPr>
      <w:r w:rsidRPr="002866A9">
        <w:rPr>
          <w:color w:val="000000"/>
          <w:spacing w:val="-1"/>
          <w:sz w:val="28"/>
          <w:szCs w:val="28"/>
        </w:rPr>
        <w:t xml:space="preserve">42. Ткач В.И., Ткач М.В. Международная система учета и отчетности. </w:t>
      </w:r>
      <w:r w:rsidRPr="002866A9">
        <w:rPr>
          <w:color w:val="000000"/>
          <w:sz w:val="28"/>
          <w:szCs w:val="28"/>
        </w:rPr>
        <w:t>–</w:t>
      </w:r>
      <w:r w:rsidRPr="002866A9">
        <w:rPr>
          <w:color w:val="000000"/>
          <w:spacing w:val="-1"/>
          <w:sz w:val="28"/>
          <w:szCs w:val="28"/>
        </w:rPr>
        <w:t xml:space="preserve">М.: </w:t>
      </w:r>
      <w:r w:rsidRPr="002866A9">
        <w:rPr>
          <w:color w:val="000000"/>
          <w:spacing w:val="-2"/>
          <w:sz w:val="28"/>
          <w:szCs w:val="28"/>
        </w:rPr>
        <w:t>Финансы и статистика, 1992.</w:t>
      </w:r>
      <w:r w:rsidRPr="002866A9">
        <w:rPr>
          <w:color w:val="000000"/>
          <w:sz w:val="28"/>
          <w:szCs w:val="28"/>
        </w:rPr>
        <w:t xml:space="preserve"> –338с.</w:t>
      </w:r>
    </w:p>
    <w:p w:rsidR="00B919F1" w:rsidRPr="002866A9" w:rsidRDefault="00077D01" w:rsidP="002866A9">
      <w:pPr>
        <w:pStyle w:val="24"/>
        <w:tabs>
          <w:tab w:val="left" w:pos="0"/>
        </w:tabs>
        <w:spacing w:after="0" w:line="360" w:lineRule="auto"/>
        <w:ind w:left="0"/>
        <w:jc w:val="both"/>
        <w:rPr>
          <w:sz w:val="28"/>
          <w:szCs w:val="28"/>
        </w:rPr>
      </w:pPr>
      <w:r w:rsidRPr="002866A9">
        <w:rPr>
          <w:sz w:val="28"/>
          <w:szCs w:val="28"/>
        </w:rPr>
        <w:t>43.</w:t>
      </w:r>
      <w:r w:rsidR="007963D1" w:rsidRPr="002866A9">
        <w:rPr>
          <w:sz w:val="28"/>
          <w:szCs w:val="28"/>
        </w:rPr>
        <w:t xml:space="preserve"> </w:t>
      </w:r>
      <w:r w:rsidR="00B919F1" w:rsidRPr="002866A9">
        <w:rPr>
          <w:sz w:val="28"/>
          <w:szCs w:val="28"/>
        </w:rPr>
        <w:t>Ткаченко Н.М. Бухгалтерський</w:t>
      </w:r>
      <w:r w:rsidR="00CD574D" w:rsidRPr="002866A9">
        <w:rPr>
          <w:sz w:val="28"/>
          <w:szCs w:val="28"/>
        </w:rPr>
        <w:t xml:space="preserve"> облік. –К.:ВТОВ”А.С.К.”, 2002,</w:t>
      </w:r>
      <w:r w:rsidR="00B919F1" w:rsidRPr="002866A9">
        <w:rPr>
          <w:sz w:val="28"/>
          <w:szCs w:val="28"/>
        </w:rPr>
        <w:t xml:space="preserve"> – 672с.</w:t>
      </w:r>
    </w:p>
    <w:p w:rsidR="00B919F1" w:rsidRPr="002866A9" w:rsidRDefault="00077D01" w:rsidP="002866A9">
      <w:pPr>
        <w:widowControl/>
        <w:spacing w:before="0" w:line="360" w:lineRule="auto"/>
        <w:ind w:firstLine="0"/>
        <w:rPr>
          <w:sz w:val="28"/>
          <w:szCs w:val="28"/>
        </w:rPr>
      </w:pPr>
      <w:r w:rsidRPr="002866A9">
        <w:rPr>
          <w:sz w:val="28"/>
          <w:szCs w:val="28"/>
        </w:rPr>
        <w:t>44.</w:t>
      </w:r>
      <w:r w:rsidR="007963D1" w:rsidRPr="002866A9">
        <w:rPr>
          <w:sz w:val="28"/>
          <w:szCs w:val="28"/>
        </w:rPr>
        <w:t xml:space="preserve"> </w:t>
      </w:r>
      <w:r w:rsidR="00B919F1" w:rsidRPr="002866A9">
        <w:rPr>
          <w:sz w:val="28"/>
          <w:szCs w:val="28"/>
        </w:rPr>
        <w:t>Ткаченко Н.М. Бухгалтерський фінансовий облік на підприємствах України. – К.:А.С.К.,2002. 784с.</w:t>
      </w:r>
    </w:p>
    <w:p w:rsidR="00EB2303" w:rsidRPr="002866A9" w:rsidRDefault="00077D01" w:rsidP="002866A9">
      <w:pPr>
        <w:shd w:val="clear" w:color="auto" w:fill="FFFFFF"/>
        <w:autoSpaceDE w:val="0"/>
        <w:autoSpaceDN w:val="0"/>
        <w:adjustRightInd w:val="0"/>
        <w:spacing w:before="0" w:line="360" w:lineRule="auto"/>
        <w:ind w:firstLine="0"/>
        <w:rPr>
          <w:color w:val="000000"/>
          <w:sz w:val="28"/>
          <w:szCs w:val="28"/>
        </w:rPr>
      </w:pPr>
      <w:r w:rsidRPr="002866A9">
        <w:rPr>
          <w:color w:val="000000"/>
          <w:sz w:val="28"/>
          <w:szCs w:val="28"/>
        </w:rPr>
        <w:t>45.</w:t>
      </w:r>
      <w:r w:rsidR="00EB2303" w:rsidRPr="002866A9">
        <w:rPr>
          <w:color w:val="000000"/>
          <w:sz w:val="28"/>
          <w:szCs w:val="28"/>
        </w:rPr>
        <w:t xml:space="preserve"> Указ Президента України "Про перехід України до загальноприйнятої у міжнародній практиці системи обліку й статистики" № 303 від 23.05.92р</w:t>
      </w:r>
    </w:p>
    <w:p w:rsidR="000C40FF" w:rsidRPr="002866A9" w:rsidRDefault="00EB2303" w:rsidP="002866A9">
      <w:pPr>
        <w:widowControl/>
        <w:spacing w:before="0" w:line="360" w:lineRule="auto"/>
        <w:ind w:firstLine="0"/>
        <w:rPr>
          <w:color w:val="000000"/>
          <w:sz w:val="28"/>
          <w:szCs w:val="28"/>
        </w:rPr>
      </w:pPr>
      <w:r w:rsidRPr="002866A9">
        <w:rPr>
          <w:color w:val="000000"/>
          <w:spacing w:val="-3"/>
          <w:sz w:val="28"/>
          <w:szCs w:val="28"/>
        </w:rPr>
        <w:t>46.</w:t>
      </w:r>
      <w:r w:rsidR="007963D1" w:rsidRPr="002866A9">
        <w:rPr>
          <w:color w:val="000000"/>
          <w:spacing w:val="-3"/>
          <w:sz w:val="28"/>
          <w:szCs w:val="28"/>
        </w:rPr>
        <w:t xml:space="preserve"> </w:t>
      </w:r>
      <w:r w:rsidR="000C40FF" w:rsidRPr="002866A9">
        <w:rPr>
          <w:color w:val="000000"/>
          <w:spacing w:val="-3"/>
          <w:sz w:val="28"/>
          <w:szCs w:val="28"/>
        </w:rPr>
        <w:t>Чаукис</w:t>
      </w:r>
      <w:r w:rsidR="002866A9">
        <w:rPr>
          <w:color w:val="000000"/>
          <w:spacing w:val="-3"/>
          <w:sz w:val="28"/>
          <w:szCs w:val="28"/>
        </w:rPr>
        <w:t xml:space="preserve"> </w:t>
      </w:r>
      <w:r w:rsidR="000C40FF" w:rsidRPr="002866A9">
        <w:rPr>
          <w:color w:val="000000"/>
          <w:spacing w:val="-3"/>
          <w:sz w:val="28"/>
          <w:szCs w:val="28"/>
        </w:rPr>
        <w:t>Е.Д.,</w:t>
      </w:r>
      <w:r w:rsidR="002866A9">
        <w:rPr>
          <w:color w:val="000000"/>
          <w:spacing w:val="-3"/>
          <w:sz w:val="28"/>
          <w:szCs w:val="28"/>
        </w:rPr>
        <w:t xml:space="preserve"> </w:t>
      </w:r>
      <w:r w:rsidR="000C40FF" w:rsidRPr="002866A9">
        <w:rPr>
          <w:color w:val="000000"/>
          <w:spacing w:val="-3"/>
          <w:sz w:val="28"/>
          <w:szCs w:val="28"/>
        </w:rPr>
        <w:t>Лысюк</w:t>
      </w:r>
      <w:r w:rsidR="002866A9">
        <w:rPr>
          <w:color w:val="000000"/>
          <w:spacing w:val="-3"/>
          <w:sz w:val="28"/>
          <w:szCs w:val="28"/>
        </w:rPr>
        <w:t xml:space="preserve"> </w:t>
      </w:r>
      <w:r w:rsidR="000C40FF" w:rsidRPr="002866A9">
        <w:rPr>
          <w:color w:val="000000"/>
          <w:spacing w:val="-3"/>
          <w:sz w:val="28"/>
          <w:szCs w:val="28"/>
        </w:rPr>
        <w:t>А.Н.</w:t>
      </w:r>
      <w:r w:rsidR="002866A9">
        <w:rPr>
          <w:color w:val="000000"/>
          <w:spacing w:val="-3"/>
          <w:sz w:val="28"/>
          <w:szCs w:val="28"/>
        </w:rPr>
        <w:t xml:space="preserve"> </w:t>
      </w:r>
      <w:r w:rsidR="000C40FF" w:rsidRPr="002866A9">
        <w:rPr>
          <w:color w:val="000000"/>
          <w:spacing w:val="-3"/>
          <w:sz w:val="28"/>
          <w:szCs w:val="28"/>
        </w:rPr>
        <w:t>Бухгалтерский</w:t>
      </w:r>
      <w:r w:rsidR="002866A9">
        <w:rPr>
          <w:color w:val="000000"/>
          <w:spacing w:val="-3"/>
          <w:sz w:val="28"/>
          <w:szCs w:val="28"/>
        </w:rPr>
        <w:t xml:space="preserve"> </w:t>
      </w:r>
      <w:r w:rsidR="000C40FF" w:rsidRPr="002866A9">
        <w:rPr>
          <w:color w:val="000000"/>
          <w:spacing w:val="-3"/>
          <w:sz w:val="28"/>
          <w:szCs w:val="28"/>
        </w:rPr>
        <w:t>учет:</w:t>
      </w:r>
      <w:r w:rsidR="002866A9">
        <w:rPr>
          <w:color w:val="000000"/>
          <w:spacing w:val="-3"/>
          <w:sz w:val="28"/>
          <w:szCs w:val="28"/>
        </w:rPr>
        <w:t xml:space="preserve"> </w:t>
      </w:r>
      <w:r w:rsidR="000C40FF" w:rsidRPr="002866A9">
        <w:rPr>
          <w:color w:val="000000"/>
          <w:spacing w:val="-3"/>
          <w:sz w:val="28"/>
          <w:szCs w:val="28"/>
        </w:rPr>
        <w:t>Основы теории</w:t>
      </w:r>
      <w:r w:rsidR="002866A9">
        <w:rPr>
          <w:color w:val="000000"/>
          <w:spacing w:val="-3"/>
          <w:sz w:val="28"/>
          <w:szCs w:val="28"/>
        </w:rPr>
        <w:t xml:space="preserve"> </w:t>
      </w:r>
      <w:r w:rsidR="000C40FF" w:rsidRPr="002866A9">
        <w:rPr>
          <w:color w:val="000000"/>
          <w:spacing w:val="-3"/>
          <w:sz w:val="28"/>
          <w:szCs w:val="28"/>
        </w:rPr>
        <w:t xml:space="preserve">и </w:t>
      </w:r>
      <w:r w:rsidR="000C40FF" w:rsidRPr="002866A9">
        <w:rPr>
          <w:color w:val="000000"/>
          <w:spacing w:val="-7"/>
          <w:sz w:val="28"/>
          <w:szCs w:val="28"/>
        </w:rPr>
        <w:t>практики. - Д.: 2001. - 272 с.</w:t>
      </w:r>
    </w:p>
    <w:p w:rsidR="002A0C4B" w:rsidRPr="002866A9" w:rsidRDefault="002A0C4B" w:rsidP="002866A9">
      <w:pPr>
        <w:widowControl/>
        <w:spacing w:before="0" w:line="360" w:lineRule="auto"/>
        <w:ind w:firstLine="0"/>
        <w:rPr>
          <w:sz w:val="28"/>
          <w:szCs w:val="28"/>
        </w:rPr>
      </w:pPr>
      <w:r w:rsidRPr="002866A9">
        <w:rPr>
          <w:sz w:val="28"/>
          <w:szCs w:val="28"/>
        </w:rPr>
        <w:t>4</w:t>
      </w:r>
      <w:r w:rsidR="00EB2303" w:rsidRPr="002866A9">
        <w:rPr>
          <w:sz w:val="28"/>
          <w:szCs w:val="28"/>
        </w:rPr>
        <w:t>7</w:t>
      </w:r>
      <w:r w:rsidRPr="002866A9">
        <w:rPr>
          <w:sz w:val="28"/>
          <w:szCs w:val="28"/>
        </w:rPr>
        <w:t>.</w:t>
      </w:r>
      <w:r w:rsidR="007963D1" w:rsidRPr="002866A9">
        <w:rPr>
          <w:sz w:val="28"/>
          <w:szCs w:val="28"/>
        </w:rPr>
        <w:t xml:space="preserve"> </w:t>
      </w:r>
      <w:r w:rsidRPr="002866A9">
        <w:rPr>
          <w:sz w:val="28"/>
          <w:szCs w:val="28"/>
        </w:rPr>
        <w:t>Чичкало-Кондрацька І.Б. До питання оновлення основних виробничих фондів промисловості// Фінанси України, 2002, - №4, - с. 47-50</w:t>
      </w:r>
    </w:p>
    <w:p w:rsidR="004B1768" w:rsidRPr="002866A9" w:rsidRDefault="00077D01" w:rsidP="002866A9">
      <w:pPr>
        <w:pStyle w:val="ab"/>
        <w:spacing w:after="0" w:line="360" w:lineRule="auto"/>
        <w:jc w:val="both"/>
        <w:rPr>
          <w:sz w:val="28"/>
          <w:szCs w:val="28"/>
        </w:rPr>
      </w:pPr>
      <w:r w:rsidRPr="002866A9">
        <w:rPr>
          <w:sz w:val="28"/>
          <w:szCs w:val="28"/>
          <w:lang w:val="uk-UA"/>
        </w:rPr>
        <w:t>4</w:t>
      </w:r>
      <w:r w:rsidR="00EB2303" w:rsidRPr="002866A9">
        <w:rPr>
          <w:sz w:val="28"/>
          <w:szCs w:val="28"/>
          <w:lang w:val="uk-UA"/>
        </w:rPr>
        <w:t>8</w:t>
      </w:r>
      <w:r w:rsidR="00632A00" w:rsidRPr="002866A9">
        <w:rPr>
          <w:sz w:val="28"/>
          <w:szCs w:val="28"/>
          <w:lang w:val="uk-UA"/>
        </w:rPr>
        <w:t>.</w:t>
      </w:r>
      <w:r w:rsidR="007963D1" w:rsidRPr="002866A9">
        <w:rPr>
          <w:sz w:val="28"/>
          <w:szCs w:val="28"/>
          <w:lang w:val="uk-UA"/>
        </w:rPr>
        <w:t xml:space="preserve"> </w:t>
      </w:r>
      <w:r w:rsidR="004B1768" w:rsidRPr="002866A9">
        <w:rPr>
          <w:sz w:val="28"/>
          <w:szCs w:val="28"/>
        </w:rPr>
        <w:t>Экономика предприятия: Учебник для вузов / В.Я. Горфинкель, Е.М.</w:t>
      </w:r>
      <w:r w:rsidR="002866A9">
        <w:rPr>
          <w:sz w:val="28"/>
          <w:szCs w:val="28"/>
        </w:rPr>
        <w:t xml:space="preserve"> </w:t>
      </w:r>
      <w:r w:rsidR="004B1768" w:rsidRPr="002866A9">
        <w:rPr>
          <w:sz w:val="28"/>
          <w:szCs w:val="28"/>
        </w:rPr>
        <w:t>Купряков, В.П. Прасолова и др.; Под ред. проф. В.Я. Горфинкеля, проф. Е.М. Купрякова. – М.: Банки и биржи, ЮНИТИ, 1996. - 367с.</w:t>
      </w:r>
    </w:p>
    <w:p w:rsidR="004B1768" w:rsidRPr="002866A9" w:rsidRDefault="00077D01" w:rsidP="002866A9">
      <w:pPr>
        <w:widowControl/>
        <w:shd w:val="clear" w:color="auto" w:fill="FFFFFF"/>
        <w:spacing w:before="4" w:line="360" w:lineRule="auto"/>
        <w:ind w:firstLine="0"/>
        <w:rPr>
          <w:sz w:val="28"/>
          <w:szCs w:val="28"/>
        </w:rPr>
      </w:pPr>
      <w:r w:rsidRPr="002866A9">
        <w:rPr>
          <w:color w:val="000000"/>
          <w:spacing w:val="-6"/>
          <w:sz w:val="28"/>
          <w:szCs w:val="28"/>
        </w:rPr>
        <w:t>4</w:t>
      </w:r>
      <w:r w:rsidR="00EB2303" w:rsidRPr="002866A9">
        <w:rPr>
          <w:color w:val="000000"/>
          <w:spacing w:val="-6"/>
          <w:sz w:val="28"/>
          <w:szCs w:val="28"/>
        </w:rPr>
        <w:t>9</w:t>
      </w:r>
      <w:r w:rsidR="008A73B2" w:rsidRPr="002866A9">
        <w:rPr>
          <w:color w:val="000000"/>
          <w:spacing w:val="-6"/>
          <w:sz w:val="28"/>
          <w:szCs w:val="28"/>
        </w:rPr>
        <w:t>.</w:t>
      </w:r>
      <w:r w:rsidR="007963D1" w:rsidRPr="002866A9">
        <w:rPr>
          <w:color w:val="000000"/>
          <w:spacing w:val="-6"/>
          <w:sz w:val="28"/>
          <w:szCs w:val="28"/>
        </w:rPr>
        <w:t xml:space="preserve"> </w:t>
      </w:r>
      <w:r w:rsidR="008A73B2" w:rsidRPr="002866A9">
        <w:rPr>
          <w:color w:val="000000"/>
          <w:spacing w:val="-6"/>
          <w:sz w:val="28"/>
          <w:szCs w:val="28"/>
        </w:rPr>
        <w:t>Экономика</w:t>
      </w:r>
      <w:r w:rsidR="002866A9">
        <w:rPr>
          <w:color w:val="000000"/>
          <w:spacing w:val="-6"/>
          <w:sz w:val="28"/>
          <w:szCs w:val="28"/>
        </w:rPr>
        <w:t xml:space="preserve"> </w:t>
      </w:r>
      <w:r w:rsidR="008A73B2" w:rsidRPr="002866A9">
        <w:rPr>
          <w:color w:val="000000"/>
          <w:spacing w:val="-6"/>
          <w:sz w:val="28"/>
          <w:szCs w:val="28"/>
        </w:rPr>
        <w:t>предприятия</w:t>
      </w:r>
      <w:r w:rsidR="002866A9">
        <w:rPr>
          <w:color w:val="000000"/>
          <w:spacing w:val="-6"/>
          <w:sz w:val="28"/>
          <w:szCs w:val="28"/>
        </w:rPr>
        <w:t xml:space="preserve"> </w:t>
      </w:r>
      <w:r w:rsidR="008A73B2" w:rsidRPr="002866A9">
        <w:rPr>
          <w:color w:val="000000"/>
          <w:spacing w:val="-6"/>
          <w:sz w:val="28"/>
          <w:szCs w:val="28"/>
        </w:rPr>
        <w:t>/ под</w:t>
      </w:r>
      <w:r w:rsidR="002866A9">
        <w:rPr>
          <w:color w:val="000000"/>
          <w:spacing w:val="-6"/>
          <w:sz w:val="28"/>
          <w:szCs w:val="28"/>
        </w:rPr>
        <w:t xml:space="preserve"> </w:t>
      </w:r>
      <w:r w:rsidR="008A73B2" w:rsidRPr="002866A9">
        <w:rPr>
          <w:color w:val="000000"/>
          <w:spacing w:val="-6"/>
          <w:sz w:val="28"/>
          <w:szCs w:val="28"/>
        </w:rPr>
        <w:t>ред.</w:t>
      </w:r>
      <w:r w:rsidR="002866A9">
        <w:rPr>
          <w:color w:val="000000"/>
          <w:spacing w:val="-6"/>
          <w:sz w:val="28"/>
          <w:szCs w:val="28"/>
        </w:rPr>
        <w:t xml:space="preserve"> </w:t>
      </w:r>
      <w:r w:rsidR="008A73B2" w:rsidRPr="002866A9">
        <w:rPr>
          <w:color w:val="000000"/>
          <w:spacing w:val="-6"/>
          <w:sz w:val="28"/>
          <w:szCs w:val="28"/>
        </w:rPr>
        <w:t>Семенова</w:t>
      </w:r>
      <w:r w:rsidR="002866A9">
        <w:rPr>
          <w:color w:val="000000"/>
          <w:spacing w:val="-6"/>
          <w:sz w:val="28"/>
          <w:szCs w:val="28"/>
        </w:rPr>
        <w:t xml:space="preserve"> </w:t>
      </w:r>
      <w:r w:rsidR="008A73B2" w:rsidRPr="002866A9">
        <w:rPr>
          <w:color w:val="000000"/>
          <w:spacing w:val="-6"/>
          <w:sz w:val="28"/>
          <w:szCs w:val="28"/>
        </w:rPr>
        <w:t>В.М.</w:t>
      </w:r>
      <w:r w:rsidR="004B1768" w:rsidRPr="002866A9">
        <w:rPr>
          <w:color w:val="000000"/>
          <w:spacing w:val="-6"/>
          <w:sz w:val="28"/>
          <w:szCs w:val="28"/>
        </w:rPr>
        <w:t xml:space="preserve"> </w:t>
      </w:r>
      <w:r w:rsidR="008A73B2" w:rsidRPr="002866A9">
        <w:rPr>
          <w:color w:val="000000"/>
          <w:sz w:val="28"/>
          <w:szCs w:val="28"/>
        </w:rPr>
        <w:t xml:space="preserve">– </w:t>
      </w:r>
      <w:r w:rsidR="008A73B2" w:rsidRPr="002866A9">
        <w:rPr>
          <w:color w:val="000000"/>
          <w:spacing w:val="-6"/>
          <w:sz w:val="28"/>
          <w:szCs w:val="28"/>
        </w:rPr>
        <w:t>К.</w:t>
      </w:r>
      <w:r w:rsidR="008A73B2" w:rsidRPr="002866A9">
        <w:rPr>
          <w:color w:val="000000"/>
          <w:spacing w:val="-6"/>
          <w:sz w:val="28"/>
          <w:szCs w:val="28"/>
          <w:lang w:val="ru-RU"/>
        </w:rPr>
        <w:t>:</w:t>
      </w:r>
      <w:r w:rsidR="002866A9">
        <w:rPr>
          <w:color w:val="000000"/>
          <w:spacing w:val="-6"/>
          <w:sz w:val="28"/>
          <w:szCs w:val="28"/>
        </w:rPr>
        <w:t xml:space="preserve"> </w:t>
      </w:r>
      <w:r w:rsidR="008A73B2" w:rsidRPr="002866A9">
        <w:rPr>
          <w:color w:val="000000"/>
          <w:spacing w:val="-6"/>
          <w:sz w:val="28"/>
          <w:szCs w:val="28"/>
        </w:rPr>
        <w:t>Ц</w:t>
      </w:r>
      <w:r w:rsidR="004B1768" w:rsidRPr="002866A9">
        <w:rPr>
          <w:color w:val="000000"/>
          <w:spacing w:val="-6"/>
          <w:sz w:val="28"/>
          <w:szCs w:val="28"/>
        </w:rPr>
        <w:t>ентр</w:t>
      </w:r>
    </w:p>
    <w:p w:rsidR="004B1768" w:rsidRPr="002866A9" w:rsidRDefault="004B1768" w:rsidP="002866A9">
      <w:pPr>
        <w:widowControl/>
        <w:shd w:val="clear" w:color="auto" w:fill="FFFFFF"/>
        <w:spacing w:before="0" w:line="360" w:lineRule="auto"/>
        <w:ind w:firstLine="153"/>
        <w:rPr>
          <w:color w:val="000000"/>
          <w:spacing w:val="-10"/>
          <w:sz w:val="28"/>
          <w:szCs w:val="28"/>
        </w:rPr>
      </w:pPr>
      <w:r w:rsidRPr="002866A9">
        <w:rPr>
          <w:color w:val="000000"/>
          <w:spacing w:val="-10"/>
          <w:sz w:val="28"/>
          <w:szCs w:val="28"/>
        </w:rPr>
        <w:t>экономики и маркетинга, 1996.</w:t>
      </w:r>
      <w:r w:rsidR="008A73B2" w:rsidRPr="002866A9">
        <w:rPr>
          <w:color w:val="000000"/>
          <w:sz w:val="28"/>
          <w:szCs w:val="28"/>
        </w:rPr>
        <w:t xml:space="preserve"> –456с.</w:t>
      </w:r>
    </w:p>
    <w:p w:rsidR="00B919F1" w:rsidRPr="002866A9" w:rsidRDefault="00EB2303" w:rsidP="002866A9">
      <w:pPr>
        <w:widowControl/>
        <w:shd w:val="clear" w:color="auto" w:fill="FFFFFF"/>
        <w:spacing w:before="0" w:line="360" w:lineRule="auto"/>
        <w:ind w:firstLine="0"/>
        <w:rPr>
          <w:color w:val="000000"/>
          <w:spacing w:val="-10"/>
          <w:sz w:val="28"/>
          <w:szCs w:val="28"/>
        </w:rPr>
      </w:pPr>
      <w:r w:rsidRPr="002866A9">
        <w:rPr>
          <w:color w:val="000000"/>
          <w:spacing w:val="-10"/>
          <w:sz w:val="28"/>
          <w:szCs w:val="28"/>
        </w:rPr>
        <w:t>50</w:t>
      </w:r>
      <w:r w:rsidR="004B1768" w:rsidRPr="002866A9">
        <w:rPr>
          <w:color w:val="000000"/>
          <w:sz w:val="28"/>
          <w:szCs w:val="28"/>
        </w:rPr>
        <w:t xml:space="preserve">. Экономика предприятия </w:t>
      </w:r>
      <w:r w:rsidR="008A73B2" w:rsidRPr="002866A9">
        <w:rPr>
          <w:color w:val="000000"/>
          <w:sz w:val="28"/>
          <w:szCs w:val="28"/>
        </w:rPr>
        <w:t>/ под ред. Грузинова В.П. –</w:t>
      </w:r>
      <w:r w:rsidR="004B1768" w:rsidRPr="002866A9">
        <w:rPr>
          <w:color w:val="000000"/>
          <w:sz w:val="28"/>
          <w:szCs w:val="28"/>
        </w:rPr>
        <w:t>К.</w:t>
      </w:r>
      <w:r w:rsidR="008A73B2" w:rsidRPr="002866A9">
        <w:rPr>
          <w:color w:val="000000"/>
          <w:spacing w:val="-6"/>
          <w:sz w:val="28"/>
          <w:szCs w:val="28"/>
          <w:lang w:val="ru-RU"/>
        </w:rPr>
        <w:t>:</w:t>
      </w:r>
      <w:r w:rsidR="004B1768" w:rsidRPr="002866A9">
        <w:rPr>
          <w:color w:val="000000"/>
          <w:sz w:val="28"/>
          <w:szCs w:val="28"/>
        </w:rPr>
        <w:t xml:space="preserve"> </w:t>
      </w:r>
      <w:r w:rsidR="00CD5F11" w:rsidRPr="002866A9">
        <w:rPr>
          <w:color w:val="000000"/>
          <w:sz w:val="28"/>
          <w:szCs w:val="28"/>
          <w:lang w:val="ru-RU"/>
        </w:rPr>
        <w:t>“</w:t>
      </w:r>
      <w:r w:rsidR="004B1768" w:rsidRPr="002866A9">
        <w:rPr>
          <w:color w:val="000000"/>
          <w:sz w:val="28"/>
          <w:szCs w:val="28"/>
        </w:rPr>
        <w:t xml:space="preserve">Банки и </w:t>
      </w:r>
      <w:r w:rsidR="004B1768" w:rsidRPr="002866A9">
        <w:rPr>
          <w:color w:val="000000"/>
          <w:spacing w:val="-10"/>
          <w:sz w:val="28"/>
          <w:szCs w:val="28"/>
        </w:rPr>
        <w:t>Биржи</w:t>
      </w:r>
      <w:r w:rsidR="00CD5F11" w:rsidRPr="002866A9">
        <w:rPr>
          <w:color w:val="000000"/>
          <w:spacing w:val="-10"/>
          <w:sz w:val="28"/>
          <w:szCs w:val="28"/>
          <w:lang w:val="ru-RU"/>
        </w:rPr>
        <w:t>”</w:t>
      </w:r>
      <w:r w:rsidR="004B1768" w:rsidRPr="002866A9">
        <w:rPr>
          <w:color w:val="000000"/>
          <w:spacing w:val="-10"/>
          <w:sz w:val="28"/>
          <w:szCs w:val="28"/>
        </w:rPr>
        <w:t xml:space="preserve">, </w:t>
      </w:r>
      <w:r w:rsidR="00CD5F11" w:rsidRPr="002866A9">
        <w:rPr>
          <w:color w:val="000000"/>
          <w:spacing w:val="-10"/>
          <w:sz w:val="28"/>
          <w:szCs w:val="28"/>
          <w:lang w:val="ru-RU"/>
        </w:rPr>
        <w:t>“</w:t>
      </w:r>
      <w:r w:rsidR="004B1768" w:rsidRPr="002866A9">
        <w:rPr>
          <w:color w:val="000000"/>
          <w:spacing w:val="-10"/>
          <w:sz w:val="28"/>
          <w:szCs w:val="28"/>
        </w:rPr>
        <w:t>ЮНИТИ</w:t>
      </w:r>
      <w:r w:rsidR="00CD5F11" w:rsidRPr="002866A9">
        <w:rPr>
          <w:color w:val="000000"/>
          <w:spacing w:val="-10"/>
          <w:sz w:val="28"/>
          <w:szCs w:val="28"/>
          <w:lang w:val="ru-RU"/>
        </w:rPr>
        <w:t>”</w:t>
      </w:r>
      <w:r w:rsidR="004B1768" w:rsidRPr="002866A9">
        <w:rPr>
          <w:color w:val="000000"/>
          <w:spacing w:val="-10"/>
          <w:sz w:val="28"/>
          <w:szCs w:val="28"/>
        </w:rPr>
        <w:t xml:space="preserve">, 1998. </w:t>
      </w:r>
      <w:r w:rsidR="008A73B2" w:rsidRPr="002866A9">
        <w:rPr>
          <w:color w:val="000000"/>
          <w:sz w:val="28"/>
          <w:szCs w:val="28"/>
        </w:rPr>
        <w:t>– 394с.</w:t>
      </w:r>
      <w:bookmarkStart w:id="1" w:name="_GoBack"/>
      <w:bookmarkEnd w:id="1"/>
    </w:p>
    <w:sectPr w:rsidR="00B919F1" w:rsidRPr="002866A9" w:rsidSect="007C4B3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832" w:rsidRDefault="00A74832">
      <w:pPr>
        <w:widowControl/>
        <w:spacing w:before="0"/>
        <w:ind w:firstLine="0"/>
        <w:jc w:val="left"/>
        <w:rPr>
          <w:sz w:val="24"/>
          <w:szCs w:val="24"/>
        </w:rPr>
      </w:pPr>
      <w:r>
        <w:rPr>
          <w:sz w:val="24"/>
          <w:szCs w:val="24"/>
        </w:rPr>
        <w:separator/>
      </w:r>
    </w:p>
  </w:endnote>
  <w:endnote w:type="continuationSeparator" w:id="0">
    <w:p w:rsidR="00A74832" w:rsidRDefault="00A74832">
      <w:pPr>
        <w:widowControl/>
        <w:spacing w:before="0"/>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832" w:rsidRDefault="00A74832">
      <w:pPr>
        <w:widowControl/>
        <w:spacing w:before="0"/>
        <w:ind w:firstLine="0"/>
        <w:jc w:val="left"/>
        <w:rPr>
          <w:sz w:val="24"/>
          <w:szCs w:val="24"/>
        </w:rPr>
      </w:pPr>
      <w:r>
        <w:rPr>
          <w:sz w:val="24"/>
          <w:szCs w:val="24"/>
        </w:rPr>
        <w:separator/>
      </w:r>
    </w:p>
  </w:footnote>
  <w:footnote w:type="continuationSeparator" w:id="0">
    <w:p w:rsidR="00A74832" w:rsidRDefault="00A74832">
      <w:pPr>
        <w:widowControl/>
        <w:spacing w:before="0"/>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6A9" w:rsidRDefault="002866A9" w:rsidP="00D435E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866A9" w:rsidRDefault="002866A9" w:rsidP="0070557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6A9" w:rsidRDefault="002866A9" w:rsidP="00D435E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343AA">
      <w:rPr>
        <w:rStyle w:val="a7"/>
        <w:noProof/>
      </w:rPr>
      <w:t>1</w:t>
    </w:r>
    <w:r>
      <w:rPr>
        <w:rStyle w:val="a7"/>
      </w:rPr>
      <w:fldChar w:fldCharType="end"/>
    </w:r>
  </w:p>
  <w:p w:rsidR="002866A9" w:rsidRPr="00FD33F5" w:rsidRDefault="002866A9" w:rsidP="00705573">
    <w:pPr>
      <w:pStyle w:val="a5"/>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D7982"/>
    <w:multiLevelType w:val="hybridMultilevel"/>
    <w:tmpl w:val="F132A05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8C11496"/>
    <w:multiLevelType w:val="multilevel"/>
    <w:tmpl w:val="E596639E"/>
    <w:lvl w:ilvl="0">
      <w:start w:val="1"/>
      <w:numFmt w:val="bullet"/>
      <w:lvlText w:val="-"/>
      <w:lvlJc w:val="left"/>
      <w:pPr>
        <w:tabs>
          <w:tab w:val="num" w:pos="0"/>
        </w:tabs>
        <w:ind w:firstLine="709"/>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AA75D41"/>
    <w:multiLevelType w:val="singleLevel"/>
    <w:tmpl w:val="B8481D58"/>
    <w:lvl w:ilvl="0">
      <w:start w:val="1"/>
      <w:numFmt w:val="decimal"/>
      <w:lvlText w:val="%1)"/>
      <w:legacy w:legacy="1" w:legacySpace="0" w:legacyIndent="264"/>
      <w:lvlJc w:val="left"/>
      <w:rPr>
        <w:rFonts w:ascii="Arial" w:hAnsi="Arial" w:cs="Arial" w:hint="default"/>
      </w:rPr>
    </w:lvl>
  </w:abstractNum>
  <w:abstractNum w:abstractNumId="3">
    <w:nsid w:val="0B6E398E"/>
    <w:multiLevelType w:val="singleLevel"/>
    <w:tmpl w:val="4F02923E"/>
    <w:lvl w:ilvl="0">
      <w:start w:val="1"/>
      <w:numFmt w:val="decimal"/>
      <w:lvlText w:val="%1."/>
      <w:lvlJc w:val="left"/>
      <w:pPr>
        <w:tabs>
          <w:tab w:val="num" w:pos="360"/>
        </w:tabs>
        <w:ind w:left="360" w:hanging="360"/>
      </w:pPr>
      <w:rPr>
        <w:rFonts w:cs="Times New Roman"/>
      </w:rPr>
    </w:lvl>
  </w:abstractNum>
  <w:abstractNum w:abstractNumId="4">
    <w:nsid w:val="0CD44DDB"/>
    <w:multiLevelType w:val="hybridMultilevel"/>
    <w:tmpl w:val="2DD0047C"/>
    <w:lvl w:ilvl="0" w:tplc="04190005">
      <w:start w:val="1"/>
      <w:numFmt w:val="bullet"/>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2660004"/>
    <w:multiLevelType w:val="hybridMultilevel"/>
    <w:tmpl w:val="655E5A34"/>
    <w:lvl w:ilvl="0" w:tplc="04190001">
      <w:start w:val="1"/>
      <w:numFmt w:val="bullet"/>
      <w:lvlText w:val=""/>
      <w:lvlJc w:val="left"/>
      <w:pPr>
        <w:tabs>
          <w:tab w:val="num" w:pos="1480"/>
        </w:tabs>
        <w:ind w:left="148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6">
    <w:nsid w:val="16F02595"/>
    <w:multiLevelType w:val="hybridMultilevel"/>
    <w:tmpl w:val="8D080616"/>
    <w:lvl w:ilvl="0" w:tplc="30629CBC">
      <w:start w:val="1"/>
      <w:numFmt w:val="bullet"/>
      <w:lvlText w:val=""/>
      <w:lvlJc w:val="left"/>
      <w:pPr>
        <w:tabs>
          <w:tab w:val="num" w:pos="720"/>
        </w:tabs>
        <w:ind w:firstLine="360"/>
      </w:pPr>
      <w:rPr>
        <w:rFonts w:ascii="Wingdings" w:hAnsi="Wingdings" w:hint="default"/>
      </w:rPr>
    </w:lvl>
    <w:lvl w:ilvl="1" w:tplc="244E226A">
      <w:start w:val="1"/>
      <w:numFmt w:val="bullet"/>
      <w:lvlText w:val=""/>
      <w:lvlJc w:val="left"/>
      <w:pPr>
        <w:tabs>
          <w:tab w:val="num" w:pos="851"/>
        </w:tabs>
        <w:ind w:firstLine="284"/>
      </w:pPr>
      <w:rPr>
        <w:rFonts w:ascii="Symbol" w:hAnsi="Symbol" w:hint="default"/>
        <w:color w:val="auto"/>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7413DA0"/>
    <w:multiLevelType w:val="hybridMultilevel"/>
    <w:tmpl w:val="7CEA8ECC"/>
    <w:lvl w:ilvl="0" w:tplc="3D4E2284">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840009B"/>
    <w:multiLevelType w:val="hybridMultilevel"/>
    <w:tmpl w:val="B4629382"/>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B704846"/>
    <w:multiLevelType w:val="hybridMultilevel"/>
    <w:tmpl w:val="8DCA2054"/>
    <w:lvl w:ilvl="0" w:tplc="A0C402B4">
      <w:start w:val="1"/>
      <w:numFmt w:val="bullet"/>
      <w:lvlText w:val="-"/>
      <w:lvlJc w:val="left"/>
      <w:pPr>
        <w:tabs>
          <w:tab w:val="num" w:pos="0"/>
        </w:tabs>
        <w:ind w:left="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D769F0"/>
    <w:multiLevelType w:val="hybridMultilevel"/>
    <w:tmpl w:val="96ACCA66"/>
    <w:lvl w:ilvl="0" w:tplc="04190001">
      <w:start w:val="1"/>
      <w:numFmt w:val="bullet"/>
      <w:lvlText w:val=""/>
      <w:lvlJc w:val="left"/>
      <w:pPr>
        <w:tabs>
          <w:tab w:val="num" w:pos="1040"/>
        </w:tabs>
        <w:ind w:left="10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2B3F62"/>
    <w:multiLevelType w:val="multilevel"/>
    <w:tmpl w:val="6756E14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2882327A"/>
    <w:multiLevelType w:val="hybridMultilevel"/>
    <w:tmpl w:val="A6AA63B2"/>
    <w:lvl w:ilvl="0" w:tplc="1702E846">
      <w:start w:val="1"/>
      <w:numFmt w:val="decimal"/>
      <w:lvlText w:val="%1."/>
      <w:lvlJc w:val="left"/>
      <w:pPr>
        <w:tabs>
          <w:tab w:val="num" w:pos="900"/>
        </w:tabs>
        <w:ind w:left="90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2ADB5238"/>
    <w:multiLevelType w:val="hybridMultilevel"/>
    <w:tmpl w:val="6C767254"/>
    <w:lvl w:ilvl="0" w:tplc="3244A520">
      <w:start w:val="18"/>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B1D41A6"/>
    <w:multiLevelType w:val="hybridMultilevel"/>
    <w:tmpl w:val="8F94952C"/>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15">
    <w:nsid w:val="2C8474FF"/>
    <w:multiLevelType w:val="hybridMultilevel"/>
    <w:tmpl w:val="210631F8"/>
    <w:lvl w:ilvl="0" w:tplc="A6825BCC">
      <w:start w:val="24"/>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975CF1"/>
    <w:multiLevelType w:val="multilevel"/>
    <w:tmpl w:val="E9DC65B2"/>
    <w:lvl w:ilvl="0">
      <w:start w:val="1"/>
      <w:numFmt w:val="bullet"/>
      <w:lvlText w:val="-"/>
      <w:lvlJc w:val="left"/>
      <w:pPr>
        <w:tabs>
          <w:tab w:val="num" w:pos="0"/>
        </w:tabs>
        <w:ind w:firstLine="709"/>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CFD233B"/>
    <w:multiLevelType w:val="hybridMultilevel"/>
    <w:tmpl w:val="8E3E6C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605286A"/>
    <w:multiLevelType w:val="hybridMultilevel"/>
    <w:tmpl w:val="0D5C05A0"/>
    <w:lvl w:ilvl="0" w:tplc="35FEB3B8">
      <w:start w:val="1"/>
      <w:numFmt w:val="decimal"/>
      <w:lvlText w:val="%1"/>
      <w:lvlJc w:val="left"/>
      <w:pPr>
        <w:tabs>
          <w:tab w:val="num" w:pos="1995"/>
        </w:tabs>
        <w:ind w:left="1995" w:hanging="127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36231C58"/>
    <w:multiLevelType w:val="hybridMultilevel"/>
    <w:tmpl w:val="A46665E2"/>
    <w:lvl w:ilvl="0" w:tplc="1A54744A">
      <w:start w:val="1"/>
      <w:numFmt w:val="bullet"/>
      <w:lvlText w:val="-"/>
      <w:lvlJc w:val="left"/>
      <w:pPr>
        <w:tabs>
          <w:tab w:val="num" w:pos="0"/>
        </w:tabs>
        <w:ind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781578"/>
    <w:multiLevelType w:val="hybridMultilevel"/>
    <w:tmpl w:val="F184F21E"/>
    <w:lvl w:ilvl="0" w:tplc="7E9A3F72">
      <w:start w:val="1"/>
      <w:numFmt w:val="decimal"/>
      <w:lvlText w:val="%1."/>
      <w:lvlJc w:val="left"/>
      <w:pPr>
        <w:tabs>
          <w:tab w:val="num" w:pos="720"/>
        </w:tabs>
        <w:ind w:firstLine="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DE113CA"/>
    <w:multiLevelType w:val="singleLevel"/>
    <w:tmpl w:val="CF326F78"/>
    <w:lvl w:ilvl="0">
      <w:start w:val="1"/>
      <w:numFmt w:val="decimal"/>
      <w:lvlText w:val="%1."/>
      <w:lvlJc w:val="left"/>
      <w:pPr>
        <w:tabs>
          <w:tab w:val="num" w:pos="1440"/>
        </w:tabs>
        <w:ind w:left="1440" w:hanging="360"/>
      </w:pPr>
      <w:rPr>
        <w:rFonts w:cs="Times New Roman" w:hint="default"/>
      </w:rPr>
    </w:lvl>
  </w:abstractNum>
  <w:abstractNum w:abstractNumId="22">
    <w:nsid w:val="3E116169"/>
    <w:multiLevelType w:val="hybridMultilevel"/>
    <w:tmpl w:val="989E4CBC"/>
    <w:lvl w:ilvl="0" w:tplc="46CECE02">
      <w:numFmt w:val="bullet"/>
      <w:lvlText w:val="-"/>
      <w:lvlJc w:val="left"/>
      <w:pPr>
        <w:tabs>
          <w:tab w:val="num" w:pos="1287"/>
        </w:tabs>
        <w:ind w:left="1287"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15C3375"/>
    <w:multiLevelType w:val="hybridMultilevel"/>
    <w:tmpl w:val="ABB6DAC8"/>
    <w:lvl w:ilvl="0" w:tplc="FFFFFFFF">
      <w:start w:val="3"/>
      <w:numFmt w:val="bullet"/>
      <w:lvlText w:val="-"/>
      <w:lvlJc w:val="left"/>
      <w:pPr>
        <w:tabs>
          <w:tab w:val="num" w:pos="360"/>
        </w:tabs>
        <w:ind w:left="360" w:hanging="360"/>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4374791E"/>
    <w:multiLevelType w:val="multilevel"/>
    <w:tmpl w:val="8348BEB6"/>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4E712C0"/>
    <w:multiLevelType w:val="hybridMultilevel"/>
    <w:tmpl w:val="ABA69BAA"/>
    <w:lvl w:ilvl="0" w:tplc="30629CBC">
      <w:start w:val="1"/>
      <w:numFmt w:val="bullet"/>
      <w:lvlText w:val=""/>
      <w:lvlJc w:val="left"/>
      <w:pPr>
        <w:tabs>
          <w:tab w:val="num" w:pos="720"/>
        </w:tabs>
        <w:ind w:firstLine="360"/>
      </w:pPr>
      <w:rPr>
        <w:rFonts w:ascii="Wingdings" w:hAnsi="Wingdings" w:hint="default"/>
      </w:rPr>
    </w:lvl>
    <w:lvl w:ilvl="1" w:tplc="7F882C22">
      <w:start w:val="1"/>
      <w:numFmt w:val="bullet"/>
      <w:lvlText w:val=""/>
      <w:lvlJc w:val="left"/>
      <w:pPr>
        <w:tabs>
          <w:tab w:val="num" w:pos="851"/>
        </w:tabs>
        <w:ind w:firstLine="851"/>
      </w:pPr>
      <w:rPr>
        <w:rFonts w:ascii="Symbol" w:hAnsi="Symbol" w:hint="default"/>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5C42E2D"/>
    <w:multiLevelType w:val="hybridMultilevel"/>
    <w:tmpl w:val="D4C0886E"/>
    <w:lvl w:ilvl="0" w:tplc="0419000F">
      <w:start w:val="4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7067A31"/>
    <w:multiLevelType w:val="multilevel"/>
    <w:tmpl w:val="B83AFA16"/>
    <w:lvl w:ilvl="0">
      <w:start w:val="1"/>
      <w:numFmt w:val="bullet"/>
      <w:lvlText w:val="-"/>
      <w:lvlJc w:val="left"/>
      <w:pPr>
        <w:tabs>
          <w:tab w:val="num" w:pos="0"/>
        </w:tabs>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8E3621F"/>
    <w:multiLevelType w:val="hybridMultilevel"/>
    <w:tmpl w:val="B83AFA16"/>
    <w:lvl w:ilvl="0" w:tplc="67B6497A">
      <w:start w:val="1"/>
      <w:numFmt w:val="bullet"/>
      <w:lvlText w:val="-"/>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5B0E19"/>
    <w:multiLevelType w:val="hybridMultilevel"/>
    <w:tmpl w:val="156E9EA6"/>
    <w:lvl w:ilvl="0" w:tplc="04190001">
      <w:start w:val="1"/>
      <w:numFmt w:val="bullet"/>
      <w:lvlText w:val=""/>
      <w:lvlJc w:val="left"/>
      <w:pPr>
        <w:tabs>
          <w:tab w:val="num" w:pos="1400"/>
        </w:tabs>
        <w:ind w:left="14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53A2330C"/>
    <w:multiLevelType w:val="multilevel"/>
    <w:tmpl w:val="1F984D5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1">
    <w:nsid w:val="5E5D5D06"/>
    <w:multiLevelType w:val="hybridMultilevel"/>
    <w:tmpl w:val="145C6104"/>
    <w:lvl w:ilvl="0" w:tplc="CDEA3DCC">
      <w:start w:val="6"/>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2215BB3"/>
    <w:multiLevelType w:val="hybridMultilevel"/>
    <w:tmpl w:val="5150C572"/>
    <w:lvl w:ilvl="0" w:tplc="04190005">
      <w:start w:val="1"/>
      <w:numFmt w:val="bullet"/>
      <w:lvlText w:val=""/>
      <w:lvlJc w:val="left"/>
      <w:pPr>
        <w:tabs>
          <w:tab w:val="num" w:pos="1260"/>
        </w:tabs>
        <w:ind w:left="1260" w:hanging="360"/>
      </w:pPr>
      <w:rPr>
        <w:rFonts w:ascii="Wingdings" w:hAnsi="Wingdings" w:hint="default"/>
      </w:rPr>
    </w:lvl>
    <w:lvl w:ilvl="1" w:tplc="04190001">
      <w:start w:val="1"/>
      <w:numFmt w:val="bullet"/>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64A263C8"/>
    <w:multiLevelType w:val="singleLevel"/>
    <w:tmpl w:val="9BC8B938"/>
    <w:lvl w:ilvl="0">
      <w:start w:val="6"/>
      <w:numFmt w:val="decimal"/>
      <w:lvlText w:val="%1."/>
      <w:legacy w:legacy="1" w:legacySpace="0" w:legacyIndent="622"/>
      <w:lvlJc w:val="left"/>
      <w:rPr>
        <w:rFonts w:ascii="Times New Roman" w:hAnsi="Times New Roman" w:cs="Times New Roman" w:hint="default"/>
      </w:rPr>
    </w:lvl>
  </w:abstractNum>
  <w:abstractNum w:abstractNumId="34">
    <w:nsid w:val="675C7611"/>
    <w:multiLevelType w:val="multilevel"/>
    <w:tmpl w:val="8DCA2054"/>
    <w:lvl w:ilvl="0">
      <w:start w:val="1"/>
      <w:numFmt w:val="bullet"/>
      <w:lvlText w:val="-"/>
      <w:lvlJc w:val="left"/>
      <w:pPr>
        <w:tabs>
          <w:tab w:val="num" w:pos="0"/>
        </w:tabs>
        <w:ind w:left="709"/>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4AC4E03"/>
    <w:multiLevelType w:val="hybridMultilevel"/>
    <w:tmpl w:val="914EC792"/>
    <w:lvl w:ilvl="0" w:tplc="2F3EE06A">
      <w:start w:val="1"/>
      <w:numFmt w:val="bullet"/>
      <w:lvlText w:val=""/>
      <w:lvlJc w:val="left"/>
      <w:pPr>
        <w:tabs>
          <w:tab w:val="num" w:pos="357"/>
        </w:tabs>
        <w:ind w:firstLine="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72F1282"/>
    <w:multiLevelType w:val="hybridMultilevel"/>
    <w:tmpl w:val="C2F6F0C0"/>
    <w:lvl w:ilvl="0" w:tplc="6EAE97D6">
      <w:start w:val="1"/>
      <w:numFmt w:val="bullet"/>
      <w:lvlText w:val="-"/>
      <w:lvlJc w:val="left"/>
      <w:pPr>
        <w:tabs>
          <w:tab w:val="num" w:pos="0"/>
        </w:tabs>
        <w:ind w:firstLine="709"/>
      </w:pPr>
      <w:rPr>
        <w:rFonts w:ascii="Courier New" w:hAnsi="Courier New" w:hint="default"/>
      </w:rPr>
    </w:lvl>
    <w:lvl w:ilvl="1" w:tplc="97FC1FF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E26CDB"/>
    <w:multiLevelType w:val="hybridMultilevel"/>
    <w:tmpl w:val="DAD85404"/>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38">
    <w:nsid w:val="7913191C"/>
    <w:multiLevelType w:val="hybridMultilevel"/>
    <w:tmpl w:val="053E7E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AE445FF"/>
    <w:multiLevelType w:val="hybridMultilevel"/>
    <w:tmpl w:val="C99CF45E"/>
    <w:lvl w:ilvl="0" w:tplc="6A76C2CE">
      <w:start w:val="1"/>
      <w:numFmt w:val="bullet"/>
      <w:lvlText w:val="-"/>
      <w:lvlJc w:val="left"/>
      <w:pPr>
        <w:tabs>
          <w:tab w:val="num" w:pos="0"/>
        </w:tabs>
        <w:ind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0"/>
  </w:num>
  <w:num w:numId="12">
    <w:abstractNumId w:val="14"/>
  </w:num>
  <w:num w:numId="13">
    <w:abstractNumId w:val="5"/>
  </w:num>
  <w:num w:numId="14">
    <w:abstractNumId w:val="37"/>
  </w:num>
  <w:num w:numId="15">
    <w:abstractNumId w:val="38"/>
  </w:num>
  <w:num w:numId="16">
    <w:abstractNumId w:val="30"/>
  </w:num>
  <w:num w:numId="17">
    <w:abstractNumId w:val="22"/>
  </w:num>
  <w:num w:numId="18">
    <w:abstractNumId w:val="11"/>
  </w:num>
  <w:num w:numId="19">
    <w:abstractNumId w:val="2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1"/>
  </w:num>
  <w:num w:numId="28">
    <w:abstractNumId w:val="9"/>
  </w:num>
  <w:num w:numId="29">
    <w:abstractNumId w:val="34"/>
  </w:num>
  <w:num w:numId="30">
    <w:abstractNumId w:val="19"/>
  </w:num>
  <w:num w:numId="31">
    <w:abstractNumId w:val="16"/>
  </w:num>
  <w:num w:numId="32">
    <w:abstractNumId w:val="28"/>
  </w:num>
  <w:num w:numId="33">
    <w:abstractNumId w:val="27"/>
  </w:num>
  <w:num w:numId="34">
    <w:abstractNumId w:val="36"/>
  </w:num>
  <w:num w:numId="35">
    <w:abstractNumId w:val="1"/>
  </w:num>
  <w:num w:numId="36">
    <w:abstractNumId w:val="39"/>
  </w:num>
  <w:num w:numId="37">
    <w:abstractNumId w:val="17"/>
  </w:num>
  <w:num w:numId="38">
    <w:abstractNumId w:val="12"/>
  </w:num>
  <w:num w:numId="39">
    <w:abstractNumId w:val="33"/>
  </w:num>
  <w:num w:numId="40">
    <w:abstractNumId w:val="3"/>
  </w:num>
  <w:num w:numId="41">
    <w:abstractNumId w:val="26"/>
  </w:num>
  <w:num w:numId="42">
    <w:abstractNumId w:val="31"/>
  </w:num>
  <w:num w:numId="43">
    <w:abstractNumId w:val="24"/>
  </w:num>
  <w:num w:numId="44">
    <w:abstractNumId w:val="13"/>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AFE"/>
    <w:rsid w:val="000001B6"/>
    <w:rsid w:val="00005B0D"/>
    <w:rsid w:val="00010457"/>
    <w:rsid w:val="00010575"/>
    <w:rsid w:val="000136EE"/>
    <w:rsid w:val="00017A87"/>
    <w:rsid w:val="00017C23"/>
    <w:rsid w:val="00023EF9"/>
    <w:rsid w:val="000248EE"/>
    <w:rsid w:val="00027337"/>
    <w:rsid w:val="00030DCF"/>
    <w:rsid w:val="0003470B"/>
    <w:rsid w:val="00040FFE"/>
    <w:rsid w:val="000418F1"/>
    <w:rsid w:val="00051329"/>
    <w:rsid w:val="00053465"/>
    <w:rsid w:val="00070801"/>
    <w:rsid w:val="00074FD8"/>
    <w:rsid w:val="00075C4A"/>
    <w:rsid w:val="00075DBD"/>
    <w:rsid w:val="0007702A"/>
    <w:rsid w:val="00077D01"/>
    <w:rsid w:val="000834D6"/>
    <w:rsid w:val="000862B4"/>
    <w:rsid w:val="0008677E"/>
    <w:rsid w:val="00087585"/>
    <w:rsid w:val="000A0E16"/>
    <w:rsid w:val="000A6298"/>
    <w:rsid w:val="000A79DE"/>
    <w:rsid w:val="000B1F28"/>
    <w:rsid w:val="000B66D9"/>
    <w:rsid w:val="000C2134"/>
    <w:rsid w:val="000C40FF"/>
    <w:rsid w:val="000C5347"/>
    <w:rsid w:val="000E42D0"/>
    <w:rsid w:val="000E5A0A"/>
    <w:rsid w:val="000F19CB"/>
    <w:rsid w:val="000F3A8B"/>
    <w:rsid w:val="000F47A4"/>
    <w:rsid w:val="0010052A"/>
    <w:rsid w:val="0010174D"/>
    <w:rsid w:val="00103C0A"/>
    <w:rsid w:val="00105CED"/>
    <w:rsid w:val="00106810"/>
    <w:rsid w:val="0011236C"/>
    <w:rsid w:val="00113E2E"/>
    <w:rsid w:val="00116B5D"/>
    <w:rsid w:val="0011784D"/>
    <w:rsid w:val="00126A5A"/>
    <w:rsid w:val="00144D1B"/>
    <w:rsid w:val="001460AF"/>
    <w:rsid w:val="00150B5B"/>
    <w:rsid w:val="00154C4F"/>
    <w:rsid w:val="00176A46"/>
    <w:rsid w:val="0018343A"/>
    <w:rsid w:val="0018511A"/>
    <w:rsid w:val="00192728"/>
    <w:rsid w:val="001961FF"/>
    <w:rsid w:val="001A1C94"/>
    <w:rsid w:val="001A68B5"/>
    <w:rsid w:val="001B1322"/>
    <w:rsid w:val="001D2528"/>
    <w:rsid w:val="001D5E31"/>
    <w:rsid w:val="001D61D4"/>
    <w:rsid w:val="001E2D3D"/>
    <w:rsid w:val="001E2FA0"/>
    <w:rsid w:val="00207794"/>
    <w:rsid w:val="0023252C"/>
    <w:rsid w:val="002330DF"/>
    <w:rsid w:val="002333BA"/>
    <w:rsid w:val="00233BA3"/>
    <w:rsid w:val="002418DE"/>
    <w:rsid w:val="00246DC4"/>
    <w:rsid w:val="00262B00"/>
    <w:rsid w:val="002668DB"/>
    <w:rsid w:val="00273E57"/>
    <w:rsid w:val="00282D3F"/>
    <w:rsid w:val="00283A04"/>
    <w:rsid w:val="002840C0"/>
    <w:rsid w:val="00284917"/>
    <w:rsid w:val="002866A9"/>
    <w:rsid w:val="00290DC0"/>
    <w:rsid w:val="00295219"/>
    <w:rsid w:val="00295A91"/>
    <w:rsid w:val="00297559"/>
    <w:rsid w:val="002976BA"/>
    <w:rsid w:val="002A0369"/>
    <w:rsid w:val="002A0C4B"/>
    <w:rsid w:val="002A221E"/>
    <w:rsid w:val="002A5805"/>
    <w:rsid w:val="002B1273"/>
    <w:rsid w:val="002B4006"/>
    <w:rsid w:val="002B5CD2"/>
    <w:rsid w:val="002B68E4"/>
    <w:rsid w:val="002B69B7"/>
    <w:rsid w:val="002C1988"/>
    <w:rsid w:val="002D5345"/>
    <w:rsid w:val="002D6507"/>
    <w:rsid w:val="002E347B"/>
    <w:rsid w:val="002E3D71"/>
    <w:rsid w:val="002E42ED"/>
    <w:rsid w:val="002E458C"/>
    <w:rsid w:val="002E5610"/>
    <w:rsid w:val="002E6475"/>
    <w:rsid w:val="002E7668"/>
    <w:rsid w:val="002F405D"/>
    <w:rsid w:val="00300989"/>
    <w:rsid w:val="0030106B"/>
    <w:rsid w:val="003014F1"/>
    <w:rsid w:val="00302953"/>
    <w:rsid w:val="00310D3D"/>
    <w:rsid w:val="003215DF"/>
    <w:rsid w:val="00322337"/>
    <w:rsid w:val="003311C6"/>
    <w:rsid w:val="0035624B"/>
    <w:rsid w:val="00361794"/>
    <w:rsid w:val="0036330F"/>
    <w:rsid w:val="00372AAB"/>
    <w:rsid w:val="00380164"/>
    <w:rsid w:val="003913B0"/>
    <w:rsid w:val="003A5A65"/>
    <w:rsid w:val="003A71E0"/>
    <w:rsid w:val="003B041C"/>
    <w:rsid w:val="003B2A6B"/>
    <w:rsid w:val="003B50CE"/>
    <w:rsid w:val="003B633E"/>
    <w:rsid w:val="003B6C2A"/>
    <w:rsid w:val="003B7C5F"/>
    <w:rsid w:val="003C0F40"/>
    <w:rsid w:val="003C1BD3"/>
    <w:rsid w:val="003D5D42"/>
    <w:rsid w:val="003D6C70"/>
    <w:rsid w:val="003E0E6E"/>
    <w:rsid w:val="003E2028"/>
    <w:rsid w:val="003F0C80"/>
    <w:rsid w:val="003F3317"/>
    <w:rsid w:val="00406872"/>
    <w:rsid w:val="00423AB1"/>
    <w:rsid w:val="00426BA4"/>
    <w:rsid w:val="00431AE6"/>
    <w:rsid w:val="00435C9E"/>
    <w:rsid w:val="00436AFE"/>
    <w:rsid w:val="00436D63"/>
    <w:rsid w:val="00442F5C"/>
    <w:rsid w:val="00451A96"/>
    <w:rsid w:val="00454BFD"/>
    <w:rsid w:val="00462AF2"/>
    <w:rsid w:val="004658DD"/>
    <w:rsid w:val="00475A58"/>
    <w:rsid w:val="00481782"/>
    <w:rsid w:val="00482D03"/>
    <w:rsid w:val="004848EC"/>
    <w:rsid w:val="00484D49"/>
    <w:rsid w:val="00490DFC"/>
    <w:rsid w:val="00496229"/>
    <w:rsid w:val="00496A74"/>
    <w:rsid w:val="004A2A7F"/>
    <w:rsid w:val="004A567B"/>
    <w:rsid w:val="004B1768"/>
    <w:rsid w:val="004B6BA8"/>
    <w:rsid w:val="004C0D9A"/>
    <w:rsid w:val="004C5209"/>
    <w:rsid w:val="004D4333"/>
    <w:rsid w:val="004D533F"/>
    <w:rsid w:val="004E0E4D"/>
    <w:rsid w:val="004E4920"/>
    <w:rsid w:val="004F2E74"/>
    <w:rsid w:val="004F668B"/>
    <w:rsid w:val="005001D7"/>
    <w:rsid w:val="00501380"/>
    <w:rsid w:val="0051375E"/>
    <w:rsid w:val="00520325"/>
    <w:rsid w:val="00523DB0"/>
    <w:rsid w:val="0053052B"/>
    <w:rsid w:val="00531BA0"/>
    <w:rsid w:val="00533014"/>
    <w:rsid w:val="00534595"/>
    <w:rsid w:val="00536E80"/>
    <w:rsid w:val="005400B5"/>
    <w:rsid w:val="00541B21"/>
    <w:rsid w:val="005436AF"/>
    <w:rsid w:val="00556C89"/>
    <w:rsid w:val="00557826"/>
    <w:rsid w:val="00560AB7"/>
    <w:rsid w:val="00561FE7"/>
    <w:rsid w:val="00562455"/>
    <w:rsid w:val="00573CB9"/>
    <w:rsid w:val="00574EBC"/>
    <w:rsid w:val="00575945"/>
    <w:rsid w:val="005764AE"/>
    <w:rsid w:val="0057684F"/>
    <w:rsid w:val="00580FB7"/>
    <w:rsid w:val="00587C0D"/>
    <w:rsid w:val="005A168A"/>
    <w:rsid w:val="005A279C"/>
    <w:rsid w:val="005A650B"/>
    <w:rsid w:val="005C2342"/>
    <w:rsid w:val="005E1015"/>
    <w:rsid w:val="005E5B92"/>
    <w:rsid w:val="00601F5F"/>
    <w:rsid w:val="00603EB2"/>
    <w:rsid w:val="00605531"/>
    <w:rsid w:val="00610064"/>
    <w:rsid w:val="00612179"/>
    <w:rsid w:val="00614544"/>
    <w:rsid w:val="006178EE"/>
    <w:rsid w:val="00621837"/>
    <w:rsid w:val="00622393"/>
    <w:rsid w:val="00627742"/>
    <w:rsid w:val="006302B2"/>
    <w:rsid w:val="00630F89"/>
    <w:rsid w:val="006320DE"/>
    <w:rsid w:val="00632A00"/>
    <w:rsid w:val="006343AA"/>
    <w:rsid w:val="00640B54"/>
    <w:rsid w:val="00642851"/>
    <w:rsid w:val="00642E29"/>
    <w:rsid w:val="00645231"/>
    <w:rsid w:val="00651418"/>
    <w:rsid w:val="00651F7E"/>
    <w:rsid w:val="00655B67"/>
    <w:rsid w:val="006616AF"/>
    <w:rsid w:val="00663592"/>
    <w:rsid w:val="0067114C"/>
    <w:rsid w:val="00671244"/>
    <w:rsid w:val="00672471"/>
    <w:rsid w:val="0067586D"/>
    <w:rsid w:val="00685158"/>
    <w:rsid w:val="00691B6A"/>
    <w:rsid w:val="006956F3"/>
    <w:rsid w:val="006A135F"/>
    <w:rsid w:val="006A6B77"/>
    <w:rsid w:val="006B0BB3"/>
    <w:rsid w:val="006B3E9D"/>
    <w:rsid w:val="006B5CF2"/>
    <w:rsid w:val="006B791B"/>
    <w:rsid w:val="006C1C55"/>
    <w:rsid w:val="006C3DFD"/>
    <w:rsid w:val="006D514D"/>
    <w:rsid w:val="006E1F01"/>
    <w:rsid w:val="006E2624"/>
    <w:rsid w:val="006F1322"/>
    <w:rsid w:val="006F1D4C"/>
    <w:rsid w:val="006F58FA"/>
    <w:rsid w:val="0070176A"/>
    <w:rsid w:val="00705573"/>
    <w:rsid w:val="007117F6"/>
    <w:rsid w:val="00725C47"/>
    <w:rsid w:val="0073381A"/>
    <w:rsid w:val="0073633D"/>
    <w:rsid w:val="007450F8"/>
    <w:rsid w:val="00752374"/>
    <w:rsid w:val="00755665"/>
    <w:rsid w:val="00755DD3"/>
    <w:rsid w:val="0075723A"/>
    <w:rsid w:val="00761E40"/>
    <w:rsid w:val="00765E8F"/>
    <w:rsid w:val="00765F90"/>
    <w:rsid w:val="007678B3"/>
    <w:rsid w:val="00772FE6"/>
    <w:rsid w:val="007810C5"/>
    <w:rsid w:val="007963D1"/>
    <w:rsid w:val="00797B78"/>
    <w:rsid w:val="007A425D"/>
    <w:rsid w:val="007A6416"/>
    <w:rsid w:val="007B7942"/>
    <w:rsid w:val="007C080F"/>
    <w:rsid w:val="007C4B39"/>
    <w:rsid w:val="007C7727"/>
    <w:rsid w:val="007D0D83"/>
    <w:rsid w:val="007D6AD9"/>
    <w:rsid w:val="007E51B1"/>
    <w:rsid w:val="007E7FEF"/>
    <w:rsid w:val="007F0102"/>
    <w:rsid w:val="007F04D0"/>
    <w:rsid w:val="007F0B1F"/>
    <w:rsid w:val="00803FCA"/>
    <w:rsid w:val="00811AC2"/>
    <w:rsid w:val="008176F9"/>
    <w:rsid w:val="00823752"/>
    <w:rsid w:val="00826C63"/>
    <w:rsid w:val="008345B5"/>
    <w:rsid w:val="008370D1"/>
    <w:rsid w:val="00837A17"/>
    <w:rsid w:val="00840412"/>
    <w:rsid w:val="008419F2"/>
    <w:rsid w:val="00850C4A"/>
    <w:rsid w:val="0085142E"/>
    <w:rsid w:val="00851E61"/>
    <w:rsid w:val="00860171"/>
    <w:rsid w:val="0086275E"/>
    <w:rsid w:val="00862869"/>
    <w:rsid w:val="0086527A"/>
    <w:rsid w:val="0087095B"/>
    <w:rsid w:val="00874567"/>
    <w:rsid w:val="00874885"/>
    <w:rsid w:val="00875E88"/>
    <w:rsid w:val="00897457"/>
    <w:rsid w:val="008A0299"/>
    <w:rsid w:val="008A1C15"/>
    <w:rsid w:val="008A3F96"/>
    <w:rsid w:val="008A539B"/>
    <w:rsid w:val="008A63FB"/>
    <w:rsid w:val="008A73B2"/>
    <w:rsid w:val="008A74A3"/>
    <w:rsid w:val="008B14A9"/>
    <w:rsid w:val="008B5B45"/>
    <w:rsid w:val="008C0FD0"/>
    <w:rsid w:val="008C38DB"/>
    <w:rsid w:val="008C4FC2"/>
    <w:rsid w:val="008C63B8"/>
    <w:rsid w:val="008D19F1"/>
    <w:rsid w:val="008D42CC"/>
    <w:rsid w:val="008D77C7"/>
    <w:rsid w:val="008E0220"/>
    <w:rsid w:val="008E7769"/>
    <w:rsid w:val="008F0BD6"/>
    <w:rsid w:val="008F59EE"/>
    <w:rsid w:val="009050A0"/>
    <w:rsid w:val="009100F7"/>
    <w:rsid w:val="0091784E"/>
    <w:rsid w:val="009201E2"/>
    <w:rsid w:val="0092225C"/>
    <w:rsid w:val="009225E9"/>
    <w:rsid w:val="00930BBB"/>
    <w:rsid w:val="009314A2"/>
    <w:rsid w:val="00931B26"/>
    <w:rsid w:val="0093612A"/>
    <w:rsid w:val="00936BE2"/>
    <w:rsid w:val="00937781"/>
    <w:rsid w:val="00940BA2"/>
    <w:rsid w:val="00963711"/>
    <w:rsid w:val="00964ABF"/>
    <w:rsid w:val="009659CE"/>
    <w:rsid w:val="00970078"/>
    <w:rsid w:val="009931B1"/>
    <w:rsid w:val="009A1514"/>
    <w:rsid w:val="009A22F4"/>
    <w:rsid w:val="009A3DA6"/>
    <w:rsid w:val="009B15D4"/>
    <w:rsid w:val="009B1A54"/>
    <w:rsid w:val="009B3C8D"/>
    <w:rsid w:val="009B5C78"/>
    <w:rsid w:val="009B5E08"/>
    <w:rsid w:val="009C6B0B"/>
    <w:rsid w:val="009C6DD2"/>
    <w:rsid w:val="009C7958"/>
    <w:rsid w:val="009D06EB"/>
    <w:rsid w:val="009D63B3"/>
    <w:rsid w:val="009D6842"/>
    <w:rsid w:val="009E0569"/>
    <w:rsid w:val="009E6CD3"/>
    <w:rsid w:val="009E77CC"/>
    <w:rsid w:val="00A11341"/>
    <w:rsid w:val="00A12A5F"/>
    <w:rsid w:val="00A14452"/>
    <w:rsid w:val="00A1768E"/>
    <w:rsid w:val="00A22665"/>
    <w:rsid w:val="00A2782E"/>
    <w:rsid w:val="00A32A9F"/>
    <w:rsid w:val="00A50913"/>
    <w:rsid w:val="00A56CAA"/>
    <w:rsid w:val="00A6165B"/>
    <w:rsid w:val="00A62AC7"/>
    <w:rsid w:val="00A74832"/>
    <w:rsid w:val="00A75CBE"/>
    <w:rsid w:val="00A76CEF"/>
    <w:rsid w:val="00A812B1"/>
    <w:rsid w:val="00A9722C"/>
    <w:rsid w:val="00A975D8"/>
    <w:rsid w:val="00AA1096"/>
    <w:rsid w:val="00AB2B52"/>
    <w:rsid w:val="00AC4D2B"/>
    <w:rsid w:val="00AC5F75"/>
    <w:rsid w:val="00AC6F27"/>
    <w:rsid w:val="00AD5E6B"/>
    <w:rsid w:val="00AD6FE8"/>
    <w:rsid w:val="00AE0216"/>
    <w:rsid w:val="00AE3176"/>
    <w:rsid w:val="00AE3224"/>
    <w:rsid w:val="00AE4A96"/>
    <w:rsid w:val="00AE63C0"/>
    <w:rsid w:val="00B02F31"/>
    <w:rsid w:val="00B03064"/>
    <w:rsid w:val="00B03514"/>
    <w:rsid w:val="00B152C5"/>
    <w:rsid w:val="00B1589E"/>
    <w:rsid w:val="00B236C4"/>
    <w:rsid w:val="00B3045F"/>
    <w:rsid w:val="00B304E7"/>
    <w:rsid w:val="00B331E7"/>
    <w:rsid w:val="00B347CA"/>
    <w:rsid w:val="00B35724"/>
    <w:rsid w:val="00B37149"/>
    <w:rsid w:val="00B51F65"/>
    <w:rsid w:val="00B637D9"/>
    <w:rsid w:val="00B7101C"/>
    <w:rsid w:val="00B71C3C"/>
    <w:rsid w:val="00B72D83"/>
    <w:rsid w:val="00B73B7A"/>
    <w:rsid w:val="00B768E6"/>
    <w:rsid w:val="00B8127B"/>
    <w:rsid w:val="00B82A0E"/>
    <w:rsid w:val="00B83E96"/>
    <w:rsid w:val="00B84FDD"/>
    <w:rsid w:val="00B87033"/>
    <w:rsid w:val="00B87460"/>
    <w:rsid w:val="00B919F1"/>
    <w:rsid w:val="00BA2BFC"/>
    <w:rsid w:val="00BB280A"/>
    <w:rsid w:val="00BB5827"/>
    <w:rsid w:val="00BB7340"/>
    <w:rsid w:val="00BC13CA"/>
    <w:rsid w:val="00BC3035"/>
    <w:rsid w:val="00BD75E8"/>
    <w:rsid w:val="00BE0FB5"/>
    <w:rsid w:val="00BF1DB3"/>
    <w:rsid w:val="00BF2DA3"/>
    <w:rsid w:val="00BF4D66"/>
    <w:rsid w:val="00C0174E"/>
    <w:rsid w:val="00C032E0"/>
    <w:rsid w:val="00C064E1"/>
    <w:rsid w:val="00C11CA7"/>
    <w:rsid w:val="00C32F98"/>
    <w:rsid w:val="00C36FAF"/>
    <w:rsid w:val="00C418DC"/>
    <w:rsid w:val="00C42ABE"/>
    <w:rsid w:val="00C52C0B"/>
    <w:rsid w:val="00C56CA8"/>
    <w:rsid w:val="00C60E4A"/>
    <w:rsid w:val="00C74975"/>
    <w:rsid w:val="00C75219"/>
    <w:rsid w:val="00C82CFD"/>
    <w:rsid w:val="00C84213"/>
    <w:rsid w:val="00C8690B"/>
    <w:rsid w:val="00C95A9D"/>
    <w:rsid w:val="00C96A6F"/>
    <w:rsid w:val="00C96EF1"/>
    <w:rsid w:val="00CA5AAD"/>
    <w:rsid w:val="00CB2ACB"/>
    <w:rsid w:val="00CB4701"/>
    <w:rsid w:val="00CB5B58"/>
    <w:rsid w:val="00CB5DEB"/>
    <w:rsid w:val="00CD574D"/>
    <w:rsid w:val="00CD5F11"/>
    <w:rsid w:val="00CE1AA1"/>
    <w:rsid w:val="00CE2CCD"/>
    <w:rsid w:val="00CF1AAB"/>
    <w:rsid w:val="00CF2B42"/>
    <w:rsid w:val="00CF7E73"/>
    <w:rsid w:val="00D01F29"/>
    <w:rsid w:val="00D03FF3"/>
    <w:rsid w:val="00D04EBF"/>
    <w:rsid w:val="00D1095A"/>
    <w:rsid w:val="00D2055B"/>
    <w:rsid w:val="00D21748"/>
    <w:rsid w:val="00D25C9B"/>
    <w:rsid w:val="00D33249"/>
    <w:rsid w:val="00D332E5"/>
    <w:rsid w:val="00D33EA2"/>
    <w:rsid w:val="00D3414E"/>
    <w:rsid w:val="00D34CB1"/>
    <w:rsid w:val="00D35D79"/>
    <w:rsid w:val="00D435E7"/>
    <w:rsid w:val="00D456A4"/>
    <w:rsid w:val="00D507A0"/>
    <w:rsid w:val="00D538D5"/>
    <w:rsid w:val="00D5454F"/>
    <w:rsid w:val="00D70734"/>
    <w:rsid w:val="00D872E4"/>
    <w:rsid w:val="00D901CF"/>
    <w:rsid w:val="00D923AA"/>
    <w:rsid w:val="00D937F2"/>
    <w:rsid w:val="00D9637E"/>
    <w:rsid w:val="00D97345"/>
    <w:rsid w:val="00DA4E56"/>
    <w:rsid w:val="00DA6A5B"/>
    <w:rsid w:val="00DB3BFE"/>
    <w:rsid w:val="00DB6D3C"/>
    <w:rsid w:val="00DC25BF"/>
    <w:rsid w:val="00DC348E"/>
    <w:rsid w:val="00DC6BB2"/>
    <w:rsid w:val="00DD02BA"/>
    <w:rsid w:val="00DD2392"/>
    <w:rsid w:val="00DD4C74"/>
    <w:rsid w:val="00DE561E"/>
    <w:rsid w:val="00DE61F6"/>
    <w:rsid w:val="00DF0190"/>
    <w:rsid w:val="00DF567C"/>
    <w:rsid w:val="00DF65CC"/>
    <w:rsid w:val="00E01986"/>
    <w:rsid w:val="00E10806"/>
    <w:rsid w:val="00E13D73"/>
    <w:rsid w:val="00E16B16"/>
    <w:rsid w:val="00E203C6"/>
    <w:rsid w:val="00E22B2A"/>
    <w:rsid w:val="00E27B5F"/>
    <w:rsid w:val="00E327AE"/>
    <w:rsid w:val="00E3402D"/>
    <w:rsid w:val="00E3436A"/>
    <w:rsid w:val="00E347E0"/>
    <w:rsid w:val="00E41228"/>
    <w:rsid w:val="00E44276"/>
    <w:rsid w:val="00E46271"/>
    <w:rsid w:val="00E62708"/>
    <w:rsid w:val="00E727F3"/>
    <w:rsid w:val="00E72E68"/>
    <w:rsid w:val="00E75687"/>
    <w:rsid w:val="00E8268B"/>
    <w:rsid w:val="00E83C57"/>
    <w:rsid w:val="00E909B6"/>
    <w:rsid w:val="00E91FFC"/>
    <w:rsid w:val="00E95C9D"/>
    <w:rsid w:val="00E97125"/>
    <w:rsid w:val="00EA1652"/>
    <w:rsid w:val="00EA16C4"/>
    <w:rsid w:val="00EA1851"/>
    <w:rsid w:val="00EA569B"/>
    <w:rsid w:val="00EA5BE9"/>
    <w:rsid w:val="00EB2303"/>
    <w:rsid w:val="00EB2A20"/>
    <w:rsid w:val="00EC10D6"/>
    <w:rsid w:val="00EC3EF7"/>
    <w:rsid w:val="00EC3F5F"/>
    <w:rsid w:val="00EC6EA5"/>
    <w:rsid w:val="00ED307F"/>
    <w:rsid w:val="00ED526E"/>
    <w:rsid w:val="00EE0704"/>
    <w:rsid w:val="00EF043B"/>
    <w:rsid w:val="00EF2830"/>
    <w:rsid w:val="00F02396"/>
    <w:rsid w:val="00F057D7"/>
    <w:rsid w:val="00F13B40"/>
    <w:rsid w:val="00F150A1"/>
    <w:rsid w:val="00F16E01"/>
    <w:rsid w:val="00F1791C"/>
    <w:rsid w:val="00F4060D"/>
    <w:rsid w:val="00F4614B"/>
    <w:rsid w:val="00F6368F"/>
    <w:rsid w:val="00F639BD"/>
    <w:rsid w:val="00F63A5D"/>
    <w:rsid w:val="00F64FB6"/>
    <w:rsid w:val="00F67F65"/>
    <w:rsid w:val="00F7433A"/>
    <w:rsid w:val="00F772BF"/>
    <w:rsid w:val="00F80D8B"/>
    <w:rsid w:val="00F90A2D"/>
    <w:rsid w:val="00F92B03"/>
    <w:rsid w:val="00F947A9"/>
    <w:rsid w:val="00F97595"/>
    <w:rsid w:val="00FA092F"/>
    <w:rsid w:val="00FA5876"/>
    <w:rsid w:val="00FB370B"/>
    <w:rsid w:val="00FD0EE6"/>
    <w:rsid w:val="00FD33F5"/>
    <w:rsid w:val="00FD4587"/>
    <w:rsid w:val="00FD5104"/>
    <w:rsid w:val="00FE3A33"/>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30"/>
    <o:shapelayout v:ext="edit">
      <o:idmap v:ext="edit" data="1"/>
      <o:rules v:ext="edit">
        <o:r id="V:Rule11" type="connector" idref="#_s1131">
          <o:proxy start="" idref="#_s1133" connectloc="0"/>
          <o:proxy end="" idref="#_s1132" connectloc="2"/>
        </o:r>
        <o:r id="V:Rule12" type="connector" idref="#_s1128">
          <o:proxy start="" idref="#_s1136" connectloc="0"/>
          <o:proxy end="" idref="#_s1132" connectloc="2"/>
        </o:r>
        <o:r id="V:Rule13" type="connector" idref="#_s1130">
          <o:proxy start="" idref="#_s1134" connectloc="0"/>
          <o:proxy end="" idref="#_s1132" connectloc="2"/>
        </o:r>
        <o:r id="V:Rule14" type="connector" idref="#_s1123">
          <o:proxy start="" idref="#_s1141" connectloc="1"/>
          <o:proxy end="" idref="#_s1136" connectloc="2"/>
        </o:r>
        <o:r id="V:Rule15" type="connector" idref="#_s1124">
          <o:proxy start="" idref="#_s1140" connectloc="1"/>
          <o:proxy end="" idref="#_s1136" connectloc="2"/>
        </o:r>
        <o:r id="V:Rule16" type="connector" idref="#_s1127">
          <o:proxy start="" idref="#_s1137" connectloc="0"/>
          <o:proxy end="" idref="#_s1133" connectloc="2"/>
        </o:r>
        <o:r id="V:Rule17" type="connector" idref="#_s1129">
          <o:proxy start="" idref="#_s1135" connectloc="0"/>
          <o:proxy end="" idref="#_s1134" connectloc="2"/>
        </o:r>
        <o:r id="V:Rule18" type="connector" idref="#_s1125">
          <o:proxy start="" idref="#_s1139" connectloc="1"/>
          <o:proxy end="" idref="#_s1137" connectloc="2"/>
        </o:r>
        <o:r id="V:Rule19" type="connector" idref="#_s1122">
          <o:proxy start="" idref="#_s1142" connectloc="1"/>
          <o:proxy end="" idref="#_s1136" connectloc="2"/>
        </o:r>
        <o:r id="V:Rule20" type="connector" idref="#_s1126">
          <o:proxy start="" idref="#_s1138" connectloc="1"/>
          <o:proxy end="" idref="#_s1137" connectloc="2"/>
        </o:r>
      </o:rules>
    </o:shapelayout>
  </w:shapeDefaults>
  <w:decimalSymbol w:val=","/>
  <w:listSeparator w:val=";"/>
  <w14:defaultImageDpi w14:val="0"/>
  <w15:chartTrackingRefBased/>
  <w15:docId w15:val="{A4FB27B6-938D-4FFD-8C9C-207D1C315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90DC0"/>
    <w:pPr>
      <w:widowControl w:val="0"/>
      <w:spacing w:before="200"/>
      <w:ind w:firstLine="340"/>
      <w:jc w:val="both"/>
    </w:pPr>
    <w:rPr>
      <w:sz w:val="22"/>
      <w:lang w:val="uk-UA"/>
    </w:rPr>
  </w:style>
  <w:style w:type="paragraph" w:styleId="1">
    <w:name w:val="heading 1"/>
    <w:basedOn w:val="a"/>
    <w:next w:val="a"/>
    <w:link w:val="10"/>
    <w:uiPriority w:val="9"/>
    <w:qFormat/>
    <w:rsid w:val="009D63B3"/>
    <w:pPr>
      <w:keepNext/>
      <w:widowControl/>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436AFE"/>
    <w:pPr>
      <w:keepNext/>
      <w:widowControl/>
      <w:spacing w:before="240" w:after="60"/>
      <w:ind w:firstLine="0"/>
      <w:jc w:val="left"/>
      <w:outlineLvl w:val="1"/>
    </w:pPr>
    <w:rPr>
      <w:rFonts w:ascii="Arial" w:hAnsi="Arial" w:cs="Arial"/>
      <w:b/>
      <w:bCs/>
      <w:i/>
      <w:iCs/>
      <w:sz w:val="28"/>
      <w:szCs w:val="28"/>
    </w:rPr>
  </w:style>
  <w:style w:type="paragraph" w:styleId="4">
    <w:name w:val="heading 4"/>
    <w:basedOn w:val="a"/>
    <w:next w:val="a"/>
    <w:link w:val="40"/>
    <w:uiPriority w:val="9"/>
    <w:qFormat/>
    <w:rsid w:val="00436AFE"/>
    <w:pPr>
      <w:keepNext/>
      <w:autoSpaceDE w:val="0"/>
      <w:autoSpaceDN w:val="0"/>
      <w:adjustRightInd w:val="0"/>
      <w:spacing w:before="0" w:line="360" w:lineRule="auto"/>
      <w:ind w:firstLine="0"/>
      <w:jc w:val="right"/>
      <w:outlineLvl w:val="3"/>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footer"/>
    <w:basedOn w:val="a"/>
    <w:link w:val="a4"/>
    <w:uiPriority w:val="99"/>
    <w:rsid w:val="00436AFE"/>
    <w:pPr>
      <w:tabs>
        <w:tab w:val="center" w:pos="4153"/>
        <w:tab w:val="right" w:pos="8306"/>
      </w:tabs>
      <w:spacing w:before="0"/>
      <w:ind w:firstLine="0"/>
      <w:jc w:val="left"/>
    </w:pPr>
    <w:rPr>
      <w:sz w:val="28"/>
      <w:lang w:val="ru-RU"/>
    </w:rPr>
  </w:style>
  <w:style w:type="character" w:customStyle="1" w:styleId="a4">
    <w:name w:val="Нижній колонтитул Знак"/>
    <w:link w:val="a3"/>
    <w:uiPriority w:val="99"/>
    <w:semiHidden/>
    <w:rPr>
      <w:sz w:val="24"/>
      <w:szCs w:val="24"/>
      <w:lang w:val="uk-UA"/>
    </w:rPr>
  </w:style>
  <w:style w:type="paragraph" w:customStyle="1" w:styleId="BodyText21">
    <w:name w:val="Body Text 21"/>
    <w:basedOn w:val="a"/>
    <w:rsid w:val="00436AFE"/>
    <w:pPr>
      <w:spacing w:before="0"/>
      <w:ind w:firstLine="0"/>
    </w:pPr>
    <w:rPr>
      <w:sz w:val="28"/>
      <w:lang w:val="ru-RU"/>
    </w:rPr>
  </w:style>
  <w:style w:type="paragraph" w:customStyle="1" w:styleId="21">
    <w:name w:val="2"/>
    <w:basedOn w:val="2"/>
    <w:rsid w:val="00436AFE"/>
    <w:pPr>
      <w:widowControl w:val="0"/>
      <w:autoSpaceDE w:val="0"/>
      <w:autoSpaceDN w:val="0"/>
      <w:adjustRightInd w:val="0"/>
      <w:spacing w:before="120" w:after="0" w:line="360" w:lineRule="auto"/>
      <w:jc w:val="center"/>
    </w:pPr>
    <w:rPr>
      <w:rFonts w:ascii="Times New Roman" w:hAnsi="Times New Roman" w:cs="Times New Roman"/>
      <w:b w:val="0"/>
      <w:i w:val="0"/>
      <w:caps/>
    </w:rPr>
  </w:style>
  <w:style w:type="paragraph" w:styleId="a5">
    <w:name w:val="header"/>
    <w:basedOn w:val="a"/>
    <w:link w:val="a6"/>
    <w:uiPriority w:val="99"/>
    <w:rsid w:val="00705573"/>
    <w:pPr>
      <w:widowControl/>
      <w:tabs>
        <w:tab w:val="center" w:pos="4677"/>
        <w:tab w:val="right" w:pos="9355"/>
      </w:tabs>
      <w:spacing w:before="0"/>
      <w:ind w:firstLine="0"/>
      <w:jc w:val="left"/>
    </w:pPr>
    <w:rPr>
      <w:sz w:val="24"/>
      <w:szCs w:val="24"/>
    </w:rPr>
  </w:style>
  <w:style w:type="character" w:customStyle="1" w:styleId="a6">
    <w:name w:val="Верхній колонтитул Знак"/>
    <w:link w:val="a5"/>
    <w:uiPriority w:val="99"/>
    <w:semiHidden/>
    <w:rPr>
      <w:sz w:val="24"/>
      <w:szCs w:val="24"/>
      <w:lang w:val="uk-UA"/>
    </w:rPr>
  </w:style>
  <w:style w:type="character" w:styleId="a7">
    <w:name w:val="page number"/>
    <w:uiPriority w:val="99"/>
    <w:rsid w:val="00705573"/>
    <w:rPr>
      <w:rFonts w:cs="Times New Roman"/>
    </w:rPr>
  </w:style>
  <w:style w:type="paragraph" w:styleId="22">
    <w:name w:val="Body Text 2"/>
    <w:basedOn w:val="a"/>
    <w:link w:val="23"/>
    <w:uiPriority w:val="99"/>
    <w:rsid w:val="00621837"/>
    <w:pPr>
      <w:widowControl/>
      <w:shd w:val="clear" w:color="auto" w:fill="FFFFFF"/>
      <w:spacing w:before="0" w:line="360" w:lineRule="auto"/>
      <w:ind w:firstLine="0"/>
    </w:pPr>
    <w:rPr>
      <w:color w:val="000000"/>
      <w:sz w:val="28"/>
      <w:szCs w:val="28"/>
    </w:rPr>
  </w:style>
  <w:style w:type="character" w:customStyle="1" w:styleId="23">
    <w:name w:val="Основний текст 2 Знак"/>
    <w:link w:val="22"/>
    <w:uiPriority w:val="99"/>
    <w:semiHidden/>
    <w:rPr>
      <w:sz w:val="24"/>
      <w:szCs w:val="24"/>
      <w:lang w:val="uk-UA"/>
    </w:rPr>
  </w:style>
  <w:style w:type="paragraph" w:styleId="3">
    <w:name w:val="Body Text Indent 3"/>
    <w:basedOn w:val="a"/>
    <w:link w:val="30"/>
    <w:uiPriority w:val="99"/>
    <w:rsid w:val="003E2028"/>
    <w:pPr>
      <w:widowControl/>
      <w:spacing w:before="0" w:after="120"/>
      <w:ind w:left="283" w:firstLine="0"/>
      <w:jc w:val="left"/>
    </w:pPr>
    <w:rPr>
      <w:sz w:val="16"/>
      <w:szCs w:val="16"/>
    </w:rPr>
  </w:style>
  <w:style w:type="character" w:customStyle="1" w:styleId="30">
    <w:name w:val="Основний текст з відступом 3 Знак"/>
    <w:link w:val="3"/>
    <w:uiPriority w:val="99"/>
    <w:semiHidden/>
    <w:rPr>
      <w:sz w:val="16"/>
      <w:szCs w:val="16"/>
      <w:lang w:val="uk-UA"/>
    </w:rPr>
  </w:style>
  <w:style w:type="table" w:styleId="a8">
    <w:name w:val="Table Grid"/>
    <w:basedOn w:val="a1"/>
    <w:uiPriority w:val="59"/>
    <w:rsid w:val="00462A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uiPriority w:val="99"/>
    <w:rsid w:val="00D9637E"/>
    <w:pPr>
      <w:widowControl/>
      <w:spacing w:before="0" w:after="120" w:line="480" w:lineRule="auto"/>
      <w:ind w:left="283" w:firstLine="0"/>
      <w:jc w:val="left"/>
    </w:pPr>
    <w:rPr>
      <w:sz w:val="24"/>
      <w:szCs w:val="24"/>
    </w:rPr>
  </w:style>
  <w:style w:type="character" w:customStyle="1" w:styleId="25">
    <w:name w:val="Основний текст з відступом 2 Знак"/>
    <w:link w:val="24"/>
    <w:uiPriority w:val="99"/>
    <w:semiHidden/>
    <w:rPr>
      <w:sz w:val="24"/>
      <w:szCs w:val="24"/>
      <w:lang w:val="uk-UA"/>
    </w:rPr>
  </w:style>
  <w:style w:type="paragraph" w:styleId="a9">
    <w:name w:val="Body Text Indent"/>
    <w:basedOn w:val="a"/>
    <w:link w:val="aa"/>
    <w:uiPriority w:val="99"/>
    <w:rsid w:val="000248EE"/>
    <w:pPr>
      <w:widowControl/>
      <w:spacing w:before="0" w:after="120"/>
      <w:ind w:left="283" w:firstLine="0"/>
      <w:jc w:val="left"/>
    </w:pPr>
    <w:rPr>
      <w:sz w:val="24"/>
      <w:szCs w:val="24"/>
    </w:rPr>
  </w:style>
  <w:style w:type="character" w:customStyle="1" w:styleId="aa">
    <w:name w:val="Основний текст з відступом Знак"/>
    <w:link w:val="a9"/>
    <w:uiPriority w:val="99"/>
    <w:semiHidden/>
    <w:rPr>
      <w:sz w:val="24"/>
      <w:szCs w:val="24"/>
      <w:lang w:val="uk-UA"/>
    </w:rPr>
  </w:style>
  <w:style w:type="paragraph" w:customStyle="1" w:styleId="Just">
    <w:name w:val="Just"/>
    <w:rsid w:val="00DA6A5B"/>
    <w:pPr>
      <w:autoSpaceDE w:val="0"/>
      <w:autoSpaceDN w:val="0"/>
      <w:adjustRightInd w:val="0"/>
      <w:spacing w:before="40" w:after="40"/>
      <w:ind w:firstLine="568"/>
      <w:jc w:val="both"/>
    </w:pPr>
    <w:rPr>
      <w:sz w:val="24"/>
      <w:szCs w:val="24"/>
    </w:rPr>
  </w:style>
  <w:style w:type="paragraph" w:styleId="ab">
    <w:name w:val="Body Text"/>
    <w:basedOn w:val="a"/>
    <w:link w:val="ac"/>
    <w:uiPriority w:val="99"/>
    <w:rsid w:val="004B1768"/>
    <w:pPr>
      <w:widowControl/>
      <w:spacing w:before="0" w:after="120"/>
      <w:ind w:firstLine="0"/>
      <w:jc w:val="left"/>
    </w:pPr>
    <w:rPr>
      <w:sz w:val="24"/>
      <w:szCs w:val="24"/>
      <w:lang w:val="ru-RU"/>
    </w:rPr>
  </w:style>
  <w:style w:type="character" w:customStyle="1" w:styleId="ac">
    <w:name w:val="Основний текст Знак"/>
    <w:link w:val="ab"/>
    <w:uiPriority w:val="99"/>
    <w:semiHidden/>
    <w:rPr>
      <w:sz w:val="22"/>
      <w:lang w:val="uk-UA"/>
    </w:rPr>
  </w:style>
  <w:style w:type="paragraph" w:customStyle="1" w:styleId="ad">
    <w:name w:val="Мой"/>
    <w:basedOn w:val="a"/>
    <w:rsid w:val="004B1768"/>
    <w:pPr>
      <w:widowControl/>
      <w:overflowPunct w:val="0"/>
      <w:autoSpaceDE w:val="0"/>
      <w:autoSpaceDN w:val="0"/>
      <w:adjustRightInd w:val="0"/>
      <w:spacing w:before="0"/>
      <w:ind w:firstLine="1247"/>
      <w:textAlignment w:val="baseline"/>
    </w:pPr>
    <w:rPr>
      <w:kern w:val="24"/>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653591">
      <w:marLeft w:val="0"/>
      <w:marRight w:val="0"/>
      <w:marTop w:val="0"/>
      <w:marBottom w:val="0"/>
      <w:divBdr>
        <w:top w:val="none" w:sz="0" w:space="0" w:color="auto"/>
        <w:left w:val="none" w:sz="0" w:space="0" w:color="auto"/>
        <w:bottom w:val="none" w:sz="0" w:space="0" w:color="auto"/>
        <w:right w:val="none" w:sz="0" w:space="0" w:color="auto"/>
      </w:divBdr>
    </w:div>
    <w:div w:id="909653592">
      <w:marLeft w:val="0"/>
      <w:marRight w:val="0"/>
      <w:marTop w:val="0"/>
      <w:marBottom w:val="0"/>
      <w:divBdr>
        <w:top w:val="none" w:sz="0" w:space="0" w:color="auto"/>
        <w:left w:val="none" w:sz="0" w:space="0" w:color="auto"/>
        <w:bottom w:val="none" w:sz="0" w:space="0" w:color="auto"/>
        <w:right w:val="none" w:sz="0" w:space="0" w:color="auto"/>
      </w:divBdr>
    </w:div>
    <w:div w:id="909653593">
      <w:marLeft w:val="0"/>
      <w:marRight w:val="0"/>
      <w:marTop w:val="0"/>
      <w:marBottom w:val="0"/>
      <w:divBdr>
        <w:top w:val="none" w:sz="0" w:space="0" w:color="auto"/>
        <w:left w:val="none" w:sz="0" w:space="0" w:color="auto"/>
        <w:bottom w:val="none" w:sz="0" w:space="0" w:color="auto"/>
        <w:right w:val="none" w:sz="0" w:space="0" w:color="auto"/>
      </w:divBdr>
    </w:div>
    <w:div w:id="909653594">
      <w:marLeft w:val="0"/>
      <w:marRight w:val="0"/>
      <w:marTop w:val="0"/>
      <w:marBottom w:val="0"/>
      <w:divBdr>
        <w:top w:val="none" w:sz="0" w:space="0" w:color="auto"/>
        <w:left w:val="none" w:sz="0" w:space="0" w:color="auto"/>
        <w:bottom w:val="none" w:sz="0" w:space="0" w:color="auto"/>
        <w:right w:val="none" w:sz="0" w:space="0" w:color="auto"/>
      </w:divBdr>
    </w:div>
    <w:div w:id="909653595">
      <w:marLeft w:val="0"/>
      <w:marRight w:val="0"/>
      <w:marTop w:val="0"/>
      <w:marBottom w:val="0"/>
      <w:divBdr>
        <w:top w:val="none" w:sz="0" w:space="0" w:color="auto"/>
        <w:left w:val="none" w:sz="0" w:space="0" w:color="auto"/>
        <w:bottom w:val="none" w:sz="0" w:space="0" w:color="auto"/>
        <w:right w:val="none" w:sz="0" w:space="0" w:color="auto"/>
      </w:divBdr>
    </w:div>
    <w:div w:id="9096535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image" Target="media/image17.wmf"/><Relationship Id="rId47" Type="http://schemas.openxmlformats.org/officeDocument/2006/relationships/oleObject" Target="embeddings/oleObject20.bin"/><Relationship Id="rId63" Type="http://schemas.openxmlformats.org/officeDocument/2006/relationships/oleObject" Target="embeddings/oleObject36.bin"/><Relationship Id="rId68" Type="http://schemas.openxmlformats.org/officeDocument/2006/relationships/oleObject" Target="embeddings/oleObject41.bin"/><Relationship Id="rId84" Type="http://schemas.openxmlformats.org/officeDocument/2006/relationships/oleObject" Target="embeddings/oleObject57.bin"/><Relationship Id="rId89" Type="http://schemas.openxmlformats.org/officeDocument/2006/relationships/image" Target="media/image20.wmf"/><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oleObject" Target="embeddings/oleObject15.bin"/><Relationship Id="rId53" Type="http://schemas.openxmlformats.org/officeDocument/2006/relationships/oleObject" Target="embeddings/oleObject26.bin"/><Relationship Id="rId58" Type="http://schemas.openxmlformats.org/officeDocument/2006/relationships/oleObject" Target="embeddings/oleObject31.bin"/><Relationship Id="rId74" Type="http://schemas.openxmlformats.org/officeDocument/2006/relationships/oleObject" Target="embeddings/oleObject47.bin"/><Relationship Id="rId79" Type="http://schemas.openxmlformats.org/officeDocument/2006/relationships/oleObject" Target="embeddings/oleObject52.bin"/><Relationship Id="rId5" Type="http://schemas.openxmlformats.org/officeDocument/2006/relationships/footnotes" Target="footnotes.xml"/><Relationship Id="rId90" Type="http://schemas.openxmlformats.org/officeDocument/2006/relationships/oleObject" Target="embeddings/oleObject62.bin"/><Relationship Id="rId95" Type="http://schemas.openxmlformats.org/officeDocument/2006/relationships/fontTable" Target="fontTable.xml"/><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oleObject" Target="embeddings/oleObject37.bin"/><Relationship Id="rId69" Type="http://schemas.openxmlformats.org/officeDocument/2006/relationships/oleObject" Target="embeddings/oleObject42.bin"/><Relationship Id="rId8" Type="http://schemas.openxmlformats.org/officeDocument/2006/relationships/header" Target="header2.xml"/><Relationship Id="rId51" Type="http://schemas.openxmlformats.org/officeDocument/2006/relationships/oleObject" Target="embeddings/oleObject24.bin"/><Relationship Id="rId72" Type="http://schemas.openxmlformats.org/officeDocument/2006/relationships/oleObject" Target="embeddings/oleObject45.bin"/><Relationship Id="rId80" Type="http://schemas.openxmlformats.org/officeDocument/2006/relationships/oleObject" Target="embeddings/oleObject53.bin"/><Relationship Id="rId85" Type="http://schemas.openxmlformats.org/officeDocument/2006/relationships/oleObject" Target="embeddings/oleObject58.bin"/><Relationship Id="rId93" Type="http://schemas.openxmlformats.org/officeDocument/2006/relationships/image" Target="media/image22.w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32.bin"/><Relationship Id="rId67" Type="http://schemas.openxmlformats.org/officeDocument/2006/relationships/oleObject" Target="embeddings/oleObject40.bin"/><Relationship Id="rId20" Type="http://schemas.openxmlformats.org/officeDocument/2006/relationships/oleObject" Target="embeddings/oleObject6.bin"/><Relationship Id="rId41" Type="http://schemas.openxmlformats.org/officeDocument/2006/relationships/oleObject" Target="embeddings/oleObject17.bin"/><Relationship Id="rId54" Type="http://schemas.openxmlformats.org/officeDocument/2006/relationships/oleObject" Target="embeddings/oleObject27.bin"/><Relationship Id="rId62" Type="http://schemas.openxmlformats.org/officeDocument/2006/relationships/oleObject" Target="embeddings/oleObject35.bin"/><Relationship Id="rId70" Type="http://schemas.openxmlformats.org/officeDocument/2006/relationships/oleObject" Target="embeddings/oleObject43.bin"/><Relationship Id="rId75" Type="http://schemas.openxmlformats.org/officeDocument/2006/relationships/oleObject" Target="embeddings/oleObject48.bin"/><Relationship Id="rId83" Type="http://schemas.openxmlformats.org/officeDocument/2006/relationships/oleObject" Target="embeddings/oleObject56.bin"/><Relationship Id="rId88" Type="http://schemas.openxmlformats.org/officeDocument/2006/relationships/oleObject" Target="embeddings/oleObject61.bin"/><Relationship Id="rId91" Type="http://schemas.openxmlformats.org/officeDocument/2006/relationships/image" Target="media/image21.wmf"/><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2.bin"/><Relationship Id="rId57" Type="http://schemas.openxmlformats.org/officeDocument/2006/relationships/oleObject" Target="embeddings/oleObject30.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oleObject" Target="embeddings/oleObject25.bin"/><Relationship Id="rId60" Type="http://schemas.openxmlformats.org/officeDocument/2006/relationships/oleObject" Target="embeddings/oleObject33.bin"/><Relationship Id="rId65" Type="http://schemas.openxmlformats.org/officeDocument/2006/relationships/oleObject" Target="embeddings/oleObject38.bin"/><Relationship Id="rId73" Type="http://schemas.openxmlformats.org/officeDocument/2006/relationships/oleObject" Target="embeddings/oleObject46.bin"/><Relationship Id="rId78" Type="http://schemas.openxmlformats.org/officeDocument/2006/relationships/oleObject" Target="embeddings/oleObject51.bin"/><Relationship Id="rId81" Type="http://schemas.openxmlformats.org/officeDocument/2006/relationships/oleObject" Target="embeddings/oleObject54.bin"/><Relationship Id="rId86" Type="http://schemas.openxmlformats.org/officeDocument/2006/relationships/oleObject" Target="embeddings/oleObject59.bin"/><Relationship Id="rId94" Type="http://schemas.openxmlformats.org/officeDocument/2006/relationships/oleObject" Target="embeddings/oleObject64.bin"/><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6.bin"/><Relationship Id="rId34" Type="http://schemas.openxmlformats.org/officeDocument/2006/relationships/oleObject" Target="embeddings/oleObject13.bin"/><Relationship Id="rId50" Type="http://schemas.openxmlformats.org/officeDocument/2006/relationships/oleObject" Target="embeddings/oleObject23.bin"/><Relationship Id="rId55" Type="http://schemas.openxmlformats.org/officeDocument/2006/relationships/oleObject" Target="embeddings/oleObject28.bin"/><Relationship Id="rId76" Type="http://schemas.openxmlformats.org/officeDocument/2006/relationships/oleObject" Target="embeddings/oleObject49.bin"/><Relationship Id="rId7" Type="http://schemas.openxmlformats.org/officeDocument/2006/relationships/header" Target="header1.xml"/><Relationship Id="rId71" Type="http://schemas.openxmlformats.org/officeDocument/2006/relationships/oleObject" Target="embeddings/oleObject44.bin"/><Relationship Id="rId92" Type="http://schemas.openxmlformats.org/officeDocument/2006/relationships/oleObject" Target="embeddings/oleObject63.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6.wmf"/><Relationship Id="rId45" Type="http://schemas.openxmlformats.org/officeDocument/2006/relationships/oleObject" Target="embeddings/oleObject19.bin"/><Relationship Id="rId66" Type="http://schemas.openxmlformats.org/officeDocument/2006/relationships/oleObject" Target="embeddings/oleObject39.bin"/><Relationship Id="rId87" Type="http://schemas.openxmlformats.org/officeDocument/2006/relationships/oleObject" Target="embeddings/oleObject60.bin"/><Relationship Id="rId61" Type="http://schemas.openxmlformats.org/officeDocument/2006/relationships/oleObject" Target="embeddings/oleObject34.bin"/><Relationship Id="rId82" Type="http://schemas.openxmlformats.org/officeDocument/2006/relationships/oleObject" Target="embeddings/oleObject55.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9.bin"/><Relationship Id="rId77" Type="http://schemas.openxmlformats.org/officeDocument/2006/relationships/oleObject" Target="embeddings/oleObject50.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24771</Words>
  <Characters>141201</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165641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Irina</cp:lastModifiedBy>
  <cp:revision>2</cp:revision>
  <cp:lastPrinted>2007-05-07T05:43:00Z</cp:lastPrinted>
  <dcterms:created xsi:type="dcterms:W3CDTF">2014-08-13T05:28:00Z</dcterms:created>
  <dcterms:modified xsi:type="dcterms:W3CDTF">2014-08-13T05:28:00Z</dcterms:modified>
</cp:coreProperties>
</file>