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001" w:rsidRDefault="00EA4F63" w:rsidP="00035659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 w:rsidR="00C61459" w:rsidRPr="00035659">
        <w:rPr>
          <w:b/>
          <w:bCs/>
          <w:sz w:val="28"/>
          <w:szCs w:val="28"/>
        </w:rPr>
        <w:t xml:space="preserve">. Основные средства как объект учета. </w:t>
      </w:r>
    </w:p>
    <w:p w:rsidR="00C61459" w:rsidRPr="00035659" w:rsidRDefault="00C61459" w:rsidP="00035659">
      <w:pPr>
        <w:spacing w:line="360" w:lineRule="auto"/>
        <w:jc w:val="center"/>
        <w:rPr>
          <w:b/>
          <w:bCs/>
          <w:sz w:val="28"/>
          <w:szCs w:val="28"/>
        </w:rPr>
      </w:pPr>
      <w:r w:rsidRPr="00035659">
        <w:rPr>
          <w:b/>
          <w:bCs/>
          <w:sz w:val="28"/>
          <w:szCs w:val="28"/>
        </w:rPr>
        <w:t>Их классификация и оценка</w:t>
      </w:r>
    </w:p>
    <w:p w:rsidR="00C61459" w:rsidRPr="00035659" w:rsidRDefault="00C61459" w:rsidP="00035659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</w:p>
    <w:p w:rsidR="00D32E5F" w:rsidRPr="00035659" w:rsidRDefault="00C61459" w:rsidP="008B611D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b/>
          <w:bCs/>
          <w:sz w:val="28"/>
          <w:szCs w:val="28"/>
        </w:rPr>
        <w:t>Основные средства</w:t>
      </w:r>
      <w:r w:rsidRPr="00035659">
        <w:rPr>
          <w:sz w:val="28"/>
          <w:szCs w:val="28"/>
        </w:rPr>
        <w:t xml:space="preserve"> </w:t>
      </w:r>
      <w:r w:rsidR="002C5641" w:rsidRPr="00035659">
        <w:rPr>
          <w:sz w:val="28"/>
          <w:szCs w:val="28"/>
        </w:rPr>
        <w:t>представляют собой средства труда, используемые при производстве продукции, выполнении работ или оказании услуг либо в целях управления организацией в течение времени свыше 12</w:t>
      </w:r>
      <w:r w:rsidRPr="00035659">
        <w:rPr>
          <w:sz w:val="28"/>
          <w:szCs w:val="28"/>
        </w:rPr>
        <w:t xml:space="preserve"> </w:t>
      </w:r>
      <w:r w:rsidR="00730803" w:rsidRPr="00035659">
        <w:rPr>
          <w:sz w:val="28"/>
          <w:szCs w:val="28"/>
        </w:rPr>
        <w:t>месяцев или обычного операционного цикла с учетом выше</w:t>
      </w:r>
      <w:r w:rsidR="00730803" w:rsidRPr="00035659">
        <w:rPr>
          <w:sz w:val="28"/>
          <w:szCs w:val="28"/>
        </w:rPr>
        <w:softHyphen/>
        <w:t>приведенного ограничения. По</w:t>
      </w:r>
      <w:r w:rsidR="002C5641" w:rsidRPr="00035659">
        <w:rPr>
          <w:sz w:val="28"/>
          <w:szCs w:val="28"/>
        </w:rPr>
        <w:t>д</w:t>
      </w:r>
      <w:r w:rsidR="00730803" w:rsidRPr="00035659">
        <w:rPr>
          <w:sz w:val="28"/>
          <w:szCs w:val="28"/>
        </w:rPr>
        <w:t xml:space="preserve"> обычным операционным циклом понимается разумное использование средств труда в течение технологического периода, превышающего 12 месяцев, в процессе изготовления продукции, выполнения работ </w:t>
      </w:r>
      <w:r w:rsidR="002C5641" w:rsidRPr="00035659">
        <w:rPr>
          <w:sz w:val="28"/>
          <w:szCs w:val="28"/>
        </w:rPr>
        <w:t>и</w:t>
      </w:r>
      <w:r w:rsidR="00730803" w:rsidRPr="00035659">
        <w:rPr>
          <w:sz w:val="28"/>
          <w:szCs w:val="28"/>
        </w:rPr>
        <w:t>ли оказа</w:t>
      </w:r>
      <w:r w:rsidR="00730803" w:rsidRPr="00035659">
        <w:rPr>
          <w:sz w:val="28"/>
          <w:szCs w:val="28"/>
        </w:rPr>
        <w:softHyphen/>
        <w:t>ния услуг. Тем самым признается, что если операционный цикл в организации составляет 12 месяцев, то средства труда с мень</w:t>
      </w:r>
      <w:r w:rsidR="00730803" w:rsidRPr="00035659">
        <w:rPr>
          <w:sz w:val="28"/>
          <w:szCs w:val="28"/>
        </w:rPr>
        <w:softHyphen/>
        <w:t xml:space="preserve">шим сроком полезного использования должны отражаться </w:t>
      </w:r>
      <w:r w:rsidR="002C5641" w:rsidRPr="00035659">
        <w:rPr>
          <w:sz w:val="28"/>
          <w:szCs w:val="28"/>
        </w:rPr>
        <w:t>в</w:t>
      </w:r>
      <w:r w:rsidR="00730803" w:rsidRPr="00035659">
        <w:rPr>
          <w:sz w:val="28"/>
          <w:szCs w:val="28"/>
        </w:rPr>
        <w:t xml:space="preserve"> учете в составе малоценных и быстроизнашивающихся предме</w:t>
      </w:r>
      <w:r w:rsidR="00730803" w:rsidRPr="00035659">
        <w:rPr>
          <w:sz w:val="28"/>
          <w:szCs w:val="28"/>
        </w:rPr>
        <w:softHyphen/>
        <w:t>тов независимо от их первоначальной стоимости.</w:t>
      </w:r>
    </w:p>
    <w:p w:rsidR="00730803" w:rsidRPr="00035659" w:rsidRDefault="00730803" w:rsidP="008B611D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mallCaps/>
          <w:sz w:val="28"/>
          <w:szCs w:val="28"/>
        </w:rPr>
        <w:t>Т</w:t>
      </w:r>
      <w:r w:rsidRPr="00035659">
        <w:rPr>
          <w:sz w:val="28"/>
          <w:szCs w:val="28"/>
        </w:rPr>
        <w:t>о есть в обеих ситуациях в учете в качестве основ</w:t>
      </w:r>
      <w:r w:rsidRPr="00035659">
        <w:rPr>
          <w:sz w:val="28"/>
          <w:szCs w:val="28"/>
        </w:rPr>
        <w:softHyphen/>
        <w:t>ных средств признаются средства труда длительного пользова</w:t>
      </w:r>
      <w:r w:rsidRPr="00035659">
        <w:rPr>
          <w:sz w:val="28"/>
          <w:szCs w:val="28"/>
        </w:rPr>
        <w:softHyphen/>
        <w:t>ния, предназначенные, как правило, не для продажи и стоимо</w:t>
      </w:r>
      <w:r w:rsidRPr="00035659">
        <w:rPr>
          <w:sz w:val="28"/>
          <w:szCs w:val="28"/>
        </w:rPr>
        <w:softHyphen/>
        <w:t xml:space="preserve">стью за единицу свыше </w:t>
      </w:r>
      <w:r w:rsidR="00275EC0" w:rsidRPr="00035659">
        <w:rPr>
          <w:sz w:val="28"/>
          <w:szCs w:val="28"/>
        </w:rPr>
        <w:t>сто</w:t>
      </w:r>
      <w:r w:rsidRPr="00035659">
        <w:rPr>
          <w:sz w:val="28"/>
          <w:szCs w:val="28"/>
        </w:rPr>
        <w:t>крат</w:t>
      </w:r>
      <w:r w:rsidR="003221B1" w:rsidRPr="00035659">
        <w:rPr>
          <w:sz w:val="28"/>
          <w:szCs w:val="28"/>
        </w:rPr>
        <w:t>н</w:t>
      </w:r>
      <w:r w:rsidRPr="00035659">
        <w:rPr>
          <w:sz w:val="28"/>
          <w:szCs w:val="28"/>
        </w:rPr>
        <w:t>ого (для бюджетных организа</w:t>
      </w:r>
      <w:r w:rsidRPr="00035659">
        <w:rPr>
          <w:sz w:val="28"/>
          <w:szCs w:val="28"/>
        </w:rPr>
        <w:softHyphen/>
        <w:t xml:space="preserve">ций </w:t>
      </w:r>
      <w:r w:rsidR="003221B1" w:rsidRPr="00035659">
        <w:rPr>
          <w:sz w:val="28"/>
          <w:szCs w:val="28"/>
        </w:rPr>
        <w:t>–</w:t>
      </w:r>
      <w:r w:rsidRPr="00035659">
        <w:rPr>
          <w:sz w:val="28"/>
          <w:szCs w:val="28"/>
        </w:rPr>
        <w:t xml:space="preserve"> свыше </w:t>
      </w:r>
      <w:r w:rsidR="00275EC0" w:rsidRPr="00035659">
        <w:rPr>
          <w:sz w:val="28"/>
          <w:szCs w:val="28"/>
        </w:rPr>
        <w:t>пятидесяти</w:t>
      </w:r>
      <w:r w:rsidRPr="00035659">
        <w:rPr>
          <w:sz w:val="28"/>
          <w:szCs w:val="28"/>
        </w:rPr>
        <w:t>кратного) установленного законодательством Р</w:t>
      </w:r>
      <w:r w:rsidR="00F25B0D">
        <w:rPr>
          <w:sz w:val="28"/>
          <w:szCs w:val="28"/>
        </w:rPr>
        <w:t xml:space="preserve">оссийской </w:t>
      </w:r>
      <w:r w:rsidRPr="00035659">
        <w:rPr>
          <w:sz w:val="28"/>
          <w:szCs w:val="28"/>
        </w:rPr>
        <w:t>Ф</w:t>
      </w:r>
      <w:r w:rsidR="00F25B0D">
        <w:rPr>
          <w:sz w:val="28"/>
          <w:szCs w:val="28"/>
        </w:rPr>
        <w:t>едерации</w:t>
      </w:r>
      <w:r w:rsidRPr="00035659">
        <w:rPr>
          <w:sz w:val="28"/>
          <w:szCs w:val="28"/>
        </w:rPr>
        <w:t xml:space="preserve"> минимального размера месячной оплаты труда.</w:t>
      </w:r>
    </w:p>
    <w:p w:rsidR="00730803" w:rsidRPr="00035659" w:rsidRDefault="00730803" w:rsidP="008B611D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Данное ограничение не распространяется на сельскохозяй</w:t>
      </w:r>
      <w:r w:rsidRPr="00035659">
        <w:rPr>
          <w:sz w:val="28"/>
          <w:szCs w:val="28"/>
        </w:rPr>
        <w:softHyphen/>
        <w:t>ственные машины и орудия, строительный механизированный инструмент, оруж</w:t>
      </w:r>
      <w:r w:rsidR="006C60E0" w:rsidRPr="00035659">
        <w:rPr>
          <w:sz w:val="28"/>
          <w:szCs w:val="28"/>
        </w:rPr>
        <w:t>ие, рабочий и продуктивный скот.</w:t>
      </w:r>
      <w:r w:rsidRPr="00035659">
        <w:rPr>
          <w:sz w:val="28"/>
          <w:szCs w:val="28"/>
        </w:rPr>
        <w:t xml:space="preserve"> Не</w:t>
      </w:r>
      <w:r w:rsidR="00F25B0D">
        <w:rPr>
          <w:sz w:val="28"/>
          <w:szCs w:val="28"/>
        </w:rPr>
        <w:t>зависимо от стоимости они относятся</w:t>
      </w:r>
      <w:r w:rsidRPr="00035659">
        <w:rPr>
          <w:sz w:val="28"/>
          <w:szCs w:val="28"/>
        </w:rPr>
        <w:t xml:space="preserve"> к основным средствам.</w:t>
      </w:r>
    </w:p>
    <w:p w:rsidR="00730803" w:rsidRPr="00035659" w:rsidRDefault="00730803" w:rsidP="008B611D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В процессе эксплуатации основных средств их стоимость раз</w:t>
      </w:r>
      <w:r w:rsidRPr="00035659">
        <w:rPr>
          <w:sz w:val="28"/>
          <w:szCs w:val="28"/>
        </w:rPr>
        <w:softHyphen/>
        <w:t>деляется на две части: одна из них в натуральной форме продол</w:t>
      </w:r>
      <w:r w:rsidRPr="00035659">
        <w:rPr>
          <w:sz w:val="28"/>
          <w:szCs w:val="28"/>
        </w:rPr>
        <w:softHyphen/>
        <w:t>жает функционировать в производственном процессе, оставаясь самостоятельной, вторая, изнашиваясь, переносит свою сто</w:t>
      </w:r>
      <w:r w:rsidRPr="00035659">
        <w:rPr>
          <w:sz w:val="28"/>
          <w:szCs w:val="28"/>
        </w:rPr>
        <w:softHyphen/>
        <w:t>имость на товарный выпуск продукции. В процессе реализации последней она возмещается в сумме полученной выручки, со</w:t>
      </w:r>
      <w:r w:rsidRPr="00035659">
        <w:rPr>
          <w:sz w:val="28"/>
          <w:szCs w:val="28"/>
        </w:rPr>
        <w:softHyphen/>
        <w:t>здавая основу для дальнейшего воспроизводства основных средств. Такая осо</w:t>
      </w:r>
      <w:r w:rsidR="0023425A">
        <w:rPr>
          <w:sz w:val="28"/>
          <w:szCs w:val="28"/>
        </w:rPr>
        <w:t xml:space="preserve">бенность </w:t>
      </w:r>
      <w:r w:rsidR="008924FD">
        <w:rPr>
          <w:sz w:val="28"/>
          <w:szCs w:val="28"/>
        </w:rPr>
        <w:br/>
      </w:r>
      <w:r w:rsidRPr="00035659">
        <w:rPr>
          <w:sz w:val="28"/>
          <w:szCs w:val="28"/>
        </w:rPr>
        <w:lastRenderedPageBreak/>
        <w:t>характерна для основных производственных фондов. В этом их природа функционирования и место в процессе общественного воспроизводства.</w:t>
      </w:r>
    </w:p>
    <w:p w:rsidR="00730803" w:rsidRPr="00035659" w:rsidRDefault="00730803" w:rsidP="008B611D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Отдельные объекты основных средств представлены непроиз</w:t>
      </w:r>
      <w:r w:rsidRPr="00035659">
        <w:rPr>
          <w:sz w:val="28"/>
          <w:szCs w:val="28"/>
        </w:rPr>
        <w:softHyphen/>
        <w:t xml:space="preserve">водственной частью (объекты социального характера </w:t>
      </w:r>
      <w:r w:rsidR="00275EC0" w:rsidRPr="00035659">
        <w:rPr>
          <w:sz w:val="28"/>
          <w:szCs w:val="28"/>
        </w:rPr>
        <w:t>–</w:t>
      </w:r>
      <w:r w:rsidRPr="00035659">
        <w:rPr>
          <w:sz w:val="28"/>
          <w:szCs w:val="28"/>
        </w:rPr>
        <w:t xml:space="preserve"> жилые </w:t>
      </w:r>
      <w:r w:rsidR="00583C57" w:rsidRPr="00035659">
        <w:rPr>
          <w:sz w:val="28"/>
          <w:szCs w:val="28"/>
        </w:rPr>
        <w:t xml:space="preserve">дома, дома отдыха, учреждения науки, культуры, здравоохранения </w:t>
      </w:r>
      <w:r w:rsidRPr="00035659">
        <w:rPr>
          <w:sz w:val="28"/>
          <w:szCs w:val="28"/>
        </w:rPr>
        <w:t>и т.п.). Они обслуживают процесс произво</w:t>
      </w:r>
      <w:r w:rsidR="00832EA9" w:rsidRPr="00035659">
        <w:rPr>
          <w:sz w:val="28"/>
          <w:szCs w:val="28"/>
        </w:rPr>
        <w:t>д</w:t>
      </w:r>
      <w:r w:rsidRPr="00035659">
        <w:rPr>
          <w:sz w:val="28"/>
          <w:szCs w:val="28"/>
        </w:rPr>
        <w:t>ства, не принимая в нем непосредственного участия. Отсюда и специфика их воспроизводства: по истечении жизненного цикла они восстанавливаются за счет национального дохода.</w:t>
      </w:r>
    </w:p>
    <w:p w:rsidR="00730803" w:rsidRPr="00035659" w:rsidRDefault="00730803" w:rsidP="008B611D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Учетной единицей основных средств является инвентарный объект, представляющий собой законченное устройство со всеми приспособлениями, позволяющими ему выполнять самосто</w:t>
      </w:r>
      <w:r w:rsidRPr="00035659">
        <w:rPr>
          <w:sz w:val="28"/>
          <w:szCs w:val="28"/>
        </w:rPr>
        <w:softHyphen/>
        <w:t>ятельные функции.</w:t>
      </w:r>
    </w:p>
    <w:p w:rsidR="00730803" w:rsidRPr="00035659" w:rsidRDefault="00730803" w:rsidP="008B611D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Наличие у конкретного объекта нескольких частей с разны</w:t>
      </w:r>
      <w:r w:rsidRPr="00035659">
        <w:rPr>
          <w:sz w:val="28"/>
          <w:szCs w:val="28"/>
        </w:rPr>
        <w:softHyphen/>
        <w:t>ми сроками их использования дает основание рассматривать каж</w:t>
      </w:r>
      <w:r w:rsidRPr="00035659">
        <w:rPr>
          <w:sz w:val="28"/>
          <w:szCs w:val="28"/>
        </w:rPr>
        <w:softHyphen/>
        <w:t>дую из</w:t>
      </w:r>
      <w:r w:rsidR="005B22CA" w:rsidRPr="00035659">
        <w:rPr>
          <w:sz w:val="28"/>
          <w:szCs w:val="28"/>
        </w:rPr>
        <w:t xml:space="preserve"> н</w:t>
      </w:r>
      <w:r w:rsidRPr="00035659">
        <w:rPr>
          <w:sz w:val="28"/>
          <w:szCs w:val="28"/>
        </w:rPr>
        <w:t>их в текущем учете как самостоятельный инвентарный объект. В таком случае каждому инвентарному объекту присваи</w:t>
      </w:r>
      <w:r w:rsidRPr="00035659">
        <w:rPr>
          <w:sz w:val="28"/>
          <w:szCs w:val="28"/>
        </w:rPr>
        <w:softHyphen/>
        <w:t xml:space="preserve">вается свой инвентарный </w:t>
      </w:r>
      <w:r w:rsidR="005B22CA" w:rsidRPr="00035659">
        <w:rPr>
          <w:sz w:val="28"/>
          <w:szCs w:val="28"/>
        </w:rPr>
        <w:t>н</w:t>
      </w:r>
      <w:r w:rsidRPr="00035659">
        <w:rPr>
          <w:sz w:val="28"/>
          <w:szCs w:val="28"/>
        </w:rPr>
        <w:t>омер. Общий инвентарный номер зак</w:t>
      </w:r>
      <w:r w:rsidRPr="00035659">
        <w:rPr>
          <w:sz w:val="28"/>
          <w:szCs w:val="28"/>
        </w:rPr>
        <w:softHyphen/>
        <w:t>репляется за объектом, состоящим из нескольких частей, при наличии у них единого срока полезного пользования.</w:t>
      </w:r>
    </w:p>
    <w:p w:rsidR="00275EC0" w:rsidRPr="00035659" w:rsidRDefault="00275EC0" w:rsidP="008B611D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В организации учета основных средств важное значение имеют их классификация и оценка, оказывающее непосредственное влияние на размер амортизации (износа), включаемых в издержки производства.</w:t>
      </w:r>
    </w:p>
    <w:p w:rsidR="00C07683" w:rsidRPr="00035659" w:rsidRDefault="00C07683" w:rsidP="00035659">
      <w:pPr>
        <w:spacing w:line="360" w:lineRule="auto"/>
        <w:ind w:firstLine="851"/>
        <w:jc w:val="both"/>
        <w:rPr>
          <w:sz w:val="28"/>
          <w:szCs w:val="28"/>
        </w:rPr>
      </w:pPr>
    </w:p>
    <w:p w:rsidR="00C07683" w:rsidRPr="00035659" w:rsidRDefault="00CA419C" w:rsidP="00CA419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Классификация основных средств</w:t>
      </w:r>
    </w:p>
    <w:p w:rsidR="00C07683" w:rsidRPr="00035659" w:rsidRDefault="00C07683" w:rsidP="00035659">
      <w:pPr>
        <w:spacing w:line="360" w:lineRule="auto"/>
        <w:ind w:firstLine="851"/>
        <w:jc w:val="center"/>
        <w:rPr>
          <w:b/>
          <w:bCs/>
          <w:sz w:val="28"/>
          <w:szCs w:val="28"/>
        </w:rPr>
      </w:pPr>
    </w:p>
    <w:p w:rsidR="00C07683" w:rsidRPr="00035659" w:rsidRDefault="00C07683" w:rsidP="008B611D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На постановку учета основных средств оказывает влияние их классификация. Классификация основных средств осуществляется в соответствии с Положением по бухгалтерскому учету «Учет основных средств» (ПБУ 6/01)</w:t>
      </w:r>
      <w:r w:rsidRPr="00035659">
        <w:rPr>
          <w:rStyle w:val="a4"/>
          <w:sz w:val="28"/>
          <w:szCs w:val="28"/>
        </w:rPr>
        <w:footnoteReference w:id="1"/>
      </w:r>
      <w:r w:rsidR="00AA72AF" w:rsidRPr="00035659">
        <w:rPr>
          <w:sz w:val="28"/>
          <w:szCs w:val="28"/>
        </w:rPr>
        <w:t xml:space="preserve"> и</w:t>
      </w:r>
      <w:r w:rsidRPr="00035659">
        <w:rPr>
          <w:sz w:val="28"/>
          <w:szCs w:val="28"/>
        </w:rPr>
        <w:t xml:space="preserve"> предусматривает их группировку по следующим признакам:</w:t>
      </w:r>
    </w:p>
    <w:p w:rsidR="006B3335" w:rsidRPr="00035659" w:rsidRDefault="006B3335" w:rsidP="00035659">
      <w:pPr>
        <w:spacing w:line="360" w:lineRule="auto"/>
        <w:ind w:firstLine="851"/>
        <w:jc w:val="both"/>
        <w:rPr>
          <w:sz w:val="28"/>
          <w:szCs w:val="28"/>
        </w:rPr>
      </w:pPr>
    </w:p>
    <w:p w:rsidR="00C965D0" w:rsidRDefault="00C965D0" w:rsidP="00035659">
      <w:pPr>
        <w:spacing w:line="360" w:lineRule="auto"/>
        <w:ind w:firstLine="851"/>
        <w:jc w:val="right"/>
        <w:rPr>
          <w:b/>
          <w:bCs/>
          <w:sz w:val="28"/>
          <w:szCs w:val="28"/>
        </w:rPr>
      </w:pPr>
      <w:r w:rsidRPr="00035659">
        <w:rPr>
          <w:b/>
          <w:bCs/>
          <w:sz w:val="28"/>
          <w:szCs w:val="28"/>
        </w:rPr>
        <w:lastRenderedPageBreak/>
        <w:t>Таблица 1.</w:t>
      </w:r>
      <w:r w:rsidR="006B0935" w:rsidRPr="00035659">
        <w:rPr>
          <w:b/>
          <w:bCs/>
          <w:sz w:val="28"/>
          <w:szCs w:val="28"/>
        </w:rPr>
        <w:t>1</w:t>
      </w:r>
      <w:r w:rsidR="00457FA1">
        <w:rPr>
          <w:b/>
          <w:bCs/>
          <w:sz w:val="28"/>
          <w:szCs w:val="28"/>
        </w:rPr>
        <w:t>.</w:t>
      </w:r>
      <w:r w:rsidR="006B0935" w:rsidRPr="00035659">
        <w:rPr>
          <w:rStyle w:val="a4"/>
          <w:b/>
          <w:bCs/>
          <w:sz w:val="28"/>
          <w:szCs w:val="28"/>
        </w:rPr>
        <w:footnoteReference w:id="2"/>
      </w:r>
    </w:p>
    <w:p w:rsidR="00457FA1" w:rsidRPr="00035659" w:rsidRDefault="00457FA1" w:rsidP="00035659">
      <w:pPr>
        <w:spacing w:line="360" w:lineRule="auto"/>
        <w:ind w:firstLine="851"/>
        <w:jc w:val="right"/>
        <w:rPr>
          <w:b/>
          <w:bCs/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534"/>
        <w:gridCol w:w="3685"/>
        <w:gridCol w:w="5638"/>
      </w:tblGrid>
      <w:tr w:rsidR="006B3335" w:rsidRPr="00035659">
        <w:tc>
          <w:tcPr>
            <w:tcW w:w="534" w:type="dxa"/>
          </w:tcPr>
          <w:p w:rsidR="00E94E0D" w:rsidRDefault="00E94E0D" w:rsidP="00CA419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3335" w:rsidRPr="00035659" w:rsidRDefault="00C965D0" w:rsidP="00CA419C">
            <w:pPr>
              <w:jc w:val="center"/>
              <w:rPr>
                <w:b/>
                <w:bCs/>
                <w:sz w:val="24"/>
                <w:szCs w:val="24"/>
              </w:rPr>
            </w:pPr>
            <w:r w:rsidRPr="00035659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685" w:type="dxa"/>
          </w:tcPr>
          <w:p w:rsidR="00141DD9" w:rsidRPr="00035659" w:rsidRDefault="00141DD9" w:rsidP="00CA419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3335" w:rsidRPr="00035659" w:rsidRDefault="00C965D0" w:rsidP="00CA419C">
            <w:pPr>
              <w:jc w:val="center"/>
              <w:rPr>
                <w:b/>
                <w:bCs/>
                <w:sz w:val="24"/>
                <w:szCs w:val="24"/>
              </w:rPr>
            </w:pPr>
            <w:r w:rsidRPr="00035659">
              <w:rPr>
                <w:b/>
                <w:bCs/>
                <w:sz w:val="24"/>
                <w:szCs w:val="24"/>
              </w:rPr>
              <w:t>Признак классификации основных средств</w:t>
            </w:r>
          </w:p>
          <w:p w:rsidR="00141DD9" w:rsidRPr="00035659" w:rsidRDefault="00141DD9" w:rsidP="00CA41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38" w:type="dxa"/>
          </w:tcPr>
          <w:p w:rsidR="00141DD9" w:rsidRPr="00035659" w:rsidRDefault="00141DD9" w:rsidP="00CA419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3335" w:rsidRPr="00035659" w:rsidRDefault="00C965D0" w:rsidP="00CA419C">
            <w:pPr>
              <w:jc w:val="center"/>
              <w:rPr>
                <w:b/>
                <w:bCs/>
                <w:sz w:val="24"/>
                <w:szCs w:val="24"/>
              </w:rPr>
            </w:pPr>
            <w:r w:rsidRPr="00035659">
              <w:rPr>
                <w:b/>
                <w:bCs/>
                <w:sz w:val="24"/>
                <w:szCs w:val="24"/>
              </w:rPr>
              <w:t>Классификационные группы</w:t>
            </w:r>
          </w:p>
        </w:tc>
      </w:tr>
      <w:tr w:rsidR="006B3335" w:rsidRPr="00035659">
        <w:tc>
          <w:tcPr>
            <w:tcW w:w="534" w:type="dxa"/>
          </w:tcPr>
          <w:p w:rsidR="006B3335" w:rsidRPr="00035659" w:rsidRDefault="00233BC2" w:rsidP="00CA419C">
            <w:pPr>
              <w:jc w:val="center"/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6B3335" w:rsidRPr="00035659" w:rsidRDefault="00233BC2" w:rsidP="00CA419C">
            <w:pPr>
              <w:jc w:val="both"/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 xml:space="preserve">Вид основных средств </w:t>
            </w:r>
          </w:p>
        </w:tc>
        <w:tc>
          <w:tcPr>
            <w:tcW w:w="5638" w:type="dxa"/>
          </w:tcPr>
          <w:p w:rsidR="006B3335" w:rsidRPr="00035659" w:rsidRDefault="00233BC2" w:rsidP="00CA419C">
            <w:pPr>
              <w:numPr>
                <w:ilvl w:val="0"/>
                <w:numId w:val="17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>Здания</w:t>
            </w:r>
          </w:p>
          <w:p w:rsidR="00233BC2" w:rsidRPr="00035659" w:rsidRDefault="00233BC2" w:rsidP="00CA419C">
            <w:pPr>
              <w:numPr>
                <w:ilvl w:val="0"/>
                <w:numId w:val="17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 xml:space="preserve">Сооружения </w:t>
            </w:r>
          </w:p>
          <w:p w:rsidR="00233BC2" w:rsidRPr="00035659" w:rsidRDefault="00233BC2" w:rsidP="00CA419C">
            <w:pPr>
              <w:numPr>
                <w:ilvl w:val="0"/>
                <w:numId w:val="17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>Рабочие и силовые машины и оборудование</w:t>
            </w:r>
          </w:p>
          <w:p w:rsidR="00233BC2" w:rsidRPr="00035659" w:rsidRDefault="00233BC2" w:rsidP="00CA419C">
            <w:pPr>
              <w:numPr>
                <w:ilvl w:val="0"/>
                <w:numId w:val="17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>Измерительные и регулирующие приборы и устройства</w:t>
            </w:r>
          </w:p>
          <w:p w:rsidR="00233BC2" w:rsidRPr="00035659" w:rsidRDefault="00233BC2" w:rsidP="00CA419C">
            <w:pPr>
              <w:numPr>
                <w:ilvl w:val="0"/>
                <w:numId w:val="17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>Вычислительная техника</w:t>
            </w:r>
          </w:p>
          <w:p w:rsidR="00233BC2" w:rsidRPr="00035659" w:rsidRDefault="00233BC2" w:rsidP="00CA419C">
            <w:pPr>
              <w:numPr>
                <w:ilvl w:val="0"/>
                <w:numId w:val="17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>Транспортные средства</w:t>
            </w:r>
          </w:p>
          <w:p w:rsidR="00233BC2" w:rsidRPr="00035659" w:rsidRDefault="00233BC2" w:rsidP="00CA419C">
            <w:pPr>
              <w:numPr>
                <w:ilvl w:val="0"/>
                <w:numId w:val="17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>Инструменты</w:t>
            </w:r>
          </w:p>
          <w:p w:rsidR="00233BC2" w:rsidRPr="00035659" w:rsidRDefault="00233BC2" w:rsidP="00CA419C">
            <w:pPr>
              <w:numPr>
                <w:ilvl w:val="0"/>
                <w:numId w:val="17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>Производственный и хозяйственный инвентарь и принадлежности</w:t>
            </w:r>
          </w:p>
          <w:p w:rsidR="00CA419C" w:rsidRDefault="00233BC2" w:rsidP="00CA419C">
            <w:pPr>
              <w:numPr>
                <w:ilvl w:val="0"/>
                <w:numId w:val="17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>Рабочий, продуктивный и племенной скот</w:t>
            </w:r>
          </w:p>
          <w:p w:rsidR="00233BC2" w:rsidRPr="00035659" w:rsidRDefault="00233BC2" w:rsidP="00CA419C">
            <w:pPr>
              <w:numPr>
                <w:ilvl w:val="0"/>
                <w:numId w:val="17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>Многолетние насаждения</w:t>
            </w:r>
          </w:p>
          <w:p w:rsidR="00233BC2" w:rsidRPr="00035659" w:rsidRDefault="00233BC2" w:rsidP="00CA419C">
            <w:pPr>
              <w:numPr>
                <w:ilvl w:val="0"/>
                <w:numId w:val="17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>Капитальные вложения на коренное улучшение земель и в арендованные объекты основных средств</w:t>
            </w:r>
          </w:p>
          <w:p w:rsidR="00233BC2" w:rsidRPr="00035659" w:rsidRDefault="00233BC2" w:rsidP="00CA419C">
            <w:pPr>
              <w:numPr>
                <w:ilvl w:val="0"/>
                <w:numId w:val="17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 xml:space="preserve">Земельные участки и объекты природополь-зовании </w:t>
            </w:r>
          </w:p>
          <w:p w:rsidR="00233BC2" w:rsidRPr="00035659" w:rsidRDefault="003F593F" w:rsidP="00CA419C">
            <w:pPr>
              <w:numPr>
                <w:ilvl w:val="0"/>
                <w:numId w:val="17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 xml:space="preserve">Прочие основные средства </w:t>
            </w:r>
          </w:p>
          <w:p w:rsidR="003F593F" w:rsidRPr="00035659" w:rsidRDefault="003F593F" w:rsidP="00CA419C">
            <w:pPr>
              <w:ind w:left="141"/>
              <w:rPr>
                <w:sz w:val="24"/>
                <w:szCs w:val="24"/>
              </w:rPr>
            </w:pPr>
          </w:p>
        </w:tc>
      </w:tr>
      <w:tr w:rsidR="006B3335" w:rsidRPr="00035659">
        <w:tc>
          <w:tcPr>
            <w:tcW w:w="534" w:type="dxa"/>
          </w:tcPr>
          <w:p w:rsidR="006B3335" w:rsidRPr="00035659" w:rsidRDefault="003F593F" w:rsidP="00CA419C">
            <w:pPr>
              <w:jc w:val="center"/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>2.</w:t>
            </w:r>
          </w:p>
        </w:tc>
        <w:tc>
          <w:tcPr>
            <w:tcW w:w="3685" w:type="dxa"/>
          </w:tcPr>
          <w:p w:rsidR="006B3335" w:rsidRPr="00035659" w:rsidRDefault="003F593F" w:rsidP="00CA419C">
            <w:pPr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>Назначение в производственно-хозяйственной деятельности</w:t>
            </w:r>
          </w:p>
        </w:tc>
        <w:tc>
          <w:tcPr>
            <w:tcW w:w="5638" w:type="dxa"/>
          </w:tcPr>
          <w:p w:rsidR="006B3335" w:rsidRPr="00035659" w:rsidRDefault="003F593F" w:rsidP="00CA419C">
            <w:pPr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>Производственные</w:t>
            </w:r>
          </w:p>
          <w:p w:rsidR="003F593F" w:rsidRPr="00035659" w:rsidRDefault="003F593F" w:rsidP="00CA419C">
            <w:pPr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 xml:space="preserve">Непроизводственные </w:t>
            </w:r>
          </w:p>
          <w:p w:rsidR="003F593F" w:rsidRPr="00035659" w:rsidRDefault="003F593F" w:rsidP="00CA419C">
            <w:pPr>
              <w:ind w:left="142"/>
              <w:jc w:val="both"/>
              <w:rPr>
                <w:sz w:val="24"/>
                <w:szCs w:val="24"/>
              </w:rPr>
            </w:pPr>
          </w:p>
        </w:tc>
      </w:tr>
      <w:tr w:rsidR="006B3335" w:rsidRPr="00035659">
        <w:tc>
          <w:tcPr>
            <w:tcW w:w="534" w:type="dxa"/>
          </w:tcPr>
          <w:p w:rsidR="006B3335" w:rsidRPr="00035659" w:rsidRDefault="003F593F" w:rsidP="00CA419C">
            <w:pPr>
              <w:jc w:val="center"/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>3.</w:t>
            </w:r>
          </w:p>
        </w:tc>
        <w:tc>
          <w:tcPr>
            <w:tcW w:w="3685" w:type="dxa"/>
          </w:tcPr>
          <w:p w:rsidR="006B3335" w:rsidRPr="00035659" w:rsidRDefault="00F31A94" w:rsidP="00CA419C">
            <w:pPr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 xml:space="preserve">Использование в производственно-хозяйственной деятельности </w:t>
            </w:r>
          </w:p>
        </w:tc>
        <w:tc>
          <w:tcPr>
            <w:tcW w:w="5638" w:type="dxa"/>
          </w:tcPr>
          <w:p w:rsidR="006B3335" w:rsidRPr="00035659" w:rsidRDefault="00F31A94" w:rsidP="00CA419C">
            <w:pPr>
              <w:numPr>
                <w:ilvl w:val="0"/>
                <w:numId w:val="19"/>
              </w:numPr>
              <w:jc w:val="both"/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 xml:space="preserve">Действующие </w:t>
            </w:r>
          </w:p>
          <w:p w:rsidR="00F31A94" w:rsidRPr="00035659" w:rsidRDefault="00F31A94" w:rsidP="00CA419C">
            <w:pPr>
              <w:numPr>
                <w:ilvl w:val="0"/>
                <w:numId w:val="19"/>
              </w:numPr>
              <w:jc w:val="both"/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 xml:space="preserve">Недействующие </w:t>
            </w:r>
          </w:p>
        </w:tc>
      </w:tr>
      <w:tr w:rsidR="006B3335" w:rsidRPr="00035659">
        <w:tc>
          <w:tcPr>
            <w:tcW w:w="534" w:type="dxa"/>
          </w:tcPr>
          <w:p w:rsidR="006B3335" w:rsidRPr="00035659" w:rsidRDefault="00F31A94" w:rsidP="00CA419C">
            <w:pPr>
              <w:jc w:val="center"/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>4.</w:t>
            </w:r>
          </w:p>
        </w:tc>
        <w:tc>
          <w:tcPr>
            <w:tcW w:w="3685" w:type="dxa"/>
          </w:tcPr>
          <w:p w:rsidR="006B3335" w:rsidRPr="00035659" w:rsidRDefault="007C65DF" w:rsidP="00CA419C">
            <w:pPr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 xml:space="preserve">Принадлежность </w:t>
            </w:r>
          </w:p>
        </w:tc>
        <w:tc>
          <w:tcPr>
            <w:tcW w:w="5638" w:type="dxa"/>
          </w:tcPr>
          <w:p w:rsidR="006B3335" w:rsidRPr="00035659" w:rsidRDefault="007C65DF" w:rsidP="00CA419C">
            <w:pPr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>Собственные</w:t>
            </w:r>
          </w:p>
          <w:p w:rsidR="007C65DF" w:rsidRPr="00035659" w:rsidRDefault="007C65DF" w:rsidP="00CA419C">
            <w:pPr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 xml:space="preserve">Арендованные </w:t>
            </w:r>
          </w:p>
          <w:p w:rsidR="007C65DF" w:rsidRPr="00035659" w:rsidRDefault="007C65DF" w:rsidP="00CA419C">
            <w:pPr>
              <w:ind w:left="142"/>
              <w:jc w:val="both"/>
              <w:rPr>
                <w:sz w:val="24"/>
                <w:szCs w:val="24"/>
              </w:rPr>
            </w:pPr>
          </w:p>
        </w:tc>
      </w:tr>
      <w:tr w:rsidR="006B3335" w:rsidRPr="00035659">
        <w:tc>
          <w:tcPr>
            <w:tcW w:w="534" w:type="dxa"/>
          </w:tcPr>
          <w:p w:rsidR="006B3335" w:rsidRPr="00035659" w:rsidRDefault="007C65DF" w:rsidP="00CA419C">
            <w:pPr>
              <w:jc w:val="center"/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>5.</w:t>
            </w:r>
          </w:p>
        </w:tc>
        <w:tc>
          <w:tcPr>
            <w:tcW w:w="3685" w:type="dxa"/>
          </w:tcPr>
          <w:p w:rsidR="006B3335" w:rsidRPr="00035659" w:rsidRDefault="007C65DF" w:rsidP="00CA419C">
            <w:pPr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>Погашение стоимости объектов основных средств</w:t>
            </w:r>
          </w:p>
        </w:tc>
        <w:tc>
          <w:tcPr>
            <w:tcW w:w="5638" w:type="dxa"/>
          </w:tcPr>
          <w:p w:rsidR="006B3335" w:rsidRPr="00035659" w:rsidRDefault="007C65DF" w:rsidP="00CA419C">
            <w:pPr>
              <w:numPr>
                <w:ilvl w:val="0"/>
                <w:numId w:val="21"/>
              </w:numPr>
              <w:jc w:val="both"/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 xml:space="preserve">Амортизируемые </w:t>
            </w:r>
          </w:p>
          <w:p w:rsidR="007C65DF" w:rsidRPr="00035659" w:rsidRDefault="007C65DF" w:rsidP="00CA419C">
            <w:pPr>
              <w:numPr>
                <w:ilvl w:val="0"/>
                <w:numId w:val="21"/>
              </w:numPr>
              <w:jc w:val="both"/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 xml:space="preserve">Неамортизируемые </w:t>
            </w:r>
          </w:p>
          <w:p w:rsidR="007C65DF" w:rsidRPr="00035659" w:rsidRDefault="007C65DF" w:rsidP="00CA419C">
            <w:pPr>
              <w:ind w:left="360"/>
              <w:jc w:val="both"/>
              <w:rPr>
                <w:sz w:val="24"/>
                <w:szCs w:val="24"/>
              </w:rPr>
            </w:pPr>
          </w:p>
        </w:tc>
      </w:tr>
      <w:tr w:rsidR="006B3335" w:rsidRPr="00035659">
        <w:tc>
          <w:tcPr>
            <w:tcW w:w="534" w:type="dxa"/>
          </w:tcPr>
          <w:p w:rsidR="006B3335" w:rsidRPr="00035659" w:rsidRDefault="007C65DF" w:rsidP="00CA419C">
            <w:pPr>
              <w:jc w:val="center"/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>6.</w:t>
            </w:r>
          </w:p>
        </w:tc>
        <w:tc>
          <w:tcPr>
            <w:tcW w:w="3685" w:type="dxa"/>
          </w:tcPr>
          <w:p w:rsidR="006B3335" w:rsidRPr="00035659" w:rsidRDefault="007C65DF" w:rsidP="00CA419C">
            <w:pPr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 xml:space="preserve">Принадлежность к земле и способность к перемещению </w:t>
            </w:r>
          </w:p>
        </w:tc>
        <w:tc>
          <w:tcPr>
            <w:tcW w:w="5638" w:type="dxa"/>
          </w:tcPr>
          <w:p w:rsidR="006B3335" w:rsidRPr="00035659" w:rsidRDefault="007C65DF" w:rsidP="00CA419C">
            <w:pPr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 xml:space="preserve">Недвижимые </w:t>
            </w:r>
          </w:p>
          <w:p w:rsidR="007C65DF" w:rsidRPr="00035659" w:rsidRDefault="007C65DF" w:rsidP="00CA419C">
            <w:pPr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 xml:space="preserve">Движимые </w:t>
            </w:r>
          </w:p>
          <w:p w:rsidR="007C65DF" w:rsidRPr="00035659" w:rsidRDefault="007C65DF" w:rsidP="00CA419C">
            <w:pPr>
              <w:ind w:left="360"/>
              <w:jc w:val="both"/>
              <w:rPr>
                <w:sz w:val="24"/>
                <w:szCs w:val="24"/>
              </w:rPr>
            </w:pPr>
          </w:p>
        </w:tc>
      </w:tr>
      <w:tr w:rsidR="006B3335" w:rsidRPr="00035659">
        <w:tc>
          <w:tcPr>
            <w:tcW w:w="534" w:type="dxa"/>
          </w:tcPr>
          <w:p w:rsidR="006B3335" w:rsidRPr="00035659" w:rsidRDefault="007C65DF" w:rsidP="00CA419C">
            <w:pPr>
              <w:jc w:val="center"/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>7.</w:t>
            </w:r>
          </w:p>
        </w:tc>
        <w:tc>
          <w:tcPr>
            <w:tcW w:w="3685" w:type="dxa"/>
          </w:tcPr>
          <w:p w:rsidR="006B3335" w:rsidRPr="00035659" w:rsidRDefault="002E25E0" w:rsidP="00CA419C">
            <w:pPr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>Воздействие на предметы труда</w:t>
            </w:r>
          </w:p>
        </w:tc>
        <w:tc>
          <w:tcPr>
            <w:tcW w:w="5638" w:type="dxa"/>
          </w:tcPr>
          <w:p w:rsidR="006B3335" w:rsidRPr="00035659" w:rsidRDefault="002E25E0" w:rsidP="00CA419C">
            <w:pPr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 xml:space="preserve">Активные </w:t>
            </w:r>
          </w:p>
          <w:p w:rsidR="002E25E0" w:rsidRPr="00035659" w:rsidRDefault="002E25E0" w:rsidP="00CA419C">
            <w:pPr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 w:rsidRPr="00035659">
              <w:rPr>
                <w:sz w:val="24"/>
                <w:szCs w:val="24"/>
              </w:rPr>
              <w:t xml:space="preserve">Пассивные </w:t>
            </w:r>
          </w:p>
          <w:p w:rsidR="00B5788D" w:rsidRPr="00035659" w:rsidRDefault="00B5788D" w:rsidP="00CA419C">
            <w:pPr>
              <w:ind w:left="142"/>
              <w:jc w:val="both"/>
              <w:rPr>
                <w:sz w:val="24"/>
                <w:szCs w:val="24"/>
              </w:rPr>
            </w:pPr>
          </w:p>
        </w:tc>
      </w:tr>
    </w:tbl>
    <w:p w:rsidR="008C5A12" w:rsidRPr="00035659" w:rsidRDefault="008C5A12" w:rsidP="00035659">
      <w:pPr>
        <w:spacing w:line="360" w:lineRule="auto"/>
        <w:ind w:firstLine="851"/>
        <w:jc w:val="both"/>
        <w:rPr>
          <w:sz w:val="28"/>
          <w:szCs w:val="28"/>
        </w:rPr>
      </w:pPr>
    </w:p>
    <w:p w:rsidR="00E94E0D" w:rsidRDefault="00E94E0D" w:rsidP="00E94E0D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E94E0D" w:rsidRDefault="00E94E0D" w:rsidP="00E94E0D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5C0FBD" w:rsidRPr="00035659" w:rsidRDefault="00141DD9" w:rsidP="00E94E0D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i/>
          <w:iCs/>
          <w:sz w:val="28"/>
          <w:szCs w:val="28"/>
        </w:rPr>
        <w:lastRenderedPageBreak/>
        <w:t>В зависимости от назначения</w:t>
      </w:r>
      <w:r w:rsidRPr="00035659">
        <w:rPr>
          <w:sz w:val="28"/>
          <w:szCs w:val="28"/>
        </w:rPr>
        <w:t xml:space="preserve"> в производственно-хозяйственной деятельности основные средства подразделяются </w:t>
      </w:r>
      <w:r w:rsidR="00091EA3" w:rsidRPr="00035659">
        <w:rPr>
          <w:sz w:val="28"/>
          <w:szCs w:val="28"/>
        </w:rPr>
        <w:t xml:space="preserve">на производственные и непроизводственные. </w:t>
      </w:r>
    </w:p>
    <w:p w:rsidR="005C0FBD" w:rsidRPr="00035659" w:rsidRDefault="00091EA3" w:rsidP="008B611D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К производст</w:t>
      </w:r>
      <w:r w:rsidR="00965904" w:rsidRPr="00035659">
        <w:rPr>
          <w:sz w:val="28"/>
          <w:szCs w:val="28"/>
        </w:rPr>
        <w:t>венным основным средствам относя</w:t>
      </w:r>
      <w:r w:rsidRPr="00035659">
        <w:rPr>
          <w:sz w:val="28"/>
          <w:szCs w:val="28"/>
        </w:rPr>
        <w:t xml:space="preserve">тся объекты, использование которых направлено на систематическое получение прибыли как основной цели деятельности, то есть использование в процессе производства промышленной продукции, в строительстве, </w:t>
      </w:r>
      <w:r w:rsidR="005C0FBD" w:rsidRPr="00035659">
        <w:rPr>
          <w:sz w:val="28"/>
          <w:szCs w:val="28"/>
        </w:rPr>
        <w:t>сельском хозяйстве, торговле и общественном питании, заготовке сель</w:t>
      </w:r>
      <w:r w:rsidR="005C0FBD" w:rsidRPr="00035659">
        <w:rPr>
          <w:sz w:val="28"/>
          <w:szCs w:val="28"/>
        </w:rPr>
        <w:softHyphen/>
        <w:t>скохозяйственной продукции и других аналогичных видах деятельности.</w:t>
      </w:r>
    </w:p>
    <w:p w:rsidR="005C0FBD" w:rsidRPr="00035659" w:rsidRDefault="005C0FBD" w:rsidP="008B611D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К непроизводственным относятся основные средства, используе</w:t>
      </w:r>
      <w:r w:rsidRPr="00035659">
        <w:rPr>
          <w:sz w:val="28"/>
          <w:szCs w:val="28"/>
        </w:rPr>
        <w:softHyphen/>
        <w:t>мые для обеспечения нормальных социально-бытовых условий работ</w:t>
      </w:r>
      <w:r w:rsidRPr="00035659">
        <w:rPr>
          <w:sz w:val="28"/>
          <w:szCs w:val="28"/>
        </w:rPr>
        <w:softHyphen/>
        <w:t>ников организации.</w:t>
      </w:r>
    </w:p>
    <w:p w:rsidR="005C0FBD" w:rsidRPr="00035659" w:rsidRDefault="005C0FBD" w:rsidP="008B611D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i/>
          <w:iCs/>
          <w:sz w:val="28"/>
          <w:szCs w:val="28"/>
        </w:rPr>
        <w:t>В зависимости от степени использования</w:t>
      </w:r>
      <w:r w:rsidR="006211E2" w:rsidRPr="00035659">
        <w:rPr>
          <w:sz w:val="28"/>
          <w:szCs w:val="28"/>
        </w:rPr>
        <w:t xml:space="preserve"> в производственно-хо</w:t>
      </w:r>
      <w:r w:rsidRPr="00035659">
        <w:rPr>
          <w:sz w:val="28"/>
          <w:szCs w:val="28"/>
        </w:rPr>
        <w:t>зяйственной деятельности различают действующие</w:t>
      </w:r>
      <w:r w:rsidR="00965904" w:rsidRPr="00035659">
        <w:rPr>
          <w:sz w:val="28"/>
          <w:szCs w:val="28"/>
        </w:rPr>
        <w:t xml:space="preserve"> (</w:t>
      </w:r>
      <w:r w:rsidRPr="00035659">
        <w:rPr>
          <w:sz w:val="28"/>
          <w:szCs w:val="28"/>
        </w:rPr>
        <w:t>находя</w:t>
      </w:r>
      <w:r w:rsidRPr="00035659">
        <w:rPr>
          <w:sz w:val="28"/>
          <w:szCs w:val="28"/>
        </w:rPr>
        <w:softHyphen/>
        <w:t xml:space="preserve">щие </w:t>
      </w:r>
      <w:r w:rsidR="00965904" w:rsidRPr="00035659">
        <w:rPr>
          <w:sz w:val="28"/>
          <w:szCs w:val="28"/>
        </w:rPr>
        <w:t xml:space="preserve">в </w:t>
      </w:r>
      <w:r w:rsidRPr="00035659">
        <w:rPr>
          <w:sz w:val="28"/>
          <w:szCs w:val="28"/>
        </w:rPr>
        <w:t>эксплуатации</w:t>
      </w:r>
      <w:r w:rsidR="00965904" w:rsidRPr="00035659">
        <w:rPr>
          <w:sz w:val="28"/>
          <w:szCs w:val="28"/>
        </w:rPr>
        <w:t>)</w:t>
      </w:r>
      <w:r w:rsidRPr="00035659">
        <w:rPr>
          <w:sz w:val="28"/>
          <w:szCs w:val="28"/>
        </w:rPr>
        <w:t xml:space="preserve"> и недействующие (находящиеся в запасе или на консервации) основные средства.</w:t>
      </w:r>
    </w:p>
    <w:p w:rsidR="005C0FBD" w:rsidRPr="00035659" w:rsidRDefault="005C0FBD" w:rsidP="008B611D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Порядок консервации основных средств устанавливается и утвер</w:t>
      </w:r>
      <w:r w:rsidRPr="00035659">
        <w:rPr>
          <w:sz w:val="28"/>
          <w:szCs w:val="28"/>
        </w:rPr>
        <w:softHyphen/>
        <w:t>ждается руководителем организации. При этом на консервацию, как правило, переводятся основные средства, находящиеся в определен</w:t>
      </w:r>
      <w:r w:rsidRPr="00035659">
        <w:rPr>
          <w:sz w:val="28"/>
          <w:szCs w:val="28"/>
        </w:rPr>
        <w:softHyphen/>
        <w:t>ном комплексе, объекте, имеющие законченный цикл производства.</w:t>
      </w:r>
    </w:p>
    <w:p w:rsidR="005C0FBD" w:rsidRPr="00035659" w:rsidRDefault="005C0FBD" w:rsidP="008B611D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i/>
          <w:iCs/>
          <w:sz w:val="28"/>
          <w:szCs w:val="28"/>
        </w:rPr>
        <w:t>В зависимости от принадлежности</w:t>
      </w:r>
      <w:r w:rsidRPr="00035659">
        <w:rPr>
          <w:sz w:val="28"/>
          <w:szCs w:val="28"/>
        </w:rPr>
        <w:t xml:space="preserve"> основные средства делятся на собственные и арендованные.</w:t>
      </w:r>
    </w:p>
    <w:p w:rsidR="005C0FBD" w:rsidRPr="00035659" w:rsidRDefault="005C0FBD" w:rsidP="008B611D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Собственные основные средства принадлежат организации на праве собственности, а также находятся в организации на праве хозяйствен</w:t>
      </w:r>
      <w:r w:rsidRPr="00035659">
        <w:rPr>
          <w:sz w:val="28"/>
          <w:szCs w:val="28"/>
        </w:rPr>
        <w:softHyphen/>
        <w:t>ного ведения и оперативного управления. Собственные основные сред</w:t>
      </w:r>
      <w:r w:rsidRPr="00035659">
        <w:rPr>
          <w:sz w:val="28"/>
          <w:szCs w:val="28"/>
        </w:rPr>
        <w:softHyphen/>
        <w:t>ства числятся на балансе организации.</w:t>
      </w:r>
    </w:p>
    <w:p w:rsidR="00965904" w:rsidRPr="00035659" w:rsidRDefault="005C0FBD" w:rsidP="008B611D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Арендованными являются основные средства, получаемые арен</w:t>
      </w:r>
      <w:r w:rsidRPr="00035659">
        <w:rPr>
          <w:sz w:val="28"/>
          <w:szCs w:val="28"/>
        </w:rPr>
        <w:softHyphen/>
        <w:t>датором за плату во временное владение и пользование или во вре</w:t>
      </w:r>
      <w:r w:rsidRPr="00035659">
        <w:rPr>
          <w:sz w:val="28"/>
          <w:szCs w:val="28"/>
        </w:rPr>
        <w:softHyphen/>
        <w:t>менное пользование. Объекты основных средств, полученные по дого</w:t>
      </w:r>
      <w:r w:rsidRPr="00035659">
        <w:rPr>
          <w:sz w:val="28"/>
          <w:szCs w:val="28"/>
        </w:rPr>
        <w:softHyphen/>
        <w:t xml:space="preserve">вору текущей аренды, учитываются за балансом. Объекты основных средств, полученные на правах </w:t>
      </w:r>
      <w:r w:rsidRPr="00035659">
        <w:rPr>
          <w:sz w:val="28"/>
          <w:szCs w:val="28"/>
        </w:rPr>
        <w:lastRenderedPageBreak/>
        <w:t>финансовой аренды (лизинга), в тече</w:t>
      </w:r>
      <w:r w:rsidRPr="00035659">
        <w:rPr>
          <w:sz w:val="28"/>
          <w:szCs w:val="28"/>
        </w:rPr>
        <w:softHyphen/>
        <w:t>ние срока действия договора могут отражаться арендатором на его ба</w:t>
      </w:r>
      <w:r w:rsidRPr="00035659">
        <w:rPr>
          <w:sz w:val="28"/>
          <w:szCs w:val="28"/>
        </w:rPr>
        <w:softHyphen/>
        <w:t xml:space="preserve">лансе </w:t>
      </w:r>
      <w:r w:rsidR="00F25B0D">
        <w:rPr>
          <w:sz w:val="28"/>
          <w:szCs w:val="28"/>
        </w:rPr>
        <w:t>в зависимости от</w:t>
      </w:r>
      <w:r w:rsidRPr="00035659">
        <w:rPr>
          <w:sz w:val="28"/>
          <w:szCs w:val="28"/>
        </w:rPr>
        <w:t xml:space="preserve"> условий договора.</w:t>
      </w:r>
    </w:p>
    <w:p w:rsidR="005C0FBD" w:rsidRPr="00035659" w:rsidRDefault="005C0FBD" w:rsidP="008B611D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i/>
          <w:iCs/>
          <w:sz w:val="28"/>
          <w:szCs w:val="28"/>
        </w:rPr>
        <w:t>Исходя из возможностей погашения стоимости</w:t>
      </w:r>
      <w:r w:rsidRPr="00035659">
        <w:rPr>
          <w:sz w:val="28"/>
          <w:szCs w:val="28"/>
        </w:rPr>
        <w:t xml:space="preserve"> основные средства подразделяются на амортизируемые и </w:t>
      </w:r>
      <w:r w:rsidR="00EF7C17" w:rsidRPr="00035659">
        <w:rPr>
          <w:sz w:val="28"/>
          <w:szCs w:val="28"/>
        </w:rPr>
        <w:t>не</w:t>
      </w:r>
      <w:r w:rsidRPr="00035659">
        <w:rPr>
          <w:sz w:val="28"/>
          <w:szCs w:val="28"/>
        </w:rPr>
        <w:t>амортизируемые.</w:t>
      </w:r>
    </w:p>
    <w:p w:rsidR="005C0FBD" w:rsidRPr="00035659" w:rsidRDefault="005C0FBD" w:rsidP="008B611D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К амортизируемым относятся объекты основных средств, стоимость которых погашается, то есть переносится на издержки производства (обращения) в течение срока эксплуатации основных средств.</w:t>
      </w:r>
    </w:p>
    <w:p w:rsidR="005C0FBD" w:rsidRPr="00035659" w:rsidRDefault="005C0FBD" w:rsidP="008B611D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Неамортизируемыми являются те объекты основных средств, потребительские свойства которых с течением времени не изменяются. К ним, в частности, относятся земельные участки и объекты природо</w:t>
      </w:r>
      <w:r w:rsidRPr="00035659">
        <w:rPr>
          <w:sz w:val="28"/>
          <w:szCs w:val="28"/>
        </w:rPr>
        <w:softHyphen/>
        <w:t>пользования, объекты жилищного фонда. Не начисляется амортиза</w:t>
      </w:r>
      <w:r w:rsidRPr="00035659">
        <w:rPr>
          <w:sz w:val="28"/>
          <w:szCs w:val="28"/>
        </w:rPr>
        <w:softHyphen/>
        <w:t>ция и по тем объектам основных средств, стоимость которых не может переноситься на издержки производства (основные средства на кон</w:t>
      </w:r>
      <w:r w:rsidRPr="00035659">
        <w:rPr>
          <w:sz w:val="28"/>
          <w:szCs w:val="28"/>
        </w:rPr>
        <w:softHyphen/>
        <w:t>сервации, продуктивный скот и многолетние насаждения, не достиг</w:t>
      </w:r>
      <w:r w:rsidRPr="00035659">
        <w:rPr>
          <w:sz w:val="28"/>
          <w:szCs w:val="28"/>
        </w:rPr>
        <w:softHyphen/>
        <w:t>шие эксплуатационного возраста).</w:t>
      </w:r>
    </w:p>
    <w:p w:rsidR="005C0FBD" w:rsidRPr="00035659" w:rsidRDefault="005C0FBD" w:rsidP="008B611D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i/>
          <w:iCs/>
          <w:sz w:val="28"/>
          <w:szCs w:val="28"/>
        </w:rPr>
        <w:t>В зависимости от принадлежности к земле и способн</w:t>
      </w:r>
      <w:r w:rsidR="00EF7C17" w:rsidRPr="00035659">
        <w:rPr>
          <w:i/>
          <w:iCs/>
          <w:sz w:val="28"/>
          <w:szCs w:val="28"/>
        </w:rPr>
        <w:t>ости к пере</w:t>
      </w:r>
      <w:r w:rsidRPr="00035659">
        <w:rPr>
          <w:i/>
          <w:iCs/>
          <w:sz w:val="28"/>
          <w:szCs w:val="28"/>
        </w:rPr>
        <w:t>мещению</w:t>
      </w:r>
      <w:r w:rsidRPr="00035659">
        <w:rPr>
          <w:sz w:val="28"/>
          <w:szCs w:val="28"/>
        </w:rPr>
        <w:t xml:space="preserve"> основные средства делятся на недвижимые и движимые.</w:t>
      </w:r>
    </w:p>
    <w:p w:rsidR="005C0FBD" w:rsidRPr="00035659" w:rsidRDefault="005C0FBD" w:rsidP="008B611D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К недвижимым основным средствам (недвижимости) относятся земельные участки, участки недр, обособленные водные объекты и все объекты, которые связаны с землей так, что их перемещение без несоразмерного ущерба их назначению невозможно</w:t>
      </w:r>
      <w:r w:rsidR="00AD59D3" w:rsidRPr="00035659">
        <w:rPr>
          <w:sz w:val="28"/>
          <w:szCs w:val="28"/>
        </w:rPr>
        <w:t xml:space="preserve">. Например: </w:t>
      </w:r>
      <w:r w:rsidRPr="00035659">
        <w:rPr>
          <w:sz w:val="28"/>
          <w:szCs w:val="28"/>
        </w:rPr>
        <w:t>здания, сооруже</w:t>
      </w:r>
      <w:r w:rsidRPr="00035659">
        <w:rPr>
          <w:sz w:val="28"/>
          <w:szCs w:val="28"/>
        </w:rPr>
        <w:softHyphen/>
        <w:t>ния, жилые и нежилые помещения,</w:t>
      </w:r>
      <w:r w:rsidR="00AD59D3" w:rsidRPr="00035659">
        <w:rPr>
          <w:sz w:val="28"/>
          <w:szCs w:val="28"/>
        </w:rPr>
        <w:t xml:space="preserve"> леса и многолетние</w:t>
      </w:r>
      <w:r w:rsidR="00AD59D3" w:rsidRPr="00035659">
        <w:rPr>
          <w:sz w:val="28"/>
          <w:szCs w:val="28"/>
        </w:rPr>
        <w:br/>
        <w:t>насаждения и т.д</w:t>
      </w:r>
      <w:r w:rsidR="008D44F0" w:rsidRPr="00035659">
        <w:rPr>
          <w:sz w:val="28"/>
          <w:szCs w:val="28"/>
        </w:rPr>
        <w:t xml:space="preserve">. </w:t>
      </w:r>
    </w:p>
    <w:p w:rsidR="008D44F0" w:rsidRPr="00035659" w:rsidRDefault="008D44F0" w:rsidP="008B611D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Движимые основные средства – средства, не связанные с землей, которые имеют возможность перемещаться</w:t>
      </w:r>
      <w:r w:rsidR="00456D77" w:rsidRPr="00035659">
        <w:rPr>
          <w:sz w:val="28"/>
          <w:szCs w:val="28"/>
        </w:rPr>
        <w:t xml:space="preserve">: </w:t>
      </w:r>
      <w:r w:rsidRPr="00035659">
        <w:rPr>
          <w:sz w:val="28"/>
          <w:szCs w:val="28"/>
        </w:rPr>
        <w:t>машины и оборудовани</w:t>
      </w:r>
      <w:r w:rsidR="00456D77" w:rsidRPr="00035659">
        <w:rPr>
          <w:sz w:val="28"/>
          <w:szCs w:val="28"/>
        </w:rPr>
        <w:t>е, транспортные средства и др</w:t>
      </w:r>
      <w:r w:rsidRPr="00035659">
        <w:rPr>
          <w:sz w:val="28"/>
          <w:szCs w:val="28"/>
        </w:rPr>
        <w:t>.</w:t>
      </w:r>
    </w:p>
    <w:p w:rsidR="00BF30FC" w:rsidRPr="00035659" w:rsidRDefault="00BF30FC" w:rsidP="008B611D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i/>
          <w:iCs/>
          <w:sz w:val="28"/>
          <w:szCs w:val="28"/>
        </w:rPr>
        <w:t>Исходя из степени воздействия на предметы труда</w:t>
      </w:r>
      <w:r w:rsidRPr="00035659">
        <w:rPr>
          <w:sz w:val="28"/>
          <w:szCs w:val="28"/>
        </w:rPr>
        <w:t xml:space="preserve"> основные средства делятся на активные и пассивные.</w:t>
      </w:r>
    </w:p>
    <w:p w:rsidR="00BF30FC" w:rsidRPr="00035659" w:rsidRDefault="00BF30FC" w:rsidP="008B611D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Активное основные средства непосредственно воздействуют на предметы труда в процессе производства (машины, оборудование, инструменты).</w:t>
      </w:r>
    </w:p>
    <w:p w:rsidR="0057232F" w:rsidRDefault="0057232F" w:rsidP="008B611D">
      <w:pPr>
        <w:spacing w:line="360" w:lineRule="auto"/>
        <w:ind w:firstLine="709"/>
        <w:jc w:val="both"/>
        <w:rPr>
          <w:sz w:val="28"/>
          <w:szCs w:val="28"/>
        </w:rPr>
      </w:pPr>
    </w:p>
    <w:p w:rsidR="00F25B0D" w:rsidRDefault="00F25B0D" w:rsidP="008B611D">
      <w:pPr>
        <w:spacing w:line="360" w:lineRule="auto"/>
        <w:ind w:firstLine="709"/>
        <w:jc w:val="both"/>
        <w:rPr>
          <w:sz w:val="28"/>
          <w:szCs w:val="28"/>
        </w:rPr>
      </w:pPr>
    </w:p>
    <w:p w:rsidR="00F24C91" w:rsidRPr="00035659" w:rsidRDefault="00BF30FC" w:rsidP="008B611D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Пассивные основные средства обеспечивают условия для нормального протекания процесса производства (здания, сооружения).</w:t>
      </w:r>
      <w:r w:rsidR="00C61459" w:rsidRPr="00035659">
        <w:rPr>
          <w:sz w:val="28"/>
          <w:szCs w:val="28"/>
        </w:rPr>
        <w:tab/>
      </w:r>
    </w:p>
    <w:p w:rsidR="00F24C91" w:rsidRPr="00035659" w:rsidRDefault="00F24C91" w:rsidP="008B611D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</w:rPr>
        <w:t xml:space="preserve">Оптимальное соотношение между активной и пассивной частью основных </w:t>
      </w:r>
      <w:r w:rsidR="00F25B0D">
        <w:rPr>
          <w:sz w:val="28"/>
        </w:rPr>
        <w:t>средств</w:t>
      </w:r>
      <w:r w:rsidRPr="00035659">
        <w:rPr>
          <w:sz w:val="28"/>
        </w:rPr>
        <w:t xml:space="preserve"> зависит от ряда условий: вида строительства, местонахождения организации, степени концентрации производства. </w:t>
      </w:r>
    </w:p>
    <w:p w:rsidR="004E6A2E" w:rsidRPr="00035659" w:rsidRDefault="00F24C91" w:rsidP="008B611D">
      <w:pPr>
        <w:spacing w:line="360" w:lineRule="auto"/>
        <w:ind w:firstLine="709"/>
        <w:jc w:val="both"/>
        <w:rPr>
          <w:sz w:val="28"/>
        </w:rPr>
      </w:pPr>
      <w:r w:rsidRPr="00035659">
        <w:rPr>
          <w:sz w:val="28"/>
        </w:rPr>
        <w:t xml:space="preserve">Например, в районах со сложными метеорологическими условиями (в северных районах) повышение доли пассивных </w:t>
      </w:r>
      <w:r w:rsidR="00F25B0D">
        <w:rPr>
          <w:sz w:val="28"/>
        </w:rPr>
        <w:t xml:space="preserve">основных средств </w:t>
      </w:r>
      <w:r w:rsidRPr="00035659">
        <w:rPr>
          <w:sz w:val="28"/>
        </w:rPr>
        <w:t>будет закономерно, так как это вызывается необходимостью улучшения условий работы, технического обслуживания и ремонта активной части средств. Во многих районах с благоприятными климатическими условиями возможно использование части производственного оборудования вне зданий, на открытых площадках, под навесами. Это позволяет значительно уменьшить долю пассивной части основных средств.</w:t>
      </w:r>
    </w:p>
    <w:p w:rsidR="00AF0D1E" w:rsidRPr="00035659" w:rsidRDefault="004A27AF" w:rsidP="008B611D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color w:val="000000"/>
          <w:sz w:val="28"/>
          <w:szCs w:val="28"/>
        </w:rPr>
        <w:t>Таким образом, о</w:t>
      </w:r>
      <w:r w:rsidR="006604A8" w:rsidRPr="00035659">
        <w:rPr>
          <w:color w:val="000000"/>
          <w:sz w:val="28"/>
          <w:szCs w:val="28"/>
        </w:rPr>
        <w:t xml:space="preserve">сновные средства необходимо разбивать на группы, так как это позволяет обнаружить резервы для повышения эффективности использования основных средств на основе оптимизации их структуры. </w:t>
      </w:r>
    </w:p>
    <w:p w:rsidR="00BF30FC" w:rsidRPr="00035659" w:rsidRDefault="00BF30FC" w:rsidP="00035659">
      <w:pPr>
        <w:spacing w:line="360" w:lineRule="auto"/>
        <w:ind w:firstLine="851"/>
        <w:jc w:val="center"/>
        <w:rPr>
          <w:sz w:val="28"/>
          <w:szCs w:val="28"/>
        </w:rPr>
      </w:pPr>
    </w:p>
    <w:p w:rsidR="00BF30FC" w:rsidRPr="00035659" w:rsidRDefault="00AF0D1E" w:rsidP="008B611D">
      <w:pPr>
        <w:spacing w:line="360" w:lineRule="auto"/>
        <w:jc w:val="center"/>
        <w:rPr>
          <w:sz w:val="28"/>
          <w:szCs w:val="28"/>
        </w:rPr>
      </w:pPr>
      <w:r w:rsidRPr="00035659">
        <w:rPr>
          <w:b/>
          <w:bCs/>
          <w:sz w:val="28"/>
          <w:szCs w:val="28"/>
        </w:rPr>
        <w:t>Оценка основных средств</w:t>
      </w:r>
    </w:p>
    <w:p w:rsidR="00BF30FC" w:rsidRPr="00035659" w:rsidRDefault="00BF30FC" w:rsidP="00035659">
      <w:pPr>
        <w:spacing w:line="360" w:lineRule="auto"/>
        <w:ind w:firstLine="851"/>
        <w:jc w:val="both"/>
        <w:rPr>
          <w:sz w:val="28"/>
          <w:szCs w:val="28"/>
        </w:rPr>
      </w:pPr>
    </w:p>
    <w:p w:rsidR="00AF0D1E" w:rsidRPr="00035659" w:rsidRDefault="00AF0D1E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В бу</w:t>
      </w:r>
      <w:r w:rsidR="00BF30FC" w:rsidRPr="00035659">
        <w:rPr>
          <w:sz w:val="28"/>
          <w:szCs w:val="28"/>
        </w:rPr>
        <w:t>хгалтерском учете основные сред</w:t>
      </w:r>
      <w:r w:rsidRPr="00035659">
        <w:rPr>
          <w:sz w:val="28"/>
          <w:szCs w:val="28"/>
        </w:rPr>
        <w:t>ства оценивают по первоначальной, восстановительной и ос</w:t>
      </w:r>
      <w:r w:rsidR="00BF30FC" w:rsidRPr="00035659">
        <w:rPr>
          <w:sz w:val="28"/>
          <w:szCs w:val="28"/>
        </w:rPr>
        <w:t>таточной стоимости. Д</w:t>
      </w:r>
      <w:r w:rsidR="009E44A3" w:rsidRPr="00035659">
        <w:rPr>
          <w:sz w:val="28"/>
          <w:szCs w:val="28"/>
        </w:rPr>
        <w:t>л</w:t>
      </w:r>
      <w:r w:rsidR="00BF30FC" w:rsidRPr="00035659">
        <w:rPr>
          <w:sz w:val="28"/>
          <w:szCs w:val="28"/>
        </w:rPr>
        <w:t>я зданий и</w:t>
      </w:r>
      <w:r w:rsidRPr="00035659">
        <w:rPr>
          <w:sz w:val="28"/>
          <w:szCs w:val="28"/>
        </w:rPr>
        <w:t xml:space="preserve"> сооружений при подрядном способе строительства первоначальной считается смет</w:t>
      </w:r>
      <w:r w:rsidR="00BF30FC" w:rsidRPr="00035659">
        <w:rPr>
          <w:sz w:val="28"/>
          <w:szCs w:val="28"/>
        </w:rPr>
        <w:t>ная или договорная стоимость объ</w:t>
      </w:r>
      <w:r w:rsidRPr="00035659">
        <w:rPr>
          <w:sz w:val="28"/>
          <w:szCs w:val="28"/>
        </w:rPr>
        <w:t>екта. При строительстве хозяйственным способом основные средства принимаются на учет по фактической себестоимости их возведения. В обоих случаях в первоначальн</w:t>
      </w:r>
      <w:r w:rsidR="00F25B0D">
        <w:rPr>
          <w:sz w:val="28"/>
          <w:szCs w:val="28"/>
        </w:rPr>
        <w:t xml:space="preserve">ую стоимость включаются затраты </w:t>
      </w:r>
      <w:r w:rsidR="00BF30FC" w:rsidRPr="00035659">
        <w:rPr>
          <w:sz w:val="28"/>
          <w:szCs w:val="28"/>
        </w:rPr>
        <w:t>н</w:t>
      </w:r>
      <w:r w:rsidRPr="00035659">
        <w:rPr>
          <w:sz w:val="28"/>
          <w:szCs w:val="28"/>
        </w:rPr>
        <w:t xml:space="preserve">а проектно-изыскательские работы, а для оборудования </w:t>
      </w:r>
      <w:r w:rsidR="00BF30FC" w:rsidRPr="00035659">
        <w:rPr>
          <w:sz w:val="28"/>
          <w:szCs w:val="28"/>
        </w:rPr>
        <w:t>–</w:t>
      </w:r>
      <w:r w:rsidRPr="00035659">
        <w:rPr>
          <w:sz w:val="28"/>
          <w:szCs w:val="28"/>
        </w:rPr>
        <w:t xml:space="preserve"> величина за</w:t>
      </w:r>
      <w:r w:rsidRPr="00035659">
        <w:rPr>
          <w:sz w:val="28"/>
          <w:szCs w:val="28"/>
        </w:rPr>
        <w:softHyphen/>
        <w:t>трат</w:t>
      </w:r>
      <w:r w:rsidR="00BF30FC" w:rsidRPr="00035659">
        <w:rPr>
          <w:sz w:val="28"/>
          <w:szCs w:val="28"/>
        </w:rPr>
        <w:t xml:space="preserve"> </w:t>
      </w:r>
      <w:r w:rsidRPr="00035659">
        <w:rPr>
          <w:sz w:val="28"/>
          <w:szCs w:val="28"/>
        </w:rPr>
        <w:t>на приобретение, включая расход</w:t>
      </w:r>
      <w:r w:rsidR="00BF30FC" w:rsidRPr="00035659">
        <w:rPr>
          <w:sz w:val="28"/>
          <w:szCs w:val="28"/>
        </w:rPr>
        <w:t>ы за доставку, монтаж, установ</w:t>
      </w:r>
      <w:r w:rsidRPr="00035659">
        <w:rPr>
          <w:sz w:val="28"/>
          <w:szCs w:val="28"/>
        </w:rPr>
        <w:t>ку и т.п.</w:t>
      </w:r>
    </w:p>
    <w:p w:rsidR="00F25B0D" w:rsidRDefault="00F25B0D" w:rsidP="0057232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25B0D" w:rsidRDefault="00F25B0D" w:rsidP="0057232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464F5A" w:rsidRPr="00035659" w:rsidRDefault="00AF0D1E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b/>
          <w:bCs/>
          <w:sz w:val="28"/>
          <w:szCs w:val="28"/>
        </w:rPr>
        <w:lastRenderedPageBreak/>
        <w:t>Первоначальная стоимость</w:t>
      </w:r>
      <w:r w:rsidRPr="00035659">
        <w:rPr>
          <w:sz w:val="28"/>
          <w:szCs w:val="28"/>
        </w:rPr>
        <w:t xml:space="preserve"> объектов, приобретенных за плату, включает</w:t>
      </w:r>
      <w:r w:rsidR="00464F5A" w:rsidRPr="00035659">
        <w:rPr>
          <w:sz w:val="28"/>
          <w:szCs w:val="28"/>
        </w:rPr>
        <w:t>:</w:t>
      </w:r>
    </w:p>
    <w:p w:rsidR="00464F5A" w:rsidRPr="00035659" w:rsidRDefault="00464F5A" w:rsidP="005F1F89">
      <w:pPr>
        <w:numPr>
          <w:ilvl w:val="0"/>
          <w:numId w:val="12"/>
        </w:numPr>
        <w:tabs>
          <w:tab w:val="clear" w:pos="720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суммы, уплачиваемые в соответствии с договором продавцу</w:t>
      </w:r>
      <w:r w:rsidR="00BF30FC" w:rsidRPr="00035659">
        <w:rPr>
          <w:sz w:val="28"/>
          <w:szCs w:val="28"/>
        </w:rPr>
        <w:t>;</w:t>
      </w:r>
    </w:p>
    <w:p w:rsidR="00464F5A" w:rsidRPr="00035659" w:rsidRDefault="00464F5A" w:rsidP="005F1F89">
      <w:pPr>
        <w:numPr>
          <w:ilvl w:val="0"/>
          <w:numId w:val="12"/>
        </w:numPr>
        <w:tabs>
          <w:tab w:val="clear" w:pos="720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суммы, уплачиваемые организациям за осуществление работ по</w:t>
      </w:r>
      <w:r w:rsidRPr="00035659">
        <w:rPr>
          <w:sz w:val="28"/>
          <w:szCs w:val="28"/>
        </w:rPr>
        <w:br/>
        <w:t>договору строите</w:t>
      </w:r>
      <w:r w:rsidR="00BF30FC" w:rsidRPr="00035659">
        <w:rPr>
          <w:sz w:val="28"/>
          <w:szCs w:val="28"/>
        </w:rPr>
        <w:t>льного подряда и иным договорам;</w:t>
      </w:r>
    </w:p>
    <w:p w:rsidR="00464F5A" w:rsidRPr="00035659" w:rsidRDefault="00464F5A" w:rsidP="005F1F89">
      <w:pPr>
        <w:numPr>
          <w:ilvl w:val="0"/>
          <w:numId w:val="12"/>
        </w:numPr>
        <w:tabs>
          <w:tab w:val="clear" w:pos="720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суммы, уплачиваемые специализированным организациям за</w:t>
      </w:r>
      <w:r w:rsidRPr="00035659">
        <w:rPr>
          <w:sz w:val="28"/>
          <w:szCs w:val="28"/>
        </w:rPr>
        <w:br/>
        <w:t>информационные и консультационные услуги, связанные с приобретением основных средств;</w:t>
      </w:r>
      <w:r w:rsidR="00035659" w:rsidRPr="00035659">
        <w:rPr>
          <w:sz w:val="28"/>
          <w:szCs w:val="28"/>
        </w:rPr>
        <w:t xml:space="preserve"> </w:t>
      </w:r>
    </w:p>
    <w:p w:rsidR="00464F5A" w:rsidRPr="00035659" w:rsidRDefault="00464F5A" w:rsidP="005F1F89">
      <w:pPr>
        <w:numPr>
          <w:ilvl w:val="0"/>
          <w:numId w:val="12"/>
        </w:numPr>
        <w:tabs>
          <w:tab w:val="clear" w:pos="720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регистрационные сборы, пошлины и другие аналогичные платежи, произведенные в связи с уступкой (передачей) прав на объект</w:t>
      </w:r>
      <w:r w:rsidRPr="00035659">
        <w:rPr>
          <w:sz w:val="28"/>
          <w:szCs w:val="28"/>
        </w:rPr>
        <w:br/>
        <w:t>основных средств;</w:t>
      </w:r>
    </w:p>
    <w:p w:rsidR="00464F5A" w:rsidRPr="00035659" w:rsidRDefault="00464F5A" w:rsidP="005F1F89">
      <w:pPr>
        <w:numPr>
          <w:ilvl w:val="0"/>
          <w:numId w:val="12"/>
        </w:numPr>
        <w:tabs>
          <w:tab w:val="clear" w:pos="720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таможенные пошлины и иные платежи;</w:t>
      </w:r>
    </w:p>
    <w:p w:rsidR="00464F5A" w:rsidRPr="00035659" w:rsidRDefault="00464F5A" w:rsidP="005F1F89">
      <w:pPr>
        <w:numPr>
          <w:ilvl w:val="0"/>
          <w:numId w:val="12"/>
        </w:numPr>
        <w:tabs>
          <w:tab w:val="clear" w:pos="720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35659">
        <w:rPr>
          <w:sz w:val="28"/>
          <w:szCs w:val="28"/>
        </w:rPr>
        <w:t xml:space="preserve">невозмещаемые налоги, уплачиваемые в связи с приобретением объекта основных средств (налог на приобретение автотранспортных </w:t>
      </w:r>
      <w:r w:rsidR="003639B6" w:rsidRPr="00035659">
        <w:rPr>
          <w:sz w:val="28"/>
          <w:szCs w:val="28"/>
        </w:rPr>
        <w:t xml:space="preserve">средств, акциз, налог с продаж, в некоторых случаях налог на </w:t>
      </w:r>
      <w:r w:rsidRPr="00035659">
        <w:rPr>
          <w:sz w:val="28"/>
          <w:szCs w:val="28"/>
        </w:rPr>
        <w:t>добавленную стоимость);</w:t>
      </w:r>
    </w:p>
    <w:p w:rsidR="00464F5A" w:rsidRPr="00035659" w:rsidRDefault="00464F5A" w:rsidP="005F1F89">
      <w:pPr>
        <w:numPr>
          <w:ilvl w:val="0"/>
          <w:numId w:val="12"/>
        </w:numPr>
        <w:tabs>
          <w:tab w:val="clear" w:pos="720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проценты за банковский кредит, полученный на приобретение</w:t>
      </w:r>
      <w:r w:rsidRPr="00035659">
        <w:rPr>
          <w:sz w:val="28"/>
          <w:szCs w:val="28"/>
        </w:rPr>
        <w:br/>
        <w:t>основных средств (до ввода объектов основных средств в эксплуатацию);</w:t>
      </w:r>
    </w:p>
    <w:p w:rsidR="00464F5A" w:rsidRPr="00035659" w:rsidRDefault="00464F5A" w:rsidP="005F1F89">
      <w:pPr>
        <w:numPr>
          <w:ilvl w:val="0"/>
          <w:numId w:val="12"/>
        </w:numPr>
        <w:tabs>
          <w:tab w:val="clear" w:pos="720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вознаграждения, уплачиваемые посредническим организациям,</w:t>
      </w:r>
      <w:r w:rsidRPr="00035659">
        <w:rPr>
          <w:sz w:val="28"/>
          <w:szCs w:val="28"/>
        </w:rPr>
        <w:br/>
        <w:t>через которые приобретены объекты основных средств;</w:t>
      </w:r>
    </w:p>
    <w:p w:rsidR="00464F5A" w:rsidRPr="00035659" w:rsidRDefault="00464F5A" w:rsidP="005F1F89">
      <w:pPr>
        <w:numPr>
          <w:ilvl w:val="0"/>
          <w:numId w:val="12"/>
        </w:numPr>
        <w:tabs>
          <w:tab w:val="clear" w:pos="720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иные расходы, непосредственно связанные с приобретением сооружением и изготовлением объектов основных средств.</w:t>
      </w:r>
    </w:p>
    <w:p w:rsidR="00464F5A" w:rsidRPr="00035659" w:rsidRDefault="00464F5A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Для объектов основных средств, внесенных в счет вклада в устав</w:t>
      </w:r>
      <w:r w:rsidRPr="00035659">
        <w:rPr>
          <w:sz w:val="28"/>
          <w:szCs w:val="28"/>
        </w:rPr>
        <w:softHyphen/>
        <w:t>ный капитал организации, первоначальная стоимость определяется по согласованию между учредителями (участниками) организации, если иное не предусмотрено законодательством Российской Федера</w:t>
      </w:r>
      <w:r w:rsidRPr="00035659">
        <w:rPr>
          <w:sz w:val="28"/>
          <w:szCs w:val="28"/>
        </w:rPr>
        <w:softHyphen/>
        <w:t>ции.</w:t>
      </w:r>
    </w:p>
    <w:p w:rsidR="00464F5A" w:rsidRPr="00035659" w:rsidRDefault="00464F5A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Для объектов основных средств, полученных организацией по до</w:t>
      </w:r>
      <w:r w:rsidRPr="00035659">
        <w:rPr>
          <w:sz w:val="28"/>
          <w:szCs w:val="28"/>
        </w:rPr>
        <w:softHyphen/>
        <w:t xml:space="preserve">говору дарения и иных случаях безвозмездного получения, первоначальная </w:t>
      </w:r>
      <w:r w:rsidR="00053CF0">
        <w:rPr>
          <w:sz w:val="28"/>
          <w:szCs w:val="28"/>
        </w:rPr>
        <w:t xml:space="preserve">стоимость </w:t>
      </w:r>
      <w:r w:rsidRPr="00035659">
        <w:rPr>
          <w:sz w:val="28"/>
          <w:szCs w:val="28"/>
        </w:rPr>
        <w:t>определяется экспертным путем исходя из рыноч</w:t>
      </w:r>
      <w:r w:rsidRPr="00035659">
        <w:rPr>
          <w:sz w:val="28"/>
          <w:szCs w:val="28"/>
        </w:rPr>
        <w:softHyphen/>
        <w:t>ных цен на дату оприходования.</w:t>
      </w:r>
    </w:p>
    <w:p w:rsidR="00053CF0" w:rsidRDefault="00053CF0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464F5A" w:rsidRPr="00035659" w:rsidRDefault="00464F5A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lastRenderedPageBreak/>
        <w:t>Для объектов основных средств, полученных в ре</w:t>
      </w:r>
      <w:r w:rsidR="00862FBB" w:rsidRPr="00035659">
        <w:rPr>
          <w:sz w:val="28"/>
          <w:szCs w:val="28"/>
        </w:rPr>
        <w:t>зультате товарообменной операции,</w:t>
      </w:r>
      <w:r w:rsidRPr="00035659">
        <w:rPr>
          <w:sz w:val="28"/>
          <w:szCs w:val="28"/>
        </w:rPr>
        <w:t xml:space="preserve"> первоначальной стоимостью признается стоимость обмениваемого имущества, по которой оно было отражено в бухгал</w:t>
      </w:r>
      <w:r w:rsidRPr="00035659">
        <w:rPr>
          <w:sz w:val="28"/>
          <w:szCs w:val="28"/>
        </w:rPr>
        <w:softHyphen/>
        <w:t>терском балансе.</w:t>
      </w:r>
    </w:p>
    <w:p w:rsidR="00464F5A" w:rsidRPr="00035659" w:rsidRDefault="00464F5A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Первоначальная стоимость основных с</w:t>
      </w:r>
      <w:r w:rsidR="006F1C6B" w:rsidRPr="00035659">
        <w:rPr>
          <w:sz w:val="28"/>
          <w:szCs w:val="28"/>
        </w:rPr>
        <w:t xml:space="preserve">редств может изменяться лишь в </w:t>
      </w:r>
      <w:r w:rsidRPr="00035659">
        <w:rPr>
          <w:sz w:val="28"/>
          <w:szCs w:val="28"/>
        </w:rPr>
        <w:t xml:space="preserve"> случаях </w:t>
      </w:r>
      <w:r w:rsidR="00D83901" w:rsidRPr="00035659">
        <w:rPr>
          <w:sz w:val="28"/>
          <w:szCs w:val="28"/>
        </w:rPr>
        <w:t>переоценки, достройки, дооборудовании, реконструкции, модернизации</w:t>
      </w:r>
      <w:r w:rsidR="006F1C6B" w:rsidRPr="00035659">
        <w:rPr>
          <w:sz w:val="28"/>
          <w:szCs w:val="28"/>
        </w:rPr>
        <w:t xml:space="preserve"> и</w:t>
      </w:r>
      <w:r w:rsidRPr="00035659">
        <w:rPr>
          <w:sz w:val="28"/>
          <w:szCs w:val="28"/>
        </w:rPr>
        <w:t xml:space="preserve"> частичной ликвидации</w:t>
      </w:r>
      <w:r w:rsidR="006F1C6B" w:rsidRPr="00035659">
        <w:rPr>
          <w:sz w:val="28"/>
          <w:szCs w:val="28"/>
        </w:rPr>
        <w:t>.</w:t>
      </w:r>
      <w:r w:rsidRPr="00035659">
        <w:rPr>
          <w:sz w:val="28"/>
          <w:szCs w:val="28"/>
        </w:rPr>
        <w:t xml:space="preserve"> При этом увеличение </w:t>
      </w:r>
      <w:r w:rsidR="00403BF2" w:rsidRPr="00035659">
        <w:rPr>
          <w:sz w:val="28"/>
          <w:szCs w:val="28"/>
        </w:rPr>
        <w:t xml:space="preserve">или </w:t>
      </w:r>
      <w:r w:rsidRPr="00035659">
        <w:rPr>
          <w:sz w:val="28"/>
          <w:szCs w:val="28"/>
        </w:rPr>
        <w:t>умень</w:t>
      </w:r>
      <w:r w:rsidRPr="00035659">
        <w:rPr>
          <w:sz w:val="28"/>
          <w:szCs w:val="28"/>
        </w:rPr>
        <w:softHyphen/>
        <w:t>шение первоначальной стоимости основных средств относится на добавочный капитал организации.</w:t>
      </w:r>
    </w:p>
    <w:p w:rsidR="00C16892" w:rsidRPr="00035659" w:rsidRDefault="00C16892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Таким образом, первоначальная стоимость – это фиксируемая в бухгалтерском учете величина фактических затрат на приобретение или возведение объектов. Она относительно постоянна.</w:t>
      </w:r>
    </w:p>
    <w:p w:rsidR="00077334" w:rsidRPr="00035659" w:rsidRDefault="00077334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Стоимость воспроизводства ос</w:t>
      </w:r>
      <w:r w:rsidR="00B26D4A" w:rsidRPr="00035659">
        <w:rPr>
          <w:sz w:val="28"/>
          <w:szCs w:val="28"/>
        </w:rPr>
        <w:t xml:space="preserve">новных </w:t>
      </w:r>
      <w:r w:rsidR="00733575" w:rsidRPr="00035659">
        <w:rPr>
          <w:sz w:val="28"/>
          <w:szCs w:val="28"/>
        </w:rPr>
        <w:t>средств</w:t>
      </w:r>
      <w:r w:rsidR="00B26D4A" w:rsidRPr="00035659">
        <w:rPr>
          <w:sz w:val="28"/>
          <w:szCs w:val="28"/>
        </w:rPr>
        <w:t>, то есть их строи</w:t>
      </w:r>
      <w:r w:rsidRPr="00035659">
        <w:rPr>
          <w:sz w:val="28"/>
          <w:szCs w:val="28"/>
        </w:rPr>
        <w:t>тельства или приобретения по дейст</w:t>
      </w:r>
      <w:r w:rsidR="00B26D4A" w:rsidRPr="00035659">
        <w:rPr>
          <w:sz w:val="28"/>
          <w:szCs w:val="28"/>
        </w:rPr>
        <w:t>вующим рыночным ценам на опре</w:t>
      </w:r>
      <w:r w:rsidRPr="00035659">
        <w:rPr>
          <w:sz w:val="28"/>
          <w:szCs w:val="28"/>
        </w:rPr>
        <w:t xml:space="preserve">деленную дату, называется </w:t>
      </w:r>
      <w:r w:rsidRPr="00035659">
        <w:rPr>
          <w:b/>
          <w:bCs/>
          <w:sz w:val="28"/>
          <w:szCs w:val="28"/>
        </w:rPr>
        <w:t>восстановительной</w:t>
      </w:r>
      <w:r w:rsidRPr="00035659">
        <w:rPr>
          <w:sz w:val="28"/>
          <w:szCs w:val="28"/>
        </w:rPr>
        <w:t>. Переоценка основных средств по восстановительной стоимости в условиях инфляции может осуществляться ежегодно, и ее результаты отражаются в балансе. По восстановительной стоимости определяется выкупная цена при долго</w:t>
      </w:r>
      <w:r w:rsidRPr="00035659">
        <w:rPr>
          <w:sz w:val="28"/>
          <w:szCs w:val="28"/>
        </w:rPr>
        <w:softHyphen/>
        <w:t>срочной аренде (лизинге) с выкупом и величина основных средств акционируемой организации. Определяет восстановительную стоимость каж</w:t>
      </w:r>
      <w:r w:rsidRPr="00035659">
        <w:rPr>
          <w:sz w:val="28"/>
          <w:szCs w:val="28"/>
        </w:rPr>
        <w:softHyphen/>
        <w:t xml:space="preserve">дого объекта специальная комиссия, ориентируясь главным образом на документально подтвержденные рыночные цены. Можно определить </w:t>
      </w:r>
      <w:r w:rsidR="00B26D4A" w:rsidRPr="00035659">
        <w:rPr>
          <w:sz w:val="28"/>
          <w:szCs w:val="28"/>
        </w:rPr>
        <w:t>восстановительную стоимость объекта</w:t>
      </w:r>
      <w:r w:rsidRPr="00035659">
        <w:rPr>
          <w:sz w:val="28"/>
          <w:szCs w:val="28"/>
        </w:rPr>
        <w:t xml:space="preserve"> основных средств и экспертным </w:t>
      </w:r>
      <w:r w:rsidR="00B26D4A" w:rsidRPr="00035659">
        <w:rPr>
          <w:sz w:val="28"/>
          <w:szCs w:val="28"/>
        </w:rPr>
        <w:t>путем</w:t>
      </w:r>
      <w:r w:rsidRPr="00035659">
        <w:rPr>
          <w:sz w:val="28"/>
          <w:szCs w:val="28"/>
        </w:rPr>
        <w:t>, с помощью заранее заданных коэффициентов, или пригласить для этого сторонних специалистов по оценке иму</w:t>
      </w:r>
      <w:r w:rsidRPr="00035659">
        <w:rPr>
          <w:sz w:val="28"/>
          <w:szCs w:val="28"/>
        </w:rPr>
        <w:softHyphen/>
        <w:t>щества.</w:t>
      </w:r>
    </w:p>
    <w:p w:rsidR="00077334" w:rsidRPr="00035659" w:rsidRDefault="00077334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В действующей практике учетную стоимость основных средств, по которой они отражаются в отчетности и балансе (то есть перво</w:t>
      </w:r>
      <w:r w:rsidR="00733575" w:rsidRPr="00035659">
        <w:rPr>
          <w:sz w:val="28"/>
          <w:szCs w:val="28"/>
        </w:rPr>
        <w:t>на</w:t>
      </w:r>
      <w:r w:rsidR="00733575" w:rsidRPr="00035659">
        <w:rPr>
          <w:sz w:val="28"/>
          <w:szCs w:val="28"/>
        </w:rPr>
        <w:softHyphen/>
        <w:t>чальную, а после переоценки –</w:t>
      </w:r>
      <w:r w:rsidRPr="00035659">
        <w:rPr>
          <w:sz w:val="28"/>
          <w:szCs w:val="28"/>
        </w:rPr>
        <w:t xml:space="preserve"> восстановительную), принято называть балансовой стоимостью. В процессе эксплуатации основные средства изнашиваются, стоимостная величина снашивания называется аморти</w:t>
      </w:r>
      <w:r w:rsidRPr="00035659">
        <w:rPr>
          <w:sz w:val="28"/>
          <w:szCs w:val="28"/>
        </w:rPr>
        <w:softHyphen/>
        <w:t xml:space="preserve">зацией. Если из </w:t>
      </w:r>
      <w:r w:rsidRPr="00035659">
        <w:rPr>
          <w:sz w:val="28"/>
          <w:szCs w:val="28"/>
        </w:rPr>
        <w:lastRenderedPageBreak/>
        <w:t xml:space="preserve">балансовой стоимости основных </w:t>
      </w:r>
      <w:r w:rsidR="00733575" w:rsidRPr="00035659">
        <w:rPr>
          <w:sz w:val="28"/>
          <w:szCs w:val="28"/>
        </w:rPr>
        <w:t>средств</w:t>
      </w:r>
      <w:r w:rsidRPr="00035659">
        <w:rPr>
          <w:sz w:val="28"/>
          <w:szCs w:val="28"/>
        </w:rPr>
        <w:t xml:space="preserve"> вычесть амор</w:t>
      </w:r>
      <w:r w:rsidRPr="00035659">
        <w:rPr>
          <w:sz w:val="28"/>
          <w:szCs w:val="28"/>
        </w:rPr>
        <w:softHyphen/>
        <w:t>тизационный износ каждого объекта или и</w:t>
      </w:r>
      <w:r w:rsidR="00733575" w:rsidRPr="00035659">
        <w:rPr>
          <w:sz w:val="28"/>
          <w:szCs w:val="28"/>
        </w:rPr>
        <w:t>х совокупности, получим рас</w:t>
      </w:r>
      <w:r w:rsidR="00733575" w:rsidRPr="00035659">
        <w:rPr>
          <w:sz w:val="28"/>
          <w:szCs w:val="28"/>
        </w:rPr>
        <w:softHyphen/>
        <w:t>чет</w:t>
      </w:r>
      <w:r w:rsidRPr="00035659">
        <w:rPr>
          <w:sz w:val="28"/>
          <w:szCs w:val="28"/>
        </w:rPr>
        <w:t xml:space="preserve">ную величину </w:t>
      </w:r>
      <w:r w:rsidRPr="00035659">
        <w:rPr>
          <w:b/>
          <w:bCs/>
          <w:sz w:val="28"/>
          <w:szCs w:val="28"/>
        </w:rPr>
        <w:t>остаточной стоимости</w:t>
      </w:r>
      <w:r w:rsidRPr="00035659">
        <w:rPr>
          <w:sz w:val="28"/>
          <w:szCs w:val="28"/>
        </w:rPr>
        <w:t xml:space="preserve"> основных средств.</w:t>
      </w:r>
    </w:p>
    <w:p w:rsidR="00077334" w:rsidRPr="00035659" w:rsidRDefault="00077334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Данные о восстановительной стоимости необходимы для планиро</w:t>
      </w:r>
      <w:r w:rsidRPr="00035659">
        <w:rPr>
          <w:sz w:val="28"/>
          <w:szCs w:val="28"/>
        </w:rPr>
        <w:softHyphen/>
        <w:t>вания воспроизводства и обновления основных средств. Совокупность показателей первоначальной, восстановительной и остаточной стоимости используют для анализа динамики состояния и использования основ</w:t>
      </w:r>
      <w:r w:rsidRPr="00035659">
        <w:rPr>
          <w:sz w:val="28"/>
          <w:szCs w:val="28"/>
        </w:rPr>
        <w:softHyphen/>
        <w:t>ных средств.</w:t>
      </w:r>
    </w:p>
    <w:p w:rsidR="00AF0D1E" w:rsidRPr="00035659" w:rsidRDefault="00C61459" w:rsidP="00035659">
      <w:pPr>
        <w:spacing w:line="360" w:lineRule="auto"/>
        <w:ind w:firstLine="851"/>
        <w:jc w:val="both"/>
        <w:rPr>
          <w:sz w:val="28"/>
          <w:szCs w:val="28"/>
          <w:lang w:val="en-US"/>
        </w:rPr>
      </w:pPr>
      <w:r w:rsidRPr="00035659">
        <w:rPr>
          <w:sz w:val="28"/>
          <w:szCs w:val="28"/>
          <w:lang w:val="en-US"/>
        </w:rPr>
        <w:tab/>
      </w:r>
    </w:p>
    <w:p w:rsidR="00847D60" w:rsidRPr="00035659" w:rsidRDefault="00C61459" w:rsidP="00035659">
      <w:pPr>
        <w:spacing w:line="360" w:lineRule="auto"/>
        <w:ind w:firstLine="851"/>
        <w:jc w:val="both"/>
        <w:rPr>
          <w:sz w:val="28"/>
          <w:szCs w:val="28"/>
        </w:rPr>
      </w:pPr>
      <w:r w:rsidRPr="00035659">
        <w:rPr>
          <w:sz w:val="28"/>
          <w:szCs w:val="28"/>
          <w:lang w:val="en-US"/>
        </w:rPr>
        <w:tab/>
      </w:r>
    </w:p>
    <w:p w:rsidR="006B5344" w:rsidRPr="00035659" w:rsidRDefault="006B5344" w:rsidP="00035659">
      <w:pPr>
        <w:spacing w:line="360" w:lineRule="auto"/>
        <w:ind w:firstLine="851"/>
        <w:jc w:val="both"/>
        <w:rPr>
          <w:sz w:val="28"/>
          <w:szCs w:val="28"/>
        </w:rPr>
      </w:pPr>
    </w:p>
    <w:p w:rsidR="006B5344" w:rsidRPr="00035659" w:rsidRDefault="006B5344" w:rsidP="00035659">
      <w:pPr>
        <w:spacing w:line="360" w:lineRule="auto"/>
        <w:ind w:firstLine="851"/>
        <w:jc w:val="both"/>
        <w:rPr>
          <w:sz w:val="28"/>
          <w:szCs w:val="28"/>
        </w:rPr>
      </w:pPr>
    </w:p>
    <w:p w:rsidR="006B5344" w:rsidRPr="00035659" w:rsidRDefault="006B5344" w:rsidP="00035659">
      <w:pPr>
        <w:spacing w:line="360" w:lineRule="auto"/>
        <w:ind w:firstLine="851"/>
        <w:jc w:val="both"/>
        <w:rPr>
          <w:sz w:val="28"/>
          <w:szCs w:val="28"/>
        </w:rPr>
      </w:pPr>
    </w:p>
    <w:p w:rsidR="006B5344" w:rsidRPr="00035659" w:rsidRDefault="006B5344" w:rsidP="00035659">
      <w:pPr>
        <w:spacing w:line="360" w:lineRule="auto"/>
        <w:ind w:firstLine="851"/>
        <w:jc w:val="both"/>
        <w:rPr>
          <w:sz w:val="28"/>
          <w:szCs w:val="28"/>
        </w:rPr>
      </w:pPr>
    </w:p>
    <w:p w:rsidR="006B5344" w:rsidRPr="00035659" w:rsidRDefault="006B5344" w:rsidP="00035659">
      <w:pPr>
        <w:spacing w:line="360" w:lineRule="auto"/>
        <w:ind w:firstLine="851"/>
        <w:jc w:val="both"/>
        <w:rPr>
          <w:sz w:val="28"/>
          <w:szCs w:val="28"/>
        </w:rPr>
      </w:pPr>
    </w:p>
    <w:p w:rsidR="006B5344" w:rsidRPr="00035659" w:rsidRDefault="006B5344" w:rsidP="00035659">
      <w:pPr>
        <w:spacing w:line="360" w:lineRule="auto"/>
        <w:ind w:firstLine="851"/>
        <w:jc w:val="both"/>
        <w:rPr>
          <w:sz w:val="28"/>
          <w:szCs w:val="28"/>
        </w:rPr>
      </w:pPr>
    </w:p>
    <w:p w:rsidR="006B5344" w:rsidRPr="00035659" w:rsidRDefault="006B5344" w:rsidP="00035659">
      <w:pPr>
        <w:spacing w:line="360" w:lineRule="auto"/>
        <w:ind w:firstLine="851"/>
        <w:jc w:val="both"/>
        <w:rPr>
          <w:sz w:val="28"/>
          <w:szCs w:val="28"/>
        </w:rPr>
      </w:pPr>
    </w:p>
    <w:p w:rsidR="006B5344" w:rsidRPr="00035659" w:rsidRDefault="006B5344" w:rsidP="00035659">
      <w:pPr>
        <w:spacing w:line="360" w:lineRule="auto"/>
        <w:ind w:firstLine="851"/>
        <w:jc w:val="both"/>
        <w:rPr>
          <w:sz w:val="28"/>
          <w:szCs w:val="28"/>
        </w:rPr>
      </w:pPr>
    </w:p>
    <w:p w:rsidR="006B5344" w:rsidRPr="00035659" w:rsidRDefault="006B5344" w:rsidP="00035659">
      <w:pPr>
        <w:spacing w:line="360" w:lineRule="auto"/>
        <w:ind w:firstLine="851"/>
        <w:jc w:val="both"/>
        <w:rPr>
          <w:sz w:val="28"/>
          <w:szCs w:val="28"/>
        </w:rPr>
      </w:pPr>
    </w:p>
    <w:p w:rsidR="006B5344" w:rsidRPr="00035659" w:rsidRDefault="006B5344" w:rsidP="00035659">
      <w:pPr>
        <w:spacing w:line="360" w:lineRule="auto"/>
        <w:ind w:firstLine="851"/>
        <w:jc w:val="both"/>
        <w:rPr>
          <w:sz w:val="28"/>
          <w:szCs w:val="28"/>
        </w:rPr>
      </w:pPr>
    </w:p>
    <w:p w:rsidR="006B5344" w:rsidRPr="00035659" w:rsidRDefault="006B5344" w:rsidP="00035659">
      <w:pPr>
        <w:spacing w:line="360" w:lineRule="auto"/>
        <w:ind w:firstLine="851"/>
        <w:jc w:val="both"/>
        <w:rPr>
          <w:sz w:val="28"/>
          <w:szCs w:val="28"/>
        </w:rPr>
      </w:pPr>
    </w:p>
    <w:p w:rsidR="006B5344" w:rsidRPr="00035659" w:rsidRDefault="006B5344" w:rsidP="00035659">
      <w:pPr>
        <w:spacing w:line="360" w:lineRule="auto"/>
        <w:ind w:firstLine="851"/>
        <w:jc w:val="both"/>
        <w:rPr>
          <w:sz w:val="28"/>
          <w:szCs w:val="28"/>
        </w:rPr>
      </w:pPr>
    </w:p>
    <w:p w:rsidR="006B5344" w:rsidRPr="00035659" w:rsidRDefault="006B5344" w:rsidP="00035659">
      <w:pPr>
        <w:spacing w:line="360" w:lineRule="auto"/>
        <w:ind w:firstLine="851"/>
        <w:jc w:val="both"/>
        <w:rPr>
          <w:sz w:val="28"/>
          <w:szCs w:val="28"/>
        </w:rPr>
      </w:pPr>
    </w:p>
    <w:p w:rsidR="00C6299A" w:rsidRDefault="00C6299A" w:rsidP="00035659">
      <w:pPr>
        <w:spacing w:line="360" w:lineRule="auto"/>
        <w:ind w:firstLine="851"/>
        <w:jc w:val="both"/>
        <w:rPr>
          <w:sz w:val="28"/>
          <w:szCs w:val="28"/>
        </w:rPr>
      </w:pPr>
    </w:p>
    <w:p w:rsidR="000261A7" w:rsidRDefault="000261A7" w:rsidP="00035659">
      <w:pPr>
        <w:spacing w:line="360" w:lineRule="auto"/>
        <w:ind w:firstLine="851"/>
        <w:jc w:val="both"/>
        <w:rPr>
          <w:sz w:val="28"/>
          <w:szCs w:val="28"/>
        </w:rPr>
      </w:pPr>
    </w:p>
    <w:p w:rsidR="000261A7" w:rsidRDefault="000261A7" w:rsidP="00035659">
      <w:pPr>
        <w:spacing w:line="360" w:lineRule="auto"/>
        <w:ind w:firstLine="851"/>
        <w:jc w:val="both"/>
        <w:rPr>
          <w:sz w:val="28"/>
          <w:szCs w:val="28"/>
        </w:rPr>
      </w:pPr>
    </w:p>
    <w:p w:rsidR="000261A7" w:rsidRDefault="000261A7" w:rsidP="00035659">
      <w:pPr>
        <w:spacing w:line="360" w:lineRule="auto"/>
        <w:ind w:firstLine="851"/>
        <w:jc w:val="both"/>
        <w:rPr>
          <w:sz w:val="28"/>
          <w:szCs w:val="28"/>
        </w:rPr>
      </w:pPr>
    </w:p>
    <w:p w:rsidR="000261A7" w:rsidRDefault="000261A7" w:rsidP="00035659">
      <w:pPr>
        <w:spacing w:line="360" w:lineRule="auto"/>
        <w:ind w:firstLine="851"/>
        <w:jc w:val="both"/>
        <w:rPr>
          <w:sz w:val="28"/>
          <w:szCs w:val="28"/>
        </w:rPr>
      </w:pPr>
    </w:p>
    <w:p w:rsidR="000261A7" w:rsidRDefault="000261A7" w:rsidP="00035659">
      <w:pPr>
        <w:spacing w:line="360" w:lineRule="auto"/>
        <w:ind w:firstLine="851"/>
        <w:jc w:val="both"/>
        <w:rPr>
          <w:sz w:val="28"/>
          <w:szCs w:val="28"/>
        </w:rPr>
      </w:pPr>
    </w:p>
    <w:p w:rsidR="00053CF0" w:rsidRDefault="00053CF0" w:rsidP="00035659">
      <w:pPr>
        <w:spacing w:line="360" w:lineRule="auto"/>
        <w:ind w:firstLine="851"/>
        <w:jc w:val="both"/>
        <w:rPr>
          <w:sz w:val="28"/>
          <w:szCs w:val="28"/>
        </w:rPr>
      </w:pPr>
    </w:p>
    <w:p w:rsidR="00053CF0" w:rsidRDefault="00053CF0" w:rsidP="00035659">
      <w:pPr>
        <w:spacing w:line="360" w:lineRule="auto"/>
        <w:ind w:firstLine="851"/>
        <w:jc w:val="both"/>
        <w:rPr>
          <w:sz w:val="28"/>
          <w:szCs w:val="28"/>
        </w:rPr>
      </w:pPr>
    </w:p>
    <w:p w:rsidR="000367D6" w:rsidRPr="008A22BA" w:rsidRDefault="00EA4F63" w:rsidP="000367D6">
      <w:pPr>
        <w:pStyle w:val="a9"/>
        <w:spacing w:line="360" w:lineRule="auto"/>
        <w:jc w:val="center"/>
        <w:rPr>
          <w:b/>
          <w:iCs/>
          <w:sz w:val="28"/>
        </w:rPr>
      </w:pPr>
      <w:r>
        <w:rPr>
          <w:b/>
          <w:iCs/>
          <w:sz w:val="28"/>
          <w:lang w:val="en-US"/>
        </w:rPr>
        <w:lastRenderedPageBreak/>
        <w:t>II</w:t>
      </w:r>
      <w:r w:rsidR="000367D6">
        <w:rPr>
          <w:b/>
          <w:iCs/>
          <w:sz w:val="28"/>
        </w:rPr>
        <w:t xml:space="preserve">. Учет амортизации и износа основных </w:t>
      </w:r>
      <w:r w:rsidR="00443A20">
        <w:rPr>
          <w:b/>
          <w:iCs/>
          <w:sz w:val="28"/>
        </w:rPr>
        <w:t>средств</w:t>
      </w:r>
    </w:p>
    <w:p w:rsidR="000367D6" w:rsidRDefault="000367D6" w:rsidP="000367D6">
      <w:pPr>
        <w:pStyle w:val="a9"/>
        <w:spacing w:line="360" w:lineRule="auto"/>
        <w:ind w:firstLine="709"/>
        <w:rPr>
          <w:b/>
          <w:iCs/>
          <w:sz w:val="28"/>
        </w:rPr>
      </w:pPr>
    </w:p>
    <w:p w:rsidR="000367D6" w:rsidRDefault="000367D6" w:rsidP="000367D6">
      <w:pPr>
        <w:pStyle w:val="a9"/>
        <w:spacing w:line="360" w:lineRule="auto"/>
        <w:ind w:firstLine="709"/>
        <w:rPr>
          <w:sz w:val="28"/>
        </w:rPr>
      </w:pPr>
      <w:r w:rsidRPr="008E3701">
        <w:rPr>
          <w:b/>
          <w:iCs/>
          <w:sz w:val="28"/>
        </w:rPr>
        <w:t>Амортизация основных средств</w:t>
      </w:r>
      <w:r>
        <w:rPr>
          <w:sz w:val="28"/>
        </w:rPr>
        <w:t xml:space="preserve"> представляет собой денежное выражение возмещения затрат путем перенесения стоимости основных средств на себестоимость продукции (работ, услуг), а по объектам непроизводственного назначения – на собственные источники.</w:t>
      </w:r>
    </w:p>
    <w:p w:rsidR="000367D6" w:rsidRDefault="000367D6" w:rsidP="000367D6">
      <w:pPr>
        <w:pStyle w:val="a9"/>
        <w:spacing w:line="360" w:lineRule="auto"/>
        <w:ind w:firstLine="709"/>
        <w:rPr>
          <w:sz w:val="28"/>
        </w:rPr>
      </w:pPr>
      <w:r>
        <w:rPr>
          <w:sz w:val="28"/>
        </w:rPr>
        <w:t>Если материалы и сырье списываются на себестоимость по мере списания в производство в полной сумме,</w:t>
      </w:r>
      <w:r w:rsidR="00053CF0">
        <w:rPr>
          <w:sz w:val="28"/>
        </w:rPr>
        <w:t xml:space="preserve"> то основные средства – частями:</w:t>
      </w:r>
    </w:p>
    <w:p w:rsidR="000367D6" w:rsidRDefault="00053CF0" w:rsidP="00053CF0">
      <w:pPr>
        <w:pStyle w:val="a9"/>
        <w:numPr>
          <w:ilvl w:val="0"/>
          <w:numId w:val="29"/>
        </w:numPr>
        <w:tabs>
          <w:tab w:val="clear" w:pos="720"/>
          <w:tab w:val="num" w:pos="0"/>
        </w:tabs>
        <w:spacing w:line="360" w:lineRule="auto"/>
        <w:ind w:left="0" w:firstLine="426"/>
        <w:rPr>
          <w:sz w:val="28"/>
        </w:rPr>
      </w:pPr>
      <w:r>
        <w:rPr>
          <w:sz w:val="28"/>
        </w:rPr>
        <w:t>в</w:t>
      </w:r>
      <w:r w:rsidR="000367D6">
        <w:rPr>
          <w:sz w:val="28"/>
        </w:rPr>
        <w:t>о-первых, это связано с тем, что объекты основных средств не переносятся непосредственн</w:t>
      </w:r>
      <w:r w:rsidR="00443A20">
        <w:rPr>
          <w:sz w:val="28"/>
        </w:rPr>
        <w:t>о на продукцию (работы, услуги);</w:t>
      </w:r>
    </w:p>
    <w:p w:rsidR="000367D6" w:rsidRDefault="00053CF0" w:rsidP="00053CF0">
      <w:pPr>
        <w:pStyle w:val="a9"/>
        <w:numPr>
          <w:ilvl w:val="0"/>
          <w:numId w:val="29"/>
        </w:numPr>
        <w:tabs>
          <w:tab w:val="clear" w:pos="720"/>
          <w:tab w:val="num" w:pos="0"/>
        </w:tabs>
        <w:spacing w:line="360" w:lineRule="auto"/>
        <w:ind w:left="0" w:firstLine="426"/>
        <w:rPr>
          <w:sz w:val="28"/>
        </w:rPr>
      </w:pPr>
      <w:r>
        <w:rPr>
          <w:sz w:val="28"/>
        </w:rPr>
        <w:t>в</w:t>
      </w:r>
      <w:r w:rsidR="000367D6">
        <w:rPr>
          <w:sz w:val="28"/>
        </w:rPr>
        <w:t>о-вторых, срок эксплуатации основных средств превышает один год</w:t>
      </w:r>
      <w:r w:rsidR="00443A20">
        <w:rPr>
          <w:sz w:val="28"/>
        </w:rPr>
        <w:t>;</w:t>
      </w:r>
    </w:p>
    <w:p w:rsidR="000367D6" w:rsidRDefault="00053CF0" w:rsidP="00053CF0">
      <w:pPr>
        <w:pStyle w:val="a9"/>
        <w:numPr>
          <w:ilvl w:val="0"/>
          <w:numId w:val="29"/>
        </w:numPr>
        <w:tabs>
          <w:tab w:val="clear" w:pos="720"/>
          <w:tab w:val="num" w:pos="0"/>
        </w:tabs>
        <w:spacing w:line="360" w:lineRule="auto"/>
        <w:ind w:left="0" w:firstLine="426"/>
        <w:rPr>
          <w:sz w:val="28"/>
        </w:rPr>
      </w:pPr>
      <w:r>
        <w:rPr>
          <w:sz w:val="28"/>
        </w:rPr>
        <w:t>в</w:t>
      </w:r>
      <w:r w:rsidR="000367D6">
        <w:rPr>
          <w:sz w:val="28"/>
        </w:rPr>
        <w:t>-третьих, стоимость основных средств, как правило, высока и включение ее сразу в себестоимость вызовет нежелательные финансовые последствия.</w:t>
      </w:r>
    </w:p>
    <w:p w:rsidR="000367D6" w:rsidRPr="00BB07A7" w:rsidRDefault="000367D6" w:rsidP="000367D6">
      <w:pPr>
        <w:spacing w:line="360" w:lineRule="auto"/>
        <w:ind w:firstLine="709"/>
        <w:jc w:val="both"/>
        <w:rPr>
          <w:sz w:val="28"/>
          <w:szCs w:val="28"/>
        </w:rPr>
      </w:pPr>
      <w:r w:rsidRPr="00BB07A7">
        <w:rPr>
          <w:sz w:val="28"/>
          <w:szCs w:val="28"/>
        </w:rPr>
        <w:t>Стоимость объектов основных средств погашается путем начисления амортизации.</w:t>
      </w:r>
    </w:p>
    <w:p w:rsidR="000367D6" w:rsidRPr="00BB07A7" w:rsidRDefault="000367D6" w:rsidP="000367D6">
      <w:pPr>
        <w:spacing w:line="360" w:lineRule="auto"/>
        <w:ind w:firstLine="709"/>
        <w:jc w:val="both"/>
        <w:rPr>
          <w:sz w:val="28"/>
          <w:szCs w:val="28"/>
        </w:rPr>
      </w:pPr>
      <w:r w:rsidRPr="00BB07A7">
        <w:rPr>
          <w:sz w:val="28"/>
          <w:szCs w:val="28"/>
        </w:rPr>
        <w:t xml:space="preserve">Начисление амортизации производится в течение срока полезного использования. </w:t>
      </w:r>
      <w:r w:rsidRPr="008E3701">
        <w:rPr>
          <w:b/>
          <w:bCs/>
          <w:sz w:val="28"/>
          <w:szCs w:val="28"/>
        </w:rPr>
        <w:t>Срок полезного использования</w:t>
      </w:r>
      <w:r w:rsidRPr="00BB07A7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BB07A7">
        <w:rPr>
          <w:sz w:val="28"/>
          <w:szCs w:val="28"/>
        </w:rPr>
        <w:t xml:space="preserve"> это период, в течение которого использование объекта основных средств приносит доход организации.</w:t>
      </w:r>
    </w:p>
    <w:p w:rsidR="000367D6" w:rsidRPr="00BB07A7" w:rsidRDefault="000367D6" w:rsidP="000367D6">
      <w:pPr>
        <w:pStyle w:val="30"/>
        <w:spacing w:line="360" w:lineRule="auto"/>
        <w:ind w:left="0" w:firstLine="709"/>
        <w:jc w:val="both"/>
        <w:rPr>
          <w:sz w:val="28"/>
          <w:szCs w:val="28"/>
        </w:rPr>
      </w:pPr>
      <w:r w:rsidRPr="00BB07A7">
        <w:rPr>
          <w:sz w:val="28"/>
          <w:szCs w:val="28"/>
        </w:rPr>
        <w:t>Срок полезного использования объекта определяется организацией при приемке его на учет исходя из:</w:t>
      </w:r>
    </w:p>
    <w:p w:rsidR="000367D6" w:rsidRPr="00BB07A7" w:rsidRDefault="000367D6" w:rsidP="000367D6">
      <w:pPr>
        <w:widowControl/>
        <w:numPr>
          <w:ilvl w:val="0"/>
          <w:numId w:val="24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BB07A7">
        <w:rPr>
          <w:sz w:val="28"/>
          <w:szCs w:val="28"/>
        </w:rPr>
        <w:t>ожидаемого срока использования этого объекта в соответствии с ожидаемой производительностью или мощностью;</w:t>
      </w:r>
    </w:p>
    <w:p w:rsidR="000367D6" w:rsidRPr="00BB07A7" w:rsidRDefault="000367D6" w:rsidP="000367D6">
      <w:pPr>
        <w:widowControl/>
        <w:numPr>
          <w:ilvl w:val="0"/>
          <w:numId w:val="24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BB07A7">
        <w:rPr>
          <w:sz w:val="28"/>
          <w:szCs w:val="28"/>
        </w:rPr>
        <w:t>ожидаемого физического износа, зависящего от режима эксплуатации (количества смен), естественных условий и влияния агрессивной среды, системы, проведения ремонта;</w:t>
      </w:r>
    </w:p>
    <w:p w:rsidR="000367D6" w:rsidRPr="00BB07A7" w:rsidRDefault="000367D6" w:rsidP="000367D6">
      <w:pPr>
        <w:widowControl/>
        <w:numPr>
          <w:ilvl w:val="0"/>
          <w:numId w:val="24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BB07A7">
        <w:rPr>
          <w:sz w:val="28"/>
          <w:szCs w:val="28"/>
        </w:rPr>
        <w:t>нормативно-правовых и других ограничений использования этого объекта (например</w:t>
      </w:r>
      <w:r>
        <w:rPr>
          <w:sz w:val="28"/>
          <w:szCs w:val="28"/>
        </w:rPr>
        <w:t>,</w:t>
      </w:r>
      <w:r w:rsidRPr="00BB07A7">
        <w:rPr>
          <w:sz w:val="28"/>
          <w:szCs w:val="28"/>
        </w:rPr>
        <w:t xml:space="preserve"> срок аренды).</w:t>
      </w:r>
    </w:p>
    <w:p w:rsidR="00C672C5" w:rsidRDefault="00C672C5" w:rsidP="000367D6">
      <w:pPr>
        <w:spacing w:line="360" w:lineRule="auto"/>
        <w:ind w:firstLine="709"/>
        <w:jc w:val="both"/>
        <w:rPr>
          <w:snapToGrid w:val="0"/>
          <w:sz w:val="28"/>
        </w:rPr>
      </w:pPr>
    </w:p>
    <w:p w:rsidR="00AC3E1E" w:rsidRDefault="00AC3E1E" w:rsidP="000367D6">
      <w:pPr>
        <w:spacing w:line="360" w:lineRule="auto"/>
        <w:ind w:firstLine="709"/>
        <w:jc w:val="both"/>
        <w:rPr>
          <w:snapToGrid w:val="0"/>
          <w:sz w:val="28"/>
        </w:rPr>
      </w:pPr>
    </w:p>
    <w:p w:rsidR="000367D6" w:rsidRDefault="000367D6" w:rsidP="000367D6">
      <w:pPr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В случаях улучшения (повышения) первоначально принятых нормативных показателей функционирования объекта основных средств в результате проведенной реконструкции или модернизации организацией пересматривается срок полезного использования по этому объекту.</w:t>
      </w:r>
    </w:p>
    <w:p w:rsidR="000367D6" w:rsidRPr="00035659" w:rsidRDefault="000367D6" w:rsidP="000367D6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Под влиянием времени, воздействием сил природы и в процессе эксплуатации основные средства постепенно изнашиваются. Они утра</w:t>
      </w:r>
      <w:r w:rsidRPr="00035659">
        <w:rPr>
          <w:sz w:val="28"/>
          <w:szCs w:val="28"/>
        </w:rPr>
        <w:softHyphen/>
        <w:t>чивают свои первоначальные свойства, физические качества, технико-эксплуатационные возможности, в результате чего уменьшается и их реальная балансовая стоимость. Различают физический и</w:t>
      </w:r>
      <w:r>
        <w:rPr>
          <w:sz w:val="28"/>
          <w:szCs w:val="28"/>
        </w:rPr>
        <w:t xml:space="preserve"> материаль</w:t>
      </w:r>
      <w:r>
        <w:rPr>
          <w:sz w:val="28"/>
          <w:szCs w:val="28"/>
        </w:rPr>
        <w:softHyphen/>
        <w:t>ный</w:t>
      </w:r>
      <w:r w:rsidRPr="00035659">
        <w:rPr>
          <w:sz w:val="28"/>
          <w:szCs w:val="28"/>
        </w:rPr>
        <w:t xml:space="preserve"> износ в результате производственного потребления основных средств, воздействия коррозии, усталости металла и т.п. и износ стои</w:t>
      </w:r>
      <w:r w:rsidRPr="00035659">
        <w:rPr>
          <w:sz w:val="28"/>
          <w:szCs w:val="28"/>
        </w:rPr>
        <w:softHyphen/>
        <w:t>мостной, включающий, кроме денежного выражения физического изно</w:t>
      </w:r>
      <w:r w:rsidRPr="00035659">
        <w:rPr>
          <w:sz w:val="28"/>
          <w:szCs w:val="28"/>
        </w:rPr>
        <w:softHyphen/>
        <w:t>са, определенную величину износа морального.</w:t>
      </w:r>
    </w:p>
    <w:p w:rsidR="000367D6" w:rsidRDefault="000367D6" w:rsidP="000367D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5659">
        <w:rPr>
          <w:b/>
          <w:bCs/>
          <w:sz w:val="28"/>
          <w:szCs w:val="28"/>
        </w:rPr>
        <w:t>Физический износ –</w:t>
      </w:r>
      <w:r w:rsidRPr="00035659">
        <w:rPr>
          <w:i/>
          <w:iCs/>
          <w:sz w:val="28"/>
          <w:szCs w:val="28"/>
        </w:rPr>
        <w:t xml:space="preserve"> </w:t>
      </w:r>
      <w:r w:rsidRPr="00035659">
        <w:rPr>
          <w:sz w:val="28"/>
          <w:szCs w:val="28"/>
        </w:rPr>
        <w:t>это процесс эксплуатационного или естественного изменения свойств объекта основных средств, постепенная утрата им потребительской стоимости, приводящая к снижению производительности, качества выпускаемой продукции и другим негативным экономическим последствиям.</w:t>
      </w:r>
      <w:r w:rsidR="000970D3">
        <w:rPr>
          <w:rStyle w:val="a4"/>
          <w:sz w:val="28"/>
          <w:szCs w:val="28"/>
        </w:rPr>
        <w:footnoteReference w:id="3"/>
      </w:r>
      <w:r w:rsidRPr="00035659">
        <w:rPr>
          <w:sz w:val="28"/>
          <w:szCs w:val="28"/>
        </w:rPr>
        <w:t xml:space="preserve"> Интенсивность физического износа </w:t>
      </w:r>
      <w:r>
        <w:rPr>
          <w:color w:val="000000"/>
          <w:sz w:val="28"/>
          <w:szCs w:val="28"/>
        </w:rPr>
        <w:t>зависит от их качества, технического совершенства (конструкции, вида и качества материалов, качества постройки зданий и монтажа стан</w:t>
      </w:r>
      <w:r>
        <w:rPr>
          <w:color w:val="000000"/>
          <w:sz w:val="28"/>
          <w:szCs w:val="28"/>
        </w:rPr>
        <w:softHyphen/>
        <w:t>ков), особенностей технологического процесса, времени действия (количества дней работы в году, смен в сутки, часов работы в смену), степени защиты от внешних условий, качества ухода и обслуживания, от квалифика</w:t>
      </w:r>
      <w:r>
        <w:rPr>
          <w:color w:val="000000"/>
          <w:sz w:val="28"/>
          <w:szCs w:val="28"/>
        </w:rPr>
        <w:softHyphen/>
        <w:t>ции рабочих и их отношения к основным средствам.</w:t>
      </w:r>
    </w:p>
    <w:p w:rsidR="000367D6" w:rsidRDefault="000367D6" w:rsidP="000367D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Различают физический износ первого рода и второго рода.</w:t>
      </w:r>
    </w:p>
    <w:p w:rsidR="000367D6" w:rsidRDefault="000367D6" w:rsidP="000367D6">
      <w:pPr>
        <w:spacing w:line="360" w:lineRule="auto"/>
        <w:ind w:firstLine="709"/>
        <w:jc w:val="both"/>
        <w:rPr>
          <w:sz w:val="28"/>
        </w:rPr>
      </w:pPr>
      <w:r w:rsidRPr="00F826AA">
        <w:rPr>
          <w:i/>
          <w:iCs/>
          <w:sz w:val="28"/>
        </w:rPr>
        <w:t>Физический износ первого рода</w:t>
      </w:r>
      <w:r>
        <w:rPr>
          <w:sz w:val="28"/>
        </w:rPr>
        <w:t xml:space="preserve"> – изнашивание средств труда в результате их непосредственной эксплуатации в ходе изготовления продукции. Степень такого износа соответствует интенсивности применения капитальных ресурсов </w:t>
      </w:r>
      <w:r>
        <w:rPr>
          <w:sz w:val="28"/>
        </w:rPr>
        <w:lastRenderedPageBreak/>
        <w:t>и растет вместе с увеличением объема производства. Таким образом, физический износ первого рода можно оценить как переменные издержки.</w:t>
      </w:r>
    </w:p>
    <w:p w:rsidR="000367D6" w:rsidRDefault="000367D6" w:rsidP="000367D6">
      <w:pPr>
        <w:spacing w:line="360" w:lineRule="auto"/>
        <w:ind w:firstLine="709"/>
        <w:jc w:val="both"/>
        <w:rPr>
          <w:sz w:val="28"/>
        </w:rPr>
      </w:pPr>
      <w:r w:rsidRPr="002D1294">
        <w:rPr>
          <w:i/>
          <w:iCs/>
          <w:sz w:val="28"/>
        </w:rPr>
        <w:t>Физический износ второго рода</w:t>
      </w:r>
      <w:r>
        <w:rPr>
          <w:sz w:val="28"/>
        </w:rPr>
        <w:t xml:space="preserve"> – разрушение бездействующих средств труда под влиянием сил природы или в результате плохого обслуживания, неправильной эксплуатации. Эта форма не связана с выпуском продукции и может быть отнесена к числу постоянных издержек.</w:t>
      </w:r>
    </w:p>
    <w:p w:rsidR="000367D6" w:rsidRDefault="000367D6" w:rsidP="000367D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Физический износ первого рода – нормальное и экономически оправданное явление. В противовес этому, физический износ второго рода, хотя в каких-то размерах и абсолютно неизбежен, в целом представляет собой пример неэффективного использования ресурсов. Ведь эти издержки не связаны ни с каким полезным результатом. Подобные затраты капитального ресурса всегда имеют отрицательную отдачу. </w:t>
      </w:r>
    </w:p>
    <w:p w:rsidR="000367D6" w:rsidRDefault="000367D6" w:rsidP="000367D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Уменьшение ценности капитальных благ может быть и не связано с потерей ими потребительских качеств. В этом случае вводится понятие морального износа.</w:t>
      </w:r>
    </w:p>
    <w:p w:rsidR="000367D6" w:rsidRDefault="000367D6" w:rsidP="000367D6">
      <w:pPr>
        <w:spacing w:line="360" w:lineRule="auto"/>
        <w:ind w:firstLine="709"/>
        <w:jc w:val="both"/>
        <w:rPr>
          <w:sz w:val="28"/>
        </w:rPr>
      </w:pPr>
      <w:r w:rsidRPr="00035659">
        <w:rPr>
          <w:b/>
          <w:bCs/>
          <w:sz w:val="28"/>
          <w:szCs w:val="28"/>
        </w:rPr>
        <w:t xml:space="preserve">Моральный износ (старение) – </w:t>
      </w:r>
      <w:r w:rsidRPr="00035659">
        <w:rPr>
          <w:sz w:val="28"/>
          <w:szCs w:val="28"/>
        </w:rPr>
        <w:t>это снижение стоимости основных средств вследствие роста производительности труда в отраслях, производящих средства производства, и появления более совершенных техники и технологий. Он связан с невозможностью получения дохода от производства продукции с использованием устаревших основных средств</w:t>
      </w:r>
      <w:r w:rsidR="004F1B92">
        <w:rPr>
          <w:rStyle w:val="a4"/>
          <w:sz w:val="28"/>
          <w:szCs w:val="28"/>
        </w:rPr>
        <w:footnoteReference w:id="4"/>
      </w:r>
      <w:r w:rsidRPr="00035659">
        <w:rPr>
          <w:sz w:val="28"/>
          <w:szCs w:val="28"/>
        </w:rPr>
        <w:t>.</w:t>
      </w:r>
      <w:r>
        <w:rPr>
          <w:sz w:val="28"/>
        </w:rPr>
        <w:t xml:space="preserve"> Выделяют две его формы:</w:t>
      </w:r>
    </w:p>
    <w:p w:rsidR="000367D6" w:rsidRDefault="000367D6" w:rsidP="000367D6">
      <w:pPr>
        <w:widowControl/>
        <w:numPr>
          <w:ilvl w:val="0"/>
          <w:numId w:val="27"/>
        </w:numPr>
        <w:tabs>
          <w:tab w:val="clear" w:pos="1429"/>
          <w:tab w:val="num" w:pos="0"/>
        </w:tabs>
        <w:autoSpaceDE/>
        <w:autoSpaceDN/>
        <w:adjustRightInd/>
        <w:spacing w:line="360" w:lineRule="auto"/>
        <w:ind w:left="0" w:firstLine="360"/>
        <w:jc w:val="both"/>
        <w:rPr>
          <w:sz w:val="28"/>
        </w:rPr>
      </w:pPr>
      <w:r w:rsidRPr="002D1294">
        <w:rPr>
          <w:i/>
          <w:iCs/>
          <w:sz w:val="28"/>
        </w:rPr>
        <w:t>Моральный износ первого рода</w:t>
      </w:r>
      <w:r>
        <w:rPr>
          <w:sz w:val="28"/>
        </w:rPr>
        <w:t xml:space="preserve"> обусловлен ростом эффективности производства капитальных благ. Его вызывает появление аналогичных, но более дешевых средств труда. </w:t>
      </w:r>
    </w:p>
    <w:p w:rsidR="000367D6" w:rsidRDefault="000367D6" w:rsidP="000367D6">
      <w:pPr>
        <w:widowControl/>
        <w:numPr>
          <w:ilvl w:val="0"/>
          <w:numId w:val="27"/>
        </w:numPr>
        <w:tabs>
          <w:tab w:val="clear" w:pos="1429"/>
          <w:tab w:val="num" w:pos="0"/>
        </w:tabs>
        <w:autoSpaceDE/>
        <w:autoSpaceDN/>
        <w:adjustRightInd/>
        <w:spacing w:line="360" w:lineRule="auto"/>
        <w:ind w:left="0" w:firstLine="360"/>
        <w:jc w:val="both"/>
        <w:rPr>
          <w:sz w:val="28"/>
        </w:rPr>
      </w:pPr>
      <w:r w:rsidRPr="002D1294">
        <w:rPr>
          <w:i/>
          <w:iCs/>
          <w:sz w:val="28"/>
        </w:rPr>
        <w:t>Моральный износ второго рода</w:t>
      </w:r>
      <w:r>
        <w:rPr>
          <w:sz w:val="28"/>
        </w:rPr>
        <w:t xml:space="preserve"> связан с появлением новых средств труда, выполняющих схожие функции, но более совершенных, производительных. В результате ценность старых капитальных благ уменьшается.</w:t>
      </w:r>
    </w:p>
    <w:p w:rsidR="000367D6" w:rsidRDefault="000367D6" w:rsidP="000367D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Обе формы морального износа являются следствием технического прогресса. С позиций всей экономики они оправданы и даже необходимы, ведь в итоге устаревшее оборудование заменяется более прогрессивным, а значит, </w:t>
      </w:r>
      <w:r>
        <w:rPr>
          <w:sz w:val="28"/>
        </w:rPr>
        <w:lastRenderedPageBreak/>
        <w:t>повышается общая эффективность производства. Вместе с тем для конкретной организации данное положительное явление имеет и негативные черты: оно оборачивается ростом издержек.</w:t>
      </w:r>
    </w:p>
    <w:p w:rsidR="000367D6" w:rsidRDefault="000367D6" w:rsidP="000367D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Моральный износ может быть вызван также снижением цен на рынке капитальных благ вследствие колебаний экономической конъюнктуры. </w:t>
      </w:r>
    </w:p>
    <w:p w:rsidR="000367D6" w:rsidRDefault="000367D6" w:rsidP="000367D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Заметим, что моральный износ, обусловленный техническим прогрессом, также в конечном счете находит отражение в изменении цен на капитальные ресурсы. В этом смысле любой моральный износ можно рассматривать как уменьшение рыночной цены капитальных благ, не вызванное потерей последними потребительских свойств (рис. 2.1.).</w:t>
      </w:r>
    </w:p>
    <w:p w:rsidR="00C672C5" w:rsidRDefault="00B54460" w:rsidP="000367D6">
      <w:pPr>
        <w:spacing w:line="360" w:lineRule="auto"/>
        <w:ind w:firstLine="709"/>
        <w:jc w:val="both"/>
        <w:rPr>
          <w:sz w:val="28"/>
        </w:rPr>
      </w:pPr>
      <w:r>
        <w:rPr>
          <w:iCs/>
          <w:noProof/>
          <w:sz w:val="28"/>
        </w:rPr>
        <w:pict>
          <v:line id="_x0000_s1073" style="position:absolute;left:0;text-align:left;flip:x;z-index:251659776" from="159.9pt,59.45pt" to="186pt,86.1pt" o:allowincell="f">
            <v:stroke endarrow="classic" endarrowwidth="narrow" endarrowlength="long"/>
            <w10:wrap type="topAndBottom"/>
          </v:line>
        </w:pict>
      </w:r>
      <w:r>
        <w:rPr>
          <w:iCs/>
          <w:noProof/>
          <w:sz w:val="28"/>
        </w:rPr>
        <w:pict>
          <v:line id="_x0000_s1074" style="position:absolute;left:0;text-align:left;z-index:251660800" from="296.7pt,57.3pt" to="336pt,95.45pt" o:allowincell="f">
            <v:stroke endarrow="classic" endarrowwidth="narrow" endarrowlength="long"/>
            <w10:wrap type="topAndBottom"/>
          </v:line>
        </w:pict>
      </w:r>
      <w:r>
        <w:rPr>
          <w:iCs/>
          <w:noProof/>
          <w:sz w:val="28"/>
        </w:rPr>
        <w:pict>
          <v:group id="_x0000_s1070" style="position:absolute;left:0;text-align:left;margin-left:306pt;margin-top:95.45pt;width:151.2pt;height:84.95pt;z-index:251658752" coordorigin="7776,9504" coordsize="3024,1296">
            <v:rect id="_x0000_s1071" style="position:absolute;left:7776;top:9504;width:3024;height:1296" fill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2" type="#_x0000_t202" style="position:absolute;left:7776;top:9648;width:3024;height:864" filled="f" stroked="f">
              <v:textbox style="mso-next-textbox:#_x0000_s1072">
                <w:txbxContent>
                  <w:p w:rsidR="00443A20" w:rsidRPr="00DD07EF" w:rsidRDefault="00443A20" w:rsidP="000367D6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DD07EF">
                      <w:rPr>
                        <w:sz w:val="26"/>
                        <w:szCs w:val="26"/>
                      </w:rPr>
                      <w:t>Колебания  экономической</w:t>
                    </w:r>
                    <w:r>
                      <w:rPr>
                        <w:sz w:val="28"/>
                      </w:rPr>
                      <w:t xml:space="preserve"> </w:t>
                    </w:r>
                    <w:r w:rsidRPr="00DD07EF">
                      <w:rPr>
                        <w:sz w:val="26"/>
                        <w:szCs w:val="26"/>
                      </w:rPr>
                      <w:t>конъюнктуры</w:t>
                    </w:r>
                  </w:p>
                </w:txbxContent>
              </v:textbox>
            </v:shape>
            <w10:wrap type="topAndBottom"/>
          </v:group>
        </w:pict>
      </w:r>
    </w:p>
    <w:p w:rsidR="000367D6" w:rsidRDefault="00B54460" w:rsidP="000367D6">
      <w:pPr>
        <w:jc w:val="center"/>
        <w:rPr>
          <w:i/>
          <w:sz w:val="28"/>
        </w:rPr>
      </w:pPr>
      <w:r>
        <w:rPr>
          <w:iCs/>
          <w:noProof/>
          <w:sz w:val="28"/>
        </w:rPr>
        <w:pict>
          <v:line id="_x0000_s1078" style="position:absolute;left:0;text-align:left;flip:x;z-index:251662848" from="332.85pt,155.3pt" to="354pt,184.2pt" o:allowincell="f">
            <v:stroke endarrow="classic" endarrowwidth="narrow" endarrowlength="long"/>
            <w10:wrap type="topAndBottom"/>
          </v:line>
        </w:pict>
      </w:r>
      <w:r>
        <w:rPr>
          <w:iCs/>
          <w:noProof/>
          <w:sz w:val="28"/>
        </w:rPr>
        <w:pict>
          <v:group id="_x0000_s1075" style="position:absolute;left:0;text-align:left;margin-left:90pt;margin-top:184.35pt;width:309.6pt;height:28.8pt;z-index:251661824" coordorigin="3456,11664" coordsize="6192,576">
            <v:rect id="_x0000_s1076" style="position:absolute;left:3456;top:11664;width:6192;height:576" filled="f"/>
            <v:shape id="_x0000_s1077" type="#_x0000_t202" style="position:absolute;left:3744;top:11664;width:5616;height:576" filled="f" stroked="f">
              <v:textbox style="mso-next-textbox:#_x0000_s1077">
                <w:txbxContent>
                  <w:p w:rsidR="00443A20" w:rsidRPr="00AE03AD" w:rsidRDefault="00443A20" w:rsidP="000367D6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AE03AD">
                      <w:rPr>
                        <w:sz w:val="26"/>
                        <w:szCs w:val="26"/>
                      </w:rPr>
                      <w:t>Снижение рыночных цен на средства труда</w:t>
                    </w:r>
                  </w:p>
                </w:txbxContent>
              </v:textbox>
            </v:shape>
            <w10:wrap type="topAndBottom"/>
          </v:group>
        </w:pict>
      </w:r>
      <w:r>
        <w:rPr>
          <w:iCs/>
          <w:noProof/>
          <w:sz w:val="28"/>
        </w:rPr>
        <w:pict>
          <v:group id="_x0000_s1061" style="position:absolute;left:0;text-align:left;margin-left:126pt;margin-top:12.95pt;width:3in;height:21.6pt;z-index:251651584" coordorigin="3888,8208" coordsize="4320,432">
            <v:rect id="_x0000_s1062" style="position:absolute;left:3888;top:8208;width:4320;height:432" filled="f"/>
            <v:shape id="_x0000_s1063" type="#_x0000_t202" style="position:absolute;left:4032;top:8208;width:4176;height:432" filled="f" stroked="f" strokecolor="blue">
              <v:textbox style="mso-next-textbox:#_x0000_s1063">
                <w:txbxContent>
                  <w:p w:rsidR="00443A20" w:rsidRPr="00DD07EF" w:rsidRDefault="00443A20" w:rsidP="000367D6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DD07EF">
                      <w:rPr>
                        <w:sz w:val="26"/>
                        <w:szCs w:val="26"/>
                      </w:rPr>
                      <w:t>Факторы морального износа</w:t>
                    </w:r>
                  </w:p>
                </w:txbxContent>
              </v:textbox>
            </v:shape>
            <w10:wrap type="topAndBottom"/>
          </v:group>
        </w:pict>
      </w:r>
      <w:r>
        <w:rPr>
          <w:iCs/>
          <w:noProof/>
          <w:sz w:val="28"/>
        </w:rPr>
        <w:pict>
          <v:line id="_x0000_s1080" style="position:absolute;left:0;text-align:left;z-index:251664896" from="116.7pt,155.55pt" to="145.5pt,184.35pt" o:allowincell="f">
            <v:stroke endarrow="classic" endarrowwidth="narrow" endarrowlength="long"/>
            <w10:wrap type="topAndBottom"/>
          </v:line>
        </w:pict>
      </w:r>
      <w:r>
        <w:rPr>
          <w:iCs/>
          <w:noProof/>
          <w:sz w:val="28"/>
        </w:rPr>
        <w:pict>
          <v:line id="_x0000_s1079" style="position:absolute;left:0;text-align:left;z-index:251663872" from="231.9pt,155.55pt" to="231.9pt,184.35pt" o:allowincell="f">
            <v:stroke endarrow="classic" endarrowwidth="narrow" endarrowlength="long"/>
            <w10:wrap type="topAndBottom"/>
          </v:line>
        </w:pict>
      </w:r>
      <w:r>
        <w:rPr>
          <w:iCs/>
          <w:noProof/>
          <w:sz w:val="28"/>
        </w:rPr>
        <w:pict>
          <v:shape id="_x0000_s1069" type="#_x0000_t202" style="position:absolute;left:0;text-align:left;margin-left:145.5pt;margin-top:83.55pt;width:129.6pt;height:1in;z-index:251657728" o:allowincell="f" filled="f" stroked="f">
            <v:textbox style="mso-next-textbox:#_x0000_s1069">
              <w:txbxContent>
                <w:p w:rsidR="00443A20" w:rsidRPr="00DD07EF" w:rsidRDefault="00443A20" w:rsidP="000367D6">
                  <w:pPr>
                    <w:jc w:val="center"/>
                    <w:rPr>
                      <w:sz w:val="26"/>
                      <w:szCs w:val="26"/>
                    </w:rPr>
                  </w:pPr>
                  <w:r w:rsidRPr="00DD07EF">
                    <w:rPr>
                      <w:sz w:val="26"/>
                      <w:szCs w:val="26"/>
                    </w:rPr>
                    <w:t>Появление</w:t>
                  </w:r>
                </w:p>
                <w:p w:rsidR="00443A20" w:rsidRPr="00DD07EF" w:rsidRDefault="00443A20" w:rsidP="000367D6">
                  <w:pPr>
                    <w:jc w:val="center"/>
                    <w:rPr>
                      <w:sz w:val="26"/>
                      <w:szCs w:val="26"/>
                    </w:rPr>
                  </w:pPr>
                  <w:r w:rsidRPr="00DD07EF">
                    <w:rPr>
                      <w:sz w:val="26"/>
                      <w:szCs w:val="26"/>
                    </w:rPr>
                    <w:t>новых более производительных средств труда</w:t>
                  </w:r>
                </w:p>
              </w:txbxContent>
            </v:textbox>
            <w10:wrap type="topAndBottom"/>
          </v:shape>
        </w:pict>
      </w:r>
      <w:r>
        <w:rPr>
          <w:iCs/>
          <w:noProof/>
          <w:sz w:val="28"/>
        </w:rPr>
        <w:pict>
          <v:shape id="_x0000_s1068" type="#_x0000_t202" style="position:absolute;left:0;text-align:left;margin-left:15.9pt;margin-top:83.55pt;width:129.6pt;height:57.6pt;z-index:251656704" o:allowincell="f" filled="f" stroked="f">
            <v:textbox style="mso-next-textbox:#_x0000_s1068">
              <w:txbxContent>
                <w:p w:rsidR="00443A20" w:rsidRPr="00DD07EF" w:rsidRDefault="00443A20" w:rsidP="000367D6">
                  <w:pPr>
                    <w:jc w:val="center"/>
                    <w:rPr>
                      <w:sz w:val="26"/>
                      <w:szCs w:val="26"/>
                    </w:rPr>
                  </w:pPr>
                  <w:r w:rsidRPr="00DD07EF">
                    <w:rPr>
                      <w:sz w:val="26"/>
                      <w:szCs w:val="26"/>
                    </w:rPr>
                    <w:t>Рост эффективности производства средств труда</w:t>
                  </w:r>
                </w:p>
              </w:txbxContent>
            </v:textbox>
            <w10:wrap type="topAndBottom"/>
          </v:shape>
        </w:pict>
      </w:r>
      <w:r>
        <w:rPr>
          <w:iCs/>
          <w:noProof/>
          <w:sz w:val="28"/>
        </w:rPr>
        <w:pict>
          <v:shape id="_x0000_s1067" type="#_x0000_t202" style="position:absolute;left:0;text-align:left;margin-left:15.9pt;margin-top:61.95pt;width:259.2pt;height:21.6pt;z-index:251655680" o:allowincell="f" filled="f" stroked="f">
            <v:textbox style="mso-next-textbox:#_x0000_s1067">
              <w:txbxContent>
                <w:p w:rsidR="00443A20" w:rsidRPr="00DD07EF" w:rsidRDefault="00443A20" w:rsidP="000367D6">
                  <w:pPr>
                    <w:jc w:val="center"/>
                    <w:rPr>
                      <w:sz w:val="26"/>
                      <w:szCs w:val="26"/>
                    </w:rPr>
                  </w:pPr>
                  <w:r w:rsidRPr="00DD07EF">
                    <w:rPr>
                      <w:sz w:val="26"/>
                      <w:szCs w:val="26"/>
                    </w:rPr>
                    <w:t>НТП</w:t>
                  </w:r>
                </w:p>
              </w:txbxContent>
            </v:textbox>
            <w10:wrap type="topAndBottom"/>
          </v:shape>
        </w:pict>
      </w:r>
      <w:r>
        <w:rPr>
          <w:iCs/>
          <w:noProof/>
          <w:sz w:val="28"/>
        </w:rPr>
        <w:pict>
          <v:line id="_x0000_s1066" style="position:absolute;left:0;text-align:left;z-index:251654656" from="145.5pt,83.55pt" to="145.5pt,155.55pt" o:allowincell="f">
            <w10:wrap type="topAndBottom"/>
          </v:line>
        </w:pict>
      </w:r>
      <w:r>
        <w:rPr>
          <w:iCs/>
          <w:noProof/>
          <w:sz w:val="28"/>
        </w:rPr>
        <w:pict>
          <v:line id="_x0000_s1065" style="position:absolute;left:0;text-align:left;z-index:251653632" from="15.9pt,83.55pt" to="275.1pt,83.55pt" o:allowincell="f">
            <w10:wrap type="topAndBottom"/>
          </v:line>
        </w:pict>
      </w:r>
      <w:r>
        <w:rPr>
          <w:iCs/>
          <w:noProof/>
          <w:sz w:val="28"/>
        </w:rPr>
        <w:pict>
          <v:rect id="_x0000_s1064" style="position:absolute;left:0;text-align:left;margin-left:15.9pt;margin-top:61.95pt;width:259.2pt;height:93.6pt;z-index:251652608" o:allowincell="f" filled="f">
            <w10:wrap type="topAndBottom"/>
          </v:rect>
        </w:pict>
      </w:r>
    </w:p>
    <w:p w:rsidR="000367D6" w:rsidRDefault="000367D6" w:rsidP="000367D6">
      <w:pPr>
        <w:spacing w:line="360" w:lineRule="auto"/>
        <w:jc w:val="center"/>
        <w:rPr>
          <w:sz w:val="28"/>
        </w:rPr>
      </w:pPr>
      <w:r>
        <w:rPr>
          <w:sz w:val="28"/>
        </w:rPr>
        <w:t>Рис. 2.1. Факторы и последствия морального износа</w:t>
      </w:r>
      <w:r>
        <w:rPr>
          <w:rStyle w:val="a4"/>
          <w:sz w:val="28"/>
        </w:rPr>
        <w:footnoteReference w:id="5"/>
      </w:r>
    </w:p>
    <w:p w:rsidR="000367D6" w:rsidRDefault="000367D6" w:rsidP="000367D6">
      <w:pPr>
        <w:spacing w:line="360" w:lineRule="auto"/>
        <w:ind w:firstLine="709"/>
        <w:jc w:val="center"/>
        <w:rPr>
          <w:sz w:val="28"/>
        </w:rPr>
      </w:pPr>
    </w:p>
    <w:p w:rsidR="000367D6" w:rsidRDefault="000367D6" w:rsidP="000367D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Моральный износ не яв</w:t>
      </w:r>
      <w:r w:rsidR="000C48D8">
        <w:rPr>
          <w:sz w:val="28"/>
        </w:rPr>
        <w:t>ляется следствием изменения объе</w:t>
      </w:r>
      <w:r>
        <w:rPr>
          <w:sz w:val="28"/>
        </w:rPr>
        <w:t>ма производства, поэтому его следует отнести к числу постоянных издержек. Физиче</w:t>
      </w:r>
      <w:r w:rsidR="000C48D8">
        <w:rPr>
          <w:sz w:val="28"/>
        </w:rPr>
        <w:t>ский износ</w:t>
      </w:r>
      <w:r>
        <w:rPr>
          <w:sz w:val="28"/>
        </w:rPr>
        <w:t xml:space="preserve"> отчасти связан с масштабами выпуска продукции (первая форма), а отчасти – нет (вторая форма). На рис. 2.2 обобщена взаимосвязь разных форм износа и основных видов издержек.</w:t>
      </w:r>
    </w:p>
    <w:p w:rsidR="00024B46" w:rsidRDefault="00024B46" w:rsidP="000367D6">
      <w:pPr>
        <w:spacing w:line="360" w:lineRule="auto"/>
        <w:ind w:firstLine="709"/>
        <w:jc w:val="both"/>
        <w:rPr>
          <w:sz w:val="28"/>
        </w:rPr>
      </w:pPr>
    </w:p>
    <w:p w:rsidR="00024B46" w:rsidRDefault="00024B46" w:rsidP="000367D6">
      <w:pPr>
        <w:spacing w:line="360" w:lineRule="auto"/>
        <w:ind w:firstLine="709"/>
        <w:jc w:val="both"/>
        <w:rPr>
          <w:sz w:val="28"/>
        </w:rPr>
      </w:pPr>
    </w:p>
    <w:p w:rsidR="000367D6" w:rsidRDefault="00B54460" w:rsidP="000367D6">
      <w:pPr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group id="_x0000_s1039" style="position:absolute;left:0;text-align:left;margin-left:27pt;margin-top:8.55pt;width:374.4pt;height:168.7pt;z-index:251650560" coordorigin="2448,2364" coordsize="7488,3456">
            <v:rect id="_x0000_s1040" style="position:absolute;left:5040;top:2364;width:2880;height:432" filled="f">
              <v:fill opacity=".5"/>
            </v:rect>
            <v:rect id="_x0000_s1041" style="position:absolute;left:2880;top:3228;width:2736;height:432" filled="f">
              <v:fill opacity=".5"/>
            </v:rect>
            <v:rect id="_x0000_s1042" style="position:absolute;left:7200;top:3228;width:2736;height:432" filled="f">
              <v:fill opacity=".5"/>
            </v:rect>
            <v:rect id="_x0000_s1043" style="position:absolute;left:2448;top:4092;width:1584;height:432" filled="f">
              <v:fill opacity=".5"/>
            </v:rect>
            <v:rect id="_x0000_s1044" style="position:absolute;left:4464;top:4092;width:1584;height:432" filled="f">
              <v:fill opacity=".5"/>
            </v:rect>
            <v:rect id="_x0000_s1045" style="position:absolute;left:2592;top:5100;width:1872;height:720" filled="f">
              <v:fill opacity=".5"/>
            </v:rect>
            <v:rect id="_x0000_s1046" style="position:absolute;left:5040;top:5100;width:3744;height:576" filled="f">
              <v:fill opacity=".5"/>
            </v:rect>
            <v:shape id="_x0000_s1047" type="#_x0000_t202" style="position:absolute;left:5040;top:2364;width:2880;height:432" filled="f" stroked="f">
              <v:fill opacity=".5"/>
              <v:textbox style="mso-next-textbox:#_x0000_s1047">
                <w:txbxContent>
                  <w:p w:rsidR="00443A20" w:rsidRPr="00BE3A6B" w:rsidRDefault="00443A20" w:rsidP="000367D6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BE3A6B">
                      <w:rPr>
                        <w:sz w:val="26"/>
                        <w:szCs w:val="26"/>
                      </w:rPr>
                      <w:t>Износ</w:t>
                    </w:r>
                  </w:p>
                </w:txbxContent>
              </v:textbox>
            </v:shape>
            <v:shape id="_x0000_s1048" type="#_x0000_t202" style="position:absolute;left:2880;top:3228;width:2736;height:432" filled="f" stroked="f">
              <v:fill opacity=".5"/>
              <v:textbox style="mso-next-textbox:#_x0000_s1048">
                <w:txbxContent>
                  <w:p w:rsidR="00443A20" w:rsidRPr="00BE3A6B" w:rsidRDefault="00443A20" w:rsidP="000367D6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BE3A6B">
                      <w:rPr>
                        <w:sz w:val="26"/>
                        <w:szCs w:val="26"/>
                      </w:rPr>
                      <w:t>Физический</w:t>
                    </w:r>
                  </w:p>
                </w:txbxContent>
              </v:textbox>
            </v:shape>
            <v:shape id="_x0000_s1049" type="#_x0000_t202" style="position:absolute;left:7200;top:3228;width:2736;height:432" filled="f" stroked="f">
              <v:fill opacity=".5"/>
              <v:textbox style="mso-next-textbox:#_x0000_s1049">
                <w:txbxContent>
                  <w:p w:rsidR="00443A20" w:rsidRPr="00BE3A6B" w:rsidRDefault="00443A20" w:rsidP="000367D6">
                    <w:pPr>
                      <w:pStyle w:val="3"/>
                      <w:jc w:val="center"/>
                      <w:rPr>
                        <w:b w:val="0"/>
                        <w:sz w:val="26"/>
                        <w:szCs w:val="26"/>
                      </w:rPr>
                    </w:pPr>
                    <w:r w:rsidRPr="00BE3A6B">
                      <w:rPr>
                        <w:b w:val="0"/>
                        <w:sz w:val="26"/>
                        <w:szCs w:val="26"/>
                      </w:rPr>
                      <w:t>Моральный</w:t>
                    </w:r>
                  </w:p>
                </w:txbxContent>
              </v:textbox>
            </v:shape>
            <v:shape id="_x0000_s1050" type="#_x0000_t202" style="position:absolute;left:2448;top:4092;width:1584;height:432" filled="f" stroked="f">
              <v:fill opacity=".5"/>
              <v:textbox style="mso-next-textbox:#_x0000_s1050">
                <w:txbxContent>
                  <w:p w:rsidR="00443A20" w:rsidRPr="00BE3A6B" w:rsidRDefault="00443A20" w:rsidP="000367D6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BE3A6B">
                      <w:rPr>
                        <w:sz w:val="26"/>
                        <w:szCs w:val="26"/>
                      </w:rPr>
                      <w:t>1-го рода</w:t>
                    </w:r>
                  </w:p>
                </w:txbxContent>
              </v:textbox>
            </v:shape>
            <v:shape id="_x0000_s1051" type="#_x0000_t202" style="position:absolute;left:4464;top:4092;width:1584;height:432" filled="f" stroked="f">
              <v:fill opacity=".5"/>
              <v:textbox style="mso-next-textbox:#_x0000_s1051">
                <w:txbxContent>
                  <w:p w:rsidR="00443A20" w:rsidRPr="00BE3A6B" w:rsidRDefault="00443A20" w:rsidP="000367D6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BE3A6B">
                      <w:rPr>
                        <w:sz w:val="26"/>
                        <w:szCs w:val="26"/>
                      </w:rPr>
                      <w:t>2-го рода</w:t>
                    </w:r>
                  </w:p>
                </w:txbxContent>
              </v:textbox>
            </v:shape>
            <v:shape id="_x0000_s1052" type="#_x0000_t202" style="position:absolute;left:2592;top:5100;width:1872;height:720" filled="f" stroked="f">
              <v:fill opacity=".5"/>
              <v:textbox style="mso-next-textbox:#_x0000_s1052">
                <w:txbxContent>
                  <w:p w:rsidR="00443A20" w:rsidRPr="005E7B70" w:rsidRDefault="00443A20" w:rsidP="000367D6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5E7B70">
                      <w:rPr>
                        <w:sz w:val="26"/>
                        <w:szCs w:val="26"/>
                      </w:rPr>
                      <w:t>Переменные издержки</w:t>
                    </w:r>
                  </w:p>
                </w:txbxContent>
              </v:textbox>
            </v:shape>
            <v:shape id="_x0000_s1053" type="#_x0000_t202" style="position:absolute;left:5040;top:5100;width:3744;height:576" filled="f" stroked="f">
              <v:fill opacity=".5"/>
              <v:textbox style="mso-next-textbox:#_x0000_s1053">
                <w:txbxContent>
                  <w:p w:rsidR="00443A20" w:rsidRPr="005E7B70" w:rsidRDefault="00443A20" w:rsidP="000367D6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5E7B70">
                      <w:rPr>
                        <w:sz w:val="26"/>
                        <w:szCs w:val="26"/>
                      </w:rPr>
                      <w:t>Постоянные издержки</w:t>
                    </w:r>
                  </w:p>
                </w:txbxContent>
              </v:textbox>
            </v:shape>
            <v:line id="_x0000_s1054" style="position:absolute;flip:x" from="4893,2796" to="6045,3228">
              <v:stroke endarrow="classic" endarrowwidth="narrow" endarrowlength="long"/>
            </v:line>
            <v:line id="_x0000_s1055" style="position:absolute" from="6768,2796" to="8208,3228">
              <v:stroke endarrow="classic" endarrowwidth="narrow" endarrowlength="long"/>
            </v:line>
            <v:line id="_x0000_s1056" style="position:absolute;flip:x" from="3600,3744" to="3744,4092">
              <v:stroke endarrow="classic" endarrowwidth="narrow" endarrowlength="long"/>
            </v:line>
            <v:line id="_x0000_s1057" style="position:absolute" from="4893,3744" to="5037,4092">
              <v:stroke endarrow="classic" endarrowwidth="narrow" endarrowlength="long"/>
            </v:line>
            <v:line id="_x0000_s1058" style="position:absolute" from="3459,4524" to="3459,5100">
              <v:stroke endarrow="classic" endarrowwidth="narrow" endarrowlength="long"/>
            </v:line>
            <v:line id="_x0000_s1059" style="position:absolute" from="5613,4524" to="5613,5100">
              <v:stroke endarrow="classic" endarrowwidth="narrow" endarrowlength="long"/>
            </v:line>
            <v:line id="_x0000_s1060" style="position:absolute;flip:x" from="7488,3744" to="8208,5100">
              <v:stroke endarrow="classic" endarrowwidth="narrow" endarrowlength="long"/>
            </v:line>
            <w10:wrap type="topAndBottom"/>
          </v:group>
        </w:pict>
      </w:r>
    </w:p>
    <w:p w:rsidR="000367D6" w:rsidRPr="00DD07EF" w:rsidRDefault="000367D6" w:rsidP="000367D6">
      <w:pPr>
        <w:jc w:val="center"/>
        <w:rPr>
          <w:iCs/>
          <w:sz w:val="28"/>
        </w:rPr>
      </w:pPr>
      <w:r w:rsidRPr="00DD07EF">
        <w:rPr>
          <w:iCs/>
          <w:sz w:val="28"/>
        </w:rPr>
        <w:t>Рис</w:t>
      </w:r>
      <w:r>
        <w:rPr>
          <w:iCs/>
          <w:sz w:val="28"/>
        </w:rPr>
        <w:t>.</w:t>
      </w:r>
      <w:r w:rsidRPr="00DD07EF">
        <w:rPr>
          <w:iCs/>
          <w:sz w:val="28"/>
        </w:rPr>
        <w:t>2.2</w:t>
      </w:r>
      <w:r>
        <w:rPr>
          <w:iCs/>
          <w:sz w:val="28"/>
        </w:rPr>
        <w:t xml:space="preserve">. </w:t>
      </w:r>
      <w:r w:rsidRPr="00DD07EF">
        <w:rPr>
          <w:iCs/>
          <w:sz w:val="28"/>
        </w:rPr>
        <w:t>Виды износа и их влияние на издержки</w:t>
      </w:r>
      <w:r>
        <w:rPr>
          <w:rStyle w:val="a4"/>
          <w:iCs/>
          <w:sz w:val="28"/>
        </w:rPr>
        <w:footnoteReference w:id="6"/>
      </w:r>
    </w:p>
    <w:p w:rsidR="000367D6" w:rsidRDefault="000367D6" w:rsidP="000367D6">
      <w:pPr>
        <w:rPr>
          <w:sz w:val="28"/>
        </w:rPr>
      </w:pPr>
    </w:p>
    <w:p w:rsidR="000367D6" w:rsidRDefault="000367D6" w:rsidP="000367D6">
      <w:pPr>
        <w:spacing w:line="360" w:lineRule="auto"/>
        <w:ind w:firstLine="709"/>
        <w:jc w:val="both"/>
        <w:rPr>
          <w:sz w:val="28"/>
          <w:szCs w:val="28"/>
        </w:rPr>
      </w:pPr>
    </w:p>
    <w:p w:rsidR="000367D6" w:rsidRDefault="000367D6" w:rsidP="000367D6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Стоимость износа объектов основных средств погашается посред</w:t>
      </w:r>
      <w:r w:rsidRPr="00035659">
        <w:rPr>
          <w:sz w:val="28"/>
          <w:szCs w:val="28"/>
        </w:rPr>
        <w:softHyphen/>
        <w:t>ством начисления амортизации. Объектами для начисления амортизации являются основные средства, находящиеся в организации на правах соб</w:t>
      </w:r>
      <w:r w:rsidRPr="00035659">
        <w:rPr>
          <w:sz w:val="28"/>
          <w:szCs w:val="28"/>
        </w:rPr>
        <w:softHyphen/>
        <w:t>ственности, хозяйственного ведения и оперативного управления.</w:t>
      </w:r>
    </w:p>
    <w:p w:rsidR="000367D6" w:rsidRDefault="000367D6" w:rsidP="000367D6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Поскольку в результате физического и морального износа экономическая эффективность использования основных средств постоянно сни</w:t>
      </w:r>
      <w:r w:rsidRPr="00035659">
        <w:rPr>
          <w:sz w:val="28"/>
          <w:szCs w:val="28"/>
        </w:rPr>
        <w:softHyphen/>
        <w:t>жается, утраченные в результате их эксплуатации полезные свойства должны компенсироваться. Этой цели служат амортизационные отчис</w:t>
      </w:r>
      <w:r w:rsidRPr="00035659">
        <w:rPr>
          <w:sz w:val="28"/>
          <w:szCs w:val="28"/>
        </w:rPr>
        <w:softHyphen/>
        <w:t>ления, посредством которых первоначальная (восстановительная) стои</w:t>
      </w:r>
      <w:r w:rsidRPr="00035659">
        <w:rPr>
          <w:sz w:val="28"/>
          <w:szCs w:val="28"/>
        </w:rPr>
        <w:softHyphen/>
        <w:t>мость включается в стоимость производимой продукции в течение нормативного срока службы основных средств.</w:t>
      </w:r>
    </w:p>
    <w:p w:rsidR="000367D6" w:rsidRPr="00035659" w:rsidRDefault="000367D6" w:rsidP="000367D6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b/>
          <w:bCs/>
          <w:sz w:val="28"/>
          <w:szCs w:val="28"/>
        </w:rPr>
        <w:t xml:space="preserve">Амортизационные отчисления </w:t>
      </w:r>
      <w:r>
        <w:rPr>
          <w:b/>
          <w:bCs/>
          <w:sz w:val="28"/>
          <w:szCs w:val="28"/>
        </w:rPr>
        <w:t>–</w:t>
      </w:r>
      <w:r w:rsidRPr="00035659">
        <w:rPr>
          <w:sz w:val="28"/>
          <w:szCs w:val="28"/>
        </w:rPr>
        <w:t xml:space="preserve"> отчисления части сто</w:t>
      </w:r>
      <w:r w:rsidRPr="00035659">
        <w:rPr>
          <w:sz w:val="28"/>
          <w:szCs w:val="28"/>
        </w:rPr>
        <w:softHyphen/>
        <w:t>имости основных средств  для возмещения их износа. Включаются в затраты на производство в размере стоимости, перенесенной на производимую продукцию (работы, услуги) в течение срока их эксплуатации</w:t>
      </w:r>
      <w:r>
        <w:rPr>
          <w:sz w:val="28"/>
          <w:szCs w:val="28"/>
        </w:rPr>
        <w:t xml:space="preserve">. </w:t>
      </w:r>
    </w:p>
    <w:p w:rsidR="00024B46" w:rsidRDefault="00024B46" w:rsidP="000367D6">
      <w:pPr>
        <w:spacing w:line="360" w:lineRule="auto"/>
        <w:ind w:firstLine="709"/>
        <w:jc w:val="both"/>
        <w:rPr>
          <w:sz w:val="28"/>
          <w:szCs w:val="28"/>
        </w:rPr>
      </w:pPr>
    </w:p>
    <w:p w:rsidR="00024B46" w:rsidRDefault="00024B46" w:rsidP="000367D6">
      <w:pPr>
        <w:spacing w:line="360" w:lineRule="auto"/>
        <w:ind w:firstLine="709"/>
        <w:jc w:val="both"/>
        <w:rPr>
          <w:sz w:val="28"/>
          <w:szCs w:val="28"/>
        </w:rPr>
      </w:pPr>
    </w:p>
    <w:p w:rsidR="000367D6" w:rsidRPr="00035659" w:rsidRDefault="000367D6" w:rsidP="000367D6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lastRenderedPageBreak/>
        <w:t>С точки зрения амортизационных отчислений основные средства делятся  на три категории:</w:t>
      </w:r>
    </w:p>
    <w:p w:rsidR="000367D6" w:rsidRPr="00035659" w:rsidRDefault="000367D6" w:rsidP="000367D6">
      <w:pPr>
        <w:numPr>
          <w:ilvl w:val="0"/>
          <w:numId w:val="13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амортизируемые объекты;</w:t>
      </w:r>
    </w:p>
    <w:p w:rsidR="000367D6" w:rsidRPr="00035659" w:rsidRDefault="000367D6" w:rsidP="000367D6">
      <w:pPr>
        <w:numPr>
          <w:ilvl w:val="0"/>
          <w:numId w:val="13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объекты, не амортизируемые, но оцениваемые по степени износа;</w:t>
      </w:r>
    </w:p>
    <w:p w:rsidR="000367D6" w:rsidRPr="00035659" w:rsidRDefault="000367D6" w:rsidP="000367D6">
      <w:pPr>
        <w:numPr>
          <w:ilvl w:val="0"/>
          <w:numId w:val="13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объекта, не амортизируемые и не оцениваемые по степени износа.</w:t>
      </w:r>
    </w:p>
    <w:p w:rsidR="000367D6" w:rsidRDefault="000367D6" w:rsidP="000367D6">
      <w:pPr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Начисление амортизационных отчислений по объекту основных средств начинается с первого числа месяца, следующего за месяцем принятия объекта к бухгалтерскому учету. Н</w:t>
      </w:r>
      <w:r>
        <w:rPr>
          <w:snapToGrid w:val="0"/>
          <w:color w:val="000000"/>
          <w:sz w:val="28"/>
        </w:rPr>
        <w:t>ачисление амортизации по объекту амортизируемого имущества прекращается с 1-го числа месяца, следующего за месяцем, когда произошло полное списание стоимости такого объекта либо, когда данный объект выбыл из состава амортизируемого имущества по любым основаниям.</w:t>
      </w:r>
    </w:p>
    <w:p w:rsidR="000367D6" w:rsidRDefault="000367D6" w:rsidP="000367D6">
      <w:pPr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В течение срока полезного использования объекта основных средств начисление амортизационных отчислений не приостанавливается, кроме случаев перевода его на консервацию на срок более трех месяцев, а также в период восстановления объекта, продолжительность которого превышает 12 месяцев.</w:t>
      </w:r>
    </w:p>
    <w:p w:rsidR="000367D6" w:rsidRPr="008D740D" w:rsidRDefault="000367D6" w:rsidP="000367D6">
      <w:pPr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Начисление амортизационных отчислений по объектам основных средств производится независимо от результатов деятельности организации в отчетном периоде и отражается в бухгалтерском учете отчетного периода, к которому оно относится.</w:t>
      </w:r>
      <w:r w:rsidRPr="008D740D">
        <w:rPr>
          <w:snapToGrid w:val="0"/>
          <w:sz w:val="28"/>
        </w:rPr>
        <w:t xml:space="preserve"> </w:t>
      </w:r>
    </w:p>
    <w:p w:rsidR="000367D6" w:rsidRDefault="000367D6" w:rsidP="000367D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бухгалтерии начисление амортизации отраж</w:t>
      </w:r>
      <w:r w:rsidR="00A478C7">
        <w:rPr>
          <w:sz w:val="28"/>
        </w:rPr>
        <w:t>ается по кредиту счета 02 «Амортизация</w:t>
      </w:r>
      <w:r>
        <w:rPr>
          <w:sz w:val="28"/>
        </w:rPr>
        <w:t xml:space="preserve"> основных средств» в корреспонденции с дебетом счетов производственных затрат или источников финансирования:</w:t>
      </w:r>
    </w:p>
    <w:p w:rsidR="000367D6" w:rsidRDefault="000367D6" w:rsidP="000367D6">
      <w:pPr>
        <w:widowControl/>
        <w:numPr>
          <w:ilvl w:val="0"/>
          <w:numId w:val="25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360"/>
        <w:jc w:val="both"/>
        <w:rPr>
          <w:sz w:val="28"/>
        </w:rPr>
      </w:pPr>
      <w:r>
        <w:rPr>
          <w:sz w:val="28"/>
        </w:rPr>
        <w:t xml:space="preserve">дебет 20 «Основное производство»; </w:t>
      </w:r>
    </w:p>
    <w:p w:rsidR="000367D6" w:rsidRDefault="000367D6" w:rsidP="000367D6">
      <w:pPr>
        <w:widowControl/>
        <w:numPr>
          <w:ilvl w:val="0"/>
          <w:numId w:val="25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360"/>
        <w:jc w:val="both"/>
        <w:rPr>
          <w:sz w:val="28"/>
        </w:rPr>
      </w:pPr>
      <w:r>
        <w:rPr>
          <w:sz w:val="28"/>
        </w:rPr>
        <w:t xml:space="preserve">дебет 23 «Вспомогательное производство»; </w:t>
      </w:r>
    </w:p>
    <w:p w:rsidR="000367D6" w:rsidRDefault="000367D6" w:rsidP="000367D6">
      <w:pPr>
        <w:widowControl/>
        <w:numPr>
          <w:ilvl w:val="0"/>
          <w:numId w:val="25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360"/>
        <w:jc w:val="both"/>
        <w:rPr>
          <w:sz w:val="28"/>
        </w:rPr>
      </w:pPr>
      <w:r>
        <w:rPr>
          <w:sz w:val="28"/>
        </w:rPr>
        <w:t xml:space="preserve">дебет 25 «Общепроизводственные расходы»; </w:t>
      </w:r>
    </w:p>
    <w:p w:rsidR="000367D6" w:rsidRDefault="000367D6" w:rsidP="000367D6">
      <w:pPr>
        <w:widowControl/>
        <w:numPr>
          <w:ilvl w:val="0"/>
          <w:numId w:val="25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360"/>
        <w:jc w:val="both"/>
        <w:rPr>
          <w:sz w:val="28"/>
        </w:rPr>
      </w:pPr>
      <w:r>
        <w:rPr>
          <w:sz w:val="28"/>
        </w:rPr>
        <w:t xml:space="preserve">дебет 26 «Общехозяйственные расходы»; </w:t>
      </w:r>
    </w:p>
    <w:p w:rsidR="000367D6" w:rsidRDefault="000367D6" w:rsidP="000367D6">
      <w:pPr>
        <w:widowControl/>
        <w:numPr>
          <w:ilvl w:val="0"/>
          <w:numId w:val="25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360"/>
        <w:jc w:val="both"/>
        <w:rPr>
          <w:sz w:val="28"/>
        </w:rPr>
      </w:pPr>
      <w:r>
        <w:rPr>
          <w:sz w:val="28"/>
        </w:rPr>
        <w:t xml:space="preserve">дебет 29 «Обслуживание производства»; </w:t>
      </w:r>
    </w:p>
    <w:p w:rsidR="000367D6" w:rsidRDefault="000367D6" w:rsidP="000367D6">
      <w:pPr>
        <w:widowControl/>
        <w:numPr>
          <w:ilvl w:val="0"/>
          <w:numId w:val="25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360"/>
        <w:jc w:val="both"/>
        <w:rPr>
          <w:sz w:val="28"/>
        </w:rPr>
      </w:pPr>
      <w:r>
        <w:rPr>
          <w:sz w:val="28"/>
        </w:rPr>
        <w:t>дебет 44 «Издержки обращения».</w:t>
      </w:r>
    </w:p>
    <w:p w:rsidR="00170A99" w:rsidRDefault="00170A99" w:rsidP="000367D6">
      <w:pPr>
        <w:spacing w:line="360" w:lineRule="auto"/>
        <w:ind w:firstLine="709"/>
        <w:jc w:val="both"/>
        <w:rPr>
          <w:snapToGrid w:val="0"/>
          <w:sz w:val="28"/>
        </w:rPr>
      </w:pPr>
    </w:p>
    <w:p w:rsidR="000367D6" w:rsidRDefault="000367D6" w:rsidP="000367D6">
      <w:pPr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В П</w:t>
      </w:r>
      <w:r w:rsidR="007A1B2D">
        <w:rPr>
          <w:snapToGrid w:val="0"/>
          <w:sz w:val="28"/>
        </w:rPr>
        <w:t xml:space="preserve">оложении по бухгалтерскому учету «Учет основных средств» </w:t>
      </w:r>
      <w:r w:rsidR="007A1B2D">
        <w:rPr>
          <w:snapToGrid w:val="0"/>
          <w:sz w:val="28"/>
        </w:rPr>
        <w:br/>
        <w:t>(ПБУ</w:t>
      </w:r>
      <w:r>
        <w:rPr>
          <w:snapToGrid w:val="0"/>
          <w:sz w:val="28"/>
        </w:rPr>
        <w:t xml:space="preserve"> 6/01</w:t>
      </w:r>
      <w:r w:rsidR="007A1B2D">
        <w:rPr>
          <w:snapToGrid w:val="0"/>
          <w:sz w:val="28"/>
        </w:rPr>
        <w:t>)</w:t>
      </w:r>
      <w:r>
        <w:rPr>
          <w:snapToGrid w:val="0"/>
          <w:sz w:val="28"/>
        </w:rPr>
        <w:t xml:space="preserve"> дается перечень объектов основных средств, стоимость которых не погашается, то есть амортизация не начисляется (по таким объектам основных средств, а также объектам основных средств некоммерческих организаций начисление износа производится в конце отчетного года по установленным нормам амортизационных отчислений, а движение сумм износа по указанным объектам учитывается на отдельном забалансовом счете). К ним относятся:</w:t>
      </w:r>
    </w:p>
    <w:p w:rsidR="000367D6" w:rsidRDefault="000367D6" w:rsidP="000367D6">
      <w:pPr>
        <w:widowControl/>
        <w:numPr>
          <w:ilvl w:val="0"/>
          <w:numId w:val="26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360"/>
        <w:jc w:val="both"/>
        <w:rPr>
          <w:snapToGrid w:val="0"/>
          <w:sz w:val="28"/>
        </w:rPr>
      </w:pPr>
      <w:r>
        <w:rPr>
          <w:snapToGrid w:val="0"/>
          <w:sz w:val="28"/>
        </w:rPr>
        <w:t>объекты жилищного фонда (жилые дома, общежития, квартиры и др.);</w:t>
      </w:r>
    </w:p>
    <w:p w:rsidR="000367D6" w:rsidRDefault="000367D6" w:rsidP="000367D6">
      <w:pPr>
        <w:widowControl/>
        <w:numPr>
          <w:ilvl w:val="0"/>
          <w:numId w:val="26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360"/>
        <w:jc w:val="both"/>
        <w:rPr>
          <w:snapToGrid w:val="0"/>
          <w:sz w:val="28"/>
        </w:rPr>
      </w:pPr>
      <w:r>
        <w:rPr>
          <w:snapToGrid w:val="0"/>
          <w:sz w:val="28"/>
        </w:rPr>
        <w:t>объекты внешнего благоустройства и другие аналогичные объекты (лесного хозяйства, дорожного хозяйства, специализированные сооружения судоходной обстановки и т.п.);</w:t>
      </w:r>
    </w:p>
    <w:p w:rsidR="000367D6" w:rsidRDefault="000367D6" w:rsidP="000367D6">
      <w:pPr>
        <w:widowControl/>
        <w:numPr>
          <w:ilvl w:val="0"/>
          <w:numId w:val="26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360"/>
        <w:jc w:val="both"/>
        <w:rPr>
          <w:snapToGrid w:val="0"/>
          <w:sz w:val="28"/>
        </w:rPr>
      </w:pPr>
      <w:r>
        <w:rPr>
          <w:snapToGrid w:val="0"/>
          <w:sz w:val="28"/>
        </w:rPr>
        <w:t>продуктивный скот, буйволы, волы и олени;</w:t>
      </w:r>
    </w:p>
    <w:p w:rsidR="000367D6" w:rsidRDefault="000367D6" w:rsidP="000367D6">
      <w:pPr>
        <w:widowControl/>
        <w:numPr>
          <w:ilvl w:val="0"/>
          <w:numId w:val="26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360"/>
        <w:jc w:val="both"/>
        <w:rPr>
          <w:snapToGrid w:val="0"/>
          <w:sz w:val="28"/>
        </w:rPr>
      </w:pPr>
      <w:r>
        <w:rPr>
          <w:snapToGrid w:val="0"/>
          <w:sz w:val="28"/>
        </w:rPr>
        <w:t>многолетние насаждения, не достигшие эксплуатационного возраста.</w:t>
      </w:r>
    </w:p>
    <w:p w:rsidR="000367D6" w:rsidRDefault="000367D6" w:rsidP="000367D6">
      <w:pPr>
        <w:spacing w:line="360" w:lineRule="auto"/>
        <w:ind w:firstLine="709"/>
        <w:jc w:val="both"/>
        <w:rPr>
          <w:sz w:val="28"/>
        </w:rPr>
      </w:pPr>
      <w:r>
        <w:rPr>
          <w:snapToGrid w:val="0"/>
          <w:sz w:val="28"/>
        </w:rPr>
        <w:t xml:space="preserve">Также не подлежат амортизации объекты основных средств, потребительские свойства которых с течением времени не изменяются: </w:t>
      </w:r>
      <w:r w:rsidRPr="00035659">
        <w:rPr>
          <w:sz w:val="28"/>
          <w:szCs w:val="28"/>
        </w:rPr>
        <w:t>земельные участки; объекты природопользования; объекты, отнесенные к музейным предметам и музейным коллекциям и др.</w:t>
      </w:r>
      <w:r w:rsidR="007A1B2D">
        <w:rPr>
          <w:rStyle w:val="a4"/>
          <w:sz w:val="28"/>
        </w:rPr>
        <w:footnoteReference w:id="7"/>
      </w:r>
    </w:p>
    <w:p w:rsidR="000367D6" w:rsidRDefault="000367D6" w:rsidP="000367D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Начисление амортизации объектов основных средств, не используемых в производственной деятельности, отражается за счет собственных источников, образованных из прибыли, остающейся в распоряжении организации. </w:t>
      </w:r>
    </w:p>
    <w:p w:rsidR="000367D6" w:rsidRDefault="000367D6" w:rsidP="000367D6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Величина амортизационных отчислений зависит от балансовой стоимости объекта основных средств и нормы амортизации. Обычно норму амортизации устанавливают в процентах и дифференцируют в зависи</w:t>
      </w:r>
      <w:r w:rsidRPr="00035659">
        <w:rPr>
          <w:sz w:val="28"/>
          <w:szCs w:val="28"/>
        </w:rPr>
        <w:softHyphen/>
        <w:t>мости от вида основных средств и условии их эксплуатации.</w:t>
      </w:r>
    </w:p>
    <w:p w:rsidR="000367D6" w:rsidRDefault="000367D6" w:rsidP="000367D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новом плане счетов для учета амортизационных отчислений и накопления суммы износа предназначен сч</w:t>
      </w:r>
      <w:r w:rsidR="00170A99">
        <w:rPr>
          <w:sz w:val="28"/>
        </w:rPr>
        <w:t>ет 02 «</w:t>
      </w:r>
      <w:r w:rsidR="00A478C7">
        <w:rPr>
          <w:sz w:val="28"/>
        </w:rPr>
        <w:t>Амортизация</w:t>
      </w:r>
      <w:r w:rsidR="00170A99">
        <w:rPr>
          <w:sz w:val="28"/>
        </w:rPr>
        <w:t xml:space="preserve"> основных средств». </w:t>
      </w:r>
      <w:r>
        <w:rPr>
          <w:sz w:val="28"/>
        </w:rPr>
        <w:t xml:space="preserve">Это регулирующий пассивный счет, на котором открывается два субсчета: </w:t>
      </w:r>
    </w:p>
    <w:p w:rsidR="000367D6" w:rsidRDefault="000367D6" w:rsidP="000367D6">
      <w:pPr>
        <w:widowControl/>
        <w:numPr>
          <w:ilvl w:val="0"/>
          <w:numId w:val="28"/>
        </w:numPr>
        <w:autoSpaceDE/>
        <w:autoSpaceDN/>
        <w:adjustRightInd/>
        <w:spacing w:line="360" w:lineRule="auto"/>
        <w:jc w:val="both"/>
        <w:rPr>
          <w:sz w:val="28"/>
        </w:rPr>
      </w:pPr>
      <w:r>
        <w:rPr>
          <w:sz w:val="28"/>
        </w:rPr>
        <w:t>02.1 «Амортизация основных средств, учитываемых на счете 01.1»;</w:t>
      </w:r>
    </w:p>
    <w:p w:rsidR="000367D6" w:rsidRDefault="000367D6" w:rsidP="000367D6">
      <w:pPr>
        <w:widowControl/>
        <w:numPr>
          <w:ilvl w:val="0"/>
          <w:numId w:val="28"/>
        </w:numPr>
        <w:autoSpaceDE/>
        <w:autoSpaceDN/>
        <w:adjustRightInd/>
        <w:spacing w:line="360" w:lineRule="auto"/>
        <w:jc w:val="both"/>
        <w:rPr>
          <w:sz w:val="28"/>
        </w:rPr>
      </w:pPr>
      <w:r>
        <w:rPr>
          <w:sz w:val="28"/>
        </w:rPr>
        <w:t xml:space="preserve">02.2 «Амортизация основных средств, учитываемых на счете 03». </w:t>
      </w:r>
    </w:p>
    <w:p w:rsidR="000367D6" w:rsidRDefault="000367D6" w:rsidP="000367D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Кредитовое сальдо по счету 02 «Износ основных средств» отражает величину накопленного износа основных средств, которые числятся на счетах 01 «Основные средства».</w:t>
      </w:r>
    </w:p>
    <w:p w:rsidR="000367D6" w:rsidRDefault="000367D6" w:rsidP="000367D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Организации при принятии объекта основных средств к бухгалтерскому учету самостоятельно определяют нормы амортизации в соответствии с выбранным способом ее начисления в рамках установленных диапазонов сроков полезного использования. Амортизация по объектам основных средств начисляется ежемесячно.</w:t>
      </w:r>
    </w:p>
    <w:p w:rsidR="000367D6" w:rsidRPr="005B1C39" w:rsidRDefault="000367D6" w:rsidP="000367D6">
      <w:pPr>
        <w:spacing w:line="360" w:lineRule="auto"/>
        <w:ind w:firstLine="709"/>
        <w:jc w:val="both"/>
        <w:rPr>
          <w:sz w:val="28"/>
        </w:rPr>
      </w:pPr>
      <w:r w:rsidRPr="00CE33FD">
        <w:rPr>
          <w:b/>
          <w:bCs/>
          <w:sz w:val="28"/>
        </w:rPr>
        <w:t>Норма амортизации</w:t>
      </w:r>
      <w:r>
        <w:rPr>
          <w:sz w:val="28"/>
        </w:rPr>
        <w:t xml:space="preserve"> – доля (в процентах) стоимости объекта, подлежащая включению в издержки производства с установленной периодичностью на протяжении срока полезного использования или отнесению за счет соответствующих источников.</w:t>
      </w:r>
      <w:r>
        <w:rPr>
          <w:rStyle w:val="a4"/>
          <w:sz w:val="28"/>
        </w:rPr>
        <w:footnoteReference w:id="8"/>
      </w:r>
    </w:p>
    <w:p w:rsidR="000367D6" w:rsidRPr="00035659" w:rsidRDefault="000367D6" w:rsidP="000367D6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В условиях рыночной экономики интенсивность амортизации основного капитала и отнесение его на издержки производства – состав</w:t>
      </w:r>
      <w:r w:rsidRPr="00035659">
        <w:rPr>
          <w:sz w:val="28"/>
          <w:szCs w:val="28"/>
        </w:rPr>
        <w:softHyphen/>
        <w:t xml:space="preserve">ная часть финансовой политики и стратегии </w:t>
      </w:r>
      <w:r>
        <w:rPr>
          <w:sz w:val="28"/>
          <w:szCs w:val="28"/>
        </w:rPr>
        <w:t>организации</w:t>
      </w:r>
      <w:r w:rsidRPr="00035659">
        <w:rPr>
          <w:sz w:val="28"/>
          <w:szCs w:val="28"/>
        </w:rPr>
        <w:t>. При благоприятной конъюнктуре сбыта и цен она стремится быстрее амортизировать стои</w:t>
      </w:r>
      <w:r w:rsidRPr="00035659">
        <w:rPr>
          <w:sz w:val="28"/>
          <w:szCs w:val="28"/>
        </w:rPr>
        <w:softHyphen/>
        <w:t>мость машин, оборудования и других объектов активной части произ</w:t>
      </w:r>
      <w:r w:rsidRPr="00035659">
        <w:rPr>
          <w:sz w:val="28"/>
          <w:szCs w:val="28"/>
        </w:rPr>
        <w:softHyphen/>
        <w:t>водственных основных средств, а с ухудшением конъюнктуры – замед</w:t>
      </w:r>
      <w:r w:rsidRPr="00035659">
        <w:rPr>
          <w:sz w:val="28"/>
          <w:szCs w:val="28"/>
        </w:rPr>
        <w:softHyphen/>
        <w:t>лить темпы амортизации.</w:t>
      </w:r>
    </w:p>
    <w:p w:rsidR="000367D6" w:rsidRPr="00035659" w:rsidRDefault="000367D6" w:rsidP="000367D6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Возможна и такая ситуация, когда организация в период освоения производства новой продукции, новых цехов и производств хотела бы начать амортизационные отчисления с небольших сумм, а затем компен</w:t>
      </w:r>
      <w:r w:rsidRPr="00035659">
        <w:rPr>
          <w:sz w:val="28"/>
          <w:szCs w:val="28"/>
        </w:rPr>
        <w:softHyphen/>
        <w:t>сировать их по мере нарастания объемов реализации изделий и услуг, получивших признание на рынке.</w:t>
      </w:r>
    </w:p>
    <w:p w:rsidR="000367D6" w:rsidRPr="00035659" w:rsidRDefault="000367D6" w:rsidP="000367D6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Хозяйственное законодательство многих стран, в том числе и Рос</w:t>
      </w:r>
      <w:r w:rsidRPr="00035659">
        <w:rPr>
          <w:sz w:val="28"/>
          <w:szCs w:val="28"/>
        </w:rPr>
        <w:softHyphen/>
        <w:t xml:space="preserve">сии, предоставляет предпринимателям такую возможность и разрешает применять кроме равномерного по периодам, линейного начисления амортизации основных средств </w:t>
      </w:r>
      <w:r w:rsidR="004D3862">
        <w:rPr>
          <w:sz w:val="28"/>
          <w:szCs w:val="28"/>
        </w:rPr>
        <w:t>способы</w:t>
      </w:r>
      <w:r w:rsidRPr="00035659">
        <w:rPr>
          <w:sz w:val="28"/>
          <w:szCs w:val="28"/>
        </w:rPr>
        <w:t xml:space="preserve"> ускоренного или замедленного погашения стоимости их износа. Однако во всех случаях налоговые органы и ведомства следят, чтобы при любом </w:t>
      </w:r>
      <w:r w:rsidR="004D3862">
        <w:rPr>
          <w:sz w:val="28"/>
          <w:szCs w:val="28"/>
        </w:rPr>
        <w:t>сп</w:t>
      </w:r>
      <w:r w:rsidR="00022E70">
        <w:rPr>
          <w:sz w:val="28"/>
          <w:szCs w:val="28"/>
        </w:rPr>
        <w:t>о</w:t>
      </w:r>
      <w:r w:rsidR="004D3862">
        <w:rPr>
          <w:sz w:val="28"/>
          <w:szCs w:val="28"/>
        </w:rPr>
        <w:t>собе</w:t>
      </w:r>
      <w:r w:rsidRPr="00035659">
        <w:rPr>
          <w:sz w:val="28"/>
          <w:szCs w:val="28"/>
        </w:rPr>
        <w:t xml:space="preserve"> начисления амор</w:t>
      </w:r>
      <w:r w:rsidRPr="00035659">
        <w:rPr>
          <w:sz w:val="28"/>
          <w:szCs w:val="28"/>
        </w:rPr>
        <w:softHyphen/>
        <w:t>тизации ее общая величина не превышала первоначальных затрат на строительство или приобретение объектов основных средств с учетом их переоценки. С позиций налогообложения запрещено начислять амор</w:t>
      </w:r>
      <w:r w:rsidRPr="00035659">
        <w:rPr>
          <w:sz w:val="28"/>
          <w:szCs w:val="28"/>
        </w:rPr>
        <w:softHyphen/>
        <w:t>тизацию по полностью амортизированным объектам, даже в тех случа</w:t>
      </w:r>
      <w:r w:rsidRPr="00035659">
        <w:rPr>
          <w:sz w:val="28"/>
          <w:szCs w:val="28"/>
        </w:rPr>
        <w:softHyphen/>
        <w:t>ях, когда они нормально функционируют в производстве.</w:t>
      </w:r>
    </w:p>
    <w:p w:rsidR="00C016C3" w:rsidRPr="00035659" w:rsidRDefault="00C016C3" w:rsidP="0057232F">
      <w:pPr>
        <w:spacing w:line="360" w:lineRule="auto"/>
        <w:ind w:firstLine="709"/>
        <w:jc w:val="center"/>
        <w:rPr>
          <w:sz w:val="28"/>
          <w:szCs w:val="28"/>
        </w:rPr>
      </w:pPr>
    </w:p>
    <w:p w:rsidR="002F1234" w:rsidRDefault="002F1234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2F1234" w:rsidRDefault="002F1234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DE308F" w:rsidRDefault="00DE308F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5A33D7" w:rsidRDefault="005A33D7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5A33D7" w:rsidRDefault="005A33D7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5A33D7" w:rsidRDefault="005A33D7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5A33D7" w:rsidRDefault="005A33D7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5A33D7" w:rsidRDefault="005A33D7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5A33D7" w:rsidRDefault="005A33D7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5A33D7" w:rsidRDefault="005A33D7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5A33D7" w:rsidRDefault="005A33D7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5A33D7" w:rsidRDefault="005A33D7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5A33D7" w:rsidRDefault="005A33D7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5A33D7" w:rsidRDefault="005A33D7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5A33D7" w:rsidRDefault="005A33D7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5A33D7" w:rsidRDefault="005A33D7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5A33D7" w:rsidRDefault="005A33D7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5A33D7" w:rsidRDefault="005A33D7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5A33D7" w:rsidRDefault="005A33D7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5A33D7" w:rsidRDefault="005A33D7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5A33D7" w:rsidRDefault="005A33D7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6F7525" w:rsidRPr="00035659" w:rsidRDefault="00EA4F63" w:rsidP="0057232F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III</w:t>
      </w:r>
      <w:r w:rsidR="006F7525" w:rsidRPr="00035659">
        <w:rPr>
          <w:b/>
          <w:bCs/>
          <w:sz w:val="28"/>
          <w:szCs w:val="28"/>
        </w:rPr>
        <w:t xml:space="preserve">. Способы начисления амортизации основных средств </w:t>
      </w:r>
    </w:p>
    <w:p w:rsidR="006F7525" w:rsidRPr="00035659" w:rsidRDefault="006F7525" w:rsidP="0057232F">
      <w:pPr>
        <w:spacing w:line="360" w:lineRule="auto"/>
        <w:ind w:firstLine="709"/>
        <w:jc w:val="center"/>
        <w:rPr>
          <w:sz w:val="28"/>
          <w:szCs w:val="28"/>
        </w:rPr>
      </w:pPr>
    </w:p>
    <w:p w:rsidR="00545A94" w:rsidRPr="00035659" w:rsidRDefault="00545A94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Основные средства амортизируются в течение фактического срока службы объектов, включая время просто</w:t>
      </w:r>
      <w:r w:rsidRPr="00035659">
        <w:rPr>
          <w:sz w:val="28"/>
          <w:szCs w:val="28"/>
        </w:rPr>
        <w:softHyphen/>
        <w:t>ев и пребывания в ремонте. Лишь во время консервации объектов на</w:t>
      </w:r>
      <w:r w:rsidRPr="00035659">
        <w:rPr>
          <w:sz w:val="28"/>
          <w:szCs w:val="28"/>
        </w:rPr>
        <w:softHyphen/>
        <w:t>числение амортизации по ним прекращается.</w:t>
      </w:r>
    </w:p>
    <w:p w:rsidR="00545A94" w:rsidRPr="00035659" w:rsidRDefault="00C61459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ab/>
      </w:r>
      <w:r w:rsidR="00545A94" w:rsidRPr="00035659">
        <w:rPr>
          <w:sz w:val="28"/>
          <w:szCs w:val="28"/>
        </w:rPr>
        <w:t>Амортизацию начисляют ежемесячно по вновь принятым на учет основным средствам, начиная с первого числа месяца, следующего за месяцем поступления. По выбывшим объектам начисление амортиза</w:t>
      </w:r>
      <w:r w:rsidR="00545A94" w:rsidRPr="00035659">
        <w:rPr>
          <w:sz w:val="28"/>
          <w:szCs w:val="28"/>
        </w:rPr>
        <w:softHyphen/>
        <w:t>ции прекращают с первого числа месяца, следующего за месяцем выбы</w:t>
      </w:r>
      <w:r w:rsidR="00545A94" w:rsidRPr="00035659">
        <w:rPr>
          <w:sz w:val="28"/>
          <w:szCs w:val="28"/>
        </w:rPr>
        <w:softHyphen/>
        <w:t>тия из эксплуатации. Расчет производится ежемесячно исходя из 1/12 годовой суммы амортизации по выбывшим и вновь поступившим объек</w:t>
      </w:r>
      <w:r w:rsidR="00545A94" w:rsidRPr="00035659">
        <w:rPr>
          <w:sz w:val="28"/>
          <w:szCs w:val="28"/>
        </w:rPr>
        <w:softHyphen/>
        <w:t>там.</w:t>
      </w:r>
    </w:p>
    <w:p w:rsidR="00545A94" w:rsidRPr="00035659" w:rsidRDefault="00C61459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  <w:lang w:val="en-US"/>
        </w:rPr>
        <w:tab/>
      </w:r>
      <w:r w:rsidR="00545A94" w:rsidRPr="00035659">
        <w:rPr>
          <w:sz w:val="28"/>
          <w:szCs w:val="28"/>
        </w:rPr>
        <w:t>Амортизацию объектов основных средств разрешено производить одним из следующих способов начисления:</w:t>
      </w:r>
    </w:p>
    <w:p w:rsidR="006F7525" w:rsidRPr="00035659" w:rsidRDefault="00730803" w:rsidP="00BE39D4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35659">
        <w:rPr>
          <w:sz w:val="28"/>
          <w:szCs w:val="28"/>
        </w:rPr>
        <w:t xml:space="preserve">линейный; </w:t>
      </w:r>
    </w:p>
    <w:p w:rsidR="00730803" w:rsidRPr="00035659" w:rsidRDefault="00730803" w:rsidP="00BE39D4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уменьшаемого остатка;</w:t>
      </w:r>
    </w:p>
    <w:p w:rsidR="00730803" w:rsidRPr="00035659" w:rsidRDefault="00730803" w:rsidP="00BE39D4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списания стоимости по сумме чисел лет полезного использова</w:t>
      </w:r>
      <w:r w:rsidRPr="00035659">
        <w:rPr>
          <w:sz w:val="28"/>
          <w:szCs w:val="28"/>
        </w:rPr>
        <w:softHyphen/>
        <w:t>ния;</w:t>
      </w:r>
    </w:p>
    <w:p w:rsidR="00730803" w:rsidRPr="00035659" w:rsidRDefault="00730803" w:rsidP="00BE39D4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списания</w:t>
      </w:r>
      <w:r w:rsidR="006F7525" w:rsidRPr="00035659">
        <w:rPr>
          <w:sz w:val="28"/>
          <w:szCs w:val="28"/>
        </w:rPr>
        <w:t xml:space="preserve"> </w:t>
      </w:r>
      <w:r w:rsidRPr="00035659">
        <w:rPr>
          <w:sz w:val="28"/>
          <w:szCs w:val="28"/>
        </w:rPr>
        <w:t xml:space="preserve">стоимости </w:t>
      </w:r>
      <w:r w:rsidR="006F7525" w:rsidRPr="00035659">
        <w:rPr>
          <w:sz w:val="28"/>
          <w:szCs w:val="28"/>
        </w:rPr>
        <w:t>пропорционально</w:t>
      </w:r>
      <w:r w:rsidRPr="00035659">
        <w:rPr>
          <w:sz w:val="28"/>
          <w:szCs w:val="28"/>
        </w:rPr>
        <w:t xml:space="preserve"> объему продукции (работ).</w:t>
      </w:r>
      <w:r w:rsidR="00685334">
        <w:rPr>
          <w:rStyle w:val="a4"/>
          <w:sz w:val="28"/>
          <w:szCs w:val="28"/>
        </w:rPr>
        <w:footnoteReference w:id="9"/>
      </w:r>
    </w:p>
    <w:p w:rsidR="00730803" w:rsidRPr="00035659" w:rsidRDefault="00C61459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ab/>
      </w:r>
      <w:r w:rsidR="00730803" w:rsidRPr="00035659">
        <w:rPr>
          <w:sz w:val="28"/>
          <w:szCs w:val="28"/>
        </w:rPr>
        <w:t xml:space="preserve">Применение одного из перечисленных </w:t>
      </w:r>
      <w:r w:rsidR="006C7B12" w:rsidRPr="00035659">
        <w:rPr>
          <w:sz w:val="28"/>
          <w:szCs w:val="28"/>
        </w:rPr>
        <w:t>методов по группе</w:t>
      </w:r>
      <w:r w:rsidR="00730803" w:rsidRPr="00035659">
        <w:rPr>
          <w:sz w:val="28"/>
          <w:szCs w:val="28"/>
        </w:rPr>
        <w:t xml:space="preserve"> однород</w:t>
      </w:r>
      <w:r w:rsidR="00730803" w:rsidRPr="00035659">
        <w:rPr>
          <w:sz w:val="28"/>
          <w:szCs w:val="28"/>
        </w:rPr>
        <w:softHyphen/>
        <w:t xml:space="preserve">ных объектов должно производиться в течение всего срока </w:t>
      </w:r>
      <w:r w:rsidR="006C7B12" w:rsidRPr="00035659">
        <w:rPr>
          <w:sz w:val="28"/>
          <w:szCs w:val="28"/>
        </w:rPr>
        <w:t>ег</w:t>
      </w:r>
      <w:r w:rsidR="00730803" w:rsidRPr="00035659">
        <w:rPr>
          <w:sz w:val="28"/>
          <w:szCs w:val="28"/>
        </w:rPr>
        <w:t>о полезно</w:t>
      </w:r>
      <w:r w:rsidR="00730803" w:rsidRPr="00035659">
        <w:rPr>
          <w:sz w:val="28"/>
          <w:szCs w:val="28"/>
        </w:rPr>
        <w:softHyphen/>
        <w:t>го использования. Э</w:t>
      </w:r>
      <w:r w:rsidR="006C7B12" w:rsidRPr="00035659">
        <w:rPr>
          <w:sz w:val="28"/>
          <w:szCs w:val="28"/>
        </w:rPr>
        <w:t>то</w:t>
      </w:r>
      <w:r w:rsidR="00730803" w:rsidRPr="00035659">
        <w:rPr>
          <w:sz w:val="28"/>
          <w:szCs w:val="28"/>
        </w:rPr>
        <w:t>т срок определяет сама организация при оприхо</w:t>
      </w:r>
      <w:r w:rsidR="00730803" w:rsidRPr="00035659">
        <w:rPr>
          <w:sz w:val="28"/>
          <w:szCs w:val="28"/>
        </w:rPr>
        <w:softHyphen/>
        <w:t>довании объекта. Срок полезного использования при отсутствии его в технических условиях эксплуатации об</w:t>
      </w:r>
      <w:r w:rsidR="00664805" w:rsidRPr="00035659">
        <w:rPr>
          <w:sz w:val="28"/>
          <w:szCs w:val="28"/>
        </w:rPr>
        <w:t>ъ</w:t>
      </w:r>
      <w:r w:rsidR="00730803" w:rsidRPr="00035659">
        <w:rPr>
          <w:sz w:val="28"/>
          <w:szCs w:val="28"/>
        </w:rPr>
        <w:t>екта или в централизованном порядке устанавливают исходя из ожидаемого времени выпуска соответс</w:t>
      </w:r>
      <w:r w:rsidR="00664805" w:rsidRPr="00035659">
        <w:rPr>
          <w:sz w:val="28"/>
          <w:szCs w:val="28"/>
        </w:rPr>
        <w:t>т</w:t>
      </w:r>
      <w:r w:rsidR="00730803" w:rsidRPr="00035659">
        <w:rPr>
          <w:sz w:val="28"/>
          <w:szCs w:val="28"/>
        </w:rPr>
        <w:t>вующе</w:t>
      </w:r>
      <w:r w:rsidR="00664805" w:rsidRPr="00035659">
        <w:rPr>
          <w:sz w:val="28"/>
          <w:szCs w:val="28"/>
        </w:rPr>
        <w:t>й</w:t>
      </w:r>
      <w:r w:rsidR="00730803" w:rsidRPr="00035659">
        <w:rPr>
          <w:sz w:val="28"/>
          <w:szCs w:val="28"/>
        </w:rPr>
        <w:t xml:space="preserve"> продукции, ожидаемой производительности или времени использования объекта, предполагаемого физического износа, завися</w:t>
      </w:r>
      <w:r w:rsidR="00730803" w:rsidRPr="00035659">
        <w:rPr>
          <w:sz w:val="28"/>
          <w:szCs w:val="28"/>
        </w:rPr>
        <w:softHyphen/>
        <w:t>щего от режима эксплуатации, естественных условий и влияния агрес</w:t>
      </w:r>
      <w:r w:rsidR="00730803" w:rsidRPr="00035659">
        <w:rPr>
          <w:sz w:val="28"/>
          <w:szCs w:val="28"/>
        </w:rPr>
        <w:softHyphen/>
        <w:t>сивной среды, нормативно-правовых и других ограничений использо</w:t>
      </w:r>
      <w:r w:rsidR="00730803" w:rsidRPr="00035659">
        <w:rPr>
          <w:sz w:val="28"/>
          <w:szCs w:val="28"/>
        </w:rPr>
        <w:softHyphen/>
        <w:t>вания этого объект.</w:t>
      </w:r>
    </w:p>
    <w:p w:rsidR="00730803" w:rsidRPr="00035659" w:rsidRDefault="00C61459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ab/>
      </w:r>
      <w:r w:rsidR="00730803" w:rsidRPr="00035659">
        <w:rPr>
          <w:sz w:val="28"/>
          <w:szCs w:val="28"/>
        </w:rPr>
        <w:t>Согласно междуна</w:t>
      </w:r>
      <w:r w:rsidR="0048403A" w:rsidRPr="00035659">
        <w:rPr>
          <w:sz w:val="28"/>
          <w:szCs w:val="28"/>
        </w:rPr>
        <w:t>родным стандартам финансовой от</w:t>
      </w:r>
      <w:r w:rsidR="00730803" w:rsidRPr="00035659">
        <w:rPr>
          <w:sz w:val="28"/>
          <w:szCs w:val="28"/>
        </w:rPr>
        <w:t>четности срок полезной службы основных средств может периодически пересматри</w:t>
      </w:r>
      <w:r w:rsidR="00730803" w:rsidRPr="00035659">
        <w:rPr>
          <w:sz w:val="28"/>
          <w:szCs w:val="28"/>
        </w:rPr>
        <w:softHyphen/>
        <w:t>ваться, и если новые сроки существенно отличаются от предыдущих, сумма амортизационных о</w:t>
      </w:r>
      <w:r w:rsidR="0048403A" w:rsidRPr="00035659">
        <w:rPr>
          <w:sz w:val="28"/>
          <w:szCs w:val="28"/>
        </w:rPr>
        <w:t>тчислений текущег</w:t>
      </w:r>
      <w:r w:rsidR="00730803" w:rsidRPr="00035659">
        <w:rPr>
          <w:sz w:val="28"/>
          <w:szCs w:val="28"/>
        </w:rPr>
        <w:t>о и будущих периодов до</w:t>
      </w:r>
      <w:r w:rsidR="00730803" w:rsidRPr="00035659">
        <w:rPr>
          <w:sz w:val="28"/>
          <w:szCs w:val="28"/>
        </w:rPr>
        <w:softHyphen/>
        <w:t>лжны корректироваться</w:t>
      </w:r>
      <w:r w:rsidR="00910ED6">
        <w:rPr>
          <w:rStyle w:val="a4"/>
          <w:sz w:val="28"/>
          <w:szCs w:val="28"/>
        </w:rPr>
        <w:footnoteReference w:id="10"/>
      </w:r>
      <w:r w:rsidR="00730803" w:rsidRPr="00035659">
        <w:rPr>
          <w:sz w:val="28"/>
          <w:szCs w:val="28"/>
        </w:rPr>
        <w:t>.</w:t>
      </w:r>
    </w:p>
    <w:p w:rsidR="009A285E" w:rsidRPr="00035659" w:rsidRDefault="00C61459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ab/>
      </w:r>
      <w:r w:rsidR="009A285E" w:rsidRPr="00035659">
        <w:rPr>
          <w:b/>
          <w:bCs/>
          <w:sz w:val="28"/>
          <w:szCs w:val="28"/>
        </w:rPr>
        <w:t>Линейный способ</w:t>
      </w:r>
      <w:r w:rsidR="009A285E" w:rsidRPr="00035659">
        <w:rPr>
          <w:sz w:val="28"/>
          <w:szCs w:val="28"/>
        </w:rPr>
        <w:t xml:space="preserve"> применяется для активов, у которых главным фактором, ограничивающим срок их эксплуатации, является время использования и постоянный объем непрерывных ра</w:t>
      </w:r>
      <w:r w:rsidR="009A285E" w:rsidRPr="00035659">
        <w:rPr>
          <w:sz w:val="28"/>
          <w:szCs w:val="28"/>
        </w:rPr>
        <w:softHyphen/>
        <w:t>бот. К ним относятся многие здания, сооружения, оборудование, маши</w:t>
      </w:r>
      <w:r w:rsidR="009A285E" w:rsidRPr="00035659">
        <w:rPr>
          <w:sz w:val="28"/>
          <w:szCs w:val="28"/>
        </w:rPr>
        <w:softHyphen/>
        <w:t xml:space="preserve">ны, мебель и т.д. Суть способа состоит в том, что размер ежемесячной амортизации сохраняется постоянным в течение всего срока полезного использования основных </w:t>
      </w:r>
      <w:r w:rsidR="00A263E5" w:rsidRPr="00035659">
        <w:rPr>
          <w:sz w:val="28"/>
          <w:szCs w:val="28"/>
        </w:rPr>
        <w:t>средств</w:t>
      </w:r>
      <w:r w:rsidR="009A285E" w:rsidRPr="00035659">
        <w:rPr>
          <w:sz w:val="28"/>
          <w:szCs w:val="28"/>
        </w:rPr>
        <w:t xml:space="preserve"> и не зависит от объема выпускаемой продукции или реализуемых товаров и услуг.</w:t>
      </w:r>
    </w:p>
    <w:p w:rsidR="009A285E" w:rsidRPr="00035659" w:rsidRDefault="00C61459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ab/>
      </w:r>
      <w:r w:rsidR="009A285E" w:rsidRPr="00035659">
        <w:rPr>
          <w:sz w:val="28"/>
          <w:szCs w:val="28"/>
        </w:rPr>
        <w:t>Годовая норма амортизации в данном случае определяется по сле</w:t>
      </w:r>
      <w:r w:rsidR="009A285E" w:rsidRPr="00035659">
        <w:rPr>
          <w:sz w:val="28"/>
          <w:szCs w:val="28"/>
        </w:rPr>
        <w:softHyphen/>
        <w:t>дующей формуле:</w:t>
      </w:r>
    </w:p>
    <w:p w:rsidR="009A285E" w:rsidRPr="00035659" w:rsidRDefault="00FB6A9B" w:rsidP="00BE39D4">
      <w:pPr>
        <w:spacing w:line="360" w:lineRule="auto"/>
        <w:jc w:val="right"/>
        <w:rPr>
          <w:b/>
          <w:bCs/>
          <w:sz w:val="28"/>
          <w:szCs w:val="28"/>
        </w:rPr>
      </w:pPr>
      <w:r w:rsidRPr="00035659">
        <w:rPr>
          <w:b/>
          <w:bCs/>
          <w:sz w:val="28"/>
          <w:szCs w:val="28"/>
          <w:lang w:val="en-US"/>
        </w:rPr>
        <w:t>N</w:t>
      </w:r>
      <w:r w:rsidR="009A285E" w:rsidRPr="00035659">
        <w:rPr>
          <w:b/>
          <w:bCs/>
          <w:sz w:val="28"/>
          <w:szCs w:val="28"/>
        </w:rPr>
        <w:t xml:space="preserve"> = 100%/Т,</w:t>
      </w:r>
      <w:r w:rsidR="009A285E" w:rsidRPr="00035659">
        <w:rPr>
          <w:b/>
          <w:bCs/>
          <w:sz w:val="28"/>
          <w:szCs w:val="28"/>
        </w:rPr>
        <w:tab/>
      </w:r>
      <w:r w:rsidR="004F12CE">
        <w:rPr>
          <w:b/>
          <w:bCs/>
          <w:sz w:val="28"/>
          <w:szCs w:val="28"/>
        </w:rPr>
        <w:tab/>
      </w:r>
      <w:r w:rsidR="00424380" w:rsidRPr="00035659">
        <w:rPr>
          <w:b/>
          <w:bCs/>
          <w:sz w:val="28"/>
          <w:szCs w:val="28"/>
        </w:rPr>
        <w:tab/>
      </w:r>
      <w:r w:rsidR="00424380" w:rsidRPr="00035659">
        <w:rPr>
          <w:b/>
          <w:bCs/>
          <w:sz w:val="28"/>
          <w:szCs w:val="28"/>
        </w:rPr>
        <w:tab/>
      </w:r>
      <w:r w:rsidR="00424380" w:rsidRPr="00035659">
        <w:rPr>
          <w:b/>
          <w:bCs/>
          <w:sz w:val="28"/>
          <w:szCs w:val="28"/>
        </w:rPr>
        <w:tab/>
      </w:r>
      <w:r w:rsidR="009A285E" w:rsidRPr="00035659">
        <w:rPr>
          <w:b/>
          <w:bCs/>
          <w:sz w:val="28"/>
          <w:szCs w:val="28"/>
        </w:rPr>
        <w:t>(</w:t>
      </w:r>
      <w:r w:rsidR="00CC1D76" w:rsidRPr="00035659">
        <w:rPr>
          <w:b/>
          <w:bCs/>
          <w:sz w:val="28"/>
          <w:szCs w:val="28"/>
        </w:rPr>
        <w:t>1</w:t>
      </w:r>
      <w:r w:rsidR="009A285E" w:rsidRPr="00035659">
        <w:rPr>
          <w:b/>
          <w:bCs/>
          <w:sz w:val="28"/>
          <w:szCs w:val="28"/>
        </w:rPr>
        <w:t>)</w:t>
      </w:r>
    </w:p>
    <w:p w:rsidR="00FF15B8" w:rsidRDefault="00FF15B8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9A285E" w:rsidRPr="00035659" w:rsidRDefault="00C61459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ab/>
      </w:r>
      <w:r w:rsidR="009A285E" w:rsidRPr="00035659">
        <w:rPr>
          <w:sz w:val="28"/>
          <w:szCs w:val="28"/>
        </w:rPr>
        <w:t xml:space="preserve">где </w:t>
      </w:r>
      <w:r w:rsidR="009A285E" w:rsidRPr="00035659">
        <w:rPr>
          <w:b/>
          <w:bCs/>
          <w:sz w:val="28"/>
          <w:szCs w:val="28"/>
        </w:rPr>
        <w:t>Т</w:t>
      </w:r>
      <w:r w:rsidR="00FB6A9B" w:rsidRPr="00035659">
        <w:rPr>
          <w:sz w:val="28"/>
          <w:szCs w:val="28"/>
        </w:rPr>
        <w:t xml:space="preserve"> –</w:t>
      </w:r>
      <w:r w:rsidR="009A285E" w:rsidRPr="00035659">
        <w:rPr>
          <w:sz w:val="28"/>
          <w:szCs w:val="28"/>
        </w:rPr>
        <w:t xml:space="preserve"> срок полезного использования объекта основных </w:t>
      </w:r>
      <w:r w:rsidR="00FB6A9B" w:rsidRPr="00035659">
        <w:rPr>
          <w:sz w:val="28"/>
          <w:szCs w:val="28"/>
        </w:rPr>
        <w:t>средств</w:t>
      </w:r>
      <w:r w:rsidR="009A285E" w:rsidRPr="00035659">
        <w:rPr>
          <w:sz w:val="28"/>
          <w:szCs w:val="28"/>
        </w:rPr>
        <w:t>.</w:t>
      </w:r>
    </w:p>
    <w:p w:rsidR="00A700BD" w:rsidRDefault="00A700BD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4B2044" w:rsidRDefault="00A700BD" w:rsidP="004B20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Пример. </w:t>
      </w:r>
      <w:r w:rsidRPr="00A700BD">
        <w:rPr>
          <w:sz w:val="28"/>
          <w:szCs w:val="28"/>
        </w:rPr>
        <w:t>Оприходован объект основных средств стоимостью 180 тыс</w:t>
      </w:r>
      <w:r>
        <w:rPr>
          <w:sz w:val="28"/>
          <w:szCs w:val="28"/>
        </w:rPr>
        <w:t xml:space="preserve">яч </w:t>
      </w:r>
      <w:r w:rsidRPr="00A700BD">
        <w:rPr>
          <w:sz w:val="28"/>
          <w:szCs w:val="28"/>
        </w:rPr>
        <w:t>руб</w:t>
      </w:r>
      <w:r>
        <w:rPr>
          <w:sz w:val="28"/>
          <w:szCs w:val="28"/>
        </w:rPr>
        <w:t>лей и сроком полезного использования 5 лет. Годовая сумма амортизации 20%</w:t>
      </w:r>
      <w:r w:rsidR="00EF2566">
        <w:rPr>
          <w:sz w:val="28"/>
          <w:szCs w:val="28"/>
        </w:rPr>
        <w:t xml:space="preserve"> </w:t>
      </w:r>
      <w:r>
        <w:rPr>
          <w:sz w:val="28"/>
          <w:szCs w:val="28"/>
        </w:rPr>
        <w:t>(100%</w:t>
      </w:r>
      <w:r w:rsidR="00EF2566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r w:rsidR="00EF2566">
        <w:rPr>
          <w:sz w:val="28"/>
          <w:szCs w:val="28"/>
        </w:rPr>
        <w:t xml:space="preserve"> </w:t>
      </w:r>
      <w:r>
        <w:rPr>
          <w:sz w:val="28"/>
          <w:szCs w:val="28"/>
        </w:rPr>
        <w:t>5). Годовая сумма амортизационных отчислений составит 36 тысяч рублей (180 х 20 : 100).</w:t>
      </w:r>
    </w:p>
    <w:p w:rsidR="009A285E" w:rsidRPr="00035659" w:rsidRDefault="00C61459" w:rsidP="004F7092">
      <w:pPr>
        <w:spacing w:line="360" w:lineRule="auto"/>
        <w:jc w:val="both"/>
        <w:rPr>
          <w:sz w:val="28"/>
          <w:szCs w:val="28"/>
        </w:rPr>
      </w:pPr>
      <w:r w:rsidRPr="00035659">
        <w:rPr>
          <w:sz w:val="28"/>
          <w:szCs w:val="28"/>
        </w:rPr>
        <w:tab/>
      </w:r>
    </w:p>
    <w:p w:rsidR="00795288" w:rsidRPr="00035659" w:rsidRDefault="00795288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 xml:space="preserve">При </w:t>
      </w:r>
      <w:r w:rsidRPr="00035659">
        <w:rPr>
          <w:b/>
          <w:bCs/>
          <w:sz w:val="28"/>
          <w:szCs w:val="28"/>
        </w:rPr>
        <w:t>способе уменьшаемого остатка</w:t>
      </w:r>
      <w:r w:rsidRPr="00035659">
        <w:rPr>
          <w:sz w:val="28"/>
          <w:szCs w:val="28"/>
        </w:rPr>
        <w:t xml:space="preserve"> годовая сумма амортизации определяется исходя из остаточной стоимости объекта основных </w:t>
      </w:r>
      <w:r w:rsidR="00106E81">
        <w:rPr>
          <w:sz w:val="28"/>
          <w:szCs w:val="28"/>
        </w:rPr>
        <w:t>средств</w:t>
      </w:r>
      <w:r w:rsidRPr="00035659">
        <w:rPr>
          <w:sz w:val="28"/>
          <w:szCs w:val="28"/>
        </w:rPr>
        <w:t xml:space="preserve"> на начало отчетного года нормы амортизации, исчисленной исходя из срока эксплуатации этого объекта, и коэффициента ускорения, устанавливаемого в соответствии с законодательством.</w:t>
      </w:r>
    </w:p>
    <w:p w:rsidR="00795288" w:rsidRPr="00035659" w:rsidRDefault="00C61459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ab/>
      </w:r>
      <w:r w:rsidR="00795288" w:rsidRPr="00035659">
        <w:rPr>
          <w:sz w:val="28"/>
          <w:szCs w:val="28"/>
        </w:rPr>
        <w:t>Коэффициент ускорения применяется по перечню высокотехнологичных отраслей и эффективных видов машин и оборудования, устанавливаемому федеральными органами исполнительной власти. По движимо</w:t>
      </w:r>
      <w:r w:rsidR="00795288" w:rsidRPr="00035659">
        <w:rPr>
          <w:sz w:val="28"/>
          <w:szCs w:val="28"/>
        </w:rPr>
        <w:softHyphen/>
        <w:t>му имуществу, составляющему объект финансового лизинга и относи</w:t>
      </w:r>
      <w:r w:rsidR="00795288" w:rsidRPr="00035659">
        <w:rPr>
          <w:sz w:val="28"/>
          <w:szCs w:val="28"/>
        </w:rPr>
        <w:softHyphen/>
        <w:t xml:space="preserve">мому к активной части основных </w:t>
      </w:r>
      <w:r w:rsidR="00A11DC4" w:rsidRPr="00035659">
        <w:rPr>
          <w:sz w:val="28"/>
          <w:szCs w:val="28"/>
        </w:rPr>
        <w:t>средст</w:t>
      </w:r>
      <w:r w:rsidR="00795288" w:rsidRPr="00035659">
        <w:rPr>
          <w:sz w:val="28"/>
          <w:szCs w:val="28"/>
        </w:rPr>
        <w:t>в, может применяться в соответ</w:t>
      </w:r>
      <w:r w:rsidR="00795288" w:rsidRPr="00035659">
        <w:rPr>
          <w:sz w:val="28"/>
          <w:szCs w:val="28"/>
        </w:rPr>
        <w:softHyphen/>
        <w:t xml:space="preserve">ствии </w:t>
      </w:r>
      <w:r w:rsidR="00A11DC4" w:rsidRPr="00035659">
        <w:rPr>
          <w:sz w:val="28"/>
          <w:szCs w:val="28"/>
        </w:rPr>
        <w:t>с</w:t>
      </w:r>
      <w:r w:rsidR="00795288" w:rsidRPr="00035659">
        <w:rPr>
          <w:sz w:val="28"/>
          <w:szCs w:val="28"/>
        </w:rPr>
        <w:t xml:space="preserve"> условиями договора коэффициент ускорения не выше 3.</w:t>
      </w:r>
    </w:p>
    <w:p w:rsidR="00795288" w:rsidRPr="00035659" w:rsidRDefault="00C61459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ab/>
      </w:r>
      <w:r w:rsidR="00795288" w:rsidRPr="00035659">
        <w:rPr>
          <w:sz w:val="28"/>
          <w:szCs w:val="28"/>
        </w:rPr>
        <w:t>Хотя при способе уменьшаемого остатка может быть утверждена любая твердая ставка, чаще всего используется удвоенная по сравне</w:t>
      </w:r>
      <w:r w:rsidR="00795288" w:rsidRPr="00035659">
        <w:rPr>
          <w:sz w:val="28"/>
          <w:szCs w:val="28"/>
        </w:rPr>
        <w:softHyphen/>
        <w:t>нию с линейным способом норма амортизации.</w:t>
      </w:r>
    </w:p>
    <w:p w:rsidR="00795288" w:rsidRPr="00035659" w:rsidRDefault="00C61459" w:rsidP="0023425A">
      <w:pPr>
        <w:spacing w:line="360" w:lineRule="auto"/>
        <w:jc w:val="both"/>
        <w:rPr>
          <w:sz w:val="28"/>
          <w:szCs w:val="28"/>
        </w:rPr>
      </w:pPr>
      <w:r w:rsidRPr="00035659">
        <w:rPr>
          <w:sz w:val="28"/>
          <w:szCs w:val="28"/>
          <w:lang w:val="en-US"/>
        </w:rPr>
        <w:tab/>
      </w:r>
      <w:r w:rsidR="00795288" w:rsidRPr="00035659">
        <w:rPr>
          <w:sz w:val="28"/>
          <w:szCs w:val="28"/>
        </w:rPr>
        <w:t>Применение данного способа начисления амортизации, как приня</w:t>
      </w:r>
      <w:r w:rsidR="00795288" w:rsidRPr="00035659">
        <w:rPr>
          <w:sz w:val="28"/>
          <w:szCs w:val="28"/>
        </w:rPr>
        <w:softHyphen/>
        <w:t>то считать в мировой практике, позволяет организации в первые годы эксплуатации объекта списать на затраты большую часть первоначаль</w:t>
      </w:r>
      <w:r w:rsidR="00795288" w:rsidRPr="00035659">
        <w:rPr>
          <w:sz w:val="28"/>
          <w:szCs w:val="28"/>
        </w:rPr>
        <w:softHyphen/>
        <w:t>ной стоимости.</w:t>
      </w:r>
    </w:p>
    <w:p w:rsidR="00795288" w:rsidRPr="00035659" w:rsidRDefault="00C61459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C57A91">
        <w:rPr>
          <w:sz w:val="28"/>
          <w:szCs w:val="28"/>
        </w:rPr>
        <w:tab/>
      </w:r>
      <w:r w:rsidR="00795288" w:rsidRPr="00035659">
        <w:rPr>
          <w:sz w:val="28"/>
          <w:szCs w:val="28"/>
        </w:rPr>
        <w:t>В данном случае годовая норма амортизации для отчетного года определяется согласно следующей формуле:</w:t>
      </w:r>
    </w:p>
    <w:p w:rsidR="00A11DC4" w:rsidRPr="00035659" w:rsidRDefault="00A11DC4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795288" w:rsidRPr="00035659" w:rsidRDefault="00C61459" w:rsidP="0057232F">
      <w:pPr>
        <w:spacing w:line="360" w:lineRule="auto"/>
        <w:ind w:firstLine="709"/>
        <w:jc w:val="right"/>
        <w:rPr>
          <w:b/>
          <w:bCs/>
          <w:sz w:val="28"/>
          <w:szCs w:val="28"/>
        </w:rPr>
      </w:pPr>
      <w:r w:rsidRPr="00035659">
        <w:rPr>
          <w:rFonts w:cs="Arial"/>
          <w:sz w:val="28"/>
          <w:szCs w:val="28"/>
          <w:lang w:val="en-US"/>
        </w:rPr>
        <w:tab/>
      </w:r>
      <w:r w:rsidR="00795288" w:rsidRPr="00035659">
        <w:rPr>
          <w:rFonts w:cs="Arial"/>
          <w:b/>
          <w:bCs/>
          <w:sz w:val="28"/>
          <w:szCs w:val="28"/>
        </w:rPr>
        <w:t xml:space="preserve">                             N= (2/</w:t>
      </w:r>
      <w:r w:rsidR="00795288" w:rsidRPr="00035659">
        <w:rPr>
          <w:rFonts w:cs="Arial"/>
          <w:b/>
          <w:bCs/>
          <w:sz w:val="28"/>
          <w:szCs w:val="28"/>
          <w:lang w:val="en-US"/>
        </w:rPr>
        <w:t>T</w:t>
      </w:r>
      <w:r w:rsidR="00795288" w:rsidRPr="00035659">
        <w:rPr>
          <w:rFonts w:cs="Arial"/>
          <w:b/>
          <w:bCs/>
          <w:sz w:val="28"/>
          <w:szCs w:val="28"/>
        </w:rPr>
        <w:t>)</w:t>
      </w:r>
      <w:r w:rsidR="00795288" w:rsidRPr="00035659">
        <w:rPr>
          <w:rFonts w:cs="Arial"/>
          <w:b/>
          <w:bCs/>
          <w:sz w:val="28"/>
          <w:szCs w:val="28"/>
          <w:lang w:val="en-US"/>
        </w:rPr>
        <w:t>x</w:t>
      </w:r>
      <w:r w:rsidR="00795288" w:rsidRPr="00035659">
        <w:rPr>
          <w:rFonts w:cs="Arial"/>
          <w:b/>
          <w:bCs/>
          <w:sz w:val="28"/>
          <w:szCs w:val="28"/>
        </w:rPr>
        <w:t>100%.</w:t>
      </w:r>
      <w:r w:rsidR="00795288" w:rsidRPr="00035659">
        <w:rPr>
          <w:rFonts w:cs="Arial"/>
          <w:b/>
          <w:bCs/>
          <w:sz w:val="28"/>
          <w:szCs w:val="28"/>
        </w:rPr>
        <w:tab/>
      </w:r>
      <w:r w:rsidR="004F12CE">
        <w:rPr>
          <w:rFonts w:cs="Arial"/>
          <w:b/>
          <w:bCs/>
          <w:sz w:val="28"/>
          <w:szCs w:val="28"/>
        </w:rPr>
        <w:tab/>
      </w:r>
      <w:r w:rsidR="00A11DC4" w:rsidRPr="00035659">
        <w:rPr>
          <w:rFonts w:cs="Arial"/>
          <w:b/>
          <w:bCs/>
          <w:sz w:val="28"/>
          <w:szCs w:val="28"/>
        </w:rPr>
        <w:tab/>
      </w:r>
      <w:r w:rsidR="00A11DC4" w:rsidRPr="00035659">
        <w:rPr>
          <w:rFonts w:cs="Arial"/>
          <w:b/>
          <w:bCs/>
          <w:sz w:val="28"/>
          <w:szCs w:val="28"/>
        </w:rPr>
        <w:tab/>
      </w:r>
      <w:r w:rsidR="00A11DC4" w:rsidRPr="00035659">
        <w:rPr>
          <w:rFonts w:cs="Arial"/>
          <w:b/>
          <w:bCs/>
          <w:sz w:val="28"/>
          <w:szCs w:val="28"/>
        </w:rPr>
        <w:tab/>
      </w:r>
      <w:r w:rsidR="00795288" w:rsidRPr="00035659">
        <w:rPr>
          <w:rFonts w:cs="Arial"/>
          <w:b/>
          <w:bCs/>
          <w:sz w:val="28"/>
          <w:szCs w:val="28"/>
        </w:rPr>
        <w:t>(</w:t>
      </w:r>
      <w:r w:rsidR="0071682C" w:rsidRPr="00035659">
        <w:rPr>
          <w:rFonts w:cs="Arial"/>
          <w:b/>
          <w:bCs/>
          <w:sz w:val="28"/>
          <w:szCs w:val="28"/>
        </w:rPr>
        <w:t>2</w:t>
      </w:r>
      <w:r w:rsidR="00795288" w:rsidRPr="00035659">
        <w:rPr>
          <w:rFonts w:cs="Arial"/>
          <w:b/>
          <w:bCs/>
          <w:sz w:val="28"/>
          <w:szCs w:val="28"/>
        </w:rPr>
        <w:t xml:space="preserve">) </w:t>
      </w:r>
    </w:p>
    <w:p w:rsidR="00795288" w:rsidRPr="00FF15B8" w:rsidRDefault="00C61459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FF15B8">
        <w:rPr>
          <w:sz w:val="28"/>
          <w:szCs w:val="28"/>
        </w:rPr>
        <w:tab/>
      </w:r>
    </w:p>
    <w:p w:rsidR="00333D4A" w:rsidRPr="00EF2566" w:rsidRDefault="00333D4A" w:rsidP="005723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Пример. </w:t>
      </w:r>
      <w:r>
        <w:rPr>
          <w:sz w:val="28"/>
          <w:szCs w:val="28"/>
        </w:rPr>
        <w:t>Приобретен объект основных средств стоимостью 10</w:t>
      </w:r>
      <w:r w:rsidR="0045043D">
        <w:rPr>
          <w:sz w:val="28"/>
          <w:szCs w:val="28"/>
        </w:rPr>
        <w:t>0</w:t>
      </w:r>
      <w:r>
        <w:rPr>
          <w:sz w:val="28"/>
          <w:szCs w:val="28"/>
        </w:rPr>
        <w:t xml:space="preserve"> тысяч рублей и сроком полезного использования 5 лет. Норма амортизации исходя из срока полезного использования, составляющего 20%, увеличивается на коэффициент ускорения 2 и составляет 40%. В первый год эксплуатации годовая сумма амортизации составляет 40% от первоначальной стоимости объекта, или 40 тысяч рублей. Во второй год эксплуатации она начисляется в размере 40% от остаточной стоимости и составит 24 тысяч рублей</w:t>
      </w:r>
      <w:r>
        <w:rPr>
          <w:sz w:val="28"/>
          <w:szCs w:val="28"/>
        </w:rPr>
        <w:br/>
        <w:t xml:space="preserve"> </w:t>
      </w:r>
      <w:r w:rsidRPr="00333D4A">
        <w:rPr>
          <w:sz w:val="28"/>
          <w:szCs w:val="28"/>
        </w:rPr>
        <w:t>[</w:t>
      </w:r>
      <w:r>
        <w:rPr>
          <w:sz w:val="28"/>
          <w:szCs w:val="28"/>
        </w:rPr>
        <w:t>(100 – 40) х 40%</w:t>
      </w:r>
      <w:r w:rsidRPr="00333D4A">
        <w:rPr>
          <w:sz w:val="28"/>
          <w:szCs w:val="28"/>
        </w:rPr>
        <w:t>]</w:t>
      </w:r>
      <w:r>
        <w:rPr>
          <w:sz w:val="28"/>
          <w:szCs w:val="28"/>
        </w:rPr>
        <w:t>.</w:t>
      </w:r>
      <w:r w:rsidR="0045043D">
        <w:rPr>
          <w:sz w:val="28"/>
          <w:szCs w:val="28"/>
        </w:rPr>
        <w:t xml:space="preserve"> В</w:t>
      </w:r>
      <w:r w:rsidR="00EF2566">
        <w:rPr>
          <w:sz w:val="28"/>
          <w:szCs w:val="28"/>
        </w:rPr>
        <w:t xml:space="preserve"> третий год амортизацию начисляют в сумме 1</w:t>
      </w:r>
      <w:r w:rsidR="00A478C7">
        <w:rPr>
          <w:sz w:val="28"/>
          <w:szCs w:val="28"/>
        </w:rPr>
        <w:t>4</w:t>
      </w:r>
      <w:r w:rsidR="00EF2566">
        <w:rPr>
          <w:sz w:val="28"/>
          <w:szCs w:val="28"/>
        </w:rPr>
        <w:t xml:space="preserve">,4 тысячи рублей </w:t>
      </w:r>
      <w:r w:rsidR="00EF2566" w:rsidRPr="00EF2566">
        <w:rPr>
          <w:sz w:val="28"/>
          <w:szCs w:val="28"/>
        </w:rPr>
        <w:t>[(100 – 40 – 24)</w:t>
      </w:r>
      <w:r w:rsidR="00EF2566">
        <w:rPr>
          <w:sz w:val="28"/>
          <w:szCs w:val="28"/>
        </w:rPr>
        <w:t xml:space="preserve"> х</w:t>
      </w:r>
      <w:r w:rsidR="00EF2566" w:rsidRPr="00EF2566">
        <w:rPr>
          <w:sz w:val="28"/>
          <w:szCs w:val="28"/>
        </w:rPr>
        <w:t xml:space="preserve"> 40%]</w:t>
      </w:r>
      <w:r w:rsidR="00EF2566">
        <w:rPr>
          <w:sz w:val="28"/>
          <w:szCs w:val="28"/>
        </w:rPr>
        <w:t xml:space="preserve"> и т.д.</w:t>
      </w:r>
    </w:p>
    <w:p w:rsidR="00333D4A" w:rsidRDefault="00333D4A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B149C3" w:rsidRPr="00035659" w:rsidRDefault="00C61459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FF15B8">
        <w:rPr>
          <w:sz w:val="28"/>
          <w:szCs w:val="28"/>
        </w:rPr>
        <w:tab/>
      </w:r>
      <w:r w:rsidR="00795288" w:rsidRPr="00035659">
        <w:rPr>
          <w:b/>
          <w:bCs/>
          <w:sz w:val="28"/>
          <w:szCs w:val="28"/>
        </w:rPr>
        <w:t>Способ сп</w:t>
      </w:r>
      <w:r w:rsidR="00974BCD">
        <w:rPr>
          <w:b/>
          <w:bCs/>
          <w:sz w:val="28"/>
          <w:szCs w:val="28"/>
        </w:rPr>
        <w:t>и</w:t>
      </w:r>
      <w:r w:rsidR="00795288" w:rsidRPr="00035659">
        <w:rPr>
          <w:b/>
          <w:bCs/>
          <w:sz w:val="28"/>
          <w:szCs w:val="28"/>
        </w:rPr>
        <w:t>сания стоимости по сумме чисел лет срока полезного использования</w:t>
      </w:r>
      <w:r w:rsidR="00B149C3" w:rsidRPr="00035659">
        <w:rPr>
          <w:sz w:val="28"/>
          <w:szCs w:val="28"/>
        </w:rPr>
        <w:t xml:space="preserve"> основан на следующих принципах:</w:t>
      </w:r>
    </w:p>
    <w:p w:rsidR="00795288" w:rsidRPr="00035659" w:rsidRDefault="00795288" w:rsidP="004F12CE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при расчете суммы амортизации по каждому году берется неизменная величина первоначальной стоимости основного средства;</w:t>
      </w:r>
    </w:p>
    <w:p w:rsidR="00795288" w:rsidRPr="00035659" w:rsidRDefault="00795288" w:rsidP="004F12CE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амортизируемая стоимость делится на полученную расчетным путем сумму чисел лет срока эксплуатации и умножается на чис</w:t>
      </w:r>
      <w:r w:rsidRPr="00035659">
        <w:rPr>
          <w:sz w:val="28"/>
          <w:szCs w:val="28"/>
        </w:rPr>
        <w:softHyphen/>
        <w:t>ло лет срока службы объекта по годам убывания, причем подоб</w:t>
      </w:r>
      <w:r w:rsidRPr="00035659">
        <w:rPr>
          <w:sz w:val="28"/>
          <w:szCs w:val="28"/>
        </w:rPr>
        <w:softHyphen/>
        <w:t>ный расчет производится ежегодно.</w:t>
      </w:r>
    </w:p>
    <w:p w:rsidR="00795288" w:rsidRPr="00035659" w:rsidRDefault="00C61459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ab/>
      </w:r>
      <w:r w:rsidR="00795288" w:rsidRPr="00035659">
        <w:rPr>
          <w:sz w:val="28"/>
          <w:szCs w:val="28"/>
        </w:rPr>
        <w:t>Данный способ используется для объектов основных средств, стоимость которых уменьшается в зависимости от срока полезного исполь</w:t>
      </w:r>
      <w:r w:rsidR="00795288" w:rsidRPr="00035659">
        <w:rPr>
          <w:sz w:val="28"/>
          <w:szCs w:val="28"/>
        </w:rPr>
        <w:softHyphen/>
        <w:t>зования, у которых быстро наступает моральный износ и для которых расходы на восстановление растут с увеличением срока эксплуатации (вычислительная техника, средства связи, машины и оборудование ма</w:t>
      </w:r>
      <w:r w:rsidR="00795288" w:rsidRPr="00035659">
        <w:rPr>
          <w:sz w:val="28"/>
          <w:szCs w:val="28"/>
        </w:rPr>
        <w:softHyphen/>
        <w:t xml:space="preserve">лых и новых предприятий, у которых нагрузка на основные </w:t>
      </w:r>
      <w:r w:rsidR="00974BCD">
        <w:rPr>
          <w:sz w:val="28"/>
          <w:szCs w:val="28"/>
        </w:rPr>
        <w:t>средства</w:t>
      </w:r>
      <w:r w:rsidR="00795288" w:rsidRPr="00035659">
        <w:rPr>
          <w:sz w:val="28"/>
          <w:szCs w:val="28"/>
        </w:rPr>
        <w:t xml:space="preserve"> при</w:t>
      </w:r>
      <w:r w:rsidR="00795288" w:rsidRPr="00035659">
        <w:rPr>
          <w:sz w:val="28"/>
          <w:szCs w:val="28"/>
        </w:rPr>
        <w:softHyphen/>
        <w:t>ходится на первые годы работы).</w:t>
      </w:r>
    </w:p>
    <w:p w:rsidR="00795288" w:rsidRPr="00035659" w:rsidRDefault="00C61459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974BCD">
        <w:rPr>
          <w:sz w:val="28"/>
          <w:szCs w:val="28"/>
        </w:rPr>
        <w:tab/>
      </w:r>
      <w:r w:rsidR="00795288" w:rsidRPr="00035659">
        <w:rPr>
          <w:sz w:val="28"/>
          <w:szCs w:val="28"/>
        </w:rPr>
        <w:t>Годовая норма амортизации</w:t>
      </w:r>
      <w:r w:rsidR="00527822" w:rsidRPr="00035659">
        <w:rPr>
          <w:sz w:val="28"/>
          <w:szCs w:val="28"/>
        </w:rPr>
        <w:t xml:space="preserve"> определяется следующим образом:</w:t>
      </w:r>
    </w:p>
    <w:p w:rsidR="00527822" w:rsidRPr="00035659" w:rsidRDefault="00527822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795288" w:rsidRPr="00035659" w:rsidRDefault="00C61459" w:rsidP="0057232F">
      <w:pPr>
        <w:spacing w:line="360" w:lineRule="auto"/>
        <w:ind w:firstLine="709"/>
        <w:jc w:val="right"/>
        <w:rPr>
          <w:b/>
          <w:bCs/>
          <w:sz w:val="28"/>
          <w:szCs w:val="28"/>
        </w:rPr>
      </w:pPr>
      <w:r w:rsidRPr="00035659">
        <w:rPr>
          <w:b/>
          <w:bCs/>
          <w:sz w:val="28"/>
          <w:szCs w:val="28"/>
        </w:rPr>
        <w:tab/>
      </w:r>
      <w:r w:rsidR="00795288" w:rsidRPr="00035659">
        <w:rPr>
          <w:b/>
          <w:bCs/>
          <w:sz w:val="28"/>
          <w:szCs w:val="28"/>
        </w:rPr>
        <w:t>N=((</w:t>
      </w:r>
      <w:r w:rsidR="00795288" w:rsidRPr="00035659">
        <w:rPr>
          <w:b/>
          <w:bCs/>
          <w:sz w:val="28"/>
          <w:szCs w:val="28"/>
          <w:lang w:val="en-US"/>
        </w:rPr>
        <w:t>T</w:t>
      </w:r>
      <w:r w:rsidR="00795288" w:rsidRPr="00035659">
        <w:rPr>
          <w:b/>
          <w:bCs/>
          <w:sz w:val="28"/>
          <w:szCs w:val="28"/>
        </w:rPr>
        <w:t>-</w:t>
      </w:r>
      <w:r w:rsidR="00795288" w:rsidRPr="00035659">
        <w:rPr>
          <w:b/>
          <w:bCs/>
          <w:sz w:val="28"/>
          <w:szCs w:val="28"/>
          <w:lang w:val="en-US"/>
        </w:rPr>
        <w:t>n</w:t>
      </w:r>
      <w:r w:rsidR="00795288" w:rsidRPr="00035659">
        <w:rPr>
          <w:b/>
          <w:bCs/>
          <w:sz w:val="28"/>
          <w:szCs w:val="28"/>
        </w:rPr>
        <w:t>)/∑(</w:t>
      </w:r>
      <w:r w:rsidR="00795288" w:rsidRPr="00035659">
        <w:rPr>
          <w:b/>
          <w:bCs/>
          <w:sz w:val="28"/>
          <w:szCs w:val="28"/>
          <w:lang w:val="en-US"/>
        </w:rPr>
        <w:t>n</w:t>
      </w:r>
      <w:r w:rsidR="00795288" w:rsidRPr="00035659">
        <w:rPr>
          <w:b/>
          <w:bCs/>
          <w:sz w:val="28"/>
          <w:szCs w:val="28"/>
          <w:vertAlign w:val="subscript"/>
          <w:lang w:val="en-US"/>
        </w:rPr>
        <w:t>i</w:t>
      </w:r>
      <w:r w:rsidR="00795288" w:rsidRPr="00035659">
        <w:rPr>
          <w:b/>
          <w:bCs/>
          <w:sz w:val="28"/>
          <w:szCs w:val="28"/>
        </w:rPr>
        <w:t>))</w:t>
      </w:r>
      <w:r w:rsidR="00795288" w:rsidRPr="00035659">
        <w:rPr>
          <w:b/>
          <w:bCs/>
          <w:sz w:val="28"/>
          <w:szCs w:val="28"/>
          <w:lang w:val="en-US"/>
        </w:rPr>
        <w:t>x</w:t>
      </w:r>
      <w:r w:rsidR="00795288" w:rsidRPr="00035659">
        <w:rPr>
          <w:b/>
          <w:bCs/>
          <w:sz w:val="28"/>
          <w:szCs w:val="28"/>
        </w:rPr>
        <w:t xml:space="preserve"> 100%</w:t>
      </w:r>
      <w:r w:rsidR="00527822" w:rsidRPr="00035659">
        <w:rPr>
          <w:b/>
          <w:bCs/>
          <w:sz w:val="28"/>
          <w:szCs w:val="28"/>
        </w:rPr>
        <w:t xml:space="preserve">, </w:t>
      </w:r>
      <w:r w:rsidR="00527822" w:rsidRPr="00035659">
        <w:rPr>
          <w:b/>
          <w:bCs/>
          <w:sz w:val="28"/>
          <w:szCs w:val="28"/>
        </w:rPr>
        <w:tab/>
      </w:r>
      <w:r w:rsidR="00527822" w:rsidRPr="00035659">
        <w:rPr>
          <w:b/>
          <w:bCs/>
          <w:sz w:val="28"/>
          <w:szCs w:val="28"/>
        </w:rPr>
        <w:tab/>
      </w:r>
      <w:r w:rsidR="00527822" w:rsidRPr="00035659">
        <w:rPr>
          <w:b/>
          <w:bCs/>
          <w:sz w:val="28"/>
          <w:szCs w:val="28"/>
        </w:rPr>
        <w:tab/>
      </w:r>
      <w:r w:rsidR="00527822" w:rsidRPr="00035659">
        <w:rPr>
          <w:b/>
          <w:bCs/>
          <w:sz w:val="28"/>
          <w:szCs w:val="28"/>
        </w:rPr>
        <w:tab/>
      </w:r>
      <w:r w:rsidR="00795288" w:rsidRPr="00035659">
        <w:rPr>
          <w:b/>
          <w:bCs/>
          <w:sz w:val="28"/>
          <w:szCs w:val="28"/>
        </w:rPr>
        <w:t>(</w:t>
      </w:r>
      <w:r w:rsidR="0071682C" w:rsidRPr="00035659">
        <w:rPr>
          <w:b/>
          <w:bCs/>
          <w:sz w:val="28"/>
          <w:szCs w:val="28"/>
        </w:rPr>
        <w:t>3</w:t>
      </w:r>
      <w:r w:rsidR="00795288" w:rsidRPr="00035659">
        <w:rPr>
          <w:b/>
          <w:bCs/>
          <w:sz w:val="28"/>
          <w:szCs w:val="28"/>
        </w:rPr>
        <w:t>)</w:t>
      </w:r>
    </w:p>
    <w:p w:rsidR="00795288" w:rsidRPr="00035659" w:rsidRDefault="00C61459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ab/>
      </w:r>
      <w:r w:rsidR="00795288" w:rsidRPr="00035659">
        <w:rPr>
          <w:sz w:val="28"/>
          <w:szCs w:val="28"/>
        </w:rPr>
        <w:t xml:space="preserve">где </w:t>
      </w:r>
      <w:r w:rsidR="00527822" w:rsidRPr="00035659">
        <w:rPr>
          <w:b/>
          <w:bCs/>
          <w:sz w:val="28"/>
          <w:szCs w:val="28"/>
          <w:lang w:val="en-US"/>
        </w:rPr>
        <w:t>n</w:t>
      </w:r>
      <w:r w:rsidR="00795288" w:rsidRPr="00035659">
        <w:rPr>
          <w:sz w:val="28"/>
          <w:szCs w:val="28"/>
        </w:rPr>
        <w:t xml:space="preserve"> </w:t>
      </w:r>
      <w:r w:rsidR="00527822" w:rsidRPr="00035659">
        <w:rPr>
          <w:sz w:val="28"/>
          <w:szCs w:val="28"/>
        </w:rPr>
        <w:t>–</w:t>
      </w:r>
      <w:r w:rsidR="00795288" w:rsidRPr="00035659">
        <w:rPr>
          <w:sz w:val="28"/>
          <w:szCs w:val="28"/>
        </w:rPr>
        <w:t xml:space="preserve"> </w:t>
      </w:r>
      <w:r w:rsidR="00974BCD">
        <w:rPr>
          <w:sz w:val="28"/>
          <w:szCs w:val="28"/>
        </w:rPr>
        <w:t>число лет, прошедших с момента н</w:t>
      </w:r>
      <w:r w:rsidR="00795288" w:rsidRPr="00035659">
        <w:rPr>
          <w:sz w:val="28"/>
          <w:szCs w:val="28"/>
        </w:rPr>
        <w:t xml:space="preserve">ачала амортизационных отчислений, </w:t>
      </w:r>
      <w:r w:rsidR="00EC2FD0" w:rsidRPr="00035659">
        <w:rPr>
          <w:b/>
          <w:bCs/>
          <w:sz w:val="28"/>
          <w:szCs w:val="28"/>
        </w:rPr>
        <w:t>∑(</w:t>
      </w:r>
      <w:r w:rsidR="00EC2FD0" w:rsidRPr="00035659">
        <w:rPr>
          <w:b/>
          <w:bCs/>
          <w:sz w:val="28"/>
          <w:szCs w:val="28"/>
          <w:lang w:val="en-US"/>
        </w:rPr>
        <w:t>n</w:t>
      </w:r>
      <w:r w:rsidR="00EC2FD0" w:rsidRPr="00035659">
        <w:rPr>
          <w:b/>
          <w:bCs/>
          <w:sz w:val="28"/>
          <w:szCs w:val="28"/>
          <w:vertAlign w:val="subscript"/>
          <w:lang w:val="en-US"/>
        </w:rPr>
        <w:t>i</w:t>
      </w:r>
      <w:r w:rsidR="00EC2FD0" w:rsidRPr="00035659">
        <w:rPr>
          <w:b/>
          <w:bCs/>
          <w:sz w:val="28"/>
          <w:szCs w:val="28"/>
        </w:rPr>
        <w:t>) –</w:t>
      </w:r>
      <w:r w:rsidR="00795288" w:rsidRPr="00035659">
        <w:rPr>
          <w:sz w:val="28"/>
          <w:szCs w:val="28"/>
        </w:rPr>
        <w:t xml:space="preserve"> сумма чисел лет срока полезной эксплуатации.</w:t>
      </w:r>
    </w:p>
    <w:p w:rsidR="001E2DC4" w:rsidRDefault="00C61459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ab/>
      </w:r>
    </w:p>
    <w:p w:rsidR="005118F8" w:rsidRPr="00035659" w:rsidRDefault="00795288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 xml:space="preserve">Отметим экономическую обоснованность данного способа начисления амортизации. Максимальная сумма стоимости объектов основных </w:t>
      </w:r>
      <w:r w:rsidR="00461E18" w:rsidRPr="00035659">
        <w:rPr>
          <w:sz w:val="28"/>
          <w:szCs w:val="28"/>
        </w:rPr>
        <w:t>средст</w:t>
      </w:r>
      <w:r w:rsidRPr="00035659">
        <w:rPr>
          <w:sz w:val="28"/>
          <w:szCs w:val="28"/>
        </w:rPr>
        <w:t>в переносится на себестоимость продукции в первые годы их эксплуатации, т</w:t>
      </w:r>
      <w:r w:rsidR="00461E18" w:rsidRPr="00035659">
        <w:rPr>
          <w:sz w:val="28"/>
          <w:szCs w:val="28"/>
        </w:rPr>
        <w:t xml:space="preserve">о </w:t>
      </w:r>
      <w:r w:rsidRPr="00035659">
        <w:rPr>
          <w:sz w:val="28"/>
          <w:szCs w:val="28"/>
        </w:rPr>
        <w:t>е</w:t>
      </w:r>
      <w:r w:rsidR="00461E18" w:rsidRPr="00035659">
        <w:rPr>
          <w:sz w:val="28"/>
          <w:szCs w:val="28"/>
        </w:rPr>
        <w:t>сть</w:t>
      </w:r>
      <w:r w:rsidRPr="00035659">
        <w:rPr>
          <w:sz w:val="28"/>
          <w:szCs w:val="28"/>
        </w:rPr>
        <w:t xml:space="preserve"> в период максимальной возможности их использования. По мере износа оборудования снижается и сумма амортизационных отчислений. Вся стоимость объекта основных средств полностью переносится на себе</w:t>
      </w:r>
      <w:r w:rsidRPr="00035659">
        <w:rPr>
          <w:sz w:val="28"/>
          <w:szCs w:val="28"/>
        </w:rPr>
        <w:softHyphen/>
        <w:t xml:space="preserve">стоимость продукции за установленный срок его эксплуатации. Кроме того, </w:t>
      </w:r>
      <w:r w:rsidR="005118F8" w:rsidRPr="00035659">
        <w:rPr>
          <w:sz w:val="28"/>
          <w:szCs w:val="28"/>
        </w:rPr>
        <w:t>основные средства с меньшими убытка</w:t>
      </w:r>
      <w:r w:rsidR="00F25D1B" w:rsidRPr="00035659">
        <w:rPr>
          <w:sz w:val="28"/>
          <w:szCs w:val="28"/>
        </w:rPr>
        <w:t xml:space="preserve">м для организации. Важным  недостатком этого способа </w:t>
      </w:r>
      <w:r w:rsidR="005118F8" w:rsidRPr="00035659">
        <w:rPr>
          <w:sz w:val="28"/>
          <w:szCs w:val="28"/>
        </w:rPr>
        <w:t>является необходимос</w:t>
      </w:r>
      <w:r w:rsidR="00F25D1B" w:rsidRPr="00035659">
        <w:rPr>
          <w:sz w:val="28"/>
          <w:szCs w:val="28"/>
        </w:rPr>
        <w:t xml:space="preserve">ть частого перерасчета норм </w:t>
      </w:r>
      <w:r w:rsidR="005118F8" w:rsidRPr="00035659">
        <w:rPr>
          <w:sz w:val="28"/>
          <w:szCs w:val="28"/>
        </w:rPr>
        <w:t>амортизационных отчислений по каждому ос</w:t>
      </w:r>
      <w:r w:rsidR="00F25D1B" w:rsidRPr="00035659">
        <w:rPr>
          <w:sz w:val="28"/>
          <w:szCs w:val="28"/>
        </w:rPr>
        <w:t xml:space="preserve">новному средству, так как годовое </w:t>
      </w:r>
      <w:r w:rsidR="005118F8" w:rsidRPr="00035659">
        <w:rPr>
          <w:sz w:val="28"/>
          <w:szCs w:val="28"/>
        </w:rPr>
        <w:t>соотношение будет меняться н</w:t>
      </w:r>
      <w:r w:rsidR="00F25D1B" w:rsidRPr="00035659">
        <w:rPr>
          <w:sz w:val="28"/>
          <w:szCs w:val="28"/>
        </w:rPr>
        <w:t>е</w:t>
      </w:r>
      <w:r w:rsidR="005118F8" w:rsidRPr="00035659">
        <w:rPr>
          <w:sz w:val="28"/>
          <w:szCs w:val="28"/>
        </w:rPr>
        <w:t xml:space="preserve"> на первое число кал</w:t>
      </w:r>
      <w:r w:rsidR="00F25D1B" w:rsidRPr="00035659">
        <w:rPr>
          <w:sz w:val="28"/>
          <w:szCs w:val="28"/>
        </w:rPr>
        <w:t>ендарного года</w:t>
      </w:r>
      <w:r w:rsidR="00325918" w:rsidRPr="00035659">
        <w:rPr>
          <w:sz w:val="28"/>
          <w:szCs w:val="28"/>
        </w:rPr>
        <w:t>,</w:t>
      </w:r>
      <w:r w:rsidR="00F25D1B" w:rsidRPr="00035659">
        <w:rPr>
          <w:sz w:val="28"/>
          <w:szCs w:val="28"/>
        </w:rPr>
        <w:t xml:space="preserve"> а по </w:t>
      </w:r>
      <w:r w:rsidR="005118F8" w:rsidRPr="00035659">
        <w:rPr>
          <w:sz w:val="28"/>
          <w:szCs w:val="28"/>
        </w:rPr>
        <w:t xml:space="preserve">истечении 12 месяцев после постановки на </w:t>
      </w:r>
      <w:r w:rsidR="00F25D1B" w:rsidRPr="00035659">
        <w:rPr>
          <w:sz w:val="28"/>
          <w:szCs w:val="28"/>
        </w:rPr>
        <w:t>учет объекта  основных средств</w:t>
      </w:r>
      <w:r w:rsidR="00325918" w:rsidRPr="00035659">
        <w:rPr>
          <w:sz w:val="28"/>
          <w:szCs w:val="28"/>
        </w:rPr>
        <w:t>.</w:t>
      </w:r>
      <w:r w:rsidR="00F25D1B" w:rsidRPr="00035659">
        <w:rPr>
          <w:sz w:val="28"/>
          <w:szCs w:val="28"/>
        </w:rPr>
        <w:t xml:space="preserve"> </w:t>
      </w:r>
      <w:r w:rsidR="005118F8" w:rsidRPr="00035659">
        <w:rPr>
          <w:sz w:val="28"/>
          <w:szCs w:val="28"/>
        </w:rPr>
        <w:t>При дос</w:t>
      </w:r>
      <w:r w:rsidR="00325918" w:rsidRPr="00035659">
        <w:rPr>
          <w:sz w:val="28"/>
          <w:szCs w:val="28"/>
        </w:rPr>
        <w:t>тат</w:t>
      </w:r>
      <w:r w:rsidR="005118F8" w:rsidRPr="00035659">
        <w:rPr>
          <w:sz w:val="28"/>
          <w:szCs w:val="28"/>
        </w:rPr>
        <w:t>очно большом количестве основн</w:t>
      </w:r>
      <w:r w:rsidR="00325918" w:rsidRPr="00035659">
        <w:rPr>
          <w:sz w:val="28"/>
          <w:szCs w:val="28"/>
        </w:rPr>
        <w:t xml:space="preserve">ых средств это может привести </w:t>
      </w:r>
      <w:r w:rsidR="005118F8" w:rsidRPr="00035659">
        <w:rPr>
          <w:sz w:val="28"/>
          <w:szCs w:val="28"/>
        </w:rPr>
        <w:t>к заметному усложнению бухгалтерского учета.</w:t>
      </w:r>
      <w:r w:rsidR="005118F8" w:rsidRPr="00035659">
        <w:rPr>
          <w:sz w:val="28"/>
          <w:szCs w:val="28"/>
        </w:rPr>
        <w:tab/>
      </w:r>
    </w:p>
    <w:p w:rsidR="004368CE" w:rsidRDefault="004368CE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4368CE" w:rsidRDefault="004368CE" w:rsidP="005723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Пример. </w:t>
      </w:r>
      <w:r>
        <w:rPr>
          <w:sz w:val="28"/>
          <w:szCs w:val="28"/>
        </w:rPr>
        <w:t xml:space="preserve">Приобретен объект стоимостью 240 тысяч рублей и сроком полезного использования 5 лет. Сумма чисел срока его службы составляет </w:t>
      </w:r>
      <w:r>
        <w:rPr>
          <w:sz w:val="28"/>
          <w:szCs w:val="28"/>
        </w:rPr>
        <w:br/>
        <w:t xml:space="preserve">15 (1+2+3+4+5). В первый год эксплуатации амортизация начисляется по ставке 5/15, или 33,3%, и составляет 80 тысяч рублей (240 х 5 : 15), во второй год – по ставке 4/15, или 64 тысячи рублей (240 х 4 : 15), в третий год – 48 тысяч рублей (240 х 3 </w:t>
      </w:r>
      <w:r w:rsidR="009F4EFD">
        <w:rPr>
          <w:sz w:val="28"/>
          <w:szCs w:val="28"/>
        </w:rPr>
        <w:t>:</w:t>
      </w:r>
      <w:r>
        <w:rPr>
          <w:sz w:val="28"/>
          <w:szCs w:val="28"/>
        </w:rPr>
        <w:t xml:space="preserve"> 15) и т.д.</w:t>
      </w:r>
    </w:p>
    <w:p w:rsidR="009F4EFD" w:rsidRPr="004368CE" w:rsidRDefault="009F4EFD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5118F8" w:rsidRDefault="00C61459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ab/>
      </w:r>
      <w:r w:rsidR="005118F8" w:rsidRPr="00035659">
        <w:rPr>
          <w:sz w:val="28"/>
          <w:szCs w:val="28"/>
        </w:rPr>
        <w:t xml:space="preserve">При </w:t>
      </w:r>
      <w:r w:rsidR="005118F8" w:rsidRPr="00035659">
        <w:rPr>
          <w:b/>
          <w:bCs/>
          <w:sz w:val="28"/>
          <w:szCs w:val="28"/>
        </w:rPr>
        <w:t>способе списания стоимости пропорционально объему вы</w:t>
      </w:r>
      <w:r w:rsidR="00BB6860" w:rsidRPr="00035659">
        <w:rPr>
          <w:b/>
          <w:bCs/>
          <w:sz w:val="28"/>
          <w:szCs w:val="28"/>
        </w:rPr>
        <w:t>пущен</w:t>
      </w:r>
      <w:r w:rsidR="005118F8" w:rsidRPr="00035659">
        <w:rPr>
          <w:b/>
          <w:bCs/>
          <w:sz w:val="28"/>
          <w:szCs w:val="28"/>
        </w:rPr>
        <w:t>ной продукции (работ)</w:t>
      </w:r>
      <w:r w:rsidR="005118F8" w:rsidRPr="00035659">
        <w:rPr>
          <w:sz w:val="28"/>
          <w:szCs w:val="28"/>
        </w:rPr>
        <w:t xml:space="preserve"> начисление амортизационных отчислений про</w:t>
      </w:r>
      <w:r w:rsidR="005118F8" w:rsidRPr="00035659">
        <w:rPr>
          <w:sz w:val="28"/>
          <w:szCs w:val="28"/>
        </w:rPr>
        <w:softHyphen/>
        <w:t>изводится исходя из натурального показателя объема продукции (работ) в отчетном периоде и соотношения первоначальной стоимости объ</w:t>
      </w:r>
      <w:r w:rsidR="005118F8" w:rsidRPr="00035659">
        <w:rPr>
          <w:sz w:val="28"/>
          <w:szCs w:val="28"/>
        </w:rPr>
        <w:softHyphen/>
        <w:t xml:space="preserve">екта основных </w:t>
      </w:r>
      <w:r w:rsidR="00CB24CA" w:rsidRPr="00035659">
        <w:rPr>
          <w:sz w:val="28"/>
          <w:szCs w:val="28"/>
        </w:rPr>
        <w:t>средст</w:t>
      </w:r>
      <w:r w:rsidR="005118F8" w:rsidRPr="00035659">
        <w:rPr>
          <w:sz w:val="28"/>
          <w:szCs w:val="28"/>
        </w:rPr>
        <w:t>в и предполагаемого объема продукции (работ) за весь срок полезного использования основного средства. При этом на практике используют два варианта этого способа:</w:t>
      </w:r>
    </w:p>
    <w:p w:rsidR="008A4D36" w:rsidRPr="00035659" w:rsidRDefault="008A4D36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5118F8" w:rsidRPr="00035659" w:rsidRDefault="005118F8" w:rsidP="00A12DE2">
      <w:pPr>
        <w:numPr>
          <w:ilvl w:val="0"/>
          <w:numId w:val="16"/>
        </w:numPr>
        <w:tabs>
          <w:tab w:val="clear" w:pos="720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когда установлена годовая норма амортизации по планируемому годовому объему выполненных работ, а среднемесячная сумма на</w:t>
      </w:r>
      <w:r w:rsidRPr="00035659">
        <w:rPr>
          <w:sz w:val="28"/>
          <w:szCs w:val="28"/>
        </w:rPr>
        <w:softHyphen/>
        <w:t>числений остается одинаковой:</w:t>
      </w:r>
    </w:p>
    <w:p w:rsidR="005118F8" w:rsidRPr="00035659" w:rsidRDefault="00C61459" w:rsidP="0057232F">
      <w:pPr>
        <w:spacing w:line="360" w:lineRule="auto"/>
        <w:ind w:firstLine="709"/>
        <w:jc w:val="right"/>
        <w:rPr>
          <w:b/>
          <w:bCs/>
          <w:sz w:val="28"/>
          <w:szCs w:val="28"/>
        </w:rPr>
      </w:pPr>
      <w:r w:rsidRPr="00035659">
        <w:rPr>
          <w:b/>
          <w:bCs/>
          <w:sz w:val="28"/>
          <w:szCs w:val="28"/>
        </w:rPr>
        <w:tab/>
      </w:r>
      <w:r w:rsidR="00FD18F0" w:rsidRPr="00035659">
        <w:rPr>
          <w:b/>
          <w:bCs/>
          <w:sz w:val="28"/>
          <w:szCs w:val="28"/>
          <w:lang w:val="en-US"/>
        </w:rPr>
        <w:t>N</w:t>
      </w:r>
      <w:r w:rsidR="00FD18F0" w:rsidRPr="00035659">
        <w:rPr>
          <w:b/>
          <w:bCs/>
          <w:sz w:val="28"/>
          <w:szCs w:val="28"/>
        </w:rPr>
        <w:t>=</w:t>
      </w:r>
      <w:r w:rsidR="00FD18F0" w:rsidRPr="00035659">
        <w:rPr>
          <w:b/>
          <w:bCs/>
          <w:sz w:val="28"/>
          <w:szCs w:val="28"/>
          <w:lang w:val="en-US"/>
        </w:rPr>
        <w:t>N</w:t>
      </w:r>
      <w:r w:rsidR="00FD18F0" w:rsidRPr="00035659">
        <w:rPr>
          <w:b/>
          <w:bCs/>
          <w:sz w:val="28"/>
          <w:szCs w:val="28"/>
          <w:vertAlign w:val="subscript"/>
          <w:lang w:val="en-US"/>
        </w:rPr>
        <w:t>i</w:t>
      </w:r>
      <w:r w:rsidR="00FD18F0" w:rsidRPr="00035659">
        <w:rPr>
          <w:b/>
          <w:bCs/>
          <w:sz w:val="28"/>
          <w:szCs w:val="28"/>
          <w:vertAlign w:val="subscript"/>
        </w:rPr>
        <w:t xml:space="preserve"> </w:t>
      </w:r>
      <w:r w:rsidR="00FD18F0" w:rsidRPr="00035659">
        <w:rPr>
          <w:b/>
          <w:bCs/>
          <w:sz w:val="28"/>
          <w:szCs w:val="28"/>
          <w:lang w:val="en-US"/>
        </w:rPr>
        <w:t>x</w:t>
      </w:r>
      <w:r w:rsidR="00FD18F0" w:rsidRPr="00035659">
        <w:rPr>
          <w:b/>
          <w:bCs/>
          <w:sz w:val="28"/>
          <w:szCs w:val="28"/>
        </w:rPr>
        <w:t xml:space="preserve"> </w:t>
      </w:r>
      <w:r w:rsidR="00FD18F0" w:rsidRPr="00035659">
        <w:rPr>
          <w:b/>
          <w:bCs/>
          <w:sz w:val="28"/>
          <w:szCs w:val="28"/>
          <w:lang w:val="en-US"/>
        </w:rPr>
        <w:t>A</w:t>
      </w:r>
      <w:r w:rsidR="00CD39F0" w:rsidRPr="00035659">
        <w:rPr>
          <w:b/>
          <w:bCs/>
          <w:sz w:val="28"/>
          <w:szCs w:val="28"/>
        </w:rPr>
        <w:t>,</w:t>
      </w:r>
      <w:r w:rsidR="00FD18F0" w:rsidRPr="00035659">
        <w:rPr>
          <w:b/>
          <w:bCs/>
          <w:sz w:val="28"/>
          <w:szCs w:val="28"/>
        </w:rPr>
        <w:tab/>
      </w:r>
      <w:r w:rsidR="00BD4F3E">
        <w:rPr>
          <w:b/>
          <w:bCs/>
          <w:sz w:val="28"/>
          <w:szCs w:val="28"/>
        </w:rPr>
        <w:tab/>
      </w:r>
      <w:r w:rsidR="00FD18F0" w:rsidRPr="00035659">
        <w:rPr>
          <w:b/>
          <w:bCs/>
          <w:sz w:val="28"/>
          <w:szCs w:val="28"/>
        </w:rPr>
        <w:tab/>
      </w:r>
      <w:r w:rsidR="00FD18F0" w:rsidRPr="00035659">
        <w:rPr>
          <w:b/>
          <w:bCs/>
          <w:sz w:val="28"/>
          <w:szCs w:val="28"/>
        </w:rPr>
        <w:tab/>
      </w:r>
      <w:r w:rsidR="00FD18F0" w:rsidRPr="00035659">
        <w:rPr>
          <w:b/>
          <w:bCs/>
          <w:sz w:val="28"/>
          <w:szCs w:val="28"/>
        </w:rPr>
        <w:tab/>
      </w:r>
      <w:r w:rsidR="005118F8" w:rsidRPr="00035659">
        <w:rPr>
          <w:rFonts w:cs="Arial"/>
          <w:b/>
          <w:bCs/>
          <w:sz w:val="28"/>
          <w:szCs w:val="28"/>
        </w:rPr>
        <w:tab/>
      </w:r>
      <w:r w:rsidR="005118F8" w:rsidRPr="00035659">
        <w:rPr>
          <w:b/>
          <w:bCs/>
          <w:sz w:val="28"/>
          <w:szCs w:val="28"/>
        </w:rPr>
        <w:t>(</w:t>
      </w:r>
      <w:r w:rsidR="0071682C" w:rsidRPr="00035659">
        <w:rPr>
          <w:b/>
          <w:bCs/>
          <w:sz w:val="28"/>
          <w:szCs w:val="28"/>
        </w:rPr>
        <w:t>4</w:t>
      </w:r>
      <w:r w:rsidR="005118F8" w:rsidRPr="00035659">
        <w:rPr>
          <w:b/>
          <w:bCs/>
          <w:sz w:val="28"/>
          <w:szCs w:val="28"/>
        </w:rPr>
        <w:t>)</w:t>
      </w:r>
    </w:p>
    <w:p w:rsidR="001E2DC4" w:rsidRDefault="001E2DC4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5118F8" w:rsidRPr="00035659" w:rsidRDefault="005118F8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 xml:space="preserve">где </w:t>
      </w:r>
      <w:r w:rsidR="00FD18F0" w:rsidRPr="00035659">
        <w:rPr>
          <w:b/>
          <w:bCs/>
          <w:sz w:val="28"/>
          <w:szCs w:val="28"/>
          <w:lang w:val="en-US"/>
        </w:rPr>
        <w:t>N</w:t>
      </w:r>
      <w:r w:rsidR="00FD18F0" w:rsidRPr="00035659">
        <w:rPr>
          <w:b/>
          <w:bCs/>
          <w:sz w:val="28"/>
          <w:szCs w:val="28"/>
          <w:vertAlign w:val="subscript"/>
          <w:lang w:val="en-US"/>
        </w:rPr>
        <w:t>i</w:t>
      </w:r>
      <w:r w:rsidRPr="00035659">
        <w:rPr>
          <w:sz w:val="28"/>
          <w:szCs w:val="28"/>
        </w:rPr>
        <w:t xml:space="preserve"> </w:t>
      </w:r>
      <w:r w:rsidR="00FD18F0" w:rsidRPr="00035659">
        <w:rPr>
          <w:sz w:val="28"/>
          <w:szCs w:val="28"/>
        </w:rPr>
        <w:t>–</w:t>
      </w:r>
      <w:r w:rsidRPr="00035659">
        <w:rPr>
          <w:sz w:val="28"/>
          <w:szCs w:val="28"/>
        </w:rPr>
        <w:t xml:space="preserve"> норма амортизации на единицу однородной продукции, выполненные работ или объема реализованных товаров, </w:t>
      </w:r>
      <w:r w:rsidR="00FD18F0" w:rsidRPr="00035659">
        <w:rPr>
          <w:b/>
          <w:bCs/>
          <w:sz w:val="28"/>
          <w:szCs w:val="28"/>
          <w:lang w:val="en-US"/>
        </w:rPr>
        <w:t>A</w:t>
      </w:r>
      <w:r w:rsidRPr="00035659">
        <w:rPr>
          <w:sz w:val="28"/>
          <w:szCs w:val="28"/>
        </w:rPr>
        <w:t xml:space="preserve"> </w:t>
      </w:r>
      <w:r w:rsidR="00FD18F0" w:rsidRPr="00035659">
        <w:rPr>
          <w:sz w:val="28"/>
          <w:szCs w:val="28"/>
        </w:rPr>
        <w:t>–</w:t>
      </w:r>
      <w:r w:rsidRPr="00035659">
        <w:rPr>
          <w:sz w:val="28"/>
          <w:szCs w:val="28"/>
        </w:rPr>
        <w:t xml:space="preserve"> расчет</w:t>
      </w:r>
      <w:r w:rsidR="00CD39F0" w:rsidRPr="00035659">
        <w:rPr>
          <w:sz w:val="28"/>
          <w:szCs w:val="28"/>
        </w:rPr>
        <w:t>н</w:t>
      </w:r>
      <w:r w:rsidRPr="00035659">
        <w:rPr>
          <w:sz w:val="28"/>
          <w:szCs w:val="28"/>
        </w:rPr>
        <w:t xml:space="preserve">ое количество предполагаемого годового объема выпуска продукции, выполненных работ или реализованных товаров; при этом норма амортизации </w:t>
      </w:r>
      <w:r w:rsidR="0071682C" w:rsidRPr="00035659">
        <w:rPr>
          <w:b/>
          <w:bCs/>
          <w:sz w:val="28"/>
          <w:szCs w:val="28"/>
          <w:lang w:val="en-US"/>
        </w:rPr>
        <w:t>N</w:t>
      </w:r>
      <w:r w:rsidR="0071682C" w:rsidRPr="00035659">
        <w:rPr>
          <w:b/>
          <w:bCs/>
          <w:sz w:val="28"/>
          <w:szCs w:val="28"/>
          <w:vertAlign w:val="subscript"/>
          <w:lang w:val="en-US"/>
        </w:rPr>
        <w:t>i</w:t>
      </w:r>
      <w:r w:rsidRPr="00035659">
        <w:rPr>
          <w:sz w:val="28"/>
          <w:szCs w:val="28"/>
        </w:rPr>
        <w:t xml:space="preserve"> рассчитывается следующим образом:</w:t>
      </w:r>
    </w:p>
    <w:p w:rsidR="0071682C" w:rsidRPr="00035659" w:rsidRDefault="0071682C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5118F8" w:rsidRPr="00035659" w:rsidRDefault="0071682C" w:rsidP="0057232F">
      <w:pPr>
        <w:spacing w:line="360" w:lineRule="auto"/>
        <w:ind w:firstLine="709"/>
        <w:jc w:val="right"/>
        <w:rPr>
          <w:b/>
          <w:bCs/>
          <w:sz w:val="28"/>
          <w:szCs w:val="28"/>
          <w:lang w:val="en-US"/>
        </w:rPr>
      </w:pPr>
      <w:r w:rsidRPr="00035659">
        <w:rPr>
          <w:b/>
          <w:bCs/>
          <w:sz w:val="28"/>
          <w:szCs w:val="28"/>
          <w:lang w:val="en-US"/>
        </w:rPr>
        <w:t>N</w:t>
      </w:r>
      <w:r w:rsidRPr="00035659">
        <w:rPr>
          <w:b/>
          <w:bCs/>
          <w:sz w:val="28"/>
          <w:szCs w:val="28"/>
          <w:vertAlign w:val="subscript"/>
          <w:lang w:val="en-US"/>
        </w:rPr>
        <w:t>i</w:t>
      </w:r>
      <w:r w:rsidRPr="00035659">
        <w:rPr>
          <w:b/>
          <w:bCs/>
          <w:sz w:val="28"/>
          <w:szCs w:val="28"/>
          <w:vertAlign w:val="subscript"/>
        </w:rPr>
        <w:t xml:space="preserve"> </w:t>
      </w:r>
      <w:r w:rsidRPr="00035659">
        <w:rPr>
          <w:b/>
          <w:bCs/>
          <w:sz w:val="28"/>
          <w:szCs w:val="28"/>
        </w:rPr>
        <w:t>=100%/</w:t>
      </w:r>
      <w:r w:rsidRPr="00035659">
        <w:rPr>
          <w:b/>
          <w:bCs/>
          <w:sz w:val="28"/>
          <w:szCs w:val="28"/>
          <w:lang w:val="en-US"/>
        </w:rPr>
        <w:t>A</w:t>
      </w:r>
      <w:r w:rsidRPr="00035659">
        <w:rPr>
          <w:b/>
          <w:bCs/>
          <w:sz w:val="28"/>
          <w:szCs w:val="28"/>
          <w:vertAlign w:val="subscript"/>
          <w:lang w:val="en-US"/>
        </w:rPr>
        <w:t>v</w:t>
      </w:r>
      <w:r w:rsidR="00FB6F61" w:rsidRPr="00035659">
        <w:rPr>
          <w:b/>
          <w:bCs/>
          <w:sz w:val="28"/>
          <w:szCs w:val="28"/>
          <w:vertAlign w:val="subscript"/>
          <w:lang w:val="en-US"/>
        </w:rPr>
        <w:t xml:space="preserve"> </w:t>
      </w:r>
      <w:r w:rsidR="00FB6F61" w:rsidRPr="00035659">
        <w:rPr>
          <w:b/>
          <w:bCs/>
          <w:sz w:val="28"/>
          <w:szCs w:val="28"/>
          <w:lang w:val="en-US"/>
        </w:rPr>
        <w:t>,</w:t>
      </w:r>
      <w:r w:rsidRPr="00035659">
        <w:rPr>
          <w:b/>
          <w:bCs/>
          <w:sz w:val="28"/>
          <w:szCs w:val="28"/>
          <w:vertAlign w:val="subscript"/>
        </w:rPr>
        <w:tab/>
      </w:r>
      <w:r w:rsidR="00A12DE2">
        <w:rPr>
          <w:b/>
          <w:bCs/>
          <w:sz w:val="28"/>
          <w:szCs w:val="28"/>
          <w:vertAlign w:val="subscript"/>
        </w:rPr>
        <w:tab/>
      </w:r>
      <w:r w:rsidRPr="00035659">
        <w:rPr>
          <w:b/>
          <w:bCs/>
          <w:sz w:val="28"/>
          <w:szCs w:val="28"/>
          <w:vertAlign w:val="subscript"/>
        </w:rPr>
        <w:tab/>
      </w:r>
      <w:r w:rsidRPr="00035659">
        <w:rPr>
          <w:b/>
          <w:bCs/>
          <w:sz w:val="28"/>
          <w:szCs w:val="28"/>
          <w:vertAlign w:val="subscript"/>
        </w:rPr>
        <w:tab/>
      </w:r>
      <w:r w:rsidRPr="00035659">
        <w:rPr>
          <w:b/>
          <w:bCs/>
          <w:sz w:val="28"/>
          <w:szCs w:val="28"/>
          <w:vertAlign w:val="subscript"/>
          <w:lang w:val="en-US"/>
        </w:rPr>
        <w:tab/>
      </w:r>
      <w:r w:rsidR="005118F8" w:rsidRPr="00035659">
        <w:rPr>
          <w:b/>
          <w:bCs/>
          <w:sz w:val="28"/>
          <w:szCs w:val="28"/>
        </w:rPr>
        <w:t>(</w:t>
      </w:r>
      <w:r w:rsidRPr="00035659">
        <w:rPr>
          <w:b/>
          <w:bCs/>
          <w:sz w:val="28"/>
          <w:szCs w:val="28"/>
        </w:rPr>
        <w:t>5</w:t>
      </w:r>
      <w:r w:rsidR="005118F8" w:rsidRPr="00035659">
        <w:rPr>
          <w:b/>
          <w:bCs/>
          <w:sz w:val="28"/>
          <w:szCs w:val="28"/>
        </w:rPr>
        <w:t>)</w:t>
      </w:r>
    </w:p>
    <w:p w:rsidR="00FB6F61" w:rsidRPr="00035659" w:rsidRDefault="00C61459" w:rsidP="0057232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35659">
        <w:rPr>
          <w:sz w:val="28"/>
          <w:szCs w:val="28"/>
        </w:rPr>
        <w:tab/>
      </w:r>
      <w:r w:rsidR="005118F8" w:rsidRPr="00035659">
        <w:rPr>
          <w:sz w:val="28"/>
          <w:szCs w:val="28"/>
        </w:rPr>
        <w:t xml:space="preserve">где </w:t>
      </w:r>
      <w:r w:rsidR="0071682C" w:rsidRPr="00035659">
        <w:rPr>
          <w:b/>
          <w:bCs/>
          <w:sz w:val="28"/>
          <w:szCs w:val="28"/>
          <w:lang w:val="en-US"/>
        </w:rPr>
        <w:t>A</w:t>
      </w:r>
      <w:r w:rsidR="0071682C" w:rsidRPr="00035659">
        <w:rPr>
          <w:b/>
          <w:bCs/>
          <w:sz w:val="28"/>
          <w:szCs w:val="28"/>
          <w:vertAlign w:val="subscript"/>
          <w:lang w:val="en-US"/>
        </w:rPr>
        <w:t>v</w:t>
      </w:r>
      <w:r w:rsidR="005118F8" w:rsidRPr="00035659">
        <w:rPr>
          <w:sz w:val="28"/>
          <w:szCs w:val="28"/>
        </w:rPr>
        <w:t xml:space="preserve"> </w:t>
      </w:r>
      <w:r w:rsidR="0071682C" w:rsidRPr="00035659">
        <w:rPr>
          <w:sz w:val="28"/>
          <w:szCs w:val="28"/>
        </w:rPr>
        <w:t>–</w:t>
      </w:r>
      <w:r w:rsidR="005118F8" w:rsidRPr="00035659">
        <w:rPr>
          <w:sz w:val="28"/>
          <w:szCs w:val="28"/>
        </w:rPr>
        <w:t xml:space="preserve"> расчетное количество предполагаемого общего объема вы</w:t>
      </w:r>
      <w:r w:rsidR="005118F8" w:rsidRPr="00035659">
        <w:rPr>
          <w:sz w:val="28"/>
          <w:szCs w:val="28"/>
        </w:rPr>
        <w:softHyphen/>
        <w:t xml:space="preserve">пуска продукции, выполненных работ или объема реализованных товаров за весь срок полезного использования основного средства; </w:t>
      </w:r>
    </w:p>
    <w:p w:rsidR="00D54681" w:rsidRDefault="00D54681" w:rsidP="00D54681">
      <w:pPr>
        <w:spacing w:line="360" w:lineRule="auto"/>
        <w:jc w:val="both"/>
        <w:rPr>
          <w:sz w:val="28"/>
          <w:szCs w:val="28"/>
        </w:rPr>
      </w:pPr>
    </w:p>
    <w:p w:rsidR="005118F8" w:rsidRPr="00035659" w:rsidRDefault="005118F8" w:rsidP="00A12DE2">
      <w:pPr>
        <w:numPr>
          <w:ilvl w:val="0"/>
          <w:numId w:val="16"/>
        </w:numPr>
        <w:tabs>
          <w:tab w:val="clear" w:pos="720"/>
          <w:tab w:val="num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35659">
        <w:rPr>
          <w:sz w:val="28"/>
          <w:szCs w:val="28"/>
        </w:rPr>
        <w:t>когда ежемесячная норма амортизации рассчитывается исходя из планируемого конкретного месячного объема выполненных работ:</w:t>
      </w:r>
    </w:p>
    <w:p w:rsidR="00FB6F61" w:rsidRPr="00035659" w:rsidRDefault="00FB6F61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5118F8" w:rsidRPr="00035659" w:rsidRDefault="00FB6F61" w:rsidP="0057232F">
      <w:pPr>
        <w:spacing w:line="360" w:lineRule="auto"/>
        <w:ind w:firstLine="709"/>
        <w:jc w:val="right"/>
        <w:rPr>
          <w:b/>
          <w:bCs/>
          <w:sz w:val="28"/>
          <w:szCs w:val="28"/>
          <w:lang w:val="en-US"/>
        </w:rPr>
      </w:pPr>
      <w:r w:rsidRPr="00035659">
        <w:rPr>
          <w:b/>
          <w:bCs/>
          <w:sz w:val="28"/>
          <w:szCs w:val="28"/>
          <w:lang w:val="en-US"/>
        </w:rPr>
        <w:t>N</w:t>
      </w:r>
      <w:r w:rsidRPr="00035659">
        <w:rPr>
          <w:b/>
          <w:bCs/>
          <w:sz w:val="28"/>
          <w:szCs w:val="28"/>
        </w:rPr>
        <w:t>=</w:t>
      </w:r>
      <w:r w:rsidRPr="00035659">
        <w:rPr>
          <w:b/>
          <w:bCs/>
          <w:sz w:val="28"/>
          <w:szCs w:val="28"/>
          <w:lang w:val="en-US"/>
        </w:rPr>
        <w:t>N</w:t>
      </w:r>
      <w:r w:rsidRPr="00035659">
        <w:rPr>
          <w:b/>
          <w:bCs/>
          <w:sz w:val="28"/>
          <w:szCs w:val="28"/>
          <w:vertAlign w:val="subscript"/>
          <w:lang w:val="en-US"/>
        </w:rPr>
        <w:t>i</w:t>
      </w:r>
      <w:r w:rsidRPr="00035659">
        <w:rPr>
          <w:b/>
          <w:bCs/>
          <w:sz w:val="28"/>
          <w:szCs w:val="28"/>
        </w:rPr>
        <w:t xml:space="preserve"> </w:t>
      </w:r>
      <w:r w:rsidRPr="00035659">
        <w:rPr>
          <w:b/>
          <w:bCs/>
          <w:sz w:val="28"/>
          <w:szCs w:val="28"/>
          <w:lang w:val="en-US"/>
        </w:rPr>
        <w:t>x</w:t>
      </w:r>
      <w:r w:rsidRPr="00035659">
        <w:rPr>
          <w:b/>
          <w:bCs/>
          <w:sz w:val="28"/>
          <w:szCs w:val="28"/>
        </w:rPr>
        <w:t xml:space="preserve"> </w:t>
      </w:r>
      <w:r w:rsidRPr="00035659">
        <w:rPr>
          <w:b/>
          <w:bCs/>
          <w:sz w:val="28"/>
          <w:szCs w:val="28"/>
          <w:lang w:val="en-US"/>
        </w:rPr>
        <w:t>A</w:t>
      </w:r>
      <w:r w:rsidRPr="00035659">
        <w:rPr>
          <w:b/>
          <w:bCs/>
          <w:sz w:val="28"/>
          <w:szCs w:val="28"/>
          <w:vertAlign w:val="subscript"/>
          <w:lang w:val="en-US"/>
        </w:rPr>
        <w:t>m</w:t>
      </w:r>
      <w:r w:rsidR="00493768">
        <w:rPr>
          <w:b/>
          <w:bCs/>
          <w:sz w:val="28"/>
          <w:szCs w:val="28"/>
        </w:rPr>
        <w:t xml:space="preserve"> , </w:t>
      </w:r>
      <w:r w:rsidR="00A12DE2">
        <w:rPr>
          <w:b/>
          <w:bCs/>
          <w:sz w:val="28"/>
          <w:szCs w:val="28"/>
        </w:rPr>
        <w:tab/>
      </w:r>
      <w:r w:rsidRPr="00035659">
        <w:rPr>
          <w:b/>
          <w:bCs/>
          <w:sz w:val="28"/>
          <w:szCs w:val="28"/>
        </w:rPr>
        <w:tab/>
      </w:r>
      <w:r w:rsidR="003E3435" w:rsidRPr="00035659">
        <w:rPr>
          <w:b/>
          <w:bCs/>
          <w:sz w:val="28"/>
          <w:szCs w:val="28"/>
        </w:rPr>
        <w:tab/>
      </w:r>
      <w:r w:rsidRPr="00035659">
        <w:rPr>
          <w:b/>
          <w:bCs/>
          <w:sz w:val="28"/>
          <w:szCs w:val="28"/>
        </w:rPr>
        <w:tab/>
      </w:r>
      <w:r w:rsidRPr="00035659">
        <w:rPr>
          <w:b/>
          <w:bCs/>
          <w:sz w:val="28"/>
          <w:szCs w:val="28"/>
          <w:lang w:val="en-US"/>
        </w:rPr>
        <w:tab/>
      </w:r>
      <w:r w:rsidRPr="00035659">
        <w:rPr>
          <w:b/>
          <w:bCs/>
          <w:sz w:val="28"/>
          <w:szCs w:val="28"/>
        </w:rPr>
        <w:t>(</w:t>
      </w:r>
      <w:r w:rsidR="0071682C" w:rsidRPr="00035659">
        <w:rPr>
          <w:b/>
          <w:bCs/>
          <w:sz w:val="28"/>
          <w:szCs w:val="28"/>
        </w:rPr>
        <w:t>6</w:t>
      </w:r>
      <w:r w:rsidR="005118F8" w:rsidRPr="00035659">
        <w:rPr>
          <w:b/>
          <w:bCs/>
          <w:sz w:val="28"/>
          <w:szCs w:val="28"/>
        </w:rPr>
        <w:t>)</w:t>
      </w:r>
    </w:p>
    <w:p w:rsidR="00FF15B8" w:rsidRDefault="00FF15B8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5118F8" w:rsidRPr="00035659" w:rsidRDefault="005118F8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 xml:space="preserve">где </w:t>
      </w:r>
      <w:r w:rsidR="00A50B0E" w:rsidRPr="00035659">
        <w:rPr>
          <w:b/>
          <w:bCs/>
          <w:sz w:val="28"/>
          <w:szCs w:val="28"/>
          <w:lang w:val="en-US"/>
        </w:rPr>
        <w:t>A</w:t>
      </w:r>
      <w:r w:rsidR="00A50B0E" w:rsidRPr="00035659">
        <w:rPr>
          <w:b/>
          <w:bCs/>
          <w:sz w:val="28"/>
          <w:szCs w:val="28"/>
          <w:vertAlign w:val="subscript"/>
          <w:lang w:val="en-US"/>
        </w:rPr>
        <w:t>m</w:t>
      </w:r>
      <w:r w:rsidR="00A50B0E" w:rsidRPr="00035659">
        <w:rPr>
          <w:sz w:val="28"/>
          <w:szCs w:val="28"/>
        </w:rPr>
        <w:t xml:space="preserve"> –</w:t>
      </w:r>
      <w:r w:rsidRPr="00035659">
        <w:rPr>
          <w:sz w:val="28"/>
          <w:szCs w:val="28"/>
        </w:rPr>
        <w:t xml:space="preserve"> расчетное количество предполагаемого общего объема выпуска продукции, выполненных работ или объема реализован</w:t>
      </w:r>
      <w:r w:rsidRPr="00035659">
        <w:rPr>
          <w:sz w:val="28"/>
          <w:szCs w:val="28"/>
        </w:rPr>
        <w:softHyphen/>
        <w:t>ных товаров за месяц.</w:t>
      </w:r>
    </w:p>
    <w:p w:rsidR="005B67C6" w:rsidRPr="00035659" w:rsidRDefault="005B67C6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545A94" w:rsidRDefault="00C61459" w:rsidP="0057232F">
      <w:pPr>
        <w:spacing w:line="360" w:lineRule="auto"/>
        <w:ind w:firstLine="709"/>
        <w:jc w:val="both"/>
        <w:rPr>
          <w:sz w:val="28"/>
          <w:szCs w:val="28"/>
        </w:rPr>
      </w:pPr>
      <w:r w:rsidRPr="00035659">
        <w:rPr>
          <w:sz w:val="28"/>
          <w:szCs w:val="28"/>
        </w:rPr>
        <w:tab/>
      </w:r>
      <w:r w:rsidR="005118F8" w:rsidRPr="00035659">
        <w:rPr>
          <w:sz w:val="28"/>
          <w:szCs w:val="28"/>
        </w:rPr>
        <w:t>Второй вариант является более гибким и точным, поскольку по</w:t>
      </w:r>
      <w:r w:rsidR="0093174F">
        <w:rPr>
          <w:sz w:val="28"/>
          <w:szCs w:val="28"/>
        </w:rPr>
        <w:t>зволяет учесть не только среднесрочные</w:t>
      </w:r>
      <w:r w:rsidR="005118F8" w:rsidRPr="00035659">
        <w:rPr>
          <w:sz w:val="28"/>
          <w:szCs w:val="28"/>
        </w:rPr>
        <w:t xml:space="preserve">, но </w:t>
      </w:r>
      <w:r w:rsidR="00664B33" w:rsidRPr="00035659">
        <w:rPr>
          <w:sz w:val="28"/>
          <w:szCs w:val="28"/>
        </w:rPr>
        <w:t xml:space="preserve">и </w:t>
      </w:r>
      <w:r w:rsidR="005118F8" w:rsidRPr="00035659">
        <w:rPr>
          <w:sz w:val="28"/>
          <w:szCs w:val="28"/>
        </w:rPr>
        <w:t>краткосрочные отклонения от запланирован</w:t>
      </w:r>
      <w:r w:rsidR="005118F8" w:rsidRPr="00035659">
        <w:rPr>
          <w:sz w:val="28"/>
          <w:szCs w:val="28"/>
        </w:rPr>
        <w:softHyphen/>
        <w:t>ных объемов выпуска продукции, выполненных работ или реализованных товаров. Кроме того, при достаточно четко прогнозируемом подходе к определению вероятной отдачи соответствующего объекта в течение срока его полезного использования применение данного способа рассматривается как более предпочтительное по сравнению с ранее описанными способами</w:t>
      </w:r>
      <w:r w:rsidR="0093174F">
        <w:rPr>
          <w:sz w:val="28"/>
          <w:szCs w:val="28"/>
        </w:rPr>
        <w:t>.</w:t>
      </w:r>
      <w:r w:rsidR="005118F8" w:rsidRPr="00035659">
        <w:rPr>
          <w:sz w:val="28"/>
          <w:szCs w:val="28"/>
        </w:rPr>
        <w:t xml:space="preserve"> Данный способ широко применяется в автотранспортных организациях и предприятиях, где используются транспортные средства, начисление амортизации по которым поставлено в прямую зависимость от фактического  пробега, а также условий эксплуатации</w:t>
      </w:r>
      <w:r w:rsidR="007A2849">
        <w:rPr>
          <w:rStyle w:val="a4"/>
          <w:sz w:val="28"/>
          <w:szCs w:val="28"/>
        </w:rPr>
        <w:footnoteReference w:id="11"/>
      </w:r>
      <w:r w:rsidR="005118F8" w:rsidRPr="00035659">
        <w:rPr>
          <w:sz w:val="28"/>
          <w:szCs w:val="28"/>
        </w:rPr>
        <w:t>.</w:t>
      </w:r>
    </w:p>
    <w:p w:rsidR="0063282B" w:rsidRDefault="0063282B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63282B" w:rsidRPr="0063282B" w:rsidRDefault="0063282B" w:rsidP="005723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Пример. </w:t>
      </w:r>
      <w:r w:rsidRPr="0063282B">
        <w:rPr>
          <w:sz w:val="28"/>
          <w:szCs w:val="28"/>
        </w:rPr>
        <w:t xml:space="preserve">Приобретен </w:t>
      </w:r>
      <w:r>
        <w:rPr>
          <w:sz w:val="28"/>
          <w:szCs w:val="28"/>
        </w:rPr>
        <w:t xml:space="preserve">грузовой автомобиль грузоподъемностью более 2 тонн и предполагаемым пробегом до 500 тысяч километров стоимостью 120 тысяч рублей. В отчетном периоде пробег составил 6 тысяч километров. Амортизационные отчисления в этом периоде составят 1,44 тысячи рублей </w:t>
      </w:r>
      <w:r w:rsidR="00DE2968">
        <w:rPr>
          <w:sz w:val="28"/>
          <w:szCs w:val="28"/>
        </w:rPr>
        <w:br/>
      </w:r>
      <w:r>
        <w:rPr>
          <w:sz w:val="28"/>
          <w:szCs w:val="28"/>
        </w:rPr>
        <w:t>(6 х 120 : 500).</w:t>
      </w:r>
    </w:p>
    <w:p w:rsidR="0063282B" w:rsidRDefault="0063282B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BD16E2" w:rsidRDefault="00BD16E2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BD16E2" w:rsidRDefault="00BD16E2" w:rsidP="0057232F">
      <w:pPr>
        <w:spacing w:line="360" w:lineRule="auto"/>
        <w:ind w:firstLine="709"/>
        <w:jc w:val="both"/>
        <w:rPr>
          <w:sz w:val="28"/>
          <w:szCs w:val="28"/>
        </w:rPr>
      </w:pPr>
    </w:p>
    <w:p w:rsidR="00EA5246" w:rsidRDefault="00EA5246" w:rsidP="005723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Выбор того или иного способа начисления амортизации по отдельны объектам и группам основных средств, очевидно, будет находиться в компетенции руководителей и главных бухгалтеров организаций, которые должны учитывать возможность и целесообразность использования того или иного способа по отношению к конкретным объектам основных средств, особенности технологии и организации производства в данной ор</w:t>
      </w:r>
      <w:r w:rsidR="007B6850">
        <w:rPr>
          <w:sz w:val="28"/>
          <w:szCs w:val="28"/>
        </w:rPr>
        <w:t>ганизации, сложность расчета и т.д.</w:t>
      </w:r>
    </w:p>
    <w:p w:rsidR="00C94714" w:rsidRDefault="00C94714" w:rsidP="005723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Выбранный способ должен быть обязательно отражен в приказе об учетной политике. При этом не обязательно использовать один и тот же способ </w:t>
      </w:r>
      <w:r w:rsidR="00566352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всем основным средствам – один и тот же </w:t>
      </w:r>
      <w:r w:rsidR="00926DB3">
        <w:rPr>
          <w:sz w:val="28"/>
          <w:szCs w:val="28"/>
        </w:rPr>
        <w:t>способ</w:t>
      </w:r>
      <w:r>
        <w:rPr>
          <w:sz w:val="28"/>
          <w:szCs w:val="28"/>
        </w:rPr>
        <w:t xml:space="preserve"> может применяться внутри группы однородных объектов. </w:t>
      </w:r>
    </w:p>
    <w:p w:rsidR="00EA5246" w:rsidRPr="00C94714" w:rsidRDefault="00EA5246" w:rsidP="0057232F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EA5246" w:rsidRPr="00C94714" w:rsidSect="0023425A">
      <w:footerReference w:type="even" r:id="rId7"/>
      <w:footerReference w:type="default" r:id="rId8"/>
      <w:type w:val="continuous"/>
      <w:pgSz w:w="11909" w:h="16834"/>
      <w:pgMar w:top="1134" w:right="567" w:bottom="1134" w:left="1701" w:header="720" w:footer="720" w:gutter="0"/>
      <w:pgNumType w:start="5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9B8" w:rsidRDefault="00B019B8">
      <w:r>
        <w:separator/>
      </w:r>
    </w:p>
  </w:endnote>
  <w:endnote w:type="continuationSeparator" w:id="0">
    <w:p w:rsidR="00B019B8" w:rsidRDefault="00B01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A20" w:rsidRDefault="00443A20" w:rsidP="00600680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43A20" w:rsidRDefault="00443A20" w:rsidP="006211E2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A20" w:rsidRPr="006B40E2" w:rsidRDefault="00443A20" w:rsidP="00600680">
    <w:pPr>
      <w:pStyle w:val="a6"/>
      <w:framePr w:wrap="around" w:vAnchor="text" w:hAnchor="margin" w:xAlign="right" w:y="1"/>
      <w:rPr>
        <w:rStyle w:val="a7"/>
        <w:sz w:val="24"/>
        <w:szCs w:val="24"/>
      </w:rPr>
    </w:pPr>
    <w:r w:rsidRPr="006B40E2">
      <w:rPr>
        <w:rStyle w:val="a7"/>
        <w:sz w:val="24"/>
        <w:szCs w:val="24"/>
      </w:rPr>
      <w:fldChar w:fldCharType="begin"/>
    </w:r>
    <w:r w:rsidRPr="006B40E2">
      <w:rPr>
        <w:rStyle w:val="a7"/>
        <w:sz w:val="24"/>
        <w:szCs w:val="24"/>
      </w:rPr>
      <w:instrText xml:space="preserve">PAGE  </w:instrText>
    </w:r>
    <w:r w:rsidRPr="006B40E2">
      <w:rPr>
        <w:rStyle w:val="a7"/>
        <w:sz w:val="24"/>
        <w:szCs w:val="24"/>
      </w:rPr>
      <w:fldChar w:fldCharType="separate"/>
    </w:r>
    <w:r w:rsidR="00B54460">
      <w:rPr>
        <w:rStyle w:val="a7"/>
        <w:noProof/>
        <w:sz w:val="24"/>
        <w:szCs w:val="24"/>
      </w:rPr>
      <w:t>17</w:t>
    </w:r>
    <w:r w:rsidRPr="006B40E2">
      <w:rPr>
        <w:rStyle w:val="a7"/>
        <w:sz w:val="24"/>
        <w:szCs w:val="24"/>
      </w:rPr>
      <w:fldChar w:fldCharType="end"/>
    </w:r>
  </w:p>
  <w:p w:rsidR="00443A20" w:rsidRDefault="00443A20" w:rsidP="006211E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9B8" w:rsidRDefault="00B019B8">
      <w:r>
        <w:separator/>
      </w:r>
    </w:p>
  </w:footnote>
  <w:footnote w:type="continuationSeparator" w:id="0">
    <w:p w:rsidR="00B019B8" w:rsidRDefault="00B019B8">
      <w:r>
        <w:continuationSeparator/>
      </w:r>
    </w:p>
  </w:footnote>
  <w:footnote w:id="1">
    <w:p w:rsidR="00443A20" w:rsidRDefault="00443A20" w:rsidP="00F95E38">
      <w:pPr>
        <w:pStyle w:val="a3"/>
        <w:jc w:val="both"/>
      </w:pPr>
      <w:r>
        <w:rPr>
          <w:rStyle w:val="a4"/>
        </w:rPr>
        <w:footnoteRef/>
      </w:r>
      <w:r>
        <w:t xml:space="preserve"> Положение по бухгалтерскому учету «Учет основных средств» (ПБУ 6/01), утвержденный Приказом Министерства финансов РФ от 30.03. 2001 г. №26н (в ред. от 18.09.2006 г. №116н).</w:t>
      </w:r>
    </w:p>
    <w:p w:rsidR="00443A20" w:rsidRDefault="00443A20">
      <w:pPr>
        <w:pStyle w:val="a3"/>
      </w:pPr>
    </w:p>
  </w:footnote>
  <w:footnote w:id="2">
    <w:p w:rsidR="00443A20" w:rsidRDefault="00443A20">
      <w:pPr>
        <w:pStyle w:val="a3"/>
      </w:pPr>
      <w:r>
        <w:rPr>
          <w:rStyle w:val="a4"/>
        </w:rPr>
        <w:footnoteRef/>
      </w:r>
      <w:r>
        <w:t xml:space="preserve"> Астахов В.П. Бухгалтерский (финансовый) учет: Учеб. пособие. – М.: Изд-во ПРИОР, 2000. – С. 132.</w:t>
      </w:r>
    </w:p>
  </w:footnote>
  <w:footnote w:id="3">
    <w:p w:rsidR="00443A20" w:rsidRDefault="00443A20">
      <w:pPr>
        <w:pStyle w:val="a3"/>
      </w:pPr>
      <w:r>
        <w:rPr>
          <w:rStyle w:val="a4"/>
        </w:rPr>
        <w:footnoteRef/>
      </w:r>
      <w:r>
        <w:t xml:space="preserve"> Кочергов Д.С. Амортизация: практ. пособие. 2-е изд., испр. и доп. – М.: Омега-Л, 2005. – С.18-19.</w:t>
      </w:r>
    </w:p>
  </w:footnote>
  <w:footnote w:id="4">
    <w:p w:rsidR="00443A20" w:rsidRDefault="00443A20">
      <w:pPr>
        <w:pStyle w:val="a3"/>
      </w:pPr>
      <w:r>
        <w:rPr>
          <w:rStyle w:val="a4"/>
        </w:rPr>
        <w:footnoteRef/>
      </w:r>
      <w:r>
        <w:t xml:space="preserve"> Кочергов Д.С. Амортизация: практ. пособие. 2-е изд., испр. и доп. – М.: Омега-Л, 2005. – С.19-20.</w:t>
      </w:r>
    </w:p>
  </w:footnote>
  <w:footnote w:id="5">
    <w:p w:rsidR="00443A20" w:rsidRPr="009835E7" w:rsidRDefault="00443A20" w:rsidP="000367D6">
      <w:pPr>
        <w:jc w:val="both"/>
      </w:pPr>
      <w:r>
        <w:rPr>
          <w:rStyle w:val="a4"/>
        </w:rPr>
        <w:footnoteRef/>
      </w:r>
      <w:r>
        <w:t xml:space="preserve"> Палий В.Ф. Современный бухгалтерский учет. – М.: Изд-во «Бухгалтерский учет», 2003. – С.</w:t>
      </w:r>
      <w:r w:rsidRPr="009835E7">
        <w:t>5</w:t>
      </w:r>
      <w:r>
        <w:t>2.</w:t>
      </w:r>
    </w:p>
    <w:p w:rsidR="00443A20" w:rsidRDefault="00443A20" w:rsidP="000367D6">
      <w:pPr>
        <w:pStyle w:val="a3"/>
      </w:pPr>
    </w:p>
  </w:footnote>
  <w:footnote w:id="6">
    <w:p w:rsidR="00443A20" w:rsidRPr="009835E7" w:rsidRDefault="00443A20" w:rsidP="000367D6">
      <w:pPr>
        <w:jc w:val="both"/>
      </w:pPr>
      <w:r>
        <w:rPr>
          <w:rStyle w:val="a4"/>
        </w:rPr>
        <w:footnoteRef/>
      </w:r>
      <w:r>
        <w:t xml:space="preserve"> Палий В.Ф. Современный бухгалтерский учет. – М.: Изд-во «Бухгалтерский учет», 2003. – С.54</w:t>
      </w:r>
    </w:p>
    <w:p w:rsidR="00443A20" w:rsidRDefault="00443A20" w:rsidP="000367D6">
      <w:pPr>
        <w:pStyle w:val="a3"/>
      </w:pPr>
    </w:p>
  </w:footnote>
  <w:footnote w:id="7">
    <w:p w:rsidR="00443A20" w:rsidRDefault="00443A20" w:rsidP="007A1B2D">
      <w:pPr>
        <w:pStyle w:val="a3"/>
        <w:jc w:val="both"/>
      </w:pPr>
      <w:r>
        <w:rPr>
          <w:rStyle w:val="a4"/>
        </w:rPr>
        <w:footnoteRef/>
      </w:r>
      <w:r>
        <w:t xml:space="preserve"> Положение по бухгалтерскому учету «Учет основных средств» (ПБУ 6/01), утвержденный Приказом Министерства финансов РФ от 30.03. 2001 г. №26н (в ред. от 18.09.2006 г. №116н).</w:t>
      </w:r>
    </w:p>
  </w:footnote>
  <w:footnote w:id="8">
    <w:p w:rsidR="00443A20" w:rsidRPr="00CE33FD" w:rsidRDefault="00443A20" w:rsidP="000367D6">
      <w:pPr>
        <w:jc w:val="both"/>
      </w:pPr>
      <w:r w:rsidRPr="00CE33FD">
        <w:rPr>
          <w:rStyle w:val="a4"/>
        </w:rPr>
        <w:footnoteRef/>
      </w:r>
      <w:r w:rsidRPr="00CE33FD">
        <w:t xml:space="preserve"> Кондраков Н.П. Бухгалтерский учет: Учеб. пособие. 4-е изд., перераб. и доп. – М.: ИНФРА-М, 2005. – С.40</w:t>
      </w:r>
      <w:r>
        <w:t>.</w:t>
      </w:r>
      <w:r w:rsidRPr="00CE33FD">
        <w:t xml:space="preserve"> </w:t>
      </w:r>
    </w:p>
  </w:footnote>
  <w:footnote w:id="9">
    <w:p w:rsidR="00443A20" w:rsidRDefault="00443A20">
      <w:pPr>
        <w:pStyle w:val="a3"/>
      </w:pPr>
      <w:r>
        <w:rPr>
          <w:rStyle w:val="a4"/>
        </w:rPr>
        <w:footnoteRef/>
      </w:r>
      <w:r>
        <w:t xml:space="preserve"> Кочергов Д.С. Амортизация: практ. пособие. 2-е изд., испр. и доп. – М.: Омега-Л, 2005. – С.26.</w:t>
      </w:r>
    </w:p>
  </w:footnote>
  <w:footnote w:id="10">
    <w:p w:rsidR="00443A20" w:rsidRDefault="00443A20">
      <w:pPr>
        <w:pStyle w:val="a3"/>
      </w:pPr>
      <w:r>
        <w:rPr>
          <w:rStyle w:val="a4"/>
        </w:rPr>
        <w:footnoteRef/>
      </w:r>
      <w:r>
        <w:t xml:space="preserve"> Гарифуллин К.М., Ивашкевич В.Б. Бухгалтерский финансовый учет. Учеб. пособие. – Казань: Изд-во КФЭИ, 2002. – С.99-100.</w:t>
      </w:r>
    </w:p>
    <w:p w:rsidR="00443A20" w:rsidRPr="00910ED6" w:rsidRDefault="00443A20">
      <w:pPr>
        <w:pStyle w:val="a3"/>
      </w:pPr>
    </w:p>
  </w:footnote>
  <w:footnote w:id="11">
    <w:p w:rsidR="00443A20" w:rsidRDefault="00443A20">
      <w:pPr>
        <w:pStyle w:val="a3"/>
      </w:pPr>
      <w:r>
        <w:rPr>
          <w:rStyle w:val="a4"/>
        </w:rPr>
        <w:footnoteRef/>
      </w:r>
      <w:r>
        <w:t xml:space="preserve"> Кочергов Д.С. Амортизация: практ. пособие. 2-е изд., испр. и доп. – М.: Омега-Л, 2005. – С.27-32.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84474B2"/>
    <w:lvl w:ilvl="0">
      <w:numFmt w:val="decimal"/>
      <w:lvlText w:val="*"/>
      <w:lvlJc w:val="left"/>
    </w:lvl>
  </w:abstractNum>
  <w:abstractNum w:abstractNumId="1">
    <w:nsid w:val="004504FB"/>
    <w:multiLevelType w:val="hybridMultilevel"/>
    <w:tmpl w:val="A7E8DE7C"/>
    <w:lvl w:ilvl="0" w:tplc="D4E4BE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2E0F34"/>
    <w:multiLevelType w:val="hybridMultilevel"/>
    <w:tmpl w:val="049E6B6A"/>
    <w:lvl w:ilvl="0" w:tplc="D4E4BE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51290C"/>
    <w:multiLevelType w:val="multilevel"/>
    <w:tmpl w:val="F7B0E186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4">
    <w:nsid w:val="09B93E73"/>
    <w:multiLevelType w:val="hybridMultilevel"/>
    <w:tmpl w:val="165C2DD8"/>
    <w:lvl w:ilvl="0" w:tplc="3BC686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">
    <w:nsid w:val="113D048D"/>
    <w:multiLevelType w:val="hybridMultilevel"/>
    <w:tmpl w:val="84FC39B2"/>
    <w:lvl w:ilvl="0" w:tplc="D4E4BE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DB0C76"/>
    <w:multiLevelType w:val="hybridMultilevel"/>
    <w:tmpl w:val="588C6A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F71327"/>
    <w:multiLevelType w:val="hybridMultilevel"/>
    <w:tmpl w:val="E85213BE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8">
    <w:nsid w:val="14D90E92"/>
    <w:multiLevelType w:val="hybridMultilevel"/>
    <w:tmpl w:val="4CAE2D00"/>
    <w:lvl w:ilvl="0" w:tplc="D4E4BE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FC7275"/>
    <w:multiLevelType w:val="hybridMultilevel"/>
    <w:tmpl w:val="A70CDFB2"/>
    <w:lvl w:ilvl="0" w:tplc="D4E4BE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E714D2"/>
    <w:multiLevelType w:val="hybridMultilevel"/>
    <w:tmpl w:val="BEC2D3FC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1">
    <w:nsid w:val="35FB1E2C"/>
    <w:multiLevelType w:val="hybridMultilevel"/>
    <w:tmpl w:val="3874086E"/>
    <w:lvl w:ilvl="0" w:tplc="3BC686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>
    <w:nsid w:val="38FB36B8"/>
    <w:multiLevelType w:val="hybridMultilevel"/>
    <w:tmpl w:val="D5220D96"/>
    <w:lvl w:ilvl="0" w:tplc="D4E4BE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E70E0B"/>
    <w:multiLevelType w:val="hybridMultilevel"/>
    <w:tmpl w:val="F7B0E186"/>
    <w:lvl w:ilvl="0" w:tplc="3BC68612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14">
    <w:nsid w:val="49707F58"/>
    <w:multiLevelType w:val="hybridMultilevel"/>
    <w:tmpl w:val="68FCF03C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5">
    <w:nsid w:val="49BF7280"/>
    <w:multiLevelType w:val="hybridMultilevel"/>
    <w:tmpl w:val="62D29986"/>
    <w:lvl w:ilvl="0" w:tplc="3BC686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>
    <w:nsid w:val="508667D2"/>
    <w:multiLevelType w:val="multilevel"/>
    <w:tmpl w:val="38740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5DD4A51"/>
    <w:multiLevelType w:val="hybridMultilevel"/>
    <w:tmpl w:val="5E58B9DA"/>
    <w:lvl w:ilvl="0" w:tplc="3BC686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8">
    <w:nsid w:val="57661BA7"/>
    <w:multiLevelType w:val="hybridMultilevel"/>
    <w:tmpl w:val="3886FF38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9">
    <w:nsid w:val="58A61092"/>
    <w:multiLevelType w:val="hybridMultilevel"/>
    <w:tmpl w:val="BDA4E9AC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20">
    <w:nsid w:val="61A37B33"/>
    <w:multiLevelType w:val="hybridMultilevel"/>
    <w:tmpl w:val="6DC46B18"/>
    <w:lvl w:ilvl="0" w:tplc="D4E4BEC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6450220A"/>
    <w:multiLevelType w:val="hybridMultilevel"/>
    <w:tmpl w:val="38B297D0"/>
    <w:lvl w:ilvl="0" w:tplc="D4E4BE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4AE3D87"/>
    <w:multiLevelType w:val="hybridMultilevel"/>
    <w:tmpl w:val="B21A269C"/>
    <w:lvl w:ilvl="0" w:tplc="3BC686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3">
    <w:nsid w:val="6638316A"/>
    <w:multiLevelType w:val="hybridMultilevel"/>
    <w:tmpl w:val="CF162A8A"/>
    <w:lvl w:ilvl="0" w:tplc="D4E4BE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9664EE"/>
    <w:multiLevelType w:val="hybridMultilevel"/>
    <w:tmpl w:val="8304D812"/>
    <w:lvl w:ilvl="0" w:tplc="3BC686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5">
    <w:nsid w:val="68597BD1"/>
    <w:multiLevelType w:val="multilevel"/>
    <w:tmpl w:val="F7B0E186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26">
    <w:nsid w:val="73D4666D"/>
    <w:multiLevelType w:val="hybridMultilevel"/>
    <w:tmpl w:val="5838D94E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27">
    <w:nsid w:val="7A672028"/>
    <w:multiLevelType w:val="hybridMultilevel"/>
    <w:tmpl w:val="D17E6A10"/>
    <w:lvl w:ilvl="0" w:tplc="A9187B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CD96896"/>
    <w:multiLevelType w:val="hybridMultilevel"/>
    <w:tmpl w:val="0F42AA0C"/>
    <w:lvl w:ilvl="0" w:tplc="D4E4BE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3"/>
  </w:num>
  <w:num w:numId="3">
    <w:abstractNumId w:val="25"/>
  </w:num>
  <w:num w:numId="4">
    <w:abstractNumId w:val="3"/>
  </w:num>
  <w:num w:numId="5">
    <w:abstractNumId w:val="4"/>
  </w:num>
  <w:num w:numId="6">
    <w:abstractNumId w:val="15"/>
  </w:num>
  <w:num w:numId="7">
    <w:abstractNumId w:val="24"/>
  </w:num>
  <w:num w:numId="8">
    <w:abstractNumId w:val="22"/>
  </w:num>
  <w:num w:numId="9">
    <w:abstractNumId w:val="17"/>
  </w:num>
  <w:num w:numId="10">
    <w:abstractNumId w:val="11"/>
  </w:num>
  <w:num w:numId="11">
    <w:abstractNumId w:val="16"/>
  </w:num>
  <w:num w:numId="12">
    <w:abstractNumId w:val="28"/>
  </w:num>
  <w:num w:numId="13">
    <w:abstractNumId w:val="12"/>
  </w:num>
  <w:num w:numId="14">
    <w:abstractNumId w:val="2"/>
  </w:num>
  <w:num w:numId="15">
    <w:abstractNumId w:val="21"/>
  </w:num>
  <w:num w:numId="16">
    <w:abstractNumId w:val="8"/>
  </w:num>
  <w:num w:numId="17">
    <w:abstractNumId w:val="10"/>
  </w:num>
  <w:num w:numId="18">
    <w:abstractNumId w:val="7"/>
  </w:num>
  <w:num w:numId="19">
    <w:abstractNumId w:val="18"/>
  </w:num>
  <w:num w:numId="20">
    <w:abstractNumId w:val="14"/>
  </w:num>
  <w:num w:numId="21">
    <w:abstractNumId w:val="19"/>
  </w:num>
  <w:num w:numId="22">
    <w:abstractNumId w:val="26"/>
  </w:num>
  <w:num w:numId="23">
    <w:abstractNumId w:val="6"/>
  </w:num>
  <w:num w:numId="24">
    <w:abstractNumId w:val="9"/>
  </w:num>
  <w:num w:numId="25">
    <w:abstractNumId w:val="1"/>
  </w:num>
  <w:num w:numId="26">
    <w:abstractNumId w:val="5"/>
  </w:num>
  <w:num w:numId="27">
    <w:abstractNumId w:val="20"/>
  </w:num>
  <w:num w:numId="28">
    <w:abstractNumId w:val="23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0A6D"/>
    <w:rsid w:val="00022E70"/>
    <w:rsid w:val="00024B46"/>
    <w:rsid w:val="000261A7"/>
    <w:rsid w:val="00026B1E"/>
    <w:rsid w:val="0003287D"/>
    <w:rsid w:val="00035659"/>
    <w:rsid w:val="000367D6"/>
    <w:rsid w:val="00053CF0"/>
    <w:rsid w:val="00072457"/>
    <w:rsid w:val="00077334"/>
    <w:rsid w:val="00091EA3"/>
    <w:rsid w:val="000970D3"/>
    <w:rsid w:val="000C48D8"/>
    <w:rsid w:val="00106E81"/>
    <w:rsid w:val="00113377"/>
    <w:rsid w:val="00141DD9"/>
    <w:rsid w:val="00170A99"/>
    <w:rsid w:val="00171F83"/>
    <w:rsid w:val="001C05D9"/>
    <w:rsid w:val="001C10C7"/>
    <w:rsid w:val="001E2DC4"/>
    <w:rsid w:val="00224FED"/>
    <w:rsid w:val="00233BC2"/>
    <w:rsid w:val="0023425A"/>
    <w:rsid w:val="00253C0C"/>
    <w:rsid w:val="00260245"/>
    <w:rsid w:val="00265FA2"/>
    <w:rsid w:val="0026732A"/>
    <w:rsid w:val="0027094E"/>
    <w:rsid w:val="00275EC0"/>
    <w:rsid w:val="002777A9"/>
    <w:rsid w:val="002C5641"/>
    <w:rsid w:val="002E25E0"/>
    <w:rsid w:val="002E72E3"/>
    <w:rsid w:val="002F1234"/>
    <w:rsid w:val="00305308"/>
    <w:rsid w:val="003221B1"/>
    <w:rsid w:val="00325918"/>
    <w:rsid w:val="00333D4A"/>
    <w:rsid w:val="003639B6"/>
    <w:rsid w:val="003954B0"/>
    <w:rsid w:val="003D5465"/>
    <w:rsid w:val="003D57F3"/>
    <w:rsid w:val="003E3435"/>
    <w:rsid w:val="003F4032"/>
    <w:rsid w:val="003F593F"/>
    <w:rsid w:val="00403BF2"/>
    <w:rsid w:val="00424380"/>
    <w:rsid w:val="004368CE"/>
    <w:rsid w:val="00443A20"/>
    <w:rsid w:val="0045043D"/>
    <w:rsid w:val="00453AB0"/>
    <w:rsid w:val="00456D77"/>
    <w:rsid w:val="00457FA1"/>
    <w:rsid w:val="00461E18"/>
    <w:rsid w:val="00464F5A"/>
    <w:rsid w:val="0046762A"/>
    <w:rsid w:val="0048403A"/>
    <w:rsid w:val="004929C8"/>
    <w:rsid w:val="00493768"/>
    <w:rsid w:val="004A27AF"/>
    <w:rsid w:val="004B2044"/>
    <w:rsid w:val="004C5B35"/>
    <w:rsid w:val="004D3862"/>
    <w:rsid w:val="004E6A2E"/>
    <w:rsid w:val="004F12CE"/>
    <w:rsid w:val="004F1589"/>
    <w:rsid w:val="004F1B92"/>
    <w:rsid w:val="004F1C65"/>
    <w:rsid w:val="004F7092"/>
    <w:rsid w:val="00510D71"/>
    <w:rsid w:val="005118F8"/>
    <w:rsid w:val="00512565"/>
    <w:rsid w:val="00514001"/>
    <w:rsid w:val="005171C0"/>
    <w:rsid w:val="00520A6D"/>
    <w:rsid w:val="00527822"/>
    <w:rsid w:val="00545A94"/>
    <w:rsid w:val="00566352"/>
    <w:rsid w:val="0057232F"/>
    <w:rsid w:val="0057372B"/>
    <w:rsid w:val="00575A9C"/>
    <w:rsid w:val="00583C57"/>
    <w:rsid w:val="005A33D7"/>
    <w:rsid w:val="005B22CA"/>
    <w:rsid w:val="005B616C"/>
    <w:rsid w:val="005B67C6"/>
    <w:rsid w:val="005C0FBD"/>
    <w:rsid w:val="005D0407"/>
    <w:rsid w:val="005F1F89"/>
    <w:rsid w:val="00600680"/>
    <w:rsid w:val="00611DF6"/>
    <w:rsid w:val="006211E2"/>
    <w:rsid w:val="0063282B"/>
    <w:rsid w:val="006344B0"/>
    <w:rsid w:val="006604A8"/>
    <w:rsid w:val="00664805"/>
    <w:rsid w:val="00664B33"/>
    <w:rsid w:val="00672F7A"/>
    <w:rsid w:val="00685334"/>
    <w:rsid w:val="006B0935"/>
    <w:rsid w:val="006B3335"/>
    <w:rsid w:val="006B40E2"/>
    <w:rsid w:val="006B5344"/>
    <w:rsid w:val="006C60E0"/>
    <w:rsid w:val="006C7B12"/>
    <w:rsid w:val="006E1E80"/>
    <w:rsid w:val="006F1C6B"/>
    <w:rsid w:val="006F7525"/>
    <w:rsid w:val="0071682C"/>
    <w:rsid w:val="00730803"/>
    <w:rsid w:val="00733575"/>
    <w:rsid w:val="00746452"/>
    <w:rsid w:val="00750D29"/>
    <w:rsid w:val="00795288"/>
    <w:rsid w:val="007A1B2D"/>
    <w:rsid w:val="007A2849"/>
    <w:rsid w:val="007B156D"/>
    <w:rsid w:val="007B681C"/>
    <w:rsid w:val="007B6850"/>
    <w:rsid w:val="007C65DF"/>
    <w:rsid w:val="007E68D3"/>
    <w:rsid w:val="008100DC"/>
    <w:rsid w:val="00815227"/>
    <w:rsid w:val="00832EA9"/>
    <w:rsid w:val="00847D60"/>
    <w:rsid w:val="00862FBB"/>
    <w:rsid w:val="008924FD"/>
    <w:rsid w:val="00894BFC"/>
    <w:rsid w:val="008A4D36"/>
    <w:rsid w:val="008B3A56"/>
    <w:rsid w:val="008B611D"/>
    <w:rsid w:val="008C5A12"/>
    <w:rsid w:val="008D44F0"/>
    <w:rsid w:val="008D5605"/>
    <w:rsid w:val="008F5805"/>
    <w:rsid w:val="00906D3D"/>
    <w:rsid w:val="009105AC"/>
    <w:rsid w:val="00910ED6"/>
    <w:rsid w:val="009217F1"/>
    <w:rsid w:val="00926DB3"/>
    <w:rsid w:val="0093174F"/>
    <w:rsid w:val="00941F25"/>
    <w:rsid w:val="00942286"/>
    <w:rsid w:val="00965904"/>
    <w:rsid w:val="00974BCD"/>
    <w:rsid w:val="009A285E"/>
    <w:rsid w:val="009A7850"/>
    <w:rsid w:val="009C2B3E"/>
    <w:rsid w:val="009D3A95"/>
    <w:rsid w:val="009E44A3"/>
    <w:rsid w:val="009F4EFD"/>
    <w:rsid w:val="009F5AB6"/>
    <w:rsid w:val="00A00E32"/>
    <w:rsid w:val="00A11DC4"/>
    <w:rsid w:val="00A12DE2"/>
    <w:rsid w:val="00A263E5"/>
    <w:rsid w:val="00A478C7"/>
    <w:rsid w:val="00A50B0E"/>
    <w:rsid w:val="00A700BD"/>
    <w:rsid w:val="00A929A4"/>
    <w:rsid w:val="00AA72AF"/>
    <w:rsid w:val="00AB6B48"/>
    <w:rsid w:val="00AC3E1E"/>
    <w:rsid w:val="00AD5554"/>
    <w:rsid w:val="00AD59D3"/>
    <w:rsid w:val="00AF0D1E"/>
    <w:rsid w:val="00B0127A"/>
    <w:rsid w:val="00B019B8"/>
    <w:rsid w:val="00B149C3"/>
    <w:rsid w:val="00B26D4A"/>
    <w:rsid w:val="00B45C23"/>
    <w:rsid w:val="00B54460"/>
    <w:rsid w:val="00B5788D"/>
    <w:rsid w:val="00B63936"/>
    <w:rsid w:val="00B72DF5"/>
    <w:rsid w:val="00B73049"/>
    <w:rsid w:val="00BB6860"/>
    <w:rsid w:val="00BD16E2"/>
    <w:rsid w:val="00BD4F3E"/>
    <w:rsid w:val="00BE39D4"/>
    <w:rsid w:val="00BF30FC"/>
    <w:rsid w:val="00C016C3"/>
    <w:rsid w:val="00C07683"/>
    <w:rsid w:val="00C16892"/>
    <w:rsid w:val="00C35B5A"/>
    <w:rsid w:val="00C56E7D"/>
    <w:rsid w:val="00C57A91"/>
    <w:rsid w:val="00C61459"/>
    <w:rsid w:val="00C6299A"/>
    <w:rsid w:val="00C672C5"/>
    <w:rsid w:val="00C77823"/>
    <w:rsid w:val="00C928FA"/>
    <w:rsid w:val="00C94714"/>
    <w:rsid w:val="00C965D0"/>
    <w:rsid w:val="00CA124E"/>
    <w:rsid w:val="00CA419C"/>
    <w:rsid w:val="00CB1944"/>
    <w:rsid w:val="00CB24CA"/>
    <w:rsid w:val="00CC1D76"/>
    <w:rsid w:val="00CD37E9"/>
    <w:rsid w:val="00CD39F0"/>
    <w:rsid w:val="00CE35B5"/>
    <w:rsid w:val="00CF216D"/>
    <w:rsid w:val="00CF5A68"/>
    <w:rsid w:val="00D32E5F"/>
    <w:rsid w:val="00D54681"/>
    <w:rsid w:val="00D7187D"/>
    <w:rsid w:val="00D83901"/>
    <w:rsid w:val="00DA0F32"/>
    <w:rsid w:val="00DA2CD2"/>
    <w:rsid w:val="00DE2968"/>
    <w:rsid w:val="00DE308F"/>
    <w:rsid w:val="00E022DE"/>
    <w:rsid w:val="00E153F1"/>
    <w:rsid w:val="00E4000F"/>
    <w:rsid w:val="00E47BCC"/>
    <w:rsid w:val="00E94E0D"/>
    <w:rsid w:val="00EA4F63"/>
    <w:rsid w:val="00EA5246"/>
    <w:rsid w:val="00EC2FD0"/>
    <w:rsid w:val="00EF2566"/>
    <w:rsid w:val="00EF7C17"/>
    <w:rsid w:val="00F104AE"/>
    <w:rsid w:val="00F17EFA"/>
    <w:rsid w:val="00F20F19"/>
    <w:rsid w:val="00F24C91"/>
    <w:rsid w:val="00F25B0D"/>
    <w:rsid w:val="00F25D1B"/>
    <w:rsid w:val="00F31A94"/>
    <w:rsid w:val="00F35D5A"/>
    <w:rsid w:val="00F42ECD"/>
    <w:rsid w:val="00F95E38"/>
    <w:rsid w:val="00FB6A9B"/>
    <w:rsid w:val="00FB6F61"/>
    <w:rsid w:val="00FC298C"/>
    <w:rsid w:val="00FD18F0"/>
    <w:rsid w:val="00FD3E27"/>
    <w:rsid w:val="00FF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2"/>
    <o:shapelayout v:ext="edit">
      <o:idmap v:ext="edit" data="1"/>
    </o:shapelayout>
  </w:shapeDefaults>
  <w:doNotEmbedSmartTags/>
  <w:decimalSymbol w:val=","/>
  <w:listSeparator w:val=";"/>
  <w15:chartTrackingRefBased/>
  <w15:docId w15:val="{84440FA5-85FD-4B56-9264-1135B7277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0367D6"/>
    <w:pPr>
      <w:keepNext/>
      <w:widowControl/>
      <w:autoSpaceDE/>
      <w:autoSpaceDN/>
      <w:adjustRightInd/>
      <w:jc w:val="both"/>
      <w:outlineLvl w:val="2"/>
    </w:pPr>
    <w:rPr>
      <w:rFonts w:cs="Arial Unicode MS"/>
      <w:b/>
      <w:bCs/>
      <w:lang w:bidi="my-M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C07683"/>
  </w:style>
  <w:style w:type="character" w:styleId="a4">
    <w:name w:val="footnote reference"/>
    <w:basedOn w:val="a0"/>
    <w:semiHidden/>
    <w:rsid w:val="00C07683"/>
    <w:rPr>
      <w:vertAlign w:val="superscript"/>
    </w:rPr>
  </w:style>
  <w:style w:type="table" w:styleId="a5">
    <w:name w:val="Table Grid"/>
    <w:basedOn w:val="a1"/>
    <w:rsid w:val="006B333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rsid w:val="006211E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211E2"/>
  </w:style>
  <w:style w:type="paragraph" w:styleId="a8">
    <w:name w:val="header"/>
    <w:basedOn w:val="a"/>
    <w:rsid w:val="006211E2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0367D6"/>
    <w:pPr>
      <w:widowControl/>
      <w:autoSpaceDE/>
      <w:autoSpaceDN/>
      <w:adjustRightInd/>
      <w:jc w:val="both"/>
    </w:pPr>
    <w:rPr>
      <w:sz w:val="24"/>
      <w:szCs w:val="24"/>
    </w:rPr>
  </w:style>
  <w:style w:type="paragraph" w:styleId="30">
    <w:name w:val="Body Text Indent 3"/>
    <w:basedOn w:val="a"/>
    <w:rsid w:val="000367D6"/>
    <w:pPr>
      <w:widowControl/>
      <w:autoSpaceDE/>
      <w:autoSpaceDN/>
      <w:adjustRightInd/>
      <w:spacing w:after="120"/>
      <w:ind w:left="283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5424</Words>
  <Characters>30917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КГФЭИ</Company>
  <LinksUpToDate>false</LinksUpToDate>
  <CharactersWithSpaces>36269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trud2</dc:creator>
  <cp:keywords/>
  <dc:description/>
  <cp:lastModifiedBy>admin</cp:lastModifiedBy>
  <cp:revision>2</cp:revision>
  <cp:lastPrinted>1899-12-31T21:00:00Z</cp:lastPrinted>
  <dcterms:created xsi:type="dcterms:W3CDTF">2014-03-30T01:40:00Z</dcterms:created>
  <dcterms:modified xsi:type="dcterms:W3CDTF">2014-03-30T01:40:00Z</dcterms:modified>
</cp:coreProperties>
</file>