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5E0" w:rsidRPr="00263F8A" w:rsidRDefault="000C65E0" w:rsidP="000C65E0">
      <w:pPr>
        <w:spacing w:before="120"/>
        <w:jc w:val="center"/>
        <w:rPr>
          <w:b/>
          <w:bCs/>
          <w:sz w:val="32"/>
          <w:szCs w:val="32"/>
        </w:rPr>
      </w:pPr>
      <w:r w:rsidRPr="00263F8A">
        <w:rPr>
          <w:b/>
          <w:bCs/>
          <w:sz w:val="32"/>
          <w:szCs w:val="32"/>
        </w:rPr>
        <w:t>Таможенный кодекс Российской Федерации 2004 года</w:t>
      </w:r>
    </w:p>
    <w:p w:rsidR="000C65E0" w:rsidRPr="00263F8A" w:rsidRDefault="000C65E0" w:rsidP="000C65E0">
      <w:pPr>
        <w:spacing w:before="120"/>
        <w:ind w:firstLine="567"/>
        <w:rPr>
          <w:sz w:val="28"/>
          <w:szCs w:val="28"/>
        </w:rPr>
      </w:pPr>
      <w:r w:rsidRPr="00263F8A">
        <w:rPr>
          <w:sz w:val="28"/>
          <w:szCs w:val="28"/>
        </w:rPr>
        <w:t>Курсовая работа по дисциплине «История таможенного дела и таможенной политики России».</w:t>
      </w:r>
    </w:p>
    <w:p w:rsidR="000C65E0" w:rsidRPr="00263F8A" w:rsidRDefault="000C65E0" w:rsidP="000C65E0">
      <w:pPr>
        <w:spacing w:before="120"/>
        <w:ind w:firstLine="567"/>
        <w:rPr>
          <w:sz w:val="28"/>
          <w:szCs w:val="28"/>
        </w:rPr>
      </w:pPr>
      <w:r w:rsidRPr="00263F8A">
        <w:rPr>
          <w:sz w:val="28"/>
          <w:szCs w:val="28"/>
        </w:rPr>
        <w:t>Автор работы</w:t>
      </w:r>
    </w:p>
    <w:p w:rsidR="000C65E0" w:rsidRPr="00263F8A" w:rsidRDefault="000C65E0" w:rsidP="000C65E0">
      <w:pPr>
        <w:spacing w:before="120"/>
        <w:ind w:firstLine="567"/>
        <w:rPr>
          <w:sz w:val="28"/>
          <w:szCs w:val="28"/>
        </w:rPr>
      </w:pPr>
      <w:r w:rsidRPr="00263F8A">
        <w:rPr>
          <w:sz w:val="28"/>
          <w:szCs w:val="28"/>
        </w:rPr>
        <w:t>Северо-Кавказский государственный технический университет</w:t>
      </w:r>
    </w:p>
    <w:p w:rsidR="000C65E0" w:rsidRPr="00263F8A" w:rsidRDefault="000C65E0" w:rsidP="000C65E0">
      <w:pPr>
        <w:spacing w:before="120"/>
        <w:ind w:firstLine="567"/>
        <w:rPr>
          <w:sz w:val="28"/>
          <w:szCs w:val="28"/>
        </w:rPr>
      </w:pPr>
      <w:r w:rsidRPr="00263F8A">
        <w:rPr>
          <w:sz w:val="28"/>
          <w:szCs w:val="28"/>
        </w:rPr>
        <w:t>Кафедра экономики и организации таможенного дела</w:t>
      </w:r>
    </w:p>
    <w:p w:rsidR="000C65E0" w:rsidRPr="00263F8A" w:rsidRDefault="000C65E0" w:rsidP="000C65E0">
      <w:pPr>
        <w:spacing w:before="120"/>
        <w:ind w:firstLine="567"/>
        <w:rPr>
          <w:sz w:val="28"/>
          <w:szCs w:val="28"/>
        </w:rPr>
      </w:pPr>
      <w:r w:rsidRPr="00263F8A">
        <w:rPr>
          <w:sz w:val="28"/>
          <w:szCs w:val="28"/>
        </w:rPr>
        <w:t>Ставрополь, 2005</w:t>
      </w:r>
    </w:p>
    <w:p w:rsidR="000C65E0" w:rsidRPr="00263F8A" w:rsidRDefault="000C65E0" w:rsidP="000C65E0">
      <w:pPr>
        <w:spacing w:before="120"/>
        <w:jc w:val="center"/>
        <w:rPr>
          <w:b/>
          <w:bCs/>
          <w:sz w:val="28"/>
          <w:szCs w:val="28"/>
        </w:rPr>
      </w:pPr>
      <w:r w:rsidRPr="00263F8A">
        <w:rPr>
          <w:b/>
          <w:bCs/>
          <w:sz w:val="28"/>
          <w:szCs w:val="28"/>
        </w:rPr>
        <w:t>Вступление</w:t>
      </w:r>
    </w:p>
    <w:p w:rsidR="000C65E0" w:rsidRPr="00EF0D21" w:rsidRDefault="000C65E0" w:rsidP="000C65E0">
      <w:pPr>
        <w:spacing w:before="120"/>
        <w:ind w:firstLine="567"/>
      </w:pPr>
      <w:r w:rsidRPr="00EF0D21">
        <w:t xml:space="preserve">Большие изменения, произошедшие в политической и социально-экономической жизни современной России, внесли изменения во многие области деятельности и сферы управления. </w:t>
      </w:r>
    </w:p>
    <w:p w:rsidR="000C65E0" w:rsidRPr="00EF0D21" w:rsidRDefault="000C65E0" w:rsidP="000C65E0">
      <w:pPr>
        <w:spacing w:before="120"/>
        <w:ind w:firstLine="567"/>
      </w:pPr>
      <w:r w:rsidRPr="00EF0D21">
        <w:t xml:space="preserve">Одной из таких областей является внешнеэкономическая деятельность нашего государства, проводником которой является таможенное дело и таможенная политика. Они с начала экономических преобразований, приобретают качественно иное, более важное значение, становясь регуляторами и средствами формирования новых экономических отношений и связей. </w:t>
      </w:r>
    </w:p>
    <w:p w:rsidR="000C65E0" w:rsidRPr="00EF0D21" w:rsidRDefault="000C65E0" w:rsidP="000C65E0">
      <w:pPr>
        <w:spacing w:before="120"/>
        <w:ind w:firstLine="567"/>
      </w:pPr>
      <w:r w:rsidRPr="00EF0D21">
        <w:t xml:space="preserve">С переходом к рыночной экономике возникает и постепенно реализуется новая демократическая концепция таможенного дела, учитывающая прогрессивные явления и тенденции в развитии экономических отношений в стране и мировой цивилизованный таможенно-правовой опыт, и соответствующее ему российское таможенное законодательство. </w:t>
      </w:r>
    </w:p>
    <w:p w:rsidR="000C65E0" w:rsidRPr="00EF0D21" w:rsidRDefault="000C65E0" w:rsidP="000C65E0">
      <w:pPr>
        <w:spacing w:before="120"/>
        <w:ind w:firstLine="567"/>
      </w:pPr>
      <w:r w:rsidRPr="00EF0D21">
        <w:t xml:space="preserve">Таможенное законодательство представляет собой один из наиболее обширных блоков в системе российского законодательства и включает в себя нормативные акты органов государственной власти различных уровней. </w:t>
      </w:r>
    </w:p>
    <w:p w:rsidR="000C65E0" w:rsidRPr="00EF0D21" w:rsidRDefault="000C65E0" w:rsidP="000C65E0">
      <w:pPr>
        <w:spacing w:before="120"/>
        <w:ind w:firstLine="567"/>
      </w:pPr>
      <w:r w:rsidRPr="00EF0D21">
        <w:t xml:space="preserve">Конституцией Российской Федерации (ст. 71) таможенное регулирование отнесено к ведению федеральных органов государственной власти, которое означает, что законодательство в таможенной сфере ограничивается в основном федеральным уровнем. Данная норма Конституции позволяет объединить единые для всех правила внешнеэкономической деятельности, единый порядок и условия перемещения товаров через таможенную границу Российской Федерации, единство таможенных процедур. </w:t>
      </w:r>
    </w:p>
    <w:p w:rsidR="000C65E0" w:rsidRPr="00EF0D21" w:rsidRDefault="000C65E0" w:rsidP="000C65E0">
      <w:pPr>
        <w:spacing w:before="120"/>
        <w:ind w:firstLine="567"/>
      </w:pPr>
      <w:r w:rsidRPr="00EF0D21">
        <w:t>Конституционные положения таможенного регулирования регламентируются в Федеральных законах, основным из которых является Таможенный Кодекс Российской Федерации и Закон Российской Федерации «О таможенном тарифе».</w:t>
      </w:r>
    </w:p>
    <w:p w:rsidR="000C65E0" w:rsidRDefault="000C65E0" w:rsidP="000C65E0">
      <w:pPr>
        <w:spacing w:before="120"/>
        <w:ind w:firstLine="567"/>
      </w:pPr>
      <w:r w:rsidRPr="00EF0D21">
        <w:t>С 1 января 2004 года вступил в действие новый Таможенный кодекс Российской Федерации от 28 мая 2003 года № 61-ФЗ*. Необходимость его принятия была продиктована рядом факторов: отставанием норм таможенного права от существенно обновившегося федерального законодательства; проблемами в практической деятельности субъектов внешней торговли и должностных лиц таможенных органов; громоздкостью таможенного законодательства с запутанностью огромного массива подзаконных актов; недостатками в технологии таможенного процесса.</w:t>
      </w:r>
    </w:p>
    <w:p w:rsidR="000C65E0" w:rsidRPr="00263F8A" w:rsidRDefault="000C65E0" w:rsidP="000C65E0">
      <w:pPr>
        <w:spacing w:before="120"/>
        <w:jc w:val="center"/>
        <w:rPr>
          <w:b/>
          <w:bCs/>
          <w:sz w:val="28"/>
          <w:szCs w:val="28"/>
        </w:rPr>
      </w:pPr>
      <w:r w:rsidRPr="00263F8A">
        <w:rPr>
          <w:b/>
          <w:bCs/>
          <w:sz w:val="28"/>
          <w:szCs w:val="28"/>
        </w:rPr>
        <w:t>1. Таможенный Кодекс 1993 года</w:t>
      </w:r>
    </w:p>
    <w:p w:rsidR="000C65E0" w:rsidRPr="00EF0D21" w:rsidRDefault="000C65E0" w:rsidP="000C65E0">
      <w:pPr>
        <w:spacing w:before="120"/>
        <w:ind w:firstLine="567"/>
      </w:pPr>
      <w:r w:rsidRPr="00EF0D21">
        <w:t>Таможенный кодекс Российской Федерации от 18 июня 1993 года составляет вместе с Законом о таможенном тарифе от 21 мая 1993 года принципиальную основу нового российского таможенного законодательства. Названные ключевые законы прошли длительный и сложный путь. Период разработки и принятия названных законов затянулся на два года. Но таможенное дело в России не приостанавливалось, оно регламентировалось в этот период частично Таможенным кодексом СССР и Законом СССР о таможенном тарифе 1991 года, частично другими союзными правовыми актами. Причем применялись эти законы в части, не противоречащей новым российским правовым установлениям по таможенному делу. К ним можно отнести нормативные указы Президента и ряд постановлений Совета Министров — Правительства Российской Федерации в период с августа 1991 года и вплоть до конца июня 1993 года, когда были приняты Таможенный кодекс России и Закон о таможенном тарифе.</w:t>
      </w:r>
    </w:p>
    <w:p w:rsidR="000C65E0" w:rsidRPr="00EF0D21" w:rsidRDefault="000C65E0" w:rsidP="000C65E0">
      <w:pPr>
        <w:spacing w:before="120"/>
        <w:ind w:firstLine="567"/>
      </w:pPr>
      <w:r w:rsidRPr="00EF0D21">
        <w:t>Рассматривая перечень и характер изданных в то время правовых актов и их значение для формирования нового российского таможенного законодательства, выделим изданное Президентом России 25 августа 1991 года распоряжение «О деятельности таможенной службы на территории РСФСР», которое по праву можно считать началом создания такого законодательства. Позднее оно пополнилось рядом новых указов Президента и постановлений Правительства. К их числу относятся указы Президента: от 12 декабря 1991 года «О едином экономическом пространстве РСФСР»'; от 29 января 1992 года «О свободе торговли»'; от 15 ноября 1991 года «О либерализации внешнеэкономической деятельности на территории РСФСР»3; постановление Правительства от 15 марта 1993 г. «Об Импортном таможенном тарифе Российской Федерации», а также правовой акт (приказ) от 20 марта 1993 г. ГТК России о принятии названного Постановления к исполнению и об утверждении Инструкции о порядке применения Импортного тарифа Российской Федерации с шестью Приложениями к ней: 1 — Импортный таможенный тариф Российской Федерации; 2 — Перечень наименее развитых стран, товары которых не облагаются импортной таможенной пошлиной при ввозе на территорию Российской Федерации; 3 — Перечень развивающихся стран, к товарам которых применяются базовые ставки импортных таможенных пошлин, уменьшенные в два раза (первая колонка тарифа); 4 — Перечень стран, с которыми заключены торговые договоры и соглашения, предусматривающие взаимное предоставление режима наиболее благоприятствующей нации; 5 — Образец гарантийного обязательства уполномоченного Банка; 6 — Перечень товаров, пропускаемых беспошлинно в ограниченных количествах при ввозе и пересылке физическими лицами.</w:t>
      </w:r>
    </w:p>
    <w:p w:rsidR="000C65E0" w:rsidRPr="00EF0D21" w:rsidRDefault="000C65E0" w:rsidP="000C65E0">
      <w:pPr>
        <w:spacing w:before="120"/>
        <w:ind w:firstLine="567"/>
      </w:pPr>
      <w:r w:rsidRPr="00EF0D21">
        <w:t>Принципиальное значение для регулирования таможенного дела имели: Указ Президента Российской Федерации от 18 июля 1992 года «О неотложных мерах, по организации таможенного контроля в Российской Федерации» и постановление Правительства Российской Федерации от 25 августа 1992 г. № 624 «О мерах по реализации Указа Президента Российской Федерации от 18 июля 1992 г. № 788 «О неотложных мерах по организации таможенного контроля в Российской Федерации».</w:t>
      </w:r>
    </w:p>
    <w:p w:rsidR="000C65E0" w:rsidRPr="00EF0D21" w:rsidRDefault="000C65E0" w:rsidP="000C65E0">
      <w:pPr>
        <w:spacing w:before="120"/>
        <w:ind w:firstLine="567"/>
      </w:pPr>
      <w:r w:rsidRPr="00EF0D21">
        <w:t>Хотя многие из перечисленных актов имели промежуточный и переходный характер, велика их роль для последующего фиксирования стабильных таможенно-правовых институтов и юридических норм в Таможенном кодексе и Законе о таможенном тарифе 1993 года. Они образовывали самостоятельные блоки, которые затем легли в основание этих законов.</w:t>
      </w:r>
    </w:p>
    <w:p w:rsidR="000C65E0" w:rsidRPr="00EF0D21" w:rsidRDefault="000C65E0" w:rsidP="000C65E0">
      <w:pPr>
        <w:spacing w:before="120"/>
        <w:ind w:firstLine="567"/>
      </w:pPr>
      <w:r w:rsidRPr="00EF0D21">
        <w:t>Начиная свой анализ Таможенного кодекса Российской Федерации и Закона о таможенном тарифе, выделим вначале их важную особенность: хотя это два разных закона, отличающихся друг от друга как по степени охвата круга общественных отношений, так и по юридическим свойствам, вместе они в широком смысле образуют единое целое, составляя правовой фундамент современного таможенного дела в России. Вторая и, пожалуй, наиболее существенная отличительная особенность состоит в том, что Таможенный кодекс в органическом контексте с новой Конституцией является основным законом таможенного дела времен формирования рыночных отношений и интегрирования экономики России в мировое хозяйство. В определенной мере, хотя и не достаточно четко, эта мысль выражена в преамбуле Таможенного кодекса. Поэтому, думается, она требует пояснений. Так, в ст. 8 и 9 Конституции Российской Федерации соответственно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признаются и защищаются равным образом частная, государственная, муниципальная и иные формы собственности. Весьма существенна также ст. 34 п. 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Формируется, по существу, новая экономическая система, а это сложный и противоречивый процесс, включающий выявление новых направлений, целей и задач по защите экономического суверенитета и экономической безопасности Российской Федерации. И таможенное законодательство, вся совокупность юридических норм, составляющих современное таможенное право Российской Федерации, призваны всемерно содействовать становлению и развитию рыночных отношений и активизации основанной на новых и цивилизованных принципах внешнеэкономической деятельности государства.</w:t>
      </w:r>
    </w:p>
    <w:p w:rsidR="000C65E0" w:rsidRPr="00EF0D21" w:rsidRDefault="000C65E0" w:rsidP="000C65E0">
      <w:pPr>
        <w:spacing w:before="120"/>
        <w:ind w:firstLine="567"/>
      </w:pPr>
      <w:r w:rsidRPr="00EF0D21">
        <w:t>Все вышесказанное представляет собой самую общую и принципиальную характеристику значимости Таможенного кодекса и Закона о таможенном тарифе в системе правового регулирования совокупности отношений в сфере таможенного дела.</w:t>
      </w:r>
    </w:p>
    <w:p w:rsidR="000C65E0" w:rsidRPr="00EF0D21" w:rsidRDefault="000C65E0" w:rsidP="000C65E0">
      <w:pPr>
        <w:spacing w:before="120"/>
        <w:ind w:firstLine="567"/>
      </w:pPr>
      <w:r w:rsidRPr="00EF0D21">
        <w:t>Теперь перейдем к рассмотрению некоторых деталей проблемы. Прежде всего, можно условно говорить о подразделении Таможенного кодекса на две основные части: Общую и Особенную. Общая часть — это своеобразная современная концепция российского таможенного дела, которая включает в себя преамбулу и раздел I «Общие положения Таможенного кодекса». Однако было бы неправильно ограничиться только этим. В часть Обйхукгявйо Яросйтся положения и нормы, содержащиеся в других разделах Таможенного кодекса. Например, ст. 24 «Особенности правового регулирования таможенных режимов»; ст. 110, содержащая классификацию таможенных платежей; ст. 180, определяющая содержание таможенного контроля и его формы; ст. 230, раскрывающая понятие «нарушение таможенных правил», и ряд других. В целом же структура Таможенного кодекса заслуживает совершенствования, о чем подробнее будет сказано несколько ниже.</w:t>
      </w:r>
    </w:p>
    <w:p w:rsidR="000C65E0" w:rsidRPr="00EF0D21" w:rsidRDefault="000C65E0" w:rsidP="000C65E0">
      <w:pPr>
        <w:spacing w:before="120"/>
        <w:ind w:firstLine="567"/>
      </w:pPr>
      <w:r w:rsidRPr="00EF0D21">
        <w:t>Что касается Особенной части, то в нее могут быть включены те разделы, которые образуют конкретные и относительно самостоятельные блоки таможенного дела. Это перемещение через таможенную границу Российской Федерации товаров и транспортных средств, таможенные режимы, включая таможенные платежи; таможенное оформление и льготы отдельным категориям иностранных лиц; таможенный и валютный контроль.</w:t>
      </w:r>
    </w:p>
    <w:p w:rsidR="000C65E0" w:rsidRPr="00EF0D21" w:rsidRDefault="000C65E0" w:rsidP="000C65E0">
      <w:pPr>
        <w:spacing w:before="120"/>
        <w:ind w:firstLine="567"/>
      </w:pPr>
      <w:r w:rsidRPr="00EF0D21">
        <w:t>Другой блок — дознание и оперативно-розыскная деятельность таможенных органов Российской Федерации; нарушения таможенных правил и ответственность за эти нарушения, производство по делам о нарушениях таможенных правил и их рассмотрение. Это самый объемный раздел Таможенного кодекса — он включает ст. с 230-й по 386-ю и содержит как материальные нормы, так и административно-процессуальные нормы административного права. Курс на детальное административно-процессуальное регламентирование нашел в Таможенном кодексе Российской Федерации дальнейшее последовательное воплощение и развитие.</w:t>
      </w:r>
    </w:p>
    <w:p w:rsidR="000C65E0" w:rsidRDefault="000C65E0" w:rsidP="000C65E0">
      <w:pPr>
        <w:spacing w:before="120"/>
        <w:ind w:firstLine="567"/>
      </w:pPr>
      <w:r w:rsidRPr="00EF0D21">
        <w:t>К последнему блоку части Особенной можно отнести раздел VII Кодекса — «Распоряжение товарами и транспортными средствами и использование полученных средств». При этом надо иметь в виду, что Таможенный кодекс по своему характеру — комплексный закон, он регулирует разнообразные по своей природе отношения, затрагивающие различные отрасли российского права — административное, финансовое, гражданское, уголовное и, в определенной части, международное. Поэтому с точки зрения самой архитектоники Таможенного кодекса он не может быть признан оптимальным, поскольку однотипные и базовые явления оказались разбросанными в нем по различным, не во всех случаях взаимосвязанным, разделам и блокам. Это существенное замечание относится в первую очередь к разделу XIV «Должностные лица таможенных органов Российской Федерации» и в значительной мере к разделу VIII «Ведение таможенной статистики и товарной номенклатуры внешнеэкономической деятельности». Они явно просятся в Общую часть. А проблема ТН ВЭД к тому же может быть самостоятельно рассмотрена в международно-правовом аспекте сотрудничества Российский Федерации с другими странами в сфере таможенного дела. К Общей части должен быть причислен также раздел XI «Информирование и консультирование. Предварительные решения». А раздел ХШ «Обжалование и рассмотрение решений, действий или бездействия таможенных органов Российской Федерации и их должностных лиц» может быть «раскассирован» по двум другим блокам: по разделу X «Нарушения таможенных правил и ответственность за эти нарушения. Производство по делай о нарушениях таможенных правил и их рассмотрение» и по разделу XIV «Должностные лица таможенных органов».</w:t>
      </w:r>
      <w:r>
        <w:t xml:space="preserve"> </w:t>
      </w:r>
    </w:p>
    <w:p w:rsidR="000C65E0" w:rsidRPr="00263F8A" w:rsidRDefault="000C65E0" w:rsidP="000C65E0">
      <w:pPr>
        <w:spacing w:before="120"/>
        <w:jc w:val="center"/>
        <w:rPr>
          <w:b/>
          <w:bCs/>
          <w:sz w:val="28"/>
          <w:szCs w:val="28"/>
        </w:rPr>
      </w:pPr>
      <w:r w:rsidRPr="00263F8A">
        <w:rPr>
          <w:b/>
          <w:bCs/>
          <w:sz w:val="28"/>
          <w:szCs w:val="28"/>
        </w:rPr>
        <w:t>2. Новый Таможенный Кодекс РФ</w:t>
      </w:r>
    </w:p>
    <w:p w:rsidR="000C65E0" w:rsidRPr="00EF0D21" w:rsidRDefault="000C65E0" w:rsidP="000C65E0">
      <w:pPr>
        <w:spacing w:before="120"/>
        <w:ind w:firstLine="567"/>
      </w:pPr>
      <w:r w:rsidRPr="00EF0D21">
        <w:t>Процесс работы над Таможенным кодексом занял более двух лет. В итоге мы получили кодекс бесспорно современный, отвечающий всем международным стандартам.</w:t>
      </w:r>
    </w:p>
    <w:p w:rsidR="000C65E0" w:rsidRPr="00EF0D21" w:rsidRDefault="000C65E0" w:rsidP="000C65E0">
      <w:pPr>
        <w:spacing w:before="120"/>
        <w:ind w:firstLine="567"/>
      </w:pPr>
      <w:r w:rsidRPr="00EF0D21">
        <w:t xml:space="preserve">В Таможенном кодексе сосредоточены исключительно таможенные права. И если в базовых законах (Налоговый кодекс, Закон о валютном регулировании, Закон о внешней торговле, Административный кодекс), затрагивающих интересы гражданских правоотношений, не урегулированы какие-то моменты, то в Таможенном кодексе удалось их урегулировать. За таможенными органами оставлены все присущие им функции. Таможенные органы остаются органами налогового, валютного контроля, осуществляющими оперативно-розыскную деятельность. Это правоохранительные военизированные органы, это орган защиты прав лиц, поскольку в кодексе предусмотрены защитные меры от неправедных реализаций карательных функций, важных для государства. Это было необходимо, поскольку исходя из того, что раз кодекс – либеральный, улучшил положение лиц, создает более благоприятную атмосферу свободы торговли – ведомство должно иметь такие функции. Легкие законы ведут к их выполнению. Администрирование становится цивилизованным, потому что Таможенный кодекс – закон прямого действия и правовые нормы читаются всеми участниками одинаково, в том числе и судом. Если идеализировать, то никакого маневра для злоупотреблений не остается, а права лиц защищены. </w:t>
      </w:r>
    </w:p>
    <w:p w:rsidR="000C65E0" w:rsidRPr="00EF0D21" w:rsidRDefault="000C65E0" w:rsidP="000C65E0">
      <w:pPr>
        <w:spacing w:before="120"/>
        <w:ind w:firstLine="567"/>
      </w:pPr>
      <w:r w:rsidRPr="00EF0D21">
        <w:t>Несколько лет назад еще не было известно, что в Таможенный кодекс будут добавлены</w:t>
      </w:r>
      <w:r>
        <w:t xml:space="preserve"> </w:t>
      </w:r>
      <w:r w:rsidRPr="00EF0D21">
        <w:t>статьи прямого действия, регулирующие отношения физических лиц на государственной границе. В России еще с коммунистических времен считалось, что мы – обычные люди, все стерпим как живые существа. Все было нацелено на товары, на бизнес в чистом виде. А человеческие отношения регулировались инструкциями. И вот в Таможенном кодексе, возможно, впервые добиваемся прямой регуляции поведения власти и физических лиц на границе в самом законе.</w:t>
      </w:r>
    </w:p>
    <w:p w:rsidR="000C65E0" w:rsidRPr="00EF0D21" w:rsidRDefault="000C65E0" w:rsidP="000C65E0">
      <w:pPr>
        <w:spacing w:before="120"/>
        <w:ind w:firstLine="567"/>
      </w:pPr>
      <w:r w:rsidRPr="00EF0D21">
        <w:t xml:space="preserve">Приняв новую редакцию Таможенного кодекса РФ Россия сделала еще один важный шаг по пути дебюрократизации властных отношений в сфере таможенного регулирования, снижения административного пресса на деловую среду, проявления воли государства на взаимообязывающие и уважительные отношения власти, бизнеса и граждан нашего общества. Подается еще один благоприятный знак потенциальным инвесторам и всем операторам внешнеторгового рынка в том, что стремление соответствовать международно-правовой и экономической системе во благо экономического роста и стимулирования открытых и прозрачных отношений в таможенной сфере – не слова, а реальная перспектива. </w:t>
      </w:r>
    </w:p>
    <w:p w:rsidR="000C65E0" w:rsidRPr="00EF0D21" w:rsidRDefault="000C65E0" w:rsidP="000C65E0">
      <w:pPr>
        <w:spacing w:before="120"/>
        <w:ind w:firstLine="567"/>
      </w:pPr>
      <w:r w:rsidRPr="00EF0D21">
        <w:t>По результатам почти 2-х годичной работы можно с полным основанием сказать: в разработке Кодекса, кроме Правительства и депутатов участвовали деловые люди от государственных и негосударственных структур, в обсуждении активное участие принимали РСПП и ТПП, большинство отраслевых ассоциаций и просто заинтересованные граждане, так как проект документа был обнародован на специальном сайте в сети Интернет, а значит, получил общественную экспертизу.</w:t>
      </w:r>
      <w:r>
        <w:t xml:space="preserve"> </w:t>
      </w:r>
      <w:r w:rsidRPr="00EF0D21">
        <w:t>Это создало замечательную небывалую атмосферу диалога, в который невольно включилось и государство. В ходе работы было устранено более 20 концептуальных разногласий и согласовано около шести тысяч поправок.</w:t>
      </w:r>
    </w:p>
    <w:p w:rsidR="000C65E0" w:rsidRPr="00EF0D21" w:rsidRDefault="000C65E0" w:rsidP="000C65E0">
      <w:pPr>
        <w:spacing w:before="120"/>
        <w:ind w:firstLine="567"/>
      </w:pPr>
      <w:r w:rsidRPr="00EF0D21">
        <w:t>Главный итог этой работы заключается в том, что с 1 января 2004 года бизнес стал дышать свободно, не тратя сил и средств на окольные пути обхода таможенных границ, а государственный таможенный контроль сосредоточится на важных задачах по защите и стимулированию отечественного рынка, повышению поступлений в федеральный бюджет и на реализацию существующих задач по борьбе с экономической преступностью, терроризмом, охране общества от посягательств на жизнь, здоровье и благополучие граждан России.</w:t>
      </w:r>
    </w:p>
    <w:p w:rsidR="000C65E0" w:rsidRDefault="000C65E0" w:rsidP="000C65E0">
      <w:pPr>
        <w:spacing w:before="120"/>
        <w:ind w:firstLine="567"/>
      </w:pPr>
      <w:r w:rsidRPr="00EF0D21">
        <w:t xml:space="preserve">Новый Таможенный кодекс РФ является, несомненно, достижением в российской практике внешнеэкономической деятельности. Новый закон разработан с учетом международного опыта регулирования внешней торговли. Относительно имеющей место в средствах массовой информации некоторой критики Кодекса, хочу сказать, что основная слабость нового Кодекса состоит не в формулировках, в нем заложенных, а в общеэкономической и законодательной ситуации в России. Так, ни один, даже самый прогрессивный таможенный кодекс, не справится с завышенным уровнем налоговой нагрузки. В настоящее время средняя ставка таможенных пошлин в России в 2 с лишним раза превышает уровень, существующий в странах, входящих в ВТО. Уверена, что принятие нового Таможенного кодекса РФ является предпосылкой для более быстрого вступления во Всемирную торговую организацию. </w:t>
      </w:r>
    </w:p>
    <w:p w:rsidR="000C65E0" w:rsidRPr="00263F8A" w:rsidRDefault="000C65E0" w:rsidP="000C65E0">
      <w:pPr>
        <w:spacing w:before="120"/>
        <w:jc w:val="center"/>
        <w:rPr>
          <w:b/>
          <w:bCs/>
          <w:sz w:val="28"/>
          <w:szCs w:val="28"/>
        </w:rPr>
      </w:pPr>
      <w:r w:rsidRPr="00263F8A">
        <w:rPr>
          <w:b/>
          <w:bCs/>
          <w:sz w:val="28"/>
          <w:szCs w:val="28"/>
        </w:rPr>
        <w:t>3. Положительные стороны нового Таможенного Кодекса</w:t>
      </w:r>
    </w:p>
    <w:p w:rsidR="000C65E0" w:rsidRPr="00EF0D21" w:rsidRDefault="000C65E0" w:rsidP="000C65E0">
      <w:pPr>
        <w:spacing w:before="120"/>
        <w:ind w:firstLine="567"/>
      </w:pPr>
      <w:r w:rsidRPr="00EF0D21">
        <w:t xml:space="preserve">Чего же удалось достичь при подготовке Таможенного кодекса? Остановлюсь лишь на некоторых примерах. </w:t>
      </w:r>
    </w:p>
    <w:p w:rsidR="000C65E0" w:rsidRPr="00EF0D21" w:rsidRDefault="000C65E0" w:rsidP="000C65E0">
      <w:pPr>
        <w:spacing w:before="120"/>
        <w:ind w:firstLine="567"/>
      </w:pPr>
      <w:r w:rsidRPr="00EF0D21">
        <w:t xml:space="preserve">Из Таможенного кодекса исчезли обороты типа «по усмотрению таможенного органа», «при наличии иных оснований». Новый ТК - документ максимально прямого действия, заменяющий собой более 4 тыс. подзаконных актов, порой противоречивших друг другу, и соответствующий требованиям ВТО. В Кодексе появились жесткие требования к нормативным актам в области таможенного дела. Нормативные акты ФТС не должны вводить требования или ограничения, не предусмотренные Таможенным кодексом. </w:t>
      </w:r>
    </w:p>
    <w:p w:rsidR="000C65E0" w:rsidRPr="00EF0D21" w:rsidRDefault="000C65E0" w:rsidP="000C65E0">
      <w:pPr>
        <w:spacing w:before="120"/>
        <w:ind w:firstLine="567"/>
      </w:pPr>
      <w:r w:rsidRPr="00EF0D21">
        <w:t xml:space="preserve">В Таможенном кодексе предусмотрены упрощенные и ускоренные процедуры таможенного оформления. Срок передачи товаров импортерам сократился с десяти до одного-трех дней. Это приведет к снижению издержек участников ВЭД, связанных с хранением товаров на таможенных терминалах и простоем транспортных средств. Мы побуждаем транспорт двигаться быстрее и не стоять на границе потому, что сокращаем срок оформления. Несомненную выгоду для участников ВЭД приносит установление новых сроков уплаты таможенных платежей. Вместо требования уплаты платежей в момент подачи декларации, как это было предусмотрено прежним Таможенным кодексом, уплата таможенных платежей будет требоваться непосредственно при выпуске товаров, а в некоторых случаях, - и после выпуска при предоставлении необходимых гарантий. </w:t>
      </w:r>
    </w:p>
    <w:p w:rsidR="000C65E0" w:rsidRPr="00EF0D21" w:rsidRDefault="000C65E0" w:rsidP="000C65E0">
      <w:pPr>
        <w:spacing w:before="120"/>
        <w:ind w:firstLine="567"/>
      </w:pPr>
      <w:r w:rsidRPr="00EF0D21">
        <w:t xml:space="preserve">Исчерпывающий перечень сведений для таможенного оформления устанавливается Кодексом. ГТК России его может только сокращать. При этом акты ГТК по этим вопросам вступают в силу через 90 дней после опубликования. </w:t>
      </w:r>
    </w:p>
    <w:p w:rsidR="000C65E0" w:rsidRPr="00EF0D21" w:rsidRDefault="000C65E0" w:rsidP="000C65E0">
      <w:pPr>
        <w:spacing w:before="120"/>
        <w:ind w:firstLine="567"/>
      </w:pPr>
      <w:r w:rsidRPr="00EF0D21">
        <w:t xml:space="preserve">Новый Таможенный кодекс заменяет действующую систему лицензирования, предполагающую административные методы управления, на четкие и ясные экономические критерии допуска на этот рынок услуг. При выполнении экономических условий включение заинтересованных лиц в соответствующие реестры должно производиться автоматически, а не по усмотрению таможенных органов. Очевидно, что замена административных рычагов лицензирования на экономические критерии околотаможенных услуг позволит оздоровить обстановку в этом секторе, искоренить коррумпированность, создать условия для нормального развития данного сектора экономики. </w:t>
      </w:r>
    </w:p>
    <w:p w:rsidR="000C65E0" w:rsidRDefault="000C65E0" w:rsidP="000C65E0">
      <w:pPr>
        <w:spacing w:before="120"/>
        <w:ind w:firstLine="567"/>
      </w:pPr>
      <w:r w:rsidRPr="00EF0D21">
        <w:t>В целях стимулирования ввоза на территорию Российской Федерации культурных ценностей мы ввели в Кодекс специальное положение (ст.282 п.5), в соответствии с которым, культурные ценности, ввозимые физическими лицами, полностью освобождаются от уплаты таможенных пошлин и налогов. Данная мера должна привести к пополнению государственной части музейного, архивного и библиотечного фондов России, частных коллекций.</w:t>
      </w:r>
    </w:p>
    <w:p w:rsidR="000C65E0" w:rsidRPr="00263F8A" w:rsidRDefault="000C65E0" w:rsidP="000C65E0">
      <w:pPr>
        <w:spacing w:before="120"/>
        <w:jc w:val="center"/>
        <w:rPr>
          <w:b/>
          <w:bCs/>
          <w:sz w:val="28"/>
          <w:szCs w:val="28"/>
        </w:rPr>
      </w:pPr>
      <w:r w:rsidRPr="00263F8A">
        <w:rPr>
          <w:b/>
          <w:bCs/>
          <w:sz w:val="28"/>
          <w:szCs w:val="28"/>
        </w:rPr>
        <w:t>4. Основные изменения в понятийном аппарате Таможенного кодекса РФ</w:t>
      </w:r>
    </w:p>
    <w:p w:rsidR="000C65E0" w:rsidRPr="00EF0D21" w:rsidRDefault="000C65E0" w:rsidP="000C65E0">
      <w:pPr>
        <w:spacing w:before="120"/>
        <w:ind w:firstLine="567"/>
      </w:pPr>
      <w:r w:rsidRPr="00EF0D21">
        <w:t>Основные понятия, используемые в ТК РФ и определяющие содержание многих его положений, а также их применение на практике, приведены в ст. 11. В целом в указанную статью включены те же понятия, которые содержались в ст. 18 ТК РФ 1993 года, однако фактическое наполнение многих из них изменилось коренным образом.</w:t>
      </w:r>
    </w:p>
    <w:p w:rsidR="000C65E0" w:rsidRPr="00EF0D21" w:rsidRDefault="000C65E0" w:rsidP="000C65E0">
      <w:pPr>
        <w:spacing w:before="120"/>
        <w:ind w:firstLine="567"/>
      </w:pPr>
      <w:r w:rsidRPr="00EF0D21">
        <w:t>Новый ТК РФ сохраняет традиционное для таможенного законодательства деление имущества, перемещаемого через таможенную границу, на товары и транспортные средства, что имеет важное практическое значение, поскольку их статус для таможенных целей различен. Транспортное средство выступает объектом коммерческой деятельности, непосредственно связанной с международной перевозкой товаров. Перемещение транспортных средств через таможенную границу осуществляется в соответствии с таможенными режимами временного ввоза и временного вывоза, что отвечает нормам международного законодательства. При этом не исключается возможность помещения транспортных средств под другие таможенные режимы, например выпуска для внутреннего потребления, переработки на таможенной территории, вне таможенной территории, однако транспортное средство в этом случае выступает уже в ином качестве — в качестве товара, что влечет его таможенное оформление в общем порядке. Штатные запасные части, принадлежности и оборудование транспортных средств, перевозимые вместе с транспортным средством, рассматриваются как неотъемлемая часть транспортного средства.</w:t>
      </w:r>
    </w:p>
    <w:p w:rsidR="000C65E0" w:rsidRPr="00EF0D21" w:rsidRDefault="000C65E0" w:rsidP="000C65E0">
      <w:pPr>
        <w:spacing w:before="120"/>
        <w:ind w:firstLine="567"/>
      </w:pPr>
      <w:r w:rsidRPr="00EF0D21">
        <w:t>Другой подход демонстрирует законодатель при определении статуса российских товаров. К их числу комментируемая статья относит три категории товаров: произведенные в РФ, выпущенные на ее территории для свободного обращения, а также изготовленные из первых двух. При этом перечисленные товары утрачивают статус российских в момент их вывоза с таможенной территории РФ.</w:t>
      </w:r>
    </w:p>
    <w:p w:rsidR="000C65E0" w:rsidRPr="00EF0D21" w:rsidRDefault="000C65E0" w:rsidP="000C65E0">
      <w:pPr>
        <w:spacing w:before="120"/>
        <w:ind w:firstLine="567"/>
      </w:pPr>
      <w:r w:rsidRPr="00EF0D21">
        <w:t>Принципиальные изменения претерпело понятие перемещения товаров через таможенную границу. Если раньше под перемещением товаров и транспортных средств при ввозе понималось фактическое пересечение ими таможенной границы, то по новому ТК РФ перемещение при ввозе "растянуто" во времени и представляет собой не только фактическое пересечение таможенной границы, но и все последующие действия с товарами и транспортными средствами до их выпуска таможенными органами. Содержание понятия перемещения при вывозе в целом не изменилось, законодатель только конкретизировал перечень действий, непосредственно направленных на вывоз товаров и транспортных средств с таможенной территории РФ.</w:t>
      </w:r>
    </w:p>
    <w:p w:rsidR="000C65E0" w:rsidRPr="00EF0D21" w:rsidRDefault="000C65E0" w:rsidP="000C65E0">
      <w:pPr>
        <w:spacing w:before="120"/>
        <w:ind w:firstLine="567"/>
      </w:pPr>
      <w:r w:rsidRPr="00EF0D21">
        <w:t>Существенно расширяется объем понятия незаконного перемещения через таможенную границу, которое включает совершение действий по ввозу на, таможенную территорию РФ или вывозу с этой территории товаров или транспортных средств с любым нарушением порядка, установленного ТК РФ, в том числе носящим процедурный характер.</w:t>
      </w:r>
    </w:p>
    <w:p w:rsidR="000C65E0" w:rsidRPr="00EF0D21" w:rsidRDefault="000C65E0" w:rsidP="000C65E0">
      <w:pPr>
        <w:spacing w:before="120"/>
        <w:ind w:firstLine="567"/>
      </w:pPr>
      <w:r w:rsidRPr="00EF0D21">
        <w:t>Кардинально меняется подход к определению статуса декларанта и таможенного брокера. Прежний ТК РФ закреплял за таможенным брокером статус декларанта, что предполагало совершение операций по таможенному оформлению и выполнение иных посреднических функций в области таможенного дела от собственного имени. В соответствии с новым Кодексом таможенный брокер выступает в роли представителя и совершает таможенные операции от имени представляемого им лица (декларанта или иного заинтересованного лица). Такое изменение статуса таможенного брокера обусловлено попыткой исключить практику таможенного оформления товаров так называемыми "черными брокерами", которые оказывали услуги по1 заполнению таможенной декларации и других таможенных документов, однако действовали за печатью лиц, перемещающих товары, в связи с чем не несли ответственности за достоверность заявляемых сведений, а также за уплату таможенных платежей, в отличие от таможенного брокера, совершавшего таможенные операции от собственного имени. Оговорка Кодекса о том, что таможенный брокер действует от имени представляемого лица, не должна рассматриваться как исключающая его ответственность за ненадлежащее исполнение своих обязанностей перед таможенным органом, поскольку означает, что к декларанту переходят права и обязанности, возникающие в результате таможенного оформления товаров (право пользования товаром в соответствии с заявленным таможенным режимом, обязанность по его завершению определенным способом, обязанность по уплате периодических таможенных платежей и др.), но не в процессе его осуществления (например, обязанность заявлять достоверные сведения).</w:t>
      </w:r>
    </w:p>
    <w:p w:rsidR="000C65E0" w:rsidRPr="00EF0D21" w:rsidRDefault="000C65E0" w:rsidP="000C65E0">
      <w:pPr>
        <w:spacing w:before="120"/>
        <w:ind w:firstLine="567"/>
      </w:pPr>
      <w:r w:rsidRPr="00EF0D21">
        <w:t>В соответствии со ст. 18, 172 прежнего Кодекса в качестве декларанта могли выступать как лицо, перемещающее товары через таможенную границу, так и таможенный брокер. При этом считалось,, что таможенный брокер вправе, а лицо, перемещающее товары, обязано оформить товары в таможенном отношении. В связи с изменением понятия перемещения законодатель отказался от понятия лиц, перемещающих товары, поскольку фактическое наполнение последнего не соответствовало бы его содержанию (хотя в некоторых статьях указание на таких лиц все же сделано). Для обозначения лиц, на которых лежит обязанность по таможенному оформлению товаров/ ТК РФ вводит понятие лиц, ответственных за совершение таможенных операций для выпуска товаров (ст. 16). Указанные лица, а также иные лица, правомочные в соответствии с гражданским законодательством распоряжаться товарами на таможенной территории РФ (с учетом ограничений, установленных п. 2 ст. 126 ТК РФ), признаются декларантами и вправе декларировать товары от собственного имени.</w:t>
      </w:r>
    </w:p>
    <w:p w:rsidR="000C65E0" w:rsidRPr="00EF0D21" w:rsidRDefault="000C65E0" w:rsidP="000C65E0">
      <w:pPr>
        <w:spacing w:before="120"/>
        <w:ind w:firstLine="567"/>
      </w:pPr>
      <w:r w:rsidRPr="00EF0D21">
        <w:t>В соответствии со ст. 18 ТК РФ 1993 года под таможенным оформлением понималась процедура помещения товаров и транспортных средств под определенный таможенный режим и завершения действия этого режима. При этом Кодекс различал основное таможенное оформление (подача таможенной декларации) и предварительные операции, предшествующие основному таможенному оформлению и помещению товаров под определенный таможенный режим (уведомление таможенных органов о пересечении таможенной границы, доставка товаров в определенное таможенным органом место, представление товаров в месте доставки, подача краткой декларации, помещение товаров на склад временного хранения). Новый ТК РФ не раскрывает понятие таможенного оформления, однако анализ его положений позволяет сделать вывод о том, что под таможенным оформлением в Кодексе понимается совокупность всех таможенных операций и процедур, проводимых в отношении товаров в период нахождения их под таможенным контролем до момента приобретения ими неизменного статуса для таможенных целей. Анализ положений ст. 60 и 360 ТК РФ позволяет прийти к выводу о том, что время, в течение которого в отношении товаров производится таможенное оформление, фактически совпадает со временем нахождения товаров под таможенным контролем. Кроме того, термин "таможенное оформление" используется также для обозначения действий по оформлению таможенных и иных документов, необходимых для таможенных целей. Понятия таможенных операций и таможенных процедур также приведены в ст. 11 ТК РФ и являются новыми для таможенного законодательства.</w:t>
      </w:r>
    </w:p>
    <w:p w:rsidR="000C65E0" w:rsidRPr="00EF0D21" w:rsidRDefault="000C65E0" w:rsidP="000C65E0">
      <w:pPr>
        <w:spacing w:before="120"/>
        <w:ind w:firstLine="567"/>
      </w:pPr>
      <w:r w:rsidRPr="00EF0D21">
        <w:t>Изменено и само понятие таможенного режима: таможенный режим представляет собой таможенную процедуру, определяющую совокупность требований и условий, включающих:</w:t>
      </w:r>
    </w:p>
    <w:p w:rsidR="000C65E0" w:rsidRPr="00EF0D21" w:rsidRDefault="000C65E0" w:rsidP="000C65E0">
      <w:pPr>
        <w:spacing w:before="120"/>
        <w:ind w:firstLine="567"/>
      </w:pPr>
      <w:r w:rsidRPr="00EF0D21">
        <w:t>порядок применения в отношении товаров и транспортных средств таможенных пошлин, налогов;</w:t>
      </w:r>
    </w:p>
    <w:p w:rsidR="000C65E0" w:rsidRPr="00EF0D21" w:rsidRDefault="000C65E0" w:rsidP="000C65E0">
      <w:pPr>
        <w:spacing w:before="120"/>
        <w:ind w:firstLine="567"/>
      </w:pPr>
      <w:r w:rsidRPr="00EF0D21">
        <w:t>порядок применения в отношении них запретов и ограничений, установленных в соответствии с законодательством РФ о государственном регулировании внешнеторговой деятельности;</w:t>
      </w:r>
    </w:p>
    <w:p w:rsidR="000C65E0" w:rsidRDefault="000C65E0" w:rsidP="000C65E0">
      <w:pPr>
        <w:spacing w:before="120"/>
        <w:ind w:firstLine="567"/>
      </w:pPr>
      <w:r w:rsidRPr="00EF0D21">
        <w:t>статус товаров и транспортных средств для таможенных целей в зависимости</w:t>
      </w:r>
    </w:p>
    <w:p w:rsidR="000C65E0" w:rsidRDefault="000C65E0" w:rsidP="000C65E0">
      <w:pPr>
        <w:spacing w:before="120"/>
        <w:ind w:firstLine="567"/>
      </w:pPr>
      <w:r w:rsidRPr="00EF0D21">
        <w:t>от целей их перемещения через таможенную границу и использования на таможенной территории РФ или за ее пределами, то есть наличие или отсутствие запретов и</w:t>
      </w:r>
    </w:p>
    <w:p w:rsidR="000C65E0" w:rsidRDefault="000C65E0" w:rsidP="000C65E0">
      <w:pPr>
        <w:spacing w:before="120"/>
        <w:ind w:firstLine="567"/>
      </w:pPr>
      <w:r w:rsidRPr="00EF0D21">
        <w:t>ограничений на пользование и распоряжение товарами и транспортными средства</w:t>
      </w:r>
    </w:p>
    <w:p w:rsidR="000C65E0" w:rsidRPr="00EF0D21" w:rsidRDefault="000C65E0" w:rsidP="000C65E0">
      <w:pPr>
        <w:spacing w:before="120"/>
        <w:ind w:firstLine="567"/>
      </w:pPr>
      <w:r w:rsidRPr="00EF0D21">
        <w:t>ми, установленных ТК РФ.</w:t>
      </w:r>
    </w:p>
    <w:p w:rsidR="000C65E0" w:rsidRPr="00EF0D21" w:rsidRDefault="000C65E0" w:rsidP="000C65E0">
      <w:pPr>
        <w:spacing w:before="120"/>
        <w:ind w:firstLine="567"/>
      </w:pPr>
      <w:r w:rsidRPr="00EF0D21">
        <w:t>Большое значение для нового ТК РФ имеет понятие выпуска для свободного обращения. В Таможенном кодексе 1993 года под выпуском товаров для свободного обращения понимался таможенный режим, при котором ввозимые на таможенную территорию РФ товары оставались постоянно на этой территории без обязательства об их обратном вывозе. Теперь выпуск для свободного обращения обозначает статус товаров, допускающий их свободный оборот на таможенной территории РФ без запретов и ограничений, предусмотренных таможенным законодательством. Такой оборот возможен, в частности, при заявлении таможенного режима выпуска для свободного обращения (после уплаты таможенных пошлин, налогов и соблюдения всех ограничений, установленных в соответствии с законодательством РФ о государственном регулировании внешнеторговой деятельности), отказе в пользу государства (после передачи товаров, от которых лицо отказалось, таможенным органам), реимпорте (ст. 164, 234, 250).</w:t>
      </w:r>
    </w:p>
    <w:p w:rsidR="000C65E0" w:rsidRPr="00EF0D21" w:rsidRDefault="000C65E0" w:rsidP="000C65E0">
      <w:pPr>
        <w:spacing w:before="120"/>
        <w:ind w:firstLine="567"/>
      </w:pPr>
      <w:r w:rsidRPr="00EF0D21">
        <w:t>Ряд статей ТК РФ содержит указание на транспортные, коммерческие, таможенные документы. Для целей единообразного понимания указанных статей их понятия также даны в ст. 11.</w:t>
      </w:r>
    </w:p>
    <w:p w:rsidR="000C65E0" w:rsidRPr="00EF0D21" w:rsidRDefault="000C65E0" w:rsidP="000C65E0">
      <w:pPr>
        <w:spacing w:before="120"/>
        <w:ind w:firstLine="567"/>
      </w:pPr>
      <w:r w:rsidRPr="00EF0D21">
        <w:t>В понятийный аппарат нового Кодекса не вошло понятие мер экономической политики, которое было определено ст. 18 ТК РФ 1993 года как ограничения на ввоз в РФ и вывоз из РФ товаров и транспортных средств, установленные исходя из соображений экономической политики РФ и могущие включать в себя квотирование, лицензирование, установление минимальных и максимальных цен, а также другие меры регулирования взаимодействия российской экономики с мировым хозяйством. Таможенный кодекс РФ использует формулу "запреты и ограничения, установленные в соответствии с законодательством РФ о государственном регулировании внешнеторговой деятельности". При этом различаются запреты и ограничения экономического характера, а также запреты и ограничения, не носящие экономического характера. Последние согласно ст. 158 ТК РФ должны применяться независимо от заявленного таможенного режима (одни на этапе помещения товаров под процедуру внутреннего таможенного транзита, другие — на этапе выпуска товаров). Экономические запреты и ограничения действуют только в рамках таможенных режимов выпуска для свободного обращения, экспорта, переработки на таможенной территории и переработки для внутреннего потребления.</w:t>
      </w:r>
    </w:p>
    <w:p w:rsidR="000C65E0" w:rsidRDefault="000C65E0" w:rsidP="000C65E0">
      <w:pPr>
        <w:spacing w:before="120"/>
        <w:ind w:firstLine="567"/>
      </w:pPr>
      <w:r w:rsidRPr="00EF0D21">
        <w:t>Вместе с тем, придавая запретам и ограничениям экономического и неэкономического характера различное значение и наделяя их различными функциями, Кодекс не дает даже общего представления о том, каковы критерии их разграничения: нормы ТК РФ в этой части являются бланкетными и отсылают правоприменителя к специальному законодательству. Нет такого четкого деления и в Федеральном законе от 13 октября 1995 года № 157-ФЗ "О государственном регулировании внешнеторговой деятельности" (в ред. на 10 февраля 1999 года), который содержит лишь общий перечень целей, исходя из которых могут быть установлены меры нетарифного регулирования. Представляется, что до внесения соответствующих изменений в законодательство РФ о государственном регулировании внешнеторговой деятельности при отнесении конкретных запретов или ограничений к числу экономических или неэкономических необходимо учитывать цель их установления. Так, целью установления запретов экономического характера могут служить, например, защита внутреннего рынка, отраслей российской экономики и отдельных хозяйствующих субъектов РФ от неблагоприятного воздействия иностранной конкуренции, защита внешнего финансового положения и поддержание платежного баланса РФ, а неэкономического — обеспечение безопасности и обороноспособности государства, охрана жизни и здоровья людей и окружающей среды, защита прав потребителей и т. п. К запретам и ограничениям неэкономического характера могут быть отнесены так называемые технические барьеры: подтверждение соответствия различным стандартам (техническим, фармакологическим, санитарным, ветеринарным, фитосанитарным и экологическим), опробирование, клеймение и другие меры подобного характера.</w:t>
      </w:r>
    </w:p>
    <w:p w:rsidR="000C65E0" w:rsidRPr="00263F8A" w:rsidRDefault="000C65E0" w:rsidP="000C65E0">
      <w:pPr>
        <w:spacing w:before="120"/>
        <w:jc w:val="center"/>
        <w:rPr>
          <w:b/>
          <w:bCs/>
          <w:sz w:val="28"/>
          <w:szCs w:val="28"/>
        </w:rPr>
      </w:pPr>
      <w:r w:rsidRPr="00263F8A">
        <w:rPr>
          <w:b/>
          <w:bCs/>
          <w:sz w:val="28"/>
          <w:szCs w:val="28"/>
        </w:rPr>
        <w:t>5. Основные понятия, используемые в настоящем Кодексе</w:t>
      </w:r>
    </w:p>
    <w:p w:rsidR="000C65E0" w:rsidRPr="00EF0D21" w:rsidRDefault="000C65E0" w:rsidP="000C65E0">
      <w:pPr>
        <w:spacing w:before="120"/>
        <w:ind w:firstLine="567"/>
      </w:pPr>
      <w:r w:rsidRPr="00EF0D21">
        <w:t>В настоящем Кодексе основные понятия используются в следующих значениях:</w:t>
      </w:r>
    </w:p>
    <w:p w:rsidR="000C65E0" w:rsidRPr="00EF0D21" w:rsidRDefault="000C65E0" w:rsidP="000C65E0">
      <w:pPr>
        <w:spacing w:before="120"/>
        <w:ind w:firstLine="567"/>
      </w:pPr>
      <w:r w:rsidRPr="00EF0D21">
        <w:t>товары - любое перемещаемое через таможенную границу движимое имущество, а также перемещаемые через таможенную границу отнесенные к недвижимым вещам транспортные средства. Транспортные средства, указанные в подпункте 5 настоящего пункта, к товарам не относятся;</w:t>
      </w:r>
    </w:p>
    <w:p w:rsidR="000C65E0" w:rsidRPr="00EF0D21" w:rsidRDefault="000C65E0" w:rsidP="000C65E0">
      <w:pPr>
        <w:spacing w:before="120"/>
        <w:ind w:firstLine="567"/>
      </w:pPr>
      <w:r w:rsidRPr="00EF0D21">
        <w:t>российские товары - товары, имеющие для таможенных целей статус находящихся в свободном обращении на таможенной территории Российской Федерации, то есть не вывезенные с таможенной территории Российской Федерации товары, полностью произведенные в Российской Федерации, товары, выпущенные для свободного обращения на таможенной территории Российской Федерации, и товары, изготовленные в Российской Федерации из товаров, полностью произведенных или выпущенных для свободного обращения на таможенной территории Российской Федерации;</w:t>
      </w:r>
    </w:p>
    <w:p w:rsidR="000C65E0" w:rsidRPr="00EF0D21" w:rsidRDefault="000C65E0" w:rsidP="000C65E0">
      <w:pPr>
        <w:spacing w:before="120"/>
        <w:ind w:firstLine="567"/>
      </w:pPr>
      <w:r w:rsidRPr="00EF0D21">
        <w:t>иностранные товары - товары, не являющиеся российскими товарами в соответствии с подпунктом 2 настоящего пункта;</w:t>
      </w:r>
    </w:p>
    <w:p w:rsidR="000C65E0" w:rsidRPr="00EF0D21" w:rsidRDefault="000C65E0" w:rsidP="000C65E0">
      <w:pPr>
        <w:spacing w:before="120"/>
        <w:ind w:firstLine="567"/>
      </w:pPr>
      <w:r w:rsidRPr="00EF0D21">
        <w:t>товары, находящиеся под таможенным контролем, - иностранные товары,</w:t>
      </w:r>
      <w:r>
        <w:t xml:space="preserve"> </w:t>
      </w:r>
      <w:r w:rsidRPr="00EF0D21">
        <w:t>ввезенные на таможенную территорию Российской Федерации, до их выпуска для</w:t>
      </w:r>
      <w:r>
        <w:t xml:space="preserve"> </w:t>
      </w:r>
      <w:r w:rsidRPr="00EF0D21">
        <w:t>свободного обращения, фактического пересечения ими таможенной границы при</w:t>
      </w:r>
      <w:r>
        <w:t xml:space="preserve"> </w:t>
      </w:r>
      <w:r w:rsidRPr="00EF0D21">
        <w:t>вывозе или до их уничтожения, а также российские товары при их вывозе с таможенной территории Российской Федерации до фактического пересечения таможенной границы;</w:t>
      </w:r>
    </w:p>
    <w:p w:rsidR="000C65E0" w:rsidRPr="00EF0D21" w:rsidRDefault="000C65E0" w:rsidP="000C65E0">
      <w:pPr>
        <w:spacing w:before="120"/>
        <w:ind w:firstLine="567"/>
      </w:pPr>
      <w:r w:rsidRPr="00EF0D21">
        <w:t>транспортные средства - любые морское (речное) судно (включая самоходные и несамоходные лихтеры и баржи, а также судно на подводных крыльях), суд</w:t>
      </w:r>
      <w:r>
        <w:t xml:space="preserve"> </w:t>
      </w:r>
      <w:r w:rsidRPr="00EF0D21">
        <w:t>но на воздушной подушке, воздушное судно, автотранспортное средство (включая</w:t>
      </w:r>
      <w:r>
        <w:t xml:space="preserve"> </w:t>
      </w:r>
      <w:r w:rsidRPr="00EF0D21">
        <w:t>прицепы, полуприцепы и комбинированные транспортные средства) или единица</w:t>
      </w:r>
      <w:r>
        <w:t xml:space="preserve"> </w:t>
      </w:r>
      <w:r w:rsidRPr="00EF0D21">
        <w:t>железнодорожного подвижного состава, которые используются в международных</w:t>
      </w:r>
      <w:r>
        <w:t xml:space="preserve"> </w:t>
      </w:r>
      <w:r w:rsidRPr="00EF0D21">
        <w:t>перевозках для платной перевозки лиц либо для платной или бесплатной промышленной или коммерческой перевозки товаров, а также их штатные запасные части, принадлежности и оборудование, содержащиеся в их штатных баках горючесмазочные материалы и топливо, если они перевозятся вместе с транспортными</w:t>
      </w:r>
      <w:r>
        <w:t xml:space="preserve"> </w:t>
      </w:r>
      <w:r w:rsidRPr="00EF0D21">
        <w:t>средствами;</w:t>
      </w:r>
    </w:p>
    <w:p w:rsidR="000C65E0" w:rsidRPr="00EF0D21" w:rsidRDefault="000C65E0" w:rsidP="000C65E0">
      <w:pPr>
        <w:spacing w:before="120"/>
        <w:ind w:firstLine="567"/>
      </w:pPr>
      <w:r w:rsidRPr="00EF0D21">
        <w:t>статус товаров и транспортных средств для таможенных целей наличие или</w:t>
      </w:r>
      <w:r>
        <w:t xml:space="preserve"> </w:t>
      </w:r>
      <w:r w:rsidRPr="00EF0D21">
        <w:t>отсутствие запретов и ограничений на пользование и распоряжение товарами и</w:t>
      </w:r>
      <w:r>
        <w:t xml:space="preserve"> </w:t>
      </w:r>
      <w:r w:rsidRPr="00EF0D21">
        <w:t>транспортными средствами, установленных настоящим Кодексом;</w:t>
      </w:r>
    </w:p>
    <w:p w:rsidR="000C65E0" w:rsidRPr="00EF0D21" w:rsidRDefault="000C65E0" w:rsidP="000C65E0">
      <w:pPr>
        <w:spacing w:before="120"/>
        <w:ind w:firstLine="567"/>
      </w:pPr>
      <w:r w:rsidRPr="00EF0D21">
        <w:t>перемещение через таможенную границу товаров и (или) транспортных</w:t>
      </w:r>
      <w:r>
        <w:t xml:space="preserve"> </w:t>
      </w:r>
      <w:r w:rsidRPr="00EF0D21">
        <w:t>средств - совершение действий по ввозу на таможенную территорию Российской</w:t>
      </w:r>
      <w:r>
        <w:t xml:space="preserve"> </w:t>
      </w:r>
      <w:r w:rsidRPr="00EF0D21">
        <w:t>Федерации или вывозу с этой территории товаров и (или) транспортных средств</w:t>
      </w:r>
      <w:r>
        <w:t xml:space="preserve"> </w:t>
      </w:r>
      <w:r w:rsidRPr="00EF0D21">
        <w:t>любым способом;</w:t>
      </w:r>
    </w:p>
    <w:p w:rsidR="000C65E0" w:rsidRPr="00EF0D21" w:rsidRDefault="000C65E0" w:rsidP="000C65E0">
      <w:pPr>
        <w:spacing w:before="120"/>
        <w:ind w:firstLine="567"/>
      </w:pPr>
      <w:r w:rsidRPr="00EF0D21">
        <w:t>ввоз товаров и (или) транспортных средств на таможенную территорию Российской Федерации - фактическое пересечение товарами и (или) транспортными</w:t>
      </w:r>
      <w:r>
        <w:t xml:space="preserve"> </w:t>
      </w:r>
      <w:r w:rsidRPr="00EF0D21">
        <w:t>средствами таможенной границы и все последующие предусмотренные настоящим Кодексом действия с товарами и (или) транспортными средствами до их выпуска таможенными органами;</w:t>
      </w:r>
    </w:p>
    <w:p w:rsidR="000C65E0" w:rsidRPr="00EF0D21" w:rsidRDefault="000C65E0" w:rsidP="000C65E0">
      <w:pPr>
        <w:spacing w:before="120"/>
        <w:ind w:firstLine="567"/>
      </w:pPr>
      <w:r w:rsidRPr="00EF0D21">
        <w:t>вывоз товаров и (или) транспортных средств с таможенной территории Российской Федерации - подача таможенной декларации или совершение указанных</w:t>
      </w:r>
      <w:r>
        <w:t xml:space="preserve"> </w:t>
      </w:r>
      <w:r w:rsidRPr="00EF0D21">
        <w:t>в абзаце втором настоящего подпункта действий, непосредственно направленных</w:t>
      </w:r>
      <w:r>
        <w:t xml:space="preserve"> </w:t>
      </w:r>
      <w:r w:rsidRPr="00EF0D21">
        <w:t>на вывоз товаров и (или) транспортных средств, а также все последующие предусмотренные настоящим Кодексом действия с товарами и (или) транспортными</w:t>
      </w:r>
      <w:r>
        <w:t xml:space="preserve"> </w:t>
      </w:r>
      <w:r w:rsidRPr="00EF0D21">
        <w:t>средствами до фактического пересечения ими таможенной границы.</w:t>
      </w:r>
    </w:p>
    <w:p w:rsidR="000C65E0" w:rsidRPr="00EF0D21" w:rsidRDefault="000C65E0" w:rsidP="000C65E0">
      <w:pPr>
        <w:spacing w:before="120"/>
        <w:ind w:firstLine="567"/>
      </w:pPr>
      <w:r w:rsidRPr="00EF0D21">
        <w:t>К действиям, непосредственно направленным на вывоз товаров и (или) транспортных средств с таможенной территории Российской Федерации, относятся вход (въезд) физического лица, выезжающего из Российской Федерации, в зону таможенного контроля, въезд автотранспортного средства в пункт пропуска через Государственную границу Российской Федерации в целях убытия его с таможенной территории Российской Федерации, сдача транспортным организациям товаров либо организациям почтовой связи международных почтовых отправлений для отправки за пределы таможенной территории Российской Федерации, действия лица, непосредственно направленные на фактическое пересечение таможенной границы товарами и (или) транспортными средствами вне установленных в соответствии с законодательством Российской Федерации мест;</w:t>
      </w:r>
    </w:p>
    <w:p w:rsidR="000C65E0" w:rsidRPr="00EF0D21" w:rsidRDefault="000C65E0" w:rsidP="000C65E0">
      <w:pPr>
        <w:spacing w:before="120"/>
        <w:ind w:firstLine="567"/>
      </w:pPr>
      <w:r w:rsidRPr="00EF0D21">
        <w:t>незаконное перемещение товаров и (или) транспортных средств через таможенную границу - совершение действий по ввозу на таможенную территорию Российской Федерации или вывозу с этой территории товаров и (или) транспортных средств с нарушением порядка, установленного настоящим Кодексом;</w:t>
      </w:r>
    </w:p>
    <w:p w:rsidR="000C65E0" w:rsidRPr="00EF0D21" w:rsidRDefault="000C65E0" w:rsidP="000C65E0">
      <w:pPr>
        <w:spacing w:before="120"/>
        <w:ind w:firstLine="567"/>
      </w:pPr>
      <w:r w:rsidRPr="00EF0D21">
        <w:t>таможенные органы - федеральный орган исполнительной власти, уполномоченный в области таможенного дела, и подчиненные ему таможенные органы Российской Федерации, за исключением случаев, когда в настоящем Кодексе упоминаются таможенные органы иностранных государств;</w:t>
      </w:r>
    </w:p>
    <w:p w:rsidR="000C65E0" w:rsidRPr="00EF0D21" w:rsidRDefault="000C65E0" w:rsidP="000C65E0">
      <w:pPr>
        <w:spacing w:before="120"/>
        <w:ind w:firstLine="567"/>
      </w:pPr>
      <w:r w:rsidRPr="00EF0D21">
        <w:t>лица - юридические и физические лица, если иное не вытекает из настоящего Кодекса;</w:t>
      </w:r>
    </w:p>
    <w:p w:rsidR="000C65E0" w:rsidRPr="00EF0D21" w:rsidRDefault="000C65E0" w:rsidP="000C65E0">
      <w:pPr>
        <w:spacing w:before="120"/>
        <w:ind w:firstLine="567"/>
      </w:pPr>
      <w:r w:rsidRPr="00EF0D21">
        <w:t>российские лица - юридические лица с местонахождением в Российской</w:t>
      </w:r>
      <w:r>
        <w:t xml:space="preserve"> </w:t>
      </w:r>
      <w:r w:rsidRPr="00EF0D21">
        <w:t>Федерации, созданные в соответствии с законодательством Российской Федерации, а также физические лица, постоянно проживающие в Российской Федерации, в том числе зарегистрированные на территории Российской Федерации в качестве индивидуальных предпринимателей;</w:t>
      </w:r>
    </w:p>
    <w:p w:rsidR="000C65E0" w:rsidRPr="00EF0D21" w:rsidRDefault="000C65E0" w:rsidP="000C65E0">
      <w:pPr>
        <w:spacing w:before="120"/>
        <w:ind w:firstLine="567"/>
      </w:pPr>
      <w:r w:rsidRPr="00EF0D21">
        <w:t>иностранные лица - лица, не указанные в подпункте 13 настоящего пункта;</w:t>
      </w:r>
    </w:p>
    <w:p w:rsidR="000C65E0" w:rsidRPr="00EF0D21" w:rsidRDefault="000C65E0" w:rsidP="000C65E0">
      <w:pPr>
        <w:spacing w:before="120"/>
        <w:ind w:firstLine="567"/>
      </w:pPr>
      <w:r w:rsidRPr="00EF0D21">
        <w:t>декларант - лицо, которое декларирует товары либо от имени которого декларируются товары;</w:t>
      </w:r>
    </w:p>
    <w:p w:rsidR="000C65E0" w:rsidRPr="00EF0D21" w:rsidRDefault="000C65E0" w:rsidP="000C65E0">
      <w:pPr>
        <w:spacing w:before="120"/>
        <w:ind w:firstLine="567"/>
      </w:pPr>
      <w:r w:rsidRPr="00EF0D21">
        <w:t>перевозчик - лицо, осуществляющее перевозку товаров через таможенную</w:t>
      </w:r>
      <w:r>
        <w:t xml:space="preserve"> </w:t>
      </w:r>
      <w:r w:rsidRPr="00EF0D21">
        <w:t>границу и (или) перевозку товаров под таможенным контролем в пределах таможенной территории Российской Федерации или являющееся ответственным за использование транспортных средств;</w:t>
      </w:r>
    </w:p>
    <w:p w:rsidR="000C65E0" w:rsidRPr="00EF0D21" w:rsidRDefault="000C65E0" w:rsidP="000C65E0">
      <w:pPr>
        <w:spacing w:before="120"/>
        <w:ind w:firstLine="567"/>
      </w:pPr>
      <w:r w:rsidRPr="00EF0D21">
        <w:t>таможенный брокер (представитель) - посредник, совершающий таможенные операции от имени и по поручению декларанта или иного лица, на которого</w:t>
      </w:r>
      <w:r>
        <w:t xml:space="preserve"> </w:t>
      </w:r>
      <w:r w:rsidRPr="00EF0D21">
        <w:t>возложена обязанность или которому предоставлено право совершать таможенные операции в соответствии с настоящим Кодексом;</w:t>
      </w:r>
    </w:p>
    <w:p w:rsidR="000C65E0" w:rsidRPr="00EF0D21" w:rsidRDefault="000C65E0" w:rsidP="000C65E0">
      <w:pPr>
        <w:spacing w:before="120"/>
        <w:ind w:firstLine="567"/>
      </w:pPr>
      <w:r w:rsidRPr="00EF0D21">
        <w:t>заинтересованные лица - лица, интересы которых затрагиваются решениями, действиями (бездействием) таможенных органов в отношении товаров и (или)</w:t>
      </w:r>
      <w:r>
        <w:t xml:space="preserve"> </w:t>
      </w:r>
      <w:r w:rsidRPr="00EF0D21">
        <w:t>транспортных средств непосредственно и индивидуально, если из настоящего Кодекса не вытекает иное;</w:t>
      </w:r>
    </w:p>
    <w:p w:rsidR="000C65E0" w:rsidRPr="00EF0D21" w:rsidRDefault="000C65E0" w:rsidP="000C65E0">
      <w:pPr>
        <w:spacing w:before="120"/>
        <w:ind w:firstLine="567"/>
      </w:pPr>
      <w:r w:rsidRPr="00EF0D21">
        <w:t>таможенный контроль - совокупность мер, осуществляемых таможенными</w:t>
      </w:r>
      <w:r>
        <w:t xml:space="preserve"> </w:t>
      </w:r>
      <w:r w:rsidRPr="00EF0D21">
        <w:t>органами в целях обеспечения соблюдения таможенного законодательства Российской Федерации;</w:t>
      </w:r>
    </w:p>
    <w:p w:rsidR="000C65E0" w:rsidRPr="00EF0D21" w:rsidRDefault="000C65E0" w:rsidP="000C65E0">
      <w:pPr>
        <w:spacing w:before="120"/>
        <w:ind w:firstLine="567"/>
      </w:pPr>
      <w:r w:rsidRPr="00EF0D21">
        <w:t>таможенные операции - отдельные действия в отношении товаров и транспортных средств, совершаемые лицами и таможенными органами в соответствии</w:t>
      </w:r>
      <w:r>
        <w:t xml:space="preserve"> </w:t>
      </w:r>
      <w:r w:rsidRPr="00EF0D21">
        <w:t>с настоящим Кодексом при таможенном оформлении товаров и транспортных</w:t>
      </w:r>
      <w:r>
        <w:t xml:space="preserve"> </w:t>
      </w:r>
      <w:r w:rsidRPr="00EF0D21">
        <w:t>средств;</w:t>
      </w:r>
    </w:p>
    <w:p w:rsidR="000C65E0" w:rsidRPr="00EF0D21" w:rsidRDefault="000C65E0" w:rsidP="000C65E0">
      <w:pPr>
        <w:spacing w:before="120"/>
        <w:ind w:firstLine="567"/>
      </w:pPr>
      <w:r w:rsidRPr="00EF0D21">
        <w:t>таможенная процедура -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w:t>
      </w:r>
    </w:p>
    <w:p w:rsidR="000C65E0" w:rsidRDefault="000C65E0" w:rsidP="000C65E0">
      <w:pPr>
        <w:spacing w:before="120"/>
        <w:ind w:firstLine="567"/>
      </w:pPr>
      <w:r w:rsidRPr="00EF0D21">
        <w:t>таможенный режим - таможенная процедура, определяющая совокупность</w:t>
      </w:r>
      <w:r>
        <w:t xml:space="preserve"> </w:t>
      </w:r>
      <w:r w:rsidRPr="00EF0D21">
        <w:t>требований и условий, включающих порядок применения в отношении товаров и</w:t>
      </w:r>
      <w:r>
        <w:t xml:space="preserve"> </w:t>
      </w:r>
      <w:r w:rsidRPr="00EF0D21">
        <w:t>транспортных средств таможенных пошлин, налогов и запретов и ограничений,</w:t>
      </w:r>
    </w:p>
    <w:p w:rsidR="000C65E0" w:rsidRPr="00EF0D21" w:rsidRDefault="000C65E0" w:rsidP="000C65E0">
      <w:pPr>
        <w:spacing w:before="120"/>
        <w:ind w:firstLine="567"/>
      </w:pPr>
      <w:r w:rsidRPr="00EF0D21">
        <w:t>установленных в соответствии с законодательством Российской Федерации о государственном регулировании внешнеторговой деятельности, а также статус товаров</w:t>
      </w:r>
      <w:r>
        <w:t xml:space="preserve"> </w:t>
      </w:r>
      <w:r w:rsidRPr="00EF0D21">
        <w:t>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w:t>
      </w:r>
    </w:p>
    <w:p w:rsidR="000C65E0" w:rsidRPr="00EF0D21" w:rsidRDefault="000C65E0" w:rsidP="000C65E0">
      <w:pPr>
        <w:spacing w:before="120"/>
        <w:ind w:firstLine="567"/>
      </w:pPr>
      <w:r w:rsidRPr="00EF0D21">
        <w:t>выпуск товаров - действие таможенных органов, заключающееся в разрешении заинтересованным лицам пользоваться и (или) распоряжаться товарами в соответствии с таможенным режимом;</w:t>
      </w:r>
    </w:p>
    <w:p w:rsidR="000C65E0" w:rsidRPr="00EF0D21" w:rsidRDefault="000C65E0" w:rsidP="000C65E0">
      <w:pPr>
        <w:spacing w:before="120"/>
        <w:ind w:firstLine="567"/>
      </w:pPr>
      <w:r w:rsidRPr="00EF0D21">
        <w:t>свободное обращение - оборот товаров на таможенной территории Российской Федерации без запретов и ограничений, предусмотренных таможенным законодательством Российской Федерации;</w:t>
      </w:r>
    </w:p>
    <w:p w:rsidR="000C65E0" w:rsidRPr="00EF0D21" w:rsidRDefault="000C65E0" w:rsidP="000C65E0">
      <w:pPr>
        <w:spacing w:before="120"/>
        <w:ind w:firstLine="567"/>
      </w:pPr>
      <w:r w:rsidRPr="00EF0D21">
        <w:t>налоги - налог на добавленную стоимость и акциз, взимаемые таможенными органами в связи с перемещением товаров через таможенную границу в</w:t>
      </w:r>
      <w:r>
        <w:t xml:space="preserve"> </w:t>
      </w:r>
      <w:r w:rsidRPr="00EF0D21">
        <w:t>соответствии с Налоговым кодексом Российской Федерации и настоящим Кодексом;</w:t>
      </w:r>
    </w:p>
    <w:p w:rsidR="000C65E0" w:rsidRPr="00EF0D21" w:rsidRDefault="000C65E0" w:rsidP="000C65E0">
      <w:pPr>
        <w:spacing w:before="120"/>
        <w:ind w:firstLine="567"/>
      </w:pPr>
      <w:r w:rsidRPr="00EF0D21">
        <w:t>внутренние налоги - налог на добавленную стоимость и акциз, взимаемые</w:t>
      </w:r>
      <w:r>
        <w:t xml:space="preserve"> </w:t>
      </w:r>
      <w:r w:rsidRPr="00EF0D21">
        <w:t>при обороте товаров на территории Российской Федерации;</w:t>
      </w:r>
    </w:p>
    <w:p w:rsidR="000C65E0" w:rsidRPr="00EF0D21" w:rsidRDefault="000C65E0" w:rsidP="000C65E0">
      <w:pPr>
        <w:spacing w:before="120"/>
        <w:ind w:firstLine="567"/>
      </w:pPr>
      <w:r w:rsidRPr="00EF0D21">
        <w:t>таможенная декларация - документ по установленной форме, в котором</w:t>
      </w:r>
      <w:r>
        <w:t xml:space="preserve"> </w:t>
      </w:r>
      <w:r w:rsidRPr="00EF0D21">
        <w:t>указываются сведения, необходимые для представления в таможенный орган в соответствии с настоящим Кодексом;</w:t>
      </w:r>
    </w:p>
    <w:p w:rsidR="000C65E0" w:rsidRPr="00EF0D21" w:rsidRDefault="000C65E0" w:rsidP="000C65E0">
      <w:pPr>
        <w:spacing w:before="120"/>
        <w:ind w:firstLine="567"/>
      </w:pPr>
      <w:r w:rsidRPr="00EF0D21">
        <w:t>28)транспортные (перевозочные) документы - коносамент, накладная или</w:t>
      </w:r>
      <w:r>
        <w:t xml:space="preserve"> </w:t>
      </w:r>
      <w:r w:rsidRPr="00EF0D21">
        <w:t>иные документы, подтверждающие наличие и содержание договора перевозки товаров и сопровождающие товары и транспортные средства при международных</w:t>
      </w:r>
      <w:r>
        <w:t xml:space="preserve"> </w:t>
      </w:r>
      <w:r w:rsidRPr="00EF0D21">
        <w:t>перевозках;</w:t>
      </w:r>
    </w:p>
    <w:p w:rsidR="000C65E0" w:rsidRPr="00EF0D21" w:rsidRDefault="000C65E0" w:rsidP="000C65E0">
      <w:pPr>
        <w:spacing w:before="120"/>
        <w:ind w:firstLine="567"/>
      </w:pPr>
      <w:r w:rsidRPr="00EF0D21">
        <w:t>коммерческие документы - счет-фактура (инвойс), отгрузочные и упаковочные листы и иные документы, которые используются в соответствии с международными договорами Российской Федерации, законодательством Российской Федерации или обычаями делового оборота при осуществлении внешнеторговой и иной деятельности и которые в силу закона, соглашения сторон или обычаев делового оборота используются для подтверждения совершения сделок, связанных с</w:t>
      </w:r>
      <w:r>
        <w:t xml:space="preserve"> </w:t>
      </w:r>
      <w:r w:rsidRPr="00EF0D21">
        <w:t>перемещением товаров через таможенную границу, если из настоящего Кодекса не</w:t>
      </w:r>
      <w:r>
        <w:t xml:space="preserve"> </w:t>
      </w:r>
      <w:r w:rsidRPr="00EF0D21">
        <w:t>вытекает иное;</w:t>
      </w:r>
    </w:p>
    <w:p w:rsidR="000C65E0" w:rsidRPr="00EF0D21" w:rsidRDefault="000C65E0" w:rsidP="000C65E0">
      <w:pPr>
        <w:spacing w:before="120"/>
        <w:ind w:firstLine="567"/>
      </w:pPr>
      <w:r w:rsidRPr="00EF0D21">
        <w:t>таможенные документы - документы, составляемые исключительно для таможенных целей;</w:t>
      </w:r>
    </w:p>
    <w:p w:rsidR="000C65E0" w:rsidRDefault="000C65E0" w:rsidP="000C65E0">
      <w:pPr>
        <w:spacing w:before="120"/>
        <w:ind w:firstLine="567"/>
      </w:pPr>
      <w:r w:rsidRPr="00EF0D21">
        <w:t>таможенный сбор – платеж, уплата которого является одним из условий совершения таможенными органами действий, связанных с таможенным оформлением, хранением, сопровождением товаров.</w:t>
      </w:r>
    </w:p>
    <w:p w:rsidR="000C65E0" w:rsidRDefault="000C65E0" w:rsidP="000C65E0">
      <w:pPr>
        <w:spacing w:before="120"/>
        <w:ind w:firstLine="567"/>
      </w:pPr>
      <w:r>
        <w:t xml:space="preserve">  </w:t>
      </w:r>
      <w:r w:rsidRPr="00EF0D21">
        <w:t>(пп. 31 введен Федеральным законом от 11.11.2004 №139-ФЗ)</w:t>
      </w:r>
    </w:p>
    <w:p w:rsidR="000C65E0" w:rsidRPr="00263F8A" w:rsidRDefault="000C65E0" w:rsidP="000C65E0">
      <w:pPr>
        <w:spacing w:before="120"/>
        <w:jc w:val="center"/>
        <w:rPr>
          <w:b/>
          <w:bCs/>
          <w:sz w:val="28"/>
          <w:szCs w:val="28"/>
        </w:rPr>
      </w:pPr>
      <w:r w:rsidRPr="00263F8A">
        <w:rPr>
          <w:b/>
          <w:bCs/>
          <w:sz w:val="28"/>
          <w:szCs w:val="28"/>
        </w:rPr>
        <w:t>Влияние Таможенного Кодекса на работу Центрального таможенного управления в 2004 году.</w:t>
      </w:r>
    </w:p>
    <w:p w:rsidR="000C65E0" w:rsidRDefault="000C65E0" w:rsidP="000C65E0">
      <w:pPr>
        <w:spacing w:before="120"/>
        <w:ind w:firstLine="567"/>
      </w:pPr>
      <w:r w:rsidRPr="00EF0D21">
        <w:t xml:space="preserve">Таможенными органами Управления в минувшем году, в сложный период адаптации к условиям действия нового Таможенного кодекса Российской Федерации, обеспечены надлежащий уровень таможенного контроля в регионе деятельности, необходимые темпы взимания и перечисления в бюджет таможенных платежей, сохранена управляемость каждым подразделением. В 2004 году таможенные органы Управления стабильно выполняли установленные ГТК России контрольные показатели по сбору и перечислению денежных средств в доходную часть федерального бюджета. По результатам работы за год в бюджет перечислено 324,9 млрд. рублей, что составляет 101,7% от установленного задания. В целом все таможни Управления в течение года выполняли установленные им контрольные показатели. Основные результаты деятельности ЦТУ характеризуются следующими показателями. В прошедшем году в зоне деятельности Управления осуществляли внешнеэкономическую деятельность 21,9 тыс. участников ВЭД. Общий объем грузов, оформленных таможнями Управления, составил 76,2 млн. тонн. Внешнеторговый оборот со странами дальнего и ближнего зарубежья составил 53,9 млрд. долларов США, что на 33,4% больше, чем в 2003 году. По всем процедурам перемещения товаров оформлено 948,9 тыс. ГТД (или на 6,9% больше, чем в 2003 г.), из них 747,7 тыс. штук - декларации, оформленные на ввозимые товары (увеличение на 7,5%) и 201,2 тыс. штук.- на вывозимые (увеличение – 4,9%). По объему декларирования крупнейшими в Управлении являются: из московских таможен - Центральная акцизная (128,5 тыс. штук ГТД), Московская южная (109,1), Московская западная (92,6); из таможен Московской области – Подольская (78,4); из таможен западного региона – Белгородская (29,2), Липецкая (22,9), Брянская (21,0) и Ярославская (19,9). Совокупный таможенный платеж по одной ГТД ежемесячно в среднем составил 14565,5 долл. США, тогда как в предыдущем году этот показатель равнялся 12322,48 долл. США. Каждый рубль, затраченный на содержание должностных лиц таможенных органов центрального региона, принес в бюджет государства в 2004 году 120,4 руб. Минувший год являлся важным этапом в совершенствовании таможенной политики. Реализация положений нового Таможенного кодекса РФ предполагала коренным образом изменить взаимоотношения таможенных органов и участников внешнеэкономической деятельности, придав максимальную открытость процессу принятия таможней решений, значительно сократив количество нормативных актов, издаваемых таможенными органами и т. п. Анализ работы Управления в 2004 году показывает, что в целом таможенные органы центрального региона выполнили основные задачи по обеспечению успешной работы в условиях действия нового Таможенного кодекса РФ. В подавляющем большинстве сроки выпуска товаров, определенные новым Таможенным кодексом РФ, таможнями ЦТУ соблюдаются. Из общего количества ГТД, оформленных в 2004 г., 93% оформлено в течение суток от момента регистрации, 4% - в течение вторых суток, 1 % - в течение третьих суток. Лучшие показатели по времени оформления имеют Подольская, Одинцовская, Московская восточная, Тамбовская, Белгородская и Орловская таможни. Количество технологических схем, действующих одновременно в таможенных органах ЦТУ, сокращено с 1254 до 350. В течение минувшего года проводилась работа по развертыванию системы управления рисками (СУР). Более половины всех представленных в ФТС России проектов профилей рисков разработаны и направлены Управлением и подчиненными таможенными органами – 234 проекта. Из них утверждены ФТС России – 28. В ходе реализации мер таможенного контроля, определенных профилями рисков, сумма довзысканных таможенных платежей составила 82 млн. рублей, заведено 96 дел об АП. </w:t>
      </w:r>
    </w:p>
    <w:p w:rsidR="000C65E0" w:rsidRDefault="000C65E0" w:rsidP="000C65E0">
      <w:pPr>
        <w:spacing w:before="120"/>
        <w:ind w:firstLine="567"/>
      </w:pPr>
      <w:r w:rsidRPr="00EF0D21">
        <w:t>Важнейшим направлением в 2004 году являлось внедрение в таможенных органах Управления электронного декларирования. В настоящее время более 50 участников ВЭД на 9 таможенных постах декларируют товары в электронной форме. Оформлено около 2200 электронных деклараций. 16 таможенных постов готовятся к внедрению этой формы декларирования.</w:t>
      </w:r>
    </w:p>
    <w:p w:rsidR="000C65E0" w:rsidRPr="00263F8A" w:rsidRDefault="000C65E0" w:rsidP="000C65E0">
      <w:pPr>
        <w:spacing w:before="120"/>
        <w:jc w:val="center"/>
        <w:rPr>
          <w:b/>
          <w:bCs/>
          <w:sz w:val="28"/>
          <w:szCs w:val="28"/>
        </w:rPr>
      </w:pPr>
      <w:r w:rsidRPr="00263F8A">
        <w:rPr>
          <w:b/>
          <w:bCs/>
          <w:sz w:val="28"/>
          <w:szCs w:val="28"/>
        </w:rPr>
        <w:t>Заключение</w:t>
      </w:r>
    </w:p>
    <w:p w:rsidR="000C65E0" w:rsidRPr="00EF0D21" w:rsidRDefault="000C65E0" w:rsidP="000C65E0">
      <w:pPr>
        <w:spacing w:before="120"/>
        <w:ind w:firstLine="567"/>
      </w:pPr>
      <w:r w:rsidRPr="00EF0D21">
        <w:t>Исходя из вышеизложенного, не претендующего, впрочем, на всеохватность и скрупулезность обзора, можно заметить, что новый Таможенный Кодекс, несомненно укрепил статус таможенных органов Российской Федерации как государственной службы, призванной блюсти порядок во внешнеэкономической деятельности российских предприятий и отвечать за сбор соответствующих финансовых средств в пользу государства.</w:t>
      </w:r>
    </w:p>
    <w:p w:rsidR="000C65E0" w:rsidRPr="00EF0D21" w:rsidRDefault="000C65E0" w:rsidP="000C65E0">
      <w:pPr>
        <w:spacing w:before="120"/>
        <w:ind w:firstLine="567"/>
      </w:pPr>
      <w:r w:rsidRPr="00EF0D21">
        <w:t>Основные положения таможенного кодекса вносят ясность и строгую систематизацию в вопросы правового статуса современной российской Таможни, являются базисом для</w:t>
      </w:r>
      <w:r>
        <w:t xml:space="preserve"> </w:t>
      </w:r>
      <w:r w:rsidRPr="00EF0D21">
        <w:t>сложных и многоступенчатых надстроек таможенного законодательства. Путем введения в них стройного категорийного аппарата создается возможность нормального функционирования законодательных и судебных органов России.</w:t>
      </w:r>
    </w:p>
    <w:p w:rsidR="000C65E0" w:rsidRDefault="000C65E0" w:rsidP="000C65E0">
      <w:pPr>
        <w:spacing w:before="120"/>
        <w:ind w:firstLine="567"/>
      </w:pPr>
      <w:r w:rsidRPr="00EF0D21">
        <w:t>Из приведенных выше данных можно сделать вывод о серьезной работе, предшествовавшей принятию этого законодательного акта и достаточно полном его соответствии насущным жизненным требованиям.</w:t>
      </w:r>
    </w:p>
    <w:p w:rsidR="000C65E0" w:rsidRPr="00263F8A" w:rsidRDefault="000C65E0" w:rsidP="000C65E0">
      <w:pPr>
        <w:spacing w:before="120"/>
        <w:jc w:val="center"/>
        <w:rPr>
          <w:b/>
          <w:bCs/>
          <w:sz w:val="28"/>
          <w:szCs w:val="28"/>
        </w:rPr>
      </w:pPr>
      <w:r w:rsidRPr="00263F8A">
        <w:rPr>
          <w:b/>
          <w:bCs/>
          <w:sz w:val="28"/>
          <w:szCs w:val="28"/>
        </w:rPr>
        <w:t>Список литературы</w:t>
      </w:r>
    </w:p>
    <w:p w:rsidR="000C65E0" w:rsidRPr="00EF0D21" w:rsidRDefault="000C65E0" w:rsidP="000C65E0">
      <w:pPr>
        <w:spacing w:before="120"/>
        <w:ind w:firstLine="567"/>
      </w:pPr>
      <w:r w:rsidRPr="00EF0D21">
        <w:t>Авдокушин Е.Ф. Международные экономические отношения. Учебное пособие. М.: Маркетинг, 1999. С. 196</w:t>
      </w:r>
    </w:p>
    <w:p w:rsidR="000C65E0" w:rsidRPr="00EF0D21" w:rsidRDefault="000C65E0" w:rsidP="000C65E0">
      <w:pPr>
        <w:spacing w:before="120"/>
        <w:ind w:firstLine="567"/>
      </w:pPr>
      <w:r w:rsidRPr="00EF0D21">
        <w:t>С.И. Иваненко, Ю.Г. Федоскин. Таможня: Что нужно знать деловому человеку. В 3-х томах. М.: Руссико, 1993.</w:t>
      </w:r>
    </w:p>
    <w:p w:rsidR="000C65E0" w:rsidRPr="00EF0D21" w:rsidRDefault="000C65E0" w:rsidP="000C65E0">
      <w:pPr>
        <w:spacing w:before="120"/>
        <w:ind w:firstLine="567"/>
      </w:pPr>
      <w:r w:rsidRPr="00EF0D21">
        <w:t>Б. Н. Габричидзе, Таможенное право. Учебное пособие, М, 2004</w:t>
      </w:r>
    </w:p>
    <w:p w:rsidR="000C65E0" w:rsidRPr="00EF0D21" w:rsidRDefault="000C65E0" w:rsidP="000C65E0">
      <w:pPr>
        <w:spacing w:before="120"/>
        <w:ind w:firstLine="567"/>
      </w:pPr>
      <w:r w:rsidRPr="00EF0D21">
        <w:t>Таможенный кодекс Российской Федерации. / - СПб: Питер, 2003. - 304 с.</w:t>
      </w:r>
    </w:p>
    <w:p w:rsidR="000C65E0" w:rsidRPr="00EF0D21" w:rsidRDefault="000C65E0" w:rsidP="000C65E0">
      <w:pPr>
        <w:spacing w:before="120"/>
        <w:ind w:firstLine="567"/>
      </w:pPr>
      <w:r w:rsidRPr="00EF0D21">
        <w:t>С.В.Халипов.</w:t>
      </w:r>
      <w:r>
        <w:t xml:space="preserve"> </w:t>
      </w:r>
      <w:r w:rsidRPr="00EF0D21">
        <w:t>Таможенное право. Учебно-методическое пособие. 2005г. 224c.</w:t>
      </w:r>
    </w:p>
    <w:p w:rsidR="000C65E0" w:rsidRDefault="000C65E0" w:rsidP="000C65E0">
      <w:pPr>
        <w:spacing w:before="120"/>
        <w:ind w:firstLine="567"/>
      </w:pPr>
      <w:r w:rsidRPr="00EF0D21">
        <w:t>Таможенный Кодекс Российской Федерации, официальный текст, М, 2004. -246 с.</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5E0"/>
    <w:rsid w:val="00002B5A"/>
    <w:rsid w:val="000C65E0"/>
    <w:rsid w:val="0010437E"/>
    <w:rsid w:val="001A5F6E"/>
    <w:rsid w:val="00263F8A"/>
    <w:rsid w:val="00616072"/>
    <w:rsid w:val="006A5004"/>
    <w:rsid w:val="00710178"/>
    <w:rsid w:val="008B35EE"/>
    <w:rsid w:val="00905CC1"/>
    <w:rsid w:val="00B42C45"/>
    <w:rsid w:val="00B47B6A"/>
    <w:rsid w:val="00CC708B"/>
    <w:rsid w:val="00D075BC"/>
    <w:rsid w:val="00EF0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CAE36F-6160-43C6-B153-78F8537F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5E0"/>
    <w:pPr>
      <w:ind w:left="4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jc w:val="left"/>
    </w:pPr>
    <w:rPr>
      <w:b/>
      <w:bCs/>
      <w:sz w:val="32"/>
      <w:szCs w:val="32"/>
      <w:lang w:eastAsia="ko-KR"/>
    </w:rPr>
  </w:style>
  <w:style w:type="character" w:styleId="a3">
    <w:name w:val="Hyperlink"/>
    <w:uiPriority w:val="99"/>
    <w:rsid w:val="000C65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6745</Words>
  <Characters>38448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Таможенный кодекс Российской Федерации 2004 года</vt:lpstr>
    </vt:vector>
  </TitlesOfParts>
  <Company>Home</Company>
  <LinksUpToDate>false</LinksUpToDate>
  <CharactersWithSpaces>45103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кодекс Российской Федерации 2004 года</dc:title>
  <dc:subject/>
  <dc:creator>User</dc:creator>
  <cp:keywords/>
  <dc:description/>
  <cp:lastModifiedBy>admin</cp:lastModifiedBy>
  <cp:revision>2</cp:revision>
  <dcterms:created xsi:type="dcterms:W3CDTF">2014-02-15T03:51:00Z</dcterms:created>
  <dcterms:modified xsi:type="dcterms:W3CDTF">2014-02-15T03:51:00Z</dcterms:modified>
</cp:coreProperties>
</file>