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AF9" w:rsidRDefault="00460981">
      <w:pPr>
        <w:pStyle w:val="1"/>
        <w:jc w:val="center"/>
      </w:pPr>
      <w:r>
        <w:t>Обязательства вследствие причинения вреда</w:t>
      </w:r>
    </w:p>
    <w:p w:rsidR="00AA0AF9" w:rsidRPr="00460981" w:rsidRDefault="00460981">
      <w:pPr>
        <w:pStyle w:val="a3"/>
        <w:divId w:val="1518689882"/>
      </w:pPr>
      <w:r>
        <w:rPr>
          <w:b/>
          <w:bCs/>
        </w:rPr>
        <w:t>Понятие, основания ответственности, учет вины потерпевшего, а также имущественного положения лица, причинившего вред.</w:t>
      </w:r>
    </w:p>
    <w:p w:rsidR="00AA0AF9" w:rsidRDefault="00460981">
      <w:pPr>
        <w:pStyle w:val="a3"/>
        <w:divId w:val="1518689882"/>
      </w:pPr>
      <w:r>
        <w:t xml:space="preserve">Статья 1064. Общие основания ответственности за причинение вреда </w:t>
      </w:r>
    </w:p>
    <w:p w:rsidR="00AA0AF9" w:rsidRDefault="00460981">
      <w:pPr>
        <w:pStyle w:val="a3"/>
        <w:divId w:val="1518689882"/>
      </w:pPr>
      <w:r>
        <w:t xml:space="preserve">1.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Законом обязанность возмещения вреда может быть возложена на лицо, не являющееся причинителем вреда. Законом или договором может быть установлена обязанность причинителя вреда выплатить потерпевшим компенсацию сверх возмещения вреда. </w:t>
      </w:r>
    </w:p>
    <w:p w:rsidR="00AA0AF9" w:rsidRDefault="00460981">
      <w:pPr>
        <w:pStyle w:val="a3"/>
        <w:divId w:val="1518689882"/>
      </w:pPr>
      <w:r>
        <w:t xml:space="preserve">2. Лицо, причинившее вред, освобождается от возмещения вреда, если докажет, что вред причинен не по его вине. Законом может быть предусмотрено возмещение вреда и при отсутствии вины причинителя вреда. </w:t>
      </w:r>
    </w:p>
    <w:p w:rsidR="00AA0AF9" w:rsidRDefault="00460981">
      <w:pPr>
        <w:pStyle w:val="a3"/>
        <w:divId w:val="1518689882"/>
      </w:pPr>
      <w:r>
        <w:t xml:space="preserve">3. Вред, причиненный правомерными действиями, подлежит возмещению в случаях, предусмотренных законом. В возмещении вреда может быть отказано, если вред причинен по просьбе или с согласия потерпевшего, а действия причинителя вреда не нарушают нравственные принципы общества. </w:t>
      </w:r>
    </w:p>
    <w:p w:rsidR="00AA0AF9" w:rsidRDefault="00460981">
      <w:pPr>
        <w:pStyle w:val="a3"/>
        <w:divId w:val="1518689882"/>
      </w:pPr>
      <w:r>
        <w:t xml:space="preserve">Статья 1065. Предупреждение причинения вреда </w:t>
      </w:r>
    </w:p>
    <w:p w:rsidR="00AA0AF9" w:rsidRDefault="00460981">
      <w:pPr>
        <w:pStyle w:val="a3"/>
        <w:divId w:val="1518689882"/>
      </w:pPr>
      <w:r>
        <w:t xml:space="preserve">1. Опасность причинения вреда в будущем может явиться основанием к иску о запрещении деятельности, создающей такую опасность. </w:t>
      </w:r>
    </w:p>
    <w:p w:rsidR="00AA0AF9" w:rsidRDefault="00460981">
      <w:pPr>
        <w:pStyle w:val="a3"/>
        <w:divId w:val="1518689882"/>
      </w:pPr>
      <w:r>
        <w:t xml:space="preserve">2. Если причиненный вред является последствием эксплуатации предприятия, сооружения либо иной производственной деятельности, которая продолжает причинять вред или угрожает новым вредом, суд вправе обязать ответчика, помимо возмещения вреда, приостановить или прекратить соответствующую деятельность. Суд может отказать в иске о приостановлении либо прекращении соответствующей деятельности лишь в случае, если ее приостановление либо прекращение противоречит общественным интересам. Отказ в приостановлении либо прекращении такой деятельности не лишает потерпевших права на возмещение причиненного этой деятельностью вреда. </w:t>
      </w:r>
    </w:p>
    <w:p w:rsidR="00AA0AF9" w:rsidRDefault="00460981">
      <w:pPr>
        <w:pStyle w:val="a3"/>
        <w:divId w:val="1518689882"/>
      </w:pPr>
      <w:r>
        <w:t xml:space="preserve">Статья 1066. Причинение вреда в состоянии необходимой обороны </w:t>
      </w:r>
    </w:p>
    <w:p w:rsidR="00AA0AF9" w:rsidRDefault="00460981">
      <w:pPr>
        <w:pStyle w:val="a3"/>
        <w:divId w:val="1518689882"/>
      </w:pPr>
      <w:r>
        <w:t xml:space="preserve">Не подлежит возмещению вред, причиненный в состоянии необходимой обороны, если при этом не были превышены ее пределы. </w:t>
      </w:r>
    </w:p>
    <w:p w:rsidR="00AA0AF9" w:rsidRDefault="00460981">
      <w:pPr>
        <w:pStyle w:val="a3"/>
        <w:divId w:val="1518689882"/>
      </w:pPr>
      <w:r>
        <w:t xml:space="preserve">Статья 1067. Причинение вреда в состоянии крайней необходимости </w:t>
      </w:r>
    </w:p>
    <w:p w:rsidR="00AA0AF9" w:rsidRDefault="00460981">
      <w:pPr>
        <w:pStyle w:val="a3"/>
        <w:divId w:val="1518689882"/>
      </w:pPr>
      <w:r>
        <w:t xml:space="preserve">Вред, причиненный в состоянии крайней необходимости, то есть для устранения опасности, угрожающей самому причинителю вреда или другим лицам, если эта опасность при данных обстоятельствах не могла быть устранена иными средствами, должен быть возмещен лицом, причинившим вред. 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освободить от возмещения вреда полностью или частично как это третье лицо, так и причинившего вред. </w:t>
      </w:r>
    </w:p>
    <w:p w:rsidR="00AA0AF9" w:rsidRDefault="00460981">
      <w:pPr>
        <w:pStyle w:val="a3"/>
        <w:divId w:val="1518689882"/>
      </w:pPr>
      <w:r>
        <w:t xml:space="preserve">Статья 1068. Ответственность юридического лица или гражданина за вред, причиненный его работником </w:t>
      </w:r>
    </w:p>
    <w:p w:rsidR="00AA0AF9" w:rsidRDefault="00460981">
      <w:pPr>
        <w:pStyle w:val="a3"/>
        <w:divId w:val="1518689882"/>
      </w:pPr>
      <w:r>
        <w:t xml:space="preserve">1. Юридическое лицо либо гражданин возмещает вред, причиненный его работником при исполнении трудовых (служебных, должностных) обязанностей. Применительно к правилам, предусмотренным настоящей главой, работниками признаются граждане, выполняющие работу на основании трудового договора (контракта), а также граждане, выполняющие работу по гражданско-правовому договору, если при этом они действовали или должны были действовать по заданию соответствующего юридического лица или гражданина и под его контролем за безопасным ведением работ. </w:t>
      </w:r>
    </w:p>
    <w:p w:rsidR="00AA0AF9" w:rsidRDefault="00460981">
      <w:pPr>
        <w:pStyle w:val="a3"/>
        <w:divId w:val="1518689882"/>
      </w:pPr>
      <w:r>
        <w:t xml:space="preserve">2. Хозяйственные товарищества и производственные кооперативы возмещают вред, причиненный их участниками (членами) при осуществлении последними предпринимательской, производственной или иной деятельности товарищества или кооператива. </w:t>
      </w:r>
    </w:p>
    <w:p w:rsidR="00AA0AF9" w:rsidRDefault="00460981">
      <w:pPr>
        <w:pStyle w:val="a3"/>
        <w:divId w:val="1518689882"/>
      </w:pPr>
      <w:r>
        <w:t xml:space="preserve">Статья 1069. Ответственность за вред, причиненный государственными органами, органами местного самоуправления, а также их должностными лицами </w:t>
      </w:r>
    </w:p>
    <w:p w:rsidR="00AA0AF9" w:rsidRDefault="00460981">
      <w:pPr>
        <w:pStyle w:val="a3"/>
        <w:divId w:val="1518689882"/>
      </w:pPr>
      <w:r>
        <w:t xml:space="preserve">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Вред возмещается за счет соответственно казны Российской Федерации, казны субъекта Российской Федерации или казны муниципального образования. </w:t>
      </w:r>
    </w:p>
    <w:p w:rsidR="00AA0AF9" w:rsidRDefault="00460981">
      <w:pPr>
        <w:pStyle w:val="a3"/>
        <w:divId w:val="1518689882"/>
      </w:pPr>
      <w:r>
        <w:t xml:space="preserve">Статья 1070. Ответственность за вред, причиненный незаконными действиями органов дознания, предварительного следствия, прокуратуры и суда </w:t>
      </w:r>
    </w:p>
    <w:p w:rsidR="00AA0AF9" w:rsidRDefault="00460981">
      <w:pPr>
        <w:pStyle w:val="a3"/>
        <w:divId w:val="1518689882"/>
      </w:pPr>
      <w:r>
        <w:t xml:space="preserve">1.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 возмещается за счет казны Российской Федерации, а в случаях, предусмотренных законом, за счет казны субъекта Российской Федерации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законом. </w:t>
      </w:r>
    </w:p>
    <w:p w:rsidR="00AA0AF9" w:rsidRDefault="00460981">
      <w:pPr>
        <w:pStyle w:val="a3"/>
        <w:divId w:val="1518689882"/>
      </w:pPr>
      <w:r>
        <w:t xml:space="preserve">2. Вред, причиненный гражданину или юридическому лицу в результате незаконной деятельности органов дознания, предварительного следствия, прокуратуры, не повлекший последствий, предусмотренных пунктом 1 настоящей статьи, возмещается по основаниям и в порядке, которые предусмотрены настоящего Кодекса. Вред, причиненный при осуществлении правосудия, возмещается в случае, если вина судьи установлена приговором суда, вступившим в законную силу. </w:t>
      </w:r>
    </w:p>
    <w:p w:rsidR="00AA0AF9" w:rsidRDefault="00460981">
      <w:pPr>
        <w:pStyle w:val="a3"/>
        <w:divId w:val="1518689882"/>
      </w:pPr>
      <w:r>
        <w:t xml:space="preserve">Статья 1071. Органы и лица, выступающие от имени казны при возмещении вреда за ее счет </w:t>
      </w:r>
    </w:p>
    <w:p w:rsidR="00AA0AF9" w:rsidRDefault="00460981">
      <w:pPr>
        <w:pStyle w:val="a3"/>
        <w:divId w:val="1518689882"/>
      </w:pPr>
      <w:r>
        <w:t xml:space="preserve">В случаях, когда в соответствии с настоящим Кодексом или другими законами причиненный вред подлежит возмещению за счет казны Российской Федерации, казны субъекта Российской Федерации или казны муниципального образования, от имени казны выступают соответствующие финансовые органы, если в соответствии с ../LIB021/z04121.htm - P_24E6C настоящего Кодекса эта обязанность не возложена на другой орган, юридическое лицо или гражданина. </w:t>
      </w:r>
    </w:p>
    <w:p w:rsidR="00AA0AF9" w:rsidRDefault="00460981">
      <w:pPr>
        <w:pStyle w:val="a3"/>
        <w:divId w:val="1518689882"/>
      </w:pPr>
      <w:r>
        <w:t xml:space="preserve">Статья 1072. Возмещение вреда лицом, застраховавшим свою ответственность </w:t>
      </w:r>
    </w:p>
    <w:p w:rsidR="00AA0AF9" w:rsidRDefault="00460981">
      <w:pPr>
        <w:pStyle w:val="a3"/>
        <w:divId w:val="1518689882"/>
      </w:pPr>
      <w:r>
        <w:t xml:space="preserve">Юридическое лицо или гражданин, застраховавшие свою ответственность в порядке добровольного или обязательного страхования в пользу потерпевшего, в случае, когда страховое возмещение недостаточно для того, чтобы полностью возместить причиненный вред, возмещают разницу между страховым возмещением и фактическим размером ущерба. </w:t>
      </w:r>
    </w:p>
    <w:p w:rsidR="00AA0AF9" w:rsidRDefault="00460981">
      <w:pPr>
        <w:pStyle w:val="a3"/>
        <w:divId w:val="1518689882"/>
      </w:pPr>
      <w:r>
        <w:t xml:space="preserve">Статья 1073. Ответственность за вред, причиненный несовершеннолетними в возрасте до четырнадцати лет </w:t>
      </w:r>
    </w:p>
    <w:p w:rsidR="00AA0AF9" w:rsidRDefault="00460981">
      <w:pPr>
        <w:pStyle w:val="a3"/>
        <w:divId w:val="1518689882"/>
      </w:pPr>
      <w:r>
        <w:t xml:space="preserve">1. За вред, причиненный несовершеннолетним, не достигшим четырнадцати лет (малолетним), отвечают его родители (усыновители) или опекуны, если не докажут, что вред возник не по их вине. </w:t>
      </w:r>
    </w:p>
    <w:p w:rsidR="00AA0AF9" w:rsidRDefault="00460981">
      <w:pPr>
        <w:pStyle w:val="a3"/>
        <w:divId w:val="1518689882"/>
      </w:pPr>
      <w:r>
        <w:t xml:space="preserve">2. Если малолетний, нуждающийся в опеке, находился в соответствующем воспитательном, лечебном учреждении, учреждении социальной защиты населения или другом аналогичном учреждении, которое в силу закона является его опекуном (../LIB021/z04121.htm - P_809E), это учреждение обязано возместить вред, причиненный малолетним, если не докажет, что вред возник не по вине учреждения. </w:t>
      </w:r>
    </w:p>
    <w:p w:rsidR="00AA0AF9" w:rsidRDefault="00460981">
      <w:pPr>
        <w:pStyle w:val="a3"/>
        <w:divId w:val="1518689882"/>
      </w:pPr>
      <w:r>
        <w:t xml:space="preserve">3. Если малолетний причинил вред в то время, когда он находился под надзором образовательного, воспитательного, лечебного или иного учреждения, обязанного осуществлять за ним надзор, либо лица, осуществлявшего надзор на основании договора, это учреждение или лицо отвечает за вред, если не докажет, что вред возник не по его вине в осуществлении надзора. </w:t>
      </w:r>
    </w:p>
    <w:p w:rsidR="00AA0AF9" w:rsidRDefault="00460981">
      <w:pPr>
        <w:pStyle w:val="a3"/>
        <w:divId w:val="1518689882"/>
      </w:pPr>
      <w:r>
        <w:t xml:space="preserve">4. Обязанность родителей (усыновителей), опекунов, образовательных, воспитательных, лечебных и иных учреждений по возмещению вреда, причиненного малолетним, не прекращается с достижением малолетним совершеннолетия или получением им имущества, достаточного для возмещения вреда. Если родители (усыновители), опекуны либо другие граждане, указанные в пункте 3 настоящей статьи, умерли или не имеют достаточных средств для возмещения вреда, причиненного жизни или здоровью потерпевшего, а сам причинитель вреда, ставший полностью дееспособным,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 </w:t>
      </w:r>
    </w:p>
    <w:p w:rsidR="00AA0AF9" w:rsidRDefault="00460981">
      <w:pPr>
        <w:pStyle w:val="a3"/>
        <w:divId w:val="1518689882"/>
      </w:pPr>
      <w:r>
        <w:t xml:space="preserve">Статья 1074. Ответственность за вред, причиненный несовершеннолетними в возрасте от четырнадцати до восемнадцати лет </w:t>
      </w:r>
    </w:p>
    <w:p w:rsidR="00AA0AF9" w:rsidRDefault="00460981">
      <w:pPr>
        <w:pStyle w:val="a3"/>
        <w:divId w:val="1518689882"/>
      </w:pPr>
      <w:r>
        <w:t xml:space="preserve">1. Несовершеннолетние в возрасте от четырнадцати до восемнадцати лет самостоятельно несут ответственность за причиненный вред на общих основаниях. </w:t>
      </w:r>
    </w:p>
    <w:p w:rsidR="00AA0AF9" w:rsidRDefault="00460981">
      <w:pPr>
        <w:pStyle w:val="a3"/>
        <w:divId w:val="1518689882"/>
      </w:pPr>
      <w:r>
        <w:t xml:space="preserve">2. В случае, когда у несовершеннолетнего в возрасте от четырнадцати до восемнадцати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 Если несовершеннолетний в возрасте от четырнадцати до восемнадцати лет, нуждающийся в попечении, находился в соответствующем воспитательном, лечебном учреждении, учреждении социальной защиты населения или другом аналогичном учреждении, которое в силу закона является его попечителем, это учреждение обязано возместить вред полностью или в недостающей части, если не докажет, что вред возник не по его вине. </w:t>
      </w:r>
    </w:p>
    <w:p w:rsidR="00AA0AF9" w:rsidRDefault="00460981">
      <w:pPr>
        <w:pStyle w:val="a3"/>
        <w:divId w:val="1518689882"/>
      </w:pPr>
      <w:r>
        <w:t xml:space="preserve">3. Обязанность родителей (усыновителей), попечителя и соответствующего учреждения по возмещению вреда, причиненного несовершеннолетним в возрасте от четырнадцати до восемнадцати лет, прекращается по достижении причинившим вред совершеннолетия либо в случаях, когда у него до достижения совершеннолетия появились доходы или иное имущество, достаточные для возмещения вреда, либо когда он до достижения совершеннолетия приобрел дееспособность. </w:t>
      </w:r>
    </w:p>
    <w:p w:rsidR="00AA0AF9" w:rsidRDefault="00460981">
      <w:pPr>
        <w:pStyle w:val="a3"/>
        <w:divId w:val="1518689882"/>
      </w:pPr>
      <w:r>
        <w:t xml:space="preserve">Статья 1075. Ответственность родителей, лишенных родительских прав, за вред, причиненный несовершеннолетними </w:t>
      </w:r>
    </w:p>
    <w:p w:rsidR="00AA0AF9" w:rsidRDefault="00460981">
      <w:pPr>
        <w:pStyle w:val="a3"/>
        <w:divId w:val="1518689882"/>
      </w:pPr>
      <w:r>
        <w:t xml:space="preserve">На родителя, лишенного родительских прав, суд может возложить ответственность за вред, причиненный его несовершеннолетним ребенком в течение трех лет после лишения родителя родительских прав, если поведение ребенка, повлекшее причинение вреда, явилось следствием ненадлежащего осуществления родительских обязанностей. </w:t>
      </w:r>
    </w:p>
    <w:p w:rsidR="00AA0AF9" w:rsidRDefault="00460981">
      <w:pPr>
        <w:pStyle w:val="a3"/>
        <w:divId w:val="1518689882"/>
      </w:pPr>
      <w:r>
        <w:t xml:space="preserve">Статья 1076. Ответственность за вред, причиненный гражданином, признанным недееспособным </w:t>
      </w:r>
    </w:p>
    <w:p w:rsidR="00AA0AF9" w:rsidRDefault="00460981">
      <w:pPr>
        <w:pStyle w:val="a3"/>
        <w:divId w:val="1518689882"/>
      </w:pPr>
      <w:r>
        <w:t xml:space="preserve">1. Вред, причиненный гражданином, признанным недееспособным, возмещают его опекун или организация, обязанная осуществлять за ним надзор, если они не докажут, что вред возник не по их вине. </w:t>
      </w:r>
    </w:p>
    <w:p w:rsidR="00AA0AF9" w:rsidRDefault="00460981">
      <w:pPr>
        <w:pStyle w:val="a3"/>
        <w:divId w:val="1518689882"/>
      </w:pPr>
      <w:r>
        <w:t xml:space="preserve">2. Обязанность опекуна или организации, обязанной осуществлять надзор по возмещению вреда, причиненного гражданином, признанным недееспособным, не прекращается в случае последующего признания его дееспособным. </w:t>
      </w:r>
    </w:p>
    <w:p w:rsidR="00AA0AF9" w:rsidRDefault="00460981">
      <w:pPr>
        <w:pStyle w:val="a3"/>
        <w:divId w:val="1518689882"/>
      </w:pPr>
      <w:r>
        <w:t xml:space="preserve">3. Если опекун умер либо не имеет достаточных средств для возмещения вреда, причиненного жизни или здоровью потерпевшего, а сам причинитель вреда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 </w:t>
      </w:r>
    </w:p>
    <w:p w:rsidR="00AA0AF9" w:rsidRDefault="00460981">
      <w:pPr>
        <w:pStyle w:val="a3"/>
        <w:divId w:val="1518689882"/>
      </w:pPr>
      <w:r>
        <w:t xml:space="preserve">Статья 1077. Ответственность за вред, причиненный гражданином, признанным ограниченно дееспособным </w:t>
      </w:r>
    </w:p>
    <w:p w:rsidR="00AA0AF9" w:rsidRDefault="00460981">
      <w:pPr>
        <w:pStyle w:val="a3"/>
        <w:divId w:val="1518689882"/>
      </w:pPr>
      <w:r>
        <w:t xml:space="preserve">Вред, причиненный гражданином, ограниченным в дееспособности вследствие злоупотребления спиртными напитками или наркотическими средствами, возмещается самим причинителем вреда. </w:t>
      </w:r>
    </w:p>
    <w:p w:rsidR="00AA0AF9" w:rsidRDefault="00460981">
      <w:pPr>
        <w:pStyle w:val="a3"/>
        <w:divId w:val="1518689882"/>
      </w:pPr>
      <w:r>
        <w:t xml:space="preserve">Статья 1078. Ответственность за вред, причиненный гражданином, не способным понимать значения своих действий </w:t>
      </w:r>
    </w:p>
    <w:p w:rsidR="00AA0AF9" w:rsidRDefault="00460981">
      <w:pPr>
        <w:pStyle w:val="a3"/>
        <w:divId w:val="1518689882"/>
      </w:pPr>
      <w:r>
        <w:t xml:space="preserve">1. Дееспособный гражданин или несовершеннолетний в возрасте от четырнадцати до восемнадцати лет, причинивший вред в таком состоянии, когда он не мог понимать значения своих действий или руководить ими, не отвечает за причиненный им вред. Если вред причинен жизни или здоровью потерпевшего, суд может с учетом имущественного положения потерпевшего и причинителя вреда, а также других обстоятельств возложить обязанность по возмещению вреда полностью или частично на причинителя вреда. </w:t>
      </w:r>
    </w:p>
    <w:p w:rsidR="00AA0AF9" w:rsidRDefault="00460981">
      <w:pPr>
        <w:pStyle w:val="a3"/>
        <w:divId w:val="1518689882"/>
      </w:pPr>
      <w:r>
        <w:t xml:space="preserve">2. Причинитель вреда не освобождается от ответственности, если сам привел себя в состояние, в котором не мог понимать значения своих действий или руководить ими, употреблением спиртных напитков, наркотических средств или иным способом. </w:t>
      </w:r>
    </w:p>
    <w:p w:rsidR="00AA0AF9" w:rsidRDefault="00460981">
      <w:pPr>
        <w:pStyle w:val="a3"/>
        <w:divId w:val="1518689882"/>
      </w:pPr>
      <w:r>
        <w:t xml:space="preserve">3. Если вред причинен лицом, которое не могло понимать значения своих действий или руководить ими вследствие психического расстройства, обязанность возместить вред может быть возложена судом на проживающих совместно с этим лицом его трудоспособных супруга, родителей, совершеннолетних детей, которые знали о психическом расстройстве причинителя вреда, но не ставили вопрос о признании его недееспособным. </w:t>
      </w:r>
    </w:p>
    <w:p w:rsidR="00AA0AF9" w:rsidRDefault="00460981">
      <w:pPr>
        <w:pStyle w:val="a3"/>
        <w:divId w:val="1518689882"/>
      </w:pPr>
      <w:r>
        <w:t xml:space="preserve">Статья 1079. Ответственность за вред, причиненный деятельностью, создающей повышенную опасность для окружающих </w:t>
      </w:r>
    </w:p>
    <w:p w:rsidR="00AA0AF9" w:rsidRDefault="00460981">
      <w:pPr>
        <w:pStyle w:val="a3"/>
        <w:divId w:val="1518689882"/>
      </w:pPr>
      <w:r>
        <w:t xml:space="preserve">1.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т.п.; осуществление строительной и иной, связанной с нею деятельности и др.),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 Владелец источника повышенной опасности может быть освобожден судом от ответственности полностью или частично также по основаниям, предусмотренным настоящего Кодекса. Обязанность возмещения вреда возлагается на юридическое лицо или гражданина, которые владеют источником повышенной опасности на праве собственности, праве хозяйственного ведения или праве оперативного управления либо на ином законном основании (на праве аренды, по доверенности на право управления транспортным средством, в силу распоряжения соответствующего органа о передаче ему источника повышенной опасности и т.п.). </w:t>
      </w:r>
    </w:p>
    <w:p w:rsidR="00AA0AF9" w:rsidRDefault="00460981">
      <w:pPr>
        <w:pStyle w:val="a3"/>
        <w:divId w:val="1518689882"/>
      </w:pPr>
      <w:r>
        <w:t xml:space="preserve">2. 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Ответственность за вред, причиненный источником повышенной опасности, в таких случаях несут лица, противоправно завладевшие источником. При наличии вины владельца источника повышенной опасности в противоправном изъятии этого источника из его обладания ответственность может быть возложена как на владельца, так и на лицо, противоправно завладевшее источником повышенной опасности. </w:t>
      </w:r>
    </w:p>
    <w:p w:rsidR="00AA0AF9" w:rsidRDefault="00460981">
      <w:pPr>
        <w:pStyle w:val="a3"/>
        <w:divId w:val="1518689882"/>
      </w:pPr>
      <w:r>
        <w:t xml:space="preserve">3. Владельцы источников повышенной опасности солидарно несут ответственность за вред, причиненный в результате взаимодействия этих источников (столкновения транспортных средств и т.п.) третьим лицам по основаниям, предусмотренным пунктом 1 настоящей статьи. Вред, причиненный в результате взаимодействия источников повышенной опасности их владельцам, возмещается на общих основаниях (P_16D86). </w:t>
      </w:r>
    </w:p>
    <w:p w:rsidR="00AA0AF9" w:rsidRDefault="00460981">
      <w:pPr>
        <w:pStyle w:val="a3"/>
        <w:divId w:val="1518689882"/>
      </w:pPr>
      <w:r>
        <w:t xml:space="preserve">Статья 1080. Ответственность за совместно причиненный вред </w:t>
      </w:r>
    </w:p>
    <w:p w:rsidR="00AA0AF9" w:rsidRDefault="00460981">
      <w:pPr>
        <w:pStyle w:val="a3"/>
        <w:divId w:val="1518689882"/>
      </w:pPr>
      <w:r>
        <w:t xml:space="preserve">Лица, совместно причинившие вред, отвечают перед потерпевшим солидарно. По заявлению потерпевшего и в его интересах суд вправе возложить на лиц, совместно причинивших вред, ответственность в долях, определив их применительно к правилам, предусмотренным настоящего Кодекса. </w:t>
      </w:r>
    </w:p>
    <w:p w:rsidR="00AA0AF9" w:rsidRDefault="00460981">
      <w:pPr>
        <w:pStyle w:val="a3"/>
        <w:divId w:val="1518689882"/>
      </w:pPr>
      <w:r>
        <w:t xml:space="preserve">Статья 1081. Право регресса к лицу, причинившему вред </w:t>
      </w:r>
    </w:p>
    <w:p w:rsidR="00AA0AF9" w:rsidRDefault="00460981">
      <w:pPr>
        <w:pStyle w:val="a3"/>
        <w:divId w:val="1518689882"/>
      </w:pPr>
      <w:r>
        <w:t xml:space="preserve">1. Лицо, возместившее вред, причиненный другим лицом (работником при исполнении им служебных, должностных или иных трудовых обязанностей, лицом, управляющим транспортным средством, и т.п.), имеет право обратного требования (регресса) к этому лицу в размере выплаченного возмещения, если иной размер не установлен законом. </w:t>
      </w:r>
    </w:p>
    <w:p w:rsidR="00AA0AF9" w:rsidRDefault="00460981">
      <w:pPr>
        <w:pStyle w:val="a3"/>
        <w:divId w:val="1518689882"/>
      </w:pPr>
      <w:r>
        <w:t xml:space="preserve">2. Причинитель вреда, возместивший совместно причиненный вред, вправе требовать с каждого из других причинителей вреда долю выплаченного потерпевшему возмещения в размере, соответствующем степени вины этого причинителя вреда. При невозможности определить степень вины, доли признаются равными. </w:t>
      </w:r>
    </w:p>
    <w:p w:rsidR="00AA0AF9" w:rsidRDefault="00460981">
      <w:pPr>
        <w:pStyle w:val="a3"/>
        <w:divId w:val="1518689882"/>
      </w:pPr>
      <w:r>
        <w:t xml:space="preserve">3. Российская Федерация, субъект Российской Федерации или муниципальное образование в случае возмещения ими вреда, причиненного должностным лицом органов дознания, предварительного следствия, прокуратуры или суда), имеют право регресса к этому лицу, если его вина установлена приговором суда, вступившим в законную силу. </w:t>
      </w:r>
    </w:p>
    <w:p w:rsidR="00AA0AF9" w:rsidRDefault="00460981">
      <w:pPr>
        <w:pStyle w:val="a3"/>
        <w:divId w:val="1518689882"/>
      </w:pPr>
      <w:r>
        <w:t xml:space="preserve">4. Лица, возместившие вред по основаниям, указанным в настоящего Кодекса, не имеют права регресса к лицу, причинившему вред. </w:t>
      </w:r>
    </w:p>
    <w:p w:rsidR="00AA0AF9" w:rsidRDefault="00460981">
      <w:pPr>
        <w:pStyle w:val="a3"/>
        <w:divId w:val="1518689882"/>
      </w:pPr>
      <w:r>
        <w:t xml:space="preserve">Статья 1082. Способы возмещения вреда </w:t>
      </w:r>
    </w:p>
    <w:p w:rsidR="00AA0AF9" w:rsidRDefault="00460981">
      <w:pPr>
        <w:pStyle w:val="a3"/>
        <w:divId w:val="1518689882"/>
      </w:pPr>
      <w:r>
        <w:t xml:space="preserve">Удовлетворяя требование о возмещении вреда, суд в соответствии с обстоятельствами дела обязывает лицо, ответственное за причинение вреда, возместить вред в натуре (предоставить вещь того же рода и качества, исправить поврежденную вещь и т.п.) или возместить причиненные убытки. </w:t>
      </w:r>
    </w:p>
    <w:p w:rsidR="00AA0AF9" w:rsidRDefault="00460981">
      <w:pPr>
        <w:pStyle w:val="a3"/>
        <w:divId w:val="1518689882"/>
      </w:pPr>
      <w:r>
        <w:t xml:space="preserve">Статья 1083. Учет вины потерпевшего и имущественного положения лица, причинившего вред </w:t>
      </w:r>
    </w:p>
    <w:p w:rsidR="00AA0AF9" w:rsidRDefault="00460981">
      <w:pPr>
        <w:pStyle w:val="a3"/>
        <w:divId w:val="1518689882"/>
      </w:pPr>
      <w:r>
        <w:t xml:space="preserve">1. Вред, возникший вследствие умысла потерпевшего, возмещению не подлежит. </w:t>
      </w:r>
    </w:p>
    <w:p w:rsidR="00AA0AF9" w:rsidRDefault="00460981">
      <w:pPr>
        <w:pStyle w:val="a3"/>
        <w:divId w:val="1518689882"/>
      </w:pPr>
      <w:r>
        <w:t xml:space="preserve">2. Если грубая неосторожность самого потерпевшего содействовала возникновению или увеличению вреда, в зависимости от степени вины потерпевшего и причинителя вреда размер возмещения должен быть уменьшен. При грубой неосторожности потерпевшего и отсутствии вины причинителя вреда в случаях, когда его ответственность наступает независимо от вины, размер возмещения должен быть уменьшен или в возмещении вреда может быть отказано, если законом не предусмотрено иное. При причинении вреда жизни или здоровью гражданина отказ в возмещении вреда не допускается. Вина потерпевшего не учитывается при возмещении дополнительных расходов, при возмещении вреда в связи со смертью кормильца, а также при возмещении расходов на погребение. </w:t>
      </w:r>
    </w:p>
    <w:p w:rsidR="00AA0AF9" w:rsidRDefault="00460981">
      <w:pPr>
        <w:pStyle w:val="a3"/>
        <w:divId w:val="1518689882"/>
      </w:pPr>
      <w:r>
        <w:t>3. Суд может уменьшить размер возмещения вреда, причиненного гражданином, с учетом его имущественного положения, за исключением случаев, когда вред причинен действиями, совершенными умышленно.</w:t>
      </w:r>
      <w:bookmarkStart w:id="0" w:name="_GoBack"/>
      <w:bookmarkEnd w:id="0"/>
    </w:p>
    <w:sectPr w:rsidR="00AA0AF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981"/>
    <w:rsid w:val="00460981"/>
    <w:rsid w:val="00AA0AF9"/>
    <w:rsid w:val="00E15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131BF2-0E79-4E45-AB88-DA73B824D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6898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2599</Words>
  <Characters>14817</Characters>
  <Application>Microsoft Office Word</Application>
  <DocSecurity>0</DocSecurity>
  <Lines>123</Lines>
  <Paragraphs>34</Paragraphs>
  <ScaleCrop>false</ScaleCrop>
  <Company/>
  <LinksUpToDate>false</LinksUpToDate>
  <CharactersWithSpaces>17382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Обязательства вследствие причинения вреда</dc:title>
  <dc:subject/>
  <dc:creator>admin</dc:creator>
  <cp:keywords/>
  <dc:description/>
  <cp:lastModifiedBy>admin</cp:lastModifiedBy>
  <cp:revision>2</cp:revision>
  <dcterms:created xsi:type="dcterms:W3CDTF">2014-01-30T13:51:00Z</dcterms:created>
  <dcterms:modified xsi:type="dcterms:W3CDTF">2014-01-30T13:51:00Z</dcterms:modified>
</cp:coreProperties>
</file>