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100" w:rsidRPr="009F1DFB" w:rsidRDefault="00F02100" w:rsidP="00F02100">
      <w:pPr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F1DFB">
        <w:rPr>
          <w:rFonts w:ascii="Times New Roman" w:hAnsi="Times New Roman" w:cs="Times New Roman"/>
          <w:b/>
          <w:bCs/>
          <w:sz w:val="32"/>
          <w:szCs w:val="32"/>
        </w:rPr>
        <w:t>Административный арест</w:t>
      </w:r>
    </w:p>
    <w:p w:rsidR="00F02100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Alik Malahov</w:t>
      </w:r>
    </w:p>
    <w:p w:rsidR="00F02100" w:rsidRPr="009F1DFB" w:rsidRDefault="00F02100" w:rsidP="00F02100">
      <w:pPr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F1DFB">
        <w:rPr>
          <w:rFonts w:ascii="Times New Roman" w:hAnsi="Times New Roman" w:cs="Times New Roman"/>
          <w:b/>
          <w:bCs/>
          <w:sz w:val="32"/>
          <w:szCs w:val="32"/>
        </w:rPr>
        <w:t>Административный арест, как вид административного наказания</w:t>
      </w:r>
    </w:p>
    <w:p w:rsidR="00F02100" w:rsidRPr="00CD28FA" w:rsidRDefault="00F02100" w:rsidP="00F02100">
      <w:pPr>
        <w:spacing w:before="120"/>
        <w:jc w:val="center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Административный арест – один из видов административного наказания, предусмотренный п.6 ч.1 ст.3.2 КоАП РФ.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Он относится к наказаниям, устанавливаемым исключительно КоАП РФ и не может быть установлен другими нормативными актами (ч.3 ст.3.2 КоАП РФ).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Административный арест может устанавливаться и применяться только в качестве основного административного наказания (ч.1 ст.3.3 КоАП РФ).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eastAsia="MS Mincho" w:hAnsi="Times New Roman" w:cs="Times New Roman"/>
        </w:rPr>
        <w:t xml:space="preserve">Административный арест заключается в содержании нарушителя в условиях изоляции от общества. Он устанавливается на срок до пятнадцати суток, а за нарушение требований режима чрезвычайного положения или режима в зоне проведения контртеррористической операции до тридцати суток (ч.1 ст.3.9 КоАП РФ).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eastAsia="MS Mincho" w:hAnsi="Times New Roman" w:cs="Times New Roman"/>
        </w:rPr>
        <w:t xml:space="preserve">Срок административного задержания включается в срок административного ареста (ч.3 ст.3.9 КоАП РФ). </w:t>
      </w:r>
      <w:r w:rsidRPr="00CD28FA">
        <w:rPr>
          <w:rFonts w:ascii="Times New Roman" w:hAnsi="Times New Roman" w:cs="Times New Roman"/>
        </w:rPr>
        <w:t xml:space="preserve">Лицо, в отношении которого ведется производство по делу об административном правонарушении, влекущем в качестве одной из мер административного наказания административный арест, может быть подвергнуто административному задержанию на срок не более 48 часов </w:t>
      </w:r>
      <w:r w:rsidRPr="00CD28FA">
        <w:rPr>
          <w:rFonts w:ascii="Times New Roman" w:eastAsia="MS Mincho" w:hAnsi="Times New Roman" w:cs="Times New Roman"/>
        </w:rPr>
        <w:t>(ч.3 ст.27.5 КоАП РФ)</w:t>
      </w:r>
      <w:r w:rsidRPr="00CD28FA">
        <w:rPr>
          <w:rFonts w:ascii="Times New Roman" w:hAnsi="Times New Roman" w:cs="Times New Roman"/>
        </w:rPr>
        <w:t>.</w:t>
      </w:r>
      <w:r w:rsidRPr="00CD28FA">
        <w:rPr>
          <w:rFonts w:ascii="Times New Roman" w:eastAsia="MS Mincho" w:hAnsi="Times New Roman" w:cs="Times New Roman"/>
        </w:rPr>
        <w:t xml:space="preserve"> </w:t>
      </w:r>
    </w:p>
    <w:p w:rsidR="00F02100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eastAsia="MS Mincho" w:hAnsi="Times New Roman" w:cs="Times New Roman"/>
        </w:rPr>
        <w:t xml:space="preserve">Административный арест не может применяться к беременным женщинам, женщинам, имеющим детей в возрасте до четырнадцати лет, лицам, не достигшим возраста восемнадцати лет, инвалидам I и II групп (ч.2 ст.3.9 КоАП РФ), а также к военнослужащим </w:t>
      </w:r>
      <w:r w:rsidRPr="00CD28FA">
        <w:rPr>
          <w:rFonts w:ascii="Times New Roman" w:hAnsi="Times New Roman" w:cs="Times New Roman"/>
        </w:rPr>
        <w:t>и призванным на военные сборы гражданам, сотрудникам органов внутренних дел, органов уголовно-исполнительной системы, федеральных органов налоговой полиции, таможенных органов и иных лиц, на которых распространяется действие дисциплинарных уставов (ст. 2.5 КоАП РФ)</w:t>
      </w:r>
      <w:r>
        <w:rPr>
          <w:rFonts w:ascii="Times New Roman" w:hAnsi="Times New Roman" w:cs="Times New Roman"/>
        </w:rPr>
        <w:t xml:space="preserve"> </w:t>
      </w:r>
    </w:p>
    <w:p w:rsidR="00F02100" w:rsidRPr="009F1DFB" w:rsidRDefault="00F02100" w:rsidP="00F0210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DFB">
        <w:rPr>
          <w:rFonts w:ascii="Times New Roman" w:eastAsia="MS Mincho" w:hAnsi="Times New Roman" w:cs="Times New Roman"/>
          <w:b/>
          <w:bCs/>
          <w:sz w:val="28"/>
          <w:szCs w:val="28"/>
        </w:rPr>
        <w:t>Административные правонарушения, предусматривающие санкцию в виде административного ареста.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eastAsia="MS Mincho" w:hAnsi="Times New Roman" w:cs="Times New Roman"/>
        </w:rPr>
        <w:t xml:space="preserve">Административный арест устанавливается и назначается лишь в исключительных случаях за отдельные виды административных правонарушений (ч.2 ст.3.9 КоАП РФ).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eastAsia="MS Mincho" w:hAnsi="Times New Roman" w:cs="Times New Roman"/>
        </w:rPr>
        <w:t xml:space="preserve">Санкция в виде административного ареста установлена КоАП РФ за следующие правонарушения: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Потребление наркотических средств или психотропных веществ без назначения врача, за исключением случаев, предусмотренных частью 2 статьи 20.20, статьей 20.22 настоящего Кодекса (ст. 6.9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Получение дохода от занятия проституцией, если этот доход связан с занятием другого лица проституцией (ст. 6.12 КоАП РФ), срок - от десяти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Оставление водителем в нарушение Правил дорожного движения места дорожно-транспортного происшествия, участником которого он являлся (ч.2 ст.12.27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Неисполнение законного распоряжения судьи о прекращении действий, нарушающих установленные в суде правила (ч.1 ст.17.3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Неповиновение законному распоряжению или требованию военнослужащего в связи с исполнением им обязанностей по охране Государственной границы Российской Федерации (ст.18.7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Неповиновение законному распоряжению или требованию сотрудника милиции, военнослужащего либо сотрудника органов уголовно-исполнительной системы в связи с исполнением ими обязанностей по охране общественного порядка и обеспечению общественной безопасности, а равно воспрепятствование исполнению ими служебных обязанностей (ч.1 ст.19.3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Неповиновение гражданина (за исключением осужденных, отбывающих наказание в виде лишения свободы в уголовно-исполнительном учреждении, а также лиц, подозреваемых и обвиняемых в совершении преступлений и содержащихся под стражей в иных учреждениях) законному распоряжению или требованию сотрудника органов уголовно-исполнительной системы, военнослужащего либо другого лица при исполнении ими обязанностей по обеспечению безопасности и охране этих учреждений, поддержанию в них установленного режима, охране и конвоированию осужденных (подозреваемых, обвиняемых) (ч.2 ст.19.3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Невыполнение лицом, освобожденным из мест отбывания лишения свободы, обязанностей, связанных с соблюдением ограничений, установленных в отношении его судом в соответствии с федеральным законом (ст.19.24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Мелкое хулиганство, то есть нецензурная брань в общественных местах, оскорбительное приставание к гражданам или другие действия, демонстративно нарушающие общественный порядок и спокойствие граждан (ст.20.1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Организация либо проведение несанкционированных собрания, митинга, демонстрации, шествия или пикетирования в непосредственной близости от территории ядерной установки, радиационного источника или пункта хранения ядерных материалов или радиоактивных веществ, а равно активное участие в таких акциях, если это осложнило выполнение персоналом указанных объектов служебных обязанностей или создало угрозу безопасности населения и окружающей среды (ч.3 ст.20.2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Демонстрирование фашистской атрибутики или символики в целях пропаганды такой атрибутики или символики (ст.20.3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Нарушение требований режима чрезвычайного положения (за исключением нарушения правил комендантского часа) (ст.20.5 КоАП РФ), срок – до тридцати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Организация блокирования, а равно активное участие в блокировании транспортных коммуникаций (ст.20.18 КоАП РФ), срок - до пятнадцати суток.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Появление на улицах, стадионах, в скверах, парках, в транспортном средстве общего пользования, в других общественных местах в состоянии опьянения, оскорбляющем человеческое достоинство и общественную нравственность (ст.20.21 КоАП РФ), срок - до пятнадцати суток.</w:t>
      </w:r>
    </w:p>
    <w:p w:rsidR="00F02100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</w:t>
      </w:r>
      <w:r>
        <w:rPr>
          <w:rFonts w:ascii="Times New Roman" w:hAnsi="Times New Roman" w:cs="Times New Roman"/>
        </w:rPr>
        <w:t xml:space="preserve"> </w:t>
      </w:r>
      <w:r w:rsidRPr="00CD28FA">
        <w:rPr>
          <w:rFonts w:ascii="Times New Roman" w:hAnsi="Times New Roman" w:cs="Times New Roman"/>
        </w:rPr>
        <w:t>Самовольное оставление места отбывания административного ареста (ст.20.25 КоАП РФ), срок - до пятнадцати суток.</w:t>
      </w:r>
      <w:r>
        <w:rPr>
          <w:rFonts w:ascii="Times New Roman" w:hAnsi="Times New Roman" w:cs="Times New Roman"/>
        </w:rPr>
        <w:t xml:space="preserve"> </w:t>
      </w:r>
    </w:p>
    <w:p w:rsidR="00F02100" w:rsidRPr="009F1DFB" w:rsidRDefault="00F02100" w:rsidP="00F0210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DFB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производства по делам об административных правонарушениях, </w:t>
      </w:r>
      <w:r w:rsidRPr="009F1DFB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предусматривающих санкцию в виде административного ареста.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eastAsia="MS Mincho" w:hAnsi="Times New Roman" w:cs="Times New Roman"/>
        </w:rPr>
        <w:t xml:space="preserve">Административный арест назначается только судьей (ч.1 ст.3.9 КоАП РФ).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Протокол (постановление прокурора) об административном правонарушении, совершение которого влечет административный арест, передается на рассмотрение судье немедленно после его составления (вынесения) </w:t>
      </w:r>
      <w:r w:rsidRPr="00CD28FA">
        <w:rPr>
          <w:rFonts w:ascii="Times New Roman" w:eastAsia="MS Mincho" w:hAnsi="Times New Roman" w:cs="Times New Roman"/>
        </w:rPr>
        <w:t>(ч.2 ст.28.8 КоАП РФ)</w:t>
      </w:r>
      <w:r w:rsidRPr="00CD28FA">
        <w:rPr>
          <w:rFonts w:ascii="Times New Roman" w:hAnsi="Times New Roman" w:cs="Times New Roman"/>
        </w:rPr>
        <w:t>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Дело об административном правонарушении, совершение которого влечет административный арест, рассматривается в день получения протокола об административном правонарушении и других материалов дела, а в отношении лица, подвергнутого административному задержанию, - не позднее 48 часов с момента его задержания </w:t>
      </w:r>
      <w:r w:rsidRPr="00CD28FA">
        <w:rPr>
          <w:rFonts w:ascii="Times New Roman" w:eastAsia="MS Mincho" w:hAnsi="Times New Roman" w:cs="Times New Roman"/>
        </w:rPr>
        <w:t>(ч.2 ст.29.6 КоАП РФ)</w:t>
      </w:r>
      <w:r w:rsidRPr="00CD28FA">
        <w:rPr>
          <w:rFonts w:ascii="Times New Roman" w:hAnsi="Times New Roman" w:cs="Times New Roman"/>
        </w:rPr>
        <w:t>.</w:t>
      </w:r>
      <w:r w:rsidRPr="00CD28FA">
        <w:rPr>
          <w:rFonts w:ascii="Times New Roman" w:eastAsia="MS Mincho" w:hAnsi="Times New Roman" w:cs="Times New Roman"/>
        </w:rPr>
        <w:t xml:space="preserve">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При рассмотрении дела об административном правонарушении, влекущем административный арест присутствие лица, в отношении которого ведется производство по делу, является обязательным </w:t>
      </w:r>
      <w:r w:rsidRPr="00CD28FA">
        <w:rPr>
          <w:rFonts w:ascii="Times New Roman" w:eastAsia="MS Mincho" w:hAnsi="Times New Roman" w:cs="Times New Roman"/>
        </w:rPr>
        <w:t>(ч.3 ст.25.1 КоАП РФ)</w:t>
      </w:r>
      <w:r w:rsidRPr="00CD28FA">
        <w:rPr>
          <w:rFonts w:ascii="Times New Roman" w:hAnsi="Times New Roman" w:cs="Times New Roman"/>
        </w:rPr>
        <w:t xml:space="preserve">. </w:t>
      </w:r>
    </w:p>
    <w:p w:rsidR="00F02100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В случае вынесения определения об истребовании сведений, необходимых для разрешения дела, истребуемые сведения должны быть направлены в суд незамедлительно. При невозможности представления указанных сведений организация обязана в трехдневный срок уведомить об этом в письменной форме судью, вынесшего определение (ст.26.10 КоАП РФ). </w:t>
      </w:r>
      <w:r>
        <w:rPr>
          <w:rFonts w:ascii="Times New Roman" w:hAnsi="Times New Roman" w:cs="Times New Roman"/>
        </w:rPr>
        <w:t xml:space="preserve"> </w:t>
      </w:r>
    </w:p>
    <w:p w:rsidR="00F02100" w:rsidRPr="009F1DFB" w:rsidRDefault="00F02100" w:rsidP="00F0210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DFB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обжалования и опротестования постановления о назначении административного ареста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Жалоба на постановление судьи о назначении административного наказания в виде административного ареста подается судье, которым вынесено постановление по делу и который обязан направить ее со всеми материалами дела в вышестоящий суд в день получения жалобы (ст.30.2 КоАП РФ).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Жалоба на постановление об административном аресте подлежит рассмотрению в течение суток с момента подачи жалобы, если лицо, привлеченное к административной ответственности, отбывает административный арест (ч.2 ст.30.5 КоАП РФ). 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Решение по жалобе на постановление об административном аресте доводится до сведения органа, должностного лица, исполняющих постановление, а также лица, в отношении которого вынесено решение, и потерпевшего в день вынесения решения (ч.3 ст.30.8 КоАП РФ).</w:t>
      </w:r>
    </w:p>
    <w:p w:rsidR="00F02100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 xml:space="preserve">Принесение протеста на постановление об административном аресте не приостанавливает исполнение этого постановления (ч.2 ст.31.6 КоАП РФ). </w:t>
      </w:r>
      <w:r>
        <w:rPr>
          <w:rFonts w:ascii="Times New Roman" w:hAnsi="Times New Roman" w:cs="Times New Roman"/>
        </w:rPr>
        <w:t xml:space="preserve"> </w:t>
      </w:r>
    </w:p>
    <w:p w:rsidR="00F02100" w:rsidRPr="009F1DFB" w:rsidRDefault="00F02100" w:rsidP="00F0210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DFB">
        <w:rPr>
          <w:rFonts w:ascii="Times New Roman" w:hAnsi="Times New Roman" w:cs="Times New Roman"/>
          <w:b/>
          <w:bCs/>
          <w:sz w:val="28"/>
          <w:szCs w:val="28"/>
        </w:rPr>
        <w:t>Особенности исполнения постановления об административном аресте.</w:t>
      </w:r>
    </w:p>
    <w:p w:rsidR="00F02100" w:rsidRPr="00CD28FA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Постановление судьи об административном аресте исполняется органами внутренних дел немедленно после вынесения такого постановления. Лицо, подвергнутое административному аресту, содержится под стражей в месте, определяемом органами внутренних дел. При исполнении постановления об административном аресте осуществляется личный досмотр лица, подвергнутого административному аресту. Отбывание административного ареста осуществляется в порядке, установленном Правительством Российской Федерации (ст.32.8 КоАП РФ).</w:t>
      </w:r>
    </w:p>
    <w:p w:rsidR="00F02100" w:rsidRDefault="00F02100" w:rsidP="00F02100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CD28FA">
        <w:rPr>
          <w:rFonts w:ascii="Times New Roman" w:hAnsi="Times New Roman" w:cs="Times New Roman"/>
        </w:rPr>
        <w:t>При наличии обстоятельств, вследствие которых исполнение постановления о назначении административного наказания в виде административного ареста, невозможно в установленные сроки, судья может отсрочить исполнение постановления на срок до одного месяца (ст.31.5 КоАП РФ).</w:t>
      </w:r>
      <w:r>
        <w:rPr>
          <w:rFonts w:ascii="Times New Roman" w:hAnsi="Times New Roman" w:cs="Times New Roman"/>
        </w:rPr>
        <w:t xml:space="preserve">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08" w:footer="708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100"/>
    <w:rsid w:val="00002B5A"/>
    <w:rsid w:val="0010437E"/>
    <w:rsid w:val="00616072"/>
    <w:rsid w:val="006A5004"/>
    <w:rsid w:val="00710178"/>
    <w:rsid w:val="00867B2A"/>
    <w:rsid w:val="008B35EE"/>
    <w:rsid w:val="00905CC1"/>
    <w:rsid w:val="009F1DFB"/>
    <w:rsid w:val="00B42C45"/>
    <w:rsid w:val="00B47B6A"/>
    <w:rsid w:val="00CD28FA"/>
    <w:rsid w:val="00E972CD"/>
    <w:rsid w:val="00F0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691056-7A9B-43A5-B37C-2DA46641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100"/>
    <w:pPr>
      <w:autoSpaceDE w:val="0"/>
      <w:autoSpaceDN w:val="0"/>
      <w:spacing w:after="0" w:line="240" w:lineRule="auto"/>
    </w:pPr>
    <w:rPr>
      <w:rFonts w:ascii="Arial" w:hAnsi="Arial" w:cs="Arial"/>
      <w:spacing w:val="20"/>
      <w:kern w:val="24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021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5660</Words>
  <Characters>3227</Characters>
  <Application>Microsoft Office Word</Application>
  <DocSecurity>0</DocSecurity>
  <Lines>26</Lines>
  <Paragraphs>17</Paragraphs>
  <ScaleCrop>false</ScaleCrop>
  <Company>Home</Company>
  <LinksUpToDate>false</LinksUpToDate>
  <CharactersWithSpaces>8870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арест</dc:title>
  <dc:subject/>
  <dc:creator>User</dc:creator>
  <cp:keywords/>
  <dc:description/>
  <cp:lastModifiedBy>admin</cp:lastModifiedBy>
  <cp:revision>2</cp:revision>
  <dcterms:created xsi:type="dcterms:W3CDTF">2014-01-25T22:50:00Z</dcterms:created>
  <dcterms:modified xsi:type="dcterms:W3CDTF">2014-01-25T22:50:00Z</dcterms:modified>
</cp:coreProperties>
</file>