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1461" w:rsidRDefault="00DA1461">
      <w:pPr>
        <w:pStyle w:val="2"/>
      </w:pPr>
      <w:r>
        <w:t>ПРАКТИКА СТАНОВЛЕНИЯ ПРАВОВОГО ГОСУДАРСТВА В РОССИИ</w:t>
      </w:r>
    </w:p>
    <w:p w:rsidR="00DA1461" w:rsidRDefault="00DA1461">
      <w:pPr>
        <w:jc w:val="both"/>
        <w:rPr>
          <w:sz w:val="28"/>
          <w:szCs w:val="28"/>
        </w:rPr>
      </w:pPr>
    </w:p>
    <w:p w:rsidR="00DA1461" w:rsidRDefault="00DA1461">
      <w:pPr>
        <w:ind w:firstLine="708"/>
        <w:jc w:val="both"/>
        <w:rPr>
          <w:sz w:val="28"/>
          <w:szCs w:val="28"/>
        </w:rPr>
      </w:pPr>
      <w:r>
        <w:rPr>
          <w:sz w:val="28"/>
          <w:szCs w:val="28"/>
        </w:rPr>
        <w:t>Реальные демократические преобразования в праве начались со второй половины 80-х годов в годы перестройки, особенно после поражения августовского (1991 г.) путча. Получил общее признание принцип "правового государства", были отменены репрессивные, иные реакционные институты и положения, стали развиваться демократическое законодательство, система правосудия (созданы Конституционный суд Российской Федерации, Высший арбитражный суд Российской Федерации).</w:t>
      </w:r>
    </w:p>
    <w:p w:rsidR="00DA1461" w:rsidRDefault="00DA1461">
      <w:pPr>
        <w:ind w:firstLine="708"/>
        <w:jc w:val="both"/>
        <w:rPr>
          <w:sz w:val="28"/>
          <w:szCs w:val="28"/>
        </w:rPr>
      </w:pPr>
      <w:r>
        <w:rPr>
          <w:sz w:val="28"/>
          <w:szCs w:val="28"/>
        </w:rPr>
        <w:t>В октябре 1991г. Верховным Советом Российской Федерации была одобрена концепция судебной реформы, которая направлена на утверждение судебной власти в государственном механизме как самостоятельной влиятельной силы, независимой в своей деятельности от властей законодательной и исполнительной.</w:t>
      </w:r>
    </w:p>
    <w:p w:rsidR="00DA1461" w:rsidRDefault="00DA1461">
      <w:pPr>
        <w:jc w:val="both"/>
        <w:rPr>
          <w:sz w:val="28"/>
          <w:szCs w:val="28"/>
        </w:rPr>
      </w:pPr>
      <w:r>
        <w:rPr>
          <w:sz w:val="28"/>
          <w:szCs w:val="28"/>
        </w:rPr>
        <w:tab/>
        <w:t>Принятая Верховным Советом Российской Федерации в 1991г. Декларация прав и свобод человека и гражданина, исходит из того, что государство признает приоритет прав и свобод человека, что соблюдение и защита прав и свобод, чести и достоинства человека - главная обязанность государственной власти. Процесс формирования правового государства предполагает создание системы политических, юридических и иных гарантий, которые обеспечивали бы реальность этих  конституционных положений, равенство всех перед законом и судом, взаимную ответственность государства и личности.</w:t>
      </w:r>
    </w:p>
    <w:p w:rsidR="00DA1461" w:rsidRDefault="00DA1461">
      <w:pPr>
        <w:jc w:val="both"/>
        <w:rPr>
          <w:sz w:val="28"/>
          <w:szCs w:val="28"/>
        </w:rPr>
      </w:pPr>
      <w:r>
        <w:rPr>
          <w:sz w:val="28"/>
          <w:szCs w:val="28"/>
        </w:rPr>
        <w:tab/>
        <w:t>В качестве одной из важнейших задач, связанной с формированием правового государства, следует рассматривать развитие и совершенствование законодательства, формирование новой по существу правовой системы. В последнее время приняты очень многие законодательные акты, создающие основы для дальнейшего развития нашего государства как демократического, правового. Это Декларация о государственном суверенитете Российской Федерации, Декларация прав и свобод человека и гражданина, закон о гражданстве, закон о собственности, Конституция Российской Федерации,  Договор об общественном согласии.</w:t>
      </w:r>
    </w:p>
    <w:p w:rsidR="00DA1461" w:rsidRDefault="00DA1461">
      <w:pPr>
        <w:jc w:val="both"/>
        <w:rPr>
          <w:sz w:val="28"/>
          <w:szCs w:val="28"/>
        </w:rPr>
      </w:pPr>
      <w:r>
        <w:rPr>
          <w:sz w:val="28"/>
          <w:szCs w:val="28"/>
        </w:rPr>
        <w:tab/>
        <w:t>В течении долгих десятилетий в нашей стране действовала однопартийная система, которая исключала возможность создания и функционирования легальных оппозиционных партий. Официальной, государственной идеологией являлся марксизм-</w:t>
      </w:r>
    </w:p>
    <w:p w:rsidR="00DA1461" w:rsidRDefault="00DA1461">
      <w:pPr>
        <w:jc w:val="both"/>
        <w:rPr>
          <w:sz w:val="28"/>
          <w:szCs w:val="28"/>
        </w:rPr>
      </w:pPr>
    </w:p>
    <w:p w:rsidR="00DA1461" w:rsidRDefault="00DA1461">
      <w:pPr>
        <w:jc w:val="both"/>
        <w:rPr>
          <w:sz w:val="28"/>
          <w:szCs w:val="28"/>
        </w:rPr>
      </w:pPr>
    </w:p>
    <w:p w:rsidR="00DA1461" w:rsidRDefault="00DA1461">
      <w:pPr>
        <w:jc w:val="both"/>
        <w:rPr>
          <w:sz w:val="28"/>
          <w:szCs w:val="28"/>
        </w:rPr>
      </w:pPr>
    </w:p>
    <w:p w:rsidR="00DA1461" w:rsidRDefault="00DA1461">
      <w:pPr>
        <w:jc w:val="both"/>
        <w:rPr>
          <w:sz w:val="28"/>
          <w:szCs w:val="28"/>
        </w:rPr>
      </w:pPr>
      <w:r>
        <w:rPr>
          <w:sz w:val="28"/>
          <w:szCs w:val="28"/>
        </w:rPr>
        <w:t>ленинизм. Современное демократическое правовое государство предполагает развитое гражданское общество, в котором взаимодействуют различные общественные организации, политические партии, в котором никакая идеология не может устанавливаться в качестве официальной государственной идеологии. Политическая жизнь в правовом государстве строится на основе идеологического, политического многообразия (плюрализма), многопартийности. Поэтому одним из путей формирования правового государства, одним из направлений этой работы является развитие гражданского общества, выступающим важным звеном между личностью и государством, в котором реализуется большая часть прав и свобод человека; утверждение принципов политического плюрализма.</w:t>
      </w:r>
    </w:p>
    <w:p w:rsidR="00DA1461" w:rsidRDefault="00DA1461">
      <w:pPr>
        <w:jc w:val="both"/>
        <w:rPr>
          <w:sz w:val="28"/>
          <w:szCs w:val="28"/>
        </w:rPr>
      </w:pPr>
      <w:r>
        <w:rPr>
          <w:sz w:val="28"/>
          <w:szCs w:val="28"/>
        </w:rPr>
        <w:tab/>
        <w:t>Необходимым фактором, определяющим во многом успех многих преобразований в государственной и политической жизни нашего общества, является уровень политической и правовой культуры в обществе. Уважение и соблюдение конституции, закона всеми членами, всеми должностными лицами - неотъемлемая черта демократического государства.</w:t>
      </w:r>
    </w:p>
    <w:p w:rsidR="00DA1461" w:rsidRDefault="00DA1461">
      <w:pPr>
        <w:jc w:val="both"/>
        <w:rPr>
          <w:sz w:val="28"/>
          <w:szCs w:val="28"/>
        </w:rPr>
      </w:pPr>
      <w:r>
        <w:rPr>
          <w:sz w:val="28"/>
          <w:szCs w:val="28"/>
        </w:rPr>
        <w:tab/>
        <w:t xml:space="preserve">Сейчас на территории распавшегося СССР происходят сложные процессы в развитии государства и права - становление в новых "независимых государствах" государственных и правовых систем, соответствующих требованиям современного гражданского общества. Это развитие все более осложняется из-за того, что общество переживает жесточайший экономический и социальный кризис, существенно отразившийся на уровне жизни людей и резко высветивший те негативные последствия, которые породила тоталитарная система за долгие десятилетия своего господства. </w:t>
      </w:r>
    </w:p>
    <w:p w:rsidR="00DA1461" w:rsidRDefault="00DA1461">
      <w:pPr>
        <w:jc w:val="both"/>
        <w:rPr>
          <w:sz w:val="28"/>
          <w:szCs w:val="28"/>
        </w:rPr>
      </w:pPr>
      <w:r>
        <w:rPr>
          <w:sz w:val="28"/>
          <w:szCs w:val="28"/>
        </w:rPr>
        <w:tab/>
        <w:t xml:space="preserve">Реалии сегодняшнего развития общества таковы, что правовые основы и социальная жизнь в России все еще далеки от совершенства. Поэтому одной из первоочередных задач в России есть создание правового общества. </w:t>
      </w:r>
    </w:p>
    <w:p w:rsidR="00DA1461" w:rsidRDefault="00DA1461">
      <w:pPr>
        <w:jc w:val="both"/>
        <w:rPr>
          <w:sz w:val="28"/>
          <w:szCs w:val="28"/>
        </w:rPr>
      </w:pPr>
    </w:p>
    <w:p w:rsidR="00DA1461" w:rsidRDefault="00DA1461">
      <w:pPr>
        <w:jc w:val="center"/>
        <w:rPr>
          <w:b/>
          <w:bCs/>
          <w:sz w:val="28"/>
          <w:szCs w:val="28"/>
        </w:rPr>
      </w:pPr>
      <w:r>
        <w:rPr>
          <w:b/>
          <w:bCs/>
          <w:sz w:val="28"/>
          <w:szCs w:val="28"/>
        </w:rPr>
        <w:t>СИСТЕМА РАЗДЕЛЕНИЯ ВЛАСТЕЙ В ПРАВОВОМ</w:t>
      </w:r>
    </w:p>
    <w:p w:rsidR="00DA1461" w:rsidRDefault="00DA1461">
      <w:pPr>
        <w:pStyle w:val="1"/>
      </w:pPr>
      <w:r>
        <w:t>ГОСУДАРСТВЕ</w:t>
      </w:r>
    </w:p>
    <w:p w:rsidR="00DA1461" w:rsidRDefault="00DA1461">
      <w:pPr>
        <w:jc w:val="both"/>
        <w:rPr>
          <w:sz w:val="28"/>
          <w:szCs w:val="28"/>
        </w:rPr>
      </w:pPr>
    </w:p>
    <w:p w:rsidR="00DA1461" w:rsidRDefault="00DA1461">
      <w:pPr>
        <w:ind w:firstLine="708"/>
        <w:jc w:val="both"/>
        <w:rPr>
          <w:sz w:val="28"/>
          <w:szCs w:val="28"/>
        </w:rPr>
      </w:pPr>
      <w:r>
        <w:rPr>
          <w:sz w:val="28"/>
          <w:szCs w:val="28"/>
        </w:rPr>
        <w:t xml:space="preserve">Основным принципом организации  и  деятельности  правового государства является разделение властей. Это принцип разделения власти между законодательными,  исполнительными и судебными органами государства.  Данный принцип означает,  что ни одному из государственных органов  не  принадлежит  вся   </w:t>
      </w:r>
    </w:p>
    <w:p w:rsidR="00DA1461" w:rsidRDefault="00DA1461">
      <w:pPr>
        <w:ind w:firstLine="708"/>
        <w:jc w:val="both"/>
        <w:rPr>
          <w:sz w:val="28"/>
          <w:szCs w:val="28"/>
        </w:rPr>
      </w:pPr>
    </w:p>
    <w:p w:rsidR="00DA1461" w:rsidRDefault="00DA1461">
      <w:pPr>
        <w:ind w:firstLine="708"/>
        <w:jc w:val="both"/>
        <w:rPr>
          <w:sz w:val="28"/>
          <w:szCs w:val="28"/>
        </w:rPr>
      </w:pPr>
    </w:p>
    <w:p w:rsidR="00DA1461" w:rsidRDefault="00DA1461">
      <w:pPr>
        <w:ind w:firstLine="708"/>
        <w:jc w:val="both"/>
        <w:rPr>
          <w:sz w:val="28"/>
          <w:szCs w:val="28"/>
        </w:rPr>
      </w:pPr>
      <w:r>
        <w:rPr>
          <w:sz w:val="28"/>
          <w:szCs w:val="28"/>
        </w:rPr>
        <w:t>государственная власть в полном объеме. Каждый из них осуществляет только свою, присущую ему функцию и не имеет  права  подменять  деятельность другого органа.  Такое  разграничение  направлено на то,  чтобы удержать власть от возможных  злоупотреблений  и  не  допустить возникновения тоталитарного управления государства,  не связанного правом - вместе с тем,  если одна из трех  ветвей (отраслей государственной власти) не выйдет на первое место, то государственный механизм будет поражен постоянной борьбой между ними за фактическое верховенство  и  превратится  в  силу не движения и развития, а торможения.  Поэтому верховное  положение  занимает законодательная власть,  поскольку  именно она облекает в закон основные направления внутренней и внешней политики, обеспечивает верховенство закона в обществе. Исполнительная власть в лице своих органов занимается непосредственной реализацией  правовых норм, принятых законодателем. Судебная же власть призвана охранять право, правовые устои государственной и общественной жизни от любых нарушений, кто бы их не совершал.</w:t>
      </w:r>
    </w:p>
    <w:p w:rsidR="00DA1461" w:rsidRDefault="00DA1461">
      <w:pPr>
        <w:ind w:firstLine="708"/>
        <w:jc w:val="both"/>
        <w:rPr>
          <w:sz w:val="28"/>
          <w:szCs w:val="28"/>
        </w:rPr>
      </w:pPr>
      <w:r>
        <w:rPr>
          <w:sz w:val="28"/>
          <w:szCs w:val="28"/>
        </w:rPr>
        <w:t>Правосудие в правовом  государстве  осуществляется  только судебными органами.</w:t>
      </w:r>
    </w:p>
    <w:p w:rsidR="00DA1461" w:rsidRDefault="00DA1461">
      <w:pPr>
        <w:ind w:firstLine="708"/>
        <w:jc w:val="both"/>
        <w:rPr>
          <w:sz w:val="28"/>
          <w:szCs w:val="28"/>
        </w:rPr>
      </w:pPr>
      <w:r>
        <w:rPr>
          <w:sz w:val="28"/>
          <w:szCs w:val="28"/>
        </w:rPr>
        <w:t>Государственная власть в правовом государстве не является абсолютной. Это обусловлено не только господством права, связанностью государственной власти правом, но и тем, как организована государственная власть, в каких формах и какими органами она осуществляется. Здесь необходимо обратиться к теории разделения властей. Согласно этой теории смешение, соединение властей (законодательной, исполнительной, судебной) в одном органе, в руках одного лица чревато опасностью установления деспотического режима, где невозможна свобода личности. Поэтому для того, чтобы предотвратить возникновение авторитарной абсолютной власти, не связанной правом эти ветви власти должны быть разграничены, разделены, обособлены.</w:t>
      </w:r>
    </w:p>
    <w:p w:rsidR="00DA1461" w:rsidRDefault="00DA1461">
      <w:pPr>
        <w:ind w:firstLine="708"/>
        <w:jc w:val="both"/>
        <w:rPr>
          <w:sz w:val="28"/>
          <w:szCs w:val="28"/>
        </w:rPr>
      </w:pPr>
      <w:r>
        <w:rPr>
          <w:sz w:val="28"/>
          <w:szCs w:val="28"/>
        </w:rPr>
        <w:t>С помощью разделения властей правовое государство организуется и функционирует правовым способом: государственные органы действуют в рамках своей компетенции, не подменяя друг друга; устанавливается взаимный контроль, сбалансированность, равновесие во взаимоотношениях государственных органов, осуществляющих законодательную, исполнительную и судебную власть.</w:t>
      </w:r>
    </w:p>
    <w:p w:rsidR="00DA1461" w:rsidRDefault="00DA1461">
      <w:pPr>
        <w:ind w:firstLine="708"/>
        <w:jc w:val="both"/>
        <w:rPr>
          <w:sz w:val="28"/>
          <w:szCs w:val="28"/>
        </w:rPr>
      </w:pPr>
      <w:r>
        <w:rPr>
          <w:sz w:val="28"/>
          <w:szCs w:val="28"/>
        </w:rPr>
        <w:t xml:space="preserve">Принцип разделения властей на законодательную, исполнительную и судебную означает, что каждая из властей </w:t>
      </w:r>
    </w:p>
    <w:p w:rsidR="00DA1461" w:rsidRDefault="00DA1461">
      <w:pPr>
        <w:ind w:firstLine="708"/>
        <w:jc w:val="both"/>
        <w:rPr>
          <w:sz w:val="28"/>
          <w:szCs w:val="28"/>
        </w:rPr>
      </w:pPr>
    </w:p>
    <w:p w:rsidR="00DA1461" w:rsidRDefault="00DA1461">
      <w:pPr>
        <w:ind w:firstLine="708"/>
        <w:jc w:val="both"/>
        <w:rPr>
          <w:sz w:val="28"/>
          <w:szCs w:val="28"/>
        </w:rPr>
      </w:pPr>
    </w:p>
    <w:p w:rsidR="00DA1461" w:rsidRDefault="00DA1461">
      <w:pPr>
        <w:ind w:firstLine="708"/>
        <w:jc w:val="both"/>
        <w:rPr>
          <w:sz w:val="28"/>
          <w:szCs w:val="28"/>
        </w:rPr>
      </w:pPr>
      <w:r>
        <w:rPr>
          <w:sz w:val="28"/>
          <w:szCs w:val="28"/>
        </w:rPr>
        <w:t xml:space="preserve">действует самостоятельно и не вмешивается в полномочия другой. При его последовательном проведении в жизнь исключается всякая возможность присвоения той или иной властью полномочий другой. </w:t>
      </w:r>
      <w:r>
        <w:rPr>
          <w:sz w:val="28"/>
          <w:szCs w:val="28"/>
        </w:rPr>
        <w:tab/>
        <w:t>Принцип разделения властей становится жизнеспособным, если он еще и обставляется системой "сдержек и противовесов" властей. Подобная система "сдержек и противовесов" устраняет всякую почву для узурпации полномочий одной власти другой и обеспечивает нормальное функционирование органов государства.</w:t>
      </w:r>
    </w:p>
    <w:p w:rsidR="00DA1461" w:rsidRDefault="00DA1461">
      <w:pPr>
        <w:ind w:firstLine="708"/>
        <w:jc w:val="both"/>
        <w:rPr>
          <w:sz w:val="28"/>
          <w:szCs w:val="28"/>
        </w:rPr>
      </w:pPr>
      <w:r>
        <w:rPr>
          <w:sz w:val="28"/>
          <w:szCs w:val="28"/>
        </w:rPr>
        <w:t>Необходимо обратить внимание на то,  что в современных демократических государствах (таких,  как США, Германия) наряду с классическим  делением  государственной  власти на "три власти" федеративное устройство является также способом децентрализации и "разделения" власти, предупреждающим ее концентрацию.</w:t>
      </w:r>
    </w:p>
    <w:p w:rsidR="00DA1461" w:rsidRDefault="00DA1461">
      <w:pPr>
        <w:ind w:firstLine="708"/>
        <w:jc w:val="both"/>
        <w:rPr>
          <w:sz w:val="28"/>
          <w:szCs w:val="28"/>
        </w:rPr>
      </w:pPr>
      <w:r>
        <w:rPr>
          <w:sz w:val="28"/>
          <w:szCs w:val="28"/>
        </w:rPr>
        <w:t>Теперь, основываясь на Конституции Российской Федерации рассмотрим принцип разделения властей в России.</w:t>
      </w:r>
    </w:p>
    <w:p w:rsidR="00DA1461" w:rsidRDefault="00DA1461">
      <w:pPr>
        <w:ind w:firstLine="708"/>
        <w:jc w:val="both"/>
        <w:rPr>
          <w:sz w:val="28"/>
          <w:szCs w:val="28"/>
        </w:rPr>
      </w:pPr>
      <w:r>
        <w:rPr>
          <w:sz w:val="28"/>
          <w:szCs w:val="28"/>
        </w:rPr>
        <w:t>Ст. 10 Конституции Российской Федерации гласит: "Государственная власть в Российской Федерации осуществляется на основе разделения на законодательную, исполнительную и судебную. Органы законодательной, исполнительной и судебной власти самостоятельны."</w:t>
      </w:r>
    </w:p>
    <w:p w:rsidR="00DA1461" w:rsidRDefault="00DA1461">
      <w:pPr>
        <w:ind w:firstLine="708"/>
        <w:jc w:val="both"/>
        <w:rPr>
          <w:sz w:val="28"/>
          <w:szCs w:val="28"/>
        </w:rPr>
      </w:pPr>
      <w:r>
        <w:rPr>
          <w:sz w:val="28"/>
          <w:szCs w:val="28"/>
        </w:rPr>
        <w:t>К органами законодательной власти в Российской Федерации относятся: Федеральное Собрание (Совет Федерации и Государственная Дума - две палаты Собрания), Законодательные Собрания республик, входящих в состав Российской Федерации; органы власти других субъектов Российской Федерации; местные органы государственной власти.</w:t>
      </w:r>
    </w:p>
    <w:p w:rsidR="00DA1461" w:rsidRDefault="00DA1461">
      <w:pPr>
        <w:ind w:left="708"/>
        <w:jc w:val="both"/>
        <w:rPr>
          <w:sz w:val="28"/>
          <w:szCs w:val="28"/>
        </w:rPr>
      </w:pPr>
      <w:r>
        <w:rPr>
          <w:sz w:val="28"/>
          <w:szCs w:val="28"/>
        </w:rPr>
        <w:t>К органам исполнительной власти в Российской Федерации относятся:  - Президент Российской Федерации;</w:t>
      </w:r>
    </w:p>
    <w:p w:rsidR="00DA1461" w:rsidRDefault="00DA1461">
      <w:pPr>
        <w:numPr>
          <w:ilvl w:val="0"/>
          <w:numId w:val="1"/>
        </w:numPr>
        <w:jc w:val="both"/>
        <w:rPr>
          <w:sz w:val="28"/>
          <w:szCs w:val="28"/>
        </w:rPr>
      </w:pPr>
      <w:r>
        <w:rPr>
          <w:sz w:val="28"/>
          <w:szCs w:val="28"/>
        </w:rPr>
        <w:t xml:space="preserve">Совет Министров Российской Федерации; </w:t>
      </w:r>
    </w:p>
    <w:p w:rsidR="00DA1461" w:rsidRDefault="00DA1461">
      <w:pPr>
        <w:numPr>
          <w:ilvl w:val="0"/>
          <w:numId w:val="1"/>
        </w:numPr>
        <w:jc w:val="both"/>
        <w:rPr>
          <w:sz w:val="28"/>
          <w:szCs w:val="28"/>
        </w:rPr>
      </w:pPr>
      <w:r>
        <w:rPr>
          <w:sz w:val="28"/>
          <w:szCs w:val="28"/>
        </w:rPr>
        <w:t xml:space="preserve">Высшие должностные лица республик, избираемые гражданами или Законодательными Собраниями; </w:t>
      </w:r>
    </w:p>
    <w:p w:rsidR="00DA1461" w:rsidRDefault="00DA1461">
      <w:pPr>
        <w:numPr>
          <w:ilvl w:val="0"/>
          <w:numId w:val="1"/>
        </w:numPr>
        <w:jc w:val="both"/>
        <w:rPr>
          <w:sz w:val="28"/>
          <w:szCs w:val="28"/>
        </w:rPr>
      </w:pPr>
      <w:r>
        <w:rPr>
          <w:sz w:val="28"/>
          <w:szCs w:val="28"/>
        </w:rPr>
        <w:t>Правительство республик; органы администрации других субъектов Российской Федерации.</w:t>
      </w:r>
    </w:p>
    <w:p w:rsidR="00DA1461" w:rsidRDefault="00DA1461">
      <w:pPr>
        <w:ind w:firstLine="708"/>
        <w:jc w:val="both"/>
        <w:rPr>
          <w:sz w:val="28"/>
          <w:szCs w:val="28"/>
        </w:rPr>
      </w:pPr>
      <w:r>
        <w:rPr>
          <w:sz w:val="28"/>
          <w:szCs w:val="28"/>
        </w:rPr>
        <w:t xml:space="preserve">К органам судебной власти в Российской Федерации относятся: </w:t>
      </w:r>
    </w:p>
    <w:p w:rsidR="00DA1461" w:rsidRDefault="00DA1461">
      <w:pPr>
        <w:numPr>
          <w:ilvl w:val="0"/>
          <w:numId w:val="1"/>
        </w:numPr>
        <w:jc w:val="both"/>
        <w:rPr>
          <w:sz w:val="28"/>
          <w:szCs w:val="28"/>
        </w:rPr>
      </w:pPr>
      <w:r>
        <w:rPr>
          <w:sz w:val="28"/>
          <w:szCs w:val="28"/>
        </w:rPr>
        <w:t xml:space="preserve">Конституционный Суд Российской Федерации; </w:t>
      </w:r>
    </w:p>
    <w:p w:rsidR="00DA1461" w:rsidRDefault="00DA1461">
      <w:pPr>
        <w:numPr>
          <w:ilvl w:val="0"/>
          <w:numId w:val="1"/>
        </w:numPr>
        <w:jc w:val="both"/>
        <w:rPr>
          <w:sz w:val="28"/>
          <w:szCs w:val="28"/>
        </w:rPr>
      </w:pPr>
      <w:r>
        <w:rPr>
          <w:sz w:val="28"/>
          <w:szCs w:val="28"/>
        </w:rPr>
        <w:t xml:space="preserve">Верховный Суд Российской Федерации; </w:t>
      </w:r>
    </w:p>
    <w:p w:rsidR="00DA1461" w:rsidRDefault="00DA1461">
      <w:pPr>
        <w:numPr>
          <w:ilvl w:val="0"/>
          <w:numId w:val="1"/>
        </w:numPr>
        <w:jc w:val="both"/>
        <w:rPr>
          <w:sz w:val="28"/>
          <w:szCs w:val="28"/>
        </w:rPr>
      </w:pPr>
      <w:r>
        <w:rPr>
          <w:sz w:val="28"/>
          <w:szCs w:val="28"/>
        </w:rPr>
        <w:t xml:space="preserve">Высший Арбитражный Суд Российской Федерации; </w:t>
      </w:r>
    </w:p>
    <w:p w:rsidR="00DA1461" w:rsidRDefault="00DA1461">
      <w:pPr>
        <w:numPr>
          <w:ilvl w:val="0"/>
          <w:numId w:val="1"/>
        </w:numPr>
        <w:jc w:val="both"/>
        <w:rPr>
          <w:sz w:val="28"/>
          <w:szCs w:val="28"/>
        </w:rPr>
      </w:pPr>
      <w:r>
        <w:rPr>
          <w:sz w:val="28"/>
          <w:szCs w:val="28"/>
        </w:rPr>
        <w:t>суды республик и других субъектов РФ;</w:t>
      </w:r>
    </w:p>
    <w:p w:rsidR="00DA1461" w:rsidRDefault="00DA1461">
      <w:pPr>
        <w:numPr>
          <w:ilvl w:val="0"/>
          <w:numId w:val="1"/>
        </w:numPr>
        <w:jc w:val="both"/>
        <w:rPr>
          <w:sz w:val="28"/>
          <w:szCs w:val="28"/>
        </w:rPr>
      </w:pPr>
      <w:r>
        <w:rPr>
          <w:sz w:val="28"/>
          <w:szCs w:val="28"/>
        </w:rPr>
        <w:t xml:space="preserve">районные народные суды; </w:t>
      </w:r>
    </w:p>
    <w:p w:rsidR="00DA1461" w:rsidRDefault="00DA1461">
      <w:pPr>
        <w:ind w:left="708"/>
        <w:jc w:val="both"/>
        <w:rPr>
          <w:sz w:val="28"/>
          <w:szCs w:val="28"/>
        </w:rPr>
      </w:pPr>
    </w:p>
    <w:p w:rsidR="00DA1461" w:rsidRDefault="00DA1461">
      <w:pPr>
        <w:ind w:left="708"/>
        <w:jc w:val="both"/>
        <w:rPr>
          <w:sz w:val="28"/>
          <w:szCs w:val="28"/>
        </w:rPr>
      </w:pPr>
    </w:p>
    <w:p w:rsidR="00DA1461" w:rsidRDefault="00DA1461">
      <w:pPr>
        <w:numPr>
          <w:ilvl w:val="0"/>
          <w:numId w:val="1"/>
        </w:numPr>
        <w:jc w:val="both"/>
        <w:rPr>
          <w:sz w:val="28"/>
          <w:szCs w:val="28"/>
        </w:rPr>
      </w:pPr>
      <w:r>
        <w:rPr>
          <w:sz w:val="28"/>
          <w:szCs w:val="28"/>
        </w:rPr>
        <w:t>суды специальной юрисдикции.</w:t>
      </w:r>
    </w:p>
    <w:p w:rsidR="00DA1461" w:rsidRDefault="00DA1461">
      <w:pPr>
        <w:ind w:left="708"/>
        <w:jc w:val="both"/>
        <w:rPr>
          <w:sz w:val="28"/>
          <w:szCs w:val="28"/>
        </w:rPr>
      </w:pPr>
    </w:p>
    <w:p w:rsidR="00DA1461" w:rsidRDefault="00DA1461">
      <w:pPr>
        <w:ind w:firstLine="708"/>
        <w:jc w:val="both"/>
        <w:rPr>
          <w:sz w:val="28"/>
          <w:szCs w:val="28"/>
        </w:rPr>
      </w:pPr>
      <w:r>
        <w:rPr>
          <w:sz w:val="28"/>
          <w:szCs w:val="28"/>
        </w:rPr>
        <w:t>Федеральное Собрание - парламент Российской Федерации является представительным и законодательным органом Российской Федерации. Совет Федерации одобряет законы, принятые Государственной Думой. Закон считается одобренным Советом Федерации, если за него проголосовало более половины от общего числа депутатов либо, если в течение четырнадцати дней он не будет рассмотрен Советом Федерации. В случае отклонения закона Советом Федерации палаты могут создавать согласительную комиссию для преодоления возникших разногласий, после чего закон подлежит повторному рассмотрению Государственной Думой.</w:t>
      </w:r>
    </w:p>
    <w:p w:rsidR="00DA1461" w:rsidRDefault="00DA1461">
      <w:pPr>
        <w:ind w:firstLine="708"/>
        <w:jc w:val="both"/>
        <w:rPr>
          <w:sz w:val="28"/>
          <w:szCs w:val="28"/>
        </w:rPr>
      </w:pPr>
      <w:r>
        <w:rPr>
          <w:sz w:val="28"/>
          <w:szCs w:val="28"/>
        </w:rPr>
        <w:t>Государственная Дума принимает законы большинством голосов от общего числа депутатов, если иное не предусмотрено Конституцией Российской Федерации. Принятые законы в течение пяти дней передаются на рассмотрение Совету Федерации.</w:t>
      </w:r>
    </w:p>
    <w:p w:rsidR="00DA1461" w:rsidRDefault="00DA1461">
      <w:pPr>
        <w:ind w:firstLine="708"/>
        <w:jc w:val="both"/>
        <w:rPr>
          <w:sz w:val="28"/>
          <w:szCs w:val="28"/>
        </w:rPr>
      </w:pPr>
      <w:r>
        <w:rPr>
          <w:sz w:val="28"/>
          <w:szCs w:val="28"/>
        </w:rPr>
        <w:t>Президент Российской Федерации является главой государства, гарантом Конституции Российской Федерации, прав и свобод человека и гражданина; представляет Российскую Федерацию внутри страны и в международных отношениях; представляет Государственной Думе предложение о назначении Председателя правительства; ставит перед Государственной Думой вопрос об отставке правительства; представляет Государственной Думе кандидатуру для назначения на должность Председателя Центрального Банка Российской Федерации и ставит вопрос перед ней об его освобождении; формирует правительство Российской Федерации путем назначения на должность по предложению Председателя Правительства Российской Федерации заместителей Председателя Правительства, федеральных министерств; представляет кандидатуры для назначения на должность судей Конституционного Суда, Верховного Суда, Высшего Арбитражного Суда, Генерального прокурора Российской Федерации; назначает судей других федеральных судов; формирует Администрацию Президента Российской Федерации, назначает и освобождает ее руководителя; назначает и освобождает высшее командование Вооруженных Сил Российской Федерации.</w:t>
      </w:r>
    </w:p>
    <w:p w:rsidR="00DA1461" w:rsidRDefault="00DA1461">
      <w:pPr>
        <w:ind w:firstLine="708"/>
        <w:jc w:val="both"/>
        <w:rPr>
          <w:sz w:val="28"/>
          <w:szCs w:val="28"/>
        </w:rPr>
      </w:pPr>
      <w:r>
        <w:rPr>
          <w:sz w:val="28"/>
          <w:szCs w:val="28"/>
        </w:rPr>
        <w:t xml:space="preserve">Для демократического общества принцип разделения властей особо важен и значим. Он выражает не только разделение труда между государственными органами, но и умеренность, "рассредоточенность" государственной власти, предупреждающую ее концентрацию, превращение ее в авторитарную и тоталитарную </w:t>
      </w:r>
    </w:p>
    <w:p w:rsidR="00DA1461" w:rsidRDefault="00DA1461">
      <w:pPr>
        <w:ind w:firstLine="708"/>
        <w:jc w:val="both"/>
        <w:rPr>
          <w:sz w:val="28"/>
          <w:szCs w:val="28"/>
        </w:rPr>
      </w:pPr>
    </w:p>
    <w:p w:rsidR="00DA1461" w:rsidRDefault="00DA1461">
      <w:pPr>
        <w:ind w:firstLine="708"/>
        <w:jc w:val="both"/>
        <w:rPr>
          <w:sz w:val="28"/>
          <w:szCs w:val="28"/>
        </w:rPr>
      </w:pPr>
    </w:p>
    <w:p w:rsidR="00DA1461" w:rsidRDefault="00DA1461">
      <w:pPr>
        <w:ind w:firstLine="708"/>
        <w:jc w:val="both"/>
        <w:rPr>
          <w:sz w:val="28"/>
          <w:szCs w:val="28"/>
        </w:rPr>
      </w:pPr>
    </w:p>
    <w:p w:rsidR="00DA1461" w:rsidRDefault="00DA1461">
      <w:pPr>
        <w:ind w:firstLine="708"/>
        <w:jc w:val="both"/>
        <w:rPr>
          <w:sz w:val="28"/>
          <w:szCs w:val="28"/>
        </w:rPr>
      </w:pPr>
      <w:r>
        <w:rPr>
          <w:sz w:val="28"/>
          <w:szCs w:val="28"/>
        </w:rPr>
        <w:t>власть. Этот принцип в демократическом обществе предполагает, что все три власти одинаковы, равновелики по силе, служат противовесами по отношению друг к другу и могут "сдерживать" одна другую, не допускать доминирования одной из них. Например, превращения управленческой власти в авторитарную, а законодательной - во "всевластие", в тоталитарную власть, подчиняющую себе и управление, и правосудие.</w:t>
      </w:r>
    </w:p>
    <w:p w:rsidR="00DA1461" w:rsidRDefault="00DA1461">
      <w:pPr>
        <w:ind w:firstLine="708"/>
        <w:jc w:val="both"/>
        <w:rPr>
          <w:sz w:val="28"/>
          <w:szCs w:val="28"/>
        </w:rPr>
      </w:pPr>
      <w:r>
        <w:rPr>
          <w:sz w:val="28"/>
          <w:szCs w:val="28"/>
        </w:rPr>
        <w:t>В правовом государстве ни один государственный орган, должностное лицо, коллектив или общественная организация, ни один человек не вправе посягать на закон. За его нарушение они несут строгую юридическую ответственность.</w:t>
      </w:r>
    </w:p>
    <w:p w:rsidR="00DA1461" w:rsidRDefault="00DA1461">
      <w:pPr>
        <w:ind w:firstLine="708"/>
        <w:jc w:val="both"/>
        <w:rPr>
          <w:sz w:val="28"/>
          <w:szCs w:val="28"/>
        </w:rPr>
      </w:pPr>
    </w:p>
    <w:p w:rsidR="00DA1461" w:rsidRDefault="00DA1461">
      <w:pPr>
        <w:pStyle w:val="3"/>
        <w:ind w:firstLine="0"/>
        <w:jc w:val="center"/>
        <w:rPr>
          <w:b/>
          <w:bCs/>
        </w:rPr>
      </w:pPr>
      <w:r>
        <w:rPr>
          <w:b/>
          <w:bCs/>
        </w:rPr>
        <w:t>ВЕРХОВЕНСТВО ПРАВОВОГО ЗАКОНА.</w:t>
      </w:r>
    </w:p>
    <w:p w:rsidR="00DA1461" w:rsidRDefault="00DA1461">
      <w:pPr>
        <w:pStyle w:val="3"/>
        <w:ind w:firstLine="0"/>
      </w:pPr>
    </w:p>
    <w:p w:rsidR="00DA1461" w:rsidRDefault="00DA1461">
      <w:pPr>
        <w:ind w:firstLine="708"/>
        <w:jc w:val="both"/>
        <w:rPr>
          <w:sz w:val="28"/>
          <w:szCs w:val="28"/>
        </w:rPr>
      </w:pPr>
      <w:r>
        <w:rPr>
          <w:sz w:val="28"/>
          <w:szCs w:val="28"/>
        </w:rPr>
        <w:t>Когда мы ведем речь о верховенстве закона как нормативно-правового акта, обладающего высшей юридической силой, то имеем в виду, что все подзаконные акты должны строго соответствовать ему, а должностные лица не уклонятся от его исполнения и тем более не нарушать его. Также недопустимо "обогащать" закон подзаконными актами, вкладывать в его содержание такой смысл, который не был предусмотрен законодателем. Кроме того, и все рядовые граждане должны в своем поведении руководствоваться законом. А для этого помимо всего прочего, они должны быть информированы о его содержании.</w:t>
      </w:r>
    </w:p>
    <w:p w:rsidR="00DA1461" w:rsidRDefault="00DA1461">
      <w:pPr>
        <w:ind w:firstLine="708"/>
        <w:jc w:val="both"/>
        <w:rPr>
          <w:sz w:val="28"/>
          <w:szCs w:val="28"/>
        </w:rPr>
      </w:pPr>
      <w:r>
        <w:rPr>
          <w:sz w:val="28"/>
          <w:szCs w:val="28"/>
        </w:rPr>
        <w:t>Правовое государство также предполагает правовую устойчивость Конституции. Недопустимо ее постоянное изменение, дополнение и обновление. Ибо тогда она перестает быть Основным Законом государства, обладающим долгосрочным характером. Вот почему бесконечные изменения, которые вносил Верховный Совет Российской Федерации в Конституцию Российской Федерации противоречит природе правового государства и делает нестабильной внутриполитическую обстановку в обществе. Если конституция выражает государственную волю общества, то ее изменение, обновление должно осуществляться в соответствии с ней, а не волей.</w:t>
      </w:r>
    </w:p>
    <w:p w:rsidR="00DA1461" w:rsidRDefault="00DA1461">
      <w:pPr>
        <w:ind w:firstLine="708"/>
        <w:jc w:val="both"/>
        <w:rPr>
          <w:sz w:val="28"/>
          <w:szCs w:val="28"/>
        </w:rPr>
      </w:pPr>
      <w:r>
        <w:rPr>
          <w:sz w:val="28"/>
          <w:szCs w:val="28"/>
        </w:rPr>
        <w:t xml:space="preserve">Укрепление законности остается актуальнейшей задачей, ибо это - центральная категория правового государства. Новая Конституция Российской Федерации в соответствии с принципом разделения властей внесла коррективы в иерархию нормативно-правовых актов. </w:t>
      </w:r>
    </w:p>
    <w:p w:rsidR="00DA1461" w:rsidRDefault="00DA1461">
      <w:pPr>
        <w:ind w:firstLine="708"/>
        <w:jc w:val="both"/>
        <w:rPr>
          <w:sz w:val="28"/>
          <w:szCs w:val="28"/>
        </w:rPr>
      </w:pPr>
    </w:p>
    <w:p w:rsidR="00DA1461" w:rsidRDefault="00DA1461">
      <w:pPr>
        <w:ind w:firstLine="708"/>
        <w:jc w:val="both"/>
        <w:rPr>
          <w:sz w:val="28"/>
          <w:szCs w:val="28"/>
        </w:rPr>
      </w:pPr>
    </w:p>
    <w:p w:rsidR="00DA1461" w:rsidRDefault="00DA1461">
      <w:pPr>
        <w:jc w:val="both"/>
        <w:rPr>
          <w:sz w:val="28"/>
          <w:szCs w:val="28"/>
        </w:rPr>
      </w:pPr>
    </w:p>
    <w:p w:rsidR="00DA1461" w:rsidRDefault="00DA1461">
      <w:pPr>
        <w:jc w:val="both"/>
        <w:rPr>
          <w:sz w:val="28"/>
          <w:szCs w:val="28"/>
        </w:rPr>
      </w:pPr>
    </w:p>
    <w:p w:rsidR="00DA1461" w:rsidRDefault="00DA1461">
      <w:pPr>
        <w:jc w:val="both"/>
        <w:rPr>
          <w:sz w:val="28"/>
          <w:szCs w:val="28"/>
        </w:rPr>
      </w:pPr>
    </w:p>
    <w:p w:rsidR="00DA1461" w:rsidRDefault="00DA1461">
      <w:pPr>
        <w:jc w:val="both"/>
        <w:rPr>
          <w:sz w:val="28"/>
          <w:szCs w:val="28"/>
        </w:rPr>
      </w:pPr>
    </w:p>
    <w:p w:rsidR="00DA1461" w:rsidRDefault="00DA1461">
      <w:pPr>
        <w:jc w:val="both"/>
        <w:rPr>
          <w:sz w:val="28"/>
          <w:szCs w:val="28"/>
        </w:rPr>
      </w:pPr>
      <w:r>
        <w:rPr>
          <w:sz w:val="28"/>
          <w:szCs w:val="28"/>
        </w:rPr>
        <w:t xml:space="preserve">Конституцией Российской Федерации к федеральным законам отнесены: федеральные конституционные законы и федеральные законы. Статья 76 устанавливает, что по предметам ведения Российской Федерации принимаются федеральные конституционные законы и федеральные законы. По предметам совместного ведения Российской Федерации и субъектов Федерации - федеральные законы и принимаемые в соответствии с ними законы и иные нормативные правовые акты субъектов Федерации. Вне пределов ведения Российской Федерации субъекты Федерации осуществляют собственное правовое регулирование. К правовым актам субъектов Федерации отнесены конституции республик, уставы краев, областей, городов федерального значения, автономных областей и автономных округов, законы и иные нормативные правовые акты субъектов Федерации. </w:t>
      </w:r>
    </w:p>
    <w:p w:rsidR="00DA1461" w:rsidRDefault="00DA1461">
      <w:pPr>
        <w:ind w:firstLine="708"/>
        <w:jc w:val="both"/>
        <w:rPr>
          <w:sz w:val="28"/>
          <w:szCs w:val="28"/>
        </w:rPr>
      </w:pPr>
      <w:r>
        <w:rPr>
          <w:sz w:val="28"/>
          <w:szCs w:val="28"/>
        </w:rPr>
        <w:t xml:space="preserve">Все правовые акты, издаваемые в Российской Федерации, не могут противоречить Конституции Российской Федерации, федеральные законы не могут противоречить федеральным конституционным законам (ст.76, ч.3). Законы и иные нормативные правовые акты субъектов Федерации не могут противоречить федеральным законам. В случае противоречия между федеральным законом и иным актом, изданным в Российской Федерации, действует федеральный закон. </w:t>
      </w:r>
    </w:p>
    <w:p w:rsidR="00DA1461" w:rsidRDefault="00DA1461">
      <w:pPr>
        <w:ind w:firstLine="708"/>
        <w:jc w:val="both"/>
        <w:rPr>
          <w:sz w:val="28"/>
          <w:szCs w:val="28"/>
        </w:rPr>
      </w:pPr>
      <w:r>
        <w:rPr>
          <w:sz w:val="28"/>
          <w:szCs w:val="28"/>
        </w:rPr>
        <w:t xml:space="preserve">Федеральные конституционные законы принимаются по следующим вопросам: о статусе субъекта Федерации, о референдуме, о порядке деятельности Правительства РФ (ст.114, ч.2); о судебной системе РФ (ст.118, ч.3), о полномочиях, порядке образования и деятельности КС РФ, о порядке введения военного положения на территории РФ или в отдельных ее местностях (ст.87) и др. </w:t>
      </w:r>
    </w:p>
    <w:p w:rsidR="00DA1461" w:rsidRDefault="00DA1461">
      <w:pPr>
        <w:ind w:firstLine="708"/>
        <w:jc w:val="both"/>
        <w:rPr>
          <w:sz w:val="28"/>
          <w:szCs w:val="28"/>
        </w:rPr>
      </w:pPr>
      <w:r>
        <w:rPr>
          <w:sz w:val="28"/>
          <w:szCs w:val="28"/>
        </w:rPr>
        <w:t>Предусмотрено принятие федеральных законов по вопросам: реализации прав и свобод человека и гражданина, закрепленных в главе 2; статуса столицы РФ (ст.70, ч.2), о системе налогов и сборов (ст.70, ч.2), федерального устройства государства; общим принципам организации представительных и исполнительных органов, выборов Президента, депутатов Государственной думы, формирования Совета Федерации и др.</w:t>
      </w:r>
    </w:p>
    <w:p w:rsidR="00DA1461" w:rsidRDefault="00DA1461">
      <w:pPr>
        <w:ind w:firstLine="708"/>
        <w:jc w:val="both"/>
        <w:rPr>
          <w:sz w:val="28"/>
          <w:szCs w:val="28"/>
        </w:rPr>
      </w:pPr>
    </w:p>
    <w:p w:rsidR="00DA1461" w:rsidRDefault="00DA1461">
      <w:pPr>
        <w:ind w:firstLine="708"/>
        <w:jc w:val="both"/>
        <w:rPr>
          <w:sz w:val="28"/>
          <w:szCs w:val="28"/>
        </w:rPr>
      </w:pPr>
    </w:p>
    <w:p w:rsidR="00DA1461" w:rsidRDefault="00DA1461">
      <w:pPr>
        <w:ind w:firstLine="708"/>
        <w:jc w:val="both"/>
        <w:rPr>
          <w:sz w:val="28"/>
          <w:szCs w:val="28"/>
        </w:rPr>
      </w:pPr>
    </w:p>
    <w:p w:rsidR="00DA1461" w:rsidRDefault="00DA1461">
      <w:pPr>
        <w:ind w:firstLine="708"/>
        <w:jc w:val="both"/>
        <w:rPr>
          <w:sz w:val="28"/>
          <w:szCs w:val="28"/>
        </w:rPr>
      </w:pPr>
    </w:p>
    <w:p w:rsidR="00DA1461" w:rsidRDefault="00DA1461">
      <w:pPr>
        <w:ind w:firstLine="708"/>
        <w:jc w:val="both"/>
        <w:rPr>
          <w:sz w:val="28"/>
          <w:szCs w:val="28"/>
        </w:rPr>
      </w:pPr>
    </w:p>
    <w:p w:rsidR="00DA1461" w:rsidRDefault="00DA1461">
      <w:pPr>
        <w:ind w:firstLine="708"/>
        <w:jc w:val="both"/>
        <w:rPr>
          <w:sz w:val="28"/>
          <w:szCs w:val="28"/>
        </w:rPr>
      </w:pPr>
    </w:p>
    <w:p w:rsidR="00DA1461" w:rsidRDefault="00DA1461">
      <w:pPr>
        <w:ind w:firstLine="708"/>
        <w:jc w:val="both"/>
        <w:rPr>
          <w:sz w:val="28"/>
          <w:szCs w:val="28"/>
        </w:rPr>
      </w:pPr>
      <w:r>
        <w:rPr>
          <w:sz w:val="28"/>
          <w:szCs w:val="28"/>
        </w:rPr>
        <w:t xml:space="preserve">По вопросам, отнесенным Конституцией к ведению Совета Федерации (о назначении счетной палаты) и Государственной Думы (акт об амнистии) каждая палата принимает собственные постановления. По всем другим вопросам, прямо не отнесенным к компетенции палат Федерального Собрания, возможно лишь принятие федеральных законов. </w:t>
      </w:r>
    </w:p>
    <w:p w:rsidR="00DA1461" w:rsidRDefault="00DA1461">
      <w:pPr>
        <w:ind w:firstLine="708"/>
        <w:jc w:val="both"/>
        <w:rPr>
          <w:sz w:val="28"/>
          <w:szCs w:val="28"/>
        </w:rPr>
      </w:pPr>
      <w:r>
        <w:rPr>
          <w:sz w:val="28"/>
          <w:szCs w:val="28"/>
        </w:rPr>
        <w:t>Президент Российской Федерации издает указы и распоряжения, которые не противоречат Конституции и обязательны на всей территории Российской Федерации.</w:t>
      </w:r>
    </w:p>
    <w:p w:rsidR="00DA1461" w:rsidRDefault="00DA1461">
      <w:pPr>
        <w:ind w:firstLine="708"/>
        <w:jc w:val="both"/>
        <w:rPr>
          <w:sz w:val="28"/>
          <w:szCs w:val="28"/>
        </w:rPr>
      </w:pPr>
      <w:r>
        <w:rPr>
          <w:sz w:val="28"/>
          <w:szCs w:val="28"/>
        </w:rPr>
        <w:t>Правительство Российской Федерации издает постановления и распоряжения, обеспечивает их исполнение. Они обязательны к исполнению на всей территории Российской Федерации и основываются на Конституции Российской Федерации, федеральных законах, нормативных указах Президента.</w:t>
      </w:r>
    </w:p>
    <w:p w:rsidR="00DA1461" w:rsidRDefault="00DA1461">
      <w:pPr>
        <w:ind w:firstLine="708"/>
        <w:jc w:val="both"/>
        <w:rPr>
          <w:sz w:val="28"/>
          <w:szCs w:val="28"/>
        </w:rPr>
      </w:pPr>
      <w:r>
        <w:rPr>
          <w:sz w:val="28"/>
          <w:szCs w:val="28"/>
        </w:rPr>
        <w:t xml:space="preserve">Конституция Российской Федерации - юридическая база всего законодательства, в которой закреплены основы экономической, социальной и политической организации общества, устанавливается механизм государственной власти и управления, основные права и обязанности граждан. Отсюда и значение Конституции как Основного Закона государства. Необходимо максимально стремиться к тому, чтобы Конституция занимала реальное место в правовой системе, имела практическую ценность. Конституция закрепляет основные положения всех сторон государственной и общественной жизни, поэтому для практической реализации ее норм, как правило, необходимы вторичные законодательные акты, детализирующие конституционные установления в такой мере, в какой это необходимо для их претворения в жизнь. Однако в важнейших вопросах и сама Конституция должна быть в достаточной степени конкретной, чтобы выступать в качестве источника норм прямого действия, обязательных для государственных органов, должностных лиц. К числу таким норм, относятся те, которые закрепляют основные права, свободы и обязанности граждан, реальность которых не должна увязываться с наличием или отсутствием специального акта, касающегося механизма реализации указанной группы конституционных норм. </w:t>
      </w:r>
    </w:p>
    <w:p w:rsidR="00DA1461" w:rsidRDefault="00DA1461">
      <w:pPr>
        <w:ind w:firstLine="708"/>
        <w:jc w:val="both"/>
        <w:rPr>
          <w:sz w:val="28"/>
          <w:szCs w:val="28"/>
        </w:rPr>
      </w:pPr>
      <w:r>
        <w:rPr>
          <w:sz w:val="28"/>
          <w:szCs w:val="28"/>
        </w:rPr>
        <w:t xml:space="preserve">Тщательный подход к разработке законодательных актов, с одной стороны, и готовность внести в них необходимые исправления и поправки, вызванные реальной жизненной практикой, </w:t>
      </w:r>
    </w:p>
    <w:p w:rsidR="00DA1461" w:rsidRDefault="00DA1461">
      <w:pPr>
        <w:ind w:firstLine="708"/>
        <w:jc w:val="both"/>
        <w:rPr>
          <w:sz w:val="28"/>
          <w:szCs w:val="28"/>
        </w:rPr>
      </w:pPr>
    </w:p>
    <w:p w:rsidR="00DA1461" w:rsidRDefault="00DA1461">
      <w:pPr>
        <w:ind w:firstLine="708"/>
        <w:jc w:val="both"/>
        <w:rPr>
          <w:sz w:val="28"/>
          <w:szCs w:val="28"/>
        </w:rPr>
      </w:pPr>
    </w:p>
    <w:p w:rsidR="00DA1461" w:rsidRDefault="00DA1461">
      <w:pPr>
        <w:ind w:firstLine="708"/>
        <w:jc w:val="both"/>
        <w:rPr>
          <w:sz w:val="28"/>
          <w:szCs w:val="28"/>
        </w:rPr>
      </w:pPr>
    </w:p>
    <w:p w:rsidR="00DA1461" w:rsidRDefault="00DA1461">
      <w:pPr>
        <w:ind w:firstLine="708"/>
        <w:jc w:val="both"/>
        <w:rPr>
          <w:sz w:val="28"/>
          <w:szCs w:val="28"/>
        </w:rPr>
      </w:pPr>
    </w:p>
    <w:p w:rsidR="00DA1461" w:rsidRDefault="00DA1461">
      <w:pPr>
        <w:ind w:firstLine="708"/>
        <w:jc w:val="both"/>
        <w:rPr>
          <w:sz w:val="28"/>
          <w:szCs w:val="28"/>
        </w:rPr>
      </w:pPr>
      <w:r>
        <w:rPr>
          <w:sz w:val="28"/>
          <w:szCs w:val="28"/>
        </w:rPr>
        <w:t>с другой, - представляют собой те правила, которыми должен руководствоваться законодатель. Законодательные акты, даже те, которые касаются важнейших сторон государственной и общественной жизни, часто не отвечают требованиям нормативности и гарантированности. При таких условиях эти акты не становятся реальными регуляторами общественных отношений, не приводят к сколько-нибудь значительному социальному эффекту, несмотря на все призывы и даже борьбу за соблюдение и применение таких актов. Необходимо установить высокое качество законодательства, а также установить механизм самореализации правовых норм, которые будут способствовать становлению правового государства.</w:t>
      </w:r>
    </w:p>
    <w:p w:rsidR="00DA1461" w:rsidRDefault="00DA1461">
      <w:pPr>
        <w:ind w:firstLine="708"/>
        <w:jc w:val="both"/>
        <w:rPr>
          <w:sz w:val="28"/>
          <w:szCs w:val="28"/>
        </w:rPr>
      </w:pPr>
      <w:r>
        <w:rPr>
          <w:sz w:val="28"/>
          <w:szCs w:val="28"/>
        </w:rPr>
        <w:t xml:space="preserve">Конкретно-исторический опыт становления и развития правовой государственности определяется социально-экономическими и политическими условиями, уровнем общественного правосознания, субъективными факторами, национальными и историческими традициями. Одним из таких условий является существование единого правового пространства в границах данного государства. Ученые-юристы, занимающиеся разработкой проблем правового государства и  связывающие формирование его основ прежде всего с реализацией принципа верховенства закона как основной общедемократической ценностью, уделили внимание понятию правового закона, необходимости придания законам, в том числе и Конституции, прямого действия, упорядочения ведомственного и локального нормотворчества, создания правовых механизмов, обеспечивающих их полное соответствие закону. Но реализация этих идей возможна лишь при наличии единого правового пространства как определяющего условия становления правовой государственности. "Война законов", начавшаяся с принятием бывшими союзными республиками Деклараций о государственном суверенитете, одним из положений которых провозглашался приоритет республиканского законодательства перед союзным, продолжается. "Полем битвы" становится правовое пространство Российской Федерации, где идея государственного суверенитета бывших автономий вновь фокусируется на признании приоритета законодательства республик, входящих в состав России. Логическим завершением данного процесса явился парад локальных суверенитетов, который выражается в принятии конституций республиками, не </w:t>
      </w:r>
    </w:p>
    <w:p w:rsidR="00DA1461" w:rsidRDefault="00DA1461">
      <w:pPr>
        <w:ind w:firstLine="708"/>
        <w:jc w:val="both"/>
        <w:rPr>
          <w:sz w:val="28"/>
          <w:szCs w:val="28"/>
        </w:rPr>
      </w:pPr>
    </w:p>
    <w:p w:rsidR="00DA1461" w:rsidRDefault="00DA1461">
      <w:pPr>
        <w:ind w:firstLine="708"/>
        <w:jc w:val="both"/>
        <w:rPr>
          <w:sz w:val="28"/>
          <w:szCs w:val="28"/>
        </w:rPr>
      </w:pPr>
    </w:p>
    <w:p w:rsidR="00DA1461" w:rsidRDefault="00DA1461">
      <w:pPr>
        <w:ind w:firstLine="708"/>
        <w:jc w:val="both"/>
        <w:rPr>
          <w:sz w:val="28"/>
          <w:szCs w:val="28"/>
        </w:rPr>
      </w:pPr>
    </w:p>
    <w:p w:rsidR="00DA1461" w:rsidRDefault="00DA1461">
      <w:pPr>
        <w:ind w:firstLine="708"/>
        <w:jc w:val="both"/>
        <w:rPr>
          <w:sz w:val="28"/>
          <w:szCs w:val="28"/>
        </w:rPr>
      </w:pPr>
    </w:p>
    <w:p w:rsidR="00DA1461" w:rsidRDefault="00DA1461">
      <w:pPr>
        <w:ind w:firstLine="708"/>
        <w:jc w:val="both"/>
        <w:rPr>
          <w:sz w:val="28"/>
          <w:szCs w:val="28"/>
        </w:rPr>
      </w:pPr>
      <w:r>
        <w:rPr>
          <w:sz w:val="28"/>
          <w:szCs w:val="28"/>
        </w:rPr>
        <w:t>соответствующих Конституции Российской Федерации по многим фундаментальным вопросам (Степное Уложение Республики Калмыкия - Хальмг-Тангч; конституции Республики Коми, Республики Башкортостана, Республики Карелия). А именно: по вопросам нарушения прав и свобод человека (ущемляются права граждан русскоязычного населения на территориях республик); декларируется приоритет верховенства законодательства республик; устанавливаются собственные судебные системы (предмет исключительного ведения Российской Федерации); провозглашается право назначения высших должностных лиц в республике высшими органами власти республик (приоритет Российской Федерации); покушение на совместные предметы ведения Российской Федерации и республик (относят исключительно к ведению республик).</w:t>
      </w:r>
    </w:p>
    <w:p w:rsidR="00DA1461" w:rsidRDefault="00DA1461">
      <w:pPr>
        <w:ind w:firstLine="708"/>
        <w:jc w:val="both"/>
        <w:rPr>
          <w:sz w:val="28"/>
          <w:szCs w:val="28"/>
        </w:rPr>
      </w:pPr>
      <w:r>
        <w:rPr>
          <w:sz w:val="28"/>
          <w:szCs w:val="28"/>
        </w:rPr>
        <w:t xml:space="preserve">В ряде статей Конституции Российской Федерации (статьи 4, 15, 76 и др.) закреплено верховенство Конституции Российской Федерации и федеральных законов на всей территории России. </w:t>
      </w:r>
    </w:p>
    <w:p w:rsidR="00DA1461" w:rsidRDefault="00DA1461">
      <w:pPr>
        <w:ind w:firstLine="708"/>
        <w:jc w:val="both"/>
        <w:rPr>
          <w:sz w:val="28"/>
          <w:szCs w:val="28"/>
        </w:rPr>
      </w:pPr>
      <w:r>
        <w:rPr>
          <w:sz w:val="28"/>
          <w:szCs w:val="28"/>
        </w:rPr>
        <w:t>Ст. 15 гласит: "Конституция Российской Федерации имеет высшую юридическую силу, прямое действие и применяется на всей территории Российской Федерации. Законы и иные правовые акты, принимаемые в Российской Федерации, не должны противоречить Конституции Российской Федерации".</w:t>
      </w:r>
    </w:p>
    <w:p w:rsidR="00DA1461" w:rsidRDefault="00DA1461">
      <w:pPr>
        <w:ind w:firstLine="708"/>
        <w:jc w:val="both"/>
        <w:rPr>
          <w:sz w:val="28"/>
          <w:szCs w:val="28"/>
        </w:rPr>
      </w:pPr>
      <w:r>
        <w:rPr>
          <w:sz w:val="28"/>
          <w:szCs w:val="28"/>
        </w:rPr>
        <w:t>Согласно статье 72 Конституции Российской Федерации обеспечение соответствия конституций и законов республик, уставов и иных нормативных правовых актов краев, областей, городов федерального значения, автономной области, автономных округов Конституции Российской Федерации и федеральным законам находится в совместном ведении Российской Федерации и субъектов Российской Федерации.</w:t>
      </w:r>
    </w:p>
    <w:p w:rsidR="00DA1461" w:rsidRDefault="00DA1461">
      <w:pPr>
        <w:ind w:firstLine="708"/>
        <w:jc w:val="both"/>
        <w:rPr>
          <w:sz w:val="28"/>
          <w:szCs w:val="28"/>
        </w:rPr>
      </w:pPr>
      <w:r>
        <w:rPr>
          <w:sz w:val="28"/>
          <w:szCs w:val="28"/>
        </w:rPr>
        <w:t>Таким образом, единое правовое пространство как необходимое условие становления и формирования правового государства отсутствует. Необходимо обеспечить соответствие конституций и законов республик, уставов и иных нормативных правовых актов краев, областей, городов федерального значения, автономной области, автономных округов Конституции Российской Федерации и федеральным законам. Такую функцию выполняет Конституционный Суд Российской Федерации.</w:t>
      </w:r>
    </w:p>
    <w:p w:rsidR="00DA1461" w:rsidRDefault="00DA1461">
      <w:pPr>
        <w:ind w:firstLine="708"/>
        <w:jc w:val="both"/>
        <w:rPr>
          <w:sz w:val="28"/>
          <w:szCs w:val="28"/>
        </w:rPr>
      </w:pPr>
      <w:r>
        <w:rPr>
          <w:sz w:val="28"/>
          <w:szCs w:val="28"/>
        </w:rPr>
        <w:t xml:space="preserve">Статья 125 Конституции Российской Федерации устанавливает, что Конституционный Суд Российской Федерации разрешает дела о соответствии Конституции Российской Федерации: </w:t>
      </w:r>
    </w:p>
    <w:p w:rsidR="00DA1461" w:rsidRDefault="00DA1461">
      <w:pPr>
        <w:ind w:firstLine="708"/>
        <w:jc w:val="both"/>
        <w:rPr>
          <w:sz w:val="28"/>
          <w:szCs w:val="28"/>
        </w:rPr>
      </w:pPr>
    </w:p>
    <w:p w:rsidR="00DA1461" w:rsidRDefault="00DA1461">
      <w:pPr>
        <w:ind w:firstLine="708"/>
        <w:jc w:val="both"/>
        <w:rPr>
          <w:sz w:val="28"/>
          <w:szCs w:val="28"/>
        </w:rPr>
      </w:pPr>
    </w:p>
    <w:p w:rsidR="00DA1461" w:rsidRDefault="00DA1461">
      <w:pPr>
        <w:ind w:firstLine="708"/>
        <w:jc w:val="both"/>
        <w:rPr>
          <w:sz w:val="28"/>
          <w:szCs w:val="28"/>
        </w:rPr>
      </w:pPr>
    </w:p>
    <w:p w:rsidR="00DA1461" w:rsidRDefault="00DA1461">
      <w:pPr>
        <w:ind w:firstLine="708"/>
        <w:jc w:val="both"/>
        <w:rPr>
          <w:sz w:val="28"/>
          <w:szCs w:val="28"/>
        </w:rPr>
      </w:pPr>
    </w:p>
    <w:p w:rsidR="00DA1461" w:rsidRDefault="00DA1461">
      <w:pPr>
        <w:ind w:firstLine="708"/>
        <w:jc w:val="both"/>
        <w:rPr>
          <w:sz w:val="28"/>
          <w:szCs w:val="28"/>
        </w:rPr>
      </w:pPr>
      <w:r>
        <w:rPr>
          <w:sz w:val="28"/>
          <w:szCs w:val="28"/>
        </w:rPr>
        <w:t>федеральных законов, нормативных актов Президента Российской Федерации, Совета Федерации, Государственной Думы, Правительства Российской Федерации; конституций республик, уставов, а также законов и иных нормативных актов субъектов Российской Федерации, изданных по вопросам, относящимся к ведению органов государственной власти Российской Федерации и совместному ведению органов государственной власти Российской Федерации и органов государственной власти субъектов Российской Федерации; договоров между органами государственной власти Российской Федерации органами государственной власти субъектов Российской Федерации, договоров между органами государственной власти субъектов Российской Федерации; не вступивших в силу международных договоров. А также разрешает споры о компетенции между федеральными органами государственной власти, между органами государственной власти Российской Федерации и органами государственной власти субъектов Российской Федерации, между высшими государственными органами субъектов Российской Федерации.</w:t>
      </w:r>
    </w:p>
    <w:p w:rsidR="00DA1461" w:rsidRDefault="00DA1461">
      <w:pPr>
        <w:ind w:firstLine="708"/>
        <w:jc w:val="both"/>
        <w:rPr>
          <w:sz w:val="28"/>
          <w:szCs w:val="28"/>
        </w:rPr>
      </w:pPr>
      <w:r>
        <w:rPr>
          <w:sz w:val="28"/>
          <w:szCs w:val="28"/>
        </w:rPr>
        <w:t>В современном демократическом государстве эффективность правового закона сопряжена с наличием единого правового пространства, в котором приоритетное значение имеет принцип верховенства законов, принимаемых от имени народа и выражающих его суверенную волю, над всеми действующими в стране нормативными актами. Подзаконные акты, включая ведомственные распоряжения, приказы, инструкции, подлежат конституционному контролю. Это означает, что они могут быть опротестованы, обжалованы и аннулированы по мотивам нарушения законности или, напротив, после определенной судебной процедуры подтверждены как соответствующие конституции и иным законам.</w:t>
      </w:r>
    </w:p>
    <w:p w:rsidR="00DA1461" w:rsidRDefault="00DA1461">
      <w:pPr>
        <w:ind w:firstLine="708"/>
        <w:jc w:val="both"/>
        <w:rPr>
          <w:sz w:val="28"/>
          <w:szCs w:val="28"/>
        </w:rPr>
      </w:pPr>
      <w:r>
        <w:rPr>
          <w:sz w:val="28"/>
          <w:szCs w:val="28"/>
        </w:rPr>
        <w:t>Идея единого правового пространства становится национальной. В странах Западной Европы концепция правового пространства наряду с концепцией европейского экономического пространства, получает все большее признание, и выражается в борьбе с терроризмом, защитой прав человека, праве убежища, отношениями между правоохранительными органами.</w:t>
      </w:r>
    </w:p>
    <w:p w:rsidR="00DA1461" w:rsidRDefault="00DA1461">
      <w:pPr>
        <w:ind w:firstLine="708"/>
        <w:jc w:val="both"/>
        <w:rPr>
          <w:sz w:val="28"/>
          <w:szCs w:val="28"/>
        </w:rPr>
      </w:pPr>
      <w:r>
        <w:rPr>
          <w:sz w:val="28"/>
          <w:szCs w:val="28"/>
        </w:rPr>
        <w:t xml:space="preserve">В правовом государстве существуют определенные гарантии законности, которые обеспечивают соблюдение и исполнение закона. Это - социально-экономические, политические, юридические и международные гарантии. Политические гарантии законности – </w:t>
      </w:r>
    </w:p>
    <w:p w:rsidR="00DA1461" w:rsidRDefault="00DA1461">
      <w:pPr>
        <w:ind w:firstLine="708"/>
        <w:jc w:val="both"/>
        <w:rPr>
          <w:sz w:val="28"/>
          <w:szCs w:val="28"/>
        </w:rPr>
      </w:pPr>
    </w:p>
    <w:p w:rsidR="00DA1461" w:rsidRDefault="00DA1461">
      <w:pPr>
        <w:ind w:firstLine="708"/>
        <w:jc w:val="both"/>
        <w:rPr>
          <w:sz w:val="28"/>
          <w:szCs w:val="28"/>
        </w:rPr>
      </w:pPr>
    </w:p>
    <w:p w:rsidR="00DA1461" w:rsidRDefault="00DA1461">
      <w:pPr>
        <w:ind w:firstLine="708"/>
        <w:jc w:val="both"/>
        <w:rPr>
          <w:sz w:val="28"/>
          <w:szCs w:val="28"/>
        </w:rPr>
      </w:pPr>
    </w:p>
    <w:p w:rsidR="00DA1461" w:rsidRDefault="00DA1461">
      <w:pPr>
        <w:ind w:firstLine="708"/>
        <w:jc w:val="both"/>
        <w:rPr>
          <w:sz w:val="28"/>
          <w:szCs w:val="28"/>
        </w:rPr>
      </w:pPr>
    </w:p>
    <w:p w:rsidR="00DA1461" w:rsidRDefault="00DA1461">
      <w:pPr>
        <w:ind w:firstLine="708"/>
        <w:jc w:val="both"/>
      </w:pPr>
      <w:r>
        <w:rPr>
          <w:sz w:val="28"/>
          <w:szCs w:val="28"/>
        </w:rPr>
        <w:t xml:space="preserve">это прежде всего демократизм общественного и государственного строя Российской Федерации, политический и идеологический плюрализм, активное участие граждан в управлении делами государства. Социально-экономические гарантии законности - многообразие форм собственности, создание необходимых условий для их развития, обеспечение им равной защиты, свободное предпринимательство, право граждан распоряжаться своими способностями к производительному и творческому труду, справедливые условия найма, увольнения, оплаты и охраны труда и т.д. К юридическим гарантиям относятся следующие: нормативная урегулированность законами или подзаконными актами всех общественных отношений, нуждающихся в правовом закреплении, эффективная деятельность специальных органов, контролирующих соблюдение законов, а также правоохранительных органов, привлечение к юридической ответственности должностных лиц, посягающих на права и свободы граждан. К международным гарантиям относятся: деятельность международных организаций, специализированных органов ООН по контролю за соблюдением прав человека в различных странах, инспекционные поездки их представителей в регионы, где нарушается законодательство, закрепляющее права и свободы граждан, право граждан обращаться в международные органы за защитой своих нарушенных прав. </w:t>
      </w:r>
      <w:r>
        <w:rPr>
          <w:sz w:val="28"/>
          <w:szCs w:val="28"/>
        </w:rPr>
        <w:tab/>
        <w:t xml:space="preserve">Законность и правовое государство - категории во многом тождественные, но у них несколько разные акценты. Законность требует безусловного соблюдения законодательства всеми субъектами правовой сферы, в то время как правовое государство предъявляет подобное требование к государственным структурам, выполняющим функции публичной власти. Поэтому реализация режима правового государства означает торжество закона прежде всего в деятельности властных структур - государственных органов власти, управления, суда и прокуратуры и их должностных лиц. В итоге законность и правовое государство ведут к превращению закона в самостоятельную, объективную силу жизнедеятельность которой не зависит от отношения к ней. </w:t>
      </w:r>
    </w:p>
    <w:p w:rsidR="00DA1461" w:rsidRDefault="00DA1461"/>
    <w:p w:rsidR="00DA1461" w:rsidRDefault="00DA1461">
      <w:pPr>
        <w:pStyle w:val="2"/>
      </w:pPr>
    </w:p>
    <w:p w:rsidR="00DA1461" w:rsidRDefault="00DA1461">
      <w:pPr>
        <w:pStyle w:val="2"/>
      </w:pPr>
    </w:p>
    <w:p w:rsidR="00DA1461" w:rsidRDefault="00DA1461">
      <w:pPr>
        <w:pStyle w:val="2"/>
      </w:pPr>
    </w:p>
    <w:p w:rsidR="00DA1461" w:rsidRDefault="00DA1461">
      <w:pPr>
        <w:pStyle w:val="2"/>
      </w:pPr>
    </w:p>
    <w:p w:rsidR="00DA1461" w:rsidRDefault="00DA1461">
      <w:pPr>
        <w:pStyle w:val="2"/>
      </w:pPr>
    </w:p>
    <w:p w:rsidR="00DA1461" w:rsidRDefault="00DA1461">
      <w:pPr>
        <w:pStyle w:val="2"/>
      </w:pPr>
    </w:p>
    <w:p w:rsidR="00DA1461" w:rsidRDefault="00DA1461">
      <w:pPr>
        <w:pStyle w:val="2"/>
      </w:pPr>
    </w:p>
    <w:p w:rsidR="00DA1461" w:rsidRDefault="00DA1461">
      <w:pPr>
        <w:pStyle w:val="2"/>
      </w:pPr>
    </w:p>
    <w:p w:rsidR="00DA1461" w:rsidRDefault="00DA1461">
      <w:pPr>
        <w:pStyle w:val="2"/>
      </w:pPr>
      <w:r>
        <w:t xml:space="preserve">ГРАЖДАНСКОЕ ОБЩЕСТВО. </w:t>
      </w:r>
    </w:p>
    <w:p w:rsidR="00DA1461" w:rsidRPr="00DA1461" w:rsidRDefault="00DA1461">
      <w:pPr>
        <w:pStyle w:val="2"/>
        <w:jc w:val="both"/>
        <w:rPr>
          <w:b w:val="0"/>
          <w:bCs w:val="0"/>
        </w:rPr>
      </w:pPr>
      <w:r>
        <w:rPr>
          <w:b w:val="0"/>
          <w:bCs w:val="0"/>
        </w:rPr>
        <w:t xml:space="preserve">Словосочетание </w:t>
      </w:r>
      <w:r w:rsidRPr="00DA1461">
        <w:rPr>
          <w:b w:val="0"/>
          <w:bCs w:val="0"/>
        </w:rPr>
        <w:t xml:space="preserve">“ </w:t>
      </w:r>
      <w:r>
        <w:rPr>
          <w:b w:val="0"/>
          <w:bCs w:val="0"/>
        </w:rPr>
        <w:t>гражданское общество</w:t>
      </w:r>
      <w:r w:rsidRPr="00DA1461">
        <w:rPr>
          <w:b w:val="0"/>
          <w:bCs w:val="0"/>
        </w:rPr>
        <w:t>”</w:t>
      </w:r>
      <w:r>
        <w:rPr>
          <w:b w:val="0"/>
          <w:bCs w:val="0"/>
        </w:rPr>
        <w:t xml:space="preserve">условно, так как </w:t>
      </w:r>
      <w:r w:rsidRPr="00DA1461">
        <w:rPr>
          <w:b w:val="0"/>
          <w:bCs w:val="0"/>
        </w:rPr>
        <w:t>“</w:t>
      </w:r>
      <w:r>
        <w:rPr>
          <w:b w:val="0"/>
          <w:bCs w:val="0"/>
        </w:rPr>
        <w:t>негражданского</w:t>
      </w:r>
      <w:r w:rsidRPr="00DA1461">
        <w:rPr>
          <w:b w:val="0"/>
          <w:bCs w:val="0"/>
        </w:rPr>
        <w:t xml:space="preserve">”, а тем более “антигражданского” общества не существует. Любое общество состоит из граждан и без немыслимо. </w:t>
      </w:r>
    </w:p>
    <w:p w:rsidR="00DA1461" w:rsidRPr="00DA1461" w:rsidRDefault="00DA1461">
      <w:pPr>
        <w:pStyle w:val="2"/>
        <w:jc w:val="both"/>
        <w:rPr>
          <w:b w:val="0"/>
          <w:bCs w:val="0"/>
        </w:rPr>
      </w:pPr>
      <w:r w:rsidRPr="00DA1461">
        <w:rPr>
          <w:b w:val="0"/>
          <w:bCs w:val="0"/>
        </w:rPr>
        <w:t>Только догосударственное, нецивилизованное (родовое) общество нельзя было назвать гражданским. Во- первых, в силу его незрелости, примитивности, неразвитости; во- вторых, потому что вообще не было таких понятий, “гражданин” или “гражданство”.</w:t>
      </w:r>
    </w:p>
    <w:p w:rsidR="00DA1461" w:rsidRPr="00DA1461" w:rsidRDefault="00DA1461">
      <w:pPr>
        <w:pStyle w:val="2"/>
        <w:jc w:val="both"/>
        <w:rPr>
          <w:b w:val="0"/>
          <w:bCs w:val="0"/>
        </w:rPr>
      </w:pPr>
      <w:r w:rsidRPr="00DA1461">
        <w:rPr>
          <w:b w:val="0"/>
          <w:bCs w:val="0"/>
        </w:rPr>
        <w:t xml:space="preserve">  Не могло быть, строго говоря, гражданским и рабовладельческим общество, посколько оно не признавало значительную часть своих членов в качестве свободных и равноправных. Рабы были не субъектами, а объектами притязаний со стороны себе подобных. Тоже самое можно сказать о феодальной системе с его крепостничеством.</w:t>
      </w:r>
    </w:p>
    <w:p w:rsidR="00DA1461" w:rsidRPr="00DA1461" w:rsidRDefault="00DA1461">
      <w:pPr>
        <w:pStyle w:val="2"/>
        <w:jc w:val="both"/>
        <w:rPr>
          <w:b w:val="0"/>
          <w:bCs w:val="0"/>
        </w:rPr>
      </w:pPr>
      <w:r w:rsidRPr="00DA1461">
        <w:rPr>
          <w:b w:val="0"/>
          <w:bCs w:val="0"/>
        </w:rPr>
        <w:t xml:space="preserve">    По существу же тармин “гражданское общество” приобрел в научной литературе свое особое содержание и в современной трактовке выражает определенный тип (состояние, характер) общества, его социально- экономическую, политическую и правовую природу, степень зрелости. Иначе говоря, под этим понятием разумеется общество отвечающее ряду вырабтанных историческим опытом критериев. Это более высокая ступень в развитии социальной общности.</w:t>
      </w:r>
    </w:p>
    <w:p w:rsidR="00DA1461" w:rsidRPr="00DA1461" w:rsidRDefault="00DA1461">
      <w:pPr>
        <w:pStyle w:val="2"/>
        <w:jc w:val="both"/>
        <w:rPr>
          <w:b w:val="0"/>
          <w:bCs w:val="0"/>
        </w:rPr>
      </w:pPr>
      <w:r w:rsidRPr="00DA1461">
        <w:rPr>
          <w:b w:val="0"/>
          <w:bCs w:val="0"/>
        </w:rPr>
        <w:t xml:space="preserve">   За эпитетом “гражданское”, несмотря на его условность, стоит обширное и богатое содержание. Смысл феномена многогранен и неоднозначен, толкуется учеными по- разному. Однако ясно, что не всякое общество, состоящее из граждан, является гражданским, подобному тому как не любое государство где действует право, можно назвать правовым.</w:t>
      </w:r>
    </w:p>
    <w:p w:rsidR="00DA1461" w:rsidRPr="00DA1461" w:rsidRDefault="00DA1461">
      <w:pPr>
        <w:pStyle w:val="2"/>
        <w:jc w:val="both"/>
        <w:rPr>
          <w:b w:val="0"/>
          <w:bCs w:val="0"/>
        </w:rPr>
      </w:pPr>
      <w:r w:rsidRPr="00DA1461">
        <w:rPr>
          <w:b w:val="0"/>
          <w:bCs w:val="0"/>
        </w:rPr>
        <w:t xml:space="preserve">   Понятие гражданского общества, будуч давно известным, оказалось тем не менее для нашей науки относительно новым и неразработанным.</w:t>
      </w:r>
    </w:p>
    <w:p w:rsidR="00DA1461" w:rsidRPr="00DA1461" w:rsidRDefault="00DA1461">
      <w:pPr>
        <w:pStyle w:val="2"/>
        <w:jc w:val="both"/>
        <w:rPr>
          <w:b w:val="0"/>
          <w:bCs w:val="0"/>
        </w:rPr>
      </w:pPr>
      <w:r w:rsidRPr="00DA1461">
        <w:rPr>
          <w:b w:val="0"/>
          <w:bCs w:val="0"/>
        </w:rPr>
        <w:t xml:space="preserve">    Представления о гражданском обществе прошли длительною эволюцию. Важнейшей основой гражданского общества является самостоятельный и полнлправный гражданин. Для функционирования гражданского общества необходимо наличие определенных предпосылок.</w:t>
      </w:r>
    </w:p>
    <w:p w:rsidR="00DA1461" w:rsidRPr="00DA1461" w:rsidRDefault="00DA1461">
      <w:pPr>
        <w:pStyle w:val="2"/>
        <w:jc w:val="both"/>
        <w:rPr>
          <w:b w:val="0"/>
          <w:bCs w:val="0"/>
        </w:rPr>
      </w:pPr>
      <w:r w:rsidRPr="00DA1461">
        <w:rPr>
          <w:b w:val="0"/>
          <w:bCs w:val="0"/>
        </w:rPr>
        <w:t xml:space="preserve">     Идея гражданского общества появилась в новое время, в противовес всевластию государства. Концепцию гражданского общества в наиболее полном виде разработал немецкий философ Г. Ф. В. Гегель. Он определял гражданское общество как связь (общение) лиц через систему потребностей и разделение труда, правосудие, внешний порядок.</w:t>
      </w:r>
    </w:p>
    <w:p w:rsidR="00DA1461" w:rsidRDefault="00DA1461">
      <w:pPr>
        <w:pStyle w:val="2"/>
        <w:jc w:val="both"/>
        <w:rPr>
          <w:b w:val="0"/>
          <w:bCs w:val="0"/>
        </w:rPr>
      </w:pPr>
      <w:r w:rsidRPr="00DA1461">
        <w:rPr>
          <w:b w:val="0"/>
          <w:bCs w:val="0"/>
        </w:rPr>
        <w:t xml:space="preserve">   В наше время утвердились следующие определения</w:t>
      </w:r>
      <w:r>
        <w:rPr>
          <w:b w:val="0"/>
          <w:bCs w:val="0"/>
        </w:rPr>
        <w:t>: ГРАЖДАНСКОЕ ОБЩЕСТВО- это сфера самопроявления свободных граждан и добровольно сформировавшихся ассоциаций и организаций, огражденных соответствующими законами от прямого вмешательства и произвольной регламентации со стороны государственной власти; также представляет собой совокупность межличностных отношений и семейных, общественных, экономических, культурных, религиозных и иных структур, которые развиваются в обществе вне рамок и без вмешательства государства.</w:t>
      </w:r>
    </w:p>
    <w:p w:rsidR="00DA1461" w:rsidRPr="00DA1461" w:rsidRDefault="00DA1461">
      <w:pPr>
        <w:pStyle w:val="2"/>
        <w:jc w:val="both"/>
        <w:rPr>
          <w:b w:val="0"/>
          <w:bCs w:val="0"/>
        </w:rPr>
      </w:pPr>
      <w:r>
        <w:rPr>
          <w:b w:val="0"/>
          <w:bCs w:val="0"/>
        </w:rPr>
        <w:t xml:space="preserve">   В пространстве гражданского общества индивиды реализуют свои частные интересы и осуществляют индивидуальный выбор. Для осуществления частных интересов и потребностей люди создают неполитлческие институты</w:t>
      </w:r>
      <w:r w:rsidRPr="00DA1461">
        <w:rPr>
          <w:b w:val="0"/>
          <w:bCs w:val="0"/>
        </w:rPr>
        <w:t>- семью, Церковь, негосударственные средства массовой информации, учреждения культуры, научные, профессиональные и спортивные объединения, ассоциации союзы. Наша обыденная жизнь представляет собой первичную форму гражданского общества.</w:t>
      </w:r>
    </w:p>
    <w:p w:rsidR="00DA1461" w:rsidRPr="00DA1461" w:rsidRDefault="00DA1461">
      <w:pPr>
        <w:pStyle w:val="2"/>
        <w:jc w:val="both"/>
        <w:rPr>
          <w:b w:val="0"/>
          <w:bCs w:val="0"/>
        </w:rPr>
      </w:pPr>
      <w:r w:rsidRPr="00DA1461">
        <w:rPr>
          <w:b w:val="0"/>
          <w:bCs w:val="0"/>
        </w:rPr>
        <w:t xml:space="preserve">    Формирования гражданского общества начинаются в Новое время. На первом этапе (16- 17 вв.) складывались экономические и политические предпосылки его существования, произошел переворот в общественной идеологии (появление буржуазной этики). Второй этап (18- конец 19 вв.) характеризовался формированием гражданского общества в наиболее развитых странах Европы США в виде капитализма свободной конкуренции. В это время в качестве основы политической жизни утверждаются принципы и ценности либерализма. На третьем этапе (20век) происходят значительные изменения в социальной структуре ( превращение среднего класса в социальную группу), идет процесс становления правового социального государства.</w:t>
      </w:r>
    </w:p>
    <w:p w:rsidR="00DA1461" w:rsidRPr="00DA1461" w:rsidRDefault="00DA1461">
      <w:pPr>
        <w:pStyle w:val="2"/>
        <w:jc w:val="both"/>
        <w:rPr>
          <w:b w:val="0"/>
          <w:bCs w:val="0"/>
        </w:rPr>
      </w:pPr>
      <w:r w:rsidRPr="00DA1461">
        <w:rPr>
          <w:b w:val="0"/>
          <w:bCs w:val="0"/>
        </w:rPr>
        <w:t xml:space="preserve">     Происхождение этой идеи относится к далекому прошлому- к “Политике” Аристотеля, “Государству” Платона и другим древнегреческим ученым. Мыслители с давних пор стремились открыть тайные пружины, управляющие глобальными социальными процессами и механизмами взаимодействия двух и более человек. Иными словами, раскрывая структуру и устройство человеческого общества, они вместе с тем не забывали изучать поведение отдельного индивида и взаимодействия групп людей. Первым трудом по обществознаниб можно считать знаменитое произведение “Государство” великого античного философа Платона (427- 347 до н. э.). Он разделил общество на три класса: высший, состоящий из мудрецов, управляющих государством; средний, включающий войнов (видимо, и в древности военно-  промышленный комплекс играл не последнюю роль), охраняющих его от смуты и беспорядка; низший, где числились ремесленники и крестьяне. Высший класс наделеногромными привилегиями, но он постоянно злоупотребляет властью. Чтобы этого не происходило, знать необходимо лишить частной собственности, которая, согласно Платону, развращает нравы людей, достигших 50 лет, высокообразованных и талантливых. Они должны вести аксетичный образ жизни и не предаваться земным утехам. Несколько лет позже Аристотель (384- 322 до н. э.) провозгласил, что все люди по своей природе склонны к познанию. Он, как и современные ученые, изучал традиции, обычаи, нравы и взаимоотношения людей, обобщал факты, строил концепции, которые завершались практическими рекомендациями о том, как усовершенствовать общество. У Аристотеля опорой порядка и государства выступал средний класс. Кроме него существуют еще 2 класса- богатая плутократия и лишенный</w:t>
      </w:r>
    </w:p>
    <w:p w:rsidR="00DA1461" w:rsidRPr="00DA1461" w:rsidRDefault="00DA1461">
      <w:pPr>
        <w:pStyle w:val="2"/>
        <w:jc w:val="both"/>
        <w:rPr>
          <w:b w:val="0"/>
          <w:bCs w:val="0"/>
        </w:rPr>
      </w:pPr>
      <w:r w:rsidRPr="00DA1461">
        <w:rPr>
          <w:b w:val="0"/>
          <w:bCs w:val="0"/>
        </w:rPr>
        <w:t xml:space="preserve"> собственности пролетариат. Государство лучше всего управляется в том случе, если: 1) масса бедняков не отстранена от участия в управлении; 2) эгоистические интересы богатых ограничены; 3) средний класс многочисленнее и сильнее, чем два других. Несовершенство общества, учил Аристотель, исправляются не уравнительным распредилением, а моральным улучшением людей.</w:t>
      </w:r>
    </w:p>
    <w:p w:rsidR="00DA1461" w:rsidRPr="00DA1461" w:rsidRDefault="00DA1461">
      <w:pPr>
        <w:pStyle w:val="2"/>
        <w:jc w:val="both"/>
        <w:rPr>
          <w:b w:val="0"/>
          <w:bCs w:val="0"/>
        </w:rPr>
      </w:pPr>
      <w:r w:rsidRPr="00DA1461">
        <w:rPr>
          <w:b w:val="0"/>
          <w:bCs w:val="0"/>
        </w:rPr>
        <w:t xml:space="preserve">    После Аристотеля  и Платона наступила очень долгая, растянувшаяся на две тысячи лет, историческая пауза, когда господствовали религиозные воззрения на проихождение человека и мира</w:t>
      </w:r>
    </w:p>
    <w:p w:rsidR="00DA1461" w:rsidRPr="00DA1461" w:rsidRDefault="00DA1461">
      <w:pPr>
        <w:pStyle w:val="2"/>
        <w:jc w:val="both"/>
        <w:rPr>
          <w:b w:val="0"/>
          <w:bCs w:val="0"/>
        </w:rPr>
      </w:pPr>
      <w:r w:rsidRPr="00DA1461">
        <w:rPr>
          <w:b w:val="0"/>
          <w:bCs w:val="0"/>
        </w:rPr>
        <w:t xml:space="preserve">  По Гегелю, гражданское общество- это прежде всего система потребностей, основанная на частной собственности, а также религия, семья, сословия, государственное устройство, право. Мораль, долг, культура, образование, законы и вытекающие из них взаимные юридические связи субъектов. Из естественного, “некультурног” состояния, писал Гегель, “люди должны вступить в гражданское общество, ибо только в последнем правовые отншения обладают действительностью”. При этом он подчеркивал, что подобное общество возможно лишь “в современном мире”. Иными словами, гражданское общество противополагалось дикости, неразвитости, нецивилизованности. И под ним подразумевалось, конечно, классическое буржуазное общество.</w:t>
      </w:r>
    </w:p>
    <w:p w:rsidR="00DA1461" w:rsidRPr="00DA1461" w:rsidRDefault="00DA1461">
      <w:pPr>
        <w:pStyle w:val="2"/>
        <w:jc w:val="both"/>
        <w:rPr>
          <w:b w:val="0"/>
          <w:bCs w:val="0"/>
        </w:rPr>
      </w:pPr>
      <w:r w:rsidRPr="00DA1461">
        <w:rPr>
          <w:b w:val="0"/>
          <w:bCs w:val="0"/>
        </w:rPr>
        <w:t xml:space="preserve">   Главным элементом в учении Гегегеля о гражданском обществе выступает человек – его роль, функции, положение. Согласно гегелевским воззрениям, отдельная личность является для самой себя целью; ее деятельность направлена прежде всего на удовлетворение собственных потребностей (природных и социальных) В этом смысле  она предстовляет собой некоего эгоистического индивида. В то же время личность может удовлетворять свои запросы не иначе, как находясь в определенных отношениях с другими людьми. “ В гражданском обществе,- писал Гегель,- каждый для себя- цель, все другое для него ничто. Но без отношения с другими он не может достигнуть всего объема своих целей”.</w:t>
      </w:r>
    </w:p>
    <w:p w:rsidR="00DA1461" w:rsidRPr="00DA1461" w:rsidRDefault="00DA1461">
      <w:pPr>
        <w:pStyle w:val="2"/>
        <w:jc w:val="both"/>
        <w:rPr>
          <w:b w:val="0"/>
          <w:bCs w:val="0"/>
        </w:rPr>
      </w:pPr>
      <w:r w:rsidRPr="00DA1461">
        <w:rPr>
          <w:b w:val="0"/>
          <w:bCs w:val="0"/>
        </w:rPr>
        <w:t xml:space="preserve">    Маркс в своих ранних произведениях довольно часто использовал понятие “ гражданское общество “, обозначая им организацию семьи, сословий, классов, собственности, распределения, реальную жизнь людей, подчеркивая их исторически обусловленный характер, детерминированность экономическими и другими факторами.</w:t>
      </w:r>
    </w:p>
    <w:p w:rsidR="00DA1461" w:rsidRPr="00DA1461" w:rsidRDefault="00DA1461">
      <w:pPr>
        <w:pStyle w:val="2"/>
        <w:jc w:val="both"/>
        <w:rPr>
          <w:b w:val="0"/>
          <w:bCs w:val="0"/>
        </w:rPr>
      </w:pPr>
      <w:r w:rsidRPr="00DA1461">
        <w:rPr>
          <w:b w:val="0"/>
          <w:bCs w:val="0"/>
        </w:rPr>
        <w:t xml:space="preserve">    Основной принцип материалистического понимания истории К. Маркс и Ф. Энгельс видели “ в том, чтобы, исходя именно из материального производства и порожденную им форму общения- то есть гражданское общество на его различных ступенях- как основу всей истории; затем необходимо изобразить деятельность гражданского общества в сфере государственной жизни, а также объяснить из него все различные теоретические порождения и формы сознания, религию, мораль, философию и т. д., проследить процесс их возникновения на этой основе “.</w:t>
      </w:r>
    </w:p>
    <w:p w:rsidR="00DA1461" w:rsidRPr="00DA1461" w:rsidRDefault="00DA1461">
      <w:pPr>
        <w:pStyle w:val="2"/>
        <w:jc w:val="both"/>
        <w:rPr>
          <w:b w:val="0"/>
          <w:bCs w:val="0"/>
        </w:rPr>
      </w:pPr>
      <w:r w:rsidRPr="00DA1461">
        <w:rPr>
          <w:b w:val="0"/>
          <w:bCs w:val="0"/>
        </w:rPr>
        <w:t xml:space="preserve">     В предисловии “ К политической экономии “ К. Маркс приходит к выводу, что надстроечные явления, в частности “ правовые отношения,так же точно, как и формы государства, не могут быть поняты ни из самих себя, ни из так называемого общего развития человеческого духа, что, наоборот, они коренятся в материальных жизненных отношениях, совокупность которых Гегель, по примеру английских и французских писателей 18 века, называет “ гражданским обществом “, и что анатомию гражданского общества следует искать в политической экономики “</w:t>
      </w:r>
    </w:p>
    <w:p w:rsidR="00DA1461" w:rsidRPr="00DA1461" w:rsidRDefault="00DA1461">
      <w:pPr>
        <w:pStyle w:val="2"/>
        <w:jc w:val="both"/>
        <w:rPr>
          <w:b w:val="0"/>
          <w:bCs w:val="0"/>
        </w:rPr>
      </w:pPr>
      <w:r w:rsidRPr="00DA1461">
        <w:rPr>
          <w:b w:val="0"/>
          <w:bCs w:val="0"/>
        </w:rPr>
        <w:t xml:space="preserve">        Гражданское общеество по мнению Маркса, охватывает все материальное общение в рамках определенноой ступени развития производительных сил. Это “ материальное общение “ включает в себя весь спектр рыночных отношений :частное предпринимательство, бизнес, коммерцию, прибыль, конкуренцию, производство и распределение, движение капиталов, экономические стимулы и интересы. Все это обладает известной автономностью, характеризуется своими внутренними связями и законмерностями.</w:t>
      </w:r>
    </w:p>
    <w:p w:rsidR="00DA1461" w:rsidRDefault="00DA1461">
      <w:pPr>
        <w:pStyle w:val="2"/>
        <w:jc w:val="both"/>
        <w:rPr>
          <w:b w:val="0"/>
          <w:bCs w:val="0"/>
        </w:rPr>
      </w:pPr>
      <w:r w:rsidRPr="00DA1461">
        <w:rPr>
          <w:b w:val="0"/>
          <w:bCs w:val="0"/>
        </w:rPr>
        <w:t xml:space="preserve">      Критически анализируя права человека, К. Маркс указывал, что они суть не что иное, как и Г. Гегель, особо выделяет право на индивидуальную свободу. “ Практическое применение права человека на свободу есть право на часную собственность “. В чем состоит это право?- </w:t>
      </w:r>
      <w:r>
        <w:rPr>
          <w:b w:val="0"/>
          <w:bCs w:val="0"/>
        </w:rPr>
        <w:t>спраивает К. Маркс. В качестве ответа он цитирует ст. 16 французской конституции 1793 г.: «Правом собственности называется право каждого гражданина пользоваться и распологать по своему усмотрению своим преимуществом, Своими доходами, плодами своего труда и своего усердия». Делает вывод: «Эта индивидуальная свобода, как и это пользование ее, образует основу гражданского общества» .( ст. К еврейскому вопросу , 1843 г.).</w:t>
      </w:r>
    </w:p>
    <w:p w:rsidR="00DA1461" w:rsidRDefault="00DA1461">
      <w:pPr>
        <w:pStyle w:val="2"/>
        <w:jc w:val="both"/>
        <w:rPr>
          <w:b w:val="0"/>
          <w:bCs w:val="0"/>
        </w:rPr>
      </w:pPr>
      <w:r>
        <w:rPr>
          <w:b w:val="0"/>
          <w:bCs w:val="0"/>
        </w:rPr>
        <w:t xml:space="preserve">     Таким образом, вопрос о наиболее разумном и целесообразном устройстве человеческого бытия. Речь шла о новом этапе развития цивилизации, о новом витке общественного процесса, который должен был получить адекватное официальное признание и выражение. При этом во всех предлагаемых моделях и концепциях четко доминировал главный леймотив- собственность и отказ государства от претензий на роль единственного « организатора и координатора» , от стремления держать в своих руках все социальные нити и связи.</w:t>
      </w:r>
    </w:p>
    <w:p w:rsidR="00DA1461" w:rsidRDefault="00DA1461">
      <w:pPr>
        <w:pStyle w:val="2"/>
        <w:jc w:val="both"/>
        <w:rPr>
          <w:b w:val="0"/>
          <w:bCs w:val="0"/>
        </w:rPr>
      </w:pPr>
      <w:r>
        <w:rPr>
          <w:b w:val="0"/>
          <w:bCs w:val="0"/>
        </w:rPr>
        <w:t xml:space="preserve">     Поворот к подлинно научным энаниям произошел только в 17- 18 столетиях, когда в Европе появилась плеяда выдающихся философов: француз Рене Декарт ( 1596- 1650 ), англичане Френсис Бэкон (1561- 1626 ), Томас Гоббс ( 1588- 1679 ), Джон Локк ( 16320 1704 ), немец Иммануил Кант ( 1724- 1804). Они, а также французские просветители Шарль Луи Монтескье ( 1689- 1755 ) и Жан Жак Руссо (1712- 1778) изучали функции правительстваи природу общества. Английские философы Дэвид Юм (1711- 1776 ) и Джордж Беркли (1685- 1753 ), Кант и Локк, пытались выяснить законы действия разума. </w:t>
      </w:r>
    </w:p>
    <w:p w:rsidR="00DA1461" w:rsidRDefault="00DA1461">
      <w:pPr>
        <w:pStyle w:val="2"/>
        <w:jc w:val="both"/>
        <w:rPr>
          <w:b w:val="0"/>
          <w:bCs w:val="0"/>
        </w:rPr>
      </w:pPr>
      <w:r>
        <w:rPr>
          <w:b w:val="0"/>
          <w:bCs w:val="0"/>
        </w:rPr>
        <w:t xml:space="preserve">     Очевидным было только хронологическое несовпадение названных категорий. Если государство возникло примерно всего лишь шесть тысячилетий тому назад и в глобальном плане представляет собой сравнительно молодое образование, то общество насчитывает уже свыше полутора миллионов лет, а по последним данным науки- гораздо больше. Но в данном случае речь идет о периоде, когда общество и государство существовали вместе, и создавалось впечатление, что это- единое целое. Понадобилось время, чтобы теоретики увидели разделяющее их грани и убедились в том, что одно есть часть другого.</w:t>
      </w:r>
    </w:p>
    <w:p w:rsidR="00DA1461" w:rsidRDefault="00DA1461">
      <w:pPr>
        <w:pStyle w:val="2"/>
        <w:jc w:val="both"/>
        <w:rPr>
          <w:b w:val="0"/>
          <w:bCs w:val="0"/>
        </w:rPr>
      </w:pPr>
      <w:r>
        <w:rPr>
          <w:b w:val="0"/>
          <w:bCs w:val="0"/>
        </w:rPr>
        <w:t xml:space="preserve">     Под гражданским обществом стали понимать особую сферу отношений главным образом имущественных, рыночных, семейных, нравственных, которые должны были находиться в известной независимости от вмешательства государства. В этом смысле истолковывалось гражданское общество и как цивильное, частное, то есть такое, в котором помимо овициальных институтов существует не подконтрольный им уклад жизни- область реализации интересов отдельных индивидов и их объединений, взаимоотношения товаропроизводителей и потребителей.</w:t>
      </w:r>
    </w:p>
    <w:p w:rsidR="00DA1461" w:rsidRDefault="00DA1461">
      <w:pPr>
        <w:pStyle w:val="2"/>
        <w:jc w:val="both"/>
        <w:rPr>
          <w:b w:val="0"/>
          <w:bCs w:val="0"/>
        </w:rPr>
      </w:pPr>
      <w:r>
        <w:rPr>
          <w:b w:val="0"/>
          <w:bCs w:val="0"/>
        </w:rPr>
        <w:t xml:space="preserve">    Речь шла о невмешательстве власти в «гражданские дела» личности, частную жизнь людей. Имелась в виду обособленная социальная среда свободного предпринимательства инициативы , предпримчивости, где государствао должно было выполнять лишь роль «ночного сторожа» « арбитра»,  «надсмотрщика» . </w:t>
      </w:r>
    </w:p>
    <w:p w:rsidR="00DA1461" w:rsidRDefault="00DA1461">
      <w:pPr>
        <w:pStyle w:val="2"/>
        <w:jc w:val="both"/>
        <w:rPr>
          <w:b w:val="0"/>
          <w:bCs w:val="0"/>
        </w:rPr>
      </w:pPr>
      <w:r>
        <w:rPr>
          <w:b w:val="0"/>
          <w:bCs w:val="0"/>
        </w:rPr>
        <w:t xml:space="preserve">    Гражданское общество мыслилось как своего  рода синоним сугубо рыночных отношений и др. форм деятельности, не отождествляемых с официальной властью.</w:t>
      </w:r>
    </w:p>
    <w:p w:rsidR="00DA1461" w:rsidRDefault="00DA1461">
      <w:pPr>
        <w:pStyle w:val="2"/>
        <w:jc w:val="both"/>
        <w:rPr>
          <w:b w:val="0"/>
          <w:bCs w:val="0"/>
        </w:rPr>
      </w:pPr>
      <w:r>
        <w:rPr>
          <w:b w:val="0"/>
          <w:bCs w:val="0"/>
        </w:rPr>
        <w:t xml:space="preserve">                 ИНСТИТУТЫ ГРАЖДАНСКОГО ОБЩЕСТВА.</w:t>
      </w:r>
    </w:p>
    <w:p w:rsidR="00DA1461" w:rsidRDefault="00DA1461">
      <w:pPr>
        <w:pStyle w:val="2"/>
        <w:jc w:val="both"/>
        <w:rPr>
          <w:b w:val="0"/>
          <w:bCs w:val="0"/>
        </w:rPr>
      </w:pPr>
      <w:r>
        <w:rPr>
          <w:b w:val="0"/>
          <w:bCs w:val="0"/>
        </w:rPr>
        <w:t xml:space="preserve">   </w:t>
      </w:r>
      <w:r>
        <w:rPr>
          <w:b w:val="0"/>
          <w:bCs w:val="0"/>
          <w:i/>
          <w:iCs/>
        </w:rPr>
        <w:t>В социальной сфере</w:t>
      </w:r>
      <w:r>
        <w:rPr>
          <w:b w:val="0"/>
          <w:bCs w:val="0"/>
        </w:rPr>
        <w:t xml:space="preserve"> институтами гражданского общества являются семья и различные коллективы людей: трудовые, служебные коллективы, основанные на взаимной дружбе, коллективы по интересам ( клубы, охотничьи, рыболовные коллективы и т.д. ), детские, молодежные организации, не носящие политического характера. Следует отметиь,что в данном случае имеется в виду социальная сфера в узком смысле, поскольку в широком смысле социальная сфера -  эта сфера всей общественной жизни, включая экономическую, политическую, духовно- культурную, информационную сферы.</w:t>
      </w:r>
    </w:p>
    <w:p w:rsidR="00DA1461" w:rsidRDefault="00DA1461">
      <w:pPr>
        <w:pStyle w:val="2"/>
        <w:jc w:val="both"/>
        <w:rPr>
          <w:b w:val="0"/>
          <w:bCs w:val="0"/>
        </w:rPr>
      </w:pPr>
      <w:r>
        <w:rPr>
          <w:b w:val="0"/>
          <w:bCs w:val="0"/>
        </w:rPr>
        <w:t xml:space="preserve">    </w:t>
      </w:r>
      <w:r>
        <w:rPr>
          <w:b w:val="0"/>
          <w:bCs w:val="0"/>
          <w:i/>
          <w:iCs/>
        </w:rPr>
        <w:t>В экономической сфере</w:t>
      </w:r>
      <w:r>
        <w:rPr>
          <w:b w:val="0"/>
          <w:bCs w:val="0"/>
        </w:rPr>
        <w:t xml:space="preserve"> институтами гражданское общество являются организации предприятия ,учреждения , занимающиеся производством материальных благ ,оказанием различного рода услуг,как материального так и нематериального характера (банковско – кредитные учреждения ,турестические фирмы , организация по возмездному оказанию юридических услуг )</w:t>
      </w:r>
    </w:p>
    <w:p w:rsidR="00DA1461" w:rsidRDefault="00DA1461">
      <w:pPr>
        <w:pStyle w:val="2"/>
        <w:jc w:val="both"/>
        <w:rPr>
          <w:b w:val="0"/>
          <w:bCs w:val="0"/>
        </w:rPr>
      </w:pPr>
      <w:r>
        <w:rPr>
          <w:b w:val="0"/>
          <w:bCs w:val="0"/>
        </w:rPr>
        <w:t xml:space="preserve">     </w:t>
      </w:r>
      <w:r>
        <w:rPr>
          <w:b w:val="0"/>
          <w:bCs w:val="0"/>
          <w:i/>
          <w:iCs/>
        </w:rPr>
        <w:t>В политической сфере</w:t>
      </w:r>
      <w:r>
        <w:rPr>
          <w:b w:val="0"/>
          <w:bCs w:val="0"/>
        </w:rPr>
        <w:t xml:space="preserve"> институтами гражданского общества являются политические партии, организации, движения различной политической ориентации ( правые, левые, центриские, религиозные), преследующие политические организации. Важнейшим институтом гражданского общества в политической сфере является местное самоуправление, органы которого совместно с органами государства представляют систему публичной власти и является связующим звеном между гражданским обществом и государством. Все вышеуказанные институты совместно с государством составляют политическую систему общества.</w:t>
      </w:r>
    </w:p>
    <w:p w:rsidR="00DA1461" w:rsidRDefault="00DA1461">
      <w:pPr>
        <w:pStyle w:val="2"/>
        <w:jc w:val="both"/>
        <w:rPr>
          <w:b w:val="0"/>
          <w:bCs w:val="0"/>
        </w:rPr>
      </w:pPr>
      <w:r>
        <w:rPr>
          <w:b w:val="0"/>
          <w:bCs w:val="0"/>
        </w:rPr>
        <w:t xml:space="preserve">    Своеобразием отличается такой институт гражданского общества, как профессиональные союзы. Они действуют как в политической, так и в экономической сфере</w:t>
      </w:r>
    </w:p>
    <w:p w:rsidR="00DA1461" w:rsidRDefault="00DA1461">
      <w:pPr>
        <w:pStyle w:val="2"/>
        <w:jc w:val="both"/>
        <w:rPr>
          <w:b w:val="0"/>
          <w:bCs w:val="0"/>
        </w:rPr>
      </w:pPr>
      <w:r>
        <w:rPr>
          <w:b w:val="0"/>
          <w:bCs w:val="0"/>
        </w:rPr>
        <w:t xml:space="preserve">       </w:t>
      </w:r>
      <w:r>
        <w:rPr>
          <w:b w:val="0"/>
          <w:bCs w:val="0"/>
          <w:i/>
          <w:iCs/>
        </w:rPr>
        <w:t>В духовно- культурной сфере</w:t>
      </w:r>
      <w:r>
        <w:rPr>
          <w:b w:val="0"/>
          <w:bCs w:val="0"/>
        </w:rPr>
        <w:t xml:space="preserve"> институтами гражданского общества являются учреждения культуры (библиотеки, музеи, театры ), творческие организации и союзы (писательские, журналистские. Музыкальные, театральные, кинематографические ), образовательные учреждения ( дошкольные, школы, средние специальные и высшие учебные заведения ) физкультурные и спортивные клубы, союзы (федерации ), церковь и религиозные (конфессиональные ) организации, не носящие политического характера.</w:t>
      </w:r>
    </w:p>
    <w:p w:rsidR="00DA1461" w:rsidRDefault="00DA1461">
      <w:pPr>
        <w:pStyle w:val="2"/>
        <w:jc w:val="both"/>
        <w:rPr>
          <w:b w:val="0"/>
          <w:bCs w:val="0"/>
        </w:rPr>
      </w:pPr>
      <w:r>
        <w:rPr>
          <w:b w:val="0"/>
          <w:bCs w:val="0"/>
        </w:rPr>
        <w:t xml:space="preserve">    </w:t>
      </w:r>
      <w:r>
        <w:rPr>
          <w:b w:val="0"/>
          <w:bCs w:val="0"/>
          <w:i/>
          <w:iCs/>
        </w:rPr>
        <w:t>В информационной сфере</w:t>
      </w:r>
      <w:r>
        <w:rPr>
          <w:b w:val="0"/>
          <w:bCs w:val="0"/>
        </w:rPr>
        <w:t xml:space="preserve"> институтами гражданского общества являются средства массовой информации (газеты, журналы, радио, телевидение, информационные страницы Интернета  ).</w:t>
      </w:r>
    </w:p>
    <w:p w:rsidR="00DA1461" w:rsidRDefault="00DA1461">
      <w:pPr>
        <w:pStyle w:val="2"/>
        <w:jc w:val="both"/>
        <w:rPr>
          <w:b w:val="0"/>
          <w:bCs w:val="0"/>
        </w:rPr>
      </w:pPr>
      <w:r>
        <w:rPr>
          <w:b w:val="0"/>
          <w:bCs w:val="0"/>
        </w:rPr>
        <w:t xml:space="preserve">    </w:t>
      </w:r>
    </w:p>
    <w:p w:rsidR="00DA1461" w:rsidRDefault="00DA1461">
      <w:pPr>
        <w:pStyle w:val="2"/>
        <w:jc w:val="both"/>
        <w:rPr>
          <w:b w:val="0"/>
          <w:bCs w:val="0"/>
        </w:rPr>
      </w:pPr>
      <w:r>
        <w:rPr>
          <w:b w:val="0"/>
          <w:bCs w:val="0"/>
        </w:rPr>
        <w:t xml:space="preserve">                  РОССИЯ И ГРАЖДАНСКОЕ ОБЩЕСТВО.</w:t>
      </w:r>
    </w:p>
    <w:p w:rsidR="00DA1461" w:rsidRDefault="00DA1461">
      <w:pPr>
        <w:pStyle w:val="2"/>
        <w:jc w:val="both"/>
        <w:rPr>
          <w:b w:val="0"/>
          <w:bCs w:val="0"/>
        </w:rPr>
      </w:pPr>
      <w:r>
        <w:rPr>
          <w:b w:val="0"/>
          <w:bCs w:val="0"/>
        </w:rPr>
        <w:t xml:space="preserve">        </w:t>
      </w:r>
    </w:p>
    <w:p w:rsidR="00DA1461" w:rsidRDefault="00DA1461">
      <w:pPr>
        <w:pStyle w:val="2"/>
        <w:jc w:val="both"/>
        <w:rPr>
          <w:b w:val="0"/>
          <w:bCs w:val="0"/>
        </w:rPr>
      </w:pPr>
      <w:r>
        <w:rPr>
          <w:b w:val="0"/>
          <w:bCs w:val="0"/>
        </w:rPr>
        <w:t xml:space="preserve"> В тоталитарном государстве все вышеуказанные сферы общественной жизни оказываются либо полностью огосударствленными, либо находятся под жестким, всеобъемляющим контролем органов государства, а в идеолигизированном государстве каковым был бывший СССР, и под контролем организаций правящей партии (в СССР- Коммунистической партии Советского Союза- КПСС ).</w:t>
      </w:r>
    </w:p>
    <w:p w:rsidR="00DA1461" w:rsidRDefault="00DA1461">
      <w:pPr>
        <w:pStyle w:val="2"/>
        <w:jc w:val="both"/>
        <w:rPr>
          <w:b w:val="0"/>
          <w:bCs w:val="0"/>
        </w:rPr>
      </w:pPr>
      <w:r>
        <w:rPr>
          <w:b w:val="0"/>
          <w:bCs w:val="0"/>
        </w:rPr>
        <w:t xml:space="preserve">    Наиболее огосударствленными в бывшем СССР оказались экономическая и политическая сферы.</w:t>
      </w:r>
    </w:p>
    <w:p w:rsidR="00DA1461" w:rsidRDefault="00DA1461">
      <w:pPr>
        <w:pStyle w:val="2"/>
        <w:jc w:val="both"/>
        <w:rPr>
          <w:b w:val="0"/>
          <w:bCs w:val="0"/>
        </w:rPr>
      </w:pPr>
      <w:r>
        <w:rPr>
          <w:b w:val="0"/>
          <w:bCs w:val="0"/>
        </w:rPr>
        <w:t xml:space="preserve">     В экономической сфере признавалась только социалистическая (государственная и колхозно- кооперативная ) форма собственности на средство производства. Частная собственность была  запрещена, была предусмотренная уголовная ответственность  частнопредпринимательскую деятельность и коммерческое посредничестве ( ст. 153 УКРСФ СР 1960 г.). Вследствие этого организации, предприятие учреждения, занимающиеся  производством материальных благ, оказанием различного вида услуг как материального, так и нематериального характера, были в основном государственными. Колхозной формой являются коллективные хозяйства (колхозы), занятые преимущественно в сфере сельского хозяйства. Фактически колхозы не пользовались никакой самостоятельностью, их деятельность полностью контролировалась  государственными органами и КПСС. Производственные кооперативы представляли ничтожно малый процент в экономической системе советского общества.</w:t>
      </w:r>
    </w:p>
    <w:p w:rsidR="00DA1461" w:rsidRDefault="00DA1461">
      <w:pPr>
        <w:pStyle w:val="2"/>
        <w:jc w:val="both"/>
        <w:rPr>
          <w:b w:val="0"/>
          <w:bCs w:val="0"/>
        </w:rPr>
      </w:pPr>
      <w:r>
        <w:rPr>
          <w:b w:val="0"/>
          <w:bCs w:val="0"/>
        </w:rPr>
        <w:t xml:space="preserve">     Политическая сфера советского общества характеризовалась жесткой однопартийностью. Никакие иные политические партии кроме КПСС не действовали. Единственной молодежной политической организацией являлся  Всесоюзный Ленинский Коммунистический Союз (ВЛКСМ) – комсомол. Политический характер носила даже детская организация  - Всесоюзная пионерская организация имени В. И. Ленин. Местное самоуправление в бывшем СССР отсутствовала – местные Советы входили в систему органов государственной власти и полностью подчинялись вышестоящим государственным органам.</w:t>
      </w:r>
    </w:p>
    <w:p w:rsidR="00DA1461" w:rsidRDefault="00DA1461">
      <w:pPr>
        <w:pStyle w:val="2"/>
        <w:jc w:val="both"/>
        <w:rPr>
          <w:b w:val="0"/>
          <w:bCs w:val="0"/>
        </w:rPr>
      </w:pPr>
      <w:r>
        <w:rPr>
          <w:b w:val="0"/>
          <w:bCs w:val="0"/>
        </w:rPr>
        <w:t xml:space="preserve">    Профессиональные союзы имели централизованное руководство в лице Всесоюзного центрального совета профессиональных союзов (ВЦСПС). Юридически профсоюзы считались общественной организацией. Однако фактическое огосударствление профсоюзов началось еще в первые годы Советской власти. Они были объявлены « школой коммунизма » и фактически вошли в механизм советского государства, причем профсоюзам первоначально отводилось второе место после коммунистической партии. По этому поводу В. И. Ленин в работе « Детская болезнь « левизны в коммунизме » писал : « Партия непосредственно опирается на профессиональные союзы, которые насчитывают теперь, по данным последнего (апрель 1920 г. ) съезда свыше 4 миллионов человек. Фактически все руководящие учреждения громадного большинства союзов … Затем, разумеется, вся работа партии идет через Советы, которые объединяют трудящиеся массы без различия профессий … Таков общий механизм пролетарской государственной власти, рассмотренный «сверху », с точки зрения практики осуществления диктатуры.»</w:t>
      </w:r>
    </w:p>
    <w:p w:rsidR="00DA1461" w:rsidRDefault="00DA1461">
      <w:pPr>
        <w:pStyle w:val="2"/>
        <w:jc w:val="both"/>
        <w:rPr>
          <w:b w:val="0"/>
          <w:bCs w:val="0"/>
        </w:rPr>
      </w:pPr>
      <w:r>
        <w:rPr>
          <w:b w:val="0"/>
          <w:bCs w:val="0"/>
        </w:rPr>
        <w:t xml:space="preserve">        Духовно- культурная сфера советского общества также подвергалась сильному огосударствлению, а информационная система полностью находилась в руках государства. За пределами государства оставались только церковь и  религиозные организации, напротив, антирелигиозная, атеистическая пропаганда составляла значительную часть государственной идеологии, а сами религиозные институты и их представители периодически подвергались преследованиям, в том числе и уголовного характера.</w:t>
      </w:r>
    </w:p>
    <w:p w:rsidR="00DA1461" w:rsidRDefault="00DA1461">
      <w:pPr>
        <w:pStyle w:val="2"/>
        <w:jc w:val="both"/>
        <w:rPr>
          <w:b w:val="0"/>
          <w:bCs w:val="0"/>
        </w:rPr>
      </w:pPr>
      <w:r>
        <w:rPr>
          <w:b w:val="0"/>
          <w:bCs w:val="0"/>
        </w:rPr>
        <w:t xml:space="preserve">     Становление гражданского общества в России- магистральная и долговременная задача, решение которой зависит от множества факторов и условий. Для этого необходимо, чтобы сформировались те предпосылки, о которых говорилось выше. Несмотря на кризисную ситуацию, сложившуюся в стране, весь ход осуществляемых ныне реформ ведет в конечном счете к достижению указанной цели.   </w:t>
      </w:r>
    </w:p>
    <w:p w:rsidR="00DA1461" w:rsidRDefault="00DA1461">
      <w:pPr>
        <w:pStyle w:val="2"/>
        <w:jc w:val="both"/>
        <w:rPr>
          <w:b w:val="0"/>
          <w:bCs w:val="0"/>
        </w:rPr>
      </w:pPr>
    </w:p>
    <w:p w:rsidR="00DA1461" w:rsidRDefault="00DA1461">
      <w:pPr>
        <w:pStyle w:val="2"/>
        <w:jc w:val="both"/>
        <w:rPr>
          <w:b w:val="0"/>
          <w:bCs w:val="0"/>
        </w:rPr>
      </w:pPr>
    </w:p>
    <w:p w:rsidR="00DA1461" w:rsidRDefault="00DA1461">
      <w:pPr>
        <w:pStyle w:val="2"/>
        <w:jc w:val="both"/>
        <w:rPr>
          <w:b w:val="0"/>
          <w:bCs w:val="0"/>
        </w:rPr>
      </w:pPr>
    </w:p>
    <w:p w:rsidR="00DA1461" w:rsidRDefault="00DA1461">
      <w:pPr>
        <w:pStyle w:val="2"/>
        <w:jc w:val="both"/>
        <w:rPr>
          <w:b w:val="0"/>
          <w:bCs w:val="0"/>
        </w:rPr>
      </w:pPr>
    </w:p>
    <w:p w:rsidR="00DA1461" w:rsidRDefault="00DA1461">
      <w:pPr>
        <w:pStyle w:val="2"/>
        <w:jc w:val="both"/>
        <w:rPr>
          <w:b w:val="0"/>
          <w:bCs w:val="0"/>
        </w:rPr>
      </w:pPr>
    </w:p>
    <w:p w:rsidR="00DA1461" w:rsidRDefault="00DA1461">
      <w:pPr>
        <w:pStyle w:val="2"/>
        <w:jc w:val="both"/>
        <w:rPr>
          <w:b w:val="0"/>
          <w:bCs w:val="0"/>
        </w:rPr>
      </w:pPr>
    </w:p>
    <w:p w:rsidR="00DA1461" w:rsidRDefault="00DA1461">
      <w:pPr>
        <w:pStyle w:val="2"/>
        <w:jc w:val="both"/>
        <w:rPr>
          <w:b w:val="0"/>
          <w:bCs w:val="0"/>
        </w:rPr>
      </w:pPr>
    </w:p>
    <w:p w:rsidR="00DA1461" w:rsidRDefault="00DA1461">
      <w:pPr>
        <w:pStyle w:val="2"/>
        <w:jc w:val="both"/>
        <w:rPr>
          <w:b w:val="0"/>
          <w:bCs w:val="0"/>
        </w:rPr>
      </w:pPr>
    </w:p>
    <w:p w:rsidR="00DA1461" w:rsidRDefault="00DA1461">
      <w:pPr>
        <w:pStyle w:val="2"/>
        <w:rPr>
          <w:b w:val="0"/>
          <w:bCs w:val="0"/>
        </w:rPr>
      </w:pPr>
      <w:r>
        <w:rPr>
          <w:b w:val="0"/>
          <w:bCs w:val="0"/>
        </w:rPr>
        <w:t>ИСТОРИЯ ВОЗНИКНОВЕНИЯ ПРАВОВОГО ГОСУДАРСТВА.</w:t>
      </w:r>
    </w:p>
    <w:p w:rsidR="00DA1461" w:rsidRDefault="00DA1461">
      <w:pPr>
        <w:pStyle w:val="2"/>
        <w:rPr>
          <w:b w:val="0"/>
          <w:bCs w:val="0"/>
        </w:rPr>
      </w:pPr>
    </w:p>
    <w:p w:rsidR="00DA1461" w:rsidRDefault="00DA1461">
      <w:pPr>
        <w:pStyle w:val="2"/>
        <w:rPr>
          <w:b w:val="0"/>
          <w:bCs w:val="0"/>
        </w:rPr>
      </w:pPr>
    </w:p>
    <w:p w:rsidR="00DA1461" w:rsidRDefault="00DA1461">
      <w:pPr>
        <w:pStyle w:val="2"/>
        <w:jc w:val="both"/>
        <w:rPr>
          <w:b w:val="0"/>
          <w:bCs w:val="0"/>
        </w:rPr>
      </w:pPr>
      <w:r>
        <w:rPr>
          <w:b w:val="0"/>
          <w:bCs w:val="0"/>
        </w:rPr>
        <w:t>Значительным завоеванием философско- правовой мысли, а вместе с тем и практики политической власти является теория правового государства. Сущность правового государства заключается в том, что оно является политико- правовой формой функционирования и развития гражданского общества закрепления в нем публично- правового порядка, обеспечение конституционных прав и свобод граждан, а вместе с тем и ограничения правом государственной власти.</w:t>
      </w:r>
    </w:p>
    <w:p w:rsidR="00DA1461" w:rsidRDefault="00DA1461">
      <w:pPr>
        <w:pStyle w:val="2"/>
        <w:jc w:val="both"/>
        <w:rPr>
          <w:b w:val="0"/>
          <w:bCs w:val="0"/>
        </w:rPr>
      </w:pPr>
      <w:r>
        <w:rPr>
          <w:b w:val="0"/>
          <w:bCs w:val="0"/>
        </w:rPr>
        <w:t xml:space="preserve">    Историческая идея «правового государства » возникла в эпоху античности. Платон и Аристотель последовательно отстаивали мысль о том, что государственность вообще возможна лишь там, где господствует справедливые законы. Весьма важным в плане формирования людей, заложивших основу теории государства и права, явился сформулированный Цицероном правовой принцип, согласно которому «под действием закона должны подпадать все, а не только некоторые избранные граждане ».</w:t>
      </w:r>
    </w:p>
    <w:p w:rsidR="00DA1461" w:rsidRDefault="00DA1461">
      <w:pPr>
        <w:pStyle w:val="2"/>
        <w:jc w:val="both"/>
        <w:rPr>
          <w:b w:val="0"/>
          <w:bCs w:val="0"/>
        </w:rPr>
      </w:pPr>
      <w:r>
        <w:rPr>
          <w:b w:val="0"/>
          <w:bCs w:val="0"/>
        </w:rPr>
        <w:t xml:space="preserve">   Отдельные принципы правового государства (разделение властей, верховенства закона ) имели место в Статусе Великого княжества Литовского (1588 г. ). Автор и активный участник издания Статуса канцлер Лев Сапия ( 1557- 1633 ) считал, что господствовать в государстве должны не люди, а законы. Статусы разделял государственную власть на законодательную, исполнительную, судебную. Законодательная власть должна была принадлежать сейму, исполнительная- великому князю и раде, судебная- великокняжескому и местным судам.</w:t>
      </w:r>
    </w:p>
    <w:p w:rsidR="00DA1461" w:rsidRDefault="00DA1461">
      <w:pPr>
        <w:pStyle w:val="2"/>
        <w:jc w:val="both"/>
        <w:rPr>
          <w:b w:val="0"/>
          <w:bCs w:val="0"/>
        </w:rPr>
      </w:pPr>
      <w:r>
        <w:rPr>
          <w:b w:val="0"/>
          <w:bCs w:val="0"/>
        </w:rPr>
        <w:t xml:space="preserve">       Конструкция правовой государственности античных классиков была в центре внимания мыслителей средневековья и нового времени, оказав заметное влияние на становления и развитие идей о разделении властей, о конституционализме и парламентаризме. Особое место в разработке этих идей принадлежит английскому философу ( 17 век ) Дж. Локку и Монтескье. У Локка идея господства предстает в виде государства, в котором верховенствует закон, соответствующий естественному праву, признающий неотчуждаемые естественные права и свободы индивида, реализующий разделение властей.</w:t>
      </w:r>
    </w:p>
    <w:p w:rsidR="00DA1461" w:rsidRDefault="00DA1461">
      <w:pPr>
        <w:pStyle w:val="2"/>
        <w:jc w:val="both"/>
        <w:rPr>
          <w:b w:val="0"/>
          <w:bCs w:val="0"/>
        </w:rPr>
      </w:pPr>
      <w:r>
        <w:rPr>
          <w:b w:val="0"/>
          <w:bCs w:val="0"/>
        </w:rPr>
        <w:t xml:space="preserve">    Ш. Л. Монтескье рассматривал проблему политической свободы в ее отношениях как к государству строго, так и к отдельной личности, гражданину. Первый аспект этих отношений политической свободы, находящий свое выражение в правовом оформление разделения трех властей ( судебной, исполнительной, законодательной ), выступает в качестве необходимой институционально- организованной формы обеспечения второго аспекта свободы гражданских прав, свобод и безопасности личности.</w:t>
      </w:r>
    </w:p>
    <w:p w:rsidR="00DA1461" w:rsidRDefault="00DA1461">
      <w:pPr>
        <w:pStyle w:val="2"/>
        <w:jc w:val="both"/>
        <w:rPr>
          <w:b w:val="0"/>
          <w:bCs w:val="0"/>
        </w:rPr>
      </w:pPr>
      <w:r>
        <w:rPr>
          <w:b w:val="0"/>
          <w:bCs w:val="0"/>
        </w:rPr>
        <w:t xml:space="preserve">    Философские основы теории правового государства создавались и развивались немецким философом И. Кантом, многократно указывавшим на необходимость для государства опираться на право , строго согласовывать свои действия с правом, постоянно ориентироваться на право. Государство, по И. Канту, это объединение множества людей, подчиненных правовым законам. Его категорический императив разума требовал поступать так, чтобы свободное проявление собственного произвола было совместимо со свободой каждого и сообразовывалось со всеобщим законом. Если у Канта правовые законы и правовое государство- это долженствование, то у Гегеля они- действительность, то есть практическая реализованность разума в определенных формах наличного бытия людей.</w:t>
      </w:r>
    </w:p>
    <w:p w:rsidR="00DA1461" w:rsidRDefault="00DA1461">
      <w:pPr>
        <w:pStyle w:val="2"/>
        <w:jc w:val="both"/>
        <w:rPr>
          <w:b w:val="0"/>
          <w:bCs w:val="0"/>
        </w:rPr>
      </w:pPr>
      <w:r>
        <w:rPr>
          <w:b w:val="0"/>
          <w:bCs w:val="0"/>
        </w:rPr>
        <w:t xml:space="preserve">      Таким образом, вся история философско- правовых учений о правовой государственности представляет собой богатейшие собрание идей и концепций, без знаний которых, учета их сильных и слабых сторон, достоинств и недостатков невозможна сколько-нибудь серьезная современная теоретическая разработка и практическая реализация идей правового государства.</w:t>
      </w:r>
    </w:p>
    <w:p w:rsidR="00DA1461" w:rsidRDefault="00DA1461">
      <w:pPr>
        <w:pStyle w:val="2"/>
        <w:jc w:val="both"/>
        <w:rPr>
          <w:b w:val="0"/>
          <w:bCs w:val="0"/>
        </w:rPr>
      </w:pPr>
    </w:p>
    <w:p w:rsidR="00DA1461" w:rsidRPr="00DA1461" w:rsidRDefault="00DA1461" w:rsidP="00DA1461">
      <w:pPr>
        <w:pStyle w:val="2"/>
        <w:jc w:val="both"/>
        <w:rPr>
          <w:b w:val="0"/>
          <w:bCs w:val="0"/>
        </w:rPr>
      </w:pPr>
      <w:r>
        <w:t>ЛИТЕРАТУРА</w:t>
      </w:r>
    </w:p>
    <w:p w:rsidR="00DA1461" w:rsidRDefault="00DA1461" w:rsidP="00DA1461">
      <w:pPr>
        <w:rPr>
          <w:sz w:val="28"/>
          <w:szCs w:val="28"/>
        </w:rPr>
      </w:pPr>
      <w:r>
        <w:rPr>
          <w:sz w:val="28"/>
          <w:szCs w:val="28"/>
        </w:rPr>
        <w:t xml:space="preserve">Клименко А. И. «Обществознание: Учебник для 10 – 11 классов» </w:t>
      </w:r>
    </w:p>
    <w:p w:rsidR="00DA1461" w:rsidRDefault="00DA1461" w:rsidP="00DA1461">
      <w:pPr>
        <w:rPr>
          <w:sz w:val="28"/>
          <w:szCs w:val="28"/>
        </w:rPr>
      </w:pPr>
      <w:r>
        <w:rPr>
          <w:sz w:val="28"/>
          <w:szCs w:val="28"/>
        </w:rPr>
        <w:t xml:space="preserve">                                                                  М.; 2001г</w:t>
      </w:r>
    </w:p>
    <w:p w:rsidR="00DA1461" w:rsidRDefault="00DA1461" w:rsidP="00DA1461">
      <w:pPr>
        <w:rPr>
          <w:sz w:val="28"/>
          <w:szCs w:val="28"/>
        </w:rPr>
      </w:pPr>
      <w:r>
        <w:rPr>
          <w:sz w:val="28"/>
          <w:szCs w:val="28"/>
        </w:rPr>
        <w:t>Кравченко А. В. , Румынина В. В. «Обществознание: Для школьников старших классов и поступающих в вузы. Учебное пособие».</w:t>
      </w:r>
    </w:p>
    <w:p w:rsidR="00DA1461" w:rsidRDefault="00DA1461" w:rsidP="00DA1461">
      <w:pPr>
        <w:rPr>
          <w:sz w:val="28"/>
          <w:szCs w:val="28"/>
        </w:rPr>
      </w:pPr>
      <w:r>
        <w:rPr>
          <w:sz w:val="28"/>
          <w:szCs w:val="28"/>
        </w:rPr>
        <w:t xml:space="preserve">                                                                   М.; 2001г</w:t>
      </w:r>
    </w:p>
    <w:p w:rsidR="00DA1461" w:rsidRDefault="00DA1461" w:rsidP="00DA1461">
      <w:pPr>
        <w:rPr>
          <w:sz w:val="28"/>
          <w:szCs w:val="28"/>
        </w:rPr>
      </w:pPr>
      <w:r>
        <w:rPr>
          <w:sz w:val="28"/>
          <w:szCs w:val="28"/>
        </w:rPr>
        <w:t>Матузов Н. И. , Мальков А. В. «Теория государства и права»</w:t>
      </w:r>
    </w:p>
    <w:p w:rsidR="00DA1461" w:rsidRDefault="00DA1461">
      <w:pPr>
        <w:rPr>
          <w:sz w:val="28"/>
          <w:szCs w:val="28"/>
        </w:rPr>
      </w:pPr>
      <w:r>
        <w:rPr>
          <w:sz w:val="28"/>
          <w:szCs w:val="28"/>
        </w:rPr>
        <w:t xml:space="preserve">                                                                   М.; 2002г.</w:t>
      </w:r>
    </w:p>
    <w:p w:rsidR="00DA1461" w:rsidRDefault="00DA1461">
      <w:pPr>
        <w:numPr>
          <w:ilvl w:val="0"/>
          <w:numId w:val="2"/>
        </w:numPr>
        <w:rPr>
          <w:sz w:val="28"/>
          <w:szCs w:val="28"/>
        </w:rPr>
      </w:pPr>
      <w:r>
        <w:rPr>
          <w:sz w:val="28"/>
          <w:szCs w:val="28"/>
        </w:rPr>
        <w:t>Мухаев Р. Т.  « Теория государства и права» «учебник для вузов»</w:t>
      </w:r>
    </w:p>
    <w:p w:rsidR="00DA1461" w:rsidRDefault="00DA1461">
      <w:pPr>
        <w:rPr>
          <w:sz w:val="28"/>
          <w:szCs w:val="28"/>
        </w:rPr>
      </w:pPr>
      <w:r>
        <w:rPr>
          <w:sz w:val="28"/>
          <w:szCs w:val="28"/>
        </w:rPr>
        <w:t xml:space="preserve">                                                                    М.; 2001г.</w:t>
      </w:r>
    </w:p>
    <w:p w:rsidR="00DA1461" w:rsidRDefault="00DA1461">
      <w:pPr>
        <w:numPr>
          <w:ilvl w:val="0"/>
          <w:numId w:val="2"/>
        </w:numPr>
        <w:rPr>
          <w:sz w:val="28"/>
          <w:szCs w:val="28"/>
        </w:rPr>
      </w:pPr>
      <w:r>
        <w:rPr>
          <w:sz w:val="28"/>
          <w:szCs w:val="28"/>
        </w:rPr>
        <w:t>Кутафиа О. Е. «Основы государства и права»</w:t>
      </w:r>
    </w:p>
    <w:p w:rsidR="00DA1461" w:rsidRDefault="00DA1461">
      <w:pPr>
        <w:rPr>
          <w:sz w:val="28"/>
          <w:szCs w:val="28"/>
        </w:rPr>
      </w:pPr>
      <w:r>
        <w:rPr>
          <w:sz w:val="28"/>
          <w:szCs w:val="28"/>
        </w:rPr>
        <w:t xml:space="preserve">                                                                    М.; 1997г.</w:t>
      </w:r>
    </w:p>
    <w:p w:rsidR="00DA1461" w:rsidRDefault="00DA1461">
      <w:pPr>
        <w:numPr>
          <w:ilvl w:val="0"/>
          <w:numId w:val="2"/>
        </w:numPr>
        <w:rPr>
          <w:sz w:val="28"/>
          <w:szCs w:val="28"/>
        </w:rPr>
      </w:pPr>
      <w:r>
        <w:rPr>
          <w:sz w:val="28"/>
          <w:szCs w:val="28"/>
        </w:rPr>
        <w:t>Соколов Я. В. «Граждановедение»</w:t>
      </w:r>
    </w:p>
    <w:p w:rsidR="00DA1461" w:rsidRDefault="00DA1461">
      <w:pPr>
        <w:rPr>
          <w:sz w:val="28"/>
          <w:szCs w:val="28"/>
        </w:rPr>
      </w:pPr>
      <w:r>
        <w:rPr>
          <w:sz w:val="28"/>
          <w:szCs w:val="28"/>
        </w:rPr>
        <w:t xml:space="preserve">                                                                    М.; 1996г.</w:t>
      </w:r>
    </w:p>
    <w:p w:rsidR="00DA1461" w:rsidRDefault="00DA1461">
      <w:pPr>
        <w:rPr>
          <w:sz w:val="28"/>
          <w:szCs w:val="28"/>
        </w:rPr>
      </w:pPr>
    </w:p>
    <w:p w:rsidR="00DA1461" w:rsidRDefault="00DA1461">
      <w:pPr>
        <w:rPr>
          <w:sz w:val="28"/>
          <w:szCs w:val="28"/>
        </w:rPr>
      </w:pPr>
    </w:p>
    <w:p w:rsidR="00DA1461" w:rsidRDefault="00DA1461">
      <w:pPr>
        <w:rPr>
          <w:sz w:val="28"/>
          <w:szCs w:val="28"/>
        </w:rPr>
      </w:pPr>
    </w:p>
    <w:p w:rsidR="00DA1461" w:rsidRDefault="00DA1461">
      <w:pPr>
        <w:rPr>
          <w:sz w:val="28"/>
          <w:szCs w:val="28"/>
        </w:rPr>
      </w:pPr>
    </w:p>
    <w:p w:rsidR="00DA1461" w:rsidRDefault="00DA1461">
      <w:pPr>
        <w:rPr>
          <w:sz w:val="28"/>
          <w:szCs w:val="28"/>
        </w:rPr>
      </w:pPr>
    </w:p>
    <w:p w:rsidR="00DA1461" w:rsidRDefault="00DA1461">
      <w:pPr>
        <w:rPr>
          <w:sz w:val="28"/>
          <w:szCs w:val="28"/>
        </w:rPr>
      </w:pPr>
    </w:p>
    <w:p w:rsidR="00DA1461" w:rsidRDefault="00DA1461">
      <w:pPr>
        <w:rPr>
          <w:sz w:val="28"/>
          <w:szCs w:val="28"/>
        </w:rPr>
      </w:pPr>
    </w:p>
    <w:p w:rsidR="00DA1461" w:rsidRDefault="00DA1461">
      <w:pPr>
        <w:rPr>
          <w:sz w:val="28"/>
          <w:szCs w:val="28"/>
        </w:rPr>
      </w:pPr>
    </w:p>
    <w:p w:rsidR="00DA1461" w:rsidRDefault="00DA1461">
      <w:pPr>
        <w:rPr>
          <w:sz w:val="28"/>
          <w:szCs w:val="28"/>
        </w:rPr>
      </w:pPr>
    </w:p>
    <w:p w:rsidR="00DA1461" w:rsidRDefault="00DA1461">
      <w:pPr>
        <w:rPr>
          <w:sz w:val="28"/>
          <w:szCs w:val="28"/>
        </w:rPr>
      </w:pPr>
    </w:p>
    <w:p w:rsidR="00DA1461" w:rsidRDefault="00DA1461">
      <w:pPr>
        <w:rPr>
          <w:sz w:val="28"/>
          <w:szCs w:val="28"/>
        </w:rPr>
      </w:pPr>
    </w:p>
    <w:p w:rsidR="00DA1461" w:rsidRDefault="00DA1461">
      <w:pPr>
        <w:rPr>
          <w:sz w:val="28"/>
          <w:szCs w:val="28"/>
        </w:rPr>
      </w:pPr>
    </w:p>
    <w:p w:rsidR="00DA1461" w:rsidRDefault="00DA1461">
      <w:pPr>
        <w:rPr>
          <w:sz w:val="28"/>
          <w:szCs w:val="28"/>
        </w:rPr>
      </w:pPr>
    </w:p>
    <w:p w:rsidR="00DA1461" w:rsidRDefault="00DA1461">
      <w:pPr>
        <w:rPr>
          <w:sz w:val="28"/>
          <w:szCs w:val="28"/>
        </w:rPr>
      </w:pPr>
    </w:p>
    <w:p w:rsidR="00DA1461" w:rsidRDefault="00DA1461">
      <w:pPr>
        <w:rPr>
          <w:sz w:val="28"/>
          <w:szCs w:val="28"/>
        </w:rPr>
      </w:pPr>
    </w:p>
    <w:p w:rsidR="00DA1461" w:rsidRDefault="00DA1461">
      <w:pPr>
        <w:rPr>
          <w:sz w:val="28"/>
          <w:szCs w:val="28"/>
        </w:rPr>
      </w:pPr>
    </w:p>
    <w:p w:rsidR="00DA1461" w:rsidRDefault="00DA1461">
      <w:pPr>
        <w:rPr>
          <w:sz w:val="28"/>
          <w:szCs w:val="28"/>
        </w:rPr>
      </w:pPr>
    </w:p>
    <w:p w:rsidR="00DA1461" w:rsidRDefault="00DA1461">
      <w:pPr>
        <w:rPr>
          <w:sz w:val="28"/>
          <w:szCs w:val="28"/>
        </w:rPr>
      </w:pPr>
    </w:p>
    <w:p w:rsidR="00DA1461" w:rsidRDefault="00DA1461">
      <w:pPr>
        <w:rPr>
          <w:sz w:val="28"/>
          <w:szCs w:val="28"/>
        </w:rPr>
      </w:pPr>
    </w:p>
    <w:p w:rsidR="00DA1461" w:rsidRDefault="00DA1461">
      <w:pPr>
        <w:rPr>
          <w:sz w:val="28"/>
          <w:szCs w:val="28"/>
        </w:rPr>
      </w:pPr>
    </w:p>
    <w:p w:rsidR="00DA1461" w:rsidRDefault="00DA1461">
      <w:pPr>
        <w:rPr>
          <w:sz w:val="28"/>
          <w:szCs w:val="28"/>
        </w:rPr>
      </w:pPr>
    </w:p>
    <w:p w:rsidR="00DA1461" w:rsidRDefault="00DA1461">
      <w:pPr>
        <w:rPr>
          <w:sz w:val="28"/>
          <w:szCs w:val="28"/>
        </w:rPr>
      </w:pPr>
    </w:p>
    <w:p w:rsidR="00DA1461" w:rsidRDefault="00DA1461">
      <w:pPr>
        <w:rPr>
          <w:sz w:val="28"/>
          <w:szCs w:val="28"/>
        </w:rPr>
      </w:pPr>
    </w:p>
    <w:p w:rsidR="00DA1461" w:rsidRDefault="00DA1461">
      <w:pPr>
        <w:rPr>
          <w:sz w:val="28"/>
          <w:szCs w:val="28"/>
        </w:rPr>
      </w:pPr>
    </w:p>
    <w:p w:rsidR="00DA1461" w:rsidRDefault="00DA1461">
      <w:pPr>
        <w:rPr>
          <w:sz w:val="28"/>
          <w:szCs w:val="28"/>
        </w:rPr>
      </w:pPr>
    </w:p>
    <w:p w:rsidR="00DA1461" w:rsidRDefault="00DA1461">
      <w:pPr>
        <w:rPr>
          <w:sz w:val="28"/>
          <w:szCs w:val="28"/>
        </w:rPr>
      </w:pPr>
    </w:p>
    <w:p w:rsidR="00DA1461" w:rsidRDefault="00DA1461">
      <w:pPr>
        <w:rPr>
          <w:sz w:val="28"/>
          <w:szCs w:val="28"/>
        </w:rPr>
      </w:pPr>
    </w:p>
    <w:p w:rsidR="00DA1461" w:rsidRDefault="00DA1461">
      <w:pPr>
        <w:pStyle w:val="2"/>
      </w:pPr>
      <w:bookmarkStart w:id="0" w:name="_GoBack"/>
      <w:bookmarkEnd w:id="0"/>
    </w:p>
    <w:sectPr w:rsidR="00DA1461">
      <w:pgSz w:w="11906" w:h="16838" w:code="9"/>
      <w:pgMar w:top="1474" w:right="1797" w:bottom="1474" w:left="1797" w:header="720" w:footer="720" w:gutter="0"/>
      <w:paperSrc w:first="4" w:other="4"/>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F48E2"/>
    <w:multiLevelType w:val="multilevel"/>
    <w:tmpl w:val="AB6CF2A8"/>
    <w:lvl w:ilvl="0">
      <w:start w:val="2"/>
      <w:numFmt w:val="bullet"/>
      <w:lvlText w:val="-"/>
      <w:lvlJc w:val="left"/>
      <w:pPr>
        <w:tabs>
          <w:tab w:val="num" w:pos="1068"/>
        </w:tabs>
        <w:ind w:left="1068" w:hanging="360"/>
      </w:pPr>
      <w:rPr>
        <w:rFonts w:ascii="Times New Roman" w:eastAsia="Times New Roman" w:hAnsi="Times New Roman" w:hint="default"/>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508"/>
        </w:tabs>
        <w:ind w:left="2508" w:hanging="360"/>
      </w:pPr>
      <w:rPr>
        <w:rFonts w:ascii="Wingdings" w:hAnsi="Wingdings" w:cs="Wingdings" w:hint="default"/>
      </w:rPr>
    </w:lvl>
    <w:lvl w:ilvl="3">
      <w:start w:val="1"/>
      <w:numFmt w:val="bullet"/>
      <w:lvlText w:val=""/>
      <w:lvlJc w:val="left"/>
      <w:pPr>
        <w:tabs>
          <w:tab w:val="num" w:pos="3228"/>
        </w:tabs>
        <w:ind w:left="3228" w:hanging="360"/>
      </w:pPr>
      <w:rPr>
        <w:rFonts w:ascii="Symbol" w:hAnsi="Symbol" w:cs="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cs="Wingdings" w:hint="default"/>
      </w:rPr>
    </w:lvl>
  </w:abstractNum>
  <w:abstractNum w:abstractNumId="1">
    <w:nsid w:val="0D2F6519"/>
    <w:multiLevelType w:val="singleLevel"/>
    <w:tmpl w:val="0419000F"/>
    <w:lvl w:ilvl="0">
      <w:start w:val="1"/>
      <w:numFmt w:val="decimal"/>
      <w:lvlText w:val="%1."/>
      <w:lvlJc w:val="left"/>
      <w:pPr>
        <w:tabs>
          <w:tab w:val="num" w:pos="360"/>
        </w:tabs>
        <w:ind w:left="360" w:hanging="360"/>
      </w:pPr>
    </w:lvl>
  </w:abstractNum>
  <w:abstractNum w:abstractNumId="2">
    <w:nsid w:val="4D5D23E9"/>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1461"/>
    <w:rsid w:val="000F523E"/>
    <w:rsid w:val="0020334A"/>
    <w:rsid w:val="00A131DC"/>
    <w:rsid w:val="00DA14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374DC2E-80E7-41D7-87EC-8795B3EC9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2">
    <w:name w:val="Body Text 2"/>
    <w:basedOn w:val="a"/>
    <w:link w:val="20"/>
    <w:uiPriority w:val="99"/>
    <w:pPr>
      <w:jc w:val="center"/>
    </w:pPr>
    <w:rPr>
      <w:b/>
      <w:bCs/>
      <w:sz w:val="28"/>
      <w:szCs w:val="28"/>
    </w:rPr>
  </w:style>
  <w:style w:type="character" w:customStyle="1" w:styleId="20">
    <w:name w:val="Основной текст 2 Знак"/>
    <w:link w:val="2"/>
    <w:uiPriority w:val="99"/>
    <w:semiHidden/>
    <w:rPr>
      <w:sz w:val="20"/>
      <w:szCs w:val="20"/>
    </w:rPr>
  </w:style>
  <w:style w:type="paragraph" w:styleId="3">
    <w:name w:val="Body Text Indent 3"/>
    <w:basedOn w:val="a"/>
    <w:link w:val="30"/>
    <w:uiPriority w:val="99"/>
    <w:pPr>
      <w:ind w:firstLine="708"/>
    </w:pPr>
    <w:rPr>
      <w:sz w:val="28"/>
      <w:szCs w:val="28"/>
    </w:rPr>
  </w:style>
  <w:style w:type="character" w:customStyle="1" w:styleId="30">
    <w:name w:val="Основной текст с отступом 3 Знак"/>
    <w:link w:val="3"/>
    <w:uiPriority w:val="99"/>
    <w:semiHidden/>
    <w:rPr>
      <w:sz w:val="16"/>
      <w:szCs w:val="16"/>
    </w:rPr>
  </w:style>
  <w:style w:type="paragraph" w:styleId="a3">
    <w:name w:val="Body Text"/>
    <w:basedOn w:val="a"/>
    <w:link w:val="a4"/>
    <w:uiPriority w:val="99"/>
    <w:pPr>
      <w:jc w:val="center"/>
    </w:pPr>
    <w:rPr>
      <w:sz w:val="32"/>
      <w:szCs w:val="32"/>
    </w:rPr>
  </w:style>
  <w:style w:type="character" w:customStyle="1" w:styleId="a4">
    <w:name w:val="Основной текст Знак"/>
    <w:link w:val="a3"/>
    <w:uiPriority w:val="99"/>
    <w:semiHidden/>
    <w:rPr>
      <w:sz w:val="20"/>
      <w:szCs w:val="20"/>
    </w:rPr>
  </w:style>
  <w:style w:type="paragraph" w:styleId="a5">
    <w:name w:val="Title"/>
    <w:basedOn w:val="a"/>
    <w:link w:val="a6"/>
    <w:uiPriority w:val="99"/>
    <w:qFormat/>
    <w:pPr>
      <w:jc w:val="center"/>
    </w:pPr>
    <w:rPr>
      <w:b/>
      <w:bCs/>
      <w:sz w:val="28"/>
      <w:szCs w:val="28"/>
    </w:rPr>
  </w:style>
  <w:style w:type="character" w:customStyle="1" w:styleId="a6">
    <w:name w:val="Название Знак"/>
    <w:link w:val="a5"/>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7367</Words>
  <Characters>41997</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ПРАКТИКА СТАНОВЛЕНИЯ ПРАВОВОГО ГОСУДАРСТВА В РОССИИ</vt:lpstr>
    </vt:vector>
  </TitlesOfParts>
  <Company>ПЛ №68</Company>
  <LinksUpToDate>false</LinksUpToDate>
  <CharactersWithSpaces>49266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ПРАКТИКА СТАНОВЛЕНИЯ ПРАВОВОГО ГОСУДАРСТВА В РОССИИ</dc:title>
  <dc:subject/>
  <dc:creator>Арефьев Сергей</dc:creator>
  <cp:keywords/>
  <dc:description/>
  <cp:lastModifiedBy>admin</cp:lastModifiedBy>
  <cp:revision>2</cp:revision>
  <cp:lastPrinted>2003-04-21T19:14:00Z</cp:lastPrinted>
  <dcterms:created xsi:type="dcterms:W3CDTF">2014-02-17T22:30:00Z</dcterms:created>
  <dcterms:modified xsi:type="dcterms:W3CDTF">2014-02-17T22:30:00Z</dcterms:modified>
</cp:coreProperties>
</file>