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97C" w:rsidRDefault="0052797C" w:rsidP="002B4455">
      <w:pPr>
        <w:jc w:val="both"/>
        <w:rPr>
          <w:rFonts w:ascii="Times New Roman" w:hAnsi="Times New Roman"/>
          <w:b/>
          <w:bCs/>
          <w:sz w:val="36"/>
          <w:u w:val="single"/>
        </w:rPr>
      </w:pPr>
    </w:p>
    <w:p w:rsidR="00FB63D9" w:rsidRDefault="00FB63D9" w:rsidP="002B4455">
      <w:pPr>
        <w:jc w:val="both"/>
        <w:rPr>
          <w:rFonts w:ascii="Times New Roman" w:hAnsi="Times New Roman"/>
          <w:b/>
          <w:bCs/>
          <w:sz w:val="36"/>
          <w:u w:val="single"/>
        </w:rPr>
      </w:pPr>
      <w:r w:rsidRPr="002B4455">
        <w:rPr>
          <w:rFonts w:ascii="Times New Roman" w:hAnsi="Times New Roman"/>
          <w:b/>
          <w:bCs/>
          <w:sz w:val="36"/>
          <w:u w:val="single"/>
        </w:rPr>
        <w:t xml:space="preserve">№ </w:t>
      </w:r>
      <w:r w:rsidRPr="002B4455">
        <w:rPr>
          <w:rFonts w:ascii="Times New Roman" w:hAnsi="Times New Roman"/>
          <w:b/>
          <w:bCs/>
          <w:noProof/>
          <w:sz w:val="36"/>
          <w:u w:val="single"/>
        </w:rPr>
        <w:t xml:space="preserve">9. </w:t>
      </w:r>
      <w:r w:rsidRPr="002B4455">
        <w:rPr>
          <w:rFonts w:ascii="Times New Roman" w:hAnsi="Times New Roman"/>
          <w:b/>
          <w:bCs/>
          <w:sz w:val="36"/>
          <w:u w:val="single"/>
        </w:rPr>
        <w:t>Принципы формирования региональной  политики государства.</w:t>
      </w:r>
    </w:p>
    <w:p w:rsidR="00FB63D9" w:rsidRPr="002B4455" w:rsidRDefault="00FB63D9" w:rsidP="002B4455">
      <w:pPr>
        <w:jc w:val="both"/>
        <w:rPr>
          <w:rFonts w:ascii="Times New Roman" w:hAnsi="Times New Roman"/>
          <w:b/>
          <w:bCs/>
          <w:sz w:val="36"/>
          <w:u w:val="single"/>
        </w:rPr>
      </w:pPr>
    </w:p>
    <w:p w:rsidR="00FB63D9" w:rsidRPr="002B4455" w:rsidRDefault="00FB63D9" w:rsidP="002B4455">
      <w:pPr>
        <w:spacing w:line="600" w:lineRule="auto"/>
        <w:ind w:left="142" w:firstLine="503"/>
        <w:jc w:val="both"/>
        <w:rPr>
          <w:rFonts w:ascii="Times New Roman" w:hAnsi="Times New Roman"/>
          <w:b/>
          <w:sz w:val="32"/>
        </w:rPr>
      </w:pPr>
      <w:r w:rsidRPr="002B4455">
        <w:rPr>
          <w:rFonts w:ascii="Times New Roman" w:hAnsi="Times New Roman"/>
          <w:b/>
          <w:sz w:val="32"/>
        </w:rPr>
        <w:t>1.Государственная региональная политика в РК.</w:t>
      </w:r>
    </w:p>
    <w:p w:rsidR="00FB63D9" w:rsidRPr="002B4455" w:rsidRDefault="00FB63D9" w:rsidP="002B4455">
      <w:pPr>
        <w:spacing w:line="600" w:lineRule="auto"/>
        <w:ind w:left="142" w:firstLine="503"/>
        <w:jc w:val="both"/>
        <w:rPr>
          <w:rFonts w:ascii="Times New Roman" w:hAnsi="Times New Roman"/>
          <w:b/>
          <w:sz w:val="32"/>
        </w:rPr>
      </w:pPr>
      <w:r w:rsidRPr="002B4455">
        <w:rPr>
          <w:rFonts w:ascii="Times New Roman" w:hAnsi="Times New Roman"/>
          <w:b/>
          <w:sz w:val="32"/>
        </w:rPr>
        <w:t>2.Цели государственной региональной политики в современных условиях развития Казахстана.</w:t>
      </w:r>
    </w:p>
    <w:p w:rsidR="00FB63D9" w:rsidRPr="002B4455" w:rsidRDefault="00FB63D9" w:rsidP="002B4455">
      <w:pPr>
        <w:spacing w:line="600" w:lineRule="auto"/>
        <w:ind w:left="142" w:firstLine="503"/>
        <w:jc w:val="both"/>
        <w:rPr>
          <w:rFonts w:ascii="Times New Roman" w:hAnsi="Times New Roman"/>
          <w:b/>
          <w:sz w:val="32"/>
        </w:rPr>
      </w:pPr>
      <w:r w:rsidRPr="002B4455">
        <w:rPr>
          <w:rFonts w:ascii="Times New Roman" w:hAnsi="Times New Roman"/>
          <w:b/>
          <w:sz w:val="32"/>
        </w:rPr>
        <w:t>3.Повышение роли регионов в экономическом развитии Республики Казахстан на современном этапе.</w:t>
      </w:r>
    </w:p>
    <w:p w:rsidR="00FB63D9" w:rsidRDefault="00FB63D9" w:rsidP="002B4455">
      <w:pPr>
        <w:spacing w:line="600" w:lineRule="auto"/>
        <w:ind w:left="142" w:firstLine="503"/>
        <w:jc w:val="both"/>
        <w:rPr>
          <w:rFonts w:ascii="Times New Roman" w:hAnsi="Times New Roman"/>
          <w:b/>
          <w:sz w:val="32"/>
        </w:rPr>
      </w:pPr>
      <w:r w:rsidRPr="002B4455">
        <w:rPr>
          <w:rFonts w:ascii="Times New Roman" w:hAnsi="Times New Roman"/>
          <w:b/>
          <w:sz w:val="32"/>
        </w:rPr>
        <w:t>4.Экономика регионов.</w:t>
      </w:r>
    </w:p>
    <w:p w:rsidR="00FB63D9" w:rsidRPr="00922B3E" w:rsidRDefault="00FB63D9" w:rsidP="002B4455">
      <w:pPr>
        <w:pStyle w:val="3"/>
        <w:spacing w:before="0" w:line="240" w:lineRule="auto"/>
        <w:ind w:firstLine="540"/>
        <w:rPr>
          <w:color w:val="auto"/>
          <w:sz w:val="24"/>
        </w:rPr>
      </w:pPr>
      <w:r w:rsidRPr="00922B3E">
        <w:rPr>
          <w:color w:val="auto"/>
          <w:sz w:val="24"/>
        </w:rPr>
        <w:t>ИСПОЛЬЗУЕМАЯ ЛИТЕРАТУРА</w:t>
      </w:r>
    </w:p>
    <w:p w:rsidR="00FB63D9" w:rsidRPr="002B4455" w:rsidRDefault="00FB63D9" w:rsidP="002B4455">
      <w:pPr>
        <w:spacing w:line="600" w:lineRule="auto"/>
        <w:ind w:left="142" w:firstLine="503"/>
        <w:jc w:val="both"/>
        <w:rPr>
          <w:rFonts w:ascii="Times New Roman" w:hAnsi="Times New Roman"/>
          <w:b/>
          <w:sz w:val="32"/>
        </w:rPr>
      </w:pPr>
    </w:p>
    <w:p w:rsidR="00FB63D9" w:rsidRDefault="00FB63D9" w:rsidP="002B4455">
      <w:pPr>
        <w:spacing w:after="0" w:line="600" w:lineRule="auto"/>
        <w:ind w:firstLine="709"/>
        <w:jc w:val="both"/>
        <w:rPr>
          <w:rFonts w:ascii="Times New Roman" w:hAnsi="Times New Roman"/>
          <w:sz w:val="28"/>
          <w:szCs w:val="28"/>
        </w:rPr>
      </w:pPr>
    </w:p>
    <w:p w:rsidR="00FB63D9" w:rsidRDefault="00FB63D9" w:rsidP="002B4455">
      <w:pPr>
        <w:spacing w:after="0" w:line="600" w:lineRule="auto"/>
        <w:ind w:firstLine="709"/>
        <w:jc w:val="both"/>
        <w:rPr>
          <w:rFonts w:ascii="Times New Roman" w:hAnsi="Times New Roman"/>
          <w:sz w:val="28"/>
          <w:szCs w:val="28"/>
        </w:rPr>
      </w:pPr>
    </w:p>
    <w:p w:rsidR="00FB63D9" w:rsidRDefault="00FB63D9" w:rsidP="002B4455">
      <w:pPr>
        <w:spacing w:after="0" w:line="600" w:lineRule="auto"/>
        <w:ind w:firstLine="709"/>
        <w:jc w:val="both"/>
        <w:rPr>
          <w:rFonts w:ascii="Times New Roman" w:hAnsi="Times New Roman"/>
          <w:sz w:val="28"/>
          <w:szCs w:val="28"/>
        </w:rPr>
      </w:pPr>
    </w:p>
    <w:p w:rsidR="00FB63D9" w:rsidRDefault="00FB63D9" w:rsidP="002B4455">
      <w:pPr>
        <w:spacing w:after="0" w:line="600" w:lineRule="auto"/>
        <w:ind w:firstLine="709"/>
        <w:jc w:val="both"/>
        <w:rPr>
          <w:rFonts w:ascii="Times New Roman" w:hAnsi="Times New Roman"/>
          <w:sz w:val="28"/>
          <w:szCs w:val="28"/>
        </w:rPr>
      </w:pPr>
    </w:p>
    <w:p w:rsidR="00FB63D9" w:rsidRDefault="00FB63D9" w:rsidP="002B4455">
      <w:pPr>
        <w:spacing w:after="0" w:line="600" w:lineRule="auto"/>
        <w:ind w:firstLine="709"/>
        <w:jc w:val="both"/>
        <w:rPr>
          <w:rFonts w:ascii="Times New Roman" w:hAnsi="Times New Roman"/>
          <w:sz w:val="28"/>
          <w:szCs w:val="28"/>
        </w:rPr>
      </w:pPr>
    </w:p>
    <w:p w:rsidR="00FB63D9" w:rsidRDefault="00FB63D9" w:rsidP="002B4455">
      <w:pPr>
        <w:spacing w:after="0" w:line="600" w:lineRule="auto"/>
        <w:ind w:firstLine="709"/>
        <w:jc w:val="both"/>
        <w:rPr>
          <w:rFonts w:ascii="Times New Roman" w:hAnsi="Times New Roman"/>
          <w:sz w:val="28"/>
          <w:szCs w:val="28"/>
        </w:rPr>
      </w:pPr>
    </w:p>
    <w:p w:rsidR="00FB63D9" w:rsidRDefault="00FB63D9" w:rsidP="00E468E9">
      <w:pPr>
        <w:pStyle w:val="3"/>
        <w:spacing w:before="0" w:line="240" w:lineRule="auto"/>
        <w:ind w:firstLine="540"/>
        <w:jc w:val="center"/>
        <w:rPr>
          <w:color w:val="auto"/>
          <w:sz w:val="24"/>
        </w:rPr>
      </w:pPr>
    </w:p>
    <w:p w:rsidR="00FB63D9" w:rsidRDefault="00FB63D9" w:rsidP="00562F71">
      <w:pPr>
        <w:spacing w:after="0" w:line="600" w:lineRule="auto"/>
        <w:ind w:left="142" w:firstLine="503"/>
        <w:jc w:val="both"/>
        <w:rPr>
          <w:rFonts w:ascii="Times New Roman" w:hAnsi="Times New Roman"/>
          <w:b/>
          <w:sz w:val="32"/>
        </w:rPr>
      </w:pPr>
      <w:r w:rsidRPr="002B4455">
        <w:rPr>
          <w:rFonts w:ascii="Times New Roman" w:hAnsi="Times New Roman"/>
          <w:b/>
          <w:sz w:val="32"/>
        </w:rPr>
        <w:t>1.Государственная региональная политика в РК.</w:t>
      </w:r>
    </w:p>
    <w:p w:rsidR="00FB63D9" w:rsidRPr="00287A20" w:rsidRDefault="00FB63D9" w:rsidP="00562F71">
      <w:pPr>
        <w:spacing w:after="0" w:line="240" w:lineRule="auto"/>
        <w:ind w:left="142" w:firstLine="503"/>
        <w:jc w:val="both"/>
        <w:rPr>
          <w:rFonts w:ascii="Times New Roman" w:hAnsi="Times New Roman"/>
          <w:sz w:val="28"/>
          <w:szCs w:val="28"/>
          <w:lang w:eastAsia="ru-RU"/>
        </w:rPr>
      </w:pPr>
      <w:r w:rsidRPr="00287A20">
        <w:rPr>
          <w:rFonts w:ascii="Times New Roman" w:hAnsi="Times New Roman"/>
          <w:sz w:val="28"/>
          <w:szCs w:val="28"/>
          <w:lang w:eastAsia="ru-RU"/>
        </w:rPr>
        <w:t>Как известно, в своем Послании народу «Новое десятилетие - новый экономический подъем - новые возможности Казахстана» президент РК Нурсултан Назарбаев среди приоритетных направлений выдвинутой им Стратегии развития страны до 2020 года отметил развитие регионов. Новая региональная политика Казахстана призвана, по его словам, обеспечить формирование центров экономического роста.</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Нельзя не отметить, что региональная политика представляет собой сферу деятельности государства и его органов, призванную обеспечить экономическое развитие той или иной страны в пространственно-территориальном аспекте, наиболее рациональное размещение производи</w:t>
      </w:r>
      <w:r>
        <w:rPr>
          <w:rFonts w:ascii="Times New Roman" w:hAnsi="Times New Roman"/>
          <w:sz w:val="28"/>
          <w:szCs w:val="28"/>
          <w:lang w:eastAsia="ru-RU"/>
        </w:rPr>
        <w:t>-</w:t>
      </w:r>
      <w:r w:rsidRPr="00287A20">
        <w:rPr>
          <w:rFonts w:ascii="Times New Roman" w:hAnsi="Times New Roman"/>
          <w:sz w:val="28"/>
          <w:szCs w:val="28"/>
          <w:lang w:eastAsia="ru-RU"/>
        </w:rPr>
        <w:t>тельных сил и выравнивание уровня жизни населения. При этом основной целью региональной политики, как правило, является  сглаживание наиболее острых социальных и экономических диспропорций между отдельными регионами данной страны.</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Для Казахстана, разделенного в административном порядке на 14 областей и 2 города республиканского значения, включая столицу страны - Астану, тема выработки и реализации эффективной региональной политики актуальна по двум основным моментам.</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Во-первых, по естественным в силу географических и социоисторических факторов различиям регионов республики по природно-климатическим условиям, включая наличие определенных природных ресурсов, плотности населения, наличию и качеству трудовых ресурсов, структуре производства и т.д.</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Во-вторых, в связи с неэффективным планированием и осуществлением ключевых мер в рамках рассматриваемого направления государственной деятельности. Очевидно, что именно эта сторона региональной политики государства отражает такие негативные моменты, как неравномерное и непропорциональное развитие регионов, недостаточная помощь наиболее отсталым из них, слабый приток инвестиций в регионы, недостаточная обеспеченность местного населения рабочими местами, высокий уровень внутренней миграции и т.д.</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Учитывая специфику строения и функционирования системы государственной власти и управления в Казахстане, основная проблема в процессе проведения региональной политики заключается в противоречиях между общенациональными и региональными интересами, которые являются зеркальным отражением противоречий между центральными и местными органами власти.</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С одной стороны, серьезные проблемы регионам создает центр в лице правительства республики. В этом отношении можно отметить:</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 низкий уровень учета разработчиками различных государственных программ особенностей развития конкретных регионов и, как следствие, слабую их ориентацию на решение актуальных проблем и вопросов развития данных регионов; </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 сильную диспропорцию в рамках выделения регионам средств из республиканского бюджета, когда одни из них получают больше, а другие - меньше. Причем нередко одни регионы получают денежные средства за счет других;</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 перечисление регионами львиной доли своих доходов в бюджет республики, что лишает их необходимых средств для развития своей социально-экономической инфраструктуры. В связи с этим высокие макроэкономические показатели развития страны в отдельных регионах практически не ощущаются их жителями.</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С другой стороны, не лучшим образом на развитии регионов отражается существующая система государственного правления, состоящая из откровенно всевластных акимов и послушных им маслихатов. В частности, поскольку положение акимов областей и городов Астана и Алматы держится исключительно на механизме назначения на должность и смещения с нее главой государства, то они фактически занимают автономное положение от правительства и не считают для себя нужным отчитываться перед ним по выполнению государственных программ. Это приводит к плохо скрываемому противостоянию между правительством и соответствующими акимами.</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 Плюс к этому частая смена региональных акимов, отсутствие общественного контроля за их деятельностью и реальной ответственности перед населением вверенных им территорий давно уже создали непоколебимый до сих пор «синдром временщика» в их среде. В силу этого их деятельность направлена главным образом на удовлетворение личных и прежде всего материальных интересов. Решать же актуальные проблемы данных регионов, а также совершенствовать методы и механизмы управления их развитием акимы в своем большинстве явно не заинтересованы.</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Но максимальную ответственность за неэффективную региональную политику несет все же центральная власть, начиная с президента страны. Ведь именно руководство республики практически заблокировало создание системы местного самоуправления на основе общемировых стандартов. В результате этого население регионов не вправе формировать болеющие за положение дел здесь и ответственные перед ним институты местной власти и вынуждено терпеть правление акимов-временщиков.</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Кроме того, у правительства нет четких концептуальных ориентиров по реализации региональной политики. Например, Концепция региональной политики Республики Казахстан на 2002-2006 годы целью данной политики провозглашала снижение существующих между регионами различий в уровнях социально - экономического развития путем осуществления важных инвестиционных проектов. В число же ее задач входили дальнейшее совершенствование отношений между центральным и местными органами управления, а также оказание государственной поддержки проблемным малым городам и депрессивным отдаленным сельским районам.</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Практически сменившая данную концепцию Стратегия территориального развития Республики Казахстан до 2015 года ориентирована не столько на выравнивание регионов и оказание поддержки наиболее проблемным из них, сколько на выделение из числа регионов потенциальных «локомотивов» для развития всех остальных территорий страны и их укрепление путем концентрации здесь экономических и трудовых ресурсов. Тем самым данная стратегия фактически способствует углублению неравенства между различными регионами республики.</w:t>
      </w:r>
    </w:p>
    <w:p w:rsidR="00FB63D9" w:rsidRPr="00287A20"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Как показывает зарубежный опыт, политика выравнивания региональных возможностей никогда не может привести к полному совпадению экономических и социальных условий. Поэтому практически любое государство стремится обеспечить относительное, а не абсолютное равенство своих регионов. Безусловно, что это касается и Казахстана. Однако для выхода именно на такой уровень реализации своей региональной политики ему нужно устранить две приведенные выше крайности, связанные с критическими моментами в деятельности соответственно центральных и региональных властей в процессе осуществления данной политики.</w:t>
      </w:r>
    </w:p>
    <w:p w:rsidR="00FB63D9" w:rsidRDefault="00FB63D9" w:rsidP="00562F71">
      <w:pPr>
        <w:spacing w:after="0" w:line="240" w:lineRule="auto"/>
        <w:ind w:firstLine="567"/>
        <w:jc w:val="both"/>
        <w:rPr>
          <w:rFonts w:ascii="Times New Roman" w:hAnsi="Times New Roman"/>
          <w:sz w:val="28"/>
          <w:szCs w:val="28"/>
          <w:lang w:eastAsia="ru-RU"/>
        </w:rPr>
      </w:pPr>
      <w:r w:rsidRPr="00287A20">
        <w:rPr>
          <w:rFonts w:ascii="Times New Roman" w:hAnsi="Times New Roman"/>
          <w:sz w:val="28"/>
          <w:szCs w:val="28"/>
          <w:lang w:eastAsia="ru-RU"/>
        </w:rPr>
        <w:t>Следует отметить, отдельные эксперты в качестве одной из важных мер по оптимизации региональной политики Казахстана видят создание специального государственного органа, занимающегося исключительно вопросами регионального развития. Кстати, подобный опыт имеет соседняя Россия, где действует Министерство регионального развития. Формирование же «зон опережающего роста», ориентация на которые прослеживается и  в последнем послании президента РК, должно сбалансировано сочетаться с поддержкой минимального уровня жизнеобеспечения и развития отсталых регионов.</w:t>
      </w:r>
    </w:p>
    <w:p w:rsidR="00FB63D9" w:rsidRDefault="00FB63D9" w:rsidP="00562F71">
      <w:pPr>
        <w:spacing w:after="0" w:line="240" w:lineRule="auto"/>
        <w:ind w:firstLine="567"/>
        <w:jc w:val="both"/>
        <w:rPr>
          <w:rFonts w:ascii="Times New Roman" w:hAnsi="Times New Roman"/>
          <w:sz w:val="28"/>
          <w:szCs w:val="28"/>
          <w:lang w:eastAsia="ru-RU"/>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32"/>
        </w:rPr>
      </w:pPr>
    </w:p>
    <w:p w:rsidR="00FB63D9" w:rsidRDefault="00FB63D9" w:rsidP="00562F71">
      <w:pPr>
        <w:spacing w:line="240" w:lineRule="auto"/>
        <w:ind w:left="142" w:firstLine="503"/>
        <w:jc w:val="both"/>
        <w:rPr>
          <w:rFonts w:ascii="Times New Roman" w:hAnsi="Times New Roman"/>
          <w:b/>
          <w:sz w:val="28"/>
          <w:szCs w:val="28"/>
          <w:lang w:val="kk-KZ"/>
        </w:rPr>
      </w:pPr>
      <w:r w:rsidRPr="00562F71">
        <w:rPr>
          <w:rFonts w:ascii="Times New Roman" w:hAnsi="Times New Roman"/>
          <w:b/>
          <w:sz w:val="28"/>
          <w:szCs w:val="28"/>
        </w:rPr>
        <w:t>2.Цели государственной региональной политики в современных условиях развития Казахстана.</w:t>
      </w:r>
    </w:p>
    <w:p w:rsidR="00FB63D9" w:rsidRDefault="00FB63D9" w:rsidP="00562F71">
      <w:pPr>
        <w:spacing w:line="240" w:lineRule="auto"/>
        <w:ind w:left="142" w:firstLine="503"/>
        <w:jc w:val="both"/>
        <w:rPr>
          <w:rFonts w:ascii="Times New Roman" w:hAnsi="Times New Roman"/>
          <w:b/>
          <w:sz w:val="28"/>
          <w:szCs w:val="28"/>
          <w:lang w:val="kk-KZ"/>
        </w:rPr>
      </w:pPr>
    </w:p>
    <w:p w:rsidR="00FB63D9" w:rsidRDefault="00FB63D9" w:rsidP="005A7850">
      <w:pPr>
        <w:pStyle w:val="a6"/>
        <w:ind w:firstLine="708"/>
        <w:jc w:val="both"/>
      </w:pPr>
      <w:r>
        <w:rPr>
          <w:rStyle w:val="12"/>
        </w:rPr>
        <w:t>Чтобы Казахстан стал действительно неотъемлемой и динамичной частью мировых рынков товаров, услуг, трудовых ресурсов, капитала, современных идей и технологий, мы должны решить десять главных задач.</w:t>
      </w:r>
    </w:p>
    <w:p w:rsidR="00FB63D9" w:rsidRDefault="00FB63D9" w:rsidP="005A7850">
      <w:pPr>
        <w:pStyle w:val="a6"/>
        <w:ind w:firstLine="708"/>
        <w:jc w:val="both"/>
      </w:pPr>
      <w:r>
        <w:rPr>
          <w:rStyle w:val="12"/>
          <w:u w:val="single"/>
        </w:rPr>
        <w:t>Первая задача</w:t>
      </w:r>
      <w:r>
        <w:rPr>
          <w:rStyle w:val="12"/>
        </w:rPr>
        <w:t xml:space="preserve"> - не просто обеспечить и поддерживать устойчивое развитие экономики, а управлять её ростом.</w:t>
      </w:r>
    </w:p>
    <w:p w:rsidR="00FB63D9" w:rsidRDefault="00FB63D9" w:rsidP="005A7850">
      <w:pPr>
        <w:pStyle w:val="a6"/>
        <w:ind w:firstLine="708"/>
        <w:jc w:val="both"/>
      </w:pPr>
      <w:r>
        <w:rPr>
          <w:rStyle w:val="12"/>
        </w:rPr>
        <w:t xml:space="preserve">Нам потребуется выработка и реализация целостной стратегии для обеспечения устойчивого характера конкурентоспособности экономики, а также жёсткий контроль её исполнения.  </w:t>
      </w:r>
    </w:p>
    <w:p w:rsidR="00FB63D9" w:rsidRDefault="00FB63D9" w:rsidP="005A7850">
      <w:pPr>
        <w:pStyle w:val="a6"/>
        <w:ind w:firstLine="708"/>
        <w:jc w:val="both"/>
      </w:pPr>
      <w:r>
        <w:rPr>
          <w:rStyle w:val="12"/>
        </w:rPr>
        <w:t xml:space="preserve">Эта стратегия должна исходить из конкретных конкурентных преимуществ отдельных секторов и производств нашей экономики и учитывать тенденции мирового развития и конъюнктуры внешних рынков. </w:t>
      </w:r>
    </w:p>
    <w:p w:rsidR="00FB63D9" w:rsidRDefault="00FB63D9" w:rsidP="005A7850">
      <w:pPr>
        <w:pStyle w:val="a6"/>
        <w:ind w:firstLine="708"/>
        <w:jc w:val="both"/>
      </w:pPr>
      <w:r>
        <w:rPr>
          <w:rStyle w:val="12"/>
        </w:rPr>
        <w:t xml:space="preserve">Нам надо уже не просто использовать «накопленный» экономический рост, а научиться реально управлять этим ростом, трансформируя его в экономическое развитие на качественно новом уровне. </w:t>
      </w:r>
    </w:p>
    <w:p w:rsidR="00FB63D9" w:rsidRDefault="00FB63D9" w:rsidP="005A7850">
      <w:pPr>
        <w:pStyle w:val="a6"/>
        <w:ind w:firstLine="708"/>
        <w:jc w:val="both"/>
      </w:pPr>
      <w:r>
        <w:rPr>
          <w:rStyle w:val="12"/>
        </w:rPr>
        <w:t>Мы должны обеспечить принципиально новый подход к индустриализации Казахстана, которая отвечала бы требованиям и условиям международных рынков.</w:t>
      </w:r>
    </w:p>
    <w:p w:rsidR="00FB63D9" w:rsidRDefault="00FB63D9" w:rsidP="005A7850">
      <w:pPr>
        <w:pStyle w:val="a6"/>
        <w:ind w:firstLine="708"/>
        <w:jc w:val="both"/>
      </w:pPr>
      <w:r>
        <w:rPr>
          <w:rStyle w:val="12"/>
        </w:rPr>
        <w:t xml:space="preserve">Нам необходимо сократить сферы естественных монополий за счёт реструктуризации крупнейших монополистов и развития конкурентных отношений. </w:t>
      </w:r>
    </w:p>
    <w:p w:rsidR="00FB63D9" w:rsidRDefault="00FB63D9" w:rsidP="005A7850">
      <w:pPr>
        <w:pStyle w:val="a6"/>
        <w:ind w:firstLine="708"/>
        <w:jc w:val="both"/>
      </w:pPr>
      <w:r>
        <w:rPr>
          <w:rStyle w:val="12"/>
        </w:rPr>
        <w:t>В секторах экономики, где сохранятся естественные монополии, нам предстоит серьёзная работа по тарифному и техническому регулированию с помощью отраслевых регуляторов.</w:t>
      </w:r>
    </w:p>
    <w:p w:rsidR="00FB63D9" w:rsidRDefault="00FB63D9" w:rsidP="005A7850">
      <w:pPr>
        <w:pStyle w:val="a6"/>
        <w:ind w:firstLine="708"/>
        <w:jc w:val="both"/>
      </w:pPr>
      <w:r>
        <w:rPr>
          <w:rStyle w:val="12"/>
        </w:rPr>
        <w:t xml:space="preserve">Мы обязаны выйти на новый уровень устойчивости и конкурентоспособности финансовой системы в условиях либерализации. </w:t>
      </w:r>
    </w:p>
    <w:p w:rsidR="00FB63D9" w:rsidRDefault="00FB63D9" w:rsidP="005A7850">
      <w:pPr>
        <w:pStyle w:val="a6"/>
        <w:ind w:firstLine="708"/>
        <w:jc w:val="both"/>
      </w:pPr>
      <w:r>
        <w:rPr>
          <w:rStyle w:val="12"/>
        </w:rPr>
        <w:t xml:space="preserve">Нам нужно создать эффективно работающий фондовый рынок. Его развитие невозможно без привлечения населения к активному инвестированию своих сбережений в ценные бумаги. </w:t>
      </w:r>
    </w:p>
    <w:p w:rsidR="00FB63D9" w:rsidRDefault="00FB63D9" w:rsidP="005A7850">
      <w:pPr>
        <w:pStyle w:val="a6"/>
        <w:ind w:firstLine="708"/>
        <w:jc w:val="both"/>
      </w:pPr>
      <w:r>
        <w:rPr>
          <w:rStyle w:val="12"/>
        </w:rPr>
        <w:t>Правительству нужно провести широкомасштабную работу по соответствующему обучению населения азам инвестиционной грамотности.</w:t>
      </w:r>
    </w:p>
    <w:p w:rsidR="00FB63D9" w:rsidRDefault="00FB63D9" w:rsidP="005A7850">
      <w:pPr>
        <w:pStyle w:val="a6"/>
        <w:ind w:firstLine="708"/>
        <w:jc w:val="both"/>
      </w:pPr>
      <w:r>
        <w:rPr>
          <w:rStyle w:val="12"/>
        </w:rPr>
        <w:t>Вступление в ВТО на выгодных для Казахстана условиях – это цель, которую мы обязаны достичь.</w:t>
      </w:r>
    </w:p>
    <w:p w:rsidR="00FB63D9" w:rsidRDefault="00FB63D9" w:rsidP="005A7850">
      <w:pPr>
        <w:pStyle w:val="a6"/>
        <w:ind w:firstLine="708"/>
        <w:jc w:val="both"/>
      </w:pPr>
      <w:r>
        <w:rPr>
          <w:rStyle w:val="12"/>
        </w:rPr>
        <w:t>Нам необходимо скорейшее и широкое внедрение международных технических стандартов.</w:t>
      </w:r>
    </w:p>
    <w:p w:rsidR="00FB63D9" w:rsidRDefault="00FB63D9" w:rsidP="005A7850">
      <w:pPr>
        <w:pStyle w:val="a6"/>
        <w:ind w:firstLine="708"/>
        <w:jc w:val="both"/>
      </w:pPr>
      <w:r>
        <w:rPr>
          <w:rStyle w:val="12"/>
        </w:rPr>
        <w:t xml:space="preserve">Это – моё главное поручение Правительству. Это – его прямая обязанность и ответственность перед обществом. </w:t>
      </w:r>
    </w:p>
    <w:p w:rsidR="00FB63D9" w:rsidRDefault="00FB63D9" w:rsidP="005A7850">
      <w:pPr>
        <w:pStyle w:val="a6"/>
        <w:ind w:firstLine="708"/>
        <w:jc w:val="both"/>
      </w:pPr>
      <w:r>
        <w:rPr>
          <w:rStyle w:val="12"/>
          <w:u w:val="single"/>
        </w:rPr>
        <w:t>Вторая задача</w:t>
      </w:r>
      <w:r>
        <w:rPr>
          <w:rStyle w:val="12"/>
        </w:rPr>
        <w:t xml:space="preserve"> - достичь качественно новых успехов в региональной экономике и обеспечить полноправное участие в глобальной экономике. </w:t>
      </w:r>
    </w:p>
    <w:p w:rsidR="00FB63D9" w:rsidRDefault="00FB63D9" w:rsidP="005A7850">
      <w:pPr>
        <w:pStyle w:val="a6"/>
        <w:ind w:firstLine="708"/>
        <w:jc w:val="both"/>
      </w:pPr>
      <w:r>
        <w:rPr>
          <w:rStyle w:val="12"/>
        </w:rPr>
        <w:t>Мы можем превратить Казахстан в «региональный локомотив» экономического развития и сделать его успешным «игроком» мировой экономики.</w:t>
      </w:r>
    </w:p>
    <w:p w:rsidR="00FB63D9" w:rsidRDefault="00FB63D9" w:rsidP="005A7850">
      <w:pPr>
        <w:pStyle w:val="a6"/>
        <w:ind w:firstLine="708"/>
        <w:jc w:val="both"/>
      </w:pPr>
      <w:r>
        <w:rPr>
          <w:rStyle w:val="12"/>
        </w:rPr>
        <w:t xml:space="preserve">Нам нужно иметь программу-минимум и программу-максимум по поиску и освоению реальных казахстанских «ниш» в системе мирового хозяйства, участию в крупных передовых проектах с зарубежными партнёрами, а также - всесторонней и ответственной поддержки  участников нашей экономики, в том числе,  через оказание им качественных инфраструктурных услуг. </w:t>
      </w:r>
    </w:p>
    <w:p w:rsidR="00FB63D9" w:rsidRDefault="00FB63D9" w:rsidP="005A7850">
      <w:pPr>
        <w:pStyle w:val="a6"/>
        <w:ind w:firstLine="708"/>
        <w:jc w:val="both"/>
      </w:pPr>
      <w:r>
        <w:rPr>
          <w:rStyle w:val="12"/>
        </w:rPr>
        <w:t xml:space="preserve">При этом основное внимание надо сосредоточить на рынках России, Китая, Центральной Азии, Каспийского и Черноморского регионов. </w:t>
      </w:r>
    </w:p>
    <w:p w:rsidR="00FB63D9" w:rsidRDefault="00FB63D9" w:rsidP="005A7850">
      <w:pPr>
        <w:pStyle w:val="a6"/>
        <w:ind w:firstLine="708"/>
        <w:jc w:val="both"/>
      </w:pPr>
      <w:r>
        <w:rPr>
          <w:rStyle w:val="12"/>
        </w:rPr>
        <w:t>Экономическая интеграция в рамках СНГ, ЕврАзЭС, ШОС остаётся главным ориентиром в торговле. Мы предлагаем выйти на создание Евразийского экономического союза государств, сделать его выгодным для вступления других наших соседей.</w:t>
      </w:r>
    </w:p>
    <w:p w:rsidR="00FB63D9" w:rsidRDefault="00FB63D9" w:rsidP="005A7850">
      <w:pPr>
        <w:pStyle w:val="a6"/>
        <w:ind w:firstLine="708"/>
        <w:jc w:val="both"/>
      </w:pPr>
      <w:r>
        <w:rPr>
          <w:rStyle w:val="12"/>
        </w:rPr>
        <w:t>Сейчас как никогда актуален вопрос консолидации усилий частного бизнеса и государства для создания и завоевания новых «ниш»  на мировых рынках нашими товарами, услугами и, надеюсь, передовыми идеями.</w:t>
      </w:r>
    </w:p>
    <w:p w:rsidR="00FB63D9" w:rsidRDefault="00FB63D9" w:rsidP="005A7850">
      <w:pPr>
        <w:pStyle w:val="a6"/>
        <w:ind w:firstLine="708"/>
        <w:jc w:val="both"/>
      </w:pPr>
      <w:r>
        <w:rPr>
          <w:rStyle w:val="12"/>
        </w:rPr>
        <w:t xml:space="preserve">Нам нужно чётко определить роль и место госхолдингов в формировании конкурентоспособной экономики. </w:t>
      </w:r>
    </w:p>
    <w:p w:rsidR="00FB63D9" w:rsidRDefault="00FB63D9" w:rsidP="005A7850">
      <w:pPr>
        <w:pStyle w:val="a6"/>
        <w:ind w:firstLine="708"/>
        <w:jc w:val="both"/>
      </w:pPr>
      <w:r>
        <w:rPr>
          <w:rStyle w:val="12"/>
        </w:rPr>
        <w:t xml:space="preserve">Ответственность за решение этой задачи возлагаю на Правительство при непосредственном участии самих госхолдингов. </w:t>
      </w:r>
    </w:p>
    <w:p w:rsidR="00FB63D9" w:rsidRDefault="00FB63D9" w:rsidP="005A7850">
      <w:pPr>
        <w:pStyle w:val="a6"/>
        <w:ind w:firstLine="708"/>
        <w:jc w:val="both"/>
      </w:pPr>
      <w:r>
        <w:rPr>
          <w:rStyle w:val="12"/>
          <w:u w:val="single"/>
        </w:rPr>
        <w:t>Третья задача</w:t>
      </w:r>
      <w:r>
        <w:rPr>
          <w:rStyle w:val="12"/>
        </w:rPr>
        <w:t xml:space="preserve"> - повысить эффективность добывающего сектора.</w:t>
      </w:r>
    </w:p>
    <w:p w:rsidR="00FB63D9" w:rsidRDefault="00FB63D9" w:rsidP="005A7850">
      <w:pPr>
        <w:pStyle w:val="a6"/>
        <w:ind w:firstLine="708"/>
        <w:jc w:val="both"/>
      </w:pPr>
      <w:r>
        <w:rPr>
          <w:rStyle w:val="12"/>
        </w:rPr>
        <w:t xml:space="preserve">Мы намерены и далее проводить ответственную и взаимовыгодную энергетическую политику. </w:t>
      </w:r>
    </w:p>
    <w:p w:rsidR="00FB63D9" w:rsidRDefault="00FB63D9" w:rsidP="005A7850">
      <w:pPr>
        <w:pStyle w:val="a6"/>
        <w:ind w:firstLine="708"/>
        <w:jc w:val="both"/>
      </w:pPr>
      <w:r>
        <w:rPr>
          <w:rStyle w:val="12"/>
        </w:rPr>
        <w:t xml:space="preserve">Дальнейшее развитие углеводородного сектора, привлечение иностранных и местных инвесторов нужно напрямую увязывать с диверсификацией экономики и через эту призму решать важнейшие задачи по созданию новых перспективных производств. </w:t>
      </w:r>
    </w:p>
    <w:p w:rsidR="00FB63D9" w:rsidRDefault="00FB63D9" w:rsidP="005A7850">
      <w:pPr>
        <w:pStyle w:val="a6"/>
        <w:ind w:firstLine="708"/>
        <w:jc w:val="both"/>
      </w:pPr>
      <w:r>
        <w:rPr>
          <w:rStyle w:val="12"/>
        </w:rPr>
        <w:t>Мы должны настаивать, чтобы наши иностранные партнёры, работающие на освоении богатейших недр Казахстана, реально повернулись к нуждам страны и приняли решительное участие, разумеется, на рыночной основе, в диверсификации нашей экономики.</w:t>
      </w:r>
    </w:p>
    <w:p w:rsidR="00FB63D9" w:rsidRDefault="00FB63D9" w:rsidP="005A7850">
      <w:pPr>
        <w:pStyle w:val="a6"/>
        <w:ind w:firstLine="708"/>
        <w:jc w:val="both"/>
      </w:pPr>
      <w:r>
        <w:rPr>
          <w:rStyle w:val="12"/>
        </w:rPr>
        <w:t xml:space="preserve">Правительству поручаю провести соответствующую работу. </w:t>
      </w:r>
    </w:p>
    <w:p w:rsidR="00FB63D9" w:rsidRDefault="00FB63D9" w:rsidP="005A7850">
      <w:pPr>
        <w:pStyle w:val="a6"/>
        <w:ind w:firstLine="708"/>
        <w:jc w:val="both"/>
      </w:pPr>
      <w:r>
        <w:rPr>
          <w:rStyle w:val="12"/>
        </w:rPr>
        <w:t xml:space="preserve">Компании, идущие нам навстречу в этом вопросе, будут пользоваться нашей поддержкой. Прежде всего, мы  исходим из национальных приоритетов Казахстана. </w:t>
      </w:r>
    </w:p>
    <w:p w:rsidR="00FB63D9" w:rsidRDefault="00FB63D9" w:rsidP="005A7850">
      <w:pPr>
        <w:pStyle w:val="a6"/>
        <w:ind w:firstLine="708"/>
        <w:jc w:val="both"/>
      </w:pPr>
      <w:r>
        <w:rPr>
          <w:rStyle w:val="12"/>
        </w:rPr>
        <w:t>При этом обеспечиваем стабильность, предсказуемость и долгосрочность интересов наших соседей и международных партнёров, которым   Казахстан поставляет энергоресурсы.</w:t>
      </w:r>
    </w:p>
    <w:p w:rsidR="00FB63D9" w:rsidRDefault="00FB63D9" w:rsidP="005A7850">
      <w:pPr>
        <w:pStyle w:val="a6"/>
        <w:ind w:firstLine="708"/>
        <w:jc w:val="both"/>
      </w:pPr>
      <w:r>
        <w:rPr>
          <w:rStyle w:val="12"/>
        </w:rPr>
        <w:t xml:space="preserve">Пришло время разработать целостную стратегию  дальнейшего укрепления позиций Казахстана в региональном, а затем и в мировом энергетическом пространстве.  </w:t>
      </w:r>
    </w:p>
    <w:p w:rsidR="00FB63D9" w:rsidRDefault="00FB63D9" w:rsidP="005A7850">
      <w:pPr>
        <w:pStyle w:val="a6"/>
        <w:ind w:firstLine="708"/>
        <w:jc w:val="both"/>
      </w:pPr>
      <w:r>
        <w:rPr>
          <w:rStyle w:val="12"/>
        </w:rPr>
        <w:t xml:space="preserve">Главный вопрос развития нашей энергетики и нефтехимии – повышение прибыльности этих секторов через увеличение добавленной стоимости энергопродуктов. Особенно эффективным должно быть управление приоритетными секторами – нефтехимией, газовыми ресурсами, экспортными энергокоридорами.  </w:t>
      </w:r>
    </w:p>
    <w:p w:rsidR="00FB63D9" w:rsidRDefault="00FB63D9" w:rsidP="005A7850">
      <w:pPr>
        <w:pStyle w:val="a6"/>
        <w:ind w:firstLine="708"/>
        <w:jc w:val="both"/>
      </w:pPr>
      <w:r>
        <w:rPr>
          <w:rStyle w:val="12"/>
        </w:rPr>
        <w:t>И это – требования ко всем участникам  рынка, но, прежде всего, к Министерству энергетики и минеральных ресурсов и госхолдингу «Самрук».</w:t>
      </w:r>
    </w:p>
    <w:p w:rsidR="00FB63D9" w:rsidRDefault="00FB63D9" w:rsidP="005A7850">
      <w:pPr>
        <w:pStyle w:val="a6"/>
        <w:ind w:firstLine="708"/>
        <w:jc w:val="both"/>
      </w:pPr>
      <w:r>
        <w:rPr>
          <w:rStyle w:val="12"/>
          <w:u w:val="single"/>
        </w:rPr>
        <w:t>Четвёртая задача</w:t>
      </w:r>
      <w:r>
        <w:rPr>
          <w:rStyle w:val="12"/>
        </w:rPr>
        <w:t xml:space="preserve"> - особенно важно обеспечить развитие несырьевого сектора производства, диверсификацию экономики. </w:t>
      </w:r>
    </w:p>
    <w:p w:rsidR="00FB63D9" w:rsidRDefault="00FB63D9" w:rsidP="005A7850">
      <w:pPr>
        <w:pStyle w:val="a6"/>
        <w:ind w:firstLine="708"/>
        <w:jc w:val="both"/>
      </w:pPr>
      <w:r>
        <w:rPr>
          <w:rStyle w:val="12"/>
        </w:rPr>
        <w:t>У Правительства должна быть своя генеральная стратегия реализации «прорывных» инвестиционных проектов в приоритетных несырьевых секторах экономики.</w:t>
      </w:r>
    </w:p>
    <w:p w:rsidR="00FB63D9" w:rsidRDefault="00FB63D9" w:rsidP="005A7850">
      <w:pPr>
        <w:pStyle w:val="a6"/>
        <w:ind w:firstLine="708"/>
        <w:jc w:val="both"/>
      </w:pPr>
      <w:r>
        <w:rPr>
          <w:rStyle w:val="12"/>
        </w:rPr>
        <w:t xml:space="preserve">Настала пора с учётом новых экономических условий и приоритетов оценить эффективность реализации Стратегии индустриально-инновационного развития.  Необходимо также сформулировать требования и рекомендации по формированию  планов индустриальной диверсификации. От пилотного финансирования отдельных проектов пора переходить к масштабному финансированию диверсификации. </w:t>
      </w:r>
    </w:p>
    <w:p w:rsidR="00FB63D9" w:rsidRDefault="00FB63D9" w:rsidP="005A7850">
      <w:pPr>
        <w:pStyle w:val="a6"/>
        <w:ind w:firstLine="708"/>
        <w:jc w:val="both"/>
      </w:pPr>
      <w:r>
        <w:rPr>
          <w:rStyle w:val="12"/>
        </w:rPr>
        <w:t>Это – ответственность Правительства, акимов, госхолдингов при активном участии  малого и среднего бизнеса.</w:t>
      </w:r>
    </w:p>
    <w:p w:rsidR="00FB63D9" w:rsidRDefault="00FB63D9" w:rsidP="005A7850">
      <w:pPr>
        <w:pStyle w:val="a6"/>
        <w:ind w:firstLine="708"/>
        <w:jc w:val="both"/>
      </w:pPr>
      <w:r>
        <w:rPr>
          <w:rStyle w:val="12"/>
          <w:u w:val="single"/>
        </w:rPr>
        <w:t>Пятая задача</w:t>
      </w:r>
      <w:r>
        <w:rPr>
          <w:rStyle w:val="12"/>
        </w:rPr>
        <w:t xml:space="preserve"> - развивать современную инфраструктуру в соответствии с нашей новой ролью в региональной и глобальной экономике. </w:t>
      </w:r>
    </w:p>
    <w:p w:rsidR="00FB63D9" w:rsidRDefault="00FB63D9" w:rsidP="005A7850">
      <w:pPr>
        <w:pStyle w:val="a6"/>
        <w:ind w:firstLine="708"/>
        <w:jc w:val="both"/>
      </w:pPr>
      <w:r>
        <w:rPr>
          <w:rStyle w:val="12"/>
        </w:rPr>
        <w:t xml:space="preserve">Мы должны отчётливо представлять перспективы развития стратегической инфраструктуры и существенно повысить качество управления в  этой сфере, учитывая, в первую очередь, конкурентность наших отечественных компаний-потребителей инфраструктурных услуг, а также интересы нашей международной экономической интеграции. </w:t>
      </w:r>
    </w:p>
    <w:p w:rsidR="00FB63D9" w:rsidRDefault="00FB63D9" w:rsidP="005A7850">
      <w:pPr>
        <w:pStyle w:val="a6"/>
        <w:ind w:firstLine="708"/>
        <w:jc w:val="both"/>
      </w:pPr>
      <w:r>
        <w:rPr>
          <w:rStyle w:val="12"/>
        </w:rPr>
        <w:t xml:space="preserve">Нам необходимо определить региональные центры экономического роста и конкурентоспособности, подчинив их развитие интересам экономики страны в целом. </w:t>
      </w:r>
    </w:p>
    <w:p w:rsidR="00FB63D9" w:rsidRDefault="00FB63D9" w:rsidP="005A7850">
      <w:pPr>
        <w:pStyle w:val="a6"/>
        <w:ind w:firstLine="708"/>
        <w:jc w:val="both"/>
      </w:pPr>
      <w:r>
        <w:rPr>
          <w:rStyle w:val="12"/>
        </w:rPr>
        <w:t>Нашей растущей экономике требуются принципиально новые подходы к развитию и управлению электроэнергетическими ресурсами и созданию основ атомной энергетики в Казахстане.</w:t>
      </w:r>
    </w:p>
    <w:p w:rsidR="00FB63D9" w:rsidRDefault="00FB63D9" w:rsidP="005A7850">
      <w:pPr>
        <w:pStyle w:val="a6"/>
        <w:ind w:firstLine="708"/>
        <w:jc w:val="both"/>
      </w:pPr>
      <w:r>
        <w:rPr>
          <w:rStyle w:val="12"/>
        </w:rPr>
        <w:t>Это - ответственность акимов регионов, министерств индустрии и торговли, транспорта и коммуникаций, образования и науки, здравоохранения, энергетики и минеральных ресурсов, а также госхолдингов.</w:t>
      </w:r>
    </w:p>
    <w:p w:rsidR="00FB63D9" w:rsidRDefault="00FB63D9" w:rsidP="005A7850">
      <w:pPr>
        <w:pStyle w:val="a6"/>
        <w:ind w:firstLine="708"/>
        <w:jc w:val="both"/>
      </w:pPr>
      <w:r>
        <w:rPr>
          <w:rStyle w:val="12"/>
          <w:u w:val="single"/>
        </w:rPr>
        <w:t>Шестая задача</w:t>
      </w:r>
      <w:r>
        <w:rPr>
          <w:rStyle w:val="12"/>
        </w:rPr>
        <w:t xml:space="preserve"> - современное образование и профессиональная переподготовка, формирование основ «умной экономики», использование новых технологий, идей и подходов, развитие инновационной экономики.</w:t>
      </w:r>
    </w:p>
    <w:p w:rsidR="00FB63D9" w:rsidRDefault="00FB63D9" w:rsidP="005A7850">
      <w:pPr>
        <w:pStyle w:val="a6"/>
        <w:ind w:firstLine="708"/>
        <w:jc w:val="both"/>
      </w:pPr>
      <w:r>
        <w:rPr>
          <w:rStyle w:val="12"/>
        </w:rPr>
        <w:t xml:space="preserve">Главным критерием успеха образовательной реформы является достижение такого уровня, когда любой гражданин нашей страны, получив соответствующее образование и квалификацию, сможет стать востребованным специалистом в любой стране мира.  </w:t>
      </w:r>
    </w:p>
    <w:p w:rsidR="00FB63D9" w:rsidRDefault="00FB63D9" w:rsidP="005A7850">
      <w:pPr>
        <w:pStyle w:val="a6"/>
        <w:ind w:firstLine="708"/>
        <w:jc w:val="both"/>
      </w:pPr>
      <w:r>
        <w:rPr>
          <w:rStyle w:val="12"/>
        </w:rPr>
        <w:t xml:space="preserve">Мы должны добиться предоставления  качественных услуг образования по всей стране на уровне мировых стандартов.  </w:t>
      </w:r>
    </w:p>
    <w:p w:rsidR="00FB63D9" w:rsidRDefault="00FB63D9" w:rsidP="005A7850">
      <w:pPr>
        <w:pStyle w:val="a6"/>
        <w:ind w:firstLine="708"/>
        <w:jc w:val="both"/>
      </w:pPr>
      <w:r>
        <w:rPr>
          <w:rStyle w:val="12"/>
        </w:rPr>
        <w:t>Нам необходимо создать действенную систему аккредитации и аттестации учебных заведений на уровне международных стандартов.</w:t>
      </w:r>
    </w:p>
    <w:p w:rsidR="00FB63D9" w:rsidRDefault="00FB63D9" w:rsidP="005A7850">
      <w:pPr>
        <w:pStyle w:val="a6"/>
        <w:ind w:firstLine="708"/>
        <w:jc w:val="both"/>
      </w:pPr>
      <w:r>
        <w:rPr>
          <w:rStyle w:val="12"/>
        </w:rPr>
        <w:t>Приоритетное развитие точных и инженерных наук в сфере высшего образования – это обязательное условие нового этапа развития.</w:t>
      </w:r>
    </w:p>
    <w:p w:rsidR="00FB63D9" w:rsidRDefault="00FB63D9" w:rsidP="005A7850">
      <w:pPr>
        <w:pStyle w:val="a6"/>
        <w:ind w:firstLine="708"/>
        <w:jc w:val="both"/>
      </w:pPr>
      <w:r>
        <w:rPr>
          <w:rStyle w:val="12"/>
        </w:rPr>
        <w:t>Мы будем проводить единую государственную стратегию, направленную на внедрение  высоких технологий и поддержку инноваций.</w:t>
      </w:r>
    </w:p>
    <w:p w:rsidR="00FB63D9" w:rsidRDefault="00FB63D9" w:rsidP="005A7850">
      <w:pPr>
        <w:pStyle w:val="a6"/>
        <w:ind w:firstLine="708"/>
        <w:jc w:val="both"/>
      </w:pPr>
      <w:r>
        <w:rPr>
          <w:rStyle w:val="12"/>
        </w:rPr>
        <w:t xml:space="preserve">Практически все успешные современные государства, активно интегрированные в систему мирохозяйственных связей, сделали ставку на «умную экономику». А для её создания следует, прежде всего, развивать свой собственный человеческий капитал. </w:t>
      </w:r>
    </w:p>
    <w:p w:rsidR="00FB63D9" w:rsidRDefault="00FB63D9" w:rsidP="005A7850">
      <w:pPr>
        <w:pStyle w:val="a6"/>
        <w:ind w:firstLine="708"/>
        <w:jc w:val="both"/>
      </w:pPr>
      <w:r>
        <w:rPr>
          <w:rStyle w:val="12"/>
        </w:rPr>
        <w:t>И это – уже ответственность всех участников нашего общего казахстанского проекта, но, прежде всего, Министерства образования и науки и Министерства индустрии и торговли.</w:t>
      </w:r>
    </w:p>
    <w:p w:rsidR="00FB63D9" w:rsidRDefault="00FB63D9" w:rsidP="005A7850">
      <w:pPr>
        <w:pStyle w:val="a6"/>
        <w:ind w:firstLine="708"/>
        <w:jc w:val="both"/>
      </w:pPr>
      <w:r>
        <w:rPr>
          <w:rStyle w:val="12"/>
          <w:u w:val="single"/>
        </w:rPr>
        <w:t>Седьмая задача</w:t>
      </w:r>
      <w:r>
        <w:rPr>
          <w:rStyle w:val="12"/>
        </w:rPr>
        <w:t xml:space="preserve"> -  адресная социальная поддержка и развитие социальной сферы на рыночных принципах.  </w:t>
      </w:r>
    </w:p>
    <w:p w:rsidR="00FB63D9" w:rsidRDefault="00FB63D9" w:rsidP="005A7850">
      <w:pPr>
        <w:pStyle w:val="a6"/>
        <w:ind w:firstLine="708"/>
        <w:jc w:val="both"/>
      </w:pPr>
      <w:r>
        <w:rPr>
          <w:rStyle w:val="12"/>
        </w:rPr>
        <w:t xml:space="preserve">Мы будем продолжать нашу политику адресной поддержки тех, кто действительно нуждается в защите, но решать  именно на рыночных принципах: </w:t>
      </w:r>
    </w:p>
    <w:p w:rsidR="00FB63D9" w:rsidRDefault="00FB63D9" w:rsidP="005A7850">
      <w:pPr>
        <w:pStyle w:val="a6"/>
        <w:ind w:firstLine="708"/>
        <w:jc w:val="both"/>
      </w:pPr>
      <w:r>
        <w:rPr>
          <w:rStyle w:val="12"/>
        </w:rPr>
        <w:t xml:space="preserve">вопросы приобретения доступного жилья и развития рынка недвижимости. За два года реализации госпрограммы развития жилищного строительства введено свыше 11 млн. кв.м. жилья. В 2007 году будет введено 7 млн. кв.м. За три года 160 тысяч семей и более полумиллиона казахстанцев станут новоселами. Программа выполняется с опережением на 30 процентов; </w:t>
      </w:r>
    </w:p>
    <w:p w:rsidR="00FB63D9" w:rsidRDefault="00FB63D9" w:rsidP="005A7850">
      <w:pPr>
        <w:pStyle w:val="a6"/>
        <w:ind w:firstLine="708"/>
        <w:jc w:val="both"/>
      </w:pPr>
      <w:r>
        <w:rPr>
          <w:rStyle w:val="12"/>
        </w:rPr>
        <w:t>улучшения качества медицинских услуг и развития высокотехнологичной системы здравоохранения;</w:t>
      </w:r>
    </w:p>
    <w:p w:rsidR="00FB63D9" w:rsidRDefault="00FB63D9" w:rsidP="005A7850">
      <w:pPr>
        <w:pStyle w:val="a6"/>
        <w:ind w:firstLine="708"/>
        <w:jc w:val="both"/>
      </w:pPr>
      <w:r>
        <w:rPr>
          <w:rStyle w:val="12"/>
        </w:rPr>
        <w:t>совершенствования  накопительной пенсионной системы и создания рабочих мест.</w:t>
      </w:r>
    </w:p>
    <w:p w:rsidR="00FB63D9" w:rsidRDefault="00FB63D9" w:rsidP="005A7850">
      <w:pPr>
        <w:pStyle w:val="a6"/>
        <w:ind w:firstLine="708"/>
        <w:jc w:val="both"/>
      </w:pPr>
      <w:r>
        <w:rPr>
          <w:rStyle w:val="12"/>
        </w:rPr>
        <w:t xml:space="preserve">За это ответственно государство, и, прежде всего, Министерство труда и социальной защиты населения и Министерство здравоохранения. </w:t>
      </w:r>
    </w:p>
    <w:p w:rsidR="00FB63D9" w:rsidRDefault="00FB63D9" w:rsidP="005A7850">
      <w:pPr>
        <w:pStyle w:val="a6"/>
        <w:ind w:firstLine="708"/>
        <w:jc w:val="both"/>
      </w:pPr>
      <w:r>
        <w:rPr>
          <w:rStyle w:val="12"/>
        </w:rPr>
        <w:t xml:space="preserve">Кроме того, поручаю Правительству совместно с акиматом Астаны проработать вопрос и начать ускоренное строительство жилья в столице нашей страны для работников бюджетной сферы через систему жилстройсбережений. </w:t>
      </w:r>
    </w:p>
    <w:p w:rsidR="00FB63D9" w:rsidRDefault="00FB63D9" w:rsidP="005A7850">
      <w:pPr>
        <w:pStyle w:val="a6"/>
        <w:ind w:firstLine="708"/>
        <w:jc w:val="both"/>
      </w:pPr>
      <w:r>
        <w:rPr>
          <w:rStyle w:val="12"/>
        </w:rPr>
        <w:t>Это необходимо для обеспечения квалифицированными кадрами создаваемых в столице мощных медицинских и образовательных кластеров.</w:t>
      </w:r>
    </w:p>
    <w:p w:rsidR="00FB63D9" w:rsidRDefault="00FB63D9" w:rsidP="005A7850">
      <w:pPr>
        <w:pStyle w:val="a6"/>
        <w:ind w:firstLine="708"/>
        <w:jc w:val="both"/>
      </w:pPr>
      <w:r>
        <w:rPr>
          <w:rStyle w:val="12"/>
        </w:rPr>
        <w:t> </w:t>
      </w:r>
    </w:p>
    <w:p w:rsidR="00FB63D9" w:rsidRDefault="00FB63D9" w:rsidP="005A7850">
      <w:pPr>
        <w:pStyle w:val="a6"/>
        <w:ind w:firstLine="708"/>
        <w:jc w:val="both"/>
      </w:pPr>
      <w:r>
        <w:rPr>
          <w:rStyle w:val="12"/>
          <w:u w:val="single"/>
        </w:rPr>
        <w:t>Восьмая задача</w:t>
      </w:r>
      <w:r>
        <w:rPr>
          <w:rStyle w:val="12"/>
        </w:rPr>
        <w:t xml:space="preserve"> - модернизация политической системы в соответствии с логикой нового этапа нашего развития.</w:t>
      </w:r>
    </w:p>
    <w:p w:rsidR="00FB63D9" w:rsidRDefault="00FB63D9" w:rsidP="005A7850">
      <w:pPr>
        <w:pStyle w:val="a6"/>
        <w:ind w:firstLine="708"/>
        <w:jc w:val="both"/>
      </w:pPr>
      <w:r>
        <w:rPr>
          <w:rStyle w:val="12"/>
        </w:rPr>
        <w:t xml:space="preserve">В 2007 году мы приступаем к реализации дальнейших системных демократических реформ. </w:t>
      </w:r>
    </w:p>
    <w:p w:rsidR="00FB63D9" w:rsidRDefault="00FB63D9" w:rsidP="005A7850">
      <w:pPr>
        <w:pStyle w:val="a6"/>
        <w:ind w:firstLine="708"/>
        <w:jc w:val="both"/>
      </w:pPr>
      <w:r>
        <w:rPr>
          <w:rStyle w:val="12"/>
        </w:rPr>
        <w:t xml:space="preserve">Госкомиссия по разработке и конкретизации программы демократических реформ, обобщив рекомендации политических партий, общественных объединений, экспертов, мнения граждан страны, подготовила конкретные предложения по дальнейшим политическим преобразованиям в государстве.  </w:t>
      </w:r>
    </w:p>
    <w:p w:rsidR="00FB63D9" w:rsidRDefault="00FB63D9" w:rsidP="005A7850">
      <w:pPr>
        <w:pStyle w:val="a6"/>
        <w:ind w:firstLine="708"/>
        <w:jc w:val="both"/>
      </w:pPr>
      <w:r>
        <w:rPr>
          <w:rStyle w:val="12"/>
        </w:rPr>
        <w:t xml:space="preserve">Важно, что эти предложения не являются копированием чужого опыта или абстрактных теорий. Они учитывают потребности нашего общества, казахстанские реалии. У нас формируется своя модель политических реформ, свой «казахстанский путь» политического транзита. </w:t>
      </w:r>
    </w:p>
    <w:p w:rsidR="00FB63D9" w:rsidRDefault="00FB63D9" w:rsidP="005A7850">
      <w:pPr>
        <w:pStyle w:val="a6"/>
        <w:ind w:firstLine="708"/>
        <w:jc w:val="both"/>
      </w:pPr>
      <w:r>
        <w:rPr>
          <w:rStyle w:val="12"/>
        </w:rPr>
        <w:t>Его особенности и характерные черты – сохранение президентской формы правления, поэтапность реформ, сбалансированность принимаемых решений, общенациональный диалог и консолидация основных политических сил.</w:t>
      </w:r>
    </w:p>
    <w:p w:rsidR="00FB63D9" w:rsidRDefault="00FB63D9" w:rsidP="005A7850">
      <w:pPr>
        <w:pStyle w:val="a6"/>
        <w:ind w:firstLine="708"/>
        <w:jc w:val="both"/>
      </w:pPr>
      <w:r>
        <w:rPr>
          <w:rStyle w:val="12"/>
        </w:rPr>
        <w:t>Чтобы обеспечить правовое оформление предложений, группа юристов уже приступила к работе и готовит предложения как по внесению изменений в Конституцию страны, так и отдельных законов.</w:t>
      </w:r>
    </w:p>
    <w:p w:rsidR="00FB63D9" w:rsidRDefault="00FB63D9" w:rsidP="005A7850">
      <w:pPr>
        <w:pStyle w:val="a6"/>
        <w:ind w:firstLine="708"/>
        <w:jc w:val="both"/>
      </w:pPr>
      <w:r>
        <w:rPr>
          <w:rStyle w:val="12"/>
        </w:rPr>
        <w:t>В целом в предстоящий период демократические реформы будут идти по следующим направлениям.</w:t>
      </w:r>
    </w:p>
    <w:p w:rsidR="00FB63D9" w:rsidRDefault="00FB63D9" w:rsidP="005A7850">
      <w:pPr>
        <w:pStyle w:val="a6"/>
        <w:ind w:firstLine="708"/>
        <w:jc w:val="both"/>
      </w:pPr>
      <w:r>
        <w:rPr>
          <w:rStyle w:val="12"/>
        </w:rPr>
        <w:t xml:space="preserve">Во-первых, это расширение полномочий Парламента. </w:t>
      </w:r>
    </w:p>
    <w:p w:rsidR="00FB63D9" w:rsidRDefault="00FB63D9" w:rsidP="005A7850">
      <w:pPr>
        <w:pStyle w:val="a6"/>
        <w:jc w:val="both"/>
      </w:pPr>
      <w:r>
        <w:rPr>
          <w:rStyle w:val="12"/>
        </w:rPr>
        <w:t>Будут усилены полномочия Парламента в формировании Конституционного Совета, Центральной избирательной комиссии, Счётного комитета и, в целом, в вопросах утверждения и контроля за исполнением бюджета. Будет усилена роль Парламента в вопросах формирования Правительства.</w:t>
      </w:r>
    </w:p>
    <w:p w:rsidR="00FB63D9" w:rsidRDefault="00FB63D9" w:rsidP="005A7850">
      <w:pPr>
        <w:pStyle w:val="a6"/>
        <w:ind w:firstLine="708"/>
        <w:jc w:val="both"/>
      </w:pPr>
      <w:r>
        <w:rPr>
          <w:rStyle w:val="12"/>
        </w:rPr>
        <w:t xml:space="preserve">Во-вторых, будут приняты меры, направленные на повышение роли политических партий. Предлагается расширение полномочий партийных фракций, финансирование политических партий из республиканского бюджета. </w:t>
      </w:r>
    </w:p>
    <w:p w:rsidR="00FB63D9" w:rsidRDefault="00FB63D9" w:rsidP="005A7850">
      <w:pPr>
        <w:pStyle w:val="a6"/>
        <w:ind w:firstLine="708"/>
        <w:jc w:val="both"/>
      </w:pPr>
      <w:r>
        <w:rPr>
          <w:rStyle w:val="12"/>
        </w:rPr>
        <w:t>Мы рассматриваем вопрос о расширении партийного списка при выборах в Мажилис.</w:t>
      </w:r>
    </w:p>
    <w:p w:rsidR="00FB63D9" w:rsidRDefault="00FB63D9" w:rsidP="005A7850">
      <w:pPr>
        <w:pStyle w:val="a6"/>
        <w:ind w:firstLine="708"/>
        <w:jc w:val="both"/>
      </w:pPr>
      <w:r>
        <w:rPr>
          <w:rStyle w:val="12"/>
        </w:rPr>
        <w:t>В-третьих, одним из важнейших направлений реформ станет совершенствование судебно-правовой системы. С этого года мы вводим суды присяжных. Принято принципиальное решение о передаче санкционирования ареста суду. Мы постепенно перейдём  к судопроизводству современного и открытого типа.</w:t>
      </w:r>
    </w:p>
    <w:p w:rsidR="00FB63D9" w:rsidRDefault="00FB63D9" w:rsidP="005A7850">
      <w:pPr>
        <w:pStyle w:val="a6"/>
        <w:ind w:firstLine="708"/>
        <w:jc w:val="both"/>
      </w:pPr>
      <w:r>
        <w:rPr>
          <w:rStyle w:val="12"/>
        </w:rPr>
        <w:t xml:space="preserve">В-четвёртых, развитие местных представительных органов. Мы будем усиливать маслихаты, предоставим им дополнительные полномочия. Укрепим ревизионные комиссии маслихатов. </w:t>
      </w:r>
    </w:p>
    <w:p w:rsidR="00FB63D9" w:rsidRDefault="00FB63D9" w:rsidP="005A7850">
      <w:pPr>
        <w:pStyle w:val="a6"/>
        <w:ind w:firstLine="708"/>
        <w:jc w:val="both"/>
      </w:pPr>
      <w:r>
        <w:rPr>
          <w:rStyle w:val="12"/>
        </w:rPr>
        <w:t>Со временем районные маслихаты могут стать основой для формирования местного самоуправления.</w:t>
      </w:r>
    </w:p>
    <w:p w:rsidR="00FB63D9" w:rsidRDefault="00FB63D9" w:rsidP="005A7850">
      <w:pPr>
        <w:pStyle w:val="a6"/>
        <w:ind w:firstLine="708"/>
        <w:jc w:val="both"/>
      </w:pPr>
      <w:r>
        <w:rPr>
          <w:rStyle w:val="12"/>
        </w:rPr>
        <w:t>Главная цель политических преобразований для нас – это движение к такой современной демократической форме власти, которая сможет обеспечить наиболее эффективную систему управления обществом и государством, одновременно сохраняя политическую стабильность в стране и обеспечивая все конституционные права и свободы наших граждан.</w:t>
      </w:r>
    </w:p>
    <w:p w:rsidR="00FB63D9" w:rsidRDefault="00FB63D9" w:rsidP="005A7850">
      <w:pPr>
        <w:pStyle w:val="a6"/>
        <w:ind w:firstLine="708"/>
        <w:jc w:val="both"/>
      </w:pPr>
      <w:r>
        <w:rPr>
          <w:rStyle w:val="12"/>
        </w:rPr>
        <w:t>Сильная государственная власть и демократия – не антиподы. Демократия развивается только там, где строго соблюдается законность.</w:t>
      </w:r>
    </w:p>
    <w:p w:rsidR="00FB63D9" w:rsidRDefault="00FB63D9" w:rsidP="005A7850">
      <w:pPr>
        <w:pStyle w:val="a6"/>
        <w:ind w:firstLine="708"/>
        <w:jc w:val="both"/>
      </w:pPr>
      <w:r>
        <w:rPr>
          <w:rStyle w:val="12"/>
        </w:rPr>
        <w:t>К достижению этой главной цели я призываю Парламент, Правительство и все институты гражданского общества.</w:t>
      </w:r>
    </w:p>
    <w:p w:rsidR="00FB63D9" w:rsidRDefault="00FB63D9" w:rsidP="005A7850">
      <w:pPr>
        <w:pStyle w:val="a6"/>
        <w:ind w:firstLine="708"/>
        <w:jc w:val="both"/>
      </w:pPr>
      <w:r>
        <w:rPr>
          <w:rStyle w:val="12"/>
          <w:u w:val="single"/>
        </w:rPr>
        <w:t>Девятая задача</w:t>
      </w:r>
      <w:r>
        <w:rPr>
          <w:rStyle w:val="12"/>
        </w:rPr>
        <w:t xml:space="preserve"> - ускоренное проведение административной реформы с учётом международной практики. </w:t>
      </w:r>
    </w:p>
    <w:p w:rsidR="00FB63D9" w:rsidRDefault="00FB63D9" w:rsidP="005A7850">
      <w:pPr>
        <w:pStyle w:val="a6"/>
        <w:ind w:firstLine="708"/>
        <w:jc w:val="both"/>
      </w:pPr>
      <w:r>
        <w:rPr>
          <w:rStyle w:val="12"/>
        </w:rPr>
        <w:t xml:space="preserve">Мы выстраиваем качественно новую модель государственного управления на принципах корпоративного управления, результативности, прозрачности и подотчётности обществу. </w:t>
      </w:r>
    </w:p>
    <w:p w:rsidR="00FB63D9" w:rsidRDefault="00FB63D9" w:rsidP="005A7850">
      <w:pPr>
        <w:pStyle w:val="a6"/>
        <w:ind w:firstLine="708"/>
        <w:jc w:val="both"/>
      </w:pPr>
      <w:r>
        <w:rPr>
          <w:rStyle w:val="12"/>
        </w:rPr>
        <w:t xml:space="preserve">Наша цель - модернизация Правительства, создание высокопрофессиональной государственной службы и эффективной структуры управления. Они должны подчиняться требованиям главных потребителей государственных услуг – непосредственно всех граждан и бизнеса. </w:t>
      </w:r>
    </w:p>
    <w:p w:rsidR="00FB63D9" w:rsidRDefault="00FB63D9" w:rsidP="005A7850">
      <w:pPr>
        <w:pStyle w:val="a6"/>
        <w:ind w:firstLine="708"/>
        <w:jc w:val="both"/>
      </w:pPr>
      <w:r>
        <w:rPr>
          <w:rStyle w:val="12"/>
        </w:rPr>
        <w:t>Ответственность за решение этой задачи  возлагаю на Правительство в целом.</w:t>
      </w:r>
    </w:p>
    <w:p w:rsidR="00FB63D9" w:rsidRDefault="00FB63D9" w:rsidP="005A7850">
      <w:pPr>
        <w:pStyle w:val="a6"/>
        <w:ind w:firstLine="708"/>
        <w:jc w:val="both"/>
      </w:pPr>
      <w:r>
        <w:rPr>
          <w:rStyle w:val="12"/>
          <w:u w:val="single"/>
        </w:rPr>
        <w:t>Десятая задача</w:t>
      </w:r>
      <w:r>
        <w:rPr>
          <w:rStyle w:val="12"/>
        </w:rPr>
        <w:t xml:space="preserve"> - продвижение достижений и возможностей нового Казахстана в центрально-азиатском регионе и в мировом сообществе. </w:t>
      </w:r>
    </w:p>
    <w:p w:rsidR="00FB63D9" w:rsidRDefault="00FB63D9" w:rsidP="005A7850">
      <w:pPr>
        <w:pStyle w:val="a6"/>
        <w:ind w:firstLine="708"/>
        <w:jc w:val="both"/>
      </w:pPr>
      <w:r>
        <w:rPr>
          <w:rStyle w:val="12"/>
        </w:rPr>
        <w:t>Сегодня мы сотрудничаем с другими странами  в решении широкого круга актуальных проблем. Это и обеспечение энергетической безопасности, и решение жизненно важных социально-экономических вопросов, и борьба с терроризмом, и борьба</w:t>
      </w:r>
      <w:r>
        <w:rPr>
          <w:rStyle w:val="12"/>
          <w:color w:val="000000"/>
        </w:rPr>
        <w:t xml:space="preserve"> с</w:t>
      </w:r>
      <w:r>
        <w:rPr>
          <w:rStyle w:val="12"/>
        </w:rPr>
        <w:t xml:space="preserve"> эпидемиями и экологическими бедствиями.  Мы будем и далее укреплять свою роль и авторитет как ответственного члена регионального сотрудничества и международного сообщества. </w:t>
      </w:r>
    </w:p>
    <w:p w:rsidR="00FB63D9" w:rsidRDefault="00FB63D9" w:rsidP="005A7850">
      <w:pPr>
        <w:pStyle w:val="a6"/>
        <w:ind w:firstLine="708"/>
        <w:jc w:val="both"/>
      </w:pPr>
      <w:r>
        <w:rPr>
          <w:rStyle w:val="12"/>
        </w:rPr>
        <w:t>Это – ответственность всех политических, экономических и общественных руководителей, но, в первую очередь, нашего внешнеполитического ведомства.</w:t>
      </w:r>
    </w:p>
    <w:p w:rsidR="00FB63D9" w:rsidRDefault="00FB63D9" w:rsidP="005A7850">
      <w:pPr>
        <w:pStyle w:val="a6"/>
        <w:ind w:firstLine="708"/>
        <w:jc w:val="both"/>
      </w:pPr>
      <w:r>
        <w:rPr>
          <w:rStyle w:val="12"/>
        </w:rPr>
        <w:t xml:space="preserve">Для того чтобы уже через 10 лет представлять новый Казахстан в новом мире, мы должны своевременно и адекватно ответить на вызовы нового времени. </w:t>
      </w:r>
    </w:p>
    <w:p w:rsidR="00FB63D9" w:rsidRDefault="00FB63D9" w:rsidP="005A7850">
      <w:pPr>
        <w:pStyle w:val="a6"/>
        <w:ind w:firstLine="708"/>
        <w:jc w:val="both"/>
      </w:pPr>
      <w:r>
        <w:rPr>
          <w:rStyle w:val="12"/>
        </w:rPr>
        <w:t xml:space="preserve">Поэтому, поручаю Правительству последовательное решение  всех перечисленных задач, развивающих основные положения  Стратегии - 2030 на Новом этапе. </w:t>
      </w:r>
    </w:p>
    <w:p w:rsidR="00FB63D9" w:rsidRDefault="00FB63D9" w:rsidP="005A7850">
      <w:pPr>
        <w:pStyle w:val="a6"/>
        <w:ind w:firstLine="708"/>
        <w:jc w:val="both"/>
      </w:pPr>
      <w:r>
        <w:rPr>
          <w:rStyle w:val="12"/>
        </w:rPr>
        <w:t xml:space="preserve">Для их выполнения я определил 30 важнейших направлений нашей внутренней и внешней политики – это стратегия нового этапа развития Казахстана. </w:t>
      </w:r>
    </w:p>
    <w:p w:rsidR="00FB63D9" w:rsidRDefault="00FB63D9" w:rsidP="005A7850">
      <w:pPr>
        <w:pStyle w:val="a6"/>
        <w:ind w:firstLine="708"/>
        <w:jc w:val="both"/>
      </w:pPr>
      <w:r>
        <w:rPr>
          <w:rStyle w:val="12"/>
        </w:rPr>
        <w:t>Она изложена во второй части моего Послания.</w:t>
      </w:r>
    </w:p>
    <w:p w:rsidR="00FB63D9" w:rsidRDefault="00FB63D9" w:rsidP="005A7850">
      <w:pPr>
        <w:pStyle w:val="a6"/>
        <w:ind w:firstLine="708"/>
        <w:jc w:val="both"/>
      </w:pPr>
      <w:r>
        <w:rPr>
          <w:rStyle w:val="12"/>
        </w:rPr>
        <w:t>Успех нам обеспечит современная организация работы и чёткая координация действий ветвей власти,  бизнес-сообщества,  академической и прикладной науки,  неправительственных организаций, СМИ, и, разумеется, поддержка сограждан.</w:t>
      </w:r>
    </w:p>
    <w:p w:rsidR="00FB63D9" w:rsidRPr="00287A20" w:rsidRDefault="00FB63D9" w:rsidP="00287A20">
      <w:pPr>
        <w:pStyle w:val="3"/>
        <w:spacing w:before="0" w:line="240" w:lineRule="auto"/>
        <w:ind w:firstLine="567"/>
        <w:jc w:val="both"/>
        <w:rPr>
          <w:color w:val="auto"/>
          <w:sz w:val="28"/>
          <w:szCs w:val="28"/>
        </w:rPr>
      </w:pPr>
    </w:p>
    <w:p w:rsidR="00FB63D9" w:rsidRDefault="00FB63D9" w:rsidP="00287A20">
      <w:pPr>
        <w:pStyle w:val="3"/>
        <w:spacing w:before="0" w:line="240" w:lineRule="auto"/>
        <w:ind w:firstLine="567"/>
        <w:jc w:val="both"/>
        <w:rPr>
          <w:color w:val="auto"/>
          <w:sz w:val="28"/>
          <w:szCs w:val="28"/>
        </w:rPr>
      </w:pPr>
    </w:p>
    <w:p w:rsidR="00FB63D9" w:rsidRDefault="00FB63D9" w:rsidP="00FB4B1E"/>
    <w:p w:rsidR="00FB63D9" w:rsidRDefault="00FB63D9" w:rsidP="00FB4B1E"/>
    <w:p w:rsidR="00FB63D9" w:rsidRDefault="00FB63D9" w:rsidP="00FB4B1E"/>
    <w:p w:rsidR="00FB63D9" w:rsidRDefault="00FB63D9" w:rsidP="00FB4B1E"/>
    <w:p w:rsidR="00FB63D9" w:rsidRDefault="00FB63D9" w:rsidP="00FB4B1E"/>
    <w:p w:rsidR="00FB63D9" w:rsidRDefault="00FB63D9" w:rsidP="00FB4B1E"/>
    <w:p w:rsidR="00FB63D9" w:rsidRDefault="00FB63D9" w:rsidP="00FB4B1E"/>
    <w:p w:rsidR="00FB63D9" w:rsidRDefault="00FB63D9" w:rsidP="00FB4B1E"/>
    <w:p w:rsidR="00FB63D9" w:rsidRDefault="00FB63D9" w:rsidP="00FB4B1E"/>
    <w:p w:rsidR="00FB63D9" w:rsidRDefault="00FB63D9" w:rsidP="00FB4B1E"/>
    <w:p w:rsidR="00FB63D9" w:rsidRDefault="00FB63D9" w:rsidP="00FB4B1E"/>
    <w:p w:rsidR="00FB63D9" w:rsidRDefault="00FB63D9" w:rsidP="00FB4B1E"/>
    <w:p w:rsidR="00FB63D9" w:rsidRPr="00FB4B1E" w:rsidRDefault="00FB63D9" w:rsidP="00FB4B1E"/>
    <w:p w:rsidR="00FB63D9" w:rsidRDefault="00FB63D9" w:rsidP="00FB4B1E">
      <w:pPr>
        <w:spacing w:line="240" w:lineRule="auto"/>
        <w:ind w:left="142" w:firstLine="503"/>
        <w:jc w:val="both"/>
        <w:rPr>
          <w:rFonts w:ascii="Times New Roman" w:hAnsi="Times New Roman"/>
          <w:b/>
          <w:sz w:val="32"/>
        </w:rPr>
      </w:pPr>
      <w:r>
        <w:rPr>
          <w:rFonts w:ascii="Times New Roman" w:hAnsi="Times New Roman"/>
          <w:b/>
          <w:sz w:val="32"/>
          <w:lang w:val="kk-KZ"/>
        </w:rPr>
        <w:t>3</w:t>
      </w:r>
      <w:r>
        <w:rPr>
          <w:rFonts w:ascii="Times New Roman" w:hAnsi="Times New Roman"/>
          <w:b/>
          <w:sz w:val="32"/>
        </w:rPr>
        <w:t>.</w:t>
      </w:r>
      <w:r>
        <w:rPr>
          <w:rFonts w:ascii="Times New Roman" w:hAnsi="Times New Roman"/>
          <w:b/>
          <w:sz w:val="32"/>
          <w:lang w:val="kk-KZ"/>
        </w:rPr>
        <w:t xml:space="preserve"> </w:t>
      </w:r>
      <w:r w:rsidRPr="002B4455">
        <w:rPr>
          <w:rFonts w:ascii="Times New Roman" w:hAnsi="Times New Roman"/>
          <w:b/>
          <w:sz w:val="32"/>
        </w:rPr>
        <w:t>Повышение роли регионов в экономическом развитии Республики Казахстан на современном этапе.</w:t>
      </w:r>
      <w:r>
        <w:rPr>
          <w:rFonts w:ascii="Times New Roman" w:hAnsi="Times New Roman"/>
          <w:b/>
          <w:sz w:val="32"/>
        </w:rPr>
        <w:t xml:space="preserve"> </w:t>
      </w:r>
      <w:r w:rsidRPr="002B4455">
        <w:rPr>
          <w:rFonts w:ascii="Times New Roman" w:hAnsi="Times New Roman"/>
          <w:b/>
          <w:sz w:val="32"/>
        </w:rPr>
        <w:t>Экономика регионов.</w:t>
      </w:r>
    </w:p>
    <w:p w:rsidR="00FB63D9" w:rsidRPr="002B4455" w:rsidRDefault="00FB63D9" w:rsidP="00BD62A0">
      <w:pPr>
        <w:spacing w:line="240" w:lineRule="auto"/>
        <w:ind w:left="142" w:firstLine="503"/>
        <w:jc w:val="both"/>
        <w:rPr>
          <w:rFonts w:ascii="Times New Roman" w:hAnsi="Times New Roman"/>
          <w:b/>
          <w:sz w:val="32"/>
        </w:rPr>
      </w:pPr>
    </w:p>
    <w:p w:rsidR="00FB63D9"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 xml:space="preserve">Повышение роли регионов и их органов власти в </w:t>
      </w:r>
      <w:r w:rsidRPr="00BE0570">
        <w:rPr>
          <w:rFonts w:ascii="Times New Roman" w:hAnsi="Times New Roman"/>
          <w:sz w:val="28"/>
          <w:szCs w:val="24"/>
          <w:lang w:eastAsia="ru-RU"/>
        </w:rPr>
        <w:t>экономическом</w:t>
      </w:r>
      <w:r w:rsidRPr="00BD62A0">
        <w:rPr>
          <w:rFonts w:ascii="Times New Roman" w:hAnsi="Times New Roman"/>
          <w:sz w:val="28"/>
          <w:szCs w:val="24"/>
          <w:lang w:eastAsia="ru-RU"/>
        </w:rPr>
        <w:t xml:space="preserve"> развитии государства имеет не локальное значение, а является мировой тенденцией. Она (тенденция) обусловлена рядом обстоятельств:</w:t>
      </w:r>
    </w:p>
    <w:p w:rsidR="00FB63D9" w:rsidRPr="00BD62A0" w:rsidRDefault="00FB63D9" w:rsidP="002E2D37">
      <w:pPr>
        <w:spacing w:after="0" w:line="240" w:lineRule="auto"/>
        <w:ind w:firstLine="567"/>
        <w:jc w:val="both"/>
        <w:rPr>
          <w:rFonts w:ascii="Times New Roman" w:hAnsi="Times New Roman"/>
          <w:sz w:val="28"/>
          <w:szCs w:val="24"/>
          <w:lang w:eastAsia="ru-RU"/>
        </w:rPr>
      </w:pPr>
    </w:p>
    <w:p w:rsidR="00FB63D9" w:rsidRPr="00BD62A0" w:rsidRDefault="00FB63D9" w:rsidP="002E2D37">
      <w:pPr>
        <w:numPr>
          <w:ilvl w:val="0"/>
          <w:numId w:val="14"/>
        </w:numPr>
        <w:spacing w:after="0" w:line="240" w:lineRule="auto"/>
        <w:jc w:val="both"/>
        <w:rPr>
          <w:rFonts w:ascii="Times New Roman" w:hAnsi="Times New Roman"/>
          <w:sz w:val="28"/>
          <w:szCs w:val="24"/>
          <w:lang w:eastAsia="ru-RU"/>
        </w:rPr>
      </w:pPr>
      <w:r w:rsidRPr="00BD62A0">
        <w:rPr>
          <w:rFonts w:ascii="Times New Roman" w:hAnsi="Times New Roman"/>
          <w:sz w:val="28"/>
          <w:szCs w:val="24"/>
          <w:lang w:eastAsia="ru-RU"/>
        </w:rPr>
        <w:t>все более решающая роль закрепляется за социальными аспектами жизни, за человеческим фактором;</w:t>
      </w:r>
    </w:p>
    <w:p w:rsidR="00FB63D9" w:rsidRPr="00BD62A0" w:rsidRDefault="00FB63D9" w:rsidP="002E2D37">
      <w:pPr>
        <w:numPr>
          <w:ilvl w:val="0"/>
          <w:numId w:val="14"/>
        </w:numPr>
        <w:spacing w:after="0" w:line="240" w:lineRule="auto"/>
        <w:jc w:val="both"/>
        <w:rPr>
          <w:rFonts w:ascii="Times New Roman" w:hAnsi="Times New Roman"/>
          <w:sz w:val="28"/>
          <w:szCs w:val="24"/>
          <w:lang w:eastAsia="ru-RU"/>
        </w:rPr>
      </w:pPr>
      <w:r w:rsidRPr="00BD62A0">
        <w:rPr>
          <w:rFonts w:ascii="Times New Roman" w:hAnsi="Times New Roman"/>
          <w:sz w:val="28"/>
          <w:szCs w:val="24"/>
          <w:lang w:eastAsia="ru-RU"/>
        </w:rPr>
        <w:t>существенно возрастает территориальная взаимосвязь;</w:t>
      </w:r>
    </w:p>
    <w:p w:rsidR="00FB63D9" w:rsidRPr="00BD62A0" w:rsidRDefault="00FB63D9" w:rsidP="002E2D37">
      <w:pPr>
        <w:numPr>
          <w:ilvl w:val="0"/>
          <w:numId w:val="14"/>
        </w:numPr>
        <w:spacing w:after="0" w:line="240" w:lineRule="auto"/>
        <w:jc w:val="both"/>
        <w:rPr>
          <w:rFonts w:ascii="Times New Roman" w:hAnsi="Times New Roman"/>
          <w:sz w:val="28"/>
          <w:szCs w:val="24"/>
          <w:lang w:eastAsia="ru-RU"/>
        </w:rPr>
      </w:pPr>
      <w:r w:rsidRPr="00BD62A0">
        <w:rPr>
          <w:rFonts w:ascii="Times New Roman" w:hAnsi="Times New Roman"/>
          <w:sz w:val="28"/>
          <w:szCs w:val="24"/>
          <w:lang w:eastAsia="ru-RU"/>
        </w:rPr>
        <w:t>повышается мобильность трудовых ресурсов;</w:t>
      </w:r>
    </w:p>
    <w:p w:rsidR="00FB63D9" w:rsidRPr="00BD62A0" w:rsidRDefault="00FB63D9" w:rsidP="002E2D37">
      <w:pPr>
        <w:numPr>
          <w:ilvl w:val="0"/>
          <w:numId w:val="14"/>
        </w:numPr>
        <w:spacing w:after="0" w:line="240" w:lineRule="auto"/>
        <w:jc w:val="both"/>
        <w:rPr>
          <w:rFonts w:ascii="Times New Roman" w:hAnsi="Times New Roman"/>
          <w:sz w:val="28"/>
          <w:szCs w:val="24"/>
          <w:lang w:eastAsia="ru-RU"/>
        </w:rPr>
      </w:pPr>
      <w:r w:rsidRPr="00BD62A0">
        <w:rPr>
          <w:rFonts w:ascii="Times New Roman" w:hAnsi="Times New Roman"/>
          <w:sz w:val="28"/>
          <w:szCs w:val="24"/>
          <w:lang w:eastAsia="ru-RU"/>
        </w:rPr>
        <w:t>усложняется производственная структура и инфраструктура региона;</w:t>
      </w:r>
    </w:p>
    <w:p w:rsidR="00FB63D9" w:rsidRDefault="00FB63D9" w:rsidP="002E2D37">
      <w:pPr>
        <w:numPr>
          <w:ilvl w:val="0"/>
          <w:numId w:val="14"/>
        </w:numPr>
        <w:spacing w:after="0" w:line="240" w:lineRule="auto"/>
        <w:jc w:val="both"/>
        <w:rPr>
          <w:rFonts w:ascii="Times New Roman" w:hAnsi="Times New Roman"/>
          <w:sz w:val="28"/>
          <w:szCs w:val="24"/>
          <w:lang w:eastAsia="ru-RU"/>
        </w:rPr>
      </w:pPr>
      <w:r w:rsidRPr="00BD62A0">
        <w:rPr>
          <w:rFonts w:ascii="Times New Roman" w:hAnsi="Times New Roman"/>
          <w:sz w:val="28"/>
          <w:szCs w:val="24"/>
          <w:lang w:eastAsia="ru-RU"/>
        </w:rPr>
        <w:t>углубляется территориальное разделение труда, все большее значение приобретает его международный аспект.</w:t>
      </w:r>
    </w:p>
    <w:p w:rsidR="00FB63D9" w:rsidRDefault="00FB63D9" w:rsidP="002E2D37">
      <w:pPr>
        <w:spacing w:after="0" w:line="240" w:lineRule="auto"/>
        <w:ind w:left="720"/>
        <w:jc w:val="both"/>
        <w:rPr>
          <w:rFonts w:ascii="Times New Roman" w:hAnsi="Times New Roman"/>
          <w:sz w:val="28"/>
          <w:szCs w:val="24"/>
          <w:lang w:eastAsia="ru-RU"/>
        </w:rPr>
      </w:pPr>
    </w:p>
    <w:p w:rsidR="00FB63D9"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Развитие этой тенденции приводит к необходимости, во-первых, соответствующего перераспределения функций по управлению между государством и регионами, и во-вторых, оптимального сочетания государственного территориального управления и местного самоуправления. Это характерно и для Казахстана, поскольку создание государственности  в республике невозможно без наличия экономически развитых регионов, без разветвленной социальной инфраструктуры.</w:t>
      </w:r>
    </w:p>
    <w:p w:rsidR="00FB63D9"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 xml:space="preserve">Закономерной является проблема четкого определения региональной политики суверенного государства. Главным кредо этой политики является раскрепощение производителя и потребителя, предоставление  им свободы для экономической и творческой деятельности. Производитель товара должен нести, в конечном счете, экономическую ответственность только перед потребителем, а не перед ведомством. </w:t>
      </w:r>
    </w:p>
    <w:p w:rsidR="00FB63D9"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Управление экономикой региона и весь хозяйственный механизм должны представлять собой организованно-экономическую систему ведения хозяйства, на территории которого расположены объекты  различного уровня управления.</w:t>
      </w:r>
      <w:r w:rsidRPr="00BD62A0">
        <w:rPr>
          <w:rFonts w:ascii="Times New Roman" w:hAnsi="Times New Roman"/>
          <w:sz w:val="28"/>
          <w:szCs w:val="24"/>
          <w:lang w:eastAsia="ru-RU"/>
        </w:rPr>
        <w:br/>
        <w:t>Непременными условиями для саморазвития регионов и хозяйствующих единиц должны  стать самоуправление, свобода выбора  партнеров, рынок средств производства, валютные средства и другие элементы демонополи</w:t>
      </w:r>
      <w:r>
        <w:rPr>
          <w:rFonts w:ascii="Times New Roman" w:hAnsi="Times New Roman"/>
          <w:sz w:val="28"/>
          <w:szCs w:val="24"/>
          <w:lang w:eastAsia="ru-RU"/>
        </w:rPr>
        <w:t>-</w:t>
      </w:r>
      <w:r w:rsidRPr="00BD62A0">
        <w:rPr>
          <w:rFonts w:ascii="Times New Roman" w:hAnsi="Times New Roman"/>
          <w:sz w:val="28"/>
          <w:szCs w:val="24"/>
          <w:lang w:eastAsia="ru-RU"/>
        </w:rPr>
        <w:t>зированного хозяйствования. Региональное управление предполагает макси</w:t>
      </w:r>
      <w:r>
        <w:rPr>
          <w:rFonts w:ascii="Times New Roman" w:hAnsi="Times New Roman"/>
          <w:sz w:val="28"/>
          <w:szCs w:val="24"/>
          <w:lang w:eastAsia="ru-RU"/>
        </w:rPr>
        <w:t>-</w:t>
      </w:r>
      <w:r w:rsidRPr="00BD62A0">
        <w:rPr>
          <w:rFonts w:ascii="Times New Roman" w:hAnsi="Times New Roman"/>
          <w:sz w:val="28"/>
          <w:szCs w:val="24"/>
          <w:lang w:eastAsia="ru-RU"/>
        </w:rPr>
        <w:t xml:space="preserve">мальный учет всех видов особенностей областей и республики в целом. Стандартизация управления подбора произволу, разрушающему исторические ценности национального производства. </w:t>
      </w:r>
    </w:p>
    <w:p w:rsidR="00FB63D9"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Игнорирование принципа регионализма и особенностей национального хозяйствования в бывшем СССР, попытка изыскать и принимать унифицированные  управленческие  решения в центре приносили огромный ущерб, вырывали естественные корни развития и участия в международном разделении  труда.</w:t>
      </w:r>
    </w:p>
    <w:p w:rsidR="00FB63D9" w:rsidRPr="00BD62A0"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В любом государстве (федеральном  и унитарном) существует два вида территориальных структур, которые по иерархии находятся ниже национального уровня:</w:t>
      </w:r>
    </w:p>
    <w:p w:rsidR="00FB63D9" w:rsidRPr="00BD62A0" w:rsidRDefault="00FB63D9" w:rsidP="002E2D37">
      <w:pPr>
        <w:numPr>
          <w:ilvl w:val="0"/>
          <w:numId w:val="15"/>
        </w:numPr>
        <w:spacing w:after="0" w:line="240" w:lineRule="auto"/>
        <w:jc w:val="both"/>
        <w:rPr>
          <w:rFonts w:ascii="Times New Roman" w:hAnsi="Times New Roman"/>
          <w:sz w:val="28"/>
          <w:szCs w:val="24"/>
          <w:lang w:eastAsia="ru-RU"/>
        </w:rPr>
      </w:pPr>
      <w:r w:rsidRPr="00BD62A0">
        <w:rPr>
          <w:rFonts w:ascii="Times New Roman" w:hAnsi="Times New Roman"/>
          <w:sz w:val="28"/>
          <w:szCs w:val="24"/>
          <w:lang w:eastAsia="ru-RU"/>
        </w:rPr>
        <w:t>Так называемые промежуточные территориальные структуры и соответствующие им органы  власти и управления;</w:t>
      </w:r>
    </w:p>
    <w:p w:rsidR="00FB63D9" w:rsidRPr="00BD62A0" w:rsidRDefault="00FB63D9" w:rsidP="002E2D37">
      <w:pPr>
        <w:numPr>
          <w:ilvl w:val="0"/>
          <w:numId w:val="15"/>
        </w:numPr>
        <w:spacing w:after="0" w:line="240" w:lineRule="auto"/>
        <w:jc w:val="both"/>
        <w:rPr>
          <w:rFonts w:ascii="Times New Roman" w:hAnsi="Times New Roman"/>
          <w:sz w:val="28"/>
          <w:szCs w:val="24"/>
          <w:lang w:eastAsia="ru-RU"/>
        </w:rPr>
      </w:pPr>
      <w:r w:rsidRPr="00BD62A0">
        <w:rPr>
          <w:rFonts w:ascii="Times New Roman" w:hAnsi="Times New Roman"/>
          <w:sz w:val="28"/>
          <w:szCs w:val="24"/>
          <w:lang w:eastAsia="ru-RU"/>
        </w:rPr>
        <w:t> Низовые (основные) административно-территориальные единицы и собственно местные органы власти и управления. В принятой терминологии органы управления обоих уровней относятся к местным органам самоуправления (управления).</w:t>
      </w:r>
    </w:p>
    <w:p w:rsidR="00FB63D9" w:rsidRPr="00BD62A0"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Основным критерием определения промежуточного органа управления в любом государстве является возможность его самостоятельного существования:</w:t>
      </w:r>
    </w:p>
    <w:p w:rsidR="00FB63D9" w:rsidRPr="00BD62A0" w:rsidRDefault="00FB63D9" w:rsidP="002E2D37">
      <w:pPr>
        <w:numPr>
          <w:ilvl w:val="0"/>
          <w:numId w:val="16"/>
        </w:numPr>
        <w:spacing w:after="0" w:line="240" w:lineRule="auto"/>
        <w:jc w:val="both"/>
        <w:rPr>
          <w:rFonts w:ascii="Times New Roman" w:hAnsi="Times New Roman"/>
          <w:sz w:val="28"/>
          <w:szCs w:val="24"/>
          <w:lang w:eastAsia="ru-RU"/>
        </w:rPr>
      </w:pPr>
      <w:r w:rsidRPr="00BD62A0">
        <w:rPr>
          <w:rFonts w:ascii="Times New Roman" w:hAnsi="Times New Roman"/>
          <w:sz w:val="28"/>
          <w:szCs w:val="24"/>
          <w:lang w:eastAsia="ru-RU"/>
        </w:rPr>
        <w:t>автономный бюджет;</w:t>
      </w:r>
    </w:p>
    <w:p w:rsidR="00FB63D9" w:rsidRDefault="00FB63D9" w:rsidP="002E2D37">
      <w:pPr>
        <w:numPr>
          <w:ilvl w:val="0"/>
          <w:numId w:val="16"/>
        </w:numPr>
        <w:spacing w:after="0" w:line="240" w:lineRule="auto"/>
        <w:jc w:val="both"/>
        <w:rPr>
          <w:rFonts w:ascii="Times New Roman" w:hAnsi="Times New Roman"/>
          <w:sz w:val="28"/>
          <w:szCs w:val="24"/>
          <w:lang w:eastAsia="ru-RU"/>
        </w:rPr>
      </w:pPr>
      <w:r w:rsidRPr="00BD62A0">
        <w:rPr>
          <w:rFonts w:ascii="Times New Roman" w:hAnsi="Times New Roman"/>
          <w:sz w:val="28"/>
          <w:szCs w:val="24"/>
          <w:lang w:eastAsia="ru-RU"/>
        </w:rPr>
        <w:t>административный контроль над территориальными подразделениями.</w:t>
      </w:r>
    </w:p>
    <w:p w:rsidR="00FB63D9"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Такими промежуточными органами выступают органы управления регионов, областей, которые осуществляют свои функции  независимо от центрального правительства на подведомственной  им части  территории страны.</w:t>
      </w:r>
    </w:p>
    <w:p w:rsidR="00FB63D9"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Такие структуры имеют также федеральные государства, как США, Германия, Швейцария, Австрия и др., так и унитарные государства – Франция, Швеция, Япония и др.</w:t>
      </w:r>
    </w:p>
    <w:p w:rsidR="00FB63D9"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Местные органы представляют собой низовые административные единицы, осуществляющие свои функции в городских или сельских районах того или иного государства. Подчиненные им территории входят в промежуточные территориальные структуры. Для финансирования промежуточных и местных органов власти существуют три основных источника доходов:</w:t>
      </w:r>
    </w:p>
    <w:p w:rsidR="00FB63D9"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Налоги -</w:t>
      </w:r>
      <w:r>
        <w:rPr>
          <w:rFonts w:ascii="Times New Roman" w:hAnsi="Times New Roman"/>
          <w:sz w:val="28"/>
          <w:szCs w:val="24"/>
          <w:lang w:eastAsia="ru-RU"/>
        </w:rPr>
        <w:t xml:space="preserve"> </w:t>
      </w:r>
      <w:r w:rsidRPr="00BD62A0">
        <w:rPr>
          <w:rFonts w:ascii="Times New Roman" w:hAnsi="Times New Roman"/>
          <w:sz w:val="28"/>
          <w:szCs w:val="24"/>
          <w:lang w:eastAsia="ru-RU"/>
        </w:rPr>
        <w:t>обязательные безвозмездные платежи государству;</w:t>
      </w:r>
    </w:p>
    <w:p w:rsidR="00FB63D9"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Налоговые доходы – все доходы, получаемые помимо налогов, субсидий (вид пособия, обычно денежного, предоставляемого либо государством, либо каким-либо учреждением) и займов;</w:t>
      </w:r>
    </w:p>
    <w:p w:rsidR="00FB63D9" w:rsidRPr="00BD62A0" w:rsidRDefault="00FB63D9" w:rsidP="002E2D37">
      <w:pPr>
        <w:spacing w:after="0" w:line="240" w:lineRule="auto"/>
        <w:ind w:firstLine="567"/>
        <w:jc w:val="both"/>
        <w:rPr>
          <w:rFonts w:ascii="Times New Roman" w:hAnsi="Times New Roman"/>
          <w:sz w:val="28"/>
          <w:szCs w:val="24"/>
          <w:lang w:eastAsia="ru-RU"/>
        </w:rPr>
      </w:pPr>
      <w:r w:rsidRPr="00BD62A0">
        <w:rPr>
          <w:rFonts w:ascii="Times New Roman" w:hAnsi="Times New Roman"/>
          <w:sz w:val="28"/>
          <w:szCs w:val="24"/>
          <w:lang w:eastAsia="ru-RU"/>
        </w:rPr>
        <w:t>Субсидии – беспроцентные безвозмездные поступления из бюджетов других органов власти.</w:t>
      </w:r>
    </w:p>
    <w:p w:rsidR="00FB63D9" w:rsidRDefault="00FB63D9" w:rsidP="002E2D37">
      <w:pPr>
        <w:spacing w:after="0"/>
        <w:rPr>
          <w:sz w:val="24"/>
        </w:rPr>
      </w:pPr>
    </w:p>
    <w:p w:rsidR="00FB63D9" w:rsidRDefault="00FB63D9" w:rsidP="00BD62A0">
      <w:pPr>
        <w:rPr>
          <w:sz w:val="24"/>
        </w:rPr>
      </w:pPr>
    </w:p>
    <w:p w:rsidR="00FB63D9" w:rsidRDefault="00FB63D9" w:rsidP="00BD62A0">
      <w:pPr>
        <w:rPr>
          <w:sz w:val="24"/>
        </w:rPr>
      </w:pPr>
    </w:p>
    <w:p w:rsidR="00FB63D9" w:rsidRDefault="00FB63D9" w:rsidP="00BD62A0">
      <w:pPr>
        <w:rPr>
          <w:lang w:val="kk-KZ"/>
        </w:rPr>
      </w:pPr>
    </w:p>
    <w:p w:rsidR="00FB63D9" w:rsidRDefault="00FB63D9" w:rsidP="00BD62A0">
      <w:pPr>
        <w:rPr>
          <w:lang w:val="kk-KZ"/>
        </w:rPr>
      </w:pPr>
    </w:p>
    <w:p w:rsidR="00FB63D9" w:rsidRDefault="00FB63D9" w:rsidP="00BD62A0">
      <w:pPr>
        <w:rPr>
          <w:lang w:val="kk-KZ"/>
        </w:rPr>
      </w:pPr>
    </w:p>
    <w:p w:rsidR="00FB63D9" w:rsidRDefault="00FB63D9" w:rsidP="00BD62A0">
      <w:pPr>
        <w:rPr>
          <w:lang w:val="kk-KZ"/>
        </w:rPr>
      </w:pPr>
    </w:p>
    <w:p w:rsidR="00FB63D9" w:rsidRPr="00BD62A0" w:rsidRDefault="00FB63D9" w:rsidP="00BD62A0">
      <w:pPr>
        <w:rPr>
          <w:lang w:val="kk-KZ"/>
        </w:rPr>
      </w:pPr>
    </w:p>
    <w:p w:rsidR="00FB63D9" w:rsidRPr="00A4394B" w:rsidRDefault="00FB63D9" w:rsidP="00E468E9">
      <w:pPr>
        <w:pStyle w:val="3"/>
        <w:spacing w:before="0" w:line="240" w:lineRule="auto"/>
        <w:ind w:firstLine="540"/>
        <w:jc w:val="center"/>
        <w:rPr>
          <w:color w:val="auto"/>
          <w:sz w:val="28"/>
        </w:rPr>
      </w:pPr>
      <w:r w:rsidRPr="00A4394B">
        <w:rPr>
          <w:color w:val="auto"/>
          <w:sz w:val="28"/>
        </w:rPr>
        <w:t>ИСПОЛЬЗУЕМАЯ ЛИТЕРАТУРА</w:t>
      </w:r>
    </w:p>
    <w:p w:rsidR="00FB63D9" w:rsidRPr="00922B3E" w:rsidRDefault="00FB63D9" w:rsidP="008243AA">
      <w:pPr>
        <w:spacing w:line="480" w:lineRule="auto"/>
        <w:jc w:val="center"/>
        <w:rPr>
          <w:sz w:val="32"/>
        </w:rPr>
      </w:pPr>
    </w:p>
    <w:p w:rsidR="00FB63D9" w:rsidRPr="0043463E" w:rsidRDefault="00FB63D9" w:rsidP="00BE0570">
      <w:pPr>
        <w:pStyle w:val="11"/>
        <w:numPr>
          <w:ilvl w:val="0"/>
          <w:numId w:val="17"/>
        </w:numPr>
        <w:spacing w:before="100" w:beforeAutospacing="1" w:after="100" w:afterAutospacing="1" w:line="360" w:lineRule="auto"/>
        <w:jc w:val="both"/>
        <w:outlineLvl w:val="0"/>
        <w:rPr>
          <w:sz w:val="28"/>
          <w:szCs w:val="28"/>
        </w:rPr>
      </w:pPr>
      <w:r w:rsidRPr="0043463E">
        <w:rPr>
          <w:bCs/>
          <w:kern w:val="36"/>
          <w:sz w:val="28"/>
          <w:szCs w:val="28"/>
        </w:rPr>
        <w:t xml:space="preserve">Андрей Чеботарев. Казахстан-2010: Почему так актуальна тема региональной политики? </w:t>
      </w:r>
      <w:r w:rsidRPr="0043463E">
        <w:rPr>
          <w:sz w:val="28"/>
          <w:szCs w:val="28"/>
        </w:rPr>
        <w:t>Чт, 18.02.2010 - 00:05 — Chayanov http://www.contur.kz/node/1178</w:t>
      </w:r>
    </w:p>
    <w:p w:rsidR="00FB63D9" w:rsidRPr="00BE0570" w:rsidRDefault="00FB63D9" w:rsidP="00BE0570">
      <w:pPr>
        <w:pStyle w:val="11"/>
        <w:numPr>
          <w:ilvl w:val="0"/>
          <w:numId w:val="17"/>
        </w:numPr>
        <w:spacing w:before="100" w:beforeAutospacing="1" w:after="100" w:afterAutospacing="1" w:line="360" w:lineRule="auto"/>
        <w:jc w:val="both"/>
        <w:outlineLvl w:val="0"/>
        <w:rPr>
          <w:sz w:val="28"/>
          <w:szCs w:val="28"/>
        </w:rPr>
      </w:pPr>
      <w:r w:rsidRPr="0043463E">
        <w:rPr>
          <w:sz w:val="28"/>
          <w:szCs w:val="28"/>
        </w:rPr>
        <w:t>Основы управления экономикой Казахстана | 1. РОЛЬ РЕГИОНОВ В ПРОЦЕССЕ УПРАВЛЕНИЯ СОЦИАЛЬНО-ЭКОНОМИЧЕСКИМ РАЗВИТИЕМ  средств. – М., 1999.</w:t>
      </w:r>
      <w:r w:rsidRPr="0043463E">
        <w:t xml:space="preserve"> </w:t>
      </w:r>
      <w:r w:rsidRPr="0043463E">
        <w:rPr>
          <w:sz w:val="28"/>
          <w:szCs w:val="28"/>
        </w:rPr>
        <w:t>http://uchebnik.kz/osnovy-upravleniya-ekonomikoy-kazahstana/1-rol-regionov-</w:t>
      </w:r>
      <w:r w:rsidRPr="00522CF8">
        <w:rPr>
          <w:sz w:val="28"/>
          <w:szCs w:val="28"/>
        </w:rPr>
        <w:t>v-processe-upravleniya-socialnoekonomicheskim-razvitiem-/</w:t>
      </w:r>
    </w:p>
    <w:p w:rsidR="00FB63D9" w:rsidRPr="0043463E" w:rsidRDefault="00FB63D9" w:rsidP="0043463E">
      <w:pPr>
        <w:pStyle w:val="11"/>
        <w:numPr>
          <w:ilvl w:val="0"/>
          <w:numId w:val="17"/>
        </w:numPr>
        <w:spacing w:before="100" w:beforeAutospacing="1" w:after="100" w:afterAutospacing="1" w:line="360" w:lineRule="auto"/>
        <w:jc w:val="both"/>
        <w:outlineLvl w:val="0"/>
        <w:rPr>
          <w:sz w:val="28"/>
          <w:szCs w:val="28"/>
        </w:rPr>
      </w:pPr>
      <w:r w:rsidRPr="0043463E">
        <w:rPr>
          <w:sz w:val="28"/>
          <w:szCs w:val="28"/>
        </w:rPr>
        <w:t>Послание Президента Республики Казахстан Нурсултана НАЗАРБАЕВА  народу Казахстана НОВЫЙ КАЗАХСТАН В НОВОМ МИРЕ Астана 28 февраля 2007 г.</w:t>
      </w:r>
      <w:bookmarkStart w:id="0" w:name="_GoBack"/>
      <w:bookmarkEnd w:id="0"/>
    </w:p>
    <w:sectPr w:rsidR="00FB63D9" w:rsidRPr="0043463E" w:rsidSect="004037FB">
      <w:pgSz w:w="11906" w:h="16838"/>
      <w:pgMar w:top="851" w:right="707" w:bottom="993"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55E59"/>
    <w:multiLevelType w:val="multilevel"/>
    <w:tmpl w:val="8DAA24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8514E2C"/>
    <w:multiLevelType w:val="hybridMultilevel"/>
    <w:tmpl w:val="E1C0079C"/>
    <w:lvl w:ilvl="0" w:tplc="60421C80">
      <w:start w:val="1"/>
      <w:numFmt w:val="decimal"/>
      <w:lvlText w:val="%1"/>
      <w:lvlJc w:val="left"/>
      <w:pPr>
        <w:ind w:left="735" w:hanging="375"/>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0966FE"/>
    <w:multiLevelType w:val="multilevel"/>
    <w:tmpl w:val="F2E002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0E5516E"/>
    <w:multiLevelType w:val="singleLevel"/>
    <w:tmpl w:val="A45A91FC"/>
    <w:lvl w:ilvl="0">
      <w:start w:val="1"/>
      <w:numFmt w:val="decimal"/>
      <w:lvlText w:val="%1."/>
      <w:lvlJc w:val="left"/>
      <w:pPr>
        <w:tabs>
          <w:tab w:val="num" w:pos="360"/>
        </w:tabs>
        <w:ind w:left="357" w:hanging="357"/>
      </w:pPr>
      <w:rPr>
        <w:rFonts w:cs="Times New Roman"/>
      </w:rPr>
    </w:lvl>
  </w:abstractNum>
  <w:abstractNum w:abstractNumId="4">
    <w:nsid w:val="1DEF1763"/>
    <w:multiLevelType w:val="multilevel"/>
    <w:tmpl w:val="BE80ED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2A1D609C"/>
    <w:multiLevelType w:val="hybridMultilevel"/>
    <w:tmpl w:val="E1C0079C"/>
    <w:lvl w:ilvl="0" w:tplc="60421C80">
      <w:start w:val="1"/>
      <w:numFmt w:val="decimal"/>
      <w:lvlText w:val="%1"/>
      <w:lvlJc w:val="left"/>
      <w:pPr>
        <w:ind w:left="735" w:hanging="375"/>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ABE6F06"/>
    <w:multiLevelType w:val="multilevel"/>
    <w:tmpl w:val="12302F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3E964621"/>
    <w:multiLevelType w:val="multilevel"/>
    <w:tmpl w:val="427C0F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422C4489"/>
    <w:multiLevelType w:val="multilevel"/>
    <w:tmpl w:val="BF56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34910C5"/>
    <w:multiLevelType w:val="hybridMultilevel"/>
    <w:tmpl w:val="8444BB7A"/>
    <w:lvl w:ilvl="0" w:tplc="A6B4B5BC">
      <w:start w:val="1"/>
      <w:numFmt w:val="decimal"/>
      <w:lvlText w:val="%1."/>
      <w:lvlJc w:val="left"/>
      <w:pPr>
        <w:tabs>
          <w:tab w:val="num" w:pos="644"/>
        </w:tabs>
        <w:ind w:left="644" w:hanging="360"/>
      </w:pPr>
      <w:rPr>
        <w:rFonts w:cs="Times New Roman" w:hint="default"/>
        <w:sz w:val="28"/>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0">
    <w:nsid w:val="436A6D9E"/>
    <w:multiLevelType w:val="multilevel"/>
    <w:tmpl w:val="0C56B4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3FA0ADF"/>
    <w:multiLevelType w:val="multilevel"/>
    <w:tmpl w:val="73448E6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43FC6830"/>
    <w:multiLevelType w:val="multilevel"/>
    <w:tmpl w:val="6D582F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83F34E0"/>
    <w:multiLevelType w:val="hybridMultilevel"/>
    <w:tmpl w:val="E1C0079C"/>
    <w:lvl w:ilvl="0" w:tplc="60421C80">
      <w:start w:val="1"/>
      <w:numFmt w:val="decimal"/>
      <w:lvlText w:val="%1"/>
      <w:lvlJc w:val="left"/>
      <w:pPr>
        <w:ind w:left="735" w:hanging="375"/>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98931AC"/>
    <w:multiLevelType w:val="multilevel"/>
    <w:tmpl w:val="C7802A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0F57371"/>
    <w:multiLevelType w:val="multilevel"/>
    <w:tmpl w:val="F10631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68DB659F"/>
    <w:multiLevelType w:val="hybridMultilevel"/>
    <w:tmpl w:val="97F289C6"/>
    <w:lvl w:ilvl="0" w:tplc="154C83B8">
      <w:start w:val="1"/>
      <w:numFmt w:val="decimal"/>
      <w:lvlText w:val="%1."/>
      <w:lvlJc w:val="left"/>
      <w:pPr>
        <w:tabs>
          <w:tab w:val="num" w:pos="660"/>
        </w:tabs>
        <w:ind w:left="6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6D495CB0"/>
    <w:multiLevelType w:val="multilevel"/>
    <w:tmpl w:val="37006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6"/>
  </w:num>
  <w:num w:numId="4">
    <w:abstractNumId w:val="0"/>
  </w:num>
  <w:num w:numId="5">
    <w:abstractNumId w:val="7"/>
  </w:num>
  <w:num w:numId="6">
    <w:abstractNumId w:val="15"/>
  </w:num>
  <w:num w:numId="7">
    <w:abstractNumId w:val="10"/>
  </w:num>
  <w:num w:numId="8">
    <w:abstractNumId w:val="9"/>
  </w:num>
  <w:num w:numId="9">
    <w:abstractNumId w:val="3"/>
  </w:num>
  <w:num w:numId="10">
    <w:abstractNumId w:val="14"/>
  </w:num>
  <w:num w:numId="11">
    <w:abstractNumId w:val="16"/>
  </w:num>
  <w:num w:numId="12">
    <w:abstractNumId w:val="17"/>
  </w:num>
  <w:num w:numId="13">
    <w:abstractNumId w:val="1"/>
  </w:num>
  <w:num w:numId="14">
    <w:abstractNumId w:val="11"/>
  </w:num>
  <w:num w:numId="15">
    <w:abstractNumId w:val="2"/>
  </w:num>
  <w:num w:numId="16">
    <w:abstractNumId w:val="12"/>
  </w:num>
  <w:num w:numId="17">
    <w:abstractNumId w:val="1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20B2"/>
    <w:rsid w:val="0000328A"/>
    <w:rsid w:val="000227A9"/>
    <w:rsid w:val="00080EE5"/>
    <w:rsid w:val="00083858"/>
    <w:rsid w:val="000F4525"/>
    <w:rsid w:val="0011539C"/>
    <w:rsid w:val="00161B61"/>
    <w:rsid w:val="001A0E69"/>
    <w:rsid w:val="001E1262"/>
    <w:rsid w:val="001E7691"/>
    <w:rsid w:val="00271E41"/>
    <w:rsid w:val="00287A20"/>
    <w:rsid w:val="00292671"/>
    <w:rsid w:val="002B4455"/>
    <w:rsid w:val="002B50DB"/>
    <w:rsid w:val="002E2D37"/>
    <w:rsid w:val="00330829"/>
    <w:rsid w:val="00345EB1"/>
    <w:rsid w:val="00375434"/>
    <w:rsid w:val="0038731A"/>
    <w:rsid w:val="003B3BC1"/>
    <w:rsid w:val="003D1F41"/>
    <w:rsid w:val="004037FB"/>
    <w:rsid w:val="004220B2"/>
    <w:rsid w:val="0043463E"/>
    <w:rsid w:val="00437A92"/>
    <w:rsid w:val="00496610"/>
    <w:rsid w:val="004B7240"/>
    <w:rsid w:val="004E1819"/>
    <w:rsid w:val="00515675"/>
    <w:rsid w:val="00522CF8"/>
    <w:rsid w:val="0052797C"/>
    <w:rsid w:val="00562F71"/>
    <w:rsid w:val="00564898"/>
    <w:rsid w:val="005A7850"/>
    <w:rsid w:val="005E0E47"/>
    <w:rsid w:val="005E0FD6"/>
    <w:rsid w:val="005E4E71"/>
    <w:rsid w:val="00600A3A"/>
    <w:rsid w:val="00630EE2"/>
    <w:rsid w:val="00662367"/>
    <w:rsid w:val="006D5B6E"/>
    <w:rsid w:val="00710C10"/>
    <w:rsid w:val="00716792"/>
    <w:rsid w:val="0074119C"/>
    <w:rsid w:val="007609C7"/>
    <w:rsid w:val="00767E0C"/>
    <w:rsid w:val="007710CD"/>
    <w:rsid w:val="007845E6"/>
    <w:rsid w:val="007A2CAE"/>
    <w:rsid w:val="007B5B3E"/>
    <w:rsid w:val="007C5E7B"/>
    <w:rsid w:val="008243AA"/>
    <w:rsid w:val="00843507"/>
    <w:rsid w:val="008C2CE1"/>
    <w:rsid w:val="00922B3E"/>
    <w:rsid w:val="009B6555"/>
    <w:rsid w:val="009D4B82"/>
    <w:rsid w:val="009D7A9D"/>
    <w:rsid w:val="00A4394B"/>
    <w:rsid w:val="00AA272D"/>
    <w:rsid w:val="00AB2654"/>
    <w:rsid w:val="00AC0A3E"/>
    <w:rsid w:val="00AD6475"/>
    <w:rsid w:val="00B079D9"/>
    <w:rsid w:val="00BD26A5"/>
    <w:rsid w:val="00BD62A0"/>
    <w:rsid w:val="00BE0570"/>
    <w:rsid w:val="00BF3CC7"/>
    <w:rsid w:val="00C01DA6"/>
    <w:rsid w:val="00C02EF8"/>
    <w:rsid w:val="00C60D0E"/>
    <w:rsid w:val="00CB0875"/>
    <w:rsid w:val="00CB3246"/>
    <w:rsid w:val="00CD4ACF"/>
    <w:rsid w:val="00CD4CA0"/>
    <w:rsid w:val="00CD70C8"/>
    <w:rsid w:val="00CE107D"/>
    <w:rsid w:val="00CF3F2C"/>
    <w:rsid w:val="00D334D9"/>
    <w:rsid w:val="00E07410"/>
    <w:rsid w:val="00E468E9"/>
    <w:rsid w:val="00EA4EFD"/>
    <w:rsid w:val="00F13E02"/>
    <w:rsid w:val="00F26DC9"/>
    <w:rsid w:val="00F4505C"/>
    <w:rsid w:val="00FB4B1E"/>
    <w:rsid w:val="00FB6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292D023-449B-48F3-B9DE-2FE5327C1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ACF"/>
    <w:pPr>
      <w:spacing w:after="200" w:line="276" w:lineRule="auto"/>
    </w:pPr>
    <w:rPr>
      <w:rFonts w:eastAsia="Times New Roman"/>
      <w:sz w:val="22"/>
      <w:szCs w:val="22"/>
      <w:lang w:eastAsia="en-US"/>
    </w:rPr>
  </w:style>
  <w:style w:type="paragraph" w:styleId="1">
    <w:name w:val="heading 1"/>
    <w:basedOn w:val="a"/>
    <w:link w:val="10"/>
    <w:qFormat/>
    <w:rsid w:val="004220B2"/>
    <w:pPr>
      <w:spacing w:before="100" w:beforeAutospacing="1" w:after="100" w:afterAutospacing="1" w:line="240" w:lineRule="auto"/>
      <w:outlineLvl w:val="0"/>
    </w:pPr>
    <w:rPr>
      <w:rFonts w:ascii="Times New Roman" w:eastAsia="Calibri" w:hAnsi="Times New Roman"/>
      <w:b/>
      <w:bCs/>
      <w:kern w:val="36"/>
      <w:sz w:val="48"/>
      <w:szCs w:val="48"/>
      <w:lang w:eastAsia="ru-RU"/>
    </w:rPr>
  </w:style>
  <w:style w:type="paragraph" w:styleId="2">
    <w:name w:val="heading 2"/>
    <w:basedOn w:val="a"/>
    <w:next w:val="a"/>
    <w:link w:val="20"/>
    <w:qFormat/>
    <w:rsid w:val="004220B2"/>
    <w:pPr>
      <w:keepNext/>
      <w:keepLines/>
      <w:spacing w:before="200" w:after="0"/>
      <w:outlineLvl w:val="1"/>
    </w:pPr>
    <w:rPr>
      <w:rFonts w:ascii="Cambria" w:eastAsia="Calibri" w:hAnsi="Cambria"/>
      <w:b/>
      <w:bCs/>
      <w:color w:val="4F81BD"/>
      <w:sz w:val="26"/>
      <w:szCs w:val="26"/>
    </w:rPr>
  </w:style>
  <w:style w:type="paragraph" w:styleId="3">
    <w:name w:val="heading 3"/>
    <w:basedOn w:val="a"/>
    <w:next w:val="a"/>
    <w:link w:val="30"/>
    <w:qFormat/>
    <w:rsid w:val="001E1262"/>
    <w:pPr>
      <w:keepNext/>
      <w:keepLines/>
      <w:spacing w:before="200" w:after="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4220B2"/>
    <w:rPr>
      <w:rFonts w:ascii="Times New Roman" w:hAnsi="Times New Roman" w:cs="Times New Roman"/>
      <w:b/>
      <w:bCs/>
      <w:kern w:val="36"/>
      <w:sz w:val="48"/>
      <w:szCs w:val="48"/>
      <w:lang w:val="x-none" w:eastAsia="ru-RU"/>
    </w:rPr>
  </w:style>
  <w:style w:type="paragraph" w:styleId="a3">
    <w:name w:val="Normal (Web)"/>
    <w:basedOn w:val="a"/>
    <w:rsid w:val="004220B2"/>
    <w:pPr>
      <w:spacing w:before="100" w:beforeAutospacing="1" w:after="100" w:afterAutospacing="1" w:line="240" w:lineRule="auto"/>
    </w:pPr>
    <w:rPr>
      <w:rFonts w:ascii="Times New Roman" w:eastAsia="Calibri" w:hAnsi="Times New Roman"/>
      <w:sz w:val="24"/>
      <w:szCs w:val="24"/>
      <w:lang w:eastAsia="ru-RU"/>
    </w:rPr>
  </w:style>
  <w:style w:type="character" w:styleId="a4">
    <w:name w:val="Strong"/>
    <w:basedOn w:val="a0"/>
    <w:qFormat/>
    <w:rsid w:val="004220B2"/>
    <w:rPr>
      <w:rFonts w:cs="Times New Roman"/>
      <w:b/>
      <w:bCs/>
    </w:rPr>
  </w:style>
  <w:style w:type="character" w:styleId="a5">
    <w:name w:val="Hyperlink"/>
    <w:basedOn w:val="a0"/>
    <w:rsid w:val="004220B2"/>
    <w:rPr>
      <w:rFonts w:cs="Times New Roman"/>
      <w:color w:val="0000FF"/>
      <w:u w:val="single"/>
    </w:rPr>
  </w:style>
  <w:style w:type="character" w:customStyle="1" w:styleId="20">
    <w:name w:val="Заголовок 2 Знак"/>
    <w:basedOn w:val="a0"/>
    <w:link w:val="2"/>
    <w:semiHidden/>
    <w:locked/>
    <w:rsid w:val="004220B2"/>
    <w:rPr>
      <w:rFonts w:ascii="Cambria" w:hAnsi="Cambria" w:cs="Times New Roman"/>
      <w:b/>
      <w:bCs/>
      <w:color w:val="4F81BD"/>
      <w:sz w:val="26"/>
      <w:szCs w:val="26"/>
    </w:rPr>
  </w:style>
  <w:style w:type="character" w:customStyle="1" w:styleId="30">
    <w:name w:val="Заголовок 3 Знак"/>
    <w:basedOn w:val="a0"/>
    <w:link w:val="3"/>
    <w:semiHidden/>
    <w:locked/>
    <w:rsid w:val="001E1262"/>
    <w:rPr>
      <w:rFonts w:ascii="Cambria" w:hAnsi="Cambria" w:cs="Times New Roman"/>
      <w:b/>
      <w:bCs/>
      <w:color w:val="4F81BD"/>
    </w:rPr>
  </w:style>
  <w:style w:type="paragraph" w:styleId="a6">
    <w:name w:val="Body Text"/>
    <w:basedOn w:val="a"/>
    <w:link w:val="a7"/>
    <w:rsid w:val="001E1262"/>
    <w:pPr>
      <w:spacing w:after="0" w:line="240" w:lineRule="auto"/>
    </w:pPr>
    <w:rPr>
      <w:rFonts w:ascii="Times New Roman" w:eastAsia="Calibri" w:hAnsi="Times New Roman"/>
      <w:sz w:val="28"/>
      <w:szCs w:val="24"/>
      <w:lang w:eastAsia="ru-RU"/>
    </w:rPr>
  </w:style>
  <w:style w:type="character" w:customStyle="1" w:styleId="a7">
    <w:name w:val="Основний текст Знак"/>
    <w:basedOn w:val="a0"/>
    <w:link w:val="a6"/>
    <w:locked/>
    <w:rsid w:val="001E1262"/>
    <w:rPr>
      <w:rFonts w:ascii="Times New Roman" w:hAnsi="Times New Roman" w:cs="Times New Roman"/>
      <w:sz w:val="24"/>
      <w:szCs w:val="24"/>
      <w:lang w:val="x-none" w:eastAsia="ru-RU"/>
    </w:rPr>
  </w:style>
  <w:style w:type="paragraph" w:styleId="a8">
    <w:name w:val="Balloon Text"/>
    <w:basedOn w:val="a"/>
    <w:link w:val="a9"/>
    <w:semiHidden/>
    <w:rsid w:val="005E0FD6"/>
    <w:pPr>
      <w:spacing w:after="0" w:line="240" w:lineRule="auto"/>
    </w:pPr>
    <w:rPr>
      <w:rFonts w:ascii="Tahoma" w:hAnsi="Tahoma" w:cs="Tahoma"/>
      <w:sz w:val="16"/>
      <w:szCs w:val="16"/>
    </w:rPr>
  </w:style>
  <w:style w:type="character" w:customStyle="1" w:styleId="a9">
    <w:name w:val="Текст у виносці Знак"/>
    <w:basedOn w:val="a0"/>
    <w:link w:val="a8"/>
    <w:semiHidden/>
    <w:locked/>
    <w:rsid w:val="005E0FD6"/>
    <w:rPr>
      <w:rFonts w:ascii="Tahoma" w:hAnsi="Tahoma" w:cs="Tahoma"/>
      <w:sz w:val="16"/>
      <w:szCs w:val="16"/>
    </w:rPr>
  </w:style>
  <w:style w:type="paragraph" w:customStyle="1" w:styleId="Web">
    <w:name w:val="Обычный (Web)"/>
    <w:basedOn w:val="a"/>
    <w:rsid w:val="001A0E69"/>
    <w:pPr>
      <w:spacing w:after="100" w:afterAutospacing="1" w:line="240" w:lineRule="auto"/>
      <w:ind w:left="225" w:right="225" w:firstLine="375"/>
      <w:jc w:val="both"/>
    </w:pPr>
    <w:rPr>
      <w:rFonts w:ascii="Times New Roman" w:eastAsia="Calibri" w:hAnsi="Times New Roman"/>
      <w:sz w:val="24"/>
      <w:szCs w:val="24"/>
      <w:lang w:eastAsia="ru-RU"/>
    </w:rPr>
  </w:style>
  <w:style w:type="paragraph" w:customStyle="1" w:styleId="11">
    <w:name w:val="Абзац списку1"/>
    <w:basedOn w:val="a"/>
    <w:rsid w:val="001A0E69"/>
    <w:pPr>
      <w:spacing w:after="0" w:line="240" w:lineRule="auto"/>
      <w:ind w:left="720"/>
      <w:contextualSpacing/>
    </w:pPr>
    <w:rPr>
      <w:rFonts w:ascii="Times New Roman" w:hAnsi="Times New Roman"/>
      <w:sz w:val="20"/>
      <w:szCs w:val="20"/>
      <w:lang w:eastAsia="ru-RU"/>
    </w:rPr>
  </w:style>
  <w:style w:type="paragraph" w:styleId="aa">
    <w:name w:val="Body Text Indent"/>
    <w:basedOn w:val="a"/>
    <w:link w:val="ab"/>
    <w:semiHidden/>
    <w:rsid w:val="00AD6475"/>
    <w:pPr>
      <w:spacing w:after="120"/>
      <w:ind w:left="283"/>
    </w:pPr>
  </w:style>
  <w:style w:type="character" w:customStyle="1" w:styleId="ab">
    <w:name w:val="Основний текст з відступом Знак"/>
    <w:basedOn w:val="a0"/>
    <w:link w:val="aa"/>
    <w:semiHidden/>
    <w:locked/>
    <w:rsid w:val="00AD6475"/>
    <w:rPr>
      <w:rFonts w:cs="Times New Roman"/>
    </w:rPr>
  </w:style>
  <w:style w:type="paragraph" w:customStyle="1" w:styleId="110">
    <w:name w:val="Знак Знак1 Знак Знак Знак1 Знак Знак Знак Знак Знак Знак"/>
    <w:basedOn w:val="a"/>
    <w:autoRedefine/>
    <w:rsid w:val="002B4455"/>
    <w:pPr>
      <w:spacing w:after="160" w:line="240" w:lineRule="exact"/>
    </w:pPr>
    <w:rPr>
      <w:rFonts w:ascii="Times New Roman" w:eastAsia="SimSun" w:hAnsi="Times New Roman"/>
      <w:b/>
      <w:sz w:val="28"/>
      <w:szCs w:val="24"/>
      <w:lang w:val="en-US"/>
    </w:rPr>
  </w:style>
  <w:style w:type="character" w:customStyle="1" w:styleId="submitted">
    <w:name w:val="submitted"/>
    <w:basedOn w:val="a0"/>
    <w:rsid w:val="00287A20"/>
    <w:rPr>
      <w:rFonts w:cs="Times New Roman"/>
    </w:rPr>
  </w:style>
  <w:style w:type="character" w:customStyle="1" w:styleId="small">
    <w:name w:val="small"/>
    <w:basedOn w:val="a0"/>
    <w:rsid w:val="00562F71"/>
    <w:rPr>
      <w:rFonts w:cs="Times New Roman"/>
    </w:rPr>
  </w:style>
  <w:style w:type="character" w:styleId="ac">
    <w:name w:val="Emphasis"/>
    <w:basedOn w:val="a0"/>
    <w:qFormat/>
    <w:rsid w:val="00562F71"/>
    <w:rPr>
      <w:rFonts w:cs="Times New Roman"/>
      <w:i/>
      <w:iCs/>
    </w:rPr>
  </w:style>
  <w:style w:type="character" w:customStyle="1" w:styleId="12">
    <w:name w:val="1"/>
    <w:basedOn w:val="a0"/>
    <w:rsid w:val="005A785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Child>
    </w:div>
    <w:div w:id="18">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 w:id="22">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sChild>
    </w:div>
    <w:div w:id="24">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
      </w:divsChild>
    </w:div>
    <w:div w:id="25">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sChild>
    </w:div>
    <w:div w:id="36">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3925</Words>
  <Characters>22375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9</vt:lpstr>
    </vt:vector>
  </TitlesOfParts>
  <Company>Home</Company>
  <LinksUpToDate>false</LinksUpToDate>
  <CharactersWithSpaces>26248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9</dc:title>
  <dc:subject/>
  <dc:creator>Жанболат</dc:creator>
  <cp:keywords/>
  <dc:description/>
  <cp:lastModifiedBy>Irina</cp:lastModifiedBy>
  <cp:revision>2</cp:revision>
  <dcterms:created xsi:type="dcterms:W3CDTF">2014-07-18T18:54:00Z</dcterms:created>
  <dcterms:modified xsi:type="dcterms:W3CDTF">2014-07-18T18:54:00Z</dcterms:modified>
</cp:coreProperties>
</file>