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50F" w:rsidRDefault="00D4250F" w:rsidP="004606B1">
      <w:pPr>
        <w:spacing w:line="360" w:lineRule="auto"/>
        <w:jc w:val="both"/>
        <w:rPr>
          <w:rFonts w:ascii="Times New Roman" w:hAnsi="Times New Roman"/>
          <w:sz w:val="28"/>
          <w:szCs w:val="28"/>
        </w:rPr>
      </w:pPr>
    </w:p>
    <w:p w:rsidR="00DD4264" w:rsidRPr="00DD4264" w:rsidRDefault="00DD4264" w:rsidP="004606B1">
      <w:pPr>
        <w:spacing w:line="360" w:lineRule="auto"/>
        <w:jc w:val="both"/>
        <w:rPr>
          <w:rFonts w:ascii="Times New Roman" w:hAnsi="Times New Roman"/>
          <w:sz w:val="28"/>
          <w:szCs w:val="28"/>
        </w:rPr>
      </w:pPr>
    </w:p>
    <w:p w:rsidR="00DD4264" w:rsidRPr="00DD4264" w:rsidRDefault="00DD4264" w:rsidP="004606B1">
      <w:pPr>
        <w:spacing w:line="360" w:lineRule="auto"/>
        <w:ind w:firstLine="708"/>
        <w:jc w:val="both"/>
        <w:rPr>
          <w:rFonts w:ascii="Times New Roman" w:hAnsi="Times New Roman"/>
          <w:sz w:val="28"/>
          <w:szCs w:val="28"/>
        </w:rPr>
      </w:pPr>
      <w:r w:rsidRPr="00DD4264">
        <w:rPr>
          <w:rFonts w:ascii="Times New Roman" w:hAnsi="Times New Roman"/>
          <w:sz w:val="28"/>
          <w:szCs w:val="28"/>
        </w:rPr>
        <w:t>В статье «Геополитическая ситуация и проблемы межэтнических отношений на Северном Кавказе», помещенной в журнале «Впасть» (2ОО7год, №9) рассматриваются исторические пути развития Северного Кавказа на данном этапе.</w:t>
      </w:r>
    </w:p>
    <w:p w:rsidR="00DD4264" w:rsidRPr="00DD4264" w:rsidRDefault="00DD4264" w:rsidP="004606B1">
      <w:pPr>
        <w:spacing w:line="360" w:lineRule="auto"/>
        <w:ind w:firstLine="708"/>
        <w:jc w:val="both"/>
        <w:rPr>
          <w:rFonts w:ascii="Times New Roman" w:hAnsi="Times New Roman"/>
          <w:sz w:val="28"/>
          <w:szCs w:val="28"/>
        </w:rPr>
      </w:pPr>
      <w:r w:rsidRPr="00DD4264">
        <w:rPr>
          <w:rFonts w:ascii="Times New Roman" w:hAnsi="Times New Roman"/>
          <w:sz w:val="28"/>
          <w:szCs w:val="28"/>
        </w:rPr>
        <w:t>Статья посвящена проблеме дальнейшей судьбы Северного Кавказа и его народов. Как пишет автор статьи и с этим нельзя не согласиться, что интересы США и стран Ближнего Востока на Северном Кавказе в условиях дезинтеграции социалистической системы на просторах Евразии, особенно возросли после распада Союза ССР и образования на постсоветском пространстве новых независимых государств. Об этом свидетельствуют и приведенный автором пример о желании США сделать Грузию своим геополитическим партнером на Кавказе и ввести ее в состав НАТО, и все еще тревожная обстановка в Дагестане, Ингушетии, Чечне.</w:t>
      </w:r>
    </w:p>
    <w:p w:rsidR="00DD4264" w:rsidRPr="00DD4264" w:rsidRDefault="00DD4264" w:rsidP="004606B1">
      <w:pPr>
        <w:pStyle w:val="a8"/>
        <w:spacing w:line="360" w:lineRule="auto"/>
        <w:ind w:firstLine="708"/>
        <w:jc w:val="both"/>
        <w:rPr>
          <w:snapToGrid w:val="0"/>
          <w:sz w:val="28"/>
          <w:szCs w:val="28"/>
        </w:rPr>
      </w:pPr>
      <w:r w:rsidRPr="00DD4264">
        <w:rPr>
          <w:sz w:val="28"/>
          <w:szCs w:val="28"/>
        </w:rPr>
        <w:t xml:space="preserve">Статья состоит из 7 частей и начинается с характеристики географического положения и природных богатств Северного Кавказа и Закавказья. Здесь же речь идет и о сильных влияниях основных мировых религий - христианства, ислама, иудаизма и буддизма в этом регионе. Отсюда рост интереса со стороны США, Турции, Ирана, Саудовской Аравии, Израиля и ряда других стран. Автор статьи утверждает, что такая страна как Грузия, стремится в НАТО и всячески способствует усилению своего влияния на Кавказе. Справедливости ради трудно не согласиться с этим фактом. </w:t>
      </w:r>
      <w:r w:rsidR="004606B1" w:rsidRPr="00DD4264">
        <w:rPr>
          <w:sz w:val="28"/>
          <w:szCs w:val="28"/>
        </w:rPr>
        <w:t>Это,</w:t>
      </w:r>
      <w:r w:rsidRPr="00DD4264">
        <w:rPr>
          <w:sz w:val="28"/>
          <w:szCs w:val="28"/>
        </w:rPr>
        <w:t xml:space="preserve"> прежде всего предложения грузинского президента Михаила Саакашвили о введении натовских войск в район Абхазо-грузинского конфликта вместо российских миротворческих сил. Конечно грузинский лидер, говоря, об интеграции с Западными странами, умалчивает о том, что он является марионеткой в руках американцев на Северном Кавказе и экономически зависит от американского доллара.</w:t>
      </w:r>
      <w:r w:rsidRPr="00DD4264">
        <w:rPr>
          <w:snapToGrid w:val="0"/>
          <w:sz w:val="28"/>
          <w:szCs w:val="28"/>
        </w:rPr>
        <w:t xml:space="preserve"> В Тбилиси буквально спекулируют на важности транспортно-стратегического значения, которое действительно имеет Грузия как транзитная транскавказская территория на маршруте т.н. “шелкового пути” из Азии в Европу. Выгодное положение республики как транзитной страны в рамках транспортного евразийского коридора, особенно в связи с планами реализации проектов освоения и транспортировки каспийских энергоресурсов, четкая стратегия официального Тбилиси на установление союзнических отношений с НАТО и Западом, особая роль Саакашвили в реализации военно-политических замыслов Вашингтона на Кавказе делают Грузию наиболее привлекательным и важным звеном во всей кавказской стратегии США и НАТО, перспективным опорным пунктом американского и в целом западного присутствия в регионе.</w:t>
      </w:r>
    </w:p>
    <w:p w:rsidR="00DD4264" w:rsidRPr="00DD4264" w:rsidRDefault="00DD4264" w:rsidP="004606B1">
      <w:pPr>
        <w:spacing w:line="360" w:lineRule="auto"/>
        <w:ind w:firstLine="708"/>
        <w:jc w:val="both"/>
        <w:rPr>
          <w:rFonts w:ascii="Times New Roman" w:hAnsi="Times New Roman"/>
          <w:sz w:val="28"/>
          <w:szCs w:val="28"/>
        </w:rPr>
      </w:pPr>
      <w:r w:rsidRPr="00DD4264">
        <w:rPr>
          <w:rFonts w:ascii="Times New Roman" w:hAnsi="Times New Roman"/>
          <w:sz w:val="28"/>
          <w:szCs w:val="28"/>
        </w:rPr>
        <w:t>Во второй части статьи автор приводит высказывания известного американского политолога Збигнева Бжезинского о том, что без энергичного вмешательства, извне тлеющие конфликты на Северном Кавказе не утихнут, что множество анклавов Северного Кавказа все еще находятся во власти России. Автору статьи по видимому известны давние подобные высказывания Бжезинского о том, как победить СССР, когда он был советником президента Дж. Картера. И автор приходит к выводу, что Европейское сообщество желает прибрать к рукам Северный Кавказ, используя любой сфабрикованный повод: межэтнических столкновений, этнических чисток, попрание прав человека и т. д. Анализируя статью и сопоставляя события, которые сейчас происходят в Сербии вокруг Косова приходишь к вопросу - сколько таких «Косово» есть в мире и в частности на Северном Кавказе?</w:t>
      </w:r>
      <w:r w:rsidR="007A0223">
        <w:rPr>
          <w:rFonts w:ascii="Times New Roman" w:hAnsi="Times New Roman"/>
          <w:sz w:val="28"/>
          <w:szCs w:val="28"/>
        </w:rPr>
        <w:t xml:space="preserve">  Как должен вести себя Кремль в</w:t>
      </w:r>
      <w:r w:rsidRPr="00DD4264">
        <w:rPr>
          <w:rFonts w:ascii="Times New Roman" w:hAnsi="Times New Roman"/>
          <w:sz w:val="28"/>
          <w:szCs w:val="28"/>
        </w:rPr>
        <w:t xml:space="preserve"> данной ситуации? </w:t>
      </w:r>
    </w:p>
    <w:p w:rsidR="00DD4264" w:rsidRPr="00DD4264" w:rsidRDefault="00DD4264" w:rsidP="004606B1">
      <w:pPr>
        <w:spacing w:line="360" w:lineRule="auto"/>
        <w:jc w:val="both"/>
        <w:rPr>
          <w:rFonts w:ascii="Times New Roman" w:hAnsi="Times New Roman"/>
          <w:snapToGrid w:val="0"/>
          <w:sz w:val="28"/>
          <w:szCs w:val="28"/>
        </w:rPr>
      </w:pPr>
      <w:r w:rsidRPr="00DD4264">
        <w:rPr>
          <w:rFonts w:ascii="Times New Roman" w:hAnsi="Times New Roman"/>
          <w:snapToGrid w:val="0"/>
          <w:sz w:val="28"/>
          <w:szCs w:val="28"/>
        </w:rPr>
        <w:t xml:space="preserve">      </w:t>
      </w:r>
      <w:r w:rsidR="007A0223">
        <w:rPr>
          <w:rFonts w:ascii="Times New Roman" w:hAnsi="Times New Roman"/>
          <w:snapToGrid w:val="0"/>
          <w:sz w:val="28"/>
          <w:szCs w:val="28"/>
        </w:rPr>
        <w:t xml:space="preserve"> </w:t>
      </w:r>
      <w:r w:rsidRPr="00DD4264">
        <w:rPr>
          <w:rFonts w:ascii="Times New Roman" w:hAnsi="Times New Roman"/>
          <w:snapToGrid w:val="0"/>
          <w:sz w:val="28"/>
          <w:szCs w:val="28"/>
        </w:rPr>
        <w:t xml:space="preserve">Обзор геополитической обстановки позволяет сделать вывод о том, что по  совокупной геополитической мощи Россия уступает всем глобальным центрам  силы. </w:t>
      </w:r>
    </w:p>
    <w:p w:rsidR="00DD4264" w:rsidRPr="00DD4264" w:rsidRDefault="00DD4264" w:rsidP="004606B1">
      <w:pPr>
        <w:spacing w:line="360" w:lineRule="auto"/>
        <w:ind w:firstLine="708"/>
        <w:jc w:val="both"/>
        <w:rPr>
          <w:rFonts w:ascii="Times New Roman" w:hAnsi="Times New Roman"/>
          <w:snapToGrid w:val="0"/>
          <w:sz w:val="28"/>
          <w:szCs w:val="28"/>
        </w:rPr>
      </w:pPr>
      <w:r w:rsidRPr="00DD4264">
        <w:rPr>
          <w:rFonts w:ascii="Times New Roman" w:hAnsi="Times New Roman"/>
          <w:snapToGrid w:val="0"/>
          <w:sz w:val="28"/>
          <w:szCs w:val="28"/>
        </w:rPr>
        <w:t xml:space="preserve">Учитывая, что во всех ключевых международных структурах руководящая роль принадлежит "заклятым друзьям" России, ей </w:t>
      </w:r>
      <w:r w:rsidR="007A0223" w:rsidRPr="00DD4264">
        <w:rPr>
          <w:rFonts w:ascii="Times New Roman" w:hAnsi="Times New Roman"/>
          <w:snapToGrid w:val="0"/>
          <w:sz w:val="28"/>
          <w:szCs w:val="28"/>
        </w:rPr>
        <w:t>надо,</w:t>
      </w:r>
      <w:r w:rsidRPr="00DD4264">
        <w:rPr>
          <w:rFonts w:ascii="Times New Roman" w:hAnsi="Times New Roman"/>
          <w:snapToGrid w:val="0"/>
          <w:sz w:val="28"/>
          <w:szCs w:val="28"/>
        </w:rPr>
        <w:t xml:space="preserve"> прежде </w:t>
      </w:r>
      <w:r w:rsidR="007A0223" w:rsidRPr="00DD4264">
        <w:rPr>
          <w:rFonts w:ascii="Times New Roman" w:hAnsi="Times New Roman"/>
          <w:snapToGrid w:val="0"/>
          <w:sz w:val="28"/>
          <w:szCs w:val="28"/>
        </w:rPr>
        <w:t>всего,</w:t>
      </w:r>
      <w:r w:rsidRPr="00DD4264">
        <w:rPr>
          <w:rFonts w:ascii="Times New Roman" w:hAnsi="Times New Roman"/>
          <w:snapToGrid w:val="0"/>
          <w:sz w:val="28"/>
          <w:szCs w:val="28"/>
        </w:rPr>
        <w:t xml:space="preserve"> стремиться к   созданию широкой системы двусторонних отношений с различными политическими  субъектами и на Западе, и на Востоке, постепенно формируя многосторонние   отношения по совпадающим интересам. Отношения с бывшими советскими   республиками должны строиться в первую очередь с учетом того, насколько близка интересам нашей страны их позиция. </w:t>
      </w:r>
    </w:p>
    <w:p w:rsidR="00DD4264" w:rsidRPr="00DD4264" w:rsidRDefault="00DD4264" w:rsidP="004606B1">
      <w:pPr>
        <w:spacing w:line="360" w:lineRule="auto"/>
        <w:jc w:val="both"/>
        <w:rPr>
          <w:rFonts w:ascii="Times New Roman" w:hAnsi="Times New Roman"/>
          <w:snapToGrid w:val="0"/>
          <w:sz w:val="28"/>
          <w:szCs w:val="28"/>
        </w:rPr>
      </w:pPr>
      <w:r w:rsidRPr="00DD4264">
        <w:rPr>
          <w:rFonts w:ascii="Times New Roman" w:hAnsi="Times New Roman"/>
          <w:snapToGrid w:val="0"/>
          <w:sz w:val="28"/>
          <w:szCs w:val="28"/>
        </w:rPr>
        <w:t xml:space="preserve">В международных отношениях акцент должен быть сделан на реинтеграцию  бывших советских республик. Россия должна строить отношения со странами   ближнего и дальнего зарубежья на строго индивидуальной основе, </w:t>
      </w:r>
      <w:r w:rsidR="007A0223">
        <w:rPr>
          <w:rFonts w:ascii="Times New Roman" w:hAnsi="Times New Roman"/>
          <w:snapToGrid w:val="0"/>
          <w:sz w:val="28"/>
          <w:szCs w:val="28"/>
        </w:rPr>
        <w:t>не пытаясь  разрабатывать некой</w:t>
      </w:r>
      <w:r w:rsidRPr="00DD4264">
        <w:rPr>
          <w:rFonts w:ascii="Times New Roman" w:hAnsi="Times New Roman"/>
          <w:snapToGrid w:val="0"/>
          <w:sz w:val="28"/>
          <w:szCs w:val="28"/>
        </w:rPr>
        <w:t xml:space="preserve"> единой </w:t>
      </w:r>
      <w:r w:rsidR="007A0223" w:rsidRPr="00DD4264">
        <w:rPr>
          <w:rFonts w:ascii="Times New Roman" w:hAnsi="Times New Roman"/>
          <w:snapToGrid w:val="0"/>
          <w:sz w:val="28"/>
          <w:szCs w:val="28"/>
        </w:rPr>
        <w:t xml:space="preserve">стратегии </w:t>
      </w:r>
      <w:r w:rsidRPr="00DD4264">
        <w:rPr>
          <w:rFonts w:ascii="Times New Roman" w:hAnsi="Times New Roman"/>
          <w:snapToGrid w:val="0"/>
          <w:sz w:val="28"/>
          <w:szCs w:val="28"/>
        </w:rPr>
        <w:t>для всех; определяющим должны стать  национальный прагматизм, реал</w:t>
      </w:r>
      <w:r w:rsidR="007A0223">
        <w:rPr>
          <w:rFonts w:ascii="Times New Roman" w:hAnsi="Times New Roman"/>
          <w:snapToGrid w:val="0"/>
          <w:sz w:val="28"/>
          <w:szCs w:val="28"/>
        </w:rPr>
        <w:t xml:space="preserve">истичное </w:t>
      </w:r>
      <w:r w:rsidRPr="00DD4264">
        <w:rPr>
          <w:rFonts w:ascii="Times New Roman" w:hAnsi="Times New Roman"/>
          <w:snapToGrid w:val="0"/>
          <w:sz w:val="28"/>
          <w:szCs w:val="28"/>
        </w:rPr>
        <w:t>стремление к воссозданию собственной  сферы влияния. Необходимо руководствоваться долгосрочными геополитическими   интересами, а не сиюминутной политической конъюнктурой.</w:t>
      </w:r>
    </w:p>
    <w:p w:rsidR="00EA5C68" w:rsidRDefault="00DD4264" w:rsidP="004606B1">
      <w:pPr>
        <w:spacing w:line="360" w:lineRule="auto"/>
        <w:jc w:val="both"/>
        <w:rPr>
          <w:rFonts w:ascii="Times New Roman" w:hAnsi="Times New Roman"/>
          <w:snapToGrid w:val="0"/>
          <w:sz w:val="28"/>
          <w:szCs w:val="28"/>
        </w:rPr>
      </w:pPr>
      <w:r w:rsidRPr="00DD4264">
        <w:rPr>
          <w:rFonts w:ascii="Times New Roman" w:hAnsi="Times New Roman"/>
          <w:snapToGrid w:val="0"/>
          <w:sz w:val="28"/>
          <w:szCs w:val="28"/>
        </w:rPr>
        <w:t xml:space="preserve"> </w:t>
      </w:r>
      <w:r w:rsidR="007A0223">
        <w:rPr>
          <w:rFonts w:ascii="Times New Roman" w:hAnsi="Times New Roman"/>
          <w:snapToGrid w:val="0"/>
          <w:sz w:val="28"/>
          <w:szCs w:val="28"/>
        </w:rPr>
        <w:tab/>
      </w:r>
      <w:r w:rsidRPr="00DD4264">
        <w:rPr>
          <w:rFonts w:ascii="Times New Roman" w:hAnsi="Times New Roman"/>
          <w:snapToGrid w:val="0"/>
          <w:sz w:val="28"/>
          <w:szCs w:val="28"/>
        </w:rPr>
        <w:t xml:space="preserve">Главный российский геополитический интерес   на пространстве бывшего СССР состоит в том, чтобы новые независимые  государства были благополучными, процветающими и дружественными соседями  России, с их территорий не возникала бы угроза российской безопасности. </w:t>
      </w:r>
    </w:p>
    <w:p w:rsidR="00DD4264" w:rsidRPr="00EA5C68" w:rsidRDefault="00DD4264" w:rsidP="00EA5C68">
      <w:pPr>
        <w:spacing w:line="360" w:lineRule="auto"/>
        <w:ind w:firstLine="708"/>
        <w:jc w:val="both"/>
        <w:rPr>
          <w:rFonts w:ascii="Times New Roman" w:hAnsi="Times New Roman"/>
          <w:snapToGrid w:val="0"/>
          <w:sz w:val="28"/>
          <w:szCs w:val="28"/>
        </w:rPr>
      </w:pPr>
      <w:r w:rsidRPr="00DD4264">
        <w:rPr>
          <w:rFonts w:ascii="Times New Roman" w:hAnsi="Times New Roman"/>
          <w:sz w:val="28"/>
          <w:szCs w:val="28"/>
        </w:rPr>
        <w:t xml:space="preserve"> Необходимо признать и следующее: Запад консолидирован, и отдельные его   страны включены в определенную систему иерархии. Оторвать Европу от США и   тем более разрушить евроатлантическую солидарность в ближайшей перспективе  утопично. Невозможен и союз с Вашингтоном против единой Европы. Следует также принять как очевидную реальность, что укрепление и   расширение НАТО, распространение его влияния на другие регионы в будущем       может привести к напряженности в отношениях с Россией. Для защиты своих   жизненных интересов в нестабильном мире наша страна может опираться на   свой военный потенциал и потенциал союзников в рамках права военной силы.  Желательно четко сформулировать, оформить и довести до мирового сообщества  принципы невмешательства в российское геополитическое пространство,  нарушение которых повлечет за собой адекватный ответ. Безусловно, речь не  может идти о применении военной силы, кроме как для отражения агрессии или   иных военных акций против российских интересов.  В связи с этим перспективным направлением является формирование и  расширение единого российского информационного пространства.    </w:t>
      </w:r>
    </w:p>
    <w:p w:rsidR="00DD4264" w:rsidRPr="00DD4264" w:rsidRDefault="009311F0" w:rsidP="00EA5C68">
      <w:pPr>
        <w:spacing w:line="360" w:lineRule="auto"/>
        <w:ind w:firstLine="708"/>
        <w:jc w:val="both"/>
        <w:rPr>
          <w:rFonts w:ascii="Times New Roman" w:hAnsi="Times New Roman"/>
          <w:sz w:val="28"/>
          <w:szCs w:val="28"/>
        </w:rPr>
      </w:pPr>
      <w:r>
        <w:rPr>
          <w:rFonts w:ascii="Times New Roman" w:hAnsi="Times New Roman"/>
          <w:sz w:val="28"/>
          <w:szCs w:val="28"/>
        </w:rPr>
        <w:t xml:space="preserve">  </w:t>
      </w:r>
      <w:r w:rsidR="00DD4264" w:rsidRPr="00DD4264">
        <w:rPr>
          <w:rFonts w:ascii="Times New Roman" w:hAnsi="Times New Roman"/>
          <w:sz w:val="28"/>
          <w:szCs w:val="28"/>
        </w:rPr>
        <w:t>Далее в статье автор затрагивает интересы России на Северном Кавказе и последствия национальной политики проводимой государством в ХХ веке.</w:t>
      </w:r>
    </w:p>
    <w:p w:rsidR="00DD4264" w:rsidRPr="00DD4264" w:rsidRDefault="009311F0" w:rsidP="00EA5C68">
      <w:pPr>
        <w:shd w:val="clear" w:color="auto" w:fill="FFFFFF"/>
        <w:tabs>
          <w:tab w:val="left" w:pos="888"/>
          <w:tab w:val="left" w:pos="9180"/>
        </w:tabs>
        <w:spacing w:line="360" w:lineRule="auto"/>
        <w:ind w:right="175"/>
        <w:jc w:val="both"/>
        <w:rPr>
          <w:rFonts w:ascii="Times New Roman" w:hAnsi="Times New Roman"/>
          <w:sz w:val="28"/>
          <w:szCs w:val="28"/>
        </w:rPr>
      </w:pPr>
      <w:r>
        <w:rPr>
          <w:rFonts w:ascii="Times New Roman" w:hAnsi="Times New Roman"/>
          <w:sz w:val="28"/>
          <w:szCs w:val="28"/>
        </w:rPr>
        <w:tab/>
      </w:r>
      <w:r w:rsidR="00DD4264" w:rsidRPr="00DD4264">
        <w:rPr>
          <w:rFonts w:ascii="Times New Roman" w:hAnsi="Times New Roman"/>
          <w:sz w:val="28"/>
          <w:szCs w:val="28"/>
        </w:rPr>
        <w:t xml:space="preserve">Я согласен с мнением автора, что </w:t>
      </w:r>
      <w:r w:rsidR="00DD4264" w:rsidRPr="00DD4264">
        <w:rPr>
          <w:rFonts w:ascii="Times New Roman" w:hAnsi="Times New Roman"/>
          <w:spacing w:val="-5"/>
          <w:sz w:val="28"/>
          <w:szCs w:val="28"/>
        </w:rPr>
        <w:t>одна из существенных причин, породивших национальные конфликты на территории бывшего</w:t>
      </w:r>
      <w:r w:rsidR="00EA5C68">
        <w:rPr>
          <w:rFonts w:ascii="Times New Roman" w:hAnsi="Times New Roman"/>
          <w:sz w:val="28"/>
          <w:szCs w:val="28"/>
        </w:rPr>
        <w:t xml:space="preserve"> </w:t>
      </w:r>
      <w:r w:rsidR="00EA5C68">
        <w:rPr>
          <w:rFonts w:ascii="Times New Roman" w:hAnsi="Times New Roman"/>
          <w:spacing w:val="-6"/>
          <w:sz w:val="28"/>
          <w:szCs w:val="28"/>
        </w:rPr>
        <w:t>СССР и в современной России, -</w:t>
      </w:r>
      <w:r w:rsidR="00DD4264" w:rsidRPr="00DD4264">
        <w:rPr>
          <w:rFonts w:ascii="Times New Roman" w:hAnsi="Times New Roman"/>
          <w:spacing w:val="-6"/>
          <w:sz w:val="28"/>
          <w:szCs w:val="28"/>
        </w:rPr>
        <w:t xml:space="preserve"> это сложившаяся в советское время крайняя неэффективность централизованного и технократического управления огромным геополитическим и экономическим </w:t>
      </w:r>
      <w:r w:rsidR="00DD4264" w:rsidRPr="00DD4264">
        <w:rPr>
          <w:rFonts w:ascii="Times New Roman" w:hAnsi="Times New Roman"/>
          <w:spacing w:val="-7"/>
          <w:sz w:val="28"/>
          <w:szCs w:val="28"/>
        </w:rPr>
        <w:t xml:space="preserve">пространством. Технократизм управления проявлялся, прежде всего, в регулировании важнейших экономических, социокультурных политических процессов с претензией на научность решения как </w:t>
      </w:r>
      <w:r w:rsidR="00DD4264" w:rsidRPr="00DD4264">
        <w:rPr>
          <w:rFonts w:ascii="Times New Roman" w:hAnsi="Times New Roman"/>
          <w:spacing w:val="-2"/>
          <w:sz w:val="28"/>
          <w:szCs w:val="28"/>
        </w:rPr>
        <w:t xml:space="preserve">глобальных, та и местных проблем. Технократический рационализм, доведенный в условия </w:t>
      </w:r>
      <w:r w:rsidR="00DD4264" w:rsidRPr="00DD4264">
        <w:rPr>
          <w:rFonts w:ascii="Times New Roman" w:hAnsi="Times New Roman"/>
          <w:spacing w:val="-6"/>
          <w:sz w:val="28"/>
          <w:szCs w:val="28"/>
        </w:rPr>
        <w:t>государственной экономики до абсурда</w:t>
      </w:r>
      <w:r w:rsidR="00EA5C68">
        <w:rPr>
          <w:rFonts w:ascii="Times New Roman" w:hAnsi="Times New Roman"/>
          <w:spacing w:val="-6"/>
          <w:sz w:val="28"/>
          <w:szCs w:val="28"/>
        </w:rPr>
        <w:t>,</w:t>
      </w:r>
      <w:r w:rsidR="00DD4264" w:rsidRPr="00DD4264">
        <w:rPr>
          <w:rFonts w:ascii="Times New Roman" w:hAnsi="Times New Roman"/>
          <w:spacing w:val="-6"/>
          <w:sz w:val="28"/>
          <w:szCs w:val="28"/>
        </w:rPr>
        <w:t xml:space="preserve"> проявил свою беспомощность и неэффективность, постоянно </w:t>
      </w:r>
      <w:r w:rsidR="00DD4264" w:rsidRPr="00DD4264">
        <w:rPr>
          <w:rFonts w:ascii="Times New Roman" w:hAnsi="Times New Roman"/>
          <w:spacing w:val="-7"/>
          <w:sz w:val="28"/>
          <w:szCs w:val="28"/>
        </w:rPr>
        <w:t xml:space="preserve">подавлял и разрушал самоорганизующиеся, самобытны механизмы структуры жизни на местах. Некомпетентность, а также несвоевременное решение проблем и игнорирование местных интересов в </w:t>
      </w:r>
      <w:r w:rsidR="00DD4264" w:rsidRPr="00DD4264">
        <w:rPr>
          <w:rFonts w:ascii="Times New Roman" w:hAnsi="Times New Roman"/>
          <w:spacing w:val="-6"/>
          <w:sz w:val="28"/>
          <w:szCs w:val="28"/>
        </w:rPr>
        <w:t xml:space="preserve">экономической, социальной и духовной жизни народов стали острым индикатором нарастания </w:t>
      </w:r>
      <w:r w:rsidR="00DD4264" w:rsidRPr="00DD4264">
        <w:rPr>
          <w:rFonts w:ascii="Times New Roman" w:hAnsi="Times New Roman"/>
          <w:sz w:val="28"/>
          <w:szCs w:val="28"/>
        </w:rPr>
        <w:t>межнациональной напряженности.</w:t>
      </w:r>
    </w:p>
    <w:p w:rsidR="00DD4264" w:rsidRPr="00DD4264" w:rsidRDefault="00EA5C68" w:rsidP="004606B1">
      <w:pPr>
        <w:shd w:val="clear" w:color="auto" w:fill="FFFFFF"/>
        <w:tabs>
          <w:tab w:val="left" w:pos="9180"/>
        </w:tabs>
        <w:spacing w:line="360" w:lineRule="auto"/>
        <w:ind w:right="175"/>
        <w:jc w:val="both"/>
        <w:rPr>
          <w:rFonts w:ascii="Times New Roman" w:hAnsi="Times New Roman"/>
          <w:sz w:val="28"/>
          <w:szCs w:val="28"/>
        </w:rPr>
      </w:pPr>
      <w:r>
        <w:rPr>
          <w:rFonts w:ascii="Times New Roman" w:hAnsi="Times New Roman"/>
          <w:spacing w:val="-6"/>
          <w:sz w:val="28"/>
          <w:szCs w:val="28"/>
        </w:rPr>
        <w:t xml:space="preserve">       </w:t>
      </w:r>
      <w:r w:rsidR="009311F0">
        <w:rPr>
          <w:rFonts w:ascii="Times New Roman" w:hAnsi="Times New Roman"/>
          <w:spacing w:val="-6"/>
          <w:sz w:val="28"/>
          <w:szCs w:val="28"/>
        </w:rPr>
        <w:t xml:space="preserve">   </w:t>
      </w:r>
      <w:r w:rsidR="00DD4264" w:rsidRPr="00DD4264">
        <w:rPr>
          <w:rFonts w:ascii="Times New Roman" w:hAnsi="Times New Roman"/>
          <w:spacing w:val="-6"/>
          <w:sz w:val="28"/>
          <w:szCs w:val="28"/>
        </w:rPr>
        <w:t xml:space="preserve">Эта деятельность государственно-централизованного управления на основе технократических </w:t>
      </w:r>
      <w:r w:rsidR="00DD4264" w:rsidRPr="00DD4264">
        <w:rPr>
          <w:rFonts w:ascii="Times New Roman" w:hAnsi="Times New Roman"/>
          <w:spacing w:val="-7"/>
          <w:sz w:val="28"/>
          <w:szCs w:val="28"/>
        </w:rPr>
        <w:t xml:space="preserve">методов хотя и имела положительную сторону, но в основном дискредитировала себя - она порождала </w:t>
      </w:r>
      <w:r w:rsidR="00DD4264" w:rsidRPr="00DD4264">
        <w:rPr>
          <w:rFonts w:ascii="Times New Roman" w:hAnsi="Times New Roman"/>
          <w:spacing w:val="-6"/>
          <w:sz w:val="28"/>
          <w:szCs w:val="28"/>
        </w:rPr>
        <w:t xml:space="preserve">культурно-бытовую неустроенноегь огромных масс людей, пренебрегала их национальным бытом и традициями. Это создавало острую психологическую напряженность и вело к обострению </w:t>
      </w:r>
      <w:r w:rsidR="00DD4264" w:rsidRPr="00DD4264">
        <w:rPr>
          <w:rFonts w:ascii="Times New Roman" w:hAnsi="Times New Roman"/>
          <w:w w:val="83"/>
          <w:sz w:val="28"/>
          <w:szCs w:val="28"/>
        </w:rPr>
        <w:t>межнациональных отношений.</w:t>
      </w:r>
    </w:p>
    <w:p w:rsidR="00DD4264" w:rsidRPr="00DD4264" w:rsidRDefault="009311F0" w:rsidP="009311F0">
      <w:pPr>
        <w:shd w:val="clear" w:color="auto" w:fill="FFFFFF"/>
        <w:tabs>
          <w:tab w:val="left" w:leader="dot" w:pos="1781"/>
          <w:tab w:val="left" w:pos="9180"/>
        </w:tabs>
        <w:spacing w:after="0" w:line="360" w:lineRule="auto"/>
        <w:ind w:right="227"/>
        <w:jc w:val="both"/>
        <w:rPr>
          <w:rFonts w:ascii="Times New Roman" w:hAnsi="Times New Roman"/>
          <w:sz w:val="28"/>
          <w:szCs w:val="28"/>
        </w:rPr>
      </w:pPr>
      <w:r>
        <w:rPr>
          <w:rFonts w:ascii="Times New Roman" w:hAnsi="Times New Roman"/>
          <w:spacing w:val="-12"/>
          <w:sz w:val="28"/>
          <w:szCs w:val="28"/>
        </w:rPr>
        <w:t xml:space="preserve">          </w:t>
      </w:r>
      <w:r w:rsidR="00DD4264" w:rsidRPr="00DD4264">
        <w:rPr>
          <w:rFonts w:ascii="Times New Roman" w:hAnsi="Times New Roman"/>
          <w:spacing w:val="-12"/>
          <w:sz w:val="28"/>
          <w:szCs w:val="28"/>
        </w:rPr>
        <w:t>Проведенный</w:t>
      </w:r>
      <w:r w:rsidR="00DD4264" w:rsidRPr="00DD4264">
        <w:rPr>
          <w:rFonts w:ascii="Times New Roman" w:hAnsi="Times New Roman"/>
          <w:spacing w:val="-5"/>
          <w:sz w:val="28"/>
          <w:szCs w:val="28"/>
        </w:rPr>
        <w:t xml:space="preserve">  анализ   позволяет  сделать   вывод  о  том,   что  ограниченность  национальных</w:t>
      </w:r>
      <w:r w:rsidR="00DD4264" w:rsidRPr="00DD4264">
        <w:rPr>
          <w:rFonts w:ascii="Times New Roman" w:hAnsi="Times New Roman"/>
          <w:sz w:val="28"/>
          <w:szCs w:val="28"/>
        </w:rPr>
        <w:t xml:space="preserve"> </w:t>
      </w:r>
      <w:r w:rsidR="00DD4264" w:rsidRPr="00DD4264">
        <w:rPr>
          <w:rFonts w:ascii="Times New Roman" w:hAnsi="Times New Roman"/>
          <w:spacing w:val="-6"/>
          <w:sz w:val="28"/>
          <w:szCs w:val="28"/>
        </w:rPr>
        <w:t xml:space="preserve">ресурсов, несовершенный механизм их использования и распределения в условиях централизованной </w:t>
      </w:r>
      <w:r w:rsidR="00DD4264" w:rsidRPr="00DD4264">
        <w:rPr>
          <w:rFonts w:ascii="Times New Roman" w:hAnsi="Times New Roman"/>
          <w:spacing w:val="-7"/>
          <w:sz w:val="28"/>
          <w:szCs w:val="28"/>
        </w:rPr>
        <w:t xml:space="preserve">государственной экономики неизбежно приводили к нарастанию проблем между центром и регионами, </w:t>
      </w:r>
      <w:r w:rsidR="00DD4264" w:rsidRPr="00DD4264">
        <w:rPr>
          <w:rFonts w:ascii="Times New Roman" w:hAnsi="Times New Roman"/>
          <w:spacing w:val="-4"/>
          <w:sz w:val="28"/>
          <w:szCs w:val="28"/>
        </w:rPr>
        <w:t xml:space="preserve">конфликтам центра и периферии, а в условиях многонациональных государств - к конфликтам </w:t>
      </w:r>
      <w:r w:rsidR="00DD4264" w:rsidRPr="00DD4264">
        <w:rPr>
          <w:rFonts w:ascii="Times New Roman" w:hAnsi="Times New Roman"/>
          <w:sz w:val="28"/>
          <w:szCs w:val="28"/>
        </w:rPr>
        <w:t>национальных единиц (структур) и центра.</w:t>
      </w:r>
    </w:p>
    <w:p w:rsidR="00DD4264" w:rsidRPr="00DD4264" w:rsidRDefault="00DD4264" w:rsidP="004606B1">
      <w:pPr>
        <w:shd w:val="clear" w:color="auto" w:fill="FFFFFF"/>
        <w:spacing w:before="10" w:line="360" w:lineRule="auto"/>
        <w:ind w:right="17" w:firstLine="544"/>
        <w:jc w:val="both"/>
        <w:rPr>
          <w:rFonts w:ascii="Times New Roman" w:hAnsi="Times New Roman"/>
          <w:sz w:val="28"/>
          <w:szCs w:val="28"/>
        </w:rPr>
      </w:pPr>
      <w:r w:rsidRPr="00DD4264">
        <w:rPr>
          <w:rFonts w:ascii="Times New Roman" w:hAnsi="Times New Roman"/>
          <w:sz w:val="28"/>
          <w:szCs w:val="28"/>
        </w:rPr>
        <w:t xml:space="preserve">Из изложенного выше, автор приходит к выводу о том, что  последствия этой </w:t>
      </w:r>
      <w:r w:rsidR="009311F0" w:rsidRPr="00DD4264">
        <w:rPr>
          <w:rFonts w:ascii="Times New Roman" w:hAnsi="Times New Roman"/>
          <w:sz w:val="28"/>
          <w:szCs w:val="28"/>
        </w:rPr>
        <w:t>политики</w:t>
      </w:r>
      <w:r w:rsidRPr="00DD4264">
        <w:rPr>
          <w:rFonts w:ascii="Times New Roman" w:hAnsi="Times New Roman"/>
          <w:sz w:val="28"/>
          <w:szCs w:val="28"/>
        </w:rPr>
        <w:t xml:space="preserve"> обернулись для многих народов непоправимой и </w:t>
      </w:r>
      <w:r w:rsidRPr="00DD4264">
        <w:rPr>
          <w:rFonts w:ascii="Times New Roman" w:hAnsi="Times New Roman"/>
          <w:spacing w:val="-6"/>
          <w:sz w:val="28"/>
          <w:szCs w:val="28"/>
        </w:rPr>
        <w:t xml:space="preserve">трудновосполнимой потерей. К примеру, в судьбе многих национальных языков произошла настоящая </w:t>
      </w:r>
      <w:r w:rsidRPr="00DD4264">
        <w:rPr>
          <w:rFonts w:ascii="Times New Roman" w:hAnsi="Times New Roman"/>
          <w:spacing w:val="-7"/>
          <w:sz w:val="28"/>
          <w:szCs w:val="28"/>
        </w:rPr>
        <w:t xml:space="preserve">трагедия. Язык - духовная субстанция народа, его потеря является ступенью к исчезновению народа. </w:t>
      </w:r>
      <w:r w:rsidRPr="00DD4264">
        <w:rPr>
          <w:rFonts w:ascii="Times New Roman" w:hAnsi="Times New Roman"/>
          <w:spacing w:val="-8"/>
          <w:sz w:val="28"/>
          <w:szCs w:val="28"/>
        </w:rPr>
        <w:t xml:space="preserve">Восстановление многих языков в </w:t>
      </w:r>
      <w:r w:rsidRPr="00DD4264">
        <w:rPr>
          <w:rFonts w:ascii="Times New Roman" w:hAnsi="Times New Roman"/>
          <w:spacing w:val="-8"/>
          <w:sz w:val="28"/>
          <w:szCs w:val="28"/>
          <w:lang w:val="en-US"/>
        </w:rPr>
        <w:t>XXI</w:t>
      </w:r>
      <w:r w:rsidRPr="00DD4264">
        <w:rPr>
          <w:rFonts w:ascii="Times New Roman" w:hAnsi="Times New Roman"/>
          <w:spacing w:val="-8"/>
          <w:sz w:val="28"/>
          <w:szCs w:val="28"/>
        </w:rPr>
        <w:t xml:space="preserve"> веке потребует огромных усилий. Например, в 30-е годы в СССР </w:t>
      </w:r>
      <w:r w:rsidRPr="00DD4264">
        <w:rPr>
          <w:rFonts w:ascii="Times New Roman" w:hAnsi="Times New Roman"/>
          <w:spacing w:val="-7"/>
          <w:sz w:val="28"/>
          <w:szCs w:val="28"/>
        </w:rPr>
        <w:t xml:space="preserve">учебники издавались на 99 языках народов Союза, а в 80-е годы - всего лишь на 39 языках. Подобная </w:t>
      </w:r>
      <w:r w:rsidRPr="00DD4264">
        <w:rPr>
          <w:rFonts w:ascii="Times New Roman" w:hAnsi="Times New Roman"/>
          <w:spacing w:val="-4"/>
          <w:sz w:val="28"/>
          <w:szCs w:val="28"/>
        </w:rPr>
        <w:t>политика вела к разрушению лингвистических основ любого эт</w:t>
      </w:r>
      <w:r w:rsidR="009311F0">
        <w:rPr>
          <w:rFonts w:ascii="Times New Roman" w:hAnsi="Times New Roman"/>
          <w:spacing w:val="-4"/>
          <w:sz w:val="28"/>
          <w:szCs w:val="28"/>
        </w:rPr>
        <w:t>носа - взаимодействия посредства</w:t>
      </w:r>
      <w:r w:rsidRPr="00DD4264">
        <w:rPr>
          <w:rFonts w:ascii="Times New Roman" w:hAnsi="Times New Roman"/>
          <w:spacing w:val="-4"/>
          <w:sz w:val="28"/>
          <w:szCs w:val="28"/>
        </w:rPr>
        <w:t xml:space="preserve">м </w:t>
      </w:r>
      <w:r w:rsidRPr="00DD4264">
        <w:rPr>
          <w:rFonts w:ascii="Times New Roman" w:hAnsi="Times New Roman"/>
          <w:spacing w:val="-7"/>
          <w:sz w:val="28"/>
          <w:szCs w:val="28"/>
        </w:rPr>
        <w:t>языка. Стали разрушаться важнейшие нити, связывающие людей с их историей, культурой, традициями.</w:t>
      </w:r>
    </w:p>
    <w:p w:rsidR="00DD4264" w:rsidRPr="00DD4264" w:rsidRDefault="00CA1C92" w:rsidP="009311F0">
      <w:pPr>
        <w:shd w:val="clear" w:color="auto" w:fill="FFFFFF"/>
        <w:tabs>
          <w:tab w:val="left" w:leader="dot" w:pos="1781"/>
          <w:tab w:val="left" w:pos="9180"/>
        </w:tabs>
        <w:spacing w:line="360" w:lineRule="auto"/>
        <w:ind w:right="175"/>
        <w:jc w:val="both"/>
        <w:rPr>
          <w:rFonts w:ascii="Times New Roman" w:hAnsi="Times New Roman"/>
          <w:spacing w:val="-1"/>
          <w:sz w:val="28"/>
          <w:szCs w:val="28"/>
        </w:rPr>
      </w:pPr>
      <w:r>
        <w:rPr>
          <w:rFonts w:ascii="Times New Roman" w:hAnsi="Times New Roman"/>
          <w:spacing w:val="-7"/>
          <w:sz w:val="28"/>
          <w:szCs w:val="28"/>
        </w:rPr>
        <w:t xml:space="preserve">        </w:t>
      </w:r>
      <w:r w:rsidR="00DD4264" w:rsidRPr="00DD4264">
        <w:rPr>
          <w:rFonts w:ascii="Times New Roman" w:hAnsi="Times New Roman"/>
          <w:spacing w:val="-7"/>
          <w:sz w:val="28"/>
          <w:szCs w:val="28"/>
        </w:rPr>
        <w:t>Следует отметить, что теория наций и национальных отношений, разрабатывавшаяся в советское время, как раз и исходила в своих построениях из признания ассимиляции как ведущей тенденции в</w:t>
      </w:r>
      <w:r>
        <w:rPr>
          <w:rFonts w:ascii="Times New Roman" w:hAnsi="Times New Roman"/>
          <w:spacing w:val="-7"/>
          <w:sz w:val="28"/>
          <w:szCs w:val="28"/>
        </w:rPr>
        <w:t xml:space="preserve"> </w:t>
      </w:r>
      <w:r w:rsidR="00DD4264" w:rsidRPr="00DD4264">
        <w:rPr>
          <w:rFonts w:ascii="Times New Roman" w:hAnsi="Times New Roman"/>
          <w:spacing w:val="-4"/>
          <w:sz w:val="28"/>
          <w:szCs w:val="28"/>
        </w:rPr>
        <w:t xml:space="preserve">межнациональных отношениях в стране. Но описывалась эта практическая линия через понятия «расцвет», «сближение», «слияние» наций и народов. Ассимиляция народов Северного Кавказа </w:t>
      </w:r>
      <w:r w:rsidR="00DD4264" w:rsidRPr="00DD4264">
        <w:rPr>
          <w:rFonts w:ascii="Times New Roman" w:hAnsi="Times New Roman"/>
          <w:spacing w:val="-6"/>
          <w:sz w:val="28"/>
          <w:szCs w:val="28"/>
        </w:rPr>
        <w:t>оценивалась, тогда как процесс добровольный и естественный, ассимиляция в капиталистическом мире</w:t>
      </w:r>
      <w:r w:rsidR="00D70716">
        <w:rPr>
          <w:rFonts w:ascii="Times New Roman" w:hAnsi="Times New Roman"/>
          <w:spacing w:val="-6"/>
          <w:sz w:val="28"/>
          <w:szCs w:val="28"/>
        </w:rPr>
        <w:t xml:space="preserve"> </w:t>
      </w:r>
      <w:r w:rsidR="00DD4264" w:rsidRPr="00DD4264">
        <w:rPr>
          <w:rFonts w:ascii="Times New Roman" w:hAnsi="Times New Roman"/>
          <w:spacing w:val="-6"/>
          <w:sz w:val="28"/>
          <w:szCs w:val="28"/>
        </w:rPr>
        <w:t xml:space="preserve">- как насильственный и искусственный. Эти обстоятельства также наложили свой отпечаток на </w:t>
      </w:r>
      <w:r w:rsidR="00DD4264" w:rsidRPr="00DD4264">
        <w:rPr>
          <w:rFonts w:ascii="Times New Roman" w:hAnsi="Times New Roman"/>
          <w:spacing w:val="-1"/>
          <w:sz w:val="28"/>
          <w:szCs w:val="28"/>
        </w:rPr>
        <w:t>современную ситуацию.</w:t>
      </w:r>
    </w:p>
    <w:p w:rsidR="00DD4264" w:rsidRPr="00DD4264" w:rsidRDefault="00DD4264" w:rsidP="004D3E97">
      <w:pPr>
        <w:shd w:val="clear" w:color="auto" w:fill="FFFFFF"/>
        <w:autoSpaceDE w:val="0"/>
        <w:autoSpaceDN w:val="0"/>
        <w:adjustRightInd w:val="0"/>
        <w:spacing w:line="360" w:lineRule="auto"/>
        <w:ind w:firstLine="708"/>
        <w:jc w:val="both"/>
        <w:rPr>
          <w:rFonts w:ascii="Times New Roman" w:hAnsi="Times New Roman"/>
          <w:sz w:val="28"/>
          <w:szCs w:val="28"/>
        </w:rPr>
      </w:pPr>
      <w:r w:rsidRPr="00DD4264">
        <w:rPr>
          <w:rFonts w:ascii="Times New Roman" w:hAnsi="Times New Roman"/>
          <w:spacing w:val="-1"/>
          <w:sz w:val="28"/>
          <w:szCs w:val="28"/>
        </w:rPr>
        <w:t xml:space="preserve">В статье автор затрагивает такой вопрос, как роль политических элит и лидеров в дальнейшем развитии межэтнических отношений на Северном Кавказе. И действительно </w:t>
      </w:r>
      <w:r w:rsidRPr="00DD4264">
        <w:rPr>
          <w:rFonts w:ascii="Times New Roman" w:hAnsi="Times New Roman"/>
          <w:color w:val="000000"/>
          <w:sz w:val="28"/>
          <w:szCs w:val="28"/>
        </w:rPr>
        <w:t xml:space="preserve">политические элиты и лидеры выполняют наряду </w:t>
      </w:r>
      <w:r w:rsidR="004D3E97" w:rsidRPr="00DD4264">
        <w:rPr>
          <w:rFonts w:ascii="Times New Roman" w:hAnsi="Times New Roman"/>
          <w:color w:val="000000"/>
          <w:sz w:val="28"/>
          <w:szCs w:val="28"/>
        </w:rPr>
        <w:t>с</w:t>
      </w:r>
      <w:r w:rsidRPr="00DD4264">
        <w:rPr>
          <w:rFonts w:ascii="Times New Roman" w:hAnsi="Times New Roman"/>
          <w:color w:val="000000"/>
          <w:sz w:val="28"/>
          <w:szCs w:val="28"/>
        </w:rPr>
        <w:t xml:space="preserve"> множеством функций и такие, как интеграция социальной, национальной и других групп, сочетание их интересов. Политические элиты и лидеры формируют цели и требования, определяют средства и формы их достижения и предлагают их народу, нации. Здесь нужно иметь в виду, что в современной России гражданское общество находится еще в зачаточном состоянии: не развит средний класс; имеется незначительное количество собственников,  независимых от государства; слабы политические партии и малоавторитетны  их политические лидеры. В условиях слабости гражданского общества, когда оно практически не в состоянии контролировать власть, роль политических элит и лидеров может стать определяющей. </w:t>
      </w:r>
    </w:p>
    <w:p w:rsidR="00DD4264" w:rsidRPr="00DD4264" w:rsidRDefault="004D3E97" w:rsidP="004606B1">
      <w:pPr>
        <w:shd w:val="clear" w:color="auto" w:fill="FFFFFF"/>
        <w:tabs>
          <w:tab w:val="left" w:leader="dot" w:pos="1781"/>
          <w:tab w:val="left" w:pos="9180"/>
        </w:tabs>
        <w:spacing w:line="360" w:lineRule="auto"/>
        <w:ind w:right="175"/>
        <w:jc w:val="both"/>
        <w:rPr>
          <w:rFonts w:ascii="Times New Roman" w:hAnsi="Times New Roman"/>
          <w:color w:val="000000"/>
          <w:sz w:val="28"/>
          <w:szCs w:val="28"/>
        </w:rPr>
      </w:pPr>
      <w:r>
        <w:rPr>
          <w:rFonts w:ascii="Times New Roman" w:hAnsi="Times New Roman"/>
          <w:color w:val="000000"/>
          <w:sz w:val="28"/>
          <w:szCs w:val="28"/>
        </w:rPr>
        <w:t xml:space="preserve">        </w:t>
      </w:r>
      <w:r w:rsidR="00DD4264" w:rsidRPr="00DD4264">
        <w:rPr>
          <w:rFonts w:ascii="Times New Roman" w:hAnsi="Times New Roman"/>
          <w:color w:val="000000"/>
          <w:sz w:val="28"/>
          <w:szCs w:val="28"/>
        </w:rPr>
        <w:t xml:space="preserve"> Характеризуя ситуацию с выдвижением местных элит на Северном Кавказе в настоящее время, автор приводит пример, что объемная работа, проведенная центром в Чечне за последние годы, дает основания для некоторого оптимизма с точки зрения стабилизации этнополитической ситуации в регионе. Избрание в </w:t>
      </w:r>
      <w:smartTag w:uri="urn:schemas-microsoft-com:office:smarttags" w:element="metricconverter">
        <w:smartTagPr>
          <w:attr w:name="ProductID" w:val="2007 г"/>
        </w:smartTagPr>
        <w:r w:rsidR="00DD4264" w:rsidRPr="00DD4264">
          <w:rPr>
            <w:rFonts w:ascii="Times New Roman" w:hAnsi="Times New Roman"/>
            <w:color w:val="000000"/>
            <w:sz w:val="28"/>
            <w:szCs w:val="28"/>
          </w:rPr>
          <w:t>2007 г</w:t>
        </w:r>
      </w:smartTag>
      <w:r w:rsidR="00DD4264" w:rsidRPr="00DD4264">
        <w:rPr>
          <w:rFonts w:ascii="Times New Roman" w:hAnsi="Times New Roman"/>
          <w:color w:val="000000"/>
          <w:sz w:val="28"/>
          <w:szCs w:val="28"/>
        </w:rPr>
        <w:t>. новым президентом Чечни Рамзана Кадырова - это попытка российского руководст</w:t>
      </w:r>
      <w:r w:rsidR="00DD4264" w:rsidRPr="00DD4264">
        <w:rPr>
          <w:rFonts w:ascii="Times New Roman" w:hAnsi="Times New Roman"/>
          <w:color w:val="000000"/>
          <w:sz w:val="28"/>
          <w:szCs w:val="28"/>
        </w:rPr>
        <w:softHyphen/>
        <w:t xml:space="preserve">ва использовать региональные элиты для стабилизации обстановки в этой непростой республике. Далее он констатирует, что ситуация в Чечне до сих пор требует к себе особого внимания. Далеко не все тейпы этой республики единогласно восприняли избрание нового президента. Это стало возможным благодаря кропотливой работе тейпа Кадырова с другими тейпами. Например, были учтены интересы клана Дзавгаевых,  который долгое время верховодил в Чечне. Удалось также договориться и с тейпом Ямадаевых,  который раньше не всегда принимал сторону тейпа Кадыровых, а сейчас проявляет к нему определенную лояльность. Все больше растет поддержка режима Р. Кадырова и со стороны московских чеченцев из кланов Джабраилова и Салдулаева, которые поняли, что в противном случае они потеряют свое влияние и не смогут получить экономические дивиденды в Чечне. </w:t>
      </w:r>
    </w:p>
    <w:p w:rsidR="00DD4264" w:rsidRPr="00DD4264" w:rsidRDefault="004D3E97" w:rsidP="004606B1">
      <w:pPr>
        <w:shd w:val="clear" w:color="auto" w:fill="FFFFFF"/>
        <w:tabs>
          <w:tab w:val="left" w:leader="dot" w:pos="1781"/>
          <w:tab w:val="left" w:pos="9180"/>
        </w:tabs>
        <w:spacing w:line="360" w:lineRule="auto"/>
        <w:ind w:right="175"/>
        <w:jc w:val="both"/>
        <w:rPr>
          <w:rFonts w:ascii="Times New Roman" w:hAnsi="Times New Roman"/>
          <w:color w:val="000000"/>
          <w:sz w:val="28"/>
          <w:szCs w:val="28"/>
        </w:rPr>
      </w:pPr>
      <w:r>
        <w:rPr>
          <w:rFonts w:ascii="Times New Roman" w:hAnsi="Times New Roman"/>
          <w:color w:val="000000"/>
          <w:sz w:val="28"/>
          <w:szCs w:val="28"/>
        </w:rPr>
        <w:t xml:space="preserve">        </w:t>
      </w:r>
      <w:r w:rsidR="00DD4264" w:rsidRPr="00DD4264">
        <w:rPr>
          <w:rFonts w:ascii="Times New Roman" w:hAnsi="Times New Roman"/>
          <w:color w:val="000000"/>
          <w:sz w:val="28"/>
          <w:szCs w:val="28"/>
        </w:rPr>
        <w:t>Анализируя этнополитическую ситуацию в регионе</w:t>
      </w:r>
      <w:r>
        <w:rPr>
          <w:rFonts w:ascii="Times New Roman" w:hAnsi="Times New Roman"/>
          <w:color w:val="000000"/>
          <w:sz w:val="28"/>
          <w:szCs w:val="28"/>
        </w:rPr>
        <w:t>,</w:t>
      </w:r>
      <w:r w:rsidR="00DD4264" w:rsidRPr="00DD4264">
        <w:rPr>
          <w:rFonts w:ascii="Times New Roman" w:hAnsi="Times New Roman"/>
          <w:color w:val="000000"/>
          <w:sz w:val="28"/>
          <w:szCs w:val="28"/>
        </w:rPr>
        <w:t xml:space="preserve"> автор касается </w:t>
      </w:r>
    </w:p>
    <w:p w:rsidR="00DD4264" w:rsidRPr="00DD4264" w:rsidRDefault="00DD4264" w:rsidP="004606B1">
      <w:pPr>
        <w:shd w:val="clear" w:color="auto" w:fill="FFFFFF"/>
        <w:tabs>
          <w:tab w:val="left" w:leader="dot" w:pos="1781"/>
          <w:tab w:val="left" w:pos="9180"/>
        </w:tabs>
        <w:spacing w:line="360" w:lineRule="auto"/>
        <w:ind w:right="175"/>
        <w:jc w:val="both"/>
        <w:rPr>
          <w:rFonts w:ascii="Times New Roman" w:hAnsi="Times New Roman"/>
          <w:color w:val="000000"/>
          <w:sz w:val="28"/>
          <w:szCs w:val="28"/>
        </w:rPr>
      </w:pPr>
      <w:r w:rsidRPr="00DD4264">
        <w:rPr>
          <w:rFonts w:ascii="Times New Roman" w:hAnsi="Times New Roman"/>
          <w:color w:val="000000"/>
          <w:sz w:val="28"/>
          <w:szCs w:val="28"/>
        </w:rPr>
        <w:t xml:space="preserve"> вопроса  боевиков. Он приходит к выводу о том, что сложившаяся обстановка показывает, что поле деятельности радикальных исламистов и сепаратистов в Чечне в последнее время существенно сузилось. Анализ указывает, что те силы, которые раньше тяготели к суверенности и независимости республики, согласились в основном с тем, что жизнь в Чечне пос</w:t>
      </w:r>
      <w:r w:rsidRPr="00DD4264">
        <w:rPr>
          <w:rFonts w:ascii="Times New Roman" w:hAnsi="Times New Roman"/>
          <w:color w:val="000000"/>
          <w:sz w:val="28"/>
          <w:szCs w:val="28"/>
        </w:rPr>
        <w:softHyphen/>
        <w:t xml:space="preserve">тепенно налаживается, она сейчас имеет особый статус у центра. В республике интенсивно идет процесс </w:t>
      </w:r>
      <w:r w:rsidR="00F032BD" w:rsidRPr="00DD4264">
        <w:rPr>
          <w:rFonts w:ascii="Times New Roman" w:hAnsi="Times New Roman"/>
          <w:color w:val="000000"/>
          <w:sz w:val="28"/>
          <w:szCs w:val="28"/>
        </w:rPr>
        <w:t>восстановления,</w:t>
      </w:r>
      <w:r w:rsidRPr="00DD4264">
        <w:rPr>
          <w:rFonts w:ascii="Times New Roman" w:hAnsi="Times New Roman"/>
          <w:color w:val="000000"/>
          <w:sz w:val="28"/>
          <w:szCs w:val="28"/>
        </w:rPr>
        <w:t xml:space="preserve"> и набирают вес здоровые силы. Складывающаяся обстановка к тому же показывает, что международные э</w:t>
      </w:r>
      <w:r w:rsidR="00F032BD">
        <w:rPr>
          <w:rFonts w:ascii="Times New Roman" w:hAnsi="Times New Roman"/>
          <w:color w:val="000000"/>
          <w:sz w:val="28"/>
          <w:szCs w:val="28"/>
        </w:rPr>
        <w:t>кстремистские силы переключили в</w:t>
      </w:r>
      <w:r w:rsidRPr="00DD4264">
        <w:rPr>
          <w:rFonts w:ascii="Times New Roman" w:hAnsi="Times New Roman"/>
          <w:color w:val="000000"/>
          <w:sz w:val="28"/>
          <w:szCs w:val="28"/>
        </w:rPr>
        <w:t xml:space="preserve"> настоящее время свое внимание от Чечни на Ирак и Афганистан. В республике постепенно отходит в прошлое идея отделения от России и создания исламского халифата. И как результат резкое уменьшение финансирования и поддержки боевиков в Чечне со стороны международных экстреми</w:t>
      </w:r>
      <w:r w:rsidR="00F032BD">
        <w:rPr>
          <w:rFonts w:ascii="Times New Roman" w:hAnsi="Times New Roman"/>
          <w:color w:val="000000"/>
          <w:sz w:val="28"/>
          <w:szCs w:val="28"/>
        </w:rPr>
        <w:t>стских сил. Тейп Р. Кадырова ста</w:t>
      </w:r>
      <w:r w:rsidRPr="00DD4264">
        <w:rPr>
          <w:rFonts w:ascii="Times New Roman" w:hAnsi="Times New Roman"/>
          <w:color w:val="000000"/>
          <w:sz w:val="28"/>
          <w:szCs w:val="28"/>
        </w:rPr>
        <w:t>л определенным гарантом безопасности жителей Чечни, которые все больше поддерживают его политику.</w:t>
      </w:r>
    </w:p>
    <w:p w:rsidR="00DD4264" w:rsidRPr="00DD4264" w:rsidRDefault="00DD4264" w:rsidP="00F032BD">
      <w:pPr>
        <w:shd w:val="clear" w:color="auto" w:fill="FFFFFF"/>
        <w:autoSpaceDE w:val="0"/>
        <w:autoSpaceDN w:val="0"/>
        <w:adjustRightInd w:val="0"/>
        <w:spacing w:line="360" w:lineRule="auto"/>
        <w:ind w:firstLine="708"/>
        <w:jc w:val="both"/>
        <w:rPr>
          <w:rFonts w:ascii="Times New Roman" w:hAnsi="Times New Roman"/>
          <w:color w:val="000000"/>
          <w:sz w:val="28"/>
          <w:szCs w:val="28"/>
        </w:rPr>
      </w:pPr>
      <w:r w:rsidRPr="00DD4264">
        <w:rPr>
          <w:rFonts w:ascii="Times New Roman" w:hAnsi="Times New Roman"/>
          <w:color w:val="000000"/>
          <w:sz w:val="28"/>
          <w:szCs w:val="28"/>
        </w:rPr>
        <w:t xml:space="preserve">В заключении автор приходит к выводу, что наряду с определенными достижениями в последнее время у республики появились некоторые проблемы в отношениях с Ингушетией. Ингуши неоднократно заявляли, что им не хочется больше играть роль младшего брата, над которым безраздельно командовал старший брат в лице чеченцев. Поэтому в Ингушетии не была принята идея воссоединения с Чечней, которая одно время высказывалась некоторыми представителями центра. Автор приводит  пример и некоторых других проблем.  После преобразования в </w:t>
      </w:r>
      <w:smartTag w:uri="urn:schemas-microsoft-com:office:smarttags" w:element="metricconverter">
        <w:smartTagPr>
          <w:attr w:name="ProductID" w:val="1992 г"/>
        </w:smartTagPr>
        <w:r w:rsidRPr="00DD4264">
          <w:rPr>
            <w:rFonts w:ascii="Times New Roman" w:hAnsi="Times New Roman"/>
            <w:color w:val="000000"/>
            <w:sz w:val="28"/>
            <w:szCs w:val="28"/>
          </w:rPr>
          <w:t>1992 г</w:t>
        </w:r>
      </w:smartTag>
      <w:r w:rsidRPr="00DD4264">
        <w:rPr>
          <w:rFonts w:ascii="Times New Roman" w:hAnsi="Times New Roman"/>
          <w:color w:val="000000"/>
          <w:sz w:val="28"/>
          <w:szCs w:val="28"/>
        </w:rPr>
        <w:t xml:space="preserve">. Чечено-Ингушской республики в Ингушскую республику и Чеченскую республику между ними начался спор по поводу Сунженского района. Обе республики претендуют на то, чтобы этот район входил в их </w:t>
      </w:r>
      <w:r w:rsidR="00F032BD" w:rsidRPr="00DD4264">
        <w:rPr>
          <w:rFonts w:ascii="Times New Roman" w:hAnsi="Times New Roman"/>
          <w:color w:val="000000"/>
          <w:sz w:val="28"/>
          <w:szCs w:val="28"/>
        </w:rPr>
        <w:t>состав</w:t>
      </w:r>
      <w:r w:rsidRPr="00DD4264">
        <w:rPr>
          <w:rFonts w:ascii="Times New Roman" w:hAnsi="Times New Roman"/>
          <w:color w:val="000000"/>
          <w:sz w:val="28"/>
          <w:szCs w:val="28"/>
        </w:rPr>
        <w:t>. При этом забывается, что в начале 1990-х годов жители многих станиц, в основном терские казаки, вынуждены были покинуть этот район и переселиться в Северную Осетию, Ставропольский край, Ростовскую область и другие регионы Северного Кавказа. Таким образом, автор заявляет, что  проблема русскоязычного населения стоит остро до сих пор. В настоящее время не решен вопрос о возвращении всего русскоязычного населения, выдавленного из Чечни в ходе событий 1990-х годов. Число русских, украинцев, белорусов и других русскоязычных жителей Чечни после событий 1990-х годов уменьшилось в несколько раз. В заключении автор утверждает, что  несмотря на то, что выдавленные из Чечни боевики в последнее время перебрались в Ингушетию, Дагестан и Кабардино-Балкарию и еще стремятся продолжить свою политику насаждения терроризма и экстремизма в этих республиках, не до конца урегулированы все проблемы осетино-ингушского конфликта, в целом необходимо отметить, что состояние межэтнических отношений на Северном Кавказе серьезным образом влияет на геополитическую позицию России в этом непростом регионе.</w:t>
      </w:r>
    </w:p>
    <w:p w:rsidR="00DD4264" w:rsidRPr="00DD4264" w:rsidRDefault="00DD4264" w:rsidP="00F032BD">
      <w:pPr>
        <w:shd w:val="clear" w:color="auto" w:fill="FFFFFF"/>
        <w:autoSpaceDE w:val="0"/>
        <w:autoSpaceDN w:val="0"/>
        <w:adjustRightInd w:val="0"/>
        <w:spacing w:line="360" w:lineRule="auto"/>
        <w:ind w:firstLine="708"/>
        <w:jc w:val="both"/>
        <w:rPr>
          <w:rFonts w:ascii="Times New Roman" w:hAnsi="Times New Roman"/>
          <w:color w:val="000000"/>
          <w:sz w:val="28"/>
          <w:szCs w:val="28"/>
        </w:rPr>
      </w:pPr>
      <w:r w:rsidRPr="00DD4264">
        <w:rPr>
          <w:rFonts w:ascii="Times New Roman" w:hAnsi="Times New Roman"/>
          <w:color w:val="000000"/>
          <w:sz w:val="28"/>
          <w:szCs w:val="28"/>
        </w:rPr>
        <w:t>Сущность  вышеизложенного сводится к следующему:  руководству страны стоит уже сегодня обратить на него самое пристальное внимание. Сейчас необходима тщательная и взвешенная политика, как Кремля, так и существующих политических сил в этом регионе. В настоящее время остро встал вопрос о подготовке центром комплексной программы социально-экономического и политического развития республик Северного Кавказа, где должны быть учтены все аспекты существующих этнополитических проблем.</w:t>
      </w:r>
    </w:p>
    <w:p w:rsidR="00DD4264" w:rsidRPr="00DD4264" w:rsidRDefault="00DD4264" w:rsidP="00F032BD">
      <w:pPr>
        <w:shd w:val="clear" w:color="auto" w:fill="FFFFFF"/>
        <w:autoSpaceDE w:val="0"/>
        <w:autoSpaceDN w:val="0"/>
        <w:adjustRightInd w:val="0"/>
        <w:spacing w:line="360" w:lineRule="auto"/>
        <w:ind w:firstLine="708"/>
        <w:jc w:val="both"/>
        <w:rPr>
          <w:rFonts w:ascii="Times New Roman" w:hAnsi="Times New Roman"/>
          <w:sz w:val="28"/>
          <w:szCs w:val="28"/>
        </w:rPr>
      </w:pPr>
      <w:r w:rsidRPr="00DD4264">
        <w:rPr>
          <w:rFonts w:ascii="Times New Roman" w:hAnsi="Times New Roman"/>
          <w:color w:val="000000"/>
          <w:sz w:val="28"/>
          <w:szCs w:val="28"/>
        </w:rPr>
        <w:t>Таким образом, в статье  мы получили исчерпывающее освещение геополитической ситуации и проблемы межэтнических отношений на Северном Кавказе</w:t>
      </w:r>
      <w:r w:rsidRPr="00DD4264">
        <w:rPr>
          <w:rFonts w:ascii="Times New Roman" w:hAnsi="Times New Roman"/>
          <w:sz w:val="28"/>
          <w:szCs w:val="28"/>
        </w:rPr>
        <w:t>. Оценивая работу в целом, я согласен с выводами автора о том, что Россия должна проводить гибкую, взвешенную социальную и экономическую политику на Северном Кавказе.</w:t>
      </w:r>
    </w:p>
    <w:p w:rsidR="00DD4264" w:rsidRPr="00DD4264" w:rsidRDefault="00DD4264" w:rsidP="004606B1">
      <w:pPr>
        <w:shd w:val="clear" w:color="auto" w:fill="FFFFFF"/>
        <w:autoSpaceDE w:val="0"/>
        <w:autoSpaceDN w:val="0"/>
        <w:adjustRightInd w:val="0"/>
        <w:spacing w:line="360" w:lineRule="auto"/>
        <w:jc w:val="both"/>
        <w:rPr>
          <w:rFonts w:ascii="Times New Roman" w:hAnsi="Times New Roman"/>
          <w:sz w:val="28"/>
          <w:szCs w:val="28"/>
        </w:rPr>
      </w:pPr>
      <w:r w:rsidRPr="00DD4264">
        <w:rPr>
          <w:rFonts w:ascii="Times New Roman" w:hAnsi="Times New Roman"/>
          <w:b/>
          <w:sz w:val="28"/>
          <w:szCs w:val="28"/>
        </w:rPr>
        <w:t>План.</w:t>
      </w:r>
    </w:p>
    <w:p w:rsidR="00E53D71" w:rsidRDefault="00DD4264" w:rsidP="00E53D71">
      <w:pPr>
        <w:numPr>
          <w:ilvl w:val="0"/>
          <w:numId w:val="2"/>
        </w:numPr>
        <w:shd w:val="clear" w:color="auto" w:fill="FFFFFF"/>
        <w:autoSpaceDE w:val="0"/>
        <w:autoSpaceDN w:val="0"/>
        <w:adjustRightInd w:val="0"/>
        <w:spacing w:line="360" w:lineRule="auto"/>
        <w:jc w:val="both"/>
        <w:rPr>
          <w:rFonts w:ascii="Times New Roman" w:hAnsi="Times New Roman"/>
          <w:sz w:val="28"/>
          <w:szCs w:val="28"/>
        </w:rPr>
      </w:pPr>
      <w:r w:rsidRPr="00DD4264">
        <w:rPr>
          <w:rFonts w:ascii="Times New Roman" w:hAnsi="Times New Roman"/>
          <w:sz w:val="28"/>
          <w:szCs w:val="28"/>
        </w:rPr>
        <w:t>Введение.</w:t>
      </w:r>
    </w:p>
    <w:p w:rsidR="00E53D71" w:rsidRDefault="00DD4264" w:rsidP="00E53D71">
      <w:pPr>
        <w:numPr>
          <w:ilvl w:val="1"/>
          <w:numId w:val="2"/>
        </w:numPr>
        <w:shd w:val="clear" w:color="auto" w:fill="FFFFFF"/>
        <w:autoSpaceDE w:val="0"/>
        <w:autoSpaceDN w:val="0"/>
        <w:adjustRightInd w:val="0"/>
        <w:spacing w:line="360" w:lineRule="auto"/>
        <w:jc w:val="both"/>
        <w:rPr>
          <w:rFonts w:ascii="Times New Roman" w:hAnsi="Times New Roman"/>
          <w:sz w:val="28"/>
          <w:szCs w:val="28"/>
        </w:rPr>
      </w:pPr>
      <w:r w:rsidRPr="00E53D71">
        <w:rPr>
          <w:rFonts w:ascii="Times New Roman" w:hAnsi="Times New Roman"/>
          <w:sz w:val="28"/>
          <w:szCs w:val="28"/>
        </w:rPr>
        <w:t xml:space="preserve"> Место Северного Кавказа в системе геополитических интересов ведущих стран мира.</w:t>
      </w:r>
    </w:p>
    <w:p w:rsidR="00E53D71" w:rsidRDefault="00DD4264" w:rsidP="00E53D71">
      <w:pPr>
        <w:numPr>
          <w:ilvl w:val="0"/>
          <w:numId w:val="2"/>
        </w:numPr>
        <w:shd w:val="clear" w:color="auto" w:fill="FFFFFF"/>
        <w:autoSpaceDE w:val="0"/>
        <w:autoSpaceDN w:val="0"/>
        <w:adjustRightInd w:val="0"/>
        <w:spacing w:line="360" w:lineRule="auto"/>
        <w:jc w:val="both"/>
        <w:rPr>
          <w:rFonts w:ascii="Times New Roman" w:hAnsi="Times New Roman"/>
          <w:sz w:val="28"/>
          <w:szCs w:val="28"/>
        </w:rPr>
      </w:pPr>
      <w:r w:rsidRPr="00E53D71">
        <w:rPr>
          <w:rFonts w:ascii="Times New Roman" w:hAnsi="Times New Roman"/>
          <w:sz w:val="28"/>
          <w:szCs w:val="28"/>
        </w:rPr>
        <w:t xml:space="preserve"> Основная часть.</w:t>
      </w:r>
    </w:p>
    <w:p w:rsidR="00E53D71" w:rsidRDefault="00DD4264" w:rsidP="00E53D71">
      <w:pPr>
        <w:numPr>
          <w:ilvl w:val="1"/>
          <w:numId w:val="2"/>
        </w:numPr>
        <w:shd w:val="clear" w:color="auto" w:fill="FFFFFF"/>
        <w:autoSpaceDE w:val="0"/>
        <w:autoSpaceDN w:val="0"/>
        <w:adjustRightInd w:val="0"/>
        <w:spacing w:line="360" w:lineRule="auto"/>
        <w:jc w:val="both"/>
        <w:rPr>
          <w:rFonts w:ascii="Times New Roman" w:hAnsi="Times New Roman"/>
          <w:sz w:val="28"/>
          <w:szCs w:val="28"/>
        </w:rPr>
      </w:pPr>
      <w:r w:rsidRPr="00E53D71">
        <w:rPr>
          <w:rFonts w:ascii="Times New Roman" w:hAnsi="Times New Roman"/>
          <w:sz w:val="28"/>
          <w:szCs w:val="28"/>
        </w:rPr>
        <w:t>Планы стран Запада и США на Северном Кавказе.</w:t>
      </w:r>
    </w:p>
    <w:p w:rsidR="00E53D71" w:rsidRDefault="00DD4264" w:rsidP="00E53D71">
      <w:pPr>
        <w:numPr>
          <w:ilvl w:val="1"/>
          <w:numId w:val="2"/>
        </w:numPr>
        <w:shd w:val="clear" w:color="auto" w:fill="FFFFFF"/>
        <w:autoSpaceDE w:val="0"/>
        <w:autoSpaceDN w:val="0"/>
        <w:adjustRightInd w:val="0"/>
        <w:spacing w:line="360" w:lineRule="auto"/>
        <w:jc w:val="both"/>
        <w:rPr>
          <w:rFonts w:ascii="Times New Roman" w:hAnsi="Times New Roman"/>
          <w:sz w:val="28"/>
          <w:szCs w:val="28"/>
        </w:rPr>
      </w:pPr>
      <w:r w:rsidRPr="00E53D71">
        <w:rPr>
          <w:rFonts w:ascii="Times New Roman" w:hAnsi="Times New Roman"/>
          <w:sz w:val="28"/>
          <w:szCs w:val="28"/>
        </w:rPr>
        <w:t>Политика России на Северном Кавказе в наше время.</w:t>
      </w:r>
    </w:p>
    <w:p w:rsidR="00E53D71" w:rsidRDefault="00DD4264" w:rsidP="00E53D71">
      <w:pPr>
        <w:numPr>
          <w:ilvl w:val="1"/>
          <w:numId w:val="2"/>
        </w:numPr>
        <w:shd w:val="clear" w:color="auto" w:fill="FFFFFF"/>
        <w:autoSpaceDE w:val="0"/>
        <w:autoSpaceDN w:val="0"/>
        <w:adjustRightInd w:val="0"/>
        <w:spacing w:line="360" w:lineRule="auto"/>
        <w:jc w:val="both"/>
        <w:rPr>
          <w:rFonts w:ascii="Times New Roman" w:hAnsi="Times New Roman"/>
          <w:sz w:val="28"/>
          <w:szCs w:val="28"/>
        </w:rPr>
      </w:pPr>
      <w:r w:rsidRPr="00E53D71">
        <w:rPr>
          <w:rFonts w:ascii="Times New Roman" w:hAnsi="Times New Roman"/>
          <w:sz w:val="28"/>
          <w:szCs w:val="28"/>
        </w:rPr>
        <w:t xml:space="preserve"> Причины возникновения национальных конфликтов в СССР и в современной России.</w:t>
      </w:r>
    </w:p>
    <w:p w:rsidR="00E53D71" w:rsidRDefault="00DD4264" w:rsidP="00E53D71">
      <w:pPr>
        <w:numPr>
          <w:ilvl w:val="1"/>
          <w:numId w:val="2"/>
        </w:numPr>
        <w:shd w:val="clear" w:color="auto" w:fill="FFFFFF"/>
        <w:autoSpaceDE w:val="0"/>
        <w:autoSpaceDN w:val="0"/>
        <w:adjustRightInd w:val="0"/>
        <w:spacing w:line="360" w:lineRule="auto"/>
        <w:jc w:val="both"/>
        <w:rPr>
          <w:rFonts w:ascii="Times New Roman" w:hAnsi="Times New Roman"/>
          <w:sz w:val="28"/>
          <w:szCs w:val="28"/>
        </w:rPr>
      </w:pPr>
      <w:r w:rsidRPr="00E53D71">
        <w:rPr>
          <w:rFonts w:ascii="Times New Roman" w:hAnsi="Times New Roman"/>
          <w:sz w:val="28"/>
          <w:szCs w:val="28"/>
        </w:rPr>
        <w:t xml:space="preserve"> Роль национальных элит в стабилизации обстановки на Северном Кавказе.</w:t>
      </w:r>
    </w:p>
    <w:p w:rsidR="00E53D71" w:rsidRDefault="00DD4264" w:rsidP="00E53D71">
      <w:pPr>
        <w:numPr>
          <w:ilvl w:val="1"/>
          <w:numId w:val="2"/>
        </w:numPr>
        <w:shd w:val="clear" w:color="auto" w:fill="FFFFFF"/>
        <w:autoSpaceDE w:val="0"/>
        <w:autoSpaceDN w:val="0"/>
        <w:adjustRightInd w:val="0"/>
        <w:spacing w:line="360" w:lineRule="auto"/>
        <w:jc w:val="both"/>
        <w:rPr>
          <w:rFonts w:ascii="Times New Roman" w:hAnsi="Times New Roman"/>
          <w:sz w:val="28"/>
          <w:szCs w:val="28"/>
        </w:rPr>
      </w:pPr>
      <w:r w:rsidRPr="00E53D71">
        <w:rPr>
          <w:rFonts w:ascii="Times New Roman" w:hAnsi="Times New Roman"/>
          <w:sz w:val="28"/>
          <w:szCs w:val="28"/>
        </w:rPr>
        <w:t xml:space="preserve"> Проблема русскоязычного населения в регионе.</w:t>
      </w:r>
    </w:p>
    <w:p w:rsidR="00E53D71" w:rsidRDefault="00DD4264" w:rsidP="00E53D71">
      <w:pPr>
        <w:numPr>
          <w:ilvl w:val="0"/>
          <w:numId w:val="2"/>
        </w:numPr>
        <w:shd w:val="clear" w:color="auto" w:fill="FFFFFF"/>
        <w:autoSpaceDE w:val="0"/>
        <w:autoSpaceDN w:val="0"/>
        <w:adjustRightInd w:val="0"/>
        <w:spacing w:line="360" w:lineRule="auto"/>
        <w:jc w:val="both"/>
        <w:rPr>
          <w:rFonts w:ascii="Times New Roman" w:hAnsi="Times New Roman"/>
          <w:sz w:val="28"/>
          <w:szCs w:val="28"/>
        </w:rPr>
      </w:pPr>
      <w:r w:rsidRPr="00E53D71">
        <w:rPr>
          <w:rFonts w:ascii="Times New Roman" w:hAnsi="Times New Roman"/>
          <w:sz w:val="28"/>
          <w:szCs w:val="28"/>
        </w:rPr>
        <w:t>Заключение.</w:t>
      </w:r>
    </w:p>
    <w:p w:rsidR="00DD4264" w:rsidRPr="00E53D71" w:rsidRDefault="00DD4264" w:rsidP="00E53D71">
      <w:pPr>
        <w:numPr>
          <w:ilvl w:val="1"/>
          <w:numId w:val="2"/>
        </w:numPr>
        <w:shd w:val="clear" w:color="auto" w:fill="FFFFFF"/>
        <w:autoSpaceDE w:val="0"/>
        <w:autoSpaceDN w:val="0"/>
        <w:adjustRightInd w:val="0"/>
        <w:spacing w:line="360" w:lineRule="auto"/>
        <w:jc w:val="both"/>
        <w:rPr>
          <w:rFonts w:ascii="Times New Roman" w:hAnsi="Times New Roman"/>
          <w:sz w:val="28"/>
          <w:szCs w:val="28"/>
        </w:rPr>
      </w:pPr>
      <w:r w:rsidRPr="00E53D71">
        <w:rPr>
          <w:rFonts w:ascii="Times New Roman" w:hAnsi="Times New Roman"/>
          <w:sz w:val="28"/>
          <w:szCs w:val="28"/>
        </w:rPr>
        <w:t>Способы решения этнополитических проблем на Северном Кавказе.</w:t>
      </w:r>
    </w:p>
    <w:p w:rsidR="003F46B1" w:rsidRPr="00DD4264" w:rsidRDefault="00271962" w:rsidP="00E53D71">
      <w:pPr>
        <w:ind w:firstLine="567"/>
        <w:jc w:val="both"/>
        <w:rPr>
          <w:rFonts w:ascii="Times New Roman" w:hAnsi="Times New Roman"/>
          <w:sz w:val="28"/>
          <w:szCs w:val="28"/>
        </w:rPr>
      </w:pPr>
      <w:r w:rsidRPr="00DD4264">
        <w:rPr>
          <w:rFonts w:ascii="Times New Roman" w:hAnsi="Times New Roman"/>
          <w:sz w:val="28"/>
          <w:szCs w:val="28"/>
        </w:rPr>
        <w:br w:type="page"/>
      </w:r>
      <w:r w:rsidR="004962E7" w:rsidRPr="00DD4264">
        <w:rPr>
          <w:rFonts w:ascii="Times New Roman" w:hAnsi="Times New Roman"/>
          <w:sz w:val="28"/>
          <w:szCs w:val="28"/>
        </w:rPr>
        <w:t xml:space="preserve"> </w:t>
      </w:r>
      <w:bookmarkStart w:id="0" w:name="_GoBack"/>
      <w:bookmarkEnd w:id="0"/>
    </w:p>
    <w:sectPr w:rsidR="003F46B1" w:rsidRPr="00DD4264" w:rsidSect="00CA1C92">
      <w:pgSz w:w="11906" w:h="16838" w:code="9"/>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4"/>
    <w:lvl w:ilvl="0">
      <w:start w:val="1"/>
      <w:numFmt w:val="bullet"/>
      <w:lvlText w:val="-"/>
      <w:lvlJc w:val="left"/>
      <w:pPr>
        <w:ind w:left="720" w:hanging="360"/>
      </w:pPr>
      <w:rPr>
        <w:rFonts w:ascii="Times New Roman" w:hAnsi="Times New Roman"/>
      </w:rPr>
    </w:lvl>
  </w:abstractNum>
  <w:abstractNum w:abstractNumId="1">
    <w:nsid w:val="233D0546"/>
    <w:multiLevelType w:val="hybridMultilevel"/>
    <w:tmpl w:val="1AF8065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6D4992"/>
    <w:multiLevelType w:val="hybridMultilevel"/>
    <w:tmpl w:val="38AC6CAA"/>
    <w:lvl w:ilvl="0" w:tplc="7054D1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bookFoldPrintingSheets w:val="-4"/>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33A"/>
    <w:rsid w:val="001C3CF9"/>
    <w:rsid w:val="00225314"/>
    <w:rsid w:val="00271962"/>
    <w:rsid w:val="003F46B1"/>
    <w:rsid w:val="004441B5"/>
    <w:rsid w:val="004606B1"/>
    <w:rsid w:val="004962E7"/>
    <w:rsid w:val="004D3E97"/>
    <w:rsid w:val="00553EE9"/>
    <w:rsid w:val="00593A4C"/>
    <w:rsid w:val="00786418"/>
    <w:rsid w:val="007A0223"/>
    <w:rsid w:val="009311F0"/>
    <w:rsid w:val="00C664AE"/>
    <w:rsid w:val="00CA1C92"/>
    <w:rsid w:val="00D4250F"/>
    <w:rsid w:val="00D70716"/>
    <w:rsid w:val="00DD4264"/>
    <w:rsid w:val="00E53D71"/>
    <w:rsid w:val="00EA033A"/>
    <w:rsid w:val="00EA5C68"/>
    <w:rsid w:val="00F032BD"/>
    <w:rsid w:val="00F82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7395801-B0CE-4175-A7A5-6379F48D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260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A033A"/>
    <w:rPr>
      <w:color w:val="808080"/>
    </w:rPr>
  </w:style>
  <w:style w:type="paragraph" w:styleId="a4">
    <w:name w:val="Balloon Text"/>
    <w:basedOn w:val="a"/>
    <w:link w:val="a5"/>
    <w:uiPriority w:val="99"/>
    <w:semiHidden/>
    <w:unhideWhenUsed/>
    <w:rsid w:val="00EA033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A033A"/>
    <w:rPr>
      <w:rFonts w:ascii="Tahoma" w:hAnsi="Tahoma" w:cs="Tahoma"/>
      <w:sz w:val="16"/>
      <w:szCs w:val="16"/>
    </w:rPr>
  </w:style>
  <w:style w:type="paragraph" w:styleId="a6">
    <w:name w:val="Document Map"/>
    <w:basedOn w:val="a"/>
    <w:link w:val="a7"/>
    <w:uiPriority w:val="99"/>
    <w:semiHidden/>
    <w:unhideWhenUsed/>
    <w:rsid w:val="00225314"/>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225314"/>
    <w:rPr>
      <w:rFonts w:ascii="Tahoma" w:hAnsi="Tahoma" w:cs="Tahoma"/>
      <w:sz w:val="16"/>
      <w:szCs w:val="16"/>
    </w:rPr>
  </w:style>
  <w:style w:type="paragraph" w:styleId="a8">
    <w:name w:val="Body Text"/>
    <w:basedOn w:val="a"/>
    <w:link w:val="a9"/>
    <w:rsid w:val="00DD4264"/>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a9">
    <w:name w:val="Основной текст Знак"/>
    <w:basedOn w:val="a0"/>
    <w:link w:val="a8"/>
    <w:rsid w:val="00DD426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2299</Words>
  <Characters>13107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 Иван Александрович</dc:creator>
  <cp:keywords/>
  <dc:description/>
  <cp:lastModifiedBy>admin</cp:lastModifiedBy>
  <cp:revision>2</cp:revision>
  <dcterms:created xsi:type="dcterms:W3CDTF">2014-05-26T18:38:00Z</dcterms:created>
  <dcterms:modified xsi:type="dcterms:W3CDTF">2014-05-26T18:38:00Z</dcterms:modified>
</cp:coreProperties>
</file>