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9A5" w:rsidRDefault="003069A5" w:rsidP="00211FED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572E10" w:rsidRPr="0071638D" w:rsidRDefault="00572E10" w:rsidP="00211FED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572E10" w:rsidRPr="0071638D" w:rsidRDefault="00572E10" w:rsidP="00211FED">
      <w:pPr>
        <w:tabs>
          <w:tab w:val="left" w:pos="1080"/>
        </w:tabs>
        <w:jc w:val="center"/>
        <w:rPr>
          <w:rFonts w:ascii="Times New Roman" w:hAnsi="Times New Roman"/>
          <w:sz w:val="28"/>
          <w:szCs w:val="28"/>
        </w:rPr>
      </w:pPr>
    </w:p>
    <w:p w:rsidR="00572E10" w:rsidRPr="0071638D" w:rsidRDefault="00572E10" w:rsidP="00211FED">
      <w:pPr>
        <w:tabs>
          <w:tab w:val="left" w:pos="1080"/>
        </w:tabs>
        <w:jc w:val="center"/>
        <w:rPr>
          <w:rFonts w:ascii="Times New Roman" w:hAnsi="Times New Roman"/>
          <w:sz w:val="24"/>
          <w:szCs w:val="24"/>
        </w:rPr>
      </w:pPr>
    </w:p>
    <w:p w:rsidR="00572E10" w:rsidRPr="00B33A92" w:rsidRDefault="00572E10" w:rsidP="00211FED">
      <w:pPr>
        <w:tabs>
          <w:tab w:val="left" w:pos="1080"/>
        </w:tabs>
        <w:jc w:val="center"/>
        <w:rPr>
          <w:rFonts w:ascii="Times New Roman" w:hAnsi="Times New Roman"/>
          <w:sz w:val="28"/>
          <w:szCs w:val="28"/>
        </w:rPr>
      </w:pPr>
      <w:r w:rsidRPr="00B33A92">
        <w:rPr>
          <w:rFonts w:ascii="Times New Roman" w:hAnsi="Times New Roman"/>
          <w:sz w:val="28"/>
          <w:szCs w:val="28"/>
        </w:rPr>
        <w:t xml:space="preserve">Контрольная работа </w:t>
      </w:r>
    </w:p>
    <w:p w:rsidR="00572E10" w:rsidRPr="00B33A92" w:rsidRDefault="00572E10" w:rsidP="00211FED">
      <w:pPr>
        <w:tabs>
          <w:tab w:val="left" w:pos="1080"/>
        </w:tabs>
        <w:jc w:val="center"/>
        <w:rPr>
          <w:rFonts w:ascii="Times New Roman" w:hAnsi="Times New Roman"/>
          <w:sz w:val="24"/>
          <w:szCs w:val="24"/>
        </w:rPr>
      </w:pPr>
      <w:r w:rsidRPr="00B33A92">
        <w:rPr>
          <w:rFonts w:ascii="Times New Roman" w:hAnsi="Times New Roman"/>
          <w:sz w:val="24"/>
          <w:szCs w:val="24"/>
        </w:rPr>
        <w:t>по дисциплине «</w:t>
      </w:r>
      <w:r>
        <w:rPr>
          <w:rFonts w:ascii="Times New Roman" w:hAnsi="Times New Roman"/>
          <w:sz w:val="24"/>
          <w:szCs w:val="24"/>
        </w:rPr>
        <w:t>Политология</w:t>
      </w:r>
      <w:r w:rsidRPr="00B33A92">
        <w:rPr>
          <w:rFonts w:ascii="Times New Roman" w:hAnsi="Times New Roman"/>
          <w:sz w:val="24"/>
          <w:szCs w:val="24"/>
        </w:rPr>
        <w:t>»</w:t>
      </w:r>
    </w:p>
    <w:p w:rsidR="00572E10" w:rsidRPr="00B33A92" w:rsidRDefault="00572E10" w:rsidP="00211FED">
      <w:pPr>
        <w:tabs>
          <w:tab w:val="left" w:pos="108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тему: «</w:t>
      </w:r>
      <w:r w:rsidRPr="00F16214">
        <w:rPr>
          <w:rFonts w:ascii="Times New Roman" w:hAnsi="Times New Roman"/>
          <w:sz w:val="28"/>
          <w:szCs w:val="28"/>
        </w:rPr>
        <w:t>Особенности политических процессов и их структура</w:t>
      </w:r>
      <w:r>
        <w:rPr>
          <w:rFonts w:ascii="Times New Roman" w:hAnsi="Times New Roman"/>
          <w:sz w:val="24"/>
          <w:szCs w:val="24"/>
        </w:rPr>
        <w:t>»</w:t>
      </w:r>
    </w:p>
    <w:p w:rsidR="00572E10" w:rsidRPr="00B33A92" w:rsidRDefault="00572E10" w:rsidP="00211FED">
      <w:pPr>
        <w:tabs>
          <w:tab w:val="left" w:pos="1080"/>
        </w:tabs>
        <w:rPr>
          <w:rFonts w:ascii="Times New Roman" w:hAnsi="Times New Roman"/>
          <w:sz w:val="24"/>
          <w:szCs w:val="24"/>
        </w:rPr>
      </w:pPr>
    </w:p>
    <w:p w:rsidR="00572E10" w:rsidRDefault="00572E10" w:rsidP="00211FED">
      <w:pPr>
        <w:tabs>
          <w:tab w:val="left" w:pos="1080"/>
        </w:tabs>
        <w:rPr>
          <w:rFonts w:ascii="Times New Roman" w:hAnsi="Times New Roman"/>
          <w:sz w:val="20"/>
          <w:szCs w:val="20"/>
        </w:rPr>
      </w:pPr>
    </w:p>
    <w:p w:rsidR="00572E10" w:rsidRDefault="00572E10" w:rsidP="00211FED">
      <w:pPr>
        <w:tabs>
          <w:tab w:val="left" w:pos="1080"/>
        </w:tabs>
        <w:rPr>
          <w:rFonts w:ascii="Times New Roman" w:hAnsi="Times New Roman"/>
          <w:sz w:val="20"/>
          <w:szCs w:val="20"/>
        </w:rPr>
      </w:pPr>
    </w:p>
    <w:p w:rsidR="00572E10" w:rsidRDefault="00572E10" w:rsidP="00211FED">
      <w:pPr>
        <w:tabs>
          <w:tab w:val="left" w:pos="1080"/>
        </w:tabs>
        <w:jc w:val="right"/>
        <w:rPr>
          <w:rFonts w:ascii="Times New Roman" w:hAnsi="Times New Roman"/>
          <w:sz w:val="28"/>
          <w:szCs w:val="28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211FED">
        <w:rPr>
          <w:rFonts w:ascii="Times New Roman" w:hAnsi="Times New Roman"/>
          <w:bCs/>
          <w:sz w:val="28"/>
          <w:szCs w:val="28"/>
        </w:rPr>
        <w:t>План</w:t>
      </w:r>
    </w:p>
    <w:p w:rsidR="00572E10" w:rsidRDefault="00572E10" w:rsidP="007672A8">
      <w:pPr>
        <w:spacing w:before="100" w:beforeAutospacing="1" w:after="100" w:afterAutospacing="1" w:line="360" w:lineRule="auto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Введение……………………………………………………………….........…2</w:t>
      </w:r>
    </w:p>
    <w:p w:rsidR="00572E10" w:rsidRDefault="00572E10" w:rsidP="007672A8">
      <w:pPr>
        <w:pStyle w:val="1"/>
        <w:numPr>
          <w:ilvl w:val="0"/>
          <w:numId w:val="1"/>
        </w:numPr>
        <w:spacing w:before="100" w:beforeAutospacing="1" w:after="100" w:afterAutospacing="1" w:line="360" w:lineRule="auto"/>
        <w:outlineLvl w:val="2"/>
        <w:rPr>
          <w:rFonts w:ascii="Times New Roman" w:hAnsi="Times New Roman"/>
          <w:bCs/>
          <w:sz w:val="28"/>
          <w:szCs w:val="28"/>
        </w:rPr>
      </w:pPr>
      <w:r w:rsidRPr="007672A8">
        <w:rPr>
          <w:rFonts w:ascii="Times New Roman" w:hAnsi="Times New Roman"/>
          <w:bCs/>
          <w:sz w:val="28"/>
          <w:szCs w:val="28"/>
        </w:rPr>
        <w:t>Понятие политического процесса………………………………………</w:t>
      </w:r>
      <w:r>
        <w:rPr>
          <w:rFonts w:ascii="Times New Roman" w:hAnsi="Times New Roman"/>
          <w:bCs/>
          <w:sz w:val="28"/>
          <w:szCs w:val="28"/>
        </w:rPr>
        <w:t>...3</w:t>
      </w:r>
    </w:p>
    <w:p w:rsidR="00572E10" w:rsidRPr="007672A8" w:rsidRDefault="00572E10" w:rsidP="007672A8">
      <w:pPr>
        <w:pStyle w:val="1"/>
        <w:numPr>
          <w:ilvl w:val="0"/>
          <w:numId w:val="1"/>
        </w:numPr>
        <w:spacing w:before="100" w:beforeAutospacing="1" w:after="100" w:afterAutospacing="1" w:line="360" w:lineRule="auto"/>
        <w:outlineLvl w:val="2"/>
        <w:rPr>
          <w:rFonts w:ascii="Times New Roman" w:hAnsi="Times New Roman"/>
          <w:bCs/>
          <w:sz w:val="28"/>
          <w:szCs w:val="28"/>
        </w:rPr>
      </w:pPr>
      <w:r w:rsidRPr="007672A8">
        <w:rPr>
          <w:rFonts w:ascii="Times New Roman" w:hAnsi="Times New Roman"/>
          <w:bCs/>
          <w:sz w:val="28"/>
          <w:szCs w:val="28"/>
        </w:rPr>
        <w:t>Структура и особенности политических процессов…………………</w:t>
      </w:r>
      <w:r>
        <w:rPr>
          <w:rFonts w:ascii="Times New Roman" w:hAnsi="Times New Roman"/>
          <w:bCs/>
          <w:sz w:val="28"/>
          <w:szCs w:val="28"/>
        </w:rPr>
        <w:t>….5</w:t>
      </w:r>
    </w:p>
    <w:p w:rsidR="00572E10" w:rsidRDefault="00572E10" w:rsidP="00211FE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Заключение……………………………………………………………………8</w:t>
      </w:r>
    </w:p>
    <w:p w:rsidR="00572E10" w:rsidRPr="00211FED" w:rsidRDefault="00572E10" w:rsidP="001F2111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Библиография……………………………………….…………..…………..10</w:t>
      </w:r>
    </w:p>
    <w:p w:rsidR="00572E10" w:rsidRDefault="00572E10" w:rsidP="00211FED">
      <w:pPr>
        <w:spacing w:before="100" w:beforeAutospacing="1" w:after="100" w:afterAutospacing="1" w:line="360" w:lineRule="auto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572E10" w:rsidRDefault="00572E10" w:rsidP="00211FE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Введение</w:t>
      </w:r>
    </w:p>
    <w:p w:rsidR="00572E10" w:rsidRPr="006148D7" w:rsidRDefault="00572E10" w:rsidP="006148D7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148D7">
        <w:rPr>
          <w:rFonts w:ascii="Times New Roman" w:hAnsi="Times New Roman"/>
          <w:sz w:val="28"/>
          <w:szCs w:val="28"/>
        </w:rPr>
        <w:t xml:space="preserve">      "Процесс"</w:t>
      </w:r>
      <w:r>
        <w:rPr>
          <w:rStyle w:val="ac"/>
          <w:rFonts w:ascii="Times New Roman" w:hAnsi="Times New Roman"/>
          <w:sz w:val="28"/>
          <w:szCs w:val="28"/>
        </w:rPr>
        <w:footnoteReference w:id="1"/>
      </w:r>
      <w:r w:rsidRPr="006148D7">
        <w:rPr>
          <w:rFonts w:ascii="Times New Roman" w:hAnsi="Times New Roman"/>
          <w:sz w:val="28"/>
          <w:szCs w:val="28"/>
        </w:rPr>
        <w:t xml:space="preserve"> (от лат. prossesus – продолжение) означает: 1) динамическое, развивающееся состояние какого-либо объекта. 2) совокупность последовательных действий для достижения определенного результата.    Таким образом, это понятие имеет универсальный характер, поскольку отражает реальное и постоянное состояние природы и общества. </w:t>
      </w:r>
    </w:p>
    <w:p w:rsidR="00572E10" w:rsidRPr="006148D7" w:rsidRDefault="00572E10" w:rsidP="006148D7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6148D7">
        <w:rPr>
          <w:rFonts w:ascii="Times New Roman" w:hAnsi="Times New Roman"/>
          <w:sz w:val="28"/>
          <w:szCs w:val="28"/>
        </w:rPr>
        <w:t xml:space="preserve">     Понятие "процесс" широко используется во всех общественных науках. Это объяснимо, поскольку общественные процессы в своей совокупности составляют форму существования и функционирования общества. Конечно, политическая сфера общества не исключение. Более того, политические процессы свидетельствуют о том, что политическая система существует, функционирует, развивается и совершенствуется. Другими словами, они служат формой функционирования политической сферы (системы) общества.    Политическая жизнь общества заявляет о себе в политических процессах. В самом широком смысле политические процессы есть форма политической активности общества. Исключительное многообразие этой активности и тот факт, что каждый ее отдельный случай имеет свою причину и свою цель, разную степень</w:t>
      </w:r>
      <w:r w:rsidRPr="00B87602">
        <w:t xml:space="preserve"> </w:t>
      </w:r>
      <w:r w:rsidRPr="006148D7">
        <w:rPr>
          <w:rFonts w:ascii="Times New Roman" w:hAnsi="Times New Roman"/>
          <w:sz w:val="28"/>
          <w:szCs w:val="28"/>
        </w:rPr>
        <w:t xml:space="preserve">предсказуемости результата и многие другие различия, весьма затрудняют научные исследования политических процессов, порождают многообразие точек зрения по одним и тем же вопросам. </w:t>
      </w:r>
    </w:p>
    <w:p w:rsidR="00572E10" w:rsidRDefault="00572E10" w:rsidP="00B87602">
      <w:pPr>
        <w:spacing w:before="100" w:beforeAutospacing="1" w:after="100" w:afterAutospacing="1" w:line="360" w:lineRule="auto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572E10" w:rsidRDefault="00572E10" w:rsidP="00B87602">
      <w:pPr>
        <w:spacing w:before="100" w:beforeAutospacing="1" w:after="100" w:afterAutospacing="1" w:line="360" w:lineRule="auto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572E10" w:rsidRDefault="00572E10" w:rsidP="00B87602">
      <w:pPr>
        <w:spacing w:before="100" w:beforeAutospacing="1" w:after="100" w:afterAutospacing="1" w:line="360" w:lineRule="auto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572E10" w:rsidRDefault="00572E10" w:rsidP="00B87602">
      <w:pPr>
        <w:spacing w:before="100" w:beforeAutospacing="1" w:after="100" w:afterAutospacing="1" w:line="360" w:lineRule="auto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572E10" w:rsidRPr="00F16214" w:rsidRDefault="00572E10" w:rsidP="00211FED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F16214">
        <w:rPr>
          <w:rFonts w:ascii="Times New Roman" w:hAnsi="Times New Roman"/>
          <w:b/>
          <w:bCs/>
          <w:sz w:val="28"/>
          <w:szCs w:val="28"/>
        </w:rPr>
        <w:t>Понятие политического процесса</w:t>
      </w:r>
    </w:p>
    <w:p w:rsidR="00572E10" w:rsidRDefault="00572E10" w:rsidP="00ED2790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D2790">
        <w:rPr>
          <w:rFonts w:ascii="Times New Roman" w:hAnsi="Times New Roman"/>
          <w:sz w:val="28"/>
          <w:szCs w:val="28"/>
        </w:rPr>
        <w:t>Политический процесс</w:t>
      </w:r>
      <w:r>
        <w:rPr>
          <w:rStyle w:val="ac"/>
          <w:rFonts w:ascii="Times New Roman" w:hAnsi="Times New Roman"/>
          <w:sz w:val="28"/>
          <w:szCs w:val="28"/>
        </w:rPr>
        <w:footnoteReference w:id="2"/>
      </w:r>
      <w:r w:rsidRPr="00ED2790">
        <w:rPr>
          <w:rFonts w:ascii="Times New Roman" w:hAnsi="Times New Roman"/>
          <w:sz w:val="28"/>
          <w:szCs w:val="28"/>
        </w:rPr>
        <w:t xml:space="preserve"> — одна из центральных и, вместе с тем, весьма специфическая категория политической науки. Правда, некоторые ученые отождествляют ее с понятием политики в целом (Р. Доуз). Другие же, напротив, видят специфику политических процессов либо в результатах функционирования политической системы (Т. Парсонс), либо в динамике борьбы и соперничества групп за статусы и ресурсы власти (Р. Дарендорф), либо в поведенческих аспектах реализации субъектами своих интересов и целей (Ч. Мэрриам).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72E10" w:rsidRDefault="00572E10" w:rsidP="00ED2790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D2790">
        <w:rPr>
          <w:rFonts w:ascii="Times New Roman" w:hAnsi="Times New Roman"/>
          <w:sz w:val="28"/>
          <w:szCs w:val="28"/>
        </w:rPr>
        <w:t xml:space="preserve">В рамках этих различных подходов политический процесс обнажает свои важнейшие источники, состояния, элементы. В то же время, при всех различиях теоретической интерпретации политического процесса, считается общепризнанным, что он отображает </w:t>
      </w:r>
      <w:r w:rsidRPr="006148D7">
        <w:rPr>
          <w:rFonts w:ascii="Times New Roman" w:hAnsi="Times New Roman"/>
          <w:bCs/>
          <w:sz w:val="28"/>
          <w:szCs w:val="28"/>
        </w:rPr>
        <w:t>реальное</w:t>
      </w:r>
      <w:r w:rsidRPr="00ED279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D2790">
        <w:rPr>
          <w:rFonts w:ascii="Times New Roman" w:hAnsi="Times New Roman"/>
          <w:sz w:val="28"/>
          <w:szCs w:val="28"/>
        </w:rPr>
        <w:t xml:space="preserve">взаимодействие субъектов политики, сложившееся не в соответствии с намерениями лидеров или программами партий, а в результате действия самых разнообразных внешних и внутренних факторов. </w:t>
      </w:r>
    </w:p>
    <w:p w:rsidR="00572E10" w:rsidRDefault="00572E10" w:rsidP="00ED2790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D2790">
        <w:rPr>
          <w:rFonts w:ascii="Times New Roman" w:hAnsi="Times New Roman"/>
          <w:sz w:val="28"/>
          <w:szCs w:val="28"/>
        </w:rPr>
        <w:t xml:space="preserve">Иначе говоря, политический процесс показывает, как индивиды, группы, институты власти со всеми своими стереотипами, целями, предрассудками взаимодействуют друг с другом и государством, реализуя свои специфические роли и функции. А так как ситуации, стимулы и мотивы человеческого поведения постоянно изменяются, политический процесс исключает какую-либо </w:t>
      </w:r>
      <w:r w:rsidRPr="006148D7">
        <w:rPr>
          <w:rFonts w:ascii="Times New Roman" w:hAnsi="Times New Roman"/>
          <w:bCs/>
          <w:sz w:val="28"/>
          <w:szCs w:val="28"/>
        </w:rPr>
        <w:t xml:space="preserve">заданность </w:t>
      </w:r>
      <w:r w:rsidRPr="00ED2790">
        <w:rPr>
          <w:rFonts w:ascii="Times New Roman" w:hAnsi="Times New Roman"/>
          <w:sz w:val="28"/>
          <w:szCs w:val="28"/>
        </w:rPr>
        <w:t xml:space="preserve">или предопределенность в развитии событий и явлений. </w:t>
      </w:r>
    </w:p>
    <w:p w:rsidR="00572E10" w:rsidRDefault="00572E10" w:rsidP="00ED2790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D2790">
        <w:rPr>
          <w:rFonts w:ascii="Times New Roman" w:hAnsi="Times New Roman"/>
          <w:sz w:val="28"/>
          <w:szCs w:val="28"/>
        </w:rPr>
        <w:t xml:space="preserve">Раскрывая содержание политики через сложившиеся формы исполнения субъектами своих ролей и функций, политический процесс демонстрирует, как их осуществление воспроизводит одни элементы политической системы, разрушает другие, развивает и творит третьи. Тем самым политический процесс раскрывает как поверхностные, так и глубинные </w:t>
      </w:r>
      <w:r w:rsidRPr="006148D7">
        <w:rPr>
          <w:rFonts w:ascii="Times New Roman" w:hAnsi="Times New Roman"/>
          <w:bCs/>
          <w:sz w:val="28"/>
          <w:szCs w:val="28"/>
        </w:rPr>
        <w:t xml:space="preserve">изменения </w:t>
      </w:r>
      <w:r w:rsidRPr="00ED2790">
        <w:rPr>
          <w:rFonts w:ascii="Times New Roman" w:hAnsi="Times New Roman"/>
          <w:sz w:val="28"/>
          <w:szCs w:val="28"/>
        </w:rPr>
        <w:t>политической системы, характеризует ее переход от одного состояния к другому. При этом важнейшим значением для политического процесса обладает продолжительность или краткосрочность временных периодов данных изменений в формах отправления власти, соотношения сил, способах принятия решений и т.д.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72E10" w:rsidRDefault="00572E10" w:rsidP="00ED2790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D2790">
        <w:rPr>
          <w:rFonts w:ascii="Times New Roman" w:hAnsi="Times New Roman"/>
          <w:sz w:val="28"/>
          <w:szCs w:val="28"/>
        </w:rPr>
        <w:t xml:space="preserve">Учитывая названные черты политического процесса, можно сказать, что он раскрывает движение, динамику, эволюцию политической системы, изменение ее состояний во времени и пространстве. </w:t>
      </w:r>
    </w:p>
    <w:p w:rsidR="00572E10" w:rsidRDefault="00572E10" w:rsidP="00ED2790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D2790">
        <w:rPr>
          <w:rFonts w:ascii="Times New Roman" w:hAnsi="Times New Roman"/>
          <w:sz w:val="28"/>
          <w:szCs w:val="28"/>
        </w:rPr>
        <w:t xml:space="preserve">Политический процесс представляет собой </w:t>
      </w:r>
      <w:r w:rsidRPr="00ED2790">
        <w:rPr>
          <w:rFonts w:ascii="Times New Roman" w:hAnsi="Times New Roman"/>
          <w:b/>
          <w:bCs/>
          <w:sz w:val="28"/>
          <w:szCs w:val="28"/>
        </w:rPr>
        <w:t xml:space="preserve">совокупность действий институциализированных и неинституциализированных субъектов по осуществлению своих специфических функций (дисфункций) в сфере власти, </w:t>
      </w:r>
      <w:r w:rsidRPr="00ED2790">
        <w:rPr>
          <w:rFonts w:ascii="Times New Roman" w:hAnsi="Times New Roman"/>
          <w:sz w:val="28"/>
          <w:szCs w:val="28"/>
        </w:rPr>
        <w:t>и, в конечном счете, ведущих к развитию или упадку политической системы общества</w:t>
      </w:r>
      <w:r>
        <w:rPr>
          <w:rStyle w:val="ac"/>
          <w:rFonts w:ascii="Times New Roman" w:hAnsi="Times New Roman"/>
          <w:sz w:val="28"/>
          <w:szCs w:val="28"/>
        </w:rPr>
        <w:footnoteReference w:id="3"/>
      </w:r>
      <w:r w:rsidRPr="00ED279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572E10" w:rsidRDefault="00572E10" w:rsidP="00ED2790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D2790">
        <w:rPr>
          <w:rFonts w:ascii="Times New Roman" w:hAnsi="Times New Roman"/>
          <w:sz w:val="28"/>
          <w:szCs w:val="28"/>
        </w:rPr>
        <w:t xml:space="preserve">Применительно к обществу в целом политический процесс раскрывает взаимодействие социальных и политических структур и отношений, т.е. показывает, как общество формирует свою государственность, а государство, в свою очередь, «завоевывает» общество. </w:t>
      </w:r>
    </w:p>
    <w:p w:rsidR="00572E10" w:rsidRPr="00ED2790" w:rsidRDefault="00572E10" w:rsidP="00ED2790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D2790">
        <w:rPr>
          <w:rFonts w:ascii="Times New Roman" w:hAnsi="Times New Roman"/>
          <w:sz w:val="28"/>
          <w:szCs w:val="28"/>
        </w:rPr>
        <w:t xml:space="preserve">С точки же зрения внутреннего содержания политический процесс выражает как бы технологию осуществления власти, представляя собой совокупность относительно самостоятельных, локальных взаимодействий субъектов, структур и институтов, связанных теми или иными специфическими целями и интересами в поддержании (или изменении) системы правления. </w:t>
      </w:r>
    </w:p>
    <w:p w:rsidR="00572E10" w:rsidRPr="00F16214" w:rsidRDefault="00572E10" w:rsidP="0042135F">
      <w:pPr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Pr="00F16214" w:rsidRDefault="00572E10" w:rsidP="007672A8">
      <w:pPr>
        <w:spacing w:before="100" w:beforeAutospacing="1" w:after="100" w:afterAutospacing="1" w:line="36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F16214">
        <w:rPr>
          <w:rFonts w:ascii="Times New Roman" w:hAnsi="Times New Roman"/>
          <w:b/>
          <w:bCs/>
          <w:sz w:val="28"/>
          <w:szCs w:val="28"/>
        </w:rPr>
        <w:t>Структура и особенности политического процесса</w:t>
      </w:r>
    </w:p>
    <w:p w:rsidR="00572E10" w:rsidRDefault="00572E10" w:rsidP="00ED2790">
      <w:pPr>
        <w:pStyle w:val="10"/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D2790">
        <w:rPr>
          <w:rFonts w:ascii="Times New Roman" w:hAnsi="Times New Roman"/>
          <w:sz w:val="28"/>
          <w:szCs w:val="28"/>
        </w:rPr>
        <w:t>По значимости для общества тех или иных форм политического регулирования социальных отношений политические процессы можно подразделить на</w:t>
      </w:r>
      <w:r>
        <w:rPr>
          <w:rFonts w:ascii="Times New Roman" w:hAnsi="Times New Roman"/>
          <w:sz w:val="28"/>
          <w:szCs w:val="28"/>
        </w:rPr>
        <w:t>:</w:t>
      </w:r>
      <w:r w:rsidRPr="00ED2790">
        <w:rPr>
          <w:rFonts w:ascii="Times New Roman" w:hAnsi="Times New Roman"/>
          <w:sz w:val="28"/>
          <w:szCs w:val="28"/>
        </w:rPr>
        <w:t xml:space="preserve"> </w:t>
      </w:r>
      <w:r w:rsidRPr="00ED2790">
        <w:rPr>
          <w:rFonts w:ascii="Times New Roman" w:hAnsi="Times New Roman"/>
          <w:b/>
          <w:bCs/>
          <w:sz w:val="28"/>
          <w:szCs w:val="28"/>
        </w:rPr>
        <w:t>базовые и периферийные</w:t>
      </w:r>
      <w:r>
        <w:rPr>
          <w:rStyle w:val="ac"/>
          <w:rFonts w:ascii="Times New Roman" w:hAnsi="Times New Roman"/>
          <w:b/>
          <w:bCs/>
          <w:sz w:val="28"/>
          <w:szCs w:val="28"/>
        </w:rPr>
        <w:footnoteReference w:id="4"/>
      </w:r>
      <w:r w:rsidRPr="00ED2790">
        <w:rPr>
          <w:rFonts w:ascii="Times New Roman" w:hAnsi="Times New Roman"/>
          <w:b/>
          <w:bCs/>
          <w:sz w:val="28"/>
          <w:szCs w:val="28"/>
        </w:rPr>
        <w:t xml:space="preserve">. </w:t>
      </w:r>
    </w:p>
    <w:p w:rsidR="00572E10" w:rsidRDefault="00572E10" w:rsidP="00ED2790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ED2790">
        <w:rPr>
          <w:rFonts w:ascii="Times New Roman" w:hAnsi="Times New Roman"/>
          <w:sz w:val="28"/>
          <w:szCs w:val="28"/>
        </w:rPr>
        <w:t xml:space="preserve">Первые из них характеризуют разнообразные способы включения широких социальных слоев в отношения с государством, формы преобразования интересов и требований населения в управленческие решения, типичные приемы формирования политических элит и т.д. В этом смысле можно говорить о процессах политического участия и государственного управления (принятии решений, законодательном процессе и др.). </w:t>
      </w:r>
    </w:p>
    <w:p w:rsidR="00572E10" w:rsidRDefault="00572E10" w:rsidP="00ED2790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ED2790">
        <w:rPr>
          <w:rFonts w:ascii="Times New Roman" w:hAnsi="Times New Roman"/>
          <w:sz w:val="28"/>
          <w:szCs w:val="28"/>
        </w:rPr>
        <w:t xml:space="preserve">Периферийные же политические процессы раскрывают динамику формирования отдельных политических ассоциаций (партий, групп давления и т.д.), развитие местного самоуправления, другие связи и отношения в политической системе, не оказывающие принципиального влияния на доминирующие формы и способы отправления власти. </w:t>
      </w:r>
    </w:p>
    <w:p w:rsidR="00572E10" w:rsidRDefault="00572E10" w:rsidP="00ED2790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D2790">
        <w:rPr>
          <w:rFonts w:ascii="Times New Roman" w:hAnsi="Times New Roman"/>
          <w:sz w:val="28"/>
          <w:szCs w:val="28"/>
        </w:rPr>
        <w:t>В то же время и базовые, и периферийные политические процессы различаются по времени и характеру осуществления,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2790">
        <w:rPr>
          <w:rFonts w:ascii="Times New Roman" w:hAnsi="Times New Roman"/>
          <w:sz w:val="28"/>
          <w:szCs w:val="28"/>
        </w:rPr>
        <w:t>ориентированностью своих субъектов на нормы соперничества или сотрудничества, могут протекать явно или в скрытой форме. К примеру, явный (открытый) политический процесс характеризуется тем, что интересы групп и граждан систематически выявляются в их публичных притязаниях к государственной власти, которая в свою очередь делает доступной для общественного контроля фазу подготовки и принятия управленческих решений. В противоположность открытому теневой процесс базируется на деятельности публично не оформленных политических институтов и центров власти, а также на властных притязаниях граждан, не выраженных в форме обращения к официальным органам государственного управления.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72E10" w:rsidRPr="00ED2790" w:rsidRDefault="00572E10" w:rsidP="00ED2790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D2790">
        <w:rPr>
          <w:rFonts w:ascii="Times New Roman" w:hAnsi="Times New Roman"/>
          <w:sz w:val="28"/>
          <w:szCs w:val="28"/>
        </w:rPr>
        <w:t>Каждый из политических процессов обладает и собственным внутренним ритмом, т.е. цикличностью, повторяемостью основных стадий взаимодействия своих субъектов, структур, институтов. Например, электоральный процесс формируется в связи с избирательными циклами, и потому политическая активность населения развивается здесь в соответствии с фазами выдвижения кандидатов в законодательные (исполнительные) органы, обсуждения их кандидатур, избрания и контроля за их деятельностью. Как правило, пик такой активности приходится на время выборов, после чего политическая жизнь как бы затихает, а осуществление контрольных функций за управляющими рутинизируется. Циклы государственного управления может задавать деятельность правящих партий. К примеру, в бывшем СССР очередные съезды КПСС, определяя «исторические» задачи, рубежи пятилеток и проч., обусловливали ритм деятельности всех институтов власти на внутри- и внешнеполитической арене</w:t>
      </w:r>
      <w:r>
        <w:rPr>
          <w:rStyle w:val="ac"/>
          <w:rFonts w:ascii="Times New Roman" w:hAnsi="Times New Roman"/>
          <w:sz w:val="28"/>
          <w:szCs w:val="28"/>
        </w:rPr>
        <w:footnoteReference w:id="5"/>
      </w:r>
      <w:r w:rsidRPr="00ED2790">
        <w:rPr>
          <w:rFonts w:ascii="Times New Roman" w:hAnsi="Times New Roman"/>
          <w:sz w:val="28"/>
          <w:szCs w:val="28"/>
        </w:rPr>
        <w:t xml:space="preserve">. В то же время сегодня — в период реформации общественных отношений — решающее влияние на ритмы функционирования государственных учреждений, способы политического участия населения оказывают уже не решения высших органов управления, а отдельные политические события, изменяющие расстановку </w:t>
      </w:r>
      <w:r>
        <w:rPr>
          <w:rFonts w:ascii="Times New Roman" w:hAnsi="Times New Roman"/>
          <w:sz w:val="28"/>
          <w:szCs w:val="28"/>
        </w:rPr>
        <w:t>и соотношение политических сил</w:t>
      </w:r>
      <w:r w:rsidRPr="00ED2790">
        <w:rPr>
          <w:rFonts w:ascii="Times New Roman" w:hAnsi="Times New Roman"/>
          <w:sz w:val="28"/>
          <w:szCs w:val="28"/>
        </w:rPr>
        <w:t xml:space="preserve">. Аналогичный «рваный» ритм задавали политическому процессу военные перевороты в ряде афро-азиатских государств, менявшие как институциональные структуры управления, так и условия включения населения в политическую жизнь. </w:t>
      </w:r>
    </w:p>
    <w:p w:rsidR="00572E10" w:rsidRDefault="00572E10" w:rsidP="00ED2790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D2790">
        <w:rPr>
          <w:rFonts w:ascii="Times New Roman" w:hAnsi="Times New Roman"/>
          <w:sz w:val="28"/>
          <w:szCs w:val="28"/>
        </w:rPr>
        <w:t xml:space="preserve">В конечном счете, все частные политические процессы объединены одной и той же потребностью их субъектов повлиять на принимаемые государственной властью политические решения. Поэтому главная задача всех участников различных по значению политических процессов состоит в том, чтобы включить свои интересы и требования в принимаемые институтами государственной власти управленческие решения. </w:t>
      </w:r>
    </w:p>
    <w:p w:rsidR="00572E10" w:rsidRDefault="00572E10" w:rsidP="00ED2790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ED2790">
        <w:rPr>
          <w:rFonts w:ascii="Times New Roman" w:hAnsi="Times New Roman"/>
          <w:sz w:val="28"/>
          <w:szCs w:val="28"/>
        </w:rPr>
        <w:t xml:space="preserve">Институты государственной власти являются важнейшим инструментом учета групповых требований и выработки общеколлективных целей политического развития (политической воли общества). Таким образом, в их деятельности все частные политические процессы выражают тот или иной аспект выработки, принятия и осуществления управленческих решений. От деятельности государственных институтов зависит степень централизации власти и распределения полномочий между группами, участвующими в выработке целей политического развития. </w:t>
      </w:r>
    </w:p>
    <w:p w:rsidR="00572E10" w:rsidRPr="00ED2790" w:rsidRDefault="00572E10" w:rsidP="00ED2790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D2790">
        <w:rPr>
          <w:rFonts w:ascii="Times New Roman" w:hAnsi="Times New Roman"/>
          <w:sz w:val="28"/>
          <w:szCs w:val="28"/>
        </w:rPr>
        <w:t xml:space="preserve">Используя свою устойчивость и мобильность, институты государственной власти способны поддерживать даже те нормы и цели (а, следовательно, и связанные с ними частные политические процессы), которые не отвечают интересам основной части общества, расходятся с политическими традициями социума и противоречат гражданскому менталитету. </w:t>
      </w:r>
    </w:p>
    <w:p w:rsidR="00572E10" w:rsidRPr="00ED2790" w:rsidRDefault="00572E10" w:rsidP="00ED2790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211FED">
      <w:pPr>
        <w:spacing w:line="360" w:lineRule="auto"/>
        <w:jc w:val="both"/>
      </w:pPr>
    </w:p>
    <w:p w:rsidR="00572E10" w:rsidRDefault="00572E10" w:rsidP="00211FED">
      <w:pPr>
        <w:spacing w:line="360" w:lineRule="auto"/>
        <w:jc w:val="both"/>
      </w:pPr>
    </w:p>
    <w:p w:rsidR="00572E10" w:rsidRDefault="00572E10" w:rsidP="00211FED">
      <w:pPr>
        <w:spacing w:line="360" w:lineRule="auto"/>
        <w:jc w:val="both"/>
      </w:pPr>
    </w:p>
    <w:p w:rsidR="00572E10" w:rsidRDefault="00572E10" w:rsidP="00211FED">
      <w:pPr>
        <w:spacing w:line="360" w:lineRule="auto"/>
        <w:jc w:val="both"/>
      </w:pPr>
    </w:p>
    <w:p w:rsidR="00572E10" w:rsidRDefault="00572E10" w:rsidP="00211FED">
      <w:pPr>
        <w:spacing w:line="360" w:lineRule="auto"/>
        <w:jc w:val="both"/>
      </w:pPr>
    </w:p>
    <w:p w:rsidR="00572E10" w:rsidRDefault="00572E10" w:rsidP="00211FED">
      <w:pPr>
        <w:spacing w:line="360" w:lineRule="auto"/>
        <w:jc w:val="both"/>
      </w:pPr>
    </w:p>
    <w:p w:rsidR="00572E10" w:rsidRDefault="00572E10" w:rsidP="00211FED">
      <w:pPr>
        <w:spacing w:line="360" w:lineRule="auto"/>
        <w:jc w:val="both"/>
      </w:pPr>
    </w:p>
    <w:p w:rsidR="00572E10" w:rsidRDefault="00572E10" w:rsidP="00211FED">
      <w:pPr>
        <w:spacing w:line="360" w:lineRule="auto"/>
        <w:jc w:val="both"/>
      </w:pPr>
    </w:p>
    <w:p w:rsidR="00572E10" w:rsidRDefault="00572E10" w:rsidP="00211FED">
      <w:pPr>
        <w:spacing w:line="360" w:lineRule="auto"/>
        <w:jc w:val="both"/>
      </w:pPr>
    </w:p>
    <w:p w:rsidR="00572E10" w:rsidRDefault="00572E10" w:rsidP="00211FED">
      <w:pPr>
        <w:spacing w:line="360" w:lineRule="auto"/>
        <w:jc w:val="both"/>
      </w:pPr>
    </w:p>
    <w:p w:rsidR="00572E10" w:rsidRDefault="00572E10" w:rsidP="00211FED">
      <w:pPr>
        <w:spacing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211FED">
        <w:rPr>
          <w:rFonts w:ascii="Times New Roman" w:hAnsi="Times New Roman"/>
          <w:b/>
          <w:sz w:val="40"/>
          <w:szCs w:val="40"/>
        </w:rPr>
        <w:t>Заключение</w:t>
      </w:r>
    </w:p>
    <w:p w:rsidR="00572E10" w:rsidRPr="0042135F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t xml:space="preserve">       </w:t>
      </w:r>
      <w:r w:rsidRPr="0042135F">
        <w:rPr>
          <w:rFonts w:ascii="Times New Roman" w:hAnsi="Times New Roman"/>
          <w:sz w:val="28"/>
          <w:szCs w:val="28"/>
        </w:rPr>
        <w:t xml:space="preserve">Политическая жизнь российского общества характеризуется сегодня высоким участием граждан в политике. Идет борьба людей за свои интересы. Необычна их включенность в избирательные кампании. Одни выступают сторонниками реформ и модернизации общества, другие являются противниками обновления страны, всей системы общественно политических отношений. Раскрыв в своей работе данную тему, я попыталась понять сущность структуры политического процесса. </w:t>
      </w:r>
    </w:p>
    <w:p w:rsidR="00572E10" w:rsidRPr="0042135F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2135F">
        <w:rPr>
          <w:rFonts w:ascii="Times New Roman" w:hAnsi="Times New Roman"/>
          <w:sz w:val="28"/>
          <w:szCs w:val="28"/>
        </w:rPr>
        <w:t xml:space="preserve">      Политический процесс обнаруживается как отношение «общество – власть» в трех основных функциях: формирование, изменение политической системы, ее поддержка или оппозиция к ней. Выполнение этих универсальных функций формирует в каждой политической системе определенные структуры, способы поведения. Это касается групп интересов, групп давления, политических партий и выборов, составляющих в своей совокупности политический процесс, процесс политического формирования воли. </w:t>
      </w: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2135F">
        <w:rPr>
          <w:rFonts w:ascii="Times New Roman" w:hAnsi="Times New Roman"/>
          <w:sz w:val="28"/>
          <w:szCs w:val="28"/>
        </w:rPr>
        <w:t xml:space="preserve">      В современном обще</w:t>
      </w:r>
      <w:r>
        <w:rPr>
          <w:rFonts w:ascii="Times New Roman" w:hAnsi="Times New Roman"/>
          <w:sz w:val="28"/>
          <w:szCs w:val="28"/>
        </w:rPr>
        <w:t>ств</w:t>
      </w:r>
      <w:r w:rsidRPr="0042135F">
        <w:rPr>
          <w:rFonts w:ascii="Times New Roman" w:hAnsi="Times New Roman"/>
          <w:sz w:val="28"/>
          <w:szCs w:val="28"/>
        </w:rPr>
        <w:t>е постоянно воспроизводится и обновляется политическая и бюрократическая элита (выборные политики и назначаемые управленцы), непосредственно обеспечивающие политический процесс. Эта своего рода «центральная политическая система», как совокупность органов управления политическим процессом и его координации (парламент, правительство, администрация), имеет своей задачей трансформацию потребностей, интересов и требований общественности в политические решения. Претензии организаций на компетентное разрешение все большего количества проблем на уровне формализованной структуры принятия решений дополнится действиями неформальных организаций и лиц, располагающих доверием власти. Обнаружение механизмов выдвижения людей на государственные должности и выявление источников централизации и децентрализации процессов принятия политических решений – центрального звена политического процесса – является актуальной задачей политологии.</w:t>
      </w: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Pr="0042135F" w:rsidRDefault="00572E10" w:rsidP="0042135F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72E10" w:rsidRDefault="00572E10" w:rsidP="00853D4F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Библиография</w:t>
      </w:r>
    </w:p>
    <w:p w:rsidR="00572E10" w:rsidRPr="00D633DE" w:rsidRDefault="00EA7185" w:rsidP="00853D4F">
      <w:pPr>
        <w:pStyle w:val="1"/>
        <w:numPr>
          <w:ilvl w:val="0"/>
          <w:numId w:val="3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hyperlink r:id="rId7" w:history="1">
        <w:r w:rsidR="00572E10" w:rsidRPr="00D633D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Гад</w:t>
        </w:r>
        <w:r w:rsidR="00572E10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 xml:space="preserve">жиев К.С. Политическая наука. М., </w:t>
        </w:r>
        <w:r w:rsidR="00572E10" w:rsidRPr="00D633D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1994</w:t>
        </w:r>
        <w:r w:rsidR="00572E10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.</w:t>
        </w:r>
      </w:hyperlink>
    </w:p>
    <w:p w:rsidR="00572E10" w:rsidRPr="00D633DE" w:rsidRDefault="00572E10" w:rsidP="002657A8">
      <w:pPr>
        <w:pStyle w:val="1"/>
        <w:numPr>
          <w:ilvl w:val="0"/>
          <w:numId w:val="3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D633DE">
        <w:rPr>
          <w:rFonts w:ascii="Times New Roman" w:hAnsi="Times New Roman"/>
          <w:sz w:val="28"/>
          <w:szCs w:val="28"/>
        </w:rPr>
        <w:t>Мухаев Р.Т. П</w:t>
      </w:r>
      <w:r>
        <w:rPr>
          <w:rFonts w:ascii="Times New Roman" w:hAnsi="Times New Roman"/>
          <w:sz w:val="28"/>
          <w:szCs w:val="28"/>
        </w:rPr>
        <w:t xml:space="preserve">олитология. Учебник для вузов. М., </w:t>
      </w:r>
      <w:r w:rsidRPr="00D633DE">
        <w:rPr>
          <w:rFonts w:ascii="Times New Roman" w:hAnsi="Times New Roman"/>
          <w:sz w:val="28"/>
          <w:szCs w:val="28"/>
        </w:rPr>
        <w:t>200</w:t>
      </w:r>
      <w:r>
        <w:rPr>
          <w:rFonts w:ascii="Times New Roman" w:hAnsi="Times New Roman"/>
          <w:sz w:val="28"/>
          <w:szCs w:val="28"/>
        </w:rPr>
        <w:t>5.</w:t>
      </w:r>
    </w:p>
    <w:p w:rsidR="00572E10" w:rsidRPr="00D633DE" w:rsidRDefault="00572E10" w:rsidP="00853D4F">
      <w:pPr>
        <w:pStyle w:val="1"/>
        <w:numPr>
          <w:ilvl w:val="0"/>
          <w:numId w:val="3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D633DE">
        <w:rPr>
          <w:rFonts w:ascii="Times New Roman" w:hAnsi="Times New Roman"/>
          <w:sz w:val="28"/>
          <w:szCs w:val="28"/>
        </w:rPr>
        <w:t>Панарин А.С. Политология. Учебник. М., 1997</w:t>
      </w:r>
      <w:r>
        <w:rPr>
          <w:rFonts w:ascii="Times New Roman" w:hAnsi="Times New Roman"/>
          <w:sz w:val="28"/>
          <w:szCs w:val="28"/>
        </w:rPr>
        <w:t>.</w:t>
      </w:r>
    </w:p>
    <w:p w:rsidR="00572E10" w:rsidRPr="002657A8" w:rsidRDefault="00EA7185" w:rsidP="002657A8">
      <w:pPr>
        <w:pStyle w:val="1"/>
        <w:numPr>
          <w:ilvl w:val="0"/>
          <w:numId w:val="3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hyperlink r:id="rId8" w:history="1">
        <w:r w:rsidR="00572E10" w:rsidRPr="00D633D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 xml:space="preserve"> Пугачев В.П., Соловьев А.И. Введение в политологию. М., 1997</w:t>
        </w:r>
        <w:r w:rsidR="00572E10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 xml:space="preserve">. </w:t>
        </w:r>
        <w:r w:rsidR="00572E10" w:rsidRPr="00D633D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 xml:space="preserve"> </w:t>
        </w:r>
      </w:hyperlink>
      <w:r w:rsidR="00572E10" w:rsidRPr="002657A8">
        <w:rPr>
          <w:rFonts w:ascii="Times New Roman" w:hAnsi="Times New Roman"/>
          <w:sz w:val="28"/>
          <w:szCs w:val="28"/>
        </w:rPr>
        <w:t xml:space="preserve"> </w:t>
      </w:r>
    </w:p>
    <w:p w:rsidR="00572E10" w:rsidRPr="00D633DE" w:rsidRDefault="00572E10" w:rsidP="00320718">
      <w:pPr>
        <w:pStyle w:val="1"/>
        <w:numPr>
          <w:ilvl w:val="0"/>
          <w:numId w:val="3"/>
        </w:numPr>
        <w:spacing w:line="360" w:lineRule="auto"/>
        <w:rPr>
          <w:rFonts w:ascii="Times New Roman" w:hAnsi="Times New Roman"/>
          <w:b/>
          <w:sz w:val="28"/>
          <w:szCs w:val="28"/>
        </w:rPr>
      </w:pPr>
      <w:r w:rsidRPr="002657A8">
        <w:rPr>
          <w:rFonts w:ascii="Times New Roman" w:hAnsi="Times New Roman"/>
          <w:sz w:val="28"/>
          <w:szCs w:val="28"/>
        </w:rPr>
        <w:t>«Политический процесс: основные аспекты и способы анализа» под ред. Мелешкиной Е.Ю. М., 2001</w:t>
      </w:r>
      <w:r w:rsidRPr="002657A8">
        <w:rPr>
          <w:rFonts w:ascii="Times New Roman" w:hAnsi="Times New Roman"/>
          <w:b/>
          <w:sz w:val="28"/>
          <w:szCs w:val="28"/>
        </w:rPr>
        <w:t>.</w:t>
      </w:r>
      <w:r w:rsidRPr="002657A8">
        <w:rPr>
          <w:rFonts w:ascii="Times New Roman" w:hAnsi="Times New Roman"/>
          <w:b/>
          <w:sz w:val="28"/>
          <w:szCs w:val="28"/>
        </w:rPr>
        <w:tab/>
      </w:r>
      <w:bookmarkStart w:id="0" w:name="_GoBack"/>
      <w:bookmarkEnd w:id="0"/>
    </w:p>
    <w:sectPr w:rsidR="00572E10" w:rsidRPr="00D633DE" w:rsidSect="00211FED">
      <w:headerReference w:type="default" r:id="rId9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E10" w:rsidRDefault="00572E10" w:rsidP="00211FED">
      <w:pPr>
        <w:spacing w:after="0" w:line="240" w:lineRule="auto"/>
      </w:pPr>
      <w:r>
        <w:separator/>
      </w:r>
    </w:p>
  </w:endnote>
  <w:endnote w:type="continuationSeparator" w:id="0">
    <w:p w:rsidR="00572E10" w:rsidRDefault="00572E10" w:rsidP="0021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E10" w:rsidRDefault="00572E10" w:rsidP="00211FED">
      <w:pPr>
        <w:spacing w:after="0" w:line="240" w:lineRule="auto"/>
      </w:pPr>
      <w:r>
        <w:separator/>
      </w:r>
    </w:p>
  </w:footnote>
  <w:footnote w:type="continuationSeparator" w:id="0">
    <w:p w:rsidR="00572E10" w:rsidRDefault="00572E10" w:rsidP="00211FED">
      <w:pPr>
        <w:spacing w:after="0" w:line="240" w:lineRule="auto"/>
      </w:pPr>
      <w:r>
        <w:continuationSeparator/>
      </w:r>
    </w:p>
  </w:footnote>
  <w:footnote w:id="1">
    <w:p w:rsidR="00572E10" w:rsidRPr="008B0E2E" w:rsidRDefault="00572E10" w:rsidP="008B0E2E">
      <w:pPr>
        <w:pStyle w:val="1"/>
        <w:spacing w:line="360" w:lineRule="auto"/>
        <w:rPr>
          <w:rFonts w:ascii="Times New Roman" w:hAnsi="Times New Roman"/>
          <w:b/>
          <w:sz w:val="24"/>
          <w:szCs w:val="24"/>
        </w:rPr>
      </w:pPr>
      <w:r w:rsidRPr="008B0E2E">
        <w:rPr>
          <w:rStyle w:val="ac"/>
          <w:rFonts w:ascii="Times New Roman" w:hAnsi="Times New Roman"/>
          <w:sz w:val="24"/>
          <w:szCs w:val="24"/>
        </w:rPr>
        <w:footnoteRef/>
      </w:r>
      <w:r w:rsidRPr="008B0E2E">
        <w:rPr>
          <w:rFonts w:ascii="Times New Roman" w:hAnsi="Times New Roman"/>
          <w:sz w:val="24"/>
          <w:szCs w:val="24"/>
        </w:rPr>
        <w:t xml:space="preserve"> Мухаев Р.Т. Политология. Учебник для вузов. М., 2005.</w:t>
      </w:r>
      <w:r>
        <w:rPr>
          <w:rFonts w:ascii="Times New Roman" w:hAnsi="Times New Roman"/>
          <w:sz w:val="24"/>
          <w:szCs w:val="24"/>
        </w:rPr>
        <w:t>с.57</w:t>
      </w:r>
    </w:p>
    <w:p w:rsidR="00572E10" w:rsidRDefault="00572E10" w:rsidP="008B0E2E">
      <w:pPr>
        <w:pStyle w:val="1"/>
        <w:spacing w:line="360" w:lineRule="auto"/>
      </w:pPr>
    </w:p>
  </w:footnote>
  <w:footnote w:id="2">
    <w:p w:rsidR="00572E10" w:rsidRPr="00D633DE" w:rsidRDefault="00572E10" w:rsidP="008B0E2E">
      <w:pPr>
        <w:pStyle w:val="1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Style w:val="ac"/>
        </w:rPr>
        <w:footnoteRef/>
      </w:r>
      <w:r>
        <w:t xml:space="preserve"> </w:t>
      </w:r>
      <w:r w:rsidRPr="008B0E2E">
        <w:rPr>
          <w:rFonts w:ascii="Times New Roman" w:hAnsi="Times New Roman"/>
          <w:sz w:val="24"/>
          <w:szCs w:val="24"/>
        </w:rPr>
        <w:t>«Политический процесс: основные аспекты и способы анализа» под ред. Мелешкиной Е.Ю. М., 2001</w:t>
      </w:r>
      <w:r w:rsidRPr="0038673C">
        <w:rPr>
          <w:rFonts w:ascii="Times New Roman" w:hAnsi="Times New Roman"/>
          <w:sz w:val="24"/>
          <w:szCs w:val="24"/>
        </w:rPr>
        <w:t>.с.132</w:t>
      </w:r>
      <w:r w:rsidRPr="0038673C">
        <w:rPr>
          <w:rFonts w:ascii="Times New Roman" w:hAnsi="Times New Roman"/>
          <w:sz w:val="24"/>
          <w:szCs w:val="24"/>
        </w:rPr>
        <w:tab/>
      </w:r>
    </w:p>
    <w:p w:rsidR="00572E10" w:rsidRDefault="00572E10" w:rsidP="008B0E2E">
      <w:pPr>
        <w:pStyle w:val="1"/>
        <w:spacing w:line="360" w:lineRule="auto"/>
      </w:pPr>
    </w:p>
  </w:footnote>
  <w:footnote w:id="3">
    <w:p w:rsidR="00572E10" w:rsidRPr="008B0E2E" w:rsidRDefault="00572E10" w:rsidP="008B0E2E">
      <w:pPr>
        <w:pStyle w:val="1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Style w:val="ac"/>
        </w:rPr>
        <w:footnoteRef/>
      </w:r>
      <w:r>
        <w:t xml:space="preserve"> </w:t>
      </w:r>
      <w:r w:rsidRPr="008B0E2E">
        <w:rPr>
          <w:rFonts w:ascii="Times New Roman" w:hAnsi="Times New Roman"/>
          <w:sz w:val="24"/>
          <w:szCs w:val="24"/>
        </w:rPr>
        <w:t>Панарин А.С. Политология. Учебник. М., 1997.</w:t>
      </w:r>
      <w:r>
        <w:rPr>
          <w:rFonts w:ascii="Times New Roman" w:hAnsi="Times New Roman"/>
          <w:sz w:val="24"/>
          <w:szCs w:val="24"/>
        </w:rPr>
        <w:t>с.120</w:t>
      </w:r>
    </w:p>
    <w:p w:rsidR="00572E10" w:rsidRDefault="00572E10" w:rsidP="008B0E2E">
      <w:pPr>
        <w:pStyle w:val="1"/>
        <w:spacing w:line="360" w:lineRule="auto"/>
      </w:pPr>
    </w:p>
  </w:footnote>
  <w:footnote w:id="4">
    <w:p w:rsidR="00572E10" w:rsidRDefault="00572E10">
      <w:pPr>
        <w:pStyle w:val="aa"/>
      </w:pPr>
      <w:r w:rsidRPr="0038673C">
        <w:rPr>
          <w:rStyle w:val="ac"/>
          <w:rFonts w:ascii="Times New Roman" w:hAnsi="Times New Roman"/>
          <w:sz w:val="24"/>
          <w:szCs w:val="24"/>
        </w:rPr>
        <w:footnoteRef/>
      </w:r>
      <w:r w:rsidRPr="0038673C">
        <w:rPr>
          <w:rFonts w:ascii="Times New Roman" w:hAnsi="Times New Roman"/>
          <w:sz w:val="24"/>
          <w:szCs w:val="24"/>
        </w:rPr>
        <w:t xml:space="preserve"> Пугачев В.П., Соловьев А.И. Введение в политологию. М., 1997</w:t>
      </w:r>
      <w:r>
        <w:rPr>
          <w:rFonts w:ascii="Times New Roman" w:hAnsi="Times New Roman"/>
          <w:sz w:val="24"/>
          <w:szCs w:val="24"/>
        </w:rPr>
        <w:t>.с.205</w:t>
      </w:r>
    </w:p>
  </w:footnote>
  <w:footnote w:id="5">
    <w:p w:rsidR="00572E10" w:rsidRPr="0038673C" w:rsidRDefault="00572E10" w:rsidP="0038673C">
      <w:pPr>
        <w:pStyle w:val="1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Style w:val="ac"/>
        </w:rPr>
        <w:footnoteRef/>
      </w:r>
      <w:hyperlink r:id="rId1" w:history="1">
        <w:r w:rsidRPr="0038673C">
          <w:rPr>
            <w:rStyle w:val="a9"/>
            <w:rFonts w:ascii="Times New Roman" w:hAnsi="Times New Roman"/>
            <w:color w:val="auto"/>
            <w:sz w:val="24"/>
            <w:szCs w:val="24"/>
            <w:u w:val="none"/>
          </w:rPr>
          <w:t>Гаджиев К.С. Политическая наука. М., 1994.</w:t>
        </w:r>
      </w:hyperlink>
      <w:r>
        <w:rPr>
          <w:rFonts w:ascii="Times New Roman" w:hAnsi="Times New Roman"/>
          <w:sz w:val="24"/>
          <w:szCs w:val="24"/>
        </w:rPr>
        <w:t>с.89</w:t>
      </w:r>
    </w:p>
    <w:p w:rsidR="00572E10" w:rsidRDefault="00572E10" w:rsidP="0038673C">
      <w:pPr>
        <w:pStyle w:val="1"/>
        <w:spacing w:line="36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E10" w:rsidRDefault="00572E1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069A5">
      <w:rPr>
        <w:noProof/>
      </w:rPr>
      <w:t>0</w:t>
    </w:r>
    <w:r>
      <w:fldChar w:fldCharType="end"/>
    </w:r>
  </w:p>
  <w:p w:rsidR="00572E10" w:rsidRDefault="00572E1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8343E4"/>
    <w:multiLevelType w:val="hybridMultilevel"/>
    <w:tmpl w:val="9656D902"/>
    <w:lvl w:ilvl="0" w:tplc="A72816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F05549D"/>
    <w:multiLevelType w:val="hybridMultilevel"/>
    <w:tmpl w:val="A70273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80532E8"/>
    <w:multiLevelType w:val="hybridMultilevel"/>
    <w:tmpl w:val="3612C7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1FED"/>
    <w:rsid w:val="000D1D1C"/>
    <w:rsid w:val="001F2111"/>
    <w:rsid w:val="0021006F"/>
    <w:rsid w:val="00211FED"/>
    <w:rsid w:val="002657A8"/>
    <w:rsid w:val="002A7281"/>
    <w:rsid w:val="002D1833"/>
    <w:rsid w:val="003069A5"/>
    <w:rsid w:val="00320718"/>
    <w:rsid w:val="003531EC"/>
    <w:rsid w:val="0038673C"/>
    <w:rsid w:val="00386910"/>
    <w:rsid w:val="00421287"/>
    <w:rsid w:val="0042135F"/>
    <w:rsid w:val="00554356"/>
    <w:rsid w:val="00572E10"/>
    <w:rsid w:val="005D67D4"/>
    <w:rsid w:val="006148D7"/>
    <w:rsid w:val="006B1874"/>
    <w:rsid w:val="0071638D"/>
    <w:rsid w:val="00735487"/>
    <w:rsid w:val="007672A8"/>
    <w:rsid w:val="00852A75"/>
    <w:rsid w:val="00853D4F"/>
    <w:rsid w:val="00863A62"/>
    <w:rsid w:val="008B0E2E"/>
    <w:rsid w:val="008C4964"/>
    <w:rsid w:val="00A473A1"/>
    <w:rsid w:val="00AB3D23"/>
    <w:rsid w:val="00AE5DDF"/>
    <w:rsid w:val="00AF4D9C"/>
    <w:rsid w:val="00B13127"/>
    <w:rsid w:val="00B33A92"/>
    <w:rsid w:val="00B64E3D"/>
    <w:rsid w:val="00B87602"/>
    <w:rsid w:val="00BD7F08"/>
    <w:rsid w:val="00D4407C"/>
    <w:rsid w:val="00D633DE"/>
    <w:rsid w:val="00EA7185"/>
    <w:rsid w:val="00ED2790"/>
    <w:rsid w:val="00F1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7D1713-249D-4B16-8456-6A9933D88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07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11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211FED"/>
    <w:rPr>
      <w:rFonts w:cs="Times New Roman"/>
    </w:rPr>
  </w:style>
  <w:style w:type="paragraph" w:styleId="a5">
    <w:name w:val="footer"/>
    <w:basedOn w:val="a"/>
    <w:link w:val="a6"/>
    <w:semiHidden/>
    <w:rsid w:val="00211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semiHidden/>
    <w:locked/>
    <w:rsid w:val="00211FED"/>
    <w:rPr>
      <w:rFonts w:cs="Times New Roman"/>
    </w:rPr>
  </w:style>
  <w:style w:type="paragraph" w:customStyle="1" w:styleId="1">
    <w:name w:val="Абзац списка1"/>
    <w:basedOn w:val="a"/>
    <w:rsid w:val="007672A8"/>
    <w:pPr>
      <w:ind w:left="720"/>
      <w:contextualSpacing/>
    </w:pPr>
  </w:style>
  <w:style w:type="paragraph" w:styleId="a7">
    <w:name w:val="Balloon Text"/>
    <w:basedOn w:val="a"/>
    <w:link w:val="a8"/>
    <w:semiHidden/>
    <w:rsid w:val="00ED2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locked/>
    <w:rsid w:val="00ED2790"/>
    <w:rPr>
      <w:rFonts w:ascii="Tahoma" w:hAnsi="Tahoma" w:cs="Tahoma"/>
      <w:sz w:val="16"/>
      <w:szCs w:val="16"/>
    </w:rPr>
  </w:style>
  <w:style w:type="paragraph" w:customStyle="1" w:styleId="10">
    <w:name w:val="Без интервала1"/>
    <w:rsid w:val="00ED2790"/>
    <w:rPr>
      <w:sz w:val="22"/>
      <w:szCs w:val="22"/>
    </w:rPr>
  </w:style>
  <w:style w:type="character" w:styleId="a9">
    <w:name w:val="Hyperlink"/>
    <w:basedOn w:val="a0"/>
    <w:semiHidden/>
    <w:rsid w:val="00853D4F"/>
    <w:rPr>
      <w:rFonts w:cs="Times New Roman"/>
      <w:color w:val="0000FF"/>
      <w:u w:val="single"/>
    </w:rPr>
  </w:style>
  <w:style w:type="paragraph" w:styleId="aa">
    <w:name w:val="footnote text"/>
    <w:basedOn w:val="a"/>
    <w:link w:val="ab"/>
    <w:semiHidden/>
    <w:rsid w:val="008B0E2E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locked/>
    <w:rsid w:val="008B0E2E"/>
    <w:rPr>
      <w:rFonts w:cs="Times New Roman"/>
      <w:sz w:val="20"/>
      <w:szCs w:val="20"/>
    </w:rPr>
  </w:style>
  <w:style w:type="character" w:styleId="ac">
    <w:name w:val="footnote reference"/>
    <w:basedOn w:val="a0"/>
    <w:semiHidden/>
    <w:rsid w:val="008B0E2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litolog.vstu.ru/examfepo/pugachev-soloviev-2000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olitolog.vstu.ru/examfepo/gadjiev-1999.tx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politolog.vstu.ru/examfepo/gadjiev-1999.tx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1749</Words>
  <Characters>9975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</vt:lpstr>
    </vt:vector>
  </TitlesOfParts>
  <Company>Дом1</Company>
  <LinksUpToDate>false</LinksUpToDate>
  <CharactersWithSpaces>11701</CharactersWithSpaces>
  <SharedDoc>false</SharedDoc>
  <HLinks>
    <vt:vector size="18" baseType="variant">
      <vt:variant>
        <vt:i4>5</vt:i4>
      </vt:variant>
      <vt:variant>
        <vt:i4>3</vt:i4>
      </vt:variant>
      <vt:variant>
        <vt:i4>0</vt:i4>
      </vt:variant>
      <vt:variant>
        <vt:i4>5</vt:i4>
      </vt:variant>
      <vt:variant>
        <vt:lpwstr>http://politolog.vstu.ru/examfepo/pugachev-soloviev-2000.doc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http://politolog.vstu.ru/examfepo/gadjiev-1999.txt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http://politolog.vstu.ru/examfepo/gadjiev-1999.txt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</dc:title>
  <dc:subject/>
  <dc:creator>FeNiKs</dc:creator>
  <cp:keywords/>
  <dc:description/>
  <cp:lastModifiedBy>admin</cp:lastModifiedBy>
  <cp:revision>2</cp:revision>
  <cp:lastPrinted>2010-03-05T08:26:00Z</cp:lastPrinted>
  <dcterms:created xsi:type="dcterms:W3CDTF">2014-05-19T03:41:00Z</dcterms:created>
  <dcterms:modified xsi:type="dcterms:W3CDTF">2014-05-19T03:41:00Z</dcterms:modified>
</cp:coreProperties>
</file>