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C8" w:rsidRDefault="003A75C8" w:rsidP="00AC18EC">
      <w:pPr>
        <w:pStyle w:val="a3"/>
        <w:ind w:left="-142" w:right="-427" w:firstLine="142"/>
        <w:rPr>
          <w:rFonts w:ascii="Arial Narrow" w:hAnsi="Arial Narrow"/>
          <w:b/>
          <w:sz w:val="32"/>
          <w:szCs w:val="32"/>
        </w:rPr>
      </w:pPr>
    </w:p>
    <w:p w:rsidR="00AC18EC" w:rsidRPr="0071633F" w:rsidRDefault="00AC18EC" w:rsidP="00AC18EC">
      <w:pPr>
        <w:pStyle w:val="a3"/>
        <w:ind w:left="-142" w:right="-427" w:firstLine="142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Федеральное агентство по сельскому хозяйству РФ.</w:t>
      </w:r>
    </w:p>
    <w:p w:rsidR="00AC18EC" w:rsidRPr="0071633F" w:rsidRDefault="00AC18EC" w:rsidP="00AC18EC">
      <w:pPr>
        <w:pStyle w:val="a4"/>
        <w:rPr>
          <w:rFonts w:ascii="Arial Narrow" w:hAnsi="Arial Narrow"/>
        </w:rPr>
      </w:pPr>
      <w:r>
        <w:rPr>
          <w:rFonts w:ascii="Arial Narrow" w:hAnsi="Arial Narrow"/>
          <w:sz w:val="32"/>
          <w:szCs w:val="32"/>
        </w:rPr>
        <w:t>Федеральное государственное образовательное учреждение</w:t>
      </w:r>
      <w:r>
        <w:rPr>
          <w:rFonts w:ascii="Arial Narrow" w:hAnsi="Arial Narrow"/>
          <w:b w:val="0"/>
        </w:rPr>
        <w:t xml:space="preserve"> </w:t>
      </w:r>
    </w:p>
    <w:p w:rsidR="00AC18EC" w:rsidRPr="0071633F" w:rsidRDefault="00AC18EC" w:rsidP="00AC18EC">
      <w:pPr>
        <w:pStyle w:val="a4"/>
        <w:rPr>
          <w:rFonts w:ascii="Arial Narrow" w:hAnsi="Arial Narrow"/>
          <w:sz w:val="32"/>
          <w:szCs w:val="32"/>
        </w:rPr>
      </w:pPr>
      <w:r w:rsidRPr="00656837">
        <w:rPr>
          <w:rFonts w:ascii="Arial Narrow" w:hAnsi="Arial Narrow"/>
          <w:b w:val="0"/>
        </w:rPr>
        <w:t xml:space="preserve"> </w:t>
      </w:r>
      <w:r>
        <w:rPr>
          <w:rFonts w:ascii="Arial Narrow" w:hAnsi="Arial Narrow"/>
          <w:sz w:val="32"/>
          <w:szCs w:val="32"/>
        </w:rPr>
        <w:t>высшего профессионального образования</w:t>
      </w:r>
    </w:p>
    <w:p w:rsidR="00AC18EC" w:rsidRPr="00656837" w:rsidRDefault="00AC18EC" w:rsidP="00AC18EC">
      <w:pPr>
        <w:pStyle w:val="2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sz w:val="32"/>
          <w:szCs w:val="32"/>
        </w:rPr>
        <w:t>Вологодская государственная молочнохозяйственная</w:t>
      </w:r>
    </w:p>
    <w:p w:rsidR="00AC18EC" w:rsidRPr="0071633F" w:rsidRDefault="00AC18EC" w:rsidP="00AC18EC">
      <w:pPr>
        <w:pStyle w:val="a4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академия им. Н.В.Верещагина.</w:t>
      </w:r>
      <w:r>
        <w:rPr>
          <w:rFonts w:ascii="Arial Narrow" w:hAnsi="Arial Narrow"/>
          <w:sz w:val="28"/>
        </w:rPr>
        <w:t xml:space="preserve"> </w:t>
      </w:r>
    </w:p>
    <w:p w:rsidR="00AC18EC" w:rsidRPr="00656837" w:rsidRDefault="00AC18EC" w:rsidP="00AC18EC">
      <w:pPr>
        <w:pStyle w:val="2"/>
        <w:rPr>
          <w:rFonts w:ascii="Arial Narrow" w:hAnsi="Arial Narrow"/>
          <w:sz w:val="28"/>
        </w:rPr>
      </w:pPr>
      <w:r w:rsidRPr="00656837">
        <w:rPr>
          <w:rFonts w:ascii="Arial Narrow" w:hAnsi="Arial Narrow"/>
          <w:sz w:val="28"/>
        </w:rPr>
        <w:t xml:space="preserve"> </w:t>
      </w:r>
    </w:p>
    <w:p w:rsidR="00AC18EC" w:rsidRPr="00AC18EC" w:rsidRDefault="00AC18EC" w:rsidP="00AC18EC">
      <w:pPr>
        <w:pStyle w:val="1"/>
        <w:rPr>
          <w:rFonts w:ascii="Arial Narrow" w:hAnsi="Arial Narrow"/>
          <w:sz w:val="32"/>
          <w:szCs w:val="32"/>
        </w:rPr>
      </w:pPr>
      <w:r w:rsidRPr="00AC18EC">
        <w:rPr>
          <w:rFonts w:ascii="Arial Narrow" w:hAnsi="Arial Narrow"/>
          <w:sz w:val="32"/>
          <w:szCs w:val="32"/>
        </w:rPr>
        <w:t>Кафедра  истории России</w:t>
      </w:r>
    </w:p>
    <w:p w:rsidR="00AC18EC" w:rsidRDefault="00AC18EC" w:rsidP="00AC18EC">
      <w:pPr>
        <w:pStyle w:val="3"/>
        <w:rPr>
          <w:rFonts w:ascii="Arial Narrow" w:hAnsi="Arial Narrow"/>
          <w:b w:val="0"/>
          <w:i w:val="0"/>
          <w:sz w:val="104"/>
          <w:szCs w:val="104"/>
        </w:rPr>
      </w:pPr>
    </w:p>
    <w:p w:rsidR="00AC18EC" w:rsidRPr="00AC18EC" w:rsidRDefault="00AC18EC" w:rsidP="00AC18EC">
      <w:pPr>
        <w:pStyle w:val="3"/>
        <w:rPr>
          <w:rFonts w:ascii="Arial Narrow" w:hAnsi="Arial Narrow"/>
          <w:b w:val="0"/>
          <w:i w:val="0"/>
          <w:sz w:val="124"/>
          <w:szCs w:val="124"/>
        </w:rPr>
      </w:pPr>
      <w:r>
        <w:rPr>
          <w:rFonts w:ascii="Arial Narrow" w:hAnsi="Arial Narrow"/>
          <w:b w:val="0"/>
          <w:i w:val="0"/>
          <w:sz w:val="104"/>
          <w:szCs w:val="104"/>
        </w:rPr>
        <w:t xml:space="preserve"> </w:t>
      </w:r>
      <w:r w:rsidRPr="00AC18EC">
        <w:rPr>
          <w:rFonts w:ascii="Arial Narrow" w:hAnsi="Arial Narrow"/>
          <w:b w:val="0"/>
          <w:i w:val="0"/>
          <w:sz w:val="124"/>
          <w:szCs w:val="124"/>
        </w:rPr>
        <w:t xml:space="preserve">Реферат </w:t>
      </w:r>
    </w:p>
    <w:p w:rsidR="00AC18EC" w:rsidRPr="00AC18EC" w:rsidRDefault="00AC18EC" w:rsidP="00AC18EC">
      <w:pPr>
        <w:pStyle w:val="1"/>
        <w:rPr>
          <w:rFonts w:ascii="Arial Narrow" w:hAnsi="Arial Narrow"/>
          <w:sz w:val="48"/>
          <w:szCs w:val="48"/>
        </w:rPr>
      </w:pPr>
      <w:r w:rsidRPr="00AC18EC">
        <w:rPr>
          <w:rFonts w:ascii="Arial Narrow" w:hAnsi="Arial Narrow"/>
          <w:sz w:val="48"/>
          <w:szCs w:val="48"/>
        </w:rPr>
        <w:t>по дисциплине: «Политология»</w:t>
      </w:r>
    </w:p>
    <w:p w:rsidR="00AC18EC" w:rsidRPr="00656837" w:rsidRDefault="00AC18EC" w:rsidP="00AC18EC">
      <w:pPr>
        <w:jc w:val="center"/>
        <w:rPr>
          <w:rFonts w:ascii="Arial Narrow" w:hAnsi="Arial Narrow"/>
          <w:b/>
          <w:sz w:val="52"/>
          <w:szCs w:val="52"/>
        </w:rPr>
      </w:pPr>
    </w:p>
    <w:p w:rsidR="00AC18EC" w:rsidRPr="001B5C00" w:rsidRDefault="00AC18EC" w:rsidP="00AC18EC">
      <w:pPr>
        <w:ind w:left="1080" w:hanging="1080"/>
        <w:jc w:val="center"/>
        <w:rPr>
          <w:rFonts w:ascii="Arial Narrow" w:hAnsi="Arial Narrow"/>
          <w:b/>
          <w:sz w:val="52"/>
          <w:szCs w:val="52"/>
        </w:rPr>
      </w:pPr>
      <w:r>
        <w:rPr>
          <w:rFonts w:ascii="Arial Narrow" w:hAnsi="Arial Narrow"/>
          <w:b/>
          <w:sz w:val="52"/>
          <w:szCs w:val="52"/>
        </w:rPr>
        <w:t>на тему:</w:t>
      </w:r>
      <w:r w:rsidRPr="00656837">
        <w:rPr>
          <w:rFonts w:ascii="Arial Narrow" w:hAnsi="Arial Narrow"/>
          <w:b/>
          <w:sz w:val="52"/>
          <w:szCs w:val="52"/>
        </w:rPr>
        <w:t xml:space="preserve"> «</w:t>
      </w:r>
      <w:r>
        <w:rPr>
          <w:rFonts w:ascii="Arial Narrow" w:hAnsi="Arial Narrow"/>
          <w:b/>
          <w:sz w:val="52"/>
          <w:szCs w:val="52"/>
        </w:rPr>
        <w:t>Особенности формирования гражданского общества в России»</w:t>
      </w:r>
    </w:p>
    <w:p w:rsidR="00AC18EC" w:rsidRPr="00BA7613" w:rsidRDefault="00AC18EC" w:rsidP="00AC18EC">
      <w:pPr>
        <w:jc w:val="center"/>
        <w:rPr>
          <w:b/>
        </w:rPr>
      </w:pPr>
    </w:p>
    <w:p w:rsidR="00AC18EC" w:rsidRPr="00BA7613" w:rsidRDefault="00AC18EC" w:rsidP="00AC18EC">
      <w:pPr>
        <w:jc w:val="center"/>
      </w:pPr>
    </w:p>
    <w:p w:rsidR="00AC18EC" w:rsidRPr="001B5C00" w:rsidRDefault="00AC18EC" w:rsidP="00AC18EC">
      <w:pPr>
        <w:jc w:val="center"/>
      </w:pPr>
    </w:p>
    <w:p w:rsidR="00AC18EC" w:rsidRPr="00AC18EC" w:rsidRDefault="00AC18EC" w:rsidP="00AC18EC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Выполнил</w:t>
      </w:r>
      <w:r w:rsidRPr="00AC18EC">
        <w:rPr>
          <w:rFonts w:ascii="Arial Narrow" w:hAnsi="Arial Narrow"/>
          <w:b/>
          <w:sz w:val="32"/>
          <w:szCs w:val="32"/>
        </w:rPr>
        <w:t xml:space="preserve"> </w:t>
      </w:r>
    </w:p>
    <w:p w:rsidR="00AC18EC" w:rsidRPr="00AC18EC" w:rsidRDefault="00AC18EC" w:rsidP="00AC18EC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студент 4</w:t>
      </w:r>
      <w:r w:rsidRPr="00AC18EC">
        <w:rPr>
          <w:rFonts w:ascii="Arial Narrow" w:hAnsi="Arial Narrow"/>
          <w:b/>
          <w:sz w:val="32"/>
          <w:szCs w:val="32"/>
        </w:rPr>
        <w:t xml:space="preserve"> курса</w:t>
      </w:r>
    </w:p>
    <w:p w:rsidR="00AC18EC" w:rsidRPr="00AC18EC" w:rsidRDefault="00AC18EC" w:rsidP="00AC18EC">
      <w:pPr>
        <w:rPr>
          <w:rFonts w:ascii="Arial Narrow" w:hAnsi="Arial Narrow"/>
          <w:b/>
          <w:sz w:val="32"/>
          <w:szCs w:val="32"/>
        </w:rPr>
      </w:pPr>
      <w:r w:rsidRPr="00AC18EC">
        <w:rPr>
          <w:rFonts w:ascii="Arial Narrow" w:hAnsi="Arial Narrow"/>
          <w:b/>
          <w:sz w:val="32"/>
          <w:szCs w:val="32"/>
        </w:rPr>
        <w:t>очного отделения</w:t>
      </w:r>
    </w:p>
    <w:p w:rsidR="00AC18EC" w:rsidRPr="00AC18EC" w:rsidRDefault="00AC18EC" w:rsidP="00AC18EC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факультета механизации с.-х</w:t>
      </w:r>
      <w:r w:rsidRPr="00AC18EC">
        <w:rPr>
          <w:rFonts w:ascii="Arial Narrow" w:hAnsi="Arial Narrow"/>
          <w:b/>
          <w:sz w:val="32"/>
          <w:szCs w:val="32"/>
        </w:rPr>
        <w:t>,</w:t>
      </w:r>
    </w:p>
    <w:p w:rsidR="00AC18EC" w:rsidRPr="00AC18EC" w:rsidRDefault="00AC18EC" w:rsidP="00AC18EC">
      <w:pPr>
        <w:tabs>
          <w:tab w:val="left" w:pos="7200"/>
        </w:tabs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342</w:t>
      </w:r>
      <w:r w:rsidRPr="00AC18EC">
        <w:rPr>
          <w:rFonts w:ascii="Arial Narrow" w:hAnsi="Arial Narrow"/>
          <w:b/>
          <w:sz w:val="32"/>
          <w:szCs w:val="32"/>
        </w:rPr>
        <w:t xml:space="preserve"> группы</w:t>
      </w:r>
      <w:r w:rsidRPr="00AC18EC">
        <w:rPr>
          <w:rFonts w:ascii="Arial Narrow" w:hAnsi="Arial Narrow"/>
          <w:b/>
          <w:sz w:val="32"/>
          <w:szCs w:val="32"/>
        </w:rPr>
        <w:tab/>
      </w:r>
      <w:r>
        <w:rPr>
          <w:rFonts w:ascii="Arial Narrow" w:hAnsi="Arial Narrow"/>
          <w:b/>
          <w:sz w:val="32"/>
          <w:szCs w:val="32"/>
        </w:rPr>
        <w:t xml:space="preserve"> Чугунов С. В.</w:t>
      </w:r>
    </w:p>
    <w:p w:rsidR="00AC18EC" w:rsidRPr="00AC18EC" w:rsidRDefault="00AC18EC" w:rsidP="00AC18EC">
      <w:pPr>
        <w:jc w:val="center"/>
        <w:rPr>
          <w:rFonts w:ascii="Arial Narrow" w:hAnsi="Arial Narrow"/>
        </w:rPr>
      </w:pPr>
    </w:p>
    <w:p w:rsidR="00AC18EC" w:rsidRPr="00AC18EC" w:rsidRDefault="00AC18EC" w:rsidP="00AC18EC">
      <w:pPr>
        <w:rPr>
          <w:rFonts w:ascii="Arial Narrow" w:hAnsi="Arial Narrow"/>
        </w:rPr>
      </w:pPr>
    </w:p>
    <w:p w:rsidR="00AC18EC" w:rsidRPr="00AC18EC" w:rsidRDefault="00AC18EC" w:rsidP="00AC18EC">
      <w:pPr>
        <w:rPr>
          <w:rFonts w:ascii="Arial Narrow" w:hAnsi="Arial Narrow"/>
          <w:b/>
          <w:sz w:val="32"/>
          <w:szCs w:val="32"/>
        </w:rPr>
      </w:pPr>
      <w:r w:rsidRPr="00AC18EC">
        <w:rPr>
          <w:rFonts w:ascii="Arial Narrow" w:hAnsi="Arial Narrow"/>
          <w:b/>
          <w:sz w:val="32"/>
          <w:szCs w:val="32"/>
        </w:rPr>
        <w:t>Проверил</w:t>
      </w:r>
      <w:r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Кононова Г. М.</w:t>
      </w:r>
    </w:p>
    <w:p w:rsidR="00AC18EC" w:rsidRPr="00AC18EC" w:rsidRDefault="00AC18EC" w:rsidP="00AC18EC">
      <w:pPr>
        <w:jc w:val="both"/>
        <w:rPr>
          <w:rFonts w:ascii="Arial Narrow" w:hAnsi="Arial Narrow"/>
        </w:rPr>
      </w:pPr>
    </w:p>
    <w:p w:rsidR="00AC18EC" w:rsidRPr="00AC18EC" w:rsidRDefault="00AC18EC" w:rsidP="00AC18EC">
      <w:pPr>
        <w:tabs>
          <w:tab w:val="left" w:pos="7260"/>
        </w:tabs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 </w:t>
      </w:r>
    </w:p>
    <w:p w:rsidR="00AC18EC" w:rsidRPr="00AC18EC" w:rsidRDefault="00AC18EC" w:rsidP="00AC18EC">
      <w:pPr>
        <w:jc w:val="center"/>
        <w:rPr>
          <w:rFonts w:ascii="Arial Narrow" w:hAnsi="Arial Narrow"/>
        </w:rPr>
      </w:pPr>
    </w:p>
    <w:p w:rsidR="00AC18EC" w:rsidRPr="00AC18EC" w:rsidRDefault="00AC18EC" w:rsidP="00AC18EC">
      <w:pPr>
        <w:rPr>
          <w:rFonts w:ascii="Arial Narrow" w:hAnsi="Arial Narrow"/>
        </w:rPr>
      </w:pPr>
    </w:p>
    <w:p w:rsidR="00AC18EC" w:rsidRPr="00AC18EC" w:rsidRDefault="00AC18EC" w:rsidP="00AC18EC">
      <w:pPr>
        <w:rPr>
          <w:rFonts w:ascii="Arial Narrow" w:hAnsi="Arial Narrow"/>
        </w:rPr>
      </w:pPr>
    </w:p>
    <w:p w:rsidR="00AC18EC" w:rsidRPr="00AC18EC" w:rsidRDefault="00AC18EC" w:rsidP="00AC18EC">
      <w:pPr>
        <w:jc w:val="center"/>
        <w:rPr>
          <w:rFonts w:ascii="Arial Narrow" w:hAnsi="Arial Narrow"/>
        </w:rPr>
      </w:pPr>
    </w:p>
    <w:p w:rsidR="00AC18EC" w:rsidRPr="00AC18EC" w:rsidRDefault="00AC18EC" w:rsidP="00AC18EC">
      <w:pPr>
        <w:jc w:val="center"/>
        <w:rPr>
          <w:rFonts w:ascii="Arial Narrow" w:hAnsi="Arial Narrow"/>
          <w:b/>
          <w:sz w:val="32"/>
          <w:szCs w:val="32"/>
        </w:rPr>
      </w:pPr>
      <w:r w:rsidRPr="00AC18EC">
        <w:rPr>
          <w:rFonts w:ascii="Arial Narrow" w:hAnsi="Arial Narrow"/>
          <w:b/>
          <w:sz w:val="32"/>
          <w:szCs w:val="32"/>
        </w:rPr>
        <w:t xml:space="preserve">Вологда </w:t>
      </w:r>
      <w:r>
        <w:rPr>
          <w:rFonts w:ascii="Arial Narrow" w:hAnsi="Arial Narrow"/>
          <w:b/>
          <w:sz w:val="32"/>
          <w:szCs w:val="32"/>
        </w:rPr>
        <w:t>–</w:t>
      </w:r>
      <w:r w:rsidRPr="00AC18EC">
        <w:rPr>
          <w:rFonts w:ascii="Arial Narrow" w:hAnsi="Arial Narrow"/>
          <w:b/>
          <w:sz w:val="32"/>
          <w:szCs w:val="32"/>
        </w:rPr>
        <w:t xml:space="preserve"> Молочное</w:t>
      </w:r>
    </w:p>
    <w:p w:rsidR="00AC18EC" w:rsidRPr="00AC18EC" w:rsidRDefault="00AC18EC" w:rsidP="00AC18EC">
      <w:pPr>
        <w:jc w:val="center"/>
        <w:rPr>
          <w:rFonts w:ascii="Arial Narrow" w:hAnsi="Arial Narrow"/>
          <w:b/>
          <w:sz w:val="32"/>
          <w:szCs w:val="32"/>
        </w:rPr>
      </w:pPr>
      <w:r w:rsidRPr="00AC18EC">
        <w:rPr>
          <w:rFonts w:ascii="Arial Narrow" w:hAnsi="Arial Narrow"/>
          <w:b/>
          <w:sz w:val="32"/>
          <w:szCs w:val="32"/>
        </w:rPr>
        <w:t>2006 г</w:t>
      </w:r>
    </w:p>
    <w:p w:rsidR="00525314" w:rsidRDefault="00874F76" w:rsidP="00AC18EC">
      <w:pPr>
        <w:jc w:val="center"/>
        <w:rPr>
          <w:b/>
        </w:rPr>
      </w:pPr>
      <w:r>
        <w:rPr>
          <w:b/>
        </w:rPr>
        <w:br w:type="page"/>
      </w:r>
      <w:r w:rsidR="00AC18EC" w:rsidRPr="00AC18EC">
        <w:rPr>
          <w:b/>
        </w:rPr>
        <w:t>СОДЕРЖАНИЕ</w:t>
      </w:r>
    </w:p>
    <w:p w:rsidR="00AC18EC" w:rsidRDefault="00AC18EC" w:rsidP="00AC18EC">
      <w:pPr>
        <w:jc w:val="center"/>
        <w:rPr>
          <w:b/>
        </w:rPr>
      </w:pPr>
    </w:p>
    <w:p w:rsidR="00874F76" w:rsidRDefault="00874F76" w:rsidP="00AC18EC">
      <w:pPr>
        <w:spacing w:line="360" w:lineRule="auto"/>
        <w:ind w:firstLine="709"/>
        <w:jc w:val="both"/>
        <w:rPr>
          <w:b/>
        </w:rPr>
      </w:pPr>
    </w:p>
    <w:p w:rsidR="00AC18EC" w:rsidRPr="00874F76" w:rsidRDefault="00874F76" w:rsidP="00AC18EC">
      <w:pPr>
        <w:spacing w:line="360" w:lineRule="auto"/>
        <w:ind w:firstLine="709"/>
        <w:jc w:val="both"/>
      </w:pPr>
      <w:r w:rsidRPr="00874F76">
        <w:t xml:space="preserve"> ВВЕДЕНИЕ</w:t>
      </w:r>
      <w:r w:rsidR="00F53286">
        <w:t>………………………………………………………………...3</w:t>
      </w:r>
    </w:p>
    <w:p w:rsidR="00AC18EC" w:rsidRDefault="00874F76" w:rsidP="00874F76">
      <w:pPr>
        <w:numPr>
          <w:ilvl w:val="0"/>
          <w:numId w:val="2"/>
        </w:numPr>
        <w:spacing w:line="360" w:lineRule="auto"/>
        <w:jc w:val="both"/>
      </w:pPr>
      <w:r w:rsidRPr="00874F76">
        <w:t>Понятие</w:t>
      </w:r>
      <w:r>
        <w:t>, критерии и эволюция гражданского общества</w:t>
      </w:r>
      <w:r w:rsidR="00F53286">
        <w:t>…………….5</w:t>
      </w:r>
      <w:r>
        <w:t xml:space="preserve"> </w:t>
      </w:r>
    </w:p>
    <w:p w:rsidR="00874F76" w:rsidRDefault="00874F76" w:rsidP="00874F76">
      <w:pPr>
        <w:numPr>
          <w:ilvl w:val="0"/>
          <w:numId w:val="2"/>
        </w:numPr>
        <w:spacing w:line="360" w:lineRule="auto"/>
        <w:jc w:val="both"/>
      </w:pPr>
      <w:r>
        <w:t>Особенности формирования гражданского общества в России</w:t>
      </w:r>
      <w:r w:rsidR="00AF1D1A">
        <w:t>……12</w:t>
      </w:r>
    </w:p>
    <w:p w:rsidR="00F53286" w:rsidRDefault="00874F76" w:rsidP="00874F76">
      <w:pPr>
        <w:numPr>
          <w:ilvl w:val="1"/>
          <w:numId w:val="2"/>
        </w:numPr>
        <w:tabs>
          <w:tab w:val="num" w:pos="1620"/>
        </w:tabs>
        <w:spacing w:line="360" w:lineRule="auto"/>
        <w:ind w:left="1620" w:hanging="491"/>
        <w:jc w:val="both"/>
      </w:pPr>
      <w:r w:rsidRPr="00874F76">
        <w:t xml:space="preserve">Проблема выбора и предпосылки становления </w:t>
      </w:r>
    </w:p>
    <w:p w:rsidR="00874F76" w:rsidRDefault="00F53286" w:rsidP="00F53286">
      <w:pPr>
        <w:tabs>
          <w:tab w:val="num" w:pos="2730"/>
        </w:tabs>
        <w:spacing w:line="360" w:lineRule="auto"/>
        <w:ind w:left="1129"/>
        <w:jc w:val="both"/>
      </w:pPr>
      <w:r>
        <w:t xml:space="preserve">       </w:t>
      </w:r>
      <w:r w:rsidR="00874F76" w:rsidRPr="00874F76">
        <w:t>гражданского общества</w:t>
      </w:r>
      <w:r w:rsidR="00AF1D1A">
        <w:t>………………………………………….12</w:t>
      </w:r>
    </w:p>
    <w:p w:rsidR="00F53286" w:rsidRDefault="00874F76" w:rsidP="00874F76">
      <w:pPr>
        <w:widowControl w:val="0"/>
        <w:numPr>
          <w:ilvl w:val="1"/>
          <w:numId w:val="2"/>
        </w:numPr>
        <w:tabs>
          <w:tab w:val="clear" w:pos="2730"/>
          <w:tab w:val="num" w:pos="1620"/>
        </w:tabs>
        <w:autoSpaceDE w:val="0"/>
        <w:autoSpaceDN w:val="0"/>
        <w:adjustRightInd w:val="0"/>
        <w:spacing w:line="360" w:lineRule="auto"/>
        <w:ind w:left="1620" w:hanging="540"/>
        <w:jc w:val="both"/>
      </w:pPr>
      <w:r w:rsidRPr="00874F76">
        <w:t xml:space="preserve">Проблемы и трудности формирования гражданского </w:t>
      </w:r>
    </w:p>
    <w:p w:rsidR="00874F76" w:rsidRDefault="00F53286" w:rsidP="00F53286">
      <w:pPr>
        <w:widowControl w:val="0"/>
        <w:autoSpaceDE w:val="0"/>
        <w:autoSpaceDN w:val="0"/>
        <w:adjustRightInd w:val="0"/>
        <w:spacing w:line="360" w:lineRule="auto"/>
        <w:ind w:left="1080"/>
        <w:jc w:val="both"/>
      </w:pPr>
      <w:r>
        <w:t xml:space="preserve">       </w:t>
      </w:r>
      <w:r w:rsidR="00874F76" w:rsidRPr="00874F76">
        <w:t>общества в современной России</w:t>
      </w:r>
      <w:r w:rsidR="00AF1D1A">
        <w:t>…………………………………16</w:t>
      </w:r>
    </w:p>
    <w:p w:rsidR="00697416" w:rsidRDefault="00697416" w:rsidP="00697416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  <w:r>
        <w:t>ЗАКЛЮЧЕНИЕ</w:t>
      </w:r>
      <w:r w:rsidR="00AF1D1A">
        <w:t>…………………………………………………………...25</w:t>
      </w:r>
    </w:p>
    <w:p w:rsidR="00697416" w:rsidRDefault="00697416" w:rsidP="00697416">
      <w:pPr>
        <w:widowControl w:val="0"/>
        <w:autoSpaceDE w:val="0"/>
        <w:autoSpaceDN w:val="0"/>
        <w:adjustRightInd w:val="0"/>
        <w:spacing w:line="360" w:lineRule="auto"/>
        <w:ind w:left="720"/>
        <w:jc w:val="both"/>
      </w:pPr>
      <w:r>
        <w:t>СПИСОК ИСПОЛЬЗОВАННОЙ ЛИТЕРАТУРЫ</w:t>
      </w:r>
      <w:r w:rsidR="00AF1D1A">
        <w:t>……………………...28</w:t>
      </w:r>
    </w:p>
    <w:p w:rsidR="00874F76" w:rsidRPr="00874F76" w:rsidRDefault="00874F76" w:rsidP="00874F76">
      <w:pPr>
        <w:widowControl w:val="0"/>
        <w:tabs>
          <w:tab w:val="num" w:pos="1620"/>
        </w:tabs>
        <w:autoSpaceDE w:val="0"/>
        <w:autoSpaceDN w:val="0"/>
        <w:adjustRightInd w:val="0"/>
        <w:spacing w:line="360" w:lineRule="auto"/>
        <w:ind w:left="1620" w:hanging="540"/>
        <w:jc w:val="both"/>
      </w:pPr>
      <w:r>
        <w:t xml:space="preserve"> </w:t>
      </w:r>
    </w:p>
    <w:p w:rsidR="00874F76" w:rsidRPr="00874F76" w:rsidRDefault="00874F76" w:rsidP="00874F76">
      <w:pPr>
        <w:spacing w:line="360" w:lineRule="auto"/>
        <w:ind w:left="1440"/>
        <w:jc w:val="both"/>
      </w:pPr>
      <w:r>
        <w:t xml:space="preserve"> </w:t>
      </w:r>
    </w:p>
    <w:p w:rsidR="00874F76" w:rsidRPr="00E838EC" w:rsidRDefault="00874F76" w:rsidP="00874F76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874F76" w:rsidRDefault="00874F76" w:rsidP="00874F76">
      <w:pPr>
        <w:spacing w:line="360" w:lineRule="auto"/>
        <w:ind w:firstLine="709"/>
        <w:jc w:val="center"/>
        <w:rPr>
          <w:b/>
        </w:rPr>
      </w:pPr>
    </w:p>
    <w:p w:rsidR="00874F76" w:rsidRDefault="00874F76" w:rsidP="00874F76">
      <w:pPr>
        <w:spacing w:line="360" w:lineRule="auto"/>
        <w:ind w:left="709"/>
        <w:jc w:val="both"/>
      </w:pPr>
    </w:p>
    <w:p w:rsidR="00874F76" w:rsidRPr="00874F76" w:rsidRDefault="00874F76" w:rsidP="00874F76">
      <w:pPr>
        <w:spacing w:line="360" w:lineRule="auto"/>
        <w:ind w:left="709"/>
        <w:jc w:val="both"/>
      </w:pPr>
    </w:p>
    <w:p w:rsidR="004820B8" w:rsidRDefault="004820B8" w:rsidP="00AC18EC">
      <w:pPr>
        <w:spacing w:line="360" w:lineRule="auto"/>
        <w:ind w:firstLine="709"/>
        <w:jc w:val="both"/>
        <w:rPr>
          <w:b/>
        </w:rPr>
      </w:pPr>
    </w:p>
    <w:p w:rsidR="004820B8" w:rsidRDefault="004820B8" w:rsidP="00AC18EC">
      <w:pPr>
        <w:spacing w:line="360" w:lineRule="auto"/>
        <w:ind w:firstLine="709"/>
        <w:jc w:val="both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874F76" w:rsidRDefault="00874F76" w:rsidP="00874F76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  <w:r>
        <w:rPr>
          <w:b/>
        </w:rPr>
        <w:t xml:space="preserve"> </w:t>
      </w: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BF17C5" w:rsidRDefault="00BF17C5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</w:p>
    <w:p w:rsidR="004820B8" w:rsidRPr="00765AD2" w:rsidRDefault="004820B8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  <w:r w:rsidRPr="00765AD2">
        <w:rPr>
          <w:b/>
        </w:rPr>
        <w:t>ВВЕДЕНИЕ</w:t>
      </w:r>
    </w:p>
    <w:p w:rsidR="004820B8" w:rsidRDefault="004820B8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</w:p>
    <w:p w:rsidR="004820B8" w:rsidRPr="00697416" w:rsidRDefault="004820B8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В настоящее время политический и академический дис</w:t>
      </w:r>
      <w:r w:rsidRPr="00144702">
        <w:softHyphen/>
        <w:t xml:space="preserve">курсы в </w:t>
      </w:r>
      <w:r>
        <w:t xml:space="preserve"> </w:t>
      </w:r>
      <w:r w:rsidRPr="00144702">
        <w:t>России в целом изобилуют терми</w:t>
      </w:r>
      <w:r w:rsidRPr="00144702">
        <w:softHyphen/>
        <w:t>нами типа «демократия», «свобода», «гражданское обще</w:t>
      </w:r>
      <w:r w:rsidRPr="00144702">
        <w:softHyphen/>
        <w:t>ство». Их произносят как заклинания, они используются в качестве «неопровержимых» аргументов в дебатах, особенно когда «приклеивание» ярлыка противников демократии оз</w:t>
      </w:r>
      <w:r w:rsidRPr="00144702">
        <w:softHyphen/>
        <w:t>начает для оппонентов политическое обвинение в нелояль</w:t>
      </w:r>
      <w:r w:rsidRPr="00144702">
        <w:softHyphen/>
        <w:t>ности или намек на маргинальность. Сегодня мало найдет</w:t>
      </w:r>
      <w:r w:rsidRPr="00144702">
        <w:softHyphen/>
        <w:t>ся политиков и общественных деятелей, которые бы строи</w:t>
      </w:r>
      <w:r w:rsidRPr="00144702">
        <w:softHyphen/>
        <w:t>ли свои публичные выступления без опоры на лозунги де</w:t>
      </w:r>
      <w:r w:rsidRPr="00144702">
        <w:softHyphen/>
        <w:t>мократии и прав человека. Достаточно взглянуть на программные документы большинства партий и общественных движений, редакционные статьи большинства общенацио</w:t>
      </w:r>
      <w:r w:rsidRPr="00144702">
        <w:softHyphen/>
        <w:t>нальных газет и журналов, риторику легальных политичес</w:t>
      </w:r>
      <w:r w:rsidRPr="00144702">
        <w:softHyphen/>
        <w:t xml:space="preserve">ких деятелей, чтобы увидеть, как все дружно собираются строить и развивать демократию и гражданское </w:t>
      </w:r>
      <w:r w:rsidRPr="00697416">
        <w:t>об</w:t>
      </w:r>
      <w:r w:rsidR="00697416">
        <w:t>щество [8</w:t>
      </w:r>
      <w:r w:rsidRPr="00697416">
        <w:t xml:space="preserve">]. </w:t>
      </w:r>
    </w:p>
    <w:p w:rsidR="004820B8" w:rsidRPr="00144702" w:rsidRDefault="004820B8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Гражданское общество во многих отношениях есть самая загадочная категория политологии. Оно существует, не имея единого организационного центра. Составляющие граждан</w:t>
      </w:r>
      <w:r w:rsidRPr="00144702">
        <w:softHyphen/>
        <w:t>ское общество общественные организации и объединения воз</w:t>
      </w:r>
      <w:r w:rsidRPr="00144702">
        <w:softHyphen/>
        <w:t>никают спонтанно. Без какого-либо участия государства граж</w:t>
      </w:r>
      <w:r w:rsidRPr="00144702">
        <w:softHyphen/>
        <w:t>данское общество превращается в мощную самоорганизующую</w:t>
      </w:r>
      <w:r w:rsidRPr="00144702">
        <w:softHyphen/>
        <w:t>ся и саморегулирующуюся сферу общественной жизни. Более того, в одних странах оно есть и успешно развивается, а в дру</w:t>
      </w:r>
      <w:r w:rsidRPr="00144702">
        <w:softHyphen/>
        <w:t>гих, в частности в бывшем СССР, его не было многие десяти</w:t>
      </w:r>
      <w:r w:rsidRPr="00144702">
        <w:softHyphen/>
        <w:t>летия. Если такая огромная держава, как СССР, а также ряд других государств существовали без гражданского общества, может быть, в нем нет особой необходимости? Ведь есть госу</w:t>
      </w:r>
      <w:r w:rsidRPr="00144702">
        <w:softHyphen/>
        <w:t>дарство, призванное управлять обществом, заботиться о его эко</w:t>
      </w:r>
      <w:r w:rsidRPr="00144702">
        <w:softHyphen/>
        <w:t>номической и политической стабильности, росте благосостоя</w:t>
      </w:r>
      <w:r w:rsidRPr="00144702">
        <w:softHyphen/>
        <w:t>ния народа и о многом другом.</w:t>
      </w:r>
    </w:p>
    <w:p w:rsidR="004820B8" w:rsidRDefault="004820B8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В демократических странах выбирать, быть или не быть граж</w:t>
      </w:r>
      <w:r w:rsidRPr="00144702">
        <w:softHyphen/>
        <w:t>данскому обществу, не приходится, ибо оно становится НЕОБ</w:t>
      </w:r>
      <w:r w:rsidRPr="00144702">
        <w:softHyphen/>
        <w:t>ХОДИМЫМ. Гражданское общество есть важнейшая составля</w:t>
      </w:r>
      <w:r w:rsidRPr="00144702">
        <w:softHyphen/>
        <w:t>ющая демократического государства. Степень развития граждан</w:t>
      </w:r>
      <w:r w:rsidRPr="00144702">
        <w:softHyphen/>
        <w:t>ского общества отражает уровень развития демократии</w:t>
      </w:r>
      <w:r w:rsidR="007E1206">
        <w:t xml:space="preserve"> </w:t>
      </w:r>
      <w:r w:rsidR="00B0045B">
        <w:t>[4</w:t>
      </w:r>
      <w:r w:rsidR="007E1206" w:rsidRPr="007E1206">
        <w:t>, с. 166].</w:t>
      </w:r>
    </w:p>
    <w:p w:rsidR="004820B8" w:rsidRPr="00144702" w:rsidRDefault="00C850D2" w:rsidP="004820B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В данной работе будут рассмотрены особенности </w:t>
      </w:r>
      <w:r w:rsidR="00287A94">
        <w:t xml:space="preserve"> формирования </w:t>
      </w:r>
      <w:r>
        <w:t>гражданско</w:t>
      </w:r>
      <w:r w:rsidR="007E1206">
        <w:t xml:space="preserve">го общества в  России. </w:t>
      </w:r>
    </w:p>
    <w:p w:rsidR="008865CA" w:rsidRDefault="00BF17C5" w:rsidP="007B51EB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  <w:r>
        <w:rPr>
          <w:b/>
        </w:rPr>
        <w:br w:type="page"/>
      </w:r>
      <w:r w:rsidR="008865CA">
        <w:rPr>
          <w:b/>
        </w:rPr>
        <w:t>1. ПОНЯТИЕ, КРИТЕРИИ И ЭВОЛЮЦИЯ ГРАЖДАНСКОГО ОБЩЕСТВА</w:t>
      </w:r>
    </w:p>
    <w:p w:rsidR="00A147C6" w:rsidRPr="00284C62" w:rsidRDefault="008865CA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color w:val="FF0000"/>
        </w:rPr>
      </w:pPr>
      <w:r>
        <w:rPr>
          <w:color w:val="FF0000"/>
        </w:rPr>
        <w:t xml:space="preserve"> 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Гражданское общество—это сложное и многофакторное явление человеческо</w:t>
      </w:r>
      <w:r w:rsidRPr="00144702">
        <w:softHyphen/>
        <w:t>го бытия. Оно является продуктом длительного исторического развития и начинает формироваться с разделением общества на государственную и негосударствен</w:t>
      </w:r>
      <w:r w:rsidRPr="00144702">
        <w:softHyphen/>
        <w:t xml:space="preserve">ную сферы человеческой деятельности. В Европе глубокие и активные процессы его создания относятся к </w:t>
      </w:r>
      <w:r w:rsidRPr="00144702">
        <w:rPr>
          <w:lang w:val="en-GB"/>
        </w:rPr>
        <w:t>XVI</w:t>
      </w:r>
      <w:r w:rsidRPr="00144702">
        <w:t>-</w:t>
      </w:r>
      <w:r w:rsidRPr="00144702">
        <w:rPr>
          <w:lang w:val="en-GB"/>
        </w:rPr>
        <w:t>XVII</w:t>
      </w:r>
      <w:r w:rsidRPr="00144702">
        <w:t xml:space="preserve"> вв., т.е. ко времени перехода к капитализму.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Постановка вопроса о гражданском обществе содержится уже в трудах Т. Гоббса, Дж. Локка, Ж.-Ж. Руссо, В. фон Гумбольдта и других просветителей в связи с теориями «общественного договора», «народного суверенитета» и т.п.</w:t>
      </w:r>
    </w:p>
    <w:p w:rsidR="007E30F5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Так, в работе «Опыт установления границ деятельности государства» Гумбольд</w:t>
      </w:r>
      <w:r>
        <w:t>т</w:t>
      </w:r>
      <w:r w:rsidRPr="00144702">
        <w:t xml:space="preserve"> выделяет три основных различия между государством и гражданским обществом</w:t>
      </w:r>
      <w:r w:rsidR="007E30F5">
        <w:t>.</w:t>
      </w:r>
      <w:r w:rsidRPr="00144702">
        <w:t xml:space="preserve"> Во-первых, система национальных, общественных учреждений, формируемы «снизу» самими индивидами, и система государственных институтов; во-вторых, «естественное и общее право» и позитивное право, издаваемое государством; в-третьих, «человек» и «гражданин». Он приходит к выводу, что «государственный строй не есть самоцель, он лишь средство для развития человека»</w:t>
      </w:r>
      <w:r w:rsidR="007E30F5">
        <w:rPr>
          <w:rStyle w:val="a6"/>
        </w:rPr>
        <w:footnoteReference w:id="1"/>
      </w:r>
      <w:r w:rsidR="007E30F5">
        <w:t>.</w:t>
      </w:r>
      <w:r w:rsidRPr="00144702">
        <w:t xml:space="preserve"> 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Г. Гегель подразумевал под гражданским обществом относительно независимую от государства совокупность отдельных индивидов, классов, групп и институтов, взаимосвязь которых регулируется гражданским правом. Он пока зал, что гражданское общество сформировалось в результате исторической транс формации всей общественной жизни, длит</w:t>
      </w:r>
      <w:r>
        <w:t>ельного диалектического движения</w:t>
      </w:r>
      <w:r w:rsidRPr="00144702">
        <w:t xml:space="preserve"> от семьи к государству. Социум, образовавшийся в резул</w:t>
      </w:r>
      <w:r>
        <w:t>ьтате этого генезиса</w:t>
      </w:r>
      <w:r w:rsidRPr="00144702">
        <w:t xml:space="preserve"> включает частнособственнические отношения, рыночную, экономику, социальные группы, институты, обеспечивающие жизнеспособность обществ</w:t>
      </w:r>
      <w:r>
        <w:t>а</w:t>
      </w:r>
      <w:r w:rsidRPr="00144702">
        <w:t xml:space="preserve"> и реализацию гражданских прав. Г. Гегель признавал примат государства над гражданским обществом. Государство, по его мнению, как более высокоорганизованная органическая целостность выступает как бы гарантом действительной свободы гражданского общества и представляет общество в его </w:t>
      </w:r>
      <w:r w:rsidRPr="007E30F5">
        <w:t>единстве</w:t>
      </w:r>
      <w:r w:rsidR="007E30F5" w:rsidRPr="007E30F5">
        <w:rPr>
          <w:rStyle w:val="a6"/>
        </w:rPr>
        <w:footnoteReference w:id="2"/>
      </w:r>
      <w:r w:rsidRPr="007E30F5">
        <w:t>.</w:t>
      </w:r>
    </w:p>
    <w:p w:rsidR="00A147C6" w:rsidRPr="00284C6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FF0000"/>
        </w:rPr>
      </w:pPr>
      <w:r w:rsidRPr="00144702">
        <w:t>К. Маркс полагал, что государство, внешне как бы охватывая гражданское общество целиком, на самом деле служит интересам собственников господствующих социальных групп. Именно в гражданском обществе из его структур вышло буржуазное общество. Различие между двумя этими обществами произошло при переходе от феодального к буржуазному строю. Новый общественный характер экономических отношений создал новую основу для гражданских отношений, которые оказали существенное влияние на изменение взаимосвязи общества и го</w:t>
      </w:r>
      <w:r w:rsidRPr="00144702">
        <w:softHyphen/>
        <w:t>сударства. «Возьмите определенную ступень развития производства, обмена и потребления, — писал К. Маркс, — и вы получите определенный общественны</w:t>
      </w:r>
      <w:r>
        <w:t>й</w:t>
      </w:r>
      <w:r w:rsidRPr="00144702">
        <w:t xml:space="preserve"> строй, определенную организацию семьи, сословий или классов, словом, определенное гражданское общество. Возьмите определенное гражданское общество, и вы получите определенный политический строй, который является лишь официальным выражением гражданского общества»</w:t>
      </w:r>
      <w:r w:rsidR="007E30F5">
        <w:rPr>
          <w:rStyle w:val="a6"/>
        </w:rPr>
        <w:footnoteReference w:id="3"/>
      </w:r>
      <w:r w:rsidRPr="00144702">
        <w:t>.</w:t>
      </w:r>
    </w:p>
    <w:p w:rsidR="00A147C6" w:rsidRPr="00284C6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FF0000"/>
        </w:rPr>
      </w:pPr>
      <w:r w:rsidRPr="00144702">
        <w:t xml:space="preserve">Интересен подход к этой проблеме известного итальянского политолога А. Грамши. Он выделял в современном ему обществе первой половины </w:t>
      </w:r>
      <w:r w:rsidRPr="00144702">
        <w:rPr>
          <w:lang w:val="en-GB"/>
        </w:rPr>
        <w:t>XX</w:t>
      </w:r>
      <w:r w:rsidRPr="00144702">
        <w:t xml:space="preserve"> в. три его составные части: экономическое (экономическая основа господства буржуазии — ее владение средствами производства и распределения), гражданское (семья, профессиональные ассоциации, частные клубы и организация) и политическое (государство). Под гражданским обществом А. Грамши понимал се</w:t>
      </w:r>
      <w:r>
        <w:t>ть</w:t>
      </w:r>
      <w:r w:rsidRPr="00144702">
        <w:t xml:space="preserve"> «частных» организаций социальных классов и слоев, прямо не включенных в аппарат государственной власти: профессиональных, культурных, просвети тельных, религиозных, благотворительных, а также общественно-политических</w:t>
      </w:r>
      <w:r w:rsidR="007E30F5">
        <w:t xml:space="preserve"> </w:t>
      </w:r>
      <w:r w:rsidRPr="00144702">
        <w:t>групп и объединений. Он располагал гражданское общество как бы между эко</w:t>
      </w:r>
      <w:r w:rsidRPr="00144702">
        <w:softHyphen/>
        <w:t>номическим и политическим обществами, тесно связывая его как с данными экономическими структурами, так и с государством, ареной открытой классо</w:t>
      </w:r>
      <w:r w:rsidRPr="00144702">
        <w:softHyphen/>
        <w:t>вой борьбы, которая получает свое разрешение и принимает политические и правовые (институциональные) формы господства. Исследуя рассматривае</w:t>
      </w:r>
      <w:r w:rsidRPr="00144702">
        <w:softHyphen/>
        <w:t>мый феномен, он показал, что «на Востоке государство было всем, гражданское общество находилось в первичном, аморфном состоянии. На Западе между го</w:t>
      </w:r>
      <w:r w:rsidRPr="00144702">
        <w:softHyphen/>
        <w:t>сударством и обществом были упорядоченные отношения, и, если государство начинало шататься, тотчас же выступала наружу прочная структура граждан</w:t>
      </w:r>
      <w:r w:rsidRPr="00144702">
        <w:softHyphen/>
        <w:t>ского общества</w:t>
      </w:r>
      <w:r w:rsidR="007E30F5">
        <w:t>»</w:t>
      </w:r>
      <w:r w:rsidR="007E30F5">
        <w:rPr>
          <w:rStyle w:val="a6"/>
        </w:rPr>
        <w:footnoteReference w:id="4"/>
      </w:r>
      <w:r w:rsidR="007E30F5">
        <w:t>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Итак, можно сделать следующие выводы.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1. Гражданское общество — продукт исторического развития человечества, появившееся в период ломки жестких рамок сословно-феодального строя, нача</w:t>
      </w:r>
      <w:r w:rsidRPr="00144702">
        <w:softHyphen/>
        <w:t>ла формирования правового государства,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2. Обязательным условием возникновения гражданского общества является появление возможности у всех граждан обретения экономической самостоя</w:t>
      </w:r>
      <w:r w:rsidRPr="00144702">
        <w:softHyphen/>
        <w:t>тельности на базе частной собственности.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3. Важнейшей предпосылкой формирования гражданского общества являет</w:t>
      </w:r>
      <w:r w:rsidRPr="00144702">
        <w:softHyphen/>
        <w:t>ся ликвидация сословных привилегий и возрастание значения личности человека, который превращается из подданного в гражданина с равными юридиче</w:t>
      </w:r>
      <w:r w:rsidRPr="00144702">
        <w:softHyphen/>
        <w:t>скими правами со всеми другими гражданами.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>4. Гражданское общество — это сила, находящаяся с государством в постоянном сложном, противоречивом диалектическом единстве.</w:t>
      </w:r>
    </w:p>
    <w:p w:rsidR="00A147C6" w:rsidRPr="00144702" w:rsidRDefault="00A147C6" w:rsidP="00A147C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144702">
        <w:t xml:space="preserve">5. В </w:t>
      </w:r>
      <w:r w:rsidRPr="00144702">
        <w:rPr>
          <w:lang w:val="en-GB"/>
        </w:rPr>
        <w:t>XX</w:t>
      </w:r>
      <w:r w:rsidRPr="00144702">
        <w:t xml:space="preserve"> в. в развитых странах сформировался определенный тип гражданского общества, для которого характерны приоритет частной собственности и частнособственнических интересов, наличие значительного «среднего класса», высокий уровень жизни, большое количество разнообразных общественно-политических организаций, выражающих интересы различных социальных</w:t>
      </w:r>
      <w:r>
        <w:t xml:space="preserve"> </w:t>
      </w:r>
      <w:r w:rsidRPr="00144702">
        <w:t>групп, своеобразный социально-психологический и политический менталитет</w:t>
      </w:r>
      <w:r>
        <w:t xml:space="preserve"> </w:t>
      </w:r>
      <w:r w:rsidRPr="00144702">
        <w:t>и другие признаки.</w:t>
      </w:r>
    </w:p>
    <w:p w:rsidR="004820B8" w:rsidRDefault="00A147C6" w:rsidP="00A147C6">
      <w:pPr>
        <w:spacing w:line="360" w:lineRule="auto"/>
        <w:ind w:firstLine="709"/>
        <w:jc w:val="both"/>
      </w:pPr>
      <w:r w:rsidRPr="00144702">
        <w:t>6. В странах, вступивших на путь глубоких реформ, формируется переход</w:t>
      </w:r>
      <w:r w:rsidRPr="00144702">
        <w:softHyphen/>
        <w:t>ный тип пока слабого, диффузного гражданского общества.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Иногда гражданское общество характеризуют как систему внегосударственных или внеполитических отношений между людьми. Такая точка зрения пред</w:t>
      </w:r>
      <w:r w:rsidRPr="00426004">
        <w:softHyphen/>
        <w:t>ставляется упрощенной и неточной. Она не учитывает взаимовлияния этих фе</w:t>
      </w:r>
      <w:r w:rsidRPr="00426004">
        <w:softHyphen/>
        <w:t>номенов, в частности, в политической сфере, «выводит» из рассматриваемого понятия общественно-политические организации. Большинство политологов и социологов придерживаются широкого толкования гражданского общества, справедливо полагая, что оно включает социально-политические отношения и как их элемент — политические группы. Гражданское общество можно опре</w:t>
      </w:r>
      <w:r w:rsidRPr="00426004">
        <w:softHyphen/>
        <w:t>делить как устойчивую систему экономических, социально-политических, ре</w:t>
      </w:r>
      <w:r w:rsidRPr="00426004">
        <w:softHyphen/>
        <w:t>лигиозных, духовно-нравственных, семейных, культурных и других общественных отношений, которые, определяя государственную политику, выражают волю граждан общества. В рамках этой своеобразной и обширной системы функ</w:t>
      </w:r>
      <w:r w:rsidRPr="00426004">
        <w:softHyphen/>
        <w:t>ционируют различные общественные организации, движения, политические партии (кроме правящей), религиозные организации, экономические организа</w:t>
      </w:r>
      <w:r w:rsidRPr="00426004">
        <w:softHyphen/>
        <w:t>ции и объединения и, наконец, сам человек как личность со своими семейными, профессиональными, досуговыми и другими разнообразными потребностями и интересами.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Гражданское общество добивается децентрализации власти государства за счет ее передачи самоуправлению, взаимодействия большинства и меньшинства на основе согласования позиций государственных институтов и общества. Дости</w:t>
      </w:r>
      <w:r w:rsidRPr="00426004">
        <w:softHyphen/>
        <w:t>гается идентичность гражданских и профессиональных качеств человека, входя</w:t>
      </w:r>
      <w:r w:rsidRPr="00426004">
        <w:softHyphen/>
        <w:t>щего как в то, так и в другое сообщество. Происходит обмен этими качествами, отсюда, как образно сказал российский политолог И.И. Кравченко, — «политич</w:t>
      </w:r>
      <w:r w:rsidRPr="00426004">
        <w:softHyphen/>
        <w:t>ность гражданского общества и гражданственность политического».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Гражданское общество имеет свою, достаточно сложную внутреннюю струк</w:t>
      </w:r>
      <w:r w:rsidRPr="00426004">
        <w:softHyphen/>
        <w:t>туру. Для него характерно наличие как множественных горизонтальных связей, так и существование нескольких их уровней или слоев.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Основу гражданского общества составляют экономические отношения, ос</w:t>
      </w:r>
      <w:r w:rsidRPr="00426004">
        <w:softHyphen/>
        <w:t>нованные на многообразии форм собственности при соблюдении интересов личности и общества в целом. Экономический плюрализм создает необходи</w:t>
      </w:r>
      <w:r w:rsidRPr="00426004">
        <w:softHyphen/>
        <w:t>мые предпосылки для преодоления существующего отчуждения человека от средств производства. Гражданское общество только тогда проявляет свою жизнеспособность, когда его члены обладают конкретной собственностью или правом на использование и распоряжение собственностью, произведенный ими общественный продукт по своему усмотрению. Владение собственностью мо</w:t>
      </w:r>
      <w:r w:rsidRPr="00426004">
        <w:softHyphen/>
        <w:t>жет быть частным или коллективным, но при условии, что каждый участник коллективной собственности — колхоза, кооператива, предприятия и т.д. — действительно является таковым. Наличие собственности является основопола</w:t>
      </w:r>
      <w:r w:rsidRPr="00426004">
        <w:softHyphen/>
        <w:t>гающим условием свободы личности в любом обществе.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Следующий уровень — это социокультурные отношения, включающие семейно-родственные, этнические, религиозные и прочие устойчивые связи. Граж</w:t>
      </w:r>
      <w:r w:rsidRPr="00426004">
        <w:softHyphen/>
        <w:t>данское общество основывается на многообразной, разветвленной социальной структуре, отражающей все богатство и разнообразие интересов множества социальных групп и слоев, их представителей. Причем это многообразие объективно стремится к постоянным изменениям, находится в динамике, образуя и прерывая вертикальные и горизонтальные связи.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Верхний слой гражданского общества — это отношения, связанные с инди</w:t>
      </w:r>
      <w:r w:rsidRPr="00426004">
        <w:softHyphen/>
        <w:t>видуальным выбором, политическими и культурными предпочтениями, ценност</w:t>
      </w:r>
      <w:r w:rsidRPr="00426004">
        <w:softHyphen/>
        <w:t>ными ориентациями. Это различные группы по интересам, политические партии (неправящие), движения, клубы, группы давления и т.п.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Тем самым обеспечивается культурно-политический плюрализм, предпола</w:t>
      </w:r>
      <w:r w:rsidRPr="00426004">
        <w:softHyphen/>
        <w:t>гающий отрицание идеологических стереотипов, обеспечивающий свободное волеизъявление всех граждан. Именно этот слой гражданского общества вклю</w:t>
      </w:r>
      <w:r w:rsidRPr="00426004">
        <w:softHyphen/>
        <w:t>чает в себя наиболее социально активные институты, тесно соприкасающиеся с государственно-политической системой.</w:t>
      </w:r>
    </w:p>
    <w:p w:rsidR="004B62CE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Отличительной чертой гражданского общества является культурный и поли</w:t>
      </w:r>
      <w:r w:rsidRPr="00426004">
        <w:softHyphen/>
        <w:t>тический плюрализм. Оно жизнеспособно тогда, когда его члены имеют высо</w:t>
      </w:r>
      <w:r w:rsidRPr="00426004">
        <w:softHyphen/>
        <w:t>кий уровень социального и интеллектуального развития, внутренне свободны и способны к самостоятельным действиям при включении в тот или иной инсти</w:t>
      </w:r>
      <w:r w:rsidRPr="00426004">
        <w:softHyphen/>
        <w:t>тут общественной жизни. Гражданское общество генерирует развитое само</w:t>
      </w:r>
      <w:r w:rsidRPr="00426004">
        <w:softHyphen/>
        <w:t>сознание, способность к объективному самоотчету. Оно способно через этику деятельности и тип личности создавать новое знание и материально его вопло</w:t>
      </w:r>
      <w:r w:rsidRPr="00426004">
        <w:softHyphen/>
        <w:t>щать. Неслучайно именно в гражданском обществе по мере его становления формировались неэкономические факторы хозяйственной деятельности социу</w:t>
      </w:r>
      <w:r w:rsidRPr="00426004">
        <w:softHyphen/>
        <w:t>ма и человека: этика труда, а, следовательно, и соответствующая нравствен</w:t>
      </w:r>
      <w:r w:rsidRPr="00426004">
        <w:softHyphen/>
        <w:t>ность заданы типом личности работаю</w:t>
      </w:r>
      <w:r w:rsidR="00B0045B">
        <w:t>щего человека [2</w:t>
      </w:r>
      <w:r w:rsidR="007C31DA" w:rsidRPr="007E1206">
        <w:t xml:space="preserve">, </w:t>
      </w:r>
      <w:r w:rsidR="007C31DA">
        <w:t>с. 383</w:t>
      </w:r>
      <w:r w:rsidR="007C31DA" w:rsidRPr="007E1206">
        <w:t>].</w:t>
      </w:r>
    </w:p>
    <w:p w:rsidR="007C31DA" w:rsidRPr="00A73042" w:rsidRDefault="007C31DA" w:rsidP="007C31D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A73042">
        <w:t>Экономические, политические и духовные основы современного де</w:t>
      </w:r>
      <w:r w:rsidRPr="00A73042">
        <w:softHyphen/>
        <w:t>мократического гражданского общества тесно взаимосвязаны между со</w:t>
      </w:r>
      <w:r w:rsidRPr="00A73042">
        <w:softHyphen/>
        <w:t>бой. К числу экономических принципов относятся многоукладная эконо</w:t>
      </w:r>
      <w:r w:rsidRPr="00A73042">
        <w:softHyphen/>
        <w:t>мика, разнообразные формы собственности, регулируемые рыночные отношения. Политические основы гражданского общества обеспечивает демократический политический режим — разделение властей, децентра</w:t>
      </w:r>
      <w:r w:rsidRPr="00A73042">
        <w:softHyphen/>
        <w:t>лизация властных полномочий, политический плюрализм, доступ граж</w:t>
      </w:r>
      <w:r w:rsidRPr="00A73042">
        <w:softHyphen/>
        <w:t>дан к участию в общественных делах, верховенство закона и равенство всех перед ним. Духовные основы гражданского общества включают в се</w:t>
      </w:r>
      <w:r w:rsidRPr="00A73042">
        <w:softHyphen/>
        <w:t>бя свободу совести — право исповедовать любую религию или не испо</w:t>
      </w:r>
      <w:r w:rsidRPr="00A73042">
        <w:softHyphen/>
        <w:t>ведовать никакой, отсутствие монополии одной идеологии, цивилизо</w:t>
      </w:r>
      <w:r w:rsidRPr="00A73042">
        <w:softHyphen/>
        <w:t>ванность, высокую духовность и нравственность.</w:t>
      </w:r>
      <w:r>
        <w:t xml:space="preserve"> </w:t>
      </w:r>
    </w:p>
    <w:p w:rsidR="007C31DA" w:rsidRPr="00A73042" w:rsidRDefault="007C31DA" w:rsidP="007C31D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A73042">
        <w:t>Таким образом гражданское общество формируют и развивают са</w:t>
      </w:r>
      <w:r w:rsidRPr="00A73042">
        <w:softHyphen/>
        <w:t>ми граждане, участвуя в решении проблем местного самоуправления и в профессиональной деятельности, где они создают свои организа</w:t>
      </w:r>
      <w:r w:rsidRPr="00A73042">
        <w:softHyphen/>
        <w:t>ции, клубы и ассоциации. Все мы являемся членами гражданского об</w:t>
      </w:r>
      <w:r w:rsidRPr="00A73042">
        <w:softHyphen/>
        <w:t>щества — как члены семьи или студенты университета, как члены спортивных обществ или общественных организаций. Атмосфера гражданского общества — это атмосфера нашей повседневной граж</w:t>
      </w:r>
      <w:r w:rsidRPr="00A73042">
        <w:softHyphen/>
        <w:t>данской жизни, в которой мы вольно или невольно принимаем учас</w:t>
      </w:r>
      <w:r w:rsidRPr="00A73042">
        <w:softHyphen/>
        <w:t>тие. И поскольку на повседневную жизнь людей особенно ярко накла</w:t>
      </w:r>
      <w:r w:rsidRPr="00A73042">
        <w:softHyphen/>
        <w:t>дывают свой отпечаток национальные и культурные традиции и обычаи, религиозные верования и исторические особенности, то фор</w:t>
      </w:r>
      <w:r w:rsidRPr="00A73042">
        <w:softHyphen/>
        <w:t>мы гражданского общества в разных цивилизациях достаточно силь</w:t>
      </w:r>
      <w:r w:rsidRPr="00A73042">
        <w:softHyphen/>
        <w:t>но отличаются друг от друга. Русский философ А.И. Герцен справед</w:t>
      </w:r>
      <w:r w:rsidRPr="00A73042">
        <w:softHyphen/>
        <w:t>ливо заметил: «Кто в мире осмелится сказать, что есть какое-нибудь устройство, которое удовлетворило бы одинаковым образом ирокезов и ирландцев, ар</w:t>
      </w:r>
      <w:r>
        <w:t>абов и мадьяр, кафров и славян»</w:t>
      </w:r>
      <w:r w:rsidR="00B0045B">
        <w:t xml:space="preserve"> [1</w:t>
      </w:r>
      <w:r w:rsidRPr="007E1206">
        <w:t xml:space="preserve">, </w:t>
      </w:r>
      <w:r>
        <w:t>с. 58</w:t>
      </w:r>
      <w:r w:rsidRPr="007E1206">
        <w:t>].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Гражданское общество проходит в своем развитии ряд этапов, имеет свои особенности в каждой отдельной стране. Так, скажем, для западной цивилизации при формировании гражданского общества были характерны воздействия про</w:t>
      </w:r>
      <w:r w:rsidRPr="00426004">
        <w:softHyphen/>
        <w:t>тестантской этики труда и индивидуализации общественной сферы. А опыт станов</w:t>
      </w:r>
      <w:r w:rsidRPr="00426004">
        <w:softHyphen/>
        <w:t>ления гражданского общества в некоторых странах Востока (Сингапур, Тайвань, Южная Корея и т.п.) свидетельствует, что возможно его развитие без индивидуа</w:t>
      </w:r>
      <w:r w:rsidRPr="00426004">
        <w:softHyphen/>
        <w:t>лизации западного типа и при усилении издавна существовавшей модели культу</w:t>
      </w:r>
      <w:r w:rsidRPr="00426004">
        <w:softHyphen/>
        <w:t>ры (религии), например на базе конфуцианства, и сохранении традиционных по</w:t>
      </w:r>
      <w:r w:rsidRPr="00426004">
        <w:softHyphen/>
        <w:t>литико-психологических феноменов поведения и сознания.</w:t>
      </w:r>
    </w:p>
    <w:p w:rsidR="004B62CE" w:rsidRPr="00426004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Повышенный интерес, который сегодня проявляется к проблеме граждан</w:t>
      </w:r>
      <w:r w:rsidRPr="00426004">
        <w:softHyphen/>
        <w:t>ского общества, не случаен. Он связан с началом перехода человечества в новый этап своей эволюции, связанной не только с развитием научно-техни</w:t>
      </w:r>
      <w:r w:rsidRPr="00426004">
        <w:softHyphen/>
        <w:t>ческой революции, но и возрастанием значения демократии и гуманизма. Раз</w:t>
      </w:r>
      <w:r w:rsidRPr="00426004">
        <w:softHyphen/>
        <w:t>витие гражданского общества — по сути, это расширение практики само</w:t>
      </w:r>
      <w:r w:rsidRPr="00426004">
        <w:softHyphen/>
        <w:t>управления во всех сферах общественной жизни, повышение роли личности в политике.</w:t>
      </w:r>
    </w:p>
    <w:p w:rsidR="007E30F5" w:rsidRDefault="004B62CE" w:rsidP="004B62C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426004">
        <w:t>Очевидным представляется вывод о сложном и длительном характере ста</w:t>
      </w:r>
      <w:r w:rsidRPr="00426004">
        <w:softHyphen/>
        <w:t>новления гражданского общества в России</w:t>
      </w:r>
      <w:r w:rsidR="007E1206">
        <w:t xml:space="preserve"> </w:t>
      </w:r>
      <w:r w:rsidR="00697416">
        <w:t>[</w:t>
      </w:r>
      <w:r w:rsidR="00B0045B">
        <w:t>2</w:t>
      </w:r>
      <w:r w:rsidR="007E1206" w:rsidRPr="007E1206">
        <w:t xml:space="preserve">, </w:t>
      </w:r>
      <w:r w:rsidR="007E1206">
        <w:t>с. 383</w:t>
      </w:r>
      <w:r w:rsidR="007E1206" w:rsidRPr="007E1206">
        <w:t>].</w:t>
      </w:r>
    </w:p>
    <w:p w:rsidR="007E30F5" w:rsidRPr="00E838EC" w:rsidRDefault="008865CA" w:rsidP="00F53286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</w:rPr>
      </w:pPr>
      <w:r>
        <w:br w:type="page"/>
      </w:r>
      <w:r w:rsidR="00E838EC" w:rsidRPr="00E838EC">
        <w:rPr>
          <w:b/>
        </w:rPr>
        <w:t xml:space="preserve">2. </w:t>
      </w:r>
      <w:r w:rsidR="008A3215">
        <w:rPr>
          <w:b/>
        </w:rPr>
        <w:t xml:space="preserve"> ОСОБЕННОСТИ</w:t>
      </w:r>
      <w:r w:rsidR="00E838EC" w:rsidRPr="00E838EC">
        <w:rPr>
          <w:b/>
        </w:rPr>
        <w:t xml:space="preserve"> ФОРМИРОВАНИЯ ГРАЖДАНСКОГО ОБЩЕСТВА В РОССИИ</w:t>
      </w:r>
    </w:p>
    <w:p w:rsidR="00176DFB" w:rsidRDefault="00176DFB" w:rsidP="00176DFB">
      <w:pPr>
        <w:spacing w:line="360" w:lineRule="auto"/>
        <w:ind w:firstLine="709"/>
        <w:jc w:val="center"/>
        <w:rPr>
          <w:b/>
        </w:rPr>
      </w:pPr>
    </w:p>
    <w:p w:rsidR="00A147C6" w:rsidRDefault="007E1206" w:rsidP="00697416">
      <w:pPr>
        <w:spacing w:line="360" w:lineRule="auto"/>
        <w:ind w:firstLine="720"/>
        <w:jc w:val="center"/>
        <w:rPr>
          <w:b/>
        </w:rPr>
      </w:pPr>
      <w:r>
        <w:rPr>
          <w:b/>
        </w:rPr>
        <w:t>2.1</w:t>
      </w:r>
      <w:r w:rsidR="00E838EC">
        <w:rPr>
          <w:b/>
        </w:rPr>
        <w:t xml:space="preserve">. </w:t>
      </w:r>
      <w:r>
        <w:rPr>
          <w:b/>
        </w:rPr>
        <w:t>Проблема выбора и п</w:t>
      </w:r>
      <w:r w:rsidR="00E838EC">
        <w:rPr>
          <w:b/>
        </w:rPr>
        <w:t>редпосылки становления гражданского общества</w:t>
      </w:r>
    </w:p>
    <w:p w:rsidR="00176DFB" w:rsidRDefault="00176DFB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EA6E89">
        <w:t>Проблема коллективного и группового выбора является чрез</w:t>
      </w:r>
      <w:r w:rsidRPr="00EA6E89">
        <w:softHyphen/>
        <w:t>вычайно важной, поскольку сам выбор вызван необходимостью осуществления широкомасштабных социальных реформ. В нача</w:t>
      </w:r>
      <w:r w:rsidRPr="00EA6E89">
        <w:softHyphen/>
        <w:t>ле 1990-х гг. перед таким выбором оказались Россия и страны Центральной и Восточной Европы, отбросившие социалистиче</w:t>
      </w:r>
      <w:r w:rsidRPr="00EA6E89">
        <w:softHyphen/>
        <w:t>ские принципы и вновь вступившие на капиталистический путь развития. Проблема гражданского общества стала одной из клю</w:t>
      </w:r>
      <w:r w:rsidRPr="00EA6E89">
        <w:softHyphen/>
        <w:t>чевых в дискуссиях этого периода, в ходе которых постоянно воз</w:t>
      </w:r>
      <w:r w:rsidRPr="00EA6E89">
        <w:softHyphen/>
        <w:t>никал вопрос: возможно ли формирование основы гражданского общества в посткоммунистическом мире на иных, нетолерантных принципах? Для понимания особенностей постановки данной про</w:t>
      </w:r>
      <w:r w:rsidRPr="00EA6E89">
        <w:softHyphen/>
        <w:t>блемы необходимо осознавать тот исторический и культурный кон</w:t>
      </w:r>
      <w:r w:rsidRPr="00EA6E89">
        <w:softHyphen/>
        <w:t>текст, в котором происходила сама дискуссия, выделив принципи</w:t>
      </w:r>
      <w:r w:rsidRPr="00EA6E89">
        <w:softHyphen/>
        <w:t>альные пункты аргументации:</w:t>
      </w: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- </w:t>
      </w:r>
      <w:r w:rsidRPr="00EA6E89">
        <w:t>возрождение</w:t>
      </w:r>
      <w:r>
        <w:t xml:space="preserve"> </w:t>
      </w:r>
      <w:r w:rsidRPr="00EA6E89">
        <w:t>концепции гражданского общества в России в период «перестройки» и в Центральной и Восточной Европе в эпо</w:t>
      </w:r>
      <w:r w:rsidRPr="00EA6E89">
        <w:softHyphen/>
        <w:t>ху «бархатных революций» носит на себе идеологический отпеча</w:t>
      </w:r>
      <w:r w:rsidRPr="00EA6E89">
        <w:softHyphen/>
        <w:t>ток специфического варианта модернизации, пройденной социалис</w:t>
      </w:r>
      <w:r w:rsidRPr="00EA6E89">
        <w:softHyphen/>
        <w:t xml:space="preserve">тическими странами в </w:t>
      </w:r>
      <w:r w:rsidRPr="00EA6E89">
        <w:rPr>
          <w:lang w:val="en-GB"/>
        </w:rPr>
        <w:t>XX</w:t>
      </w:r>
      <w:r w:rsidRPr="00EA6E89">
        <w:t xml:space="preserve"> в. Создание индустриальных обществ в этих странах на основе внедрения марксистской концепции (и мо</w:t>
      </w:r>
      <w:r w:rsidRPr="00EA6E89">
        <w:softHyphen/>
        <w:t>дели) общественного развития может рассматриваться (с извест</w:t>
      </w:r>
      <w:r w:rsidRPr="00EA6E89">
        <w:softHyphen/>
        <w:t>ными оговорками) как реализация одного из вариантов «западного пути» развития, теоретические принципы которого были разработа</w:t>
      </w:r>
      <w:r w:rsidRPr="00EA6E89">
        <w:softHyphen/>
        <w:t>ны Марксом в борьбе с либеральной теорией общества;</w:t>
      </w: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- </w:t>
      </w:r>
      <w:r w:rsidRPr="00EA6E89">
        <w:t>индустриализация и модернизация социалистического типа осуществлялись в рамках тоталитарного государства, в котором все независимые от этого государства элементы (общественные институты, организации и группы) были либо уничтожены, либо трансформированы в соответствующем тоталитарным принципам духе;</w:t>
      </w: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 - </w:t>
      </w:r>
      <w:r w:rsidRPr="00EA6E89">
        <w:t>проблема соотношения общества и государства приобрета</w:t>
      </w:r>
      <w:r w:rsidRPr="00EA6E89">
        <w:softHyphen/>
        <w:t>ет в рамках так называемого «посттоталитаризма» смысл и характеристики, далеко не всегда сопоставимые с теми дискуссиями, которые ведутся теперь в Западной Европе и США вокруг этих понятий;</w:t>
      </w: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- </w:t>
      </w:r>
      <w:r w:rsidRPr="00EA6E89">
        <w:t>то общее, что существует между Западной и Восточной Евро</w:t>
      </w:r>
      <w:r w:rsidRPr="00EA6E89">
        <w:softHyphen/>
        <w:t>пой в идеологическом и политическом плане, в конечном итоге сво</w:t>
      </w:r>
      <w:r w:rsidRPr="00EA6E89">
        <w:softHyphen/>
        <w:t>дится к проблеме ценностей либеральных идей и институтов и их модификаций в посткапиталистическую эпоху. Под последним по</w:t>
      </w:r>
      <w:r w:rsidRPr="00EA6E89">
        <w:softHyphen/>
        <w:t>нятием обычно подразумевают, с одной стороны, те видоизменения, которые происходят на капиталистическом Западе под влиянием технологической и информационной революций, а с другой — осо</w:t>
      </w:r>
      <w:r w:rsidRPr="00EA6E89">
        <w:softHyphen/>
        <w:t>бенности интеграции бывших социалистических стран в цивилиза</w:t>
      </w:r>
      <w:r w:rsidRPr="00EA6E89">
        <w:softHyphen/>
        <w:t>цию западного типа.</w:t>
      </w:r>
    </w:p>
    <w:p w:rsidR="007E1206" w:rsidRPr="00EA6E89" w:rsidRDefault="007E1206" w:rsidP="007E120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EA6E89">
        <w:t>Разработка новых конституционных проектов в России, наряду с перспективой создания демократической политической системы и свободной рыночной экономики, была ориентирована на формиро</w:t>
      </w:r>
      <w:r w:rsidRPr="00EA6E89">
        <w:softHyphen/>
        <w:t>вание основных предпосылок гражданского общества западного типа. В этом смысле речь идет о новом социальном эксперименте, когда фундаментальные идеи, характеризующие западную систему ценно</w:t>
      </w:r>
      <w:r w:rsidRPr="00EA6E89">
        <w:softHyphen/>
        <w:t>стей, проходят как бы «вторичную проверку». Тем не менее, резуль</w:t>
      </w:r>
      <w:r w:rsidRPr="00EA6E89">
        <w:softHyphen/>
        <w:t>таты данного эксперимента в России пока достаточно противоре</w:t>
      </w:r>
      <w:r w:rsidRPr="00EA6E89">
        <w:softHyphen/>
        <w:t>чивы, а п</w:t>
      </w:r>
      <w:r>
        <w:t>ерспективы крайне неопределенны [</w:t>
      </w:r>
      <w:r w:rsidR="00B0045B">
        <w:t>7</w:t>
      </w:r>
      <w:r>
        <w:t>, с. 183</w:t>
      </w:r>
      <w:r w:rsidRPr="007E1206">
        <w:t>].</w:t>
      </w:r>
    </w:p>
    <w:p w:rsidR="00AF1D1A" w:rsidRPr="00A73042" w:rsidRDefault="00AF1D1A" w:rsidP="00AF1D1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>В</w:t>
      </w:r>
      <w:r w:rsidRPr="00A73042">
        <w:t xml:space="preserve"> современной политологии долгое время существовало убеждение в том, что западная модель гражданского общества, осно</w:t>
      </w:r>
      <w:r w:rsidRPr="00A73042">
        <w:softHyphen/>
        <w:t>ванная на индивидуализме и «морали успеха», одинаково годится для всех народов. Сегодня, под влиянием сравнительных исследований политологов в разных странах мира, эта европоцентристская точка зрения уже практически изжита. Основной принцип западного граж</w:t>
      </w:r>
      <w:r w:rsidRPr="00A73042">
        <w:softHyphen/>
        <w:t>данского общества: «не человек для общества, а общество для челове</w:t>
      </w:r>
      <w:r w:rsidRPr="00A73042">
        <w:softHyphen/>
        <w:t>ка», справедливо критикуется за агрессивный антропоцентризм, не</w:t>
      </w:r>
      <w:r w:rsidRPr="00A73042">
        <w:softHyphen/>
        <w:t>внимание к коллективным ценностям.</w:t>
      </w:r>
    </w:p>
    <w:p w:rsidR="00AF1D1A" w:rsidRPr="00A73042" w:rsidRDefault="00AF1D1A" w:rsidP="00AF1D1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A73042">
        <w:t>Гражданское общество призвано не только утверждать индивиду</w:t>
      </w:r>
      <w:r w:rsidRPr="00A73042">
        <w:softHyphen/>
        <w:t>альные интересы, но и открывать способы достижения их баланса; и в</w:t>
      </w:r>
      <w:r>
        <w:t xml:space="preserve"> </w:t>
      </w:r>
      <w:r w:rsidRPr="00A73042">
        <w:t>этом смысле оно, несомненно, есть и процедура открытия коллектив</w:t>
      </w:r>
      <w:r w:rsidRPr="00A73042">
        <w:softHyphen/>
        <w:t>ных интересов нации как единого организма. Но в индивидуалистиче</w:t>
      </w:r>
      <w:r w:rsidRPr="00A73042">
        <w:softHyphen/>
        <w:t>ской парадигме гражданского общества такому видению единого со</w:t>
      </w:r>
      <w:r w:rsidRPr="00A73042">
        <w:softHyphen/>
        <w:t>общества граждан нет места, поскольку единое здесь понимается как видимость, скрывающая мозаичную множественность. Современная политическая наука призывает строить гражданское общество не только на основе защиты индивидуальных интересов каждого отдель</w:t>
      </w:r>
      <w:r w:rsidRPr="00A73042">
        <w:softHyphen/>
        <w:t>ного человека, но и на основе защиты общего блага — коллективных ценностей, без которых ни одно общество не в состоянии развиваться гуманно и гармонично.</w:t>
      </w:r>
    </w:p>
    <w:p w:rsidR="00AF1D1A" w:rsidRPr="00A73042" w:rsidRDefault="00AF1D1A" w:rsidP="00AF1D1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A73042">
        <w:t>Еще один серьезный изъян западной модели гражданского общест</w:t>
      </w:r>
      <w:r w:rsidRPr="00A73042">
        <w:softHyphen/>
        <w:t>ва как совокупности автономных лиц, руководствующихся «моралью успеха» и не признающих никаких иных отношений, кроме эквива</w:t>
      </w:r>
      <w:r w:rsidRPr="00A73042">
        <w:softHyphen/>
        <w:t>лентного «обмена благами», обнаруживается в свете заповедей вели</w:t>
      </w:r>
      <w:r w:rsidRPr="00A73042">
        <w:softHyphen/>
        <w:t>ких мировых религий. В рамках отношений эквивалентного обмена нам нечего предложить социально незащищенным, «нищим духом» — они требуют нашей бескорыстной заботы и внимания. На основе инди</w:t>
      </w:r>
      <w:r w:rsidRPr="00A73042">
        <w:softHyphen/>
        <w:t>видуализма и морали успеха невозможно обеспечить систему общего блага для детей, стариков, пенсионеров, инвалидов, больных.</w:t>
      </w:r>
    </w:p>
    <w:p w:rsidR="00AF1D1A" w:rsidRPr="00A73042" w:rsidRDefault="00AF1D1A" w:rsidP="00AF1D1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A73042">
        <w:t>Поэтому коллективистская модель гражданского общества, кото</w:t>
      </w:r>
      <w:r w:rsidRPr="00A73042">
        <w:softHyphen/>
        <w:t>рая развивалась в России на протяжении многовековой истории под влиянием православия, является более гуманной и вполне совмести</w:t>
      </w:r>
      <w:r w:rsidRPr="00A73042">
        <w:softHyphen/>
        <w:t>мой с идеалами современного демократического общества. Право</w:t>
      </w:r>
      <w:r w:rsidRPr="00A73042">
        <w:softHyphen/>
        <w:t>славная этикоцентристская традиция гражданского общества как со</w:t>
      </w:r>
      <w:r w:rsidRPr="00A73042">
        <w:softHyphen/>
        <w:t>вокупности людей, связанных общими ценностями сотрудничества и солидарности, на первый план выдвигает в обществе не холодные от</w:t>
      </w:r>
      <w:r w:rsidRPr="00A73042">
        <w:softHyphen/>
        <w:t>ношения обмена, а теплые отношения соучастия, выстраивает этичес</w:t>
      </w:r>
      <w:r w:rsidRPr="00A73042">
        <w:softHyphen/>
        <w:t>кие (а не экономические) приоритеты, которые защищают личность и права каждого человека гораздо более полно. Если экономикоцентристское гражданское общество рождает массового потребителя и примитивную массовую культуру, то этикоцентристская модель спо</w:t>
      </w:r>
      <w:r w:rsidRPr="00A73042">
        <w:softHyphen/>
        <w:t>собна совершенствовать человеческие отношения, развивать культур</w:t>
      </w:r>
      <w:r w:rsidRPr="00A73042">
        <w:softHyphen/>
        <w:t>ную традицию, апеллир</w:t>
      </w:r>
      <w:r>
        <w:t xml:space="preserve">уя </w:t>
      </w:r>
      <w:r w:rsidR="00B0045B">
        <w:t>к высоким ценностным идеалам [1</w:t>
      </w:r>
      <w:r>
        <w:t>, с. 59</w:t>
      </w:r>
      <w:r w:rsidRPr="007E1206">
        <w:t>].</w:t>
      </w:r>
    </w:p>
    <w:p w:rsidR="007C31DA" w:rsidRDefault="00AF1D1A" w:rsidP="00AF1D1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 Р</w:t>
      </w:r>
      <w:r w:rsidRPr="00A73042">
        <w:t xml:space="preserve">ассмотрим основные </w:t>
      </w:r>
      <w:r>
        <w:t xml:space="preserve"> предпосылки </w:t>
      </w:r>
      <w:r w:rsidRPr="00A73042">
        <w:t>формирования граж</w:t>
      </w:r>
      <w:r w:rsidRPr="00A73042">
        <w:softHyphen/>
        <w:t>данского общества в современной России.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В отличие от западных демокра</w:t>
      </w:r>
      <w:r w:rsidRPr="00975B15">
        <w:softHyphen/>
        <w:t>тий, выраставших "снизу" на основе исторически вызревавших объек</w:t>
      </w:r>
      <w:r w:rsidRPr="00975B15">
        <w:softHyphen/>
        <w:t>тивных и субъективных предпосылок, в России гражданское общество инициировалось "сверху", выступало скорее мобилизационной мо</w:t>
      </w:r>
      <w:r w:rsidRPr="00975B15">
        <w:softHyphen/>
        <w:t>делью, которую по образу и подобию западных образцов, во-первых, предстояло создать, и во-вторых — "наполнить" демократическим со</w:t>
      </w:r>
      <w:r w:rsidRPr="00975B15">
        <w:softHyphen/>
        <w:t>держанием. Все это в эпоху развернувшихся российских реформ пред</w:t>
      </w:r>
      <w:r w:rsidRPr="00975B15">
        <w:softHyphen/>
        <w:t>ставлялось в дико упрощенном, схематичном, "динамичном" вариан</w:t>
      </w:r>
      <w:r w:rsidRPr="00975B15">
        <w:softHyphen/>
        <w:t>те. Крах либеральных реформ в России еще раз подтвердил опасность слепого подражательства Западу и одновременно высветил особую, если не исключительную, роль государства в создании в стране пред</w:t>
      </w:r>
      <w:r w:rsidRPr="00975B15">
        <w:softHyphen/>
        <w:t>посылок формирования гражданского общества и вообще усло</w:t>
      </w:r>
      <w:r w:rsidR="007E1206">
        <w:t>вий развития и</w:t>
      </w:r>
      <w:r w:rsidRPr="00975B15">
        <w:t>ной социально-политической системы.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E838EC">
        <w:t xml:space="preserve">   Остановимся на</w:t>
      </w:r>
      <w:r>
        <w:t xml:space="preserve"> содержательных характеристиках</w:t>
      </w:r>
      <w:r w:rsidRPr="00975B15">
        <w:t xml:space="preserve"> роли государства </w:t>
      </w:r>
      <w:r>
        <w:t>в</w:t>
      </w:r>
      <w:r w:rsidRPr="00975B15">
        <w:t xml:space="preserve"> создании им реальных предпосылок для становле</w:t>
      </w:r>
      <w:r w:rsidRPr="00975B15">
        <w:softHyphen/>
        <w:t xml:space="preserve">ния гражданского общества в процессе российского транзита. </w:t>
      </w:r>
      <w:r>
        <w:t xml:space="preserve"> К </w:t>
      </w:r>
      <w:r w:rsidRPr="00975B15">
        <w:t>ним можно отнести: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1) создание государством условий для формирования в стране прочной социальной базы гражданского общества — устойчивого и развивающегося самодостаточного среднего класса с соответствую</w:t>
      </w:r>
      <w:r w:rsidRPr="00975B15">
        <w:softHyphen/>
        <w:t>щим ему сознанием, политическим поведением, самоорганизацией и ти</w:t>
      </w:r>
      <w:r w:rsidRPr="00975B15">
        <w:softHyphen/>
        <w:t>пом политической культуры;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2) формирование нормативно-правовой базы становления в стране гражданского общества;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3) строгое соблюдение государством принципа "равенства всех перед законом", исключающего либо существенно ограничивающего развитие в стране коррупционных процессов;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4) утверждение в обществе базовых ценностей демократии, неза</w:t>
      </w:r>
      <w:r w:rsidRPr="00975B15">
        <w:softHyphen/>
        <w:t>висимой и справедливой судебной системы, строгое соблюдение норм избирательного законодательства;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5) проведение в стране осмысленной государственной молодежной политики, в которой молодежь не на словах многочисленных моло</w:t>
      </w:r>
      <w:r w:rsidRPr="00975B15">
        <w:softHyphen/>
        <w:t>дежных государственных программ, а на деле должна рассматриваться в качестве стратегического резерва демократических преобразований в стране;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6) создание системой политик государственного строительства и управления социальной, экономической и духовной предпосылок для формирования в обществе толерантных процессов — основы стабиль</w:t>
      </w:r>
      <w:r w:rsidRPr="00975B15">
        <w:softHyphen/>
        <w:t>ного развития общества и создания социальной среды для формирова</w:t>
      </w:r>
      <w:r w:rsidRPr="00975B15">
        <w:softHyphen/>
        <w:t>ния гражданского общества.</w:t>
      </w:r>
    </w:p>
    <w:p w:rsidR="00E838EC" w:rsidRPr="00975B15" w:rsidRDefault="00E838EC" w:rsidP="00E838E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Решением этих и ряда других задач государство должно активизи</w:t>
      </w:r>
      <w:r w:rsidRPr="00975B15">
        <w:softHyphen/>
        <w:t>ровать процессы самоорганизации общества, создать условия "равных</w:t>
      </w:r>
      <w:r>
        <w:t xml:space="preserve"> </w:t>
      </w:r>
      <w:r w:rsidRPr="00975B15">
        <w:t>возможностей" для всех граждан страны, обеспечить их безопасность, выработать действенный механизм взаимодействия общества и го</w:t>
      </w:r>
      <w:r w:rsidRPr="00975B15">
        <w:softHyphen/>
        <w:t>сударства и т.д. Очевидно, что даже при благоприятном стечении обстоятельств и идеальном сценарии продвижения страны по пути демократизации на решение этих проблем потребуется целая истори</w:t>
      </w:r>
      <w:r w:rsidRPr="00975B15">
        <w:softHyphen/>
        <w:t>чес</w:t>
      </w:r>
      <w:r w:rsidR="002929F4">
        <w:t xml:space="preserve">кая эпоха </w:t>
      </w:r>
      <w:r w:rsidR="00B0045B">
        <w:t>[9</w:t>
      </w:r>
      <w:r w:rsidR="00176DFB" w:rsidRPr="00176DFB">
        <w:t>].</w:t>
      </w:r>
    </w:p>
    <w:p w:rsidR="007E1206" w:rsidRDefault="002929F4" w:rsidP="002929F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</w:rPr>
      </w:pPr>
      <w:r>
        <w:t xml:space="preserve"> </w:t>
      </w:r>
    </w:p>
    <w:p w:rsidR="00E838EC" w:rsidRDefault="00E838EC" w:rsidP="002929F4">
      <w:pPr>
        <w:spacing w:line="360" w:lineRule="auto"/>
        <w:ind w:firstLine="709"/>
        <w:jc w:val="center"/>
        <w:rPr>
          <w:b/>
        </w:rPr>
      </w:pPr>
      <w:r>
        <w:rPr>
          <w:b/>
        </w:rPr>
        <w:t xml:space="preserve">2.2. </w:t>
      </w:r>
      <w:r w:rsidR="009535D6">
        <w:rPr>
          <w:b/>
        </w:rPr>
        <w:t xml:space="preserve"> Проблемы </w:t>
      </w:r>
      <w:r w:rsidR="008A3215">
        <w:rPr>
          <w:b/>
        </w:rPr>
        <w:t xml:space="preserve">и трудности </w:t>
      </w:r>
      <w:r>
        <w:rPr>
          <w:b/>
        </w:rPr>
        <w:t>формирования гражданского общества в современной России</w:t>
      </w:r>
    </w:p>
    <w:p w:rsidR="00E838EC" w:rsidRDefault="00E838EC" w:rsidP="00E838EC">
      <w:pPr>
        <w:spacing w:line="360" w:lineRule="auto"/>
        <w:ind w:firstLine="709"/>
        <w:jc w:val="center"/>
        <w:rPr>
          <w:b/>
        </w:rPr>
      </w:pPr>
    </w:p>
    <w:p w:rsidR="00FF592D" w:rsidRDefault="00FF592D" w:rsidP="00FF59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975B15">
        <w:t xml:space="preserve">Проблемы и трудности формирования гражданского общества в России обусловлены прежде всего историческими условиями и характером проводимых в стране реформ. </w:t>
      </w:r>
    </w:p>
    <w:p w:rsidR="008A3215" w:rsidRPr="00975B15" w:rsidRDefault="00FE4932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>
        <w:t xml:space="preserve"> С</w:t>
      </w:r>
      <w:r w:rsidR="009535D6" w:rsidRPr="00A85A9F">
        <w:t xml:space="preserve"> 1985 г. </w:t>
      </w:r>
      <w:r>
        <w:t xml:space="preserve"> в</w:t>
      </w:r>
      <w:r w:rsidR="008A3215" w:rsidRPr="00975B15">
        <w:t xml:space="preserve"> стране с большими трудностями, но все-таки </w:t>
      </w:r>
      <w:r w:rsidR="008A3215">
        <w:t xml:space="preserve">начинает </w:t>
      </w:r>
      <w:r w:rsidR="008A3215" w:rsidRPr="00975B15">
        <w:t>развива</w:t>
      </w:r>
      <w:r w:rsidR="008A3215" w:rsidRPr="00975B15">
        <w:softHyphen/>
        <w:t>ется средний и малый бизнес — ядро формирования среднего класса и социальной базы гражданского общества. В целом по России зарегист</w:t>
      </w:r>
      <w:r w:rsidR="008A3215" w:rsidRPr="00975B15">
        <w:softHyphen/>
        <w:t>рировано более 946 тысяч малых предприятий. Причем за год, как показывает статистика, по стране их прирост составляет 10%. Доля малых предприятий в ВВП страны составляет около 11%. Много это или мало? В чем состоит проблема?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Статистика высвечивает в этом вопросе несколько проблем. Во-пер</w:t>
      </w:r>
      <w:r w:rsidRPr="00975B15">
        <w:softHyphen/>
        <w:t>вых, в сравнении со странами, успешно решающими задачи форми</w:t>
      </w:r>
      <w:r w:rsidRPr="00975B15">
        <w:softHyphen/>
        <w:t>рования зрелого гражданского общества, Россия, конечно, находится далеко позади. К примеру, доля малого бизнеса в ВВП в странах Ев</w:t>
      </w:r>
      <w:r w:rsidRPr="00975B15">
        <w:softHyphen/>
        <w:t>росоюза составляет 67%, в США — 52%, в Японии — 55%. В России в этой сфере работает около 19% населения, в странах Европы — до 70%. В среднем в России на 1 тысячу человек приходится где-то 7 малых предприятий, в то время как в США и в Европе — 35. А если учесть, например, что в США к малым предприятиям отно</w:t>
      </w:r>
      <w:r w:rsidRPr="00975B15">
        <w:softHyphen/>
        <w:t>сятся структуры, в которых работают до 1000 рабочих, а в России — 100 человек, то эта разница увеличивается еще</w:t>
      </w:r>
      <w:r>
        <w:t xml:space="preserve"> соответственно где-то в 10 раз</w:t>
      </w:r>
      <w:r>
        <w:rPr>
          <w:rStyle w:val="a6"/>
        </w:rPr>
        <w:footnoteReference w:id="5"/>
      </w:r>
      <w:r w:rsidRPr="00975B15">
        <w:t>. Во-вторых, в России развитие малого и среднего бизнеса распределяется крайне неравномерно по субъектам РФ. Так, к при</w:t>
      </w:r>
      <w:r w:rsidRPr="00975B15">
        <w:softHyphen/>
        <w:t>меру, из 946 тысяч малых предприятий, зарегистрированных в целом по стране, 203 тысячи находится в столице. Малый и средний бизнес в столице дает городу почти 40% налоговый поступлений. В-третьих, трудность самоорганизации малого и среднего бизнеса в современной России обусловлена тем, что он в силу своей слабости, р</w:t>
      </w:r>
      <w:r>
        <w:t>ассеянности, плохой "встроенности</w:t>
      </w:r>
      <w:r w:rsidRPr="00975B15">
        <w:t>" в части представительства своих интересов в институтах власти более подвержен разрушительным воздействиям со стороны бюрократии, чем, скажем, бизнес крупный или даже сред</w:t>
      </w:r>
      <w:r w:rsidRPr="00975B15">
        <w:softHyphen/>
        <w:t>ний, отраслевой. Поэтому без стратегически осмысленной, ресурсно обеспеченной помощи со стороны государства в сложившихся условиях процесс создания социальной базы гражданского общества в России может растянуться на многие десятилетия. Проведенные социологи</w:t>
      </w:r>
      <w:r w:rsidRPr="00975B15">
        <w:softHyphen/>
        <w:t>ческие исследования в рамках разработ</w:t>
      </w:r>
      <w:r>
        <w:t>ки Государственной</w:t>
      </w:r>
      <w:r w:rsidRPr="00975B15">
        <w:t xml:space="preserve"> концепции поддержки малого бизнеса показали, что основными препятствиями</w:t>
      </w:r>
      <w:r>
        <w:t xml:space="preserve"> </w:t>
      </w:r>
      <w:r w:rsidRPr="00975B15">
        <w:t>его развития остаются несовершенство системы налогообложения (60,1% респондентов), высокий уровень коррупции (32,2%), связанный с по</w:t>
      </w:r>
      <w:r w:rsidRPr="00975B15">
        <w:softHyphen/>
        <w:t>лучением лицензий, контролем и надзором бюрократии за бизнесом, которые зачастую превращают его в разорительный. Очень высокие проценты получения кредита (50%), ставки арендной платы и многое другое.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Есть еще один важный аспект этой стороны рассматриваемой проблемы. По данным Доклада Всемирного банка о состоянии россий</w:t>
      </w:r>
      <w:r w:rsidRPr="00975B15">
        <w:softHyphen/>
        <w:t>ской экономики, 23 российских олигарха контролируют 25 субъектов РФ (из 89), более трети промышленной продукции страны, 19 мил</w:t>
      </w:r>
      <w:r w:rsidRPr="00975B15">
        <w:softHyphen/>
        <w:t>лионов работников, что составляет 16% трудовых ресурсов, 17% бан</w:t>
      </w:r>
      <w:r w:rsidRPr="00975B15">
        <w:softHyphen/>
        <w:t>ковских активов, 60% рынка ценных бумаг и т.д.</w:t>
      </w:r>
      <w:r>
        <w:rPr>
          <w:rStyle w:val="a6"/>
        </w:rPr>
        <w:footnoteReference w:id="6"/>
      </w:r>
      <w:r w:rsidRPr="00975B15">
        <w:t xml:space="preserve"> К чему это ведет — понятно. К примеру, по подсчетам академика Львова, в современной России 85% россиян владеют 7% национального богатства, а в руках небольшой группы (примерно 1500 человек), что составляет 0,00001% от всего населения России), сосредоточено более половины богатства страны. В США, например, где богатство накапливалось длительной историей развития капитализма, для сравнения, 1% самых богатых семей страны владеет 38,5% национального богатства. Бедность и ни</w:t>
      </w:r>
      <w:r w:rsidRPr="00975B15">
        <w:softHyphen/>
        <w:t>щета россиян — это не только проблема социальная. Это проблема политическая и нравственная. Идеалы и ценности демократии не мо</w:t>
      </w:r>
      <w:r w:rsidRPr="00975B15">
        <w:softHyphen/>
        <w:t>гут быть реализованы в стране нищих, в стране, где даже по офици</w:t>
      </w:r>
      <w:r w:rsidRPr="00975B15">
        <w:softHyphen/>
        <w:t>альным данным более 30 миллионов граждан находятся на грани ни</w:t>
      </w:r>
      <w:r w:rsidRPr="00975B15">
        <w:softHyphen/>
        <w:t>щеты, где противостояние богатства и бедности, власти и общества исключает возможность формирования климата доверия между ними, толерантной среды, так необходимой для создания реального граж</w:t>
      </w:r>
      <w:r w:rsidRPr="00975B15">
        <w:softHyphen/>
        <w:t>данского общества.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И все-таки, какой можно сделать вывод по этому аспекту рас</w:t>
      </w:r>
      <w:r w:rsidRPr="00975B15">
        <w:softHyphen/>
        <w:t>сматриваемой проблемы? Мы должны отметить, что за годы реформ в России действительно стал формироваться новый экономический класс, использующий наемный труд. По Всероссийской переписи 2002 г. в его состав входит примерно один миллион человек, что составляет около 1,5% занятого населения. В его состав входит также еще около двух миллионов индивидуальных предпринимателей — это еще около 3% занятого населения. Если учесть, что значительная часть этого нового класса сосредоточена в мегаполисах, то общая картина фор</w:t>
      </w:r>
      <w:r w:rsidRPr="00975B15">
        <w:softHyphen/>
        <w:t>мирования новых экономических отношений и их возможных послед</w:t>
      </w:r>
      <w:r w:rsidRPr="00975B15">
        <w:softHyphen/>
        <w:t>ствий для страны, по крайней мере на сегодняшний день очевидна. Можно констатировать, что за годы реформ в стране пока так и не сложился самостоятельный, и, самое главное, самодостаточный "сред</w:t>
      </w:r>
      <w:r w:rsidRPr="00975B15">
        <w:softHyphen/>
        <w:t>ний класс", который по своему реальному статусу способен выступать социальной опорой новой социально-экономической и политической системы, сознательно и организованно защищать свои интересы и цен</w:t>
      </w:r>
      <w:r w:rsidRPr="00975B15">
        <w:softHyphen/>
        <w:t>ности, активно влиять на принятие и реализацию властью политических</w:t>
      </w:r>
      <w:r>
        <w:t xml:space="preserve"> </w:t>
      </w:r>
      <w:r w:rsidRPr="00975B15">
        <w:t>решений, разработку стратегии государственной политики. Для этого у него нет, ко всему прочему, и сложившихся действенных институтов опосредования его собствен</w:t>
      </w:r>
      <w:r>
        <w:t>ных интересов</w:t>
      </w:r>
      <w:r w:rsidRPr="00975B15">
        <w:t>. Словом, в современной Рос</w:t>
      </w:r>
      <w:r w:rsidRPr="00975B15">
        <w:softHyphen/>
        <w:t>сии беспомощно скорее не государство, которое обладает легитимной машиной насилия и убеждения, а общество. И задача государства в современной ситуации должна сводиться не столько к усилению вер</w:t>
      </w:r>
      <w:r w:rsidRPr="00975B15">
        <w:softHyphen/>
        <w:t>ховной власти, сколько к созданию условий для формирования в стране действенных структур гражданского общества, установлению климата доверия между государством и обществом, толерантной среды функционирования и развития демократической социально-полити</w:t>
      </w:r>
      <w:r w:rsidRPr="00975B15">
        <w:softHyphen/>
        <w:t>ческой системы.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Однако надо признать, что при всех сложностях формирования социальной базы гражданского общества в современной России, проти</w:t>
      </w:r>
      <w:r w:rsidRPr="00975B15">
        <w:softHyphen/>
        <w:t>востояния ему сложившегося в стране корпоративно-бюрократического государства, представители формирующегося российского среднего класса обладают достаточно высоким, можно сказать, обнадеживаю</w:t>
      </w:r>
      <w:r w:rsidRPr="00975B15">
        <w:softHyphen/>
        <w:t>щим социальным оптимизмом. По результатам различных социологи</w:t>
      </w:r>
      <w:r w:rsidRPr="00975B15">
        <w:softHyphen/>
        <w:t>ческих исследований у представителей формирующегося российского среднего класса он составляет в пределах от 65—75%, у всего населе</w:t>
      </w:r>
      <w:r w:rsidRPr="00975B15">
        <w:softHyphen/>
        <w:t>ния страны — в пределах 45—55%.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Мощным фактором торможения формирования гражданского об</w:t>
      </w:r>
      <w:r w:rsidRPr="00975B15">
        <w:softHyphen/>
        <w:t>щества является сложившаяся в стране корпоративно-бюрократиче</w:t>
      </w:r>
      <w:r w:rsidRPr="00975B15">
        <w:softHyphen/>
        <w:t>ская государственность. В стране нарушается принцип "равенства всех" перед законом, независимость судопроизводства, усиливаются процессы сращивания власти денег и государства. За годы реформ удвоился корпус российской бюрократии, неимоверных размеров достигла коррупция. В последние годы значительно возрос так назы</w:t>
      </w:r>
      <w:r w:rsidRPr="00975B15">
        <w:softHyphen/>
        <w:t>ваемый "административный ресурс" федеральной власти, активно используемый в избирательном процессе всех уровней. Эта позиция федеральных властей служит определенным сигналом для властей ре</w:t>
      </w:r>
      <w:r w:rsidRPr="00975B15">
        <w:softHyphen/>
        <w:t>гиональных, действующих теперь по принципу "делаю как вы". По</w:t>
      </w:r>
      <w:r>
        <w:t>э</w:t>
      </w:r>
      <w:r w:rsidRPr="00975B15">
        <w:t>тому не без оснований так осторожно и с недоверием общество от</w:t>
      </w:r>
      <w:r w:rsidRPr="00975B15">
        <w:softHyphen/>
        <w:t>неслось к новым реформаторским проектам Кремля по дальнейшему укреплению "вертикали" власти путем изменения системы формиро</w:t>
      </w:r>
      <w:r w:rsidRPr="00975B15">
        <w:softHyphen/>
        <w:t>вания институтов глав субъектов Российской Федерации, да и всего избирательного законодательства. Эти сомнения обусловлены тем, что в условиях фактического отсутствия гражданского контроля над властью реализация этого политического проекта может развиваться и на пользу, и во вред становящемуся граж</w:t>
      </w:r>
      <w:r w:rsidR="00697416">
        <w:t>данскому обществу</w:t>
      </w:r>
      <w:r w:rsidRPr="00975B15">
        <w:t>. Все бу</w:t>
      </w:r>
      <w:r w:rsidRPr="00975B15">
        <w:softHyphen/>
        <w:t>дет зависеть от того, насколько государство объективно и осознанно отнесется к реализации своих функций по созданию реальных предпо</w:t>
      </w:r>
      <w:r w:rsidRPr="00975B15">
        <w:softHyphen/>
        <w:t>сылок становления в стране гражданского общества. Ведь в стране уже сложились различные векторы, направленные как на укрепление и развитие гражданского общества, так и на торможение этих процес</w:t>
      </w:r>
      <w:r w:rsidRPr="00975B15">
        <w:softHyphen/>
        <w:t>сов. И последние явно преобладают. Они очевидны и постоянно яв</w:t>
      </w:r>
      <w:r w:rsidRPr="00975B15">
        <w:softHyphen/>
        <w:t>ляются предметом политической полемики, научных исследований. Обозначим их хотя бы в тезисной форме.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К оптимистическим факторам становления гражданского общества в России можно отнести: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1)  зарождение среднего класса как социальной базы зрелого граж</w:t>
      </w:r>
      <w:r w:rsidRPr="00975B15">
        <w:softHyphen/>
        <w:t>данского общества. Пусть медленно, неравномерно с точки зрения распределения по субъектам Российской Федерации, с большими осо</w:t>
      </w:r>
      <w:r w:rsidRPr="00975B15">
        <w:softHyphen/>
        <w:t>бенностями в сравнении с западной традицией, но все-таки процесс формирования гражданского общества (можно сказать, гражданского общества переходного типа) в современной России набирает обороты. Конечно, пройдут еще многие годы, прежде чем средний класс из формально институализирующегося — "класса в себе", превратится в "класс для себя";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2)  при всех сложностях российской действительности наличие в обществе высокого уровня социального оптимизма. Как мы уже отмети</w:t>
      </w:r>
      <w:r w:rsidRPr="00975B15">
        <w:softHyphen/>
        <w:t>ли, у среднего класса он колеблется в пределах 65—75%, у населения страны в целом — 45—55%. Это свидетельствует о том, что нынешнее российское общество, во-первых, основательно и, по-видимому, уже окончательно отошло от веры в идеалы недалекого прошлого. Возврат в прошлое уже невозможен. И, во-вторых, несмотря на про</w:t>
      </w:r>
      <w:r w:rsidRPr="00975B15">
        <w:softHyphen/>
        <w:t>тивостояние власти и общества и традиционное недоверие граждан к институтам власти, общество все чаще с большой надеждой обращает взор в будущее, связывая его с идеалами реальной демократии, кото</w:t>
      </w:r>
      <w:r w:rsidRPr="00975B15">
        <w:softHyphen/>
        <w:t>рую оно уже сейчас по крупицам пытается выстраивать "снизу". Это и есть та "закваска", тот "фермент", которые медленно формируют молодой российский средний класс как "класс для себя";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3)  укрепляющееся у общества осознание необходимости опоры на собственные силы. В последние годы эта тенденция становится преобладающей не только в среде формирующегося среднего класса, что вполне естественно, но и в сознании большинства граждан нашей страны. Новые социально-экономические условия приучают (а скорее, принуждают) граждан к самодеятельности, освобождению от иллюзий</w:t>
      </w:r>
      <w:r>
        <w:t xml:space="preserve"> </w:t>
      </w:r>
      <w:r w:rsidRPr="00975B15">
        <w:t>государственной опеки, пониманию важности самоорганизации и вы</w:t>
      </w:r>
      <w:r w:rsidRPr="00975B15">
        <w:softHyphen/>
        <w:t>страиванию тех "горизонтальных" отношений, которые формируют социальную ткань гражданского общества. Да и само государство своей, зачастую антинародной, политикой "учит" своих граждан "философии выживания". Конечно, это не лучший курс подготовки вхождения в "гражданское общество", но ведь в нашей стране всегда создается своя "философия жизни";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4) меняющуюся ментальность молодежи как стратегического ре</w:t>
      </w:r>
      <w:r w:rsidRPr="00975B15">
        <w:softHyphen/>
        <w:t>сурса демократических преобразований в стране, все более ориенти</w:t>
      </w:r>
      <w:r w:rsidRPr="00975B15">
        <w:softHyphen/>
        <w:t>рующуюся на ценности рыночной экономики и открытого общества. В стране уже выросло поколение молодежи, которое сформировалось в сложнейшую эпоху российского транзита. Это переходное поколение легче и глубже усваивает ценности тех социально-экономических и по</w:t>
      </w:r>
      <w:r w:rsidRPr="00975B15">
        <w:softHyphen/>
        <w:t>литических систем, которые нашей стране еще предстоит выстроить или достроить. Правда, запущенность работы с молодежью на уровне государственной молодежной политики порождает в этой сфере до</w:t>
      </w:r>
      <w:r w:rsidRPr="00975B15">
        <w:softHyphen/>
        <w:t>полнительные сложности, но это предмет особого анализа.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К факторам торможения процессов формирования в стране граж</w:t>
      </w:r>
      <w:r w:rsidRPr="00975B15">
        <w:softHyphen/>
        <w:t>данского общества можно отнести трудности или проблемы объектив</w:t>
      </w:r>
      <w:r w:rsidRPr="00975B15">
        <w:softHyphen/>
        <w:t>ного и субъективного характера.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К трудностям объективного характера относятся: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1)  новизна стоящих перед страной проблем и возникающие в этой связи возможные ошибки и просчеты в их решении;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2)  разнородность социального, экономического, культурного уров</w:t>
      </w:r>
      <w:r w:rsidRPr="00975B15">
        <w:softHyphen/>
        <w:t>ней развития субъектов РФ, отрицательно влияющая на динамику всех процессов российского транзита;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3)  отсутствие национальной идеи, которая могла бы консолидиро</w:t>
      </w:r>
      <w:r w:rsidRPr="00975B15">
        <w:softHyphen/>
        <w:t>вать нацию на решение задач российского транзита, выступить "госу</w:t>
      </w:r>
      <w:r w:rsidRPr="00975B15">
        <w:softHyphen/>
        <w:t>дарственной философией" стратегического развития страны. Отсут</w:t>
      </w:r>
      <w:r w:rsidRPr="00975B15">
        <w:softHyphen/>
        <w:t>ствие такой "государственной философии" отрицательно сказалось на всех этапах проводимых в стране реформ как во внутренней, так и в международной политике. Российский транзит, а правильнее было бы сказать — очередная российская революция оказалась революцией разрушения, революцией без созидательных стратегических государствен</w:t>
      </w:r>
      <w:r w:rsidRPr="00975B15">
        <w:softHyphen/>
        <w:t>ных идей. Не случайно она не выдвинула ни одного положительного "героя", "трибуна революции", исторического государственного дея</w:t>
      </w:r>
      <w:r w:rsidRPr="00975B15">
        <w:softHyphen/>
        <w:t>те</w:t>
      </w:r>
      <w:r>
        <w:t>ля — деятеля-созидателя!</w:t>
      </w:r>
      <w:r w:rsidRPr="00975B15">
        <w:t xml:space="preserve"> Похожая на ползучий государственный пе</w:t>
      </w:r>
      <w:r w:rsidRPr="00975B15">
        <w:softHyphen/>
        <w:t>реворот, в первых ее лицах (не хотелось бы называть их вождями) она показала стране и миру мелких перерожденцев, которые, используя вверенные им народом механизмы государственной власти, скрыто от своих граждан, преследуя свои низменные интересы, реализовывали разрушительные для страны проекты. И в этом также состоит одна из объективных сложностей не только формирования в стране граждан</w:t>
      </w:r>
      <w:r w:rsidRPr="00975B15">
        <w:softHyphen/>
        <w:t>ского общества, но и в целом строительства новой демократической социально-политической системы.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Но наиболее негативные последствия на процесс демократизации, на формирование в стране основ гражданского общества влияют, ко</w:t>
      </w:r>
      <w:r w:rsidRPr="00975B15">
        <w:softHyphen/>
        <w:t>нечно, проблемы субъективного характера. К ним можно отнести: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1) сложившуюся в стране корпоративно-бюрократическую госу</w:t>
      </w:r>
      <w:r w:rsidRPr="00975B15">
        <w:softHyphen/>
        <w:t>дарственность. Здесь, пожалуй, трудно определить, что в большей мере относится к объективному или субъективному факторам. Одно продолжает или дополняет второе;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2)  нарушение в стране принципов правового государства "равен</w:t>
      </w:r>
      <w:r w:rsidRPr="00975B15">
        <w:softHyphen/>
        <w:t>ства всех перед законом". Понятие "административный ресурс" в рос</w:t>
      </w:r>
      <w:r w:rsidRPr="00975B15">
        <w:softHyphen/>
        <w:t>сийском политическом процессе приобрело особый оттенок, который, пожалуй, не свойствен ни одному другом государству, претендующему на звание правового, демократического и тем более социального. Вряд ли можно утверждать, что в России существует независимый суд. "Басманное правосудие", "самый басманный суд" — эти термины по</w:t>
      </w:r>
      <w:r w:rsidRPr="00975B15">
        <w:softHyphen/>
        <w:t>литической публицистики со временем наверняка станут крылатыми выражениями, родившимися в эпоху российского транзита;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3)  игнорирование политической элитой страны реального человека как объекта, цели и конечного результата проводимых в стране реформ. Тяжесть реформ всегда и везде ложилась прежде всего на плечи ши</w:t>
      </w:r>
      <w:r w:rsidRPr="00975B15">
        <w:softHyphen/>
        <w:t>роких народных масс. Однако европейская традиция не знает таких реформ, которые были бы сопоставимы с российскими по степени несправедливости и безнравственности по отношению к своему наро</w:t>
      </w:r>
      <w:r w:rsidRPr="00975B15">
        <w:softHyphen/>
        <w:t>ду, особенно к старшим поколениям, которые своим трудом создали великую державу, одержали великую победу над фашизмом, подняли страну из руин и которые волей обстоятельств завершают свою жизнь в бедности и нищете;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4)  ставка в развитии бизнеса не на формирование реального "сред</w:t>
      </w:r>
      <w:r w:rsidRPr="00975B15">
        <w:softHyphen/>
        <w:t>него класса", не на создание условий "равных возможностей", а на чиновничий протекционизм, порождающий язву коррупции. Это ста</w:t>
      </w:r>
      <w:r w:rsidRPr="00975B15">
        <w:softHyphen/>
        <w:t>новится скорее следствием целой системы факторов, чем сознательной позицией власти. Но ситуация от этого не улучшается;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5)  выборочный принцип подхода к борьбе с коррупцией. Види</w:t>
      </w:r>
      <w:r w:rsidRPr="00975B15">
        <w:softHyphen/>
        <w:t>мость борьбы с коррупцией государство создает за счет своей борьбы по преимуществу только с низовой коррупцией, с людьми, которые живут фактически по вине</w:t>
      </w:r>
      <w:r>
        <w:t xml:space="preserve"> государства за чертой бедности</w:t>
      </w:r>
      <w:r>
        <w:rPr>
          <w:rStyle w:val="a6"/>
        </w:rPr>
        <w:footnoteReference w:id="7"/>
      </w:r>
      <w:r w:rsidRPr="00975B15">
        <w:t>;</w:t>
      </w:r>
    </w:p>
    <w:p w:rsidR="008A3215" w:rsidRPr="004F101A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  <w:color w:val="FF0000"/>
        </w:rPr>
      </w:pPr>
      <w:r w:rsidRPr="00975B15">
        <w:t>6) дефицит нравственности у власти и общества и понимания по</w:t>
      </w:r>
      <w:r w:rsidRPr="00975B15">
        <w:softHyphen/>
        <w:t xml:space="preserve">литическим классом исторической ответственности перед страной. К сожалению, годы реформ, годы российского безвременья нанесли мощнейший удар по сознанию российских граждан. </w:t>
      </w:r>
      <w:r>
        <w:t xml:space="preserve"> </w:t>
      </w:r>
      <w:r w:rsidRPr="00975B15">
        <w:t>В про</w:t>
      </w:r>
      <w:r w:rsidRPr="00975B15">
        <w:softHyphen/>
        <w:t>веденном Ю. Левадой в декабре 2003 г. исследовании на вопрос "Что, на ваш взгляд, имеет сейчас в России больше всего/меньше всего власти, влияния?" были получены такие ответы. 71% респондентов считает, что больше власти и влияния в России имеют деньги; 5% по</w:t>
      </w:r>
      <w:r w:rsidRPr="00975B15">
        <w:softHyphen/>
        <w:t>лагают, что в России правит закон; и лишь 2% респондентов выразили свое убеждение в том, что в стране правит совесть и вера. Дефицит совести — это, пожалуй, самое "выдающееся" приобретение соци</w:t>
      </w:r>
      <w:r w:rsidRPr="00975B15">
        <w:softHyphen/>
        <w:t xml:space="preserve">ально-политической системы современной России, ее политического </w:t>
      </w:r>
      <w:r>
        <w:t>класса</w:t>
      </w:r>
      <w:r>
        <w:rPr>
          <w:rStyle w:val="a6"/>
        </w:rPr>
        <w:footnoteReference w:id="8"/>
      </w:r>
      <w:r w:rsidRPr="008306BD">
        <w:t>;</w:t>
      </w:r>
    </w:p>
    <w:p w:rsidR="008A3215" w:rsidRPr="00975B15" w:rsidRDefault="008A3215" w:rsidP="008A321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7) продолжающееся непростительное ослабление воспитательных функций государства, общей и политической социализации российских гра</w:t>
      </w:r>
      <w:r w:rsidR="00231C7E">
        <w:t xml:space="preserve">ждан и особенно молодежи </w:t>
      </w:r>
      <w:r w:rsidR="00B0045B">
        <w:t>[10</w:t>
      </w:r>
      <w:r w:rsidR="00231C7E" w:rsidRPr="00231C7E">
        <w:t>].</w:t>
      </w:r>
    </w:p>
    <w:p w:rsidR="00E838EC" w:rsidRDefault="00FF592D" w:rsidP="00FF592D">
      <w:pPr>
        <w:spacing w:line="360" w:lineRule="auto"/>
        <w:ind w:firstLine="709"/>
        <w:jc w:val="center"/>
        <w:rPr>
          <w:b/>
        </w:rPr>
      </w:pPr>
      <w:r>
        <w:rPr>
          <w:b/>
        </w:rPr>
        <w:br w:type="page"/>
        <w:t>ЗАКЛЮЧЕНИЕ</w:t>
      </w:r>
    </w:p>
    <w:p w:rsidR="00FF592D" w:rsidRDefault="00FF592D" w:rsidP="00FF592D">
      <w:pPr>
        <w:spacing w:line="360" w:lineRule="auto"/>
        <w:ind w:firstLine="709"/>
        <w:jc w:val="center"/>
        <w:rPr>
          <w:b/>
        </w:rPr>
      </w:pPr>
    </w:p>
    <w:p w:rsidR="00FF592D" w:rsidRPr="00975B15" w:rsidRDefault="00FF592D" w:rsidP="00FF59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Логика развития российских реформ, выявляет одну вполне определившуюся тенденцию, суть которой состоит в том, что процесс формирования гражданского общества в России может быть реализован только на основе встречного движения общества и госу</w:t>
      </w:r>
      <w:r w:rsidRPr="00975B15">
        <w:softHyphen/>
        <w:t>дарства. А это предполагает, что историческая перспектива встречного движения сил и воль государства и становящегося в стране гражданского общества к установлению между ними определенного баланса, ведуще</w:t>
      </w:r>
      <w:r w:rsidRPr="00975B15">
        <w:softHyphen/>
        <w:t>го к стабильности и устойчивому развитию страны, займет достаточно длительный период, в котором вполне могут быть как прорывы, в ре</w:t>
      </w:r>
      <w:r w:rsidRPr="00975B15">
        <w:softHyphen/>
        <w:t>шении этой проблемы, так и откаты. Мы никогда не должны забы</w:t>
      </w:r>
      <w:r w:rsidRPr="00975B15">
        <w:softHyphen/>
        <w:t>вать историю российских реформ, которые всегда осуществлялись сверху и которые никогда не завершались достижением поставленных целей и задач.</w:t>
      </w:r>
    </w:p>
    <w:p w:rsidR="00FF592D" w:rsidRPr="00975B15" w:rsidRDefault="00FF592D" w:rsidP="00FF59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Но хочется верить, что крах либеральных реформ может стать на</w:t>
      </w:r>
      <w:r w:rsidRPr="00975B15">
        <w:softHyphen/>
        <w:t>чалом возрождения России на основе либерально-консервативных цен</w:t>
      </w:r>
      <w:r w:rsidRPr="00975B15">
        <w:softHyphen/>
        <w:t>ностей, в целом близких российскому менталитету. По существу мы уже наблюдаем формирование этой тенденции, которая пока неод</w:t>
      </w:r>
      <w:r w:rsidRPr="00975B15">
        <w:softHyphen/>
        <w:t>нозначно воспринимается в нашем обществе. "Права человека, силь</w:t>
      </w:r>
      <w:r w:rsidRPr="00975B15">
        <w:softHyphen/>
        <w:t>ное государство (твердая власть, как говорил Э. Берк, также хоро</w:t>
      </w:r>
      <w:r w:rsidRPr="00975B15">
        <w:softHyphen/>
        <w:t>ша, как свобода), безопасность гражданина, частная собственность, крепкая семья, гражданское общество, право выбирать правительство, низлагать его в случае "дурного поведения", стабильные и реально функционирующие законы, справедливое распределение доходов, высокие нравственные основания общества и государства, профессио</w:t>
      </w:r>
      <w:r w:rsidRPr="00975B15">
        <w:softHyphen/>
        <w:t>нализм управленцев — это далеко не полный перечень ценностей классической традиции политической философии консерватизма, из</w:t>
      </w:r>
      <w:r w:rsidRPr="00975B15">
        <w:softHyphen/>
        <w:t xml:space="preserve">ложенный ее родоначальником Э. Берком еще в 90-е гг. </w:t>
      </w:r>
      <w:r w:rsidRPr="00975B15">
        <w:rPr>
          <w:lang w:val="en-GB"/>
        </w:rPr>
        <w:t>XVIII</w:t>
      </w:r>
      <w:r w:rsidRPr="00975B15">
        <w:t xml:space="preserve"> в.</w:t>
      </w:r>
    </w:p>
    <w:p w:rsidR="00FF592D" w:rsidRPr="00975B15" w:rsidRDefault="00FF592D" w:rsidP="00FF59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Эти ценности не могут быть чужды политически ответственной элите и гражданам любого современного государства, в том числе и России. Другое дело, что реальное освоение и осознание этих ценнос</w:t>
      </w:r>
      <w:r w:rsidRPr="00975B15">
        <w:softHyphen/>
        <w:t>тей предполагает сложный и продолжительный путь трудной деятельности государства и общества по превращению желаемого в действи</w:t>
      </w:r>
      <w:r w:rsidRPr="00975B15">
        <w:softHyphen/>
        <w:t>тельное. В стране должны возникнуть нравственные центры [нацио</w:t>
      </w:r>
      <w:r w:rsidRPr="00975B15">
        <w:softHyphen/>
        <w:t>нально ориентированные лидеры, политическая элита, общественные организации (самоорганизация общества) и, наконец, само государ</w:t>
      </w:r>
      <w:r w:rsidRPr="00975B15">
        <w:softHyphen/>
        <w:t>ство], в которых идеи СЛУЖЕНИЯ НАРОДУ и ОТЕЧЕСТВУ должны стать не только формальными базовыми ценностями их государствен</w:t>
      </w:r>
      <w:r w:rsidRPr="00975B15">
        <w:softHyphen/>
        <w:t>ной философии. Они должны войти в плоть и кровь каждого гражда</w:t>
      </w:r>
      <w:r w:rsidRPr="00975B15">
        <w:softHyphen/>
        <w:t>нина, стать ценностями всего российского народа. И это — не утопия. Этого требует ретроспективный взгляд на мировую политическую ис</w:t>
      </w:r>
      <w:r w:rsidRPr="00975B15">
        <w:softHyphen/>
        <w:t xml:space="preserve">торию с точки зрения целей и задач возрождения России. Великие дела вдохновляются великими идеями, которые реализуют великие созидатели, поднимающие на это священное дело свои народы. Это необходимый путь, через который должна пройти нынешняя Россия. Иного, </w:t>
      </w:r>
      <w:r>
        <w:t xml:space="preserve"> </w:t>
      </w:r>
      <w:r w:rsidRPr="00975B15">
        <w:t>не дано!</w:t>
      </w:r>
    </w:p>
    <w:p w:rsidR="00FF592D" w:rsidRPr="00975B15" w:rsidRDefault="00FF592D" w:rsidP="00FF59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/>
        </w:rPr>
      </w:pPr>
      <w:r w:rsidRPr="00975B15">
        <w:t>Здесь коренится и ответ на главный вопрос предмета исследова</w:t>
      </w:r>
      <w:r w:rsidRPr="00975B15">
        <w:softHyphen/>
        <w:t>ния. Безусловно, формирование гражданского общества в России есть важнейшее условие создания демократической политической сис</w:t>
      </w:r>
      <w:r w:rsidRPr="00975B15">
        <w:softHyphen/>
        <w:t>темы. И в этом направлении за трудные годы реформ в стране сдела</w:t>
      </w:r>
      <w:r w:rsidRPr="00975B15">
        <w:softHyphen/>
        <w:t>но очень немногое. Но важно понимать, что в России в силу ее ис</w:t>
      </w:r>
      <w:r w:rsidRPr="00975B15">
        <w:softHyphen/>
        <w:t xml:space="preserve">торических, социальных, геополитических и иных особенностей, а </w:t>
      </w:r>
      <w:r>
        <w:t>т</w:t>
      </w:r>
      <w:r w:rsidRPr="00975B15">
        <w:t>акже в силу самой специфики российских трансформаций, осуществляемых в основном "сверху", тип гражданского общества будет и должен отличаться от его западноевропейских образцов. В своем развитии оно, конечно, будет меняться. Но в любом случае роль го</w:t>
      </w:r>
      <w:r w:rsidRPr="00975B15">
        <w:softHyphen/>
        <w:t>сударства в социально-политической системе демократической России никогда не будет сведена к пресловутым функциям "ночного сторожа". Да и нет таких аморфных демократий среди нынешних, относящих себя к классическим или образцовым. Тем более, что демократия вовсе не противопоставляет слабому государству сильное гражданское общество. Она сильна своей стабильностью и уравновешенностью взаимодействия гражданского общества и государства. А мера этой уравновешенности и характер механизмов, с помощью которых она достигается, в разных странах могут и должны быть различны.</w:t>
      </w:r>
    </w:p>
    <w:p w:rsidR="00FF592D" w:rsidRDefault="00FF592D" w:rsidP="00FF592D">
      <w:pPr>
        <w:spacing w:line="360" w:lineRule="auto"/>
        <w:ind w:firstLine="709"/>
        <w:jc w:val="both"/>
      </w:pPr>
      <w:r w:rsidRPr="00975B15">
        <w:t>В реальной политической практике в решении этой проблемы необходимо придерживаться не только принципов политической тео</w:t>
      </w:r>
      <w:r w:rsidRPr="00975B15">
        <w:softHyphen/>
        <w:t>рии, но и принципов политического прагматизма и здравого смысла, которые не противоречат и самой политической теории. Ведь полити</w:t>
      </w:r>
      <w:r w:rsidRPr="00975B15">
        <w:softHyphen/>
        <w:t>ка это не только и даже не столько наука, сколько искусство. Нужно использовать теоретические образцы и политические практики своих предшественников. Но в политике всегда надо помнить, что они воз</w:t>
      </w:r>
      <w:r w:rsidRPr="00975B15">
        <w:softHyphen/>
        <w:t>никали в иное время, в иных условиях, с иными народами и государ</w:t>
      </w:r>
      <w:r w:rsidRPr="00975B15">
        <w:softHyphen/>
        <w:t>ствами. Политическая мудрость правящего класса как раз и должна определяться его умением совмещать общее с особенным, обуслов</w:t>
      </w:r>
      <w:r w:rsidRPr="00975B15">
        <w:softHyphen/>
        <w:t xml:space="preserve">ленным спецификой страны, ее культуры, социальной и политической истории, реальным местом в </w:t>
      </w:r>
      <w:r w:rsidR="00231C7E">
        <w:t xml:space="preserve">мировом политическом сообществе </w:t>
      </w:r>
      <w:r w:rsidR="00B0045B">
        <w:t>[3</w:t>
      </w:r>
      <w:r w:rsidR="00231C7E" w:rsidRPr="00697416">
        <w:t>].</w:t>
      </w:r>
    </w:p>
    <w:p w:rsidR="00FF592D" w:rsidRDefault="00FF592D" w:rsidP="00FF592D">
      <w:pPr>
        <w:spacing w:line="360" w:lineRule="auto"/>
        <w:ind w:firstLine="709"/>
        <w:jc w:val="center"/>
        <w:rPr>
          <w:b/>
        </w:rPr>
      </w:pPr>
      <w:r>
        <w:br w:type="page"/>
      </w:r>
      <w:r w:rsidR="00231C7E" w:rsidRPr="00231C7E">
        <w:rPr>
          <w:b/>
        </w:rPr>
        <w:t>СПИСОК ЛИТЕРАТУРНЫХ ИСТОЧНИКОВ</w:t>
      </w:r>
    </w:p>
    <w:p w:rsidR="00231C7E" w:rsidRDefault="00231C7E" w:rsidP="00FF592D">
      <w:pPr>
        <w:spacing w:line="360" w:lineRule="auto"/>
        <w:ind w:firstLine="709"/>
        <w:jc w:val="center"/>
        <w:rPr>
          <w:b/>
        </w:rPr>
      </w:pPr>
    </w:p>
    <w:p w:rsidR="00B0045B" w:rsidRDefault="00B0045B" w:rsidP="00B0045B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Василенко И. А. Политология. – М.: Гардарики, 2004. – 288 с.</w:t>
      </w:r>
    </w:p>
    <w:p w:rsidR="00874F76" w:rsidRDefault="00874F76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Ирхин Ю.В. Политология. – М.: «Экзамен». 2006. – 686 с.</w:t>
      </w:r>
    </w:p>
    <w:p w:rsidR="00231C7E" w:rsidRDefault="00231C7E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 w:rsidRPr="00231C7E">
        <w:t xml:space="preserve">Карпова Н. В. </w:t>
      </w:r>
      <w:r>
        <w:t>Политическая культура в процессе становления гражданского общества //Вестник Московского ун-та. Серия 18. Социология и политология</w:t>
      </w:r>
      <w:r w:rsidR="00974C23">
        <w:t>. – 2006, № 1. – С. 41-54.</w:t>
      </w:r>
    </w:p>
    <w:p w:rsidR="00874F76" w:rsidRDefault="00874F76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Курс политологии. – М.: ИНФРА-М, 2003. – 460 с.</w:t>
      </w:r>
    </w:p>
    <w:p w:rsidR="00974C23" w:rsidRDefault="00974C23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 xml:space="preserve">Левашов В.К. Гражданское общество и демократическое государство в России //Социс. – 2006, № 1. – С. </w:t>
      </w:r>
      <w:r w:rsidR="00874F76">
        <w:t>3-19.</w:t>
      </w:r>
    </w:p>
    <w:p w:rsidR="00874F76" w:rsidRDefault="00874F76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Мухаев Р. Т. Политология. – М.: ЮНИТИ-ДАНА, 2005. – 495 с.</w:t>
      </w:r>
    </w:p>
    <w:p w:rsidR="00874F76" w:rsidRDefault="00874F76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Политология /Под ред. Ачкасова В. А. – М.: Юрайт – Издат, 2005. – 692 с.</w:t>
      </w:r>
    </w:p>
    <w:p w:rsidR="00974C23" w:rsidRDefault="00974C23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Серебряков С. Л. Гражданское общество, свобода, ответственность //</w:t>
      </w:r>
      <w:r w:rsidRPr="00974C23">
        <w:t xml:space="preserve"> </w:t>
      </w:r>
      <w:r>
        <w:t>Социально-гуманитарные знания. – 2003, № 3. – С. 122-135.</w:t>
      </w:r>
    </w:p>
    <w:p w:rsidR="00974C23" w:rsidRDefault="00974C23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Тузиков А.Р. Демократия и гражданское общество в России //Социально-гуманитарные знания. – 2004, № 5. – С. 194-206.</w:t>
      </w:r>
    </w:p>
    <w:p w:rsidR="00974C23" w:rsidRDefault="00974C23" w:rsidP="00974C23">
      <w:pPr>
        <w:numPr>
          <w:ilvl w:val="0"/>
          <w:numId w:val="1"/>
        </w:numPr>
        <w:tabs>
          <w:tab w:val="clear" w:pos="1714"/>
          <w:tab w:val="num" w:pos="1080"/>
        </w:tabs>
        <w:spacing w:line="360" w:lineRule="auto"/>
        <w:ind w:left="1080" w:hanging="371"/>
        <w:jc w:val="both"/>
      </w:pPr>
      <w:r>
        <w:t>Федоркин н. С. Гражданское общество в России: проблемы и трудности формирования //</w:t>
      </w:r>
      <w:r w:rsidRPr="00974C23">
        <w:t xml:space="preserve"> </w:t>
      </w:r>
      <w:r>
        <w:t>Вестник Московского ун-та. Серия 18. Социология и политология. – 2005, № 4. – С. 3-13.</w:t>
      </w:r>
    </w:p>
    <w:p w:rsidR="00B0045B" w:rsidRPr="00231C7E" w:rsidRDefault="00B0045B">
      <w:bookmarkStart w:id="0" w:name="_GoBack"/>
      <w:bookmarkEnd w:id="0"/>
    </w:p>
    <w:sectPr w:rsidR="00B0045B" w:rsidRPr="00231C7E" w:rsidSect="00697416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5C8" w:rsidRDefault="003A75C8">
      <w:r>
        <w:separator/>
      </w:r>
    </w:p>
  </w:endnote>
  <w:endnote w:type="continuationSeparator" w:id="0">
    <w:p w:rsidR="003A75C8" w:rsidRDefault="003A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5C8" w:rsidRDefault="003A75C8">
      <w:r>
        <w:separator/>
      </w:r>
    </w:p>
  </w:footnote>
  <w:footnote w:type="continuationSeparator" w:id="0">
    <w:p w:rsidR="003A75C8" w:rsidRDefault="003A75C8">
      <w:r>
        <w:continuationSeparator/>
      </w:r>
    </w:p>
  </w:footnote>
  <w:footnote w:id="1">
    <w:p w:rsidR="00B0045B" w:rsidRDefault="00B0045B">
      <w:pPr>
        <w:pStyle w:val="a5"/>
      </w:pPr>
      <w:r>
        <w:rPr>
          <w:rStyle w:val="a6"/>
        </w:rPr>
        <w:footnoteRef/>
      </w:r>
      <w:r>
        <w:t xml:space="preserve"> </w:t>
      </w:r>
      <w:r w:rsidRPr="007E30F5">
        <w:t>Гумбольдт В. фон. Язык и философия культуры. — М., 1985. — С. 46.</w:t>
      </w:r>
    </w:p>
  </w:footnote>
  <w:footnote w:id="2">
    <w:p w:rsidR="00B0045B" w:rsidRPr="007E30F5" w:rsidRDefault="00B0045B" w:rsidP="007E30F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7E30F5">
        <w:rPr>
          <w:rStyle w:val="a6"/>
          <w:sz w:val="20"/>
          <w:szCs w:val="20"/>
        </w:rPr>
        <w:footnoteRef/>
      </w:r>
      <w:r w:rsidRPr="007E30F5">
        <w:rPr>
          <w:sz w:val="20"/>
          <w:szCs w:val="20"/>
        </w:rPr>
        <w:t xml:space="preserve"> Гегель Г. Философия права. — М.; Л., 1934. — С. 262-263.</w:t>
      </w:r>
    </w:p>
  </w:footnote>
  <w:footnote w:id="3">
    <w:p w:rsidR="00B0045B" w:rsidRPr="007E30F5" w:rsidRDefault="00B0045B">
      <w:pPr>
        <w:pStyle w:val="a5"/>
      </w:pPr>
      <w:r w:rsidRPr="007E30F5">
        <w:rPr>
          <w:rStyle w:val="a6"/>
        </w:rPr>
        <w:footnoteRef/>
      </w:r>
      <w:r w:rsidRPr="007E30F5">
        <w:t xml:space="preserve"> Маркс К., Энгельс Ф. Собрание сочинений. Т. 27. — 2-е изд. — С. 402.</w:t>
      </w:r>
    </w:p>
  </w:footnote>
  <w:footnote w:id="4">
    <w:p w:rsidR="00B0045B" w:rsidRDefault="00B0045B">
      <w:pPr>
        <w:pStyle w:val="a5"/>
      </w:pPr>
      <w:r>
        <w:rPr>
          <w:rStyle w:val="a6"/>
        </w:rPr>
        <w:footnoteRef/>
      </w:r>
      <w:r>
        <w:t xml:space="preserve"> Грамши А. Избранные произведения6 в 3 т. Т. 3. – М., 1959. – С. 43</w:t>
      </w:r>
    </w:p>
  </w:footnote>
  <w:footnote w:id="5">
    <w:p w:rsidR="00B0045B" w:rsidRPr="002929F4" w:rsidRDefault="00B0045B" w:rsidP="002929F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929F4">
        <w:rPr>
          <w:rStyle w:val="a6"/>
          <w:sz w:val="20"/>
          <w:szCs w:val="20"/>
        </w:rPr>
        <w:footnoteRef/>
      </w:r>
      <w:r w:rsidRPr="002929F4">
        <w:rPr>
          <w:sz w:val="20"/>
          <w:szCs w:val="20"/>
        </w:rPr>
        <w:t xml:space="preserve"> Шаронов А. Мы далеко не пионеры // Независимая газета. 2004. 26 окт.</w:t>
      </w:r>
    </w:p>
  </w:footnote>
  <w:footnote w:id="6">
    <w:p w:rsidR="00B0045B" w:rsidRPr="002929F4" w:rsidRDefault="00B0045B" w:rsidP="008A3215">
      <w:pPr>
        <w:pStyle w:val="a5"/>
      </w:pPr>
      <w:r w:rsidRPr="002929F4">
        <w:rPr>
          <w:rStyle w:val="a6"/>
        </w:rPr>
        <w:footnoteRef/>
      </w:r>
      <w:r w:rsidRPr="002929F4">
        <w:t xml:space="preserve"> Аргументы и факты. 2004. № 15.</w:t>
      </w:r>
    </w:p>
  </w:footnote>
  <w:footnote w:id="7">
    <w:p w:rsidR="00B0045B" w:rsidRPr="00FF592D" w:rsidRDefault="00B0045B" w:rsidP="00FF592D">
      <w:pPr>
        <w:widowControl w:val="0"/>
        <w:autoSpaceDE w:val="0"/>
        <w:autoSpaceDN w:val="0"/>
        <w:adjustRightInd w:val="0"/>
        <w:ind w:firstLine="180"/>
        <w:jc w:val="both"/>
        <w:rPr>
          <w:sz w:val="20"/>
          <w:szCs w:val="20"/>
        </w:rPr>
      </w:pPr>
      <w:r w:rsidRPr="00FF592D">
        <w:rPr>
          <w:rStyle w:val="a6"/>
          <w:sz w:val="20"/>
          <w:szCs w:val="20"/>
        </w:rPr>
        <w:footnoteRef/>
      </w:r>
      <w:r w:rsidRPr="00FF592D">
        <w:rPr>
          <w:sz w:val="20"/>
          <w:szCs w:val="20"/>
        </w:rPr>
        <w:t xml:space="preserve"> Нельзя не согласиться с мнением Председателя Национального антикорруп</w:t>
      </w:r>
      <w:r w:rsidRPr="00FF592D">
        <w:rPr>
          <w:sz w:val="20"/>
          <w:szCs w:val="20"/>
        </w:rPr>
        <w:softHyphen/>
        <w:t>ционного комитета К. Кабанова, который структурирует российскую коррупцию на политическую, системную и низовую. Первая и вторая прочно институализировались во властных сферах. Поэтому борьба против коррупции в современной Рос</w:t>
      </w:r>
      <w:r w:rsidRPr="00FF592D">
        <w:rPr>
          <w:sz w:val="20"/>
          <w:szCs w:val="20"/>
        </w:rPr>
        <w:softHyphen/>
        <w:t xml:space="preserve">сии во многом приобретает вид, когда крупные коррупционеры, "вписанные во власть", ведут борьбу с низовой коррупцией, создавая лишь пиаровский фон, не затрагивая ее животворных корней (см.: Новая газета. 2003. 24—25 нояб. № 87 (920). </w:t>
      </w:r>
    </w:p>
  </w:footnote>
  <w:footnote w:id="8">
    <w:p w:rsidR="00B0045B" w:rsidRPr="00FF592D" w:rsidRDefault="00B0045B" w:rsidP="00FF592D">
      <w:pPr>
        <w:pStyle w:val="a5"/>
        <w:ind w:firstLine="180"/>
      </w:pPr>
      <w:r w:rsidRPr="00FF592D">
        <w:rPr>
          <w:rStyle w:val="a6"/>
        </w:rPr>
        <w:footnoteRef/>
      </w:r>
      <w:r w:rsidRPr="00FF592D">
        <w:t xml:space="preserve"> Новая газета. 25.12.2003 - 11.01.2004. № 97 (930).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45B" w:rsidRDefault="00B0045B" w:rsidP="0069741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0045B" w:rsidRDefault="00B0045B" w:rsidP="0069741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45B" w:rsidRDefault="00B0045B" w:rsidP="0069741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5C8">
      <w:rPr>
        <w:rStyle w:val="a8"/>
        <w:noProof/>
      </w:rPr>
      <w:t>2</w:t>
    </w:r>
    <w:r>
      <w:rPr>
        <w:rStyle w:val="a8"/>
      </w:rPr>
      <w:fldChar w:fldCharType="end"/>
    </w:r>
  </w:p>
  <w:p w:rsidR="00B0045B" w:rsidRDefault="00B0045B" w:rsidP="0069741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2616B"/>
    <w:multiLevelType w:val="multilevel"/>
    <w:tmpl w:val="9E38435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39"/>
        </w:tabs>
        <w:ind w:left="283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59"/>
        </w:tabs>
        <w:ind w:left="32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79"/>
        </w:tabs>
        <w:ind w:left="367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49"/>
        </w:tabs>
        <w:ind w:left="4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29"/>
        </w:tabs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49"/>
        </w:tabs>
        <w:ind w:left="54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229"/>
        </w:tabs>
        <w:ind w:left="6229" w:hanging="2160"/>
      </w:pPr>
      <w:rPr>
        <w:rFonts w:hint="default"/>
      </w:rPr>
    </w:lvl>
  </w:abstractNum>
  <w:abstractNum w:abstractNumId="1">
    <w:nsid w:val="2DB06EF3"/>
    <w:multiLevelType w:val="hybridMultilevel"/>
    <w:tmpl w:val="B2FC2140"/>
    <w:lvl w:ilvl="0" w:tplc="AA96C61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879"/>
    <w:rsid w:val="00176DFB"/>
    <w:rsid w:val="00231C7E"/>
    <w:rsid w:val="002412A3"/>
    <w:rsid w:val="00287A94"/>
    <w:rsid w:val="002929F4"/>
    <w:rsid w:val="00344CAC"/>
    <w:rsid w:val="003A75C8"/>
    <w:rsid w:val="003D38A6"/>
    <w:rsid w:val="004820B8"/>
    <w:rsid w:val="00495CE2"/>
    <w:rsid w:val="004B62CE"/>
    <w:rsid w:val="004F1DD6"/>
    <w:rsid w:val="00525314"/>
    <w:rsid w:val="00574349"/>
    <w:rsid w:val="00697416"/>
    <w:rsid w:val="006D18C0"/>
    <w:rsid w:val="007B51EB"/>
    <w:rsid w:val="007B7197"/>
    <w:rsid w:val="007C31DA"/>
    <w:rsid w:val="007E1206"/>
    <w:rsid w:val="007E30F5"/>
    <w:rsid w:val="00874F76"/>
    <w:rsid w:val="008865CA"/>
    <w:rsid w:val="008A3215"/>
    <w:rsid w:val="009535D6"/>
    <w:rsid w:val="00974C23"/>
    <w:rsid w:val="009821D8"/>
    <w:rsid w:val="00A147C6"/>
    <w:rsid w:val="00A60019"/>
    <w:rsid w:val="00AC18EC"/>
    <w:rsid w:val="00AF1D1A"/>
    <w:rsid w:val="00B0045B"/>
    <w:rsid w:val="00BF17C5"/>
    <w:rsid w:val="00C850D2"/>
    <w:rsid w:val="00E838EC"/>
    <w:rsid w:val="00F53286"/>
    <w:rsid w:val="00F55879"/>
    <w:rsid w:val="00FE4932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AAC25-85DF-4820-8419-1E2515BD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8E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AC18E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AC18EC"/>
    <w:pPr>
      <w:keepNext/>
      <w:jc w:val="right"/>
      <w:outlineLvl w:val="1"/>
    </w:pPr>
    <w:rPr>
      <w:sz w:val="36"/>
    </w:rPr>
  </w:style>
  <w:style w:type="paragraph" w:styleId="3">
    <w:name w:val="heading 3"/>
    <w:basedOn w:val="a"/>
    <w:next w:val="a"/>
    <w:qFormat/>
    <w:rsid w:val="00AC18EC"/>
    <w:pPr>
      <w:keepNext/>
      <w:jc w:val="center"/>
      <w:outlineLvl w:val="2"/>
    </w:pPr>
    <w:rPr>
      <w:rFonts w:ascii="Bookman Old Style" w:hAnsi="Bookman Old Style"/>
      <w:b/>
      <w:i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C18EC"/>
    <w:pPr>
      <w:jc w:val="center"/>
    </w:pPr>
    <w:rPr>
      <w:sz w:val="36"/>
    </w:rPr>
  </w:style>
  <w:style w:type="paragraph" w:styleId="a4">
    <w:name w:val="Subtitle"/>
    <w:basedOn w:val="a"/>
    <w:qFormat/>
    <w:rsid w:val="00AC18EC"/>
    <w:pPr>
      <w:jc w:val="center"/>
    </w:pPr>
    <w:rPr>
      <w:b/>
      <w:sz w:val="36"/>
    </w:rPr>
  </w:style>
  <w:style w:type="paragraph" w:styleId="a5">
    <w:name w:val="footnote text"/>
    <w:basedOn w:val="a"/>
    <w:semiHidden/>
    <w:rsid w:val="007E30F5"/>
    <w:rPr>
      <w:sz w:val="20"/>
      <w:szCs w:val="20"/>
    </w:rPr>
  </w:style>
  <w:style w:type="character" w:styleId="a6">
    <w:name w:val="footnote reference"/>
    <w:basedOn w:val="a0"/>
    <w:semiHidden/>
    <w:rsid w:val="007E30F5"/>
    <w:rPr>
      <w:vertAlign w:val="superscript"/>
    </w:rPr>
  </w:style>
  <w:style w:type="paragraph" w:styleId="a7">
    <w:name w:val="header"/>
    <w:basedOn w:val="a"/>
    <w:rsid w:val="0069741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сельскому хозяйству РФ</vt:lpstr>
    </vt:vector>
  </TitlesOfParts>
  <Company/>
  <LinksUpToDate>false</LinksUpToDate>
  <CharactersWithSpaces>46261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сельскому хозяйству РФ</dc:title>
  <dc:subject/>
  <dc:creator>NAME</dc:creator>
  <cp:keywords/>
  <dc:description/>
  <cp:lastModifiedBy>Irina</cp:lastModifiedBy>
  <cp:revision>2</cp:revision>
  <cp:lastPrinted>2006-05-12T20:58:00Z</cp:lastPrinted>
  <dcterms:created xsi:type="dcterms:W3CDTF">2014-08-18T11:15:00Z</dcterms:created>
  <dcterms:modified xsi:type="dcterms:W3CDTF">2014-08-18T11:15:00Z</dcterms:modified>
</cp:coreProperties>
</file>