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354053" w:rsidRDefault="00354053" w:rsidP="00354053">
      <w:pPr>
        <w:pStyle w:val="afd"/>
        <w:rPr>
          <w:lang w:val="uk-UA"/>
        </w:rPr>
      </w:pPr>
    </w:p>
    <w:p w:rsidR="0011465E" w:rsidRPr="00354053" w:rsidRDefault="0011465E" w:rsidP="00354053">
      <w:pPr>
        <w:pStyle w:val="afd"/>
        <w:rPr>
          <w:lang w:val="uk-UA"/>
        </w:rPr>
      </w:pPr>
      <w:r w:rsidRPr="00354053">
        <w:rPr>
          <w:lang w:val="uk-UA"/>
        </w:rPr>
        <w:t>Контрольна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робота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курсу</w:t>
      </w:r>
      <w:r w:rsidR="00354053">
        <w:rPr>
          <w:lang w:val="uk-UA"/>
        </w:rPr>
        <w:t xml:space="preserve"> "</w:t>
      </w:r>
      <w:r w:rsidRPr="00354053">
        <w:rPr>
          <w:lang w:val="uk-UA"/>
        </w:rPr>
        <w:t>Політологія</w:t>
      </w:r>
      <w:r w:rsidR="00354053">
        <w:rPr>
          <w:lang w:val="uk-UA"/>
        </w:rPr>
        <w:t>"</w:t>
      </w:r>
    </w:p>
    <w:p w:rsidR="00354053" w:rsidRPr="00354053" w:rsidRDefault="0011465E" w:rsidP="00354053">
      <w:pPr>
        <w:pStyle w:val="afd"/>
        <w:rPr>
          <w:lang w:val="uk-UA"/>
        </w:rPr>
      </w:pPr>
      <w:r w:rsidRPr="00354053">
        <w:rPr>
          <w:lang w:val="uk-UA"/>
        </w:rPr>
        <w:t>Політична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влада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сутність,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роль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функціонуванні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</w:p>
    <w:p w:rsidR="00354053" w:rsidRDefault="0011465E">
      <w:pPr>
        <w:pStyle w:val="af6"/>
      </w:pPr>
      <w:r w:rsidRPr="00354053">
        <w:rPr>
          <w:lang w:val="uk-UA"/>
        </w:rPr>
        <w:br w:type="page"/>
      </w:r>
      <w:r w:rsidR="00354053">
        <w:t>Содержание</w:t>
      </w:r>
    </w:p>
    <w:p w:rsidR="00354053" w:rsidRDefault="00354053">
      <w:pPr>
        <w:pStyle w:val="af6"/>
      </w:pPr>
    </w:p>
    <w:p w:rsidR="00354053" w:rsidRDefault="00354053">
      <w:pPr>
        <w:pStyle w:val="11"/>
        <w:tabs>
          <w:tab w:val="right" w:leader="dot" w:pos="9346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TOC \o "1-1" \n \h \z \u </w:instrText>
      </w:r>
      <w:r>
        <w:rPr>
          <w:lang w:val="uk-UA"/>
        </w:rPr>
        <w:fldChar w:fldCharType="separate"/>
      </w:r>
      <w:r w:rsidRPr="00B302CF">
        <w:rPr>
          <w:rStyle w:val="afe"/>
          <w:noProof/>
          <w:lang w:val="uk-UA"/>
        </w:rPr>
        <w:t>1. Поняття й особливості політичної влади</w:t>
      </w:r>
    </w:p>
    <w:p w:rsidR="00354053" w:rsidRDefault="006E2C88">
      <w:pPr>
        <w:pStyle w:val="11"/>
        <w:tabs>
          <w:tab w:val="right" w:leader="dot" w:pos="9346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660283" w:history="1">
        <w:r w:rsidR="00354053" w:rsidRPr="00C476CE">
          <w:rPr>
            <w:rStyle w:val="afe"/>
            <w:noProof/>
            <w:lang w:val="uk-UA"/>
          </w:rPr>
          <w:t>2. Класифікація політичної влади</w:t>
        </w:r>
      </w:hyperlink>
    </w:p>
    <w:p w:rsidR="00354053" w:rsidRDefault="00354053">
      <w:pPr>
        <w:pStyle w:val="11"/>
        <w:tabs>
          <w:tab w:val="right" w:leader="dot" w:pos="9346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302CF">
        <w:rPr>
          <w:rStyle w:val="afe"/>
          <w:noProof/>
          <w:lang w:val="uk-UA"/>
        </w:rPr>
        <w:t>3. Політична еліта та політична влада</w:t>
      </w:r>
    </w:p>
    <w:p w:rsidR="00354053" w:rsidRDefault="006E2C88">
      <w:pPr>
        <w:pStyle w:val="11"/>
        <w:tabs>
          <w:tab w:val="right" w:leader="dot" w:pos="9346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660285" w:history="1">
        <w:r w:rsidR="00354053" w:rsidRPr="00C476CE">
          <w:rPr>
            <w:rStyle w:val="afe"/>
            <w:noProof/>
            <w:lang w:val="uk-UA"/>
          </w:rPr>
          <w:t>Висновки</w:t>
        </w:r>
      </w:hyperlink>
    </w:p>
    <w:p w:rsidR="00354053" w:rsidRDefault="00354053">
      <w:pPr>
        <w:pStyle w:val="11"/>
        <w:tabs>
          <w:tab w:val="right" w:leader="dot" w:pos="9346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B302CF">
        <w:rPr>
          <w:rStyle w:val="afe"/>
          <w:noProof/>
          <w:lang w:val="uk-UA"/>
        </w:rPr>
        <w:t>Література</w:t>
      </w:r>
    </w:p>
    <w:p w:rsidR="00354053" w:rsidRDefault="00354053" w:rsidP="00354053">
      <w:pPr>
        <w:pStyle w:val="1"/>
        <w:rPr>
          <w:lang w:val="uk-UA"/>
        </w:rPr>
      </w:pPr>
      <w:r>
        <w:rPr>
          <w:lang w:val="uk-UA"/>
        </w:rPr>
        <w:fldChar w:fldCharType="end"/>
      </w:r>
      <w:bookmarkStart w:id="0" w:name="_Toc295660282"/>
    </w:p>
    <w:p w:rsidR="00354053" w:rsidRDefault="00354053" w:rsidP="00354053">
      <w:pPr>
        <w:pStyle w:val="1"/>
        <w:rPr>
          <w:lang w:val="uk-UA"/>
        </w:rPr>
      </w:pPr>
      <w:r>
        <w:rPr>
          <w:lang w:val="uk-UA"/>
        </w:rPr>
        <w:br w:type="page"/>
      </w:r>
      <w:r w:rsidR="0011465E" w:rsidRPr="00354053">
        <w:rPr>
          <w:lang w:val="uk-UA"/>
        </w:rPr>
        <w:t>1</w:t>
      </w:r>
      <w:r w:rsidRPr="00354053">
        <w:rPr>
          <w:lang w:val="uk-UA"/>
        </w:rPr>
        <w:t xml:space="preserve">. </w:t>
      </w:r>
      <w:r w:rsidR="0011465E" w:rsidRPr="00354053">
        <w:rPr>
          <w:lang w:val="uk-UA"/>
        </w:rPr>
        <w:t>Поняття</w:t>
      </w:r>
      <w:r w:rsidRPr="00354053">
        <w:rPr>
          <w:lang w:val="uk-UA"/>
        </w:rPr>
        <w:t xml:space="preserve"> </w:t>
      </w:r>
      <w:r w:rsidR="0011465E" w:rsidRPr="00354053">
        <w:rPr>
          <w:lang w:val="uk-UA"/>
        </w:rPr>
        <w:t>й</w:t>
      </w:r>
      <w:r w:rsidRPr="00354053">
        <w:rPr>
          <w:lang w:val="uk-UA"/>
        </w:rPr>
        <w:t xml:space="preserve"> </w:t>
      </w:r>
      <w:r w:rsidR="0011465E" w:rsidRPr="00354053">
        <w:rPr>
          <w:lang w:val="uk-UA"/>
        </w:rPr>
        <w:t>особливості</w:t>
      </w:r>
      <w:r w:rsidRPr="00354053">
        <w:rPr>
          <w:lang w:val="uk-UA"/>
        </w:rPr>
        <w:t xml:space="preserve"> </w:t>
      </w:r>
      <w:r w:rsidR="0011465E" w:rsidRPr="00354053">
        <w:rPr>
          <w:lang w:val="uk-UA"/>
        </w:rPr>
        <w:t>політичної</w:t>
      </w:r>
      <w:r w:rsidRPr="00354053">
        <w:rPr>
          <w:lang w:val="uk-UA"/>
        </w:rPr>
        <w:t xml:space="preserve"> </w:t>
      </w:r>
      <w:r w:rsidR="0011465E" w:rsidRPr="00354053">
        <w:rPr>
          <w:lang w:val="uk-UA"/>
        </w:rPr>
        <w:t>влади</w:t>
      </w:r>
      <w:bookmarkEnd w:id="0"/>
    </w:p>
    <w:p w:rsidR="00354053" w:rsidRPr="00354053" w:rsidRDefault="00354053" w:rsidP="00354053">
      <w:pPr>
        <w:rPr>
          <w:lang w:val="uk-UA" w:eastAsia="en-US"/>
        </w:rPr>
      </w:pP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Розуміння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змісту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неможливе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без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осмислення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феномену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насамперед,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Справа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тому,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всі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структурні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елементи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з’єднуються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єдине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ціле,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механізми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приводяться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дію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допомогою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відносин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Вони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тільки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пронизують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але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роблять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осмисленою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всю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організацію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Основу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відносин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становлять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відносини,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ґрунтуються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засадах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доцільності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державі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Поняття</w:t>
      </w:r>
      <w:r w:rsidR="00354053">
        <w:rPr>
          <w:lang w:val="uk-UA"/>
        </w:rPr>
        <w:t xml:space="preserve"> "</w:t>
      </w:r>
      <w:r w:rsidRPr="00354053">
        <w:rPr>
          <w:lang w:val="uk-UA"/>
        </w:rPr>
        <w:t>влада</w:t>
      </w:r>
      <w:r w:rsidR="00354053">
        <w:rPr>
          <w:lang w:val="uk-UA"/>
        </w:rPr>
        <w:t xml:space="preserve">" </w:t>
      </w:r>
      <w:r w:rsidR="00354053" w:rsidRPr="00354053">
        <w:rPr>
          <w:lang w:val="uk-UA"/>
        </w:rPr>
        <w:t xml:space="preserve">- </w:t>
      </w:r>
      <w:r w:rsidRPr="00354053">
        <w:rPr>
          <w:lang w:val="uk-UA"/>
        </w:rPr>
        <w:t>складне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суперечливе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повсякденному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житті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говоримо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батька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дітьми,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пророка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послідовниками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вчення,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сил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природи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людиною,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громадянином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Ці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зовсім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поняття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чимало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спільного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Тому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випадково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мислителі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впродовж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століть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намагалися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визначення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поняттю</w:t>
      </w:r>
      <w:r w:rsidR="00354053">
        <w:rPr>
          <w:lang w:val="uk-UA"/>
        </w:rPr>
        <w:t xml:space="preserve"> "</w:t>
      </w:r>
      <w:r w:rsidRPr="00354053">
        <w:rPr>
          <w:lang w:val="uk-UA"/>
        </w:rPr>
        <w:t>влада</w:t>
      </w:r>
      <w:r w:rsidR="00354053">
        <w:rPr>
          <w:lang w:val="uk-UA"/>
        </w:rPr>
        <w:t>"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Так,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Аристотель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вважав,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елемент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панування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елемент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підкорення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відчуваються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усьому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об’єктивний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закон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природи,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коряться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живі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істоти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людина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своєю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природою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істота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політична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Великий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філософ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античності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розрізняв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деспотичну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господаря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рабом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політичну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мужа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громадянином</w:t>
      </w:r>
      <w:r w:rsidR="00354053" w:rsidRPr="00354053">
        <w:rPr>
          <w:lang w:val="uk-UA"/>
        </w:rPr>
        <w:t xml:space="preserve">).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наш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час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політологи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розглядають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один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різновидів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взагалі,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відповідно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починаючи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визначення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загальної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сутності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b/>
          <w:bCs/>
          <w:lang w:val="uk-UA"/>
        </w:rPr>
        <w:t>Влада</w:t>
      </w:r>
      <w:r w:rsidR="00354053" w:rsidRPr="00354053">
        <w:rPr>
          <w:b/>
          <w:bCs/>
          <w:lang w:val="uk-UA"/>
        </w:rPr>
        <w:t xml:space="preserve"> - 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здатність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можливість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здійснювати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волю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класом,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групою,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особистістю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партією,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="00354053">
        <w:rPr>
          <w:lang w:val="uk-UA"/>
        </w:rPr>
        <w:t>т.д.</w:t>
      </w:r>
      <w:r w:rsidR="00354053" w:rsidRPr="00354053">
        <w:rPr>
          <w:lang w:val="uk-UA"/>
        </w:rPr>
        <w:t xml:space="preserve">), </w:t>
      </w:r>
      <w:r w:rsidRPr="00354053">
        <w:rPr>
          <w:lang w:val="uk-UA"/>
        </w:rPr>
        <w:t>справляти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певний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діяльність,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поведінку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людей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допомогою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авторитету,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інших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засобів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Схожість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загальних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визначень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вітчизняних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зарубіжних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політологів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часів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свідчить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нині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тут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досягнуто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консенсусу,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приросту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знань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слід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шукати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радше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деталізації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цього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поняття,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ніж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докорінному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переосмисленні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думку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зарубіжних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політологів,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відносин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проявляє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себе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через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основні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ознаки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функції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примус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прямий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опосередкований</w:t>
      </w:r>
      <w:r w:rsidR="00354053" w:rsidRPr="00354053">
        <w:rPr>
          <w:lang w:val="uk-UA"/>
        </w:rPr>
        <w:t xml:space="preserve">); </w:t>
      </w:r>
      <w:r w:rsidRPr="00354053">
        <w:rPr>
          <w:lang w:val="uk-UA"/>
        </w:rPr>
        <w:t>принаджування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підкуп,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обіцянки,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хабарі</w:t>
      </w:r>
      <w:r w:rsidR="00354053" w:rsidRPr="00354053">
        <w:rPr>
          <w:lang w:val="uk-UA"/>
        </w:rPr>
        <w:t xml:space="preserve">); </w:t>
      </w:r>
      <w:r w:rsidRPr="00354053">
        <w:rPr>
          <w:lang w:val="uk-UA"/>
        </w:rPr>
        <w:t>блокування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наслідків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тобто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перешкода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конкурентові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боротьбі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>);</w:t>
      </w:r>
      <w:r w:rsidR="00354053">
        <w:rPr>
          <w:lang w:val="uk-UA"/>
        </w:rPr>
        <w:t xml:space="preserve"> "</w:t>
      </w:r>
      <w:r w:rsidRPr="00354053">
        <w:rPr>
          <w:lang w:val="uk-UA"/>
        </w:rPr>
        <w:t>створення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вимог</w:t>
      </w:r>
      <w:r w:rsidR="00354053">
        <w:rPr>
          <w:lang w:val="uk-UA"/>
        </w:rPr>
        <w:t>" (</w:t>
      </w:r>
      <w:r w:rsidRPr="00354053">
        <w:rPr>
          <w:lang w:val="uk-UA"/>
        </w:rPr>
        <w:t>штучне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потреб,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задовольнити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лише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агент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>);</w:t>
      </w:r>
      <w:r w:rsidR="00354053">
        <w:rPr>
          <w:lang w:val="uk-UA"/>
        </w:rPr>
        <w:t xml:space="preserve"> "</w:t>
      </w:r>
      <w:r w:rsidRPr="00354053">
        <w:rPr>
          <w:lang w:val="uk-UA"/>
        </w:rPr>
        <w:t>розтягнення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сітки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>
        <w:rPr>
          <w:lang w:val="uk-UA"/>
        </w:rPr>
        <w:t>" (</w:t>
      </w:r>
      <w:r w:rsidRPr="00354053">
        <w:rPr>
          <w:lang w:val="uk-UA"/>
        </w:rPr>
        <w:t>залучення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додаткових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чинників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залежності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суб’єкта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); </w:t>
      </w:r>
      <w:r w:rsidRPr="00354053">
        <w:rPr>
          <w:lang w:val="uk-UA"/>
        </w:rPr>
        <w:t>шантаж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погрози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нині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залякування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карою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непокору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майбутньому</w:t>
      </w:r>
      <w:r w:rsidR="00354053" w:rsidRPr="00354053">
        <w:rPr>
          <w:lang w:val="uk-UA"/>
        </w:rPr>
        <w:t xml:space="preserve">); </w:t>
      </w:r>
      <w:r w:rsidRPr="00354053">
        <w:rPr>
          <w:lang w:val="uk-UA"/>
        </w:rPr>
        <w:t>підказки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ненав’язливе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впровадження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масову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свідомість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вигідних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настанов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забобонів</w:t>
      </w:r>
      <w:r w:rsidR="00354053" w:rsidRPr="00354053">
        <w:rPr>
          <w:lang w:val="uk-UA"/>
        </w:rPr>
        <w:t xml:space="preserve">); </w:t>
      </w:r>
      <w:r w:rsidRPr="00354053">
        <w:rPr>
          <w:lang w:val="uk-UA"/>
        </w:rPr>
        <w:t>інформаційний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прямий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опосередкований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контроль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допомогою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застережень,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рекомендацій,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помсти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ін</w:t>
      </w:r>
      <w:r w:rsidR="00354053" w:rsidRPr="00354053">
        <w:rPr>
          <w:lang w:val="uk-UA"/>
        </w:rPr>
        <w:t>.).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Політична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цілому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характеризується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вольовим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характером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відносин,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елемент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примусу,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пов’язана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існуванням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більш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менш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стійкого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колективу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Вона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також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тісно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пов’язана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економічною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владою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Володарі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матеріальних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засобів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виробництва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можливість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здійснювати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економічну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спрямовану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користування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владою,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метою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ефективного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захисту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власності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джерела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своєї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іншого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боку,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своєму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розпорядженні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засоби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примусу,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намагаються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зміцнити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Примусова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домінує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конфліктах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Масові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незадоволення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функціонуванням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викликають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зниження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урядового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авторитету,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через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можуть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бути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здійснені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акти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насилля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революції</w:t>
      </w:r>
      <w:r w:rsidR="00354053" w:rsidRPr="00354053">
        <w:rPr>
          <w:lang w:val="uk-UA"/>
        </w:rPr>
        <w:t>.</w:t>
      </w:r>
    </w:p>
    <w:p w:rsidR="00354053" w:rsidRDefault="00354053" w:rsidP="00354053">
      <w:pPr>
        <w:tabs>
          <w:tab w:val="left" w:pos="726"/>
        </w:tabs>
        <w:rPr>
          <w:b/>
          <w:bCs/>
          <w:lang w:val="uk-UA"/>
        </w:rPr>
      </w:pPr>
    </w:p>
    <w:p w:rsidR="00354053" w:rsidRDefault="0011465E" w:rsidP="00354053">
      <w:pPr>
        <w:pStyle w:val="1"/>
        <w:rPr>
          <w:lang w:val="uk-UA"/>
        </w:rPr>
      </w:pPr>
      <w:bookmarkStart w:id="1" w:name="_Toc295660283"/>
      <w:r w:rsidRPr="00354053">
        <w:rPr>
          <w:lang w:val="uk-UA"/>
        </w:rPr>
        <w:t>2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Класифікація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bookmarkEnd w:id="1"/>
    </w:p>
    <w:p w:rsidR="00354053" w:rsidRPr="00354053" w:rsidRDefault="00354053" w:rsidP="00354053">
      <w:pPr>
        <w:rPr>
          <w:lang w:val="uk-UA" w:eastAsia="en-US"/>
        </w:rPr>
      </w:pP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Згідно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класифікацією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німецького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соціолога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Вебера,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існують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типи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авторитетної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традиційна,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харизматична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раціонально-правова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основі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функціонування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традиційного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типу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дотримання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існуючих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традицій,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схвалених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норм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поведінки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цьому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випадку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вождь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племені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монарх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наказувати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карати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згідно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традицією,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повинні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підкорятися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всі,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визнає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непорушність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традицій</w:t>
      </w:r>
      <w:r w:rsidR="00354053" w:rsidRPr="00354053">
        <w:rPr>
          <w:lang w:val="uk-UA"/>
        </w:rPr>
        <w:t xml:space="preserve">; </w:t>
      </w:r>
      <w:r w:rsidRPr="00354053">
        <w:rPr>
          <w:lang w:val="uk-UA"/>
        </w:rPr>
        <w:t>якщо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правитель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сам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порушує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закони,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позбутися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Харизматичний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тип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спирається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беззаперечну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віру,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сліпе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підкорення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вождеві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Авторитет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даному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випадку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ґрунтується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видатних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особистих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якостях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керівника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сміливості,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інтелекті,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ораторських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здібностях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Раціонально-правовий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тип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спирається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віру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силу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права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Той,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реалізує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віддавати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наказ</w:t>
      </w:r>
      <w:r w:rsidR="00354053">
        <w:rPr>
          <w:lang w:val="uk-UA"/>
        </w:rPr>
        <w:t xml:space="preserve">"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вимагати,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щоб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виконували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відповідно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чинного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законодавства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Можлива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ситуація,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реалізація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авторитетної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санкціонується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широкими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масами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населення</w:t>
      </w:r>
      <w:r w:rsidR="00354053" w:rsidRPr="00354053">
        <w:rPr>
          <w:lang w:val="uk-UA"/>
        </w:rPr>
        <w:t xml:space="preserve">; </w:t>
      </w:r>
      <w:r w:rsidRPr="00354053">
        <w:rPr>
          <w:lang w:val="uk-UA"/>
        </w:rPr>
        <w:t>таке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санкціонування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називається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легітимацією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Легітимація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одна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основних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категорій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політології</w:t>
      </w:r>
      <w:r w:rsidR="00354053">
        <w:rPr>
          <w:lang w:val="uk-UA"/>
        </w:rPr>
        <w:t>.3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рівномірного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розвитку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сприяє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стабільності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авторитетної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але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можуть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бути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випадки,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правитель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позбавляється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легітимації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без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утрати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авторитетної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Якщо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керівник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нездатний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зупинити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ріст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інфляції,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зменшити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безробіття,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втратити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легітимацію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Трапляються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випадки,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авторитетна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легітимація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належать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одній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людині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Польщі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виборами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парламенту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1989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</w:t>
      </w:r>
      <w:r w:rsidR="00354053">
        <w:rPr>
          <w:lang w:val="uk-UA"/>
        </w:rPr>
        <w:t>.</w:t>
      </w:r>
      <w:r w:rsidR="00F54FD3">
        <w:rPr>
          <w:lang w:val="uk-UA"/>
        </w:rPr>
        <w:t xml:space="preserve"> </w:t>
      </w:r>
      <w:r w:rsidR="00354053">
        <w:rPr>
          <w:lang w:val="uk-UA"/>
        </w:rPr>
        <w:t xml:space="preserve">В. </w:t>
      </w:r>
      <w:r w:rsidRPr="00354053">
        <w:rPr>
          <w:lang w:val="uk-UA"/>
        </w:rPr>
        <w:t>Ярузельський,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безперечно,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авторитетну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Валенса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легітимацію,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забезпечену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підтримкою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широких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народних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мас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Отже,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аналізуючи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функціонування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важливо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фіксувати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різницю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авторитетною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легітимацією,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випадках,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лідери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втрачають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легітимацію,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вірогідно,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замінять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іншими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Легітимація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це,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власне,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суб’єктивне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явище,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окремі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індивіди,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підтримують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певної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визнають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її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залежно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того,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мірою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відповідає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їхнім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інтересам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західній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літературі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питання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походження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розвиток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трактується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неоднозначне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Деякі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вчені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вважають,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виникає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одночасно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розвивається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паралельно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елементарних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зрілих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Перша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влада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анонімна,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властива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примітивним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суспільствам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Вона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розподіляється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серед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усієї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маси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індивідів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проявляється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сукупності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вірувань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звичаїв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Згодом,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динамізується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ритм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життя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виникає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необхідність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оперативному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винесенні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рішень,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складається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індивідуалізована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вождя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невеликої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осіб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Однак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цієї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немає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легітимності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зі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смертю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вождя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починається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боротьба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Індивідуалізовану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заступає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інституціоналізована,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існує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держава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офіційна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центри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от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економічні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профспілки,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партії,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носіями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>.</w:t>
      </w:r>
    </w:p>
    <w:p w:rsidR="00354053" w:rsidRDefault="00354053" w:rsidP="00354053">
      <w:pPr>
        <w:tabs>
          <w:tab w:val="left" w:pos="726"/>
        </w:tabs>
        <w:rPr>
          <w:b/>
          <w:bCs/>
          <w:lang w:val="uk-UA"/>
        </w:rPr>
      </w:pPr>
    </w:p>
    <w:p w:rsidR="00354053" w:rsidRDefault="0011465E" w:rsidP="00354053">
      <w:pPr>
        <w:pStyle w:val="1"/>
        <w:rPr>
          <w:lang w:val="uk-UA"/>
        </w:rPr>
      </w:pPr>
      <w:bookmarkStart w:id="2" w:name="_Toc295660284"/>
      <w:r w:rsidRPr="00354053">
        <w:rPr>
          <w:lang w:val="uk-UA"/>
        </w:rPr>
        <w:t>3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Політична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влада</w:t>
      </w:r>
      <w:bookmarkEnd w:id="2"/>
    </w:p>
    <w:p w:rsidR="00354053" w:rsidRPr="00354053" w:rsidRDefault="00354053" w:rsidP="00354053">
      <w:pPr>
        <w:rPr>
          <w:lang w:val="uk-UA" w:eastAsia="en-US"/>
        </w:rPr>
      </w:pP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Політична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еліта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входять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володіють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відповідно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місць,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котрі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вони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посідають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структурі,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представники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бюрократичного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апарату,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тиску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становить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основне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ядро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реалізує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практичну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діяльність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багата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чинників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соціальні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протиріччя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співвідношення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сил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усередині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самої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панівної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Найбільші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можливості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тоталітарного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режиму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умовах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демократії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зростати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падати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залежно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функціонування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партій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наприклад,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Італії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цей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менш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істотний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ніж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США,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значимі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тільки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партії</w:t>
      </w:r>
      <w:r w:rsidR="00354053" w:rsidRPr="00354053">
        <w:rPr>
          <w:lang w:val="uk-UA"/>
        </w:rPr>
        <w:t xml:space="preserve">). </w:t>
      </w:r>
      <w:r w:rsidRPr="00354053">
        <w:rPr>
          <w:lang w:val="uk-UA"/>
        </w:rPr>
        <w:t>Володарі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великих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підприємств,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директори,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вищі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чиновники,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менеджери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працюють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управлінському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апараті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приватних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підприємств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економічну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еліту</w:t>
      </w:r>
      <w:r w:rsidR="00354053" w:rsidRPr="00354053">
        <w:rPr>
          <w:b/>
          <w:bCs/>
          <w:lang w:val="uk-UA"/>
        </w:rPr>
        <w:t xml:space="preserve">. </w:t>
      </w:r>
      <w:r w:rsidRPr="00354053">
        <w:rPr>
          <w:lang w:val="uk-UA"/>
        </w:rPr>
        <w:t>Вона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часто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функціонує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тиску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субсидуючи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окремих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кандидатів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час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виборчих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кампаній,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впливаючи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діяльність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парламенту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допомогою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лобістів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Влада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економічної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багато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нейтралізує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діяльність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інших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елітарних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профспілок,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демократичних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рухів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партій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Істотний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бюрократична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нерідко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розглядають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елемент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Участь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бюрократичної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реалізації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проявляється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час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підготовки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важливих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загальнополітичних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рішень,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оскільки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чиновники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часто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готують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лише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технічні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виконавці</w:t>
      </w:r>
      <w:r w:rsidR="00354053">
        <w:rPr>
          <w:lang w:val="uk-UA"/>
        </w:rPr>
        <w:t>.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крім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того,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апаратні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працівники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досить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повноважень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винесення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самостійних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рішень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сфері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своєї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діяльності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Вплив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військової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визначається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рівнем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розвитку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збройних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сил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державі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сфері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реалізує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своєрідна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тиску,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економічній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спираючись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тісні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економічні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зв’язки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виконавцями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замовлень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військового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відомства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Комунікативна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бере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участь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житті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реалізує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впливаючи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громадську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думку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Соціологи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вказують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чотири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основні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способи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делегування,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призначення,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протекцію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активність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самого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кандидата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глибокого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розуміння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механізму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елітарних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функціонування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розвитку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слід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зважений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аналіз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взаємних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відносин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усіх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панівних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урахуванням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усіх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чинників,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етапах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розвитку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прямо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стосується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сучасного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специфіки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всі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механізми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функціонування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Вживання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терміну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“еліта”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стосовно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верхівкових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дослідження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походження,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ролі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значення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пов’язане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загальним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нашого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модерного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державотворення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Початок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90-х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років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лише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збурив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енергію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народних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“низів”,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але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поставив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порядок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денний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нагальне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питання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створення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власне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нового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типу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спрощеною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схемою,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рівні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буденної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свідомості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нашого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йшла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була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здатна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зберегти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зміцнити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незалежність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здійснити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необхідні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трансформаційні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шляху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переходу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командно-адміністративної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ринково-демократичної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авторитарно-консервативної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соціально-правової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Незвичайність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складність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завдань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вимагала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поєднання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практики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державотворення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теоретичною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розробкою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різнопланових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проблем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становлення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Україні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Вагоме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місце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серед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зайняло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питання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специфіку,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роль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елітою,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числі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найчастіше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увазі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“меншість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становить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собою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достатньою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мірою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самостійну,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вищу,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відносно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привілейовану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наділену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особливими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психологічними,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якостями,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бере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безпосередню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участь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прийнятті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здійсненні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рішень,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пов’язаних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використанням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неї”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складова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частина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правлячої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пострадянського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типу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поділяється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відкриту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тіньову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Відкрита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“прозора”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Україні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це,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насамперед,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публічні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політики,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займають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певні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позиції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державній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владі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народні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депутати,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члени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уряду,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службовці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високого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рангу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тіньовою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увазі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людей,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справляють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сильний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прийняття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рішень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завдяки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своєму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багатству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неординарним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особистим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якостям,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але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діють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публічно,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кулуарно,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іншими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словами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тіні”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Найчастіше,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відміну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представників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“прозорої</w:t>
      </w:r>
      <w:r w:rsidR="00354053">
        <w:rPr>
          <w:lang w:val="uk-UA"/>
        </w:rPr>
        <w:t xml:space="preserve">" </w:t>
      </w:r>
      <w:r w:rsidRPr="00354053">
        <w:rPr>
          <w:lang w:val="uk-UA"/>
        </w:rPr>
        <w:t>еліти,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“тіньовики”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знаходяться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“збоку”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закону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застосовують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власний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розсуд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Згідно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іншої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точки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зору,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носії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рішень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момент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проголошення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незалежності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1991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були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елітою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пояснюється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тим,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вони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могли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виконувати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властивих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основних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функцій,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саме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ефективного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управління,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прийняття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оптимальних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рішень,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керівництва,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прогнозування,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планування,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кадрового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складу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тощо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Звідси,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доцільно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використовувати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функціональне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поняття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відносно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сил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“еліти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всі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займають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провідні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позиції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великих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найбільш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багатих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ресурси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організаціях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рухах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можливість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забезпечувати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значний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систематичний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організацій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рухів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рішення”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Нарешті,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заслуговує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увагу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сприйняття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явища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населенням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відоме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феноменологічний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аспект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Соціологічні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опитування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свідчать,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поняття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асоціюється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верхівкою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виконавчої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законодавчої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гілок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42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%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респондентів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відносять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),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також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“багатими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людьми”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підприємцями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керівниками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банків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вони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користуються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підтримкою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44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%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опитаних</w:t>
      </w:r>
      <w:r w:rsidR="00354053" w:rsidRPr="00354053">
        <w:rPr>
          <w:lang w:val="uk-UA"/>
        </w:rPr>
        <w:t xml:space="preserve">). </w:t>
      </w:r>
      <w:r w:rsidRPr="00354053">
        <w:rPr>
          <w:lang w:val="uk-UA"/>
        </w:rPr>
        <w:t>Водночас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запитання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відчуваєте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відношенню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правлячої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>?</w:t>
      </w:r>
      <w:r w:rsidR="00354053">
        <w:rPr>
          <w:lang w:val="uk-UA"/>
        </w:rPr>
        <w:t xml:space="preserve">", </w:t>
      </w:r>
      <w:r w:rsidRPr="00354053">
        <w:rPr>
          <w:lang w:val="uk-UA"/>
        </w:rPr>
        <w:t>21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%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заявили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“образу”,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13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“ворожість”,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54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“байдужість”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вкрай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несприятливі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зміцнення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паростків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демократії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вкорінення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засад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громадянського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показники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населення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нашої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склався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переважно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негативний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образ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правлячої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Даний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факт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пояснюється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тим,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остання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виконує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найважливіших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ролей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функцій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ролі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референтної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взірця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поведінки,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морально-психологічного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мобілізатора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провідника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мас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Наведені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вище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міркування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змушують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зупинитися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виявленні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основних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Україні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всій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палітрі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підходів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даного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питання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виокремити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них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найголовніші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зі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своїми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підфункціями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По-перше,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з’ясування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житті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передбачає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1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субординацію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2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відображення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настановах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По-друге,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програм,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доктрин,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ідеологій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Тут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треба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увазі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1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розробку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відповідних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програмних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документів,</w:t>
      </w:r>
    </w:p>
    <w:p w:rsidR="0011465E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2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їх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“лобіювання</w:t>
      </w:r>
      <w:r w:rsidR="00354053">
        <w:rPr>
          <w:lang w:val="uk-UA"/>
        </w:rPr>
        <w:t xml:space="preserve">"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рівнях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владному,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інформаційному,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буденної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свідомості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метою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“оволодіння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широкими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масами”,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3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вироблення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втілення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життя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рішень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По-третє,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створення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механізмів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реалізації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програм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Воно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ґрунтується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</w:p>
    <w:p w:rsidR="0011465E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1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формуванні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інститутів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системи,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2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висуненні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лідерів,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3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підборі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призначенні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службовців</w:t>
      </w:r>
      <w:r w:rsidR="00354053" w:rsidRPr="00354053">
        <w:rPr>
          <w:lang w:val="uk-UA"/>
        </w:rPr>
        <w:t>.</w:t>
      </w:r>
    </w:p>
    <w:p w:rsidR="0011465E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Головна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особливість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Україні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полягає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тому,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переживає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трансформаційний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етап,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далеко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завершився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підтверджується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наступними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вагомими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фактами</w:t>
      </w:r>
      <w:r w:rsidR="00354053" w:rsidRPr="00354053">
        <w:rPr>
          <w:lang w:val="uk-UA"/>
        </w:rPr>
        <w:t>: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по-перше,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неусталеністю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структури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одним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показників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продовження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створення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партій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зараз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понад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100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об’єднань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останній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приклад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оформлення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блоку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“Реформи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порядок”,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Конгресу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націоналістів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одного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Рухів</w:t>
      </w:r>
      <w:r w:rsidR="00354053" w:rsidRPr="00354053">
        <w:rPr>
          <w:lang w:val="uk-UA"/>
        </w:rPr>
        <w:t>);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по-друге,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незавершеністю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структуризації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правлячої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ешелонах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підтверджується,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зокрема,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приходом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“більшості”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Верховній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Раді,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постійними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змінами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складі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депутатських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по-третє,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публічно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непрозорою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спрямованістю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представників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правлячої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Особливо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властива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кон’юнктурна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зміна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власних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поглядів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другого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ешелону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сучасних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партійних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діячів,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хоча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обминула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лідерів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організацій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Сутність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кон’юнктури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полягає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тому,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насправді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інший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діяч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глибоко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усталених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світоглядних,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позицій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намагається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якомога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швидше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безболісніше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пристосуватися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поточного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моменту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по-четверте,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початковістю,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незавершеністю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також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недосконалістю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існуючих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механізмів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утримання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передачі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особливо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відповідальності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суспільством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останнє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фактично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тільки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продекларовано</w:t>
      </w:r>
      <w:r w:rsidR="00354053" w:rsidRPr="00354053">
        <w:rPr>
          <w:lang w:val="uk-UA"/>
        </w:rPr>
        <w:t xml:space="preserve">). </w:t>
      </w:r>
      <w:r w:rsidRPr="00354053">
        <w:rPr>
          <w:lang w:val="uk-UA"/>
        </w:rPr>
        <w:t>Треба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зауважити,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великий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сенсі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сучасної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представництво,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якісний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склад,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професійну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компетентність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результативність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роботи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справляє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рекрутування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відбору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жаль,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незважаючи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очевидний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прогрес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сфері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політичного,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життя,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незалежності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почали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складатися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певні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позитивні,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негативні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принципи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нової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зокрема</w:t>
      </w:r>
      <w:r w:rsidR="00354053" w:rsidRPr="00354053">
        <w:rPr>
          <w:lang w:val="uk-UA"/>
        </w:rPr>
        <w:t>: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1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особиста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відданість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головний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критерій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добору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керівні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посади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2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земляцтво,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досвід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попередньої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спільної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роботи,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взаємна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зобов’язаність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3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клановість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4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протекціонізм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Відзначені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принципи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характерні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гільдій,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властива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насамперед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авторитарно-адміністративних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Значно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ефективнішою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підтверджує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досвід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демократичних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бути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антрепренерська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підприємницька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система,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характерні</w:t>
      </w:r>
      <w:r w:rsidR="00354053" w:rsidRPr="00354053">
        <w:rPr>
          <w:lang w:val="uk-UA"/>
        </w:rPr>
        <w:t>: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1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відкритість,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широкі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можливості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представників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будь-яких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претендувати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місця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політико-адміністративних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структурах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2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невелике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число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формальних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вимог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претендентів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посади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3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широке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електорату,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можуть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належати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всі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виборці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країни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4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пріоритет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особистих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якостей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5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висока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конкуренція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відборі,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гострота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суперництва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керівні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посади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по-п’яте,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своєрідним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“підвішеним</w:t>
      </w:r>
      <w:r w:rsidR="00354053">
        <w:rPr>
          <w:lang w:val="uk-UA"/>
        </w:rPr>
        <w:t xml:space="preserve">" </w:t>
      </w:r>
      <w:r w:rsidRPr="00354053">
        <w:rPr>
          <w:lang w:val="uk-UA"/>
        </w:rPr>
        <w:t>станом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частини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найвпливовіших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представників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сучасної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особисто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найближчого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оточення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інкримінуються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серйозні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правопорушення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навіть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злочини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яскравий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приклад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спроба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впливати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поведінку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колишнього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віце-прем’єра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Ю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Тимошенко,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тримаючи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вартою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спочатку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чоловіка,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потім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саму</w:t>
      </w:r>
      <w:r w:rsidR="00354053" w:rsidRPr="00354053">
        <w:rPr>
          <w:lang w:val="uk-UA"/>
        </w:rPr>
        <w:t>);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по-шосте,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знесиленням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центральної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через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міжкланове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внутрішньокланове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“вияснення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справ</w:t>
      </w:r>
      <w:r w:rsidR="00354053">
        <w:rPr>
          <w:lang w:val="uk-UA"/>
        </w:rPr>
        <w:t xml:space="preserve">" </w:t>
      </w:r>
      <w:r w:rsidRPr="00354053">
        <w:rPr>
          <w:lang w:val="uk-UA"/>
        </w:rPr>
        <w:t>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відповідно,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зміцненням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позицій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частини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регіональних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лідерів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Небезпека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тому,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посилює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частіше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приховані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суперечності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Києвом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регіонами,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також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окремими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регіонами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Світовий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досвід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практика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державотворення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свідчать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позитивний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результат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вихованні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модерної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сподіватися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тільки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тоді,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буде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відбуватися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всіх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рівнях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ієрархічної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“драбини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влади”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із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врахуванням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курсу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компроміс,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злагоду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суспільстві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між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етносами,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конфесіями,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професійними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групами</w:t>
      </w:r>
      <w:r w:rsidR="00354053" w:rsidRPr="00354053">
        <w:rPr>
          <w:lang w:val="uk-UA"/>
        </w:rPr>
        <w:t xml:space="preserve">), </w:t>
      </w:r>
      <w:r w:rsidRPr="00354053">
        <w:rPr>
          <w:lang w:val="uk-UA"/>
        </w:rPr>
        <w:t>чого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вимагають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потреби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побудови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держави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прерогативою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створення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нормативно-інтегрованої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меншості,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передбачають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канони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правової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держави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шляхом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сучасного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ліберально-демократичного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стилю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правління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орієнтацією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високу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ефективність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результатів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управлінських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рішень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основі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сприйняття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сучасних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ідеологічних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цінностей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вітчизняної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ідеологічною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домінантою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міг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комплекс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принципів,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ґрунтуються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кращих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зразках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кількох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ідейно-політичних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доктрин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сучасності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лібералізму,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націонал-традиціоналізму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соціал-демократизму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Пріоритет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належати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ідеологічним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постулатам</w:t>
      </w:r>
      <w:r w:rsidR="00354053" w:rsidRPr="00354053">
        <w:rPr>
          <w:lang w:val="uk-UA"/>
        </w:rPr>
        <w:t>: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1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роль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полягає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розв’язанні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спірних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питань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групами,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нормуванні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умов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вільного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доступу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дотриманні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“правил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гри</w:t>
      </w:r>
      <w:r w:rsidR="00354053">
        <w:rPr>
          <w:lang w:val="uk-UA"/>
        </w:rPr>
        <w:t>" (</w:t>
      </w:r>
      <w:r w:rsidRPr="00354053">
        <w:rPr>
          <w:lang w:val="uk-UA"/>
        </w:rPr>
        <w:t>лібералізм</w:t>
      </w:r>
      <w:r w:rsidR="00354053" w:rsidRPr="00354053">
        <w:rPr>
          <w:lang w:val="uk-UA"/>
        </w:rPr>
        <w:t>);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2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суспільство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норм,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звичаїв,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традицій,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інститутів,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сягають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корінням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історію</w:t>
      </w:r>
      <w:r w:rsidR="00354053" w:rsidRPr="00354053">
        <w:rPr>
          <w:lang w:val="uk-UA"/>
        </w:rPr>
        <w:t xml:space="preserve">; </w:t>
      </w:r>
      <w:r w:rsidRPr="00354053">
        <w:rPr>
          <w:lang w:val="uk-UA"/>
        </w:rPr>
        <w:t>при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цьому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приватна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власність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виступає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гарантом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особистої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свободи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порядку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націонал-традиціоналізм</w:t>
      </w:r>
      <w:r w:rsidR="00354053" w:rsidRPr="00354053">
        <w:rPr>
          <w:lang w:val="uk-UA"/>
        </w:rPr>
        <w:t>);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3</w:t>
      </w:r>
      <w:r w:rsidR="00354053" w:rsidRPr="00354053">
        <w:rPr>
          <w:lang w:val="uk-UA"/>
        </w:rPr>
        <w:t xml:space="preserve">) </w:t>
      </w:r>
      <w:r w:rsidRPr="00354053">
        <w:rPr>
          <w:lang w:val="uk-UA"/>
        </w:rPr>
        <w:t>органічне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поєднання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регулювання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економіки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розвитку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ринкових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механізмів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опорою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партнерство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захищеність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мас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соціал-реформізм</w:t>
      </w:r>
      <w:r w:rsidR="00354053" w:rsidRPr="00354053">
        <w:rPr>
          <w:lang w:val="uk-UA"/>
        </w:rPr>
        <w:t>).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Певними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гарантіями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ефективного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функціонування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повинні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слугувати,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думку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політологів,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наступні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чинники</w:t>
      </w:r>
      <w:r w:rsidR="00354053" w:rsidRPr="00354053">
        <w:rPr>
          <w:lang w:val="uk-UA"/>
        </w:rPr>
        <w:t>: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по-перше,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широка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гласність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свобода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слова,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відсутність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монополії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засоби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масової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інформації,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наявність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альтернативних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органів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друку,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радіо,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телебачення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по-друге,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плюралізм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свобода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конкуренції,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суперництва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зокрема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правлячої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контреліти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під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контрелітою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увазі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вже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відлучена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лише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намагається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прийти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Це,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насамперед,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лідери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партій,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перебувають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опозиції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правлячого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режиму,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частина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інтелектуальної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художньої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поділяє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пануючих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тих,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підтримуються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правлячою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ідеологічних,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філософських,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соціальних,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духовно-культурних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концепцій</w:t>
      </w:r>
      <w:r w:rsidR="00354053" w:rsidRPr="00354053">
        <w:rPr>
          <w:lang w:val="uk-UA"/>
        </w:rPr>
        <w:t>);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по-третє,розподіл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рівновага</w:t>
      </w:r>
      <w:r w:rsidR="00354053">
        <w:rPr>
          <w:lang w:val="uk-UA"/>
        </w:rPr>
        <w:t>, к</w:t>
      </w:r>
      <w:r w:rsidRPr="00354053">
        <w:rPr>
          <w:lang w:val="uk-UA"/>
        </w:rPr>
        <w:t>омпроміс</w:t>
      </w:r>
      <w:r w:rsidR="00354053">
        <w:rPr>
          <w:lang w:val="uk-UA"/>
        </w:rPr>
        <w:t>, б</w:t>
      </w:r>
      <w:r w:rsidRPr="00354053">
        <w:rPr>
          <w:lang w:val="uk-UA"/>
        </w:rPr>
        <w:t>аланс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різних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сил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важливі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елементи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сучасного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поліархічного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типу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правління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по-четверте,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відкритість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мобільності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встановлення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терміну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перебування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виборних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призначених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осіб</w:t>
      </w:r>
      <w:r w:rsidR="00354053" w:rsidRPr="00354053">
        <w:rPr>
          <w:lang w:val="uk-UA"/>
        </w:rPr>
        <w:t>;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по-п’яте,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суворе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дотримання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законності,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демократичних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процедур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процесу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Можна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констатувати,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елітарна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природа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управління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процесами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характерна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демократичних,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авторитарно-тоталітарних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Спроби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створення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замкнених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відбору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керівництва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призводить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корпоративізму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обмеженого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осіб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об’єднуються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спільними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інтересами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демократичної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насамперед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характерно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намагання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підпорядкувати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суспільству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можливо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лише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певної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допомогою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самоврядування</w:t>
      </w:r>
      <w:r w:rsidR="00354053" w:rsidRPr="00354053">
        <w:rPr>
          <w:lang w:val="uk-UA"/>
        </w:rPr>
        <w:t xml:space="preserve">),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конструктивне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корисної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для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прогресу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шляхом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забезпечення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демократичного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представництва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своєчасного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якісного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оновлення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Критеріями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ефективної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діяльності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виступатимуть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досягнутий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рівень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прогресу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добробуту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нашого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народу</w:t>
      </w:r>
      <w:r w:rsidR="00354053" w:rsidRPr="00354053">
        <w:rPr>
          <w:lang w:val="uk-UA"/>
        </w:rPr>
        <w:t xml:space="preserve">; </w:t>
      </w:r>
      <w:r w:rsidRPr="00354053">
        <w:rPr>
          <w:lang w:val="uk-UA"/>
        </w:rPr>
        <w:t>політична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стабільність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</w:t>
      </w:r>
      <w:r w:rsidR="00354053" w:rsidRPr="00354053">
        <w:rPr>
          <w:lang w:val="uk-UA"/>
        </w:rPr>
        <w:t xml:space="preserve">; </w:t>
      </w:r>
      <w:r w:rsidRPr="00354053">
        <w:rPr>
          <w:lang w:val="uk-UA"/>
        </w:rPr>
        <w:t>національна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безпека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держави</w:t>
      </w:r>
      <w:r w:rsidR="00354053" w:rsidRPr="00354053">
        <w:rPr>
          <w:lang w:val="uk-UA"/>
        </w:rPr>
        <w:t xml:space="preserve">; </w:t>
      </w:r>
      <w:r w:rsidRPr="00354053">
        <w:rPr>
          <w:lang w:val="uk-UA"/>
        </w:rPr>
        <w:t>авторитет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міжнародній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арені</w:t>
      </w:r>
      <w:r w:rsidR="00354053" w:rsidRPr="00354053">
        <w:rPr>
          <w:lang w:val="uk-UA"/>
        </w:rPr>
        <w:t xml:space="preserve">; </w:t>
      </w:r>
      <w:r w:rsidRPr="00354053">
        <w:rPr>
          <w:lang w:val="uk-UA"/>
        </w:rPr>
        <w:t>оптимальне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співвідношення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громадянським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державою</w:t>
      </w:r>
    </w:p>
    <w:p w:rsidR="00354053" w:rsidRDefault="0011465E" w:rsidP="00354053">
      <w:pPr>
        <w:pStyle w:val="1"/>
        <w:rPr>
          <w:lang w:val="uk-UA"/>
        </w:rPr>
      </w:pPr>
      <w:r w:rsidRPr="00354053">
        <w:br w:type="page"/>
      </w:r>
      <w:bookmarkStart w:id="3" w:name="_Toc295660285"/>
      <w:r w:rsidRPr="00354053">
        <w:rPr>
          <w:lang w:val="uk-UA"/>
        </w:rPr>
        <w:t>Висновки</w:t>
      </w:r>
      <w:bookmarkEnd w:id="3"/>
    </w:p>
    <w:p w:rsidR="00354053" w:rsidRPr="00354053" w:rsidRDefault="00354053" w:rsidP="00354053">
      <w:pPr>
        <w:rPr>
          <w:lang w:val="uk-UA" w:eastAsia="en-US"/>
        </w:rPr>
      </w:pP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1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Політична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система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це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інтегрована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сукупність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інститутів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взаємозв’язків,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розподіляють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здійснюють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управління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процесами,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також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репрезентують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груп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рамках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відповідного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типу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культури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Особливості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полягають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тому,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володіє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монополією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масштабах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усього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визначає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стратегію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розвитку,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забезпечує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адміністративно-державне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управління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процесами,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правову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систему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Сутність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владно-політичної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зводиться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механізму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використання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підтримки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влади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відповідно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рівня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культури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Влада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тримається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примусі,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ідеології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довірі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народу,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тобто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легітимності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Функція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національної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інтеграції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полягає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здатності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забезпечити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нації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Цей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здійснюватися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шляхом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примусу,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насильства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шляхом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консолідації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характерною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тенденцією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сучасності</w:t>
      </w:r>
      <w:r w:rsidR="00354053" w:rsidRPr="00354053">
        <w:rPr>
          <w:lang w:val="uk-UA"/>
        </w:rPr>
        <w:t>).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Функція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стабілізації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соціально-політичного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життя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виявляється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здатності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забезпечувати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рівновагу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підсистемами,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допускати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гострих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конфліктів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суб’єктами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Такого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рівня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можна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досягти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завдяки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жорсткому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контролю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інститутами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життя,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або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шляхом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узгодження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інтересів</w:t>
      </w:r>
      <w:r w:rsidR="00354053" w:rsidRPr="00354053">
        <w:rPr>
          <w:lang w:val="uk-UA"/>
        </w:rPr>
        <w:t>.</w:t>
      </w:r>
    </w:p>
    <w:p w:rsid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Функція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соціально-політичної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модернізації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зводиться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того,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забезпечує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перехід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одного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стану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іншого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через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реформування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інститутів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Успіх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цього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залежить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попередньої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культури,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реформаторського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потенціалу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також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геополітичних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чинників</w:t>
      </w:r>
      <w:r w:rsidR="00354053" w:rsidRPr="00354053">
        <w:rPr>
          <w:lang w:val="uk-UA"/>
        </w:rPr>
        <w:t>.</w:t>
      </w:r>
    </w:p>
    <w:p w:rsidR="00F54FD3" w:rsidRPr="00F54FD3" w:rsidRDefault="00F54FD3" w:rsidP="00F54FD3">
      <w:pPr>
        <w:pStyle w:val="af5"/>
        <w:rPr>
          <w:lang w:val="uk-UA"/>
        </w:rPr>
      </w:pPr>
      <w:r w:rsidRPr="00F54FD3">
        <w:rPr>
          <w:lang w:val="uk-UA"/>
        </w:rPr>
        <w:t>політична влада система функція</w:t>
      </w:r>
    </w:p>
    <w:p w:rsidR="00354053" w:rsidRPr="00354053" w:rsidRDefault="0011465E" w:rsidP="00354053">
      <w:pPr>
        <w:tabs>
          <w:tab w:val="left" w:pos="726"/>
        </w:tabs>
        <w:rPr>
          <w:lang w:val="uk-UA"/>
        </w:rPr>
      </w:pPr>
      <w:r w:rsidRPr="00354053">
        <w:rPr>
          <w:lang w:val="uk-UA"/>
        </w:rPr>
        <w:t>Функція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управління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передбачає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наявність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професійного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апарату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управління,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функціонує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рівні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державних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органів,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громадських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інститутів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Висока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ефективність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управління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забезпечується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через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високий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професіоналізм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працівників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апарату,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розвинутий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правовий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контроль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жорстку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конкуренцію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між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політичними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елітами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формує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функція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залежить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здатності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суб’єктів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виробити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правила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гри,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забезпечували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зрівноваженість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соціальних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реалізацію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творчих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потенціалів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людини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Якщо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суб’єкти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оволоділи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сучасною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політичною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культурою,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котра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передбачає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принцип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гармонізації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інтересів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особи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спільноти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їм,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правило,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вдається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витворити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сучасну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правову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систему</w:t>
      </w:r>
      <w:r w:rsidR="00354053" w:rsidRPr="00354053">
        <w:rPr>
          <w:lang w:val="uk-UA"/>
        </w:rPr>
        <w:t>.</w:t>
      </w:r>
    </w:p>
    <w:p w:rsidR="00354053" w:rsidRDefault="0011465E" w:rsidP="00354053">
      <w:pPr>
        <w:pStyle w:val="1"/>
        <w:rPr>
          <w:lang w:val="uk-UA"/>
        </w:rPr>
      </w:pPr>
      <w:r w:rsidRPr="00354053">
        <w:rPr>
          <w:lang w:val="uk-UA"/>
        </w:rPr>
        <w:br w:type="page"/>
      </w:r>
      <w:bookmarkStart w:id="4" w:name="_Toc295660286"/>
      <w:r w:rsidRPr="00354053">
        <w:rPr>
          <w:lang w:val="uk-UA"/>
        </w:rPr>
        <w:t>Література</w:t>
      </w:r>
      <w:bookmarkEnd w:id="4"/>
    </w:p>
    <w:p w:rsidR="00354053" w:rsidRPr="00354053" w:rsidRDefault="00354053" w:rsidP="00354053">
      <w:pPr>
        <w:rPr>
          <w:lang w:val="uk-UA" w:eastAsia="en-US"/>
        </w:rPr>
      </w:pP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1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Абетка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політика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Довідник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/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Томенко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керівник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авторського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колективу</w:t>
      </w:r>
      <w:r w:rsidR="00354053" w:rsidRPr="00354053">
        <w:rPr>
          <w:lang w:val="uk-UA"/>
        </w:rPr>
        <w:t>)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1997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2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Абетка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політики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Довідник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/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Томенко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керівник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авторського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колективу</w:t>
      </w:r>
      <w:r w:rsidR="00354053" w:rsidRPr="00354053">
        <w:rPr>
          <w:lang w:val="uk-UA"/>
        </w:rPr>
        <w:t>)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2001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3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Айзенштат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Я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От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тоталитарного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государства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правовому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1990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4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Арон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Демократия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тоталитаризм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1993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5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Атлас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світу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1999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6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Бебик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>
        <w:rPr>
          <w:lang w:val="uk-UA"/>
        </w:rPr>
        <w:t xml:space="preserve">.М. </w:t>
      </w:r>
      <w:r w:rsidRPr="00354053">
        <w:rPr>
          <w:lang w:val="uk-UA"/>
        </w:rPr>
        <w:t>Базові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засади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політології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історія,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теорія,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методологія,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практика</w:t>
      </w:r>
      <w:r w:rsidR="00354053" w:rsidRPr="00354053">
        <w:rPr>
          <w:lang w:val="uk-UA"/>
        </w:rPr>
        <w:t>: [</w:t>
      </w:r>
      <w:r w:rsidRPr="00354053">
        <w:rPr>
          <w:lang w:val="uk-UA"/>
        </w:rPr>
        <w:t>Монографія</w:t>
      </w:r>
      <w:r w:rsidR="00354053" w:rsidRPr="00354053">
        <w:rPr>
          <w:lang w:val="uk-UA"/>
        </w:rPr>
        <w:t>]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2000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7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Бердяев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сверхдемократии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1994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8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Білоус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>
        <w:rPr>
          <w:lang w:val="uk-UA"/>
        </w:rPr>
        <w:t xml:space="preserve">.О. </w:t>
      </w:r>
      <w:r w:rsidRPr="00354053">
        <w:rPr>
          <w:lang w:val="uk-UA"/>
        </w:rPr>
        <w:t>Політико-правові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Україна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світ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Навч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посібник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1997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9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Бодуен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Ж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Вступ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політології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Пер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з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франц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1995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10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Гавриш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Парламентаризм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чолі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суспільного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прогресу</w:t>
      </w:r>
      <w:r w:rsidR="00354053">
        <w:rPr>
          <w:lang w:val="uk-UA"/>
        </w:rPr>
        <w:t xml:space="preserve"> // </w:t>
      </w:r>
      <w:r w:rsidRPr="00354053">
        <w:rPr>
          <w:lang w:val="uk-UA"/>
        </w:rPr>
        <w:t>Віче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2001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7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11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Гаджиев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</w:t>
      </w:r>
      <w:r w:rsidR="00354053">
        <w:rPr>
          <w:lang w:val="uk-UA"/>
        </w:rPr>
        <w:t xml:space="preserve">.С. </w:t>
      </w:r>
      <w:r w:rsidRPr="00354053">
        <w:rPr>
          <w:lang w:val="uk-UA"/>
        </w:rPr>
        <w:t>Тоталитаризм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как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феномен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ХХ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века</w:t>
      </w:r>
      <w:r w:rsidR="00354053">
        <w:rPr>
          <w:lang w:val="uk-UA"/>
        </w:rPr>
        <w:t xml:space="preserve"> // </w:t>
      </w:r>
      <w:r w:rsidRPr="00354053">
        <w:rPr>
          <w:lang w:val="uk-UA"/>
        </w:rPr>
        <w:t>Вопросы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философии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1992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2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12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Гаєвський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</w:t>
      </w:r>
      <w:r w:rsidR="00354053">
        <w:rPr>
          <w:lang w:val="uk-UA"/>
        </w:rPr>
        <w:t xml:space="preserve">.А. </w:t>
      </w:r>
      <w:r w:rsidRPr="00354053">
        <w:rPr>
          <w:lang w:val="uk-UA"/>
        </w:rPr>
        <w:t>Сучасна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українська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політологія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1999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13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Давид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Р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Основные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правовые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системы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современности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Пер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франц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1988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14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Джилас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Лицо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тоталитаризма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1993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15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Дискусія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авторитаризм</w:t>
      </w:r>
      <w:r w:rsidR="00354053">
        <w:rPr>
          <w:lang w:val="uk-UA"/>
        </w:rPr>
        <w:t xml:space="preserve"> // </w:t>
      </w:r>
      <w:r w:rsidRPr="00354053">
        <w:rPr>
          <w:lang w:val="uk-UA"/>
        </w:rPr>
        <w:t>Віче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1993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7,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10</w:t>
      </w:r>
      <w:r w:rsidR="00354053" w:rsidRPr="00354053">
        <w:rPr>
          <w:lang w:val="uk-UA"/>
        </w:rPr>
        <w:t xml:space="preserve">; </w:t>
      </w:r>
      <w:r w:rsidRPr="00354053">
        <w:rPr>
          <w:lang w:val="uk-UA"/>
        </w:rPr>
        <w:t>1994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№3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общества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Свердловск,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1990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17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Зіллер</w:t>
      </w:r>
      <w:r w:rsidR="00F54FD3">
        <w:rPr>
          <w:lang w:val="uk-UA"/>
        </w:rPr>
        <w:t xml:space="preserve"> </w:t>
      </w:r>
      <w:r w:rsidRPr="00354053">
        <w:rPr>
          <w:lang w:val="uk-UA"/>
        </w:rPr>
        <w:t>Ж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Політико-адміністративні</w:t>
      </w:r>
      <w:r w:rsidR="00F54FD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F54FD3">
        <w:rPr>
          <w:lang w:val="uk-UA"/>
        </w:rPr>
        <w:t xml:space="preserve"> </w:t>
      </w:r>
      <w:r w:rsidRPr="00354053">
        <w:rPr>
          <w:lang w:val="uk-UA"/>
        </w:rPr>
        <w:t>країн</w:t>
      </w:r>
      <w:r w:rsidR="00F54FD3">
        <w:rPr>
          <w:lang w:val="uk-UA"/>
        </w:rPr>
        <w:t xml:space="preserve"> </w:t>
      </w:r>
      <w:r w:rsidRPr="00354053">
        <w:rPr>
          <w:lang w:val="uk-UA"/>
        </w:rPr>
        <w:t>ЄС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Порівняльний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аналіз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1996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18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Каменская</w:t>
      </w:r>
      <w:r w:rsidR="00F54FD3">
        <w:rPr>
          <w:lang w:val="uk-UA"/>
        </w:rPr>
        <w:t xml:space="preserve"> </w:t>
      </w:r>
      <w:r w:rsidRPr="00354053">
        <w:rPr>
          <w:lang w:val="uk-UA"/>
        </w:rPr>
        <w:t>Г</w:t>
      </w:r>
      <w:r w:rsidR="00354053" w:rsidRPr="00354053">
        <w:rPr>
          <w:lang w:val="uk-UA"/>
        </w:rPr>
        <w:t>.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>.,</w:t>
      </w:r>
      <w:r w:rsidRPr="00354053">
        <w:rPr>
          <w:lang w:val="uk-UA"/>
        </w:rPr>
        <w:t>Родионов</w:t>
      </w:r>
      <w:r w:rsidR="00F54FD3">
        <w:rPr>
          <w:lang w:val="uk-UA"/>
        </w:rPr>
        <w:t xml:space="preserve"> </w:t>
      </w:r>
      <w:r w:rsidRPr="00354053">
        <w:rPr>
          <w:lang w:val="uk-UA"/>
        </w:rPr>
        <w:t>А</w:t>
      </w:r>
      <w:r w:rsidR="00354053">
        <w:rPr>
          <w:lang w:val="uk-UA"/>
        </w:rPr>
        <w:t xml:space="preserve">.П. </w:t>
      </w:r>
      <w:r w:rsidRPr="00354053">
        <w:rPr>
          <w:lang w:val="uk-UA"/>
        </w:rPr>
        <w:t>Политические</w:t>
      </w:r>
      <w:r w:rsidR="00F54FD3">
        <w:rPr>
          <w:lang w:val="uk-UA"/>
        </w:rPr>
        <w:t xml:space="preserve"> </w:t>
      </w:r>
      <w:r w:rsidRPr="00354053">
        <w:rPr>
          <w:lang w:val="uk-UA"/>
        </w:rPr>
        <w:t>системы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современности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Уч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Пос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1997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19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Конституции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зарубежных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государств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1996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20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Кухта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Б</w:t>
      </w:r>
      <w:r w:rsidR="00354053">
        <w:rPr>
          <w:lang w:val="uk-UA"/>
        </w:rPr>
        <w:t xml:space="preserve">.Л. </w:t>
      </w:r>
      <w:r w:rsidRPr="00354053">
        <w:rPr>
          <w:lang w:val="uk-UA"/>
        </w:rPr>
        <w:t>Основи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політичної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науки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Ч</w:t>
      </w:r>
      <w:r w:rsidR="00354053">
        <w:rPr>
          <w:lang w:val="uk-UA"/>
        </w:rPr>
        <w:t>.2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Політичні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процеси,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інститути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Львів,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1997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21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Мадіссон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Шахов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Політологія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міжнародних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відносин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1997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22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Мала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енциклопедія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етнодержавознавства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1996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23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Марченко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</w:t>
      </w:r>
      <w:r w:rsidR="00354053">
        <w:rPr>
          <w:lang w:val="uk-UA"/>
        </w:rPr>
        <w:t xml:space="preserve">.Н., </w:t>
      </w:r>
      <w:r w:rsidRPr="00354053">
        <w:rPr>
          <w:lang w:val="uk-UA"/>
        </w:rPr>
        <w:t>Фарушкин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</w:t>
      </w:r>
      <w:r w:rsidR="00354053">
        <w:rPr>
          <w:lang w:val="uk-UA"/>
        </w:rPr>
        <w:t xml:space="preserve">.Х. </w:t>
      </w:r>
      <w:r w:rsidRPr="00354053">
        <w:rPr>
          <w:lang w:val="uk-UA"/>
        </w:rPr>
        <w:t>Буржуазные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политические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партии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1997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24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Мир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страны,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народы,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достопримечательности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Словарь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1999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25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Основы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теории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политической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системы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1985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26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Парламент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президент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Опыт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зарубежных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стран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1995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27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Парламенты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мира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1991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28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Партии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партийные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системы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современной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Европы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1994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29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Политическая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теория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и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политическая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практика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Словарь</w:t>
      </w:r>
      <w:r w:rsidR="00354053" w:rsidRPr="00354053">
        <w:rPr>
          <w:lang w:val="uk-UA"/>
        </w:rPr>
        <w:t xml:space="preserve"> - </w:t>
      </w:r>
      <w:r w:rsidRPr="00354053">
        <w:rPr>
          <w:lang w:val="uk-UA"/>
        </w:rPr>
        <w:t>справочник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1994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30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Политические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системы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современности</w:t>
      </w:r>
      <w:r w:rsidR="00354053" w:rsidRPr="00354053">
        <w:rPr>
          <w:lang w:val="uk-UA"/>
        </w:rPr>
        <w:t>:</w:t>
      </w:r>
      <w:r w:rsidR="00354053">
        <w:rPr>
          <w:lang w:val="uk-UA"/>
        </w:rPr>
        <w:t xml:space="preserve"> (</w:t>
      </w:r>
      <w:r w:rsidRPr="00354053">
        <w:rPr>
          <w:lang w:val="uk-UA"/>
        </w:rPr>
        <w:t>Очерки</w:t>
      </w:r>
      <w:r w:rsidR="00354053" w:rsidRPr="00354053">
        <w:rPr>
          <w:lang w:val="uk-UA"/>
        </w:rPr>
        <w:t>)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1978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31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Политология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Энциклопедический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словарь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М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1993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32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Політологія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/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За</w:t>
      </w:r>
      <w:r w:rsidR="00354053" w:rsidRPr="00354053">
        <w:rPr>
          <w:lang w:val="uk-UA"/>
        </w:rPr>
        <w:t xml:space="preserve"> </w:t>
      </w:r>
      <w:r w:rsidR="00354053">
        <w:rPr>
          <w:lang w:val="uk-UA"/>
        </w:rPr>
        <w:t xml:space="preserve">ред. </w:t>
      </w:r>
      <w:r w:rsidRPr="00354053">
        <w:rPr>
          <w:lang w:val="uk-UA"/>
        </w:rPr>
        <w:t>О</w:t>
      </w:r>
      <w:r w:rsidR="00354053">
        <w:rPr>
          <w:lang w:val="uk-UA"/>
        </w:rPr>
        <w:t xml:space="preserve">.І. </w:t>
      </w:r>
      <w:r w:rsidRPr="00354053">
        <w:rPr>
          <w:lang w:val="uk-UA"/>
        </w:rPr>
        <w:t>Семківа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Львів,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1994</w:t>
      </w:r>
      <w:r w:rsidR="00354053" w:rsidRPr="00354053">
        <w:rPr>
          <w:lang w:val="uk-UA"/>
        </w:rPr>
        <w:t>.</w:t>
      </w:r>
    </w:p>
    <w:p w:rsidR="00354053" w:rsidRP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33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Політичні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демократичному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суспільстві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1997</w:t>
      </w:r>
      <w:r w:rsidR="00354053" w:rsidRPr="00354053">
        <w:rPr>
          <w:lang w:val="uk-UA"/>
        </w:rPr>
        <w:t>.</w:t>
      </w:r>
    </w:p>
    <w:p w:rsidR="00354053" w:rsidRDefault="0011465E" w:rsidP="00354053">
      <w:pPr>
        <w:pStyle w:val="ab"/>
        <w:rPr>
          <w:lang w:val="uk-UA"/>
        </w:rPr>
      </w:pPr>
      <w:r w:rsidRPr="00354053">
        <w:rPr>
          <w:lang w:val="uk-UA"/>
        </w:rPr>
        <w:t>34</w:t>
      </w:r>
      <w:r w:rsidR="00354053" w:rsidRPr="00354053">
        <w:rPr>
          <w:lang w:val="uk-UA"/>
        </w:rPr>
        <w:t xml:space="preserve">. </w:t>
      </w:r>
      <w:r w:rsidRPr="00354053">
        <w:rPr>
          <w:lang w:val="uk-UA"/>
        </w:rPr>
        <w:t>Політичні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партії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Україні</w:t>
      </w:r>
      <w:r w:rsidR="00354053" w:rsidRPr="00354053">
        <w:rPr>
          <w:lang w:val="uk-UA"/>
        </w:rPr>
        <w:t xml:space="preserve">: </w:t>
      </w:r>
      <w:r w:rsidRPr="00354053">
        <w:rPr>
          <w:lang w:val="uk-UA"/>
        </w:rPr>
        <w:t>Інформаційно-довідкове</w:t>
      </w:r>
      <w:r w:rsidR="00354053" w:rsidRPr="00354053">
        <w:rPr>
          <w:lang w:val="uk-UA"/>
        </w:rPr>
        <w:t xml:space="preserve"> </w:t>
      </w:r>
      <w:r w:rsidRPr="00354053">
        <w:rPr>
          <w:lang w:val="uk-UA"/>
        </w:rPr>
        <w:t>видання</w:t>
      </w:r>
      <w:r w:rsidR="00354053">
        <w:rPr>
          <w:lang w:val="uk-UA"/>
        </w:rPr>
        <w:t xml:space="preserve">. - </w:t>
      </w:r>
      <w:r w:rsidRPr="00354053">
        <w:rPr>
          <w:lang w:val="uk-UA"/>
        </w:rPr>
        <w:t>К</w:t>
      </w:r>
      <w:r w:rsidR="00354053" w:rsidRPr="00354053">
        <w:rPr>
          <w:lang w:val="uk-UA"/>
        </w:rPr>
        <w:t xml:space="preserve">., </w:t>
      </w:r>
      <w:r w:rsidRPr="00354053">
        <w:rPr>
          <w:lang w:val="uk-UA"/>
        </w:rPr>
        <w:t>2001</w:t>
      </w:r>
      <w:r w:rsidR="00354053" w:rsidRPr="00354053">
        <w:rPr>
          <w:lang w:val="uk-UA"/>
        </w:rPr>
        <w:t>.</w:t>
      </w:r>
    </w:p>
    <w:p w:rsidR="0011465E" w:rsidRPr="00F54FD3" w:rsidRDefault="0011465E" w:rsidP="00F54FD3">
      <w:pPr>
        <w:pStyle w:val="af5"/>
      </w:pPr>
      <w:bookmarkStart w:id="5" w:name="_GoBack"/>
      <w:bookmarkEnd w:id="5"/>
    </w:p>
    <w:sectPr w:rsidR="0011465E" w:rsidRPr="00F54FD3" w:rsidSect="00354053">
      <w:headerReference w:type="default" r:id="rId7"/>
      <w:type w:val="continuous"/>
      <w:pgSz w:w="11907" w:h="16840" w:code="9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864" w:rsidRDefault="006A6864" w:rsidP="00D87A65">
      <w:pPr>
        <w:spacing w:line="240" w:lineRule="auto"/>
      </w:pPr>
      <w:r>
        <w:separator/>
      </w:r>
    </w:p>
  </w:endnote>
  <w:endnote w:type="continuationSeparator" w:id="0">
    <w:p w:rsidR="006A6864" w:rsidRDefault="006A6864" w:rsidP="00D87A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864" w:rsidRDefault="006A6864" w:rsidP="00D87A65">
      <w:pPr>
        <w:spacing w:line="240" w:lineRule="auto"/>
      </w:pPr>
      <w:r>
        <w:separator/>
      </w:r>
    </w:p>
  </w:footnote>
  <w:footnote w:type="continuationSeparator" w:id="0">
    <w:p w:rsidR="006A6864" w:rsidRDefault="006A6864" w:rsidP="00D87A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053" w:rsidRPr="00354053" w:rsidRDefault="00354053" w:rsidP="00354053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A65"/>
    <w:rsid w:val="00001FCB"/>
    <w:rsid w:val="00002A86"/>
    <w:rsid w:val="00002F97"/>
    <w:rsid w:val="00003A54"/>
    <w:rsid w:val="0000635E"/>
    <w:rsid w:val="00011375"/>
    <w:rsid w:val="00012541"/>
    <w:rsid w:val="00013FEC"/>
    <w:rsid w:val="00021029"/>
    <w:rsid w:val="000228DF"/>
    <w:rsid w:val="000244AF"/>
    <w:rsid w:val="000261BF"/>
    <w:rsid w:val="00027AC3"/>
    <w:rsid w:val="00030245"/>
    <w:rsid w:val="00031F35"/>
    <w:rsid w:val="00032F6D"/>
    <w:rsid w:val="00033DE1"/>
    <w:rsid w:val="000357DA"/>
    <w:rsid w:val="00040108"/>
    <w:rsid w:val="00047DA7"/>
    <w:rsid w:val="00052ABA"/>
    <w:rsid w:val="000536A7"/>
    <w:rsid w:val="000564B8"/>
    <w:rsid w:val="0006207A"/>
    <w:rsid w:val="00062B24"/>
    <w:rsid w:val="00063368"/>
    <w:rsid w:val="00064737"/>
    <w:rsid w:val="00064A2B"/>
    <w:rsid w:val="00065268"/>
    <w:rsid w:val="000679FD"/>
    <w:rsid w:val="00070C70"/>
    <w:rsid w:val="00074F20"/>
    <w:rsid w:val="00080AD7"/>
    <w:rsid w:val="0008181B"/>
    <w:rsid w:val="0008596B"/>
    <w:rsid w:val="00085A08"/>
    <w:rsid w:val="00085D1B"/>
    <w:rsid w:val="00086704"/>
    <w:rsid w:val="00093F7D"/>
    <w:rsid w:val="000A3378"/>
    <w:rsid w:val="000A34B6"/>
    <w:rsid w:val="000A3B10"/>
    <w:rsid w:val="000A5E9E"/>
    <w:rsid w:val="000B09EF"/>
    <w:rsid w:val="000B2960"/>
    <w:rsid w:val="000C11D1"/>
    <w:rsid w:val="000C223C"/>
    <w:rsid w:val="000C6593"/>
    <w:rsid w:val="000D69F2"/>
    <w:rsid w:val="000E1AC2"/>
    <w:rsid w:val="000E5E60"/>
    <w:rsid w:val="000E6B7E"/>
    <w:rsid w:val="000E6BE6"/>
    <w:rsid w:val="000F0A3F"/>
    <w:rsid w:val="000F1741"/>
    <w:rsid w:val="000F1A31"/>
    <w:rsid w:val="000F2D89"/>
    <w:rsid w:val="000F41CB"/>
    <w:rsid w:val="000F530F"/>
    <w:rsid w:val="000F7B28"/>
    <w:rsid w:val="00104485"/>
    <w:rsid w:val="00113D1F"/>
    <w:rsid w:val="001140F6"/>
    <w:rsid w:val="0011465E"/>
    <w:rsid w:val="00116975"/>
    <w:rsid w:val="00121F46"/>
    <w:rsid w:val="001237BB"/>
    <w:rsid w:val="00124773"/>
    <w:rsid w:val="00125F4C"/>
    <w:rsid w:val="00126556"/>
    <w:rsid w:val="00127E03"/>
    <w:rsid w:val="00130189"/>
    <w:rsid w:val="00132B1F"/>
    <w:rsid w:val="001353BC"/>
    <w:rsid w:val="001356AD"/>
    <w:rsid w:val="001359DC"/>
    <w:rsid w:val="00135C32"/>
    <w:rsid w:val="00136881"/>
    <w:rsid w:val="00137F81"/>
    <w:rsid w:val="00140F4D"/>
    <w:rsid w:val="00141C85"/>
    <w:rsid w:val="00150355"/>
    <w:rsid w:val="00151A0B"/>
    <w:rsid w:val="001524D7"/>
    <w:rsid w:val="00152881"/>
    <w:rsid w:val="0015513A"/>
    <w:rsid w:val="00160488"/>
    <w:rsid w:val="00160511"/>
    <w:rsid w:val="00166868"/>
    <w:rsid w:val="00166FB3"/>
    <w:rsid w:val="00171648"/>
    <w:rsid w:val="00171E50"/>
    <w:rsid w:val="00171E8F"/>
    <w:rsid w:val="0017457F"/>
    <w:rsid w:val="00176DEC"/>
    <w:rsid w:val="0017752E"/>
    <w:rsid w:val="0018196D"/>
    <w:rsid w:val="001819FD"/>
    <w:rsid w:val="001847DF"/>
    <w:rsid w:val="00184DB6"/>
    <w:rsid w:val="00185CA5"/>
    <w:rsid w:val="00190154"/>
    <w:rsid w:val="00195373"/>
    <w:rsid w:val="001A1A1F"/>
    <w:rsid w:val="001A1E16"/>
    <w:rsid w:val="001A2609"/>
    <w:rsid w:val="001A659C"/>
    <w:rsid w:val="001B2408"/>
    <w:rsid w:val="001B3079"/>
    <w:rsid w:val="001B4C65"/>
    <w:rsid w:val="001B55C6"/>
    <w:rsid w:val="001C0251"/>
    <w:rsid w:val="001C127E"/>
    <w:rsid w:val="001C4572"/>
    <w:rsid w:val="001C5CD0"/>
    <w:rsid w:val="001C5FB3"/>
    <w:rsid w:val="001D0566"/>
    <w:rsid w:val="001D37BE"/>
    <w:rsid w:val="001D4250"/>
    <w:rsid w:val="001D4D23"/>
    <w:rsid w:val="001D6007"/>
    <w:rsid w:val="001E0838"/>
    <w:rsid w:val="001E63F0"/>
    <w:rsid w:val="001E7E86"/>
    <w:rsid w:val="001F0C40"/>
    <w:rsid w:val="001F110F"/>
    <w:rsid w:val="001F2108"/>
    <w:rsid w:val="001F242C"/>
    <w:rsid w:val="001F4AC9"/>
    <w:rsid w:val="001F7BE4"/>
    <w:rsid w:val="002015B7"/>
    <w:rsid w:val="00202542"/>
    <w:rsid w:val="00202D08"/>
    <w:rsid w:val="002044B5"/>
    <w:rsid w:val="00204797"/>
    <w:rsid w:val="002054B2"/>
    <w:rsid w:val="00212794"/>
    <w:rsid w:val="002133D8"/>
    <w:rsid w:val="00213C5E"/>
    <w:rsid w:val="002176B5"/>
    <w:rsid w:val="00217CBB"/>
    <w:rsid w:val="00217ECB"/>
    <w:rsid w:val="00220705"/>
    <w:rsid w:val="00222638"/>
    <w:rsid w:val="002231E3"/>
    <w:rsid w:val="00236728"/>
    <w:rsid w:val="00240BAB"/>
    <w:rsid w:val="002415A2"/>
    <w:rsid w:val="0024281D"/>
    <w:rsid w:val="00242A3F"/>
    <w:rsid w:val="002441A8"/>
    <w:rsid w:val="00244AF6"/>
    <w:rsid w:val="00244CD4"/>
    <w:rsid w:val="00245747"/>
    <w:rsid w:val="00246D6C"/>
    <w:rsid w:val="002472D2"/>
    <w:rsid w:val="00247649"/>
    <w:rsid w:val="00247966"/>
    <w:rsid w:val="00247A9B"/>
    <w:rsid w:val="0025002C"/>
    <w:rsid w:val="00251A59"/>
    <w:rsid w:val="002524CB"/>
    <w:rsid w:val="00267F98"/>
    <w:rsid w:val="00270766"/>
    <w:rsid w:val="00271BF5"/>
    <w:rsid w:val="00272CD4"/>
    <w:rsid w:val="00273F81"/>
    <w:rsid w:val="00274295"/>
    <w:rsid w:val="00276073"/>
    <w:rsid w:val="002772A1"/>
    <w:rsid w:val="00277A67"/>
    <w:rsid w:val="00277BA2"/>
    <w:rsid w:val="002805B1"/>
    <w:rsid w:val="0028246A"/>
    <w:rsid w:val="00284C63"/>
    <w:rsid w:val="00285AB7"/>
    <w:rsid w:val="0029074D"/>
    <w:rsid w:val="0029083F"/>
    <w:rsid w:val="00290E69"/>
    <w:rsid w:val="002936FD"/>
    <w:rsid w:val="00293B8D"/>
    <w:rsid w:val="00294621"/>
    <w:rsid w:val="002A250C"/>
    <w:rsid w:val="002A287B"/>
    <w:rsid w:val="002A3B6D"/>
    <w:rsid w:val="002B04BF"/>
    <w:rsid w:val="002B3818"/>
    <w:rsid w:val="002B4842"/>
    <w:rsid w:val="002B50EC"/>
    <w:rsid w:val="002B56D2"/>
    <w:rsid w:val="002C0542"/>
    <w:rsid w:val="002C06A0"/>
    <w:rsid w:val="002C1CF4"/>
    <w:rsid w:val="002C24C8"/>
    <w:rsid w:val="002C437D"/>
    <w:rsid w:val="002C5BB4"/>
    <w:rsid w:val="002C6B7B"/>
    <w:rsid w:val="002D1D81"/>
    <w:rsid w:val="002D4C0A"/>
    <w:rsid w:val="002E11BD"/>
    <w:rsid w:val="002E1742"/>
    <w:rsid w:val="002E2D6F"/>
    <w:rsid w:val="002E3219"/>
    <w:rsid w:val="002E3B86"/>
    <w:rsid w:val="002E4C03"/>
    <w:rsid w:val="002E4DE0"/>
    <w:rsid w:val="002E50AB"/>
    <w:rsid w:val="002E54E2"/>
    <w:rsid w:val="002F1F8E"/>
    <w:rsid w:val="002F209B"/>
    <w:rsid w:val="002F451F"/>
    <w:rsid w:val="002F4D2A"/>
    <w:rsid w:val="002F5647"/>
    <w:rsid w:val="003008FD"/>
    <w:rsid w:val="00301078"/>
    <w:rsid w:val="0030147A"/>
    <w:rsid w:val="00302E02"/>
    <w:rsid w:val="003030A7"/>
    <w:rsid w:val="00305ABD"/>
    <w:rsid w:val="00307F28"/>
    <w:rsid w:val="00313464"/>
    <w:rsid w:val="003164EE"/>
    <w:rsid w:val="00320EDD"/>
    <w:rsid w:val="003238DC"/>
    <w:rsid w:val="00324B44"/>
    <w:rsid w:val="00327910"/>
    <w:rsid w:val="003342FA"/>
    <w:rsid w:val="00335078"/>
    <w:rsid w:val="00336680"/>
    <w:rsid w:val="00336BAD"/>
    <w:rsid w:val="00336D39"/>
    <w:rsid w:val="003400DA"/>
    <w:rsid w:val="003403C8"/>
    <w:rsid w:val="003405D5"/>
    <w:rsid w:val="003412A5"/>
    <w:rsid w:val="00344106"/>
    <w:rsid w:val="00344723"/>
    <w:rsid w:val="003447A0"/>
    <w:rsid w:val="00346855"/>
    <w:rsid w:val="00346BF0"/>
    <w:rsid w:val="00351E1E"/>
    <w:rsid w:val="00354053"/>
    <w:rsid w:val="00354A52"/>
    <w:rsid w:val="00355681"/>
    <w:rsid w:val="00360D9E"/>
    <w:rsid w:val="0036108E"/>
    <w:rsid w:val="00363D14"/>
    <w:rsid w:val="00375FA3"/>
    <w:rsid w:val="00377227"/>
    <w:rsid w:val="0038433C"/>
    <w:rsid w:val="00385E21"/>
    <w:rsid w:val="003914A9"/>
    <w:rsid w:val="003947A5"/>
    <w:rsid w:val="00397DB2"/>
    <w:rsid w:val="003A331B"/>
    <w:rsid w:val="003A45CF"/>
    <w:rsid w:val="003A5553"/>
    <w:rsid w:val="003B042F"/>
    <w:rsid w:val="003B3A46"/>
    <w:rsid w:val="003B6673"/>
    <w:rsid w:val="003C09AC"/>
    <w:rsid w:val="003C0E16"/>
    <w:rsid w:val="003C3F86"/>
    <w:rsid w:val="003C7F12"/>
    <w:rsid w:val="003D10D2"/>
    <w:rsid w:val="003D115A"/>
    <w:rsid w:val="003D15AA"/>
    <w:rsid w:val="003D1FAC"/>
    <w:rsid w:val="003D6A6B"/>
    <w:rsid w:val="003D740F"/>
    <w:rsid w:val="003D7C09"/>
    <w:rsid w:val="003E0E85"/>
    <w:rsid w:val="003E2A70"/>
    <w:rsid w:val="003E6670"/>
    <w:rsid w:val="003F1C81"/>
    <w:rsid w:val="003F633B"/>
    <w:rsid w:val="0040061A"/>
    <w:rsid w:val="00401BBB"/>
    <w:rsid w:val="00404272"/>
    <w:rsid w:val="00406B97"/>
    <w:rsid w:val="00415790"/>
    <w:rsid w:val="00417E70"/>
    <w:rsid w:val="004226D2"/>
    <w:rsid w:val="004234FB"/>
    <w:rsid w:val="00425413"/>
    <w:rsid w:val="00432C57"/>
    <w:rsid w:val="004330CB"/>
    <w:rsid w:val="00435075"/>
    <w:rsid w:val="00436413"/>
    <w:rsid w:val="004368CF"/>
    <w:rsid w:val="00437052"/>
    <w:rsid w:val="004421AE"/>
    <w:rsid w:val="0044478C"/>
    <w:rsid w:val="004449BB"/>
    <w:rsid w:val="004461B0"/>
    <w:rsid w:val="00446686"/>
    <w:rsid w:val="0044766B"/>
    <w:rsid w:val="0045392C"/>
    <w:rsid w:val="004571CB"/>
    <w:rsid w:val="00463C8E"/>
    <w:rsid w:val="00465F1A"/>
    <w:rsid w:val="0047025D"/>
    <w:rsid w:val="00474646"/>
    <w:rsid w:val="00481033"/>
    <w:rsid w:val="00486991"/>
    <w:rsid w:val="00492FFF"/>
    <w:rsid w:val="00495179"/>
    <w:rsid w:val="0049536D"/>
    <w:rsid w:val="00495CB2"/>
    <w:rsid w:val="00497F28"/>
    <w:rsid w:val="004A05C6"/>
    <w:rsid w:val="004A1F65"/>
    <w:rsid w:val="004A3FBB"/>
    <w:rsid w:val="004A40BF"/>
    <w:rsid w:val="004A5ECF"/>
    <w:rsid w:val="004A6C39"/>
    <w:rsid w:val="004B05DD"/>
    <w:rsid w:val="004B15B7"/>
    <w:rsid w:val="004B52ED"/>
    <w:rsid w:val="004C2015"/>
    <w:rsid w:val="004C4EA0"/>
    <w:rsid w:val="004C53C0"/>
    <w:rsid w:val="004C5B9A"/>
    <w:rsid w:val="004C61CA"/>
    <w:rsid w:val="004C6306"/>
    <w:rsid w:val="004C7821"/>
    <w:rsid w:val="004D2D5F"/>
    <w:rsid w:val="004D4991"/>
    <w:rsid w:val="004D49FA"/>
    <w:rsid w:val="004E0F73"/>
    <w:rsid w:val="004E3229"/>
    <w:rsid w:val="004E3290"/>
    <w:rsid w:val="004E6A37"/>
    <w:rsid w:val="004E7B4B"/>
    <w:rsid w:val="004F312D"/>
    <w:rsid w:val="004F4F98"/>
    <w:rsid w:val="004F6C12"/>
    <w:rsid w:val="004F786F"/>
    <w:rsid w:val="005017B1"/>
    <w:rsid w:val="005018F1"/>
    <w:rsid w:val="00501EA0"/>
    <w:rsid w:val="00503BA7"/>
    <w:rsid w:val="00504F00"/>
    <w:rsid w:val="005100D8"/>
    <w:rsid w:val="0051230E"/>
    <w:rsid w:val="0051349B"/>
    <w:rsid w:val="00513AE5"/>
    <w:rsid w:val="00514EFD"/>
    <w:rsid w:val="00515FC0"/>
    <w:rsid w:val="00516F2F"/>
    <w:rsid w:val="0051718E"/>
    <w:rsid w:val="0052002E"/>
    <w:rsid w:val="00521D03"/>
    <w:rsid w:val="00522DDE"/>
    <w:rsid w:val="0053048A"/>
    <w:rsid w:val="00530BB7"/>
    <w:rsid w:val="00533E7C"/>
    <w:rsid w:val="00533E99"/>
    <w:rsid w:val="0053536A"/>
    <w:rsid w:val="0054158D"/>
    <w:rsid w:val="00542474"/>
    <w:rsid w:val="00543EB0"/>
    <w:rsid w:val="005444F9"/>
    <w:rsid w:val="00545067"/>
    <w:rsid w:val="0054557B"/>
    <w:rsid w:val="005526F4"/>
    <w:rsid w:val="00553608"/>
    <w:rsid w:val="005545BB"/>
    <w:rsid w:val="00554927"/>
    <w:rsid w:val="00555A55"/>
    <w:rsid w:val="0055679F"/>
    <w:rsid w:val="00556D64"/>
    <w:rsid w:val="00560F79"/>
    <w:rsid w:val="00561F8D"/>
    <w:rsid w:val="00561FE7"/>
    <w:rsid w:val="00563E77"/>
    <w:rsid w:val="00564CA3"/>
    <w:rsid w:val="00564CFC"/>
    <w:rsid w:val="00564F28"/>
    <w:rsid w:val="00565DEA"/>
    <w:rsid w:val="00580D55"/>
    <w:rsid w:val="00580D97"/>
    <w:rsid w:val="0058176A"/>
    <w:rsid w:val="005817E8"/>
    <w:rsid w:val="005823A0"/>
    <w:rsid w:val="00583890"/>
    <w:rsid w:val="005919B7"/>
    <w:rsid w:val="00591D03"/>
    <w:rsid w:val="005925B6"/>
    <w:rsid w:val="00596C51"/>
    <w:rsid w:val="005A172C"/>
    <w:rsid w:val="005A39D0"/>
    <w:rsid w:val="005A4BDB"/>
    <w:rsid w:val="005A5836"/>
    <w:rsid w:val="005A738A"/>
    <w:rsid w:val="005B0246"/>
    <w:rsid w:val="005B54E7"/>
    <w:rsid w:val="005B5D08"/>
    <w:rsid w:val="005C17C7"/>
    <w:rsid w:val="005C3885"/>
    <w:rsid w:val="005C412E"/>
    <w:rsid w:val="005D07C2"/>
    <w:rsid w:val="005D27A4"/>
    <w:rsid w:val="005D65AB"/>
    <w:rsid w:val="005E1CCC"/>
    <w:rsid w:val="005E298A"/>
    <w:rsid w:val="005E3514"/>
    <w:rsid w:val="005E4185"/>
    <w:rsid w:val="005E434A"/>
    <w:rsid w:val="005E45B1"/>
    <w:rsid w:val="005E4BC5"/>
    <w:rsid w:val="005E5066"/>
    <w:rsid w:val="005E55F6"/>
    <w:rsid w:val="005E6F6D"/>
    <w:rsid w:val="005E7D31"/>
    <w:rsid w:val="005F2F9B"/>
    <w:rsid w:val="006012EE"/>
    <w:rsid w:val="006019FE"/>
    <w:rsid w:val="00603A38"/>
    <w:rsid w:val="00606DA7"/>
    <w:rsid w:val="006077DC"/>
    <w:rsid w:val="00612B7F"/>
    <w:rsid w:val="00615CAB"/>
    <w:rsid w:val="00616CBF"/>
    <w:rsid w:val="0062059B"/>
    <w:rsid w:val="00621D9D"/>
    <w:rsid w:val="006224D8"/>
    <w:rsid w:val="00626EAC"/>
    <w:rsid w:val="00627573"/>
    <w:rsid w:val="006302EF"/>
    <w:rsid w:val="00632162"/>
    <w:rsid w:val="0063416F"/>
    <w:rsid w:val="00635EF4"/>
    <w:rsid w:val="00636259"/>
    <w:rsid w:val="00640A02"/>
    <w:rsid w:val="006429CF"/>
    <w:rsid w:val="00642A84"/>
    <w:rsid w:val="00644CAE"/>
    <w:rsid w:val="00647ED2"/>
    <w:rsid w:val="006512FB"/>
    <w:rsid w:val="00652A3B"/>
    <w:rsid w:val="00653680"/>
    <w:rsid w:val="00653B18"/>
    <w:rsid w:val="00655CEA"/>
    <w:rsid w:val="00655E47"/>
    <w:rsid w:val="00661E84"/>
    <w:rsid w:val="00662105"/>
    <w:rsid w:val="006638D9"/>
    <w:rsid w:val="00664A53"/>
    <w:rsid w:val="00665A40"/>
    <w:rsid w:val="00665F78"/>
    <w:rsid w:val="0067194F"/>
    <w:rsid w:val="00673015"/>
    <w:rsid w:val="006740BC"/>
    <w:rsid w:val="00677D4A"/>
    <w:rsid w:val="006817F4"/>
    <w:rsid w:val="006817FD"/>
    <w:rsid w:val="00683C0E"/>
    <w:rsid w:val="00684E7F"/>
    <w:rsid w:val="00693A1B"/>
    <w:rsid w:val="006944B9"/>
    <w:rsid w:val="00695978"/>
    <w:rsid w:val="006A159D"/>
    <w:rsid w:val="006A4EB9"/>
    <w:rsid w:val="006A6479"/>
    <w:rsid w:val="006A6864"/>
    <w:rsid w:val="006B16F8"/>
    <w:rsid w:val="006B488F"/>
    <w:rsid w:val="006B6897"/>
    <w:rsid w:val="006C3BF6"/>
    <w:rsid w:val="006C476F"/>
    <w:rsid w:val="006C4E1B"/>
    <w:rsid w:val="006C5521"/>
    <w:rsid w:val="006C556A"/>
    <w:rsid w:val="006C73DB"/>
    <w:rsid w:val="006D18B3"/>
    <w:rsid w:val="006D3C2B"/>
    <w:rsid w:val="006D4D3A"/>
    <w:rsid w:val="006D75D2"/>
    <w:rsid w:val="006E2C88"/>
    <w:rsid w:val="006E7D5B"/>
    <w:rsid w:val="006F0D35"/>
    <w:rsid w:val="006F2B41"/>
    <w:rsid w:val="006F42B9"/>
    <w:rsid w:val="006F7722"/>
    <w:rsid w:val="006F79A1"/>
    <w:rsid w:val="00701DC9"/>
    <w:rsid w:val="00712E5E"/>
    <w:rsid w:val="00713163"/>
    <w:rsid w:val="00714FE3"/>
    <w:rsid w:val="007162FD"/>
    <w:rsid w:val="00717096"/>
    <w:rsid w:val="00721B7D"/>
    <w:rsid w:val="00722D80"/>
    <w:rsid w:val="00723D3B"/>
    <w:rsid w:val="007263C0"/>
    <w:rsid w:val="00727C71"/>
    <w:rsid w:val="00732226"/>
    <w:rsid w:val="00732E4D"/>
    <w:rsid w:val="0073374D"/>
    <w:rsid w:val="00736A0E"/>
    <w:rsid w:val="00742466"/>
    <w:rsid w:val="00743088"/>
    <w:rsid w:val="0074392A"/>
    <w:rsid w:val="0074395B"/>
    <w:rsid w:val="00743FF5"/>
    <w:rsid w:val="00745ED7"/>
    <w:rsid w:val="00755E46"/>
    <w:rsid w:val="007560EA"/>
    <w:rsid w:val="007578FA"/>
    <w:rsid w:val="00760868"/>
    <w:rsid w:val="007619A7"/>
    <w:rsid w:val="00762670"/>
    <w:rsid w:val="007676FE"/>
    <w:rsid w:val="00772107"/>
    <w:rsid w:val="00773B89"/>
    <w:rsid w:val="007745D4"/>
    <w:rsid w:val="00774841"/>
    <w:rsid w:val="00776E3F"/>
    <w:rsid w:val="00777A68"/>
    <w:rsid w:val="00777B4B"/>
    <w:rsid w:val="00781106"/>
    <w:rsid w:val="00781392"/>
    <w:rsid w:val="0078439E"/>
    <w:rsid w:val="0078541B"/>
    <w:rsid w:val="00787F12"/>
    <w:rsid w:val="00790C20"/>
    <w:rsid w:val="007966D2"/>
    <w:rsid w:val="00796A61"/>
    <w:rsid w:val="007979A5"/>
    <w:rsid w:val="007A00B1"/>
    <w:rsid w:val="007A0FAF"/>
    <w:rsid w:val="007A28F4"/>
    <w:rsid w:val="007A31F4"/>
    <w:rsid w:val="007A3BC5"/>
    <w:rsid w:val="007A461E"/>
    <w:rsid w:val="007A48C5"/>
    <w:rsid w:val="007A5D26"/>
    <w:rsid w:val="007A6892"/>
    <w:rsid w:val="007B2029"/>
    <w:rsid w:val="007B2392"/>
    <w:rsid w:val="007B2DE6"/>
    <w:rsid w:val="007B539A"/>
    <w:rsid w:val="007B5A52"/>
    <w:rsid w:val="007B6317"/>
    <w:rsid w:val="007B70C2"/>
    <w:rsid w:val="007C4AC6"/>
    <w:rsid w:val="007C5CAF"/>
    <w:rsid w:val="007E19FB"/>
    <w:rsid w:val="007E1DBE"/>
    <w:rsid w:val="007E30FC"/>
    <w:rsid w:val="007E4105"/>
    <w:rsid w:val="007E6AB7"/>
    <w:rsid w:val="007F1CD1"/>
    <w:rsid w:val="007F4BDD"/>
    <w:rsid w:val="007F6EA2"/>
    <w:rsid w:val="007F7022"/>
    <w:rsid w:val="007F7BE7"/>
    <w:rsid w:val="008001FB"/>
    <w:rsid w:val="008003E3"/>
    <w:rsid w:val="00800D5A"/>
    <w:rsid w:val="00801C62"/>
    <w:rsid w:val="00801ED7"/>
    <w:rsid w:val="00803263"/>
    <w:rsid w:val="008033C4"/>
    <w:rsid w:val="00803A16"/>
    <w:rsid w:val="0080454A"/>
    <w:rsid w:val="008066E3"/>
    <w:rsid w:val="00810BA9"/>
    <w:rsid w:val="008112E8"/>
    <w:rsid w:val="008114F0"/>
    <w:rsid w:val="00813352"/>
    <w:rsid w:val="00820D06"/>
    <w:rsid w:val="0082152F"/>
    <w:rsid w:val="00822674"/>
    <w:rsid w:val="0082426A"/>
    <w:rsid w:val="00825FA3"/>
    <w:rsid w:val="00830A85"/>
    <w:rsid w:val="0084009E"/>
    <w:rsid w:val="00840D6A"/>
    <w:rsid w:val="008416B6"/>
    <w:rsid w:val="00842E4F"/>
    <w:rsid w:val="008431BD"/>
    <w:rsid w:val="008463DA"/>
    <w:rsid w:val="00851907"/>
    <w:rsid w:val="00856512"/>
    <w:rsid w:val="00861100"/>
    <w:rsid w:val="00862F62"/>
    <w:rsid w:val="00882212"/>
    <w:rsid w:val="008839FC"/>
    <w:rsid w:val="008840BA"/>
    <w:rsid w:val="00885CFD"/>
    <w:rsid w:val="00887DF4"/>
    <w:rsid w:val="008940B6"/>
    <w:rsid w:val="0089550C"/>
    <w:rsid w:val="0089626D"/>
    <w:rsid w:val="008975C8"/>
    <w:rsid w:val="008B08F7"/>
    <w:rsid w:val="008B0F01"/>
    <w:rsid w:val="008B3001"/>
    <w:rsid w:val="008B7C61"/>
    <w:rsid w:val="008C31C6"/>
    <w:rsid w:val="008C4235"/>
    <w:rsid w:val="008C4A9B"/>
    <w:rsid w:val="008C4DB9"/>
    <w:rsid w:val="008E0785"/>
    <w:rsid w:val="008E0850"/>
    <w:rsid w:val="008E385E"/>
    <w:rsid w:val="008E70E8"/>
    <w:rsid w:val="008F0E48"/>
    <w:rsid w:val="008F1A4F"/>
    <w:rsid w:val="008F4864"/>
    <w:rsid w:val="008F495C"/>
    <w:rsid w:val="00900419"/>
    <w:rsid w:val="00900688"/>
    <w:rsid w:val="00900ED5"/>
    <w:rsid w:val="009019D5"/>
    <w:rsid w:val="00901E33"/>
    <w:rsid w:val="009021F5"/>
    <w:rsid w:val="00906422"/>
    <w:rsid w:val="00907FA7"/>
    <w:rsid w:val="00910250"/>
    <w:rsid w:val="0091430D"/>
    <w:rsid w:val="009166E7"/>
    <w:rsid w:val="0092036C"/>
    <w:rsid w:val="00920B54"/>
    <w:rsid w:val="009225EE"/>
    <w:rsid w:val="00930043"/>
    <w:rsid w:val="0093151F"/>
    <w:rsid w:val="00932302"/>
    <w:rsid w:val="00936D4B"/>
    <w:rsid w:val="00942D4A"/>
    <w:rsid w:val="009454DD"/>
    <w:rsid w:val="009458FC"/>
    <w:rsid w:val="00945B10"/>
    <w:rsid w:val="0095477B"/>
    <w:rsid w:val="00956EF3"/>
    <w:rsid w:val="009623B5"/>
    <w:rsid w:val="009633F5"/>
    <w:rsid w:val="00964D8A"/>
    <w:rsid w:val="009656ED"/>
    <w:rsid w:val="00972E5F"/>
    <w:rsid w:val="00973457"/>
    <w:rsid w:val="00977C30"/>
    <w:rsid w:val="009810F9"/>
    <w:rsid w:val="00981287"/>
    <w:rsid w:val="009832F5"/>
    <w:rsid w:val="00983E00"/>
    <w:rsid w:val="00984EF2"/>
    <w:rsid w:val="0098518C"/>
    <w:rsid w:val="0098711A"/>
    <w:rsid w:val="009921D8"/>
    <w:rsid w:val="009922B1"/>
    <w:rsid w:val="00992D89"/>
    <w:rsid w:val="0099552C"/>
    <w:rsid w:val="0099759B"/>
    <w:rsid w:val="009A1454"/>
    <w:rsid w:val="009A3173"/>
    <w:rsid w:val="009A34CA"/>
    <w:rsid w:val="009A35B7"/>
    <w:rsid w:val="009A3F8F"/>
    <w:rsid w:val="009A5E09"/>
    <w:rsid w:val="009B0251"/>
    <w:rsid w:val="009B07DE"/>
    <w:rsid w:val="009B5738"/>
    <w:rsid w:val="009B6C33"/>
    <w:rsid w:val="009C0FF6"/>
    <w:rsid w:val="009C107E"/>
    <w:rsid w:val="009C18B6"/>
    <w:rsid w:val="009C598B"/>
    <w:rsid w:val="009C64CF"/>
    <w:rsid w:val="009D0159"/>
    <w:rsid w:val="009D0262"/>
    <w:rsid w:val="009D0B2C"/>
    <w:rsid w:val="009D6780"/>
    <w:rsid w:val="009D6C7C"/>
    <w:rsid w:val="009E0D7B"/>
    <w:rsid w:val="009E0DA7"/>
    <w:rsid w:val="009E2E5F"/>
    <w:rsid w:val="009E4E04"/>
    <w:rsid w:val="009F0C07"/>
    <w:rsid w:val="009F0F8F"/>
    <w:rsid w:val="009F11B7"/>
    <w:rsid w:val="009F1240"/>
    <w:rsid w:val="009F2264"/>
    <w:rsid w:val="009F50D5"/>
    <w:rsid w:val="00A0110A"/>
    <w:rsid w:val="00A0206C"/>
    <w:rsid w:val="00A02F93"/>
    <w:rsid w:val="00A0335A"/>
    <w:rsid w:val="00A05823"/>
    <w:rsid w:val="00A07500"/>
    <w:rsid w:val="00A07A71"/>
    <w:rsid w:val="00A12FBD"/>
    <w:rsid w:val="00A1331A"/>
    <w:rsid w:val="00A13BF4"/>
    <w:rsid w:val="00A20A43"/>
    <w:rsid w:val="00A21126"/>
    <w:rsid w:val="00A22030"/>
    <w:rsid w:val="00A23A98"/>
    <w:rsid w:val="00A2535B"/>
    <w:rsid w:val="00A2618E"/>
    <w:rsid w:val="00A32293"/>
    <w:rsid w:val="00A328AB"/>
    <w:rsid w:val="00A345B7"/>
    <w:rsid w:val="00A353F8"/>
    <w:rsid w:val="00A35442"/>
    <w:rsid w:val="00A3720D"/>
    <w:rsid w:val="00A372E7"/>
    <w:rsid w:val="00A37319"/>
    <w:rsid w:val="00A40530"/>
    <w:rsid w:val="00A409BE"/>
    <w:rsid w:val="00A42844"/>
    <w:rsid w:val="00A46C62"/>
    <w:rsid w:val="00A47D90"/>
    <w:rsid w:val="00A5057B"/>
    <w:rsid w:val="00A506F2"/>
    <w:rsid w:val="00A52B0B"/>
    <w:rsid w:val="00A530E3"/>
    <w:rsid w:val="00A53351"/>
    <w:rsid w:val="00A54D6A"/>
    <w:rsid w:val="00A564E3"/>
    <w:rsid w:val="00A63EA8"/>
    <w:rsid w:val="00A6582D"/>
    <w:rsid w:val="00A70294"/>
    <w:rsid w:val="00A71113"/>
    <w:rsid w:val="00A71582"/>
    <w:rsid w:val="00A75821"/>
    <w:rsid w:val="00A80E93"/>
    <w:rsid w:val="00A8343D"/>
    <w:rsid w:val="00A84032"/>
    <w:rsid w:val="00A8542C"/>
    <w:rsid w:val="00A8619B"/>
    <w:rsid w:val="00A879CB"/>
    <w:rsid w:val="00A87AE6"/>
    <w:rsid w:val="00A906A1"/>
    <w:rsid w:val="00A91D35"/>
    <w:rsid w:val="00A926B8"/>
    <w:rsid w:val="00A94287"/>
    <w:rsid w:val="00A97DBC"/>
    <w:rsid w:val="00AA23C5"/>
    <w:rsid w:val="00AA40AA"/>
    <w:rsid w:val="00AA4DCA"/>
    <w:rsid w:val="00AA67A3"/>
    <w:rsid w:val="00AA7846"/>
    <w:rsid w:val="00AB36A8"/>
    <w:rsid w:val="00AB3E42"/>
    <w:rsid w:val="00AB4A9D"/>
    <w:rsid w:val="00AC0540"/>
    <w:rsid w:val="00AC0C93"/>
    <w:rsid w:val="00AC0EA7"/>
    <w:rsid w:val="00AC1356"/>
    <w:rsid w:val="00AC35AD"/>
    <w:rsid w:val="00AD173E"/>
    <w:rsid w:val="00AD5F6A"/>
    <w:rsid w:val="00AE08BC"/>
    <w:rsid w:val="00AE157F"/>
    <w:rsid w:val="00AE2F33"/>
    <w:rsid w:val="00AE308B"/>
    <w:rsid w:val="00AE37CC"/>
    <w:rsid w:val="00AE3CDD"/>
    <w:rsid w:val="00AE5868"/>
    <w:rsid w:val="00AE64F1"/>
    <w:rsid w:val="00AF0FA0"/>
    <w:rsid w:val="00AF1B84"/>
    <w:rsid w:val="00AF288D"/>
    <w:rsid w:val="00B00280"/>
    <w:rsid w:val="00B01AAD"/>
    <w:rsid w:val="00B1381B"/>
    <w:rsid w:val="00B14A27"/>
    <w:rsid w:val="00B14CF1"/>
    <w:rsid w:val="00B200D7"/>
    <w:rsid w:val="00B21489"/>
    <w:rsid w:val="00B2663E"/>
    <w:rsid w:val="00B279D1"/>
    <w:rsid w:val="00B302CF"/>
    <w:rsid w:val="00B32DDB"/>
    <w:rsid w:val="00B33AC4"/>
    <w:rsid w:val="00B33CCF"/>
    <w:rsid w:val="00B37795"/>
    <w:rsid w:val="00B40D3A"/>
    <w:rsid w:val="00B419FA"/>
    <w:rsid w:val="00B4264B"/>
    <w:rsid w:val="00B43456"/>
    <w:rsid w:val="00B43FFD"/>
    <w:rsid w:val="00B45F23"/>
    <w:rsid w:val="00B515B7"/>
    <w:rsid w:val="00B52178"/>
    <w:rsid w:val="00B5286C"/>
    <w:rsid w:val="00B52EB0"/>
    <w:rsid w:val="00B53BED"/>
    <w:rsid w:val="00B56AA9"/>
    <w:rsid w:val="00B57C19"/>
    <w:rsid w:val="00B602E0"/>
    <w:rsid w:val="00B61FCD"/>
    <w:rsid w:val="00B6268A"/>
    <w:rsid w:val="00B66121"/>
    <w:rsid w:val="00B67175"/>
    <w:rsid w:val="00B672A2"/>
    <w:rsid w:val="00B67CF6"/>
    <w:rsid w:val="00B73B34"/>
    <w:rsid w:val="00B75956"/>
    <w:rsid w:val="00B7703E"/>
    <w:rsid w:val="00B83494"/>
    <w:rsid w:val="00B843F7"/>
    <w:rsid w:val="00B84B4B"/>
    <w:rsid w:val="00B97253"/>
    <w:rsid w:val="00BA1D61"/>
    <w:rsid w:val="00BA2374"/>
    <w:rsid w:val="00BA2705"/>
    <w:rsid w:val="00BA3C73"/>
    <w:rsid w:val="00BA3E7B"/>
    <w:rsid w:val="00BA5A64"/>
    <w:rsid w:val="00BA734A"/>
    <w:rsid w:val="00BB413B"/>
    <w:rsid w:val="00BB5536"/>
    <w:rsid w:val="00BB7798"/>
    <w:rsid w:val="00BC0904"/>
    <w:rsid w:val="00BC0F22"/>
    <w:rsid w:val="00BC207F"/>
    <w:rsid w:val="00BC20C9"/>
    <w:rsid w:val="00BC4A98"/>
    <w:rsid w:val="00BC740B"/>
    <w:rsid w:val="00BC7AD8"/>
    <w:rsid w:val="00BD3451"/>
    <w:rsid w:val="00BE4CE6"/>
    <w:rsid w:val="00BE5833"/>
    <w:rsid w:val="00BE69C6"/>
    <w:rsid w:val="00BF2C87"/>
    <w:rsid w:val="00BF32C3"/>
    <w:rsid w:val="00BF506D"/>
    <w:rsid w:val="00BF6393"/>
    <w:rsid w:val="00C02E61"/>
    <w:rsid w:val="00C05DB0"/>
    <w:rsid w:val="00C06C1D"/>
    <w:rsid w:val="00C120ED"/>
    <w:rsid w:val="00C126FF"/>
    <w:rsid w:val="00C17A91"/>
    <w:rsid w:val="00C21AD8"/>
    <w:rsid w:val="00C21D6D"/>
    <w:rsid w:val="00C223CE"/>
    <w:rsid w:val="00C23017"/>
    <w:rsid w:val="00C235B2"/>
    <w:rsid w:val="00C23A7D"/>
    <w:rsid w:val="00C27933"/>
    <w:rsid w:val="00C362E3"/>
    <w:rsid w:val="00C36D9C"/>
    <w:rsid w:val="00C402D9"/>
    <w:rsid w:val="00C42564"/>
    <w:rsid w:val="00C42DFC"/>
    <w:rsid w:val="00C45EE7"/>
    <w:rsid w:val="00C476CE"/>
    <w:rsid w:val="00C5040A"/>
    <w:rsid w:val="00C5148F"/>
    <w:rsid w:val="00C57410"/>
    <w:rsid w:val="00C57D6A"/>
    <w:rsid w:val="00C60AF9"/>
    <w:rsid w:val="00C629C1"/>
    <w:rsid w:val="00C63086"/>
    <w:rsid w:val="00C6341F"/>
    <w:rsid w:val="00C64C08"/>
    <w:rsid w:val="00C66C41"/>
    <w:rsid w:val="00C67585"/>
    <w:rsid w:val="00C70276"/>
    <w:rsid w:val="00C714C0"/>
    <w:rsid w:val="00C739D6"/>
    <w:rsid w:val="00C73E95"/>
    <w:rsid w:val="00C74D54"/>
    <w:rsid w:val="00C7724F"/>
    <w:rsid w:val="00C8085C"/>
    <w:rsid w:val="00C81D5E"/>
    <w:rsid w:val="00C84CFE"/>
    <w:rsid w:val="00C85A5C"/>
    <w:rsid w:val="00C87E19"/>
    <w:rsid w:val="00C9014D"/>
    <w:rsid w:val="00C91AF2"/>
    <w:rsid w:val="00C94B1C"/>
    <w:rsid w:val="00CA00CF"/>
    <w:rsid w:val="00CA09C6"/>
    <w:rsid w:val="00CA106C"/>
    <w:rsid w:val="00CA16A4"/>
    <w:rsid w:val="00CA3D9F"/>
    <w:rsid w:val="00CA447A"/>
    <w:rsid w:val="00CB0943"/>
    <w:rsid w:val="00CB194A"/>
    <w:rsid w:val="00CB5BAE"/>
    <w:rsid w:val="00CB65F8"/>
    <w:rsid w:val="00CB6738"/>
    <w:rsid w:val="00CB7D56"/>
    <w:rsid w:val="00CC2562"/>
    <w:rsid w:val="00CC2B83"/>
    <w:rsid w:val="00CD70BB"/>
    <w:rsid w:val="00CE08DE"/>
    <w:rsid w:val="00CE191D"/>
    <w:rsid w:val="00CE2A62"/>
    <w:rsid w:val="00CE3F02"/>
    <w:rsid w:val="00CE5417"/>
    <w:rsid w:val="00CE5B7C"/>
    <w:rsid w:val="00CF76A8"/>
    <w:rsid w:val="00D02AFA"/>
    <w:rsid w:val="00D05760"/>
    <w:rsid w:val="00D06030"/>
    <w:rsid w:val="00D12761"/>
    <w:rsid w:val="00D13E25"/>
    <w:rsid w:val="00D143B5"/>
    <w:rsid w:val="00D20D94"/>
    <w:rsid w:val="00D2301B"/>
    <w:rsid w:val="00D25C01"/>
    <w:rsid w:val="00D26D69"/>
    <w:rsid w:val="00D2796F"/>
    <w:rsid w:val="00D27D20"/>
    <w:rsid w:val="00D27F3A"/>
    <w:rsid w:val="00D308DA"/>
    <w:rsid w:val="00D31CB3"/>
    <w:rsid w:val="00D33516"/>
    <w:rsid w:val="00D336BA"/>
    <w:rsid w:val="00D33B41"/>
    <w:rsid w:val="00D34926"/>
    <w:rsid w:val="00D41714"/>
    <w:rsid w:val="00D4258C"/>
    <w:rsid w:val="00D4495F"/>
    <w:rsid w:val="00D478AF"/>
    <w:rsid w:val="00D542DD"/>
    <w:rsid w:val="00D56FAD"/>
    <w:rsid w:val="00D61D8C"/>
    <w:rsid w:val="00D6210C"/>
    <w:rsid w:val="00D705B7"/>
    <w:rsid w:val="00D7415E"/>
    <w:rsid w:val="00D76583"/>
    <w:rsid w:val="00D76E50"/>
    <w:rsid w:val="00D80F3B"/>
    <w:rsid w:val="00D83535"/>
    <w:rsid w:val="00D87A65"/>
    <w:rsid w:val="00D87C1E"/>
    <w:rsid w:val="00D90DEF"/>
    <w:rsid w:val="00D9139E"/>
    <w:rsid w:val="00D91B57"/>
    <w:rsid w:val="00D91C00"/>
    <w:rsid w:val="00D91E5A"/>
    <w:rsid w:val="00D939B7"/>
    <w:rsid w:val="00D95100"/>
    <w:rsid w:val="00D956C6"/>
    <w:rsid w:val="00DA119F"/>
    <w:rsid w:val="00DA359B"/>
    <w:rsid w:val="00DA396F"/>
    <w:rsid w:val="00DA3AE7"/>
    <w:rsid w:val="00DA53BD"/>
    <w:rsid w:val="00DA5BD7"/>
    <w:rsid w:val="00DA67AF"/>
    <w:rsid w:val="00DC2447"/>
    <w:rsid w:val="00DC45CA"/>
    <w:rsid w:val="00DC7364"/>
    <w:rsid w:val="00DD0004"/>
    <w:rsid w:val="00DD11EC"/>
    <w:rsid w:val="00DD2F59"/>
    <w:rsid w:val="00DD3431"/>
    <w:rsid w:val="00DD606A"/>
    <w:rsid w:val="00DD62A9"/>
    <w:rsid w:val="00DD7BF6"/>
    <w:rsid w:val="00DE1D58"/>
    <w:rsid w:val="00DE3222"/>
    <w:rsid w:val="00DE3576"/>
    <w:rsid w:val="00DF0378"/>
    <w:rsid w:val="00DF0633"/>
    <w:rsid w:val="00DF0D3C"/>
    <w:rsid w:val="00DF0E1D"/>
    <w:rsid w:val="00DF1170"/>
    <w:rsid w:val="00DF1F4B"/>
    <w:rsid w:val="00DF6E97"/>
    <w:rsid w:val="00DF7D39"/>
    <w:rsid w:val="00E005BF"/>
    <w:rsid w:val="00E02C10"/>
    <w:rsid w:val="00E02D7F"/>
    <w:rsid w:val="00E049C1"/>
    <w:rsid w:val="00E067FF"/>
    <w:rsid w:val="00E07798"/>
    <w:rsid w:val="00E10BDA"/>
    <w:rsid w:val="00E11026"/>
    <w:rsid w:val="00E11E72"/>
    <w:rsid w:val="00E137C2"/>
    <w:rsid w:val="00E13BB3"/>
    <w:rsid w:val="00E14712"/>
    <w:rsid w:val="00E156F0"/>
    <w:rsid w:val="00E16BE3"/>
    <w:rsid w:val="00E177C9"/>
    <w:rsid w:val="00E17BDF"/>
    <w:rsid w:val="00E20175"/>
    <w:rsid w:val="00E217C3"/>
    <w:rsid w:val="00E22854"/>
    <w:rsid w:val="00E24A6E"/>
    <w:rsid w:val="00E27E5D"/>
    <w:rsid w:val="00E30583"/>
    <w:rsid w:val="00E352D9"/>
    <w:rsid w:val="00E3676E"/>
    <w:rsid w:val="00E43D71"/>
    <w:rsid w:val="00E44D16"/>
    <w:rsid w:val="00E50832"/>
    <w:rsid w:val="00E54B83"/>
    <w:rsid w:val="00E5520A"/>
    <w:rsid w:val="00E557CC"/>
    <w:rsid w:val="00E56253"/>
    <w:rsid w:val="00E60440"/>
    <w:rsid w:val="00E62D34"/>
    <w:rsid w:val="00E739F3"/>
    <w:rsid w:val="00E74883"/>
    <w:rsid w:val="00E76BF5"/>
    <w:rsid w:val="00E7731B"/>
    <w:rsid w:val="00E77BA2"/>
    <w:rsid w:val="00E80988"/>
    <w:rsid w:val="00E81A07"/>
    <w:rsid w:val="00E81B78"/>
    <w:rsid w:val="00E84BD8"/>
    <w:rsid w:val="00E92243"/>
    <w:rsid w:val="00E945D3"/>
    <w:rsid w:val="00E94F28"/>
    <w:rsid w:val="00E95282"/>
    <w:rsid w:val="00E958AB"/>
    <w:rsid w:val="00E96582"/>
    <w:rsid w:val="00EA32A6"/>
    <w:rsid w:val="00EB107E"/>
    <w:rsid w:val="00EB28BB"/>
    <w:rsid w:val="00EB5530"/>
    <w:rsid w:val="00EB5986"/>
    <w:rsid w:val="00EB7910"/>
    <w:rsid w:val="00EC1B98"/>
    <w:rsid w:val="00EC5A48"/>
    <w:rsid w:val="00EC6027"/>
    <w:rsid w:val="00EC6FF7"/>
    <w:rsid w:val="00ED0A3A"/>
    <w:rsid w:val="00ED237A"/>
    <w:rsid w:val="00ED3807"/>
    <w:rsid w:val="00ED3E12"/>
    <w:rsid w:val="00ED3EE4"/>
    <w:rsid w:val="00ED51E3"/>
    <w:rsid w:val="00ED66EB"/>
    <w:rsid w:val="00ED6A4E"/>
    <w:rsid w:val="00EE05BB"/>
    <w:rsid w:val="00EE0683"/>
    <w:rsid w:val="00EE268B"/>
    <w:rsid w:val="00EE34CF"/>
    <w:rsid w:val="00EE5607"/>
    <w:rsid w:val="00EE5F5E"/>
    <w:rsid w:val="00EF37C6"/>
    <w:rsid w:val="00EF3D3D"/>
    <w:rsid w:val="00EF4219"/>
    <w:rsid w:val="00EF719C"/>
    <w:rsid w:val="00EF7204"/>
    <w:rsid w:val="00F00BE1"/>
    <w:rsid w:val="00F00D6C"/>
    <w:rsid w:val="00F03AFC"/>
    <w:rsid w:val="00F04361"/>
    <w:rsid w:val="00F04EA2"/>
    <w:rsid w:val="00F062B2"/>
    <w:rsid w:val="00F062B9"/>
    <w:rsid w:val="00F0687F"/>
    <w:rsid w:val="00F07B05"/>
    <w:rsid w:val="00F105EA"/>
    <w:rsid w:val="00F125F8"/>
    <w:rsid w:val="00F134C5"/>
    <w:rsid w:val="00F207E2"/>
    <w:rsid w:val="00F2177B"/>
    <w:rsid w:val="00F262B2"/>
    <w:rsid w:val="00F27AF5"/>
    <w:rsid w:val="00F27D7A"/>
    <w:rsid w:val="00F40B9F"/>
    <w:rsid w:val="00F465F3"/>
    <w:rsid w:val="00F46D69"/>
    <w:rsid w:val="00F501CF"/>
    <w:rsid w:val="00F5060D"/>
    <w:rsid w:val="00F521D2"/>
    <w:rsid w:val="00F53402"/>
    <w:rsid w:val="00F53EA6"/>
    <w:rsid w:val="00F54FD3"/>
    <w:rsid w:val="00F55F27"/>
    <w:rsid w:val="00F57B40"/>
    <w:rsid w:val="00F622FC"/>
    <w:rsid w:val="00F656CF"/>
    <w:rsid w:val="00F70E93"/>
    <w:rsid w:val="00F70ECC"/>
    <w:rsid w:val="00F74D4F"/>
    <w:rsid w:val="00F812BA"/>
    <w:rsid w:val="00F8214D"/>
    <w:rsid w:val="00F83537"/>
    <w:rsid w:val="00F842BC"/>
    <w:rsid w:val="00F96195"/>
    <w:rsid w:val="00FA02DB"/>
    <w:rsid w:val="00FB0A8E"/>
    <w:rsid w:val="00FB66F5"/>
    <w:rsid w:val="00FB781E"/>
    <w:rsid w:val="00FC0639"/>
    <w:rsid w:val="00FC16E6"/>
    <w:rsid w:val="00FC3B9C"/>
    <w:rsid w:val="00FC7FF7"/>
    <w:rsid w:val="00FD0007"/>
    <w:rsid w:val="00FD6DC4"/>
    <w:rsid w:val="00FE0C09"/>
    <w:rsid w:val="00FE0F50"/>
    <w:rsid w:val="00FE370F"/>
    <w:rsid w:val="00FE3B6B"/>
    <w:rsid w:val="00FE71FF"/>
    <w:rsid w:val="00FE791E"/>
    <w:rsid w:val="00FF01C5"/>
    <w:rsid w:val="00FF0D43"/>
    <w:rsid w:val="00FF44F1"/>
    <w:rsid w:val="00FF714A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C41696-D3D0-4A48-B460-3D6EA0D6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354053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locked/>
    <w:rsid w:val="00354053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locked/>
    <w:rsid w:val="0035405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locked/>
    <w:rsid w:val="0035405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locked/>
    <w:rsid w:val="0035405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locked/>
    <w:rsid w:val="0035405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354053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locked/>
    <w:rsid w:val="0035405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locked/>
    <w:rsid w:val="00354053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locked/>
    <w:rsid w:val="0035405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35405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354053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354053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35405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354053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54053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354053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locked/>
    <w:rsid w:val="00354053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3540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354053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354053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locked/>
    <w:rsid w:val="00354053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354053"/>
    <w:rPr>
      <w:szCs w:val="20"/>
    </w:rPr>
  </w:style>
  <w:style w:type="paragraph" w:styleId="11">
    <w:name w:val="toc 1"/>
    <w:basedOn w:val="a1"/>
    <w:next w:val="a1"/>
    <w:autoRedefine/>
    <w:uiPriority w:val="99"/>
    <w:semiHidden/>
    <w:locked/>
    <w:rsid w:val="00354053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354053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354053"/>
    <w:rPr>
      <w:color w:val="FFFFFF"/>
    </w:rPr>
  </w:style>
  <w:style w:type="paragraph" w:customStyle="1" w:styleId="af6">
    <w:name w:val="содержание"/>
    <w:uiPriority w:val="99"/>
    <w:rsid w:val="0035405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35405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354053"/>
    <w:pPr>
      <w:jc w:val="center"/>
    </w:pPr>
  </w:style>
  <w:style w:type="paragraph" w:customStyle="1" w:styleId="af8">
    <w:name w:val="ТАБЛИЦА"/>
    <w:next w:val="a1"/>
    <w:autoRedefine/>
    <w:uiPriority w:val="99"/>
    <w:rsid w:val="00354053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354053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354053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354053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354053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354053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3820</Words>
  <Characters>21777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 робота з курсу "Політологія"</vt:lpstr>
    </vt:vector>
  </TitlesOfParts>
  <Company>Дом</Company>
  <LinksUpToDate>false</LinksUpToDate>
  <CharactersWithSpaces>25546</CharactersWithSpaces>
  <SharedDoc>false</SharedDoc>
  <HLinks>
    <vt:vector size="12" baseType="variant">
      <vt:variant>
        <vt:i4>1048627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_Toc295660285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_Toc295660283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 робота з курсу "Політологія"</dc:title>
  <dc:subject/>
  <dc:creator>Ната</dc:creator>
  <cp:keywords/>
  <dc:description/>
  <cp:lastModifiedBy>admin</cp:lastModifiedBy>
  <cp:revision>2</cp:revision>
  <dcterms:created xsi:type="dcterms:W3CDTF">2014-03-28T02:47:00Z</dcterms:created>
  <dcterms:modified xsi:type="dcterms:W3CDTF">2014-03-28T02:47:00Z</dcterms:modified>
</cp:coreProperties>
</file>