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740" w:rsidRPr="00324740" w:rsidRDefault="0021091F" w:rsidP="00324740">
      <w:pPr>
        <w:pStyle w:val="aff1"/>
      </w:pPr>
      <w:r w:rsidRPr="00324740">
        <w:t>Содержание</w:t>
      </w:r>
    </w:p>
    <w:p w:rsidR="00324740" w:rsidRDefault="00324740" w:rsidP="00324740">
      <w:pPr>
        <w:ind w:firstLine="709"/>
        <w:rPr>
          <w:b/>
          <w:bCs/>
        </w:rPr>
      </w:pPr>
    </w:p>
    <w:p w:rsidR="009F055B" w:rsidRDefault="009F055B">
      <w:pPr>
        <w:pStyle w:val="24"/>
        <w:rPr>
          <w:smallCaps w:val="0"/>
          <w:noProof/>
          <w:sz w:val="24"/>
          <w:szCs w:val="24"/>
        </w:rPr>
      </w:pPr>
      <w:r w:rsidRPr="004C4B2B">
        <w:rPr>
          <w:rStyle w:val="a6"/>
          <w:noProof/>
        </w:rPr>
        <w:t>Введение</w:t>
      </w:r>
    </w:p>
    <w:p w:rsidR="009F055B" w:rsidRDefault="009F055B">
      <w:pPr>
        <w:pStyle w:val="24"/>
        <w:rPr>
          <w:smallCaps w:val="0"/>
          <w:noProof/>
          <w:sz w:val="24"/>
          <w:szCs w:val="24"/>
        </w:rPr>
      </w:pPr>
      <w:r w:rsidRPr="004C4B2B">
        <w:rPr>
          <w:rStyle w:val="a6"/>
          <w:noProof/>
        </w:rPr>
        <w:t>Глава 1. Формирование партийных списков</w:t>
      </w:r>
    </w:p>
    <w:p w:rsidR="009F055B" w:rsidRDefault="009F055B">
      <w:pPr>
        <w:pStyle w:val="24"/>
        <w:rPr>
          <w:smallCaps w:val="0"/>
          <w:noProof/>
          <w:sz w:val="24"/>
          <w:szCs w:val="24"/>
        </w:rPr>
      </w:pPr>
      <w:r w:rsidRPr="004C4B2B">
        <w:rPr>
          <w:rStyle w:val="a6"/>
          <w:noProof/>
        </w:rPr>
        <w:t>Глава 2. Предвыборные программы, лозунги, стиль избирательной кампании</w:t>
      </w:r>
    </w:p>
    <w:p w:rsidR="009F055B" w:rsidRDefault="009F055B">
      <w:pPr>
        <w:pStyle w:val="24"/>
        <w:rPr>
          <w:smallCaps w:val="0"/>
          <w:noProof/>
          <w:sz w:val="24"/>
          <w:szCs w:val="24"/>
        </w:rPr>
      </w:pPr>
      <w:r w:rsidRPr="004C4B2B">
        <w:rPr>
          <w:rStyle w:val="a6"/>
          <w:noProof/>
        </w:rPr>
        <w:t>Заключение</w:t>
      </w:r>
    </w:p>
    <w:p w:rsidR="008C5318" w:rsidRPr="00324740" w:rsidRDefault="00324740" w:rsidP="00324740">
      <w:pPr>
        <w:pStyle w:val="2"/>
      </w:pPr>
      <w:r>
        <w:br w:type="page"/>
      </w:r>
      <w:bookmarkStart w:id="0" w:name="_Toc257217692"/>
      <w:r w:rsidR="008C5318" w:rsidRPr="00324740">
        <w:t>Введение</w:t>
      </w:r>
      <w:bookmarkEnd w:id="0"/>
    </w:p>
    <w:p w:rsidR="00324740" w:rsidRDefault="00324740" w:rsidP="00324740">
      <w:pPr>
        <w:ind w:firstLine="709"/>
        <w:rPr>
          <w:i/>
          <w:iCs/>
        </w:rPr>
      </w:pPr>
    </w:p>
    <w:p w:rsidR="00324740" w:rsidRDefault="008C5318" w:rsidP="00324740">
      <w:pPr>
        <w:ind w:firstLine="709"/>
      </w:pPr>
      <w:r w:rsidRPr="00324740">
        <w:rPr>
          <w:i/>
          <w:iCs/>
        </w:rPr>
        <w:t>Актуальность работы</w:t>
      </w:r>
      <w:r w:rsidR="00324740">
        <w:rPr>
          <w:i/>
          <w:iCs/>
        </w:rPr>
        <w:t>.</w:t>
      </w:r>
      <w:r w:rsidR="008F5FE8">
        <w:rPr>
          <w:i/>
          <w:iCs/>
        </w:rPr>
        <w:t xml:space="preserve"> </w:t>
      </w:r>
      <w:r w:rsidR="00324740" w:rsidRPr="008F5FE8">
        <w:t>1</w:t>
      </w:r>
      <w:r w:rsidR="00FA60A2" w:rsidRPr="00324740">
        <w:t>2 июня 2002 года была принята новая редакция Федерального Закона №67</w:t>
      </w:r>
      <w:r w:rsidR="00324740">
        <w:t xml:space="preserve"> "</w:t>
      </w:r>
      <w:r w:rsidR="00FA60A2" w:rsidRPr="00324740">
        <w:t>Об основных гарантиях избирательных прав и права на участие в референдуме граждан РФ</w:t>
      </w:r>
      <w:r w:rsidR="00324740">
        <w:t xml:space="preserve">", </w:t>
      </w:r>
      <w:r w:rsidR="00FA60A2" w:rsidRPr="00324740">
        <w:t>который вводил формирование состава законодательного органа государственной власти субъекта РФ, либо одной из его палат, не менее, чем на половину по пропорциональной системе, то есть по партийным спискам</w:t>
      </w:r>
      <w:r w:rsidR="00324740">
        <w:t>.2</w:t>
      </w:r>
      <w:r w:rsidRPr="00324740">
        <w:t xml:space="preserve">2 апреля 2005 года </w:t>
      </w:r>
      <w:r w:rsidR="00FA60A2" w:rsidRPr="00324740">
        <w:t>в Законе</w:t>
      </w:r>
      <w:r w:rsidR="00324740">
        <w:t xml:space="preserve"> "</w:t>
      </w:r>
      <w:r w:rsidR="00FA60A2" w:rsidRPr="00324740">
        <w:t>О выборах депутатов Государственной думы ФС РФ</w:t>
      </w:r>
      <w:r w:rsidR="00324740">
        <w:t xml:space="preserve">" </w:t>
      </w:r>
      <w:r w:rsidRPr="00324740">
        <w:t>был закреплен</w:t>
      </w:r>
      <w:r w:rsidR="00FA60A2" w:rsidRPr="00324740">
        <w:t xml:space="preserve"> принцип формирования Государственной Думы, вводивший переход к пропорциональной системе избрания нижней палаты парламента</w:t>
      </w:r>
      <w:r w:rsidR="00324740">
        <w:t xml:space="preserve"> (</w:t>
      </w:r>
      <w:r w:rsidR="00FA60A2" w:rsidRPr="00324740">
        <w:t>исключительно по партийным спискам</w:t>
      </w:r>
      <w:r w:rsidR="00324740" w:rsidRPr="00324740">
        <w:t xml:space="preserve">). </w:t>
      </w:r>
      <w:r w:rsidRPr="00324740">
        <w:t>Первые выборы нижней палаты парламента исключительно по пропорциональной системе должны были состояться в декабре 2007 года</w:t>
      </w:r>
      <w:r w:rsidR="00324740" w:rsidRPr="00324740">
        <w:t xml:space="preserve">. </w:t>
      </w:r>
      <w:r w:rsidRPr="00324740">
        <w:t>Таким образом, в связи с данными изменениями, можно говорить о возрастающей роли политических партий в нашей стране, в том числе и их региональных отделений</w:t>
      </w:r>
      <w:r w:rsidR="00324740" w:rsidRPr="00324740">
        <w:t xml:space="preserve">. </w:t>
      </w:r>
      <w:r w:rsidRPr="00324740">
        <w:t>Тем не менее, существует ряд свидетельств о том, что партии пока еще не готовы к таким переменам</w:t>
      </w:r>
      <w:r w:rsidR="00324740" w:rsidRPr="00324740">
        <w:t xml:space="preserve">. </w:t>
      </w:r>
      <w:r w:rsidRPr="00324740">
        <w:t>Возникает вопрос</w:t>
      </w:r>
      <w:r w:rsidR="00324740" w:rsidRPr="00324740">
        <w:t xml:space="preserve">: </w:t>
      </w:r>
      <w:r w:rsidRPr="00324740">
        <w:t>насколько же эффективно могут действовать политические п</w:t>
      </w:r>
      <w:r w:rsidR="00FA60A2" w:rsidRPr="00324740">
        <w:t>артии в поставленных условиях</w:t>
      </w:r>
      <w:r w:rsidR="00324740" w:rsidRPr="00324740">
        <w:t xml:space="preserve">? </w:t>
      </w:r>
      <w:r w:rsidRPr="00324740">
        <w:t xml:space="preserve">В этих рамках </w:t>
      </w:r>
      <w:r w:rsidR="00FA60A2" w:rsidRPr="00324740">
        <w:t>актуальным является региональных исследований деятельности региональных отделений политических партий в рамках избирательных кампаний различного уровня</w:t>
      </w:r>
      <w:r w:rsidR="00324740" w:rsidRPr="00324740">
        <w:t xml:space="preserve">. </w:t>
      </w:r>
      <w:r w:rsidR="00FA60A2" w:rsidRPr="00324740">
        <w:t>В данной работе была предпринята попытка исследования именно такого рода</w:t>
      </w:r>
      <w:r w:rsidR="00324740" w:rsidRPr="00324740">
        <w:t>.</w:t>
      </w:r>
    </w:p>
    <w:p w:rsidR="00C656B0" w:rsidRPr="00324740" w:rsidRDefault="00C656B0" w:rsidP="00324740">
      <w:pPr>
        <w:ind w:firstLine="709"/>
      </w:pPr>
      <w:r w:rsidRPr="00324740">
        <w:rPr>
          <w:i/>
          <w:iCs/>
        </w:rPr>
        <w:t xml:space="preserve">Объектом исследования </w:t>
      </w:r>
      <w:r w:rsidRPr="00324740">
        <w:t>является избирательная кампания</w:t>
      </w:r>
      <w:r w:rsidR="008F5FE8">
        <w:t>.</w:t>
      </w:r>
    </w:p>
    <w:p w:rsidR="008C304E" w:rsidRPr="00324740" w:rsidRDefault="008C304E" w:rsidP="00324740">
      <w:pPr>
        <w:ind w:firstLine="709"/>
      </w:pPr>
      <w:r w:rsidRPr="00324740">
        <w:rPr>
          <w:i/>
          <w:iCs/>
        </w:rPr>
        <w:t>Предмет исследования</w:t>
      </w:r>
      <w:r w:rsidR="00324740" w:rsidRPr="00324740">
        <w:rPr>
          <w:i/>
          <w:iCs/>
        </w:rPr>
        <w:t xml:space="preserve">: </w:t>
      </w:r>
      <w:r w:rsidRPr="00324740">
        <w:t>трансформация в стратегиях и тактиках в ходе избирательных кампаний в Законодательное собрание Пермского края в 2006 году и в Государственную Думу РФ в 2007 году</w:t>
      </w:r>
    </w:p>
    <w:p w:rsidR="00324740" w:rsidRDefault="008C5318" w:rsidP="00324740">
      <w:pPr>
        <w:ind w:firstLine="709"/>
      </w:pPr>
      <w:r w:rsidRPr="00324740">
        <w:rPr>
          <w:i/>
          <w:iCs/>
        </w:rPr>
        <w:t>Цель данной работы</w:t>
      </w:r>
      <w:r w:rsidR="00324740" w:rsidRPr="00324740">
        <w:t xml:space="preserve">: </w:t>
      </w:r>
      <w:r w:rsidRPr="00324740">
        <w:t>выявить масштабы и направленность</w:t>
      </w:r>
      <w:r w:rsidR="008C304E" w:rsidRPr="00324740">
        <w:t xml:space="preserve"> изменений</w:t>
      </w:r>
      <w:r w:rsidR="00324740" w:rsidRPr="00324740">
        <w:t xml:space="preserve"> </w:t>
      </w:r>
      <w:r w:rsidR="008C304E" w:rsidRPr="00324740">
        <w:t>стратегий</w:t>
      </w:r>
      <w:r w:rsidRPr="00324740">
        <w:t xml:space="preserve"> и тактик </w:t>
      </w:r>
      <w:r w:rsidR="008C304E" w:rsidRPr="00324740">
        <w:t xml:space="preserve">региональных отделений политических партий </w:t>
      </w:r>
      <w:r w:rsidRPr="00324740">
        <w:t>в зависимости от уровня и времени проведения выборов</w:t>
      </w:r>
      <w:r w:rsidR="008C304E" w:rsidRPr="00324740">
        <w:t xml:space="preserve"> в 2006 </w:t>
      </w:r>
      <w:r w:rsidR="00324740">
        <w:t>-</w:t>
      </w:r>
      <w:r w:rsidR="008C304E" w:rsidRPr="00324740">
        <w:t xml:space="preserve"> 2007 годах</w:t>
      </w:r>
      <w:r w:rsidR="00324740" w:rsidRPr="00324740">
        <w:t>.</w:t>
      </w:r>
    </w:p>
    <w:p w:rsidR="00324740" w:rsidRDefault="008C304E" w:rsidP="00324740">
      <w:pPr>
        <w:ind w:firstLine="709"/>
      </w:pPr>
      <w:r w:rsidRPr="00324740">
        <w:t>Достижение данной цели требует последовательного решения следующих</w:t>
      </w:r>
      <w:r w:rsidR="008C5318" w:rsidRPr="00324740">
        <w:t xml:space="preserve"> </w:t>
      </w:r>
      <w:r w:rsidR="008C5318" w:rsidRPr="00324740">
        <w:rPr>
          <w:i/>
          <w:iCs/>
        </w:rPr>
        <w:t>задач</w:t>
      </w:r>
      <w:r w:rsidR="00324740" w:rsidRPr="00324740">
        <w:t>:</w:t>
      </w:r>
    </w:p>
    <w:p w:rsidR="008C5318" w:rsidRPr="00324740" w:rsidRDefault="008C5318" w:rsidP="00324740">
      <w:pPr>
        <w:ind w:firstLine="709"/>
      </w:pPr>
      <w:r w:rsidRPr="00324740">
        <w:t>Выявить подходы к формированию пермскими региональными отделениями их партийных списков</w:t>
      </w:r>
    </w:p>
    <w:p w:rsidR="008C5318" w:rsidRPr="00324740" w:rsidRDefault="008C5318" w:rsidP="00324740">
      <w:pPr>
        <w:ind w:firstLine="709"/>
      </w:pPr>
      <w:r w:rsidRPr="00324740">
        <w:t>Определить основные особенности программных платформ основных политических партий, ключевых лозунгов, а также определить степень их сходства и различий между собой</w:t>
      </w:r>
    </w:p>
    <w:p w:rsidR="008C5318" w:rsidRPr="00324740" w:rsidRDefault="008C5318" w:rsidP="00324740">
      <w:pPr>
        <w:ind w:firstLine="709"/>
        <w:rPr>
          <w:b/>
          <w:bCs/>
        </w:rPr>
      </w:pPr>
      <w:r w:rsidRPr="00324740">
        <w:t>Выделить характерные черты стиля</w:t>
      </w:r>
      <w:r w:rsidR="008C304E" w:rsidRPr="00324740">
        <w:t xml:space="preserve"> </w:t>
      </w:r>
      <w:r w:rsidR="00DB76C7" w:rsidRPr="00324740">
        <w:t>предвыборной</w:t>
      </w:r>
      <w:r w:rsidR="008C304E" w:rsidRPr="00324740">
        <w:t xml:space="preserve"> кампании</w:t>
      </w:r>
      <w:r w:rsidRPr="00324740">
        <w:t xml:space="preserve"> и степень его изменений в зависимости от</w:t>
      </w:r>
      <w:r w:rsidR="00324740" w:rsidRPr="00324740">
        <w:t xml:space="preserve"> </w:t>
      </w:r>
      <w:r w:rsidRPr="00324740">
        <w:t xml:space="preserve">уровня избирательной кампании </w:t>
      </w:r>
      <w:r w:rsidR="008C304E" w:rsidRPr="00324740">
        <w:t>той или иной политической партии</w:t>
      </w:r>
    </w:p>
    <w:p w:rsidR="00324740" w:rsidRDefault="008C5318" w:rsidP="00324740">
      <w:pPr>
        <w:ind w:firstLine="709"/>
      </w:pPr>
      <w:r w:rsidRPr="00324740">
        <w:rPr>
          <w:i/>
          <w:iCs/>
        </w:rPr>
        <w:t>Источниками</w:t>
      </w:r>
      <w:r w:rsidRPr="00324740">
        <w:t xml:space="preserve"> для написания курсовой работы послужили</w:t>
      </w:r>
      <w:r w:rsidR="00324740" w:rsidRPr="00324740">
        <w:t>:</w:t>
      </w:r>
    </w:p>
    <w:p w:rsidR="00324740" w:rsidRDefault="008C304E" w:rsidP="00324740">
      <w:pPr>
        <w:ind w:firstLine="709"/>
      </w:pPr>
      <w:r w:rsidRPr="00324740">
        <w:t xml:space="preserve">Агитационные материалы </w:t>
      </w:r>
      <w:r w:rsidR="008C5318" w:rsidRPr="00324740">
        <w:t>пермских региональных отделений политических партий, исследуемых в работе</w:t>
      </w:r>
      <w:r w:rsidR="00324740">
        <w:t xml:space="preserve"> (</w:t>
      </w:r>
      <w:r w:rsidRPr="00324740">
        <w:t xml:space="preserve">брошюры, плакаты, листовки, календари и </w:t>
      </w:r>
      <w:r w:rsidR="00324740">
        <w:t>т.д.)</w:t>
      </w:r>
    </w:p>
    <w:p w:rsidR="00324740" w:rsidRDefault="008C304E" w:rsidP="00324740">
      <w:pPr>
        <w:ind w:firstLine="709"/>
      </w:pPr>
      <w:r w:rsidRPr="00324740">
        <w:t>официальные материалы, опубликованные на сайтах политических партий</w:t>
      </w:r>
      <w:r w:rsidR="00324740" w:rsidRPr="00324740">
        <w:t>;</w:t>
      </w:r>
    </w:p>
    <w:p w:rsidR="00324740" w:rsidRDefault="00690C6F" w:rsidP="00324740">
      <w:pPr>
        <w:ind w:firstLine="709"/>
      </w:pPr>
      <w:r w:rsidRPr="00324740">
        <w:t xml:space="preserve">материалы </w:t>
      </w:r>
      <w:r w:rsidR="00676755" w:rsidRPr="00324740">
        <w:t>с</w:t>
      </w:r>
      <w:r w:rsidRPr="00324740">
        <w:t>редств массовой информации</w:t>
      </w:r>
      <w:r w:rsidR="00324740">
        <w:t xml:space="preserve"> (</w:t>
      </w:r>
      <w:r w:rsidRPr="00324740">
        <w:t>списки, аналитические, новостные материалы газет</w:t>
      </w:r>
      <w:r w:rsidR="00324740" w:rsidRPr="00324740">
        <w:t>:</w:t>
      </w:r>
      <w:r w:rsidR="00324740">
        <w:t xml:space="preserve"> "</w:t>
      </w:r>
      <w:r w:rsidR="008C5318" w:rsidRPr="00324740">
        <w:rPr>
          <w:lang w:val="en-US"/>
        </w:rPr>
        <w:t>Business</w:t>
      </w:r>
      <w:r w:rsidR="008C5318" w:rsidRPr="00324740">
        <w:t xml:space="preserve"> </w:t>
      </w:r>
      <w:r w:rsidR="008C5318" w:rsidRPr="00324740">
        <w:rPr>
          <w:lang w:val="en-US"/>
        </w:rPr>
        <w:t>Class</w:t>
      </w:r>
      <w:r w:rsidR="00324740">
        <w:t>", "</w:t>
      </w:r>
      <w:r w:rsidR="008C5318" w:rsidRPr="00324740">
        <w:t>Российская газета</w:t>
      </w:r>
      <w:r w:rsidR="00324740">
        <w:t>", "</w:t>
      </w:r>
      <w:r w:rsidR="008C5318" w:rsidRPr="00324740">
        <w:t>Новый компаньон</w:t>
      </w:r>
      <w:r w:rsidR="00324740">
        <w:t>", "</w:t>
      </w:r>
      <w:r w:rsidRPr="00324740">
        <w:t>Звезда</w:t>
      </w:r>
      <w:r w:rsidR="00324740">
        <w:t>", "</w:t>
      </w:r>
      <w:r w:rsidRPr="00324740">
        <w:t>Пермские новости</w:t>
      </w:r>
      <w:r w:rsidR="00324740">
        <w:t>", "</w:t>
      </w:r>
      <w:r w:rsidRPr="00324740">
        <w:t>Коммерсант</w:t>
      </w:r>
      <w:r w:rsidR="00324740">
        <w:t>"</w:t>
      </w:r>
      <w:r w:rsidR="00324740" w:rsidRPr="00324740">
        <w:t>).</w:t>
      </w:r>
    </w:p>
    <w:p w:rsidR="00324740" w:rsidRDefault="00676755" w:rsidP="00324740">
      <w:pPr>
        <w:ind w:firstLine="709"/>
      </w:pPr>
      <w:r w:rsidRPr="00324740">
        <w:t xml:space="preserve">Исследованием выборов и избирательных кампаний занимались </w:t>
      </w:r>
      <w:r w:rsidR="003C5639" w:rsidRPr="00324740">
        <w:t>такие</w:t>
      </w:r>
      <w:r w:rsidRPr="00324740">
        <w:t xml:space="preserve"> авторы, такие как В</w:t>
      </w:r>
      <w:r w:rsidR="00324740">
        <w:t xml:space="preserve">.Я. </w:t>
      </w:r>
      <w:r w:rsidRPr="00324740">
        <w:t>Гельман</w:t>
      </w:r>
      <w:r w:rsidR="00324740">
        <w:t xml:space="preserve"> (</w:t>
      </w:r>
      <w:r w:rsidRPr="00324740">
        <w:t xml:space="preserve">Первый электоральный цикл в России 1993 </w:t>
      </w:r>
      <w:r w:rsidR="00324740">
        <w:t>-</w:t>
      </w:r>
      <w:r w:rsidRPr="00324740">
        <w:t xml:space="preserve"> 1996гг</w:t>
      </w:r>
      <w:r w:rsidR="00324740" w:rsidRPr="00324740">
        <w:t xml:space="preserve">; </w:t>
      </w:r>
      <w:r w:rsidR="003C5639" w:rsidRPr="00324740">
        <w:t>Избирательная кампания в России</w:t>
      </w:r>
      <w:r w:rsidR="00324740" w:rsidRPr="00324740">
        <w:t xml:space="preserve">: </w:t>
      </w:r>
      <w:r w:rsidR="003C5639" w:rsidRPr="00324740">
        <w:t>испытание электоральной формулы</w:t>
      </w:r>
      <w:r w:rsidR="00324740" w:rsidRPr="00324740">
        <w:t>),</w:t>
      </w:r>
      <w:r w:rsidR="003C5639" w:rsidRPr="00324740">
        <w:t xml:space="preserve"> Недяк И</w:t>
      </w:r>
      <w:r w:rsidR="00324740">
        <w:t>.Л. (</w:t>
      </w:r>
      <w:r w:rsidR="003C5639" w:rsidRPr="00324740">
        <w:t>Теория и практика избирательных кампаний</w:t>
      </w:r>
      <w:r w:rsidR="00324740" w:rsidRPr="00324740">
        <w:t xml:space="preserve">) </w:t>
      </w:r>
      <w:r w:rsidR="003C5639" w:rsidRPr="00324740">
        <w:t>и многие другие</w:t>
      </w:r>
      <w:r w:rsidR="00324740" w:rsidRPr="00324740">
        <w:t xml:space="preserve">. </w:t>
      </w:r>
      <w:r w:rsidR="003C5639" w:rsidRPr="00324740">
        <w:t>Тем не менее, п</w:t>
      </w:r>
      <w:r w:rsidR="008C5318" w:rsidRPr="00324740">
        <w:t xml:space="preserve">оскольку выборы по партийным спискам начали проходить в России совсем недавно, то основная </w:t>
      </w:r>
      <w:r w:rsidR="008C5318" w:rsidRPr="00324740">
        <w:rPr>
          <w:i/>
          <w:iCs/>
        </w:rPr>
        <w:t>литература</w:t>
      </w:r>
      <w:r w:rsidR="008C5318" w:rsidRPr="00324740">
        <w:t xml:space="preserve"> по данной теме отсутствует</w:t>
      </w:r>
      <w:r w:rsidR="00324740" w:rsidRPr="00324740">
        <w:t xml:space="preserve">. </w:t>
      </w:r>
      <w:r w:rsidR="008C5318" w:rsidRPr="00324740">
        <w:t>Необходимость реализации цели и задачи исследования определяет его структуру</w:t>
      </w:r>
      <w:r w:rsidR="00324740" w:rsidRPr="00324740">
        <w:t xml:space="preserve">. </w:t>
      </w:r>
      <w:r w:rsidR="008C5318" w:rsidRPr="00324740">
        <w:t>Работа состоит из введения, двух глав, заключения и списка используемых источников</w:t>
      </w:r>
      <w:r w:rsidR="00324740" w:rsidRPr="00324740">
        <w:t>.</w:t>
      </w:r>
    </w:p>
    <w:p w:rsidR="008C5318" w:rsidRPr="00324740" w:rsidRDefault="00324740" w:rsidP="00324740">
      <w:pPr>
        <w:pStyle w:val="2"/>
      </w:pPr>
      <w:r>
        <w:br w:type="page"/>
      </w:r>
      <w:bookmarkStart w:id="1" w:name="_Toc257217693"/>
      <w:r w:rsidR="008C5318" w:rsidRPr="00324740">
        <w:t>Глава 1</w:t>
      </w:r>
      <w:r w:rsidRPr="00324740">
        <w:t xml:space="preserve">. </w:t>
      </w:r>
      <w:r w:rsidR="008C5318" w:rsidRPr="00324740">
        <w:t>Формирование партийных списков</w:t>
      </w:r>
      <w:bookmarkEnd w:id="1"/>
    </w:p>
    <w:p w:rsidR="00324740" w:rsidRDefault="00324740" w:rsidP="00324740">
      <w:pPr>
        <w:ind w:firstLine="709"/>
      </w:pPr>
    </w:p>
    <w:p w:rsidR="00324740" w:rsidRDefault="008C5318" w:rsidP="00324740">
      <w:pPr>
        <w:ind w:firstLine="709"/>
      </w:pPr>
      <w:r w:rsidRPr="00324740">
        <w:t>В ходе анализа формирования партийных списков в работе будет рассмотрено формирование первой тройки кандидатов, поскольку именно кандидатуры первых лиц, возглавляющих региональный список, зачастую во многом влияют на дальнейший результат голосования</w:t>
      </w:r>
      <w:r w:rsidR="00324740" w:rsidRPr="00324740">
        <w:t xml:space="preserve">. </w:t>
      </w:r>
      <w:r w:rsidRPr="00324740">
        <w:t>Практика внесения первой тройки в избирательный бюллетень, а также тиражирование ее во всех агитационных материалов относится еще к закону</w:t>
      </w:r>
      <w:r w:rsidR="00324740">
        <w:t xml:space="preserve"> "</w:t>
      </w:r>
      <w:r w:rsidRPr="00324740">
        <w:t>О выборах в Государственную Думу</w:t>
      </w:r>
      <w:r w:rsidR="00324740">
        <w:t xml:space="preserve">" </w:t>
      </w:r>
      <w:r w:rsidRPr="00324740">
        <w:t>1994 года</w:t>
      </w:r>
      <w:r w:rsidR="00324740" w:rsidRPr="00324740">
        <w:t xml:space="preserve">. </w:t>
      </w:r>
      <w:r w:rsidRPr="00324740">
        <w:t>Постепенно эта тенденция была перенесена на региональный уровень</w:t>
      </w:r>
      <w:r w:rsidR="00324740" w:rsidRPr="00324740">
        <w:t xml:space="preserve">. </w:t>
      </w:r>
      <w:r w:rsidRPr="00324740">
        <w:t>Верхняя часть списка является во многом имиджевой, вот почему проблема формирования верхних списков стала актуальна для пермских отделений политических партий как на выборах в Законодательное собрание в 2006 году, так и на выборах в Государственную Думу в 2007 году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В первой половине сентября 2006 года был сформирован партийный список пермского регионального отделения</w:t>
      </w:r>
      <w:r w:rsidR="00324740">
        <w:t xml:space="preserve"> "</w:t>
      </w:r>
      <w:r w:rsidRPr="00324740">
        <w:t>Единой России</w:t>
      </w:r>
      <w:r w:rsidR="00324740">
        <w:t xml:space="preserve">", </w:t>
      </w:r>
      <w:r w:rsidRPr="00324740">
        <w:t>при этом, как отмечает газета</w:t>
      </w:r>
      <w:r w:rsidR="00324740">
        <w:t xml:space="preserve"> "</w:t>
      </w:r>
      <w:r w:rsidRPr="00324740">
        <w:rPr>
          <w:lang w:val="en-US"/>
        </w:rPr>
        <w:t>Business</w:t>
      </w:r>
      <w:r w:rsidRPr="00324740">
        <w:t xml:space="preserve"> </w:t>
      </w:r>
      <w:r w:rsidRPr="00324740">
        <w:rPr>
          <w:lang w:val="en-US"/>
        </w:rPr>
        <w:t>Class</w:t>
      </w:r>
      <w:r w:rsidR="00324740">
        <w:t>", "</w:t>
      </w:r>
      <w:r w:rsidRPr="00324740">
        <w:t>значимую роль в составлении верхней части списка играл аппарат полномочного представителя Президента в Приволжском федеральном округе Александра Коновалова</w:t>
      </w:r>
      <w:r w:rsidR="00324740">
        <w:t>"</w:t>
      </w:r>
      <w:r w:rsidRPr="00324740">
        <w:rPr>
          <w:rStyle w:val="ab"/>
          <w:color w:val="000000"/>
        </w:rPr>
        <w:footnoteReference w:id="1"/>
      </w:r>
      <w:r w:rsidR="00324740" w:rsidRPr="00324740">
        <w:t xml:space="preserve">. </w:t>
      </w:r>
      <w:r w:rsidRPr="00324740">
        <w:t>После того, как</w:t>
      </w:r>
      <w:r w:rsidR="00324740" w:rsidRPr="00324740">
        <w:t xml:space="preserve"> </w:t>
      </w:r>
      <w:r w:rsidRPr="00324740">
        <w:t>список был сформирован, его состав должен был быть одобрен в федеральном политсовете партии, который, в свою очередь, отправил список, предложенный пермяками на доработку</w:t>
      </w:r>
      <w:r w:rsidR="00324740" w:rsidRPr="00324740">
        <w:t xml:space="preserve">. </w:t>
      </w:r>
      <w:r w:rsidRPr="00324740">
        <w:t>В результате доработки список</w:t>
      </w:r>
      <w:r w:rsidR="00324740">
        <w:t xml:space="preserve"> "</w:t>
      </w:r>
      <w:r w:rsidRPr="00324740">
        <w:t>Единой России возглавил губернатор Пермского края О</w:t>
      </w:r>
      <w:r w:rsidR="00324740" w:rsidRPr="00324740">
        <w:t xml:space="preserve">. </w:t>
      </w:r>
      <w:r w:rsidRPr="00324740">
        <w:t>Чиркунов, второе место в списке занял Владимир Рыбакин, секретарь Пермского регионального отделения</w:t>
      </w:r>
      <w:r w:rsidR="00324740">
        <w:t xml:space="preserve"> "</w:t>
      </w:r>
      <w:r w:rsidRPr="00324740">
        <w:t>Единой России</w:t>
      </w:r>
      <w:r w:rsidR="00324740">
        <w:t xml:space="preserve">", </w:t>
      </w:r>
      <w:r w:rsidRPr="00324740">
        <w:t>председатель комитета по бюджету и внебюджетным фондам Законодательного собрания Пермской области</w:t>
      </w:r>
      <w:r w:rsidR="00324740" w:rsidRPr="00324740">
        <w:t xml:space="preserve">. </w:t>
      </w:r>
      <w:r w:rsidRPr="00324740">
        <w:t>Третье место досталось Игорю Шубину, главе Перми, члену президиума политсовета Пермского регионального отделения</w:t>
      </w:r>
      <w:r w:rsidR="00324740">
        <w:t xml:space="preserve"> "</w:t>
      </w:r>
      <w:r w:rsidRPr="00324740">
        <w:t>Единой России</w:t>
      </w:r>
      <w:r w:rsidR="00324740">
        <w:t xml:space="preserve">". </w:t>
      </w:r>
      <w:r w:rsidRPr="00324740">
        <w:t>Как отметили эксперты Подвинцев О</w:t>
      </w:r>
      <w:r w:rsidR="00324740">
        <w:t xml:space="preserve">.Б. </w:t>
      </w:r>
      <w:r w:rsidRPr="00324740">
        <w:t>и Сулимов К</w:t>
      </w:r>
      <w:r w:rsidR="00324740">
        <w:t xml:space="preserve">.А. </w:t>
      </w:r>
      <w:r w:rsidRPr="00324740">
        <w:t>в интервью газете</w:t>
      </w:r>
      <w:r w:rsidR="00324740">
        <w:t xml:space="preserve"> "</w:t>
      </w:r>
      <w:r w:rsidRPr="00324740">
        <w:rPr>
          <w:lang w:val="en-US"/>
        </w:rPr>
        <w:t>Business</w:t>
      </w:r>
      <w:r w:rsidRPr="00324740">
        <w:t xml:space="preserve"> </w:t>
      </w:r>
      <w:r w:rsidRPr="00324740">
        <w:rPr>
          <w:lang w:val="en-US"/>
        </w:rPr>
        <w:t>Class</w:t>
      </w:r>
      <w:r w:rsidR="00324740">
        <w:t xml:space="preserve">", </w:t>
      </w:r>
      <w:r w:rsidRPr="00324740">
        <w:t>формирование такого состава первой тройки списка</w:t>
      </w:r>
      <w:r w:rsidR="00324740">
        <w:t xml:space="preserve"> "</w:t>
      </w:r>
      <w:r w:rsidRPr="00324740">
        <w:t>Единой России</w:t>
      </w:r>
      <w:r w:rsidR="00324740">
        <w:t xml:space="preserve">" </w:t>
      </w:r>
      <w:r w:rsidRPr="00324740">
        <w:t>шло в русле общефедеральной практики, когда список партии должны возглавлять руководители регионов и крупные политические фигуры</w:t>
      </w:r>
      <w:r w:rsidRPr="00324740">
        <w:rPr>
          <w:rStyle w:val="ab"/>
          <w:color w:val="000000"/>
        </w:rPr>
        <w:footnoteReference w:id="2"/>
      </w:r>
      <w:r w:rsidR="00324740" w:rsidRPr="00324740">
        <w:t xml:space="preserve">. </w:t>
      </w:r>
      <w:r w:rsidRPr="00324740">
        <w:t>Тем не менее, на наш взгляд, такое формирование первой тройки партийного списка</w:t>
      </w:r>
      <w:r w:rsidR="00324740">
        <w:t xml:space="preserve"> "</w:t>
      </w:r>
      <w:r w:rsidRPr="00324740">
        <w:t>Единой России</w:t>
      </w:r>
      <w:r w:rsidR="00324740">
        <w:t xml:space="preserve">" </w:t>
      </w:r>
      <w:r w:rsidRPr="00324740">
        <w:t>является не вполне эффективным с точки зрения привлечения электората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В сентябре 2006 года со своим партийным списком также определилось пермское региональное отделение КПРФ</w:t>
      </w:r>
      <w:r w:rsidR="00324740" w:rsidRPr="00324740">
        <w:t xml:space="preserve">. </w:t>
      </w:r>
      <w:r w:rsidRPr="00324740">
        <w:t>Первым в списке стал Петр Романов, депутат Государственной думы, член фракции КПРФ, второе место досталось Константину Милюкову, первому секретарь Пермского крайкома КПРФ, третье место занял Павел Макаров, генеральный директор компании</w:t>
      </w:r>
      <w:r w:rsidR="00324740">
        <w:t xml:space="preserve"> "</w:t>
      </w:r>
      <w:r w:rsidRPr="00324740">
        <w:t>ФМ-Альянс-строй</w:t>
      </w:r>
      <w:r w:rsidR="00324740">
        <w:t xml:space="preserve">". </w:t>
      </w:r>
      <w:r w:rsidRPr="00324740">
        <w:t>На состав первой тройки в значительной степени, также как и в ситуации с</w:t>
      </w:r>
      <w:r w:rsidR="00324740">
        <w:t xml:space="preserve"> "</w:t>
      </w:r>
      <w:r w:rsidRPr="00324740">
        <w:t>Единой Россией</w:t>
      </w:r>
      <w:r w:rsidR="00324740">
        <w:t xml:space="preserve">", </w:t>
      </w:r>
      <w:r w:rsidRPr="00324740">
        <w:t>оказало московское руководство</w:t>
      </w:r>
      <w:r w:rsidRPr="00324740">
        <w:rPr>
          <w:rStyle w:val="ab"/>
          <w:color w:val="000000"/>
        </w:rPr>
        <w:footnoteReference w:id="3"/>
      </w:r>
      <w:r w:rsidRPr="00324740">
        <w:t>, назначив первым в списке неизвестного жителям</w:t>
      </w:r>
      <w:r w:rsidR="00324740" w:rsidRPr="00324740">
        <w:t xml:space="preserve"> </w:t>
      </w:r>
      <w:r w:rsidRPr="00324740">
        <w:t>Прикамья депутата Государственной Думы от Красноярского края П</w:t>
      </w:r>
      <w:r w:rsidR="00324740" w:rsidRPr="00324740">
        <w:t xml:space="preserve">. </w:t>
      </w:r>
      <w:r w:rsidRPr="00324740">
        <w:t>Романова</w:t>
      </w:r>
      <w:r w:rsidR="00324740" w:rsidRPr="00324740">
        <w:t xml:space="preserve">. </w:t>
      </w:r>
      <w:r w:rsidRPr="00324740">
        <w:t>Данное решение федерального центра партии вряд ли можно назвать удачным, особенно в условиях сокращения электората КПРФ в Пермском крае, когда, на наш взгляд, пермским</w:t>
      </w:r>
      <w:r w:rsidR="00324740" w:rsidRPr="00324740">
        <w:t xml:space="preserve"> </w:t>
      </w:r>
      <w:r w:rsidRPr="00324740">
        <w:t>коммунистам было просто необходимо найти яркие лица, которые, выглядев единой и сплоченной командой, смогли бы</w:t>
      </w:r>
      <w:r w:rsidR="00324740" w:rsidRPr="00324740">
        <w:t xml:space="preserve"> </w:t>
      </w:r>
      <w:r w:rsidRPr="00324740">
        <w:t>достойно представлять партию на региональном уровне</w:t>
      </w:r>
      <w:r w:rsidR="00324740" w:rsidRPr="00324740">
        <w:t xml:space="preserve">. </w:t>
      </w:r>
      <w:r w:rsidRPr="00324740">
        <w:t>Включение в состав первой тройки бизнесмена П</w:t>
      </w:r>
      <w:r w:rsidR="00324740" w:rsidRPr="00324740">
        <w:t xml:space="preserve">. </w:t>
      </w:r>
      <w:r w:rsidRPr="00324740">
        <w:t>Макарова, ставшего членом компартии всего за несколько месяцев до составления списка и являющегося, по сути дела, спонсором партии, вызвало в пермском региональном отделении КПРФ только раскол среди его членов, что, в свою очередь, не способствовало укреплению позиций партии в Пермском крае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Что касается партийного списка ЛДПР, то его возглавил руководитель Пермского регионального отделения ЛДПР А</w:t>
      </w:r>
      <w:r w:rsidR="00324740" w:rsidRPr="00324740">
        <w:t xml:space="preserve">. </w:t>
      </w:r>
      <w:r w:rsidRPr="00324740">
        <w:t>Аликин, второе место принадлежит С</w:t>
      </w:r>
      <w:r w:rsidR="00324740" w:rsidRPr="00324740">
        <w:t xml:space="preserve">. </w:t>
      </w:r>
      <w:r w:rsidRPr="00324740">
        <w:t>Митрофанову, члену ЛДПР, третье</w:t>
      </w:r>
      <w:r w:rsidR="00324740" w:rsidRPr="00324740">
        <w:t xml:space="preserve"> - </w:t>
      </w:r>
      <w:r w:rsidRPr="00324740">
        <w:t>Виктору Суетину, генеральному директору ОАО</w:t>
      </w:r>
      <w:r w:rsidR="00324740">
        <w:t xml:space="preserve"> "</w:t>
      </w:r>
      <w:r w:rsidRPr="00324740">
        <w:t>Стройпанелькомплект</w:t>
      </w:r>
      <w:r w:rsidR="00324740">
        <w:t xml:space="preserve">". </w:t>
      </w:r>
      <w:r w:rsidRPr="00324740">
        <w:t>Такой состав верхней части партийного списка является для пермского регионального отделения партии оптимальным, так как ЛДПР воспринимается, прежде всего, как партия В</w:t>
      </w:r>
      <w:r w:rsidR="00324740">
        <w:t xml:space="preserve">.В. </w:t>
      </w:r>
      <w:r w:rsidRPr="00324740">
        <w:t>Жириновского, поэтому включение в первую тройку списка ярких региональных лиц могло бы только навредить партии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Окончательное решение по поводу партийного списка</w:t>
      </w:r>
      <w:r w:rsidR="00324740">
        <w:t xml:space="preserve"> "</w:t>
      </w:r>
      <w:r w:rsidRPr="00324740">
        <w:t>Российской Партии Пенсионеров</w:t>
      </w:r>
      <w:r w:rsidR="00324740">
        <w:t xml:space="preserve">" </w:t>
      </w:r>
      <w:r w:rsidRPr="00324740">
        <w:t>было принято 27 сентября на партийной конференции</w:t>
      </w:r>
      <w:r w:rsidR="00324740" w:rsidRPr="00324740">
        <w:t xml:space="preserve">. </w:t>
      </w:r>
      <w:r w:rsidRPr="00324740">
        <w:t>Первое место в списке</w:t>
      </w:r>
      <w:r w:rsidR="00324740">
        <w:t xml:space="preserve"> "</w:t>
      </w:r>
      <w:r w:rsidRPr="00324740">
        <w:t>Партии Пенсионеров</w:t>
      </w:r>
      <w:r w:rsidR="00324740">
        <w:t xml:space="preserve">" </w:t>
      </w:r>
      <w:r w:rsidRPr="00324740">
        <w:t>занял Юрий Бурляков, председатель Пермского регионального отделения</w:t>
      </w:r>
      <w:r w:rsidR="00324740">
        <w:t xml:space="preserve"> "</w:t>
      </w:r>
      <w:r w:rsidRPr="00324740">
        <w:t>Партии пенсионеров</w:t>
      </w:r>
      <w:r w:rsidR="00324740">
        <w:t xml:space="preserve">", </w:t>
      </w:r>
      <w:r w:rsidRPr="00324740">
        <w:t>депутат Пермской городской думы</w:t>
      </w:r>
      <w:r w:rsidR="00324740" w:rsidRPr="00324740">
        <w:t xml:space="preserve">. </w:t>
      </w:r>
      <w:r w:rsidRPr="00324740">
        <w:t>Второе место досталось</w:t>
      </w:r>
      <w:r w:rsidR="00324740" w:rsidRPr="00324740">
        <w:t xml:space="preserve"> </w:t>
      </w:r>
      <w:r w:rsidRPr="00324740">
        <w:t>Алексею Грибанову, депутат у Пермской городской думы, третье место занял Илья Шулькин, заместитель главы Перми по социальным вопросам</w:t>
      </w:r>
      <w:r w:rsidR="00324740" w:rsidRPr="00324740">
        <w:rPr>
          <w:b/>
          <w:bCs/>
        </w:rPr>
        <w:t xml:space="preserve">. </w:t>
      </w:r>
      <w:r w:rsidRPr="00324740">
        <w:t>Выбор такого состава верхней части регионального списка можно назвать весьма эффективным, поскольку в списке сочетаются привлекательные для целевой аудитории депутаты Алексей Грибанов и Юрий Бурляков, а также административный ресурс в лице вице-мэра Ильи Шулькина, что в свою очередь, полностью соответствует имиджу партии</w:t>
      </w:r>
      <w:r w:rsidR="00324740" w:rsidRPr="00324740">
        <w:t xml:space="preserve">. </w:t>
      </w:r>
      <w:r w:rsidRPr="00324740">
        <w:t>Еще летом в прессе активно обсуждалась перспектива включения в первую тройку</w:t>
      </w:r>
      <w:r w:rsidR="00324740">
        <w:t xml:space="preserve"> "</w:t>
      </w:r>
      <w:r w:rsidRPr="00324740">
        <w:t>Партии Пенсионеров</w:t>
      </w:r>
      <w:r w:rsidR="00324740">
        <w:t xml:space="preserve">" </w:t>
      </w:r>
      <w:r w:rsidRPr="00324740">
        <w:t>заместителя генерального директора ООО</w:t>
      </w:r>
      <w:r w:rsidR="00324740">
        <w:t xml:space="preserve"> "</w:t>
      </w:r>
      <w:r w:rsidRPr="00324740">
        <w:t>Пермрегионгаз</w:t>
      </w:r>
      <w:r w:rsidR="00324740">
        <w:t xml:space="preserve">" </w:t>
      </w:r>
      <w:r w:rsidRPr="00324740">
        <w:t>Алексея Луканина</w:t>
      </w:r>
      <w:r w:rsidRPr="00324740">
        <w:rPr>
          <w:rStyle w:val="ab"/>
          <w:color w:val="000000"/>
        </w:rPr>
        <w:footnoteReference w:id="4"/>
      </w:r>
      <w:r w:rsidRPr="00324740">
        <w:t xml:space="preserve"> и бывшего вице </w:t>
      </w:r>
      <w:r w:rsidR="00324740">
        <w:t>-</w:t>
      </w:r>
      <w:r w:rsidRPr="00324740">
        <w:t xml:space="preserve"> губернатора Юрия Белоусова</w:t>
      </w:r>
      <w:r w:rsidR="00324740" w:rsidRPr="00324740">
        <w:t xml:space="preserve">, </w:t>
      </w:r>
      <w:r w:rsidRPr="00324740">
        <w:t>что сделало бы верхнюю часть списка РПП менее эффективной с точки зрения привлечения электората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14 сентября на конференции Пермского регионального отделения СПС был сформирован и утвержден партийный список для участия в выборах в Законодательное Собрание Пермского края</w:t>
      </w:r>
      <w:r w:rsidR="00324740" w:rsidRPr="00324740">
        <w:t xml:space="preserve">. </w:t>
      </w:r>
      <w:r w:rsidRPr="00324740">
        <w:t>Лидер СПС Н</w:t>
      </w:r>
      <w:r w:rsidR="00324740" w:rsidRPr="00324740">
        <w:t xml:space="preserve">. </w:t>
      </w:r>
      <w:r w:rsidRPr="00324740">
        <w:t>Белых возглавил первое место в партийном списке, второе место в списке занял Илья Неустроев, депутат Законодательного собрания Пермской области, руководитель депутатской группы СПС, третье место занял Сергей Щерчков, председатель Пермского регионального отделения СПС, заместитель генерального директора ОАО</w:t>
      </w:r>
      <w:r w:rsidR="00324740">
        <w:t xml:space="preserve"> "</w:t>
      </w:r>
      <w:r w:rsidRPr="00324740">
        <w:t>ТГК-9</w:t>
      </w:r>
      <w:r w:rsidR="00324740">
        <w:t xml:space="preserve">". </w:t>
      </w:r>
      <w:r w:rsidRPr="00324740">
        <w:t>Такой подход к формированию партийного списка у СПС является довольно предсказуемым, поскольку главной целью Н</w:t>
      </w:r>
      <w:r w:rsidR="00324740">
        <w:t xml:space="preserve">.Ю. </w:t>
      </w:r>
      <w:r w:rsidRPr="00324740">
        <w:t>Белых являлось, во что бы то ни стало пройти в региональный парламент</w:t>
      </w:r>
      <w:r w:rsidR="00324740" w:rsidRPr="00324740">
        <w:t xml:space="preserve">. </w:t>
      </w:r>
      <w:r w:rsidRPr="00324740">
        <w:t>Включение же в первую тройку таких известных в регионе лиц, как Н</w:t>
      </w:r>
      <w:r w:rsidR="00324740" w:rsidRPr="00324740">
        <w:t xml:space="preserve">. </w:t>
      </w:r>
      <w:r w:rsidRPr="00324740">
        <w:t>Белых, И</w:t>
      </w:r>
      <w:r w:rsidR="00324740" w:rsidRPr="00324740">
        <w:t xml:space="preserve">. </w:t>
      </w:r>
      <w:r w:rsidRPr="00324740">
        <w:t>Неустроев и С</w:t>
      </w:r>
      <w:r w:rsidR="00324740" w:rsidRPr="00324740">
        <w:t xml:space="preserve">. </w:t>
      </w:r>
      <w:r w:rsidRPr="00324740">
        <w:t>Щерчков, способствовало мобилизации либерального электората, что, в свою очередь, положительно бы сказалось на необходимом для СПС результате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К формированию партийных списков для выборов в Государственную Думу РФ в 2007 году пермские региональные отделения политических партий подошли гораздо ответственней, чем на выборах в Законодательное собрание ПК в 2006 году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Список</w:t>
      </w:r>
      <w:r w:rsidR="00324740">
        <w:t xml:space="preserve"> "</w:t>
      </w:r>
      <w:r w:rsidRPr="00324740">
        <w:t>Единой России</w:t>
      </w:r>
      <w:r w:rsidR="00324740">
        <w:t xml:space="preserve">" </w:t>
      </w:r>
      <w:r w:rsidRPr="00324740">
        <w:t>был сформирован по результатам внутрипартийных праймериз, которые проходили в течение августа 2007 года</w:t>
      </w:r>
      <w:r w:rsidR="00324740" w:rsidRPr="00324740">
        <w:t xml:space="preserve">. </w:t>
      </w:r>
      <w:r w:rsidRPr="00324740">
        <w:t>За это время кандидаты, входящие в региональный предвыборный список, активно посещали местные ячейки</w:t>
      </w:r>
      <w:r w:rsidR="00324740">
        <w:t xml:space="preserve"> "</w:t>
      </w:r>
      <w:r w:rsidRPr="00324740">
        <w:t>Единой России</w:t>
      </w:r>
      <w:r w:rsidR="00324740">
        <w:t xml:space="preserve">". </w:t>
      </w:r>
      <w:r w:rsidRPr="00324740">
        <w:t>По словам Олега Сухорукова, руководителя регионального исполкома</w:t>
      </w:r>
      <w:r w:rsidR="00324740">
        <w:t xml:space="preserve"> "</w:t>
      </w:r>
      <w:r w:rsidRPr="00324740">
        <w:t>Единой России</w:t>
      </w:r>
      <w:r w:rsidR="00324740">
        <w:t xml:space="preserve">", </w:t>
      </w:r>
      <w:r w:rsidRPr="00324740">
        <w:t>итоговый ранжированный список позволил</w:t>
      </w:r>
      <w:r w:rsidR="00324740">
        <w:t xml:space="preserve"> "</w:t>
      </w:r>
      <w:r w:rsidRPr="00324740">
        <w:t>адекватно отразить сложившуюся ситуацию</w:t>
      </w:r>
      <w:r w:rsidR="00324740">
        <w:t>"</w:t>
      </w:r>
      <w:r w:rsidRPr="00324740">
        <w:rPr>
          <w:rStyle w:val="ab"/>
          <w:color w:val="000000"/>
        </w:rPr>
        <w:footnoteReference w:id="5"/>
      </w:r>
      <w:r w:rsidR="00324740" w:rsidRPr="00324740">
        <w:t xml:space="preserve">. </w:t>
      </w:r>
      <w:r w:rsidRPr="00324740">
        <w:t>Согласно результатам праймериз, первое место поделили министр природных ресурсов РФ Юрий Трутнев и лидер</w:t>
      </w:r>
      <w:r w:rsidR="00324740">
        <w:t xml:space="preserve"> "</w:t>
      </w:r>
      <w:r w:rsidRPr="00324740">
        <w:t>единороссов</w:t>
      </w:r>
      <w:r w:rsidR="00324740">
        <w:t xml:space="preserve">" </w:t>
      </w:r>
      <w:r w:rsidRPr="00324740">
        <w:t>Прикамья Геннадий Тушнолобов, они получили единогласную поддержку во всех отделениях партии</w:t>
      </w:r>
      <w:r w:rsidR="00324740">
        <w:t xml:space="preserve"> (</w:t>
      </w:r>
      <w:r w:rsidRPr="00324740">
        <w:t>100</w:t>
      </w:r>
      <w:r w:rsidR="00324740" w:rsidRPr="00324740">
        <w:t xml:space="preserve">%). </w:t>
      </w:r>
      <w:r w:rsidRPr="00324740">
        <w:t>На третьем месте оказался спикер Законодательного собрания Николай Девяткин</w:t>
      </w:r>
      <w:r w:rsidR="00324740" w:rsidRPr="00324740">
        <w:t xml:space="preserve"> - </w:t>
      </w:r>
      <w:r w:rsidRPr="00324740">
        <w:t>95,4</w:t>
      </w:r>
      <w:r w:rsidR="00324740" w:rsidRPr="00324740">
        <w:t>%</w:t>
      </w:r>
      <w:r w:rsidRPr="00324740">
        <w:rPr>
          <w:rStyle w:val="ab"/>
          <w:color w:val="000000"/>
        </w:rPr>
        <w:footnoteReference w:id="6"/>
      </w:r>
      <w:r w:rsidR="00324740" w:rsidRPr="00324740">
        <w:t xml:space="preserve">. </w:t>
      </w:r>
      <w:r w:rsidRPr="00324740">
        <w:t>Таким образом, согласно праймериз, первая тройка должна была выглядеть следующим образом</w:t>
      </w:r>
      <w:r w:rsidR="00324740" w:rsidRPr="00324740">
        <w:t xml:space="preserve">: </w:t>
      </w:r>
      <w:r w:rsidRPr="00324740">
        <w:t>Ю</w:t>
      </w:r>
      <w:r w:rsidR="00324740" w:rsidRPr="00324740">
        <w:t xml:space="preserve">. </w:t>
      </w:r>
      <w:r w:rsidRPr="00324740">
        <w:t>Трутнев, Г</w:t>
      </w:r>
      <w:r w:rsidR="00324740" w:rsidRPr="00324740">
        <w:t xml:space="preserve">. </w:t>
      </w:r>
      <w:r w:rsidRPr="00324740">
        <w:t>Тушнолобов, Н</w:t>
      </w:r>
      <w:r w:rsidR="00324740" w:rsidRPr="00324740">
        <w:t xml:space="preserve">. </w:t>
      </w:r>
      <w:r w:rsidRPr="00324740">
        <w:t>Девяткин</w:t>
      </w:r>
      <w:r w:rsidR="00324740" w:rsidRPr="00324740">
        <w:t xml:space="preserve">. </w:t>
      </w:r>
      <w:r w:rsidRPr="00324740">
        <w:t>Тем не менее, 2 октября, после решения федерального съезда ЕР стало известно точно, кто вошел-таки в пермский список</w:t>
      </w:r>
      <w:r w:rsidR="00324740" w:rsidRPr="00324740">
        <w:t xml:space="preserve">. </w:t>
      </w:r>
      <w:r w:rsidRPr="00324740">
        <w:t>Первое место в нем занимает министр природных ресурсов РФ Ю</w:t>
      </w:r>
      <w:r w:rsidR="00324740" w:rsidRPr="00324740">
        <w:t xml:space="preserve">. </w:t>
      </w:r>
      <w:r w:rsidRPr="00324740">
        <w:t>Трутнев, на втором месте</w:t>
      </w:r>
      <w:r w:rsidR="00324740" w:rsidRPr="00324740">
        <w:t xml:space="preserve"> - </w:t>
      </w:r>
      <w:r w:rsidRPr="00324740">
        <w:t>председатель ЗСПК Н</w:t>
      </w:r>
      <w:r w:rsidR="00324740" w:rsidRPr="00324740">
        <w:t xml:space="preserve">. </w:t>
      </w:r>
      <w:r w:rsidRPr="00324740">
        <w:t>Девяткин, на третьем</w:t>
      </w:r>
      <w:r w:rsidR="00324740" w:rsidRPr="00324740">
        <w:t xml:space="preserve"> - </w:t>
      </w:r>
      <w:r w:rsidRPr="00324740">
        <w:t>депутат Госдумы М</w:t>
      </w:r>
      <w:r w:rsidR="00324740" w:rsidRPr="00324740">
        <w:t xml:space="preserve">. </w:t>
      </w:r>
      <w:r w:rsidRPr="00324740">
        <w:t>Гришанков</w:t>
      </w:r>
      <w:r w:rsidR="00324740" w:rsidRPr="00324740">
        <w:t xml:space="preserve">. </w:t>
      </w:r>
      <w:r w:rsidRPr="00324740">
        <w:t>Таким образом, решающее слово у</w:t>
      </w:r>
      <w:r w:rsidR="00324740">
        <w:t xml:space="preserve"> "</w:t>
      </w:r>
      <w:r w:rsidRPr="00324740">
        <w:t>Единой России</w:t>
      </w:r>
      <w:r w:rsidR="00324740">
        <w:t xml:space="preserve">", </w:t>
      </w:r>
      <w:r w:rsidRPr="00324740">
        <w:t>также как и на выборах в Законодательное собрание Пермского края, осталось за федеральным руководством партии</w:t>
      </w:r>
      <w:r w:rsidR="00324740" w:rsidRPr="00324740">
        <w:t xml:space="preserve">. </w:t>
      </w:r>
      <w:r w:rsidRPr="00324740">
        <w:t>Назначение Ю</w:t>
      </w:r>
      <w:r w:rsidR="00324740">
        <w:t xml:space="preserve">.П. </w:t>
      </w:r>
      <w:r w:rsidRPr="00324740">
        <w:t>Трутнева, фигуры весьма популярной в Пермском крае, первым в партийном списке, на наш взгляд, на наш взгляд, только способствовало привлечению электората к партии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22 сентября региональное отделение КПРФ объявило состав своего предвыборного списка</w:t>
      </w:r>
      <w:r w:rsidR="00324740">
        <w:t>.</w:t>
      </w:r>
      <w:r w:rsidR="008F5FE8">
        <w:t xml:space="preserve"> </w:t>
      </w:r>
      <w:r w:rsidR="00324740">
        <w:t xml:space="preserve">О. </w:t>
      </w:r>
      <w:r w:rsidRPr="00324740">
        <w:t>Куликов, Г</w:t>
      </w:r>
      <w:r w:rsidR="00324740" w:rsidRPr="00324740">
        <w:t xml:space="preserve">. </w:t>
      </w:r>
      <w:r w:rsidRPr="00324740">
        <w:t>Кузьмицкий и В</w:t>
      </w:r>
      <w:r w:rsidR="00324740" w:rsidRPr="00324740">
        <w:t xml:space="preserve">. </w:t>
      </w:r>
      <w:r w:rsidRPr="00324740">
        <w:t>Корсун</w:t>
      </w:r>
      <w:r w:rsidR="00324740" w:rsidRPr="00324740">
        <w:t xml:space="preserve"> - </w:t>
      </w:r>
      <w:r w:rsidRPr="00324740">
        <w:t>так выглядит первая тройка пермского регионального списка КПРФ для участия в выборах в Госдуму РФ</w:t>
      </w:r>
      <w:r w:rsidR="00324740">
        <w:t xml:space="preserve">.О. </w:t>
      </w:r>
      <w:r w:rsidRPr="00324740">
        <w:t>Куликов</w:t>
      </w:r>
      <w:r w:rsidR="00324740" w:rsidRPr="00324740">
        <w:t xml:space="preserve"> - </w:t>
      </w:r>
      <w:r w:rsidRPr="00324740">
        <w:t>член ЦК КПРФ, депутат Госдумы</w:t>
      </w:r>
      <w:r w:rsidR="00324740">
        <w:t xml:space="preserve"> (</w:t>
      </w:r>
      <w:r w:rsidRPr="00324740">
        <w:t>Москва</w:t>
      </w:r>
      <w:r w:rsidR="00324740" w:rsidRPr="00324740">
        <w:t>),</w:t>
      </w:r>
      <w:r w:rsidRPr="00324740">
        <w:t xml:space="preserve"> В</w:t>
      </w:r>
      <w:r w:rsidR="00324740" w:rsidRPr="00324740">
        <w:t xml:space="preserve">. </w:t>
      </w:r>
      <w:r w:rsidRPr="00324740">
        <w:t>Корсун</w:t>
      </w:r>
      <w:r w:rsidR="00324740" w:rsidRPr="00324740">
        <w:t xml:space="preserve"> - </w:t>
      </w:r>
      <w:r w:rsidRPr="00324740">
        <w:t>первый секретарь пермского крайкома КПРФ, Г</w:t>
      </w:r>
      <w:r w:rsidR="00324740" w:rsidRPr="00324740">
        <w:t xml:space="preserve">. </w:t>
      </w:r>
      <w:r w:rsidRPr="00324740">
        <w:t>Кузьмицкий</w:t>
      </w:r>
      <w:r w:rsidR="00324740" w:rsidRPr="00324740">
        <w:t xml:space="preserve"> - </w:t>
      </w:r>
      <w:r w:rsidRPr="00324740">
        <w:t>депутат краевого Заксобрания</w:t>
      </w:r>
      <w:r w:rsidR="00324740" w:rsidRPr="00324740">
        <w:t xml:space="preserve">. </w:t>
      </w:r>
      <w:r w:rsidRPr="00324740">
        <w:t>Таким образом, ситуация с формированием списков у КПРФ на выборах в Государственную Думу все так же напоминает ситуацию с выборами в Законодательное собрание Пермского края</w:t>
      </w:r>
      <w:r w:rsidR="00324740" w:rsidRPr="00324740">
        <w:t xml:space="preserve">. </w:t>
      </w:r>
      <w:r w:rsidRPr="00324740">
        <w:t>Назначение Куликова можно объяснить тем фактом, что одному из лидеров КПРФ была необходима стартовая площадка для избрания в Думу</w:t>
      </w:r>
      <w:r w:rsidR="00324740" w:rsidRPr="00324740">
        <w:t xml:space="preserve">. </w:t>
      </w:r>
      <w:r w:rsidRPr="00324740">
        <w:t>Избиратели КПРФ, ассоциируют эту партию, прежде всего, с фигурой Г</w:t>
      </w:r>
      <w:r w:rsidR="00324740" w:rsidRPr="00324740">
        <w:t xml:space="preserve">. </w:t>
      </w:r>
      <w:r w:rsidRPr="00324740">
        <w:t>Зюганова, поэтому обращать</w:t>
      </w:r>
      <w:r w:rsidR="00324740" w:rsidRPr="00324740">
        <w:t xml:space="preserve"> </w:t>
      </w:r>
      <w:r w:rsidRPr="00324740">
        <w:t>внимание на наполнение списка они вряд ли бы стали, к тому же КПРФ является практически единственной политической силой, за которую голосуют из-за декларируемой ею идеологией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17 сентября 2007 года прошел съезд партии ЛДПР</w:t>
      </w:r>
      <w:r w:rsidR="00324740" w:rsidRPr="00324740">
        <w:t xml:space="preserve">. </w:t>
      </w:r>
      <w:r w:rsidRPr="00324740">
        <w:t>Региональную группу партии</w:t>
      </w:r>
      <w:r w:rsidR="00324740" w:rsidRPr="00324740">
        <w:t xml:space="preserve"> </w:t>
      </w:r>
      <w:r w:rsidRPr="00324740">
        <w:t>на выборах в Госдуму РФ возглавил действующий депутат Госдумы, председатель комитета по информационной политике Константин Ветров</w:t>
      </w:r>
      <w:r w:rsidR="00324740" w:rsidRPr="00324740">
        <w:t xml:space="preserve">. </w:t>
      </w:r>
      <w:r w:rsidRPr="00324740">
        <w:t>На второй позиции</w:t>
      </w:r>
      <w:r w:rsidR="00324740" w:rsidRPr="00324740">
        <w:t xml:space="preserve"> - </w:t>
      </w:r>
      <w:r w:rsidRPr="00324740">
        <w:t>депутат ЗС края Игорь Кашин</w:t>
      </w:r>
      <w:r w:rsidR="00324740" w:rsidRPr="00324740">
        <w:t xml:space="preserve">. </w:t>
      </w:r>
      <w:r w:rsidRPr="00324740">
        <w:t>Третью позицию занял депутат регионального парламента Игорь Рогожников</w:t>
      </w:r>
      <w:r w:rsidR="00324740" w:rsidRPr="00324740">
        <w:t xml:space="preserve">. </w:t>
      </w:r>
      <w:r w:rsidRPr="00324740">
        <w:rPr>
          <w:rStyle w:val="ab"/>
          <w:color w:val="000000"/>
        </w:rPr>
        <w:footnoteReference w:id="7"/>
      </w:r>
      <w:r w:rsidRPr="00324740">
        <w:t xml:space="preserve"> Стоит отметить, что на первое место в региональной группе претендовал лидер прикамского отделения ЛДПР, депутат Законодательного собрания края Андрей Аликин, который неоднократно заявлял в прессе о том, что список партии в регионе будет составлен</w:t>
      </w:r>
      <w:r w:rsidR="00324740">
        <w:t xml:space="preserve"> "</w:t>
      </w:r>
      <w:r w:rsidRPr="00324740">
        <w:t>из депутатов Законодательного собрания</w:t>
      </w:r>
      <w:r w:rsidR="00324740" w:rsidRPr="00324740">
        <w:t xml:space="preserve"> - </w:t>
      </w:r>
      <w:r w:rsidRPr="00324740">
        <w:t>членов ЛДПР</w:t>
      </w:r>
      <w:r w:rsidR="00324740">
        <w:t>"</w:t>
      </w:r>
      <w:r w:rsidRPr="00324740">
        <w:rPr>
          <w:rStyle w:val="ab"/>
          <w:color w:val="000000"/>
        </w:rPr>
        <w:footnoteReference w:id="8"/>
      </w:r>
      <w:r w:rsidR="00324740" w:rsidRPr="00324740">
        <w:t xml:space="preserve">. </w:t>
      </w:r>
      <w:r w:rsidRPr="00324740">
        <w:t>Однако согласования варианта списка с Андреем Аликиным во главе не имели позитивного исхода, что выразилось в отсутствии Аликина в списке</w:t>
      </w:r>
      <w:r w:rsidR="00324740" w:rsidRPr="00324740">
        <w:t xml:space="preserve">. </w:t>
      </w:r>
      <w:r w:rsidRPr="00324740">
        <w:t>Таким образом, ЛДПР в очередной раз продемонстрировала то, что является</w:t>
      </w:r>
      <w:r w:rsidR="00324740">
        <w:t xml:space="preserve"> "</w:t>
      </w:r>
      <w:r w:rsidRPr="00324740">
        <w:t>партией Жириновского</w:t>
      </w:r>
      <w:r w:rsidR="00324740">
        <w:t xml:space="preserve">", </w:t>
      </w:r>
      <w:r w:rsidRPr="00324740">
        <w:t>где главной идеологией является наличие во главе партии этого федерального политика</w:t>
      </w:r>
      <w:r w:rsidR="00324740" w:rsidRPr="00324740">
        <w:t xml:space="preserve">. </w:t>
      </w:r>
      <w:r w:rsidRPr="00324740">
        <w:t>Тем не менее, такой состав партийного списка вряд ли смог бы серьезно повлиять на результат партии в Пермском крае, поскольку электорат ЛДПР связывает партию, прежде всего с В</w:t>
      </w:r>
      <w:r w:rsidR="00324740" w:rsidRPr="00324740">
        <w:t xml:space="preserve">. </w:t>
      </w:r>
      <w:r w:rsidRPr="00324740">
        <w:t>Жириновским, не обращая внимание на другие персоналии, находящиеся в составе партии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Окончательный список партии</w:t>
      </w:r>
      <w:r w:rsidR="00324740">
        <w:t xml:space="preserve"> "</w:t>
      </w:r>
      <w:r w:rsidRPr="00324740">
        <w:t>Справедливой России</w:t>
      </w:r>
      <w:r w:rsidR="00324740">
        <w:t xml:space="preserve">", </w:t>
      </w:r>
      <w:r w:rsidRPr="00324740">
        <w:t>в состав которой вошла и</w:t>
      </w:r>
      <w:r w:rsidR="00324740">
        <w:t xml:space="preserve"> "</w:t>
      </w:r>
      <w:r w:rsidRPr="00324740">
        <w:t>Партия Пенсионеров</w:t>
      </w:r>
      <w:r w:rsidR="00324740">
        <w:t xml:space="preserve">", </w:t>
      </w:r>
      <w:r w:rsidRPr="00324740">
        <w:t>был принят 23 сентября 2007 года</w:t>
      </w:r>
      <w:r w:rsidR="00324740" w:rsidRPr="00324740">
        <w:t xml:space="preserve">. </w:t>
      </w:r>
      <w:r w:rsidRPr="00324740">
        <w:t>Единый краевой партийный список пермского регионального отделения</w:t>
      </w:r>
      <w:r w:rsidR="00324740">
        <w:t xml:space="preserve"> "</w:t>
      </w:r>
      <w:r w:rsidRPr="00324740">
        <w:t>Справедливой России</w:t>
      </w:r>
      <w:r w:rsidR="00324740">
        <w:t xml:space="preserve">" </w:t>
      </w:r>
      <w:r w:rsidRPr="00324740">
        <w:t>возглавил Народный артист России Валерий Золотухин, второе место занял московский бизнесмен, руководитель</w:t>
      </w:r>
      <w:r w:rsidR="00324740">
        <w:t xml:space="preserve"> "</w:t>
      </w:r>
      <w:r w:rsidRPr="00324740">
        <w:t>Альянса среднего бизнеса России</w:t>
      </w:r>
      <w:r w:rsidR="00324740">
        <w:t xml:space="preserve">" </w:t>
      </w:r>
      <w:r w:rsidRPr="00324740">
        <w:t>Константин Бесчетнов, а третье</w:t>
      </w:r>
      <w:r w:rsidR="00324740" w:rsidRPr="00324740">
        <w:t xml:space="preserve"> - </w:t>
      </w:r>
      <w:r w:rsidRPr="00324740">
        <w:t>президент Федеральной нотариальной палаты Евгений Клячин</w:t>
      </w:r>
      <w:r w:rsidRPr="00324740">
        <w:rPr>
          <w:rStyle w:val="ab"/>
          <w:color w:val="000000"/>
        </w:rPr>
        <w:footnoteReference w:id="9"/>
      </w:r>
      <w:r w:rsidR="00324740" w:rsidRPr="00324740">
        <w:t xml:space="preserve">. </w:t>
      </w:r>
      <w:r w:rsidRPr="00324740">
        <w:t>Таким образом,</w:t>
      </w:r>
      <w:r w:rsidR="00324740">
        <w:t xml:space="preserve"> "</w:t>
      </w:r>
      <w:r w:rsidRPr="00324740">
        <w:t>справедливороссы</w:t>
      </w:r>
      <w:r w:rsidR="00324740">
        <w:t xml:space="preserve">" </w:t>
      </w:r>
      <w:r w:rsidRPr="00324740">
        <w:t>пошли по иному, чем</w:t>
      </w:r>
      <w:r w:rsidR="00324740">
        <w:t xml:space="preserve"> "</w:t>
      </w:r>
      <w:r w:rsidRPr="00324740">
        <w:t>Партия Пенсионеры</w:t>
      </w:r>
      <w:r w:rsidR="00324740">
        <w:t xml:space="preserve">" </w:t>
      </w:r>
      <w:r w:rsidRPr="00324740">
        <w:t>на выборах в Законодательное собрание ПК, пути</w:t>
      </w:r>
      <w:r w:rsidR="00324740" w:rsidRPr="00324740">
        <w:t xml:space="preserve">. </w:t>
      </w:r>
      <w:r w:rsidRPr="00324740">
        <w:t>В основу формирования их списка была положена технология лидерства популярного человека из мира искусства или спорта</w:t>
      </w:r>
      <w:r w:rsidR="00324740" w:rsidRPr="00324740">
        <w:t xml:space="preserve">. </w:t>
      </w:r>
      <w:r w:rsidRPr="00324740">
        <w:t>У данного политического хода есть как свои очевидные плюсы, так и минусы</w:t>
      </w:r>
      <w:r w:rsidR="00324740" w:rsidRPr="00324740">
        <w:t xml:space="preserve">: </w:t>
      </w:r>
      <w:r w:rsidRPr="00324740">
        <w:t>кандидатуры такого характера имеют положительный имидж среди населения, однако отсутствие политического опыта в то же время могло оттолкнуть избирателей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Состоявшийся 21 сентября партийный съезд СПС в Москве утвердил в составе регионального списка тройку претендентов</w:t>
      </w:r>
      <w:r w:rsidR="00324740" w:rsidRPr="00324740">
        <w:t xml:space="preserve">. </w:t>
      </w:r>
      <w:r w:rsidRPr="00324740">
        <w:t>Первое место досталось местному лидеру</w:t>
      </w:r>
      <w:r w:rsidR="00324740">
        <w:t xml:space="preserve"> "</w:t>
      </w:r>
      <w:r w:rsidRPr="00324740">
        <w:t>Союза правых сил</w:t>
      </w:r>
      <w:r w:rsidR="00324740">
        <w:t xml:space="preserve">", </w:t>
      </w:r>
      <w:r w:rsidRPr="00324740">
        <w:t>депутату Законодательного собрания Пермского края С</w:t>
      </w:r>
      <w:r w:rsidR="00324740" w:rsidRPr="00324740">
        <w:t xml:space="preserve">. </w:t>
      </w:r>
      <w:r w:rsidRPr="00324740">
        <w:t>Щерчкову</w:t>
      </w:r>
      <w:r w:rsidR="00324740" w:rsidRPr="00324740">
        <w:t xml:space="preserve">. </w:t>
      </w:r>
      <w:r w:rsidRPr="00324740">
        <w:t>На втором месте</w:t>
      </w:r>
      <w:r w:rsidR="00324740" w:rsidRPr="00324740">
        <w:t xml:space="preserve"> - </w:t>
      </w:r>
      <w:r w:rsidRPr="00324740">
        <w:t>его коллега по парламенту В</w:t>
      </w:r>
      <w:r w:rsidR="00324740" w:rsidRPr="00324740">
        <w:t xml:space="preserve">. </w:t>
      </w:r>
      <w:r w:rsidRPr="00324740">
        <w:t>Скутин</w:t>
      </w:r>
      <w:r w:rsidR="00324740" w:rsidRPr="00324740">
        <w:t xml:space="preserve">. </w:t>
      </w:r>
      <w:r w:rsidRPr="00324740">
        <w:t>На третьем</w:t>
      </w:r>
      <w:r w:rsidR="00324740" w:rsidRPr="00324740">
        <w:t xml:space="preserve"> - </w:t>
      </w:r>
      <w:r w:rsidRPr="00324740">
        <w:t>экс-лидер СПС в Коми-округе А</w:t>
      </w:r>
      <w:r w:rsidR="00324740" w:rsidRPr="00324740">
        <w:t xml:space="preserve">. </w:t>
      </w:r>
      <w:r w:rsidRPr="00324740">
        <w:t>Петров</w:t>
      </w:r>
      <w:r w:rsidR="00324740" w:rsidRPr="00324740">
        <w:t xml:space="preserve">. </w:t>
      </w:r>
      <w:r w:rsidRPr="00324740">
        <w:t>Подход к формированию партийного списка у СПС был такой же, как и на выборах в Законодательное собрание, поскольку региональная организация является одной из опорных для партии</w:t>
      </w:r>
      <w:r w:rsidR="00324740" w:rsidRPr="00324740">
        <w:t xml:space="preserve">. </w:t>
      </w:r>
      <w:r w:rsidRPr="00324740">
        <w:t>Поэтому привлекать каких-то политиков федерального уровня, которыми не так богата партия, в регион, в котором стоит рассчитывать на поддержку более высокую, чем в целом по стране, очевидно, не стоило</w:t>
      </w:r>
      <w:r w:rsidR="00324740" w:rsidRPr="00324740">
        <w:t xml:space="preserve">. </w:t>
      </w:r>
      <w:r w:rsidRPr="00324740">
        <w:t>В целом аналитики говорят об определенной стабильности избирателей СПС, это преданные сторонники партии и протестный электорат</w:t>
      </w:r>
      <w:r w:rsidR="00324740" w:rsidRPr="00324740">
        <w:t xml:space="preserve">. </w:t>
      </w:r>
      <w:r w:rsidRPr="00324740">
        <w:t>В этом свете роль лидера списка также не очень высока</w:t>
      </w:r>
      <w:r w:rsidR="00324740" w:rsidRPr="00324740">
        <w:t xml:space="preserve"> - </w:t>
      </w:r>
      <w:r w:rsidRPr="00324740">
        <w:t>работает имидж партии и ее кампания</w:t>
      </w:r>
      <w:r w:rsidRPr="00324740">
        <w:rPr>
          <w:rStyle w:val="ab"/>
          <w:color w:val="000000"/>
        </w:rPr>
        <w:footnoteReference w:id="10"/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Таким образом, в случае формирования партийных списков наблюдается явное противоречие</w:t>
      </w:r>
      <w:r w:rsidR="00324740" w:rsidRPr="00324740">
        <w:t xml:space="preserve">. </w:t>
      </w:r>
      <w:r w:rsidRPr="00324740">
        <w:t>У пермских региональных отделений политических партий, главной целью которых является победа на выборах, присутствует определенный интерес в формировании имиджевой тройки, чтобы повысить шансы на прохождение в органы представительной власти</w:t>
      </w:r>
      <w:r w:rsidR="00324740" w:rsidRPr="00324740">
        <w:t xml:space="preserve">. </w:t>
      </w:r>
      <w:r w:rsidRPr="00324740">
        <w:t>Однако в формирование списка вмешиваются различные стороны</w:t>
      </w:r>
      <w:r w:rsidR="00324740" w:rsidRPr="00324740">
        <w:t xml:space="preserve">: </w:t>
      </w:r>
      <w:r w:rsidRPr="00324740">
        <w:t>в случае с</w:t>
      </w:r>
      <w:r w:rsidR="00324740">
        <w:t xml:space="preserve"> "</w:t>
      </w:r>
      <w:r w:rsidRPr="00324740">
        <w:t>Единой Россией</w:t>
      </w:r>
      <w:r w:rsidR="00324740">
        <w:t xml:space="preserve">" </w:t>
      </w:r>
      <w:r w:rsidR="00324740" w:rsidRPr="00324740">
        <w:t xml:space="preserve">- </w:t>
      </w:r>
      <w:r w:rsidRPr="00324740">
        <w:t>это А</w:t>
      </w:r>
      <w:r w:rsidR="00324740" w:rsidRPr="00324740">
        <w:t xml:space="preserve">. </w:t>
      </w:r>
      <w:r w:rsidRPr="00324740">
        <w:t xml:space="preserve">Коновалов </w:t>
      </w:r>
      <w:r w:rsidR="00324740">
        <w:t>-</w:t>
      </w:r>
      <w:r w:rsidRPr="00324740">
        <w:t xml:space="preserve"> полпред Президента в Приволжском федеральном округе, требующий как можно большей лояльности со стороны региональных властей, в случае же других партий, это бизнесмены, желающие прийти во власть, но не имеющие популярности среди населения</w:t>
      </w:r>
      <w:r w:rsidR="00324740" w:rsidRPr="00324740">
        <w:t>.</w:t>
      </w:r>
    </w:p>
    <w:p w:rsidR="00324740" w:rsidRPr="00324740" w:rsidRDefault="00324740" w:rsidP="00324740">
      <w:pPr>
        <w:pStyle w:val="2"/>
      </w:pPr>
      <w:r>
        <w:br w:type="page"/>
      </w:r>
      <w:bookmarkStart w:id="2" w:name="_Toc257217694"/>
      <w:r w:rsidR="008C5318" w:rsidRPr="00324740">
        <w:t>Глава 2</w:t>
      </w:r>
      <w:r w:rsidRPr="00324740">
        <w:t xml:space="preserve">. </w:t>
      </w:r>
      <w:r w:rsidR="008C5318" w:rsidRPr="00324740">
        <w:t>Предвыборные программы, лозунги, стиль избирательной кампании</w:t>
      </w:r>
      <w:bookmarkEnd w:id="2"/>
    </w:p>
    <w:p w:rsidR="00324740" w:rsidRDefault="00324740" w:rsidP="00324740">
      <w:pPr>
        <w:ind w:firstLine="709"/>
      </w:pPr>
    </w:p>
    <w:p w:rsidR="00324740" w:rsidRDefault="008C5318" w:rsidP="00324740">
      <w:pPr>
        <w:ind w:firstLine="709"/>
      </w:pPr>
      <w:r w:rsidRPr="00324740">
        <w:t>В конце октября 2006 года, за полтора месяца до выборов в Законодательное собрание Пермского края, пермские региональные отделения политических партий все еще занимались доработкой своих предвыборных программ</w:t>
      </w:r>
      <w:r w:rsidR="00324740" w:rsidRPr="00324740">
        <w:t xml:space="preserve">. </w:t>
      </w:r>
      <w:r w:rsidRPr="00324740">
        <w:t>Таким образом, на тот период в Прикамье, кроме КПРФ, не было больше политических партий, которые бы уже разработали окончательный вариант предвыборной программы на региональном уровне</w:t>
      </w:r>
      <w:r w:rsidR="00324740" w:rsidRPr="00324740">
        <w:t xml:space="preserve">. </w:t>
      </w:r>
      <w:r w:rsidRPr="00324740">
        <w:t>Так, по данным газеты</w:t>
      </w:r>
      <w:r w:rsidR="00324740">
        <w:t xml:space="preserve"> "</w:t>
      </w:r>
      <w:r w:rsidRPr="00324740">
        <w:rPr>
          <w:lang w:val="en-US"/>
        </w:rPr>
        <w:t>Business</w:t>
      </w:r>
      <w:r w:rsidRPr="00324740">
        <w:t xml:space="preserve"> </w:t>
      </w:r>
      <w:r w:rsidRPr="00324740">
        <w:rPr>
          <w:lang w:val="en-US"/>
        </w:rPr>
        <w:t>Class</w:t>
      </w:r>
      <w:r w:rsidR="00324740">
        <w:t xml:space="preserve">", </w:t>
      </w:r>
      <w:r w:rsidRPr="00324740">
        <w:t>в краевом отделении</w:t>
      </w:r>
      <w:r w:rsidR="00324740">
        <w:t xml:space="preserve"> "</w:t>
      </w:r>
      <w:r w:rsidRPr="00324740">
        <w:t>Единой России</w:t>
      </w:r>
      <w:r w:rsidR="00324740">
        <w:t xml:space="preserve">" </w:t>
      </w:r>
      <w:r w:rsidRPr="00324740">
        <w:t>заявили, что программу разрабатывали, однако центральный политсовет партии, предложенный вариант не устроил, в итоге проект был отправлен обратно на доработку</w:t>
      </w:r>
      <w:r w:rsidR="00324740" w:rsidRPr="00324740">
        <w:t xml:space="preserve">. </w:t>
      </w:r>
      <w:r w:rsidRPr="00324740">
        <w:t>По словам лидера пермских</w:t>
      </w:r>
      <w:r w:rsidR="00324740">
        <w:t xml:space="preserve"> "</w:t>
      </w:r>
      <w:r w:rsidRPr="00324740">
        <w:t>единороссов</w:t>
      </w:r>
      <w:r w:rsidR="00324740">
        <w:t xml:space="preserve">" </w:t>
      </w:r>
      <w:r w:rsidRPr="00324740">
        <w:t>Владимира Рыбакина, работу над региональной частью программы партии сейчас ведет специально созданная комиссия по ее доработке</w:t>
      </w:r>
      <w:r w:rsidR="00324740" w:rsidRPr="00324740">
        <w:t>.</w:t>
      </w:r>
      <w:r w:rsidR="00324740">
        <w:t xml:space="preserve"> "</w:t>
      </w:r>
      <w:r w:rsidRPr="00324740">
        <w:t>Основная сложность в том, чтобы встроить ее в федеральную программу</w:t>
      </w:r>
      <w:r w:rsidR="00324740" w:rsidRPr="00324740">
        <w:t xml:space="preserve">. </w:t>
      </w:r>
      <w:r w:rsidRPr="00324740">
        <w:t>Последняя появилась только что, так что провозглашать сейчас какие-то региональные тезисы еще рано</w:t>
      </w:r>
      <w:r w:rsidR="00324740">
        <w:t xml:space="preserve">", </w:t>
      </w:r>
      <w:r w:rsidR="00324740" w:rsidRPr="00324740">
        <w:t xml:space="preserve">- </w:t>
      </w:r>
      <w:r w:rsidRPr="00324740">
        <w:t>заявил г-н Рыбакин</w:t>
      </w:r>
      <w:r w:rsidRPr="00324740">
        <w:rPr>
          <w:rStyle w:val="ab"/>
          <w:color w:val="000000"/>
        </w:rPr>
        <w:footnoteReference w:id="11"/>
      </w:r>
      <w:r w:rsidR="00324740" w:rsidRPr="00324740">
        <w:t xml:space="preserve">. </w:t>
      </w:r>
      <w:r w:rsidRPr="00324740">
        <w:t>В региональном отделении СПС сослались на то, что окончательного варианта программы еще нет, а тот, что есть, предоставить отказались</w:t>
      </w:r>
      <w:r w:rsidRPr="00324740">
        <w:rPr>
          <w:rStyle w:val="ab"/>
          <w:color w:val="000000"/>
        </w:rPr>
        <w:footnoteReference w:id="12"/>
      </w:r>
      <w:r w:rsidR="00324740" w:rsidRPr="00324740">
        <w:t xml:space="preserve">. </w:t>
      </w:r>
      <w:r w:rsidRPr="00324740">
        <w:t>С тезисами своей будущей программы смогла поделиться</w:t>
      </w:r>
      <w:r w:rsidR="00324740">
        <w:t xml:space="preserve"> "</w:t>
      </w:r>
      <w:r w:rsidRPr="00324740">
        <w:t>Российская партия пенсионеров</w:t>
      </w:r>
      <w:r w:rsidR="00324740">
        <w:t xml:space="preserve">". </w:t>
      </w:r>
      <w:r w:rsidRPr="00324740">
        <w:t>В целом, трудности, с которыми столкнулись пермские региональные отделения политических партий при формировании предвыборных программ, можно объяснить недостатком опыта, поскольку выборы по партийному принципу в Законодательное собрание проходили впервые</w:t>
      </w:r>
      <w:r w:rsidR="00324740" w:rsidRPr="00324740">
        <w:t xml:space="preserve">. </w:t>
      </w:r>
      <w:r w:rsidRPr="00324740">
        <w:t>Как бы то ни было, в первой половине ноября региональные отделения политических партий все же</w:t>
      </w:r>
      <w:r w:rsidR="00324740" w:rsidRPr="00324740">
        <w:t xml:space="preserve"> </w:t>
      </w:r>
      <w:r w:rsidRPr="00324740">
        <w:t>определились с окончательными вариантами своих предвыборных программ</w:t>
      </w:r>
      <w:r w:rsidR="00324740" w:rsidRPr="00324740">
        <w:t>.</w:t>
      </w:r>
    </w:p>
    <w:p w:rsidR="00324740" w:rsidRDefault="008C5318" w:rsidP="00324740">
      <w:pPr>
        <w:ind w:firstLine="709"/>
        <w:rPr>
          <w:rStyle w:val="ac"/>
          <w:b w:val="0"/>
          <w:bCs w:val="0"/>
          <w:color w:val="000000"/>
        </w:rPr>
      </w:pPr>
      <w:r w:rsidRPr="00324740">
        <w:t>Предвыборная программа КПРФ базировалась на лозунгах популистского толка, таких как</w:t>
      </w:r>
      <w:r w:rsidR="00324740" w:rsidRPr="00324740">
        <w:t>:</w:t>
      </w:r>
      <w:r w:rsidR="00324740">
        <w:t xml:space="preserve"> "</w:t>
      </w:r>
      <w:r w:rsidRPr="00324740">
        <w:t>Хватит терпеть беспредел</w:t>
      </w:r>
      <w:r w:rsidR="00324740" w:rsidRPr="00324740">
        <w:t xml:space="preserve">! </w:t>
      </w:r>
      <w:r w:rsidRPr="00324740">
        <w:t>Пора делать жизнь лучше</w:t>
      </w:r>
      <w:r w:rsidR="00324740">
        <w:t>!", "</w:t>
      </w:r>
      <w:r w:rsidRPr="00324740">
        <w:t>Своим трудом Вы заслужили это</w:t>
      </w:r>
      <w:r w:rsidR="00324740" w:rsidRPr="00324740">
        <w:t xml:space="preserve">! </w:t>
      </w:r>
      <w:r w:rsidRPr="00324740">
        <w:t>За пенсии выше прожиточного минимума</w:t>
      </w:r>
      <w:r w:rsidR="00324740" w:rsidRPr="00324740">
        <w:t xml:space="preserve">! </w:t>
      </w:r>
      <w:r w:rsidRPr="00324740">
        <w:t>За выделение бесплатного жилья</w:t>
      </w:r>
      <w:r w:rsidR="00324740" w:rsidRPr="00324740">
        <w:t xml:space="preserve">! </w:t>
      </w:r>
      <w:r w:rsidRPr="00324740">
        <w:t>За качественное образование</w:t>
      </w:r>
      <w:r w:rsidR="00324740" w:rsidRPr="00324740">
        <w:t xml:space="preserve">! </w:t>
      </w:r>
      <w:r w:rsidRPr="00324740">
        <w:t>За бесплатную качественную медицину</w:t>
      </w:r>
      <w:r w:rsidR="00324740" w:rsidRPr="00324740">
        <w:t xml:space="preserve">! </w:t>
      </w:r>
      <w:r w:rsidRPr="00324740">
        <w:t>За гарантированную работу всем возрастам</w:t>
      </w:r>
      <w:r w:rsidR="00324740">
        <w:t xml:space="preserve">!". </w:t>
      </w:r>
      <w:r w:rsidRPr="00324740">
        <w:t>Проблемным полем программы являлось</w:t>
      </w:r>
      <w:r w:rsidR="00324740" w:rsidRPr="00324740">
        <w:t xml:space="preserve">: </w:t>
      </w:r>
      <w:r w:rsidRPr="00324740">
        <w:rPr>
          <w:rStyle w:val="ac"/>
          <w:b w:val="0"/>
          <w:bCs w:val="0"/>
          <w:color w:val="000000"/>
        </w:rPr>
        <w:t>возрождение экономики России и ее развитие на основе современного научно-технического прогресса, ликвидация нищеты и бедности, повышение заработной платы в бюджетной сфере, бесплатное образование, расширения бесплатного медицинского обслуживания, повышение пенсий</w:t>
      </w:r>
      <w:r w:rsidR="00324740" w:rsidRPr="00324740">
        <w:rPr>
          <w:rStyle w:val="ac"/>
          <w:b w:val="0"/>
          <w:bCs w:val="0"/>
          <w:color w:val="000000"/>
        </w:rPr>
        <w:t xml:space="preserve">. </w:t>
      </w:r>
      <w:r w:rsidRPr="00324740">
        <w:rPr>
          <w:rStyle w:val="ac"/>
          <w:b w:val="0"/>
          <w:bCs w:val="0"/>
          <w:color w:val="000000"/>
        </w:rPr>
        <w:t xml:space="preserve">Таким образом, предвыборная программа КПРФ была полностью ориентирована на ту часть электората, которая всегда поддерживала партию </w:t>
      </w:r>
      <w:r w:rsidR="00324740">
        <w:rPr>
          <w:rStyle w:val="ac"/>
          <w:b w:val="0"/>
          <w:bCs w:val="0"/>
          <w:color w:val="000000"/>
        </w:rPr>
        <w:t>-</w:t>
      </w:r>
      <w:r w:rsidRPr="00324740">
        <w:rPr>
          <w:rStyle w:val="ac"/>
          <w:b w:val="0"/>
          <w:bCs w:val="0"/>
          <w:color w:val="000000"/>
        </w:rPr>
        <w:t xml:space="preserve"> людей пожилого возраста</w:t>
      </w:r>
      <w:r w:rsidR="00324740" w:rsidRPr="00324740">
        <w:rPr>
          <w:rStyle w:val="ac"/>
          <w:b w:val="0"/>
          <w:bCs w:val="0"/>
          <w:color w:val="000000"/>
        </w:rPr>
        <w:t xml:space="preserve">. </w:t>
      </w:r>
      <w:r w:rsidRPr="00324740">
        <w:rPr>
          <w:rStyle w:val="ac"/>
          <w:b w:val="0"/>
          <w:bCs w:val="0"/>
          <w:color w:val="000000"/>
        </w:rPr>
        <w:t>Стоит отметить практически полное отсутствие ориентации программы на Пермский край, за исключением концепции пермских коммунистов</w:t>
      </w:r>
      <w:r w:rsidR="00324740">
        <w:rPr>
          <w:rStyle w:val="ac"/>
          <w:b w:val="0"/>
          <w:bCs w:val="0"/>
          <w:color w:val="000000"/>
        </w:rPr>
        <w:t xml:space="preserve"> "</w:t>
      </w:r>
      <w:r w:rsidRPr="00324740">
        <w:rPr>
          <w:rStyle w:val="ac"/>
          <w:b w:val="0"/>
          <w:bCs w:val="0"/>
          <w:color w:val="000000"/>
        </w:rPr>
        <w:t>превращения Пермского региона из преимущественно сырьевого в обрабатывающий, край высокой промышленной технологии и развитого сельского хозяйства</w:t>
      </w:r>
      <w:r w:rsidR="00324740">
        <w:rPr>
          <w:rStyle w:val="ac"/>
          <w:b w:val="0"/>
          <w:bCs w:val="0"/>
          <w:color w:val="000000"/>
        </w:rPr>
        <w:t>"</w:t>
      </w:r>
      <w:r w:rsidRPr="00324740">
        <w:rPr>
          <w:rStyle w:val="ab"/>
          <w:color w:val="000000"/>
        </w:rPr>
        <w:footnoteReference w:id="13"/>
      </w:r>
      <w:r w:rsidR="00324740" w:rsidRPr="00324740">
        <w:rPr>
          <w:rStyle w:val="ac"/>
          <w:b w:val="0"/>
          <w:bCs w:val="0"/>
          <w:color w:val="000000"/>
        </w:rPr>
        <w:t>.</w:t>
      </w:r>
    </w:p>
    <w:p w:rsidR="00324740" w:rsidRDefault="008C5318" w:rsidP="00324740">
      <w:pPr>
        <w:ind w:firstLine="709"/>
      </w:pPr>
      <w:r w:rsidRPr="00324740">
        <w:t>Основным тезисом предвыборной программы</w:t>
      </w:r>
      <w:r w:rsidR="00324740">
        <w:t xml:space="preserve"> "</w:t>
      </w:r>
      <w:r w:rsidRPr="00324740">
        <w:t>Российской партий пенсионеров</w:t>
      </w:r>
      <w:r w:rsidR="00324740">
        <w:t xml:space="preserve">" </w:t>
      </w:r>
      <w:r w:rsidRPr="00324740">
        <w:t>являлся тезис о создании в рамках краевого парламента комитета по делам пенсионеров, инвалидов и ветеранов</w:t>
      </w:r>
      <w:r w:rsidR="00324740" w:rsidRPr="00324740">
        <w:t xml:space="preserve">. </w:t>
      </w:r>
      <w:r w:rsidRPr="00324740">
        <w:t>По замыслу партийцев, через эту структуру должны проходить все социальные законы, кроме того, пенсионеры предложили 25</w:t>
      </w:r>
      <w:r w:rsidR="00324740" w:rsidRPr="00324740">
        <w:t>%</w:t>
      </w:r>
      <w:r w:rsidRPr="00324740">
        <w:t xml:space="preserve"> краевого бюджета ежегодно направлять на социальные нужды</w:t>
      </w:r>
      <w:r w:rsidRPr="00324740">
        <w:rPr>
          <w:rStyle w:val="ab"/>
          <w:color w:val="000000"/>
        </w:rPr>
        <w:footnoteReference w:id="14"/>
      </w:r>
      <w:r w:rsidR="00324740" w:rsidRPr="00324740">
        <w:t xml:space="preserve">. </w:t>
      </w:r>
      <w:r w:rsidRPr="00324740">
        <w:t>Во главу угла был поставлен принцип социальной справедливости, работы, по реализации которого на региональном уровне, непочатый край</w:t>
      </w:r>
      <w:r w:rsidR="00324740" w:rsidRPr="00324740">
        <w:t xml:space="preserve">. </w:t>
      </w:r>
      <w:r w:rsidRPr="00324740">
        <w:t>Основными лозунгами, выдвинутыми</w:t>
      </w:r>
      <w:r w:rsidR="00324740">
        <w:t xml:space="preserve"> "</w:t>
      </w:r>
      <w:r w:rsidRPr="00324740">
        <w:t>Партией пенсионеров</w:t>
      </w:r>
      <w:r w:rsidR="00324740">
        <w:t xml:space="preserve">" </w:t>
      </w:r>
      <w:r w:rsidRPr="00324740">
        <w:t>стали</w:t>
      </w:r>
      <w:r w:rsidR="00324740" w:rsidRPr="00324740">
        <w:t>:</w:t>
      </w:r>
      <w:r w:rsidR="00324740">
        <w:t xml:space="preserve"> "</w:t>
      </w:r>
      <w:r w:rsidRPr="00324740">
        <w:t>У каждого в груди</w:t>
      </w:r>
      <w:r w:rsidR="00324740">
        <w:t>!", "</w:t>
      </w:r>
      <w:r w:rsidRPr="00324740">
        <w:t>40 миллионов пенсионеров</w:t>
      </w:r>
      <w:r w:rsidR="00324740" w:rsidRPr="00324740">
        <w:t xml:space="preserve">! </w:t>
      </w:r>
      <w:r w:rsidRPr="00324740">
        <w:t>20% голосов избирателей</w:t>
      </w:r>
      <w:r w:rsidR="00324740" w:rsidRPr="00324740">
        <w:t xml:space="preserve">! </w:t>
      </w:r>
      <w:r w:rsidRPr="00324740">
        <w:t>Нам нужна ваша подпись в поддержку</w:t>
      </w:r>
      <w:r w:rsidR="00324740">
        <w:t>!", "</w:t>
      </w:r>
      <w:r w:rsidRPr="00324740">
        <w:t>Сердце не обманешь</w:t>
      </w:r>
      <w:r w:rsidR="00324740">
        <w:t>!", "</w:t>
      </w:r>
      <w:r w:rsidRPr="00324740">
        <w:t>От сердца к сердцу</w:t>
      </w:r>
      <w:r w:rsidR="00324740">
        <w:t xml:space="preserve">!". </w:t>
      </w:r>
      <w:r w:rsidRPr="00324740">
        <w:t>Стоит отметить привлекательность лозунгов РПП, практически лишенных популистских высказываний, которые использовали другие партии Пермского края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СПС на выборах в Законодательное собрание Пермского края выдвинула программу</w:t>
      </w:r>
      <w:r w:rsidR="00324740">
        <w:t xml:space="preserve"> "</w:t>
      </w:r>
      <w:r w:rsidRPr="00324740">
        <w:t>Достройка</w:t>
      </w:r>
      <w:r w:rsidR="00324740">
        <w:t xml:space="preserve">". </w:t>
      </w:r>
      <w:r w:rsidRPr="00324740">
        <w:t>По заявлениям лидера партии СПС Н</w:t>
      </w:r>
      <w:r w:rsidR="00324740" w:rsidRPr="00324740">
        <w:t xml:space="preserve">. </w:t>
      </w:r>
      <w:r w:rsidRPr="00324740">
        <w:t>Белых,</w:t>
      </w:r>
      <w:r w:rsidR="00324740">
        <w:t xml:space="preserve"> ""</w:t>
      </w:r>
      <w:r w:rsidRPr="00324740">
        <w:t>Достройка</w:t>
      </w:r>
      <w:r w:rsidR="00324740">
        <w:t xml:space="preserve">" </w:t>
      </w:r>
      <w:r w:rsidR="00324740" w:rsidRPr="00324740">
        <w:t xml:space="preserve">- </w:t>
      </w:r>
      <w:r w:rsidRPr="00324740">
        <w:t xml:space="preserve">это достройка капитализма в России до европейских стандартов </w:t>
      </w:r>
      <w:r w:rsidR="00324740">
        <w:t>-</w:t>
      </w:r>
      <w:r w:rsidRPr="00324740">
        <w:t xml:space="preserve"> как в политической, так в экономической и в социальной сфере</w:t>
      </w:r>
      <w:r w:rsidR="00324740">
        <w:t>"</w:t>
      </w:r>
      <w:r w:rsidRPr="00324740">
        <w:rPr>
          <w:rStyle w:val="ab"/>
          <w:color w:val="000000"/>
        </w:rPr>
        <w:footnoteReference w:id="15"/>
      </w:r>
      <w:r w:rsidR="00324740" w:rsidRPr="00324740">
        <w:t xml:space="preserve">. </w:t>
      </w:r>
      <w:r w:rsidRPr="00324740">
        <w:t>Главное содержание программы</w:t>
      </w:r>
      <w:r w:rsidR="00324740" w:rsidRPr="00324740">
        <w:t xml:space="preserve"> - </w:t>
      </w:r>
      <w:r w:rsidRPr="00324740">
        <w:t>обещания увеличения пенсий в 2,5 раза и зарплат бюджетников в 4 раза, что, очевидно, к деятельности регионального парламента не имеет никакого отношения</w:t>
      </w:r>
      <w:r w:rsidR="00324740" w:rsidRPr="00324740">
        <w:t xml:space="preserve">. </w:t>
      </w:r>
      <w:r w:rsidRPr="00324740">
        <w:t>Таким образом, партия попыталась произвести свой ребрендинг, сменив традиционный либеральный облик как минимум на социал-либеральный</w:t>
      </w:r>
      <w:r w:rsidR="00324740" w:rsidRPr="00324740">
        <w:t xml:space="preserve">. </w:t>
      </w:r>
      <w:r w:rsidRPr="00324740">
        <w:t>Возможно, такие действия партии были обусловлены стремлением привлечь к себе группы избирателей, которые никогда не были сторонниками СПС</w:t>
      </w:r>
      <w:r w:rsidR="00324740" w:rsidRPr="00324740">
        <w:t xml:space="preserve">. </w:t>
      </w:r>
      <w:r w:rsidRPr="00324740">
        <w:t>Основными же лозунгами были</w:t>
      </w:r>
      <w:r w:rsidR="00324740" w:rsidRPr="00324740">
        <w:t>:</w:t>
      </w:r>
      <w:r w:rsidR="00324740">
        <w:t xml:space="preserve"> "</w:t>
      </w:r>
      <w:r w:rsidRPr="00324740">
        <w:t>Голосуй за достройку</w:t>
      </w:r>
      <w:r w:rsidR="00324740">
        <w:t>!", "</w:t>
      </w:r>
      <w:r w:rsidRPr="00324740">
        <w:t xml:space="preserve">Жить по средствам </w:t>
      </w:r>
      <w:r w:rsidR="00324740">
        <w:t>-</w:t>
      </w:r>
      <w:r w:rsidRPr="00324740">
        <w:t xml:space="preserve"> значит жить богато</w:t>
      </w:r>
      <w:r w:rsidR="00324740">
        <w:t>!", "</w:t>
      </w:r>
      <w:r w:rsidRPr="00324740">
        <w:t>Союз Прикамских Сил</w:t>
      </w:r>
      <w:r w:rsidR="00324740">
        <w:t>", "</w:t>
      </w:r>
      <w:r w:rsidRPr="00324740">
        <w:t>Проголосуйте за интересы Пермского края</w:t>
      </w:r>
      <w:r w:rsidR="00324740">
        <w:t>!".</w:t>
      </w:r>
    </w:p>
    <w:p w:rsidR="00324740" w:rsidRDefault="008C5318" w:rsidP="00324740">
      <w:pPr>
        <w:ind w:firstLine="709"/>
      </w:pPr>
      <w:r w:rsidRPr="00324740">
        <w:t>Предвыборная программа пермского регионального отделения ЛДПР также как и программы СПС, КПРФ базировалась на ряде популистских лозунгов</w:t>
      </w:r>
      <w:r w:rsidR="00324740" w:rsidRPr="00324740">
        <w:t>:</w:t>
      </w:r>
      <w:r w:rsidR="00324740">
        <w:t xml:space="preserve"> "</w:t>
      </w:r>
      <w:r w:rsidRPr="00324740">
        <w:t>Богатство края должно принадлежать людям</w:t>
      </w:r>
      <w:r w:rsidR="00324740">
        <w:t>!", "</w:t>
      </w:r>
      <w:r w:rsidRPr="00324740">
        <w:t xml:space="preserve">Все цены </w:t>
      </w:r>
      <w:r w:rsidR="00324740">
        <w:t>-</w:t>
      </w:r>
      <w:r w:rsidRPr="00324740">
        <w:t xml:space="preserve"> под контроль</w:t>
      </w:r>
      <w:r w:rsidR="00324740">
        <w:t xml:space="preserve">!". </w:t>
      </w:r>
      <w:r w:rsidRPr="00324740">
        <w:t xml:space="preserve">Основные тезисы программы </w:t>
      </w:r>
      <w:r w:rsidR="00324740">
        <w:t>-</w:t>
      </w:r>
      <w:r w:rsidRPr="00324740">
        <w:t xml:space="preserve"> усиление социальной защиты</w:t>
      </w:r>
      <w:r w:rsidR="00324740">
        <w:t xml:space="preserve"> (</w:t>
      </w:r>
      <w:r w:rsidRPr="00324740">
        <w:t xml:space="preserve">введение 20-процентных надбавок к пенсиям, повышение на треть пособий для малоимущих и </w:t>
      </w:r>
      <w:r w:rsidR="00324740">
        <w:t>т.д.)</w:t>
      </w:r>
      <w:r w:rsidR="00324740" w:rsidRPr="00324740">
        <w:t>,</w:t>
      </w:r>
      <w:r w:rsidRPr="00324740">
        <w:t xml:space="preserve"> доступное жилье, борьба с преступностью на территории края, поддержка села, бесплатное образование и </w:t>
      </w:r>
      <w:r w:rsidR="00324740">
        <w:t xml:space="preserve">т.д. </w:t>
      </w:r>
      <w:r w:rsidRPr="00324740">
        <w:t>Стоит также отметить довольно креативные лозунги, провозглашаемые ЛДПР в Пермском крае, например, такие лозунги как</w:t>
      </w:r>
      <w:r w:rsidR="00324740" w:rsidRPr="00324740">
        <w:t>:</w:t>
      </w:r>
      <w:r w:rsidR="00324740">
        <w:t xml:space="preserve"> "</w:t>
      </w:r>
      <w:r w:rsidRPr="00324740">
        <w:t>Точно за ЛДПР</w:t>
      </w:r>
      <w:r w:rsidR="00324740">
        <w:t>!", "</w:t>
      </w:r>
      <w:r w:rsidRPr="00324740">
        <w:t>Голосуй за ЛДПР</w:t>
      </w:r>
      <w:r w:rsidR="00324740" w:rsidRPr="00324740">
        <w:t xml:space="preserve">! </w:t>
      </w:r>
      <w:r w:rsidRPr="00324740">
        <w:t>Партия и люди реальных действий</w:t>
      </w:r>
      <w:r w:rsidR="00324740">
        <w:t>!", "</w:t>
      </w:r>
      <w:r w:rsidRPr="00324740">
        <w:t>Однозначно ЗА</w:t>
      </w:r>
      <w:r w:rsidR="00324740">
        <w:t xml:space="preserve">!", </w:t>
      </w:r>
      <w:r w:rsidRPr="00324740">
        <w:t>ориентированные, по всей видимости, на протестный электорат Прикамья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Программа</w:t>
      </w:r>
      <w:r w:rsidR="00324740">
        <w:t xml:space="preserve"> "</w:t>
      </w:r>
      <w:r w:rsidRPr="00324740">
        <w:t>Единой России</w:t>
      </w:r>
      <w:r w:rsidR="00324740">
        <w:t xml:space="preserve">" </w:t>
      </w:r>
      <w:r w:rsidRPr="00324740">
        <w:t>на выборах в Законодательное собрание Пермского края также не отличалась отсутствием популистских высказываний, таких как</w:t>
      </w:r>
      <w:r w:rsidR="00324740" w:rsidRPr="00324740">
        <w:t>:</w:t>
      </w:r>
      <w:r w:rsidR="00324740">
        <w:t xml:space="preserve"> "</w:t>
      </w:r>
      <w:r w:rsidRPr="00324740">
        <w:t>Дороги любимому городу</w:t>
      </w:r>
      <w:r w:rsidR="00324740">
        <w:t>!", "</w:t>
      </w:r>
      <w:r w:rsidRPr="00324740">
        <w:t xml:space="preserve">Единая Россия </w:t>
      </w:r>
      <w:r w:rsidR="00324740">
        <w:t>-</w:t>
      </w:r>
      <w:r w:rsidRPr="00324740">
        <w:t xml:space="preserve"> доступное жилье, современная медицина, новые дороги</w:t>
      </w:r>
      <w:r w:rsidR="00324740">
        <w:t>", "</w:t>
      </w:r>
      <w:r w:rsidRPr="00324740">
        <w:t xml:space="preserve">Единая Россия </w:t>
      </w:r>
      <w:r w:rsidR="00324740">
        <w:t>-</w:t>
      </w:r>
      <w:r w:rsidRPr="00324740">
        <w:t xml:space="preserve"> поддержка образования, новые рабочие места, помощь селу</w:t>
      </w:r>
      <w:r w:rsidR="00324740">
        <w:t>", "</w:t>
      </w:r>
      <w:r w:rsidRPr="00324740">
        <w:t xml:space="preserve">Единая Россия </w:t>
      </w:r>
      <w:r w:rsidR="00324740">
        <w:t>-</w:t>
      </w:r>
      <w:r w:rsidRPr="00324740">
        <w:t xml:space="preserve"> кредитование и субсидии для сельхозпроизводителям, жилье для молодежи села, поддержка личных подворий</w:t>
      </w:r>
      <w:r w:rsidR="00324740">
        <w:t>". "</w:t>
      </w:r>
      <w:r w:rsidRPr="00324740">
        <w:t>Единая Россия</w:t>
      </w:r>
      <w:r w:rsidR="00324740" w:rsidRPr="00324740">
        <w:t xml:space="preserve"> - </w:t>
      </w:r>
      <w:r w:rsidRPr="00324740">
        <w:t>повышение пенсий, помощь ветеранам, забота о детях</w:t>
      </w:r>
      <w:r w:rsidR="00324740">
        <w:t>", "</w:t>
      </w:r>
      <w:r w:rsidRPr="00324740">
        <w:t>Порядок в крае, забота о людях</w:t>
      </w:r>
      <w:r w:rsidR="00324740">
        <w:t xml:space="preserve">". </w:t>
      </w:r>
      <w:r w:rsidRPr="00324740">
        <w:t>Часть лозунгов апеллировала к чувству патриотизма жителей Пермского края, например</w:t>
      </w:r>
      <w:r w:rsidR="00324740" w:rsidRPr="00324740">
        <w:t>:</w:t>
      </w:r>
      <w:r w:rsidR="00324740">
        <w:t xml:space="preserve"> "</w:t>
      </w:r>
      <w:r w:rsidRPr="00324740">
        <w:t>Единый край</w:t>
      </w:r>
      <w:r w:rsidR="00324740" w:rsidRPr="00324740">
        <w:t xml:space="preserve">: </w:t>
      </w:r>
      <w:r w:rsidRPr="00324740">
        <w:t>храни и помни</w:t>
      </w:r>
      <w:r w:rsidR="00324740">
        <w:t>", "</w:t>
      </w:r>
      <w:r w:rsidRPr="00324740">
        <w:t xml:space="preserve">Новый край </w:t>
      </w:r>
      <w:r w:rsidR="00324740">
        <w:t>-</w:t>
      </w:r>
      <w:r w:rsidRPr="00324740">
        <w:t xml:space="preserve"> новая жизнь</w:t>
      </w:r>
      <w:r w:rsidR="00324740">
        <w:t>", "</w:t>
      </w:r>
      <w:r w:rsidRPr="00324740">
        <w:t>Порядок в крае, порядок в доме</w:t>
      </w:r>
      <w:r w:rsidR="00324740">
        <w:t>", "</w:t>
      </w:r>
      <w:r w:rsidRPr="00324740">
        <w:t xml:space="preserve">Сильная Россия </w:t>
      </w:r>
      <w:r w:rsidR="00324740">
        <w:t>-</w:t>
      </w:r>
      <w:r w:rsidRPr="00324740">
        <w:t xml:space="preserve"> Единая Россия</w:t>
      </w:r>
      <w:r w:rsidR="00324740" w:rsidRPr="00324740">
        <w:t xml:space="preserve">. </w:t>
      </w:r>
      <w:r w:rsidRPr="00324740">
        <w:t xml:space="preserve">Единый край </w:t>
      </w:r>
      <w:r w:rsidR="00324740">
        <w:t>-</w:t>
      </w:r>
      <w:r w:rsidRPr="00324740">
        <w:t xml:space="preserve"> общие цели</w:t>
      </w:r>
      <w:r w:rsidR="00324740">
        <w:t>".</w:t>
      </w:r>
    </w:p>
    <w:p w:rsidR="00324740" w:rsidRDefault="008C5318" w:rsidP="00324740">
      <w:pPr>
        <w:ind w:firstLine="709"/>
      </w:pPr>
      <w:r w:rsidRPr="00324740">
        <w:t>Таким образом, можно сделать, что практически все партии, разве что за исключением</w:t>
      </w:r>
      <w:r w:rsidR="00324740">
        <w:t xml:space="preserve"> "</w:t>
      </w:r>
      <w:r w:rsidRPr="00324740">
        <w:t>Партии пенсионеров</w:t>
      </w:r>
      <w:r w:rsidR="00324740">
        <w:t xml:space="preserve">", </w:t>
      </w:r>
      <w:r w:rsidRPr="00324740">
        <w:t>в своих программных материалах фактически вводили своих избирателей в заблуждение, поскольку все обещания, закрепленные в их предвыборных программах, не имели практически никакого отношения к компетенции представительного органа власти региона</w:t>
      </w:r>
      <w:r w:rsidR="00324740" w:rsidRPr="00324740">
        <w:t xml:space="preserve">. </w:t>
      </w:r>
      <w:r w:rsidRPr="00324740">
        <w:t>Кроме того, по всей видимости, ожидая не самую высокую явку на предстоящих выборах, все ведущие партии, видимо, предположили, что, по определению, самым законопослушным и активным избирателем является пенсионер</w:t>
      </w:r>
      <w:r w:rsidR="00324740" w:rsidRPr="00324740">
        <w:t xml:space="preserve">. </w:t>
      </w:r>
      <w:r w:rsidRPr="00324740">
        <w:t>В результате их программы были нацелены в основном на единственную социальную группу и были в результате крайне похожи</w:t>
      </w:r>
      <w:r w:rsidR="00324740" w:rsidRPr="00324740">
        <w:t xml:space="preserve">. </w:t>
      </w:r>
      <w:r w:rsidRPr="00324740">
        <w:t>Различия касались лишь того, кто во сколько раз обещает повысить пенсии и в каком выражении</w:t>
      </w:r>
      <w:r w:rsidR="00324740" w:rsidRPr="00324740">
        <w:t xml:space="preserve">. </w:t>
      </w:r>
      <w:r w:rsidRPr="00324740">
        <w:t>В результате общности и похожести программной составляющей отличия касались преимущественно стилей и методов работы с населением и стратегий взаимодействия с региональными элитами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Со своими программами для выборов в Государственную Думу Российской Федерации в 2007 году пермские региональные отделения политических партий определились уже в октябре 2007 года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Программа</w:t>
      </w:r>
      <w:r w:rsidR="00324740">
        <w:t xml:space="preserve"> "</w:t>
      </w:r>
      <w:r w:rsidRPr="00324740">
        <w:t>Единой России</w:t>
      </w:r>
      <w:r w:rsidR="00324740">
        <w:t xml:space="preserve">" </w:t>
      </w:r>
      <w:r w:rsidRPr="00324740">
        <w:t>строилась вокруг личности Президента РФ Путина В</w:t>
      </w:r>
      <w:r w:rsidR="00324740">
        <w:t xml:space="preserve">.В., </w:t>
      </w:r>
      <w:r w:rsidRPr="00324740">
        <w:t>даже название программы</w:t>
      </w:r>
      <w:r w:rsidR="00324740" w:rsidRPr="00324740">
        <w:t xml:space="preserve"> -</w:t>
      </w:r>
      <w:r w:rsidR="00324740">
        <w:t xml:space="preserve"> "</w:t>
      </w:r>
      <w:r w:rsidRPr="00324740">
        <w:t>План Путина</w:t>
      </w:r>
      <w:r w:rsidR="00324740">
        <w:t xml:space="preserve">", </w:t>
      </w:r>
      <w:r w:rsidRPr="00324740">
        <w:t>говорило само за себя</w:t>
      </w:r>
      <w:r w:rsidR="00324740" w:rsidRPr="00324740">
        <w:t xml:space="preserve">. </w:t>
      </w:r>
      <w:r w:rsidRPr="00324740">
        <w:t>Основные тезисы программы, в принципе, во многом совпадают с тезисами программы, представленной на выборах в Законодательное собрание края</w:t>
      </w:r>
      <w:r w:rsidR="00324740" w:rsidRPr="00324740">
        <w:t xml:space="preserve">. </w:t>
      </w:r>
      <w:r w:rsidRPr="00324740">
        <w:t>Активно затрагивались такие аспекты социальной политики, как рост благосостояния граждан, повышение базовых пенсий, поднимались темы строительства новых дорог и развитие инновационной экономики</w:t>
      </w:r>
      <w:r w:rsidR="00324740" w:rsidRPr="00324740">
        <w:t xml:space="preserve">. </w:t>
      </w:r>
      <w:r w:rsidRPr="00324740">
        <w:t>Стоит отметить обширный спектр предвыборных лозунгов партии, охватывающих различные слои электората</w:t>
      </w:r>
      <w:r w:rsidR="00324740" w:rsidRPr="00324740">
        <w:t>:</w:t>
      </w:r>
      <w:r w:rsidR="00324740">
        <w:t xml:space="preserve"> "</w:t>
      </w:r>
      <w:r w:rsidRPr="00324740">
        <w:t xml:space="preserve">Сильный край </w:t>
      </w:r>
      <w:r w:rsidR="00324740">
        <w:t>-</w:t>
      </w:r>
      <w:r w:rsidRPr="00324740">
        <w:t xml:space="preserve"> сильная Россия</w:t>
      </w:r>
      <w:r w:rsidR="00324740">
        <w:t>!", ""</w:t>
      </w:r>
      <w:r w:rsidRPr="00324740">
        <w:t>Мы вместе должны сделать Россию Единой, Сильной…</w:t>
      </w:r>
      <w:r w:rsidR="00324740">
        <w:t>"</w:t>
      </w:r>
      <w:r w:rsidRPr="00324740">
        <w:t>В</w:t>
      </w:r>
      <w:r w:rsidR="00324740">
        <w:t xml:space="preserve">.В. </w:t>
      </w:r>
      <w:r w:rsidRPr="00324740">
        <w:t>Путин</w:t>
      </w:r>
      <w:r w:rsidR="00324740">
        <w:t>", "</w:t>
      </w:r>
      <w:r w:rsidRPr="00324740">
        <w:t>Голос каждого имеет значение</w:t>
      </w:r>
      <w:r w:rsidR="00324740">
        <w:t>!", "</w:t>
      </w:r>
      <w:r w:rsidRPr="00324740">
        <w:t>За Пермский край</w:t>
      </w:r>
      <w:r w:rsidR="00324740">
        <w:t>!", "</w:t>
      </w:r>
      <w:r w:rsidRPr="00324740">
        <w:t xml:space="preserve">Победа Путина </w:t>
      </w:r>
      <w:r w:rsidR="00324740">
        <w:t>-</w:t>
      </w:r>
      <w:r w:rsidRPr="00324740">
        <w:t xml:space="preserve"> победа России</w:t>
      </w:r>
      <w:r w:rsidR="00324740">
        <w:t>", "</w:t>
      </w:r>
      <w:r w:rsidRPr="00324740">
        <w:t xml:space="preserve">План Путина </w:t>
      </w:r>
      <w:r w:rsidR="00324740">
        <w:t>-</w:t>
      </w:r>
      <w:r w:rsidRPr="00324740">
        <w:t xml:space="preserve"> победа России</w:t>
      </w:r>
      <w:r w:rsidR="00324740" w:rsidRPr="00324740">
        <w:t xml:space="preserve">! </w:t>
      </w:r>
      <w:r w:rsidRPr="00324740">
        <w:t>Над бедностью, над экономической отсталостью, за лидерство в мировой экономике</w:t>
      </w:r>
      <w:r w:rsidR="00324740">
        <w:t>!". "</w:t>
      </w:r>
      <w:r w:rsidRPr="00324740">
        <w:t xml:space="preserve">Единая Россия </w:t>
      </w:r>
      <w:r w:rsidR="00324740">
        <w:t>-</w:t>
      </w:r>
      <w:r w:rsidRPr="00324740">
        <w:t xml:space="preserve"> партия Путина</w:t>
      </w:r>
      <w:r w:rsidR="00324740">
        <w:t>!", "</w:t>
      </w:r>
      <w:r w:rsidRPr="00324740">
        <w:t>Вместе с президентом мы строим будущее России</w:t>
      </w:r>
      <w:r w:rsidR="00324740">
        <w:t>!", "</w:t>
      </w:r>
      <w:r w:rsidRPr="00324740">
        <w:t>Верим в Россию</w:t>
      </w:r>
      <w:r w:rsidR="00324740" w:rsidRPr="00324740">
        <w:t xml:space="preserve">! </w:t>
      </w:r>
      <w:r w:rsidRPr="00324740">
        <w:t>Верим в себя</w:t>
      </w:r>
      <w:r w:rsidR="00324740">
        <w:t>!", "</w:t>
      </w:r>
      <w:r w:rsidRPr="00324740">
        <w:t>Юрий Трутнев</w:t>
      </w:r>
      <w:r w:rsidR="00324740" w:rsidRPr="00324740">
        <w:t xml:space="preserve">: </w:t>
      </w:r>
      <w:r w:rsidRPr="00324740">
        <w:t>За Пермский край</w:t>
      </w:r>
      <w:r w:rsidR="00324740">
        <w:t>!", "</w:t>
      </w:r>
      <w:r w:rsidRPr="00324740">
        <w:t xml:space="preserve">Победа России </w:t>
      </w:r>
      <w:r w:rsidR="00324740">
        <w:t>-</w:t>
      </w:r>
      <w:r w:rsidRPr="00324740">
        <w:t xml:space="preserve"> победа каждого из нас</w:t>
      </w:r>
      <w:r w:rsidR="00324740">
        <w:t>!", "</w:t>
      </w:r>
      <w:r w:rsidRPr="00324740">
        <w:t>Надежное завтра с Владимиром Путиным</w:t>
      </w:r>
      <w:r w:rsidR="00324740" w:rsidRPr="00324740">
        <w:t xml:space="preserve">. </w:t>
      </w:r>
      <w:r w:rsidRPr="00324740">
        <w:t>Пермь ЗА</w:t>
      </w:r>
      <w:r w:rsidR="00324740">
        <w:t>!", "</w:t>
      </w:r>
      <w:r w:rsidRPr="00324740">
        <w:t>Хорошего часто не замечают</w:t>
      </w:r>
      <w:r w:rsidR="00324740">
        <w:t>!", "</w:t>
      </w:r>
      <w:r w:rsidRPr="00324740">
        <w:t xml:space="preserve">Урал </w:t>
      </w:r>
      <w:r w:rsidR="00324740">
        <w:t>-</w:t>
      </w:r>
      <w:r w:rsidRPr="00324740">
        <w:t xml:space="preserve"> опорный край державы</w:t>
      </w:r>
      <w:r w:rsidR="00324740">
        <w:t>!", "</w:t>
      </w:r>
      <w:r w:rsidRPr="00324740">
        <w:t xml:space="preserve">Единая Россия </w:t>
      </w:r>
      <w:r w:rsidR="00324740">
        <w:t>-</w:t>
      </w:r>
      <w:r w:rsidRPr="00324740">
        <w:t xml:space="preserve"> Единая судьба</w:t>
      </w:r>
      <w:r w:rsidR="00324740">
        <w:t>!"</w:t>
      </w:r>
    </w:p>
    <w:p w:rsidR="00324740" w:rsidRDefault="008C5318" w:rsidP="00324740">
      <w:pPr>
        <w:ind w:firstLine="709"/>
      </w:pPr>
      <w:r w:rsidRPr="00324740">
        <w:t>Предвыборная программа</w:t>
      </w:r>
      <w:r w:rsidR="00324740">
        <w:t xml:space="preserve"> "</w:t>
      </w:r>
      <w:r w:rsidRPr="00324740">
        <w:t>Справедливой России</w:t>
      </w:r>
      <w:r w:rsidR="00324740">
        <w:t xml:space="preserve">" </w:t>
      </w:r>
      <w:r w:rsidRPr="00324740">
        <w:t>на выборах в Государственную Думу РФ называлась</w:t>
      </w:r>
      <w:r w:rsidR="00324740">
        <w:t xml:space="preserve"> "</w:t>
      </w:r>
      <w:r w:rsidRPr="00324740">
        <w:t>Доверие во имя будущего</w:t>
      </w:r>
      <w:r w:rsidR="00324740">
        <w:t xml:space="preserve">". </w:t>
      </w:r>
      <w:r w:rsidRPr="00324740">
        <w:t>Программа, как и программа КПРФ, провозглашает идею справедливости, содержит в себе множество популистских заявлений</w:t>
      </w:r>
      <w:r w:rsidR="00324740" w:rsidRPr="00324740">
        <w:t xml:space="preserve">: </w:t>
      </w:r>
      <w:r w:rsidRPr="00324740">
        <w:t>увеличение объемов строительства жилья для молодых семей, поддержка молодежи, увеличение государственных расходов на образование, преумножение интеллектуального потенциала страны, доступная для всех граждан РФ медицина</w:t>
      </w:r>
      <w:r w:rsidR="00324740" w:rsidRPr="00324740">
        <w:t xml:space="preserve">. </w:t>
      </w:r>
      <w:r w:rsidRPr="00324740">
        <w:rPr>
          <w:rStyle w:val="ab"/>
          <w:color w:val="000000"/>
        </w:rPr>
        <w:footnoteReference w:id="16"/>
      </w:r>
      <w:r w:rsidRPr="00324740">
        <w:t xml:space="preserve"> Лозунги</w:t>
      </w:r>
      <w:r w:rsidR="00324740">
        <w:t xml:space="preserve"> "</w:t>
      </w:r>
      <w:r w:rsidRPr="00324740">
        <w:t>Справедливой России</w:t>
      </w:r>
      <w:r w:rsidR="00324740">
        <w:t xml:space="preserve">" </w:t>
      </w:r>
      <w:r w:rsidRPr="00324740">
        <w:t>тоже имели весьма популистский оттенок</w:t>
      </w:r>
      <w:r w:rsidR="00324740" w:rsidRPr="00324740">
        <w:t>:</w:t>
      </w:r>
      <w:r w:rsidR="00324740">
        <w:t xml:space="preserve"> "</w:t>
      </w:r>
      <w:r w:rsidRPr="00324740">
        <w:t>Наша политика</w:t>
      </w:r>
      <w:r w:rsidR="00324740" w:rsidRPr="00324740">
        <w:t xml:space="preserve"> - </w:t>
      </w:r>
      <w:r w:rsidRPr="00324740">
        <w:t>справедливость</w:t>
      </w:r>
      <w:r w:rsidR="00324740">
        <w:t>!", "</w:t>
      </w:r>
      <w:r w:rsidRPr="00324740">
        <w:t xml:space="preserve">Справедливая Россия </w:t>
      </w:r>
      <w:r w:rsidR="00324740">
        <w:t>-</w:t>
      </w:r>
      <w:r w:rsidRPr="00324740">
        <w:t xml:space="preserve"> партия нашей надежды</w:t>
      </w:r>
      <w:r w:rsidR="00324740">
        <w:t>!", "</w:t>
      </w:r>
      <w:r w:rsidRPr="00324740">
        <w:t xml:space="preserve">Справедливая Россия </w:t>
      </w:r>
      <w:r w:rsidR="00324740">
        <w:t>-</w:t>
      </w:r>
      <w:r w:rsidRPr="00324740">
        <w:t xml:space="preserve"> весна в политике</w:t>
      </w:r>
      <w:r w:rsidR="00324740">
        <w:t>". "</w:t>
      </w:r>
      <w:r w:rsidRPr="00324740">
        <w:t xml:space="preserve">Справедливая Россия </w:t>
      </w:r>
      <w:r w:rsidR="00324740">
        <w:t>-</w:t>
      </w:r>
      <w:r w:rsidRPr="00324740">
        <w:t xml:space="preserve"> процветающая Пермь</w:t>
      </w:r>
      <w:r w:rsidR="00324740" w:rsidRPr="00324740">
        <w:t xml:space="preserve">. </w:t>
      </w:r>
      <w:r w:rsidRPr="00324740">
        <w:t>Придем к социализму</w:t>
      </w:r>
      <w:r w:rsidR="00324740">
        <w:t>!", "</w:t>
      </w:r>
      <w:r w:rsidRPr="00324740">
        <w:t>Справедливое и солидарное общество, Социальная безопасность, Ответственная и честная власть</w:t>
      </w:r>
      <w:r w:rsidR="00324740">
        <w:t>", "</w:t>
      </w:r>
      <w:r w:rsidRPr="00324740">
        <w:t>Доверие во имя будущего</w:t>
      </w:r>
      <w:r w:rsidR="00324740" w:rsidRPr="00324740">
        <w:t xml:space="preserve">: </w:t>
      </w:r>
      <w:r w:rsidRPr="00324740">
        <w:t>молодежь и новый социализм</w:t>
      </w:r>
      <w:r w:rsidR="00324740">
        <w:t>!" "</w:t>
      </w:r>
      <w:r w:rsidRPr="00324740">
        <w:t xml:space="preserve">Курс президента </w:t>
      </w:r>
      <w:r w:rsidR="00324740">
        <w:t>-</w:t>
      </w:r>
      <w:r w:rsidRPr="00324740">
        <w:t xml:space="preserve"> на справедливость</w:t>
      </w:r>
      <w:r w:rsidR="00324740">
        <w:t>!"</w:t>
      </w:r>
    </w:p>
    <w:p w:rsidR="00324740" w:rsidRDefault="008C5318" w:rsidP="00324740">
      <w:pPr>
        <w:ind w:firstLine="709"/>
      </w:pPr>
      <w:r w:rsidRPr="00324740">
        <w:t>КПРФ создало свою программу на основе критики действующего президента и</w:t>
      </w:r>
      <w:r w:rsidR="00324740">
        <w:t xml:space="preserve"> "</w:t>
      </w:r>
      <w:r w:rsidRPr="00324740">
        <w:t>Единой России</w:t>
      </w:r>
      <w:r w:rsidR="00324740">
        <w:t xml:space="preserve">", </w:t>
      </w:r>
      <w:r w:rsidRPr="00324740">
        <w:t>а также на основе прежних программных тезисов</w:t>
      </w:r>
      <w:r w:rsidR="00324740" w:rsidRPr="00324740">
        <w:t xml:space="preserve">: </w:t>
      </w:r>
      <w:r w:rsidRPr="00324740">
        <w:t>повышение пенсий, уровня прожиточного минимума, увеличение заработной платы, национализация природных и стратегических ресурсов, модернизация промышленности, сельского хозяйства и транспортной системы</w:t>
      </w:r>
      <w:r w:rsidR="00324740" w:rsidRPr="00324740">
        <w:t xml:space="preserve">. </w:t>
      </w:r>
      <w:r w:rsidRPr="00324740">
        <w:rPr>
          <w:rStyle w:val="ab"/>
          <w:color w:val="000000"/>
        </w:rPr>
        <w:footnoteReference w:id="17"/>
      </w:r>
      <w:r w:rsidRPr="00324740">
        <w:t xml:space="preserve"> Основные лозунги, которые выдвигала КПРФ, звучали следующим образом</w:t>
      </w:r>
      <w:r w:rsidR="00324740" w:rsidRPr="00324740">
        <w:t>:</w:t>
      </w:r>
      <w:r w:rsidR="00324740">
        <w:t xml:space="preserve"> "</w:t>
      </w:r>
      <w:r w:rsidRPr="00324740">
        <w:t>Мы</w:t>
      </w:r>
      <w:r w:rsidR="00324740" w:rsidRPr="00324740">
        <w:t xml:space="preserve"> - </w:t>
      </w:r>
      <w:r w:rsidRPr="00324740">
        <w:t xml:space="preserve">разные, но мы </w:t>
      </w:r>
      <w:r w:rsidR="00324740">
        <w:t>-</w:t>
      </w:r>
      <w:r w:rsidRPr="00324740">
        <w:t xml:space="preserve"> ВМЕСТЕ</w:t>
      </w:r>
      <w:r w:rsidR="00324740">
        <w:t>", "</w:t>
      </w:r>
      <w:r w:rsidRPr="00324740">
        <w:t>Для тех, кто думает и трудится</w:t>
      </w:r>
      <w:r w:rsidR="00324740">
        <w:t>!", "</w:t>
      </w:r>
      <w:r w:rsidRPr="00324740">
        <w:t>Мы боремся ЗА Власть Трудового Народа</w:t>
      </w:r>
      <w:r w:rsidR="00324740">
        <w:t>!", "</w:t>
      </w:r>
      <w:r w:rsidRPr="00324740">
        <w:t>Геннадий Зюганов</w:t>
      </w:r>
      <w:r w:rsidR="00324740" w:rsidRPr="00324740">
        <w:t xml:space="preserve">: </w:t>
      </w:r>
      <w:r w:rsidRPr="00324740">
        <w:t>верен народу, нужен стране</w:t>
      </w:r>
      <w:r w:rsidR="00324740">
        <w:t>", "</w:t>
      </w:r>
      <w:r w:rsidRPr="00324740">
        <w:t xml:space="preserve">У них миллиарды </w:t>
      </w:r>
      <w:r w:rsidR="00324740">
        <w:t>-</w:t>
      </w:r>
      <w:r w:rsidRPr="00324740">
        <w:t xml:space="preserve"> за нас миллионы</w:t>
      </w:r>
      <w:r w:rsidR="00324740" w:rsidRPr="00324740">
        <w:t xml:space="preserve">! </w:t>
      </w:r>
      <w:r w:rsidRPr="00324740">
        <w:t>Пробьемся</w:t>
      </w:r>
      <w:r w:rsidR="00324740">
        <w:t>!", "</w:t>
      </w:r>
      <w:r w:rsidRPr="00324740">
        <w:t>Работать командой, а не жить по команде</w:t>
      </w:r>
      <w:r w:rsidR="00324740">
        <w:t>!", "</w:t>
      </w:r>
      <w:r w:rsidRPr="00324740">
        <w:t>КПРФ</w:t>
      </w:r>
      <w:r w:rsidR="00324740" w:rsidRPr="00324740">
        <w:t xml:space="preserve">: </w:t>
      </w:r>
      <w:r w:rsidRPr="00324740">
        <w:t>верна народу, нужна стране</w:t>
      </w:r>
      <w:r w:rsidR="00324740">
        <w:t>!". "</w:t>
      </w:r>
      <w:r w:rsidRPr="00324740">
        <w:t xml:space="preserve">Побеждают коммунисты </w:t>
      </w:r>
      <w:r w:rsidR="00324740">
        <w:t>-</w:t>
      </w:r>
      <w:r w:rsidRPr="00324740">
        <w:t xml:space="preserve"> выигрывает народ</w:t>
      </w:r>
      <w:r w:rsidR="00324740">
        <w:t>!", "</w:t>
      </w:r>
      <w:r w:rsidRPr="00324740">
        <w:t>Голосуй за власть трудового народа</w:t>
      </w:r>
      <w:r w:rsidR="00324740">
        <w:t>!", "</w:t>
      </w:r>
      <w:r w:rsidRPr="00324740">
        <w:t xml:space="preserve">Великий октябрь </w:t>
      </w:r>
      <w:r w:rsidR="00324740">
        <w:t>-</w:t>
      </w:r>
      <w:r w:rsidRPr="00324740">
        <w:t xml:space="preserve"> курс на победу</w:t>
      </w:r>
      <w:r w:rsidR="00324740">
        <w:t>!", "</w:t>
      </w:r>
      <w:r w:rsidRPr="00324740">
        <w:t xml:space="preserve">КПРФ </w:t>
      </w:r>
      <w:r w:rsidR="00324740">
        <w:t>-</w:t>
      </w:r>
      <w:r w:rsidRPr="00324740">
        <w:t xml:space="preserve"> партия народа и для народа</w:t>
      </w:r>
      <w:r w:rsidR="00324740">
        <w:t>!"</w:t>
      </w:r>
    </w:p>
    <w:p w:rsidR="00324740" w:rsidRDefault="008C5318" w:rsidP="00324740">
      <w:pPr>
        <w:ind w:firstLine="709"/>
      </w:pPr>
      <w:r w:rsidRPr="00324740">
        <w:t>Программная платформа ЛДПР на выборах в Государственную Думу РФ практически ничем не отличается от своей программы на выборах в Законодательное собрание ПК</w:t>
      </w:r>
      <w:r w:rsidR="00324740" w:rsidRPr="00324740">
        <w:t xml:space="preserve">: </w:t>
      </w:r>
      <w:r w:rsidRPr="00324740">
        <w:t xml:space="preserve">те же самые идеи о бесплатном образовании, увеличение зарплаты населению и </w:t>
      </w:r>
      <w:r w:rsidR="00324740">
        <w:t>т.д.</w:t>
      </w:r>
      <w:r w:rsidR="00324740" w:rsidRPr="00324740">
        <w:t xml:space="preserve"> </w:t>
      </w:r>
      <w:r w:rsidRPr="00324740">
        <w:t>Основные лозунги</w:t>
      </w:r>
      <w:r w:rsidR="00324740" w:rsidRPr="00324740">
        <w:t>:</w:t>
      </w:r>
      <w:r w:rsidR="00324740">
        <w:t xml:space="preserve"> "</w:t>
      </w:r>
      <w:r w:rsidRPr="00324740">
        <w:t xml:space="preserve">План Жириновского </w:t>
      </w:r>
      <w:r w:rsidR="00324740">
        <w:t>-</w:t>
      </w:r>
      <w:r w:rsidRPr="00324740">
        <w:t xml:space="preserve"> Спасение России</w:t>
      </w:r>
      <w:r w:rsidR="00324740">
        <w:t>!", "</w:t>
      </w:r>
      <w:r w:rsidRPr="00324740">
        <w:t>ЛДПР сделает все быстрее и лучше</w:t>
      </w:r>
      <w:r w:rsidR="00324740">
        <w:t>!", "</w:t>
      </w:r>
      <w:r w:rsidRPr="00324740">
        <w:t>Не врать и не бояться</w:t>
      </w:r>
      <w:r w:rsidR="00324740">
        <w:t>!", "</w:t>
      </w:r>
      <w:r w:rsidRPr="00324740">
        <w:t>Богатым пора поделиться</w:t>
      </w:r>
      <w:r w:rsidR="00324740">
        <w:t>!", "</w:t>
      </w:r>
      <w:r w:rsidRPr="00324740">
        <w:t>ЛДПР остановит рост цен</w:t>
      </w:r>
      <w:r w:rsidR="00324740">
        <w:t>!"</w:t>
      </w:r>
    </w:p>
    <w:p w:rsidR="00324740" w:rsidRDefault="008C5318" w:rsidP="00324740">
      <w:pPr>
        <w:ind w:firstLine="709"/>
      </w:pPr>
      <w:r w:rsidRPr="00324740">
        <w:t>СПС, как и КПРФ, построила часть своей предвыборной программы</w:t>
      </w:r>
      <w:r w:rsidR="00324740">
        <w:t xml:space="preserve"> ("</w:t>
      </w:r>
      <w:r w:rsidRPr="00324740">
        <w:t xml:space="preserve">Горизонт 2007 </w:t>
      </w:r>
      <w:r w:rsidR="00324740">
        <w:t>-</w:t>
      </w:r>
      <w:r w:rsidRPr="00324740">
        <w:t>2017, Вернуть будущее России</w:t>
      </w:r>
      <w:r w:rsidR="00324740">
        <w:t>"</w:t>
      </w:r>
      <w:r w:rsidR="00324740" w:rsidRPr="00324740">
        <w:t xml:space="preserve">) </w:t>
      </w:r>
      <w:r w:rsidRPr="00324740">
        <w:t>на резкой критике</w:t>
      </w:r>
      <w:r w:rsidR="00324740">
        <w:t xml:space="preserve"> "</w:t>
      </w:r>
      <w:r w:rsidRPr="00324740">
        <w:t>Единой России</w:t>
      </w:r>
      <w:r w:rsidR="00324740">
        <w:t xml:space="preserve">", </w:t>
      </w:r>
      <w:r w:rsidRPr="00324740">
        <w:t xml:space="preserve">другая часть программы </w:t>
      </w:r>
      <w:r w:rsidR="00324740">
        <w:t>-</w:t>
      </w:r>
      <w:r w:rsidRPr="00324740">
        <w:t xml:space="preserve"> содержит основные тезисы программы</w:t>
      </w:r>
      <w:r w:rsidR="00324740">
        <w:t xml:space="preserve"> "</w:t>
      </w:r>
      <w:r w:rsidRPr="00324740">
        <w:t>Достройка</w:t>
      </w:r>
      <w:r w:rsidR="00324740">
        <w:t xml:space="preserve">!" </w:t>
      </w:r>
      <w:r w:rsidRPr="00324740">
        <w:t>Основные лозунги</w:t>
      </w:r>
      <w:r w:rsidR="00324740" w:rsidRPr="00324740">
        <w:t>:</w:t>
      </w:r>
      <w:r w:rsidR="00324740">
        <w:t xml:space="preserve"> "</w:t>
      </w:r>
      <w:r w:rsidRPr="00324740">
        <w:t xml:space="preserve">Наше дело </w:t>
      </w:r>
      <w:r w:rsidR="00324740">
        <w:t>-</w:t>
      </w:r>
      <w:r w:rsidRPr="00324740">
        <w:t xml:space="preserve"> правое</w:t>
      </w:r>
      <w:r w:rsidR="00324740" w:rsidRPr="00324740">
        <w:t xml:space="preserve">! </w:t>
      </w:r>
      <w:r w:rsidRPr="00324740">
        <w:t>Будущее за нами</w:t>
      </w:r>
      <w:r w:rsidR="00324740">
        <w:t>!", "</w:t>
      </w:r>
      <w:r w:rsidRPr="00324740">
        <w:t xml:space="preserve">Голосовать за СПС </w:t>
      </w:r>
      <w:r w:rsidR="00324740">
        <w:t>-</w:t>
      </w:r>
      <w:r w:rsidRPr="00324740">
        <w:t xml:space="preserve"> это голосовать против тотальной власти КПСС новой России на много лет</w:t>
      </w:r>
      <w:r w:rsidR="00324740">
        <w:t>!", "</w:t>
      </w:r>
      <w:r w:rsidRPr="00324740">
        <w:t>За свободную и сильную Россию</w:t>
      </w:r>
      <w:r w:rsidR="00324740">
        <w:t>!", "</w:t>
      </w:r>
      <w:r w:rsidRPr="00324740">
        <w:t>За гражданское сопротивление возвращению СССР</w:t>
      </w:r>
      <w:r w:rsidR="00324740">
        <w:t>!", "</w:t>
      </w:r>
      <w:r w:rsidRPr="00324740">
        <w:t>За настоящий, а не игрушечный парламент</w:t>
      </w:r>
      <w:r w:rsidR="00324740" w:rsidRPr="00324740">
        <w:t xml:space="preserve">! </w:t>
      </w:r>
      <w:r w:rsidRPr="00324740">
        <w:t>За гуманную власть</w:t>
      </w:r>
      <w:r w:rsidR="00324740">
        <w:t>!", "</w:t>
      </w:r>
      <w:r w:rsidRPr="00324740">
        <w:t xml:space="preserve">План Путина </w:t>
      </w:r>
      <w:r w:rsidR="00324740">
        <w:t>-</w:t>
      </w:r>
      <w:r w:rsidRPr="00324740">
        <w:t xml:space="preserve"> беда России</w:t>
      </w:r>
      <w:r w:rsidR="00324740">
        <w:t>!".</w:t>
      </w:r>
    </w:p>
    <w:p w:rsidR="00324740" w:rsidRDefault="008C5318" w:rsidP="00324740">
      <w:pPr>
        <w:ind w:firstLine="709"/>
      </w:pPr>
      <w:r w:rsidRPr="00324740">
        <w:t>Избирательные кампании пермских региональных отделений политических партий, как в Законодательное Собрание Пермского края, так и в Государственную Думу обладали достаточно большим разнообразием методов и стилей, используемых политтехнологами партий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На выборах в Законодательное собрание в 2006 году одной из самых интересных кампаний является предвыборная кампания пермского регионального отделения ЛДПР, которая запомнилась жителям края добротной и весьма недешевой кампанией</w:t>
      </w:r>
      <w:r w:rsidR="00324740" w:rsidRPr="00324740">
        <w:t xml:space="preserve">. </w:t>
      </w:r>
      <w:r w:rsidRPr="00324740">
        <w:t>Стоит только вспомнить акцию</w:t>
      </w:r>
      <w:r w:rsidR="00324740">
        <w:t xml:space="preserve"> "</w:t>
      </w:r>
      <w:r w:rsidRPr="00324740">
        <w:t>Автобусы ЛДПР</w:t>
      </w:r>
      <w:r w:rsidR="00324740">
        <w:t xml:space="preserve">", </w:t>
      </w:r>
      <w:r w:rsidRPr="00324740">
        <w:t>суть которой заключалась в том, что автобусы ЛДПР следуют по маршрутам, проложенным по населенным пунктам Пермского края</w:t>
      </w:r>
      <w:r w:rsidR="00324740" w:rsidRPr="00324740">
        <w:t xml:space="preserve">. </w:t>
      </w:r>
      <w:r w:rsidRPr="00324740">
        <w:t xml:space="preserve">Цель данной акции </w:t>
      </w:r>
      <w:r w:rsidR="00324740">
        <w:t>-</w:t>
      </w:r>
      <w:r w:rsidRPr="00324740">
        <w:t xml:space="preserve"> пропагандистская работа с населением районных центров и, особенно, небольших отдаленных населенных пунктов края, не охваченных вниманием прессы, власти, других партий</w:t>
      </w:r>
      <w:r w:rsidR="00324740" w:rsidRPr="00324740">
        <w:t xml:space="preserve">. </w:t>
      </w:r>
      <w:r w:rsidRPr="00324740">
        <w:t>В рамках следования по маршруту была разработана программа мероприятий, рассчитанная на взрослое население, а также комплекс мероприятий для детей</w:t>
      </w:r>
      <w:r w:rsidR="00324740" w:rsidRPr="00324740">
        <w:t xml:space="preserve">: </w:t>
      </w:r>
      <w:r w:rsidRPr="00324740">
        <w:t>для детей надувается батут, раздаются шары ЛДПР, литература и газеты ЛДПР, собираются подписи</w:t>
      </w:r>
      <w:r w:rsidR="00324740" w:rsidRPr="00324740">
        <w:t xml:space="preserve"> </w:t>
      </w:r>
      <w:r w:rsidRPr="00324740">
        <w:t>в поддержку инициативы РО ЛДПР оставлять в регионе налог на добычу полезных ископаемых</w:t>
      </w:r>
      <w:r w:rsidRPr="00324740">
        <w:rPr>
          <w:rStyle w:val="ab"/>
          <w:color w:val="000000"/>
        </w:rPr>
        <w:footnoteReference w:id="18"/>
      </w:r>
      <w:r w:rsidR="00324740" w:rsidRPr="00324740">
        <w:t xml:space="preserve">. </w:t>
      </w:r>
      <w:r w:rsidRPr="00324740">
        <w:t>Кроме того, проводилась акция</w:t>
      </w:r>
      <w:r w:rsidR="00324740">
        <w:t xml:space="preserve"> "</w:t>
      </w:r>
      <w:r w:rsidRPr="00324740">
        <w:t>Задай вопрос Жириновскому</w:t>
      </w:r>
      <w:r w:rsidR="00324740">
        <w:t xml:space="preserve">", </w:t>
      </w:r>
      <w:r w:rsidRPr="00324740">
        <w:t>в ходе которой жители получили возможность практически напрямую обратится со своими вопросами, предложениями, жалобами, просьбами В</w:t>
      </w:r>
      <w:r w:rsidR="00324740">
        <w:t xml:space="preserve">.В. </w:t>
      </w:r>
      <w:r w:rsidRPr="00324740">
        <w:t>Жириновскому</w:t>
      </w:r>
      <w:r w:rsidR="00324740" w:rsidRPr="00324740">
        <w:t xml:space="preserve">. </w:t>
      </w:r>
      <w:r w:rsidRPr="00324740">
        <w:t>В рамках предвыборной кампании проводились конкурсы</w:t>
      </w:r>
      <w:r w:rsidR="00324740">
        <w:t xml:space="preserve"> "</w:t>
      </w:r>
      <w:r w:rsidRPr="00324740">
        <w:t>Мистер и Мисс ЛДПР</w:t>
      </w:r>
      <w:r w:rsidR="00324740">
        <w:t xml:space="preserve">", </w:t>
      </w:r>
      <w:r w:rsidRPr="00324740">
        <w:t>проводилась акция</w:t>
      </w:r>
      <w:r w:rsidR="00324740">
        <w:t xml:space="preserve"> "</w:t>
      </w:r>
      <w:r w:rsidRPr="00324740">
        <w:t>День раздачи долгов</w:t>
      </w:r>
      <w:r w:rsidR="00324740">
        <w:t xml:space="preserve">", </w:t>
      </w:r>
      <w:r w:rsidRPr="00324740">
        <w:t>в рамках которой активисты пермского регионального отделения партии раздавали людям пенсионного возраста пачки чая</w:t>
      </w:r>
      <w:r w:rsidR="00324740" w:rsidRPr="00324740">
        <w:t xml:space="preserve">. </w:t>
      </w:r>
      <w:r w:rsidRPr="00324740">
        <w:t>В ходе избирательной кампании в</w:t>
      </w:r>
      <w:r w:rsidR="00324740" w:rsidRPr="00324740">
        <w:t xml:space="preserve"> </w:t>
      </w:r>
      <w:r w:rsidRPr="00324740">
        <w:t>Законодательное собрание в Пермь с визитом приезжал лидер партии В</w:t>
      </w:r>
      <w:r w:rsidR="00324740">
        <w:t xml:space="preserve">.В. </w:t>
      </w:r>
      <w:r w:rsidRPr="00324740">
        <w:t>Жириновский</w:t>
      </w:r>
      <w:r w:rsidR="00324740" w:rsidRPr="00324740">
        <w:t xml:space="preserve">. </w:t>
      </w:r>
      <w:r w:rsidRPr="00324740">
        <w:t>Тем не менее, несмотря на столь масштабную предвыборную кампанию, ЛДПР смогло занять на выборах в представительный орган Пермского края только третье место</w:t>
      </w:r>
      <w:r w:rsidR="00324740" w:rsidRPr="00324740">
        <w:t xml:space="preserve">. </w:t>
      </w:r>
      <w:r w:rsidRPr="00324740">
        <w:t>Избирательная кампания ЛДПР на выборах в Государственную Думу в 2007 году была целиком и полностью основана на харизматической личности В</w:t>
      </w:r>
      <w:r w:rsidR="00324740">
        <w:t xml:space="preserve">.В. </w:t>
      </w:r>
      <w:r w:rsidRPr="00324740">
        <w:t>Жириновского, если в избирательной кампании 2006 года у ЛДПР присутствовал небольшой региональный компонент в лице Аликина, то на выборах в Государственную Думу местная специфика отсутствовала полностью</w:t>
      </w:r>
      <w:r w:rsidR="00324740" w:rsidRPr="00324740">
        <w:t xml:space="preserve">. </w:t>
      </w:r>
      <w:r w:rsidRPr="00324740">
        <w:t>К тому же, по сравнению с региональными выборами, значительно сократился масштаб проводимых в ходе избирательной кампании мероприятий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 xml:space="preserve">Избирательная кампании КПРФ, как в Законодательное собрание Пермского края, так и в Государственную Думу РФ, проходила без каких </w:t>
      </w:r>
      <w:r w:rsidR="00324740">
        <w:t>-</w:t>
      </w:r>
      <w:r w:rsidRPr="00324740">
        <w:t xml:space="preserve"> либо особо масштабных акций и мероприятий</w:t>
      </w:r>
      <w:r w:rsidR="00324740" w:rsidRPr="00324740">
        <w:t xml:space="preserve">. </w:t>
      </w:r>
      <w:r w:rsidRPr="00324740">
        <w:t xml:space="preserve">Кампанию 2006 года ознаменовал приезд в Прикамье лидера КПРФ </w:t>
      </w:r>
      <w:r w:rsidR="00324740">
        <w:t>-</w:t>
      </w:r>
      <w:r w:rsidRPr="00324740">
        <w:t xml:space="preserve"> Г</w:t>
      </w:r>
      <w:r w:rsidR="00324740" w:rsidRPr="00324740">
        <w:t xml:space="preserve">. </w:t>
      </w:r>
      <w:r w:rsidRPr="00324740">
        <w:t>Зюганова, который с яростной критикой обрушился на Партию пенсионеров, обозвав ее</w:t>
      </w:r>
      <w:r w:rsidR="00324740">
        <w:t xml:space="preserve"> "</w:t>
      </w:r>
      <w:r w:rsidRPr="00324740">
        <w:t>фикцией</w:t>
      </w:r>
      <w:r w:rsidR="00324740">
        <w:t xml:space="preserve">" </w:t>
      </w:r>
      <w:r w:rsidRPr="00324740">
        <w:t>и прочими нелестными эпитетами</w:t>
      </w:r>
      <w:r w:rsidRPr="00324740">
        <w:rPr>
          <w:rStyle w:val="ab"/>
          <w:color w:val="000000"/>
        </w:rPr>
        <w:footnoteReference w:id="19"/>
      </w:r>
      <w:r w:rsidR="00324740" w:rsidRPr="00324740">
        <w:t xml:space="preserve">. </w:t>
      </w:r>
      <w:r w:rsidRPr="00324740">
        <w:t>В ходе обеих кампаний использовались стандартные приемы</w:t>
      </w:r>
      <w:r w:rsidR="00324740" w:rsidRPr="00324740">
        <w:t xml:space="preserve">: </w:t>
      </w:r>
      <w:r w:rsidRPr="00324740">
        <w:t>адресная рассылка, встреча кандидатов от партии с избирателями</w:t>
      </w:r>
      <w:r w:rsidR="00324740" w:rsidRPr="00324740">
        <w:t xml:space="preserve">. </w:t>
      </w:r>
      <w:r w:rsidRPr="00324740">
        <w:t>Тем не менее, стоит отметить, что</w:t>
      </w:r>
      <w:r w:rsidR="00324740" w:rsidRPr="00324740">
        <w:t xml:space="preserve"> </w:t>
      </w:r>
      <w:r w:rsidRPr="00324740">
        <w:t>агитационные материалы партии стали более яркими, профессиональными и креативными</w:t>
      </w:r>
      <w:r w:rsidR="00324740" w:rsidRPr="00324740">
        <w:t xml:space="preserve">. </w:t>
      </w:r>
      <w:r w:rsidRPr="00324740">
        <w:t>Партия довольно активно вела наглядную агитацию, использовала аудиовизуальные материалы</w:t>
      </w:r>
      <w:r w:rsidR="00324740" w:rsidRPr="00324740">
        <w:t>.</w:t>
      </w:r>
    </w:p>
    <w:p w:rsidR="00324740" w:rsidRDefault="008C5318" w:rsidP="00324740">
      <w:pPr>
        <w:ind w:firstLine="709"/>
      </w:pPr>
      <w:r w:rsidRPr="00324740">
        <w:t>Предвыборная кампания СПС на выборах в Законодательное собрание Пермского края проходила при активном выстраивании агитационных сетей</w:t>
      </w:r>
      <w:r w:rsidR="00324740">
        <w:t xml:space="preserve"> (</w:t>
      </w:r>
      <w:r w:rsidRPr="00324740">
        <w:t>даже в сельской местности, не избалованной ранее массовыми кампаниями</w:t>
      </w:r>
      <w:r w:rsidR="00324740">
        <w:t xml:space="preserve"> "</w:t>
      </w:r>
      <w:r w:rsidRPr="00324740">
        <w:t>от двери к двери</w:t>
      </w:r>
      <w:r w:rsidR="00324740">
        <w:t>"</w:t>
      </w:r>
      <w:r w:rsidR="00324740" w:rsidRPr="00324740">
        <w:t>),</w:t>
      </w:r>
      <w:r w:rsidRPr="00324740">
        <w:t xml:space="preserve"> с грамотным подбором агитаторов, близких к целевой социальной группе</w:t>
      </w:r>
      <w:r w:rsidR="00324740">
        <w:t xml:space="preserve"> (</w:t>
      </w:r>
      <w:r w:rsidRPr="00324740">
        <w:t>пенсионерам и бюджетникам</w:t>
      </w:r>
      <w:r w:rsidR="00324740" w:rsidRPr="00324740">
        <w:t xml:space="preserve">). </w:t>
      </w:r>
      <w:r w:rsidRPr="00324740">
        <w:t>Также в кампании СПС использовались технологии</w:t>
      </w:r>
      <w:r w:rsidR="00324740">
        <w:t xml:space="preserve"> "</w:t>
      </w:r>
      <w:r w:rsidRPr="00324740">
        <w:t>сетевого маркетинга</w:t>
      </w:r>
      <w:r w:rsidR="00324740">
        <w:t>" (</w:t>
      </w:r>
      <w:r w:rsidRPr="00324740">
        <w:t>сеть строилась исходя из покрытия примерно 1 агитатор на 70 квартир</w:t>
      </w:r>
      <w:r w:rsidR="00324740" w:rsidRPr="00324740">
        <w:t xml:space="preserve">) </w:t>
      </w:r>
      <w:r w:rsidRPr="00324740">
        <w:rPr>
          <w:rStyle w:val="ab"/>
          <w:color w:val="000000"/>
        </w:rPr>
        <w:footnoteReference w:id="20"/>
      </w:r>
      <w:r w:rsidR="00324740" w:rsidRPr="00324740">
        <w:t xml:space="preserve">. </w:t>
      </w:r>
      <w:r w:rsidRPr="00324740">
        <w:t>Кампания СПС на выборах в Государственную Думу ознаменована серией арестов агитационных материалов партии и жестким прессингом со стороны сторонников</w:t>
      </w:r>
      <w:r w:rsidR="00324740">
        <w:t xml:space="preserve"> "</w:t>
      </w:r>
      <w:r w:rsidRPr="00324740">
        <w:t>Единой России</w:t>
      </w:r>
      <w:r w:rsidR="00324740">
        <w:t xml:space="preserve">". </w:t>
      </w:r>
      <w:r w:rsidRPr="00324740">
        <w:t>Была развернута мощнейшая антикампания в адрес СПС в интернет-издани</w:t>
      </w:r>
      <w:r w:rsidR="008F5FE8">
        <w:t>я</w:t>
      </w:r>
      <w:r w:rsidRPr="00324740">
        <w:t>х, которая частично воспроизводилась и на традиционных носителях</w:t>
      </w:r>
      <w:r w:rsidR="00324740" w:rsidRPr="00324740">
        <w:t xml:space="preserve">: </w:t>
      </w:r>
      <w:r w:rsidRPr="00324740">
        <w:t>в газетах, на ТВ</w:t>
      </w:r>
      <w:r w:rsidR="00324740">
        <w:t xml:space="preserve"> (</w:t>
      </w:r>
      <w:r w:rsidRPr="00324740">
        <w:t>например, на телеканале</w:t>
      </w:r>
      <w:r w:rsidR="00324740">
        <w:t xml:space="preserve"> "</w:t>
      </w:r>
      <w:r w:rsidRPr="00324740">
        <w:t>Рифей</w:t>
      </w:r>
      <w:r w:rsidR="00324740">
        <w:t>"</w:t>
      </w:r>
      <w:r w:rsidR="00324740" w:rsidRPr="00324740">
        <w:t xml:space="preserve">). </w:t>
      </w:r>
      <w:r w:rsidRPr="00324740">
        <w:t>По данным эксперта газеты</w:t>
      </w:r>
      <w:r w:rsidR="00324740">
        <w:t xml:space="preserve"> "</w:t>
      </w:r>
      <w:r w:rsidRPr="00324740">
        <w:rPr>
          <w:lang w:val="en-US"/>
        </w:rPr>
        <w:t>Business</w:t>
      </w:r>
      <w:r w:rsidRPr="00324740">
        <w:t xml:space="preserve"> </w:t>
      </w:r>
      <w:r w:rsidRPr="00324740">
        <w:rPr>
          <w:lang w:val="en-US"/>
        </w:rPr>
        <w:t>Class</w:t>
      </w:r>
      <w:r w:rsidR="00324740">
        <w:t xml:space="preserve">", </w:t>
      </w:r>
      <w:r w:rsidRPr="00324740">
        <w:t>екатеринбургского политтехнолога Алексея Швайгерта, пермскому региональному отделению СПС на выборах в Государственную Думу РФ</w:t>
      </w:r>
      <w:r w:rsidR="00324740">
        <w:t xml:space="preserve"> "</w:t>
      </w:r>
      <w:r w:rsidRPr="00324740">
        <w:t>приходилось много думать и придумывать</w:t>
      </w:r>
      <w:r w:rsidR="00324740">
        <w:t xml:space="preserve">". </w:t>
      </w:r>
      <w:r w:rsidRPr="00324740">
        <w:t>В частности, в Перми распространялись агитационные материалы партии, отпечатанные по заказу ее Алтайского регионального отделения</w:t>
      </w:r>
      <w:r w:rsidRPr="00324740">
        <w:rPr>
          <w:rStyle w:val="ab"/>
          <w:color w:val="000000"/>
        </w:rPr>
        <w:footnoteReference w:id="21"/>
      </w:r>
      <w:r w:rsidR="00324740" w:rsidRPr="00324740">
        <w:t>.</w:t>
      </w:r>
    </w:p>
    <w:p w:rsidR="008C5318" w:rsidRPr="00324740" w:rsidRDefault="008C5318" w:rsidP="00324740">
      <w:pPr>
        <w:ind w:firstLine="709"/>
      </w:pPr>
      <w:r w:rsidRPr="00324740">
        <w:t>Кампанию</w:t>
      </w:r>
      <w:r w:rsidR="00324740">
        <w:t xml:space="preserve"> "</w:t>
      </w:r>
      <w:r w:rsidRPr="00324740">
        <w:t>Партии пенсионеров</w:t>
      </w:r>
      <w:r w:rsidR="00324740">
        <w:t xml:space="preserve">" </w:t>
      </w:r>
      <w:r w:rsidRPr="00324740">
        <w:t>отличала высокая профессиональность, как в организации работы, так и в разработке агитационных материалов</w:t>
      </w:r>
      <w:r w:rsidR="00324740" w:rsidRPr="00324740">
        <w:t xml:space="preserve">. </w:t>
      </w:r>
      <w:r w:rsidRPr="00324740">
        <w:t>Стоит отметить, довольно интересную акцию, проводимую</w:t>
      </w:r>
      <w:r w:rsidR="00324740">
        <w:t xml:space="preserve"> "</w:t>
      </w:r>
      <w:r w:rsidRPr="00324740">
        <w:t>пенсионерами</w:t>
      </w:r>
      <w:r w:rsidR="00324740">
        <w:t xml:space="preserve">", </w:t>
      </w:r>
      <w:r w:rsidRPr="00324740">
        <w:t>которая называлась</w:t>
      </w:r>
      <w:r w:rsidR="00324740">
        <w:t xml:space="preserve"> "</w:t>
      </w:r>
      <w:r w:rsidRPr="00324740">
        <w:t>Обратитесь к президенту напрямую</w:t>
      </w:r>
      <w:r w:rsidR="00324740">
        <w:t xml:space="preserve">!" </w:t>
      </w:r>
      <w:r w:rsidRPr="00324740">
        <w:t>Всем желающим, было предложено подойти в специально оборудованный павильон, расположенный около гостиницы</w:t>
      </w:r>
      <w:r w:rsidR="00324740">
        <w:t xml:space="preserve"> "</w:t>
      </w:r>
      <w:r w:rsidRPr="00324740">
        <w:t>Урал</w:t>
      </w:r>
      <w:r w:rsidR="00324740">
        <w:t xml:space="preserve">", </w:t>
      </w:r>
      <w:r w:rsidRPr="00324740">
        <w:t>где профессиональный оператор записывал все обращения к президенту на камеру, после окончания акции записи должны были быть переданы В</w:t>
      </w:r>
      <w:r w:rsidR="00324740">
        <w:t xml:space="preserve">.В. </w:t>
      </w:r>
      <w:r w:rsidRPr="00324740">
        <w:t>Путину</w:t>
      </w:r>
      <w:r w:rsidR="00324740" w:rsidRPr="00324740">
        <w:t xml:space="preserve">. </w:t>
      </w:r>
      <w:r w:rsidRPr="00324740">
        <w:t>Предвыборная кампания</w:t>
      </w:r>
      <w:r w:rsidR="00324740">
        <w:t xml:space="preserve"> "</w:t>
      </w:r>
      <w:r w:rsidRPr="00324740">
        <w:t>Справедливой России/Родина/Пенсионеры/Жизнь</w:t>
      </w:r>
      <w:r w:rsidR="00324740">
        <w:t xml:space="preserve">" </w:t>
      </w:r>
      <w:r w:rsidRPr="00324740">
        <w:t>была ознаменована скандалом, связанным с распространением</w:t>
      </w:r>
      <w:r w:rsidR="00324740">
        <w:t xml:space="preserve"> "</w:t>
      </w:r>
      <w:r w:rsidRPr="00324740">
        <w:t>справедливороссами</w:t>
      </w:r>
      <w:r w:rsidR="00324740">
        <w:t xml:space="preserve">" </w:t>
      </w:r>
      <w:r w:rsidRPr="00324740">
        <w:t>своей партийной символики на билетах общественного транспорта, а также со скандалом, связанным с конфискацией газеты</w:t>
      </w:r>
      <w:r w:rsidR="00324740">
        <w:t xml:space="preserve"> "</w:t>
      </w:r>
      <w:r w:rsidRPr="00324740">
        <w:t>Справедливость</w:t>
      </w:r>
      <w:r w:rsidR="00324740">
        <w:t xml:space="preserve">". </w:t>
      </w:r>
      <w:r w:rsidRPr="00324740">
        <w:t>Тем не менее, особых проблем пермскому региональному отделению партии эти инциденты не предоставили</w:t>
      </w:r>
      <w:r w:rsidR="00324740" w:rsidRPr="00324740">
        <w:t xml:space="preserve">. </w:t>
      </w:r>
      <w:r w:rsidRPr="00324740">
        <w:t>В ходе кампании проводилась акция</w:t>
      </w:r>
      <w:r w:rsidR="00324740">
        <w:t xml:space="preserve"> "</w:t>
      </w:r>
      <w:r w:rsidRPr="00324740">
        <w:t>Кодекс справедливости</w:t>
      </w:r>
      <w:r w:rsidR="00324740">
        <w:t xml:space="preserve">", </w:t>
      </w:r>
      <w:r w:rsidRPr="00324740">
        <w:t>построенная по принципу акции</w:t>
      </w:r>
      <w:r w:rsidR="00324740">
        <w:t xml:space="preserve"> "</w:t>
      </w:r>
      <w:r w:rsidRPr="00324740">
        <w:t>пенсионеров</w:t>
      </w:r>
      <w:r w:rsidR="00324740">
        <w:t>" "</w:t>
      </w:r>
      <w:r w:rsidRPr="00324740">
        <w:t>Обратитесь к президенту напрямую</w:t>
      </w:r>
      <w:r w:rsidR="00324740">
        <w:t xml:space="preserve">!". </w:t>
      </w:r>
      <w:r w:rsidRPr="00324740">
        <w:t>В течение месяца активисты пермского регионального отделения партии</w:t>
      </w:r>
      <w:r w:rsidR="00324740">
        <w:t xml:space="preserve"> "</w:t>
      </w:r>
      <w:r w:rsidRPr="00324740">
        <w:t>Справедливая Россия</w:t>
      </w:r>
      <w:r w:rsidR="00324740" w:rsidRPr="00324740">
        <w:rPr>
          <w:b/>
          <w:bCs/>
        </w:rPr>
        <w:t xml:space="preserve">: </w:t>
      </w:r>
      <w:r w:rsidRPr="00324740">
        <w:t>Родина / Пенсионеры / Жизнь</w:t>
      </w:r>
      <w:r w:rsidR="00324740">
        <w:t xml:space="preserve">" </w:t>
      </w:r>
      <w:r w:rsidRPr="00324740">
        <w:t>предлагали гражданам заполнить бланк обращения к президенту РФ Владимиру Путину и спикеру Совета Федерации РФ, председателю партии</w:t>
      </w:r>
      <w:r w:rsidR="00324740">
        <w:t xml:space="preserve"> "</w:t>
      </w:r>
      <w:r w:rsidRPr="00324740">
        <w:t>Справедливая Россия</w:t>
      </w:r>
      <w:r w:rsidR="00324740">
        <w:t xml:space="preserve">" </w:t>
      </w:r>
      <w:r w:rsidRPr="00324740">
        <w:t>Сергею Миронову</w:t>
      </w:r>
      <w:r w:rsidR="00324740" w:rsidRPr="00324740">
        <w:t xml:space="preserve">. </w:t>
      </w:r>
      <w:r w:rsidRPr="00324740">
        <w:t>В предоставленный бланк можно было внести любые предложения и пожелания по укреплению государственных социальных гарантий</w:t>
      </w:r>
      <w:r w:rsidR="00324740" w:rsidRPr="00324740">
        <w:t xml:space="preserve">. </w:t>
      </w:r>
      <w:r w:rsidRPr="00324740">
        <w:rPr>
          <w:rStyle w:val="ab"/>
          <w:color w:val="000000"/>
        </w:rPr>
        <w:footnoteReference w:id="22"/>
      </w:r>
    </w:p>
    <w:p w:rsidR="00324740" w:rsidRDefault="008C5318" w:rsidP="00324740">
      <w:pPr>
        <w:ind w:firstLine="709"/>
      </w:pPr>
      <w:r w:rsidRPr="00324740">
        <w:t>Если предвыборная кампания</w:t>
      </w:r>
      <w:r w:rsidR="00324740">
        <w:t xml:space="preserve"> "</w:t>
      </w:r>
      <w:r w:rsidRPr="00324740">
        <w:t>Единой России</w:t>
      </w:r>
      <w:r w:rsidR="00324740">
        <w:t xml:space="preserve">" </w:t>
      </w:r>
      <w:r w:rsidRPr="00324740">
        <w:t>на выборах в Законодательное собрание Пермского края протекала довольно вяло, то на выборах в Государственную Думу партия кампания прошла на достаточно высоком уровне</w:t>
      </w:r>
      <w:r w:rsidR="00324740" w:rsidRPr="00324740">
        <w:t xml:space="preserve">. </w:t>
      </w:r>
      <w:r w:rsidRPr="00324740">
        <w:t>По всей видимости, такое изменение стиля кампании обусловлено нежеланием пермских</w:t>
      </w:r>
      <w:r w:rsidR="00324740">
        <w:t xml:space="preserve"> "</w:t>
      </w:r>
      <w:r w:rsidRPr="00324740">
        <w:t>единороссов</w:t>
      </w:r>
      <w:r w:rsidR="00324740">
        <w:t xml:space="preserve">" </w:t>
      </w:r>
      <w:r w:rsidRPr="00324740">
        <w:t>допустить ситуации, случившейся на выборах представительный орган региона</w:t>
      </w:r>
      <w:r w:rsidR="00324740" w:rsidRPr="00324740">
        <w:t xml:space="preserve">. </w:t>
      </w:r>
      <w:r w:rsidRPr="00324740">
        <w:t>Складывалось впечатление, что</w:t>
      </w:r>
      <w:r w:rsidR="00324740">
        <w:t xml:space="preserve"> "</w:t>
      </w:r>
      <w:r w:rsidRPr="00324740">
        <w:t>Единая Россия</w:t>
      </w:r>
      <w:r w:rsidR="00324740">
        <w:t xml:space="preserve">" </w:t>
      </w:r>
      <w:r w:rsidRPr="00324740">
        <w:t>была вездесуща</w:t>
      </w:r>
      <w:r w:rsidR="00324740" w:rsidRPr="00324740">
        <w:t xml:space="preserve">: </w:t>
      </w:r>
      <w:r w:rsidRPr="00324740">
        <w:t>постоянные опросы на улицах в течение последних трех-четырех недель, агитация, визиты федеральных чиновников в Пермь и пермских краевых в территории</w:t>
      </w:r>
      <w:r w:rsidR="00324740" w:rsidRPr="00324740">
        <w:t xml:space="preserve">. </w:t>
      </w:r>
      <w:r w:rsidRPr="00324740">
        <w:t>Достаточно успешно</w:t>
      </w:r>
      <w:r w:rsidR="00324740">
        <w:t xml:space="preserve"> "</w:t>
      </w:r>
      <w:r w:rsidRPr="00324740">
        <w:t>единороссы</w:t>
      </w:r>
      <w:r w:rsidR="00324740">
        <w:t xml:space="preserve">" </w:t>
      </w:r>
      <w:r w:rsidRPr="00324740">
        <w:t>провели кампанию</w:t>
      </w:r>
      <w:r w:rsidR="00324740">
        <w:t xml:space="preserve"> "</w:t>
      </w:r>
      <w:r w:rsidRPr="00324740">
        <w:t>от двери к двери</w:t>
      </w:r>
      <w:r w:rsidR="00324740">
        <w:t xml:space="preserve">". </w:t>
      </w:r>
      <w:r w:rsidRPr="00324740">
        <w:t>По подсчетам эксперта газеты</w:t>
      </w:r>
      <w:r w:rsidR="00324740">
        <w:t xml:space="preserve"> "</w:t>
      </w:r>
      <w:r w:rsidRPr="00324740">
        <w:rPr>
          <w:lang w:val="en-US"/>
        </w:rPr>
        <w:t>Business</w:t>
      </w:r>
      <w:r w:rsidRPr="00324740">
        <w:t xml:space="preserve"> </w:t>
      </w:r>
      <w:r w:rsidRPr="00324740">
        <w:rPr>
          <w:lang w:val="en-US"/>
        </w:rPr>
        <w:t>Class</w:t>
      </w:r>
      <w:r w:rsidR="00324740">
        <w:t xml:space="preserve">" </w:t>
      </w:r>
      <w:r w:rsidRPr="00324740">
        <w:t>Алексея Швайгерта, только в Перми численность агитаторов партии могла достигать 4000 человек, а количество устных контактов с избирателями за всю кампанию</w:t>
      </w:r>
      <w:r w:rsidR="00324740" w:rsidRPr="00324740">
        <w:t xml:space="preserve"> - </w:t>
      </w:r>
      <w:r w:rsidRPr="00324740">
        <w:t>не менее 4-х</w:t>
      </w:r>
      <w:r w:rsidRPr="00324740">
        <w:rPr>
          <w:rStyle w:val="ab"/>
          <w:color w:val="000000"/>
        </w:rPr>
        <w:footnoteReference w:id="23"/>
      </w:r>
      <w:r w:rsidR="00324740" w:rsidRPr="00324740">
        <w:t xml:space="preserve">. </w:t>
      </w:r>
      <w:r w:rsidRPr="00324740">
        <w:t>Как один из приемов избирательной кампании партии можно выделить адресную рассылку от лица министра природных ресурсов РФ Ю</w:t>
      </w:r>
      <w:r w:rsidR="00324740">
        <w:t xml:space="preserve">.П. </w:t>
      </w:r>
      <w:r w:rsidRPr="00324740">
        <w:t>Трутнева</w:t>
      </w:r>
      <w:r w:rsidR="00324740" w:rsidRPr="00324740">
        <w:t>.</w:t>
      </w:r>
    </w:p>
    <w:p w:rsidR="00676755" w:rsidRPr="00324740" w:rsidRDefault="009F055B" w:rsidP="009F055B">
      <w:pPr>
        <w:pStyle w:val="2"/>
      </w:pPr>
      <w:r>
        <w:br w:type="page"/>
      </w:r>
      <w:bookmarkStart w:id="3" w:name="_Toc257217695"/>
      <w:r w:rsidR="00676755" w:rsidRPr="00324740">
        <w:t>Заключение</w:t>
      </w:r>
      <w:bookmarkEnd w:id="3"/>
    </w:p>
    <w:p w:rsidR="009F055B" w:rsidRDefault="009F055B" w:rsidP="00324740">
      <w:pPr>
        <w:ind w:firstLine="709"/>
      </w:pPr>
    </w:p>
    <w:p w:rsidR="00324740" w:rsidRDefault="00FF7A7B" w:rsidP="00324740">
      <w:pPr>
        <w:ind w:firstLine="709"/>
      </w:pPr>
      <w:r w:rsidRPr="00324740">
        <w:t xml:space="preserve">В </w:t>
      </w:r>
      <w:r w:rsidR="001C66AB" w:rsidRPr="00324740">
        <w:t xml:space="preserve">ходе данного исследования была сделана попытка выявить масштабы и направленность изменений стратегий и тактик пермских региональных отделений политических партий в зависимости от уровня и времени проведения выборов в 2006 </w:t>
      </w:r>
      <w:r w:rsidR="00324740">
        <w:t>-</w:t>
      </w:r>
      <w:r w:rsidR="001C66AB" w:rsidRPr="00324740">
        <w:t xml:space="preserve"> 2007 годах</w:t>
      </w:r>
      <w:r w:rsidR="00324740" w:rsidRPr="00324740">
        <w:t>.</w:t>
      </w:r>
    </w:p>
    <w:p w:rsidR="001C66AB" w:rsidRPr="00324740" w:rsidRDefault="00DB76C7" w:rsidP="009F055B">
      <w:pPr>
        <w:ind w:firstLine="709"/>
      </w:pPr>
      <w:r w:rsidRPr="00324740">
        <w:t>Можно сказать, что определенные изменения в лучшую сторону в стратегиях и тактиках произошли у пермского регионального отделения</w:t>
      </w:r>
      <w:r w:rsidR="00324740">
        <w:t xml:space="preserve"> "</w:t>
      </w:r>
      <w:r w:rsidRPr="00324740">
        <w:t>Единой России</w:t>
      </w:r>
      <w:r w:rsidR="00324740">
        <w:t xml:space="preserve">". </w:t>
      </w:r>
      <w:r w:rsidRPr="00324740">
        <w:t>Так, например, на выборах в Государственную Думу РФ пермские</w:t>
      </w:r>
      <w:r w:rsidR="00324740">
        <w:t xml:space="preserve"> "</w:t>
      </w:r>
      <w:r w:rsidRPr="00324740">
        <w:t>единороссы</w:t>
      </w:r>
      <w:r w:rsidR="00324740">
        <w:t xml:space="preserve">" </w:t>
      </w:r>
      <w:r w:rsidRPr="00324740">
        <w:t>несколько изменили принцип формирования партийных списков, проведя партийные праймериз, назначив лидером первой тройки Ю</w:t>
      </w:r>
      <w:r w:rsidR="00324740">
        <w:t xml:space="preserve">.П. </w:t>
      </w:r>
      <w:r w:rsidRPr="00324740">
        <w:t xml:space="preserve">Трутнева </w:t>
      </w:r>
      <w:r w:rsidR="00324740">
        <w:t>-</w:t>
      </w:r>
      <w:r w:rsidRPr="00324740">
        <w:t xml:space="preserve"> фигуру значительно более популярную, чем О</w:t>
      </w:r>
      <w:r w:rsidR="00324740">
        <w:t xml:space="preserve">.А. </w:t>
      </w:r>
      <w:r w:rsidRPr="00324740">
        <w:t>Чиркунов, возглавлявший</w:t>
      </w:r>
      <w:r w:rsidR="00324740" w:rsidRPr="00324740">
        <w:t xml:space="preserve"> </w:t>
      </w:r>
      <w:r w:rsidRPr="00324740">
        <w:t>список партии на выборах в Законодательное собрание Пермского края</w:t>
      </w:r>
      <w:r w:rsidR="00324740" w:rsidRPr="00324740">
        <w:t xml:space="preserve">. </w:t>
      </w:r>
      <w:r w:rsidRPr="00324740">
        <w:t>Изменения коснулись и стиля избирательной кампании</w:t>
      </w:r>
      <w:r w:rsidR="00324740">
        <w:t xml:space="preserve"> "</w:t>
      </w:r>
      <w:r w:rsidRPr="00324740">
        <w:t>Единой России</w:t>
      </w:r>
      <w:r w:rsidR="00324740">
        <w:t xml:space="preserve">" </w:t>
      </w:r>
      <w:r w:rsidRPr="00324740">
        <w:t>на выборах в Государственную Думу, которая стала гораздо ярче и эффективнее с точки зрения последующего результата</w:t>
      </w:r>
      <w:r w:rsidR="00324740" w:rsidRPr="00324740">
        <w:t xml:space="preserve">. </w:t>
      </w:r>
      <w:r w:rsidRPr="00324740">
        <w:t xml:space="preserve">Такую </w:t>
      </w:r>
      <w:r w:rsidR="00B238F0" w:rsidRPr="00324740">
        <w:t xml:space="preserve">трансформацию можно объяснить тем фактом, что региональное отделение партии все же учло ошибки прежней избирательной кампании в Законодательное собрание Пермского края, другое объяснение таких изменений </w:t>
      </w:r>
      <w:r w:rsidR="00324740">
        <w:t>-</w:t>
      </w:r>
      <w:r w:rsidR="00B238F0" w:rsidRPr="00324740">
        <w:t xml:space="preserve"> поменялся и уровень избирательной кампании</w:t>
      </w:r>
      <w:r w:rsidR="00324740" w:rsidRPr="00324740">
        <w:t xml:space="preserve">. </w:t>
      </w:r>
      <w:r w:rsidR="00B238F0" w:rsidRPr="00324740">
        <w:t>Однако стоит отметить, что кардинальных изменений в лозунгах и программе партии все же не произошло</w:t>
      </w:r>
      <w:r w:rsidR="00324740" w:rsidRPr="00324740">
        <w:t xml:space="preserve">. </w:t>
      </w:r>
      <w:r w:rsidR="00B238F0" w:rsidRPr="00324740">
        <w:t>Изменения, только в худшую сторону коснулись и пермского регионального отделения</w:t>
      </w:r>
      <w:r w:rsidR="00324740">
        <w:t xml:space="preserve"> "</w:t>
      </w:r>
      <w:r w:rsidR="00B238F0" w:rsidRPr="00324740">
        <w:t>Справедливой России</w:t>
      </w:r>
      <w:r w:rsidR="00324740">
        <w:t xml:space="preserve">". </w:t>
      </w:r>
      <w:r w:rsidR="006F4613" w:rsidRPr="00324740">
        <w:t>Так, на выборах в Законодательное собрание Пермского края у пермского отделения</w:t>
      </w:r>
      <w:r w:rsidR="00324740">
        <w:t xml:space="preserve"> "</w:t>
      </w:r>
      <w:r w:rsidR="006F4613" w:rsidRPr="00324740">
        <w:t>Российской партии пенсионеров</w:t>
      </w:r>
      <w:r w:rsidR="00324740">
        <w:t xml:space="preserve">", </w:t>
      </w:r>
      <w:r w:rsidR="006F4613" w:rsidRPr="00324740">
        <w:t>которая в последствии вошла в состав</w:t>
      </w:r>
      <w:r w:rsidR="00324740">
        <w:t xml:space="preserve"> "</w:t>
      </w:r>
      <w:r w:rsidR="006F4613" w:rsidRPr="00324740">
        <w:t>Справедливой России</w:t>
      </w:r>
      <w:r w:rsidR="00324740">
        <w:t xml:space="preserve">" </w:t>
      </w:r>
      <w:r w:rsidR="006F4613" w:rsidRPr="00324740">
        <w:t>была значительно лучше сформирована первая тройка партийных списков, лозунги были гораздо интереснее, чем у</w:t>
      </w:r>
      <w:r w:rsidR="00324740">
        <w:t xml:space="preserve"> "</w:t>
      </w:r>
      <w:r w:rsidR="006F4613" w:rsidRPr="00324740">
        <w:t>Справедливой России</w:t>
      </w:r>
      <w:r w:rsidR="00324740">
        <w:t xml:space="preserve">" </w:t>
      </w:r>
      <w:r w:rsidR="006F4613" w:rsidRPr="00324740">
        <w:t>на выборах в Думу, да и сама кампания была более профессиональной</w:t>
      </w:r>
      <w:r w:rsidR="00324740" w:rsidRPr="00324740">
        <w:t>.</w:t>
      </w:r>
      <w:bookmarkStart w:id="4" w:name="_GoBack"/>
      <w:bookmarkEnd w:id="4"/>
    </w:p>
    <w:sectPr w:rsidR="001C66AB" w:rsidRPr="00324740" w:rsidSect="0032474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F65" w:rsidRDefault="004A4F65">
      <w:pPr>
        <w:ind w:firstLine="709"/>
      </w:pPr>
      <w:r>
        <w:separator/>
      </w:r>
    </w:p>
  </w:endnote>
  <w:endnote w:type="continuationSeparator" w:id="0">
    <w:p w:rsidR="004A4F65" w:rsidRDefault="004A4F6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740" w:rsidRDefault="00324740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740" w:rsidRDefault="00324740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F65" w:rsidRDefault="004A4F65">
      <w:pPr>
        <w:ind w:firstLine="709"/>
      </w:pPr>
      <w:r>
        <w:separator/>
      </w:r>
    </w:p>
  </w:footnote>
  <w:footnote w:type="continuationSeparator" w:id="0">
    <w:p w:rsidR="004A4F65" w:rsidRDefault="004A4F65">
      <w:pPr>
        <w:ind w:firstLine="709"/>
      </w:pPr>
      <w:r>
        <w:continuationSeparator/>
      </w:r>
    </w:p>
  </w:footnote>
  <w:footnote w:id="1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rPr>
          <w:lang w:val="en-US"/>
        </w:rPr>
        <w:t>Business</w:t>
      </w:r>
      <w:r>
        <w:t xml:space="preserve"> </w:t>
      </w:r>
      <w:r>
        <w:rPr>
          <w:lang w:val="en-US"/>
        </w:rPr>
        <w:t>Class</w:t>
      </w:r>
      <w:r>
        <w:t>.</w:t>
      </w:r>
      <w:r>
        <w:rPr>
          <w:color w:val="666666"/>
          <w:sz w:val="19"/>
          <w:szCs w:val="19"/>
        </w:rPr>
        <w:t xml:space="preserve"> </w:t>
      </w:r>
      <w:r>
        <w:t>№29(94) от 17 Июля 2006.</w:t>
      </w:r>
    </w:p>
  </w:footnote>
  <w:footnote w:id="2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 </w:t>
      </w:r>
      <w:r>
        <w:rPr>
          <w:lang w:val="en-US"/>
        </w:rPr>
        <w:t>Business</w:t>
      </w:r>
      <w:r>
        <w:t xml:space="preserve"> </w:t>
      </w:r>
      <w:r>
        <w:rPr>
          <w:lang w:val="en-US"/>
        </w:rPr>
        <w:t>Class</w:t>
      </w:r>
      <w:r>
        <w:t>. №40(105) от 2 Октября 2006.</w:t>
      </w:r>
    </w:p>
  </w:footnote>
  <w:footnote w:id="3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Новый компаньон. №37(426) от 11октября 2006.</w:t>
      </w:r>
    </w:p>
  </w:footnote>
  <w:footnote w:id="4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rPr>
          <w:lang w:val="en-US"/>
        </w:rPr>
        <w:t xml:space="preserve"> Business Class.</w:t>
      </w:r>
      <w:r>
        <w:rPr>
          <w:color w:val="666666"/>
          <w:sz w:val="19"/>
          <w:szCs w:val="19"/>
          <w:lang w:val="en-US"/>
        </w:rPr>
        <w:t xml:space="preserve"> </w:t>
      </w:r>
      <w:r>
        <w:rPr>
          <w:lang w:val="en-US"/>
        </w:rPr>
        <w:t xml:space="preserve">№29(94) </w:t>
      </w:r>
      <w:r>
        <w:t>от</w:t>
      </w:r>
      <w:r>
        <w:rPr>
          <w:lang w:val="en-US"/>
        </w:rPr>
        <w:t xml:space="preserve"> 17 </w:t>
      </w:r>
      <w:r>
        <w:t>Июля</w:t>
      </w:r>
      <w:r>
        <w:rPr>
          <w:lang w:val="en-US"/>
        </w:rPr>
        <w:t xml:space="preserve"> 2006.</w:t>
      </w:r>
    </w:p>
  </w:footnote>
  <w:footnote w:id="5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Новый компаньон. №32(469) от 04.09.07</w:t>
      </w:r>
    </w:p>
  </w:footnote>
  <w:footnote w:id="6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>
        <w:rPr>
          <w:lang w:val="en-US"/>
        </w:rPr>
        <w:t>Business</w:t>
      </w:r>
      <w:r>
        <w:t xml:space="preserve"> </w:t>
      </w:r>
      <w:r>
        <w:rPr>
          <w:lang w:val="en-US"/>
        </w:rPr>
        <w:t>Class</w:t>
      </w:r>
      <w:r>
        <w:t>. № 36 (153) от 24 сентября 2007 года</w:t>
      </w:r>
    </w:p>
  </w:footnote>
  <w:footnote w:id="7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>
        <w:rPr>
          <w:lang w:val="en-US"/>
        </w:rPr>
        <w:t>Business</w:t>
      </w:r>
      <w:r>
        <w:t xml:space="preserve"> </w:t>
      </w:r>
      <w:r>
        <w:rPr>
          <w:lang w:val="en-US"/>
        </w:rPr>
        <w:t>Class</w:t>
      </w:r>
      <w:r>
        <w:t>. № 36 (153) от 24 сентября 2007 года</w:t>
      </w:r>
    </w:p>
  </w:footnote>
  <w:footnote w:id="8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>
        <w:rPr>
          <w:lang w:val="en-US"/>
        </w:rPr>
        <w:t>Business</w:t>
      </w:r>
      <w:r>
        <w:t xml:space="preserve"> </w:t>
      </w:r>
      <w:r>
        <w:rPr>
          <w:lang w:val="en-US"/>
        </w:rPr>
        <w:t>Class</w:t>
      </w:r>
      <w:r>
        <w:t>. № 36 (153) от 24 сентября 2007 года</w:t>
      </w:r>
    </w:p>
  </w:footnote>
  <w:footnote w:id="9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Там же</w:t>
      </w:r>
    </w:p>
  </w:footnote>
  <w:footnote w:id="10">
    <w:p w:rsidR="004A4F65" w:rsidRDefault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>
        <w:rPr>
          <w:lang w:val="en-US"/>
        </w:rPr>
        <w:t>Business</w:t>
      </w:r>
      <w:r>
        <w:t xml:space="preserve"> </w:t>
      </w:r>
      <w:r>
        <w:rPr>
          <w:lang w:val="en-US"/>
        </w:rPr>
        <w:t>Class</w:t>
      </w:r>
      <w:r>
        <w:t>. № 36 (153) от 24 сентября 2007 года</w:t>
      </w:r>
    </w:p>
  </w:footnote>
  <w:footnote w:id="11">
    <w:p w:rsidR="004A4F65" w:rsidRDefault="00324740" w:rsidP="00324740">
      <w:pPr>
        <w:pStyle w:val="a9"/>
      </w:pPr>
      <w:r>
        <w:rPr>
          <w:rStyle w:val="ab"/>
          <w:sz w:val="20"/>
          <w:szCs w:val="20"/>
        </w:rPr>
        <w:footnoteRef/>
      </w:r>
      <w:r>
        <w:rPr>
          <w:lang w:val="en-US"/>
        </w:rPr>
        <w:t xml:space="preserve"> Business Class. №43(108) </w:t>
      </w:r>
      <w:r>
        <w:t>от</w:t>
      </w:r>
      <w:r>
        <w:rPr>
          <w:lang w:val="en-US"/>
        </w:rPr>
        <w:t xml:space="preserve"> 23 </w:t>
      </w:r>
      <w:r>
        <w:t>Октября</w:t>
      </w:r>
      <w:r>
        <w:rPr>
          <w:lang w:val="en-US"/>
        </w:rPr>
        <w:t xml:space="preserve"> 2006.</w:t>
      </w:r>
    </w:p>
  </w:footnote>
  <w:footnote w:id="12">
    <w:p w:rsidR="004A4F65" w:rsidRDefault="00324740" w:rsidP="00324740">
      <w:pPr>
        <w:pStyle w:val="a9"/>
      </w:pPr>
      <w:r>
        <w:rPr>
          <w:rStyle w:val="ab"/>
          <w:sz w:val="20"/>
          <w:szCs w:val="20"/>
        </w:rPr>
        <w:footnoteRef/>
      </w:r>
      <w:r>
        <w:rPr>
          <w:lang w:val="en-US"/>
        </w:rPr>
        <w:t xml:space="preserve"> </w:t>
      </w:r>
      <w:r>
        <w:t>Там же</w:t>
      </w:r>
      <w:r>
        <w:rPr>
          <w:lang w:val="en-US"/>
        </w:rPr>
        <w:t>.</w:t>
      </w:r>
    </w:p>
  </w:footnote>
  <w:footnote w:id="13">
    <w:p w:rsidR="004A4F65" w:rsidRDefault="00324740" w:rsidP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324740">
        <w:t>Предвыборная программа Пермского краевого отделения КПРФ в выборах в ЗС Пермского края 2006 г.</w:t>
      </w:r>
      <w:r>
        <w:t>// http://www.kprf.perm.ru/page.php?al=alias7678</w:t>
      </w:r>
    </w:p>
  </w:footnote>
  <w:footnote w:id="14">
    <w:p w:rsidR="004A4F65" w:rsidRDefault="00324740" w:rsidP="00324740">
      <w:pPr>
        <w:pStyle w:val="a9"/>
      </w:pPr>
      <w:r>
        <w:rPr>
          <w:rStyle w:val="ab"/>
          <w:sz w:val="20"/>
          <w:szCs w:val="20"/>
        </w:rPr>
        <w:footnoteRef/>
      </w:r>
      <w:r>
        <w:rPr>
          <w:lang w:val="en-US"/>
        </w:rPr>
        <w:t xml:space="preserve"> Business Class. №43(108) </w:t>
      </w:r>
      <w:r>
        <w:t>от</w:t>
      </w:r>
      <w:r>
        <w:rPr>
          <w:lang w:val="en-US"/>
        </w:rPr>
        <w:t xml:space="preserve"> 23 </w:t>
      </w:r>
      <w:r>
        <w:t>Октября</w:t>
      </w:r>
      <w:r>
        <w:rPr>
          <w:lang w:val="en-US"/>
        </w:rPr>
        <w:t xml:space="preserve"> 2006.</w:t>
      </w:r>
    </w:p>
  </w:footnote>
  <w:footnote w:id="15">
    <w:p w:rsidR="004A4F65" w:rsidRDefault="00324740" w:rsidP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>
        <w:rPr>
          <w:rStyle w:val="headertext1"/>
          <w:rFonts w:ascii="Times New Roman" w:hAnsi="Times New Roman" w:cs="Times New Roman"/>
          <w:b w:val="0"/>
          <w:bCs w:val="0"/>
        </w:rPr>
        <w:t>Никита БЕЛЫХ о программе "Достройка"//</w:t>
      </w:r>
      <w:r>
        <w:t xml:space="preserve"> http://www.sps.ru</w:t>
      </w:r>
    </w:p>
  </w:footnote>
  <w:footnote w:id="16">
    <w:p w:rsidR="004A4F65" w:rsidRDefault="00324740" w:rsidP="00324740">
      <w:pPr>
        <w:pStyle w:val="a9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324740">
        <w:t>"Российская газета" - Федеральный выпуск №4522 от 20 ноября 2007 г.</w:t>
      </w:r>
    </w:p>
  </w:footnote>
  <w:footnote w:id="17">
    <w:p w:rsidR="004A4F65" w:rsidRDefault="00324740" w:rsidP="00324740">
      <w:pPr>
        <w:pStyle w:val="a9"/>
      </w:pPr>
      <w:r w:rsidRPr="009F055B">
        <w:rPr>
          <w:rStyle w:val="ab"/>
          <w:sz w:val="20"/>
          <w:szCs w:val="20"/>
        </w:rPr>
        <w:footnoteRef/>
      </w:r>
      <w:r w:rsidRPr="009F055B">
        <w:t xml:space="preserve"> </w:t>
      </w:r>
      <w:r w:rsidRPr="004C4B2B">
        <w:t>"Российская газета" - Федеральный выпуск №4515 от 10 ноября 2007 г.</w:t>
      </w:r>
    </w:p>
  </w:footnote>
  <w:footnote w:id="18">
    <w:p w:rsidR="004A4F65" w:rsidRDefault="00324740" w:rsidP="00324740">
      <w:pPr>
        <w:pStyle w:val="a9"/>
      </w:pPr>
      <w:r w:rsidRPr="009F055B">
        <w:rPr>
          <w:rStyle w:val="ab"/>
          <w:sz w:val="20"/>
          <w:szCs w:val="20"/>
        </w:rPr>
        <w:footnoteRef/>
      </w:r>
      <w:r w:rsidRPr="009F055B">
        <w:t xml:space="preserve"> www.ldprperm.ru  </w:t>
      </w:r>
    </w:p>
  </w:footnote>
  <w:footnote w:id="19">
    <w:p w:rsidR="004A4F65" w:rsidRDefault="00324740" w:rsidP="00324740">
      <w:pPr>
        <w:pStyle w:val="a9"/>
      </w:pPr>
      <w:r w:rsidRPr="009F055B">
        <w:rPr>
          <w:rStyle w:val="ab"/>
          <w:sz w:val="20"/>
          <w:szCs w:val="20"/>
        </w:rPr>
        <w:footnoteRef/>
      </w:r>
      <w:r w:rsidRPr="009F055B">
        <w:t xml:space="preserve"> </w:t>
      </w:r>
      <w:r w:rsidRPr="004C4B2B">
        <w:t>http://www.nk.perm.ru/news.php?news_id=5655</w:t>
      </w:r>
    </w:p>
  </w:footnote>
  <w:footnote w:id="20">
    <w:p w:rsidR="004A4F65" w:rsidRDefault="00324740" w:rsidP="00324740">
      <w:pPr>
        <w:pStyle w:val="a9"/>
      </w:pPr>
      <w:r w:rsidRPr="009F055B">
        <w:rPr>
          <w:rStyle w:val="ab"/>
          <w:sz w:val="20"/>
          <w:szCs w:val="20"/>
        </w:rPr>
        <w:footnoteRef/>
      </w:r>
      <w:r w:rsidRPr="009F055B">
        <w:t xml:space="preserve"> Кынев А. Идейная безыдейность//</w:t>
      </w:r>
      <w:r w:rsidRPr="004C4B2B">
        <w:t>http://www.ng.ru/printed/79264</w:t>
      </w:r>
    </w:p>
  </w:footnote>
  <w:footnote w:id="21">
    <w:p w:rsidR="004A4F65" w:rsidRDefault="00324740" w:rsidP="00324740">
      <w:pPr>
        <w:pStyle w:val="a9"/>
      </w:pPr>
      <w:r w:rsidRPr="009F055B">
        <w:rPr>
          <w:rStyle w:val="ab"/>
          <w:sz w:val="20"/>
          <w:szCs w:val="20"/>
        </w:rPr>
        <w:footnoteRef/>
      </w:r>
      <w:r w:rsidRPr="009F055B">
        <w:t xml:space="preserve"> </w:t>
      </w:r>
      <w:r w:rsidRPr="009F055B">
        <w:rPr>
          <w:lang w:val="en-US"/>
        </w:rPr>
        <w:t>Business</w:t>
      </w:r>
      <w:r w:rsidRPr="009F055B">
        <w:t xml:space="preserve"> </w:t>
      </w:r>
      <w:r w:rsidRPr="009F055B">
        <w:rPr>
          <w:lang w:val="en-US"/>
        </w:rPr>
        <w:t>Class</w:t>
      </w:r>
      <w:r w:rsidRPr="009F055B">
        <w:t>. № 48 (165) от 17 декабря 2007 г.</w:t>
      </w:r>
    </w:p>
  </w:footnote>
  <w:footnote w:id="22">
    <w:p w:rsidR="004A4F65" w:rsidRDefault="00324740" w:rsidP="00324740">
      <w:pPr>
        <w:pStyle w:val="a9"/>
      </w:pPr>
      <w:r w:rsidRPr="009F055B">
        <w:rPr>
          <w:rStyle w:val="ab"/>
          <w:sz w:val="20"/>
          <w:szCs w:val="20"/>
        </w:rPr>
        <w:footnoteRef/>
      </w:r>
      <w:r w:rsidRPr="009F055B">
        <w:t xml:space="preserve"> </w:t>
      </w:r>
      <w:r w:rsidRPr="004C4B2B">
        <w:t>http://perm.spravedlivo.ru/press/smi_review/179.smx</w:t>
      </w:r>
    </w:p>
  </w:footnote>
  <w:footnote w:id="23">
    <w:p w:rsidR="004A4F65" w:rsidRDefault="00324740" w:rsidP="00324740">
      <w:pPr>
        <w:pStyle w:val="a9"/>
      </w:pPr>
      <w:r w:rsidRPr="009F055B">
        <w:rPr>
          <w:rStyle w:val="ab"/>
          <w:sz w:val="20"/>
          <w:szCs w:val="20"/>
        </w:rPr>
        <w:footnoteRef/>
      </w:r>
      <w:r w:rsidRPr="009F055B">
        <w:t xml:space="preserve"> </w:t>
      </w:r>
      <w:r w:rsidRPr="009F055B">
        <w:rPr>
          <w:lang w:val="en-US"/>
        </w:rPr>
        <w:t>Business</w:t>
      </w:r>
      <w:r w:rsidRPr="009F055B">
        <w:t xml:space="preserve"> </w:t>
      </w:r>
      <w:r w:rsidRPr="009F055B">
        <w:rPr>
          <w:lang w:val="en-US"/>
        </w:rPr>
        <w:t>Class</w:t>
      </w:r>
      <w:r w:rsidRPr="009F055B">
        <w:t>. № 48 (165) от 17 декабря 2007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740" w:rsidRDefault="004C4B2B" w:rsidP="00324740">
    <w:pPr>
      <w:pStyle w:val="af0"/>
      <w:framePr w:wrap="auto" w:vAnchor="text" w:hAnchor="margin" w:xAlign="right" w:y="1"/>
      <w:rPr>
        <w:rStyle w:val="afd"/>
      </w:rPr>
    </w:pPr>
    <w:r>
      <w:rPr>
        <w:rStyle w:val="afd"/>
      </w:rPr>
      <w:t>2</w:t>
    </w:r>
  </w:p>
  <w:p w:rsidR="00324740" w:rsidRDefault="00324740" w:rsidP="00324740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740" w:rsidRDefault="0032474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66B0914"/>
    <w:multiLevelType w:val="hybridMultilevel"/>
    <w:tmpl w:val="F37C5C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CE746D7"/>
    <w:multiLevelType w:val="hybridMultilevel"/>
    <w:tmpl w:val="BD085DD4"/>
    <w:lvl w:ilvl="0" w:tplc="0419000F">
      <w:start w:val="1"/>
      <w:numFmt w:val="decimal"/>
      <w:lvlText w:val="%1."/>
      <w:lvlJc w:val="left"/>
      <w:pPr>
        <w:tabs>
          <w:tab w:val="num" w:pos="1599"/>
        </w:tabs>
        <w:ind w:left="159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19"/>
        </w:tabs>
        <w:ind w:left="23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39"/>
        </w:tabs>
        <w:ind w:left="30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59"/>
        </w:tabs>
        <w:ind w:left="37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79"/>
        </w:tabs>
        <w:ind w:left="44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99"/>
        </w:tabs>
        <w:ind w:left="51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19"/>
        </w:tabs>
        <w:ind w:left="59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39"/>
        </w:tabs>
        <w:ind w:left="66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59"/>
        </w:tabs>
        <w:ind w:left="7359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0A2"/>
    <w:rsid w:val="00133380"/>
    <w:rsid w:val="001C66AB"/>
    <w:rsid w:val="0021091F"/>
    <w:rsid w:val="00324740"/>
    <w:rsid w:val="003C5639"/>
    <w:rsid w:val="004A4F65"/>
    <w:rsid w:val="004C4B2B"/>
    <w:rsid w:val="005419CC"/>
    <w:rsid w:val="005A4977"/>
    <w:rsid w:val="005D7D78"/>
    <w:rsid w:val="00676755"/>
    <w:rsid w:val="00690C6F"/>
    <w:rsid w:val="006E65B2"/>
    <w:rsid w:val="006F4613"/>
    <w:rsid w:val="008C304E"/>
    <w:rsid w:val="008C5318"/>
    <w:rsid w:val="008F5FE8"/>
    <w:rsid w:val="009F055B"/>
    <w:rsid w:val="00B238F0"/>
    <w:rsid w:val="00C656B0"/>
    <w:rsid w:val="00D803F3"/>
    <w:rsid w:val="00DB76C7"/>
    <w:rsid w:val="00FA60A2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4A3EDE-A7CD-4B04-9F91-D4D8C787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2474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2474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2474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2474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2474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2474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2474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2474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2474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324740"/>
    <w:rPr>
      <w:color w:val="auto"/>
      <w:sz w:val="28"/>
      <w:szCs w:val="28"/>
      <w:u w:val="single"/>
      <w:vertAlign w:val="baseline"/>
    </w:rPr>
  </w:style>
  <w:style w:type="paragraph" w:styleId="a7">
    <w:name w:val="Normal (Web)"/>
    <w:basedOn w:val="a2"/>
    <w:uiPriority w:val="99"/>
    <w:rsid w:val="00324740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8">
    <w:name w:val="Block Text"/>
    <w:basedOn w:val="a2"/>
    <w:uiPriority w:val="99"/>
    <w:pPr>
      <w:ind w:left="170" w:right="113" w:firstLine="709"/>
    </w:pPr>
  </w:style>
  <w:style w:type="paragraph" w:styleId="a9">
    <w:name w:val="footnote text"/>
    <w:basedOn w:val="a2"/>
    <w:link w:val="aa"/>
    <w:autoRedefine/>
    <w:uiPriority w:val="99"/>
    <w:semiHidden/>
    <w:rsid w:val="00324740"/>
    <w:pPr>
      <w:ind w:firstLine="709"/>
    </w:pPr>
    <w:rPr>
      <w:color w:val="000000"/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324740"/>
    <w:rPr>
      <w:color w:val="000000"/>
      <w:lang w:val="ru-RU" w:eastAsia="ru-RU"/>
    </w:rPr>
  </w:style>
  <w:style w:type="character" w:styleId="ab">
    <w:name w:val="footnote reference"/>
    <w:uiPriority w:val="99"/>
    <w:semiHidden/>
    <w:rsid w:val="00324740"/>
    <w:rPr>
      <w:sz w:val="28"/>
      <w:szCs w:val="28"/>
      <w:vertAlign w:val="superscript"/>
    </w:rPr>
  </w:style>
  <w:style w:type="character" w:styleId="ac">
    <w:name w:val="Strong"/>
    <w:uiPriority w:val="99"/>
    <w:qFormat/>
    <w:rPr>
      <w:b/>
      <w:bCs/>
    </w:rPr>
  </w:style>
  <w:style w:type="character" w:styleId="ad">
    <w:name w:val="FollowedHyperlink"/>
    <w:uiPriority w:val="99"/>
    <w:rPr>
      <w:color w:val="800080"/>
      <w:u w:val="single"/>
    </w:rPr>
  </w:style>
  <w:style w:type="character" w:customStyle="1" w:styleId="headertext1">
    <w:name w:val="headertext1"/>
    <w:uiPriority w:val="99"/>
    <w:rPr>
      <w:rFonts w:ascii="Arial" w:hAnsi="Arial" w:cs="Arial"/>
      <w:b/>
      <w:bCs/>
      <w:color w:val="auto"/>
      <w:sz w:val="20"/>
      <w:szCs w:val="20"/>
    </w:rPr>
  </w:style>
  <w:style w:type="paragraph" w:styleId="ae">
    <w:name w:val="Title"/>
    <w:basedOn w:val="a2"/>
    <w:link w:val="af"/>
    <w:uiPriority w:val="99"/>
    <w:qFormat/>
    <w:pPr>
      <w:spacing w:after="75"/>
      <w:ind w:left="170" w:right="113" w:firstLine="709"/>
      <w:jc w:val="center"/>
    </w:pPr>
    <w:rPr>
      <w:b/>
      <w:bCs/>
    </w:rPr>
  </w:style>
  <w:style w:type="character" w:customStyle="1" w:styleId="af">
    <w:name w:val="Название Знак"/>
    <w:link w:val="a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2"/>
    <w:link w:val="22"/>
    <w:uiPriority w:val="99"/>
    <w:pPr>
      <w:spacing w:before="100" w:beforeAutospacing="1" w:after="100" w:afterAutospacing="1"/>
      <w:ind w:firstLine="709"/>
    </w:pPr>
    <w:rPr>
      <w:rFonts w:ascii="Arial Unicode MS" w:eastAsia="Arial Unicode MS" w:cs="Arial Unicode MS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32474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header"/>
    <w:basedOn w:val="a2"/>
    <w:next w:val="af1"/>
    <w:link w:val="af2"/>
    <w:uiPriority w:val="99"/>
    <w:rsid w:val="0032474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324740"/>
    <w:rPr>
      <w:vertAlign w:val="superscript"/>
    </w:rPr>
  </w:style>
  <w:style w:type="paragraph" w:styleId="af1">
    <w:name w:val="Body Text"/>
    <w:basedOn w:val="a2"/>
    <w:link w:val="af4"/>
    <w:uiPriority w:val="99"/>
    <w:rsid w:val="00324740"/>
    <w:pPr>
      <w:ind w:firstLine="709"/>
    </w:pPr>
  </w:style>
  <w:style w:type="character" w:customStyle="1" w:styleId="af4">
    <w:name w:val="Основной текст Знак"/>
    <w:link w:val="af1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32474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6"/>
    <w:uiPriority w:val="99"/>
    <w:rsid w:val="0032474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324740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link w:val="af8"/>
    <w:uiPriority w:val="99"/>
    <w:locked/>
    <w:rsid w:val="0032474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32474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a"/>
    <w:uiPriority w:val="99"/>
    <w:semiHidden/>
    <w:locked/>
    <w:rsid w:val="00324740"/>
    <w:rPr>
      <w:sz w:val="28"/>
      <w:szCs w:val="28"/>
      <w:lang w:val="ru-RU" w:eastAsia="ru-RU"/>
    </w:rPr>
  </w:style>
  <w:style w:type="paragraph" w:styleId="afa">
    <w:name w:val="footer"/>
    <w:basedOn w:val="a2"/>
    <w:link w:val="12"/>
    <w:uiPriority w:val="99"/>
    <w:semiHidden/>
    <w:rsid w:val="00324740"/>
    <w:pPr>
      <w:tabs>
        <w:tab w:val="center" w:pos="4819"/>
        <w:tab w:val="right" w:pos="9639"/>
      </w:tabs>
      <w:ind w:firstLine="709"/>
    </w:pPr>
  </w:style>
  <w:style w:type="character" w:customStyle="1" w:styleId="afb">
    <w:name w:val="Нижний колонтитул Знак"/>
    <w:uiPriority w:val="99"/>
    <w:semiHidden/>
    <w:rPr>
      <w:sz w:val="28"/>
      <w:szCs w:val="28"/>
    </w:rPr>
  </w:style>
  <w:style w:type="character" w:customStyle="1" w:styleId="af2">
    <w:name w:val="Верхний колонтитул Знак"/>
    <w:link w:val="af0"/>
    <w:uiPriority w:val="99"/>
    <w:semiHidden/>
    <w:locked/>
    <w:rsid w:val="00324740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24740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c">
    <w:name w:val="caption"/>
    <w:basedOn w:val="a2"/>
    <w:next w:val="a2"/>
    <w:uiPriority w:val="99"/>
    <w:qFormat/>
    <w:rsid w:val="00324740"/>
    <w:pPr>
      <w:ind w:firstLine="709"/>
    </w:pPr>
    <w:rPr>
      <w:b/>
      <w:bCs/>
      <w:sz w:val="20"/>
      <w:szCs w:val="20"/>
    </w:rPr>
  </w:style>
  <w:style w:type="character" w:styleId="afd">
    <w:name w:val="page number"/>
    <w:uiPriority w:val="99"/>
    <w:rsid w:val="00324740"/>
    <w:rPr>
      <w:rFonts w:ascii="Times New Roman" w:hAnsi="Times New Roman" w:cs="Times New Roman"/>
      <w:sz w:val="28"/>
      <w:szCs w:val="28"/>
    </w:rPr>
  </w:style>
  <w:style w:type="character" w:customStyle="1" w:styleId="afe">
    <w:name w:val="номер страницы"/>
    <w:uiPriority w:val="99"/>
    <w:rsid w:val="00324740"/>
    <w:rPr>
      <w:sz w:val="28"/>
      <w:szCs w:val="28"/>
    </w:rPr>
  </w:style>
  <w:style w:type="paragraph" w:customStyle="1" w:styleId="aff">
    <w:name w:val="Обычный +"/>
    <w:basedOn w:val="a2"/>
    <w:autoRedefine/>
    <w:uiPriority w:val="99"/>
    <w:rsid w:val="00324740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324740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32474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2474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2474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24740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324740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2474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f0">
    <w:name w:val="Table Grid"/>
    <w:basedOn w:val="a4"/>
    <w:uiPriority w:val="99"/>
    <w:rsid w:val="0032474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autoRedefine/>
    <w:uiPriority w:val="99"/>
    <w:rsid w:val="0032474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24740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24740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2474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2474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32474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24740"/>
    <w:rPr>
      <w:i/>
      <w:iCs/>
    </w:rPr>
  </w:style>
  <w:style w:type="paragraph" w:customStyle="1" w:styleId="aff2">
    <w:name w:val="ТАБЛИЦА"/>
    <w:next w:val="a2"/>
    <w:autoRedefine/>
    <w:uiPriority w:val="99"/>
    <w:rsid w:val="00324740"/>
    <w:pPr>
      <w:spacing w:line="360" w:lineRule="auto"/>
    </w:pPr>
    <w:rPr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324740"/>
  </w:style>
  <w:style w:type="paragraph" w:customStyle="1" w:styleId="14">
    <w:name w:val="Стиль ТАБЛИЦА + Междустр.интервал:  полуторный1"/>
    <w:basedOn w:val="aff2"/>
    <w:autoRedefine/>
    <w:uiPriority w:val="99"/>
    <w:rsid w:val="00324740"/>
  </w:style>
  <w:style w:type="table" w:customStyle="1" w:styleId="15">
    <w:name w:val="Стиль таблицы1"/>
    <w:uiPriority w:val="99"/>
    <w:rsid w:val="0032474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24740"/>
    <w:pPr>
      <w:ind w:firstLine="709"/>
    </w:pPr>
    <w:rPr>
      <w:b/>
      <w:bCs/>
    </w:rPr>
  </w:style>
  <w:style w:type="paragraph" w:customStyle="1" w:styleId="aff4">
    <w:name w:val="схема"/>
    <w:autoRedefine/>
    <w:uiPriority w:val="99"/>
    <w:rsid w:val="00324740"/>
    <w:pPr>
      <w:jc w:val="center"/>
    </w:pPr>
  </w:style>
  <w:style w:type="paragraph" w:styleId="aff5">
    <w:name w:val="endnote text"/>
    <w:basedOn w:val="a2"/>
    <w:link w:val="aff6"/>
    <w:uiPriority w:val="99"/>
    <w:semiHidden/>
    <w:rsid w:val="00324740"/>
    <w:pPr>
      <w:ind w:firstLine="709"/>
    </w:pPr>
    <w:rPr>
      <w:sz w:val="20"/>
      <w:szCs w:val="20"/>
    </w:rPr>
  </w:style>
  <w:style w:type="character" w:customStyle="1" w:styleId="aff6">
    <w:name w:val="Текст концевой сноски Знак"/>
    <w:link w:val="aff5"/>
    <w:uiPriority w:val="99"/>
    <w:semiHidden/>
    <w:rPr>
      <w:sz w:val="20"/>
      <w:szCs w:val="20"/>
    </w:rPr>
  </w:style>
  <w:style w:type="paragraph" w:customStyle="1" w:styleId="aff7">
    <w:name w:val="титут"/>
    <w:autoRedefine/>
    <w:uiPriority w:val="99"/>
    <w:rsid w:val="0032474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5301</Words>
  <Characters>30222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 сентября в Кудымкаре (Коми-Пермяцкий округ) состоялась партийная конференция регионального отделения СПС</vt:lpstr>
    </vt:vector>
  </TitlesOfParts>
  <Company>Work</Company>
  <LinksUpToDate>false</LinksUpToDate>
  <CharactersWithSpaces>35453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сентября в Кудымкаре (Коми-Пермяцкий округ) состоялась партийная конференция регионального отделения СПС</dc:title>
  <dc:subject/>
  <dc:creator>User</dc:creator>
  <cp:keywords/>
  <dc:description/>
  <cp:lastModifiedBy>admin</cp:lastModifiedBy>
  <cp:revision>2</cp:revision>
  <dcterms:created xsi:type="dcterms:W3CDTF">2014-03-02T12:01:00Z</dcterms:created>
  <dcterms:modified xsi:type="dcterms:W3CDTF">2014-03-02T12:01:00Z</dcterms:modified>
</cp:coreProperties>
</file>