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3DE3" w:rsidRPr="00BE0EE0" w:rsidRDefault="00FC3DE3" w:rsidP="007C4AF2">
      <w:pPr>
        <w:tabs>
          <w:tab w:val="left" w:pos="900"/>
        </w:tabs>
        <w:spacing w:line="360" w:lineRule="auto"/>
        <w:ind w:firstLine="709"/>
        <w:jc w:val="center"/>
        <w:rPr>
          <w:b/>
          <w:sz w:val="28"/>
          <w:szCs w:val="28"/>
        </w:rPr>
      </w:pPr>
      <w:r w:rsidRPr="00BE0EE0">
        <w:rPr>
          <w:b/>
          <w:sz w:val="28"/>
          <w:szCs w:val="28"/>
        </w:rPr>
        <w:t>ОГЛАВЛЕНИЕ</w:t>
      </w:r>
    </w:p>
    <w:p w:rsidR="00BE0EE0" w:rsidRDefault="00BE0EE0" w:rsidP="007C4AF2">
      <w:pPr>
        <w:tabs>
          <w:tab w:val="left" w:pos="900"/>
        </w:tabs>
        <w:spacing w:line="360" w:lineRule="auto"/>
        <w:ind w:firstLine="709"/>
        <w:jc w:val="both"/>
        <w:rPr>
          <w:b/>
          <w:sz w:val="28"/>
          <w:szCs w:val="28"/>
        </w:rPr>
      </w:pPr>
    </w:p>
    <w:p w:rsidR="00FC3DE3" w:rsidRPr="00BE0EE0" w:rsidRDefault="00FC3DE3" w:rsidP="007C4AF2">
      <w:pPr>
        <w:tabs>
          <w:tab w:val="left" w:pos="709"/>
        </w:tabs>
        <w:spacing w:line="360" w:lineRule="auto"/>
        <w:jc w:val="both"/>
        <w:rPr>
          <w:b/>
          <w:sz w:val="28"/>
          <w:szCs w:val="28"/>
        </w:rPr>
      </w:pPr>
      <w:r w:rsidRPr="00BE0EE0">
        <w:rPr>
          <w:b/>
          <w:sz w:val="28"/>
          <w:szCs w:val="28"/>
        </w:rPr>
        <w:t>ВВЕДЕНИЕ</w:t>
      </w:r>
    </w:p>
    <w:p w:rsidR="00FC3DE3" w:rsidRPr="00BE0EE0" w:rsidRDefault="00FC3DE3" w:rsidP="00475FC8">
      <w:pPr>
        <w:numPr>
          <w:ilvl w:val="0"/>
          <w:numId w:val="17"/>
        </w:numPr>
        <w:tabs>
          <w:tab w:val="left" w:pos="709"/>
          <w:tab w:val="left" w:pos="1440"/>
          <w:tab w:val="left" w:pos="9540"/>
        </w:tabs>
        <w:spacing w:line="360" w:lineRule="auto"/>
        <w:jc w:val="both"/>
        <w:rPr>
          <w:b/>
          <w:sz w:val="28"/>
          <w:szCs w:val="28"/>
        </w:rPr>
      </w:pPr>
      <w:r w:rsidRPr="00BE0EE0">
        <w:rPr>
          <w:b/>
          <w:sz w:val="28"/>
          <w:szCs w:val="28"/>
        </w:rPr>
        <w:t xml:space="preserve"> СО</w:t>
      </w:r>
      <w:r w:rsidR="00803010" w:rsidRPr="00BE0EE0">
        <w:rPr>
          <w:b/>
          <w:sz w:val="28"/>
          <w:szCs w:val="28"/>
        </w:rPr>
        <w:t>ДЕРЖАНИЕ, ЗНАЧЕНИЕ, МЕТОДОЛОГИЯ</w:t>
      </w:r>
      <w:r w:rsidR="00BE0EE0">
        <w:rPr>
          <w:b/>
          <w:sz w:val="28"/>
          <w:szCs w:val="28"/>
        </w:rPr>
        <w:t>,</w:t>
      </w:r>
      <w:r w:rsidR="00803010" w:rsidRPr="00BE0EE0">
        <w:rPr>
          <w:b/>
          <w:sz w:val="28"/>
          <w:szCs w:val="28"/>
        </w:rPr>
        <w:t xml:space="preserve"> </w:t>
      </w:r>
      <w:r w:rsidRPr="00BE0EE0">
        <w:rPr>
          <w:b/>
          <w:sz w:val="28"/>
          <w:szCs w:val="28"/>
        </w:rPr>
        <w:t>НАПРАВЛЕНИЯ ФИНАНСОВОГО АНАЛИЗА БАНКО</w:t>
      </w:r>
      <w:r w:rsidR="00D85AB2" w:rsidRPr="00BE0EE0">
        <w:rPr>
          <w:b/>
          <w:sz w:val="28"/>
          <w:szCs w:val="28"/>
        </w:rPr>
        <w:t xml:space="preserve">ВСКОЙ </w:t>
      </w:r>
      <w:r w:rsidRPr="00BE0EE0">
        <w:rPr>
          <w:b/>
          <w:sz w:val="28"/>
          <w:szCs w:val="28"/>
        </w:rPr>
        <w:t>ДЕЯТЕЛЬНОСТИ</w:t>
      </w:r>
    </w:p>
    <w:p w:rsidR="00FC3DE3" w:rsidRPr="00BE0EE0" w:rsidRDefault="00FC3DE3" w:rsidP="00475FC8">
      <w:pPr>
        <w:numPr>
          <w:ilvl w:val="1"/>
          <w:numId w:val="33"/>
        </w:numPr>
        <w:tabs>
          <w:tab w:val="left" w:pos="709"/>
          <w:tab w:val="num" w:pos="1620"/>
        </w:tabs>
        <w:spacing w:line="360" w:lineRule="auto"/>
        <w:ind w:left="0" w:firstLine="0"/>
        <w:rPr>
          <w:sz w:val="28"/>
          <w:szCs w:val="28"/>
        </w:rPr>
      </w:pPr>
      <w:r w:rsidRPr="00BE0EE0">
        <w:rPr>
          <w:sz w:val="28"/>
          <w:szCs w:val="28"/>
        </w:rPr>
        <w:t>Основные понятия, цели, задачи, значение финансового анализа банковской деятельности</w:t>
      </w:r>
    </w:p>
    <w:p w:rsidR="00FC3DE3" w:rsidRPr="00BE0EE0" w:rsidRDefault="00FC3DE3" w:rsidP="00475FC8">
      <w:pPr>
        <w:numPr>
          <w:ilvl w:val="1"/>
          <w:numId w:val="33"/>
        </w:numPr>
        <w:tabs>
          <w:tab w:val="left" w:pos="709"/>
          <w:tab w:val="num" w:pos="1620"/>
        </w:tabs>
        <w:spacing w:line="360" w:lineRule="auto"/>
        <w:ind w:left="0" w:firstLine="0"/>
        <w:rPr>
          <w:sz w:val="28"/>
          <w:szCs w:val="28"/>
        </w:rPr>
      </w:pPr>
      <w:r w:rsidRPr="00BE0EE0">
        <w:rPr>
          <w:sz w:val="28"/>
          <w:szCs w:val="28"/>
        </w:rPr>
        <w:t>Виды, этапы</w:t>
      </w:r>
      <w:r w:rsidR="006F760C" w:rsidRPr="00BE0EE0">
        <w:rPr>
          <w:sz w:val="28"/>
          <w:szCs w:val="28"/>
        </w:rPr>
        <w:t xml:space="preserve"> и </w:t>
      </w:r>
      <w:r w:rsidRPr="00BE0EE0">
        <w:rPr>
          <w:sz w:val="28"/>
          <w:szCs w:val="28"/>
        </w:rPr>
        <w:t>методология финансового анализа банковской деятельности</w:t>
      </w:r>
    </w:p>
    <w:p w:rsidR="00FC3DE3" w:rsidRPr="00BE0EE0" w:rsidRDefault="00FC3DE3" w:rsidP="00475FC8">
      <w:pPr>
        <w:numPr>
          <w:ilvl w:val="1"/>
          <w:numId w:val="33"/>
        </w:numPr>
        <w:tabs>
          <w:tab w:val="left" w:pos="709"/>
          <w:tab w:val="num" w:pos="1620"/>
        </w:tabs>
        <w:spacing w:line="360" w:lineRule="auto"/>
        <w:ind w:left="0" w:firstLine="0"/>
        <w:rPr>
          <w:sz w:val="28"/>
          <w:szCs w:val="28"/>
        </w:rPr>
      </w:pPr>
      <w:r w:rsidRPr="00BE0EE0">
        <w:rPr>
          <w:sz w:val="28"/>
          <w:szCs w:val="28"/>
        </w:rPr>
        <w:t>Направления проведения финансового анализа банковской деятельности</w:t>
      </w:r>
    </w:p>
    <w:p w:rsidR="00FC3DE3" w:rsidRPr="00BE0EE0" w:rsidRDefault="00FC3DE3" w:rsidP="00475FC8">
      <w:pPr>
        <w:numPr>
          <w:ilvl w:val="0"/>
          <w:numId w:val="17"/>
        </w:numPr>
        <w:tabs>
          <w:tab w:val="left" w:pos="709"/>
          <w:tab w:val="left" w:pos="1440"/>
        </w:tabs>
        <w:spacing w:line="360" w:lineRule="auto"/>
        <w:jc w:val="both"/>
        <w:rPr>
          <w:b/>
          <w:sz w:val="28"/>
          <w:szCs w:val="28"/>
        </w:rPr>
      </w:pPr>
      <w:r w:rsidRPr="00BE0EE0">
        <w:rPr>
          <w:b/>
          <w:sz w:val="28"/>
          <w:szCs w:val="28"/>
        </w:rPr>
        <w:t>ОЦ</w:t>
      </w:r>
      <w:r w:rsidR="006F760C" w:rsidRPr="00BE0EE0">
        <w:rPr>
          <w:b/>
          <w:sz w:val="28"/>
          <w:szCs w:val="28"/>
        </w:rPr>
        <w:t>ЕНКА БАНКОВСКОЙ ДЕЯТЕЛЬНОСТИ ПО</w:t>
      </w:r>
      <w:r w:rsidRPr="00BE0EE0">
        <w:rPr>
          <w:b/>
          <w:sz w:val="28"/>
          <w:szCs w:val="28"/>
        </w:rPr>
        <w:t>СРЕДСТВ</w:t>
      </w:r>
      <w:r w:rsidR="006F760C" w:rsidRPr="00BE0EE0">
        <w:rPr>
          <w:b/>
          <w:sz w:val="28"/>
          <w:szCs w:val="28"/>
        </w:rPr>
        <w:t>О</w:t>
      </w:r>
      <w:r w:rsidRPr="00BE0EE0">
        <w:rPr>
          <w:b/>
          <w:sz w:val="28"/>
          <w:szCs w:val="28"/>
        </w:rPr>
        <w:t>М ФИНАНСОВОГО АНАЛИЗА</w:t>
      </w:r>
    </w:p>
    <w:p w:rsidR="005C2978" w:rsidRPr="00BE0EE0" w:rsidRDefault="00FC3DE3" w:rsidP="00475FC8">
      <w:pPr>
        <w:numPr>
          <w:ilvl w:val="1"/>
          <w:numId w:val="34"/>
        </w:numPr>
        <w:tabs>
          <w:tab w:val="left" w:pos="709"/>
        </w:tabs>
        <w:spacing w:line="360" w:lineRule="auto"/>
        <w:ind w:left="0" w:firstLine="0"/>
        <w:rPr>
          <w:sz w:val="28"/>
          <w:szCs w:val="28"/>
        </w:rPr>
      </w:pPr>
      <w:r w:rsidRPr="00BE0EE0">
        <w:rPr>
          <w:sz w:val="28"/>
          <w:szCs w:val="28"/>
        </w:rPr>
        <w:t>Общая хар</w:t>
      </w:r>
      <w:r w:rsidR="0039538C" w:rsidRPr="00BE0EE0">
        <w:rPr>
          <w:sz w:val="28"/>
          <w:szCs w:val="28"/>
        </w:rPr>
        <w:t>актеристика банковской системы</w:t>
      </w:r>
      <w:r w:rsidRPr="00BE0EE0">
        <w:rPr>
          <w:sz w:val="28"/>
          <w:szCs w:val="28"/>
        </w:rPr>
        <w:t xml:space="preserve"> Республики Молдова</w:t>
      </w:r>
    </w:p>
    <w:p w:rsidR="00FC3DE3" w:rsidRPr="00BE0EE0" w:rsidRDefault="00FC3DE3" w:rsidP="00475FC8">
      <w:pPr>
        <w:numPr>
          <w:ilvl w:val="1"/>
          <w:numId w:val="34"/>
        </w:numPr>
        <w:tabs>
          <w:tab w:val="left" w:pos="709"/>
        </w:tabs>
        <w:spacing w:line="360" w:lineRule="auto"/>
        <w:ind w:left="0" w:firstLine="0"/>
        <w:rPr>
          <w:sz w:val="28"/>
          <w:szCs w:val="28"/>
        </w:rPr>
      </w:pPr>
      <w:r w:rsidRPr="00BE0EE0">
        <w:rPr>
          <w:sz w:val="28"/>
          <w:szCs w:val="28"/>
        </w:rPr>
        <w:t>Анализ активов и пассивов коммерческого банка</w:t>
      </w:r>
    </w:p>
    <w:p w:rsidR="00FC3DE3" w:rsidRPr="00BE0EE0" w:rsidRDefault="00FC3DE3" w:rsidP="00475FC8">
      <w:pPr>
        <w:numPr>
          <w:ilvl w:val="1"/>
          <w:numId w:val="34"/>
        </w:numPr>
        <w:tabs>
          <w:tab w:val="left" w:pos="709"/>
          <w:tab w:val="num" w:pos="1872"/>
          <w:tab w:val="num" w:pos="2160"/>
          <w:tab w:val="num" w:pos="2880"/>
        </w:tabs>
        <w:spacing w:line="360" w:lineRule="auto"/>
        <w:ind w:left="0" w:firstLine="0"/>
        <w:rPr>
          <w:sz w:val="28"/>
          <w:szCs w:val="28"/>
        </w:rPr>
      </w:pPr>
      <w:r w:rsidRPr="00BE0EE0">
        <w:rPr>
          <w:sz w:val="28"/>
          <w:szCs w:val="28"/>
        </w:rPr>
        <w:t xml:space="preserve">Анализ </w:t>
      </w:r>
      <w:r w:rsidR="0039538C" w:rsidRPr="00BE0EE0">
        <w:rPr>
          <w:sz w:val="28"/>
          <w:szCs w:val="28"/>
        </w:rPr>
        <w:t>финансовых результатов</w:t>
      </w:r>
      <w:r w:rsidRPr="00BE0EE0">
        <w:rPr>
          <w:sz w:val="28"/>
          <w:szCs w:val="28"/>
        </w:rPr>
        <w:t xml:space="preserve"> коммерческого банка</w:t>
      </w:r>
    </w:p>
    <w:p w:rsidR="00FC3DE3" w:rsidRPr="00BE0EE0" w:rsidRDefault="0039538C" w:rsidP="00475FC8">
      <w:pPr>
        <w:numPr>
          <w:ilvl w:val="1"/>
          <w:numId w:val="34"/>
        </w:numPr>
        <w:tabs>
          <w:tab w:val="left" w:pos="709"/>
          <w:tab w:val="num" w:pos="1872"/>
          <w:tab w:val="num" w:pos="2160"/>
          <w:tab w:val="num" w:pos="2880"/>
        </w:tabs>
        <w:spacing w:line="360" w:lineRule="auto"/>
        <w:ind w:left="0" w:firstLine="0"/>
        <w:rPr>
          <w:sz w:val="28"/>
          <w:szCs w:val="28"/>
        </w:rPr>
      </w:pPr>
      <w:r w:rsidRPr="00BE0EE0">
        <w:rPr>
          <w:sz w:val="28"/>
          <w:szCs w:val="28"/>
        </w:rPr>
        <w:t xml:space="preserve">Анализ </w:t>
      </w:r>
      <w:r w:rsidR="00692F86" w:rsidRPr="00BE0EE0">
        <w:rPr>
          <w:sz w:val="28"/>
          <w:szCs w:val="28"/>
        </w:rPr>
        <w:t>прибыли и рентабельности коммерческого банка</w:t>
      </w:r>
    </w:p>
    <w:p w:rsidR="00FC3DE3" w:rsidRPr="00BE0EE0" w:rsidRDefault="00FC3DE3" w:rsidP="00475FC8">
      <w:pPr>
        <w:numPr>
          <w:ilvl w:val="0"/>
          <w:numId w:val="17"/>
        </w:numPr>
        <w:tabs>
          <w:tab w:val="left" w:pos="709"/>
          <w:tab w:val="left" w:pos="1440"/>
        </w:tabs>
        <w:spacing w:line="360" w:lineRule="auto"/>
        <w:jc w:val="both"/>
        <w:rPr>
          <w:b/>
          <w:sz w:val="28"/>
          <w:szCs w:val="28"/>
        </w:rPr>
      </w:pPr>
      <w:r w:rsidRPr="00BE0EE0">
        <w:rPr>
          <w:b/>
          <w:sz w:val="28"/>
          <w:szCs w:val="28"/>
        </w:rPr>
        <w:t>СОВЕРШЕНСТВОВАНИЕ СИСТЕМЫ ФИНАНСОВОГО АНАЛИЗА БАНКОВСКОЙ ДЕЯТЕЛЬНОСТИ</w:t>
      </w:r>
    </w:p>
    <w:p w:rsidR="00FC3DE3" w:rsidRPr="00BE0EE0" w:rsidRDefault="00FC3DE3" w:rsidP="00475FC8">
      <w:pPr>
        <w:numPr>
          <w:ilvl w:val="1"/>
          <w:numId w:val="35"/>
        </w:numPr>
        <w:tabs>
          <w:tab w:val="left" w:pos="709"/>
        </w:tabs>
        <w:spacing w:line="360" w:lineRule="auto"/>
        <w:ind w:left="0" w:firstLine="0"/>
        <w:rPr>
          <w:sz w:val="28"/>
          <w:szCs w:val="28"/>
        </w:rPr>
      </w:pPr>
      <w:r w:rsidRPr="00BE0EE0">
        <w:rPr>
          <w:sz w:val="28"/>
          <w:szCs w:val="28"/>
        </w:rPr>
        <w:t>Информационные сложности финансового анализа банка в современных условиях</w:t>
      </w:r>
    </w:p>
    <w:p w:rsidR="00FC3DE3" w:rsidRPr="00BE0EE0" w:rsidRDefault="003B0EAA" w:rsidP="00475FC8">
      <w:pPr>
        <w:numPr>
          <w:ilvl w:val="1"/>
          <w:numId w:val="35"/>
        </w:numPr>
        <w:tabs>
          <w:tab w:val="left" w:pos="709"/>
          <w:tab w:val="num" w:pos="1620"/>
        </w:tabs>
        <w:spacing w:line="360" w:lineRule="auto"/>
        <w:ind w:left="0" w:firstLine="0"/>
        <w:rPr>
          <w:sz w:val="28"/>
          <w:szCs w:val="28"/>
        </w:rPr>
      </w:pPr>
      <w:r w:rsidRPr="00BE0EE0">
        <w:rPr>
          <w:sz w:val="28"/>
          <w:szCs w:val="28"/>
        </w:rPr>
        <w:t>Использование рейтинговых методик для анализа</w:t>
      </w:r>
      <w:r w:rsidR="00FC3DE3" w:rsidRPr="00BE0EE0">
        <w:rPr>
          <w:sz w:val="28"/>
          <w:szCs w:val="28"/>
        </w:rPr>
        <w:t xml:space="preserve"> банковской деятельности</w:t>
      </w:r>
    </w:p>
    <w:p w:rsidR="00FC3DE3" w:rsidRPr="00BE0EE0" w:rsidRDefault="006F760C" w:rsidP="007C4AF2">
      <w:pPr>
        <w:tabs>
          <w:tab w:val="left" w:pos="709"/>
          <w:tab w:val="left" w:pos="1620"/>
        </w:tabs>
        <w:spacing w:line="360" w:lineRule="auto"/>
        <w:jc w:val="both"/>
        <w:rPr>
          <w:b/>
          <w:sz w:val="28"/>
          <w:szCs w:val="28"/>
        </w:rPr>
      </w:pPr>
      <w:r w:rsidRPr="00BE0EE0">
        <w:rPr>
          <w:b/>
          <w:sz w:val="28"/>
          <w:szCs w:val="28"/>
        </w:rPr>
        <w:t xml:space="preserve">ВЫВОДЫ И </w:t>
      </w:r>
      <w:r w:rsidR="005D3116" w:rsidRPr="00BE0EE0">
        <w:rPr>
          <w:b/>
          <w:sz w:val="28"/>
          <w:szCs w:val="28"/>
        </w:rPr>
        <w:t>РЕКОМЕНДАЦИИ</w:t>
      </w:r>
    </w:p>
    <w:p w:rsidR="00FC3DE3" w:rsidRPr="00BE0EE0" w:rsidRDefault="00FC3DE3" w:rsidP="007C4AF2">
      <w:pPr>
        <w:tabs>
          <w:tab w:val="left" w:pos="709"/>
          <w:tab w:val="left" w:pos="1620"/>
        </w:tabs>
        <w:spacing w:line="360" w:lineRule="auto"/>
        <w:jc w:val="both"/>
        <w:rPr>
          <w:b/>
          <w:sz w:val="28"/>
          <w:szCs w:val="28"/>
        </w:rPr>
      </w:pPr>
      <w:r w:rsidRPr="00BE0EE0">
        <w:rPr>
          <w:b/>
          <w:sz w:val="28"/>
          <w:szCs w:val="28"/>
        </w:rPr>
        <w:t>БИБЛИОГРАФИЯ</w:t>
      </w:r>
    </w:p>
    <w:p w:rsidR="005B5AAA" w:rsidRPr="00BE0EE0" w:rsidRDefault="00BE0EE0" w:rsidP="007C4AF2">
      <w:pPr>
        <w:spacing w:line="360" w:lineRule="auto"/>
        <w:ind w:firstLine="709"/>
        <w:jc w:val="center"/>
        <w:rPr>
          <w:b/>
          <w:sz w:val="28"/>
          <w:szCs w:val="28"/>
          <w:lang w:val="ro-RO"/>
        </w:rPr>
      </w:pPr>
      <w:r>
        <w:rPr>
          <w:b/>
          <w:sz w:val="28"/>
          <w:szCs w:val="28"/>
        </w:rPr>
        <w:br w:type="page"/>
      </w:r>
      <w:r w:rsidR="005B5AAA" w:rsidRPr="00BE0EE0">
        <w:rPr>
          <w:b/>
          <w:sz w:val="28"/>
          <w:szCs w:val="28"/>
        </w:rPr>
        <w:t>ВВЕДЕНИЕ</w:t>
      </w:r>
    </w:p>
    <w:p w:rsidR="007C4AF2" w:rsidRDefault="007C4AF2" w:rsidP="007C4AF2">
      <w:pPr>
        <w:pStyle w:val="a3"/>
        <w:spacing w:line="360" w:lineRule="auto"/>
        <w:ind w:firstLine="709"/>
        <w:jc w:val="both"/>
        <w:rPr>
          <w:rFonts w:ascii="Times New Roman" w:hAnsi="Times New Roman"/>
          <w:b/>
          <w:sz w:val="28"/>
          <w:szCs w:val="28"/>
        </w:rPr>
      </w:pPr>
    </w:p>
    <w:p w:rsidR="005B5AAA" w:rsidRPr="00BE0EE0" w:rsidRDefault="006F760C" w:rsidP="007C4AF2">
      <w:pPr>
        <w:pStyle w:val="a3"/>
        <w:spacing w:line="360" w:lineRule="auto"/>
        <w:ind w:firstLine="709"/>
        <w:jc w:val="both"/>
        <w:rPr>
          <w:rFonts w:ascii="Times New Roman" w:hAnsi="Times New Roman"/>
          <w:sz w:val="28"/>
          <w:szCs w:val="28"/>
        </w:rPr>
      </w:pPr>
      <w:r w:rsidRPr="00BE0EE0">
        <w:rPr>
          <w:rFonts w:ascii="Times New Roman" w:hAnsi="Times New Roman"/>
          <w:b/>
          <w:sz w:val="28"/>
          <w:szCs w:val="28"/>
        </w:rPr>
        <w:t>Актуальность темы.</w:t>
      </w:r>
      <w:r w:rsidRPr="00BE0EE0">
        <w:rPr>
          <w:rFonts w:ascii="Times New Roman" w:hAnsi="Times New Roman"/>
          <w:sz w:val="28"/>
          <w:szCs w:val="28"/>
        </w:rPr>
        <w:t xml:space="preserve"> </w:t>
      </w:r>
      <w:r w:rsidR="005B5AAA" w:rsidRPr="00BE0EE0">
        <w:rPr>
          <w:rFonts w:ascii="Times New Roman" w:hAnsi="Times New Roman"/>
          <w:sz w:val="28"/>
          <w:szCs w:val="28"/>
        </w:rPr>
        <w:t xml:space="preserve">Банки – неотъемлемая составляющая современного денежного хозяйства, их деятельность тесно связана с потребностями производства. Банки создают основу рыночного механизма, с помощью которого функционирует экономика страны. Коммерческие банки призваны регулировать движение всех денежных потоков, в первую очередь кредитных, способствовать обеспечению наиболее рационального использования финансовых ресурсов общества и перемещения капитала в те отрасли экономики, где отдача от вложений – максимальна. </w:t>
      </w:r>
    </w:p>
    <w:p w:rsidR="005B5AAA" w:rsidRPr="00BE0EE0" w:rsidRDefault="005B5AAA" w:rsidP="007C4AF2">
      <w:pPr>
        <w:pStyle w:val="a3"/>
        <w:spacing w:line="360" w:lineRule="auto"/>
        <w:ind w:firstLine="709"/>
        <w:jc w:val="both"/>
        <w:rPr>
          <w:rFonts w:ascii="Times New Roman" w:hAnsi="Times New Roman"/>
          <w:sz w:val="28"/>
          <w:szCs w:val="28"/>
        </w:rPr>
      </w:pPr>
      <w:r w:rsidRPr="00BE0EE0">
        <w:rPr>
          <w:rFonts w:ascii="Times New Roman" w:hAnsi="Times New Roman"/>
          <w:sz w:val="28"/>
          <w:szCs w:val="28"/>
        </w:rPr>
        <w:t>Рост финансового рынка Республики Молдова, увеличение разнообразия финансовых инструментов, приход в банковский сектор иностранных банков и инвесторов, обеспечили банкам больший доступ к денежным средствам. В то же время</w:t>
      </w:r>
      <w:r w:rsidR="006F760C" w:rsidRPr="00BE0EE0">
        <w:rPr>
          <w:rFonts w:ascii="Times New Roman" w:hAnsi="Times New Roman"/>
          <w:sz w:val="28"/>
          <w:szCs w:val="28"/>
        </w:rPr>
        <w:t>,</w:t>
      </w:r>
      <w:r w:rsidRPr="00BE0EE0">
        <w:rPr>
          <w:rFonts w:ascii="Times New Roman" w:hAnsi="Times New Roman"/>
          <w:sz w:val="28"/>
          <w:szCs w:val="28"/>
        </w:rPr>
        <w:t xml:space="preserve"> продолжается расширение рынков и возможностей для создания новых продуктов и услуг. Традиционная практика банковского дела, основанная на привлечении депозитов и предоставлении кредитов, сегодня является лишь частью деятельности типичного банка, и зачастую наименее прибыльной.</w:t>
      </w:r>
    </w:p>
    <w:p w:rsidR="005B5AAA" w:rsidRPr="00BE0EE0" w:rsidRDefault="005B5AAA" w:rsidP="007C4AF2">
      <w:pPr>
        <w:pStyle w:val="a3"/>
        <w:spacing w:line="360" w:lineRule="auto"/>
        <w:ind w:firstLine="709"/>
        <w:jc w:val="both"/>
        <w:rPr>
          <w:rFonts w:ascii="Times New Roman" w:hAnsi="Times New Roman"/>
          <w:sz w:val="28"/>
          <w:szCs w:val="28"/>
        </w:rPr>
      </w:pPr>
      <w:r w:rsidRPr="00BE0EE0">
        <w:rPr>
          <w:rFonts w:ascii="Times New Roman" w:hAnsi="Times New Roman"/>
          <w:sz w:val="28"/>
          <w:szCs w:val="28"/>
        </w:rPr>
        <w:t xml:space="preserve">Изменчивые условия, в которых работают банки, открывают для них множество возможностей, но одновременно подвергают сложным и многообразным рискам, часто не вписывающимся в параметры традиционных подходов к банковскому управлению. Следовательно, банкам, чтобы выжить в рыночно ориентированной среде, устоять в борьбе с конкурентами и внести свой вклад в экономический рост страны, необходимо научится управлять финансовыми рисками, быстро и эффективно </w:t>
      </w:r>
      <w:r w:rsidR="00FD09AE" w:rsidRPr="00BE0EE0">
        <w:rPr>
          <w:rFonts w:ascii="Times New Roman" w:hAnsi="Times New Roman"/>
          <w:sz w:val="28"/>
          <w:szCs w:val="28"/>
        </w:rPr>
        <w:t>оценивать ситуацию, отвечать</w:t>
      </w:r>
      <w:r w:rsidRPr="00BE0EE0">
        <w:rPr>
          <w:rFonts w:ascii="Times New Roman" w:hAnsi="Times New Roman"/>
          <w:sz w:val="28"/>
          <w:szCs w:val="28"/>
        </w:rPr>
        <w:t xml:space="preserve"> на действия конкурентов, принимая взвешенные, продуманные управленческие решения</w:t>
      </w:r>
      <w:r w:rsidR="00FD09AE" w:rsidRPr="00BE0EE0">
        <w:rPr>
          <w:rFonts w:ascii="Times New Roman" w:hAnsi="Times New Roman"/>
          <w:sz w:val="28"/>
          <w:szCs w:val="28"/>
        </w:rPr>
        <w:t>, контролировать их выполнение и эффект</w:t>
      </w:r>
      <w:r w:rsidRPr="00BE0EE0">
        <w:rPr>
          <w:rFonts w:ascii="Times New Roman" w:hAnsi="Times New Roman"/>
          <w:sz w:val="28"/>
          <w:szCs w:val="28"/>
        </w:rPr>
        <w:t>.</w:t>
      </w:r>
    </w:p>
    <w:p w:rsidR="005B5AAA" w:rsidRPr="00BE0EE0" w:rsidRDefault="005B5AAA" w:rsidP="007C4AF2">
      <w:pPr>
        <w:pStyle w:val="a3"/>
        <w:spacing w:line="360" w:lineRule="auto"/>
        <w:ind w:firstLine="709"/>
        <w:jc w:val="both"/>
        <w:rPr>
          <w:rFonts w:ascii="Times New Roman" w:hAnsi="Times New Roman"/>
          <w:sz w:val="28"/>
          <w:szCs w:val="28"/>
        </w:rPr>
      </w:pPr>
      <w:r w:rsidRPr="00BE0EE0">
        <w:rPr>
          <w:rFonts w:ascii="Times New Roman" w:hAnsi="Times New Roman"/>
          <w:sz w:val="28"/>
          <w:szCs w:val="28"/>
        </w:rPr>
        <w:t>Управление банком, управление финансовыми рисками, принятие управленческих решений – все это процессы, требующие от банков наличие информационной базы, т.е. основы, которая дает возможность развитию банка. Такую основу создает система оценки</w:t>
      </w:r>
      <w:r w:rsidR="00FD09AE" w:rsidRPr="00BE0EE0">
        <w:rPr>
          <w:rFonts w:ascii="Times New Roman" w:hAnsi="Times New Roman"/>
          <w:sz w:val="28"/>
          <w:szCs w:val="28"/>
        </w:rPr>
        <w:t xml:space="preserve"> и контроля</w:t>
      </w:r>
      <w:r w:rsidRPr="00BE0EE0">
        <w:rPr>
          <w:rFonts w:ascii="Times New Roman" w:hAnsi="Times New Roman"/>
          <w:sz w:val="28"/>
          <w:szCs w:val="28"/>
        </w:rPr>
        <w:t xml:space="preserve"> банка, которая строится на финансовом анализе банковской деятельности. </w:t>
      </w:r>
    </w:p>
    <w:p w:rsidR="005B5AAA" w:rsidRPr="00BE0EE0" w:rsidRDefault="005B5AAA" w:rsidP="007C4AF2">
      <w:pPr>
        <w:pStyle w:val="a3"/>
        <w:spacing w:line="360" w:lineRule="auto"/>
        <w:ind w:firstLine="709"/>
        <w:jc w:val="both"/>
        <w:rPr>
          <w:rFonts w:ascii="Times New Roman" w:hAnsi="Times New Roman"/>
          <w:sz w:val="28"/>
          <w:szCs w:val="28"/>
        </w:rPr>
      </w:pPr>
      <w:r w:rsidRPr="00BE0EE0">
        <w:rPr>
          <w:rFonts w:ascii="Times New Roman" w:hAnsi="Times New Roman"/>
          <w:sz w:val="28"/>
          <w:szCs w:val="28"/>
        </w:rPr>
        <w:t>Значение финансового анализа, как инструмента оценки</w:t>
      </w:r>
      <w:r w:rsidR="00FD09AE" w:rsidRPr="00BE0EE0">
        <w:rPr>
          <w:rFonts w:ascii="Times New Roman" w:hAnsi="Times New Roman"/>
          <w:sz w:val="28"/>
          <w:szCs w:val="28"/>
        </w:rPr>
        <w:t xml:space="preserve"> и контроля</w:t>
      </w:r>
      <w:r w:rsidRPr="00BE0EE0">
        <w:rPr>
          <w:rFonts w:ascii="Times New Roman" w:hAnsi="Times New Roman"/>
          <w:sz w:val="28"/>
          <w:szCs w:val="28"/>
        </w:rPr>
        <w:t xml:space="preserve"> банковской деятельности, заключается в получении аналитиком данных о состоянии и надежности банка, о том, что планировали и что достигли, о причинах роста банка или же его спада. Другим</w:t>
      </w:r>
      <w:r w:rsidR="006F760C" w:rsidRPr="00BE0EE0">
        <w:rPr>
          <w:rFonts w:ascii="Times New Roman" w:hAnsi="Times New Roman"/>
          <w:sz w:val="28"/>
          <w:szCs w:val="28"/>
        </w:rPr>
        <w:t>и</w:t>
      </w:r>
      <w:r w:rsidRPr="00BE0EE0">
        <w:rPr>
          <w:rFonts w:ascii="Times New Roman" w:hAnsi="Times New Roman"/>
          <w:sz w:val="28"/>
          <w:szCs w:val="28"/>
        </w:rPr>
        <w:t xml:space="preserve"> словами финансовый анализ – это основанная на научных методах, экспертных оценках – информационная база принятия управленческих решений.</w:t>
      </w:r>
    </w:p>
    <w:p w:rsidR="005B5AAA" w:rsidRPr="00BE0EE0" w:rsidRDefault="005B5AAA" w:rsidP="007C4AF2">
      <w:pPr>
        <w:pStyle w:val="a3"/>
        <w:spacing w:line="360" w:lineRule="auto"/>
        <w:ind w:firstLine="709"/>
        <w:jc w:val="both"/>
        <w:rPr>
          <w:rFonts w:ascii="Times New Roman" w:hAnsi="Times New Roman"/>
          <w:sz w:val="28"/>
          <w:szCs w:val="28"/>
        </w:rPr>
      </w:pPr>
      <w:r w:rsidRPr="00BE0EE0">
        <w:rPr>
          <w:rFonts w:ascii="Times New Roman" w:hAnsi="Times New Roman"/>
          <w:sz w:val="28"/>
          <w:szCs w:val="28"/>
        </w:rPr>
        <w:t xml:space="preserve">Отметим, что </w:t>
      </w:r>
      <w:r w:rsidR="00FD09AE" w:rsidRPr="00BE0EE0">
        <w:rPr>
          <w:rFonts w:ascii="Times New Roman" w:hAnsi="Times New Roman"/>
          <w:sz w:val="28"/>
          <w:szCs w:val="28"/>
        </w:rPr>
        <w:t>финансовый анализ</w:t>
      </w:r>
      <w:r w:rsidRPr="00BE0EE0">
        <w:rPr>
          <w:rFonts w:ascii="Times New Roman" w:hAnsi="Times New Roman"/>
          <w:sz w:val="28"/>
          <w:szCs w:val="28"/>
        </w:rPr>
        <w:t xml:space="preserve"> банковской деятельности при схожей методологии имеет разные цели в зависимости от субъекта проводящего оценку. Органы надзора, Национальный банк – о</w:t>
      </w:r>
      <w:r w:rsidR="00FD09AE" w:rsidRPr="00BE0EE0">
        <w:rPr>
          <w:rFonts w:ascii="Times New Roman" w:hAnsi="Times New Roman"/>
          <w:sz w:val="28"/>
          <w:szCs w:val="28"/>
        </w:rPr>
        <w:t>ценивают</w:t>
      </w:r>
      <w:r w:rsidRPr="00BE0EE0">
        <w:rPr>
          <w:rFonts w:ascii="Times New Roman" w:hAnsi="Times New Roman"/>
          <w:sz w:val="28"/>
          <w:szCs w:val="28"/>
        </w:rPr>
        <w:t xml:space="preserve"> жизнеспособность банка, </w:t>
      </w:r>
      <w:r w:rsidR="00FD09AE" w:rsidRPr="00BE0EE0">
        <w:rPr>
          <w:rFonts w:ascii="Times New Roman" w:hAnsi="Times New Roman"/>
          <w:sz w:val="28"/>
          <w:szCs w:val="28"/>
        </w:rPr>
        <w:t xml:space="preserve">контролируют </w:t>
      </w:r>
      <w:r w:rsidRPr="00BE0EE0">
        <w:rPr>
          <w:rFonts w:ascii="Times New Roman" w:hAnsi="Times New Roman"/>
          <w:sz w:val="28"/>
          <w:szCs w:val="28"/>
        </w:rPr>
        <w:t>соблюдение требований регулирования, способность выполнять финансовые</w:t>
      </w:r>
      <w:r w:rsidR="006F760C" w:rsidRPr="00BE0EE0">
        <w:rPr>
          <w:rFonts w:ascii="Times New Roman" w:hAnsi="Times New Roman"/>
          <w:sz w:val="28"/>
          <w:szCs w:val="28"/>
        </w:rPr>
        <w:t xml:space="preserve"> обязательства перед кредитором. Г</w:t>
      </w:r>
      <w:r w:rsidRPr="00BE0EE0">
        <w:rPr>
          <w:rFonts w:ascii="Times New Roman" w:hAnsi="Times New Roman"/>
          <w:sz w:val="28"/>
          <w:szCs w:val="28"/>
        </w:rPr>
        <w:t>осударственн</w:t>
      </w:r>
      <w:r w:rsidR="006F760C" w:rsidRPr="00BE0EE0">
        <w:rPr>
          <w:rFonts w:ascii="Times New Roman" w:hAnsi="Times New Roman"/>
          <w:sz w:val="28"/>
          <w:szCs w:val="28"/>
        </w:rPr>
        <w:t>ые</w:t>
      </w:r>
      <w:r w:rsidRPr="00BE0EE0">
        <w:rPr>
          <w:rFonts w:ascii="Times New Roman" w:hAnsi="Times New Roman"/>
          <w:sz w:val="28"/>
          <w:szCs w:val="28"/>
        </w:rPr>
        <w:t xml:space="preserve"> налогов</w:t>
      </w:r>
      <w:r w:rsidR="006F760C" w:rsidRPr="00BE0EE0">
        <w:rPr>
          <w:rFonts w:ascii="Times New Roman" w:hAnsi="Times New Roman"/>
          <w:sz w:val="28"/>
          <w:szCs w:val="28"/>
        </w:rPr>
        <w:t>ые</w:t>
      </w:r>
      <w:r w:rsidRPr="00BE0EE0">
        <w:rPr>
          <w:rFonts w:ascii="Times New Roman" w:hAnsi="Times New Roman"/>
          <w:sz w:val="28"/>
          <w:szCs w:val="28"/>
        </w:rPr>
        <w:t xml:space="preserve"> </w:t>
      </w:r>
      <w:r w:rsidR="006F760C" w:rsidRPr="00BE0EE0">
        <w:rPr>
          <w:rFonts w:ascii="Times New Roman" w:hAnsi="Times New Roman"/>
          <w:sz w:val="28"/>
          <w:szCs w:val="28"/>
        </w:rPr>
        <w:t>органы</w:t>
      </w:r>
      <w:r w:rsidRPr="00BE0EE0">
        <w:rPr>
          <w:rFonts w:ascii="Times New Roman" w:hAnsi="Times New Roman"/>
          <w:sz w:val="28"/>
          <w:szCs w:val="28"/>
        </w:rPr>
        <w:t xml:space="preserve"> в процессе анализа отчетности</w:t>
      </w:r>
      <w:r w:rsidR="006F760C" w:rsidRPr="00BE0EE0">
        <w:rPr>
          <w:rFonts w:ascii="Times New Roman" w:hAnsi="Times New Roman"/>
          <w:sz w:val="28"/>
          <w:szCs w:val="28"/>
        </w:rPr>
        <w:t xml:space="preserve"> коммерческих банков осуществляют</w:t>
      </w:r>
      <w:r w:rsidRPr="00BE0EE0">
        <w:rPr>
          <w:rFonts w:ascii="Times New Roman" w:hAnsi="Times New Roman"/>
          <w:sz w:val="28"/>
          <w:szCs w:val="28"/>
        </w:rPr>
        <w:t xml:space="preserve"> финансовый контроль за </w:t>
      </w:r>
      <w:r w:rsidR="006F760C" w:rsidRPr="00BE0EE0">
        <w:rPr>
          <w:rFonts w:ascii="Times New Roman" w:hAnsi="Times New Roman"/>
          <w:sz w:val="28"/>
          <w:szCs w:val="28"/>
        </w:rPr>
        <w:t>правильностью исполнения</w:t>
      </w:r>
      <w:r w:rsidRPr="00BE0EE0">
        <w:rPr>
          <w:rFonts w:ascii="Times New Roman" w:hAnsi="Times New Roman"/>
          <w:sz w:val="28"/>
          <w:szCs w:val="28"/>
        </w:rPr>
        <w:t xml:space="preserve"> банками обязательств перед бюджетом, внутрибанковская оценка позволяет выявить слабые и сильные стороны банка, наметить пути его развития. И не один из указанных субъектов не обходится без использования финансового анализа, что делает его исключительно важным элементом достижения конечных целей субъекта.</w:t>
      </w:r>
    </w:p>
    <w:p w:rsidR="005B5AAA" w:rsidRPr="00BE0EE0" w:rsidRDefault="005B5AAA" w:rsidP="007C4AF2">
      <w:pPr>
        <w:pStyle w:val="a3"/>
        <w:spacing w:line="360" w:lineRule="auto"/>
        <w:ind w:firstLine="709"/>
        <w:jc w:val="both"/>
        <w:rPr>
          <w:rFonts w:ascii="Times New Roman" w:hAnsi="Times New Roman"/>
          <w:sz w:val="28"/>
          <w:szCs w:val="28"/>
        </w:rPr>
      </w:pPr>
      <w:r w:rsidRPr="00BE0EE0">
        <w:rPr>
          <w:rFonts w:ascii="Times New Roman" w:hAnsi="Times New Roman"/>
          <w:sz w:val="28"/>
          <w:szCs w:val="28"/>
        </w:rPr>
        <w:t xml:space="preserve">Особую актуальность приобретает финансовый анализ банковской деятельности при принятии </w:t>
      </w:r>
      <w:r w:rsidR="002A5AD7" w:rsidRPr="00BE0EE0">
        <w:rPr>
          <w:rFonts w:ascii="Times New Roman" w:hAnsi="Times New Roman"/>
          <w:sz w:val="28"/>
          <w:szCs w:val="28"/>
        </w:rPr>
        <w:t xml:space="preserve">и контроле за выполнением </w:t>
      </w:r>
      <w:r w:rsidRPr="00BE0EE0">
        <w:rPr>
          <w:rFonts w:ascii="Times New Roman" w:hAnsi="Times New Roman"/>
          <w:sz w:val="28"/>
          <w:szCs w:val="28"/>
        </w:rPr>
        <w:t>стратегически важных решений в настоящее время, когда формирование рыночных отношений в республике хоть и прошло определенный путь в развитии, однако еще далеко от понятия – развитого рынка. Эффект обоснованного экономического решения определяется правильностью оценки и сопоставления собственных возможностей с потребностями и условиями рынка. Это относится к деятельности</w:t>
      </w:r>
      <w:r w:rsidR="007C4AF2">
        <w:rPr>
          <w:rFonts w:ascii="Times New Roman" w:hAnsi="Times New Roman"/>
          <w:sz w:val="28"/>
          <w:szCs w:val="28"/>
        </w:rPr>
        <w:t xml:space="preserve"> </w:t>
      </w:r>
      <w:r w:rsidRPr="00BE0EE0">
        <w:rPr>
          <w:rFonts w:ascii="Times New Roman" w:hAnsi="Times New Roman"/>
          <w:sz w:val="28"/>
          <w:szCs w:val="28"/>
        </w:rPr>
        <w:t>коммерческих банков, возможно, даже в большей степени, чем к другим сферам бизнеса, так как ошибочная оценка и неверно принятое решение может привести к ликвидации банка или нанести серьезный материальный ущерб кл</w:t>
      </w:r>
      <w:r w:rsidR="006F760C" w:rsidRPr="00BE0EE0">
        <w:rPr>
          <w:rFonts w:ascii="Times New Roman" w:hAnsi="Times New Roman"/>
          <w:sz w:val="28"/>
          <w:szCs w:val="28"/>
        </w:rPr>
        <w:t>иентам, в том числе и гражданам, а так же корреспондентам.</w:t>
      </w:r>
    </w:p>
    <w:p w:rsidR="005B5AAA" w:rsidRPr="00BE0EE0" w:rsidRDefault="005B5AAA" w:rsidP="007C4AF2">
      <w:pPr>
        <w:spacing w:line="360" w:lineRule="auto"/>
        <w:ind w:firstLine="709"/>
        <w:jc w:val="both"/>
        <w:rPr>
          <w:sz w:val="28"/>
          <w:szCs w:val="28"/>
        </w:rPr>
      </w:pPr>
      <w:r w:rsidRPr="00BE0EE0">
        <w:rPr>
          <w:sz w:val="28"/>
          <w:szCs w:val="28"/>
        </w:rPr>
        <w:t>Опираясь на выше изложенное, можно сделать вывод от том, что анализ информации является одним из важнейших условий успешного, конкурентно способного функционирования банка в современных условиях. А следовательно и актуальность выбранной темы магистерской работы «Финансовый анализ как инструмент оценки и контроля банковской деятельности» не вызывает сомнения.</w:t>
      </w:r>
    </w:p>
    <w:p w:rsidR="005B5AAA" w:rsidRPr="00BE0EE0" w:rsidRDefault="005B5AAA" w:rsidP="007C4AF2">
      <w:pPr>
        <w:spacing w:line="360" w:lineRule="auto"/>
        <w:ind w:firstLine="709"/>
        <w:jc w:val="both"/>
        <w:rPr>
          <w:sz w:val="28"/>
          <w:szCs w:val="28"/>
        </w:rPr>
      </w:pPr>
      <w:r w:rsidRPr="00BE0EE0">
        <w:rPr>
          <w:b/>
          <w:sz w:val="28"/>
          <w:szCs w:val="28"/>
        </w:rPr>
        <w:t>Цель</w:t>
      </w:r>
      <w:r w:rsidRPr="00BE0EE0">
        <w:rPr>
          <w:sz w:val="28"/>
          <w:szCs w:val="28"/>
        </w:rPr>
        <w:t xml:space="preserve"> данной работы</w:t>
      </w:r>
      <w:r w:rsidR="002A5AD7" w:rsidRPr="00BE0EE0">
        <w:rPr>
          <w:sz w:val="28"/>
          <w:szCs w:val="28"/>
        </w:rPr>
        <w:t xml:space="preserve"> –</w:t>
      </w:r>
      <w:r w:rsidRPr="00BE0EE0">
        <w:rPr>
          <w:sz w:val="28"/>
          <w:szCs w:val="28"/>
        </w:rPr>
        <w:t xml:space="preserve"> </w:t>
      </w:r>
      <w:r w:rsidR="007265C5" w:rsidRPr="00BE0EE0">
        <w:rPr>
          <w:sz w:val="28"/>
          <w:szCs w:val="28"/>
        </w:rPr>
        <w:t xml:space="preserve">показать </w:t>
      </w:r>
      <w:r w:rsidRPr="00BE0EE0">
        <w:rPr>
          <w:sz w:val="28"/>
          <w:szCs w:val="28"/>
        </w:rPr>
        <w:t>возможности финансового анализа в управлении банковской деятельностью.</w:t>
      </w:r>
    </w:p>
    <w:p w:rsidR="005B5AAA" w:rsidRPr="00BE0EE0" w:rsidRDefault="005B5AAA" w:rsidP="007C4AF2">
      <w:pPr>
        <w:pStyle w:val="a3"/>
        <w:spacing w:line="360" w:lineRule="auto"/>
        <w:ind w:firstLine="709"/>
        <w:jc w:val="both"/>
        <w:rPr>
          <w:rFonts w:ascii="Times New Roman" w:hAnsi="Times New Roman"/>
          <w:sz w:val="28"/>
          <w:szCs w:val="28"/>
        </w:rPr>
      </w:pPr>
      <w:r w:rsidRPr="00BE0EE0">
        <w:rPr>
          <w:rFonts w:ascii="Times New Roman" w:hAnsi="Times New Roman"/>
          <w:sz w:val="28"/>
          <w:szCs w:val="28"/>
        </w:rPr>
        <w:t>Для достижения поставленной цели реш</w:t>
      </w:r>
      <w:r w:rsidR="002A5AD7" w:rsidRPr="00BE0EE0">
        <w:rPr>
          <w:rFonts w:ascii="Times New Roman" w:hAnsi="Times New Roman"/>
          <w:sz w:val="28"/>
          <w:szCs w:val="28"/>
        </w:rPr>
        <w:t>аются</w:t>
      </w:r>
      <w:r w:rsidRPr="00BE0EE0">
        <w:rPr>
          <w:rFonts w:ascii="Times New Roman" w:hAnsi="Times New Roman"/>
          <w:sz w:val="28"/>
          <w:szCs w:val="28"/>
        </w:rPr>
        <w:t xml:space="preserve"> следующие </w:t>
      </w:r>
      <w:r w:rsidRPr="00BE0EE0">
        <w:rPr>
          <w:rFonts w:ascii="Times New Roman" w:hAnsi="Times New Roman"/>
          <w:b/>
          <w:sz w:val="28"/>
          <w:szCs w:val="28"/>
        </w:rPr>
        <w:t>задачи</w:t>
      </w:r>
      <w:r w:rsidRPr="00BE0EE0">
        <w:rPr>
          <w:rFonts w:ascii="Times New Roman" w:hAnsi="Times New Roman"/>
          <w:sz w:val="28"/>
          <w:szCs w:val="28"/>
        </w:rPr>
        <w:t>:</w:t>
      </w:r>
    </w:p>
    <w:p w:rsidR="002A5AD7" w:rsidRPr="00BE0EE0" w:rsidRDefault="00CF0949" w:rsidP="00475FC8">
      <w:pPr>
        <w:pStyle w:val="a3"/>
        <w:numPr>
          <w:ilvl w:val="0"/>
          <w:numId w:val="18"/>
        </w:numPr>
        <w:tabs>
          <w:tab w:val="clear" w:pos="786"/>
          <w:tab w:val="num" w:pos="1800"/>
        </w:tabs>
        <w:spacing w:line="360" w:lineRule="auto"/>
        <w:ind w:left="0" w:firstLine="709"/>
        <w:jc w:val="both"/>
        <w:rPr>
          <w:rFonts w:ascii="Times New Roman" w:hAnsi="Times New Roman"/>
          <w:sz w:val="28"/>
          <w:szCs w:val="28"/>
        </w:rPr>
      </w:pPr>
      <w:r w:rsidRPr="00BE0EE0">
        <w:rPr>
          <w:rFonts w:ascii="Times New Roman" w:hAnsi="Times New Roman"/>
          <w:sz w:val="28"/>
          <w:szCs w:val="28"/>
        </w:rPr>
        <w:t>Рассмотрение</w:t>
      </w:r>
      <w:r w:rsidR="002A5AD7" w:rsidRPr="00BE0EE0">
        <w:rPr>
          <w:rFonts w:ascii="Times New Roman" w:hAnsi="Times New Roman"/>
          <w:sz w:val="28"/>
          <w:szCs w:val="28"/>
        </w:rPr>
        <w:t xml:space="preserve"> инструментов и методологии финансового анализа. Выявить достоинства</w:t>
      </w:r>
      <w:r w:rsidRPr="00BE0EE0">
        <w:rPr>
          <w:rFonts w:ascii="Times New Roman" w:hAnsi="Times New Roman"/>
          <w:sz w:val="28"/>
          <w:szCs w:val="28"/>
        </w:rPr>
        <w:t xml:space="preserve"> и недостатки различных методик;</w:t>
      </w:r>
    </w:p>
    <w:p w:rsidR="00CF0949" w:rsidRPr="00BE0EE0" w:rsidRDefault="005E471A" w:rsidP="00475FC8">
      <w:pPr>
        <w:pStyle w:val="a3"/>
        <w:numPr>
          <w:ilvl w:val="0"/>
          <w:numId w:val="18"/>
        </w:numPr>
        <w:tabs>
          <w:tab w:val="clear" w:pos="786"/>
          <w:tab w:val="num" w:pos="1800"/>
        </w:tabs>
        <w:spacing w:line="360" w:lineRule="auto"/>
        <w:ind w:left="0" w:firstLine="709"/>
        <w:jc w:val="both"/>
        <w:rPr>
          <w:rFonts w:ascii="Times New Roman" w:hAnsi="Times New Roman"/>
          <w:sz w:val="28"/>
          <w:szCs w:val="28"/>
        </w:rPr>
      </w:pPr>
      <w:r w:rsidRPr="00BE0EE0">
        <w:rPr>
          <w:rFonts w:ascii="Times New Roman" w:hAnsi="Times New Roman"/>
          <w:sz w:val="28"/>
          <w:szCs w:val="28"/>
        </w:rPr>
        <w:t>Оценка</w:t>
      </w:r>
      <w:r w:rsidR="00CF0949" w:rsidRPr="00BE0EE0">
        <w:rPr>
          <w:rFonts w:ascii="Times New Roman" w:hAnsi="Times New Roman"/>
          <w:sz w:val="28"/>
          <w:szCs w:val="28"/>
        </w:rPr>
        <w:t xml:space="preserve"> работ</w:t>
      </w:r>
      <w:r w:rsidRPr="00BE0EE0">
        <w:rPr>
          <w:rFonts w:ascii="Times New Roman" w:hAnsi="Times New Roman"/>
          <w:sz w:val="28"/>
          <w:szCs w:val="28"/>
        </w:rPr>
        <w:t>ы</w:t>
      </w:r>
      <w:r w:rsidR="00CF0949" w:rsidRPr="00BE0EE0">
        <w:rPr>
          <w:rFonts w:ascii="Times New Roman" w:hAnsi="Times New Roman"/>
          <w:sz w:val="28"/>
          <w:szCs w:val="28"/>
        </w:rPr>
        <w:t xml:space="preserve"> банка на основе выбранных методик;</w:t>
      </w:r>
    </w:p>
    <w:p w:rsidR="005B5AAA" w:rsidRPr="00BE0EE0" w:rsidRDefault="002A5AD7" w:rsidP="00475FC8">
      <w:pPr>
        <w:pStyle w:val="a3"/>
        <w:numPr>
          <w:ilvl w:val="0"/>
          <w:numId w:val="18"/>
        </w:numPr>
        <w:tabs>
          <w:tab w:val="clear" w:pos="786"/>
          <w:tab w:val="num" w:pos="1800"/>
        </w:tabs>
        <w:spacing w:line="360" w:lineRule="auto"/>
        <w:ind w:left="0" w:firstLine="709"/>
        <w:jc w:val="both"/>
        <w:rPr>
          <w:rFonts w:ascii="Times New Roman" w:hAnsi="Times New Roman"/>
          <w:sz w:val="28"/>
          <w:szCs w:val="28"/>
        </w:rPr>
      </w:pPr>
      <w:r w:rsidRPr="00BE0EE0">
        <w:rPr>
          <w:rFonts w:ascii="Times New Roman" w:hAnsi="Times New Roman"/>
          <w:sz w:val="28"/>
          <w:szCs w:val="28"/>
        </w:rPr>
        <w:t>Исследова</w:t>
      </w:r>
      <w:r w:rsidR="005E471A" w:rsidRPr="00BE0EE0">
        <w:rPr>
          <w:rFonts w:ascii="Times New Roman" w:hAnsi="Times New Roman"/>
          <w:sz w:val="28"/>
          <w:szCs w:val="28"/>
        </w:rPr>
        <w:t>ние</w:t>
      </w:r>
      <w:r w:rsidRPr="00BE0EE0">
        <w:rPr>
          <w:rFonts w:ascii="Times New Roman" w:hAnsi="Times New Roman"/>
          <w:sz w:val="28"/>
          <w:szCs w:val="28"/>
        </w:rPr>
        <w:t xml:space="preserve"> </w:t>
      </w:r>
      <w:r w:rsidR="00CF0949" w:rsidRPr="00BE0EE0">
        <w:rPr>
          <w:rFonts w:ascii="Times New Roman" w:hAnsi="Times New Roman"/>
          <w:sz w:val="28"/>
          <w:szCs w:val="28"/>
        </w:rPr>
        <w:t>финансов</w:t>
      </w:r>
      <w:r w:rsidR="005E471A" w:rsidRPr="00BE0EE0">
        <w:rPr>
          <w:rFonts w:ascii="Times New Roman" w:hAnsi="Times New Roman"/>
          <w:sz w:val="28"/>
          <w:szCs w:val="28"/>
        </w:rPr>
        <w:t>ой</w:t>
      </w:r>
      <w:r w:rsidR="005B5AAA" w:rsidRPr="00BE0EE0">
        <w:rPr>
          <w:rFonts w:ascii="Times New Roman" w:hAnsi="Times New Roman"/>
          <w:sz w:val="28"/>
          <w:szCs w:val="28"/>
        </w:rPr>
        <w:t xml:space="preserve"> информаци</w:t>
      </w:r>
      <w:r w:rsidR="005E471A" w:rsidRPr="00BE0EE0">
        <w:rPr>
          <w:rFonts w:ascii="Times New Roman" w:hAnsi="Times New Roman"/>
          <w:sz w:val="28"/>
          <w:szCs w:val="28"/>
        </w:rPr>
        <w:t>и</w:t>
      </w:r>
      <w:r w:rsidR="005B5AAA" w:rsidRPr="00BE0EE0">
        <w:rPr>
          <w:rFonts w:ascii="Times New Roman" w:hAnsi="Times New Roman"/>
          <w:sz w:val="28"/>
          <w:szCs w:val="28"/>
        </w:rPr>
        <w:t xml:space="preserve"> коммерческ</w:t>
      </w:r>
      <w:r w:rsidR="005E471A" w:rsidRPr="00BE0EE0">
        <w:rPr>
          <w:rFonts w:ascii="Times New Roman" w:hAnsi="Times New Roman"/>
          <w:sz w:val="28"/>
          <w:szCs w:val="28"/>
        </w:rPr>
        <w:t>их</w:t>
      </w:r>
      <w:r w:rsidR="005B5AAA" w:rsidRPr="00BE0EE0">
        <w:rPr>
          <w:rFonts w:ascii="Times New Roman" w:hAnsi="Times New Roman"/>
          <w:sz w:val="28"/>
          <w:szCs w:val="28"/>
        </w:rPr>
        <w:t xml:space="preserve"> банк</w:t>
      </w:r>
      <w:r w:rsidR="005E471A" w:rsidRPr="00BE0EE0">
        <w:rPr>
          <w:rFonts w:ascii="Times New Roman" w:hAnsi="Times New Roman"/>
          <w:sz w:val="28"/>
          <w:szCs w:val="28"/>
        </w:rPr>
        <w:t>ов</w:t>
      </w:r>
      <w:r w:rsidR="00CF0949" w:rsidRPr="00BE0EE0">
        <w:rPr>
          <w:rFonts w:ascii="Times New Roman" w:hAnsi="Times New Roman"/>
          <w:sz w:val="28"/>
          <w:szCs w:val="28"/>
        </w:rPr>
        <w:t xml:space="preserve"> на предмет прозрачности и полноты</w:t>
      </w:r>
      <w:r w:rsidR="005B5AAA" w:rsidRPr="00BE0EE0">
        <w:rPr>
          <w:rFonts w:ascii="Times New Roman" w:hAnsi="Times New Roman"/>
          <w:sz w:val="28"/>
          <w:szCs w:val="28"/>
        </w:rPr>
        <w:t>;</w:t>
      </w:r>
    </w:p>
    <w:p w:rsidR="00CF0949" w:rsidRPr="00BE0EE0" w:rsidRDefault="00CF0949" w:rsidP="00475FC8">
      <w:pPr>
        <w:pStyle w:val="a3"/>
        <w:numPr>
          <w:ilvl w:val="0"/>
          <w:numId w:val="18"/>
        </w:numPr>
        <w:tabs>
          <w:tab w:val="clear" w:pos="786"/>
          <w:tab w:val="num" w:pos="1800"/>
        </w:tabs>
        <w:spacing w:line="360" w:lineRule="auto"/>
        <w:ind w:left="0" w:firstLine="709"/>
        <w:jc w:val="both"/>
        <w:rPr>
          <w:rFonts w:ascii="Times New Roman" w:hAnsi="Times New Roman"/>
          <w:sz w:val="28"/>
          <w:szCs w:val="28"/>
        </w:rPr>
      </w:pPr>
      <w:r w:rsidRPr="00BE0EE0">
        <w:rPr>
          <w:rFonts w:ascii="Times New Roman" w:hAnsi="Times New Roman"/>
          <w:sz w:val="28"/>
          <w:szCs w:val="28"/>
        </w:rPr>
        <w:t>Вы</w:t>
      </w:r>
      <w:r w:rsidR="005E471A" w:rsidRPr="00BE0EE0">
        <w:rPr>
          <w:rFonts w:ascii="Times New Roman" w:hAnsi="Times New Roman"/>
          <w:sz w:val="28"/>
          <w:szCs w:val="28"/>
        </w:rPr>
        <w:t>явление новых</w:t>
      </w:r>
      <w:r w:rsidR="001C02E2" w:rsidRPr="00BE0EE0">
        <w:rPr>
          <w:rFonts w:ascii="Times New Roman" w:hAnsi="Times New Roman"/>
          <w:sz w:val="28"/>
          <w:szCs w:val="28"/>
        </w:rPr>
        <w:t>,</w:t>
      </w:r>
      <w:r w:rsidR="005E471A" w:rsidRPr="00BE0EE0">
        <w:rPr>
          <w:rFonts w:ascii="Times New Roman" w:hAnsi="Times New Roman"/>
          <w:sz w:val="28"/>
          <w:szCs w:val="28"/>
        </w:rPr>
        <w:t xml:space="preserve"> современных способов анализа.</w:t>
      </w:r>
    </w:p>
    <w:p w:rsidR="005B5AAA" w:rsidRPr="00BE0EE0" w:rsidRDefault="005B5AAA" w:rsidP="007C4AF2">
      <w:pPr>
        <w:pStyle w:val="a3"/>
        <w:spacing w:line="360" w:lineRule="auto"/>
        <w:ind w:firstLine="709"/>
        <w:jc w:val="both"/>
        <w:rPr>
          <w:rFonts w:ascii="Times New Roman" w:hAnsi="Times New Roman"/>
          <w:sz w:val="28"/>
          <w:szCs w:val="28"/>
        </w:rPr>
      </w:pPr>
      <w:r w:rsidRPr="00BE0EE0">
        <w:rPr>
          <w:rFonts w:ascii="Times New Roman" w:hAnsi="Times New Roman"/>
          <w:sz w:val="28"/>
          <w:szCs w:val="28"/>
        </w:rPr>
        <w:t xml:space="preserve">В работе освещены следующие </w:t>
      </w:r>
      <w:r w:rsidRPr="00BE0EE0">
        <w:rPr>
          <w:rFonts w:ascii="Times New Roman" w:hAnsi="Times New Roman"/>
          <w:b/>
          <w:sz w:val="28"/>
          <w:szCs w:val="28"/>
        </w:rPr>
        <w:t>проблемы</w:t>
      </w:r>
      <w:r w:rsidRPr="00BE0EE0">
        <w:rPr>
          <w:rFonts w:ascii="Times New Roman" w:hAnsi="Times New Roman"/>
          <w:sz w:val="28"/>
          <w:szCs w:val="28"/>
        </w:rPr>
        <w:t xml:space="preserve"> при анализе современного банковского сектора:</w:t>
      </w:r>
    </w:p>
    <w:p w:rsidR="005B5AAA" w:rsidRPr="00BE0EE0" w:rsidRDefault="005B5AAA" w:rsidP="00475FC8">
      <w:pPr>
        <w:pStyle w:val="a3"/>
        <w:numPr>
          <w:ilvl w:val="0"/>
          <w:numId w:val="18"/>
        </w:numPr>
        <w:tabs>
          <w:tab w:val="clear" w:pos="786"/>
          <w:tab w:val="num" w:pos="1800"/>
        </w:tabs>
        <w:spacing w:line="360" w:lineRule="auto"/>
        <w:ind w:left="0" w:firstLine="709"/>
        <w:jc w:val="both"/>
        <w:rPr>
          <w:rFonts w:ascii="Times New Roman" w:hAnsi="Times New Roman"/>
          <w:sz w:val="28"/>
          <w:szCs w:val="28"/>
        </w:rPr>
      </w:pPr>
      <w:r w:rsidRPr="00BE0EE0">
        <w:rPr>
          <w:rFonts w:ascii="Times New Roman" w:hAnsi="Times New Roman"/>
          <w:sz w:val="28"/>
          <w:szCs w:val="28"/>
        </w:rPr>
        <w:t>Прозрачность и полнота финансовой отчетности банков;</w:t>
      </w:r>
    </w:p>
    <w:p w:rsidR="005B5AAA" w:rsidRPr="00BE0EE0" w:rsidRDefault="005E471A" w:rsidP="00475FC8">
      <w:pPr>
        <w:pStyle w:val="a3"/>
        <w:numPr>
          <w:ilvl w:val="0"/>
          <w:numId w:val="18"/>
        </w:numPr>
        <w:tabs>
          <w:tab w:val="clear" w:pos="786"/>
          <w:tab w:val="num" w:pos="1800"/>
        </w:tabs>
        <w:spacing w:line="360" w:lineRule="auto"/>
        <w:ind w:left="0" w:firstLine="709"/>
        <w:jc w:val="both"/>
        <w:rPr>
          <w:rFonts w:ascii="Times New Roman" w:hAnsi="Times New Roman"/>
          <w:sz w:val="28"/>
          <w:szCs w:val="28"/>
        </w:rPr>
      </w:pPr>
      <w:r w:rsidRPr="00BE0EE0">
        <w:rPr>
          <w:rFonts w:ascii="Times New Roman" w:hAnsi="Times New Roman"/>
          <w:sz w:val="28"/>
          <w:szCs w:val="28"/>
        </w:rPr>
        <w:t>Недостатки</w:t>
      </w:r>
      <w:r w:rsidR="005B5AAA" w:rsidRPr="00BE0EE0">
        <w:rPr>
          <w:rFonts w:ascii="Times New Roman" w:hAnsi="Times New Roman"/>
          <w:sz w:val="28"/>
          <w:szCs w:val="28"/>
        </w:rPr>
        <w:t xml:space="preserve"> традиционных методов банковского анализа на современном этапе.</w:t>
      </w:r>
    </w:p>
    <w:p w:rsidR="005B5AAA" w:rsidRPr="00BE0EE0" w:rsidRDefault="005B5AAA" w:rsidP="007C4AF2">
      <w:pPr>
        <w:pStyle w:val="a3"/>
        <w:spacing w:line="360" w:lineRule="auto"/>
        <w:ind w:firstLine="709"/>
        <w:jc w:val="both"/>
        <w:rPr>
          <w:rFonts w:ascii="Times New Roman" w:hAnsi="Times New Roman"/>
          <w:sz w:val="28"/>
          <w:szCs w:val="28"/>
        </w:rPr>
      </w:pPr>
      <w:r w:rsidRPr="00BE0EE0">
        <w:rPr>
          <w:rFonts w:ascii="Times New Roman" w:hAnsi="Times New Roman"/>
          <w:b/>
          <w:sz w:val="28"/>
          <w:szCs w:val="28"/>
        </w:rPr>
        <w:t xml:space="preserve">Работа состоит </w:t>
      </w:r>
      <w:r w:rsidRPr="00BE0EE0">
        <w:rPr>
          <w:rFonts w:ascii="Times New Roman" w:hAnsi="Times New Roman"/>
          <w:sz w:val="28"/>
          <w:szCs w:val="28"/>
        </w:rPr>
        <w:t xml:space="preserve">из введения, трех глав, </w:t>
      </w:r>
      <w:r w:rsidR="00615F70" w:rsidRPr="00BE0EE0">
        <w:rPr>
          <w:rFonts w:ascii="Times New Roman" w:hAnsi="Times New Roman"/>
          <w:sz w:val="28"/>
          <w:szCs w:val="28"/>
        </w:rPr>
        <w:t xml:space="preserve">выводов и </w:t>
      </w:r>
      <w:r w:rsidR="008B1151" w:rsidRPr="00BE0EE0">
        <w:rPr>
          <w:rFonts w:ascii="Times New Roman" w:hAnsi="Times New Roman"/>
          <w:sz w:val="28"/>
          <w:szCs w:val="28"/>
        </w:rPr>
        <w:t>предложений</w:t>
      </w:r>
      <w:r w:rsidRPr="00BE0EE0">
        <w:rPr>
          <w:rFonts w:ascii="Times New Roman" w:hAnsi="Times New Roman"/>
          <w:sz w:val="28"/>
          <w:szCs w:val="28"/>
        </w:rPr>
        <w:t>, библиографии</w:t>
      </w:r>
      <w:r w:rsidR="008B1151" w:rsidRPr="00BE0EE0">
        <w:rPr>
          <w:rFonts w:ascii="Times New Roman" w:hAnsi="Times New Roman"/>
          <w:sz w:val="28"/>
          <w:szCs w:val="28"/>
        </w:rPr>
        <w:t>,</w:t>
      </w:r>
      <w:r w:rsidRPr="00BE0EE0">
        <w:rPr>
          <w:rFonts w:ascii="Times New Roman" w:hAnsi="Times New Roman"/>
          <w:sz w:val="28"/>
          <w:szCs w:val="28"/>
        </w:rPr>
        <w:t xml:space="preserve"> приложений</w:t>
      </w:r>
      <w:r w:rsidR="008B1151" w:rsidRPr="00BE0EE0">
        <w:rPr>
          <w:rFonts w:ascii="Times New Roman" w:hAnsi="Times New Roman"/>
          <w:sz w:val="28"/>
          <w:szCs w:val="28"/>
        </w:rPr>
        <w:t xml:space="preserve"> и аннотации</w:t>
      </w:r>
      <w:r w:rsidRPr="00BE0EE0">
        <w:rPr>
          <w:rFonts w:ascii="Times New Roman" w:hAnsi="Times New Roman"/>
          <w:sz w:val="28"/>
          <w:szCs w:val="28"/>
        </w:rPr>
        <w:t>.</w:t>
      </w:r>
    </w:p>
    <w:p w:rsidR="00615F70" w:rsidRPr="00BE0EE0" w:rsidRDefault="00615F70" w:rsidP="007C4AF2">
      <w:pPr>
        <w:pStyle w:val="a3"/>
        <w:spacing w:line="360" w:lineRule="auto"/>
        <w:ind w:firstLine="709"/>
        <w:jc w:val="both"/>
        <w:rPr>
          <w:rFonts w:ascii="Times New Roman" w:hAnsi="Times New Roman"/>
          <w:sz w:val="28"/>
          <w:szCs w:val="28"/>
        </w:rPr>
      </w:pPr>
      <w:r w:rsidRPr="00BE0EE0">
        <w:rPr>
          <w:rFonts w:ascii="Times New Roman" w:hAnsi="Times New Roman"/>
          <w:sz w:val="28"/>
          <w:szCs w:val="28"/>
        </w:rPr>
        <w:t xml:space="preserve">Во </w:t>
      </w:r>
      <w:r w:rsidRPr="00BE0EE0">
        <w:rPr>
          <w:rFonts w:ascii="Times New Roman" w:hAnsi="Times New Roman"/>
          <w:b/>
          <w:sz w:val="28"/>
          <w:szCs w:val="28"/>
        </w:rPr>
        <w:t>введении</w:t>
      </w:r>
      <w:r w:rsidRPr="00BE0EE0">
        <w:rPr>
          <w:rFonts w:ascii="Times New Roman" w:hAnsi="Times New Roman"/>
          <w:sz w:val="28"/>
          <w:szCs w:val="28"/>
        </w:rPr>
        <w:t xml:space="preserve"> дается обоснование актуальности выбранной темы «Финансовый анализ как инструмент оценки и контроля банковской деятельности», обозначается цель и задачи работы, освещаются проблемы, поднимаемые в работе, дается краткое содержание работы.</w:t>
      </w:r>
    </w:p>
    <w:p w:rsidR="005B5AAA" w:rsidRPr="00BE0EE0" w:rsidRDefault="005B5AAA" w:rsidP="007C4AF2">
      <w:pPr>
        <w:pStyle w:val="a3"/>
        <w:spacing w:line="360" w:lineRule="auto"/>
        <w:ind w:firstLine="709"/>
        <w:jc w:val="both"/>
        <w:rPr>
          <w:rFonts w:ascii="Times New Roman" w:hAnsi="Times New Roman"/>
          <w:sz w:val="28"/>
          <w:szCs w:val="28"/>
        </w:rPr>
      </w:pPr>
      <w:r w:rsidRPr="00BE0EE0">
        <w:rPr>
          <w:rFonts w:ascii="Times New Roman" w:hAnsi="Times New Roman"/>
          <w:sz w:val="28"/>
          <w:szCs w:val="28"/>
        </w:rPr>
        <w:t xml:space="preserve">В </w:t>
      </w:r>
      <w:r w:rsidRPr="00BE0EE0">
        <w:rPr>
          <w:rFonts w:ascii="Times New Roman" w:hAnsi="Times New Roman"/>
          <w:b/>
          <w:sz w:val="28"/>
          <w:szCs w:val="28"/>
        </w:rPr>
        <w:t xml:space="preserve">главе </w:t>
      </w:r>
      <w:r w:rsidRPr="00BE0EE0">
        <w:rPr>
          <w:rFonts w:ascii="Times New Roman" w:hAnsi="Times New Roman"/>
          <w:b/>
          <w:sz w:val="28"/>
          <w:szCs w:val="28"/>
          <w:lang w:val="en-US"/>
        </w:rPr>
        <w:t>I</w:t>
      </w:r>
      <w:r w:rsidRPr="00BE0EE0">
        <w:rPr>
          <w:rFonts w:ascii="Times New Roman" w:hAnsi="Times New Roman"/>
          <w:sz w:val="28"/>
          <w:szCs w:val="28"/>
        </w:rPr>
        <w:t xml:space="preserve"> данной работы даны основные понятия финансового анализа и теоретические основы методологии проведения анализа банковской деятельности.</w:t>
      </w:r>
    </w:p>
    <w:p w:rsidR="005B5AAA" w:rsidRPr="00BE0EE0" w:rsidRDefault="005B5AAA" w:rsidP="007C4AF2">
      <w:pPr>
        <w:pStyle w:val="a3"/>
        <w:spacing w:line="360" w:lineRule="auto"/>
        <w:ind w:firstLine="709"/>
        <w:jc w:val="both"/>
        <w:rPr>
          <w:rFonts w:ascii="Times New Roman" w:hAnsi="Times New Roman"/>
          <w:sz w:val="28"/>
          <w:szCs w:val="28"/>
        </w:rPr>
      </w:pPr>
      <w:r w:rsidRPr="00BE0EE0">
        <w:rPr>
          <w:rFonts w:ascii="Times New Roman" w:hAnsi="Times New Roman"/>
          <w:sz w:val="28"/>
          <w:szCs w:val="28"/>
        </w:rPr>
        <w:t>В</w:t>
      </w:r>
      <w:r w:rsidRPr="00BE0EE0">
        <w:rPr>
          <w:rFonts w:ascii="Times New Roman" w:hAnsi="Times New Roman"/>
          <w:b/>
          <w:sz w:val="28"/>
          <w:szCs w:val="28"/>
        </w:rPr>
        <w:t xml:space="preserve"> главе </w:t>
      </w:r>
      <w:r w:rsidRPr="00BE0EE0">
        <w:rPr>
          <w:rFonts w:ascii="Times New Roman" w:hAnsi="Times New Roman"/>
          <w:b/>
          <w:sz w:val="28"/>
          <w:szCs w:val="28"/>
          <w:lang w:val="en-US"/>
        </w:rPr>
        <w:t>II</w:t>
      </w:r>
      <w:r w:rsidRPr="00BE0EE0">
        <w:rPr>
          <w:rFonts w:ascii="Times New Roman" w:hAnsi="Times New Roman"/>
          <w:b/>
          <w:sz w:val="28"/>
          <w:szCs w:val="28"/>
        </w:rPr>
        <w:t xml:space="preserve"> </w:t>
      </w:r>
      <w:r w:rsidRPr="00BE0EE0">
        <w:rPr>
          <w:rFonts w:ascii="Times New Roman" w:hAnsi="Times New Roman"/>
          <w:sz w:val="28"/>
          <w:szCs w:val="28"/>
        </w:rPr>
        <w:t>рассмотрены показатели банковской системы Республики Молдова и проведен финансовый анализ коммерческого банка (на примере Эксимбанка).</w:t>
      </w:r>
    </w:p>
    <w:p w:rsidR="005B5AAA" w:rsidRPr="00BE0EE0" w:rsidRDefault="005B5AAA" w:rsidP="007C4AF2">
      <w:pPr>
        <w:pStyle w:val="a3"/>
        <w:spacing w:line="360" w:lineRule="auto"/>
        <w:ind w:firstLine="709"/>
        <w:jc w:val="both"/>
        <w:rPr>
          <w:rFonts w:ascii="Times New Roman" w:hAnsi="Times New Roman"/>
          <w:sz w:val="28"/>
          <w:szCs w:val="28"/>
        </w:rPr>
      </w:pPr>
      <w:r w:rsidRPr="00BE0EE0">
        <w:rPr>
          <w:rFonts w:ascii="Times New Roman" w:hAnsi="Times New Roman"/>
          <w:sz w:val="28"/>
          <w:szCs w:val="28"/>
        </w:rPr>
        <w:t>В</w:t>
      </w:r>
      <w:r w:rsidRPr="00BE0EE0">
        <w:rPr>
          <w:rFonts w:ascii="Times New Roman" w:hAnsi="Times New Roman"/>
          <w:b/>
          <w:sz w:val="28"/>
          <w:szCs w:val="28"/>
        </w:rPr>
        <w:t xml:space="preserve"> главе </w:t>
      </w:r>
      <w:r w:rsidRPr="00BE0EE0">
        <w:rPr>
          <w:rFonts w:ascii="Times New Roman" w:hAnsi="Times New Roman"/>
          <w:b/>
          <w:sz w:val="28"/>
          <w:szCs w:val="28"/>
          <w:lang w:val="en-US"/>
        </w:rPr>
        <w:t>III</w:t>
      </w:r>
      <w:r w:rsidRPr="00BE0EE0">
        <w:rPr>
          <w:rFonts w:ascii="Times New Roman" w:hAnsi="Times New Roman"/>
          <w:sz w:val="28"/>
          <w:szCs w:val="28"/>
        </w:rPr>
        <w:t xml:space="preserve"> отмечена информационная проблематика банковской деятельности и предлагается </w:t>
      </w:r>
      <w:r w:rsidR="005E471A" w:rsidRPr="00BE0EE0">
        <w:rPr>
          <w:rFonts w:ascii="Times New Roman" w:hAnsi="Times New Roman"/>
          <w:sz w:val="28"/>
          <w:szCs w:val="28"/>
        </w:rPr>
        <w:t>использование рейтинговых оценок</w:t>
      </w:r>
      <w:r w:rsidRPr="00BE0EE0">
        <w:rPr>
          <w:rFonts w:ascii="Times New Roman" w:hAnsi="Times New Roman"/>
          <w:sz w:val="28"/>
          <w:szCs w:val="28"/>
        </w:rPr>
        <w:t xml:space="preserve"> </w:t>
      </w:r>
      <w:r w:rsidR="005E471A" w:rsidRPr="00BE0EE0">
        <w:rPr>
          <w:rFonts w:ascii="Times New Roman" w:hAnsi="Times New Roman"/>
          <w:sz w:val="28"/>
          <w:szCs w:val="28"/>
        </w:rPr>
        <w:t>в</w:t>
      </w:r>
      <w:r w:rsidRPr="00BE0EE0">
        <w:rPr>
          <w:rFonts w:ascii="Times New Roman" w:hAnsi="Times New Roman"/>
          <w:sz w:val="28"/>
          <w:szCs w:val="28"/>
        </w:rPr>
        <w:t xml:space="preserve"> финансово</w:t>
      </w:r>
      <w:r w:rsidR="005E471A" w:rsidRPr="00BE0EE0">
        <w:rPr>
          <w:rFonts w:ascii="Times New Roman" w:hAnsi="Times New Roman"/>
          <w:sz w:val="28"/>
          <w:szCs w:val="28"/>
        </w:rPr>
        <w:t>м</w:t>
      </w:r>
      <w:r w:rsidRPr="00BE0EE0">
        <w:rPr>
          <w:rFonts w:ascii="Times New Roman" w:hAnsi="Times New Roman"/>
          <w:sz w:val="28"/>
          <w:szCs w:val="28"/>
        </w:rPr>
        <w:t xml:space="preserve"> анализ</w:t>
      </w:r>
      <w:r w:rsidR="005E471A" w:rsidRPr="00BE0EE0">
        <w:rPr>
          <w:rFonts w:ascii="Times New Roman" w:hAnsi="Times New Roman"/>
          <w:sz w:val="28"/>
          <w:szCs w:val="28"/>
        </w:rPr>
        <w:t>е</w:t>
      </w:r>
      <w:r w:rsidRPr="00BE0EE0">
        <w:rPr>
          <w:rFonts w:ascii="Times New Roman" w:hAnsi="Times New Roman"/>
          <w:sz w:val="28"/>
          <w:szCs w:val="28"/>
        </w:rPr>
        <w:t xml:space="preserve"> банковской деятельности.</w:t>
      </w:r>
    </w:p>
    <w:p w:rsidR="00615F70" w:rsidRPr="00BE0EE0" w:rsidRDefault="007265C5" w:rsidP="007C4AF2">
      <w:pPr>
        <w:pStyle w:val="a3"/>
        <w:spacing w:line="360" w:lineRule="auto"/>
        <w:ind w:firstLine="709"/>
        <w:jc w:val="both"/>
        <w:rPr>
          <w:rFonts w:ascii="Times New Roman" w:hAnsi="Times New Roman"/>
          <w:sz w:val="28"/>
          <w:szCs w:val="28"/>
        </w:rPr>
      </w:pPr>
      <w:r w:rsidRPr="00BE0EE0">
        <w:rPr>
          <w:rFonts w:ascii="Times New Roman" w:hAnsi="Times New Roman"/>
          <w:sz w:val="28"/>
          <w:szCs w:val="28"/>
        </w:rPr>
        <w:t>В</w:t>
      </w:r>
      <w:r w:rsidRPr="00BE0EE0">
        <w:rPr>
          <w:rFonts w:ascii="Times New Roman" w:hAnsi="Times New Roman"/>
          <w:b/>
          <w:sz w:val="28"/>
          <w:szCs w:val="28"/>
        </w:rPr>
        <w:t xml:space="preserve"> </w:t>
      </w:r>
      <w:r w:rsidR="00615F70" w:rsidRPr="00BE0EE0">
        <w:rPr>
          <w:rFonts w:ascii="Times New Roman" w:hAnsi="Times New Roman"/>
          <w:b/>
          <w:sz w:val="28"/>
          <w:szCs w:val="28"/>
        </w:rPr>
        <w:t>Вывод</w:t>
      </w:r>
      <w:r w:rsidR="005E471A" w:rsidRPr="00BE0EE0">
        <w:rPr>
          <w:rFonts w:ascii="Times New Roman" w:hAnsi="Times New Roman"/>
          <w:b/>
          <w:sz w:val="28"/>
          <w:szCs w:val="28"/>
        </w:rPr>
        <w:t>ах</w:t>
      </w:r>
      <w:r w:rsidR="00615F70" w:rsidRPr="00BE0EE0">
        <w:rPr>
          <w:rFonts w:ascii="Times New Roman" w:hAnsi="Times New Roman"/>
          <w:b/>
          <w:sz w:val="28"/>
          <w:szCs w:val="28"/>
        </w:rPr>
        <w:t xml:space="preserve"> и рекомендаци</w:t>
      </w:r>
      <w:r w:rsidR="005E471A" w:rsidRPr="00BE0EE0">
        <w:rPr>
          <w:rFonts w:ascii="Times New Roman" w:hAnsi="Times New Roman"/>
          <w:b/>
          <w:sz w:val="28"/>
          <w:szCs w:val="28"/>
        </w:rPr>
        <w:t>ях</w:t>
      </w:r>
      <w:r w:rsidR="00615F70" w:rsidRPr="00BE0EE0">
        <w:rPr>
          <w:rFonts w:ascii="Times New Roman" w:hAnsi="Times New Roman"/>
          <w:b/>
          <w:sz w:val="28"/>
          <w:szCs w:val="28"/>
        </w:rPr>
        <w:t xml:space="preserve"> </w:t>
      </w:r>
      <w:r w:rsidR="00615F70" w:rsidRPr="00BE0EE0">
        <w:rPr>
          <w:rFonts w:ascii="Times New Roman" w:hAnsi="Times New Roman"/>
          <w:sz w:val="28"/>
          <w:szCs w:val="28"/>
        </w:rPr>
        <w:t xml:space="preserve">– подводится итог проведенному исследованию, </w:t>
      </w:r>
      <w:r w:rsidR="00851CA5" w:rsidRPr="00BE0EE0">
        <w:rPr>
          <w:rFonts w:ascii="Times New Roman" w:hAnsi="Times New Roman"/>
          <w:sz w:val="28"/>
          <w:szCs w:val="28"/>
        </w:rPr>
        <w:t>обозначаются проблемы и предлагаются их решения.</w:t>
      </w:r>
    </w:p>
    <w:p w:rsidR="005B5AAA" w:rsidRPr="00BE0EE0" w:rsidRDefault="005B5AAA" w:rsidP="007C4AF2">
      <w:pPr>
        <w:spacing w:line="360" w:lineRule="auto"/>
        <w:ind w:firstLine="709"/>
        <w:jc w:val="both"/>
        <w:rPr>
          <w:sz w:val="28"/>
          <w:szCs w:val="28"/>
        </w:rPr>
      </w:pPr>
      <w:r w:rsidRPr="00BE0EE0">
        <w:rPr>
          <w:b/>
          <w:sz w:val="28"/>
          <w:szCs w:val="28"/>
        </w:rPr>
        <w:t xml:space="preserve">Теоретической основой и методологией </w:t>
      </w:r>
      <w:r w:rsidRPr="00BE0EE0">
        <w:rPr>
          <w:sz w:val="28"/>
          <w:szCs w:val="28"/>
        </w:rPr>
        <w:t>работы являются</w:t>
      </w:r>
      <w:r w:rsidR="00851CA5" w:rsidRPr="00BE0EE0">
        <w:rPr>
          <w:sz w:val="28"/>
          <w:szCs w:val="28"/>
        </w:rPr>
        <w:t xml:space="preserve"> законодательные акты Республики Молдова, нормативные акты НБМ</w:t>
      </w:r>
      <w:r w:rsidRPr="00BE0EE0">
        <w:rPr>
          <w:sz w:val="28"/>
          <w:szCs w:val="28"/>
        </w:rPr>
        <w:t xml:space="preserve"> исследования </w:t>
      </w:r>
      <w:r w:rsidR="00851CA5" w:rsidRPr="00BE0EE0">
        <w:rPr>
          <w:sz w:val="28"/>
          <w:szCs w:val="28"/>
        </w:rPr>
        <w:t xml:space="preserve">таких </w:t>
      </w:r>
      <w:r w:rsidRPr="00BE0EE0">
        <w:rPr>
          <w:sz w:val="28"/>
          <w:szCs w:val="28"/>
        </w:rPr>
        <w:t xml:space="preserve">авторов </w:t>
      </w:r>
      <w:r w:rsidR="00851CA5" w:rsidRPr="00BE0EE0">
        <w:rPr>
          <w:sz w:val="28"/>
          <w:szCs w:val="28"/>
        </w:rPr>
        <w:t xml:space="preserve">как: </w:t>
      </w:r>
      <w:r w:rsidR="007265C5" w:rsidRPr="00BE0EE0">
        <w:rPr>
          <w:sz w:val="28"/>
          <w:szCs w:val="28"/>
        </w:rPr>
        <w:t>Х. Ван Грюнинг</w:t>
      </w:r>
      <w:r w:rsidR="005E471A" w:rsidRPr="00BE0EE0">
        <w:rPr>
          <w:sz w:val="28"/>
          <w:szCs w:val="28"/>
        </w:rPr>
        <w:t>а</w:t>
      </w:r>
      <w:r w:rsidRPr="00BE0EE0">
        <w:rPr>
          <w:sz w:val="28"/>
          <w:szCs w:val="28"/>
        </w:rPr>
        <w:t>, Бердниковой Т.Б., Лаврушина О.И., Королёва О.Г.,</w:t>
      </w:r>
      <w:r w:rsidRPr="00BE0EE0">
        <w:rPr>
          <w:snapToGrid w:val="0"/>
          <w:sz w:val="28"/>
          <w:szCs w:val="28"/>
        </w:rPr>
        <w:t xml:space="preserve"> Шеремет</w:t>
      </w:r>
      <w:r w:rsidR="005E471A" w:rsidRPr="00BE0EE0">
        <w:rPr>
          <w:snapToGrid w:val="0"/>
          <w:sz w:val="28"/>
          <w:szCs w:val="28"/>
        </w:rPr>
        <w:t>а</w:t>
      </w:r>
      <w:r w:rsidRPr="00BE0EE0">
        <w:rPr>
          <w:snapToGrid w:val="0"/>
          <w:sz w:val="28"/>
          <w:szCs w:val="28"/>
        </w:rPr>
        <w:t xml:space="preserve"> А. Т., Щербаков</w:t>
      </w:r>
      <w:r w:rsidR="007E1A67" w:rsidRPr="00BE0EE0">
        <w:rPr>
          <w:snapToGrid w:val="0"/>
          <w:sz w:val="28"/>
          <w:szCs w:val="28"/>
        </w:rPr>
        <w:t>а</w:t>
      </w:r>
      <w:r w:rsidRPr="00BE0EE0">
        <w:rPr>
          <w:snapToGrid w:val="0"/>
          <w:sz w:val="28"/>
          <w:szCs w:val="28"/>
        </w:rPr>
        <w:t xml:space="preserve"> Г. Н.</w:t>
      </w:r>
      <w:r w:rsidR="00851CA5" w:rsidRPr="00BE0EE0">
        <w:rPr>
          <w:sz w:val="28"/>
          <w:szCs w:val="28"/>
        </w:rPr>
        <w:t>, Стратулат</w:t>
      </w:r>
      <w:r w:rsidR="005E471A" w:rsidRPr="00BE0EE0">
        <w:rPr>
          <w:sz w:val="28"/>
          <w:szCs w:val="28"/>
        </w:rPr>
        <w:t>а</w:t>
      </w:r>
      <w:r w:rsidR="00851CA5" w:rsidRPr="00BE0EE0">
        <w:rPr>
          <w:sz w:val="28"/>
          <w:szCs w:val="28"/>
        </w:rPr>
        <w:t xml:space="preserve"> О</w:t>
      </w:r>
      <w:r w:rsidR="000A5CA4" w:rsidRPr="00BE0EE0">
        <w:rPr>
          <w:sz w:val="28"/>
          <w:szCs w:val="28"/>
        </w:rPr>
        <w:t>.</w:t>
      </w:r>
      <w:r w:rsidR="00851CA5" w:rsidRPr="00BE0EE0">
        <w:rPr>
          <w:sz w:val="28"/>
          <w:szCs w:val="28"/>
        </w:rPr>
        <w:t>, Горобец И., Диков</w:t>
      </w:r>
      <w:r w:rsidR="005E471A" w:rsidRPr="00BE0EE0">
        <w:rPr>
          <w:sz w:val="28"/>
          <w:szCs w:val="28"/>
        </w:rPr>
        <w:t>ой</w:t>
      </w:r>
      <w:r w:rsidR="00851CA5" w:rsidRPr="00BE0EE0">
        <w:rPr>
          <w:sz w:val="28"/>
          <w:szCs w:val="28"/>
        </w:rPr>
        <w:t xml:space="preserve"> И., Батищев</w:t>
      </w:r>
      <w:r w:rsidR="005E471A" w:rsidRPr="00BE0EE0">
        <w:rPr>
          <w:sz w:val="28"/>
          <w:szCs w:val="28"/>
        </w:rPr>
        <w:t>а</w:t>
      </w:r>
      <w:r w:rsidR="00851CA5" w:rsidRPr="00BE0EE0">
        <w:rPr>
          <w:sz w:val="28"/>
          <w:szCs w:val="28"/>
        </w:rPr>
        <w:t xml:space="preserve"> Р., Кучуг В.</w:t>
      </w:r>
      <w:r w:rsidR="005E471A" w:rsidRPr="00BE0EE0">
        <w:rPr>
          <w:sz w:val="28"/>
          <w:szCs w:val="28"/>
        </w:rPr>
        <w:t xml:space="preserve"> и др., а так же материалы, статьи из научно-информационных периодических изданий.</w:t>
      </w:r>
    </w:p>
    <w:p w:rsidR="005B5AAA" w:rsidRPr="00BE0EE0" w:rsidRDefault="005B5AAA" w:rsidP="007C4AF2">
      <w:pPr>
        <w:spacing w:line="360" w:lineRule="auto"/>
        <w:ind w:firstLine="709"/>
        <w:jc w:val="both"/>
        <w:rPr>
          <w:sz w:val="28"/>
          <w:szCs w:val="28"/>
        </w:rPr>
      </w:pPr>
      <w:r w:rsidRPr="00BE0EE0">
        <w:rPr>
          <w:b/>
          <w:sz w:val="28"/>
          <w:szCs w:val="28"/>
        </w:rPr>
        <w:t>Информационной базой</w:t>
      </w:r>
      <w:r w:rsidRPr="00BE0EE0">
        <w:rPr>
          <w:sz w:val="28"/>
          <w:szCs w:val="28"/>
        </w:rPr>
        <w:t xml:space="preserve"> работы является отчетность коммерческих банков Р</w:t>
      </w:r>
      <w:r w:rsidR="00851CA5" w:rsidRPr="00BE0EE0">
        <w:rPr>
          <w:sz w:val="28"/>
          <w:szCs w:val="28"/>
        </w:rPr>
        <w:t>еспублики</w:t>
      </w:r>
      <w:r w:rsidRPr="00BE0EE0">
        <w:rPr>
          <w:sz w:val="28"/>
          <w:szCs w:val="28"/>
        </w:rPr>
        <w:t xml:space="preserve"> </w:t>
      </w:r>
      <w:r w:rsidR="000A5CA4" w:rsidRPr="00BE0EE0">
        <w:rPr>
          <w:sz w:val="28"/>
          <w:szCs w:val="28"/>
        </w:rPr>
        <w:t>Молдова,</w:t>
      </w:r>
      <w:r w:rsidRPr="00BE0EE0">
        <w:rPr>
          <w:sz w:val="28"/>
          <w:szCs w:val="28"/>
        </w:rPr>
        <w:t xml:space="preserve"> </w:t>
      </w:r>
      <w:r w:rsidR="00851CA5" w:rsidRPr="00BE0EE0">
        <w:rPr>
          <w:sz w:val="28"/>
          <w:szCs w:val="28"/>
        </w:rPr>
        <w:t>публикуемая на сайтах банков и в прессе.</w:t>
      </w:r>
    </w:p>
    <w:p w:rsidR="007C4AF2" w:rsidRDefault="007C4AF2" w:rsidP="00475FC8">
      <w:pPr>
        <w:numPr>
          <w:ilvl w:val="1"/>
          <w:numId w:val="19"/>
        </w:numPr>
        <w:tabs>
          <w:tab w:val="left" w:pos="1440"/>
        </w:tabs>
        <w:spacing w:line="360" w:lineRule="auto"/>
        <w:ind w:firstLine="709"/>
        <w:jc w:val="center"/>
        <w:rPr>
          <w:b/>
          <w:sz w:val="28"/>
          <w:szCs w:val="28"/>
        </w:rPr>
      </w:pPr>
      <w:r>
        <w:rPr>
          <w:b/>
          <w:sz w:val="28"/>
          <w:szCs w:val="28"/>
        </w:rPr>
        <w:br w:type="page"/>
      </w:r>
      <w:r w:rsidR="006F3E95" w:rsidRPr="00BE0EE0">
        <w:rPr>
          <w:b/>
          <w:sz w:val="28"/>
          <w:szCs w:val="28"/>
        </w:rPr>
        <w:t xml:space="preserve"> </w:t>
      </w:r>
      <w:r w:rsidR="00484295" w:rsidRPr="00BE0EE0">
        <w:rPr>
          <w:b/>
          <w:sz w:val="28"/>
          <w:szCs w:val="28"/>
        </w:rPr>
        <w:t>СОДЕРЖАНИЕ, ЗНАЧЕНИЕ, МЕТОДОЛОГИЯ НАПРАВЛЕНИЯ ФИНАНСОВОГО АНАЛИЗА БАНКОВСКОЙ ДЕЯТЕЛЬНОСТИ</w:t>
      </w:r>
    </w:p>
    <w:p w:rsidR="006F3E95" w:rsidRPr="00BE0EE0" w:rsidRDefault="006F3E95" w:rsidP="007C4AF2">
      <w:pPr>
        <w:tabs>
          <w:tab w:val="left" w:pos="1440"/>
        </w:tabs>
        <w:spacing w:line="360" w:lineRule="auto"/>
        <w:ind w:firstLine="709"/>
        <w:jc w:val="center"/>
        <w:rPr>
          <w:b/>
          <w:sz w:val="28"/>
          <w:szCs w:val="28"/>
        </w:rPr>
      </w:pPr>
    </w:p>
    <w:p w:rsidR="006F3E95" w:rsidRPr="00BE0EE0" w:rsidRDefault="001C02E2" w:rsidP="00475FC8">
      <w:pPr>
        <w:numPr>
          <w:ilvl w:val="1"/>
          <w:numId w:val="36"/>
        </w:numPr>
        <w:spacing w:line="360" w:lineRule="auto"/>
        <w:ind w:left="0" w:firstLine="709"/>
        <w:jc w:val="center"/>
        <w:rPr>
          <w:b/>
          <w:sz w:val="28"/>
          <w:szCs w:val="28"/>
        </w:rPr>
      </w:pPr>
      <w:r w:rsidRPr="00BE0EE0">
        <w:rPr>
          <w:b/>
          <w:sz w:val="28"/>
          <w:szCs w:val="28"/>
        </w:rPr>
        <w:t>Основные понятия, цели, задачи, значение финансового анализа банковской деятельности</w:t>
      </w:r>
    </w:p>
    <w:p w:rsidR="007C4AF2" w:rsidRDefault="007C4AF2" w:rsidP="007C4AF2">
      <w:pPr>
        <w:tabs>
          <w:tab w:val="left" w:pos="900"/>
        </w:tabs>
        <w:spacing w:line="360" w:lineRule="auto"/>
        <w:ind w:firstLine="709"/>
        <w:jc w:val="both"/>
        <w:rPr>
          <w:bCs/>
          <w:sz w:val="28"/>
          <w:szCs w:val="28"/>
        </w:rPr>
      </w:pPr>
    </w:p>
    <w:p w:rsidR="006F3E95" w:rsidRPr="00BE0EE0" w:rsidRDefault="006F3E95" w:rsidP="007C4AF2">
      <w:pPr>
        <w:tabs>
          <w:tab w:val="left" w:pos="900"/>
        </w:tabs>
        <w:spacing w:line="360" w:lineRule="auto"/>
        <w:ind w:firstLine="709"/>
        <w:jc w:val="both"/>
        <w:rPr>
          <w:sz w:val="28"/>
          <w:szCs w:val="28"/>
        </w:rPr>
      </w:pPr>
      <w:r w:rsidRPr="00BE0EE0">
        <w:rPr>
          <w:bCs/>
          <w:sz w:val="28"/>
          <w:szCs w:val="28"/>
        </w:rPr>
        <w:t>Анализ с давних времен является одним из методов познания. Происходит это слово от греческого - «</w:t>
      </w:r>
      <w:r w:rsidRPr="00BE0EE0">
        <w:rPr>
          <w:sz w:val="28"/>
          <w:szCs w:val="28"/>
        </w:rPr>
        <w:t>Analysis», что при переводе означает – разложение, расчленение. В этом переводе и отражается вся суть понятия «Анализ». Любой из современных разновидностей анализа (будь то экономический, социальный или маркетинговый анализ)– это разложение целого на отдельные составные части для исследования взаимосвязи и взаимозависимости между ними. Разумеется, определения различных видов анализа отличаются между собой в силу специфик областей анализа, однако сущность самого понятия всегда одинакова.</w:t>
      </w:r>
    </w:p>
    <w:p w:rsidR="006F3E95" w:rsidRPr="00BE0EE0" w:rsidRDefault="006F3E95" w:rsidP="007C4AF2">
      <w:pPr>
        <w:tabs>
          <w:tab w:val="left" w:pos="900"/>
        </w:tabs>
        <w:spacing w:line="360" w:lineRule="auto"/>
        <w:ind w:firstLine="709"/>
        <w:jc w:val="both"/>
        <w:rPr>
          <w:bCs/>
          <w:sz w:val="28"/>
          <w:szCs w:val="28"/>
        </w:rPr>
      </w:pPr>
      <w:r w:rsidRPr="00BE0EE0">
        <w:rPr>
          <w:bCs/>
          <w:sz w:val="28"/>
          <w:szCs w:val="28"/>
        </w:rPr>
        <w:t>Рассмотрим несколько определений финансового анализа, данных современными авторами экономистами в их работах.</w:t>
      </w:r>
    </w:p>
    <w:p w:rsidR="006F3E95" w:rsidRPr="00BE0EE0" w:rsidRDefault="006F3E95" w:rsidP="007C4AF2">
      <w:pPr>
        <w:tabs>
          <w:tab w:val="left" w:pos="900"/>
        </w:tabs>
        <w:spacing w:line="360" w:lineRule="auto"/>
        <w:ind w:firstLine="709"/>
        <w:jc w:val="both"/>
        <w:rPr>
          <w:bCs/>
          <w:sz w:val="28"/>
          <w:szCs w:val="28"/>
        </w:rPr>
      </w:pPr>
      <w:r w:rsidRPr="00BE0EE0">
        <w:rPr>
          <w:bCs/>
          <w:sz w:val="28"/>
          <w:szCs w:val="28"/>
        </w:rPr>
        <w:t>Финансовый анализ – это научный способ познания сущности экономических явлений и процессов, основанный на расчленении их на составные части и изучении их во всем многообразии</w:t>
      </w:r>
      <w:r w:rsidR="00036CD9" w:rsidRPr="00BE0EE0">
        <w:rPr>
          <w:bCs/>
          <w:sz w:val="28"/>
          <w:szCs w:val="28"/>
        </w:rPr>
        <w:t xml:space="preserve"> связей и зависимостей [</w:t>
      </w:r>
      <w:r w:rsidR="00C11C00" w:rsidRPr="00BE0EE0">
        <w:rPr>
          <w:bCs/>
          <w:sz w:val="28"/>
          <w:szCs w:val="28"/>
        </w:rPr>
        <w:t>4</w:t>
      </w:r>
      <w:r w:rsidR="00323C50" w:rsidRPr="00BE0EE0">
        <w:rPr>
          <w:bCs/>
          <w:sz w:val="28"/>
          <w:szCs w:val="28"/>
        </w:rPr>
        <w:t>9</w:t>
      </w:r>
      <w:r w:rsidR="00036CD9" w:rsidRPr="00BE0EE0">
        <w:rPr>
          <w:bCs/>
          <w:sz w:val="28"/>
          <w:szCs w:val="28"/>
        </w:rPr>
        <w:t>, с. 5].</w:t>
      </w:r>
    </w:p>
    <w:p w:rsidR="006F3E95" w:rsidRPr="00BE0EE0" w:rsidRDefault="006F3E95" w:rsidP="007C4AF2">
      <w:pPr>
        <w:tabs>
          <w:tab w:val="left" w:pos="900"/>
        </w:tabs>
        <w:spacing w:line="360" w:lineRule="auto"/>
        <w:ind w:firstLine="709"/>
        <w:jc w:val="both"/>
        <w:rPr>
          <w:sz w:val="28"/>
          <w:szCs w:val="28"/>
        </w:rPr>
      </w:pPr>
      <w:r w:rsidRPr="00BE0EE0">
        <w:rPr>
          <w:sz w:val="28"/>
          <w:szCs w:val="28"/>
        </w:rPr>
        <w:t xml:space="preserve">Финансовый анализ </w:t>
      </w:r>
      <w:r w:rsidRPr="00BE0EE0">
        <w:rPr>
          <w:bCs/>
          <w:iCs/>
          <w:sz w:val="28"/>
          <w:szCs w:val="28"/>
        </w:rPr>
        <w:t>– это</w:t>
      </w:r>
      <w:r w:rsidRPr="00BE0EE0">
        <w:rPr>
          <w:sz w:val="28"/>
          <w:szCs w:val="28"/>
        </w:rPr>
        <w:t xml:space="preserve"> система специальных знаний, базирующихся на законах развития и функционирования систем и направленных на познание методологии оценки, диагностики и прогнозирования финансово-хозяйственной деятельности предприятия [</w:t>
      </w:r>
      <w:r w:rsidR="00036CD9" w:rsidRPr="00BE0EE0">
        <w:rPr>
          <w:sz w:val="28"/>
          <w:szCs w:val="28"/>
        </w:rPr>
        <w:t>2</w:t>
      </w:r>
      <w:r w:rsidR="00C11C00" w:rsidRPr="00BE0EE0">
        <w:rPr>
          <w:sz w:val="28"/>
          <w:szCs w:val="28"/>
        </w:rPr>
        <w:t>9</w:t>
      </w:r>
      <w:r w:rsidR="00036CD9" w:rsidRPr="00BE0EE0">
        <w:rPr>
          <w:sz w:val="28"/>
          <w:szCs w:val="28"/>
        </w:rPr>
        <w:t>, с. 103</w:t>
      </w:r>
      <w:r w:rsidRPr="00BE0EE0">
        <w:rPr>
          <w:sz w:val="28"/>
          <w:szCs w:val="28"/>
        </w:rPr>
        <w:t>]</w:t>
      </w:r>
      <w:r w:rsidR="00B66609" w:rsidRPr="00BE0EE0">
        <w:rPr>
          <w:sz w:val="28"/>
          <w:szCs w:val="28"/>
        </w:rPr>
        <w:t>.</w:t>
      </w:r>
    </w:p>
    <w:p w:rsidR="006F3E95" w:rsidRPr="00BE0EE0" w:rsidRDefault="006F3E95" w:rsidP="007C4AF2">
      <w:pPr>
        <w:spacing w:line="360" w:lineRule="auto"/>
        <w:ind w:firstLine="709"/>
        <w:jc w:val="both"/>
        <w:rPr>
          <w:sz w:val="28"/>
          <w:szCs w:val="28"/>
        </w:rPr>
      </w:pPr>
      <w:r w:rsidRPr="00BE0EE0">
        <w:rPr>
          <w:sz w:val="28"/>
          <w:szCs w:val="28"/>
        </w:rPr>
        <w:t>Финансовый анализ – это система специальных знаний, связанная с исследованием экономических процессов и явлений в их взаимосвязи, складывающихся под влиянием объективных и субъективных факторов [</w:t>
      </w:r>
      <w:r w:rsidR="00036CD9" w:rsidRPr="00BE0EE0">
        <w:rPr>
          <w:sz w:val="28"/>
          <w:szCs w:val="28"/>
        </w:rPr>
        <w:t>3</w:t>
      </w:r>
      <w:r w:rsidR="00323C50" w:rsidRPr="00BE0EE0">
        <w:rPr>
          <w:sz w:val="28"/>
          <w:szCs w:val="28"/>
        </w:rPr>
        <w:t>6</w:t>
      </w:r>
      <w:r w:rsidR="00036CD9" w:rsidRPr="00BE0EE0">
        <w:rPr>
          <w:sz w:val="28"/>
          <w:szCs w:val="28"/>
        </w:rPr>
        <w:t>, с. 6</w:t>
      </w:r>
      <w:r w:rsidRPr="00BE0EE0">
        <w:rPr>
          <w:sz w:val="28"/>
          <w:szCs w:val="28"/>
        </w:rPr>
        <w:t>]</w:t>
      </w:r>
      <w:r w:rsidR="00B66609" w:rsidRPr="00BE0EE0">
        <w:rPr>
          <w:sz w:val="28"/>
          <w:szCs w:val="28"/>
        </w:rPr>
        <w:t>.</w:t>
      </w:r>
    </w:p>
    <w:p w:rsidR="006F3E95" w:rsidRPr="00BE0EE0" w:rsidRDefault="006F3E95" w:rsidP="007C4AF2">
      <w:pPr>
        <w:spacing w:line="360" w:lineRule="auto"/>
        <w:ind w:firstLine="709"/>
        <w:jc w:val="both"/>
        <w:rPr>
          <w:sz w:val="28"/>
          <w:szCs w:val="28"/>
        </w:rPr>
      </w:pPr>
      <w:r w:rsidRPr="00BE0EE0">
        <w:rPr>
          <w:sz w:val="28"/>
          <w:szCs w:val="28"/>
        </w:rPr>
        <w:t>Финансовый анализ – это наука, изучающая финансовые отношения, выраженные в категориях финансов и финансовых показателях [</w:t>
      </w:r>
      <w:r w:rsidR="00B66609" w:rsidRPr="00BE0EE0">
        <w:rPr>
          <w:sz w:val="28"/>
          <w:szCs w:val="28"/>
        </w:rPr>
        <w:t>28, с. 14].</w:t>
      </w:r>
    </w:p>
    <w:p w:rsidR="006F3E95" w:rsidRPr="00BE0EE0" w:rsidRDefault="006F3E95" w:rsidP="007C4AF2">
      <w:pPr>
        <w:spacing w:line="360" w:lineRule="auto"/>
        <w:ind w:firstLine="709"/>
        <w:jc w:val="both"/>
        <w:rPr>
          <w:sz w:val="28"/>
          <w:szCs w:val="28"/>
        </w:rPr>
      </w:pPr>
      <w:r w:rsidRPr="00BE0EE0">
        <w:rPr>
          <w:sz w:val="28"/>
          <w:szCs w:val="28"/>
        </w:rPr>
        <w:t>Финансовый анализ – это объективно необходимый элемент управления деятельностью организации, с помощью которого определяется сущность хозяйственных процессов, оценивается финансовая ситуация, принимаются решения для планирования и управления [</w:t>
      </w:r>
      <w:r w:rsidR="00B66609" w:rsidRPr="00BE0EE0">
        <w:rPr>
          <w:sz w:val="28"/>
          <w:szCs w:val="28"/>
        </w:rPr>
        <w:t>5</w:t>
      </w:r>
      <w:r w:rsidR="00323C50" w:rsidRPr="00BE0EE0">
        <w:rPr>
          <w:sz w:val="28"/>
          <w:szCs w:val="28"/>
        </w:rPr>
        <w:t>3</w:t>
      </w:r>
      <w:r w:rsidR="00B66609" w:rsidRPr="00BE0EE0">
        <w:rPr>
          <w:sz w:val="28"/>
          <w:szCs w:val="28"/>
        </w:rPr>
        <w:t>, с. 10</w:t>
      </w:r>
      <w:r w:rsidRPr="00BE0EE0">
        <w:rPr>
          <w:sz w:val="28"/>
          <w:szCs w:val="28"/>
        </w:rPr>
        <w:t>]</w:t>
      </w:r>
      <w:r w:rsidR="00B66609" w:rsidRPr="00BE0EE0">
        <w:rPr>
          <w:sz w:val="28"/>
          <w:szCs w:val="28"/>
        </w:rPr>
        <w:t>.</w:t>
      </w:r>
    </w:p>
    <w:p w:rsidR="006F3E95" w:rsidRPr="00BE0EE0" w:rsidRDefault="006F3E95" w:rsidP="007C4AF2">
      <w:pPr>
        <w:spacing w:line="360" w:lineRule="auto"/>
        <w:ind w:firstLine="709"/>
        <w:jc w:val="both"/>
        <w:rPr>
          <w:sz w:val="28"/>
          <w:szCs w:val="28"/>
        </w:rPr>
      </w:pPr>
      <w:r w:rsidRPr="00BE0EE0">
        <w:rPr>
          <w:sz w:val="28"/>
          <w:szCs w:val="28"/>
        </w:rPr>
        <w:t>Финансовый анализ – это вид управленческой деятельности предшествующий принятию решений по финансовым вопросам, является этапом, операцией и условием их принятия (информационно-аналитическим обеспечением), а затем обобщает и оценивает результаты решений на основе итоговой информации</w:t>
      </w:r>
      <w:r w:rsidR="00B66609" w:rsidRPr="00BE0EE0">
        <w:rPr>
          <w:sz w:val="28"/>
          <w:szCs w:val="28"/>
        </w:rPr>
        <w:t xml:space="preserve"> </w:t>
      </w:r>
      <w:r w:rsidRPr="00BE0EE0">
        <w:rPr>
          <w:sz w:val="28"/>
          <w:szCs w:val="28"/>
        </w:rPr>
        <w:t>[</w:t>
      </w:r>
      <w:r w:rsidR="00B66609" w:rsidRPr="00BE0EE0">
        <w:rPr>
          <w:sz w:val="28"/>
          <w:szCs w:val="28"/>
        </w:rPr>
        <w:t>5</w:t>
      </w:r>
      <w:r w:rsidR="00323C50" w:rsidRPr="00BE0EE0">
        <w:rPr>
          <w:sz w:val="28"/>
          <w:szCs w:val="28"/>
        </w:rPr>
        <w:t>4</w:t>
      </w:r>
      <w:r w:rsidR="00B66609" w:rsidRPr="00BE0EE0">
        <w:rPr>
          <w:sz w:val="28"/>
          <w:szCs w:val="28"/>
        </w:rPr>
        <w:t>, с. 18</w:t>
      </w:r>
      <w:r w:rsidRPr="00BE0EE0">
        <w:rPr>
          <w:sz w:val="28"/>
          <w:szCs w:val="28"/>
        </w:rPr>
        <w:t>]</w:t>
      </w:r>
      <w:r w:rsidR="00B66609" w:rsidRPr="00BE0EE0">
        <w:rPr>
          <w:sz w:val="28"/>
          <w:szCs w:val="28"/>
        </w:rPr>
        <w:t>.</w:t>
      </w:r>
    </w:p>
    <w:p w:rsidR="006F3E95" w:rsidRPr="00BE0EE0" w:rsidRDefault="006F3E95" w:rsidP="007C4AF2">
      <w:pPr>
        <w:spacing w:line="360" w:lineRule="auto"/>
        <w:ind w:firstLine="709"/>
        <w:jc w:val="both"/>
        <w:rPr>
          <w:sz w:val="28"/>
          <w:szCs w:val="28"/>
        </w:rPr>
      </w:pPr>
      <w:r w:rsidRPr="00BE0EE0">
        <w:rPr>
          <w:sz w:val="28"/>
          <w:szCs w:val="28"/>
        </w:rPr>
        <w:t xml:space="preserve">Из выше приведенных определений видно, что </w:t>
      </w:r>
      <w:r w:rsidRPr="00BE0EE0">
        <w:rPr>
          <w:b/>
          <w:sz w:val="28"/>
          <w:szCs w:val="28"/>
        </w:rPr>
        <w:t>финансовый анализ</w:t>
      </w:r>
      <w:r w:rsidRPr="00BE0EE0">
        <w:rPr>
          <w:sz w:val="28"/>
          <w:szCs w:val="28"/>
        </w:rPr>
        <w:t xml:space="preserve">, на современном этапе, прежде всего </w:t>
      </w:r>
      <w:r w:rsidRPr="00BE0EE0">
        <w:rPr>
          <w:b/>
          <w:sz w:val="28"/>
          <w:szCs w:val="28"/>
        </w:rPr>
        <w:t>наука</w:t>
      </w:r>
      <w:r w:rsidRPr="00BE0EE0">
        <w:rPr>
          <w:sz w:val="28"/>
          <w:szCs w:val="28"/>
        </w:rPr>
        <w:t xml:space="preserve">, </w:t>
      </w:r>
      <w:r w:rsidRPr="00BE0EE0">
        <w:rPr>
          <w:b/>
          <w:sz w:val="28"/>
          <w:szCs w:val="28"/>
        </w:rPr>
        <w:t>система специальных знаний</w:t>
      </w:r>
      <w:r w:rsidRPr="00BE0EE0">
        <w:rPr>
          <w:sz w:val="28"/>
          <w:szCs w:val="28"/>
        </w:rPr>
        <w:t xml:space="preserve">, которая занимается </w:t>
      </w:r>
      <w:r w:rsidRPr="00BE0EE0">
        <w:rPr>
          <w:b/>
          <w:sz w:val="28"/>
          <w:szCs w:val="28"/>
        </w:rPr>
        <w:t xml:space="preserve">исследованием </w:t>
      </w:r>
      <w:r w:rsidRPr="00BE0EE0">
        <w:rPr>
          <w:sz w:val="28"/>
          <w:szCs w:val="28"/>
        </w:rPr>
        <w:t xml:space="preserve">экономических, финансовых, и хозяйственных процессов. </w:t>
      </w:r>
    </w:p>
    <w:p w:rsidR="006F3E95" w:rsidRPr="00BE0EE0" w:rsidRDefault="000A5CA4" w:rsidP="007C4AF2">
      <w:pPr>
        <w:spacing w:line="360" w:lineRule="auto"/>
        <w:ind w:firstLine="709"/>
        <w:jc w:val="both"/>
        <w:rPr>
          <w:sz w:val="28"/>
          <w:szCs w:val="28"/>
        </w:rPr>
      </w:pPr>
      <w:r w:rsidRPr="00BE0EE0">
        <w:rPr>
          <w:sz w:val="28"/>
          <w:szCs w:val="28"/>
        </w:rPr>
        <w:t xml:space="preserve">Обобщая мнение </w:t>
      </w:r>
      <w:r w:rsidR="007F5AD1" w:rsidRPr="00BE0EE0">
        <w:rPr>
          <w:sz w:val="28"/>
          <w:szCs w:val="28"/>
        </w:rPr>
        <w:t>авторов,</w:t>
      </w:r>
      <w:r w:rsidR="006F3E95" w:rsidRPr="00BE0EE0">
        <w:rPr>
          <w:sz w:val="28"/>
          <w:szCs w:val="28"/>
        </w:rPr>
        <w:t xml:space="preserve"> финансовый анализ </w:t>
      </w:r>
      <w:r w:rsidRPr="00BE0EE0">
        <w:rPr>
          <w:sz w:val="28"/>
          <w:szCs w:val="28"/>
        </w:rPr>
        <w:t xml:space="preserve">можно отнести </w:t>
      </w:r>
      <w:r w:rsidR="006F3E95" w:rsidRPr="00BE0EE0">
        <w:rPr>
          <w:sz w:val="28"/>
          <w:szCs w:val="28"/>
        </w:rPr>
        <w:t xml:space="preserve">к виду управленческой деятельности, говоря о том, что </w:t>
      </w:r>
      <w:r w:rsidR="006F3E95" w:rsidRPr="00BE0EE0">
        <w:rPr>
          <w:b/>
          <w:sz w:val="28"/>
          <w:szCs w:val="28"/>
        </w:rPr>
        <w:t>анализ является первичным этапом и одной из основ принятия управленческих решений</w:t>
      </w:r>
      <w:r w:rsidR="006F3E95" w:rsidRPr="00BE0EE0">
        <w:rPr>
          <w:sz w:val="28"/>
          <w:szCs w:val="28"/>
        </w:rPr>
        <w:t xml:space="preserve">, а так же </w:t>
      </w:r>
      <w:r w:rsidR="006F3E95" w:rsidRPr="00BE0EE0">
        <w:rPr>
          <w:b/>
          <w:sz w:val="28"/>
          <w:szCs w:val="28"/>
        </w:rPr>
        <w:t>оценки результата</w:t>
      </w:r>
      <w:r w:rsidR="006F3E95" w:rsidRPr="00BE0EE0">
        <w:rPr>
          <w:sz w:val="28"/>
          <w:szCs w:val="28"/>
        </w:rPr>
        <w:t xml:space="preserve"> этих решений.</w:t>
      </w:r>
    </w:p>
    <w:p w:rsidR="006F3E95" w:rsidRPr="00BE0EE0" w:rsidRDefault="006F3E95" w:rsidP="007C4AF2">
      <w:pPr>
        <w:spacing w:line="360" w:lineRule="auto"/>
        <w:ind w:firstLine="709"/>
        <w:jc w:val="both"/>
        <w:rPr>
          <w:sz w:val="28"/>
          <w:szCs w:val="28"/>
        </w:rPr>
      </w:pPr>
      <w:r w:rsidRPr="00BE0EE0">
        <w:rPr>
          <w:sz w:val="28"/>
          <w:szCs w:val="28"/>
        </w:rPr>
        <w:t xml:space="preserve">Определения финансового анализа для банковской деятельности по своей сути практически не отличается от данных выше определений. Основные отличия могут быть связаны с особенностями банковской деятельности, различной методологией. </w:t>
      </w:r>
      <w:r w:rsidR="000A5CA4" w:rsidRPr="00BE0EE0">
        <w:rPr>
          <w:sz w:val="28"/>
          <w:szCs w:val="28"/>
        </w:rPr>
        <w:t>На наш взгляд следующее определение финансового анализа для банковской деятельности является наиболее четким:</w:t>
      </w:r>
    </w:p>
    <w:p w:rsidR="006F3E95" w:rsidRPr="00BE0EE0" w:rsidRDefault="006F3E95" w:rsidP="007C4AF2">
      <w:pPr>
        <w:spacing w:line="360" w:lineRule="auto"/>
        <w:ind w:firstLine="709"/>
        <w:jc w:val="both"/>
        <w:rPr>
          <w:sz w:val="28"/>
          <w:szCs w:val="28"/>
        </w:rPr>
      </w:pPr>
      <w:r w:rsidRPr="00BE0EE0">
        <w:rPr>
          <w:sz w:val="28"/>
          <w:szCs w:val="28"/>
        </w:rPr>
        <w:t>«Финансовый анализ деятельности банка – это система специальных знаний, связанных с изучением финансово-экономических результатов деятельности, выявлением факторов, тенденции и пропорции хозяйственных процессов, обоснован</w:t>
      </w:r>
      <w:r w:rsidR="009C1AA1" w:rsidRPr="00BE0EE0">
        <w:rPr>
          <w:sz w:val="28"/>
          <w:szCs w:val="28"/>
        </w:rPr>
        <w:t>ием направлений развития банка»</w:t>
      </w:r>
      <w:r w:rsidRPr="00BE0EE0">
        <w:rPr>
          <w:sz w:val="28"/>
          <w:szCs w:val="28"/>
        </w:rPr>
        <w:t xml:space="preserve"> [</w:t>
      </w:r>
      <w:r w:rsidR="00B66609" w:rsidRPr="00BE0EE0">
        <w:rPr>
          <w:sz w:val="28"/>
          <w:szCs w:val="28"/>
        </w:rPr>
        <w:t>26, с. 12</w:t>
      </w:r>
      <w:r w:rsidRPr="00BE0EE0">
        <w:rPr>
          <w:sz w:val="28"/>
          <w:szCs w:val="28"/>
        </w:rPr>
        <w:t>]</w:t>
      </w:r>
      <w:r w:rsidR="009C1AA1" w:rsidRPr="00BE0EE0">
        <w:rPr>
          <w:sz w:val="28"/>
          <w:szCs w:val="28"/>
        </w:rPr>
        <w:t>.</w:t>
      </w:r>
    </w:p>
    <w:p w:rsidR="006F3E95" w:rsidRPr="00BE0EE0" w:rsidRDefault="006F3E95" w:rsidP="007C4AF2">
      <w:pPr>
        <w:spacing w:line="360" w:lineRule="auto"/>
        <w:ind w:firstLine="709"/>
        <w:jc w:val="both"/>
        <w:rPr>
          <w:sz w:val="28"/>
          <w:szCs w:val="28"/>
        </w:rPr>
      </w:pPr>
      <w:r w:rsidRPr="00BE0EE0">
        <w:rPr>
          <w:sz w:val="28"/>
          <w:szCs w:val="28"/>
        </w:rPr>
        <w:t>Объектом анализа выступает коммерческая деятельность каждого отдельного банка и их группировок (по территориальному, функциональному либо иному признаку), а так же объектом исследования и анализа может выступать и банковская система РМ в целом.</w:t>
      </w:r>
    </w:p>
    <w:p w:rsidR="006F3E95" w:rsidRPr="00BE0EE0" w:rsidRDefault="006F3E95" w:rsidP="007C4AF2">
      <w:pPr>
        <w:spacing w:line="360" w:lineRule="auto"/>
        <w:ind w:firstLine="709"/>
        <w:jc w:val="both"/>
        <w:rPr>
          <w:sz w:val="28"/>
          <w:szCs w:val="28"/>
        </w:rPr>
      </w:pPr>
      <w:r w:rsidRPr="00BE0EE0">
        <w:rPr>
          <w:sz w:val="28"/>
          <w:szCs w:val="28"/>
        </w:rPr>
        <w:t xml:space="preserve">Субъектом анализа могут выступать: коммерческие банки, </w:t>
      </w:r>
      <w:r w:rsidR="000A5CA4" w:rsidRPr="00BE0EE0">
        <w:rPr>
          <w:sz w:val="28"/>
          <w:szCs w:val="28"/>
        </w:rPr>
        <w:t>государственные надзорные органы</w:t>
      </w:r>
      <w:r w:rsidRPr="00BE0EE0">
        <w:rPr>
          <w:sz w:val="28"/>
          <w:szCs w:val="28"/>
        </w:rPr>
        <w:t>, включая Национальный Банк; государственные налоговые службы; аудиторские фирмы; рейтинговые агентства; конкуренты; реальные или потенциальные клиенты или корреспонденты банка; и прочие.</w:t>
      </w:r>
    </w:p>
    <w:p w:rsidR="006F3E95" w:rsidRPr="00BE0EE0" w:rsidRDefault="006F3E95" w:rsidP="007C4AF2">
      <w:pPr>
        <w:tabs>
          <w:tab w:val="left" w:pos="4340"/>
        </w:tabs>
        <w:spacing w:line="360" w:lineRule="auto"/>
        <w:ind w:firstLine="709"/>
        <w:jc w:val="both"/>
        <w:rPr>
          <w:sz w:val="28"/>
          <w:szCs w:val="28"/>
        </w:rPr>
      </w:pPr>
      <w:r w:rsidRPr="00BE0EE0">
        <w:rPr>
          <w:sz w:val="28"/>
          <w:szCs w:val="28"/>
        </w:rPr>
        <w:t>Целесообразно разделить субъекты анализа банковской деятельности на две группы:</w:t>
      </w:r>
    </w:p>
    <w:p w:rsidR="006F3E95" w:rsidRPr="00BE0EE0" w:rsidRDefault="006F3E95" w:rsidP="007C4AF2">
      <w:pPr>
        <w:tabs>
          <w:tab w:val="left" w:pos="4340"/>
        </w:tabs>
        <w:spacing w:line="360" w:lineRule="auto"/>
        <w:ind w:firstLine="709"/>
        <w:jc w:val="both"/>
        <w:rPr>
          <w:sz w:val="28"/>
          <w:szCs w:val="28"/>
        </w:rPr>
      </w:pPr>
      <w:r w:rsidRPr="00BE0EE0">
        <w:rPr>
          <w:sz w:val="28"/>
          <w:szCs w:val="28"/>
        </w:rPr>
        <w:t xml:space="preserve">Первая группа - это субъекты, чьи интересы напрямую связаны с деятельностью банка. </w:t>
      </w:r>
    </w:p>
    <w:p w:rsidR="006F3E95" w:rsidRPr="00BE0EE0" w:rsidRDefault="006F3E95" w:rsidP="007C4AF2">
      <w:pPr>
        <w:tabs>
          <w:tab w:val="left" w:pos="4340"/>
        </w:tabs>
        <w:spacing w:line="360" w:lineRule="auto"/>
        <w:ind w:firstLine="709"/>
        <w:jc w:val="both"/>
        <w:rPr>
          <w:sz w:val="28"/>
          <w:szCs w:val="28"/>
        </w:rPr>
      </w:pPr>
      <w:r w:rsidRPr="00BE0EE0">
        <w:rPr>
          <w:sz w:val="28"/>
          <w:szCs w:val="28"/>
        </w:rPr>
        <w:t xml:space="preserve">Основные представители этой группы: </w:t>
      </w:r>
    </w:p>
    <w:p w:rsidR="006F3E95" w:rsidRPr="00BE0EE0" w:rsidRDefault="006F3E95" w:rsidP="00475FC8">
      <w:pPr>
        <w:numPr>
          <w:ilvl w:val="0"/>
          <w:numId w:val="4"/>
        </w:numPr>
        <w:tabs>
          <w:tab w:val="clear" w:pos="720"/>
          <w:tab w:val="left" w:pos="900"/>
          <w:tab w:val="num" w:pos="1980"/>
          <w:tab w:val="left" w:pos="4340"/>
        </w:tabs>
        <w:spacing w:line="360" w:lineRule="auto"/>
        <w:ind w:left="0" w:firstLine="709"/>
        <w:jc w:val="both"/>
        <w:rPr>
          <w:sz w:val="28"/>
          <w:szCs w:val="28"/>
        </w:rPr>
      </w:pPr>
      <w:r w:rsidRPr="00BE0EE0">
        <w:rPr>
          <w:sz w:val="28"/>
          <w:szCs w:val="28"/>
        </w:rPr>
        <w:t>Акционеры банка. Им интересны: прогноз развития, в том числе и долгосрочный, эффективность управления банком, доходность и рискованность активных операций банка, п</w:t>
      </w:r>
      <w:r w:rsidR="00BE65E6" w:rsidRPr="00BE0EE0">
        <w:rPr>
          <w:sz w:val="28"/>
          <w:szCs w:val="28"/>
        </w:rPr>
        <w:t>ерспективы дивидендной политики;</w:t>
      </w:r>
    </w:p>
    <w:p w:rsidR="006F3E95" w:rsidRPr="00BE0EE0" w:rsidRDefault="006F3E95" w:rsidP="00475FC8">
      <w:pPr>
        <w:numPr>
          <w:ilvl w:val="0"/>
          <w:numId w:val="4"/>
        </w:numPr>
        <w:tabs>
          <w:tab w:val="clear" w:pos="720"/>
          <w:tab w:val="left" w:pos="900"/>
          <w:tab w:val="num" w:pos="1980"/>
          <w:tab w:val="left" w:pos="4340"/>
        </w:tabs>
        <w:spacing w:line="360" w:lineRule="auto"/>
        <w:ind w:left="0" w:firstLine="709"/>
        <w:jc w:val="both"/>
        <w:rPr>
          <w:sz w:val="28"/>
          <w:szCs w:val="28"/>
        </w:rPr>
      </w:pPr>
      <w:r w:rsidRPr="00BE0EE0">
        <w:rPr>
          <w:sz w:val="28"/>
          <w:szCs w:val="28"/>
        </w:rPr>
        <w:t>Кредиторы. Кредиторов большей степени интересуют краткосрочные перспективы. Для кредиторов важна не столько доходность банковских операций, сколько ликвидность, способность банка своевременно распл</w:t>
      </w:r>
      <w:r w:rsidR="00BE65E6" w:rsidRPr="00BE0EE0">
        <w:rPr>
          <w:sz w:val="28"/>
          <w:szCs w:val="28"/>
        </w:rPr>
        <w:t>атиться по своим обязательствам;</w:t>
      </w:r>
    </w:p>
    <w:p w:rsidR="006F3E95" w:rsidRPr="00BE0EE0" w:rsidRDefault="006F3E95" w:rsidP="00475FC8">
      <w:pPr>
        <w:numPr>
          <w:ilvl w:val="0"/>
          <w:numId w:val="4"/>
        </w:numPr>
        <w:tabs>
          <w:tab w:val="clear" w:pos="720"/>
          <w:tab w:val="left" w:pos="900"/>
          <w:tab w:val="num" w:pos="1980"/>
          <w:tab w:val="left" w:pos="4340"/>
        </w:tabs>
        <w:spacing w:line="360" w:lineRule="auto"/>
        <w:ind w:left="0" w:firstLine="709"/>
        <w:jc w:val="both"/>
        <w:rPr>
          <w:sz w:val="28"/>
          <w:szCs w:val="28"/>
        </w:rPr>
      </w:pPr>
      <w:r w:rsidRPr="00BE0EE0">
        <w:rPr>
          <w:sz w:val="28"/>
          <w:szCs w:val="28"/>
        </w:rPr>
        <w:t xml:space="preserve">Клиенты банка. Клиентов, конечно же, интересует спектр и качество услуг, предоставляемых банком, но в данном случае клиенты рассматриваются как пользователи информации о финансовой деятельности. С этой позиции их интересует, </w:t>
      </w:r>
      <w:r w:rsidR="00BE65E6" w:rsidRPr="00BE0EE0">
        <w:rPr>
          <w:sz w:val="28"/>
          <w:szCs w:val="28"/>
        </w:rPr>
        <w:t>прежде всего, надежность банка;</w:t>
      </w:r>
    </w:p>
    <w:p w:rsidR="006F3E95" w:rsidRPr="00BE0EE0" w:rsidRDefault="006F3E95" w:rsidP="00475FC8">
      <w:pPr>
        <w:numPr>
          <w:ilvl w:val="0"/>
          <w:numId w:val="4"/>
        </w:numPr>
        <w:tabs>
          <w:tab w:val="clear" w:pos="720"/>
          <w:tab w:val="left" w:pos="900"/>
          <w:tab w:val="num" w:pos="1980"/>
          <w:tab w:val="left" w:pos="4340"/>
        </w:tabs>
        <w:spacing w:line="360" w:lineRule="auto"/>
        <w:ind w:left="0" w:firstLine="709"/>
        <w:jc w:val="both"/>
        <w:rPr>
          <w:sz w:val="28"/>
          <w:szCs w:val="28"/>
        </w:rPr>
      </w:pPr>
      <w:r w:rsidRPr="00BE0EE0">
        <w:rPr>
          <w:sz w:val="28"/>
          <w:szCs w:val="28"/>
        </w:rPr>
        <w:t>Конкуренты. Эта часть пользователей в первую очередь проводит анализ своих конкурентов в сравнении с показателями собственного банка. А так же отслеживает изменения в предложении новых продуктов, в изменении процентных ставок кредитов и депозитов, а так же условия кредитования у банка конкурента.</w:t>
      </w:r>
    </w:p>
    <w:p w:rsidR="006F3E95" w:rsidRPr="00BE0EE0" w:rsidRDefault="006F3E95" w:rsidP="007C4AF2">
      <w:pPr>
        <w:tabs>
          <w:tab w:val="left" w:pos="4340"/>
        </w:tabs>
        <w:spacing w:line="360" w:lineRule="auto"/>
        <w:ind w:firstLine="709"/>
        <w:jc w:val="both"/>
        <w:rPr>
          <w:sz w:val="28"/>
          <w:szCs w:val="28"/>
        </w:rPr>
      </w:pPr>
      <w:r w:rsidRPr="00BE0EE0">
        <w:rPr>
          <w:sz w:val="28"/>
          <w:szCs w:val="28"/>
        </w:rPr>
        <w:t xml:space="preserve">Следующая группа - это субъекты, чье финансовое состояние не связано напрямую с результатами деятельности банка. Они являются посредниками между банком и первой группой внешних пользователей или используют аналитическую информацию для исполнения функций контроля и управления. Таких пользователей может быть очень много. Основные представители этой группы: </w:t>
      </w:r>
    </w:p>
    <w:p w:rsidR="006F3E95" w:rsidRPr="00BE0EE0" w:rsidRDefault="006F3E95" w:rsidP="00475FC8">
      <w:pPr>
        <w:numPr>
          <w:ilvl w:val="0"/>
          <w:numId w:val="5"/>
        </w:numPr>
        <w:tabs>
          <w:tab w:val="clear" w:pos="720"/>
          <w:tab w:val="left" w:pos="1800"/>
        </w:tabs>
        <w:spacing w:line="360" w:lineRule="auto"/>
        <w:ind w:left="0" w:firstLine="709"/>
        <w:jc w:val="both"/>
        <w:rPr>
          <w:sz w:val="28"/>
          <w:szCs w:val="28"/>
        </w:rPr>
      </w:pPr>
      <w:r w:rsidRPr="00BE0EE0">
        <w:rPr>
          <w:sz w:val="28"/>
          <w:szCs w:val="28"/>
        </w:rPr>
        <w:t>Национальный банк, контролирующий выполнение коммерческими банками требований и нормативов в целях предотвращения сбоев в</w:t>
      </w:r>
      <w:r w:rsidR="00BE65E6" w:rsidRPr="00BE0EE0">
        <w:rPr>
          <w:sz w:val="28"/>
          <w:szCs w:val="28"/>
        </w:rPr>
        <w:t xml:space="preserve"> банковской системе государства;</w:t>
      </w:r>
    </w:p>
    <w:p w:rsidR="006F3E95" w:rsidRPr="00BE0EE0" w:rsidRDefault="006F3E95" w:rsidP="00475FC8">
      <w:pPr>
        <w:numPr>
          <w:ilvl w:val="0"/>
          <w:numId w:val="5"/>
        </w:numPr>
        <w:tabs>
          <w:tab w:val="clear" w:pos="720"/>
          <w:tab w:val="left" w:pos="1800"/>
        </w:tabs>
        <w:spacing w:line="360" w:lineRule="auto"/>
        <w:ind w:left="0" w:firstLine="709"/>
        <w:jc w:val="both"/>
        <w:rPr>
          <w:sz w:val="28"/>
          <w:szCs w:val="28"/>
        </w:rPr>
      </w:pPr>
      <w:r w:rsidRPr="00BE0EE0">
        <w:rPr>
          <w:sz w:val="28"/>
          <w:szCs w:val="28"/>
        </w:rPr>
        <w:t xml:space="preserve">Аудиторские компании, проводящие аудит финансовой деятельности банка для подтверждения качества и достоверности </w:t>
      </w:r>
      <w:r w:rsidR="00BE65E6" w:rsidRPr="00BE0EE0">
        <w:rPr>
          <w:sz w:val="28"/>
          <w:szCs w:val="28"/>
        </w:rPr>
        <w:t>предлагаемой банками информации;</w:t>
      </w:r>
    </w:p>
    <w:p w:rsidR="006F3E95" w:rsidRPr="00BE0EE0" w:rsidRDefault="006F3E95" w:rsidP="00475FC8">
      <w:pPr>
        <w:numPr>
          <w:ilvl w:val="0"/>
          <w:numId w:val="5"/>
        </w:numPr>
        <w:tabs>
          <w:tab w:val="clear" w:pos="720"/>
          <w:tab w:val="left" w:pos="1800"/>
        </w:tabs>
        <w:spacing w:line="360" w:lineRule="auto"/>
        <w:ind w:left="0" w:firstLine="709"/>
        <w:jc w:val="both"/>
        <w:rPr>
          <w:sz w:val="28"/>
          <w:szCs w:val="28"/>
        </w:rPr>
      </w:pPr>
      <w:r w:rsidRPr="00BE0EE0">
        <w:rPr>
          <w:sz w:val="28"/>
          <w:szCs w:val="28"/>
        </w:rPr>
        <w:t>Статистические и информационные службы – проводят финансовый анализ банковской системы для публикации статистических мат</w:t>
      </w:r>
      <w:r w:rsidR="00BE65E6" w:rsidRPr="00BE0EE0">
        <w:rPr>
          <w:sz w:val="28"/>
          <w:szCs w:val="28"/>
        </w:rPr>
        <w:t>ериалов по итогам работы банков;</w:t>
      </w:r>
    </w:p>
    <w:p w:rsidR="006F3E95" w:rsidRPr="00BE0EE0" w:rsidRDefault="006F3E95" w:rsidP="00475FC8">
      <w:pPr>
        <w:numPr>
          <w:ilvl w:val="0"/>
          <w:numId w:val="5"/>
        </w:numPr>
        <w:tabs>
          <w:tab w:val="clear" w:pos="720"/>
          <w:tab w:val="left" w:pos="1800"/>
        </w:tabs>
        <w:spacing w:line="360" w:lineRule="auto"/>
        <w:ind w:left="0" w:firstLine="709"/>
        <w:jc w:val="both"/>
        <w:rPr>
          <w:sz w:val="28"/>
          <w:szCs w:val="28"/>
        </w:rPr>
      </w:pPr>
      <w:r w:rsidRPr="00BE0EE0">
        <w:rPr>
          <w:sz w:val="28"/>
          <w:szCs w:val="28"/>
        </w:rPr>
        <w:t>Рейтинговые агентства. Эта группа анализирует деятельность банков по принятым внутренним методикам, составляя различные рейтинги банков.</w:t>
      </w:r>
    </w:p>
    <w:p w:rsidR="006F3E95" w:rsidRPr="00BE0EE0" w:rsidRDefault="006F3E95" w:rsidP="007C4AF2">
      <w:pPr>
        <w:autoSpaceDE w:val="0"/>
        <w:autoSpaceDN w:val="0"/>
        <w:adjustRightInd w:val="0"/>
        <w:spacing w:line="360" w:lineRule="auto"/>
        <w:ind w:firstLine="709"/>
        <w:jc w:val="both"/>
        <w:rPr>
          <w:sz w:val="28"/>
          <w:szCs w:val="28"/>
        </w:rPr>
      </w:pPr>
      <w:r w:rsidRPr="00BE0EE0">
        <w:rPr>
          <w:sz w:val="28"/>
          <w:szCs w:val="28"/>
        </w:rPr>
        <w:t>С</w:t>
      </w:r>
      <w:r w:rsidR="00BE65E6" w:rsidRPr="00BE0EE0">
        <w:rPr>
          <w:sz w:val="28"/>
          <w:szCs w:val="28"/>
        </w:rPr>
        <w:t>ледует отметить, что при очень схожей</w:t>
      </w:r>
      <w:r w:rsidRPr="00BE0EE0">
        <w:rPr>
          <w:sz w:val="28"/>
          <w:szCs w:val="28"/>
        </w:rPr>
        <w:t xml:space="preserve"> методологии проведения анализа при аналитической проверки банка органами надзора – Национальным банком Молдовы и</w:t>
      </w:r>
      <w:r w:rsidR="007C4AF2">
        <w:rPr>
          <w:sz w:val="28"/>
          <w:szCs w:val="28"/>
        </w:rPr>
        <w:t xml:space="preserve"> </w:t>
      </w:r>
      <w:r w:rsidRPr="00BE0EE0">
        <w:rPr>
          <w:sz w:val="28"/>
          <w:szCs w:val="28"/>
        </w:rPr>
        <w:t xml:space="preserve">методами, применяемыми внутренними банковскими аналитиками, цели и задачи у них разнятся. </w:t>
      </w:r>
    </w:p>
    <w:p w:rsidR="006F3E95" w:rsidRPr="00BE0EE0" w:rsidRDefault="006F3E95" w:rsidP="007C4AF2">
      <w:pPr>
        <w:spacing w:line="360" w:lineRule="auto"/>
        <w:ind w:firstLine="709"/>
        <w:jc w:val="both"/>
        <w:rPr>
          <w:sz w:val="28"/>
          <w:szCs w:val="28"/>
        </w:rPr>
      </w:pPr>
      <w:r w:rsidRPr="00BE0EE0">
        <w:rPr>
          <w:sz w:val="28"/>
          <w:szCs w:val="28"/>
        </w:rPr>
        <w:t>Однако общей целью анализа для всех субъектов является определение эффективности деятельности и степени надежности функционирующего банка. Так, без углубленного анализа финансового состояния коммерческих банков Национальный Банк РМ не сможет обеспечить как контрольные и регулирующие функции, так и надежность банковской системы в целом. На основе оценки деятельности коммерческого банка его клиенты предприятия и население стремятся выбрать наиболее надежный банк и определить целесообразность и перспективы дальнейших с ним взаимоотношений.</w:t>
      </w:r>
    </w:p>
    <w:p w:rsidR="006F3E95" w:rsidRPr="00BE0EE0" w:rsidRDefault="006F3E95" w:rsidP="007C4AF2">
      <w:pPr>
        <w:autoSpaceDE w:val="0"/>
        <w:autoSpaceDN w:val="0"/>
        <w:adjustRightInd w:val="0"/>
        <w:spacing w:line="360" w:lineRule="auto"/>
        <w:ind w:firstLine="709"/>
        <w:jc w:val="both"/>
        <w:rPr>
          <w:sz w:val="28"/>
          <w:szCs w:val="28"/>
        </w:rPr>
      </w:pPr>
      <w:r w:rsidRPr="00BE0EE0">
        <w:rPr>
          <w:sz w:val="28"/>
          <w:szCs w:val="28"/>
        </w:rPr>
        <w:t>Рассмотрим отдельно цели и задачи проведения финансового анализа Национальным банком и коммерческими банками.</w:t>
      </w:r>
    </w:p>
    <w:p w:rsidR="006F3E95" w:rsidRPr="00BE0EE0" w:rsidRDefault="006F3E95" w:rsidP="007C4AF2">
      <w:pPr>
        <w:autoSpaceDE w:val="0"/>
        <w:autoSpaceDN w:val="0"/>
        <w:adjustRightInd w:val="0"/>
        <w:spacing w:line="360" w:lineRule="auto"/>
        <w:ind w:firstLine="709"/>
        <w:jc w:val="both"/>
        <w:rPr>
          <w:sz w:val="28"/>
          <w:szCs w:val="28"/>
        </w:rPr>
      </w:pPr>
      <w:r w:rsidRPr="00BE0EE0">
        <w:rPr>
          <w:sz w:val="28"/>
          <w:szCs w:val="28"/>
        </w:rPr>
        <w:t>Согласно «Закону о Национальном банке Молдовы» от № 548-XIII от 21.07.1995 статья 4 п. 1: «Основной задачей Национального банка являются обеспечение и поддержание стабильности цен»</w:t>
      </w:r>
      <w:r w:rsidR="00B66609" w:rsidRPr="00BE0EE0">
        <w:rPr>
          <w:sz w:val="28"/>
          <w:szCs w:val="28"/>
        </w:rPr>
        <w:t xml:space="preserve">. </w:t>
      </w:r>
      <w:r w:rsidRPr="00BE0EE0">
        <w:rPr>
          <w:sz w:val="28"/>
          <w:szCs w:val="28"/>
        </w:rPr>
        <w:t xml:space="preserve">В рамках решения этой задачи НБ выполняет следующие функции </w:t>
      </w:r>
      <w:r w:rsidR="00BE65E6" w:rsidRPr="00BE0EE0">
        <w:rPr>
          <w:sz w:val="28"/>
          <w:szCs w:val="28"/>
        </w:rPr>
        <w:t xml:space="preserve">[1, </w:t>
      </w:r>
      <w:r w:rsidRPr="00BE0EE0">
        <w:rPr>
          <w:sz w:val="28"/>
          <w:szCs w:val="28"/>
        </w:rPr>
        <w:t>ст</w:t>
      </w:r>
      <w:r w:rsidR="00BE65E6" w:rsidRPr="00BE0EE0">
        <w:rPr>
          <w:sz w:val="28"/>
          <w:szCs w:val="28"/>
        </w:rPr>
        <w:t>. 5]</w:t>
      </w:r>
      <w:r w:rsidRPr="00BE0EE0">
        <w:rPr>
          <w:sz w:val="28"/>
          <w:szCs w:val="28"/>
        </w:rPr>
        <w:t>:</w:t>
      </w:r>
    </w:p>
    <w:p w:rsidR="006F3E95" w:rsidRPr="00BE0EE0" w:rsidRDefault="006F3E95" w:rsidP="00475FC8">
      <w:pPr>
        <w:numPr>
          <w:ilvl w:val="0"/>
          <w:numId w:val="5"/>
        </w:numPr>
        <w:tabs>
          <w:tab w:val="clear" w:pos="720"/>
          <w:tab w:val="num" w:pos="1980"/>
        </w:tabs>
        <w:spacing w:line="360" w:lineRule="auto"/>
        <w:ind w:left="0" w:firstLine="709"/>
        <w:jc w:val="both"/>
        <w:rPr>
          <w:sz w:val="28"/>
          <w:szCs w:val="28"/>
        </w:rPr>
      </w:pPr>
      <w:r w:rsidRPr="00BE0EE0">
        <w:rPr>
          <w:sz w:val="28"/>
          <w:szCs w:val="28"/>
        </w:rPr>
        <w:t>определяет и осуществляет денежную и валютную политику государства;</w:t>
      </w:r>
    </w:p>
    <w:p w:rsidR="006F3E95" w:rsidRPr="00BE0EE0" w:rsidRDefault="006F3E95" w:rsidP="00475FC8">
      <w:pPr>
        <w:numPr>
          <w:ilvl w:val="0"/>
          <w:numId w:val="5"/>
        </w:numPr>
        <w:tabs>
          <w:tab w:val="clear" w:pos="720"/>
          <w:tab w:val="num" w:pos="1980"/>
        </w:tabs>
        <w:spacing w:line="360" w:lineRule="auto"/>
        <w:ind w:left="0" w:firstLine="709"/>
        <w:jc w:val="both"/>
        <w:rPr>
          <w:sz w:val="28"/>
          <w:szCs w:val="28"/>
        </w:rPr>
      </w:pPr>
      <w:r w:rsidRPr="00BE0EE0">
        <w:rPr>
          <w:sz w:val="28"/>
          <w:szCs w:val="28"/>
        </w:rPr>
        <w:t>проводит экономический и денежный анализ и на его основе вносит Правительству свои предложения, доводит результаты анализа до сведения общественности;</w:t>
      </w:r>
    </w:p>
    <w:p w:rsidR="006F3E95" w:rsidRPr="00BE0EE0" w:rsidRDefault="006F3E95" w:rsidP="00475FC8">
      <w:pPr>
        <w:numPr>
          <w:ilvl w:val="0"/>
          <w:numId w:val="5"/>
        </w:numPr>
        <w:tabs>
          <w:tab w:val="clear" w:pos="720"/>
          <w:tab w:val="num" w:pos="1980"/>
        </w:tabs>
        <w:spacing w:line="360" w:lineRule="auto"/>
        <w:ind w:left="0" w:firstLine="709"/>
        <w:jc w:val="both"/>
        <w:rPr>
          <w:sz w:val="28"/>
          <w:szCs w:val="28"/>
        </w:rPr>
      </w:pPr>
      <w:r w:rsidRPr="00BE0EE0">
        <w:rPr>
          <w:sz w:val="28"/>
          <w:szCs w:val="28"/>
        </w:rPr>
        <w:t>лицензирует, осуществляет надзор и регулирование деятельности финансовых учреждений;</w:t>
      </w:r>
    </w:p>
    <w:p w:rsidR="006F3E95" w:rsidRPr="00BE0EE0" w:rsidRDefault="006F3E95" w:rsidP="00475FC8">
      <w:pPr>
        <w:numPr>
          <w:ilvl w:val="0"/>
          <w:numId w:val="5"/>
        </w:numPr>
        <w:tabs>
          <w:tab w:val="clear" w:pos="720"/>
          <w:tab w:val="num" w:pos="1980"/>
        </w:tabs>
        <w:spacing w:line="360" w:lineRule="auto"/>
        <w:ind w:left="0" w:firstLine="709"/>
        <w:jc w:val="both"/>
        <w:rPr>
          <w:sz w:val="28"/>
          <w:szCs w:val="28"/>
        </w:rPr>
      </w:pPr>
      <w:r w:rsidRPr="00BE0EE0">
        <w:rPr>
          <w:sz w:val="28"/>
          <w:szCs w:val="28"/>
        </w:rPr>
        <w:t>предоставляет кредиты банкам;</w:t>
      </w:r>
    </w:p>
    <w:p w:rsidR="006F3E95" w:rsidRPr="00BE0EE0" w:rsidRDefault="006F3E95" w:rsidP="00475FC8">
      <w:pPr>
        <w:numPr>
          <w:ilvl w:val="0"/>
          <w:numId w:val="5"/>
        </w:numPr>
        <w:tabs>
          <w:tab w:val="clear" w:pos="720"/>
          <w:tab w:val="num" w:pos="1980"/>
        </w:tabs>
        <w:spacing w:line="360" w:lineRule="auto"/>
        <w:ind w:left="0" w:firstLine="709"/>
        <w:jc w:val="both"/>
        <w:rPr>
          <w:sz w:val="28"/>
          <w:szCs w:val="28"/>
        </w:rPr>
      </w:pPr>
      <w:r w:rsidRPr="00BE0EE0">
        <w:rPr>
          <w:sz w:val="28"/>
          <w:szCs w:val="28"/>
        </w:rPr>
        <w:t>осуществляет надзор за системой платежей в республике и способствует эффективному функционированию системы межбанковских платежей;</w:t>
      </w:r>
    </w:p>
    <w:p w:rsidR="006F3E95" w:rsidRPr="00BE0EE0" w:rsidRDefault="006F3E95" w:rsidP="00475FC8">
      <w:pPr>
        <w:numPr>
          <w:ilvl w:val="0"/>
          <w:numId w:val="5"/>
        </w:numPr>
        <w:tabs>
          <w:tab w:val="clear" w:pos="720"/>
          <w:tab w:val="num" w:pos="1980"/>
        </w:tabs>
        <w:spacing w:line="360" w:lineRule="auto"/>
        <w:ind w:left="0" w:firstLine="709"/>
        <w:jc w:val="both"/>
        <w:rPr>
          <w:sz w:val="28"/>
          <w:szCs w:val="28"/>
        </w:rPr>
      </w:pPr>
      <w:r w:rsidRPr="00BE0EE0">
        <w:rPr>
          <w:sz w:val="28"/>
          <w:szCs w:val="28"/>
        </w:rPr>
        <w:t>устанавливает, после консультаций с Правительством, режим обменного курса национальной валюты;</w:t>
      </w:r>
    </w:p>
    <w:p w:rsidR="006F3E95" w:rsidRPr="00BE0EE0" w:rsidRDefault="006F3E95" w:rsidP="00475FC8">
      <w:pPr>
        <w:numPr>
          <w:ilvl w:val="0"/>
          <w:numId w:val="5"/>
        </w:numPr>
        <w:tabs>
          <w:tab w:val="clear" w:pos="720"/>
          <w:tab w:val="num" w:pos="1980"/>
        </w:tabs>
        <w:spacing w:line="360" w:lineRule="auto"/>
        <w:ind w:left="0" w:firstLine="709"/>
        <w:jc w:val="both"/>
        <w:rPr>
          <w:sz w:val="28"/>
          <w:szCs w:val="28"/>
        </w:rPr>
      </w:pPr>
      <w:r w:rsidRPr="00BE0EE0">
        <w:rPr>
          <w:sz w:val="28"/>
          <w:szCs w:val="28"/>
        </w:rPr>
        <w:t>хранит валютные резе</w:t>
      </w:r>
      <w:r w:rsidR="00BE65E6" w:rsidRPr="00BE0EE0">
        <w:rPr>
          <w:sz w:val="28"/>
          <w:szCs w:val="28"/>
        </w:rPr>
        <w:t>рвы государства и управляет ими.</w:t>
      </w:r>
    </w:p>
    <w:p w:rsidR="006F3E95" w:rsidRPr="00BE0EE0" w:rsidRDefault="006F3E95" w:rsidP="007C4AF2">
      <w:pPr>
        <w:autoSpaceDE w:val="0"/>
        <w:autoSpaceDN w:val="0"/>
        <w:adjustRightInd w:val="0"/>
        <w:spacing w:line="360" w:lineRule="auto"/>
        <w:ind w:firstLine="709"/>
        <w:jc w:val="both"/>
        <w:rPr>
          <w:sz w:val="28"/>
          <w:szCs w:val="28"/>
        </w:rPr>
      </w:pPr>
      <w:r w:rsidRPr="00BE0EE0">
        <w:rPr>
          <w:sz w:val="28"/>
          <w:szCs w:val="28"/>
        </w:rPr>
        <w:t>Из указанных функций можно сделать вывод, что цель финансового анализа проводимого Национальным банком – формирование основы, информационной базы</w:t>
      </w:r>
      <w:r w:rsidR="007C4AF2">
        <w:rPr>
          <w:sz w:val="28"/>
          <w:szCs w:val="28"/>
        </w:rPr>
        <w:t xml:space="preserve"> </w:t>
      </w:r>
      <w:r w:rsidRPr="00BE0EE0">
        <w:rPr>
          <w:sz w:val="28"/>
          <w:szCs w:val="28"/>
        </w:rPr>
        <w:t>для осуществления своих прямых функции.</w:t>
      </w:r>
    </w:p>
    <w:p w:rsidR="006F3E95" w:rsidRPr="00BE0EE0" w:rsidRDefault="006F3E95" w:rsidP="007C4AF2">
      <w:pPr>
        <w:autoSpaceDE w:val="0"/>
        <w:autoSpaceDN w:val="0"/>
        <w:adjustRightInd w:val="0"/>
        <w:spacing w:line="360" w:lineRule="auto"/>
        <w:ind w:firstLine="709"/>
        <w:jc w:val="both"/>
        <w:rPr>
          <w:sz w:val="28"/>
          <w:szCs w:val="28"/>
        </w:rPr>
      </w:pPr>
      <w:r w:rsidRPr="00BE0EE0">
        <w:rPr>
          <w:sz w:val="28"/>
          <w:szCs w:val="28"/>
        </w:rPr>
        <w:t xml:space="preserve">Для банка же финансовый анализ собственной деятельности понятие более емкое и глубокое, чем для контролирующего его Национального банка или оценивающих его деятельность партнеров и клиентов. Кроме оценки собственной эффективности и надежности преследует еще одну важную цель – максимизация прибыли. Известно, что цель функционирования любой организации, является повышение прибыли, что подразумевает увеличение эффективности деятельности, т.е. увеличение доходов и снижение издержек. В банковской деятельности цель функционирования аналогична. Однако для банка эта цель подразумевает увеличение доходов при сохранении приемлемого уровня рисков. Исходя из этого утверждения, можно сформулировать цели финансового анализа банковской деятельности: </w:t>
      </w:r>
    </w:p>
    <w:p w:rsidR="006F3E95" w:rsidRPr="00BE0EE0" w:rsidRDefault="006F3E95" w:rsidP="00475FC8">
      <w:pPr>
        <w:numPr>
          <w:ilvl w:val="0"/>
          <w:numId w:val="2"/>
        </w:numPr>
        <w:tabs>
          <w:tab w:val="clear" w:pos="1837"/>
          <w:tab w:val="num" w:pos="1980"/>
        </w:tabs>
        <w:autoSpaceDE w:val="0"/>
        <w:autoSpaceDN w:val="0"/>
        <w:adjustRightInd w:val="0"/>
        <w:spacing w:line="360" w:lineRule="auto"/>
        <w:ind w:left="0" w:firstLine="709"/>
        <w:jc w:val="both"/>
        <w:rPr>
          <w:sz w:val="28"/>
          <w:szCs w:val="28"/>
        </w:rPr>
      </w:pPr>
      <w:r w:rsidRPr="00BE0EE0">
        <w:rPr>
          <w:sz w:val="28"/>
          <w:szCs w:val="28"/>
        </w:rPr>
        <w:t>Выявить резервы роста прибыльности банковской деятельности;</w:t>
      </w:r>
    </w:p>
    <w:p w:rsidR="006F3E95" w:rsidRPr="00BE0EE0" w:rsidRDefault="006F3E95" w:rsidP="00475FC8">
      <w:pPr>
        <w:numPr>
          <w:ilvl w:val="0"/>
          <w:numId w:val="2"/>
        </w:numPr>
        <w:tabs>
          <w:tab w:val="clear" w:pos="1837"/>
          <w:tab w:val="num" w:pos="1980"/>
        </w:tabs>
        <w:autoSpaceDE w:val="0"/>
        <w:autoSpaceDN w:val="0"/>
        <w:adjustRightInd w:val="0"/>
        <w:spacing w:line="360" w:lineRule="auto"/>
        <w:ind w:left="0" w:firstLine="709"/>
        <w:jc w:val="both"/>
        <w:rPr>
          <w:sz w:val="28"/>
          <w:szCs w:val="28"/>
        </w:rPr>
      </w:pPr>
      <w:r w:rsidRPr="00BE0EE0">
        <w:rPr>
          <w:sz w:val="28"/>
          <w:szCs w:val="28"/>
        </w:rPr>
        <w:t>Выявить оптимальное соотношение «доходность — риски»;</w:t>
      </w:r>
    </w:p>
    <w:p w:rsidR="006F3E95" w:rsidRPr="00BE0EE0" w:rsidRDefault="006F3E95" w:rsidP="00475FC8">
      <w:pPr>
        <w:numPr>
          <w:ilvl w:val="0"/>
          <w:numId w:val="2"/>
        </w:numPr>
        <w:tabs>
          <w:tab w:val="clear" w:pos="1837"/>
          <w:tab w:val="num" w:pos="1980"/>
        </w:tabs>
        <w:autoSpaceDE w:val="0"/>
        <w:autoSpaceDN w:val="0"/>
        <w:adjustRightInd w:val="0"/>
        <w:spacing w:line="360" w:lineRule="auto"/>
        <w:ind w:left="0" w:firstLine="709"/>
        <w:jc w:val="both"/>
        <w:rPr>
          <w:sz w:val="28"/>
          <w:szCs w:val="28"/>
        </w:rPr>
      </w:pPr>
      <w:r w:rsidRPr="00BE0EE0">
        <w:rPr>
          <w:sz w:val="28"/>
          <w:szCs w:val="28"/>
        </w:rPr>
        <w:t>Сформировать на этой основе рекомендации по дальнейшей работе банка.</w:t>
      </w:r>
    </w:p>
    <w:p w:rsidR="006F3E95" w:rsidRPr="00BE0EE0" w:rsidRDefault="006F3E95" w:rsidP="007C4AF2">
      <w:pPr>
        <w:tabs>
          <w:tab w:val="num" w:pos="0"/>
        </w:tabs>
        <w:autoSpaceDE w:val="0"/>
        <w:autoSpaceDN w:val="0"/>
        <w:adjustRightInd w:val="0"/>
        <w:spacing w:line="360" w:lineRule="auto"/>
        <w:ind w:firstLine="709"/>
        <w:jc w:val="both"/>
        <w:rPr>
          <w:sz w:val="28"/>
          <w:szCs w:val="28"/>
        </w:rPr>
      </w:pPr>
      <w:r w:rsidRPr="00BE0EE0">
        <w:rPr>
          <w:sz w:val="28"/>
          <w:szCs w:val="28"/>
        </w:rPr>
        <w:t xml:space="preserve">Для достижения указанных целей анализа, решаются следующие задачи: </w:t>
      </w:r>
    </w:p>
    <w:p w:rsidR="006F3E95" w:rsidRPr="00BE0EE0" w:rsidRDefault="006F3E95" w:rsidP="00475FC8">
      <w:pPr>
        <w:numPr>
          <w:ilvl w:val="1"/>
          <w:numId w:val="2"/>
        </w:numPr>
        <w:tabs>
          <w:tab w:val="clear" w:pos="1440"/>
          <w:tab w:val="num" w:pos="1980"/>
        </w:tabs>
        <w:autoSpaceDE w:val="0"/>
        <w:autoSpaceDN w:val="0"/>
        <w:adjustRightInd w:val="0"/>
        <w:spacing w:line="360" w:lineRule="auto"/>
        <w:ind w:left="0" w:firstLine="709"/>
        <w:jc w:val="both"/>
        <w:rPr>
          <w:sz w:val="28"/>
          <w:szCs w:val="28"/>
        </w:rPr>
      </w:pPr>
      <w:r w:rsidRPr="00BE0EE0">
        <w:rPr>
          <w:sz w:val="28"/>
          <w:szCs w:val="28"/>
        </w:rPr>
        <w:t>Определение реальной стоимости активов;</w:t>
      </w:r>
    </w:p>
    <w:p w:rsidR="006F3E95" w:rsidRPr="00BE0EE0" w:rsidRDefault="006F3E95" w:rsidP="00475FC8">
      <w:pPr>
        <w:numPr>
          <w:ilvl w:val="1"/>
          <w:numId w:val="2"/>
        </w:numPr>
        <w:tabs>
          <w:tab w:val="clear" w:pos="1440"/>
          <w:tab w:val="num" w:pos="1260"/>
          <w:tab w:val="num" w:pos="1980"/>
        </w:tabs>
        <w:autoSpaceDE w:val="0"/>
        <w:autoSpaceDN w:val="0"/>
        <w:adjustRightInd w:val="0"/>
        <w:spacing w:line="360" w:lineRule="auto"/>
        <w:ind w:left="0" w:firstLine="709"/>
        <w:jc w:val="both"/>
        <w:rPr>
          <w:sz w:val="28"/>
          <w:szCs w:val="28"/>
        </w:rPr>
      </w:pPr>
      <w:r w:rsidRPr="00BE0EE0">
        <w:rPr>
          <w:sz w:val="28"/>
          <w:szCs w:val="28"/>
        </w:rPr>
        <w:t>Анализ качества активов;</w:t>
      </w:r>
    </w:p>
    <w:p w:rsidR="006F3E95" w:rsidRPr="00BE0EE0" w:rsidRDefault="006F3E95" w:rsidP="00475FC8">
      <w:pPr>
        <w:numPr>
          <w:ilvl w:val="1"/>
          <w:numId w:val="2"/>
        </w:numPr>
        <w:tabs>
          <w:tab w:val="clear" w:pos="1440"/>
          <w:tab w:val="num" w:pos="1260"/>
          <w:tab w:val="num" w:pos="1980"/>
        </w:tabs>
        <w:autoSpaceDE w:val="0"/>
        <w:autoSpaceDN w:val="0"/>
        <w:adjustRightInd w:val="0"/>
        <w:spacing w:line="360" w:lineRule="auto"/>
        <w:ind w:left="0" w:firstLine="709"/>
        <w:jc w:val="both"/>
        <w:rPr>
          <w:sz w:val="28"/>
          <w:szCs w:val="28"/>
        </w:rPr>
      </w:pPr>
      <w:r w:rsidRPr="00BE0EE0">
        <w:rPr>
          <w:sz w:val="28"/>
          <w:szCs w:val="28"/>
        </w:rPr>
        <w:t>Анализ достаточности акционерного капитала;</w:t>
      </w:r>
    </w:p>
    <w:p w:rsidR="006F3E95" w:rsidRPr="00BE0EE0" w:rsidRDefault="006F3E95" w:rsidP="00475FC8">
      <w:pPr>
        <w:numPr>
          <w:ilvl w:val="1"/>
          <w:numId w:val="2"/>
        </w:numPr>
        <w:tabs>
          <w:tab w:val="clear" w:pos="1440"/>
          <w:tab w:val="num" w:pos="1260"/>
          <w:tab w:val="num" w:pos="1980"/>
        </w:tabs>
        <w:autoSpaceDE w:val="0"/>
        <w:autoSpaceDN w:val="0"/>
        <w:adjustRightInd w:val="0"/>
        <w:spacing w:line="360" w:lineRule="auto"/>
        <w:ind w:left="0" w:firstLine="709"/>
        <w:jc w:val="both"/>
        <w:rPr>
          <w:sz w:val="28"/>
          <w:szCs w:val="28"/>
        </w:rPr>
      </w:pPr>
      <w:r w:rsidRPr="00BE0EE0">
        <w:rPr>
          <w:sz w:val="28"/>
          <w:szCs w:val="28"/>
        </w:rPr>
        <w:t>Анализ структуры заемного капитала и эффективности его управления;</w:t>
      </w:r>
    </w:p>
    <w:p w:rsidR="006F3E95" w:rsidRPr="00BE0EE0" w:rsidRDefault="006F3E95" w:rsidP="00475FC8">
      <w:pPr>
        <w:numPr>
          <w:ilvl w:val="1"/>
          <w:numId w:val="2"/>
        </w:numPr>
        <w:tabs>
          <w:tab w:val="clear" w:pos="1440"/>
          <w:tab w:val="num" w:pos="1260"/>
          <w:tab w:val="num" w:pos="1980"/>
        </w:tabs>
        <w:autoSpaceDE w:val="0"/>
        <w:autoSpaceDN w:val="0"/>
        <w:adjustRightInd w:val="0"/>
        <w:spacing w:line="360" w:lineRule="auto"/>
        <w:ind w:left="0" w:firstLine="709"/>
        <w:jc w:val="both"/>
        <w:rPr>
          <w:sz w:val="28"/>
          <w:szCs w:val="28"/>
        </w:rPr>
      </w:pPr>
      <w:r w:rsidRPr="00BE0EE0">
        <w:rPr>
          <w:sz w:val="28"/>
          <w:szCs w:val="28"/>
        </w:rPr>
        <w:t>Анализ доходов от использования активов;</w:t>
      </w:r>
    </w:p>
    <w:p w:rsidR="006F3E95" w:rsidRPr="00BE0EE0" w:rsidRDefault="006F3E95" w:rsidP="00475FC8">
      <w:pPr>
        <w:numPr>
          <w:ilvl w:val="1"/>
          <w:numId w:val="2"/>
        </w:numPr>
        <w:tabs>
          <w:tab w:val="clear" w:pos="1440"/>
          <w:tab w:val="num" w:pos="1260"/>
          <w:tab w:val="num" w:pos="1980"/>
        </w:tabs>
        <w:autoSpaceDE w:val="0"/>
        <w:autoSpaceDN w:val="0"/>
        <w:adjustRightInd w:val="0"/>
        <w:spacing w:line="360" w:lineRule="auto"/>
        <w:ind w:left="0" w:firstLine="709"/>
        <w:jc w:val="both"/>
        <w:rPr>
          <w:sz w:val="28"/>
          <w:szCs w:val="28"/>
        </w:rPr>
      </w:pPr>
      <w:r w:rsidRPr="00BE0EE0">
        <w:rPr>
          <w:sz w:val="28"/>
          <w:szCs w:val="28"/>
        </w:rPr>
        <w:t>Анализ расходов за использование пассивов;</w:t>
      </w:r>
    </w:p>
    <w:p w:rsidR="006F3E95" w:rsidRPr="00BE0EE0" w:rsidRDefault="006F3E95" w:rsidP="00475FC8">
      <w:pPr>
        <w:numPr>
          <w:ilvl w:val="1"/>
          <w:numId w:val="2"/>
        </w:numPr>
        <w:tabs>
          <w:tab w:val="clear" w:pos="1440"/>
          <w:tab w:val="num" w:pos="1260"/>
          <w:tab w:val="num" w:pos="1980"/>
        </w:tabs>
        <w:autoSpaceDE w:val="0"/>
        <w:autoSpaceDN w:val="0"/>
        <w:adjustRightInd w:val="0"/>
        <w:spacing w:line="360" w:lineRule="auto"/>
        <w:ind w:left="0" w:firstLine="709"/>
        <w:jc w:val="both"/>
        <w:rPr>
          <w:sz w:val="28"/>
          <w:szCs w:val="28"/>
        </w:rPr>
      </w:pPr>
      <w:r w:rsidRPr="00BE0EE0">
        <w:rPr>
          <w:sz w:val="28"/>
          <w:szCs w:val="28"/>
        </w:rPr>
        <w:t>Анализ факторов, влияющих на финансовые результаты его деятельности;</w:t>
      </w:r>
    </w:p>
    <w:p w:rsidR="006F3E95" w:rsidRPr="00BE0EE0" w:rsidRDefault="006F3E95" w:rsidP="00475FC8">
      <w:pPr>
        <w:numPr>
          <w:ilvl w:val="1"/>
          <w:numId w:val="2"/>
        </w:numPr>
        <w:tabs>
          <w:tab w:val="clear" w:pos="1440"/>
          <w:tab w:val="num" w:pos="1260"/>
          <w:tab w:val="num" w:pos="1980"/>
        </w:tabs>
        <w:autoSpaceDE w:val="0"/>
        <w:autoSpaceDN w:val="0"/>
        <w:adjustRightInd w:val="0"/>
        <w:spacing w:line="360" w:lineRule="auto"/>
        <w:ind w:left="0" w:firstLine="709"/>
        <w:jc w:val="both"/>
        <w:rPr>
          <w:sz w:val="28"/>
          <w:szCs w:val="28"/>
        </w:rPr>
      </w:pPr>
      <w:r w:rsidRPr="00BE0EE0">
        <w:rPr>
          <w:sz w:val="28"/>
          <w:szCs w:val="28"/>
        </w:rPr>
        <w:t>Анализ качества управления издержками;</w:t>
      </w:r>
    </w:p>
    <w:p w:rsidR="006F3E95" w:rsidRPr="00BE0EE0" w:rsidRDefault="006F3E95" w:rsidP="00475FC8">
      <w:pPr>
        <w:numPr>
          <w:ilvl w:val="1"/>
          <w:numId w:val="2"/>
        </w:numPr>
        <w:tabs>
          <w:tab w:val="clear" w:pos="1440"/>
          <w:tab w:val="num" w:pos="1260"/>
          <w:tab w:val="num" w:pos="1980"/>
        </w:tabs>
        <w:autoSpaceDE w:val="0"/>
        <w:autoSpaceDN w:val="0"/>
        <w:adjustRightInd w:val="0"/>
        <w:spacing w:line="360" w:lineRule="auto"/>
        <w:ind w:left="0" w:firstLine="709"/>
        <w:jc w:val="both"/>
        <w:rPr>
          <w:sz w:val="28"/>
          <w:szCs w:val="28"/>
        </w:rPr>
      </w:pPr>
      <w:r w:rsidRPr="00BE0EE0">
        <w:rPr>
          <w:sz w:val="28"/>
          <w:szCs w:val="28"/>
        </w:rPr>
        <w:t>Анализ управления процентным риском;</w:t>
      </w:r>
    </w:p>
    <w:p w:rsidR="006F3E95" w:rsidRPr="00BE0EE0" w:rsidRDefault="00BE65E6" w:rsidP="00475FC8">
      <w:pPr>
        <w:numPr>
          <w:ilvl w:val="1"/>
          <w:numId w:val="2"/>
        </w:numPr>
        <w:tabs>
          <w:tab w:val="clear" w:pos="1440"/>
          <w:tab w:val="num" w:pos="1260"/>
          <w:tab w:val="num" w:pos="1980"/>
        </w:tabs>
        <w:autoSpaceDE w:val="0"/>
        <w:autoSpaceDN w:val="0"/>
        <w:adjustRightInd w:val="0"/>
        <w:spacing w:line="360" w:lineRule="auto"/>
        <w:ind w:left="0" w:firstLine="709"/>
        <w:jc w:val="both"/>
        <w:rPr>
          <w:sz w:val="28"/>
          <w:szCs w:val="28"/>
        </w:rPr>
      </w:pPr>
      <w:r w:rsidRPr="00BE0EE0">
        <w:rPr>
          <w:sz w:val="28"/>
          <w:szCs w:val="28"/>
        </w:rPr>
        <w:t>Анализ прибыли и рентабельности.</w:t>
      </w:r>
    </w:p>
    <w:p w:rsidR="006F3E95" w:rsidRPr="00BE0EE0" w:rsidRDefault="006F3E95" w:rsidP="007C4AF2">
      <w:pPr>
        <w:tabs>
          <w:tab w:val="left" w:pos="4340"/>
        </w:tabs>
        <w:spacing w:line="360" w:lineRule="auto"/>
        <w:ind w:firstLine="709"/>
        <w:jc w:val="both"/>
        <w:rPr>
          <w:sz w:val="28"/>
          <w:szCs w:val="28"/>
        </w:rPr>
      </w:pPr>
      <w:r w:rsidRPr="00BE0EE0">
        <w:rPr>
          <w:sz w:val="28"/>
          <w:szCs w:val="28"/>
        </w:rPr>
        <w:t xml:space="preserve">Проведению финансового анализа предшествует важная процедура – сбор информации. От оперативности, полноты, и качества информации зависит скорость получения аналитических данных, объективность, точность анализа. </w:t>
      </w:r>
    </w:p>
    <w:p w:rsidR="006F3E95" w:rsidRPr="00BE0EE0" w:rsidRDefault="006F3E95" w:rsidP="007C4AF2">
      <w:pPr>
        <w:autoSpaceDE w:val="0"/>
        <w:autoSpaceDN w:val="0"/>
        <w:adjustRightInd w:val="0"/>
        <w:spacing w:line="360" w:lineRule="auto"/>
        <w:ind w:firstLine="709"/>
        <w:jc w:val="both"/>
        <w:rPr>
          <w:sz w:val="28"/>
          <w:szCs w:val="28"/>
        </w:rPr>
      </w:pPr>
      <w:r w:rsidRPr="00BE0EE0">
        <w:rPr>
          <w:sz w:val="28"/>
          <w:szCs w:val="28"/>
        </w:rPr>
        <w:t>Полнота информации для разных пользователей и субъектов серьезно отличатся. Так внутрибанковский аналитик может оперировать всей полнотой информации о деятельности банка (от информации и внутренней структуре до бухгалтерской отчетности дополненной внутренними формами управленческой отчетности), то внешнему аналитику зачастую доступны только самые распространенные формы финансовой отчетности.</w:t>
      </w:r>
    </w:p>
    <w:p w:rsidR="006F3E95" w:rsidRPr="00BE0EE0" w:rsidRDefault="006F3E95" w:rsidP="007C4AF2">
      <w:pPr>
        <w:autoSpaceDE w:val="0"/>
        <w:autoSpaceDN w:val="0"/>
        <w:adjustRightInd w:val="0"/>
        <w:spacing w:line="360" w:lineRule="auto"/>
        <w:ind w:firstLine="709"/>
        <w:jc w:val="both"/>
        <w:rPr>
          <w:sz w:val="28"/>
          <w:szCs w:val="28"/>
        </w:rPr>
      </w:pPr>
      <w:r w:rsidRPr="00BE0EE0">
        <w:rPr>
          <w:sz w:val="28"/>
          <w:szCs w:val="28"/>
        </w:rPr>
        <w:t xml:space="preserve">Информация о банковской деятельности, доступная </w:t>
      </w:r>
      <w:r w:rsidRPr="00BE0EE0">
        <w:rPr>
          <w:b/>
          <w:sz w:val="28"/>
          <w:szCs w:val="28"/>
        </w:rPr>
        <w:t xml:space="preserve">внешним аналитикам, </w:t>
      </w:r>
      <w:r w:rsidRPr="00BE0EE0">
        <w:rPr>
          <w:sz w:val="28"/>
          <w:szCs w:val="28"/>
        </w:rPr>
        <w:t>определяется Национальным банком Молдовы в «Регламенте о порядке раскрытия коммерческими банками Республики Молдова информации о своей финансовой деятельности» [</w:t>
      </w:r>
      <w:r w:rsidR="00C11C00" w:rsidRPr="00BE0EE0">
        <w:rPr>
          <w:sz w:val="28"/>
          <w:szCs w:val="28"/>
        </w:rPr>
        <w:t>9</w:t>
      </w:r>
      <w:r w:rsidRPr="00BE0EE0">
        <w:rPr>
          <w:sz w:val="28"/>
          <w:szCs w:val="28"/>
        </w:rPr>
        <w:t xml:space="preserve">].Так же НБМ </w:t>
      </w:r>
      <w:r w:rsidR="00BE65E6" w:rsidRPr="00BE0EE0">
        <w:rPr>
          <w:sz w:val="28"/>
          <w:szCs w:val="28"/>
        </w:rPr>
        <w:t>разработана</w:t>
      </w:r>
      <w:r w:rsidRPr="00BE0EE0">
        <w:rPr>
          <w:sz w:val="28"/>
          <w:szCs w:val="28"/>
        </w:rPr>
        <w:t xml:space="preserve"> «Инструкция о порядке составления и представления баками финансовых отчетов» [</w:t>
      </w:r>
      <w:r w:rsidR="00B66609" w:rsidRPr="00BE0EE0">
        <w:rPr>
          <w:sz w:val="28"/>
          <w:szCs w:val="28"/>
        </w:rPr>
        <w:t>13</w:t>
      </w:r>
      <w:r w:rsidRPr="00BE0EE0">
        <w:rPr>
          <w:sz w:val="28"/>
          <w:szCs w:val="28"/>
        </w:rPr>
        <w:t>],</w:t>
      </w:r>
      <w:r w:rsidR="007C4AF2">
        <w:rPr>
          <w:sz w:val="28"/>
          <w:szCs w:val="28"/>
        </w:rPr>
        <w:t xml:space="preserve"> </w:t>
      </w:r>
      <w:r w:rsidRPr="00BE0EE0">
        <w:rPr>
          <w:sz w:val="28"/>
          <w:szCs w:val="28"/>
        </w:rPr>
        <w:t>определяющая состав и формы отчетов коммерческих банков предоставляемых для общего доступа и конфиденциальных отчетов. Информация для общего доступа включает:</w:t>
      </w:r>
    </w:p>
    <w:p w:rsidR="006F3E95" w:rsidRPr="00BE0EE0" w:rsidRDefault="006F3E95" w:rsidP="00475FC8">
      <w:pPr>
        <w:numPr>
          <w:ilvl w:val="1"/>
          <w:numId w:val="20"/>
        </w:numPr>
        <w:tabs>
          <w:tab w:val="clear" w:pos="2340"/>
          <w:tab w:val="num" w:pos="1980"/>
        </w:tabs>
        <w:autoSpaceDE w:val="0"/>
        <w:autoSpaceDN w:val="0"/>
        <w:adjustRightInd w:val="0"/>
        <w:spacing w:line="360" w:lineRule="auto"/>
        <w:ind w:left="0" w:firstLine="709"/>
        <w:jc w:val="both"/>
        <w:rPr>
          <w:sz w:val="28"/>
          <w:szCs w:val="28"/>
        </w:rPr>
      </w:pPr>
      <w:r w:rsidRPr="00BE0EE0">
        <w:rPr>
          <w:sz w:val="28"/>
          <w:szCs w:val="28"/>
        </w:rPr>
        <w:t>Бухгалтерский баланс;</w:t>
      </w:r>
    </w:p>
    <w:p w:rsidR="006F3E95" w:rsidRPr="00BE0EE0" w:rsidRDefault="006F3E95" w:rsidP="00475FC8">
      <w:pPr>
        <w:numPr>
          <w:ilvl w:val="1"/>
          <w:numId w:val="20"/>
        </w:numPr>
        <w:tabs>
          <w:tab w:val="clear" w:pos="2340"/>
          <w:tab w:val="num" w:pos="1980"/>
        </w:tabs>
        <w:autoSpaceDE w:val="0"/>
        <w:autoSpaceDN w:val="0"/>
        <w:adjustRightInd w:val="0"/>
        <w:spacing w:line="360" w:lineRule="auto"/>
        <w:ind w:left="0" w:firstLine="709"/>
        <w:jc w:val="both"/>
        <w:rPr>
          <w:sz w:val="28"/>
          <w:szCs w:val="28"/>
        </w:rPr>
      </w:pPr>
      <w:r w:rsidRPr="00BE0EE0">
        <w:rPr>
          <w:sz w:val="28"/>
          <w:szCs w:val="28"/>
        </w:rPr>
        <w:t>Отчет о финансовых результатах;</w:t>
      </w:r>
    </w:p>
    <w:p w:rsidR="006F3E95" w:rsidRPr="00BE0EE0" w:rsidRDefault="006F3E95" w:rsidP="00475FC8">
      <w:pPr>
        <w:numPr>
          <w:ilvl w:val="1"/>
          <w:numId w:val="20"/>
        </w:numPr>
        <w:tabs>
          <w:tab w:val="clear" w:pos="2340"/>
          <w:tab w:val="num" w:pos="1980"/>
        </w:tabs>
        <w:autoSpaceDE w:val="0"/>
        <w:autoSpaceDN w:val="0"/>
        <w:adjustRightInd w:val="0"/>
        <w:spacing w:line="360" w:lineRule="auto"/>
        <w:ind w:left="0" w:firstLine="709"/>
        <w:jc w:val="both"/>
        <w:rPr>
          <w:sz w:val="28"/>
          <w:szCs w:val="28"/>
        </w:rPr>
      </w:pPr>
      <w:r w:rsidRPr="00BE0EE0">
        <w:rPr>
          <w:sz w:val="28"/>
          <w:szCs w:val="28"/>
        </w:rPr>
        <w:t>Информация о финансовой деятельности;</w:t>
      </w:r>
    </w:p>
    <w:p w:rsidR="006F3E95" w:rsidRPr="00BE0EE0" w:rsidRDefault="006F3E95" w:rsidP="00475FC8">
      <w:pPr>
        <w:numPr>
          <w:ilvl w:val="1"/>
          <w:numId w:val="20"/>
        </w:numPr>
        <w:tabs>
          <w:tab w:val="clear" w:pos="2340"/>
          <w:tab w:val="num" w:pos="1980"/>
        </w:tabs>
        <w:autoSpaceDE w:val="0"/>
        <w:autoSpaceDN w:val="0"/>
        <w:adjustRightInd w:val="0"/>
        <w:spacing w:line="360" w:lineRule="auto"/>
        <w:ind w:left="0" w:firstLine="709"/>
        <w:jc w:val="both"/>
        <w:rPr>
          <w:sz w:val="28"/>
          <w:szCs w:val="28"/>
        </w:rPr>
      </w:pPr>
      <w:r w:rsidRPr="00BE0EE0">
        <w:rPr>
          <w:sz w:val="28"/>
          <w:szCs w:val="28"/>
        </w:rPr>
        <w:t>Информация по раскрытию кредитной деятельности;</w:t>
      </w:r>
    </w:p>
    <w:p w:rsidR="006F3E95" w:rsidRPr="00BE0EE0" w:rsidRDefault="006F3E95" w:rsidP="00475FC8">
      <w:pPr>
        <w:numPr>
          <w:ilvl w:val="1"/>
          <w:numId w:val="20"/>
        </w:numPr>
        <w:tabs>
          <w:tab w:val="clear" w:pos="2340"/>
          <w:tab w:val="num" w:pos="1980"/>
        </w:tabs>
        <w:autoSpaceDE w:val="0"/>
        <w:autoSpaceDN w:val="0"/>
        <w:adjustRightInd w:val="0"/>
        <w:spacing w:line="360" w:lineRule="auto"/>
        <w:ind w:left="0" w:firstLine="709"/>
        <w:jc w:val="both"/>
        <w:rPr>
          <w:sz w:val="28"/>
          <w:szCs w:val="28"/>
        </w:rPr>
      </w:pPr>
      <w:r w:rsidRPr="00BE0EE0">
        <w:rPr>
          <w:sz w:val="28"/>
          <w:szCs w:val="28"/>
        </w:rPr>
        <w:t>Информация по раскрытию деятельности по принятию депозитов;</w:t>
      </w:r>
    </w:p>
    <w:p w:rsidR="006F3E95" w:rsidRPr="00BE0EE0" w:rsidRDefault="006F3E95" w:rsidP="00475FC8">
      <w:pPr>
        <w:numPr>
          <w:ilvl w:val="1"/>
          <w:numId w:val="20"/>
        </w:numPr>
        <w:tabs>
          <w:tab w:val="clear" w:pos="2340"/>
          <w:tab w:val="num" w:pos="1980"/>
        </w:tabs>
        <w:autoSpaceDE w:val="0"/>
        <w:autoSpaceDN w:val="0"/>
        <w:adjustRightInd w:val="0"/>
        <w:spacing w:line="360" w:lineRule="auto"/>
        <w:ind w:left="0" w:firstLine="709"/>
        <w:jc w:val="both"/>
        <w:rPr>
          <w:sz w:val="28"/>
          <w:szCs w:val="28"/>
        </w:rPr>
      </w:pPr>
      <w:r w:rsidRPr="00BE0EE0">
        <w:rPr>
          <w:sz w:val="28"/>
          <w:szCs w:val="28"/>
        </w:rPr>
        <w:t xml:space="preserve">Информация об анализе сроков погашения; </w:t>
      </w:r>
    </w:p>
    <w:p w:rsidR="006F3E95" w:rsidRPr="00BE0EE0" w:rsidRDefault="006F3E95" w:rsidP="00475FC8">
      <w:pPr>
        <w:numPr>
          <w:ilvl w:val="1"/>
          <w:numId w:val="20"/>
        </w:numPr>
        <w:tabs>
          <w:tab w:val="clear" w:pos="2340"/>
          <w:tab w:val="num" w:pos="1980"/>
        </w:tabs>
        <w:autoSpaceDE w:val="0"/>
        <w:autoSpaceDN w:val="0"/>
        <w:adjustRightInd w:val="0"/>
        <w:spacing w:line="360" w:lineRule="auto"/>
        <w:ind w:left="0" w:firstLine="709"/>
        <w:jc w:val="both"/>
        <w:rPr>
          <w:sz w:val="28"/>
          <w:szCs w:val="28"/>
        </w:rPr>
      </w:pPr>
      <w:r w:rsidRPr="00BE0EE0">
        <w:rPr>
          <w:sz w:val="28"/>
          <w:szCs w:val="28"/>
        </w:rPr>
        <w:t>Требования</w:t>
      </w:r>
      <w:r w:rsidR="007C4AF2">
        <w:rPr>
          <w:sz w:val="28"/>
          <w:szCs w:val="28"/>
        </w:rPr>
        <w:t xml:space="preserve"> </w:t>
      </w:r>
      <w:r w:rsidRPr="00BE0EE0">
        <w:rPr>
          <w:sz w:val="28"/>
          <w:szCs w:val="28"/>
        </w:rPr>
        <w:t>по</w:t>
      </w:r>
      <w:r w:rsidR="007C4AF2">
        <w:rPr>
          <w:sz w:val="28"/>
          <w:szCs w:val="28"/>
        </w:rPr>
        <w:t xml:space="preserve"> </w:t>
      </w:r>
      <w:r w:rsidRPr="00BE0EE0">
        <w:rPr>
          <w:sz w:val="28"/>
          <w:szCs w:val="28"/>
        </w:rPr>
        <w:t>раскрытию</w:t>
      </w:r>
      <w:r w:rsidR="007C4AF2">
        <w:rPr>
          <w:sz w:val="28"/>
          <w:szCs w:val="28"/>
        </w:rPr>
        <w:t xml:space="preserve"> </w:t>
      </w:r>
      <w:r w:rsidRPr="00BE0EE0">
        <w:rPr>
          <w:sz w:val="28"/>
          <w:szCs w:val="28"/>
        </w:rPr>
        <w:t>информации</w:t>
      </w:r>
      <w:r w:rsidR="007C4AF2">
        <w:rPr>
          <w:sz w:val="28"/>
          <w:szCs w:val="28"/>
        </w:rPr>
        <w:t xml:space="preserve"> </w:t>
      </w:r>
      <w:r w:rsidRPr="00BE0EE0">
        <w:rPr>
          <w:sz w:val="28"/>
          <w:szCs w:val="28"/>
        </w:rPr>
        <w:t>относительно</w:t>
      </w:r>
      <w:r w:rsidR="007C4AF2">
        <w:rPr>
          <w:sz w:val="28"/>
          <w:szCs w:val="28"/>
        </w:rPr>
        <w:t xml:space="preserve"> </w:t>
      </w:r>
      <w:r w:rsidRPr="00BE0EE0">
        <w:rPr>
          <w:sz w:val="28"/>
          <w:szCs w:val="28"/>
        </w:rPr>
        <w:t>условий</w:t>
      </w:r>
      <w:r w:rsidR="007C4AF2">
        <w:rPr>
          <w:sz w:val="28"/>
          <w:szCs w:val="28"/>
        </w:rPr>
        <w:t xml:space="preserve"> </w:t>
      </w:r>
      <w:r w:rsidRPr="00BE0EE0">
        <w:rPr>
          <w:sz w:val="28"/>
          <w:szCs w:val="28"/>
        </w:rPr>
        <w:t>выдачи кредитов физическим лицам.</w:t>
      </w:r>
    </w:p>
    <w:p w:rsidR="006F3E95" w:rsidRPr="00BE0EE0" w:rsidRDefault="006F3E95" w:rsidP="007C4AF2">
      <w:pPr>
        <w:tabs>
          <w:tab w:val="left" w:pos="900"/>
        </w:tabs>
        <w:spacing w:line="360" w:lineRule="auto"/>
        <w:ind w:firstLine="709"/>
        <w:jc w:val="both"/>
        <w:rPr>
          <w:sz w:val="28"/>
          <w:szCs w:val="28"/>
        </w:rPr>
      </w:pPr>
      <w:r w:rsidRPr="00BE0EE0">
        <w:rPr>
          <w:sz w:val="28"/>
          <w:szCs w:val="28"/>
        </w:rPr>
        <w:t xml:space="preserve">Информация, используемая </w:t>
      </w:r>
      <w:r w:rsidRPr="00BE0EE0">
        <w:rPr>
          <w:b/>
          <w:sz w:val="28"/>
          <w:szCs w:val="28"/>
        </w:rPr>
        <w:t>внутренним аналитиком</w:t>
      </w:r>
      <w:r w:rsidRPr="00BE0EE0">
        <w:rPr>
          <w:sz w:val="28"/>
          <w:szCs w:val="28"/>
        </w:rPr>
        <w:t>, представляет собой систему</w:t>
      </w:r>
      <w:r w:rsidRPr="00BE0EE0">
        <w:rPr>
          <w:b/>
          <w:sz w:val="28"/>
          <w:szCs w:val="28"/>
        </w:rPr>
        <w:t xml:space="preserve"> внутренней </w:t>
      </w:r>
      <w:r w:rsidRPr="00BE0EE0">
        <w:rPr>
          <w:sz w:val="28"/>
          <w:szCs w:val="28"/>
        </w:rPr>
        <w:t>и</w:t>
      </w:r>
      <w:r w:rsidRPr="00BE0EE0">
        <w:rPr>
          <w:b/>
          <w:sz w:val="28"/>
          <w:szCs w:val="28"/>
        </w:rPr>
        <w:t xml:space="preserve"> внешней </w:t>
      </w:r>
      <w:r w:rsidRPr="00BE0EE0">
        <w:rPr>
          <w:sz w:val="28"/>
          <w:szCs w:val="28"/>
        </w:rPr>
        <w:t>информации.</w:t>
      </w:r>
    </w:p>
    <w:p w:rsidR="006F3E95" w:rsidRPr="00BE0EE0" w:rsidRDefault="006F3E95" w:rsidP="007C4AF2">
      <w:pPr>
        <w:tabs>
          <w:tab w:val="left" w:pos="900"/>
        </w:tabs>
        <w:spacing w:line="360" w:lineRule="auto"/>
        <w:ind w:firstLine="709"/>
        <w:jc w:val="both"/>
        <w:rPr>
          <w:sz w:val="28"/>
          <w:szCs w:val="28"/>
        </w:rPr>
      </w:pPr>
      <w:r w:rsidRPr="00BE0EE0">
        <w:rPr>
          <w:sz w:val="28"/>
          <w:szCs w:val="28"/>
        </w:rPr>
        <w:t xml:space="preserve">Система </w:t>
      </w:r>
      <w:r w:rsidRPr="00BE0EE0">
        <w:rPr>
          <w:b/>
          <w:sz w:val="28"/>
          <w:szCs w:val="28"/>
        </w:rPr>
        <w:t xml:space="preserve">внешней </w:t>
      </w:r>
      <w:r w:rsidRPr="00BE0EE0">
        <w:rPr>
          <w:sz w:val="28"/>
          <w:szCs w:val="28"/>
        </w:rPr>
        <w:t>информации необходима для получения сведений о состоянии среды, в которой функционирует банк. Сбор этой информации предполагает накопление различных данных о ситуации на рынке, о конкурентах, клиентах. В состав внешней информации включают:</w:t>
      </w:r>
    </w:p>
    <w:p w:rsidR="006F3E95" w:rsidRPr="00BE0EE0" w:rsidRDefault="00BE65E6" w:rsidP="00475FC8">
      <w:pPr>
        <w:numPr>
          <w:ilvl w:val="2"/>
          <w:numId w:val="3"/>
        </w:numPr>
        <w:tabs>
          <w:tab w:val="clear" w:pos="2340"/>
          <w:tab w:val="num" w:pos="1980"/>
        </w:tabs>
        <w:spacing w:line="360" w:lineRule="auto"/>
        <w:ind w:left="0" w:firstLine="709"/>
        <w:jc w:val="both"/>
        <w:rPr>
          <w:sz w:val="28"/>
          <w:szCs w:val="28"/>
        </w:rPr>
      </w:pPr>
      <w:r w:rsidRPr="00BE0EE0">
        <w:rPr>
          <w:sz w:val="28"/>
          <w:szCs w:val="28"/>
        </w:rPr>
        <w:t>Б</w:t>
      </w:r>
      <w:r w:rsidR="006F3E95" w:rsidRPr="00BE0EE0">
        <w:rPr>
          <w:sz w:val="28"/>
          <w:szCs w:val="28"/>
        </w:rPr>
        <w:t>алансы, отчеты о финансовых результатах, другие финансовые отчеты, составленные клиентами, банками-корреспондентами и иными контрагентами;</w:t>
      </w:r>
    </w:p>
    <w:p w:rsidR="006F3E95" w:rsidRPr="00BE0EE0" w:rsidRDefault="00BE65E6" w:rsidP="00475FC8">
      <w:pPr>
        <w:numPr>
          <w:ilvl w:val="2"/>
          <w:numId w:val="3"/>
        </w:numPr>
        <w:tabs>
          <w:tab w:val="clear" w:pos="2340"/>
          <w:tab w:val="num" w:pos="1980"/>
        </w:tabs>
        <w:spacing w:line="360" w:lineRule="auto"/>
        <w:ind w:left="0" w:firstLine="709"/>
        <w:jc w:val="both"/>
        <w:rPr>
          <w:sz w:val="28"/>
          <w:szCs w:val="28"/>
        </w:rPr>
      </w:pPr>
      <w:r w:rsidRPr="00BE0EE0">
        <w:rPr>
          <w:sz w:val="28"/>
          <w:szCs w:val="28"/>
        </w:rPr>
        <w:t>Ф</w:t>
      </w:r>
      <w:r w:rsidR="006F3E95" w:rsidRPr="00BE0EE0">
        <w:rPr>
          <w:sz w:val="28"/>
          <w:szCs w:val="28"/>
        </w:rPr>
        <w:t>инансовую статистику — рыночные ставки привлечения и размещения на местных рынках и за рубежом (MIBOR, LIBOR и др., курсы валют, курсы доходности рынка ценных бумаг);</w:t>
      </w:r>
    </w:p>
    <w:p w:rsidR="006F3E95" w:rsidRPr="00BE0EE0" w:rsidRDefault="00BE65E6" w:rsidP="00475FC8">
      <w:pPr>
        <w:numPr>
          <w:ilvl w:val="2"/>
          <w:numId w:val="3"/>
        </w:numPr>
        <w:tabs>
          <w:tab w:val="clear" w:pos="2340"/>
          <w:tab w:val="num" w:pos="1980"/>
        </w:tabs>
        <w:spacing w:line="360" w:lineRule="auto"/>
        <w:ind w:left="0" w:firstLine="709"/>
        <w:jc w:val="both"/>
        <w:rPr>
          <w:sz w:val="28"/>
          <w:szCs w:val="28"/>
        </w:rPr>
      </w:pPr>
      <w:r w:rsidRPr="00BE0EE0">
        <w:rPr>
          <w:sz w:val="28"/>
          <w:szCs w:val="28"/>
        </w:rPr>
        <w:t>З</w:t>
      </w:r>
      <w:r w:rsidR="006F3E95" w:rsidRPr="00BE0EE0">
        <w:rPr>
          <w:sz w:val="28"/>
          <w:szCs w:val="28"/>
        </w:rPr>
        <w:t>аконодательную базу;</w:t>
      </w:r>
    </w:p>
    <w:p w:rsidR="006F3E95" w:rsidRPr="00BE0EE0" w:rsidRDefault="00BE65E6" w:rsidP="00475FC8">
      <w:pPr>
        <w:numPr>
          <w:ilvl w:val="2"/>
          <w:numId w:val="3"/>
        </w:numPr>
        <w:tabs>
          <w:tab w:val="clear" w:pos="2340"/>
          <w:tab w:val="num" w:pos="1980"/>
        </w:tabs>
        <w:spacing w:line="360" w:lineRule="auto"/>
        <w:ind w:left="0" w:firstLine="709"/>
        <w:jc w:val="both"/>
        <w:rPr>
          <w:sz w:val="28"/>
          <w:szCs w:val="28"/>
        </w:rPr>
      </w:pPr>
      <w:r w:rsidRPr="00BE0EE0">
        <w:rPr>
          <w:sz w:val="28"/>
          <w:szCs w:val="28"/>
        </w:rPr>
        <w:t>Д</w:t>
      </w:r>
      <w:r w:rsidR="006F3E95" w:rsidRPr="00BE0EE0">
        <w:rPr>
          <w:sz w:val="28"/>
          <w:szCs w:val="28"/>
        </w:rPr>
        <w:t>анные, опубликованные в средствах массовой информации.</w:t>
      </w:r>
    </w:p>
    <w:p w:rsidR="006F3E95" w:rsidRPr="00BE0EE0" w:rsidRDefault="006F3E95" w:rsidP="007C4AF2">
      <w:pPr>
        <w:tabs>
          <w:tab w:val="left" w:pos="900"/>
        </w:tabs>
        <w:spacing w:line="360" w:lineRule="auto"/>
        <w:ind w:firstLine="709"/>
        <w:jc w:val="both"/>
        <w:rPr>
          <w:sz w:val="28"/>
          <w:szCs w:val="28"/>
        </w:rPr>
      </w:pPr>
      <w:r w:rsidRPr="00BE0EE0">
        <w:rPr>
          <w:sz w:val="28"/>
          <w:szCs w:val="28"/>
        </w:rPr>
        <w:t>Внешняя информация необходима, прежде всего, для сравнения положения банка, эффективность деятельности которого анализируется с положением других банков, а также определения его места на рынке. С помощью внешней информации можно спрогнозировать развитие внешней экономической среды, определить влияние возможных изменений на работу банка.</w:t>
      </w:r>
    </w:p>
    <w:p w:rsidR="006F3E95" w:rsidRPr="00BE0EE0" w:rsidRDefault="006F3E95" w:rsidP="007C4AF2">
      <w:pPr>
        <w:tabs>
          <w:tab w:val="left" w:pos="900"/>
        </w:tabs>
        <w:spacing w:line="360" w:lineRule="auto"/>
        <w:ind w:firstLine="709"/>
        <w:jc w:val="both"/>
        <w:rPr>
          <w:sz w:val="28"/>
          <w:szCs w:val="28"/>
        </w:rPr>
      </w:pPr>
      <w:r w:rsidRPr="00BE0EE0">
        <w:rPr>
          <w:sz w:val="28"/>
          <w:szCs w:val="28"/>
        </w:rPr>
        <w:t xml:space="preserve">Система </w:t>
      </w:r>
      <w:r w:rsidRPr="00BE0EE0">
        <w:rPr>
          <w:b/>
          <w:sz w:val="28"/>
          <w:szCs w:val="28"/>
        </w:rPr>
        <w:t>внутренней</w:t>
      </w:r>
      <w:r w:rsidRPr="00BE0EE0">
        <w:rPr>
          <w:sz w:val="28"/>
          <w:szCs w:val="28"/>
        </w:rPr>
        <w:t xml:space="preserve"> информации позволяет охарактеризовать состояние дел внутри банка. Она возникает в результате деятельности самого банка и должна быть направлена на полное отражение текущей деловой информации, а так же выдачу оперативных сведений. На основе этой информации получают сведения, которые в дальнейшем можно использовать для сравнения с аналогичными данными банков-конкурентов. К источникам внутренней информации можно отнести: установленные формы статистической и финансовой отчетности, данные бухгалтерского учета, включая регистры, где отражены бухгалтерские проводки, внутренние формы отчетности, договоры, заключенные банком.</w:t>
      </w:r>
    </w:p>
    <w:p w:rsidR="006F3E95" w:rsidRPr="00BE0EE0" w:rsidRDefault="006F3E95" w:rsidP="007C4AF2">
      <w:pPr>
        <w:tabs>
          <w:tab w:val="left" w:pos="900"/>
        </w:tabs>
        <w:spacing w:line="360" w:lineRule="auto"/>
        <w:ind w:firstLine="709"/>
        <w:jc w:val="both"/>
        <w:rPr>
          <w:sz w:val="28"/>
          <w:szCs w:val="28"/>
        </w:rPr>
      </w:pPr>
      <w:r w:rsidRPr="00BE0EE0">
        <w:rPr>
          <w:sz w:val="28"/>
          <w:szCs w:val="28"/>
        </w:rPr>
        <w:t xml:space="preserve">Отлаженная система внутренней отчетности позволяет руководству банка в любой момент получить необходимую информацию о деятельности банка. Такой подход дает возможность накапливать и систематизировать данные о работе банка за определенный период времени. </w:t>
      </w:r>
    </w:p>
    <w:p w:rsidR="006F3E95" w:rsidRPr="00BE0EE0" w:rsidRDefault="006F3E95" w:rsidP="007C4AF2">
      <w:pPr>
        <w:autoSpaceDE w:val="0"/>
        <w:autoSpaceDN w:val="0"/>
        <w:adjustRightInd w:val="0"/>
        <w:spacing w:line="360" w:lineRule="auto"/>
        <w:ind w:firstLine="709"/>
        <w:jc w:val="both"/>
        <w:rPr>
          <w:sz w:val="28"/>
          <w:szCs w:val="28"/>
        </w:rPr>
      </w:pPr>
      <w:r w:rsidRPr="00BE0EE0">
        <w:rPr>
          <w:sz w:val="28"/>
          <w:szCs w:val="28"/>
        </w:rPr>
        <w:t xml:space="preserve">Значение финансового анализа трудно переоценить. В условиях рынка банки являются независимыми организациями, однако их финансовые результаты деятельности, содержащиеся в бухгалтерской (финансовой) отчетности, подвергаются анализу со стороны Национального Банка Молдовы, налоговых органов и органов статистики, аудиторских фирм, партнеров и контрагентов. Для каждого из выше названых субъектов финансовый анализ имеет принципиальное значение. </w:t>
      </w:r>
    </w:p>
    <w:p w:rsidR="006F3E95" w:rsidRPr="00BE0EE0" w:rsidRDefault="006F3E95" w:rsidP="007C4AF2">
      <w:pPr>
        <w:autoSpaceDE w:val="0"/>
        <w:autoSpaceDN w:val="0"/>
        <w:adjustRightInd w:val="0"/>
        <w:spacing w:line="360" w:lineRule="auto"/>
        <w:ind w:firstLine="709"/>
        <w:jc w:val="both"/>
        <w:rPr>
          <w:sz w:val="28"/>
          <w:szCs w:val="28"/>
        </w:rPr>
      </w:pPr>
      <w:r w:rsidRPr="00BE0EE0">
        <w:rPr>
          <w:sz w:val="28"/>
          <w:szCs w:val="28"/>
        </w:rPr>
        <w:t xml:space="preserve">Финансовый анализ деятельности банков проводимый Национальным банком Молдовы в конечном итоге проводится для выполнения банком своих функций. </w:t>
      </w:r>
    </w:p>
    <w:p w:rsidR="006F3E95" w:rsidRPr="00BE0EE0" w:rsidRDefault="006F3E95" w:rsidP="007C4AF2">
      <w:pPr>
        <w:autoSpaceDE w:val="0"/>
        <w:autoSpaceDN w:val="0"/>
        <w:adjustRightInd w:val="0"/>
        <w:spacing w:line="360" w:lineRule="auto"/>
        <w:ind w:firstLine="709"/>
        <w:jc w:val="both"/>
        <w:rPr>
          <w:sz w:val="28"/>
          <w:szCs w:val="28"/>
        </w:rPr>
      </w:pPr>
      <w:r w:rsidRPr="00BE0EE0">
        <w:rPr>
          <w:sz w:val="28"/>
          <w:szCs w:val="28"/>
        </w:rPr>
        <w:t>Государственная налоговая инспекция в процессе анализа отчетности коммерческих банков осуществляет финансовый контроль за выполнением банками обязательств перед бюджетом.</w:t>
      </w:r>
    </w:p>
    <w:p w:rsidR="006F3E95" w:rsidRPr="00BE0EE0" w:rsidRDefault="006F3E95" w:rsidP="007C4AF2">
      <w:pPr>
        <w:autoSpaceDE w:val="0"/>
        <w:autoSpaceDN w:val="0"/>
        <w:adjustRightInd w:val="0"/>
        <w:spacing w:line="360" w:lineRule="auto"/>
        <w:ind w:firstLine="709"/>
        <w:jc w:val="both"/>
        <w:rPr>
          <w:sz w:val="28"/>
          <w:szCs w:val="28"/>
        </w:rPr>
      </w:pPr>
      <w:r w:rsidRPr="00BE0EE0">
        <w:rPr>
          <w:sz w:val="28"/>
          <w:szCs w:val="28"/>
        </w:rPr>
        <w:t>Финансовый анализ банков, проводимый, потенциальными партнерами или контрагентами позволяет им выбрать из многообразия банков и их услуг оптимально подходящие данному лицу.</w:t>
      </w:r>
    </w:p>
    <w:p w:rsidR="006F3E95" w:rsidRPr="00BE0EE0" w:rsidRDefault="006F3E95" w:rsidP="007C4AF2">
      <w:pPr>
        <w:autoSpaceDE w:val="0"/>
        <w:autoSpaceDN w:val="0"/>
        <w:adjustRightInd w:val="0"/>
        <w:spacing w:line="360" w:lineRule="auto"/>
        <w:ind w:firstLine="709"/>
        <w:jc w:val="both"/>
        <w:rPr>
          <w:sz w:val="28"/>
          <w:szCs w:val="28"/>
        </w:rPr>
      </w:pPr>
      <w:r w:rsidRPr="00BE0EE0">
        <w:rPr>
          <w:sz w:val="28"/>
          <w:szCs w:val="28"/>
        </w:rPr>
        <w:t>Банковские клиенты и корреспонденты на основе анализа отчетности определяют устойчивость финансового положения банка, его надежность, перспективы развития, целесообразность дальнейших отношений с ним.</w:t>
      </w:r>
    </w:p>
    <w:p w:rsidR="006F3E95" w:rsidRPr="00BE0EE0" w:rsidRDefault="006F3E95" w:rsidP="007C4AF2">
      <w:pPr>
        <w:autoSpaceDE w:val="0"/>
        <w:autoSpaceDN w:val="0"/>
        <w:adjustRightInd w:val="0"/>
        <w:spacing w:line="360" w:lineRule="auto"/>
        <w:ind w:firstLine="709"/>
        <w:jc w:val="both"/>
        <w:rPr>
          <w:sz w:val="28"/>
          <w:szCs w:val="28"/>
        </w:rPr>
      </w:pPr>
      <w:r w:rsidRPr="00BE0EE0">
        <w:rPr>
          <w:sz w:val="28"/>
          <w:szCs w:val="28"/>
        </w:rPr>
        <w:t>Однако наиболее важен анализ самому Банку. Другими словами не одному из выше перечисленных субъектов финансовое состояние банка не может быть больше важно, чем самому банку. В отличие от внешнего финансового управленческий анализ проводится на более глубоком уровне, обладает возможностью доступа ко всей бухгалтерской информации, включая данные первичного учета, имеет возможность средствами оперативного учета обеспечить сбор любых других физически доступных сведений о деятельности банка. Пользователем его результатов являются управленческие работники, принимающие на этой основе организационные решения и осуществляющие управление финансовыми средствами.</w:t>
      </w:r>
    </w:p>
    <w:p w:rsidR="006F3E95" w:rsidRPr="00BE0EE0" w:rsidRDefault="006F3E95" w:rsidP="007C4AF2">
      <w:pPr>
        <w:autoSpaceDE w:val="0"/>
        <w:autoSpaceDN w:val="0"/>
        <w:adjustRightInd w:val="0"/>
        <w:spacing w:line="360" w:lineRule="auto"/>
        <w:ind w:firstLine="709"/>
        <w:jc w:val="both"/>
        <w:rPr>
          <w:sz w:val="28"/>
          <w:szCs w:val="28"/>
        </w:rPr>
      </w:pPr>
      <w:r w:rsidRPr="00BE0EE0">
        <w:rPr>
          <w:sz w:val="28"/>
          <w:szCs w:val="28"/>
        </w:rPr>
        <w:t>Для эффективного решения задач по достижению устойчивого и прибыльного функционирования банка необходимо проведение глубокого анализа всех сторон его деятельности на основе внутренней и внешней информации. Особую значимость этот анализ приобретает в условиях обострившейся конкуренции на банковском рынке, усиления регулирующих ограничений со стороны государственных органов, участившихся банкротств и отзывов лицензий банков.</w:t>
      </w:r>
    </w:p>
    <w:p w:rsidR="006F3E95" w:rsidRPr="00BE0EE0" w:rsidRDefault="006F3E95" w:rsidP="007C4AF2">
      <w:pPr>
        <w:autoSpaceDE w:val="0"/>
        <w:autoSpaceDN w:val="0"/>
        <w:adjustRightInd w:val="0"/>
        <w:spacing w:line="360" w:lineRule="auto"/>
        <w:ind w:firstLine="709"/>
        <w:jc w:val="both"/>
        <w:rPr>
          <w:sz w:val="28"/>
          <w:szCs w:val="28"/>
        </w:rPr>
      </w:pPr>
      <w:r w:rsidRPr="00BE0EE0">
        <w:rPr>
          <w:sz w:val="28"/>
          <w:szCs w:val="28"/>
        </w:rPr>
        <w:t>По мере развития банковской системы и изменения характера её функционирования, связанного с уменьшением возможности получать сверхвысокую прибыль, укрупнением и развитием филиальной сети большинства банков, меняется характер финансового анализа. В системе работы финансовых компаний, присущей многим акционерным коммерческим банкам до недавнего времени, основное значение имел анализ таких финансовых показателей, как объем, структура и скорость оборота средств. Доля основных фондов и рабочей силы в активах, а также затраты на эти статьи в объеме получаемых доходов у банков могли быть невысокими.</w:t>
      </w:r>
    </w:p>
    <w:p w:rsidR="006F3E95" w:rsidRPr="00BE0EE0" w:rsidRDefault="006F3E95" w:rsidP="007C4AF2">
      <w:pPr>
        <w:autoSpaceDE w:val="0"/>
        <w:autoSpaceDN w:val="0"/>
        <w:adjustRightInd w:val="0"/>
        <w:spacing w:line="360" w:lineRule="auto"/>
        <w:ind w:firstLine="709"/>
        <w:jc w:val="both"/>
        <w:rPr>
          <w:sz w:val="28"/>
          <w:szCs w:val="28"/>
        </w:rPr>
      </w:pPr>
      <w:r w:rsidRPr="00BE0EE0">
        <w:rPr>
          <w:sz w:val="28"/>
          <w:szCs w:val="28"/>
        </w:rPr>
        <w:t>С развитием филиальной сети и ростом связанных с этим затрат, обострением конкуренции и снижением размеров получаемой прибыли повысилось значение и «производственного» анализа деятельности, и его показателей — срока окупаемости основных средств, эффективности использования трудовых и материальных ресурсов и т.д. Рациональное управление обусловливает необходимость наличия в банках отработанной системы учета и анализа эффективности их функционирования.</w:t>
      </w:r>
    </w:p>
    <w:p w:rsidR="00274DB9" w:rsidRPr="00BE0EE0" w:rsidRDefault="00274DB9" w:rsidP="007C4AF2">
      <w:pPr>
        <w:pStyle w:val="aa"/>
        <w:ind w:firstLine="709"/>
        <w:rPr>
          <w:lang w:val="en-US"/>
        </w:rPr>
      </w:pPr>
    </w:p>
    <w:p w:rsidR="001C02E2" w:rsidRPr="00BE0EE0" w:rsidRDefault="001C02E2" w:rsidP="00475FC8">
      <w:pPr>
        <w:numPr>
          <w:ilvl w:val="1"/>
          <w:numId w:val="36"/>
        </w:numPr>
        <w:tabs>
          <w:tab w:val="left" w:pos="720"/>
        </w:tabs>
        <w:spacing w:line="360" w:lineRule="auto"/>
        <w:ind w:left="0" w:firstLine="709"/>
        <w:jc w:val="center"/>
        <w:rPr>
          <w:b/>
          <w:sz w:val="28"/>
          <w:szCs w:val="28"/>
        </w:rPr>
      </w:pPr>
      <w:r w:rsidRPr="00BE0EE0">
        <w:rPr>
          <w:b/>
          <w:sz w:val="28"/>
          <w:szCs w:val="28"/>
        </w:rPr>
        <w:t>Виды, этапы и методология финансового анализа банковской деятельности</w:t>
      </w:r>
    </w:p>
    <w:p w:rsidR="001C02E2" w:rsidRPr="007C4AF2" w:rsidRDefault="001C02E2" w:rsidP="007C4AF2">
      <w:pPr>
        <w:tabs>
          <w:tab w:val="left" w:pos="720"/>
        </w:tabs>
        <w:spacing w:line="360" w:lineRule="auto"/>
        <w:ind w:firstLine="709"/>
        <w:rPr>
          <w:sz w:val="28"/>
          <w:szCs w:val="16"/>
        </w:rPr>
      </w:pPr>
    </w:p>
    <w:p w:rsidR="00274DB9" w:rsidRPr="00BE0EE0" w:rsidRDefault="00274DB9" w:rsidP="007C4AF2">
      <w:pPr>
        <w:tabs>
          <w:tab w:val="left" w:pos="720"/>
        </w:tabs>
        <w:spacing w:line="360" w:lineRule="auto"/>
        <w:ind w:firstLine="709"/>
        <w:jc w:val="both"/>
        <w:rPr>
          <w:sz w:val="28"/>
          <w:szCs w:val="28"/>
        </w:rPr>
      </w:pPr>
      <w:r w:rsidRPr="00BE0EE0">
        <w:rPr>
          <w:sz w:val="28"/>
          <w:szCs w:val="28"/>
        </w:rPr>
        <w:t>Известно достаточно много видов финансового анализа предприятий, банков, которые можно систематизировать по различным критериям. Рассмотрим типологию анализа представленную в работе Савицкой Г.В. [4</w:t>
      </w:r>
      <w:r w:rsidR="00323C50" w:rsidRPr="00BE0EE0">
        <w:rPr>
          <w:sz w:val="28"/>
          <w:szCs w:val="28"/>
        </w:rPr>
        <w:t>9</w:t>
      </w:r>
      <w:r w:rsidRPr="00BE0EE0">
        <w:rPr>
          <w:sz w:val="28"/>
          <w:szCs w:val="28"/>
        </w:rPr>
        <w:t>, с.10-14].</w:t>
      </w:r>
    </w:p>
    <w:p w:rsidR="00274DB9" w:rsidRPr="00BE0EE0" w:rsidRDefault="00274DB9" w:rsidP="007C4AF2">
      <w:pPr>
        <w:spacing w:line="360" w:lineRule="auto"/>
        <w:ind w:firstLine="709"/>
        <w:jc w:val="both"/>
        <w:rPr>
          <w:sz w:val="28"/>
          <w:szCs w:val="28"/>
        </w:rPr>
      </w:pPr>
      <w:r w:rsidRPr="00BE0EE0">
        <w:rPr>
          <w:sz w:val="28"/>
          <w:szCs w:val="28"/>
        </w:rPr>
        <w:t>По периодичности проведения анализ может быть классифицирован следующим образом:</w:t>
      </w:r>
    </w:p>
    <w:p w:rsidR="00274DB9" w:rsidRPr="00BE0EE0" w:rsidRDefault="00274DB9" w:rsidP="00475FC8">
      <w:pPr>
        <w:numPr>
          <w:ilvl w:val="1"/>
          <w:numId w:val="7"/>
        </w:numPr>
        <w:tabs>
          <w:tab w:val="clear" w:pos="2340"/>
          <w:tab w:val="left" w:pos="2160"/>
        </w:tabs>
        <w:spacing w:line="360" w:lineRule="auto"/>
        <w:ind w:left="0" w:firstLine="709"/>
        <w:jc w:val="both"/>
        <w:rPr>
          <w:sz w:val="28"/>
          <w:szCs w:val="28"/>
        </w:rPr>
      </w:pPr>
      <w:r w:rsidRPr="00BE0EE0">
        <w:rPr>
          <w:sz w:val="28"/>
          <w:szCs w:val="28"/>
        </w:rPr>
        <w:t>Ежедневный;</w:t>
      </w:r>
    </w:p>
    <w:p w:rsidR="00274DB9" w:rsidRPr="00BE0EE0" w:rsidRDefault="00274DB9" w:rsidP="00475FC8">
      <w:pPr>
        <w:numPr>
          <w:ilvl w:val="1"/>
          <w:numId w:val="7"/>
        </w:numPr>
        <w:tabs>
          <w:tab w:val="clear" w:pos="2340"/>
          <w:tab w:val="left" w:pos="2160"/>
        </w:tabs>
        <w:spacing w:line="360" w:lineRule="auto"/>
        <w:ind w:left="0" w:firstLine="709"/>
        <w:jc w:val="both"/>
        <w:rPr>
          <w:sz w:val="28"/>
          <w:szCs w:val="28"/>
        </w:rPr>
      </w:pPr>
      <w:r w:rsidRPr="00BE0EE0">
        <w:rPr>
          <w:sz w:val="28"/>
          <w:szCs w:val="28"/>
        </w:rPr>
        <w:t>Еженедельный (декадный);</w:t>
      </w:r>
    </w:p>
    <w:p w:rsidR="00274DB9" w:rsidRPr="00BE0EE0" w:rsidRDefault="00274DB9" w:rsidP="00475FC8">
      <w:pPr>
        <w:numPr>
          <w:ilvl w:val="1"/>
          <w:numId w:val="7"/>
        </w:numPr>
        <w:tabs>
          <w:tab w:val="clear" w:pos="2340"/>
          <w:tab w:val="left" w:pos="2160"/>
        </w:tabs>
        <w:spacing w:line="360" w:lineRule="auto"/>
        <w:ind w:left="0" w:firstLine="709"/>
        <w:jc w:val="both"/>
        <w:rPr>
          <w:sz w:val="28"/>
          <w:szCs w:val="28"/>
        </w:rPr>
      </w:pPr>
      <w:r w:rsidRPr="00BE0EE0">
        <w:rPr>
          <w:sz w:val="28"/>
          <w:szCs w:val="28"/>
        </w:rPr>
        <w:t xml:space="preserve">Месячный; </w:t>
      </w:r>
    </w:p>
    <w:p w:rsidR="00274DB9" w:rsidRPr="00BE0EE0" w:rsidRDefault="00274DB9" w:rsidP="00475FC8">
      <w:pPr>
        <w:numPr>
          <w:ilvl w:val="1"/>
          <w:numId w:val="7"/>
        </w:numPr>
        <w:tabs>
          <w:tab w:val="clear" w:pos="2340"/>
          <w:tab w:val="left" w:pos="2160"/>
        </w:tabs>
        <w:spacing w:line="360" w:lineRule="auto"/>
        <w:ind w:left="0" w:firstLine="709"/>
        <w:jc w:val="both"/>
        <w:rPr>
          <w:sz w:val="28"/>
          <w:szCs w:val="28"/>
        </w:rPr>
      </w:pPr>
      <w:r w:rsidRPr="00BE0EE0">
        <w:rPr>
          <w:sz w:val="28"/>
          <w:szCs w:val="28"/>
        </w:rPr>
        <w:t>Квартальный;</w:t>
      </w:r>
    </w:p>
    <w:p w:rsidR="00274DB9" w:rsidRPr="00BE0EE0" w:rsidRDefault="00274DB9" w:rsidP="00475FC8">
      <w:pPr>
        <w:numPr>
          <w:ilvl w:val="1"/>
          <w:numId w:val="7"/>
        </w:numPr>
        <w:tabs>
          <w:tab w:val="clear" w:pos="2340"/>
          <w:tab w:val="left" w:pos="2160"/>
        </w:tabs>
        <w:spacing w:line="360" w:lineRule="auto"/>
        <w:ind w:left="0" w:firstLine="709"/>
        <w:jc w:val="both"/>
        <w:rPr>
          <w:sz w:val="28"/>
          <w:szCs w:val="28"/>
        </w:rPr>
      </w:pPr>
      <w:r w:rsidRPr="00BE0EE0">
        <w:rPr>
          <w:sz w:val="28"/>
          <w:szCs w:val="28"/>
        </w:rPr>
        <w:t>Полугодовой, годовой;</w:t>
      </w:r>
    </w:p>
    <w:p w:rsidR="00274DB9" w:rsidRPr="00BE0EE0" w:rsidRDefault="00274DB9" w:rsidP="00475FC8">
      <w:pPr>
        <w:numPr>
          <w:ilvl w:val="1"/>
          <w:numId w:val="7"/>
        </w:numPr>
        <w:tabs>
          <w:tab w:val="clear" w:pos="2340"/>
          <w:tab w:val="left" w:pos="2160"/>
        </w:tabs>
        <w:spacing w:line="360" w:lineRule="auto"/>
        <w:ind w:left="0" w:firstLine="709"/>
        <w:jc w:val="both"/>
        <w:rPr>
          <w:sz w:val="28"/>
          <w:szCs w:val="28"/>
        </w:rPr>
      </w:pPr>
      <w:r w:rsidRPr="00BE0EE0">
        <w:rPr>
          <w:sz w:val="28"/>
          <w:szCs w:val="28"/>
        </w:rPr>
        <w:t>Другие.</w:t>
      </w:r>
    </w:p>
    <w:p w:rsidR="00274DB9" w:rsidRPr="00BE0EE0" w:rsidRDefault="00274DB9" w:rsidP="007C4AF2">
      <w:pPr>
        <w:tabs>
          <w:tab w:val="left" w:pos="1800"/>
        </w:tabs>
        <w:spacing w:line="360" w:lineRule="auto"/>
        <w:ind w:firstLine="709"/>
        <w:jc w:val="both"/>
        <w:rPr>
          <w:sz w:val="28"/>
          <w:szCs w:val="28"/>
        </w:rPr>
      </w:pPr>
      <w:r w:rsidRPr="00BE0EE0">
        <w:rPr>
          <w:sz w:val="28"/>
          <w:szCs w:val="28"/>
        </w:rPr>
        <w:t>По мнению другого автора Бердниковой Т.Б. [28, с.12-14] по периодичности проведения финансовый анализ можно подразделять на:</w:t>
      </w:r>
    </w:p>
    <w:p w:rsidR="00274DB9" w:rsidRPr="00BE0EE0" w:rsidRDefault="00274DB9" w:rsidP="00475FC8">
      <w:pPr>
        <w:numPr>
          <w:ilvl w:val="1"/>
          <w:numId w:val="7"/>
        </w:numPr>
        <w:tabs>
          <w:tab w:val="clear" w:pos="2340"/>
          <w:tab w:val="left" w:pos="2160"/>
        </w:tabs>
        <w:spacing w:line="360" w:lineRule="auto"/>
        <w:ind w:left="0" w:firstLine="709"/>
        <w:jc w:val="both"/>
        <w:rPr>
          <w:sz w:val="28"/>
          <w:szCs w:val="28"/>
        </w:rPr>
      </w:pPr>
      <w:r w:rsidRPr="00BE0EE0">
        <w:rPr>
          <w:sz w:val="28"/>
          <w:szCs w:val="28"/>
        </w:rPr>
        <w:t>Систематический;</w:t>
      </w:r>
    </w:p>
    <w:p w:rsidR="00274DB9" w:rsidRPr="00BE0EE0" w:rsidRDefault="00274DB9" w:rsidP="00475FC8">
      <w:pPr>
        <w:numPr>
          <w:ilvl w:val="1"/>
          <w:numId w:val="7"/>
        </w:numPr>
        <w:tabs>
          <w:tab w:val="clear" w:pos="2340"/>
          <w:tab w:val="left" w:pos="2160"/>
        </w:tabs>
        <w:spacing w:line="360" w:lineRule="auto"/>
        <w:ind w:left="0" w:firstLine="709"/>
        <w:jc w:val="both"/>
        <w:rPr>
          <w:sz w:val="28"/>
          <w:szCs w:val="28"/>
        </w:rPr>
      </w:pPr>
      <w:r w:rsidRPr="00BE0EE0">
        <w:rPr>
          <w:sz w:val="28"/>
          <w:szCs w:val="28"/>
        </w:rPr>
        <w:t>Эпизодический (выборочный).</w:t>
      </w:r>
    </w:p>
    <w:p w:rsidR="00274DB9" w:rsidRPr="00BE0EE0" w:rsidRDefault="00BE65E6" w:rsidP="007C4AF2">
      <w:pPr>
        <w:tabs>
          <w:tab w:val="left" w:pos="2340"/>
        </w:tabs>
        <w:spacing w:line="360" w:lineRule="auto"/>
        <w:ind w:firstLine="709"/>
        <w:jc w:val="both"/>
        <w:rPr>
          <w:sz w:val="28"/>
          <w:szCs w:val="28"/>
        </w:rPr>
      </w:pPr>
      <w:r w:rsidRPr="00BE0EE0">
        <w:rPr>
          <w:sz w:val="28"/>
          <w:szCs w:val="28"/>
        </w:rPr>
        <w:t>Нельзя</w:t>
      </w:r>
      <w:r w:rsidR="00274DB9" w:rsidRPr="00BE0EE0">
        <w:rPr>
          <w:sz w:val="28"/>
          <w:szCs w:val="28"/>
        </w:rPr>
        <w:t>, не согласится с этим мнением, так как все виды, описанные первым авторам можно классифицировать как систематический анализ. А эпизодический анализ не указан.</w:t>
      </w:r>
    </w:p>
    <w:p w:rsidR="00274DB9" w:rsidRPr="00BE0EE0" w:rsidRDefault="00274DB9" w:rsidP="007C4AF2">
      <w:pPr>
        <w:tabs>
          <w:tab w:val="left" w:pos="1800"/>
        </w:tabs>
        <w:spacing w:line="360" w:lineRule="auto"/>
        <w:ind w:firstLine="709"/>
        <w:jc w:val="both"/>
        <w:rPr>
          <w:sz w:val="28"/>
          <w:szCs w:val="28"/>
        </w:rPr>
      </w:pPr>
      <w:r w:rsidRPr="00BE0EE0">
        <w:rPr>
          <w:sz w:val="28"/>
          <w:szCs w:val="28"/>
        </w:rPr>
        <w:t>В зависимости от охвата изучаемых вопросов различают анализ банковской деятельности:</w:t>
      </w:r>
    </w:p>
    <w:p w:rsidR="00274DB9" w:rsidRPr="00BE0EE0" w:rsidRDefault="00274DB9" w:rsidP="00475FC8">
      <w:pPr>
        <w:numPr>
          <w:ilvl w:val="2"/>
          <w:numId w:val="7"/>
        </w:numPr>
        <w:tabs>
          <w:tab w:val="clear" w:pos="3060"/>
          <w:tab w:val="num" w:pos="2160"/>
        </w:tabs>
        <w:spacing w:line="360" w:lineRule="auto"/>
        <w:ind w:left="0" w:firstLine="709"/>
        <w:jc w:val="both"/>
        <w:rPr>
          <w:sz w:val="28"/>
          <w:szCs w:val="28"/>
        </w:rPr>
      </w:pPr>
      <w:r w:rsidRPr="00BE0EE0">
        <w:rPr>
          <w:sz w:val="28"/>
          <w:szCs w:val="28"/>
        </w:rPr>
        <w:t>Полный;</w:t>
      </w:r>
    </w:p>
    <w:p w:rsidR="00274DB9" w:rsidRPr="00BE0EE0" w:rsidRDefault="00274DB9" w:rsidP="00475FC8">
      <w:pPr>
        <w:numPr>
          <w:ilvl w:val="2"/>
          <w:numId w:val="7"/>
        </w:numPr>
        <w:tabs>
          <w:tab w:val="clear" w:pos="3060"/>
          <w:tab w:val="num" w:pos="2160"/>
        </w:tabs>
        <w:spacing w:line="360" w:lineRule="auto"/>
        <w:ind w:left="0" w:firstLine="709"/>
        <w:jc w:val="both"/>
        <w:rPr>
          <w:sz w:val="28"/>
          <w:szCs w:val="28"/>
        </w:rPr>
      </w:pPr>
      <w:r w:rsidRPr="00BE0EE0">
        <w:rPr>
          <w:sz w:val="28"/>
          <w:szCs w:val="28"/>
        </w:rPr>
        <w:t>Тематический.</w:t>
      </w:r>
    </w:p>
    <w:p w:rsidR="00274DB9" w:rsidRPr="00BE0EE0" w:rsidRDefault="00274DB9" w:rsidP="007C4AF2">
      <w:pPr>
        <w:spacing w:line="360" w:lineRule="auto"/>
        <w:ind w:firstLine="709"/>
        <w:jc w:val="both"/>
        <w:rPr>
          <w:sz w:val="28"/>
          <w:szCs w:val="28"/>
        </w:rPr>
      </w:pPr>
      <w:r w:rsidRPr="00BE0EE0">
        <w:rPr>
          <w:sz w:val="28"/>
          <w:szCs w:val="28"/>
        </w:rPr>
        <w:t>Оба вида анализа осуществляются на основе соблюдения принципа комплексности. Однако если при полном анализе исследуют все стороны работы коммерческого банка, т.е. как внешние, так и внутренние его связи, то при тематическом узкий круг вопросов (анализ ликвидности, доходности, структуры кредитов). Для адекватной оценки деятельности банка требуется проведение полного анализа банка.</w:t>
      </w:r>
    </w:p>
    <w:p w:rsidR="00274DB9" w:rsidRPr="00BE0EE0" w:rsidRDefault="00274DB9" w:rsidP="007C4AF2">
      <w:pPr>
        <w:spacing w:line="360" w:lineRule="auto"/>
        <w:ind w:firstLine="709"/>
        <w:jc w:val="both"/>
        <w:rPr>
          <w:sz w:val="28"/>
          <w:szCs w:val="28"/>
        </w:rPr>
      </w:pPr>
      <w:r w:rsidRPr="00BE0EE0">
        <w:rPr>
          <w:sz w:val="28"/>
          <w:szCs w:val="28"/>
        </w:rPr>
        <w:t>По цели и характеру исследования различают:</w:t>
      </w:r>
    </w:p>
    <w:p w:rsidR="00274DB9" w:rsidRPr="00BE0EE0" w:rsidRDefault="00274DB9" w:rsidP="00475FC8">
      <w:pPr>
        <w:numPr>
          <w:ilvl w:val="1"/>
          <w:numId w:val="8"/>
        </w:numPr>
        <w:tabs>
          <w:tab w:val="clear" w:pos="2340"/>
          <w:tab w:val="num" w:pos="2160"/>
        </w:tabs>
        <w:spacing w:line="360" w:lineRule="auto"/>
        <w:ind w:left="0" w:firstLine="709"/>
        <w:jc w:val="both"/>
        <w:rPr>
          <w:sz w:val="28"/>
          <w:szCs w:val="28"/>
        </w:rPr>
      </w:pPr>
      <w:r w:rsidRPr="00BE0EE0">
        <w:rPr>
          <w:sz w:val="28"/>
          <w:szCs w:val="28"/>
        </w:rPr>
        <w:t>Предварительный анализ – применяется при оценке состояния счетов для выявления возможностей осуществления коммерче</w:t>
      </w:r>
      <w:r w:rsidR="002B5DFC" w:rsidRPr="00BE0EE0">
        <w:rPr>
          <w:sz w:val="28"/>
          <w:szCs w:val="28"/>
        </w:rPr>
        <w:t>ским банком каких-либо операций.</w:t>
      </w:r>
    </w:p>
    <w:p w:rsidR="00274DB9" w:rsidRPr="00BE0EE0" w:rsidRDefault="00274DB9" w:rsidP="00475FC8">
      <w:pPr>
        <w:numPr>
          <w:ilvl w:val="1"/>
          <w:numId w:val="8"/>
        </w:numPr>
        <w:tabs>
          <w:tab w:val="clear" w:pos="2340"/>
          <w:tab w:val="num" w:pos="2160"/>
        </w:tabs>
        <w:spacing w:line="360" w:lineRule="auto"/>
        <w:ind w:left="0" w:firstLine="709"/>
        <w:jc w:val="both"/>
        <w:rPr>
          <w:sz w:val="28"/>
          <w:szCs w:val="28"/>
        </w:rPr>
      </w:pPr>
      <w:r w:rsidRPr="00BE0EE0">
        <w:rPr>
          <w:sz w:val="28"/>
          <w:szCs w:val="28"/>
        </w:rPr>
        <w:t>Контрольно-оперативный анализ – используется в ходе текущей работы банка для оценки соблюдения нормативов ликвидности и прочих показателей и принятия, срочных мер, обеспечивающих их выполнение, а такж</w:t>
      </w:r>
      <w:r w:rsidR="002B5DFC" w:rsidRPr="00BE0EE0">
        <w:rPr>
          <w:sz w:val="28"/>
          <w:szCs w:val="28"/>
        </w:rPr>
        <w:t>е получение достаточной прибыли.</w:t>
      </w:r>
    </w:p>
    <w:p w:rsidR="00274DB9" w:rsidRPr="00BE0EE0" w:rsidRDefault="00274DB9" w:rsidP="00475FC8">
      <w:pPr>
        <w:numPr>
          <w:ilvl w:val="1"/>
          <w:numId w:val="8"/>
        </w:numPr>
        <w:tabs>
          <w:tab w:val="clear" w:pos="2340"/>
          <w:tab w:val="num" w:pos="2160"/>
        </w:tabs>
        <w:spacing w:line="360" w:lineRule="auto"/>
        <w:ind w:left="0" w:firstLine="709"/>
        <w:jc w:val="both"/>
        <w:rPr>
          <w:sz w:val="28"/>
          <w:szCs w:val="28"/>
        </w:rPr>
      </w:pPr>
      <w:r w:rsidRPr="00BE0EE0">
        <w:rPr>
          <w:sz w:val="28"/>
          <w:szCs w:val="28"/>
        </w:rPr>
        <w:t>Итоговый (последующий анализ) – используется при определении эффективности деятельности коммерческого банка за изучаемый период и выявлении резервов повышения доходности.</w:t>
      </w:r>
    </w:p>
    <w:p w:rsidR="00274DB9" w:rsidRPr="00BE0EE0" w:rsidRDefault="00274DB9" w:rsidP="00475FC8">
      <w:pPr>
        <w:numPr>
          <w:ilvl w:val="1"/>
          <w:numId w:val="8"/>
        </w:numPr>
        <w:tabs>
          <w:tab w:val="clear" w:pos="2340"/>
          <w:tab w:val="num" w:pos="2160"/>
        </w:tabs>
        <w:spacing w:line="360" w:lineRule="auto"/>
        <w:ind w:left="0" w:firstLine="709"/>
        <w:jc w:val="both"/>
        <w:rPr>
          <w:sz w:val="28"/>
          <w:szCs w:val="28"/>
        </w:rPr>
      </w:pPr>
      <w:r w:rsidRPr="00BE0EE0">
        <w:rPr>
          <w:sz w:val="28"/>
          <w:szCs w:val="28"/>
        </w:rPr>
        <w:t>Прогнозный анализ осуществляется для прогнозирования ожидаемых результатов в предстоящем периоде и определения направлений движения денежно-кредитной политики. В банковской практике наиболее используемый – разновидность прогнозного анализа – вариантный анализ. Его суть в сравнении нормативных и нескольких предполагаемых фактических показателей. Вариантный анализ используется для контроля за показателями, поиска признаков появления текущих и перспективных проблем, помощи при принятии управленческих решений.</w:t>
      </w:r>
    </w:p>
    <w:p w:rsidR="00274DB9" w:rsidRPr="00BE0EE0" w:rsidRDefault="00274DB9" w:rsidP="007C4AF2">
      <w:pPr>
        <w:spacing w:line="360" w:lineRule="auto"/>
        <w:ind w:firstLine="709"/>
        <w:jc w:val="both"/>
        <w:rPr>
          <w:sz w:val="28"/>
          <w:szCs w:val="28"/>
        </w:rPr>
      </w:pPr>
      <w:r w:rsidRPr="00BE0EE0">
        <w:rPr>
          <w:sz w:val="28"/>
          <w:szCs w:val="28"/>
        </w:rPr>
        <w:t>По мнению Бердниковой Т.Б. по цели и характеру анализ стоит рассматривать в отдельности, т.е. по цели автор делит анализ на: внутренний и сравнительный, а по характеру на: динамический и статический.</w:t>
      </w:r>
    </w:p>
    <w:p w:rsidR="00274DB9" w:rsidRPr="00BE0EE0" w:rsidRDefault="00274DB9" w:rsidP="007C4AF2">
      <w:pPr>
        <w:spacing w:line="360" w:lineRule="auto"/>
        <w:ind w:firstLine="709"/>
        <w:jc w:val="both"/>
        <w:rPr>
          <w:sz w:val="28"/>
          <w:szCs w:val="28"/>
        </w:rPr>
      </w:pPr>
      <w:r w:rsidRPr="00BE0EE0">
        <w:rPr>
          <w:sz w:val="28"/>
          <w:szCs w:val="28"/>
        </w:rPr>
        <w:t>По применяемым критериям оценки различают:</w:t>
      </w:r>
    </w:p>
    <w:p w:rsidR="00274DB9" w:rsidRPr="00BE0EE0" w:rsidRDefault="00274DB9" w:rsidP="00475FC8">
      <w:pPr>
        <w:numPr>
          <w:ilvl w:val="2"/>
          <w:numId w:val="8"/>
        </w:numPr>
        <w:tabs>
          <w:tab w:val="clear" w:pos="3060"/>
          <w:tab w:val="left" w:pos="2160"/>
        </w:tabs>
        <w:spacing w:line="360" w:lineRule="auto"/>
        <w:ind w:left="0" w:firstLine="709"/>
        <w:jc w:val="both"/>
        <w:rPr>
          <w:sz w:val="28"/>
          <w:szCs w:val="28"/>
        </w:rPr>
      </w:pPr>
      <w:r w:rsidRPr="00BE0EE0">
        <w:rPr>
          <w:sz w:val="28"/>
          <w:szCs w:val="28"/>
        </w:rPr>
        <w:t>Анализ соотношения между доходом и риском;</w:t>
      </w:r>
    </w:p>
    <w:p w:rsidR="00274DB9" w:rsidRPr="00BE0EE0" w:rsidRDefault="00274DB9" w:rsidP="00475FC8">
      <w:pPr>
        <w:numPr>
          <w:ilvl w:val="2"/>
          <w:numId w:val="8"/>
        </w:numPr>
        <w:tabs>
          <w:tab w:val="clear" w:pos="3060"/>
          <w:tab w:val="left" w:pos="2160"/>
        </w:tabs>
        <w:spacing w:line="360" w:lineRule="auto"/>
        <w:ind w:left="0" w:firstLine="709"/>
        <w:jc w:val="both"/>
        <w:rPr>
          <w:sz w:val="28"/>
          <w:szCs w:val="28"/>
        </w:rPr>
      </w:pPr>
      <w:r w:rsidRPr="00BE0EE0">
        <w:rPr>
          <w:sz w:val="28"/>
          <w:szCs w:val="28"/>
        </w:rPr>
        <w:t>Анализ ликвидности;</w:t>
      </w:r>
    </w:p>
    <w:p w:rsidR="00274DB9" w:rsidRPr="00BE0EE0" w:rsidRDefault="00274DB9" w:rsidP="00475FC8">
      <w:pPr>
        <w:numPr>
          <w:ilvl w:val="2"/>
          <w:numId w:val="8"/>
        </w:numPr>
        <w:tabs>
          <w:tab w:val="clear" w:pos="3060"/>
          <w:tab w:val="left" w:pos="2160"/>
        </w:tabs>
        <w:spacing w:line="360" w:lineRule="auto"/>
        <w:ind w:left="0" w:firstLine="709"/>
        <w:jc w:val="both"/>
        <w:rPr>
          <w:sz w:val="28"/>
          <w:szCs w:val="28"/>
        </w:rPr>
      </w:pPr>
      <w:r w:rsidRPr="00BE0EE0">
        <w:rPr>
          <w:sz w:val="28"/>
          <w:szCs w:val="28"/>
        </w:rPr>
        <w:t xml:space="preserve">Оценочный анализ, который делится на: </w:t>
      </w:r>
    </w:p>
    <w:p w:rsidR="00274DB9" w:rsidRPr="00BE0EE0" w:rsidRDefault="00274DB9" w:rsidP="00475FC8">
      <w:pPr>
        <w:numPr>
          <w:ilvl w:val="0"/>
          <w:numId w:val="21"/>
        </w:numPr>
        <w:tabs>
          <w:tab w:val="left" w:pos="2520"/>
        </w:tabs>
        <w:spacing w:line="360" w:lineRule="auto"/>
        <w:ind w:left="0" w:firstLine="709"/>
        <w:jc w:val="both"/>
        <w:rPr>
          <w:sz w:val="28"/>
          <w:szCs w:val="28"/>
        </w:rPr>
      </w:pPr>
      <w:r w:rsidRPr="00BE0EE0">
        <w:rPr>
          <w:iCs/>
          <w:sz w:val="28"/>
          <w:szCs w:val="28"/>
        </w:rPr>
        <w:t xml:space="preserve">экспертный, </w:t>
      </w:r>
      <w:r w:rsidRPr="00BE0EE0">
        <w:rPr>
          <w:sz w:val="28"/>
          <w:szCs w:val="28"/>
        </w:rPr>
        <w:t>основанный на экспертных оценках;</w:t>
      </w:r>
    </w:p>
    <w:p w:rsidR="00274DB9" w:rsidRPr="00BE0EE0" w:rsidRDefault="00274DB9" w:rsidP="00475FC8">
      <w:pPr>
        <w:numPr>
          <w:ilvl w:val="0"/>
          <w:numId w:val="21"/>
        </w:numPr>
        <w:tabs>
          <w:tab w:val="left" w:pos="2520"/>
        </w:tabs>
        <w:spacing w:line="360" w:lineRule="auto"/>
        <w:ind w:left="0" w:firstLine="709"/>
        <w:jc w:val="both"/>
        <w:rPr>
          <w:sz w:val="28"/>
          <w:szCs w:val="28"/>
        </w:rPr>
      </w:pPr>
      <w:r w:rsidRPr="00BE0EE0">
        <w:rPr>
          <w:iCs/>
          <w:sz w:val="28"/>
          <w:szCs w:val="28"/>
        </w:rPr>
        <w:t xml:space="preserve">трендовый, </w:t>
      </w:r>
      <w:r w:rsidRPr="00BE0EE0">
        <w:rPr>
          <w:sz w:val="28"/>
          <w:szCs w:val="28"/>
        </w:rPr>
        <w:t>изучаемый тенденции в изменении отдельных показателей;</w:t>
      </w:r>
    </w:p>
    <w:p w:rsidR="00274DB9" w:rsidRPr="00BE0EE0" w:rsidRDefault="00274DB9" w:rsidP="00475FC8">
      <w:pPr>
        <w:numPr>
          <w:ilvl w:val="0"/>
          <w:numId w:val="21"/>
        </w:numPr>
        <w:tabs>
          <w:tab w:val="left" w:pos="2520"/>
        </w:tabs>
        <w:spacing w:line="360" w:lineRule="auto"/>
        <w:ind w:left="0" w:firstLine="709"/>
        <w:jc w:val="both"/>
        <w:rPr>
          <w:sz w:val="28"/>
          <w:szCs w:val="28"/>
        </w:rPr>
      </w:pPr>
      <w:r w:rsidRPr="00BE0EE0">
        <w:rPr>
          <w:iCs/>
          <w:sz w:val="28"/>
          <w:szCs w:val="28"/>
        </w:rPr>
        <w:t xml:space="preserve">каузальный, </w:t>
      </w:r>
      <w:r w:rsidRPr="00BE0EE0">
        <w:rPr>
          <w:sz w:val="28"/>
          <w:szCs w:val="28"/>
        </w:rPr>
        <w:t xml:space="preserve">исследующий как зависимости, так и причины их возникновения; </w:t>
      </w:r>
    </w:p>
    <w:p w:rsidR="00274DB9" w:rsidRPr="00BE0EE0" w:rsidRDefault="00274DB9" w:rsidP="00475FC8">
      <w:pPr>
        <w:numPr>
          <w:ilvl w:val="0"/>
          <w:numId w:val="21"/>
        </w:numPr>
        <w:tabs>
          <w:tab w:val="left" w:pos="2520"/>
        </w:tabs>
        <w:spacing w:line="360" w:lineRule="auto"/>
        <w:ind w:left="0" w:firstLine="709"/>
        <w:jc w:val="both"/>
        <w:rPr>
          <w:sz w:val="28"/>
          <w:szCs w:val="28"/>
        </w:rPr>
      </w:pPr>
      <w:r w:rsidRPr="00BE0EE0">
        <w:rPr>
          <w:iCs/>
          <w:sz w:val="28"/>
          <w:szCs w:val="28"/>
        </w:rPr>
        <w:t xml:space="preserve">утилитарный, </w:t>
      </w:r>
      <w:r w:rsidRPr="00BE0EE0">
        <w:rPr>
          <w:sz w:val="28"/>
          <w:szCs w:val="28"/>
        </w:rPr>
        <w:t>характеризующий полезность, доходность;</w:t>
      </w:r>
    </w:p>
    <w:p w:rsidR="00274DB9" w:rsidRPr="00BE0EE0" w:rsidRDefault="00274DB9" w:rsidP="00475FC8">
      <w:pPr>
        <w:numPr>
          <w:ilvl w:val="0"/>
          <w:numId w:val="21"/>
        </w:numPr>
        <w:tabs>
          <w:tab w:val="left" w:pos="2520"/>
        </w:tabs>
        <w:spacing w:line="360" w:lineRule="auto"/>
        <w:ind w:left="0" w:firstLine="709"/>
        <w:jc w:val="both"/>
        <w:rPr>
          <w:sz w:val="28"/>
          <w:szCs w:val="28"/>
        </w:rPr>
      </w:pPr>
      <w:r w:rsidRPr="00BE0EE0">
        <w:rPr>
          <w:iCs/>
          <w:sz w:val="28"/>
          <w:szCs w:val="28"/>
        </w:rPr>
        <w:t>рейтинговый,</w:t>
      </w:r>
      <w:r w:rsidRPr="00BE0EE0">
        <w:rPr>
          <w:i/>
          <w:iCs/>
          <w:sz w:val="28"/>
          <w:szCs w:val="28"/>
        </w:rPr>
        <w:t xml:space="preserve"> </w:t>
      </w:r>
      <w:r w:rsidRPr="00BE0EE0">
        <w:rPr>
          <w:sz w:val="28"/>
          <w:szCs w:val="28"/>
        </w:rPr>
        <w:t>основанный на определении рейтинга надежности банков.</w:t>
      </w:r>
    </w:p>
    <w:p w:rsidR="00274DB9" w:rsidRPr="00BE0EE0" w:rsidRDefault="00274DB9" w:rsidP="007C4AF2">
      <w:pPr>
        <w:spacing w:line="360" w:lineRule="auto"/>
        <w:ind w:firstLine="709"/>
        <w:jc w:val="both"/>
        <w:rPr>
          <w:sz w:val="28"/>
          <w:szCs w:val="28"/>
        </w:rPr>
      </w:pPr>
      <w:r w:rsidRPr="00BE0EE0">
        <w:rPr>
          <w:sz w:val="28"/>
          <w:szCs w:val="28"/>
        </w:rPr>
        <w:t>В зависимости от объекта исследования анализ баланса коммерческого банка подразделяется на:</w:t>
      </w:r>
    </w:p>
    <w:p w:rsidR="00274DB9" w:rsidRPr="00BE0EE0" w:rsidRDefault="00274DB9" w:rsidP="00475FC8">
      <w:pPr>
        <w:numPr>
          <w:ilvl w:val="2"/>
          <w:numId w:val="8"/>
        </w:numPr>
        <w:tabs>
          <w:tab w:val="clear" w:pos="3060"/>
          <w:tab w:val="left" w:pos="2340"/>
        </w:tabs>
        <w:spacing w:line="360" w:lineRule="auto"/>
        <w:ind w:left="0" w:firstLine="709"/>
        <w:jc w:val="both"/>
        <w:rPr>
          <w:sz w:val="28"/>
          <w:szCs w:val="28"/>
        </w:rPr>
      </w:pPr>
      <w:r w:rsidRPr="00BE0EE0">
        <w:rPr>
          <w:sz w:val="28"/>
          <w:szCs w:val="28"/>
        </w:rPr>
        <w:t>Функциональный;</w:t>
      </w:r>
    </w:p>
    <w:p w:rsidR="00274DB9" w:rsidRPr="00BE0EE0" w:rsidRDefault="00274DB9" w:rsidP="00475FC8">
      <w:pPr>
        <w:numPr>
          <w:ilvl w:val="2"/>
          <w:numId w:val="8"/>
        </w:numPr>
        <w:tabs>
          <w:tab w:val="clear" w:pos="3060"/>
          <w:tab w:val="left" w:pos="2340"/>
        </w:tabs>
        <w:spacing w:line="360" w:lineRule="auto"/>
        <w:ind w:left="0" w:firstLine="709"/>
        <w:jc w:val="both"/>
        <w:rPr>
          <w:sz w:val="28"/>
          <w:szCs w:val="28"/>
        </w:rPr>
      </w:pPr>
      <w:r w:rsidRPr="00BE0EE0">
        <w:rPr>
          <w:sz w:val="28"/>
          <w:szCs w:val="28"/>
        </w:rPr>
        <w:t xml:space="preserve">Структурный; </w:t>
      </w:r>
    </w:p>
    <w:p w:rsidR="00274DB9" w:rsidRPr="00BE0EE0" w:rsidRDefault="00274DB9" w:rsidP="00475FC8">
      <w:pPr>
        <w:numPr>
          <w:ilvl w:val="2"/>
          <w:numId w:val="8"/>
        </w:numPr>
        <w:tabs>
          <w:tab w:val="clear" w:pos="3060"/>
          <w:tab w:val="left" w:pos="2340"/>
        </w:tabs>
        <w:spacing w:line="360" w:lineRule="auto"/>
        <w:ind w:left="0" w:firstLine="709"/>
        <w:jc w:val="both"/>
        <w:rPr>
          <w:sz w:val="28"/>
          <w:szCs w:val="28"/>
        </w:rPr>
      </w:pPr>
      <w:r w:rsidRPr="00BE0EE0">
        <w:rPr>
          <w:sz w:val="28"/>
          <w:szCs w:val="28"/>
        </w:rPr>
        <w:t>Операционно-стоимостный;</w:t>
      </w:r>
    </w:p>
    <w:p w:rsidR="00274DB9" w:rsidRPr="00BE0EE0" w:rsidRDefault="00274DB9" w:rsidP="00475FC8">
      <w:pPr>
        <w:numPr>
          <w:ilvl w:val="2"/>
          <w:numId w:val="8"/>
        </w:numPr>
        <w:tabs>
          <w:tab w:val="clear" w:pos="3060"/>
          <w:tab w:val="left" w:pos="2340"/>
        </w:tabs>
        <w:spacing w:line="360" w:lineRule="auto"/>
        <w:ind w:left="0" w:firstLine="709"/>
        <w:jc w:val="both"/>
        <w:rPr>
          <w:sz w:val="28"/>
          <w:szCs w:val="28"/>
        </w:rPr>
      </w:pPr>
      <w:r w:rsidRPr="00BE0EE0">
        <w:rPr>
          <w:sz w:val="28"/>
          <w:szCs w:val="28"/>
        </w:rPr>
        <w:t>Народнохозяйственный.</w:t>
      </w:r>
    </w:p>
    <w:p w:rsidR="00274DB9" w:rsidRPr="00BE0EE0" w:rsidRDefault="00274DB9" w:rsidP="007C4AF2">
      <w:pPr>
        <w:spacing w:line="360" w:lineRule="auto"/>
        <w:ind w:firstLine="709"/>
        <w:jc w:val="both"/>
        <w:rPr>
          <w:sz w:val="28"/>
          <w:szCs w:val="28"/>
        </w:rPr>
      </w:pPr>
      <w:r w:rsidRPr="00BE0EE0">
        <w:rPr>
          <w:sz w:val="28"/>
          <w:szCs w:val="28"/>
        </w:rPr>
        <w:t xml:space="preserve"> В результате проведения </w:t>
      </w:r>
      <w:r w:rsidRPr="00BE0EE0">
        <w:rPr>
          <w:b/>
          <w:i/>
          <w:iCs/>
          <w:sz w:val="28"/>
          <w:szCs w:val="28"/>
        </w:rPr>
        <w:t>функционального анализа</w:t>
      </w:r>
      <w:r w:rsidRPr="00BE0EE0">
        <w:rPr>
          <w:i/>
          <w:iCs/>
          <w:sz w:val="28"/>
          <w:szCs w:val="28"/>
        </w:rPr>
        <w:t xml:space="preserve"> </w:t>
      </w:r>
      <w:r w:rsidRPr="00BE0EE0">
        <w:rPr>
          <w:sz w:val="28"/>
          <w:szCs w:val="28"/>
        </w:rPr>
        <w:t>оценивается деятельность банка в целом, его специализация, отношения с контрагентами. Этот анализ позволяет рассмотреть вопросы эффективности и соответствия, выполняемых банком функций тем задачам, которые стоят перед ним. При проведении функционального анализа в расчет принимаются общая сумма баланса, соотношение собственных и привлеченных средств, доля межбанковских операций в общем объеме ресурсов и их вложений.</w:t>
      </w:r>
    </w:p>
    <w:p w:rsidR="00274DB9" w:rsidRPr="00BE0EE0" w:rsidRDefault="00274DB9" w:rsidP="007C4AF2">
      <w:pPr>
        <w:spacing w:line="360" w:lineRule="auto"/>
        <w:ind w:firstLine="709"/>
        <w:jc w:val="both"/>
        <w:rPr>
          <w:sz w:val="28"/>
          <w:szCs w:val="28"/>
        </w:rPr>
      </w:pPr>
      <w:r w:rsidRPr="00BE0EE0">
        <w:rPr>
          <w:sz w:val="28"/>
          <w:szCs w:val="28"/>
        </w:rPr>
        <w:t xml:space="preserve">Следует иметь в виду, что доля определенной банковской операции в общей сумме баланса позволяет выявить основное направление в работе банка. Поэтому выявление наиболее эффективных операций в процессе анализа позволяет перестроить деятельность банка в направлении получения максимальной прибыли. </w:t>
      </w:r>
    </w:p>
    <w:p w:rsidR="00274DB9" w:rsidRPr="00BE0EE0" w:rsidRDefault="00274DB9" w:rsidP="007C4AF2">
      <w:pPr>
        <w:spacing w:line="360" w:lineRule="auto"/>
        <w:ind w:firstLine="709"/>
        <w:jc w:val="both"/>
        <w:rPr>
          <w:sz w:val="28"/>
          <w:szCs w:val="28"/>
        </w:rPr>
      </w:pPr>
      <w:r w:rsidRPr="00BE0EE0">
        <w:rPr>
          <w:b/>
          <w:i/>
          <w:iCs/>
          <w:sz w:val="28"/>
          <w:szCs w:val="28"/>
        </w:rPr>
        <w:t>Структурный анализ</w:t>
      </w:r>
      <w:r w:rsidRPr="00BE0EE0">
        <w:rPr>
          <w:i/>
          <w:iCs/>
          <w:sz w:val="28"/>
          <w:szCs w:val="28"/>
        </w:rPr>
        <w:t xml:space="preserve"> </w:t>
      </w:r>
      <w:r w:rsidRPr="00BE0EE0">
        <w:rPr>
          <w:sz w:val="28"/>
          <w:szCs w:val="28"/>
        </w:rPr>
        <w:t>затрагивает отдельные виды активных и пассивных операций, а также структуру доходов, расходов и прибыли банка.</w:t>
      </w:r>
    </w:p>
    <w:p w:rsidR="00274DB9" w:rsidRPr="00BE0EE0" w:rsidRDefault="00274DB9" w:rsidP="007C4AF2">
      <w:pPr>
        <w:spacing w:line="360" w:lineRule="auto"/>
        <w:ind w:firstLine="709"/>
        <w:jc w:val="both"/>
        <w:rPr>
          <w:sz w:val="28"/>
          <w:szCs w:val="28"/>
        </w:rPr>
      </w:pPr>
      <w:r w:rsidRPr="00BE0EE0">
        <w:rPr>
          <w:b/>
          <w:i/>
          <w:iCs/>
          <w:sz w:val="28"/>
          <w:szCs w:val="28"/>
        </w:rPr>
        <w:t>Операционно-стоимостный анализ</w:t>
      </w:r>
      <w:r w:rsidRPr="00BE0EE0">
        <w:rPr>
          <w:i/>
          <w:iCs/>
          <w:sz w:val="28"/>
          <w:szCs w:val="28"/>
        </w:rPr>
        <w:t xml:space="preserve"> </w:t>
      </w:r>
      <w:r w:rsidRPr="00BE0EE0">
        <w:rPr>
          <w:sz w:val="28"/>
          <w:szCs w:val="28"/>
        </w:rPr>
        <w:t xml:space="preserve">позволяет судить о стоимости и рентабельности банковских услуг и отдельных операций. Он способствует выработке основных направлений ссудно-депозитной политики банка по отношению к конкретным контрагентам с целью получения максимальной прибыли. </w:t>
      </w:r>
    </w:p>
    <w:p w:rsidR="00274DB9" w:rsidRPr="00BE0EE0" w:rsidRDefault="00274DB9" w:rsidP="007C4AF2">
      <w:pPr>
        <w:spacing w:line="360" w:lineRule="auto"/>
        <w:ind w:firstLine="709"/>
        <w:jc w:val="both"/>
        <w:rPr>
          <w:sz w:val="28"/>
          <w:szCs w:val="28"/>
        </w:rPr>
      </w:pPr>
      <w:r w:rsidRPr="00BE0EE0">
        <w:rPr>
          <w:b/>
          <w:i/>
          <w:iCs/>
          <w:sz w:val="28"/>
          <w:szCs w:val="28"/>
        </w:rPr>
        <w:t>Народнохозяйственный анализ</w:t>
      </w:r>
      <w:r w:rsidRPr="00BE0EE0">
        <w:rPr>
          <w:i/>
          <w:iCs/>
          <w:sz w:val="28"/>
          <w:szCs w:val="28"/>
        </w:rPr>
        <w:t xml:space="preserve"> </w:t>
      </w:r>
      <w:r w:rsidRPr="00BE0EE0">
        <w:rPr>
          <w:sz w:val="28"/>
          <w:szCs w:val="28"/>
        </w:rPr>
        <w:t>позволяет определить масштабность операций банка и его прибыли. Он учитывает степень участия коммерческого банка в формировании денежной массы и ссудного фонда страны. Анализ масштабности банковских операций проводится путем сопоставления размеров конкретных видов операций со средним или абсолютным значением аналогичных показателей по банковской системе в целом. Влияние кредитно-расчетной деятельности коммерческих банков на величину денежной массы определяется на основе статей, на которых отражаются операции, связанные с эмиссией платежных средств, формированием денежной массы. К таким операциям относятся факторинговые, ссудные операции, операции с ценными бумагами и пр.</w:t>
      </w:r>
    </w:p>
    <w:p w:rsidR="00274DB9" w:rsidRPr="00BE0EE0" w:rsidRDefault="00274DB9" w:rsidP="007C4AF2">
      <w:pPr>
        <w:spacing w:line="360" w:lineRule="auto"/>
        <w:ind w:firstLine="709"/>
        <w:jc w:val="both"/>
        <w:rPr>
          <w:sz w:val="28"/>
          <w:szCs w:val="28"/>
        </w:rPr>
      </w:pPr>
      <w:r w:rsidRPr="00BE0EE0">
        <w:rPr>
          <w:sz w:val="28"/>
          <w:szCs w:val="28"/>
        </w:rPr>
        <w:t>Выше описанные виды анализа в комплексном исследовании с использованием математических, статистических, балансовых и других методов обработки информации позволяют достаточно полно характеризовать коммерческую деятельность банков.</w:t>
      </w:r>
    </w:p>
    <w:p w:rsidR="00274DB9" w:rsidRPr="00BE0EE0" w:rsidRDefault="00274DB9" w:rsidP="007C4AF2">
      <w:pPr>
        <w:spacing w:line="360" w:lineRule="auto"/>
        <w:ind w:firstLine="709"/>
        <w:jc w:val="both"/>
        <w:rPr>
          <w:sz w:val="28"/>
          <w:szCs w:val="28"/>
        </w:rPr>
      </w:pPr>
      <w:r w:rsidRPr="00BE0EE0">
        <w:rPr>
          <w:sz w:val="28"/>
          <w:szCs w:val="28"/>
        </w:rPr>
        <w:t>Следует отметить, что существенную роль в проведении анализа банка играет четкая организация аналитической работы. Важной чертой этапов проведения финансового анализа является – их логическая взаимосвязь. Т.е. каждый предыдущий этап является базой для следующего этапа, каждый следующий этап является логическим продолжением предыдущего. Именно поэтому качество анализа и его результаты зависят от правильности определения приоритетов на каждом из этапов. Ниже схематично представлены этапы проведения финансового анализа банковской деятельности.</w:t>
      </w:r>
    </w:p>
    <w:p w:rsidR="00D2439B" w:rsidRPr="00BE0EE0" w:rsidRDefault="00D2439B" w:rsidP="007C4AF2">
      <w:pPr>
        <w:spacing w:line="360" w:lineRule="auto"/>
        <w:ind w:firstLine="709"/>
        <w:jc w:val="both"/>
        <w:rPr>
          <w:sz w:val="28"/>
          <w:szCs w:val="28"/>
        </w:rPr>
      </w:pPr>
      <w:r w:rsidRPr="00BE0EE0">
        <w:rPr>
          <w:sz w:val="28"/>
          <w:szCs w:val="28"/>
        </w:rPr>
        <w:t>В процессе проведения финансового анализа банковской деятельности используются, широки спектр методов, в зависимости от целей анализа и субъекта его проведения. Рассмотрим некоторые методики проведения финансового анализа, предлагаемые экономистами в своих работах.</w:t>
      </w:r>
    </w:p>
    <w:p w:rsidR="00D2439B" w:rsidRPr="00BE0EE0" w:rsidRDefault="00D2439B" w:rsidP="007C4AF2">
      <w:pPr>
        <w:spacing w:line="360" w:lineRule="auto"/>
        <w:ind w:firstLine="709"/>
        <w:jc w:val="both"/>
        <w:rPr>
          <w:sz w:val="28"/>
          <w:szCs w:val="28"/>
        </w:rPr>
      </w:pPr>
      <w:r w:rsidRPr="00BE0EE0">
        <w:rPr>
          <w:sz w:val="28"/>
          <w:szCs w:val="28"/>
        </w:rPr>
        <w:t>Батракова Л.Г.</w:t>
      </w:r>
      <w:r w:rsidR="00DD785F" w:rsidRPr="00BE0EE0">
        <w:rPr>
          <w:sz w:val="28"/>
          <w:szCs w:val="28"/>
        </w:rPr>
        <w:t xml:space="preserve"> [26, с. 29-36]</w:t>
      </w:r>
      <w:r w:rsidRPr="00BE0EE0">
        <w:rPr>
          <w:sz w:val="28"/>
          <w:szCs w:val="28"/>
        </w:rPr>
        <w:t xml:space="preserve"> в своей работе описывает следующие методы проведения финансового анализа банковской деятельности:</w:t>
      </w:r>
    </w:p>
    <w:p w:rsidR="00D2439B" w:rsidRDefault="00D2439B" w:rsidP="007C4AF2">
      <w:pPr>
        <w:spacing w:line="360" w:lineRule="auto"/>
        <w:ind w:firstLine="709"/>
        <w:jc w:val="both"/>
        <w:rPr>
          <w:sz w:val="28"/>
          <w:szCs w:val="28"/>
        </w:rPr>
      </w:pPr>
      <w:r w:rsidRPr="00BE0EE0">
        <w:rPr>
          <w:b/>
          <w:sz w:val="28"/>
          <w:szCs w:val="28"/>
        </w:rPr>
        <w:t>Метод сравнения</w:t>
      </w:r>
      <w:r w:rsidRPr="00BE0EE0">
        <w:rPr>
          <w:sz w:val="28"/>
          <w:szCs w:val="28"/>
        </w:rPr>
        <w:t xml:space="preserve"> необходим для получения исчерпывающего представления о деятельности банка. Важно постоянно следить за изменениями отдельных статей баланса и расчетных показателей, при этом непременно сравнивая их значения. Метод сравнения позволяет определить причины и степень воздействия динамических изменений и отклонений, например, фактической ликвидности от нормативной, выявить резервы повышения доходности банковских операций и снижения операционных расходов.</w:t>
      </w:r>
    </w:p>
    <w:p w:rsidR="00274DB9" w:rsidRPr="00BE0EE0" w:rsidRDefault="00274DB9" w:rsidP="007C4AF2">
      <w:pPr>
        <w:spacing w:line="360" w:lineRule="auto"/>
        <w:ind w:firstLine="709"/>
        <w:jc w:val="both"/>
        <w:rPr>
          <w:sz w:val="28"/>
          <w:szCs w:val="28"/>
        </w:rPr>
      </w:pPr>
      <w:r w:rsidRPr="00BE0EE0">
        <w:rPr>
          <w:sz w:val="28"/>
          <w:szCs w:val="28"/>
        </w:rPr>
        <w:t>Необходимо помнить, что условием применения метода сравнений является полная сопоставимость сравниваемых показателей, т.е. наличие единства в методике их расчета.</w:t>
      </w:r>
    </w:p>
    <w:p w:rsidR="00274DB9" w:rsidRPr="00BE0EE0" w:rsidRDefault="00274DB9" w:rsidP="007C4AF2">
      <w:pPr>
        <w:spacing w:line="360" w:lineRule="auto"/>
        <w:ind w:firstLine="709"/>
        <w:jc w:val="both"/>
        <w:rPr>
          <w:sz w:val="28"/>
          <w:szCs w:val="28"/>
        </w:rPr>
      </w:pPr>
      <w:r w:rsidRPr="00BE0EE0">
        <w:rPr>
          <w:b/>
          <w:sz w:val="28"/>
          <w:szCs w:val="28"/>
        </w:rPr>
        <w:t xml:space="preserve">Метод коэффициентов - </w:t>
      </w:r>
      <w:r w:rsidRPr="00BE0EE0">
        <w:rPr>
          <w:sz w:val="28"/>
          <w:szCs w:val="28"/>
        </w:rPr>
        <w:t>используется для выявления количественной связи между различными статьями, разделами или группами. Метод коэффициентов нужен для контроля достаточности капитала, уровня ликвидности, размера рискованности операций.</w:t>
      </w:r>
    </w:p>
    <w:p w:rsidR="00274DB9" w:rsidRPr="00BE0EE0" w:rsidRDefault="00274DB9" w:rsidP="007C4AF2">
      <w:pPr>
        <w:spacing w:line="360" w:lineRule="auto"/>
        <w:ind w:firstLine="709"/>
        <w:jc w:val="both"/>
        <w:rPr>
          <w:sz w:val="28"/>
          <w:szCs w:val="28"/>
        </w:rPr>
      </w:pPr>
      <w:r w:rsidRPr="00BE0EE0">
        <w:rPr>
          <w:b/>
          <w:sz w:val="28"/>
          <w:szCs w:val="28"/>
        </w:rPr>
        <w:t>Индексный метод</w:t>
      </w:r>
      <w:r w:rsidRPr="00BE0EE0">
        <w:rPr>
          <w:sz w:val="28"/>
          <w:szCs w:val="28"/>
        </w:rPr>
        <w:t xml:space="preserve"> достаточно распространенный метод в статистике. В финансовом анализе банковской деятельности он применяется главным образом для исследования деловой активности коммерческого банка</w:t>
      </w:r>
    </w:p>
    <w:p w:rsidR="00274DB9" w:rsidRPr="00BE0EE0" w:rsidRDefault="00274DB9" w:rsidP="007C4AF2">
      <w:pPr>
        <w:spacing w:line="360" w:lineRule="auto"/>
        <w:ind w:firstLine="709"/>
        <w:jc w:val="both"/>
        <w:rPr>
          <w:sz w:val="28"/>
          <w:szCs w:val="28"/>
        </w:rPr>
      </w:pPr>
      <w:r w:rsidRPr="00BE0EE0">
        <w:rPr>
          <w:b/>
          <w:bCs/>
          <w:sz w:val="28"/>
          <w:szCs w:val="28"/>
        </w:rPr>
        <w:t xml:space="preserve">Метод элиминирования – </w:t>
      </w:r>
      <w:r w:rsidRPr="00BE0EE0">
        <w:rPr>
          <w:sz w:val="28"/>
          <w:szCs w:val="28"/>
        </w:rPr>
        <w:t>позволяет выявить влияние отдельных факторов на обобщающий показатель путем устранения влияния других факторов. Один из приемов элиминирования — метод цепных подстановок. Условием его применения является наличие мультипликативной формы связи, при которой факторы выступают сомножителями. Сущность метода заключается в последовательной замене базисной величины частных показателей фактической величиной и последовательном измерении влияния каждого из них.</w:t>
      </w:r>
    </w:p>
    <w:p w:rsidR="00274DB9" w:rsidRPr="00BE0EE0" w:rsidRDefault="00274DB9" w:rsidP="007C4AF2">
      <w:pPr>
        <w:spacing w:line="360" w:lineRule="auto"/>
        <w:ind w:firstLine="709"/>
        <w:jc w:val="both"/>
        <w:rPr>
          <w:sz w:val="28"/>
          <w:szCs w:val="28"/>
        </w:rPr>
      </w:pPr>
      <w:r w:rsidRPr="00BE0EE0">
        <w:rPr>
          <w:sz w:val="28"/>
          <w:szCs w:val="28"/>
        </w:rPr>
        <w:t>Отечественные авторы в работе «Анализ финансовой отчетности» [</w:t>
      </w:r>
      <w:r w:rsidR="00DD785F" w:rsidRPr="00BE0EE0">
        <w:rPr>
          <w:sz w:val="28"/>
          <w:szCs w:val="28"/>
        </w:rPr>
        <w:t>18, с 7, 11</w:t>
      </w:r>
      <w:r w:rsidRPr="00BE0EE0">
        <w:rPr>
          <w:sz w:val="28"/>
          <w:szCs w:val="28"/>
        </w:rPr>
        <w:t>] считают важными методами, простые, но очень показательные методы – горизонтального и вертикального анализов.</w:t>
      </w:r>
    </w:p>
    <w:p w:rsidR="00274DB9" w:rsidRPr="00BE0EE0" w:rsidRDefault="00274DB9" w:rsidP="007C4AF2">
      <w:pPr>
        <w:spacing w:line="360" w:lineRule="auto"/>
        <w:ind w:firstLine="709"/>
        <w:jc w:val="both"/>
        <w:rPr>
          <w:sz w:val="28"/>
          <w:szCs w:val="28"/>
        </w:rPr>
      </w:pPr>
      <w:r w:rsidRPr="00BE0EE0">
        <w:rPr>
          <w:b/>
          <w:sz w:val="28"/>
          <w:szCs w:val="28"/>
        </w:rPr>
        <w:t>Горизонтальный анализ</w:t>
      </w:r>
      <w:r w:rsidRPr="00BE0EE0">
        <w:rPr>
          <w:sz w:val="28"/>
          <w:szCs w:val="28"/>
        </w:rPr>
        <w:t>, который заключается в расчете сумм отклонений произошедших на статьях баланса, отчета о финансовых результатах и отчета о движении денежных средств в сравнении с предыдущими периодами. В основном берется годовые изменения, для исключения влияния сезонных и других периодических факторов. Расчет отклонений уместно проводить как абсолютных, так и в относительных. Таким образом, можно проследить отклонения в динамике.</w:t>
      </w:r>
    </w:p>
    <w:p w:rsidR="00274DB9" w:rsidRPr="00BE0EE0" w:rsidRDefault="00274DB9" w:rsidP="007C4AF2">
      <w:pPr>
        <w:spacing w:line="360" w:lineRule="auto"/>
        <w:ind w:firstLine="709"/>
        <w:jc w:val="both"/>
        <w:rPr>
          <w:sz w:val="28"/>
          <w:szCs w:val="28"/>
        </w:rPr>
      </w:pPr>
      <w:r w:rsidRPr="00BE0EE0">
        <w:rPr>
          <w:b/>
          <w:sz w:val="28"/>
          <w:szCs w:val="28"/>
        </w:rPr>
        <w:t>Вертикальный анализ</w:t>
      </w:r>
      <w:r w:rsidRPr="00BE0EE0">
        <w:rPr>
          <w:sz w:val="28"/>
          <w:szCs w:val="28"/>
        </w:rPr>
        <w:t xml:space="preserve"> является более сложным инструментом, который позволяет выявить структурные изменения, происходящие в активах и пассивах банка. Проведение вертикального анализа заключается в расчете доли отдельных статей в общем объёме активов/пассивов баланса. </w:t>
      </w:r>
    </w:p>
    <w:p w:rsidR="00274DB9" w:rsidRPr="00BE0EE0" w:rsidRDefault="00274DB9" w:rsidP="007C4AF2">
      <w:pPr>
        <w:tabs>
          <w:tab w:val="left" w:pos="1440"/>
        </w:tabs>
        <w:spacing w:line="360" w:lineRule="auto"/>
        <w:ind w:firstLine="709"/>
        <w:jc w:val="both"/>
        <w:rPr>
          <w:sz w:val="28"/>
          <w:szCs w:val="28"/>
        </w:rPr>
      </w:pPr>
      <w:r w:rsidRPr="00BE0EE0">
        <w:rPr>
          <w:sz w:val="28"/>
          <w:szCs w:val="28"/>
        </w:rPr>
        <w:t>Чем-то данные методы схожи с методом сравнения указанным Батраковой Л.Г.</w:t>
      </w:r>
    </w:p>
    <w:p w:rsidR="00274DB9" w:rsidRPr="00BE0EE0" w:rsidRDefault="00274DB9" w:rsidP="007C4AF2">
      <w:pPr>
        <w:tabs>
          <w:tab w:val="left" w:pos="1440"/>
        </w:tabs>
        <w:spacing w:line="360" w:lineRule="auto"/>
        <w:ind w:firstLine="709"/>
        <w:jc w:val="both"/>
        <w:rPr>
          <w:sz w:val="28"/>
          <w:szCs w:val="28"/>
        </w:rPr>
      </w:pPr>
      <w:r w:rsidRPr="00BE0EE0">
        <w:rPr>
          <w:sz w:val="28"/>
          <w:szCs w:val="28"/>
        </w:rPr>
        <w:t xml:space="preserve">Мощным инструментом анализа тенденций и структурного анализа считает </w:t>
      </w:r>
      <w:r w:rsidRPr="00BE0EE0">
        <w:rPr>
          <w:b/>
          <w:sz w:val="28"/>
          <w:szCs w:val="28"/>
        </w:rPr>
        <w:t>графический метод</w:t>
      </w:r>
      <w:r w:rsidR="007C4AF2">
        <w:rPr>
          <w:sz w:val="28"/>
          <w:szCs w:val="28"/>
        </w:rPr>
        <w:t xml:space="preserve"> </w:t>
      </w:r>
      <w:r w:rsidRPr="00BE0EE0">
        <w:rPr>
          <w:sz w:val="28"/>
          <w:szCs w:val="28"/>
        </w:rPr>
        <w:t>Хенни Ван Грюнинг в своей работе «Анализ банковских рисков» [</w:t>
      </w:r>
      <w:r w:rsidR="00DD785F" w:rsidRPr="00BE0EE0">
        <w:rPr>
          <w:sz w:val="28"/>
          <w:szCs w:val="28"/>
        </w:rPr>
        <w:t>3</w:t>
      </w:r>
      <w:r w:rsidR="00323C50" w:rsidRPr="00BE0EE0">
        <w:rPr>
          <w:sz w:val="28"/>
          <w:szCs w:val="28"/>
        </w:rPr>
        <w:t>3</w:t>
      </w:r>
      <w:r w:rsidR="00DD785F" w:rsidRPr="00BE0EE0">
        <w:rPr>
          <w:sz w:val="28"/>
          <w:szCs w:val="28"/>
        </w:rPr>
        <w:t>, с. 11 - 13</w:t>
      </w:r>
      <w:r w:rsidRPr="00BE0EE0">
        <w:rPr>
          <w:sz w:val="28"/>
          <w:szCs w:val="28"/>
        </w:rPr>
        <w:t>]. В работе он указывает, что графический метод позволяет анализировать динамику результатов и структур, демонстрирует тенденции и изменения существенных элементов банковских операций и показателей. Кроме того, графики и диаграммы дают руководству банка ясную и наглядную картину тенденции в банке.</w:t>
      </w:r>
    </w:p>
    <w:p w:rsidR="00274DB9" w:rsidRPr="00BE0EE0" w:rsidRDefault="00274DB9" w:rsidP="007C4AF2">
      <w:pPr>
        <w:tabs>
          <w:tab w:val="left" w:pos="1440"/>
        </w:tabs>
        <w:spacing w:line="360" w:lineRule="auto"/>
        <w:ind w:firstLine="709"/>
        <w:jc w:val="both"/>
        <w:rPr>
          <w:sz w:val="28"/>
          <w:szCs w:val="28"/>
        </w:rPr>
      </w:pPr>
      <w:r w:rsidRPr="00BE0EE0">
        <w:rPr>
          <w:sz w:val="28"/>
          <w:szCs w:val="28"/>
        </w:rPr>
        <w:t xml:space="preserve">Необходимыми для проведения качественного финансового анализа Хенни Ван Грюнинг считает методы составления </w:t>
      </w:r>
      <w:r w:rsidRPr="00BE0EE0">
        <w:rPr>
          <w:b/>
          <w:sz w:val="28"/>
          <w:szCs w:val="28"/>
        </w:rPr>
        <w:t>таблиц исходных данных</w:t>
      </w:r>
      <w:r w:rsidRPr="00BE0EE0">
        <w:rPr>
          <w:sz w:val="28"/>
          <w:szCs w:val="28"/>
        </w:rPr>
        <w:t xml:space="preserve">, а так же </w:t>
      </w:r>
      <w:r w:rsidRPr="00BE0EE0">
        <w:rPr>
          <w:b/>
          <w:sz w:val="28"/>
          <w:szCs w:val="28"/>
        </w:rPr>
        <w:t>консолидации отчетов</w:t>
      </w:r>
      <w:r w:rsidRPr="00BE0EE0">
        <w:rPr>
          <w:sz w:val="28"/>
          <w:szCs w:val="28"/>
        </w:rPr>
        <w:t xml:space="preserve">, т.е. составления обобщающих таблиц. </w:t>
      </w:r>
    </w:p>
    <w:p w:rsidR="00274DB9" w:rsidRPr="00BE0EE0" w:rsidRDefault="00274DB9" w:rsidP="007C4AF2">
      <w:pPr>
        <w:tabs>
          <w:tab w:val="left" w:pos="1440"/>
        </w:tabs>
        <w:spacing w:line="360" w:lineRule="auto"/>
        <w:ind w:firstLine="709"/>
        <w:jc w:val="both"/>
        <w:rPr>
          <w:sz w:val="28"/>
          <w:szCs w:val="28"/>
        </w:rPr>
      </w:pPr>
      <w:r w:rsidRPr="00BE0EE0">
        <w:rPr>
          <w:sz w:val="28"/>
          <w:szCs w:val="28"/>
        </w:rPr>
        <w:t xml:space="preserve">Так же данный автор описывает </w:t>
      </w:r>
      <w:r w:rsidRPr="00BE0EE0">
        <w:rPr>
          <w:b/>
          <w:sz w:val="28"/>
          <w:szCs w:val="28"/>
        </w:rPr>
        <w:t>метод относительных показателей</w:t>
      </w:r>
      <w:r w:rsidRPr="00BE0EE0">
        <w:rPr>
          <w:sz w:val="28"/>
          <w:szCs w:val="28"/>
        </w:rPr>
        <w:t xml:space="preserve"> по содержанию сходный с методом коэффициентов указанным в своих работах Батраковой</w:t>
      </w:r>
      <w:r w:rsidR="00DD785F" w:rsidRPr="00BE0EE0">
        <w:rPr>
          <w:sz w:val="28"/>
          <w:szCs w:val="28"/>
        </w:rPr>
        <w:t xml:space="preserve"> Л.Г. и отечественными авторами</w:t>
      </w:r>
      <w:r w:rsidRPr="00BE0EE0">
        <w:rPr>
          <w:sz w:val="28"/>
          <w:szCs w:val="28"/>
        </w:rPr>
        <w:t xml:space="preserve">. </w:t>
      </w:r>
    </w:p>
    <w:p w:rsidR="001C02E2" w:rsidRPr="00BE0EE0" w:rsidRDefault="00274DB9" w:rsidP="007C4AF2">
      <w:pPr>
        <w:tabs>
          <w:tab w:val="left" w:pos="1440"/>
        </w:tabs>
        <w:spacing w:line="360" w:lineRule="auto"/>
        <w:ind w:firstLine="709"/>
        <w:jc w:val="both"/>
        <w:rPr>
          <w:bCs/>
          <w:sz w:val="28"/>
          <w:szCs w:val="28"/>
          <w:lang w:val="en-US"/>
        </w:rPr>
      </w:pPr>
      <w:r w:rsidRPr="00BE0EE0">
        <w:rPr>
          <w:sz w:val="28"/>
          <w:szCs w:val="28"/>
        </w:rPr>
        <w:t>Интерес для финансового анализа представляют так же методики, составленные Национальным банком Молдовы и утвержденные законодательно в «</w:t>
      </w:r>
      <w:r w:rsidRPr="00BE0EE0">
        <w:rPr>
          <w:bCs/>
          <w:color w:val="000000"/>
          <w:sz w:val="28"/>
          <w:szCs w:val="28"/>
        </w:rPr>
        <w:t>Регламенте о ликвидности банка» [</w:t>
      </w:r>
      <w:r w:rsidR="00C11C00" w:rsidRPr="00BE0EE0">
        <w:rPr>
          <w:bCs/>
          <w:color w:val="000000"/>
          <w:sz w:val="28"/>
          <w:szCs w:val="28"/>
        </w:rPr>
        <w:t>6</w:t>
      </w:r>
      <w:r w:rsidRPr="00BE0EE0">
        <w:rPr>
          <w:bCs/>
          <w:color w:val="000000"/>
          <w:sz w:val="28"/>
          <w:szCs w:val="28"/>
        </w:rPr>
        <w:t xml:space="preserve">], </w:t>
      </w:r>
      <w:r w:rsidRPr="00BE0EE0">
        <w:rPr>
          <w:bCs/>
          <w:sz w:val="28"/>
          <w:szCs w:val="28"/>
        </w:rPr>
        <w:t>«</w:t>
      </w:r>
      <w:r w:rsidRPr="00BE0EE0">
        <w:rPr>
          <w:sz w:val="28"/>
          <w:szCs w:val="28"/>
        </w:rPr>
        <w:t xml:space="preserve">Регламенте о порядке раскрытия коммерческими банками Республики Молдова информации о своей финансовой деятельности» </w:t>
      </w:r>
      <w:r w:rsidRPr="00BE0EE0">
        <w:rPr>
          <w:bCs/>
          <w:color w:val="000000"/>
          <w:sz w:val="28"/>
          <w:szCs w:val="28"/>
        </w:rPr>
        <w:t>[</w:t>
      </w:r>
      <w:r w:rsidR="00C11C00" w:rsidRPr="00BE0EE0">
        <w:rPr>
          <w:bCs/>
          <w:color w:val="000000"/>
          <w:sz w:val="28"/>
          <w:szCs w:val="28"/>
        </w:rPr>
        <w:t>9</w:t>
      </w:r>
      <w:r w:rsidRPr="00BE0EE0">
        <w:rPr>
          <w:bCs/>
          <w:color w:val="000000"/>
          <w:sz w:val="28"/>
          <w:szCs w:val="28"/>
        </w:rPr>
        <w:t xml:space="preserve">], </w:t>
      </w:r>
      <w:r w:rsidRPr="00BE0EE0">
        <w:rPr>
          <w:bCs/>
          <w:sz w:val="28"/>
          <w:szCs w:val="28"/>
        </w:rPr>
        <w:t>«Регламенте</w:t>
      </w:r>
      <w:r w:rsidRPr="00BE0EE0">
        <w:rPr>
          <w:sz w:val="28"/>
          <w:szCs w:val="28"/>
        </w:rPr>
        <w:t xml:space="preserve"> по управлению риском процентной ставки»</w:t>
      </w:r>
      <w:r w:rsidRPr="00BE0EE0">
        <w:rPr>
          <w:bCs/>
          <w:color w:val="000000"/>
          <w:sz w:val="28"/>
          <w:szCs w:val="28"/>
        </w:rPr>
        <w:t xml:space="preserve"> [</w:t>
      </w:r>
      <w:r w:rsidR="00C11C00" w:rsidRPr="00BE0EE0">
        <w:rPr>
          <w:bCs/>
          <w:color w:val="000000"/>
          <w:sz w:val="28"/>
          <w:szCs w:val="28"/>
        </w:rPr>
        <w:t>8</w:t>
      </w:r>
      <w:r w:rsidRPr="00BE0EE0">
        <w:rPr>
          <w:bCs/>
          <w:color w:val="000000"/>
          <w:sz w:val="28"/>
          <w:szCs w:val="28"/>
        </w:rPr>
        <w:t>]</w:t>
      </w:r>
      <w:r w:rsidR="001C02E2" w:rsidRPr="00BE0EE0">
        <w:rPr>
          <w:sz w:val="28"/>
          <w:szCs w:val="28"/>
        </w:rPr>
        <w:t>,</w:t>
      </w:r>
      <w:r w:rsidRPr="00BE0EE0">
        <w:rPr>
          <w:sz w:val="28"/>
          <w:szCs w:val="28"/>
        </w:rPr>
        <w:t xml:space="preserve"> «</w:t>
      </w:r>
      <w:r w:rsidRPr="00BE0EE0">
        <w:rPr>
          <w:bCs/>
          <w:sz w:val="28"/>
          <w:szCs w:val="28"/>
        </w:rPr>
        <w:t>Регламенте о достаточности капитала с учетом риска»</w:t>
      </w:r>
      <w:r w:rsidRPr="00BE0EE0">
        <w:rPr>
          <w:bCs/>
          <w:color w:val="000000"/>
          <w:sz w:val="28"/>
          <w:szCs w:val="28"/>
        </w:rPr>
        <w:t xml:space="preserve"> [</w:t>
      </w:r>
      <w:r w:rsidR="00DD785F" w:rsidRPr="00BE0EE0">
        <w:rPr>
          <w:bCs/>
          <w:color w:val="000000"/>
          <w:sz w:val="28"/>
          <w:szCs w:val="28"/>
        </w:rPr>
        <w:t>1</w:t>
      </w:r>
      <w:r w:rsidR="00C11C00" w:rsidRPr="00BE0EE0">
        <w:rPr>
          <w:bCs/>
          <w:color w:val="000000"/>
          <w:sz w:val="28"/>
          <w:szCs w:val="28"/>
        </w:rPr>
        <w:t>1</w:t>
      </w:r>
      <w:r w:rsidRPr="00BE0EE0">
        <w:rPr>
          <w:bCs/>
          <w:color w:val="000000"/>
          <w:sz w:val="28"/>
          <w:szCs w:val="28"/>
        </w:rPr>
        <w:t>]</w:t>
      </w:r>
      <w:r w:rsidR="001C02E2" w:rsidRPr="00BE0EE0">
        <w:rPr>
          <w:bCs/>
          <w:sz w:val="28"/>
          <w:szCs w:val="28"/>
        </w:rPr>
        <w:t>, а так же «</w:t>
      </w:r>
      <w:r w:rsidR="001C02E2" w:rsidRPr="00BE0EE0">
        <w:rPr>
          <w:bCs/>
          <w:color w:val="000000"/>
          <w:sz w:val="28"/>
          <w:szCs w:val="28"/>
        </w:rPr>
        <w:t>Инструкция о порядке составления и представления банками финансовых отчетов» [13].</w:t>
      </w:r>
      <w:r w:rsidRPr="00BE0EE0">
        <w:rPr>
          <w:bCs/>
          <w:sz w:val="28"/>
          <w:szCs w:val="28"/>
        </w:rPr>
        <w:t xml:space="preserve"> </w:t>
      </w:r>
    </w:p>
    <w:p w:rsidR="00274DB9" w:rsidRPr="00BE0EE0" w:rsidRDefault="00274DB9" w:rsidP="007C4AF2">
      <w:pPr>
        <w:tabs>
          <w:tab w:val="left" w:pos="1440"/>
        </w:tabs>
        <w:spacing w:line="360" w:lineRule="auto"/>
        <w:ind w:firstLine="709"/>
        <w:jc w:val="both"/>
        <w:rPr>
          <w:sz w:val="28"/>
          <w:szCs w:val="28"/>
        </w:rPr>
      </w:pPr>
      <w:r w:rsidRPr="00BE0EE0">
        <w:rPr>
          <w:bCs/>
          <w:sz w:val="28"/>
          <w:szCs w:val="28"/>
        </w:rPr>
        <w:t>Подробнее методы и коэффициенты, предложенные в регламентах, будут рассмотрены в параграфе 1.3</w:t>
      </w:r>
      <w:r w:rsidR="002B5DFC" w:rsidRPr="00BE0EE0">
        <w:rPr>
          <w:bCs/>
          <w:sz w:val="28"/>
          <w:szCs w:val="28"/>
        </w:rPr>
        <w:t>.</w:t>
      </w:r>
      <w:r w:rsidRPr="00BE0EE0">
        <w:rPr>
          <w:bCs/>
          <w:sz w:val="28"/>
          <w:szCs w:val="28"/>
        </w:rPr>
        <w:t xml:space="preserve"> при рассмотрении основных направлений финансового анализа банковской деятельности.</w:t>
      </w:r>
    </w:p>
    <w:p w:rsidR="00D953E8" w:rsidRPr="00BE0EE0" w:rsidRDefault="00D953E8" w:rsidP="007C4AF2">
      <w:pPr>
        <w:pStyle w:val="aa"/>
        <w:ind w:firstLine="709"/>
      </w:pPr>
    </w:p>
    <w:p w:rsidR="001C02E2" w:rsidRPr="00BE0EE0" w:rsidRDefault="001C02E2" w:rsidP="00475FC8">
      <w:pPr>
        <w:numPr>
          <w:ilvl w:val="1"/>
          <w:numId w:val="36"/>
        </w:numPr>
        <w:spacing w:line="360" w:lineRule="auto"/>
        <w:ind w:left="0" w:firstLine="709"/>
        <w:jc w:val="center"/>
        <w:rPr>
          <w:b/>
          <w:sz w:val="28"/>
          <w:szCs w:val="28"/>
        </w:rPr>
      </w:pPr>
      <w:r w:rsidRPr="00BE0EE0">
        <w:rPr>
          <w:b/>
          <w:sz w:val="28"/>
          <w:szCs w:val="28"/>
        </w:rPr>
        <w:t xml:space="preserve">Направления проведения финансового анализа банковской деятельности </w:t>
      </w:r>
    </w:p>
    <w:p w:rsidR="007C4AF2" w:rsidRDefault="007C4AF2" w:rsidP="007C4AF2">
      <w:pPr>
        <w:spacing w:line="360" w:lineRule="auto"/>
        <w:ind w:firstLine="709"/>
        <w:jc w:val="both"/>
        <w:rPr>
          <w:sz w:val="28"/>
          <w:szCs w:val="28"/>
        </w:rPr>
      </w:pPr>
    </w:p>
    <w:p w:rsidR="00D953E8" w:rsidRPr="00BE0EE0" w:rsidRDefault="00D953E8" w:rsidP="007C4AF2">
      <w:pPr>
        <w:spacing w:line="360" w:lineRule="auto"/>
        <w:ind w:firstLine="709"/>
        <w:jc w:val="both"/>
        <w:rPr>
          <w:sz w:val="28"/>
          <w:szCs w:val="28"/>
        </w:rPr>
      </w:pPr>
      <w:r w:rsidRPr="00BE0EE0">
        <w:rPr>
          <w:sz w:val="28"/>
          <w:szCs w:val="28"/>
        </w:rPr>
        <w:t>В проведении финансового анализа банковской деятельности можно выделить четыре основных направления:</w:t>
      </w:r>
    </w:p>
    <w:p w:rsidR="00D953E8" w:rsidRPr="00BE0EE0" w:rsidRDefault="00D953E8" w:rsidP="00475FC8">
      <w:pPr>
        <w:numPr>
          <w:ilvl w:val="2"/>
          <w:numId w:val="8"/>
        </w:numPr>
        <w:tabs>
          <w:tab w:val="clear" w:pos="3060"/>
          <w:tab w:val="left" w:pos="1800"/>
        </w:tabs>
        <w:spacing w:line="360" w:lineRule="auto"/>
        <w:ind w:left="0" w:firstLine="709"/>
        <w:jc w:val="both"/>
        <w:rPr>
          <w:sz w:val="28"/>
          <w:szCs w:val="28"/>
        </w:rPr>
      </w:pPr>
      <w:r w:rsidRPr="00BE0EE0">
        <w:rPr>
          <w:sz w:val="28"/>
          <w:szCs w:val="28"/>
        </w:rPr>
        <w:t>Анализ пассивов и активов банка, т.е. анализ источников образования средств банка и направления их расхода;</w:t>
      </w:r>
    </w:p>
    <w:p w:rsidR="00D953E8" w:rsidRPr="00BE0EE0" w:rsidRDefault="00D953E8" w:rsidP="00475FC8">
      <w:pPr>
        <w:numPr>
          <w:ilvl w:val="2"/>
          <w:numId w:val="8"/>
        </w:numPr>
        <w:tabs>
          <w:tab w:val="clear" w:pos="3060"/>
          <w:tab w:val="left" w:pos="1800"/>
        </w:tabs>
        <w:spacing w:line="360" w:lineRule="auto"/>
        <w:ind w:left="0" w:firstLine="709"/>
        <w:jc w:val="both"/>
        <w:rPr>
          <w:sz w:val="28"/>
          <w:szCs w:val="28"/>
        </w:rPr>
      </w:pPr>
      <w:r w:rsidRPr="00BE0EE0">
        <w:rPr>
          <w:sz w:val="28"/>
          <w:szCs w:val="28"/>
        </w:rPr>
        <w:t>Анализ доходов и расходов банка, т.е. оценка доходной и расходной частей отчета о финансовых результатах;</w:t>
      </w:r>
    </w:p>
    <w:p w:rsidR="00D953E8" w:rsidRPr="00BE0EE0" w:rsidRDefault="00D953E8" w:rsidP="00475FC8">
      <w:pPr>
        <w:numPr>
          <w:ilvl w:val="2"/>
          <w:numId w:val="8"/>
        </w:numPr>
        <w:tabs>
          <w:tab w:val="clear" w:pos="3060"/>
          <w:tab w:val="left" w:pos="1800"/>
        </w:tabs>
        <w:spacing w:line="360" w:lineRule="auto"/>
        <w:ind w:left="0" w:firstLine="709"/>
        <w:jc w:val="both"/>
        <w:rPr>
          <w:sz w:val="28"/>
          <w:szCs w:val="28"/>
        </w:rPr>
      </w:pPr>
      <w:r w:rsidRPr="00BE0EE0">
        <w:rPr>
          <w:sz w:val="28"/>
          <w:szCs w:val="28"/>
        </w:rPr>
        <w:t>Анализ прибыли и рентабельности, т.е. исследование эффективности деятельности банка;</w:t>
      </w:r>
    </w:p>
    <w:p w:rsidR="00D953E8" w:rsidRPr="00BE0EE0" w:rsidRDefault="00D953E8" w:rsidP="00475FC8">
      <w:pPr>
        <w:numPr>
          <w:ilvl w:val="2"/>
          <w:numId w:val="8"/>
        </w:numPr>
        <w:tabs>
          <w:tab w:val="clear" w:pos="3060"/>
          <w:tab w:val="left" w:pos="1800"/>
        </w:tabs>
        <w:spacing w:line="360" w:lineRule="auto"/>
        <w:ind w:left="0" w:firstLine="709"/>
        <w:jc w:val="both"/>
        <w:rPr>
          <w:sz w:val="28"/>
          <w:szCs w:val="28"/>
        </w:rPr>
      </w:pPr>
      <w:r w:rsidRPr="00BE0EE0">
        <w:rPr>
          <w:sz w:val="28"/>
          <w:szCs w:val="28"/>
        </w:rPr>
        <w:t>Анализ ликвидности.</w:t>
      </w:r>
    </w:p>
    <w:p w:rsidR="00D953E8" w:rsidRPr="00BE0EE0" w:rsidRDefault="00D953E8" w:rsidP="007C4AF2">
      <w:pPr>
        <w:spacing w:line="360" w:lineRule="auto"/>
        <w:ind w:firstLine="709"/>
        <w:jc w:val="both"/>
        <w:rPr>
          <w:b/>
          <w:sz w:val="28"/>
          <w:szCs w:val="28"/>
        </w:rPr>
      </w:pPr>
      <w:r w:rsidRPr="00BE0EE0">
        <w:rPr>
          <w:b/>
          <w:sz w:val="28"/>
          <w:szCs w:val="28"/>
        </w:rPr>
        <w:t>Анализ баланса – пассивов и активов.</w:t>
      </w:r>
      <w:r w:rsidR="002B5DFC" w:rsidRPr="00BE0EE0">
        <w:rPr>
          <w:b/>
          <w:sz w:val="28"/>
          <w:szCs w:val="28"/>
        </w:rPr>
        <w:t xml:space="preserve"> </w:t>
      </w:r>
      <w:r w:rsidRPr="00BE0EE0">
        <w:rPr>
          <w:sz w:val="28"/>
          <w:szCs w:val="28"/>
        </w:rPr>
        <w:t>Под анализом активов и пассивов банка понимается не что иное, как детальное рассмотрение основных статей бухгалтерского баланса их долю в валюте баланса и их</w:t>
      </w:r>
      <w:r w:rsidR="007C4AF2">
        <w:rPr>
          <w:sz w:val="28"/>
          <w:szCs w:val="28"/>
        </w:rPr>
        <w:t xml:space="preserve"> </w:t>
      </w:r>
      <w:r w:rsidRPr="00BE0EE0">
        <w:rPr>
          <w:sz w:val="28"/>
          <w:szCs w:val="28"/>
        </w:rPr>
        <w:t>временную динамику.</w:t>
      </w:r>
    </w:p>
    <w:p w:rsidR="00D953E8" w:rsidRPr="00BE0EE0" w:rsidRDefault="00D953E8" w:rsidP="007C4AF2">
      <w:pPr>
        <w:spacing w:line="360" w:lineRule="auto"/>
        <w:ind w:firstLine="709"/>
        <w:jc w:val="both"/>
        <w:rPr>
          <w:sz w:val="28"/>
          <w:szCs w:val="28"/>
          <w:vertAlign w:val="superscript"/>
        </w:rPr>
      </w:pPr>
      <w:r w:rsidRPr="00BE0EE0">
        <w:rPr>
          <w:sz w:val="28"/>
          <w:szCs w:val="28"/>
        </w:rPr>
        <w:t xml:space="preserve">Термин баланс происходит от латинских слов </w:t>
      </w:r>
      <w:r w:rsidRPr="00BE0EE0">
        <w:rPr>
          <w:sz w:val="28"/>
          <w:szCs w:val="28"/>
          <w:lang w:val="en-US"/>
        </w:rPr>
        <w:t>bis</w:t>
      </w:r>
      <w:r w:rsidRPr="00BE0EE0">
        <w:rPr>
          <w:sz w:val="28"/>
          <w:szCs w:val="28"/>
        </w:rPr>
        <w:t xml:space="preserve"> – дважды</w:t>
      </w:r>
      <w:r w:rsidRPr="00BE0EE0">
        <w:rPr>
          <w:sz w:val="28"/>
          <w:szCs w:val="28"/>
          <w:lang w:val="ro-RO"/>
        </w:rPr>
        <w:t xml:space="preserve"> </w:t>
      </w:r>
      <w:r w:rsidRPr="00BE0EE0">
        <w:rPr>
          <w:sz w:val="28"/>
          <w:szCs w:val="28"/>
        </w:rPr>
        <w:t xml:space="preserve">и </w:t>
      </w:r>
      <w:r w:rsidRPr="00BE0EE0">
        <w:rPr>
          <w:sz w:val="28"/>
          <w:szCs w:val="28"/>
          <w:lang w:val="ro-RO"/>
        </w:rPr>
        <w:t>lanx</w:t>
      </w:r>
      <w:r w:rsidRPr="00BE0EE0">
        <w:rPr>
          <w:sz w:val="28"/>
          <w:szCs w:val="28"/>
        </w:rPr>
        <w:t xml:space="preserve"> – чаша и употребляется как символ равновесия, как в экономической терминологии, так и в повседневной жизни.</w:t>
      </w:r>
    </w:p>
    <w:p w:rsidR="00D953E8" w:rsidRPr="00BE0EE0" w:rsidRDefault="00D953E8" w:rsidP="007C4AF2">
      <w:pPr>
        <w:spacing w:line="360" w:lineRule="auto"/>
        <w:ind w:firstLine="709"/>
        <w:jc w:val="both"/>
        <w:rPr>
          <w:sz w:val="28"/>
          <w:szCs w:val="28"/>
        </w:rPr>
      </w:pPr>
      <w:r w:rsidRPr="00BE0EE0">
        <w:rPr>
          <w:sz w:val="28"/>
          <w:szCs w:val="28"/>
        </w:rPr>
        <w:t>Исследование структуры баланса коммерческого банка следует начинать с пассива, характеризующего источники средств, так как именно пассивные операции в значительной степени предопределяют условия, формы и направления использования банковских ресурсов, т.е. состав и структуру активов. При этом следует отметить, что пассивные операции исторически играли первичную и определяющую роль по отношению к активным, так как необходимым условием для осуществления активных операций является достаточность средств банка, указанных в пассиве.</w:t>
      </w:r>
    </w:p>
    <w:p w:rsidR="00D953E8" w:rsidRPr="00BE0EE0" w:rsidRDefault="00D953E8" w:rsidP="007C4AF2">
      <w:pPr>
        <w:spacing w:line="360" w:lineRule="auto"/>
        <w:ind w:firstLine="709"/>
        <w:jc w:val="both"/>
        <w:rPr>
          <w:sz w:val="28"/>
          <w:szCs w:val="28"/>
        </w:rPr>
      </w:pPr>
      <w:r w:rsidRPr="00BE0EE0">
        <w:rPr>
          <w:sz w:val="28"/>
          <w:szCs w:val="28"/>
        </w:rPr>
        <w:t>Пассивы банка можно разделить на две группы:</w:t>
      </w:r>
    </w:p>
    <w:p w:rsidR="00D953E8" w:rsidRPr="00BE0EE0" w:rsidRDefault="00D953E8" w:rsidP="00475FC8">
      <w:pPr>
        <w:numPr>
          <w:ilvl w:val="0"/>
          <w:numId w:val="9"/>
        </w:numPr>
        <w:tabs>
          <w:tab w:val="clear" w:pos="1837"/>
          <w:tab w:val="left" w:pos="1440"/>
        </w:tabs>
        <w:spacing w:line="360" w:lineRule="auto"/>
        <w:ind w:left="0" w:firstLine="709"/>
        <w:jc w:val="both"/>
        <w:rPr>
          <w:sz w:val="28"/>
          <w:szCs w:val="28"/>
        </w:rPr>
      </w:pPr>
      <w:r w:rsidRPr="00BE0EE0">
        <w:rPr>
          <w:sz w:val="28"/>
          <w:szCs w:val="28"/>
        </w:rPr>
        <w:t>Акционерный капитал, получаемый за счет первичной эмиссии ценных бумаг коммерческого банка и отчислений от прибыли, идущие на формирование или увеличение фондов;</w:t>
      </w:r>
    </w:p>
    <w:p w:rsidR="00D953E8" w:rsidRPr="00BE0EE0" w:rsidRDefault="00D953E8" w:rsidP="00475FC8">
      <w:pPr>
        <w:numPr>
          <w:ilvl w:val="0"/>
          <w:numId w:val="9"/>
        </w:numPr>
        <w:tabs>
          <w:tab w:val="clear" w:pos="1837"/>
          <w:tab w:val="left" w:pos="1440"/>
        </w:tabs>
        <w:spacing w:line="360" w:lineRule="auto"/>
        <w:ind w:left="0" w:firstLine="709"/>
        <w:jc w:val="both"/>
        <w:rPr>
          <w:sz w:val="28"/>
          <w:szCs w:val="28"/>
        </w:rPr>
      </w:pPr>
      <w:r w:rsidRPr="00BE0EE0">
        <w:rPr>
          <w:sz w:val="28"/>
          <w:szCs w:val="28"/>
        </w:rPr>
        <w:t>Привлеченные и заемные средства, получаемые за счет депозитных операций банка и кредитов от других юридических лиц.</w:t>
      </w:r>
    </w:p>
    <w:p w:rsidR="00D953E8" w:rsidRPr="00BE0EE0" w:rsidRDefault="00D953E8" w:rsidP="007C4AF2">
      <w:pPr>
        <w:spacing w:line="360" w:lineRule="auto"/>
        <w:ind w:firstLine="709"/>
        <w:jc w:val="both"/>
        <w:rPr>
          <w:sz w:val="28"/>
          <w:szCs w:val="28"/>
        </w:rPr>
      </w:pPr>
      <w:r w:rsidRPr="00BE0EE0">
        <w:rPr>
          <w:sz w:val="28"/>
          <w:szCs w:val="28"/>
        </w:rPr>
        <w:t xml:space="preserve">Важными показателями анализа собственного капитала является – показатели </w:t>
      </w:r>
      <w:r w:rsidRPr="00BE0EE0">
        <w:rPr>
          <w:b/>
          <w:sz w:val="28"/>
          <w:szCs w:val="28"/>
        </w:rPr>
        <w:t>достаточности капитала</w:t>
      </w:r>
      <w:r w:rsidRPr="00BE0EE0">
        <w:rPr>
          <w:sz w:val="28"/>
          <w:szCs w:val="28"/>
        </w:rPr>
        <w:t>. Они обуславливает зависимость между величиной капитала и подверженностью банка риску. Отсюда правило: чем выше удельный вес рискованных активов в балансе банка, тем большим должен быть его собственный капитал. В процессе извлечения прибыли капитал банков имеет тенденцию к уменьшению в течение времени. Для этого необходимо поддерживать капитал на определенном уровне. Достаточность капитала коммерческого банка может быть определена минимально допустимым размером уставного капитала банка и специально рассчитанными для этой цели показателями.</w:t>
      </w:r>
    </w:p>
    <w:p w:rsidR="00D953E8" w:rsidRPr="00BE0EE0" w:rsidRDefault="00D953E8" w:rsidP="007C4AF2">
      <w:pPr>
        <w:spacing w:line="360" w:lineRule="auto"/>
        <w:ind w:firstLine="709"/>
        <w:jc w:val="both"/>
        <w:rPr>
          <w:sz w:val="28"/>
          <w:szCs w:val="28"/>
        </w:rPr>
      </w:pPr>
      <w:r w:rsidRPr="00BE0EE0">
        <w:rPr>
          <w:sz w:val="28"/>
          <w:szCs w:val="28"/>
        </w:rPr>
        <w:t>Рассмотрим некоторые показатели достаточности капитала.</w:t>
      </w:r>
    </w:p>
    <w:p w:rsidR="00D953E8" w:rsidRPr="00BE0EE0" w:rsidRDefault="00D953E8" w:rsidP="007C4AF2">
      <w:pPr>
        <w:spacing w:line="360" w:lineRule="auto"/>
        <w:ind w:firstLine="709"/>
        <w:jc w:val="both"/>
        <w:rPr>
          <w:sz w:val="28"/>
          <w:szCs w:val="28"/>
        </w:rPr>
      </w:pPr>
      <w:r w:rsidRPr="00BE0EE0">
        <w:rPr>
          <w:sz w:val="28"/>
          <w:szCs w:val="28"/>
        </w:rPr>
        <w:t>Второй из показателей</w:t>
      </w:r>
      <w:r w:rsidR="002B5DFC" w:rsidRPr="00BE0EE0">
        <w:rPr>
          <w:sz w:val="28"/>
          <w:szCs w:val="28"/>
        </w:rPr>
        <w:t>,</w:t>
      </w:r>
      <w:r w:rsidRPr="00BE0EE0">
        <w:rPr>
          <w:sz w:val="28"/>
          <w:szCs w:val="28"/>
        </w:rPr>
        <w:t xml:space="preserve"> указанный в таблице 1.3.1 установлен НБМ в «</w:t>
      </w:r>
      <w:r w:rsidRPr="002910B3">
        <w:rPr>
          <w:bCs/>
          <w:color w:val="000000"/>
          <w:sz w:val="28"/>
          <w:szCs w:val="28"/>
        </w:rPr>
        <w:t>Регламенте о достаточности капитала с учетом риска</w:t>
      </w:r>
      <w:r w:rsidRPr="00BE0EE0">
        <w:rPr>
          <w:sz w:val="28"/>
          <w:szCs w:val="28"/>
        </w:rPr>
        <w:t>» [</w:t>
      </w:r>
      <w:r w:rsidR="00741B26" w:rsidRPr="00BE0EE0">
        <w:rPr>
          <w:sz w:val="28"/>
          <w:szCs w:val="28"/>
        </w:rPr>
        <w:t>11</w:t>
      </w:r>
      <w:r w:rsidRPr="00BE0EE0">
        <w:rPr>
          <w:sz w:val="28"/>
          <w:szCs w:val="28"/>
        </w:rPr>
        <w:t>].</w:t>
      </w:r>
    </w:p>
    <w:p w:rsidR="00D953E8" w:rsidRPr="00BE0EE0" w:rsidRDefault="00D953E8" w:rsidP="007C4AF2">
      <w:pPr>
        <w:spacing w:line="360" w:lineRule="auto"/>
        <w:ind w:firstLine="709"/>
        <w:jc w:val="both"/>
        <w:rPr>
          <w:sz w:val="28"/>
          <w:szCs w:val="28"/>
        </w:rPr>
      </w:pPr>
      <w:r w:rsidRPr="00BE0EE0">
        <w:rPr>
          <w:sz w:val="28"/>
          <w:szCs w:val="28"/>
        </w:rPr>
        <w:t>Законодательно установлено, что б</w:t>
      </w:r>
      <w:r w:rsidR="00741B26" w:rsidRPr="00BE0EE0">
        <w:rPr>
          <w:sz w:val="28"/>
          <w:szCs w:val="28"/>
        </w:rPr>
        <w:t>анки</w:t>
      </w:r>
      <w:r w:rsidR="007C4AF2">
        <w:rPr>
          <w:sz w:val="28"/>
          <w:szCs w:val="28"/>
        </w:rPr>
        <w:t xml:space="preserve"> </w:t>
      </w:r>
      <w:r w:rsidR="00741B26" w:rsidRPr="00BE0EE0">
        <w:rPr>
          <w:sz w:val="28"/>
          <w:szCs w:val="28"/>
        </w:rPr>
        <w:t>должны иметь и поддерживать коэффициент</w:t>
      </w:r>
      <w:r w:rsidRPr="00BE0EE0">
        <w:rPr>
          <w:sz w:val="28"/>
          <w:szCs w:val="28"/>
        </w:rPr>
        <w:t xml:space="preserve"> достаточности капитала с учетом риска в размере </w:t>
      </w:r>
      <w:r w:rsidRPr="00BE0EE0">
        <w:rPr>
          <w:b/>
          <w:sz w:val="28"/>
          <w:szCs w:val="28"/>
        </w:rPr>
        <w:t>не менее 12%.</w:t>
      </w:r>
    </w:p>
    <w:p w:rsidR="00D953E8" w:rsidRPr="00BE0EE0" w:rsidRDefault="00D953E8" w:rsidP="007C4AF2">
      <w:pPr>
        <w:spacing w:line="360" w:lineRule="auto"/>
        <w:ind w:firstLine="709"/>
        <w:jc w:val="both"/>
        <w:rPr>
          <w:sz w:val="28"/>
          <w:szCs w:val="28"/>
        </w:rPr>
      </w:pPr>
      <w:r w:rsidRPr="00BE0EE0">
        <w:rPr>
          <w:sz w:val="28"/>
          <w:szCs w:val="28"/>
        </w:rPr>
        <w:t>Безусловно, анализ собственного капитала является важной частью оценки банковской деятельности, однако в структуре пассива наибольший</w:t>
      </w:r>
      <w:r w:rsidR="007C4AF2">
        <w:rPr>
          <w:sz w:val="28"/>
          <w:szCs w:val="28"/>
        </w:rPr>
        <w:t xml:space="preserve"> </w:t>
      </w:r>
      <w:r w:rsidRPr="00BE0EE0">
        <w:rPr>
          <w:sz w:val="28"/>
          <w:szCs w:val="28"/>
        </w:rPr>
        <w:t>удельный вес имеют привлеченные и заемные средства.</w:t>
      </w:r>
    </w:p>
    <w:p w:rsidR="00D953E8" w:rsidRPr="00BE0EE0" w:rsidRDefault="00D953E8" w:rsidP="007C4AF2">
      <w:pPr>
        <w:spacing w:line="360" w:lineRule="auto"/>
        <w:ind w:firstLine="709"/>
        <w:jc w:val="both"/>
        <w:rPr>
          <w:sz w:val="28"/>
          <w:szCs w:val="28"/>
        </w:rPr>
      </w:pPr>
      <w:r w:rsidRPr="00BE0EE0">
        <w:rPr>
          <w:b/>
          <w:iCs/>
          <w:sz w:val="28"/>
          <w:szCs w:val="28"/>
        </w:rPr>
        <w:t>Привлеченные средства</w:t>
      </w:r>
      <w:r w:rsidRPr="00BE0EE0">
        <w:rPr>
          <w:i/>
          <w:iCs/>
          <w:sz w:val="28"/>
          <w:szCs w:val="28"/>
        </w:rPr>
        <w:t xml:space="preserve"> </w:t>
      </w:r>
      <w:r w:rsidRPr="00BE0EE0">
        <w:rPr>
          <w:sz w:val="28"/>
          <w:szCs w:val="28"/>
        </w:rPr>
        <w:t>состоят из депозитов клиентов, временно свободных средств по расчетным операциям, кредиторской задолженности клиентов. Основным элементом являются депозиты — деньги, внесенные в банк клиентами, хранящиеся на счетах и используемые в соответствии с режимом счета и банковским законодательством.</w:t>
      </w:r>
    </w:p>
    <w:p w:rsidR="00D953E8" w:rsidRPr="00BE0EE0" w:rsidRDefault="00D953E8" w:rsidP="007C4AF2">
      <w:pPr>
        <w:spacing w:line="360" w:lineRule="auto"/>
        <w:ind w:firstLine="709"/>
        <w:jc w:val="both"/>
        <w:rPr>
          <w:sz w:val="28"/>
          <w:szCs w:val="28"/>
        </w:rPr>
      </w:pPr>
      <w:r w:rsidRPr="00BE0EE0">
        <w:rPr>
          <w:b/>
          <w:iCs/>
          <w:sz w:val="28"/>
          <w:szCs w:val="28"/>
        </w:rPr>
        <w:t>Заемные (недепозитные) средства</w:t>
      </w:r>
      <w:r w:rsidRPr="00BE0EE0">
        <w:rPr>
          <w:iCs/>
          <w:sz w:val="28"/>
          <w:szCs w:val="28"/>
        </w:rPr>
        <w:t xml:space="preserve"> </w:t>
      </w:r>
      <w:r w:rsidRPr="00BE0EE0">
        <w:rPr>
          <w:sz w:val="28"/>
          <w:szCs w:val="28"/>
        </w:rPr>
        <w:t>включают в себя межбанковские ссуды, межбанковскую временную финансовую помощь и реализованные долговые ценные бумаги.</w:t>
      </w:r>
    </w:p>
    <w:p w:rsidR="00D953E8" w:rsidRPr="00BE0EE0" w:rsidRDefault="00D953E8" w:rsidP="007C4AF2">
      <w:pPr>
        <w:spacing w:line="360" w:lineRule="auto"/>
        <w:ind w:firstLine="709"/>
        <w:jc w:val="both"/>
        <w:rPr>
          <w:sz w:val="28"/>
          <w:szCs w:val="28"/>
        </w:rPr>
      </w:pPr>
      <w:r w:rsidRPr="00BE0EE0">
        <w:rPr>
          <w:sz w:val="28"/>
          <w:szCs w:val="28"/>
        </w:rPr>
        <w:t>Отличие недепозитных источников банковских ресурсов от депозитов заключается в том, что инициатива привлечения этих средств принадлежит самому банку, тогда как в случае с депозитами активной стороной является вкладчик.</w:t>
      </w:r>
    </w:p>
    <w:p w:rsidR="00D953E8" w:rsidRPr="00BE0EE0" w:rsidRDefault="00D953E8" w:rsidP="007C4AF2">
      <w:pPr>
        <w:spacing w:line="360" w:lineRule="auto"/>
        <w:ind w:firstLine="709"/>
        <w:jc w:val="both"/>
        <w:rPr>
          <w:sz w:val="28"/>
          <w:szCs w:val="28"/>
        </w:rPr>
      </w:pPr>
      <w:r w:rsidRPr="00BE0EE0">
        <w:rPr>
          <w:sz w:val="28"/>
          <w:szCs w:val="28"/>
        </w:rPr>
        <w:t>Для коммерческих банков вклады — это главный вид пассивов, а, следовательно, такой же по значимости ресурс для проведения активных кредитных операций, как и собственные средства. Причем от характера депозитов зависят виды ссудных операций, а соответственно и размеры доходов банка.</w:t>
      </w:r>
    </w:p>
    <w:p w:rsidR="00D953E8" w:rsidRPr="00BE0EE0" w:rsidRDefault="00D953E8" w:rsidP="007C4AF2">
      <w:pPr>
        <w:spacing w:line="360" w:lineRule="auto"/>
        <w:ind w:firstLine="709"/>
        <w:jc w:val="both"/>
        <w:rPr>
          <w:sz w:val="28"/>
          <w:szCs w:val="28"/>
        </w:rPr>
      </w:pPr>
      <w:r w:rsidRPr="00BE0EE0">
        <w:rPr>
          <w:sz w:val="28"/>
          <w:szCs w:val="28"/>
        </w:rPr>
        <w:t>Показатели, характеризующие обязательства банка</w:t>
      </w:r>
      <w:r w:rsidR="002B5DFC" w:rsidRPr="00BE0EE0">
        <w:rPr>
          <w:sz w:val="28"/>
          <w:szCs w:val="28"/>
        </w:rPr>
        <w:t>,</w:t>
      </w:r>
      <w:r w:rsidR="00C11C00" w:rsidRPr="00BE0EE0">
        <w:rPr>
          <w:sz w:val="28"/>
          <w:szCs w:val="28"/>
        </w:rPr>
        <w:t xml:space="preserve"> представлены в таблице 1.3.2.</w:t>
      </w:r>
    </w:p>
    <w:p w:rsidR="00D953E8" w:rsidRPr="00BE0EE0" w:rsidRDefault="00D953E8" w:rsidP="007C4AF2">
      <w:pPr>
        <w:spacing w:line="360" w:lineRule="auto"/>
        <w:ind w:firstLine="709"/>
        <w:jc w:val="both"/>
        <w:rPr>
          <w:sz w:val="28"/>
          <w:szCs w:val="28"/>
        </w:rPr>
      </w:pPr>
      <w:r w:rsidRPr="00BE0EE0">
        <w:rPr>
          <w:sz w:val="28"/>
          <w:szCs w:val="28"/>
        </w:rPr>
        <w:t>Первый показатель, эффективность использования коммерческими банками привлеченных средств, характеризует размер привлеченных средств, приходящихся на 1 лей кредитных вложений. Другими словами</w:t>
      </w:r>
      <w:r w:rsidR="00A94955" w:rsidRPr="00BE0EE0">
        <w:rPr>
          <w:sz w:val="28"/>
          <w:szCs w:val="28"/>
        </w:rPr>
        <w:t>,</w:t>
      </w:r>
      <w:r w:rsidRPr="00BE0EE0">
        <w:rPr>
          <w:sz w:val="28"/>
          <w:szCs w:val="28"/>
        </w:rPr>
        <w:t xml:space="preserve"> показатель определяет процент суммы кредитных вложений, осуществляемой за счет привлеченных ресурсов. </w:t>
      </w:r>
    </w:p>
    <w:p w:rsidR="00D953E8" w:rsidRPr="00BE0EE0" w:rsidRDefault="00D953E8" w:rsidP="007C4AF2">
      <w:pPr>
        <w:spacing w:line="360" w:lineRule="auto"/>
        <w:ind w:firstLine="709"/>
        <w:jc w:val="both"/>
        <w:rPr>
          <w:sz w:val="28"/>
          <w:szCs w:val="28"/>
        </w:rPr>
      </w:pPr>
      <w:r w:rsidRPr="00BE0EE0">
        <w:rPr>
          <w:sz w:val="28"/>
          <w:szCs w:val="28"/>
        </w:rPr>
        <w:t>Второй показатель, эффективность использования обязательств банка,</w:t>
      </w:r>
      <w:r w:rsidR="007C4AF2">
        <w:rPr>
          <w:sz w:val="28"/>
          <w:szCs w:val="28"/>
        </w:rPr>
        <w:t xml:space="preserve"> </w:t>
      </w:r>
      <w:r w:rsidRPr="00BE0EE0">
        <w:rPr>
          <w:sz w:val="28"/>
          <w:szCs w:val="28"/>
        </w:rPr>
        <w:t>показывает, сколько приходится заемных и привлеченных средств банка на 1 лей кредитных вложений. Если соотношение обязательств банка и кредитных вложений больше единицы, то это говорит о том, что привлеченные и заемные средства используются недостаточно эффективно, так как банк проводит недостаточно активную кредитную политику.</w:t>
      </w:r>
    </w:p>
    <w:p w:rsidR="00D953E8" w:rsidRPr="00BE0EE0" w:rsidRDefault="00D953E8" w:rsidP="007C4AF2">
      <w:pPr>
        <w:spacing w:line="360" w:lineRule="auto"/>
        <w:ind w:firstLine="709"/>
        <w:jc w:val="both"/>
        <w:rPr>
          <w:sz w:val="28"/>
          <w:szCs w:val="28"/>
        </w:rPr>
      </w:pPr>
      <w:r w:rsidRPr="00BE0EE0">
        <w:rPr>
          <w:sz w:val="28"/>
          <w:szCs w:val="28"/>
        </w:rPr>
        <w:t>Последний коэффициент показывает – долю всех обязательств банка в формировании валюты баланса.</w:t>
      </w:r>
    </w:p>
    <w:p w:rsidR="00D953E8" w:rsidRPr="00BE0EE0" w:rsidRDefault="00D953E8" w:rsidP="007C4AF2">
      <w:pPr>
        <w:spacing w:line="360" w:lineRule="auto"/>
        <w:ind w:firstLine="709"/>
        <w:jc w:val="both"/>
        <w:rPr>
          <w:sz w:val="28"/>
          <w:szCs w:val="28"/>
        </w:rPr>
      </w:pPr>
      <w:r w:rsidRPr="00BE0EE0">
        <w:rPr>
          <w:b/>
          <w:sz w:val="28"/>
          <w:szCs w:val="28"/>
        </w:rPr>
        <w:t>Анализ активов</w:t>
      </w:r>
      <w:r w:rsidRPr="00BE0EE0">
        <w:rPr>
          <w:sz w:val="28"/>
          <w:szCs w:val="28"/>
        </w:rPr>
        <w:t xml:space="preserve"> </w:t>
      </w:r>
      <w:r w:rsidRPr="00BE0EE0">
        <w:rPr>
          <w:b/>
          <w:sz w:val="28"/>
          <w:szCs w:val="28"/>
        </w:rPr>
        <w:t>–</w:t>
      </w:r>
      <w:r w:rsidRPr="00BE0EE0">
        <w:rPr>
          <w:sz w:val="28"/>
          <w:szCs w:val="28"/>
        </w:rPr>
        <w:t xml:space="preserve"> это анализ направления использования собственных и привлеченных ресурсов банка, – на какие цели, в каком объеме, на какой срок и кому они предоставляются.</w:t>
      </w:r>
    </w:p>
    <w:p w:rsidR="00D953E8" w:rsidRPr="00BE0EE0" w:rsidRDefault="00D953E8" w:rsidP="007C4AF2">
      <w:pPr>
        <w:spacing w:line="360" w:lineRule="auto"/>
        <w:ind w:firstLine="709"/>
        <w:jc w:val="both"/>
        <w:rPr>
          <w:sz w:val="28"/>
          <w:szCs w:val="28"/>
        </w:rPr>
      </w:pPr>
      <w:r w:rsidRPr="00BE0EE0">
        <w:rPr>
          <w:sz w:val="28"/>
          <w:szCs w:val="28"/>
        </w:rPr>
        <w:t>Анализ актива бухгалтерского баланса банка начинается с проведения горизонтального и вертикального анализа.</w:t>
      </w:r>
    </w:p>
    <w:p w:rsidR="00D953E8" w:rsidRPr="00BE0EE0" w:rsidRDefault="00D953E8" w:rsidP="007C4AF2">
      <w:pPr>
        <w:spacing w:line="360" w:lineRule="auto"/>
        <w:ind w:firstLine="709"/>
        <w:jc w:val="both"/>
        <w:rPr>
          <w:sz w:val="28"/>
          <w:szCs w:val="28"/>
        </w:rPr>
      </w:pPr>
      <w:r w:rsidRPr="00BE0EE0">
        <w:rPr>
          <w:sz w:val="28"/>
          <w:szCs w:val="28"/>
        </w:rPr>
        <w:t>Горизонтальный анализ предполагает сравнение значений статей баланса в динамике, другими словами это выявление изменений между текущим годом и прошлым, выявление темпов роста и прироста показателей. Анализ может проводиться как в абсолютных показателях, так и в относительных. К примеру:</w:t>
      </w:r>
    </w:p>
    <w:p w:rsidR="007C4AF2" w:rsidRDefault="007C4AF2" w:rsidP="007C4AF2">
      <w:pPr>
        <w:spacing w:line="360" w:lineRule="auto"/>
        <w:ind w:firstLine="709"/>
        <w:jc w:val="center"/>
        <w:rPr>
          <w:b/>
          <w:sz w:val="28"/>
          <w:szCs w:val="28"/>
        </w:rPr>
      </w:pPr>
    </w:p>
    <w:p w:rsidR="00D953E8" w:rsidRPr="00BE0EE0" w:rsidRDefault="00BC223F" w:rsidP="007C4AF2">
      <w:pPr>
        <w:spacing w:line="360" w:lineRule="auto"/>
        <w:ind w:firstLine="709"/>
        <w:jc w:val="center"/>
        <w:rPr>
          <w:sz w:val="28"/>
          <w:szCs w:val="28"/>
        </w:rPr>
      </w:pPr>
      <w:r>
        <w:rPr>
          <w:b/>
          <w:sz w:val="28"/>
          <w:szCs w:val="28"/>
        </w:rPr>
        <w:pict>
          <v:shape id="_x0000_i1026" type="#_x0000_t75" style="width:354pt;height:28.5pt">
            <v:imagedata r:id="rId7" o:title=""/>
          </v:shape>
        </w:pict>
      </w:r>
      <w:r w:rsidR="007C4AF2">
        <w:rPr>
          <w:sz w:val="28"/>
          <w:szCs w:val="28"/>
        </w:rPr>
        <w:t xml:space="preserve"> </w:t>
      </w:r>
      <w:r w:rsidR="00D953E8" w:rsidRPr="00BE0EE0">
        <w:rPr>
          <w:sz w:val="28"/>
          <w:szCs w:val="28"/>
        </w:rPr>
        <w:t>(1.3.1)</w:t>
      </w:r>
    </w:p>
    <w:p w:rsidR="007C4AF2" w:rsidRDefault="007C4AF2" w:rsidP="007C4AF2">
      <w:pPr>
        <w:spacing w:line="360" w:lineRule="auto"/>
        <w:ind w:firstLine="709"/>
        <w:jc w:val="both"/>
        <w:rPr>
          <w:sz w:val="28"/>
          <w:szCs w:val="28"/>
        </w:rPr>
      </w:pPr>
    </w:p>
    <w:p w:rsidR="00D953E8" w:rsidRPr="00BE0EE0" w:rsidRDefault="00D953E8" w:rsidP="007C4AF2">
      <w:pPr>
        <w:spacing w:line="360" w:lineRule="auto"/>
        <w:ind w:firstLine="709"/>
        <w:jc w:val="both"/>
        <w:rPr>
          <w:sz w:val="28"/>
          <w:szCs w:val="28"/>
        </w:rPr>
      </w:pPr>
      <w:r w:rsidRPr="00BE0EE0">
        <w:rPr>
          <w:sz w:val="28"/>
          <w:szCs w:val="28"/>
        </w:rPr>
        <w:t>Вертикальный анализ предполагает сравнение отдельных статей актива с общей суммой актива, либо с группой статей актива. В зависимости от наличия информации, возможно, провести вертикальный анализ для выявления, к примеру, доли одного заемщик в общих кредитных вложениях или в сумме активов.</w:t>
      </w:r>
    </w:p>
    <w:p w:rsidR="00D953E8" w:rsidRPr="00BE0EE0" w:rsidRDefault="00D953E8" w:rsidP="007C4AF2">
      <w:pPr>
        <w:spacing w:line="360" w:lineRule="auto"/>
        <w:ind w:firstLine="709"/>
        <w:jc w:val="both"/>
        <w:rPr>
          <w:sz w:val="28"/>
          <w:szCs w:val="28"/>
        </w:rPr>
      </w:pPr>
      <w:r w:rsidRPr="00BE0EE0">
        <w:rPr>
          <w:sz w:val="28"/>
          <w:szCs w:val="28"/>
        </w:rPr>
        <w:t>Темп роста средних остатков ссудных активов принято сопоставлять с темпом роста совокупных активов. Полученный показатель носит название коэффициента опережения:</w:t>
      </w:r>
    </w:p>
    <w:p w:rsidR="007C4AF2" w:rsidRDefault="007C4AF2" w:rsidP="007C4AF2">
      <w:pPr>
        <w:spacing w:line="360" w:lineRule="auto"/>
        <w:ind w:firstLine="709"/>
        <w:jc w:val="center"/>
        <w:rPr>
          <w:sz w:val="28"/>
          <w:szCs w:val="28"/>
        </w:rPr>
      </w:pPr>
    </w:p>
    <w:p w:rsidR="00D953E8" w:rsidRPr="00BE0EE0" w:rsidRDefault="00BC223F" w:rsidP="007C4AF2">
      <w:pPr>
        <w:spacing w:line="360" w:lineRule="auto"/>
        <w:ind w:firstLine="709"/>
        <w:jc w:val="center"/>
        <w:rPr>
          <w:sz w:val="28"/>
          <w:szCs w:val="28"/>
        </w:rPr>
      </w:pPr>
      <w:r>
        <w:rPr>
          <w:sz w:val="28"/>
          <w:szCs w:val="28"/>
        </w:rPr>
        <w:pict>
          <v:shape id="_x0000_i1027" type="#_x0000_t75" style="width:246.75pt;height:29.25pt">
            <v:imagedata r:id="rId8" o:title=""/>
          </v:shape>
        </w:pict>
      </w:r>
      <w:r w:rsidR="007C4AF2">
        <w:rPr>
          <w:sz w:val="28"/>
          <w:szCs w:val="28"/>
        </w:rPr>
        <w:t xml:space="preserve"> </w:t>
      </w:r>
      <w:r w:rsidR="00D953E8" w:rsidRPr="00BE0EE0">
        <w:rPr>
          <w:sz w:val="28"/>
          <w:szCs w:val="28"/>
        </w:rPr>
        <w:t>(1.3.2)</w:t>
      </w:r>
    </w:p>
    <w:p w:rsidR="00D23912" w:rsidRDefault="00D23912" w:rsidP="007C4AF2">
      <w:pPr>
        <w:spacing w:line="360" w:lineRule="auto"/>
        <w:ind w:firstLine="709"/>
        <w:jc w:val="both"/>
        <w:rPr>
          <w:sz w:val="28"/>
          <w:szCs w:val="28"/>
        </w:rPr>
      </w:pPr>
    </w:p>
    <w:p w:rsidR="00D953E8" w:rsidRPr="00BE0EE0" w:rsidRDefault="00D953E8" w:rsidP="007C4AF2">
      <w:pPr>
        <w:spacing w:line="360" w:lineRule="auto"/>
        <w:ind w:firstLine="709"/>
        <w:jc w:val="both"/>
        <w:rPr>
          <w:sz w:val="28"/>
          <w:szCs w:val="28"/>
        </w:rPr>
      </w:pPr>
      <w:r w:rsidRPr="00BE0EE0">
        <w:rPr>
          <w:sz w:val="28"/>
          <w:szCs w:val="28"/>
        </w:rPr>
        <w:t>Этот коэффициент показывает, во сколько раз рост средних остатков ссудных активов опережает рост совокупных активов. Значение коэффициента более 1 свидетельствует об активной работе банка в области кредитных операций.</w:t>
      </w:r>
    </w:p>
    <w:p w:rsidR="00D953E8" w:rsidRPr="00BE0EE0" w:rsidRDefault="00D953E8" w:rsidP="007C4AF2">
      <w:pPr>
        <w:spacing w:line="360" w:lineRule="auto"/>
        <w:ind w:firstLine="709"/>
        <w:jc w:val="both"/>
        <w:rPr>
          <w:sz w:val="28"/>
          <w:szCs w:val="28"/>
        </w:rPr>
      </w:pPr>
      <w:r w:rsidRPr="00BE0EE0">
        <w:rPr>
          <w:sz w:val="28"/>
          <w:szCs w:val="28"/>
        </w:rPr>
        <w:t>В РМ для анализа активов обязательны к использованию показатели утвержденные «Регламентом о порядке раскрытия коммерческими банками РМ информации о своей финансовой деятельности». [</w:t>
      </w:r>
      <w:r w:rsidR="00C11C00" w:rsidRPr="00BE0EE0">
        <w:rPr>
          <w:sz w:val="28"/>
          <w:szCs w:val="28"/>
        </w:rPr>
        <w:t>9</w:t>
      </w:r>
      <w:r w:rsidRPr="00BE0EE0">
        <w:rPr>
          <w:sz w:val="28"/>
          <w:szCs w:val="28"/>
        </w:rPr>
        <w:t xml:space="preserve">] </w:t>
      </w:r>
      <w:r w:rsidRPr="00BE0EE0">
        <w:rPr>
          <w:sz w:val="28"/>
          <w:szCs w:val="28"/>
          <w:lang w:val="ro-RO"/>
        </w:rPr>
        <w:t xml:space="preserve">В состав этих коэффициентов входят показатели, указанные в приложении </w:t>
      </w:r>
      <w:r w:rsidRPr="00BE0EE0">
        <w:rPr>
          <w:sz w:val="28"/>
          <w:szCs w:val="28"/>
        </w:rPr>
        <w:t>[</w:t>
      </w:r>
      <w:r w:rsidR="00741B26" w:rsidRPr="00BE0EE0">
        <w:rPr>
          <w:sz w:val="28"/>
          <w:szCs w:val="28"/>
        </w:rPr>
        <w:t>1</w:t>
      </w:r>
      <w:r w:rsidRPr="00BE0EE0">
        <w:rPr>
          <w:sz w:val="28"/>
          <w:szCs w:val="28"/>
        </w:rPr>
        <w:t>]. Наиболее информативными на наш взгляд являются показатели:</w:t>
      </w:r>
    </w:p>
    <w:p w:rsidR="00D953E8" w:rsidRPr="00BE0EE0" w:rsidRDefault="00D953E8" w:rsidP="007C4AF2">
      <w:pPr>
        <w:spacing w:line="360" w:lineRule="auto"/>
        <w:ind w:firstLine="709"/>
        <w:jc w:val="both"/>
        <w:rPr>
          <w:b/>
          <w:sz w:val="28"/>
          <w:szCs w:val="28"/>
        </w:rPr>
      </w:pPr>
      <w:r w:rsidRPr="00BE0EE0">
        <w:rPr>
          <w:b/>
          <w:sz w:val="28"/>
          <w:szCs w:val="28"/>
        </w:rPr>
        <w:t xml:space="preserve">Анализ доходов и расходов. </w:t>
      </w:r>
      <w:r w:rsidRPr="00BE0EE0">
        <w:rPr>
          <w:sz w:val="28"/>
          <w:szCs w:val="28"/>
        </w:rPr>
        <w:t>Общую сумму дохода банка можно представить в следующем виде:</w:t>
      </w:r>
    </w:p>
    <w:p w:rsidR="007C4AF2" w:rsidRDefault="007C4AF2" w:rsidP="007C4AF2">
      <w:pPr>
        <w:spacing w:line="360" w:lineRule="auto"/>
        <w:ind w:firstLine="709"/>
        <w:jc w:val="center"/>
        <w:rPr>
          <w:i/>
          <w:sz w:val="28"/>
          <w:szCs w:val="28"/>
        </w:rPr>
      </w:pPr>
    </w:p>
    <w:p w:rsidR="00D953E8" w:rsidRPr="00BE0EE0" w:rsidRDefault="00D953E8" w:rsidP="007C4AF2">
      <w:pPr>
        <w:spacing w:line="360" w:lineRule="auto"/>
        <w:ind w:firstLine="709"/>
        <w:jc w:val="center"/>
        <w:rPr>
          <w:i/>
          <w:sz w:val="28"/>
          <w:szCs w:val="28"/>
        </w:rPr>
      </w:pPr>
      <w:r w:rsidRPr="00BE0EE0">
        <w:rPr>
          <w:i/>
          <w:sz w:val="28"/>
          <w:szCs w:val="28"/>
        </w:rPr>
        <w:t>Общий доход = Процентные доходы + Доходы не относящиеся к процентным</w:t>
      </w:r>
    </w:p>
    <w:p w:rsidR="007C4AF2" w:rsidRDefault="007C4AF2" w:rsidP="007C4AF2">
      <w:pPr>
        <w:spacing w:line="360" w:lineRule="auto"/>
        <w:ind w:firstLine="709"/>
        <w:rPr>
          <w:sz w:val="28"/>
          <w:szCs w:val="28"/>
        </w:rPr>
      </w:pPr>
    </w:p>
    <w:p w:rsidR="00D953E8" w:rsidRPr="00BE0EE0" w:rsidRDefault="00D953E8" w:rsidP="007C4AF2">
      <w:pPr>
        <w:spacing w:line="360" w:lineRule="auto"/>
        <w:ind w:firstLine="709"/>
        <w:rPr>
          <w:sz w:val="28"/>
          <w:szCs w:val="28"/>
        </w:rPr>
      </w:pPr>
      <w:r w:rsidRPr="00BE0EE0">
        <w:rPr>
          <w:sz w:val="28"/>
          <w:szCs w:val="28"/>
        </w:rPr>
        <w:t>Рассмотрим каждое из слагаемых.</w:t>
      </w:r>
    </w:p>
    <w:p w:rsidR="00D953E8" w:rsidRPr="00BE0EE0" w:rsidRDefault="00D953E8" w:rsidP="00475FC8">
      <w:pPr>
        <w:widowControl w:val="0"/>
        <w:numPr>
          <w:ilvl w:val="0"/>
          <w:numId w:val="10"/>
        </w:numPr>
        <w:tabs>
          <w:tab w:val="clear" w:pos="1837"/>
          <w:tab w:val="num" w:pos="1800"/>
        </w:tabs>
        <w:autoSpaceDE w:val="0"/>
        <w:autoSpaceDN w:val="0"/>
        <w:adjustRightInd w:val="0"/>
        <w:spacing w:line="360" w:lineRule="auto"/>
        <w:ind w:left="0" w:firstLine="709"/>
        <w:jc w:val="both"/>
        <w:rPr>
          <w:sz w:val="28"/>
          <w:szCs w:val="28"/>
        </w:rPr>
      </w:pPr>
      <w:r w:rsidRPr="00BE0EE0">
        <w:rPr>
          <w:b/>
          <w:iCs/>
          <w:sz w:val="28"/>
          <w:szCs w:val="28"/>
        </w:rPr>
        <w:t>Процентные доходы</w:t>
      </w:r>
      <w:r w:rsidRPr="00BE0EE0">
        <w:rPr>
          <w:i/>
          <w:iCs/>
          <w:sz w:val="28"/>
          <w:szCs w:val="28"/>
        </w:rPr>
        <w:t xml:space="preserve"> </w:t>
      </w:r>
      <w:r w:rsidRPr="00BE0EE0">
        <w:rPr>
          <w:sz w:val="28"/>
          <w:szCs w:val="28"/>
        </w:rPr>
        <w:t>— это начисленные и полученные проце</w:t>
      </w:r>
      <w:r w:rsidR="00A94955" w:rsidRPr="00BE0EE0">
        <w:rPr>
          <w:sz w:val="28"/>
          <w:szCs w:val="28"/>
        </w:rPr>
        <w:t>нты по кредитам в леях и валюте;</w:t>
      </w:r>
    </w:p>
    <w:p w:rsidR="00D953E8" w:rsidRPr="00BE0EE0" w:rsidRDefault="00D953E8" w:rsidP="00475FC8">
      <w:pPr>
        <w:widowControl w:val="0"/>
        <w:numPr>
          <w:ilvl w:val="0"/>
          <w:numId w:val="10"/>
        </w:numPr>
        <w:tabs>
          <w:tab w:val="clear" w:pos="1837"/>
          <w:tab w:val="num" w:pos="1800"/>
        </w:tabs>
        <w:autoSpaceDE w:val="0"/>
        <w:autoSpaceDN w:val="0"/>
        <w:adjustRightInd w:val="0"/>
        <w:spacing w:line="360" w:lineRule="auto"/>
        <w:ind w:left="0" w:firstLine="709"/>
        <w:jc w:val="both"/>
        <w:rPr>
          <w:b/>
          <w:sz w:val="28"/>
          <w:szCs w:val="28"/>
        </w:rPr>
      </w:pPr>
      <w:r w:rsidRPr="00BE0EE0">
        <w:rPr>
          <w:b/>
          <w:sz w:val="28"/>
          <w:szCs w:val="28"/>
        </w:rPr>
        <w:t xml:space="preserve">Доходы, не относящиеся к процентным </w:t>
      </w:r>
      <w:r w:rsidRPr="00BE0EE0">
        <w:rPr>
          <w:sz w:val="28"/>
          <w:szCs w:val="28"/>
        </w:rPr>
        <w:t>– доходы от прочей деятельности банка.</w:t>
      </w:r>
    </w:p>
    <w:p w:rsidR="00D953E8" w:rsidRPr="00BE0EE0" w:rsidRDefault="00D953E8" w:rsidP="007C4AF2">
      <w:pPr>
        <w:widowControl w:val="0"/>
        <w:tabs>
          <w:tab w:val="left" w:pos="566"/>
        </w:tabs>
        <w:autoSpaceDE w:val="0"/>
        <w:autoSpaceDN w:val="0"/>
        <w:adjustRightInd w:val="0"/>
        <w:spacing w:line="360" w:lineRule="auto"/>
        <w:ind w:firstLine="709"/>
        <w:jc w:val="both"/>
        <w:rPr>
          <w:sz w:val="28"/>
          <w:szCs w:val="28"/>
        </w:rPr>
      </w:pPr>
      <w:r w:rsidRPr="00BE0EE0">
        <w:rPr>
          <w:sz w:val="28"/>
          <w:szCs w:val="28"/>
        </w:rPr>
        <w:t>Анализ процентных доходов в первую очередь состоит в изучении их структуры, т.е. проведения вертикального и горизонтального анализа. Пример формы для анализа процентных доходов приведен в таблице 1.3.4.</w:t>
      </w:r>
    </w:p>
    <w:p w:rsidR="00D953E8" w:rsidRPr="00BE0EE0" w:rsidRDefault="00D953E8" w:rsidP="007C4AF2">
      <w:pPr>
        <w:widowControl w:val="0"/>
        <w:tabs>
          <w:tab w:val="left" w:pos="566"/>
        </w:tabs>
        <w:autoSpaceDE w:val="0"/>
        <w:autoSpaceDN w:val="0"/>
        <w:adjustRightInd w:val="0"/>
        <w:spacing w:line="360" w:lineRule="auto"/>
        <w:ind w:firstLine="709"/>
        <w:jc w:val="both"/>
        <w:rPr>
          <w:sz w:val="28"/>
          <w:szCs w:val="28"/>
        </w:rPr>
      </w:pPr>
      <w:r w:rsidRPr="00BE0EE0">
        <w:rPr>
          <w:sz w:val="28"/>
          <w:szCs w:val="28"/>
        </w:rPr>
        <w:t>Так же при анализе процентных доходов используют относительные показатели, позволяющие оценить средний уровень доходности кредитных операций в целом и каждой отдельной группы кредитов. Такими показателями являются отношения:</w:t>
      </w:r>
    </w:p>
    <w:p w:rsidR="00D953E8" w:rsidRPr="00BE0EE0" w:rsidRDefault="00D953E8" w:rsidP="00475FC8">
      <w:pPr>
        <w:widowControl w:val="0"/>
        <w:numPr>
          <w:ilvl w:val="1"/>
          <w:numId w:val="11"/>
        </w:numPr>
        <w:tabs>
          <w:tab w:val="clear" w:pos="2340"/>
          <w:tab w:val="left" w:pos="1800"/>
        </w:tabs>
        <w:autoSpaceDE w:val="0"/>
        <w:autoSpaceDN w:val="0"/>
        <w:adjustRightInd w:val="0"/>
        <w:spacing w:line="360" w:lineRule="auto"/>
        <w:ind w:left="0" w:firstLine="709"/>
        <w:jc w:val="both"/>
        <w:rPr>
          <w:sz w:val="28"/>
          <w:szCs w:val="28"/>
        </w:rPr>
      </w:pPr>
      <w:r w:rsidRPr="00BE0EE0">
        <w:rPr>
          <w:sz w:val="28"/>
          <w:szCs w:val="28"/>
        </w:rPr>
        <w:t>Отношение валовых процентных доходов к средним остаткам по всем ссудным счетам;</w:t>
      </w:r>
    </w:p>
    <w:p w:rsidR="00D953E8" w:rsidRPr="00BE0EE0" w:rsidRDefault="00D953E8" w:rsidP="00475FC8">
      <w:pPr>
        <w:widowControl w:val="0"/>
        <w:numPr>
          <w:ilvl w:val="1"/>
          <w:numId w:val="11"/>
        </w:numPr>
        <w:tabs>
          <w:tab w:val="clear" w:pos="2340"/>
          <w:tab w:val="left" w:pos="1800"/>
        </w:tabs>
        <w:autoSpaceDE w:val="0"/>
        <w:autoSpaceDN w:val="0"/>
        <w:adjustRightInd w:val="0"/>
        <w:spacing w:line="360" w:lineRule="auto"/>
        <w:ind w:left="0" w:firstLine="709"/>
        <w:jc w:val="both"/>
        <w:rPr>
          <w:sz w:val="28"/>
          <w:szCs w:val="28"/>
        </w:rPr>
      </w:pPr>
      <w:r w:rsidRPr="00BE0EE0">
        <w:rPr>
          <w:sz w:val="28"/>
          <w:szCs w:val="28"/>
        </w:rPr>
        <w:t>Отношение полученных процентов по краткосрочным ссудам к средним остаткам по этим ссудам;</w:t>
      </w:r>
    </w:p>
    <w:p w:rsidR="00D953E8" w:rsidRPr="00BE0EE0" w:rsidRDefault="00D953E8" w:rsidP="00475FC8">
      <w:pPr>
        <w:widowControl w:val="0"/>
        <w:numPr>
          <w:ilvl w:val="1"/>
          <w:numId w:val="11"/>
        </w:numPr>
        <w:tabs>
          <w:tab w:val="clear" w:pos="2340"/>
          <w:tab w:val="left" w:pos="1800"/>
        </w:tabs>
        <w:autoSpaceDE w:val="0"/>
        <w:autoSpaceDN w:val="0"/>
        <w:adjustRightInd w:val="0"/>
        <w:spacing w:line="360" w:lineRule="auto"/>
        <w:ind w:left="0" w:firstLine="709"/>
        <w:jc w:val="both"/>
        <w:rPr>
          <w:sz w:val="28"/>
          <w:szCs w:val="28"/>
        </w:rPr>
      </w:pPr>
      <w:r w:rsidRPr="00BE0EE0">
        <w:rPr>
          <w:sz w:val="28"/>
          <w:szCs w:val="28"/>
        </w:rPr>
        <w:t>Отношение полученных процентов по долгосрочным ссудам к средним остаткам по этим ссудам;</w:t>
      </w:r>
    </w:p>
    <w:p w:rsidR="00D953E8" w:rsidRPr="00BE0EE0" w:rsidRDefault="00D953E8" w:rsidP="00475FC8">
      <w:pPr>
        <w:widowControl w:val="0"/>
        <w:numPr>
          <w:ilvl w:val="1"/>
          <w:numId w:val="11"/>
        </w:numPr>
        <w:tabs>
          <w:tab w:val="clear" w:pos="2340"/>
          <w:tab w:val="left" w:pos="1800"/>
        </w:tabs>
        <w:autoSpaceDE w:val="0"/>
        <w:autoSpaceDN w:val="0"/>
        <w:adjustRightInd w:val="0"/>
        <w:spacing w:line="360" w:lineRule="auto"/>
        <w:ind w:left="0" w:firstLine="709"/>
        <w:jc w:val="both"/>
        <w:rPr>
          <w:sz w:val="28"/>
          <w:szCs w:val="28"/>
        </w:rPr>
      </w:pPr>
      <w:r w:rsidRPr="00BE0EE0">
        <w:rPr>
          <w:sz w:val="28"/>
          <w:szCs w:val="28"/>
        </w:rPr>
        <w:t>Отношение полученных процентов по отдельным группам ссуд к средним остаткам по исследуемой группе, и т.д.</w:t>
      </w:r>
    </w:p>
    <w:p w:rsidR="00D953E8" w:rsidRPr="00BE0EE0" w:rsidRDefault="00D953E8" w:rsidP="007C4AF2">
      <w:pPr>
        <w:widowControl w:val="0"/>
        <w:tabs>
          <w:tab w:val="left" w:pos="1440"/>
        </w:tabs>
        <w:autoSpaceDE w:val="0"/>
        <w:autoSpaceDN w:val="0"/>
        <w:adjustRightInd w:val="0"/>
        <w:spacing w:line="360" w:lineRule="auto"/>
        <w:ind w:firstLine="709"/>
        <w:jc w:val="both"/>
        <w:rPr>
          <w:sz w:val="28"/>
          <w:szCs w:val="28"/>
        </w:rPr>
      </w:pPr>
      <w:r w:rsidRPr="00BE0EE0">
        <w:rPr>
          <w:sz w:val="28"/>
          <w:szCs w:val="28"/>
        </w:rPr>
        <w:t>Динамика всех этих показателей дает возможность оценить, за счет каких кредитных операций достигается рост процентных доходов. Естественно, что банку рекомендуется сосредоточить внимание на наиболее доходных кредитах, но не в ущерб ликвидности баланса.</w:t>
      </w:r>
    </w:p>
    <w:p w:rsidR="00D953E8" w:rsidRPr="00BE0EE0" w:rsidRDefault="00D953E8" w:rsidP="007C4AF2">
      <w:pPr>
        <w:widowControl w:val="0"/>
        <w:tabs>
          <w:tab w:val="left" w:pos="1440"/>
        </w:tabs>
        <w:autoSpaceDE w:val="0"/>
        <w:autoSpaceDN w:val="0"/>
        <w:adjustRightInd w:val="0"/>
        <w:spacing w:line="360" w:lineRule="auto"/>
        <w:ind w:firstLine="709"/>
        <w:jc w:val="both"/>
        <w:rPr>
          <w:sz w:val="28"/>
          <w:szCs w:val="28"/>
        </w:rPr>
      </w:pPr>
      <w:r w:rsidRPr="00BE0EE0">
        <w:rPr>
          <w:sz w:val="28"/>
          <w:szCs w:val="28"/>
        </w:rPr>
        <w:t>Для количественной оценки влияния взаимосвязанных фактором на изменение в течение года совокупных доходов применяется факторный анализ доходов. Доход, полученный от этой группы активов, может быть представлен в виде формулы:</w:t>
      </w:r>
    </w:p>
    <w:p w:rsidR="007C4AF2" w:rsidRDefault="007C4AF2" w:rsidP="007C4AF2">
      <w:pPr>
        <w:spacing w:line="360" w:lineRule="auto"/>
        <w:ind w:firstLine="709"/>
        <w:jc w:val="center"/>
        <w:rPr>
          <w:sz w:val="28"/>
          <w:szCs w:val="28"/>
        </w:rPr>
      </w:pPr>
    </w:p>
    <w:p w:rsidR="00741B26" w:rsidRPr="00BE0EE0" w:rsidRDefault="00BC223F" w:rsidP="007C4AF2">
      <w:pPr>
        <w:spacing w:line="360" w:lineRule="auto"/>
        <w:ind w:firstLine="709"/>
        <w:jc w:val="center"/>
        <w:rPr>
          <w:sz w:val="28"/>
          <w:szCs w:val="28"/>
          <w:lang w:val="en-US"/>
        </w:rPr>
      </w:pPr>
      <w:r>
        <w:rPr>
          <w:sz w:val="28"/>
          <w:szCs w:val="28"/>
        </w:rPr>
        <w:pict>
          <v:shape id="_x0000_i1028" type="#_x0000_t75" style="width:82.5pt;height:12pt">
            <v:imagedata r:id="rId9" o:title=""/>
          </v:shape>
        </w:pict>
      </w:r>
      <w:r w:rsidR="007C4AF2">
        <w:rPr>
          <w:sz w:val="28"/>
          <w:szCs w:val="28"/>
        </w:rPr>
        <w:t xml:space="preserve"> </w:t>
      </w:r>
      <w:r w:rsidR="00D953E8" w:rsidRPr="00BE0EE0">
        <w:rPr>
          <w:sz w:val="28"/>
          <w:szCs w:val="28"/>
        </w:rPr>
        <w:t>(1.3.3)</w:t>
      </w:r>
      <w:r w:rsidR="007C4AF2">
        <w:rPr>
          <w:sz w:val="28"/>
          <w:szCs w:val="28"/>
        </w:rPr>
        <w:t xml:space="preserve"> </w:t>
      </w:r>
    </w:p>
    <w:p w:rsidR="007C4AF2" w:rsidRDefault="007C4AF2" w:rsidP="007C4AF2">
      <w:pPr>
        <w:spacing w:line="360" w:lineRule="auto"/>
        <w:ind w:firstLine="709"/>
        <w:rPr>
          <w:sz w:val="28"/>
          <w:szCs w:val="28"/>
        </w:rPr>
      </w:pPr>
    </w:p>
    <w:p w:rsidR="00D953E8" w:rsidRPr="00BE0EE0" w:rsidRDefault="00A94955" w:rsidP="007C4AF2">
      <w:pPr>
        <w:spacing w:line="360" w:lineRule="auto"/>
        <w:ind w:firstLine="709"/>
        <w:rPr>
          <w:sz w:val="28"/>
          <w:szCs w:val="28"/>
        </w:rPr>
      </w:pPr>
      <w:r w:rsidRPr="00BE0EE0">
        <w:rPr>
          <w:sz w:val="28"/>
          <w:szCs w:val="28"/>
        </w:rPr>
        <w:t>где:</w:t>
      </w:r>
    </w:p>
    <w:p w:rsidR="00D953E8" w:rsidRPr="00BE0EE0" w:rsidRDefault="00BC223F" w:rsidP="007C4AF2">
      <w:pPr>
        <w:spacing w:line="360" w:lineRule="auto"/>
        <w:ind w:firstLine="709"/>
        <w:jc w:val="both"/>
        <w:rPr>
          <w:i/>
          <w:sz w:val="28"/>
          <w:szCs w:val="28"/>
        </w:rPr>
      </w:pPr>
      <w:r>
        <w:rPr>
          <w:i/>
          <w:sz w:val="28"/>
          <w:szCs w:val="28"/>
        </w:rPr>
        <w:pict>
          <v:shape id="_x0000_i1029" type="#_x0000_t75" style="width:27pt;height:18.75pt">
            <v:imagedata r:id="rId10" o:title=""/>
          </v:shape>
        </w:pict>
      </w:r>
      <w:r w:rsidR="00D953E8" w:rsidRPr="00BE0EE0">
        <w:rPr>
          <w:i/>
          <w:sz w:val="28"/>
          <w:szCs w:val="28"/>
        </w:rPr>
        <w:t>- доходы от операционной деятельности;</w:t>
      </w:r>
    </w:p>
    <w:p w:rsidR="00D953E8" w:rsidRPr="00BE0EE0" w:rsidRDefault="00BC223F" w:rsidP="007C4AF2">
      <w:pPr>
        <w:spacing w:line="360" w:lineRule="auto"/>
        <w:ind w:firstLine="709"/>
        <w:jc w:val="both"/>
        <w:rPr>
          <w:i/>
          <w:sz w:val="28"/>
          <w:szCs w:val="28"/>
        </w:rPr>
      </w:pPr>
      <w:r>
        <w:rPr>
          <w:sz w:val="28"/>
          <w:szCs w:val="28"/>
        </w:rPr>
        <w:pict>
          <v:shape id="_x0000_i1030" type="#_x0000_t75" style="width:18pt;height:19.5pt">
            <v:imagedata r:id="rId11" o:title=""/>
          </v:shape>
        </w:pict>
      </w:r>
      <w:r w:rsidR="00D953E8" w:rsidRPr="00BE0EE0">
        <w:rPr>
          <w:sz w:val="28"/>
          <w:szCs w:val="28"/>
        </w:rPr>
        <w:t xml:space="preserve"> </w:t>
      </w:r>
      <w:r w:rsidR="00D953E8" w:rsidRPr="00BE0EE0">
        <w:rPr>
          <w:i/>
          <w:sz w:val="28"/>
          <w:szCs w:val="28"/>
        </w:rPr>
        <w:t>- средние остатки на счетах по группе активов, приносящих процентный доход по кредитным операциям и доход от операций с ценными бумагами;</w:t>
      </w:r>
    </w:p>
    <w:p w:rsidR="00D953E8" w:rsidRPr="00BE0EE0" w:rsidRDefault="00BC223F" w:rsidP="007C4AF2">
      <w:pPr>
        <w:spacing w:line="360" w:lineRule="auto"/>
        <w:ind w:firstLine="709"/>
        <w:rPr>
          <w:i/>
          <w:sz w:val="28"/>
          <w:szCs w:val="28"/>
        </w:rPr>
      </w:pPr>
      <w:r>
        <w:rPr>
          <w:sz w:val="28"/>
          <w:szCs w:val="28"/>
        </w:rPr>
        <w:pict>
          <v:shape id="_x0000_i1031" type="#_x0000_t75" style="width:18pt;height:24.75pt">
            <v:imagedata r:id="rId12" o:title=""/>
          </v:shape>
        </w:pict>
      </w:r>
      <w:r w:rsidR="007C4AF2">
        <w:rPr>
          <w:sz w:val="28"/>
          <w:szCs w:val="28"/>
        </w:rPr>
        <w:t xml:space="preserve"> </w:t>
      </w:r>
      <w:r w:rsidR="00D953E8" w:rsidRPr="00BE0EE0">
        <w:rPr>
          <w:i/>
          <w:sz w:val="28"/>
          <w:szCs w:val="28"/>
        </w:rPr>
        <w:t>- средний уровень процентной ставки по активам.</w:t>
      </w:r>
    </w:p>
    <w:p w:rsidR="00D953E8" w:rsidRPr="00BE0EE0" w:rsidRDefault="00D953E8" w:rsidP="007C4AF2">
      <w:pPr>
        <w:spacing w:line="360" w:lineRule="auto"/>
        <w:ind w:firstLine="709"/>
        <w:jc w:val="both"/>
        <w:rPr>
          <w:sz w:val="28"/>
          <w:szCs w:val="28"/>
        </w:rPr>
      </w:pPr>
      <w:r w:rsidRPr="00BE0EE0">
        <w:rPr>
          <w:sz w:val="28"/>
          <w:szCs w:val="28"/>
        </w:rPr>
        <w:t>Ниже представлена таблица для проведения факторного анализа дохода от процентов в зависимости от ставки процента и суммы кредитов, в сравнении изменений за предыдущий и анализируемый год.</w:t>
      </w:r>
    </w:p>
    <w:p w:rsidR="00D953E8" w:rsidRPr="00BE0EE0" w:rsidRDefault="00D953E8" w:rsidP="007C4AF2">
      <w:pPr>
        <w:spacing w:line="360" w:lineRule="auto"/>
        <w:ind w:firstLine="709"/>
        <w:jc w:val="both"/>
        <w:rPr>
          <w:sz w:val="28"/>
          <w:szCs w:val="28"/>
        </w:rPr>
      </w:pPr>
      <w:r w:rsidRPr="00BE0EE0">
        <w:rPr>
          <w:sz w:val="28"/>
          <w:szCs w:val="28"/>
        </w:rPr>
        <w:t>Кроме указанных выше способов анализа доходности проводят общий горизонтальный и вертикальный анализ с определения удельного веса отдельных групп доходов в их общей сумме, а также изменения во времени. При этом ритмичность темпов роста процентных доходов свидетельствует о нормальной работе коммерческого банка.</w:t>
      </w:r>
    </w:p>
    <w:p w:rsidR="00D953E8" w:rsidRPr="00BE0EE0" w:rsidRDefault="00D953E8" w:rsidP="007C4AF2">
      <w:pPr>
        <w:spacing w:line="360" w:lineRule="auto"/>
        <w:ind w:firstLine="709"/>
        <w:jc w:val="both"/>
        <w:rPr>
          <w:sz w:val="28"/>
          <w:szCs w:val="28"/>
        </w:rPr>
      </w:pPr>
      <w:r w:rsidRPr="00BE0EE0">
        <w:rPr>
          <w:iCs/>
          <w:sz w:val="28"/>
          <w:szCs w:val="28"/>
        </w:rPr>
        <w:t xml:space="preserve">Расходы коммерческого банка – </w:t>
      </w:r>
      <w:r w:rsidRPr="00BE0EE0">
        <w:rPr>
          <w:sz w:val="28"/>
          <w:szCs w:val="28"/>
        </w:rPr>
        <w:t>это</w:t>
      </w:r>
      <w:r w:rsidR="007C4AF2">
        <w:rPr>
          <w:sz w:val="28"/>
          <w:szCs w:val="28"/>
        </w:rPr>
        <w:t xml:space="preserve"> </w:t>
      </w:r>
      <w:r w:rsidRPr="00BE0EE0">
        <w:rPr>
          <w:sz w:val="28"/>
          <w:szCs w:val="28"/>
        </w:rPr>
        <w:t>затраты денежных средств банка на выполнение операций и обеспечение функционирования банка. Прежде всего, производится группировка расходных статей баланса:</w:t>
      </w:r>
    </w:p>
    <w:p w:rsidR="00D953E8" w:rsidRPr="00BE0EE0" w:rsidRDefault="00D23912" w:rsidP="007C4AF2">
      <w:pPr>
        <w:spacing w:line="360" w:lineRule="auto"/>
        <w:ind w:firstLine="709"/>
        <w:jc w:val="center"/>
        <w:rPr>
          <w:i/>
          <w:sz w:val="28"/>
          <w:szCs w:val="28"/>
        </w:rPr>
      </w:pPr>
      <w:r>
        <w:rPr>
          <w:i/>
          <w:sz w:val="28"/>
          <w:szCs w:val="28"/>
        </w:rPr>
        <w:br w:type="page"/>
      </w:r>
      <w:r w:rsidR="00D953E8" w:rsidRPr="00BE0EE0">
        <w:rPr>
          <w:i/>
          <w:sz w:val="28"/>
          <w:szCs w:val="28"/>
        </w:rPr>
        <w:t>Расходы всего = Процентные расходы + Расходы не относящиеся к процентным</w:t>
      </w:r>
    </w:p>
    <w:p w:rsidR="007C4AF2" w:rsidRDefault="007C4AF2" w:rsidP="007C4AF2">
      <w:pPr>
        <w:spacing w:line="360" w:lineRule="auto"/>
        <w:ind w:firstLine="709"/>
        <w:rPr>
          <w:sz w:val="28"/>
          <w:szCs w:val="28"/>
        </w:rPr>
      </w:pPr>
    </w:p>
    <w:p w:rsidR="00D953E8" w:rsidRPr="00BE0EE0" w:rsidRDefault="00D953E8" w:rsidP="007C4AF2">
      <w:pPr>
        <w:spacing w:line="360" w:lineRule="auto"/>
        <w:ind w:firstLine="709"/>
        <w:rPr>
          <w:sz w:val="28"/>
          <w:szCs w:val="28"/>
        </w:rPr>
      </w:pPr>
      <w:r w:rsidRPr="00BE0EE0">
        <w:rPr>
          <w:sz w:val="28"/>
          <w:szCs w:val="28"/>
        </w:rPr>
        <w:t>Рассмотрим каждое из слагаемых в отдельности:</w:t>
      </w:r>
    </w:p>
    <w:p w:rsidR="00D953E8" w:rsidRPr="00BE0EE0" w:rsidRDefault="00D953E8" w:rsidP="00475FC8">
      <w:pPr>
        <w:widowControl w:val="0"/>
        <w:numPr>
          <w:ilvl w:val="0"/>
          <w:numId w:val="12"/>
        </w:numPr>
        <w:tabs>
          <w:tab w:val="clear" w:pos="1837"/>
          <w:tab w:val="left" w:pos="2160"/>
        </w:tabs>
        <w:autoSpaceDE w:val="0"/>
        <w:autoSpaceDN w:val="0"/>
        <w:adjustRightInd w:val="0"/>
        <w:spacing w:line="360" w:lineRule="auto"/>
        <w:ind w:left="0" w:firstLine="709"/>
        <w:jc w:val="both"/>
        <w:rPr>
          <w:sz w:val="28"/>
          <w:szCs w:val="28"/>
        </w:rPr>
      </w:pPr>
      <w:r w:rsidRPr="00BE0EE0">
        <w:rPr>
          <w:b/>
          <w:sz w:val="28"/>
          <w:szCs w:val="28"/>
        </w:rPr>
        <w:t>Процентные расходы</w:t>
      </w:r>
      <w:r w:rsidRPr="00BE0EE0">
        <w:rPr>
          <w:sz w:val="28"/>
          <w:szCs w:val="28"/>
        </w:rPr>
        <w:t xml:space="preserve"> — начисленные и уплач</w:t>
      </w:r>
      <w:r w:rsidR="00177BD4" w:rsidRPr="00BE0EE0">
        <w:rPr>
          <w:sz w:val="28"/>
          <w:szCs w:val="28"/>
        </w:rPr>
        <w:t>енные проценты в леях и валюте;</w:t>
      </w:r>
    </w:p>
    <w:p w:rsidR="00D953E8" w:rsidRPr="00BE0EE0" w:rsidRDefault="00D953E8" w:rsidP="00475FC8">
      <w:pPr>
        <w:widowControl w:val="0"/>
        <w:numPr>
          <w:ilvl w:val="0"/>
          <w:numId w:val="12"/>
        </w:numPr>
        <w:tabs>
          <w:tab w:val="clear" w:pos="1837"/>
          <w:tab w:val="left" w:pos="2160"/>
        </w:tabs>
        <w:autoSpaceDE w:val="0"/>
        <w:autoSpaceDN w:val="0"/>
        <w:adjustRightInd w:val="0"/>
        <w:spacing w:line="360" w:lineRule="auto"/>
        <w:ind w:left="0" w:firstLine="709"/>
        <w:jc w:val="both"/>
        <w:rPr>
          <w:b/>
          <w:i/>
          <w:sz w:val="28"/>
          <w:szCs w:val="28"/>
        </w:rPr>
      </w:pPr>
      <w:r w:rsidRPr="00BE0EE0">
        <w:rPr>
          <w:b/>
          <w:sz w:val="28"/>
          <w:szCs w:val="28"/>
        </w:rPr>
        <w:t xml:space="preserve">Расходы не относящиеся к процентным </w:t>
      </w:r>
      <w:r w:rsidRPr="00BE0EE0">
        <w:rPr>
          <w:sz w:val="28"/>
          <w:szCs w:val="28"/>
        </w:rPr>
        <w:t>– расходы связанные с содержанием персонала, офиса, прочие управленческие, отчисления на резервы, другие расходы.</w:t>
      </w:r>
    </w:p>
    <w:p w:rsidR="00D953E8" w:rsidRPr="00BE0EE0" w:rsidRDefault="00D953E8" w:rsidP="007C4AF2">
      <w:pPr>
        <w:spacing w:line="360" w:lineRule="auto"/>
        <w:ind w:firstLine="709"/>
        <w:jc w:val="both"/>
        <w:rPr>
          <w:sz w:val="28"/>
          <w:szCs w:val="28"/>
        </w:rPr>
      </w:pPr>
      <w:r w:rsidRPr="00BE0EE0">
        <w:rPr>
          <w:sz w:val="28"/>
          <w:szCs w:val="28"/>
        </w:rPr>
        <w:t>При анализе банковских расходов в первую очередь определяется удельный вес групп расходов в их общей сумме, а также изучается их динамика, т.е. опять же проводится вертикальный и горизонтальный анализы.</w:t>
      </w:r>
    </w:p>
    <w:p w:rsidR="00D953E8" w:rsidRPr="00BE0EE0" w:rsidRDefault="00D953E8" w:rsidP="007C4AF2">
      <w:pPr>
        <w:spacing w:line="360" w:lineRule="auto"/>
        <w:ind w:firstLine="709"/>
        <w:jc w:val="both"/>
        <w:rPr>
          <w:sz w:val="28"/>
          <w:szCs w:val="28"/>
        </w:rPr>
      </w:pPr>
      <w:r w:rsidRPr="00BE0EE0">
        <w:rPr>
          <w:sz w:val="28"/>
          <w:szCs w:val="28"/>
        </w:rPr>
        <w:t>Процентные расходы могут быть проанализированы по методике описанной выше для анализа процентных доходов, факторный анализ процентных расходов может быть проведен как для общей суммы процентных расходов, так и в отдельности для процентных расходов по физическим, юридическим лицам, а так же процентных расходов по привлеченным средствам банков.</w:t>
      </w:r>
    </w:p>
    <w:p w:rsidR="00D953E8" w:rsidRPr="00BE0EE0" w:rsidRDefault="00D953E8" w:rsidP="007C4AF2">
      <w:pPr>
        <w:spacing w:line="360" w:lineRule="auto"/>
        <w:ind w:firstLine="709"/>
        <w:jc w:val="both"/>
        <w:rPr>
          <w:sz w:val="28"/>
          <w:szCs w:val="28"/>
        </w:rPr>
      </w:pPr>
      <w:r w:rsidRPr="00BE0EE0">
        <w:rPr>
          <w:sz w:val="28"/>
          <w:szCs w:val="28"/>
        </w:rPr>
        <w:t>Рассмотрим ряд коэффициентов, занимающих значительное место в анализе расходов и характеризующие разные виды расходов на 1 лей средних остатков по активным операциям:</w:t>
      </w:r>
    </w:p>
    <w:p w:rsidR="00D953E8" w:rsidRPr="00BE0EE0" w:rsidRDefault="00D953E8" w:rsidP="007C4AF2">
      <w:pPr>
        <w:tabs>
          <w:tab w:val="left" w:pos="1260"/>
        </w:tabs>
        <w:spacing w:line="360" w:lineRule="auto"/>
        <w:ind w:firstLine="709"/>
        <w:jc w:val="both"/>
        <w:rPr>
          <w:sz w:val="28"/>
          <w:szCs w:val="28"/>
        </w:rPr>
      </w:pPr>
      <w:r w:rsidRPr="00BE0EE0">
        <w:rPr>
          <w:sz w:val="28"/>
          <w:szCs w:val="28"/>
        </w:rPr>
        <w:t>Первые три соотношения показывают, насколько прибыльно осуществляются активные операции банка. При этом полученные результаты сравниваются с данными других банков.</w:t>
      </w:r>
    </w:p>
    <w:p w:rsidR="00D953E8" w:rsidRPr="00BE0EE0" w:rsidRDefault="00D953E8" w:rsidP="007C4AF2">
      <w:pPr>
        <w:tabs>
          <w:tab w:val="left" w:pos="1260"/>
        </w:tabs>
        <w:spacing w:line="360" w:lineRule="auto"/>
        <w:ind w:firstLine="709"/>
        <w:jc w:val="both"/>
        <w:rPr>
          <w:sz w:val="28"/>
          <w:szCs w:val="28"/>
        </w:rPr>
      </w:pPr>
      <w:r w:rsidRPr="00BE0EE0">
        <w:rPr>
          <w:sz w:val="28"/>
          <w:szCs w:val="28"/>
        </w:rPr>
        <w:t>Последний показатель характеризует соотношение «работающих» активов.</w:t>
      </w:r>
    </w:p>
    <w:p w:rsidR="00D953E8" w:rsidRPr="00BE0EE0" w:rsidRDefault="00D953E8" w:rsidP="007C4AF2">
      <w:pPr>
        <w:tabs>
          <w:tab w:val="left" w:pos="1260"/>
        </w:tabs>
        <w:spacing w:line="360" w:lineRule="auto"/>
        <w:ind w:firstLine="709"/>
        <w:jc w:val="both"/>
        <w:rPr>
          <w:b/>
          <w:sz w:val="28"/>
          <w:szCs w:val="28"/>
        </w:rPr>
      </w:pPr>
      <w:r w:rsidRPr="00BE0EE0">
        <w:rPr>
          <w:b/>
          <w:sz w:val="28"/>
          <w:szCs w:val="28"/>
        </w:rPr>
        <w:t>Анализ прибыли.</w:t>
      </w:r>
      <w:r w:rsidR="00177BD4" w:rsidRPr="00BE0EE0">
        <w:rPr>
          <w:b/>
          <w:sz w:val="28"/>
          <w:szCs w:val="28"/>
        </w:rPr>
        <w:t xml:space="preserve"> </w:t>
      </w:r>
      <w:r w:rsidRPr="00BE0EE0">
        <w:rPr>
          <w:iCs/>
          <w:sz w:val="28"/>
          <w:szCs w:val="28"/>
        </w:rPr>
        <w:t>Прибыль коммерческого банка</w:t>
      </w:r>
      <w:r w:rsidRPr="00BE0EE0">
        <w:rPr>
          <w:i/>
          <w:iCs/>
          <w:sz w:val="28"/>
          <w:szCs w:val="28"/>
        </w:rPr>
        <w:t xml:space="preserve"> </w:t>
      </w:r>
      <w:r w:rsidRPr="00BE0EE0">
        <w:rPr>
          <w:sz w:val="28"/>
          <w:szCs w:val="28"/>
        </w:rPr>
        <w:t>— это финансовый результат деятельности коммерческого банка в виде превышения доходов над расходами. Общая сумма прибыли определяется как разница между общей суммой доходов банка и общей суммой расходов банка.</w:t>
      </w:r>
    </w:p>
    <w:p w:rsidR="00D953E8" w:rsidRPr="00BE0EE0" w:rsidRDefault="00D953E8" w:rsidP="007C4AF2">
      <w:pPr>
        <w:tabs>
          <w:tab w:val="left" w:pos="1260"/>
        </w:tabs>
        <w:spacing w:line="360" w:lineRule="auto"/>
        <w:ind w:firstLine="709"/>
        <w:jc w:val="both"/>
        <w:rPr>
          <w:b/>
          <w:sz w:val="28"/>
          <w:szCs w:val="28"/>
        </w:rPr>
      </w:pPr>
      <w:r w:rsidRPr="00BE0EE0">
        <w:rPr>
          <w:sz w:val="28"/>
          <w:szCs w:val="28"/>
        </w:rPr>
        <w:t>При оценке ежегодного прироста прибыли банка необходимо исходить из того, что он не должен быть ниже темпов инфляции, в противном случае реальные доходы будут сокращаться и произойдет обесценение банковского капитала. В связи с этим при анализе прибыли банка ее величину необходимо корректировать с учетом темпов инфляции.</w:t>
      </w:r>
    </w:p>
    <w:p w:rsidR="00D953E8" w:rsidRPr="00BE0EE0" w:rsidRDefault="00D953E8" w:rsidP="007C4AF2">
      <w:pPr>
        <w:spacing w:line="360" w:lineRule="auto"/>
        <w:ind w:firstLine="709"/>
        <w:jc w:val="both"/>
        <w:rPr>
          <w:sz w:val="28"/>
          <w:szCs w:val="28"/>
        </w:rPr>
      </w:pPr>
      <w:r w:rsidRPr="00BE0EE0">
        <w:rPr>
          <w:sz w:val="28"/>
          <w:szCs w:val="28"/>
        </w:rPr>
        <w:t xml:space="preserve">Анализ может быть детализирован в динамике по изучению доходности статей и по отдельным видам деятельности, т.е. проводится вертикальный и горизонтальные анализы. При этом значительные отклонения должны подвергаться дополнительному изучению. Основные направления исследования позволяют раскрыть причины изменений доходов и расходов, что является актуальным для выявления резервов роста банковской прибыли. Как пример более глубокого изучения причин влияющих на показатель прибыли можно предложить рассчитать цену в </w:t>
      </w:r>
      <w:r w:rsidR="001657AB" w:rsidRPr="00BE0EE0">
        <w:rPr>
          <w:sz w:val="28"/>
          <w:szCs w:val="28"/>
        </w:rPr>
        <w:t>процентах</w:t>
      </w:r>
      <w:r w:rsidRPr="00BE0EE0">
        <w:rPr>
          <w:sz w:val="28"/>
          <w:szCs w:val="28"/>
        </w:rPr>
        <w:t xml:space="preserve"> различных привлекаемых банком ресурсов. Это может быть расчет следующих показателей: </w:t>
      </w:r>
    </w:p>
    <w:p w:rsidR="007C4AF2" w:rsidRDefault="007C4AF2" w:rsidP="007C4AF2">
      <w:pPr>
        <w:spacing w:line="360" w:lineRule="auto"/>
        <w:ind w:firstLine="709"/>
        <w:jc w:val="center"/>
        <w:rPr>
          <w:sz w:val="28"/>
          <w:szCs w:val="28"/>
        </w:rPr>
      </w:pPr>
    </w:p>
    <w:p w:rsidR="00D953E8" w:rsidRPr="00BE0EE0" w:rsidRDefault="00BC223F" w:rsidP="007C4AF2">
      <w:pPr>
        <w:spacing w:line="360" w:lineRule="auto"/>
        <w:ind w:firstLine="709"/>
        <w:jc w:val="center"/>
        <w:rPr>
          <w:sz w:val="28"/>
          <w:szCs w:val="28"/>
        </w:rPr>
      </w:pPr>
      <w:r>
        <w:rPr>
          <w:sz w:val="28"/>
          <w:szCs w:val="28"/>
        </w:rPr>
        <w:pict>
          <v:shape id="_x0000_i1032" type="#_x0000_t75" style="width:338.25pt;height:35.25pt">
            <v:imagedata r:id="rId13" o:title=""/>
          </v:shape>
        </w:pict>
      </w:r>
      <w:r w:rsidR="007C4AF2">
        <w:rPr>
          <w:sz w:val="28"/>
          <w:szCs w:val="28"/>
        </w:rPr>
        <w:t xml:space="preserve"> </w:t>
      </w:r>
      <w:r w:rsidR="00D953E8" w:rsidRPr="00BE0EE0">
        <w:rPr>
          <w:sz w:val="28"/>
          <w:szCs w:val="28"/>
        </w:rPr>
        <w:t>(1.3.4)</w:t>
      </w:r>
    </w:p>
    <w:p w:rsidR="00177BD4" w:rsidRPr="00BE0EE0" w:rsidRDefault="00177BD4" w:rsidP="007C4AF2">
      <w:pPr>
        <w:spacing w:line="360" w:lineRule="auto"/>
        <w:ind w:firstLine="709"/>
        <w:jc w:val="center"/>
        <w:rPr>
          <w:sz w:val="28"/>
          <w:szCs w:val="28"/>
        </w:rPr>
      </w:pPr>
    </w:p>
    <w:p w:rsidR="00D953E8" w:rsidRPr="00BE0EE0" w:rsidRDefault="00BC223F" w:rsidP="007C4AF2">
      <w:pPr>
        <w:spacing w:line="360" w:lineRule="auto"/>
        <w:ind w:firstLine="709"/>
        <w:jc w:val="center"/>
        <w:rPr>
          <w:sz w:val="28"/>
          <w:szCs w:val="28"/>
        </w:rPr>
      </w:pPr>
      <w:r>
        <w:rPr>
          <w:sz w:val="28"/>
          <w:szCs w:val="28"/>
        </w:rPr>
        <w:pict>
          <v:shape id="_x0000_i1033" type="#_x0000_t75" style="width:381.75pt;height:35.25pt">
            <v:imagedata r:id="rId14" o:title=""/>
          </v:shape>
        </w:pict>
      </w:r>
      <w:r w:rsidR="007C4AF2">
        <w:rPr>
          <w:sz w:val="28"/>
          <w:szCs w:val="28"/>
        </w:rPr>
        <w:t xml:space="preserve"> </w:t>
      </w:r>
      <w:r w:rsidR="00D953E8" w:rsidRPr="00BE0EE0">
        <w:rPr>
          <w:sz w:val="28"/>
          <w:szCs w:val="28"/>
        </w:rPr>
        <w:t>(1.3.5)</w:t>
      </w:r>
    </w:p>
    <w:p w:rsidR="007C4AF2" w:rsidRDefault="007C4AF2" w:rsidP="007C4AF2">
      <w:pPr>
        <w:spacing w:line="360" w:lineRule="auto"/>
        <w:ind w:firstLine="709"/>
        <w:jc w:val="both"/>
        <w:rPr>
          <w:sz w:val="28"/>
          <w:szCs w:val="28"/>
        </w:rPr>
      </w:pPr>
    </w:p>
    <w:p w:rsidR="00D953E8" w:rsidRPr="00BE0EE0" w:rsidRDefault="00D953E8" w:rsidP="007C4AF2">
      <w:pPr>
        <w:spacing w:line="360" w:lineRule="auto"/>
        <w:ind w:firstLine="709"/>
        <w:jc w:val="both"/>
        <w:rPr>
          <w:sz w:val="28"/>
          <w:szCs w:val="28"/>
        </w:rPr>
      </w:pPr>
      <w:r w:rsidRPr="00BE0EE0">
        <w:rPr>
          <w:sz w:val="28"/>
          <w:szCs w:val="28"/>
        </w:rPr>
        <w:t xml:space="preserve">По аналогии рассчитываются средние цены срочных вкладов, межбанковских кредитов и выпущенных долговых обязательств. Данные показатели покажут, какой из привлеченных ресурсов имеет наибольшую цену и комплексе с расчетом доли каждого привлеченного ресурса в общих привлекаемых средствах, помогут сделать выводы и предложения для выработки соответствующей кредитной политики банка. </w:t>
      </w:r>
    </w:p>
    <w:p w:rsidR="00D953E8" w:rsidRPr="00BE0EE0" w:rsidRDefault="00D953E8" w:rsidP="007C4AF2">
      <w:pPr>
        <w:spacing w:line="360" w:lineRule="auto"/>
        <w:ind w:firstLine="709"/>
        <w:jc w:val="both"/>
        <w:rPr>
          <w:i/>
          <w:sz w:val="28"/>
          <w:szCs w:val="28"/>
        </w:rPr>
      </w:pPr>
      <w:r w:rsidRPr="00BE0EE0">
        <w:rPr>
          <w:sz w:val="28"/>
          <w:szCs w:val="28"/>
        </w:rPr>
        <w:t>Выработке кредитной политике помогает расчет коэффициента достаточной маржи:</w:t>
      </w:r>
    </w:p>
    <w:p w:rsidR="007C4AF2" w:rsidRDefault="007C4AF2" w:rsidP="007C4AF2">
      <w:pPr>
        <w:spacing w:line="360" w:lineRule="auto"/>
        <w:ind w:firstLine="709"/>
        <w:jc w:val="center"/>
        <w:rPr>
          <w:sz w:val="28"/>
          <w:szCs w:val="28"/>
        </w:rPr>
      </w:pPr>
    </w:p>
    <w:p w:rsidR="00D953E8" w:rsidRPr="00BE0EE0" w:rsidRDefault="00BC223F" w:rsidP="007C4AF2">
      <w:pPr>
        <w:spacing w:line="360" w:lineRule="auto"/>
        <w:ind w:firstLine="709"/>
        <w:jc w:val="center"/>
        <w:rPr>
          <w:sz w:val="28"/>
          <w:szCs w:val="28"/>
        </w:rPr>
      </w:pPr>
      <w:r>
        <w:rPr>
          <w:sz w:val="28"/>
          <w:szCs w:val="28"/>
        </w:rPr>
        <w:pict>
          <v:shape id="_x0000_i1034" type="#_x0000_t75" style="width:351.75pt;height:35.25pt">
            <v:imagedata r:id="rId15" o:title=""/>
          </v:shape>
        </w:pict>
      </w:r>
      <w:r w:rsidR="007C4AF2">
        <w:rPr>
          <w:sz w:val="28"/>
          <w:szCs w:val="28"/>
        </w:rPr>
        <w:t xml:space="preserve"> </w:t>
      </w:r>
      <w:r w:rsidR="00D953E8" w:rsidRPr="00BE0EE0">
        <w:rPr>
          <w:sz w:val="28"/>
          <w:szCs w:val="28"/>
        </w:rPr>
        <w:t>(1.3.6)</w:t>
      </w:r>
    </w:p>
    <w:p w:rsidR="007C4AF2" w:rsidRDefault="007C4AF2" w:rsidP="007C4AF2">
      <w:pPr>
        <w:spacing w:line="360" w:lineRule="auto"/>
        <w:ind w:firstLine="709"/>
        <w:jc w:val="both"/>
        <w:rPr>
          <w:sz w:val="28"/>
          <w:szCs w:val="28"/>
        </w:rPr>
      </w:pPr>
    </w:p>
    <w:p w:rsidR="00D953E8" w:rsidRPr="00BE0EE0" w:rsidRDefault="00D953E8" w:rsidP="007C4AF2">
      <w:pPr>
        <w:spacing w:line="360" w:lineRule="auto"/>
        <w:ind w:firstLine="709"/>
        <w:jc w:val="both"/>
        <w:rPr>
          <w:sz w:val="28"/>
          <w:szCs w:val="28"/>
        </w:rPr>
      </w:pPr>
      <w:r w:rsidRPr="00BE0EE0">
        <w:rPr>
          <w:sz w:val="28"/>
          <w:szCs w:val="28"/>
        </w:rPr>
        <w:t>Чем меньше значение этого коэффициента, тем больше возможность у банка увеличить прибыль, тем выше конкурентная способность банка. Низкая маржа может указывать на тот факт, что банк, привлекая дорогие депозиты, участвует в операциях с низкой доходностью и невысоким риском и напротив, если маржа повышенная, то это может быть следствием либо высокого уровня дешевых депозитов, либо вовлечениями активов в высокоприбыльные рисковые операции.</w:t>
      </w:r>
    </w:p>
    <w:p w:rsidR="00D953E8" w:rsidRPr="00BE0EE0" w:rsidRDefault="00D953E8" w:rsidP="007C4AF2">
      <w:pPr>
        <w:spacing w:line="360" w:lineRule="auto"/>
        <w:ind w:firstLine="709"/>
        <w:jc w:val="both"/>
        <w:rPr>
          <w:sz w:val="28"/>
          <w:szCs w:val="28"/>
        </w:rPr>
      </w:pPr>
      <w:r w:rsidRPr="00BE0EE0">
        <w:rPr>
          <w:sz w:val="28"/>
          <w:szCs w:val="28"/>
        </w:rPr>
        <w:t>Важными показателями оценки прибыли банка являются – процентная маржа (ПМ) и коэффициент спрэда (КС).</w:t>
      </w:r>
    </w:p>
    <w:p w:rsidR="00D23912" w:rsidRDefault="00D23912" w:rsidP="007C4AF2">
      <w:pPr>
        <w:tabs>
          <w:tab w:val="left" w:pos="0"/>
        </w:tabs>
        <w:spacing w:line="360" w:lineRule="auto"/>
        <w:ind w:firstLine="709"/>
        <w:jc w:val="center"/>
        <w:rPr>
          <w:sz w:val="28"/>
          <w:szCs w:val="28"/>
        </w:rPr>
      </w:pPr>
    </w:p>
    <w:p w:rsidR="00D953E8" w:rsidRPr="00BE0EE0" w:rsidRDefault="00BC223F" w:rsidP="007C4AF2">
      <w:pPr>
        <w:tabs>
          <w:tab w:val="left" w:pos="0"/>
        </w:tabs>
        <w:spacing w:line="360" w:lineRule="auto"/>
        <w:ind w:firstLine="709"/>
        <w:jc w:val="center"/>
        <w:rPr>
          <w:sz w:val="28"/>
          <w:szCs w:val="28"/>
        </w:rPr>
      </w:pPr>
      <w:r>
        <w:rPr>
          <w:sz w:val="28"/>
          <w:szCs w:val="28"/>
        </w:rPr>
        <w:pict>
          <v:shape id="_x0000_i1035" type="#_x0000_t75" style="width:258.75pt;height:33.75pt">
            <v:imagedata r:id="rId16" o:title=""/>
          </v:shape>
        </w:pict>
      </w:r>
      <w:r w:rsidR="007C4AF2">
        <w:rPr>
          <w:sz w:val="28"/>
          <w:szCs w:val="28"/>
        </w:rPr>
        <w:t xml:space="preserve"> </w:t>
      </w:r>
      <w:r w:rsidR="00D953E8" w:rsidRPr="00BE0EE0">
        <w:rPr>
          <w:sz w:val="28"/>
          <w:szCs w:val="28"/>
        </w:rPr>
        <w:t>(1.3.7)</w:t>
      </w:r>
    </w:p>
    <w:p w:rsidR="00D953E8" w:rsidRPr="00BE0EE0" w:rsidRDefault="00BC223F" w:rsidP="007C4AF2">
      <w:pPr>
        <w:tabs>
          <w:tab w:val="left" w:pos="0"/>
        </w:tabs>
        <w:spacing w:line="360" w:lineRule="auto"/>
        <w:ind w:firstLine="709"/>
        <w:jc w:val="center"/>
        <w:rPr>
          <w:sz w:val="28"/>
          <w:szCs w:val="28"/>
        </w:rPr>
      </w:pPr>
      <w:r>
        <w:rPr>
          <w:sz w:val="28"/>
          <w:szCs w:val="28"/>
        </w:rPr>
        <w:pict>
          <v:shape id="_x0000_i1036" type="#_x0000_t75" style="width:246pt;height:51.75pt">
            <v:imagedata r:id="rId17" o:title=""/>
          </v:shape>
        </w:pict>
      </w:r>
      <w:r w:rsidR="007C4AF2">
        <w:rPr>
          <w:sz w:val="28"/>
          <w:szCs w:val="28"/>
        </w:rPr>
        <w:t xml:space="preserve"> </w:t>
      </w:r>
      <w:r w:rsidR="00D953E8" w:rsidRPr="00BE0EE0">
        <w:rPr>
          <w:sz w:val="28"/>
          <w:szCs w:val="28"/>
        </w:rPr>
        <w:t>(1.3.8)</w:t>
      </w:r>
    </w:p>
    <w:p w:rsidR="007C4AF2" w:rsidRDefault="007C4AF2" w:rsidP="007C4AF2">
      <w:pPr>
        <w:spacing w:line="360" w:lineRule="auto"/>
        <w:ind w:firstLine="709"/>
        <w:jc w:val="both"/>
        <w:rPr>
          <w:sz w:val="28"/>
          <w:szCs w:val="28"/>
        </w:rPr>
      </w:pPr>
    </w:p>
    <w:p w:rsidR="00D953E8" w:rsidRPr="00BE0EE0" w:rsidRDefault="00D953E8" w:rsidP="007C4AF2">
      <w:pPr>
        <w:spacing w:line="360" w:lineRule="auto"/>
        <w:ind w:firstLine="709"/>
        <w:jc w:val="both"/>
        <w:rPr>
          <w:sz w:val="28"/>
          <w:szCs w:val="28"/>
        </w:rPr>
      </w:pPr>
      <w:r w:rsidRPr="00BE0EE0">
        <w:rPr>
          <w:sz w:val="28"/>
          <w:szCs w:val="28"/>
        </w:rPr>
        <w:t>Для стабильно работающего коммерческого банка значение процентного разброса должно быть положительно.</w:t>
      </w:r>
    </w:p>
    <w:p w:rsidR="00D953E8" w:rsidRPr="00BE0EE0" w:rsidRDefault="00D953E8" w:rsidP="007C4AF2">
      <w:pPr>
        <w:spacing w:line="360" w:lineRule="auto"/>
        <w:ind w:firstLine="709"/>
        <w:jc w:val="both"/>
        <w:rPr>
          <w:sz w:val="28"/>
          <w:szCs w:val="28"/>
        </w:rPr>
      </w:pPr>
      <w:r w:rsidRPr="00BE0EE0">
        <w:rPr>
          <w:sz w:val="28"/>
          <w:szCs w:val="28"/>
        </w:rPr>
        <w:t xml:space="preserve">В банковской практике важно рассчитывать </w:t>
      </w:r>
      <w:r w:rsidRPr="00BE0EE0">
        <w:rPr>
          <w:iCs/>
          <w:sz w:val="28"/>
          <w:szCs w:val="28"/>
        </w:rPr>
        <w:t>уровень покрытия непроцентных расходов непроцентными доходами, т.е. отношение непроцентных доходов к непроцентным расходам.</w:t>
      </w:r>
      <w:r w:rsidRPr="00BE0EE0">
        <w:rPr>
          <w:sz w:val="28"/>
          <w:szCs w:val="28"/>
        </w:rPr>
        <w:t xml:space="preserve"> Значение данного показателя в международной практике установлено на уровне 50%. Это значит, что уровень непроцентных доходов должен составлять не менее 50% непроцентных расходов.</w:t>
      </w:r>
    </w:p>
    <w:p w:rsidR="00D953E8" w:rsidRPr="00BE0EE0" w:rsidRDefault="00D953E8" w:rsidP="007C4AF2">
      <w:pPr>
        <w:spacing w:line="360" w:lineRule="auto"/>
        <w:ind w:firstLine="709"/>
        <w:jc w:val="both"/>
        <w:rPr>
          <w:b/>
          <w:sz w:val="28"/>
          <w:szCs w:val="28"/>
        </w:rPr>
      </w:pPr>
      <w:r w:rsidRPr="00BE0EE0">
        <w:rPr>
          <w:b/>
          <w:iCs/>
          <w:sz w:val="28"/>
          <w:szCs w:val="28"/>
        </w:rPr>
        <w:t>Рентабельность (доходность) коммерческого банка</w:t>
      </w:r>
      <w:r w:rsidRPr="00BE0EE0">
        <w:rPr>
          <w:i/>
          <w:iCs/>
          <w:sz w:val="28"/>
          <w:szCs w:val="28"/>
        </w:rPr>
        <w:t xml:space="preserve"> </w:t>
      </w:r>
      <w:r w:rsidRPr="00BE0EE0">
        <w:rPr>
          <w:sz w:val="28"/>
          <w:szCs w:val="28"/>
        </w:rPr>
        <w:t>— один из основных относительных показателей эффективности банковской деятельности. Уровень рентабельности банка характеризуется коэффициентом рентабельности.</w:t>
      </w:r>
    </w:p>
    <w:p w:rsidR="00D953E8" w:rsidRPr="00BE0EE0" w:rsidRDefault="00D953E8" w:rsidP="007C4AF2">
      <w:pPr>
        <w:spacing w:line="360" w:lineRule="auto"/>
        <w:ind w:firstLine="709"/>
        <w:jc w:val="both"/>
        <w:rPr>
          <w:sz w:val="28"/>
          <w:szCs w:val="28"/>
        </w:rPr>
      </w:pPr>
      <w:r w:rsidRPr="00BE0EE0">
        <w:rPr>
          <w:iCs/>
          <w:sz w:val="28"/>
          <w:szCs w:val="28"/>
        </w:rPr>
        <w:t>Общий уровень рентабельности банка</w:t>
      </w:r>
      <w:r w:rsidRPr="00BE0EE0">
        <w:rPr>
          <w:i/>
          <w:iCs/>
          <w:sz w:val="28"/>
          <w:szCs w:val="28"/>
        </w:rPr>
        <w:t xml:space="preserve"> </w:t>
      </w:r>
      <w:r w:rsidRPr="00BE0EE0">
        <w:rPr>
          <w:sz w:val="28"/>
          <w:szCs w:val="28"/>
        </w:rPr>
        <w:t xml:space="preserve">позволяет оценить общую прибыльность банка, а также прибыль, приходящуюся на 1 лей дохода (доля прибыли в доходах в </w:t>
      </w:r>
      <w:r w:rsidR="001657AB" w:rsidRPr="00BE0EE0">
        <w:rPr>
          <w:sz w:val="28"/>
          <w:szCs w:val="28"/>
        </w:rPr>
        <w:t>прцентах</w:t>
      </w:r>
      <w:r w:rsidRPr="00BE0EE0">
        <w:rPr>
          <w:sz w:val="28"/>
          <w:szCs w:val="28"/>
        </w:rPr>
        <w:t>):</w:t>
      </w:r>
    </w:p>
    <w:p w:rsidR="007C4AF2" w:rsidRDefault="007C4AF2" w:rsidP="007C4AF2">
      <w:pPr>
        <w:tabs>
          <w:tab w:val="left" w:pos="0"/>
        </w:tabs>
        <w:spacing w:line="360" w:lineRule="auto"/>
        <w:ind w:firstLine="709"/>
        <w:jc w:val="center"/>
        <w:rPr>
          <w:sz w:val="28"/>
          <w:szCs w:val="28"/>
        </w:rPr>
      </w:pPr>
    </w:p>
    <w:p w:rsidR="00D953E8" w:rsidRPr="00BE0EE0" w:rsidRDefault="00BC223F" w:rsidP="007C4AF2">
      <w:pPr>
        <w:tabs>
          <w:tab w:val="left" w:pos="0"/>
        </w:tabs>
        <w:spacing w:line="360" w:lineRule="auto"/>
        <w:ind w:firstLine="709"/>
        <w:jc w:val="center"/>
        <w:rPr>
          <w:sz w:val="28"/>
          <w:szCs w:val="28"/>
        </w:rPr>
      </w:pPr>
      <w:r>
        <w:rPr>
          <w:sz w:val="28"/>
          <w:szCs w:val="28"/>
        </w:rPr>
        <w:pict>
          <v:shape id="_x0000_i1037" type="#_x0000_t75" style="width:228pt;height:36pt">
            <v:imagedata r:id="rId18" o:title=""/>
          </v:shape>
        </w:pict>
      </w:r>
      <w:r w:rsidR="00D953E8" w:rsidRPr="00BE0EE0">
        <w:rPr>
          <w:sz w:val="28"/>
          <w:szCs w:val="28"/>
        </w:rPr>
        <w:t>(1.3.9)</w:t>
      </w:r>
    </w:p>
    <w:p w:rsidR="007C4AF2" w:rsidRDefault="007C4AF2" w:rsidP="007C4AF2">
      <w:pPr>
        <w:tabs>
          <w:tab w:val="left" w:pos="0"/>
        </w:tabs>
        <w:spacing w:line="360" w:lineRule="auto"/>
        <w:ind w:firstLine="709"/>
        <w:jc w:val="both"/>
        <w:rPr>
          <w:sz w:val="28"/>
          <w:szCs w:val="28"/>
        </w:rPr>
      </w:pPr>
    </w:p>
    <w:p w:rsidR="00D953E8" w:rsidRPr="00BE0EE0" w:rsidRDefault="00D953E8" w:rsidP="007C4AF2">
      <w:pPr>
        <w:tabs>
          <w:tab w:val="left" w:pos="0"/>
        </w:tabs>
        <w:spacing w:line="360" w:lineRule="auto"/>
        <w:ind w:firstLine="709"/>
        <w:jc w:val="both"/>
        <w:rPr>
          <w:sz w:val="28"/>
          <w:szCs w:val="28"/>
        </w:rPr>
      </w:pPr>
      <w:r w:rsidRPr="00BE0EE0">
        <w:rPr>
          <w:sz w:val="28"/>
          <w:szCs w:val="28"/>
        </w:rPr>
        <w:t>Данный коэффициент является наиболее общим показателем и не дает полной картины об эффективности деятельности банка. Данный показатель может быть уточнен с помощью ряда коэффициентов, характеризующих степень прибыльности активных и кредитных операций.</w:t>
      </w:r>
    </w:p>
    <w:p w:rsidR="00D953E8" w:rsidRDefault="00D953E8" w:rsidP="007C4AF2">
      <w:pPr>
        <w:spacing w:line="360" w:lineRule="auto"/>
        <w:ind w:firstLine="709"/>
        <w:jc w:val="both"/>
        <w:rPr>
          <w:iCs/>
          <w:sz w:val="28"/>
          <w:szCs w:val="28"/>
        </w:rPr>
      </w:pPr>
      <w:r w:rsidRPr="00BE0EE0">
        <w:rPr>
          <w:sz w:val="28"/>
          <w:szCs w:val="28"/>
        </w:rPr>
        <w:t xml:space="preserve">Основным показателем доходности банка является </w:t>
      </w:r>
      <w:r w:rsidRPr="00BE0EE0">
        <w:rPr>
          <w:iCs/>
          <w:sz w:val="28"/>
          <w:szCs w:val="28"/>
        </w:rPr>
        <w:t xml:space="preserve">показатель, отражающий отдачу собственного капитала </w:t>
      </w:r>
      <w:r w:rsidRPr="00BE0EE0">
        <w:rPr>
          <w:sz w:val="28"/>
          <w:szCs w:val="28"/>
        </w:rPr>
        <w:t>(ROE - return on equity)</w:t>
      </w:r>
      <w:r w:rsidRPr="00BE0EE0">
        <w:rPr>
          <w:iCs/>
          <w:sz w:val="28"/>
          <w:szCs w:val="28"/>
        </w:rPr>
        <w:t xml:space="preserve">, </w:t>
      </w:r>
      <w:r w:rsidR="001657AB" w:rsidRPr="00BE0EE0">
        <w:rPr>
          <w:iCs/>
          <w:sz w:val="28"/>
          <w:szCs w:val="28"/>
        </w:rPr>
        <w:t>в процентах</w:t>
      </w:r>
      <w:r w:rsidRPr="00BE0EE0">
        <w:rPr>
          <w:iCs/>
          <w:sz w:val="28"/>
          <w:szCs w:val="28"/>
        </w:rPr>
        <w:t>:</w:t>
      </w:r>
    </w:p>
    <w:p w:rsidR="007C4AF2" w:rsidRPr="00BE0EE0" w:rsidRDefault="007C4AF2" w:rsidP="007C4AF2">
      <w:pPr>
        <w:spacing w:line="360" w:lineRule="auto"/>
        <w:ind w:firstLine="709"/>
        <w:jc w:val="both"/>
        <w:rPr>
          <w:i/>
          <w:iCs/>
          <w:sz w:val="28"/>
          <w:szCs w:val="28"/>
        </w:rPr>
      </w:pPr>
    </w:p>
    <w:p w:rsidR="00D953E8" w:rsidRPr="00BE0EE0" w:rsidRDefault="00BC223F" w:rsidP="007C4AF2">
      <w:pPr>
        <w:spacing w:line="360" w:lineRule="auto"/>
        <w:ind w:firstLine="709"/>
        <w:jc w:val="center"/>
        <w:rPr>
          <w:sz w:val="28"/>
          <w:szCs w:val="28"/>
        </w:rPr>
      </w:pPr>
      <w:r>
        <w:rPr>
          <w:sz w:val="28"/>
          <w:szCs w:val="28"/>
        </w:rPr>
        <w:pict>
          <v:shape id="_x0000_i1038" type="#_x0000_t75" style="width:156pt;height:33.75pt">
            <v:imagedata r:id="rId19" o:title=""/>
          </v:shape>
        </w:pict>
      </w:r>
      <w:r w:rsidR="007C4AF2">
        <w:rPr>
          <w:sz w:val="28"/>
          <w:szCs w:val="28"/>
        </w:rPr>
        <w:t xml:space="preserve"> </w:t>
      </w:r>
      <w:r w:rsidR="00D953E8" w:rsidRPr="00BE0EE0">
        <w:rPr>
          <w:sz w:val="28"/>
          <w:szCs w:val="28"/>
        </w:rPr>
        <w:t>(1.3.10)</w:t>
      </w:r>
    </w:p>
    <w:p w:rsidR="007C4AF2" w:rsidRDefault="007C4AF2" w:rsidP="007C4AF2">
      <w:pPr>
        <w:tabs>
          <w:tab w:val="left" w:pos="0"/>
        </w:tabs>
        <w:spacing w:line="360" w:lineRule="auto"/>
        <w:ind w:firstLine="709"/>
        <w:jc w:val="both"/>
        <w:rPr>
          <w:sz w:val="28"/>
          <w:szCs w:val="28"/>
        </w:rPr>
      </w:pPr>
    </w:p>
    <w:p w:rsidR="00D953E8" w:rsidRPr="00BE0EE0" w:rsidRDefault="00D953E8" w:rsidP="007C4AF2">
      <w:pPr>
        <w:tabs>
          <w:tab w:val="left" w:pos="0"/>
        </w:tabs>
        <w:spacing w:line="360" w:lineRule="auto"/>
        <w:ind w:firstLine="709"/>
        <w:jc w:val="both"/>
        <w:rPr>
          <w:sz w:val="28"/>
          <w:szCs w:val="28"/>
        </w:rPr>
      </w:pPr>
      <w:r w:rsidRPr="00BE0EE0">
        <w:rPr>
          <w:sz w:val="28"/>
          <w:szCs w:val="28"/>
        </w:rPr>
        <w:t>Данный показатель характеризует прибыль, приходящуюся на 1 лей собственного капитала.</w:t>
      </w:r>
    </w:p>
    <w:p w:rsidR="00D953E8" w:rsidRPr="00BE0EE0" w:rsidRDefault="00D953E8" w:rsidP="007C4AF2">
      <w:pPr>
        <w:tabs>
          <w:tab w:val="left" w:pos="0"/>
        </w:tabs>
        <w:spacing w:line="360" w:lineRule="auto"/>
        <w:ind w:firstLine="709"/>
        <w:jc w:val="both"/>
        <w:rPr>
          <w:sz w:val="28"/>
          <w:szCs w:val="28"/>
        </w:rPr>
      </w:pPr>
      <w:r w:rsidRPr="00BE0EE0">
        <w:rPr>
          <w:sz w:val="28"/>
          <w:szCs w:val="28"/>
        </w:rPr>
        <w:t>Для выявления факторов, влияющих на данный показатель, используют факторную модель Дюпона. По этой модели показатель рентабельности капитала раскрывается следующим образом:</w:t>
      </w:r>
    </w:p>
    <w:p w:rsidR="007C4AF2" w:rsidRDefault="007C4AF2" w:rsidP="007C4AF2">
      <w:pPr>
        <w:tabs>
          <w:tab w:val="left" w:pos="0"/>
        </w:tabs>
        <w:spacing w:line="360" w:lineRule="auto"/>
        <w:ind w:firstLine="709"/>
        <w:jc w:val="center"/>
        <w:rPr>
          <w:sz w:val="28"/>
          <w:szCs w:val="28"/>
        </w:rPr>
      </w:pPr>
    </w:p>
    <w:p w:rsidR="00177BD4" w:rsidRPr="00BE0EE0" w:rsidRDefault="00BC223F" w:rsidP="007C4AF2">
      <w:pPr>
        <w:tabs>
          <w:tab w:val="left" w:pos="0"/>
        </w:tabs>
        <w:spacing w:line="360" w:lineRule="auto"/>
        <w:ind w:firstLine="709"/>
        <w:jc w:val="center"/>
        <w:rPr>
          <w:sz w:val="28"/>
          <w:szCs w:val="28"/>
        </w:rPr>
      </w:pPr>
      <w:r>
        <w:rPr>
          <w:sz w:val="28"/>
          <w:szCs w:val="28"/>
        </w:rPr>
        <w:pict>
          <v:shape id="_x0000_i1039" type="#_x0000_t75" style="width:166.5pt;height:30.75pt">
            <v:imagedata r:id="rId20" o:title=""/>
          </v:shape>
        </w:pict>
      </w:r>
      <w:r w:rsidR="007C4AF2">
        <w:rPr>
          <w:sz w:val="28"/>
          <w:szCs w:val="28"/>
        </w:rPr>
        <w:t xml:space="preserve"> </w:t>
      </w:r>
      <w:r w:rsidR="00D953E8" w:rsidRPr="00BE0EE0">
        <w:rPr>
          <w:sz w:val="28"/>
          <w:szCs w:val="28"/>
        </w:rPr>
        <w:t xml:space="preserve">(1.3.11) </w:t>
      </w:r>
    </w:p>
    <w:p w:rsidR="00D953E8" w:rsidRPr="00BE0EE0" w:rsidRDefault="00BC223F" w:rsidP="007C4AF2">
      <w:pPr>
        <w:tabs>
          <w:tab w:val="left" w:pos="0"/>
        </w:tabs>
        <w:spacing w:line="360" w:lineRule="auto"/>
        <w:ind w:firstLine="709"/>
        <w:jc w:val="center"/>
        <w:rPr>
          <w:sz w:val="28"/>
          <w:szCs w:val="28"/>
        </w:rPr>
      </w:pPr>
      <w:r>
        <w:rPr>
          <w:sz w:val="28"/>
          <w:szCs w:val="28"/>
        </w:rPr>
        <w:pict>
          <v:shape id="_x0000_i1040" type="#_x0000_t75" style="width:234pt;height:35.25pt">
            <v:imagedata r:id="rId21" o:title=""/>
          </v:shape>
        </w:pict>
      </w:r>
      <w:r w:rsidR="007C4AF2">
        <w:rPr>
          <w:sz w:val="28"/>
          <w:szCs w:val="28"/>
        </w:rPr>
        <w:t xml:space="preserve"> </w:t>
      </w:r>
      <w:r w:rsidR="00D953E8" w:rsidRPr="00BE0EE0">
        <w:rPr>
          <w:sz w:val="28"/>
          <w:szCs w:val="28"/>
        </w:rPr>
        <w:t>(1.3.12)</w:t>
      </w:r>
    </w:p>
    <w:p w:rsidR="007C4AF2" w:rsidRDefault="007C4AF2" w:rsidP="007C4AF2">
      <w:pPr>
        <w:tabs>
          <w:tab w:val="left" w:pos="0"/>
        </w:tabs>
        <w:spacing w:line="360" w:lineRule="auto"/>
        <w:ind w:firstLine="709"/>
        <w:jc w:val="both"/>
        <w:rPr>
          <w:sz w:val="28"/>
          <w:szCs w:val="28"/>
        </w:rPr>
      </w:pPr>
    </w:p>
    <w:p w:rsidR="00D953E8" w:rsidRPr="00BE0EE0" w:rsidRDefault="00177BD4" w:rsidP="007C4AF2">
      <w:pPr>
        <w:tabs>
          <w:tab w:val="left" w:pos="0"/>
        </w:tabs>
        <w:spacing w:line="360" w:lineRule="auto"/>
        <w:ind w:firstLine="709"/>
        <w:jc w:val="both"/>
        <w:rPr>
          <w:i/>
          <w:sz w:val="28"/>
          <w:szCs w:val="28"/>
        </w:rPr>
      </w:pPr>
      <w:r w:rsidRPr="00BE0EE0">
        <w:rPr>
          <w:sz w:val="28"/>
          <w:szCs w:val="28"/>
        </w:rPr>
        <w:t xml:space="preserve">Формула </w:t>
      </w:r>
      <w:r w:rsidR="00D953E8" w:rsidRPr="00BE0EE0">
        <w:rPr>
          <w:sz w:val="28"/>
          <w:szCs w:val="28"/>
        </w:rPr>
        <w:t>1.3.11</w:t>
      </w:r>
      <w:r w:rsidRPr="00BE0EE0">
        <w:rPr>
          <w:sz w:val="28"/>
          <w:szCs w:val="28"/>
        </w:rPr>
        <w:t>.</w:t>
      </w:r>
      <w:r w:rsidR="00D953E8" w:rsidRPr="00BE0EE0">
        <w:rPr>
          <w:sz w:val="28"/>
          <w:szCs w:val="28"/>
        </w:rPr>
        <w:t xml:space="preserve"> показывает, что </w:t>
      </w:r>
      <w:r w:rsidR="00D953E8" w:rsidRPr="00BE0EE0">
        <w:rPr>
          <w:i/>
          <w:sz w:val="28"/>
          <w:szCs w:val="28"/>
          <w:lang w:val="en-US"/>
        </w:rPr>
        <w:t>ROE</w:t>
      </w:r>
      <w:r w:rsidR="00D953E8" w:rsidRPr="00BE0EE0">
        <w:rPr>
          <w:sz w:val="28"/>
          <w:szCs w:val="28"/>
        </w:rPr>
        <w:t xml:space="preserve"> находится в прямой зависимости от рентабельности активов </w:t>
      </w:r>
      <w:r w:rsidR="00D953E8" w:rsidRPr="00BE0EE0">
        <w:rPr>
          <w:i/>
          <w:sz w:val="28"/>
          <w:szCs w:val="28"/>
        </w:rPr>
        <w:t>(</w:t>
      </w:r>
      <w:r w:rsidR="00D953E8" w:rsidRPr="00BE0EE0">
        <w:rPr>
          <w:i/>
          <w:sz w:val="28"/>
          <w:szCs w:val="28"/>
          <w:lang w:val="en-US"/>
        </w:rPr>
        <w:t>ROA</w:t>
      </w:r>
      <w:r w:rsidR="00D953E8" w:rsidRPr="00BE0EE0">
        <w:rPr>
          <w:i/>
          <w:sz w:val="28"/>
          <w:szCs w:val="28"/>
        </w:rPr>
        <w:t xml:space="preserve">) </w:t>
      </w:r>
      <w:r w:rsidR="00D953E8" w:rsidRPr="00BE0EE0">
        <w:rPr>
          <w:sz w:val="28"/>
          <w:szCs w:val="28"/>
        </w:rPr>
        <w:t xml:space="preserve">и в обратной от коэффициента достаточности капитала. В связи со вторым выводом становится понятным, почему банкам не выгодно функционировать с привлечением меньшего капитала. Однако современные требования, предъявляемые банкам своими клиентами и в большей степени регулирующими органами, ограничивают рост </w:t>
      </w:r>
      <w:r w:rsidR="00D953E8" w:rsidRPr="00BE0EE0">
        <w:rPr>
          <w:i/>
          <w:sz w:val="28"/>
          <w:szCs w:val="28"/>
          <w:lang w:val="en-US"/>
        </w:rPr>
        <w:t>ROE</w:t>
      </w:r>
      <w:r w:rsidR="00D953E8" w:rsidRPr="00BE0EE0">
        <w:rPr>
          <w:sz w:val="28"/>
          <w:szCs w:val="28"/>
        </w:rPr>
        <w:t xml:space="preserve"> за счет снижение собственного капитала, поэтому единственным способом повышения эффективности деятельности банка остается путь увеличения </w:t>
      </w:r>
      <w:r w:rsidR="00D953E8" w:rsidRPr="00BE0EE0">
        <w:rPr>
          <w:i/>
          <w:sz w:val="28"/>
          <w:szCs w:val="28"/>
          <w:lang w:val="en-US"/>
        </w:rPr>
        <w:t>ROA</w:t>
      </w:r>
      <w:r w:rsidR="00D953E8" w:rsidRPr="00BE0EE0">
        <w:rPr>
          <w:i/>
          <w:sz w:val="28"/>
          <w:szCs w:val="28"/>
        </w:rPr>
        <w:t>.</w:t>
      </w:r>
    </w:p>
    <w:p w:rsidR="00D953E8" w:rsidRPr="00BE0EE0" w:rsidRDefault="00D953E8" w:rsidP="007C4AF2">
      <w:pPr>
        <w:tabs>
          <w:tab w:val="left" w:pos="0"/>
        </w:tabs>
        <w:spacing w:line="360" w:lineRule="auto"/>
        <w:ind w:firstLine="709"/>
        <w:jc w:val="both"/>
        <w:rPr>
          <w:sz w:val="28"/>
          <w:szCs w:val="28"/>
        </w:rPr>
      </w:pPr>
      <w:r w:rsidRPr="00BE0EE0">
        <w:rPr>
          <w:sz w:val="28"/>
          <w:szCs w:val="28"/>
        </w:rPr>
        <w:t xml:space="preserve">Исходя из сказанного выше, особый интерес финансового анализа приковывается к показателю </w:t>
      </w:r>
      <w:r w:rsidRPr="00BE0EE0">
        <w:rPr>
          <w:i/>
          <w:sz w:val="28"/>
          <w:szCs w:val="28"/>
          <w:lang w:val="en-US"/>
        </w:rPr>
        <w:t>ROA</w:t>
      </w:r>
      <w:r w:rsidRPr="00BE0EE0">
        <w:rPr>
          <w:i/>
          <w:sz w:val="28"/>
          <w:szCs w:val="28"/>
        </w:rPr>
        <w:t xml:space="preserve">. </w:t>
      </w:r>
      <w:r w:rsidRPr="00BE0EE0">
        <w:rPr>
          <w:sz w:val="28"/>
          <w:szCs w:val="28"/>
        </w:rPr>
        <w:t xml:space="preserve">Одним из способов анализа рентабельности активов является факторный анализ, суть которого в разложении </w:t>
      </w:r>
      <w:r w:rsidRPr="00BE0EE0">
        <w:rPr>
          <w:i/>
          <w:sz w:val="28"/>
          <w:szCs w:val="28"/>
          <w:lang w:val="en-US"/>
        </w:rPr>
        <w:t>ROA</w:t>
      </w:r>
      <w:r w:rsidRPr="00BE0EE0">
        <w:rPr>
          <w:sz w:val="28"/>
          <w:szCs w:val="28"/>
        </w:rPr>
        <w:t xml:space="preserve"> на составляющие части и в выявлении влияния каждого из факторов на конечный результат.</w:t>
      </w:r>
    </w:p>
    <w:p w:rsidR="00D953E8" w:rsidRPr="00BE0EE0" w:rsidRDefault="00D953E8" w:rsidP="007C4AF2">
      <w:pPr>
        <w:spacing w:line="360" w:lineRule="auto"/>
        <w:ind w:firstLine="709"/>
        <w:jc w:val="both"/>
        <w:rPr>
          <w:sz w:val="28"/>
          <w:szCs w:val="28"/>
        </w:rPr>
      </w:pPr>
      <w:r w:rsidRPr="00BE0EE0">
        <w:rPr>
          <w:sz w:val="28"/>
          <w:szCs w:val="28"/>
        </w:rPr>
        <w:t>Рентабельность активов не совсем адекватно характеризует деятельность банка, так как не все активы приносят доход. При исключении таких активов получим более реальный результат прибыльности активных операций:</w:t>
      </w:r>
    </w:p>
    <w:p w:rsidR="007C4AF2" w:rsidRDefault="007C4AF2" w:rsidP="007C4AF2">
      <w:pPr>
        <w:spacing w:line="360" w:lineRule="auto"/>
        <w:ind w:firstLine="709"/>
        <w:jc w:val="center"/>
        <w:rPr>
          <w:sz w:val="28"/>
          <w:szCs w:val="28"/>
        </w:rPr>
      </w:pPr>
    </w:p>
    <w:p w:rsidR="00D953E8" w:rsidRPr="00BE0EE0" w:rsidRDefault="00BC223F" w:rsidP="007C4AF2">
      <w:pPr>
        <w:spacing w:line="360" w:lineRule="auto"/>
        <w:ind w:firstLine="709"/>
        <w:jc w:val="center"/>
        <w:rPr>
          <w:sz w:val="28"/>
          <w:szCs w:val="28"/>
        </w:rPr>
      </w:pPr>
      <w:r>
        <w:rPr>
          <w:sz w:val="28"/>
          <w:szCs w:val="28"/>
        </w:rPr>
        <w:pict>
          <v:shape id="_x0000_i1041" type="#_x0000_t75" style="width:193.5pt;height:33pt">
            <v:imagedata r:id="rId22" o:title=""/>
          </v:shape>
        </w:pict>
      </w:r>
      <w:r w:rsidR="00D953E8" w:rsidRPr="00BE0EE0">
        <w:rPr>
          <w:sz w:val="28"/>
          <w:szCs w:val="28"/>
        </w:rPr>
        <w:t xml:space="preserve"> (1.3.13)</w:t>
      </w:r>
    </w:p>
    <w:p w:rsidR="007C4AF2" w:rsidRDefault="007C4AF2" w:rsidP="007C4AF2">
      <w:pPr>
        <w:spacing w:line="360" w:lineRule="auto"/>
        <w:ind w:firstLine="709"/>
        <w:jc w:val="both"/>
        <w:rPr>
          <w:sz w:val="28"/>
          <w:szCs w:val="28"/>
        </w:rPr>
      </w:pPr>
    </w:p>
    <w:p w:rsidR="00D953E8" w:rsidRPr="00BE0EE0" w:rsidRDefault="00D953E8" w:rsidP="007C4AF2">
      <w:pPr>
        <w:spacing w:line="360" w:lineRule="auto"/>
        <w:ind w:firstLine="709"/>
        <w:jc w:val="both"/>
        <w:rPr>
          <w:sz w:val="28"/>
          <w:szCs w:val="28"/>
        </w:rPr>
      </w:pPr>
      <w:r w:rsidRPr="00BE0EE0">
        <w:rPr>
          <w:sz w:val="28"/>
          <w:szCs w:val="28"/>
        </w:rPr>
        <w:t>Таким образом, будет определена величина прибыли, приходящейся на 1 лей доходных активных операций.</w:t>
      </w:r>
    </w:p>
    <w:p w:rsidR="00D953E8" w:rsidRPr="00BE0EE0" w:rsidRDefault="00D953E8" w:rsidP="007C4AF2">
      <w:pPr>
        <w:spacing w:line="360" w:lineRule="auto"/>
        <w:ind w:firstLine="709"/>
        <w:jc w:val="both"/>
        <w:rPr>
          <w:i/>
          <w:iCs/>
          <w:sz w:val="28"/>
          <w:szCs w:val="28"/>
        </w:rPr>
      </w:pPr>
      <w:r w:rsidRPr="00BE0EE0">
        <w:rPr>
          <w:sz w:val="28"/>
          <w:szCs w:val="28"/>
        </w:rPr>
        <w:t xml:space="preserve">Разница между </w:t>
      </w:r>
      <w:r w:rsidRPr="00BE0EE0">
        <w:rPr>
          <w:sz w:val="28"/>
          <w:szCs w:val="28"/>
          <w:lang w:val="en-US"/>
        </w:rPr>
        <w:t>ROA</w:t>
      </w:r>
      <w:r w:rsidRPr="00BE0EE0">
        <w:rPr>
          <w:sz w:val="28"/>
          <w:szCs w:val="28"/>
        </w:rPr>
        <w:t xml:space="preserve"> и </w:t>
      </w:r>
      <w:r w:rsidRPr="00BE0EE0">
        <w:rPr>
          <w:sz w:val="28"/>
          <w:szCs w:val="28"/>
          <w:lang w:val="en-US"/>
        </w:rPr>
        <w:t>ROA</w:t>
      </w:r>
      <w:r w:rsidRPr="00BE0EE0">
        <w:rPr>
          <w:sz w:val="28"/>
          <w:szCs w:val="28"/>
          <w:vertAlign w:val="superscript"/>
        </w:rPr>
        <w:t>1</w:t>
      </w:r>
      <w:r w:rsidRPr="00BE0EE0">
        <w:rPr>
          <w:sz w:val="28"/>
          <w:szCs w:val="28"/>
        </w:rPr>
        <w:t xml:space="preserve"> позволяет судить о потенциальных возможностях повышения рентабельности за счет сокращения числа активов, не приносящих доход. Для банков, использующих в качестве кредитных ресурсов привлеченные средства, абсолютное равенство этих показателей невозможно, поскольку банки обязаны хранить часть привлеченных депозитов в наиболее ликвидной и, следовательно, не приносящей доход форме. В западной практике показатель </w:t>
      </w:r>
      <w:r w:rsidRPr="00BE0EE0">
        <w:rPr>
          <w:sz w:val="28"/>
          <w:szCs w:val="28"/>
          <w:lang w:val="en-US"/>
        </w:rPr>
        <w:t>ROA</w:t>
      </w:r>
      <w:r w:rsidRPr="00BE0EE0">
        <w:rPr>
          <w:sz w:val="28"/>
          <w:szCs w:val="28"/>
        </w:rPr>
        <w:t xml:space="preserve"> называется </w:t>
      </w:r>
      <w:r w:rsidRPr="00BE0EE0">
        <w:rPr>
          <w:i/>
          <w:iCs/>
          <w:sz w:val="28"/>
          <w:szCs w:val="28"/>
        </w:rPr>
        <w:t xml:space="preserve">рентабельностью инвестиций, </w:t>
      </w:r>
      <w:r w:rsidRPr="00BE0EE0">
        <w:rPr>
          <w:sz w:val="28"/>
          <w:szCs w:val="28"/>
        </w:rPr>
        <w:t xml:space="preserve">а </w:t>
      </w:r>
      <w:r w:rsidRPr="00BE0EE0">
        <w:rPr>
          <w:sz w:val="28"/>
          <w:szCs w:val="28"/>
          <w:lang w:val="en-US"/>
        </w:rPr>
        <w:t>ROA</w:t>
      </w:r>
      <w:r w:rsidRPr="00BE0EE0">
        <w:rPr>
          <w:sz w:val="28"/>
          <w:szCs w:val="28"/>
          <w:vertAlign w:val="superscript"/>
        </w:rPr>
        <w:t>1</w:t>
      </w:r>
      <w:r w:rsidRPr="00BE0EE0">
        <w:rPr>
          <w:sz w:val="28"/>
          <w:szCs w:val="28"/>
        </w:rPr>
        <w:t xml:space="preserve"> —</w:t>
      </w:r>
      <w:r w:rsidRPr="00BE0EE0">
        <w:rPr>
          <w:i/>
          <w:iCs/>
          <w:sz w:val="28"/>
          <w:szCs w:val="28"/>
        </w:rPr>
        <w:t>рентабельностью активов.</w:t>
      </w:r>
    </w:p>
    <w:p w:rsidR="00D953E8" w:rsidRPr="00BE0EE0" w:rsidRDefault="00D953E8" w:rsidP="007C4AF2">
      <w:pPr>
        <w:spacing w:line="360" w:lineRule="auto"/>
        <w:ind w:firstLine="709"/>
        <w:jc w:val="both"/>
        <w:rPr>
          <w:b/>
          <w:iCs/>
          <w:sz w:val="28"/>
          <w:szCs w:val="28"/>
        </w:rPr>
      </w:pPr>
      <w:r w:rsidRPr="00BE0EE0">
        <w:rPr>
          <w:b/>
          <w:iCs/>
          <w:sz w:val="28"/>
          <w:szCs w:val="28"/>
        </w:rPr>
        <w:t>Анализ ликвидности</w:t>
      </w:r>
      <w:r w:rsidR="006854B0" w:rsidRPr="00BE0EE0">
        <w:rPr>
          <w:b/>
          <w:iCs/>
          <w:sz w:val="28"/>
          <w:szCs w:val="28"/>
        </w:rPr>
        <w:t xml:space="preserve">. </w:t>
      </w:r>
      <w:r w:rsidRPr="00BE0EE0">
        <w:rPr>
          <w:sz w:val="28"/>
          <w:szCs w:val="28"/>
        </w:rPr>
        <w:t xml:space="preserve">Рассмотрим ликвидность коммерческих банков с точки зрения норматива установленного Национальным банком Молдовы. </w:t>
      </w:r>
    </w:p>
    <w:p w:rsidR="00D953E8" w:rsidRPr="00BE0EE0" w:rsidRDefault="00D953E8" w:rsidP="007C4AF2">
      <w:pPr>
        <w:spacing w:line="360" w:lineRule="auto"/>
        <w:ind w:firstLine="709"/>
        <w:jc w:val="both"/>
        <w:rPr>
          <w:sz w:val="28"/>
          <w:szCs w:val="28"/>
        </w:rPr>
      </w:pPr>
      <w:r w:rsidRPr="00BE0EE0">
        <w:rPr>
          <w:sz w:val="28"/>
          <w:szCs w:val="28"/>
        </w:rPr>
        <w:t>Ликвидность это</w:t>
      </w:r>
      <w:r w:rsidR="007C4AF2">
        <w:rPr>
          <w:sz w:val="28"/>
          <w:szCs w:val="28"/>
        </w:rPr>
        <w:t xml:space="preserve"> </w:t>
      </w:r>
      <w:r w:rsidRPr="00BE0EE0">
        <w:rPr>
          <w:sz w:val="28"/>
          <w:szCs w:val="28"/>
        </w:rPr>
        <w:t>способность</w:t>
      </w:r>
      <w:r w:rsidR="007C4AF2">
        <w:rPr>
          <w:sz w:val="28"/>
          <w:szCs w:val="28"/>
        </w:rPr>
        <w:t xml:space="preserve"> </w:t>
      </w:r>
      <w:r w:rsidRPr="00BE0EE0">
        <w:rPr>
          <w:sz w:val="28"/>
          <w:szCs w:val="28"/>
        </w:rPr>
        <w:t>финансового</w:t>
      </w:r>
      <w:r w:rsidR="007C4AF2">
        <w:rPr>
          <w:sz w:val="28"/>
          <w:szCs w:val="28"/>
        </w:rPr>
        <w:t xml:space="preserve"> </w:t>
      </w:r>
      <w:r w:rsidRPr="00BE0EE0">
        <w:rPr>
          <w:sz w:val="28"/>
          <w:szCs w:val="28"/>
        </w:rPr>
        <w:t>учреждения обеспечивать своевременное выполнение своих обязательств. [</w:t>
      </w:r>
      <w:r w:rsidR="00995B08" w:rsidRPr="00BE0EE0">
        <w:rPr>
          <w:sz w:val="28"/>
          <w:szCs w:val="28"/>
        </w:rPr>
        <w:t>6</w:t>
      </w:r>
      <w:r w:rsidRPr="00BE0EE0">
        <w:rPr>
          <w:sz w:val="28"/>
          <w:szCs w:val="28"/>
        </w:rPr>
        <w:t>]</w:t>
      </w:r>
    </w:p>
    <w:p w:rsidR="00D953E8" w:rsidRPr="00BE0EE0" w:rsidRDefault="00D953E8" w:rsidP="007C4AF2">
      <w:pPr>
        <w:spacing w:line="360" w:lineRule="auto"/>
        <w:ind w:firstLine="709"/>
        <w:jc w:val="both"/>
        <w:rPr>
          <w:bCs/>
          <w:color w:val="000000"/>
          <w:sz w:val="28"/>
          <w:szCs w:val="28"/>
        </w:rPr>
      </w:pPr>
      <w:r w:rsidRPr="00BE0EE0">
        <w:rPr>
          <w:sz w:val="28"/>
          <w:szCs w:val="28"/>
        </w:rPr>
        <w:t>В «</w:t>
      </w:r>
      <w:r w:rsidRPr="00BE0EE0">
        <w:rPr>
          <w:bCs/>
          <w:color w:val="000000"/>
          <w:sz w:val="28"/>
          <w:szCs w:val="28"/>
        </w:rPr>
        <w:t xml:space="preserve">Регламенте о ликвидности банка» дается понятие двух показателей ликвидности </w:t>
      </w:r>
      <w:r w:rsidRPr="00BE0EE0">
        <w:rPr>
          <w:bCs/>
          <w:color w:val="000000"/>
          <w:sz w:val="28"/>
          <w:szCs w:val="28"/>
          <w:lang w:val="en-US"/>
        </w:rPr>
        <w:t>I</w:t>
      </w:r>
      <w:r w:rsidRPr="00BE0EE0">
        <w:rPr>
          <w:bCs/>
          <w:color w:val="000000"/>
          <w:sz w:val="28"/>
          <w:szCs w:val="28"/>
        </w:rPr>
        <w:t xml:space="preserve"> принцип и </w:t>
      </w:r>
      <w:r w:rsidRPr="00BE0EE0">
        <w:rPr>
          <w:bCs/>
          <w:color w:val="000000"/>
          <w:sz w:val="28"/>
          <w:szCs w:val="28"/>
          <w:lang w:val="en-US"/>
        </w:rPr>
        <w:t>II</w:t>
      </w:r>
      <w:r w:rsidRPr="00BE0EE0">
        <w:rPr>
          <w:bCs/>
          <w:color w:val="000000"/>
          <w:sz w:val="28"/>
          <w:szCs w:val="28"/>
        </w:rPr>
        <w:t xml:space="preserve"> принцип.</w:t>
      </w:r>
    </w:p>
    <w:p w:rsidR="00D953E8" w:rsidRPr="00BE0EE0" w:rsidRDefault="00D953E8" w:rsidP="007C4AF2">
      <w:pPr>
        <w:spacing w:line="360" w:lineRule="auto"/>
        <w:ind w:firstLine="709"/>
        <w:jc w:val="both"/>
        <w:rPr>
          <w:sz w:val="28"/>
          <w:szCs w:val="28"/>
        </w:rPr>
      </w:pPr>
      <w:r w:rsidRPr="00BE0EE0">
        <w:rPr>
          <w:b/>
          <w:sz w:val="28"/>
          <w:szCs w:val="28"/>
        </w:rPr>
        <w:t>I принцип ликвидности</w:t>
      </w:r>
      <w:r w:rsidRPr="00BE0EE0">
        <w:rPr>
          <w:sz w:val="28"/>
          <w:szCs w:val="28"/>
        </w:rPr>
        <w:t xml:space="preserve"> предусматривает: сумма активов банка со сроком</w:t>
      </w:r>
      <w:r w:rsidR="007C4AF2">
        <w:rPr>
          <w:sz w:val="28"/>
          <w:szCs w:val="28"/>
        </w:rPr>
        <w:t xml:space="preserve"> </w:t>
      </w:r>
      <w:r w:rsidRPr="00BE0EE0">
        <w:rPr>
          <w:sz w:val="28"/>
          <w:szCs w:val="28"/>
        </w:rPr>
        <w:t>погашения</w:t>
      </w:r>
      <w:r w:rsidR="007C4AF2">
        <w:rPr>
          <w:sz w:val="28"/>
          <w:szCs w:val="28"/>
        </w:rPr>
        <w:t xml:space="preserve"> </w:t>
      </w:r>
      <w:r w:rsidRPr="00BE0EE0">
        <w:rPr>
          <w:sz w:val="28"/>
          <w:szCs w:val="28"/>
        </w:rPr>
        <w:t>2</w:t>
      </w:r>
      <w:r w:rsidR="007C4AF2">
        <w:rPr>
          <w:sz w:val="28"/>
          <w:szCs w:val="28"/>
        </w:rPr>
        <w:t xml:space="preserve"> </w:t>
      </w:r>
      <w:r w:rsidRPr="00BE0EE0">
        <w:rPr>
          <w:sz w:val="28"/>
          <w:szCs w:val="28"/>
        </w:rPr>
        <w:t>года</w:t>
      </w:r>
      <w:r w:rsidR="007C4AF2">
        <w:rPr>
          <w:sz w:val="28"/>
          <w:szCs w:val="28"/>
        </w:rPr>
        <w:t xml:space="preserve"> </w:t>
      </w:r>
      <w:r w:rsidRPr="00BE0EE0">
        <w:rPr>
          <w:sz w:val="28"/>
          <w:szCs w:val="28"/>
        </w:rPr>
        <w:t>и</w:t>
      </w:r>
      <w:r w:rsidR="007C4AF2">
        <w:rPr>
          <w:sz w:val="28"/>
          <w:szCs w:val="28"/>
        </w:rPr>
        <w:t xml:space="preserve"> </w:t>
      </w:r>
      <w:r w:rsidRPr="00BE0EE0">
        <w:rPr>
          <w:sz w:val="28"/>
          <w:szCs w:val="28"/>
        </w:rPr>
        <w:t>более</w:t>
      </w:r>
      <w:r w:rsidR="007C4AF2">
        <w:rPr>
          <w:sz w:val="28"/>
          <w:szCs w:val="28"/>
        </w:rPr>
        <w:t xml:space="preserve"> </w:t>
      </w:r>
      <w:r w:rsidRPr="00BE0EE0">
        <w:rPr>
          <w:sz w:val="28"/>
          <w:szCs w:val="28"/>
        </w:rPr>
        <w:t>не</w:t>
      </w:r>
      <w:r w:rsidR="007C4AF2">
        <w:rPr>
          <w:sz w:val="28"/>
          <w:szCs w:val="28"/>
        </w:rPr>
        <w:t xml:space="preserve"> </w:t>
      </w:r>
      <w:r w:rsidRPr="00BE0EE0">
        <w:rPr>
          <w:sz w:val="28"/>
          <w:szCs w:val="28"/>
        </w:rPr>
        <w:t>превышала</w:t>
      </w:r>
      <w:r w:rsidR="007C4AF2">
        <w:rPr>
          <w:sz w:val="28"/>
          <w:szCs w:val="28"/>
        </w:rPr>
        <w:t xml:space="preserve"> </w:t>
      </w:r>
      <w:r w:rsidRPr="00BE0EE0">
        <w:rPr>
          <w:sz w:val="28"/>
          <w:szCs w:val="28"/>
        </w:rPr>
        <w:t>сумму</w:t>
      </w:r>
      <w:r w:rsidR="007C4AF2">
        <w:rPr>
          <w:sz w:val="28"/>
          <w:szCs w:val="28"/>
        </w:rPr>
        <w:t xml:space="preserve"> </w:t>
      </w:r>
      <w:r w:rsidRPr="00BE0EE0">
        <w:rPr>
          <w:sz w:val="28"/>
          <w:szCs w:val="28"/>
        </w:rPr>
        <w:t xml:space="preserve">его финансовых ресурсов. </w:t>
      </w:r>
    </w:p>
    <w:p w:rsidR="00D23912" w:rsidRDefault="00D23912" w:rsidP="007C4AF2">
      <w:pPr>
        <w:spacing w:line="360" w:lineRule="auto"/>
        <w:ind w:firstLine="709"/>
        <w:jc w:val="center"/>
        <w:rPr>
          <w:sz w:val="28"/>
          <w:szCs w:val="28"/>
        </w:rPr>
      </w:pPr>
    </w:p>
    <w:p w:rsidR="006854B0" w:rsidRPr="00BE0EE0" w:rsidRDefault="00BC223F" w:rsidP="007C4AF2">
      <w:pPr>
        <w:spacing w:line="360" w:lineRule="auto"/>
        <w:ind w:firstLine="709"/>
        <w:jc w:val="center"/>
        <w:rPr>
          <w:sz w:val="28"/>
          <w:szCs w:val="28"/>
        </w:rPr>
      </w:pPr>
      <w:r>
        <w:rPr>
          <w:sz w:val="28"/>
          <w:szCs w:val="28"/>
        </w:rPr>
        <w:pict>
          <v:shape id="_x0000_i1042" type="#_x0000_t75" style="width:9pt;height:17.25pt">
            <v:imagedata r:id="rId23" o:title=""/>
          </v:shape>
        </w:pict>
      </w:r>
      <w:r>
        <w:rPr>
          <w:sz w:val="28"/>
          <w:szCs w:val="28"/>
        </w:rPr>
        <w:pict>
          <v:shape id="_x0000_i1043" type="#_x0000_t75" style="width:207pt;height:36pt">
            <v:imagedata r:id="rId24" o:title=""/>
          </v:shape>
        </w:pict>
      </w:r>
      <w:r w:rsidR="007C4AF2">
        <w:rPr>
          <w:sz w:val="28"/>
          <w:szCs w:val="28"/>
        </w:rPr>
        <w:t xml:space="preserve"> </w:t>
      </w:r>
      <w:r w:rsidR="006854B0" w:rsidRPr="00BE0EE0">
        <w:rPr>
          <w:sz w:val="28"/>
          <w:szCs w:val="28"/>
        </w:rPr>
        <w:t>(1.3.14)</w:t>
      </w:r>
    </w:p>
    <w:p w:rsidR="007C4AF2" w:rsidRDefault="007C4AF2" w:rsidP="007C4AF2">
      <w:pPr>
        <w:spacing w:line="360" w:lineRule="auto"/>
        <w:ind w:firstLine="709"/>
        <w:jc w:val="both"/>
        <w:rPr>
          <w:sz w:val="28"/>
          <w:szCs w:val="28"/>
        </w:rPr>
      </w:pPr>
    </w:p>
    <w:p w:rsidR="006854B0" w:rsidRPr="00BE0EE0" w:rsidRDefault="006854B0" w:rsidP="007C4AF2">
      <w:pPr>
        <w:spacing w:line="360" w:lineRule="auto"/>
        <w:ind w:firstLine="709"/>
        <w:jc w:val="both"/>
        <w:rPr>
          <w:sz w:val="28"/>
          <w:szCs w:val="28"/>
        </w:rPr>
      </w:pPr>
      <w:r w:rsidRPr="00BE0EE0">
        <w:rPr>
          <w:sz w:val="28"/>
          <w:szCs w:val="28"/>
        </w:rPr>
        <w:t>Норматив НБМ – соотношение не должно превышать 1.</w:t>
      </w:r>
    </w:p>
    <w:p w:rsidR="00D953E8" w:rsidRPr="00BE0EE0" w:rsidRDefault="00D953E8" w:rsidP="007C4AF2">
      <w:pPr>
        <w:spacing w:line="360" w:lineRule="auto"/>
        <w:ind w:firstLine="709"/>
        <w:jc w:val="both"/>
        <w:rPr>
          <w:sz w:val="28"/>
          <w:szCs w:val="28"/>
        </w:rPr>
      </w:pPr>
      <w:r w:rsidRPr="00BE0EE0">
        <w:rPr>
          <w:b/>
          <w:sz w:val="28"/>
          <w:szCs w:val="28"/>
        </w:rPr>
        <w:t>II</w:t>
      </w:r>
      <w:r w:rsidR="007C4AF2">
        <w:rPr>
          <w:b/>
          <w:sz w:val="28"/>
          <w:szCs w:val="28"/>
        </w:rPr>
        <w:t xml:space="preserve"> </w:t>
      </w:r>
      <w:r w:rsidRPr="00BE0EE0">
        <w:rPr>
          <w:b/>
          <w:sz w:val="28"/>
          <w:szCs w:val="28"/>
        </w:rPr>
        <w:t>принцип</w:t>
      </w:r>
      <w:r w:rsidR="007C4AF2">
        <w:rPr>
          <w:b/>
          <w:sz w:val="28"/>
          <w:szCs w:val="28"/>
        </w:rPr>
        <w:t xml:space="preserve"> </w:t>
      </w:r>
      <w:r w:rsidRPr="00BE0EE0">
        <w:rPr>
          <w:b/>
          <w:sz w:val="28"/>
          <w:szCs w:val="28"/>
        </w:rPr>
        <w:t>ликвидности</w:t>
      </w:r>
      <w:r w:rsidR="007C4AF2">
        <w:rPr>
          <w:sz w:val="28"/>
          <w:szCs w:val="28"/>
        </w:rPr>
        <w:t xml:space="preserve"> </w:t>
      </w:r>
      <w:r w:rsidRPr="00BE0EE0">
        <w:rPr>
          <w:sz w:val="28"/>
          <w:szCs w:val="28"/>
        </w:rPr>
        <w:t>это - коэффициент, выраженный как процентное соотношение между:</w:t>
      </w:r>
      <w:r w:rsidR="007C4AF2">
        <w:rPr>
          <w:sz w:val="28"/>
          <w:szCs w:val="28"/>
        </w:rPr>
        <w:t xml:space="preserve"> </w:t>
      </w:r>
    </w:p>
    <w:p w:rsidR="00D953E8" w:rsidRPr="00BE0EE0" w:rsidRDefault="00D953E8" w:rsidP="00475FC8">
      <w:pPr>
        <w:numPr>
          <w:ilvl w:val="2"/>
          <w:numId w:val="22"/>
        </w:numPr>
        <w:tabs>
          <w:tab w:val="clear" w:pos="3060"/>
          <w:tab w:val="num" w:pos="2700"/>
        </w:tabs>
        <w:spacing w:line="360" w:lineRule="auto"/>
        <w:ind w:left="0" w:firstLine="709"/>
        <w:jc w:val="both"/>
        <w:rPr>
          <w:sz w:val="28"/>
          <w:szCs w:val="28"/>
        </w:rPr>
      </w:pPr>
      <w:r w:rsidRPr="00BE0EE0">
        <w:rPr>
          <w:sz w:val="28"/>
          <w:szCs w:val="28"/>
        </w:rPr>
        <w:t xml:space="preserve">суммой активов банка в форме: </w:t>
      </w:r>
    </w:p>
    <w:p w:rsidR="00D953E8" w:rsidRPr="00BE0EE0" w:rsidRDefault="00D953E8" w:rsidP="00475FC8">
      <w:pPr>
        <w:numPr>
          <w:ilvl w:val="3"/>
          <w:numId w:val="22"/>
        </w:numPr>
        <w:spacing w:line="360" w:lineRule="auto"/>
        <w:ind w:left="0" w:firstLine="709"/>
        <w:jc w:val="both"/>
        <w:rPr>
          <w:sz w:val="28"/>
          <w:szCs w:val="28"/>
        </w:rPr>
      </w:pPr>
      <w:r w:rsidRPr="00BE0EE0">
        <w:rPr>
          <w:sz w:val="28"/>
          <w:szCs w:val="28"/>
        </w:rPr>
        <w:t>наличности и ценных металлов;</w:t>
      </w:r>
    </w:p>
    <w:p w:rsidR="00D953E8" w:rsidRPr="00BE0EE0" w:rsidRDefault="00D953E8" w:rsidP="00475FC8">
      <w:pPr>
        <w:numPr>
          <w:ilvl w:val="3"/>
          <w:numId w:val="22"/>
        </w:numPr>
        <w:spacing w:line="360" w:lineRule="auto"/>
        <w:ind w:left="0" w:firstLine="709"/>
        <w:jc w:val="both"/>
        <w:rPr>
          <w:sz w:val="28"/>
          <w:szCs w:val="28"/>
        </w:rPr>
      </w:pPr>
      <w:r w:rsidRPr="00BE0EE0">
        <w:rPr>
          <w:sz w:val="28"/>
          <w:szCs w:val="28"/>
        </w:rPr>
        <w:t>депозитов в Национальном банке Молдовы;</w:t>
      </w:r>
    </w:p>
    <w:p w:rsidR="00D953E8" w:rsidRPr="00BE0EE0" w:rsidRDefault="00D953E8" w:rsidP="00475FC8">
      <w:pPr>
        <w:numPr>
          <w:ilvl w:val="3"/>
          <w:numId w:val="22"/>
        </w:numPr>
        <w:spacing w:line="360" w:lineRule="auto"/>
        <w:ind w:left="0" w:firstLine="709"/>
        <w:jc w:val="both"/>
        <w:rPr>
          <w:sz w:val="28"/>
          <w:szCs w:val="28"/>
        </w:rPr>
      </w:pPr>
      <w:r w:rsidRPr="00BE0EE0">
        <w:rPr>
          <w:sz w:val="28"/>
          <w:szCs w:val="28"/>
        </w:rPr>
        <w:t>ликвидных ценных бумаг,</w:t>
      </w:r>
    </w:p>
    <w:p w:rsidR="00D953E8" w:rsidRPr="00BE0EE0" w:rsidRDefault="00D953E8" w:rsidP="00475FC8">
      <w:pPr>
        <w:numPr>
          <w:ilvl w:val="3"/>
          <w:numId w:val="22"/>
        </w:numPr>
        <w:spacing w:line="360" w:lineRule="auto"/>
        <w:ind w:left="0" w:firstLine="709"/>
        <w:jc w:val="both"/>
        <w:rPr>
          <w:sz w:val="28"/>
          <w:szCs w:val="28"/>
        </w:rPr>
      </w:pPr>
      <w:r w:rsidRPr="00BE0EE0">
        <w:rPr>
          <w:sz w:val="28"/>
          <w:szCs w:val="28"/>
        </w:rPr>
        <w:t>чистых</w:t>
      </w:r>
      <w:r w:rsidR="007C4AF2">
        <w:rPr>
          <w:sz w:val="28"/>
          <w:szCs w:val="28"/>
        </w:rPr>
        <w:t xml:space="preserve"> </w:t>
      </w:r>
      <w:r w:rsidRPr="00BE0EE0">
        <w:rPr>
          <w:sz w:val="28"/>
          <w:szCs w:val="28"/>
        </w:rPr>
        <w:t>межбанковских</w:t>
      </w:r>
      <w:r w:rsidR="007C4AF2">
        <w:rPr>
          <w:sz w:val="28"/>
          <w:szCs w:val="28"/>
        </w:rPr>
        <w:t xml:space="preserve"> </w:t>
      </w:r>
      <w:r w:rsidRPr="00BE0EE0">
        <w:rPr>
          <w:sz w:val="28"/>
          <w:szCs w:val="28"/>
        </w:rPr>
        <w:t>кредитов</w:t>
      </w:r>
      <w:r w:rsidR="007C4AF2">
        <w:rPr>
          <w:sz w:val="28"/>
          <w:szCs w:val="28"/>
        </w:rPr>
        <w:t xml:space="preserve"> </w:t>
      </w:r>
      <w:r w:rsidRPr="00BE0EE0">
        <w:rPr>
          <w:sz w:val="28"/>
          <w:szCs w:val="28"/>
        </w:rPr>
        <w:t>и</w:t>
      </w:r>
      <w:r w:rsidR="007C4AF2">
        <w:rPr>
          <w:sz w:val="28"/>
          <w:szCs w:val="28"/>
        </w:rPr>
        <w:t xml:space="preserve"> </w:t>
      </w:r>
      <w:r w:rsidRPr="00BE0EE0">
        <w:rPr>
          <w:sz w:val="28"/>
          <w:szCs w:val="28"/>
        </w:rPr>
        <w:t>займов с</w:t>
      </w:r>
      <w:r w:rsidR="007C4AF2">
        <w:rPr>
          <w:sz w:val="28"/>
          <w:szCs w:val="28"/>
        </w:rPr>
        <w:t xml:space="preserve"> </w:t>
      </w:r>
      <w:r w:rsidRPr="00BE0EE0">
        <w:rPr>
          <w:sz w:val="28"/>
          <w:szCs w:val="28"/>
        </w:rPr>
        <w:t>оставшимся сроком до погашения до 1 месяца</w:t>
      </w:r>
    </w:p>
    <w:p w:rsidR="00D953E8" w:rsidRPr="00BE0EE0" w:rsidRDefault="00D953E8" w:rsidP="00475FC8">
      <w:pPr>
        <w:numPr>
          <w:ilvl w:val="4"/>
          <w:numId w:val="22"/>
        </w:numPr>
        <w:tabs>
          <w:tab w:val="clear" w:pos="3600"/>
          <w:tab w:val="num" w:pos="2700"/>
        </w:tabs>
        <w:spacing w:line="360" w:lineRule="auto"/>
        <w:ind w:left="0" w:firstLine="709"/>
        <w:jc w:val="both"/>
        <w:rPr>
          <w:sz w:val="28"/>
          <w:szCs w:val="28"/>
        </w:rPr>
      </w:pPr>
      <w:r w:rsidRPr="00BE0EE0">
        <w:rPr>
          <w:sz w:val="28"/>
          <w:szCs w:val="28"/>
        </w:rPr>
        <w:t xml:space="preserve">и суммой всех активов баланса (исключая резерв в фонд риска) </w:t>
      </w:r>
    </w:p>
    <w:p w:rsidR="006854B0" w:rsidRPr="00BE0EE0" w:rsidRDefault="00D23912" w:rsidP="007C4AF2">
      <w:pPr>
        <w:spacing w:line="360" w:lineRule="auto"/>
        <w:ind w:firstLine="709"/>
        <w:jc w:val="center"/>
        <w:rPr>
          <w:sz w:val="28"/>
          <w:szCs w:val="28"/>
        </w:rPr>
      </w:pPr>
      <w:r>
        <w:rPr>
          <w:sz w:val="28"/>
          <w:szCs w:val="28"/>
        </w:rPr>
        <w:br w:type="page"/>
      </w:r>
      <w:r w:rsidR="00BC223F">
        <w:rPr>
          <w:sz w:val="28"/>
          <w:szCs w:val="28"/>
        </w:rPr>
        <w:pict>
          <v:shape id="_x0000_i1044" type="#_x0000_t75" style="width:193.5pt;height:33.75pt">
            <v:imagedata r:id="rId25" o:title=""/>
          </v:shape>
        </w:pict>
      </w:r>
      <w:r w:rsidR="007C4AF2">
        <w:rPr>
          <w:sz w:val="28"/>
          <w:szCs w:val="28"/>
        </w:rPr>
        <w:t xml:space="preserve"> </w:t>
      </w:r>
      <w:r w:rsidR="006854B0" w:rsidRPr="00BE0EE0">
        <w:rPr>
          <w:sz w:val="28"/>
          <w:szCs w:val="28"/>
        </w:rPr>
        <w:t>(1.3.15)</w:t>
      </w:r>
    </w:p>
    <w:p w:rsidR="007C4AF2" w:rsidRDefault="007C4AF2" w:rsidP="007C4AF2">
      <w:pPr>
        <w:spacing w:line="360" w:lineRule="auto"/>
        <w:ind w:firstLine="709"/>
        <w:jc w:val="both"/>
        <w:rPr>
          <w:sz w:val="28"/>
          <w:szCs w:val="28"/>
        </w:rPr>
      </w:pPr>
    </w:p>
    <w:p w:rsidR="006854B0" w:rsidRPr="00BE0EE0" w:rsidRDefault="006854B0" w:rsidP="007C4AF2">
      <w:pPr>
        <w:spacing w:line="360" w:lineRule="auto"/>
        <w:ind w:firstLine="709"/>
        <w:jc w:val="both"/>
        <w:rPr>
          <w:sz w:val="28"/>
          <w:szCs w:val="28"/>
        </w:rPr>
      </w:pPr>
      <w:r w:rsidRPr="00BE0EE0">
        <w:rPr>
          <w:sz w:val="28"/>
          <w:szCs w:val="28"/>
        </w:rPr>
        <w:t>Норматив НБМ – соотношение не должно быть меньше 20%.</w:t>
      </w:r>
    </w:p>
    <w:p w:rsidR="002E00AE" w:rsidRDefault="007C4AF2" w:rsidP="00475FC8">
      <w:pPr>
        <w:numPr>
          <w:ilvl w:val="0"/>
          <w:numId w:val="13"/>
        </w:numPr>
        <w:tabs>
          <w:tab w:val="left" w:pos="1080"/>
        </w:tabs>
        <w:spacing w:line="360" w:lineRule="auto"/>
        <w:ind w:firstLine="709"/>
        <w:jc w:val="center"/>
        <w:rPr>
          <w:b/>
          <w:sz w:val="28"/>
          <w:szCs w:val="28"/>
        </w:rPr>
      </w:pPr>
      <w:r>
        <w:rPr>
          <w:b/>
          <w:sz w:val="28"/>
          <w:szCs w:val="28"/>
        </w:rPr>
        <w:br w:type="page"/>
      </w:r>
      <w:r w:rsidR="002E00AE" w:rsidRPr="00BE0EE0">
        <w:rPr>
          <w:b/>
          <w:sz w:val="28"/>
          <w:szCs w:val="28"/>
        </w:rPr>
        <w:t>ОЦ</w:t>
      </w:r>
      <w:r w:rsidR="006854B0" w:rsidRPr="00BE0EE0">
        <w:rPr>
          <w:b/>
          <w:sz w:val="28"/>
          <w:szCs w:val="28"/>
        </w:rPr>
        <w:t>ЕНКА БАНКОВСКОЙ ДЕЯТЕЛЬНОСТИ ПО</w:t>
      </w:r>
      <w:r w:rsidR="002E00AE" w:rsidRPr="00BE0EE0">
        <w:rPr>
          <w:b/>
          <w:sz w:val="28"/>
          <w:szCs w:val="28"/>
        </w:rPr>
        <w:t>СРЕДСТВ</w:t>
      </w:r>
      <w:r w:rsidR="006854B0" w:rsidRPr="00BE0EE0">
        <w:rPr>
          <w:b/>
          <w:sz w:val="28"/>
          <w:szCs w:val="28"/>
        </w:rPr>
        <w:t>О</w:t>
      </w:r>
      <w:r w:rsidR="002E00AE" w:rsidRPr="00BE0EE0">
        <w:rPr>
          <w:b/>
          <w:sz w:val="28"/>
          <w:szCs w:val="28"/>
        </w:rPr>
        <w:t>М ФИНАНСОВОГО АНАЛИЗА</w:t>
      </w:r>
    </w:p>
    <w:p w:rsidR="007C4AF2" w:rsidRPr="00BE0EE0" w:rsidRDefault="007C4AF2" w:rsidP="007C4AF2">
      <w:pPr>
        <w:tabs>
          <w:tab w:val="left" w:pos="1080"/>
        </w:tabs>
        <w:spacing w:line="360" w:lineRule="auto"/>
        <w:ind w:firstLine="709"/>
        <w:jc w:val="center"/>
        <w:rPr>
          <w:b/>
          <w:sz w:val="28"/>
          <w:szCs w:val="28"/>
        </w:rPr>
      </w:pPr>
    </w:p>
    <w:p w:rsidR="002E00AE" w:rsidRPr="00BE0EE0" w:rsidRDefault="002E00AE" w:rsidP="00475FC8">
      <w:pPr>
        <w:numPr>
          <w:ilvl w:val="1"/>
          <w:numId w:val="37"/>
        </w:numPr>
        <w:tabs>
          <w:tab w:val="num" w:pos="1620"/>
          <w:tab w:val="left" w:pos="2160"/>
        </w:tabs>
        <w:spacing w:line="360" w:lineRule="auto"/>
        <w:ind w:left="0" w:firstLine="709"/>
        <w:jc w:val="center"/>
        <w:rPr>
          <w:b/>
          <w:sz w:val="28"/>
          <w:szCs w:val="28"/>
        </w:rPr>
      </w:pPr>
      <w:r w:rsidRPr="00BE0EE0">
        <w:rPr>
          <w:b/>
          <w:sz w:val="28"/>
          <w:szCs w:val="28"/>
        </w:rPr>
        <w:t>Общая характеристика банковс</w:t>
      </w:r>
      <w:r w:rsidR="002F4D62" w:rsidRPr="00BE0EE0">
        <w:rPr>
          <w:b/>
          <w:sz w:val="28"/>
          <w:szCs w:val="28"/>
        </w:rPr>
        <w:t xml:space="preserve">кой системы </w:t>
      </w:r>
      <w:r w:rsidRPr="00BE0EE0">
        <w:rPr>
          <w:b/>
          <w:sz w:val="28"/>
          <w:szCs w:val="28"/>
        </w:rPr>
        <w:t>Республики Молдова</w:t>
      </w:r>
    </w:p>
    <w:p w:rsidR="002F4D62" w:rsidRPr="00BE0EE0" w:rsidRDefault="002F4D62" w:rsidP="007C4AF2">
      <w:pPr>
        <w:tabs>
          <w:tab w:val="num" w:pos="1620"/>
          <w:tab w:val="left" w:pos="2160"/>
        </w:tabs>
        <w:spacing w:line="360" w:lineRule="auto"/>
        <w:ind w:firstLine="709"/>
        <w:rPr>
          <w:b/>
          <w:sz w:val="28"/>
          <w:szCs w:val="16"/>
        </w:rPr>
      </w:pPr>
    </w:p>
    <w:p w:rsidR="002E00AE" w:rsidRPr="00BE0EE0" w:rsidRDefault="002E00AE" w:rsidP="007C4AF2">
      <w:pPr>
        <w:spacing w:line="360" w:lineRule="auto"/>
        <w:ind w:firstLine="709"/>
        <w:jc w:val="both"/>
        <w:rPr>
          <w:sz w:val="28"/>
          <w:szCs w:val="28"/>
        </w:rPr>
      </w:pPr>
      <w:r w:rsidRPr="00BE0EE0">
        <w:rPr>
          <w:sz w:val="28"/>
          <w:szCs w:val="28"/>
        </w:rPr>
        <w:t>Банк - это организация, созданная для привлечения денежных средств и размещения их от своего имени на условиях возвратности, платности и срочности.</w:t>
      </w:r>
    </w:p>
    <w:p w:rsidR="002E00AE" w:rsidRPr="00BE0EE0" w:rsidRDefault="002E00AE" w:rsidP="007C4AF2">
      <w:pPr>
        <w:spacing w:line="360" w:lineRule="auto"/>
        <w:ind w:firstLine="709"/>
        <w:jc w:val="both"/>
        <w:rPr>
          <w:sz w:val="28"/>
          <w:szCs w:val="28"/>
        </w:rPr>
      </w:pPr>
      <w:r w:rsidRPr="00BE0EE0">
        <w:rPr>
          <w:sz w:val="28"/>
          <w:szCs w:val="28"/>
        </w:rPr>
        <w:t xml:space="preserve">В законе о Финансовых учреждениях даётся следующее определение «Банк - финансовое учреждение, принимающее от физических или юридических лиц депозиты или их эквиваленты, которые могут быть переведены посредством различных платежных инструментов, и использующее эти средства полностью или частично для предоставления кредитов или для инвестирования за свой счет и на свой риск». </w:t>
      </w:r>
    </w:p>
    <w:p w:rsidR="002E00AE" w:rsidRPr="00BE0EE0" w:rsidRDefault="002E00AE" w:rsidP="007C4AF2">
      <w:pPr>
        <w:spacing w:line="360" w:lineRule="auto"/>
        <w:ind w:firstLine="709"/>
        <w:jc w:val="both"/>
        <w:rPr>
          <w:sz w:val="28"/>
          <w:szCs w:val="28"/>
        </w:rPr>
      </w:pPr>
      <w:r w:rsidRPr="00BE0EE0">
        <w:rPr>
          <w:sz w:val="28"/>
          <w:szCs w:val="28"/>
        </w:rPr>
        <w:t xml:space="preserve">Основное назначение банка - посредничество в перемещении денежных средств от кредиторов к заемщикам и от продавцов к покупателям. </w:t>
      </w:r>
    </w:p>
    <w:p w:rsidR="002E00AE" w:rsidRPr="00BE0EE0" w:rsidRDefault="002E00AE" w:rsidP="007C4AF2">
      <w:pPr>
        <w:spacing w:line="360" w:lineRule="auto"/>
        <w:ind w:firstLine="709"/>
        <w:jc w:val="both"/>
        <w:rPr>
          <w:sz w:val="28"/>
          <w:szCs w:val="28"/>
        </w:rPr>
      </w:pPr>
      <w:r w:rsidRPr="00BE0EE0">
        <w:rPr>
          <w:sz w:val="28"/>
          <w:szCs w:val="28"/>
        </w:rPr>
        <w:t xml:space="preserve">Наряду с банками перемещение денежных средств на рынках осуществляют и другие финансовые учреждения: кредитные организации, союзы, ассоциации, лизинговые компании, ломбарды, инвестиционные фонды, страховые компании и т.д. </w:t>
      </w:r>
    </w:p>
    <w:p w:rsidR="002E00AE" w:rsidRPr="00BE0EE0" w:rsidRDefault="002E00AE" w:rsidP="007C4AF2">
      <w:pPr>
        <w:spacing w:line="360" w:lineRule="auto"/>
        <w:ind w:firstLine="709"/>
        <w:jc w:val="both"/>
        <w:rPr>
          <w:sz w:val="28"/>
          <w:szCs w:val="28"/>
        </w:rPr>
      </w:pPr>
      <w:r w:rsidRPr="00BE0EE0">
        <w:rPr>
          <w:sz w:val="28"/>
          <w:szCs w:val="28"/>
        </w:rPr>
        <w:t xml:space="preserve">Но банки как субъекты финансового рынка имеют два существенных признака, отличающие их от всех других субъектов. </w:t>
      </w:r>
    </w:p>
    <w:p w:rsidR="002E00AE" w:rsidRPr="00BE0EE0" w:rsidRDefault="002E00AE" w:rsidP="007C4AF2">
      <w:pPr>
        <w:pStyle w:val="a5"/>
        <w:spacing w:line="360" w:lineRule="auto"/>
        <w:ind w:firstLine="709"/>
        <w:rPr>
          <w:sz w:val="28"/>
          <w:szCs w:val="28"/>
          <w:lang w:val="ru-RU"/>
        </w:rPr>
      </w:pPr>
      <w:r w:rsidRPr="00BE0EE0">
        <w:rPr>
          <w:sz w:val="28"/>
          <w:szCs w:val="28"/>
          <w:lang w:val="ru-RU"/>
        </w:rPr>
        <w:t>Во-первых, для банков характерен двойной обмен долговыми обязательствами: они размещают свои собственные долговые обязательства (депозиты, сберегательные сертификаты и пр.), а мобилизованные таким образом средства размещают в долговые обязательства и ценные бумаги, выпущенные другими. Это отличает банки от финансовых брокеров и дилеров, которые не выпускают своих собственных долговых обязательств.</w:t>
      </w:r>
    </w:p>
    <w:p w:rsidR="002E00AE" w:rsidRPr="00BE0EE0" w:rsidRDefault="002E00AE" w:rsidP="007C4AF2">
      <w:pPr>
        <w:spacing w:line="360" w:lineRule="auto"/>
        <w:ind w:firstLine="709"/>
        <w:jc w:val="both"/>
        <w:rPr>
          <w:sz w:val="28"/>
          <w:szCs w:val="28"/>
        </w:rPr>
      </w:pPr>
      <w:r w:rsidRPr="00BE0EE0">
        <w:rPr>
          <w:sz w:val="28"/>
          <w:szCs w:val="28"/>
        </w:rPr>
        <w:t>Во-вторых, банки отличает принятие на себя безусловных обязательств с фиксированной суммой долга перед юридическими и физическими лицами. Этим банки отличаются от различных инвестиционных фондов, которые все риски, связанные с изменением стоимости ее активов и пассивов, распределяет среди своих акционеров.</w:t>
      </w:r>
    </w:p>
    <w:p w:rsidR="002E00AE" w:rsidRPr="00BE0EE0" w:rsidRDefault="002E00AE" w:rsidP="007C4AF2">
      <w:pPr>
        <w:spacing w:line="360" w:lineRule="auto"/>
        <w:ind w:firstLine="709"/>
        <w:jc w:val="both"/>
        <w:rPr>
          <w:sz w:val="28"/>
          <w:szCs w:val="28"/>
        </w:rPr>
      </w:pPr>
      <w:r w:rsidRPr="00BE0EE0">
        <w:rPr>
          <w:sz w:val="28"/>
          <w:szCs w:val="28"/>
        </w:rPr>
        <w:t xml:space="preserve">В Республике Молдова коммерческие банки могут создаваться на основе только </w:t>
      </w:r>
      <w:r w:rsidR="00AE1D20" w:rsidRPr="00BE0EE0">
        <w:rPr>
          <w:sz w:val="28"/>
          <w:szCs w:val="28"/>
        </w:rPr>
        <w:t>открытых акционерных обществ</w:t>
      </w:r>
      <w:r w:rsidRPr="00BE0EE0">
        <w:rPr>
          <w:sz w:val="28"/>
          <w:szCs w:val="28"/>
        </w:rPr>
        <w:t xml:space="preserve">. Для формирования уставных капиталов молдавских банков допускается привлечение иностранных инвестиций. </w:t>
      </w:r>
    </w:p>
    <w:p w:rsidR="002E00AE" w:rsidRPr="00BE0EE0" w:rsidRDefault="002E00AE" w:rsidP="007C4AF2">
      <w:pPr>
        <w:spacing w:line="360" w:lineRule="auto"/>
        <w:ind w:firstLine="709"/>
        <w:jc w:val="both"/>
        <w:rPr>
          <w:sz w:val="28"/>
          <w:szCs w:val="28"/>
        </w:rPr>
      </w:pPr>
      <w:r w:rsidRPr="00BE0EE0">
        <w:rPr>
          <w:sz w:val="28"/>
          <w:szCs w:val="28"/>
        </w:rPr>
        <w:t xml:space="preserve">Расширение уставного фонда может осуществляться как за счет внесения участниками дополнительных взносов, так и за счет вступления в банк новых акционеров. </w:t>
      </w:r>
    </w:p>
    <w:p w:rsidR="002E00AE" w:rsidRPr="00BE0EE0" w:rsidRDefault="002E00AE" w:rsidP="007C4AF2">
      <w:pPr>
        <w:spacing w:line="360" w:lineRule="auto"/>
        <w:ind w:firstLine="709"/>
        <w:jc w:val="both"/>
        <w:rPr>
          <w:sz w:val="28"/>
          <w:szCs w:val="28"/>
        </w:rPr>
      </w:pPr>
      <w:r w:rsidRPr="00BE0EE0">
        <w:rPr>
          <w:sz w:val="28"/>
          <w:szCs w:val="28"/>
        </w:rPr>
        <w:t xml:space="preserve">В Молдове существует двухуровневая банковская система: Национальный банк Молдовы и коммерческие банки. Число финансовых учреждений на втором уровне по истечению первого полугодия </w:t>
      </w:r>
      <w:smartTag w:uri="urn:schemas-microsoft-com:office:smarttags" w:element="metricconverter">
        <w:smartTagPr>
          <w:attr w:name="ProductID" w:val="2008 г"/>
        </w:smartTagPr>
        <w:r w:rsidRPr="00BE0EE0">
          <w:rPr>
            <w:sz w:val="28"/>
            <w:szCs w:val="28"/>
          </w:rPr>
          <w:t>2008 г</w:t>
        </w:r>
      </w:smartTag>
      <w:r w:rsidR="007F5AD1" w:rsidRPr="00BE0EE0">
        <w:rPr>
          <w:sz w:val="28"/>
          <w:szCs w:val="28"/>
        </w:rPr>
        <w:t>.</w:t>
      </w:r>
      <w:r w:rsidRPr="00BE0EE0">
        <w:rPr>
          <w:sz w:val="28"/>
          <w:szCs w:val="28"/>
        </w:rPr>
        <w:t xml:space="preserve"> составило - 16 коммерческих банков</w:t>
      </w:r>
      <w:r w:rsidR="00AE1D20" w:rsidRPr="00BE0EE0">
        <w:rPr>
          <w:sz w:val="28"/>
          <w:szCs w:val="28"/>
        </w:rPr>
        <w:t>.</w:t>
      </w:r>
      <w:r w:rsidRPr="00BE0EE0">
        <w:rPr>
          <w:sz w:val="28"/>
          <w:szCs w:val="28"/>
        </w:rPr>
        <w:t xml:space="preserve"> </w:t>
      </w:r>
      <w:r w:rsidR="00AE1D20" w:rsidRPr="00BE0EE0">
        <w:rPr>
          <w:sz w:val="28"/>
          <w:szCs w:val="28"/>
        </w:rPr>
        <w:t>В</w:t>
      </w:r>
      <w:r w:rsidRPr="00BE0EE0">
        <w:rPr>
          <w:sz w:val="28"/>
          <w:szCs w:val="28"/>
        </w:rPr>
        <w:t xml:space="preserve"> сравнении с </w:t>
      </w:r>
      <w:smartTag w:uri="urn:schemas-microsoft-com:office:smarttags" w:element="metricconverter">
        <w:smartTagPr>
          <w:attr w:name="ProductID" w:val="2007 г"/>
        </w:smartTagPr>
        <w:r w:rsidRPr="00BE0EE0">
          <w:rPr>
            <w:sz w:val="28"/>
            <w:szCs w:val="28"/>
          </w:rPr>
          <w:t>2007 г</w:t>
        </w:r>
      </w:smartTag>
      <w:r w:rsidR="00AE1D20" w:rsidRPr="00BE0EE0">
        <w:rPr>
          <w:sz w:val="28"/>
          <w:szCs w:val="28"/>
        </w:rPr>
        <w:t>.</w:t>
      </w:r>
      <w:r w:rsidRPr="00BE0EE0">
        <w:rPr>
          <w:sz w:val="28"/>
          <w:szCs w:val="28"/>
        </w:rPr>
        <w:t xml:space="preserve"> </w:t>
      </w:r>
      <w:r w:rsidR="00AE1D20" w:rsidRPr="00BE0EE0">
        <w:rPr>
          <w:sz w:val="28"/>
          <w:szCs w:val="28"/>
        </w:rPr>
        <w:t>с</w:t>
      </w:r>
      <w:r w:rsidRPr="00BE0EE0">
        <w:rPr>
          <w:sz w:val="28"/>
          <w:szCs w:val="28"/>
        </w:rPr>
        <w:t xml:space="preserve">татус банка получила кредитная организация </w:t>
      </w:r>
      <w:r w:rsidRPr="00BE0EE0">
        <w:rPr>
          <w:sz w:val="28"/>
          <w:szCs w:val="28"/>
          <w:lang w:val="en-US"/>
        </w:rPr>
        <w:t>Pro</w:t>
      </w:r>
      <w:r w:rsidRPr="00BE0EE0">
        <w:rPr>
          <w:sz w:val="28"/>
          <w:szCs w:val="28"/>
        </w:rPr>
        <w:t xml:space="preserve"> </w:t>
      </w:r>
      <w:r w:rsidRPr="00BE0EE0">
        <w:rPr>
          <w:sz w:val="28"/>
          <w:szCs w:val="28"/>
          <w:lang w:val="en-US"/>
        </w:rPr>
        <w:t>Credit</w:t>
      </w:r>
      <w:r w:rsidRPr="00BE0EE0">
        <w:rPr>
          <w:sz w:val="28"/>
          <w:szCs w:val="28"/>
        </w:rPr>
        <w:t xml:space="preserve">. </w:t>
      </w:r>
    </w:p>
    <w:p w:rsidR="002E00AE" w:rsidRDefault="002E00AE" w:rsidP="007C4AF2">
      <w:pPr>
        <w:spacing w:line="360" w:lineRule="auto"/>
        <w:ind w:firstLine="709"/>
        <w:jc w:val="both"/>
        <w:rPr>
          <w:sz w:val="28"/>
          <w:szCs w:val="28"/>
        </w:rPr>
      </w:pPr>
      <w:r w:rsidRPr="00BE0EE0">
        <w:rPr>
          <w:sz w:val="28"/>
          <w:szCs w:val="28"/>
        </w:rPr>
        <w:t xml:space="preserve">Рассмотрим основные показатели работы банков за </w:t>
      </w:r>
      <w:smartTag w:uri="urn:schemas-microsoft-com:office:smarttags" w:element="metricconverter">
        <w:smartTagPr>
          <w:attr w:name="ProductID" w:val="2007 г"/>
        </w:smartTagPr>
        <w:r w:rsidRPr="00BE0EE0">
          <w:rPr>
            <w:sz w:val="28"/>
            <w:szCs w:val="28"/>
          </w:rPr>
          <w:t>2007 г</w:t>
        </w:r>
      </w:smartTag>
      <w:r w:rsidRPr="00BE0EE0">
        <w:rPr>
          <w:sz w:val="28"/>
          <w:szCs w:val="28"/>
        </w:rPr>
        <w:t xml:space="preserve">. </w:t>
      </w:r>
      <w:r w:rsidR="00AE1D20" w:rsidRPr="00BE0EE0">
        <w:rPr>
          <w:sz w:val="28"/>
          <w:szCs w:val="28"/>
        </w:rPr>
        <w:t>Показатели д</w:t>
      </w:r>
      <w:r w:rsidRPr="00BE0EE0">
        <w:rPr>
          <w:sz w:val="28"/>
          <w:szCs w:val="28"/>
        </w:rPr>
        <w:t>иаграмма 2.1.1. показывает динамику роста совокупных активов банков РМ:</w:t>
      </w:r>
    </w:p>
    <w:p w:rsidR="002E00AE" w:rsidRDefault="002E00AE" w:rsidP="007C4AF2">
      <w:pPr>
        <w:spacing w:line="360" w:lineRule="auto"/>
        <w:ind w:firstLine="709"/>
        <w:jc w:val="both"/>
        <w:rPr>
          <w:sz w:val="28"/>
          <w:szCs w:val="28"/>
        </w:rPr>
      </w:pPr>
      <w:r w:rsidRPr="00BE0EE0">
        <w:rPr>
          <w:sz w:val="28"/>
          <w:szCs w:val="28"/>
        </w:rPr>
        <w:t>Следует отметить, что совокупная сумма активов коммерческих банков РМ в сравнении с 2006 годов выросла 41% а в сравнении с 2004 годом – на 140%. Но все же даже при столь существенном росте совокупных активов банков РМ, показатель доли активов в ВВП остается на низком уровне. А данный показатель характеризует степень развитости банковского сектора в экономике. Подробнее вышесказанное представлено ниже:</w:t>
      </w:r>
    </w:p>
    <w:p w:rsidR="002E00AE" w:rsidRPr="00BE0EE0" w:rsidRDefault="008D2406" w:rsidP="007C4AF2">
      <w:pPr>
        <w:spacing w:line="360" w:lineRule="auto"/>
        <w:ind w:firstLine="709"/>
        <w:jc w:val="both"/>
        <w:rPr>
          <w:sz w:val="28"/>
          <w:szCs w:val="28"/>
        </w:rPr>
      </w:pPr>
      <w:r w:rsidRPr="00BE0EE0">
        <w:rPr>
          <w:sz w:val="28"/>
          <w:szCs w:val="28"/>
        </w:rPr>
        <w:t xml:space="preserve">По материалам </w:t>
      </w:r>
      <w:r w:rsidR="002E00AE" w:rsidRPr="00BE0EE0">
        <w:rPr>
          <w:sz w:val="28"/>
          <w:szCs w:val="28"/>
        </w:rPr>
        <w:t>с официального сайта Национального банка Молдовы, проведем горизонтальный и вертикальный анализы активов и пассивов коммерческих банков РМ в динамике 2006 – 2007 гг. Аналитический бухгалтерский баланс представлен в приложении 2.</w:t>
      </w:r>
    </w:p>
    <w:p w:rsidR="002E00AE" w:rsidRPr="00BE0EE0" w:rsidRDefault="007F5AD1" w:rsidP="007C4AF2">
      <w:pPr>
        <w:spacing w:line="360" w:lineRule="auto"/>
        <w:ind w:firstLine="709"/>
        <w:jc w:val="both"/>
        <w:rPr>
          <w:sz w:val="28"/>
          <w:szCs w:val="28"/>
        </w:rPr>
      </w:pPr>
      <w:r w:rsidRPr="00BE0EE0">
        <w:rPr>
          <w:sz w:val="28"/>
          <w:szCs w:val="28"/>
        </w:rPr>
        <w:t>Данные п</w:t>
      </w:r>
      <w:r w:rsidR="002E00AE" w:rsidRPr="00BE0EE0">
        <w:rPr>
          <w:sz w:val="28"/>
          <w:szCs w:val="28"/>
        </w:rPr>
        <w:t>риложени</w:t>
      </w:r>
      <w:r w:rsidRPr="00BE0EE0">
        <w:rPr>
          <w:sz w:val="28"/>
          <w:szCs w:val="28"/>
        </w:rPr>
        <w:t>я</w:t>
      </w:r>
      <w:r w:rsidR="002E00AE" w:rsidRPr="00BE0EE0">
        <w:rPr>
          <w:sz w:val="28"/>
          <w:szCs w:val="28"/>
        </w:rPr>
        <w:t xml:space="preserve"> 2 показыва</w:t>
      </w:r>
      <w:r w:rsidRPr="00BE0EE0">
        <w:rPr>
          <w:sz w:val="28"/>
          <w:szCs w:val="28"/>
        </w:rPr>
        <w:t>ют</w:t>
      </w:r>
      <w:r w:rsidR="002E00AE" w:rsidRPr="00BE0EE0">
        <w:rPr>
          <w:sz w:val="28"/>
          <w:szCs w:val="28"/>
        </w:rPr>
        <w:t xml:space="preserve">, что совокупные активы выросли в сравнении с </w:t>
      </w:r>
      <w:smartTag w:uri="urn:schemas-microsoft-com:office:smarttags" w:element="metricconverter">
        <w:smartTagPr>
          <w:attr w:name="ProductID" w:val="2006 г"/>
        </w:smartTagPr>
        <w:r w:rsidR="002E00AE" w:rsidRPr="00BE0EE0">
          <w:rPr>
            <w:sz w:val="28"/>
            <w:szCs w:val="28"/>
          </w:rPr>
          <w:t>2006 г</w:t>
        </w:r>
      </w:smartTag>
      <w:r w:rsidR="002E00AE" w:rsidRPr="00BE0EE0">
        <w:rPr>
          <w:sz w:val="28"/>
          <w:szCs w:val="28"/>
        </w:rPr>
        <w:t xml:space="preserve">. на 9 229 982 тыс. леев, основная причина роста – рост </w:t>
      </w:r>
      <w:r w:rsidR="008D2406" w:rsidRPr="00BE0EE0">
        <w:rPr>
          <w:sz w:val="28"/>
          <w:szCs w:val="28"/>
        </w:rPr>
        <w:t>«С</w:t>
      </w:r>
      <w:r w:rsidR="002E00AE" w:rsidRPr="00BE0EE0">
        <w:rPr>
          <w:sz w:val="28"/>
          <w:szCs w:val="28"/>
        </w:rPr>
        <w:t>татьи кредиты и требования по финансовому лизингу</w:t>
      </w:r>
      <w:r w:rsidR="008D2406" w:rsidRPr="00BE0EE0">
        <w:rPr>
          <w:sz w:val="28"/>
          <w:szCs w:val="28"/>
        </w:rPr>
        <w:t>»</w:t>
      </w:r>
      <w:r w:rsidR="002E00AE" w:rsidRPr="00BE0EE0">
        <w:rPr>
          <w:sz w:val="28"/>
          <w:szCs w:val="28"/>
        </w:rPr>
        <w:t xml:space="preserve"> на 6 922 503 тыс. леев</w:t>
      </w:r>
      <w:r w:rsidR="008D2406" w:rsidRPr="00BE0EE0">
        <w:rPr>
          <w:sz w:val="28"/>
          <w:szCs w:val="28"/>
        </w:rPr>
        <w:t>,</w:t>
      </w:r>
      <w:r w:rsidR="002E00AE" w:rsidRPr="00BE0EE0">
        <w:rPr>
          <w:sz w:val="28"/>
          <w:szCs w:val="28"/>
        </w:rPr>
        <w:t xml:space="preserve"> или 50% от значения </w:t>
      </w:r>
      <w:smartTag w:uri="urn:schemas-microsoft-com:office:smarttags" w:element="metricconverter">
        <w:smartTagPr>
          <w:attr w:name="ProductID" w:val="2006 г"/>
        </w:smartTagPr>
        <w:r w:rsidR="002E00AE" w:rsidRPr="00BE0EE0">
          <w:rPr>
            <w:sz w:val="28"/>
            <w:szCs w:val="28"/>
          </w:rPr>
          <w:t>2006 г</w:t>
        </w:r>
      </w:smartTag>
      <w:r w:rsidR="002E00AE" w:rsidRPr="00BE0EE0">
        <w:rPr>
          <w:sz w:val="28"/>
          <w:szCs w:val="28"/>
        </w:rPr>
        <w:t xml:space="preserve">. Так же существенный прирост показали </w:t>
      </w:r>
      <w:r w:rsidR="008D2406" w:rsidRPr="00BE0EE0">
        <w:rPr>
          <w:sz w:val="28"/>
          <w:szCs w:val="28"/>
        </w:rPr>
        <w:t>«</w:t>
      </w:r>
      <w:r w:rsidR="002E00AE" w:rsidRPr="00BE0EE0">
        <w:rPr>
          <w:sz w:val="28"/>
          <w:szCs w:val="28"/>
        </w:rPr>
        <w:t>Наличные денежные средства</w:t>
      </w:r>
      <w:r w:rsidR="008D2406" w:rsidRPr="00BE0EE0">
        <w:rPr>
          <w:sz w:val="28"/>
          <w:szCs w:val="28"/>
        </w:rPr>
        <w:t>»</w:t>
      </w:r>
      <w:r w:rsidR="002E00AE" w:rsidRPr="00BE0EE0">
        <w:rPr>
          <w:sz w:val="28"/>
          <w:szCs w:val="28"/>
        </w:rPr>
        <w:t xml:space="preserve"> </w:t>
      </w:r>
      <w:r w:rsidR="008D2406" w:rsidRPr="00BE0EE0">
        <w:rPr>
          <w:sz w:val="28"/>
          <w:szCs w:val="28"/>
        </w:rPr>
        <w:t>- на</w:t>
      </w:r>
      <w:r w:rsidR="002E00AE" w:rsidRPr="00BE0EE0">
        <w:rPr>
          <w:sz w:val="28"/>
          <w:szCs w:val="28"/>
        </w:rPr>
        <w:t xml:space="preserve"> 529 277 тыс. леев больше</w:t>
      </w:r>
      <w:r w:rsidR="008D2406" w:rsidRPr="00BE0EE0">
        <w:rPr>
          <w:sz w:val="28"/>
          <w:szCs w:val="28"/>
        </w:rPr>
        <w:t>,</w:t>
      </w:r>
      <w:r w:rsidR="002E00AE" w:rsidRPr="00BE0EE0">
        <w:rPr>
          <w:sz w:val="28"/>
          <w:szCs w:val="28"/>
        </w:rPr>
        <w:t xml:space="preserve"> чем аналогичный показатель</w:t>
      </w:r>
      <w:r w:rsidR="007C4AF2">
        <w:rPr>
          <w:sz w:val="28"/>
          <w:szCs w:val="28"/>
        </w:rPr>
        <w:t xml:space="preserve"> </w:t>
      </w:r>
      <w:r w:rsidR="002E00AE" w:rsidRPr="00BE0EE0">
        <w:rPr>
          <w:sz w:val="28"/>
          <w:szCs w:val="28"/>
        </w:rPr>
        <w:t>2006 г</w:t>
      </w:r>
      <w:r w:rsidRPr="00BE0EE0">
        <w:rPr>
          <w:sz w:val="28"/>
          <w:szCs w:val="28"/>
        </w:rPr>
        <w:t>.</w:t>
      </w:r>
      <w:r w:rsidR="002E00AE" w:rsidRPr="00BE0EE0">
        <w:rPr>
          <w:sz w:val="28"/>
          <w:szCs w:val="28"/>
        </w:rPr>
        <w:t>, что составляет 46% роста.</w:t>
      </w:r>
    </w:p>
    <w:p w:rsidR="002E00AE" w:rsidRPr="00BE0EE0" w:rsidRDefault="002E00AE" w:rsidP="007C4AF2">
      <w:pPr>
        <w:spacing w:line="360" w:lineRule="auto"/>
        <w:ind w:firstLine="709"/>
        <w:jc w:val="both"/>
        <w:rPr>
          <w:sz w:val="28"/>
          <w:szCs w:val="28"/>
        </w:rPr>
      </w:pPr>
      <w:r w:rsidRPr="00BE0EE0">
        <w:rPr>
          <w:sz w:val="28"/>
          <w:szCs w:val="28"/>
        </w:rPr>
        <w:t>Для того чтобы понять причину бурного роста активов банков обратимся к источникам их формирования, т.е. пассивам, коими в банковской деятельности выступают – обязательства и акционерный капитал.</w:t>
      </w:r>
    </w:p>
    <w:p w:rsidR="002E00AE" w:rsidRPr="00BE0EE0" w:rsidRDefault="002E00AE" w:rsidP="007C4AF2">
      <w:pPr>
        <w:tabs>
          <w:tab w:val="left" w:pos="4140"/>
        </w:tabs>
        <w:spacing w:line="360" w:lineRule="auto"/>
        <w:ind w:firstLine="709"/>
        <w:jc w:val="both"/>
        <w:rPr>
          <w:sz w:val="28"/>
          <w:szCs w:val="28"/>
        </w:rPr>
      </w:pPr>
      <w:r w:rsidRPr="00BE0EE0">
        <w:rPr>
          <w:sz w:val="28"/>
          <w:szCs w:val="28"/>
        </w:rPr>
        <w:t xml:space="preserve">Из данных приложения 2 видно, что основной ресурс роста активов банков заключается в росте на 5 618 921 тыс. леев процентных депозитов. Другим резервом стала статья прочие займы, добавила 1 475 776 тыс. леев </w:t>
      </w:r>
      <w:r w:rsidR="008D2406" w:rsidRPr="00BE0EE0">
        <w:rPr>
          <w:sz w:val="28"/>
          <w:szCs w:val="28"/>
        </w:rPr>
        <w:t xml:space="preserve">по </w:t>
      </w:r>
      <w:r w:rsidRPr="00BE0EE0">
        <w:rPr>
          <w:sz w:val="28"/>
          <w:szCs w:val="28"/>
        </w:rPr>
        <w:t>сравнени</w:t>
      </w:r>
      <w:r w:rsidR="008D2406" w:rsidRPr="00BE0EE0">
        <w:rPr>
          <w:sz w:val="28"/>
          <w:szCs w:val="28"/>
        </w:rPr>
        <w:t>ю</w:t>
      </w:r>
      <w:r w:rsidRPr="00BE0EE0">
        <w:rPr>
          <w:sz w:val="28"/>
          <w:szCs w:val="28"/>
        </w:rPr>
        <w:t xml:space="preserve"> с 2006 годом. Отметим так же рост акционерного капитала за счет нераспределенной прибыли 916 478 тыс. леев и размещения простых акции 458 883 тыс. леев. Рост акционерного капитала способствует укреплению банка, однако снижает рентабельность его деятельности.</w:t>
      </w:r>
    </w:p>
    <w:p w:rsidR="002E00AE" w:rsidRPr="00BE0EE0" w:rsidRDefault="002E00AE" w:rsidP="007C4AF2">
      <w:pPr>
        <w:spacing w:line="360" w:lineRule="auto"/>
        <w:ind w:firstLine="709"/>
        <w:jc w:val="both"/>
        <w:rPr>
          <w:sz w:val="28"/>
          <w:szCs w:val="28"/>
        </w:rPr>
      </w:pPr>
      <w:r w:rsidRPr="00BE0EE0">
        <w:rPr>
          <w:sz w:val="28"/>
          <w:szCs w:val="28"/>
        </w:rPr>
        <w:t>Рассмотрим некоторые относительные показатели, характеризующие деятельность коммерческих банков за период 2006 – 2007 гг.</w:t>
      </w:r>
    </w:p>
    <w:p w:rsidR="002E00AE" w:rsidRPr="00BE0EE0" w:rsidRDefault="002E00AE" w:rsidP="007C4AF2">
      <w:pPr>
        <w:spacing w:line="360" w:lineRule="auto"/>
        <w:ind w:firstLine="709"/>
        <w:jc w:val="both"/>
        <w:rPr>
          <w:sz w:val="28"/>
          <w:szCs w:val="28"/>
        </w:rPr>
      </w:pPr>
      <w:r w:rsidRPr="00BE0EE0">
        <w:rPr>
          <w:sz w:val="28"/>
          <w:szCs w:val="28"/>
        </w:rPr>
        <w:t>В таблице 2.1.</w:t>
      </w:r>
      <w:r w:rsidR="006D09A2" w:rsidRPr="00BE0EE0">
        <w:rPr>
          <w:sz w:val="28"/>
          <w:szCs w:val="28"/>
        </w:rPr>
        <w:t>1</w:t>
      </w:r>
      <w:r w:rsidRPr="00BE0EE0">
        <w:rPr>
          <w:sz w:val="28"/>
          <w:szCs w:val="28"/>
        </w:rPr>
        <w:t xml:space="preserve"> </w:t>
      </w:r>
      <w:r w:rsidR="007D1C02" w:rsidRPr="00BE0EE0">
        <w:rPr>
          <w:sz w:val="28"/>
          <w:szCs w:val="28"/>
        </w:rPr>
        <w:t>приведен</w:t>
      </w:r>
      <w:r w:rsidRPr="00BE0EE0">
        <w:rPr>
          <w:sz w:val="28"/>
          <w:szCs w:val="28"/>
        </w:rPr>
        <w:t xml:space="preserve"> анализ капитала </w:t>
      </w:r>
      <w:r w:rsidR="00FC2946" w:rsidRPr="00BE0EE0">
        <w:rPr>
          <w:sz w:val="28"/>
          <w:szCs w:val="28"/>
        </w:rPr>
        <w:t>по уровню</w:t>
      </w:r>
      <w:r w:rsidRPr="00BE0EE0">
        <w:rPr>
          <w:sz w:val="28"/>
          <w:szCs w:val="28"/>
        </w:rPr>
        <w:t xml:space="preserve"> достаточност</w:t>
      </w:r>
      <w:r w:rsidR="00FC2946" w:rsidRPr="00BE0EE0">
        <w:rPr>
          <w:sz w:val="28"/>
          <w:szCs w:val="28"/>
        </w:rPr>
        <w:t>и</w:t>
      </w:r>
      <w:r w:rsidRPr="00BE0EE0">
        <w:rPr>
          <w:sz w:val="28"/>
          <w:szCs w:val="28"/>
        </w:rPr>
        <w:t xml:space="preserve"> с учетом риска</w:t>
      </w:r>
      <w:r w:rsidR="00FC2946" w:rsidRPr="00BE0EE0">
        <w:rPr>
          <w:sz w:val="28"/>
          <w:szCs w:val="28"/>
        </w:rPr>
        <w:t>,</w:t>
      </w:r>
      <w:r w:rsidRPr="00BE0EE0">
        <w:rPr>
          <w:sz w:val="28"/>
          <w:szCs w:val="28"/>
        </w:rPr>
        <w:t xml:space="preserve"> по методике НБМ</w:t>
      </w:r>
      <w:r w:rsidR="00FC2946" w:rsidRPr="00BE0EE0">
        <w:rPr>
          <w:sz w:val="28"/>
          <w:szCs w:val="28"/>
        </w:rPr>
        <w:t>,</w:t>
      </w:r>
      <w:r w:rsidRPr="00BE0EE0">
        <w:rPr>
          <w:sz w:val="28"/>
          <w:szCs w:val="28"/>
        </w:rPr>
        <w:t xml:space="preserve"> </w:t>
      </w:r>
      <w:r w:rsidR="007D1C02" w:rsidRPr="00BE0EE0">
        <w:rPr>
          <w:sz w:val="28"/>
          <w:szCs w:val="28"/>
        </w:rPr>
        <w:t xml:space="preserve">установленной </w:t>
      </w:r>
      <w:r w:rsidRPr="00BE0EE0">
        <w:rPr>
          <w:sz w:val="28"/>
          <w:szCs w:val="28"/>
        </w:rPr>
        <w:t>в «</w:t>
      </w:r>
      <w:r w:rsidRPr="002910B3">
        <w:rPr>
          <w:bCs/>
          <w:color w:val="000000"/>
          <w:sz w:val="28"/>
          <w:szCs w:val="28"/>
        </w:rPr>
        <w:t>Регламенте о достаточности капитала с учетом риска</w:t>
      </w:r>
      <w:r w:rsidRPr="00BE0EE0">
        <w:rPr>
          <w:bCs/>
          <w:color w:val="000000"/>
          <w:sz w:val="28"/>
          <w:szCs w:val="28"/>
        </w:rPr>
        <w:t>».</w:t>
      </w:r>
      <w:r w:rsidRPr="00BE0EE0">
        <w:rPr>
          <w:sz w:val="28"/>
          <w:szCs w:val="28"/>
        </w:rPr>
        <w:t xml:space="preserve"> Из таблицы виден рост СНК на 38% в сравнении с </w:t>
      </w:r>
      <w:smartTag w:uri="urn:schemas-microsoft-com:office:smarttags" w:element="metricconverter">
        <w:smartTagPr>
          <w:attr w:name="ProductID" w:val="2006 г"/>
        </w:smartTagPr>
        <w:r w:rsidRPr="00BE0EE0">
          <w:rPr>
            <w:sz w:val="28"/>
            <w:szCs w:val="28"/>
          </w:rPr>
          <w:t>2006 г</w:t>
        </w:r>
      </w:smartTag>
      <w:r w:rsidRPr="00BE0EE0">
        <w:rPr>
          <w:sz w:val="28"/>
          <w:szCs w:val="28"/>
        </w:rPr>
        <w:t xml:space="preserve">. </w:t>
      </w:r>
      <w:r w:rsidR="007D1C02" w:rsidRPr="00BE0EE0">
        <w:rPr>
          <w:sz w:val="28"/>
          <w:szCs w:val="28"/>
        </w:rPr>
        <w:t>О</w:t>
      </w:r>
      <w:r w:rsidRPr="00BE0EE0">
        <w:rPr>
          <w:sz w:val="28"/>
          <w:szCs w:val="28"/>
        </w:rPr>
        <w:t xml:space="preserve">сновной причиной роста стал видный из баланса рост нераспределенной прибыли, резервов и стоимости простых акции. Заслуживает внимание и показатель всего активы с учетом риска. Его рост за </w:t>
      </w:r>
      <w:smartTag w:uri="urn:schemas-microsoft-com:office:smarttags" w:element="metricconverter">
        <w:smartTagPr>
          <w:attr w:name="ProductID" w:val="2007 г"/>
        </w:smartTagPr>
        <w:r w:rsidRPr="00BE0EE0">
          <w:rPr>
            <w:sz w:val="28"/>
            <w:szCs w:val="28"/>
          </w:rPr>
          <w:t>2007 г</w:t>
        </w:r>
      </w:smartTag>
      <w:r w:rsidRPr="00BE0EE0">
        <w:rPr>
          <w:sz w:val="28"/>
          <w:szCs w:val="28"/>
        </w:rPr>
        <w:t>. составил 4 035 136 тыс. леев</w:t>
      </w:r>
      <w:r w:rsidR="007D1C02" w:rsidRPr="00BE0EE0">
        <w:rPr>
          <w:sz w:val="28"/>
          <w:szCs w:val="28"/>
        </w:rPr>
        <w:t>,</w:t>
      </w:r>
      <w:r w:rsidRPr="00BE0EE0">
        <w:rPr>
          <w:sz w:val="28"/>
          <w:szCs w:val="28"/>
        </w:rPr>
        <w:t xml:space="preserve"> или 30% от значения </w:t>
      </w:r>
      <w:smartTag w:uri="urn:schemas-microsoft-com:office:smarttags" w:element="metricconverter">
        <w:smartTagPr>
          <w:attr w:name="ProductID" w:val="2006 г"/>
        </w:smartTagPr>
        <w:r w:rsidRPr="00BE0EE0">
          <w:rPr>
            <w:sz w:val="28"/>
            <w:szCs w:val="28"/>
          </w:rPr>
          <w:t>2006 г</w:t>
        </w:r>
      </w:smartTag>
      <w:r w:rsidRPr="00BE0EE0">
        <w:rPr>
          <w:sz w:val="28"/>
          <w:szCs w:val="28"/>
        </w:rPr>
        <w:t>. Данный показатель является составной ча</w:t>
      </w:r>
      <w:r w:rsidR="007D1C02" w:rsidRPr="00BE0EE0">
        <w:rPr>
          <w:sz w:val="28"/>
          <w:szCs w:val="28"/>
        </w:rPr>
        <w:t>стью коэффициента достаточности</w:t>
      </w:r>
      <w:r w:rsidRPr="00BE0EE0">
        <w:rPr>
          <w:sz w:val="28"/>
          <w:szCs w:val="28"/>
        </w:rPr>
        <w:t xml:space="preserve"> и его</w:t>
      </w:r>
      <w:r w:rsidR="007C4AF2">
        <w:rPr>
          <w:sz w:val="28"/>
          <w:szCs w:val="28"/>
        </w:rPr>
        <w:t xml:space="preserve"> </w:t>
      </w:r>
      <w:r w:rsidRPr="00BE0EE0">
        <w:rPr>
          <w:sz w:val="28"/>
          <w:szCs w:val="28"/>
        </w:rPr>
        <w:t xml:space="preserve">рост способствует снижению значения коэффициента. </w:t>
      </w:r>
    </w:p>
    <w:p w:rsidR="002E00AE" w:rsidRPr="00BE0EE0" w:rsidRDefault="00D23912" w:rsidP="007C4AF2">
      <w:pPr>
        <w:spacing w:line="360" w:lineRule="auto"/>
        <w:ind w:firstLine="709"/>
        <w:jc w:val="right"/>
        <w:rPr>
          <w:b/>
          <w:sz w:val="28"/>
          <w:szCs w:val="28"/>
        </w:rPr>
      </w:pPr>
      <w:r>
        <w:rPr>
          <w:b/>
          <w:sz w:val="28"/>
          <w:szCs w:val="28"/>
        </w:rPr>
        <w:br w:type="page"/>
      </w:r>
      <w:r w:rsidR="002E00AE" w:rsidRPr="00BE0EE0">
        <w:rPr>
          <w:b/>
          <w:sz w:val="28"/>
          <w:szCs w:val="28"/>
        </w:rPr>
        <w:t>Таблица 2.1.1</w:t>
      </w:r>
      <w:r w:rsidR="008D2406" w:rsidRPr="00BE0EE0">
        <w:rPr>
          <w:b/>
          <w:sz w:val="28"/>
          <w:szCs w:val="28"/>
        </w:rPr>
        <w:t>.</w:t>
      </w:r>
    </w:p>
    <w:p w:rsidR="002E00AE" w:rsidRPr="00BE0EE0" w:rsidRDefault="002E00AE" w:rsidP="007C4AF2">
      <w:pPr>
        <w:spacing w:line="360" w:lineRule="auto"/>
        <w:ind w:firstLine="709"/>
        <w:jc w:val="both"/>
        <w:rPr>
          <w:b/>
          <w:sz w:val="28"/>
          <w:szCs w:val="28"/>
        </w:rPr>
      </w:pPr>
      <w:r w:rsidRPr="00BE0EE0">
        <w:rPr>
          <w:b/>
          <w:sz w:val="28"/>
          <w:szCs w:val="28"/>
        </w:rPr>
        <w:t>Анализ достаточности капитала банков РМ 2006 – 2007 гг.</w:t>
      </w:r>
    </w:p>
    <w:p w:rsidR="00FC2946" w:rsidRPr="00BE0EE0" w:rsidRDefault="00BC223F" w:rsidP="007C4AF2">
      <w:pPr>
        <w:spacing w:line="360" w:lineRule="auto"/>
        <w:ind w:firstLine="709"/>
        <w:jc w:val="center"/>
        <w:rPr>
          <w:sz w:val="28"/>
          <w:szCs w:val="28"/>
        </w:rPr>
      </w:pPr>
      <w:r>
        <w:rPr>
          <w:sz w:val="28"/>
          <w:szCs w:val="28"/>
        </w:rPr>
        <w:pict>
          <v:shape id="_x0000_i1045" type="#_x0000_t75" style="width:355.5pt;height:69.75pt">
            <v:imagedata r:id="rId26" o:title=""/>
          </v:shape>
        </w:pict>
      </w:r>
    </w:p>
    <w:p w:rsidR="002E00AE" w:rsidRPr="00BE0EE0" w:rsidRDefault="007D1C02" w:rsidP="007C4AF2">
      <w:pPr>
        <w:spacing w:line="360" w:lineRule="auto"/>
        <w:ind w:firstLine="709"/>
        <w:jc w:val="center"/>
        <w:rPr>
          <w:sz w:val="28"/>
          <w:szCs w:val="22"/>
        </w:rPr>
      </w:pPr>
      <w:r w:rsidRPr="00BE0EE0">
        <w:rPr>
          <w:sz w:val="28"/>
          <w:szCs w:val="22"/>
        </w:rPr>
        <w:t xml:space="preserve">Источник: </w:t>
      </w:r>
      <w:r w:rsidR="002E00AE" w:rsidRPr="00BE0EE0">
        <w:rPr>
          <w:sz w:val="28"/>
          <w:szCs w:val="22"/>
        </w:rPr>
        <w:t>Составлено</w:t>
      </w:r>
      <w:r w:rsidRPr="00BE0EE0">
        <w:rPr>
          <w:sz w:val="28"/>
          <w:szCs w:val="22"/>
        </w:rPr>
        <w:t xml:space="preserve"> автором</w:t>
      </w:r>
      <w:r w:rsidR="002E00AE" w:rsidRPr="00BE0EE0">
        <w:rPr>
          <w:sz w:val="28"/>
          <w:szCs w:val="22"/>
        </w:rPr>
        <w:t xml:space="preserve"> в соответствии с регламентом НБМ [</w:t>
      </w:r>
      <w:r w:rsidR="006D09A2" w:rsidRPr="00BE0EE0">
        <w:rPr>
          <w:sz w:val="28"/>
          <w:szCs w:val="22"/>
        </w:rPr>
        <w:t>11</w:t>
      </w:r>
      <w:r w:rsidR="002E00AE" w:rsidRPr="00BE0EE0">
        <w:rPr>
          <w:sz w:val="28"/>
          <w:szCs w:val="22"/>
        </w:rPr>
        <w:t>].</w:t>
      </w:r>
    </w:p>
    <w:p w:rsidR="00D23912" w:rsidRDefault="00D23912" w:rsidP="007C4AF2">
      <w:pPr>
        <w:spacing w:line="360" w:lineRule="auto"/>
        <w:ind w:firstLine="709"/>
        <w:jc w:val="both"/>
        <w:rPr>
          <w:bCs/>
          <w:sz w:val="28"/>
          <w:szCs w:val="28"/>
        </w:rPr>
      </w:pPr>
    </w:p>
    <w:p w:rsidR="002E00AE" w:rsidRPr="00BE0EE0" w:rsidRDefault="007D1C02" w:rsidP="007C4AF2">
      <w:pPr>
        <w:spacing w:line="360" w:lineRule="auto"/>
        <w:ind w:firstLine="709"/>
        <w:jc w:val="both"/>
        <w:rPr>
          <w:bCs/>
          <w:sz w:val="28"/>
          <w:szCs w:val="28"/>
        </w:rPr>
      </w:pPr>
      <w:r w:rsidRPr="00BE0EE0">
        <w:rPr>
          <w:bCs/>
          <w:sz w:val="28"/>
          <w:szCs w:val="28"/>
        </w:rPr>
        <w:t>Данные таблицы</w:t>
      </w:r>
      <w:r w:rsidR="002E00AE" w:rsidRPr="00BE0EE0">
        <w:rPr>
          <w:bCs/>
          <w:sz w:val="28"/>
          <w:szCs w:val="28"/>
        </w:rPr>
        <w:t xml:space="preserve"> показыва</w:t>
      </w:r>
      <w:r w:rsidRPr="00BE0EE0">
        <w:rPr>
          <w:bCs/>
          <w:sz w:val="28"/>
          <w:szCs w:val="28"/>
        </w:rPr>
        <w:t>ю</w:t>
      </w:r>
      <w:r w:rsidR="002E00AE" w:rsidRPr="00BE0EE0">
        <w:rPr>
          <w:bCs/>
          <w:sz w:val="28"/>
          <w:szCs w:val="28"/>
        </w:rPr>
        <w:t xml:space="preserve">т, что совокупная достаточность капитала молдавских банков находится на </w:t>
      </w:r>
      <w:r w:rsidRPr="00BE0EE0">
        <w:rPr>
          <w:bCs/>
          <w:sz w:val="28"/>
          <w:szCs w:val="28"/>
        </w:rPr>
        <w:t>более высоком</w:t>
      </w:r>
      <w:r w:rsidR="002E00AE" w:rsidRPr="00BE0EE0">
        <w:rPr>
          <w:bCs/>
          <w:sz w:val="28"/>
          <w:szCs w:val="28"/>
        </w:rPr>
        <w:t xml:space="preserve"> уровне (норматив не менее 12%), в сравнении с аналогичным показателем развитых стран, и некоторых стран СНГ. Рассмотрим таблицу 2.1.2:</w:t>
      </w:r>
    </w:p>
    <w:p w:rsidR="007C4AF2" w:rsidRDefault="007C4AF2" w:rsidP="007C4AF2">
      <w:pPr>
        <w:spacing w:line="360" w:lineRule="auto"/>
        <w:ind w:firstLine="709"/>
        <w:jc w:val="right"/>
        <w:rPr>
          <w:b/>
          <w:sz w:val="28"/>
          <w:szCs w:val="28"/>
        </w:rPr>
      </w:pPr>
    </w:p>
    <w:p w:rsidR="002E00AE" w:rsidRPr="00BE0EE0" w:rsidRDefault="002E00AE" w:rsidP="007C4AF2">
      <w:pPr>
        <w:spacing w:line="360" w:lineRule="auto"/>
        <w:ind w:firstLine="709"/>
        <w:jc w:val="right"/>
        <w:rPr>
          <w:b/>
          <w:sz w:val="28"/>
          <w:szCs w:val="28"/>
        </w:rPr>
      </w:pPr>
      <w:r w:rsidRPr="00BE0EE0">
        <w:rPr>
          <w:b/>
          <w:sz w:val="28"/>
          <w:szCs w:val="28"/>
        </w:rPr>
        <w:t>Таблица 2.1.2</w:t>
      </w:r>
    </w:p>
    <w:p w:rsidR="002E00AE" w:rsidRPr="00BE0EE0" w:rsidRDefault="002E00AE" w:rsidP="007C4AF2">
      <w:pPr>
        <w:spacing w:line="360" w:lineRule="auto"/>
        <w:ind w:firstLine="709"/>
        <w:jc w:val="center"/>
        <w:rPr>
          <w:b/>
          <w:sz w:val="28"/>
          <w:szCs w:val="28"/>
        </w:rPr>
      </w:pPr>
      <w:r w:rsidRPr="00BE0EE0">
        <w:rPr>
          <w:b/>
          <w:sz w:val="28"/>
          <w:szCs w:val="28"/>
        </w:rPr>
        <w:t xml:space="preserve">Достаточности капитала банков в разных странах </w:t>
      </w:r>
      <w:smartTag w:uri="urn:schemas-microsoft-com:office:smarttags" w:element="metricconverter">
        <w:smartTagPr>
          <w:attr w:name="ProductID" w:val="2007 г"/>
        </w:smartTagPr>
        <w:r w:rsidRPr="00BE0EE0">
          <w:rPr>
            <w:b/>
            <w:sz w:val="28"/>
            <w:szCs w:val="28"/>
          </w:rPr>
          <w:t>2007 г</w:t>
        </w:r>
      </w:smartTag>
      <w:r w:rsidR="007D1C02" w:rsidRPr="00BE0EE0">
        <w:rPr>
          <w:b/>
          <w:sz w:val="28"/>
          <w:szCs w:val="28"/>
        </w:rPr>
        <w:t>.</w:t>
      </w:r>
    </w:p>
    <w:p w:rsidR="002E00AE" w:rsidRPr="00BE0EE0" w:rsidRDefault="00BC223F" w:rsidP="007C4AF2">
      <w:pPr>
        <w:spacing w:line="360" w:lineRule="auto"/>
        <w:ind w:firstLine="709"/>
        <w:jc w:val="center"/>
        <w:rPr>
          <w:bCs/>
          <w:sz w:val="28"/>
          <w:szCs w:val="28"/>
        </w:rPr>
      </w:pPr>
      <w:r>
        <w:rPr>
          <w:bCs/>
          <w:sz w:val="28"/>
          <w:szCs w:val="28"/>
        </w:rPr>
        <w:pict>
          <v:shape id="_x0000_i1046" type="#_x0000_t75" style="width:183pt;height:199.5pt">
            <v:imagedata r:id="rId27" o:title=""/>
          </v:shape>
        </w:pict>
      </w:r>
    </w:p>
    <w:p w:rsidR="002E00AE" w:rsidRPr="00BE0EE0" w:rsidRDefault="007D1C02" w:rsidP="007C4AF2">
      <w:pPr>
        <w:spacing w:line="360" w:lineRule="auto"/>
        <w:ind w:firstLine="709"/>
        <w:jc w:val="center"/>
        <w:rPr>
          <w:bCs/>
          <w:sz w:val="28"/>
          <w:szCs w:val="22"/>
        </w:rPr>
      </w:pPr>
      <w:r w:rsidRPr="00BE0EE0">
        <w:rPr>
          <w:bCs/>
          <w:sz w:val="28"/>
          <w:szCs w:val="22"/>
        </w:rPr>
        <w:t xml:space="preserve">Источник: </w:t>
      </w:r>
      <w:r w:rsidR="002E00AE" w:rsidRPr="00BE0EE0">
        <w:rPr>
          <w:bCs/>
          <w:sz w:val="28"/>
          <w:szCs w:val="22"/>
        </w:rPr>
        <w:t xml:space="preserve">Составлено </w:t>
      </w:r>
      <w:r w:rsidRPr="00BE0EE0">
        <w:rPr>
          <w:bCs/>
          <w:sz w:val="28"/>
          <w:szCs w:val="22"/>
        </w:rPr>
        <w:t xml:space="preserve">автором </w:t>
      </w:r>
      <w:r w:rsidR="002E00AE" w:rsidRPr="00BE0EE0">
        <w:rPr>
          <w:bCs/>
          <w:sz w:val="28"/>
          <w:szCs w:val="22"/>
        </w:rPr>
        <w:t>на основе данных журнала «Банковское дело»</w:t>
      </w:r>
      <w:r w:rsidR="006D09A2" w:rsidRPr="00BE0EE0">
        <w:rPr>
          <w:bCs/>
          <w:sz w:val="28"/>
          <w:szCs w:val="22"/>
        </w:rPr>
        <w:t xml:space="preserve"> [4</w:t>
      </w:r>
      <w:r w:rsidR="00995B08" w:rsidRPr="00BE0EE0">
        <w:rPr>
          <w:bCs/>
          <w:sz w:val="28"/>
          <w:szCs w:val="22"/>
        </w:rPr>
        <w:t>4</w:t>
      </w:r>
      <w:r w:rsidR="006D09A2" w:rsidRPr="00BE0EE0">
        <w:rPr>
          <w:bCs/>
          <w:sz w:val="28"/>
          <w:szCs w:val="22"/>
        </w:rPr>
        <w:t>]</w:t>
      </w:r>
      <w:r w:rsidR="002E00AE" w:rsidRPr="00BE0EE0">
        <w:rPr>
          <w:bCs/>
          <w:sz w:val="28"/>
          <w:szCs w:val="22"/>
        </w:rPr>
        <w:t>.</w:t>
      </w:r>
    </w:p>
    <w:p w:rsidR="002E00AE" w:rsidRPr="00BE0EE0" w:rsidRDefault="002E00AE" w:rsidP="007C4AF2">
      <w:pPr>
        <w:spacing w:line="360" w:lineRule="auto"/>
        <w:ind w:firstLine="709"/>
        <w:jc w:val="center"/>
        <w:rPr>
          <w:bCs/>
          <w:sz w:val="28"/>
          <w:szCs w:val="22"/>
        </w:rPr>
      </w:pPr>
    </w:p>
    <w:p w:rsidR="002E00AE" w:rsidRPr="00BE0EE0" w:rsidRDefault="007D1C02" w:rsidP="007C4AF2">
      <w:pPr>
        <w:spacing w:line="360" w:lineRule="auto"/>
        <w:ind w:firstLine="709"/>
        <w:jc w:val="both"/>
        <w:rPr>
          <w:bCs/>
          <w:sz w:val="28"/>
          <w:szCs w:val="28"/>
        </w:rPr>
      </w:pPr>
      <w:r w:rsidRPr="00BE0EE0">
        <w:rPr>
          <w:bCs/>
          <w:sz w:val="28"/>
          <w:szCs w:val="28"/>
        </w:rPr>
        <w:t>В т</w:t>
      </w:r>
      <w:r w:rsidR="002E00AE" w:rsidRPr="00BE0EE0">
        <w:rPr>
          <w:bCs/>
          <w:sz w:val="28"/>
          <w:szCs w:val="28"/>
        </w:rPr>
        <w:t>аблиц</w:t>
      </w:r>
      <w:r w:rsidRPr="00BE0EE0">
        <w:rPr>
          <w:bCs/>
          <w:sz w:val="28"/>
          <w:szCs w:val="28"/>
        </w:rPr>
        <w:t>е</w:t>
      </w:r>
      <w:r w:rsidR="002E00AE" w:rsidRPr="00BE0EE0">
        <w:rPr>
          <w:bCs/>
          <w:sz w:val="28"/>
          <w:szCs w:val="28"/>
        </w:rPr>
        <w:t xml:space="preserve"> 2.1.3 </w:t>
      </w:r>
      <w:r w:rsidRPr="00BE0EE0">
        <w:rPr>
          <w:bCs/>
          <w:sz w:val="28"/>
          <w:szCs w:val="28"/>
        </w:rPr>
        <w:t>приведены</w:t>
      </w:r>
      <w:r w:rsidR="002E00AE" w:rsidRPr="00BE0EE0">
        <w:rPr>
          <w:bCs/>
          <w:sz w:val="28"/>
          <w:szCs w:val="28"/>
        </w:rPr>
        <w:t xml:space="preserve"> некоторые показатели, характеризующие активы</w:t>
      </w:r>
      <w:r w:rsidRPr="00BE0EE0">
        <w:rPr>
          <w:bCs/>
          <w:sz w:val="28"/>
          <w:szCs w:val="28"/>
        </w:rPr>
        <w:t>,</w:t>
      </w:r>
      <w:r w:rsidR="002E00AE" w:rsidRPr="00BE0EE0">
        <w:rPr>
          <w:bCs/>
          <w:sz w:val="28"/>
          <w:szCs w:val="28"/>
        </w:rPr>
        <w:t xml:space="preserve"> рассчитываемые НБМ.</w:t>
      </w:r>
    </w:p>
    <w:p w:rsidR="002E00AE" w:rsidRPr="00BE0EE0" w:rsidRDefault="00D23912" w:rsidP="007C4AF2">
      <w:pPr>
        <w:spacing w:line="360" w:lineRule="auto"/>
        <w:ind w:firstLine="709"/>
        <w:jc w:val="right"/>
        <w:rPr>
          <w:b/>
          <w:bCs/>
          <w:sz w:val="28"/>
          <w:szCs w:val="28"/>
        </w:rPr>
      </w:pPr>
      <w:r>
        <w:rPr>
          <w:b/>
          <w:bCs/>
          <w:sz w:val="28"/>
          <w:szCs w:val="28"/>
        </w:rPr>
        <w:br w:type="page"/>
      </w:r>
      <w:r w:rsidR="002E00AE" w:rsidRPr="00BE0EE0">
        <w:rPr>
          <w:b/>
          <w:bCs/>
          <w:sz w:val="28"/>
          <w:szCs w:val="28"/>
        </w:rPr>
        <w:t>Таблица 2.1.3</w:t>
      </w:r>
    </w:p>
    <w:p w:rsidR="002E00AE" w:rsidRPr="00BE0EE0" w:rsidRDefault="002E00AE" w:rsidP="007C4AF2">
      <w:pPr>
        <w:spacing w:line="360" w:lineRule="auto"/>
        <w:ind w:firstLine="709"/>
        <w:jc w:val="both"/>
        <w:rPr>
          <w:b/>
          <w:bCs/>
          <w:sz w:val="28"/>
          <w:szCs w:val="28"/>
        </w:rPr>
      </w:pPr>
      <w:r w:rsidRPr="00BE0EE0">
        <w:rPr>
          <w:b/>
          <w:bCs/>
          <w:sz w:val="28"/>
          <w:szCs w:val="28"/>
        </w:rPr>
        <w:t>Финансовые показатели активов банков РМ 2006 – 2007 гг.</w:t>
      </w:r>
    </w:p>
    <w:p w:rsidR="007C4AF2" w:rsidRDefault="00BC223F" w:rsidP="007C4AF2">
      <w:pPr>
        <w:spacing w:line="360" w:lineRule="auto"/>
        <w:ind w:firstLine="709"/>
        <w:jc w:val="center"/>
        <w:rPr>
          <w:bCs/>
          <w:sz w:val="28"/>
          <w:szCs w:val="28"/>
        </w:rPr>
      </w:pPr>
      <w:r>
        <w:rPr>
          <w:bCs/>
          <w:sz w:val="28"/>
          <w:szCs w:val="28"/>
        </w:rPr>
        <w:pict>
          <v:shape id="_x0000_i1047" type="#_x0000_t75" style="width:396.75pt;height:93.75pt">
            <v:imagedata r:id="rId28" o:title=""/>
          </v:shape>
        </w:pict>
      </w:r>
    </w:p>
    <w:p w:rsidR="002E00AE" w:rsidRPr="00BE0EE0" w:rsidRDefault="007D1C02" w:rsidP="007C4AF2">
      <w:pPr>
        <w:spacing w:line="360" w:lineRule="auto"/>
        <w:ind w:firstLine="709"/>
        <w:jc w:val="center"/>
        <w:rPr>
          <w:sz w:val="28"/>
          <w:szCs w:val="22"/>
        </w:rPr>
      </w:pPr>
      <w:r w:rsidRPr="00BE0EE0">
        <w:rPr>
          <w:sz w:val="28"/>
          <w:szCs w:val="22"/>
        </w:rPr>
        <w:t xml:space="preserve">Источник: </w:t>
      </w:r>
      <w:r w:rsidR="002E00AE" w:rsidRPr="00BE0EE0">
        <w:rPr>
          <w:sz w:val="28"/>
          <w:szCs w:val="22"/>
        </w:rPr>
        <w:t>Составлено</w:t>
      </w:r>
      <w:r w:rsidRPr="00BE0EE0">
        <w:rPr>
          <w:sz w:val="28"/>
          <w:szCs w:val="22"/>
        </w:rPr>
        <w:t xml:space="preserve"> автором</w:t>
      </w:r>
      <w:r w:rsidR="002E00AE" w:rsidRPr="00BE0EE0">
        <w:rPr>
          <w:sz w:val="28"/>
          <w:szCs w:val="22"/>
        </w:rPr>
        <w:t xml:space="preserve"> на осно</w:t>
      </w:r>
      <w:r w:rsidR="006D09A2" w:rsidRPr="00BE0EE0">
        <w:rPr>
          <w:sz w:val="28"/>
          <w:szCs w:val="22"/>
        </w:rPr>
        <w:t>ве данных НБМ.</w:t>
      </w:r>
    </w:p>
    <w:p w:rsidR="00D23912" w:rsidRDefault="00D23912" w:rsidP="007C4AF2">
      <w:pPr>
        <w:spacing w:line="360" w:lineRule="auto"/>
        <w:ind w:firstLine="709"/>
        <w:jc w:val="both"/>
        <w:rPr>
          <w:bCs/>
          <w:sz w:val="28"/>
          <w:szCs w:val="28"/>
        </w:rPr>
      </w:pPr>
    </w:p>
    <w:p w:rsidR="002E00AE" w:rsidRPr="00BE0EE0" w:rsidRDefault="002E00AE" w:rsidP="007C4AF2">
      <w:pPr>
        <w:spacing w:line="360" w:lineRule="auto"/>
        <w:ind w:firstLine="709"/>
        <w:jc w:val="both"/>
        <w:rPr>
          <w:bCs/>
          <w:sz w:val="28"/>
          <w:szCs w:val="28"/>
        </w:rPr>
      </w:pPr>
      <w:r w:rsidRPr="00BE0EE0">
        <w:rPr>
          <w:bCs/>
          <w:sz w:val="28"/>
          <w:szCs w:val="28"/>
        </w:rPr>
        <w:t>Из таблицы видно снижение значение коэффициентов показывающих долю неблагоприятных кредитов и скидок по потерям по кредитам, т.о. отметим улучшение кредитной ситуации.</w:t>
      </w:r>
    </w:p>
    <w:p w:rsidR="00481B49" w:rsidRPr="00BE0EE0" w:rsidRDefault="002E00AE" w:rsidP="007C4AF2">
      <w:pPr>
        <w:spacing w:line="360" w:lineRule="auto"/>
        <w:ind w:firstLine="709"/>
        <w:jc w:val="both"/>
        <w:rPr>
          <w:sz w:val="28"/>
          <w:szCs w:val="28"/>
        </w:rPr>
      </w:pPr>
      <w:r w:rsidRPr="00BE0EE0">
        <w:rPr>
          <w:bCs/>
          <w:sz w:val="28"/>
          <w:szCs w:val="28"/>
        </w:rPr>
        <w:t>Далее таблица 2.1.4 иллюстрирует изменения в показателях рентабельности за 2006 – 2007 гг</w:t>
      </w:r>
      <w:r w:rsidR="007D1C02" w:rsidRPr="00BE0EE0">
        <w:rPr>
          <w:bCs/>
          <w:sz w:val="28"/>
          <w:szCs w:val="28"/>
        </w:rPr>
        <w:t>.</w:t>
      </w:r>
      <w:r w:rsidR="002F4D62" w:rsidRPr="00BE0EE0">
        <w:rPr>
          <w:bCs/>
          <w:sz w:val="28"/>
          <w:szCs w:val="28"/>
        </w:rPr>
        <w:t xml:space="preserve"> Отметим положительный результат коммерческих банков – рост рентабельности капитала. Отношение полученного банками чистого дохода к средней величине капитала, которым они располагали в этот период, по итогам 2007 года составило 24,16%. Это на 3,69 % пунктов больше, чем по итогам 2006 года. </w:t>
      </w:r>
    </w:p>
    <w:p w:rsidR="007C4AF2" w:rsidRDefault="007C4AF2" w:rsidP="007C4AF2">
      <w:pPr>
        <w:spacing w:line="360" w:lineRule="auto"/>
        <w:ind w:firstLine="709"/>
        <w:jc w:val="right"/>
        <w:rPr>
          <w:b/>
          <w:bCs/>
          <w:sz w:val="28"/>
          <w:szCs w:val="28"/>
        </w:rPr>
      </w:pPr>
    </w:p>
    <w:p w:rsidR="002E00AE" w:rsidRPr="00BE0EE0" w:rsidRDefault="002E00AE" w:rsidP="007C4AF2">
      <w:pPr>
        <w:spacing w:line="360" w:lineRule="auto"/>
        <w:ind w:firstLine="709"/>
        <w:jc w:val="right"/>
        <w:rPr>
          <w:b/>
          <w:bCs/>
          <w:sz w:val="28"/>
          <w:szCs w:val="28"/>
        </w:rPr>
      </w:pPr>
      <w:r w:rsidRPr="00BE0EE0">
        <w:rPr>
          <w:b/>
          <w:bCs/>
          <w:sz w:val="28"/>
          <w:szCs w:val="28"/>
        </w:rPr>
        <w:t>Таблица 2.1.4</w:t>
      </w:r>
    </w:p>
    <w:p w:rsidR="002E00AE" w:rsidRPr="00BE0EE0" w:rsidRDefault="002E00AE" w:rsidP="007C4AF2">
      <w:pPr>
        <w:spacing w:line="360" w:lineRule="auto"/>
        <w:ind w:firstLine="709"/>
        <w:jc w:val="both"/>
        <w:rPr>
          <w:b/>
          <w:bCs/>
          <w:sz w:val="28"/>
          <w:szCs w:val="28"/>
        </w:rPr>
      </w:pPr>
      <w:r w:rsidRPr="00BE0EE0">
        <w:rPr>
          <w:b/>
          <w:bCs/>
          <w:sz w:val="28"/>
          <w:szCs w:val="28"/>
        </w:rPr>
        <w:t>Показатели дохода и</w:t>
      </w:r>
      <w:r w:rsidR="007C4AF2">
        <w:rPr>
          <w:b/>
          <w:bCs/>
          <w:sz w:val="28"/>
          <w:szCs w:val="28"/>
        </w:rPr>
        <w:t xml:space="preserve"> </w:t>
      </w:r>
      <w:r w:rsidRPr="00BE0EE0">
        <w:rPr>
          <w:b/>
          <w:bCs/>
          <w:sz w:val="28"/>
          <w:szCs w:val="28"/>
        </w:rPr>
        <w:t>рентабельности банков РМ 2006 – 2007 гг.</w:t>
      </w:r>
    </w:p>
    <w:p w:rsidR="007C4AF2" w:rsidRDefault="00BC223F" w:rsidP="007C4AF2">
      <w:pPr>
        <w:spacing w:line="360" w:lineRule="auto"/>
        <w:ind w:firstLine="709"/>
        <w:jc w:val="center"/>
        <w:rPr>
          <w:bCs/>
          <w:sz w:val="28"/>
          <w:szCs w:val="28"/>
        </w:rPr>
      </w:pPr>
      <w:r>
        <w:rPr>
          <w:bCs/>
          <w:sz w:val="28"/>
          <w:szCs w:val="28"/>
        </w:rPr>
        <w:pict>
          <v:shape id="_x0000_i1048" type="#_x0000_t75" style="width:396.75pt;height:143.25pt">
            <v:imagedata r:id="rId29" o:title=""/>
          </v:shape>
        </w:pict>
      </w:r>
    </w:p>
    <w:p w:rsidR="006D09A2" w:rsidRPr="00BE0EE0" w:rsidRDefault="007D1C02" w:rsidP="007C4AF2">
      <w:pPr>
        <w:spacing w:line="360" w:lineRule="auto"/>
        <w:ind w:firstLine="709"/>
        <w:jc w:val="center"/>
        <w:rPr>
          <w:bCs/>
          <w:sz w:val="28"/>
          <w:szCs w:val="28"/>
        </w:rPr>
      </w:pPr>
      <w:r w:rsidRPr="00BE0EE0">
        <w:rPr>
          <w:sz w:val="28"/>
          <w:szCs w:val="22"/>
        </w:rPr>
        <w:t xml:space="preserve">Источник: </w:t>
      </w:r>
      <w:r w:rsidR="006D09A2" w:rsidRPr="00BE0EE0">
        <w:rPr>
          <w:sz w:val="28"/>
          <w:szCs w:val="22"/>
        </w:rPr>
        <w:t xml:space="preserve">Составлено </w:t>
      </w:r>
      <w:r w:rsidRPr="00BE0EE0">
        <w:rPr>
          <w:sz w:val="28"/>
          <w:szCs w:val="22"/>
        </w:rPr>
        <w:t xml:space="preserve">автором </w:t>
      </w:r>
      <w:r w:rsidR="006D09A2" w:rsidRPr="00BE0EE0">
        <w:rPr>
          <w:sz w:val="28"/>
          <w:szCs w:val="22"/>
        </w:rPr>
        <w:t>на основе данных НБМ.</w:t>
      </w:r>
    </w:p>
    <w:p w:rsidR="002E00AE" w:rsidRPr="00BE0EE0" w:rsidRDefault="002E00AE" w:rsidP="007C4AF2">
      <w:pPr>
        <w:spacing w:line="360" w:lineRule="auto"/>
        <w:ind w:firstLine="709"/>
        <w:jc w:val="both"/>
        <w:rPr>
          <w:bCs/>
          <w:sz w:val="28"/>
          <w:szCs w:val="16"/>
        </w:rPr>
      </w:pPr>
    </w:p>
    <w:p w:rsidR="002E00AE" w:rsidRPr="00BE0EE0" w:rsidRDefault="00137E95" w:rsidP="007C4AF2">
      <w:pPr>
        <w:spacing w:line="360" w:lineRule="auto"/>
        <w:ind w:firstLine="709"/>
        <w:jc w:val="both"/>
        <w:rPr>
          <w:sz w:val="28"/>
          <w:szCs w:val="28"/>
        </w:rPr>
      </w:pPr>
      <w:r w:rsidRPr="00BE0EE0">
        <w:rPr>
          <w:sz w:val="28"/>
          <w:szCs w:val="28"/>
        </w:rPr>
        <w:t>П</w:t>
      </w:r>
      <w:r w:rsidR="002E00AE" w:rsidRPr="00BE0EE0">
        <w:rPr>
          <w:sz w:val="28"/>
          <w:szCs w:val="28"/>
        </w:rPr>
        <w:t>оказател</w:t>
      </w:r>
      <w:r w:rsidRPr="00BE0EE0">
        <w:rPr>
          <w:sz w:val="28"/>
          <w:szCs w:val="28"/>
        </w:rPr>
        <w:t xml:space="preserve">и </w:t>
      </w:r>
      <w:r w:rsidR="002E00AE" w:rsidRPr="00BE0EE0">
        <w:rPr>
          <w:sz w:val="28"/>
          <w:szCs w:val="28"/>
          <w:lang w:val="en-US"/>
        </w:rPr>
        <w:t>I</w:t>
      </w:r>
      <w:r w:rsidR="002E00AE" w:rsidRPr="00BE0EE0">
        <w:rPr>
          <w:sz w:val="28"/>
          <w:szCs w:val="28"/>
        </w:rPr>
        <w:t xml:space="preserve"> и </w:t>
      </w:r>
      <w:r w:rsidR="002E00AE" w:rsidRPr="00BE0EE0">
        <w:rPr>
          <w:sz w:val="28"/>
          <w:szCs w:val="28"/>
          <w:lang w:val="en-US"/>
        </w:rPr>
        <w:t>II</w:t>
      </w:r>
      <w:r w:rsidR="002E00AE" w:rsidRPr="00BE0EE0">
        <w:rPr>
          <w:sz w:val="28"/>
          <w:szCs w:val="28"/>
        </w:rPr>
        <w:t xml:space="preserve"> принципов ликвидности </w:t>
      </w:r>
      <w:r w:rsidRPr="00BE0EE0">
        <w:rPr>
          <w:sz w:val="28"/>
          <w:szCs w:val="28"/>
        </w:rPr>
        <w:t>соответствуют нормативам, указанным в</w:t>
      </w:r>
      <w:r w:rsidR="002E00AE" w:rsidRPr="00BE0EE0">
        <w:rPr>
          <w:sz w:val="28"/>
          <w:szCs w:val="28"/>
        </w:rPr>
        <w:t xml:space="preserve"> </w:t>
      </w:r>
      <w:r w:rsidRPr="00BE0EE0">
        <w:rPr>
          <w:sz w:val="28"/>
          <w:szCs w:val="28"/>
        </w:rPr>
        <w:t>«</w:t>
      </w:r>
      <w:r w:rsidR="002E00AE" w:rsidRPr="00BE0EE0">
        <w:rPr>
          <w:sz w:val="28"/>
          <w:szCs w:val="28"/>
        </w:rPr>
        <w:t>Регламент</w:t>
      </w:r>
      <w:r w:rsidRPr="00BE0EE0">
        <w:rPr>
          <w:sz w:val="28"/>
          <w:szCs w:val="28"/>
        </w:rPr>
        <w:t xml:space="preserve">е </w:t>
      </w:r>
      <w:r w:rsidR="002E00AE" w:rsidRPr="00BE0EE0">
        <w:rPr>
          <w:sz w:val="28"/>
          <w:szCs w:val="28"/>
        </w:rPr>
        <w:t>о ликвидности банка</w:t>
      </w:r>
      <w:r w:rsidRPr="00BE0EE0">
        <w:rPr>
          <w:sz w:val="28"/>
          <w:szCs w:val="28"/>
        </w:rPr>
        <w:t>» Национальным банком Молдовы</w:t>
      </w:r>
      <w:r w:rsidR="002E00AE" w:rsidRPr="00BE0EE0">
        <w:rPr>
          <w:sz w:val="28"/>
          <w:szCs w:val="28"/>
        </w:rPr>
        <w:t xml:space="preserve">. </w:t>
      </w:r>
      <w:r w:rsidRPr="00BE0EE0">
        <w:rPr>
          <w:sz w:val="28"/>
          <w:szCs w:val="28"/>
        </w:rPr>
        <w:t xml:space="preserve">Отметим некоторое снижение этих показателей, которое можно охарактеризовать как положительное, т.к. в предыдущие годы наблюдалась излишняя ликвидность банков. </w:t>
      </w:r>
      <w:r w:rsidR="002E00AE" w:rsidRPr="00BE0EE0">
        <w:rPr>
          <w:sz w:val="28"/>
          <w:szCs w:val="28"/>
        </w:rPr>
        <w:t>Динамика показателей ликвиднос</w:t>
      </w:r>
      <w:r w:rsidR="007F5AD1" w:rsidRPr="00BE0EE0">
        <w:rPr>
          <w:sz w:val="28"/>
          <w:szCs w:val="28"/>
        </w:rPr>
        <w:t>ти представлена в таблице 2.1.5.</w:t>
      </w:r>
    </w:p>
    <w:p w:rsidR="00D23912" w:rsidRDefault="00D23912" w:rsidP="007C4AF2">
      <w:pPr>
        <w:spacing w:line="360" w:lineRule="auto"/>
        <w:ind w:firstLine="709"/>
        <w:jc w:val="right"/>
        <w:rPr>
          <w:b/>
          <w:sz w:val="28"/>
          <w:szCs w:val="28"/>
        </w:rPr>
      </w:pPr>
    </w:p>
    <w:p w:rsidR="002E00AE" w:rsidRPr="00BE0EE0" w:rsidRDefault="002E00AE" w:rsidP="007C4AF2">
      <w:pPr>
        <w:spacing w:line="360" w:lineRule="auto"/>
        <w:ind w:firstLine="709"/>
        <w:jc w:val="right"/>
        <w:rPr>
          <w:b/>
          <w:sz w:val="28"/>
          <w:szCs w:val="28"/>
        </w:rPr>
      </w:pPr>
      <w:r w:rsidRPr="00BE0EE0">
        <w:rPr>
          <w:b/>
          <w:sz w:val="28"/>
          <w:szCs w:val="28"/>
        </w:rPr>
        <w:t>Таблица 2.1.5</w:t>
      </w:r>
    </w:p>
    <w:p w:rsidR="002E00AE" w:rsidRPr="00BE0EE0" w:rsidRDefault="002E00AE" w:rsidP="007C4AF2">
      <w:pPr>
        <w:spacing w:line="360" w:lineRule="auto"/>
        <w:ind w:firstLine="709"/>
        <w:jc w:val="center"/>
        <w:rPr>
          <w:b/>
          <w:sz w:val="28"/>
          <w:szCs w:val="28"/>
        </w:rPr>
      </w:pPr>
      <w:r w:rsidRPr="00BE0EE0">
        <w:rPr>
          <w:b/>
          <w:sz w:val="28"/>
          <w:szCs w:val="28"/>
        </w:rPr>
        <w:t>Ликвидность и общие показатели коммерческих банков 2006 – 2007 гг.</w:t>
      </w:r>
    </w:p>
    <w:p w:rsidR="007C4AF2" w:rsidRDefault="00BC223F" w:rsidP="007C4AF2">
      <w:pPr>
        <w:spacing w:line="360" w:lineRule="auto"/>
        <w:ind w:firstLine="709"/>
        <w:jc w:val="center"/>
        <w:rPr>
          <w:sz w:val="28"/>
          <w:szCs w:val="28"/>
        </w:rPr>
      </w:pPr>
      <w:r>
        <w:rPr>
          <w:sz w:val="28"/>
          <w:szCs w:val="28"/>
        </w:rPr>
        <w:pict>
          <v:shape id="_x0000_i1049" type="#_x0000_t75" style="width:387pt;height:171.75pt">
            <v:imagedata r:id="rId30" o:title=""/>
          </v:shape>
        </w:pict>
      </w:r>
    </w:p>
    <w:p w:rsidR="007D1C02" w:rsidRPr="00BE0EE0" w:rsidRDefault="007D1C02" w:rsidP="007C4AF2">
      <w:pPr>
        <w:spacing w:line="360" w:lineRule="auto"/>
        <w:ind w:firstLine="709"/>
        <w:jc w:val="center"/>
        <w:rPr>
          <w:sz w:val="28"/>
          <w:szCs w:val="28"/>
        </w:rPr>
      </w:pPr>
      <w:r w:rsidRPr="00BE0EE0">
        <w:rPr>
          <w:sz w:val="28"/>
          <w:szCs w:val="22"/>
        </w:rPr>
        <w:t>Источник: Составлено автором на основе данных НБМ.</w:t>
      </w:r>
    </w:p>
    <w:p w:rsidR="007C4AF2" w:rsidRDefault="007C4AF2" w:rsidP="007C4AF2">
      <w:pPr>
        <w:spacing w:line="360" w:lineRule="auto"/>
        <w:ind w:firstLine="709"/>
        <w:jc w:val="both"/>
        <w:rPr>
          <w:sz w:val="28"/>
          <w:szCs w:val="28"/>
        </w:rPr>
      </w:pPr>
    </w:p>
    <w:p w:rsidR="002E00AE" w:rsidRPr="00BE0EE0" w:rsidRDefault="002E00AE" w:rsidP="007C4AF2">
      <w:pPr>
        <w:spacing w:line="360" w:lineRule="auto"/>
        <w:ind w:firstLine="709"/>
        <w:jc w:val="both"/>
        <w:rPr>
          <w:sz w:val="28"/>
          <w:szCs w:val="28"/>
        </w:rPr>
      </w:pPr>
      <w:r w:rsidRPr="00BE0EE0">
        <w:rPr>
          <w:sz w:val="28"/>
          <w:szCs w:val="28"/>
        </w:rPr>
        <w:t>Отметим рост депозитов физических лиц в общей сумме депозитов на 7,5%, что говорит о повышении доверия к банкам, а так же о притоке денежных средств от гастарбайтеров. В таблице указаны данные о численности служащих в банковской сфере</w:t>
      </w:r>
      <w:r w:rsidR="00137E95" w:rsidRPr="00BE0EE0">
        <w:rPr>
          <w:sz w:val="28"/>
          <w:szCs w:val="28"/>
        </w:rPr>
        <w:t>. Р</w:t>
      </w:r>
      <w:r w:rsidRPr="00BE0EE0">
        <w:rPr>
          <w:sz w:val="28"/>
          <w:szCs w:val="28"/>
        </w:rPr>
        <w:t>ост данного показателя так же косвенно говорит о росте самого банковского сектора.</w:t>
      </w:r>
    </w:p>
    <w:p w:rsidR="002E00AE" w:rsidRPr="00BE0EE0" w:rsidRDefault="002E00AE" w:rsidP="007C4AF2">
      <w:pPr>
        <w:spacing w:line="360" w:lineRule="auto"/>
        <w:ind w:firstLine="709"/>
        <w:jc w:val="both"/>
        <w:rPr>
          <w:sz w:val="28"/>
          <w:szCs w:val="28"/>
        </w:rPr>
      </w:pPr>
      <w:r w:rsidRPr="00BE0EE0">
        <w:rPr>
          <w:sz w:val="28"/>
          <w:szCs w:val="28"/>
        </w:rPr>
        <w:t>Рассмотрим некоторые результаты деятельности коммерческих банков РМ и место среди них Эксимбанка в разрезе банков по итогам 2006 – 2007 гг.</w:t>
      </w:r>
    </w:p>
    <w:p w:rsidR="002E00AE" w:rsidRPr="00BE0EE0" w:rsidRDefault="007F5AD1" w:rsidP="007C4AF2">
      <w:pPr>
        <w:spacing w:line="360" w:lineRule="auto"/>
        <w:ind w:firstLine="709"/>
        <w:jc w:val="both"/>
        <w:rPr>
          <w:sz w:val="28"/>
          <w:szCs w:val="28"/>
        </w:rPr>
      </w:pPr>
      <w:r w:rsidRPr="00BE0EE0">
        <w:rPr>
          <w:sz w:val="28"/>
          <w:szCs w:val="28"/>
        </w:rPr>
        <w:t>Данные</w:t>
      </w:r>
      <w:r w:rsidR="002E00AE" w:rsidRPr="00BE0EE0">
        <w:rPr>
          <w:sz w:val="28"/>
          <w:szCs w:val="28"/>
        </w:rPr>
        <w:t xml:space="preserve"> </w:t>
      </w:r>
      <w:r w:rsidRPr="00BE0EE0">
        <w:rPr>
          <w:sz w:val="28"/>
          <w:szCs w:val="28"/>
        </w:rPr>
        <w:t>диаграммы 2.1.3</w:t>
      </w:r>
      <w:r w:rsidR="002E00AE" w:rsidRPr="00BE0EE0">
        <w:rPr>
          <w:sz w:val="28"/>
          <w:szCs w:val="28"/>
        </w:rPr>
        <w:t xml:space="preserve"> показыва</w:t>
      </w:r>
      <w:r w:rsidRPr="00BE0EE0">
        <w:rPr>
          <w:sz w:val="28"/>
          <w:szCs w:val="28"/>
        </w:rPr>
        <w:t>ют</w:t>
      </w:r>
      <w:r w:rsidR="002E00AE" w:rsidRPr="00BE0EE0">
        <w:rPr>
          <w:sz w:val="28"/>
          <w:szCs w:val="28"/>
        </w:rPr>
        <w:t xml:space="preserve">, что лидером по сумме активов является Молдова-Агроиндбанк – 21% от общей суммы активов, что в абсолютном выражении составляет 6 888 609 тыс. леев. В целом активы 5–ти первых банков составляют 64% от общей суммы активов. </w:t>
      </w:r>
      <w:r w:rsidR="001D47AF" w:rsidRPr="00BE0EE0">
        <w:rPr>
          <w:sz w:val="28"/>
          <w:szCs w:val="28"/>
        </w:rPr>
        <w:t>Данные,</w:t>
      </w:r>
      <w:r w:rsidR="00A932C3" w:rsidRPr="00BE0EE0">
        <w:rPr>
          <w:sz w:val="28"/>
          <w:szCs w:val="28"/>
        </w:rPr>
        <w:t xml:space="preserve"> приведенные в д</w:t>
      </w:r>
      <w:r w:rsidR="002E00AE" w:rsidRPr="00BE0EE0">
        <w:rPr>
          <w:sz w:val="28"/>
          <w:szCs w:val="28"/>
        </w:rPr>
        <w:t>иаграмм</w:t>
      </w:r>
      <w:r w:rsidR="00A932C3" w:rsidRPr="00BE0EE0">
        <w:rPr>
          <w:sz w:val="28"/>
          <w:szCs w:val="28"/>
        </w:rPr>
        <w:t>е</w:t>
      </w:r>
      <w:r w:rsidR="001D47AF" w:rsidRPr="00BE0EE0">
        <w:rPr>
          <w:sz w:val="28"/>
          <w:szCs w:val="28"/>
        </w:rPr>
        <w:t>,</w:t>
      </w:r>
      <w:r w:rsidR="002E00AE" w:rsidRPr="00BE0EE0">
        <w:rPr>
          <w:sz w:val="28"/>
          <w:szCs w:val="28"/>
        </w:rPr>
        <w:t xml:space="preserve"> </w:t>
      </w:r>
      <w:r w:rsidR="00A932C3" w:rsidRPr="00BE0EE0">
        <w:rPr>
          <w:sz w:val="28"/>
          <w:szCs w:val="28"/>
        </w:rPr>
        <w:t xml:space="preserve">отражают </w:t>
      </w:r>
      <w:r w:rsidR="002E00AE" w:rsidRPr="00BE0EE0">
        <w:rPr>
          <w:sz w:val="28"/>
          <w:szCs w:val="28"/>
        </w:rPr>
        <w:t xml:space="preserve">динамику 2-х лет, из которых виден рост практически по всем банкам, исключение - Банка де Экономий, Унибанк. </w:t>
      </w:r>
    </w:p>
    <w:p w:rsidR="002E00AE" w:rsidRPr="00BE0EE0" w:rsidRDefault="002E00AE" w:rsidP="007C4AF2">
      <w:pPr>
        <w:spacing w:line="360" w:lineRule="auto"/>
        <w:ind w:firstLine="709"/>
        <w:jc w:val="both"/>
        <w:rPr>
          <w:sz w:val="28"/>
          <w:szCs w:val="28"/>
        </w:rPr>
      </w:pPr>
      <w:r w:rsidRPr="00BE0EE0">
        <w:rPr>
          <w:sz w:val="28"/>
          <w:szCs w:val="28"/>
        </w:rPr>
        <w:t>Отметим наибольший рост в относительных величинах Эксим</w:t>
      </w:r>
      <w:r w:rsidR="001657AB" w:rsidRPr="00BE0EE0">
        <w:rPr>
          <w:sz w:val="28"/>
          <w:szCs w:val="28"/>
        </w:rPr>
        <w:t>б</w:t>
      </w:r>
      <w:r w:rsidRPr="00BE0EE0">
        <w:rPr>
          <w:sz w:val="28"/>
          <w:szCs w:val="28"/>
        </w:rPr>
        <w:t>анк</w:t>
      </w:r>
      <w:r w:rsidR="001657AB" w:rsidRPr="00BE0EE0">
        <w:rPr>
          <w:sz w:val="28"/>
          <w:szCs w:val="28"/>
        </w:rPr>
        <w:t>а</w:t>
      </w:r>
      <w:r w:rsidRPr="00BE0EE0">
        <w:rPr>
          <w:sz w:val="28"/>
          <w:szCs w:val="28"/>
        </w:rPr>
        <w:t xml:space="preserve"> – 97%</w:t>
      </w:r>
      <w:r w:rsidR="001657AB" w:rsidRPr="00BE0EE0">
        <w:rPr>
          <w:sz w:val="28"/>
          <w:szCs w:val="28"/>
        </w:rPr>
        <w:t>,</w:t>
      </w:r>
      <w:r w:rsidRPr="00BE0EE0">
        <w:rPr>
          <w:sz w:val="28"/>
          <w:szCs w:val="28"/>
        </w:rPr>
        <w:t xml:space="preserve"> в ден</w:t>
      </w:r>
      <w:r w:rsidR="001657AB" w:rsidRPr="00BE0EE0">
        <w:rPr>
          <w:sz w:val="28"/>
          <w:szCs w:val="28"/>
        </w:rPr>
        <w:t>ежных</w:t>
      </w:r>
      <w:r w:rsidRPr="00BE0EE0">
        <w:rPr>
          <w:sz w:val="28"/>
          <w:szCs w:val="28"/>
        </w:rPr>
        <w:t xml:space="preserve"> </w:t>
      </w:r>
      <w:r w:rsidR="001657AB" w:rsidRPr="00BE0EE0">
        <w:rPr>
          <w:sz w:val="28"/>
          <w:szCs w:val="28"/>
        </w:rPr>
        <w:t>единицах</w:t>
      </w:r>
      <w:r w:rsidRPr="00BE0EE0">
        <w:rPr>
          <w:sz w:val="28"/>
          <w:szCs w:val="28"/>
        </w:rPr>
        <w:t xml:space="preserve"> – 1 338 942 тыс. леев, в абсолютном выражении </w:t>
      </w:r>
      <w:r w:rsidR="001657AB" w:rsidRPr="00BE0EE0">
        <w:rPr>
          <w:sz w:val="28"/>
          <w:szCs w:val="28"/>
        </w:rPr>
        <w:t>первое место</w:t>
      </w:r>
      <w:r w:rsidRPr="00BE0EE0">
        <w:rPr>
          <w:sz w:val="28"/>
          <w:szCs w:val="28"/>
        </w:rPr>
        <w:t xml:space="preserve"> по росту </w:t>
      </w:r>
      <w:r w:rsidR="001657AB" w:rsidRPr="00BE0EE0">
        <w:rPr>
          <w:sz w:val="28"/>
          <w:szCs w:val="28"/>
        </w:rPr>
        <w:t xml:space="preserve">активов </w:t>
      </w:r>
      <w:r w:rsidRPr="00BE0EE0">
        <w:rPr>
          <w:sz w:val="28"/>
          <w:szCs w:val="28"/>
        </w:rPr>
        <w:t xml:space="preserve">- Молдова-Агроиндбанк – 2 175 900 тыс. леев, что в </w:t>
      </w:r>
      <w:r w:rsidR="001657AB" w:rsidRPr="00BE0EE0">
        <w:rPr>
          <w:sz w:val="28"/>
          <w:szCs w:val="28"/>
        </w:rPr>
        <w:t>процентах</w:t>
      </w:r>
      <w:r w:rsidRPr="00BE0EE0">
        <w:rPr>
          <w:sz w:val="28"/>
          <w:szCs w:val="28"/>
        </w:rPr>
        <w:t xml:space="preserve"> составило – 46%.</w:t>
      </w:r>
    </w:p>
    <w:p w:rsidR="002E00AE" w:rsidRPr="00BE0EE0" w:rsidRDefault="002E00AE" w:rsidP="007C4AF2">
      <w:pPr>
        <w:spacing w:line="360" w:lineRule="auto"/>
        <w:ind w:firstLine="709"/>
        <w:jc w:val="both"/>
        <w:rPr>
          <w:sz w:val="28"/>
          <w:szCs w:val="28"/>
        </w:rPr>
      </w:pPr>
      <w:r w:rsidRPr="00BE0EE0">
        <w:rPr>
          <w:sz w:val="28"/>
          <w:szCs w:val="28"/>
        </w:rPr>
        <w:t>Подробнее, в процентном выражении данные по активам сгруппированы в Приложении 2</w:t>
      </w:r>
      <w:r w:rsidR="00F36C4C" w:rsidRPr="00BE0EE0">
        <w:rPr>
          <w:sz w:val="28"/>
          <w:szCs w:val="28"/>
        </w:rPr>
        <w:t xml:space="preserve"> и 4</w:t>
      </w:r>
      <w:r w:rsidRPr="00BE0EE0">
        <w:rPr>
          <w:sz w:val="28"/>
          <w:szCs w:val="28"/>
        </w:rPr>
        <w:t>.</w:t>
      </w:r>
    </w:p>
    <w:p w:rsidR="002E00AE" w:rsidRPr="00BE0EE0" w:rsidRDefault="007F5AD1" w:rsidP="007C4AF2">
      <w:pPr>
        <w:spacing w:line="360" w:lineRule="auto"/>
        <w:ind w:firstLine="709"/>
        <w:jc w:val="both"/>
        <w:rPr>
          <w:sz w:val="28"/>
          <w:szCs w:val="28"/>
        </w:rPr>
      </w:pPr>
      <w:r w:rsidRPr="00BE0EE0">
        <w:rPr>
          <w:sz w:val="28"/>
          <w:szCs w:val="28"/>
        </w:rPr>
        <w:t>Рассмотрим таблицу 2.1.6</w:t>
      </w:r>
      <w:r w:rsidR="00137E95" w:rsidRPr="00BE0EE0">
        <w:rPr>
          <w:sz w:val="28"/>
          <w:szCs w:val="28"/>
        </w:rPr>
        <w:t>,</w:t>
      </w:r>
      <w:r w:rsidR="002E00AE" w:rsidRPr="00BE0EE0">
        <w:rPr>
          <w:sz w:val="28"/>
          <w:szCs w:val="28"/>
        </w:rPr>
        <w:t xml:space="preserve"> иллюстрирующую изменение произошедшие за </w:t>
      </w:r>
      <w:smartTag w:uri="urn:schemas-microsoft-com:office:smarttags" w:element="metricconverter">
        <w:smartTagPr>
          <w:attr w:name="ProductID" w:val="2007 г"/>
        </w:smartTagPr>
        <w:r w:rsidR="002E00AE" w:rsidRPr="00BE0EE0">
          <w:rPr>
            <w:sz w:val="28"/>
            <w:szCs w:val="28"/>
          </w:rPr>
          <w:t>2007 г</w:t>
        </w:r>
      </w:smartTag>
      <w:r w:rsidRPr="00BE0EE0">
        <w:rPr>
          <w:sz w:val="28"/>
          <w:szCs w:val="28"/>
        </w:rPr>
        <w:t>.</w:t>
      </w:r>
      <w:r w:rsidR="002E00AE" w:rsidRPr="00BE0EE0">
        <w:rPr>
          <w:sz w:val="28"/>
          <w:szCs w:val="28"/>
        </w:rPr>
        <w:t xml:space="preserve"> у коммерческих банков по показателям доли активов, доли СНК, доли депозитов и доли кредитов.</w:t>
      </w:r>
    </w:p>
    <w:p w:rsidR="007C4AF2" w:rsidRDefault="007C4AF2" w:rsidP="007C4AF2">
      <w:pPr>
        <w:spacing w:line="360" w:lineRule="auto"/>
        <w:ind w:firstLine="709"/>
        <w:jc w:val="right"/>
        <w:rPr>
          <w:b/>
          <w:sz w:val="28"/>
          <w:szCs w:val="28"/>
        </w:rPr>
      </w:pPr>
    </w:p>
    <w:p w:rsidR="002E00AE" w:rsidRPr="00BE0EE0" w:rsidRDefault="002E00AE" w:rsidP="007C4AF2">
      <w:pPr>
        <w:spacing w:line="360" w:lineRule="auto"/>
        <w:ind w:firstLine="709"/>
        <w:jc w:val="right"/>
        <w:rPr>
          <w:b/>
          <w:sz w:val="28"/>
          <w:szCs w:val="28"/>
        </w:rPr>
      </w:pPr>
      <w:r w:rsidRPr="00BE0EE0">
        <w:rPr>
          <w:b/>
          <w:sz w:val="28"/>
          <w:szCs w:val="28"/>
        </w:rPr>
        <w:t>Таблица 2.1.6</w:t>
      </w:r>
      <w:r w:rsidR="00137E95" w:rsidRPr="00BE0EE0">
        <w:rPr>
          <w:b/>
          <w:sz w:val="28"/>
          <w:szCs w:val="28"/>
        </w:rPr>
        <w:t>.</w:t>
      </w:r>
    </w:p>
    <w:p w:rsidR="002E00AE" w:rsidRPr="00BE0EE0" w:rsidRDefault="002E00AE" w:rsidP="007C4AF2">
      <w:pPr>
        <w:spacing w:line="360" w:lineRule="auto"/>
        <w:ind w:firstLine="709"/>
        <w:jc w:val="center"/>
        <w:rPr>
          <w:b/>
          <w:sz w:val="28"/>
          <w:szCs w:val="28"/>
        </w:rPr>
      </w:pPr>
      <w:r w:rsidRPr="00BE0EE0">
        <w:rPr>
          <w:b/>
          <w:sz w:val="28"/>
          <w:szCs w:val="28"/>
        </w:rPr>
        <w:t xml:space="preserve">Доля рынка (%) и изменения по отношению к </w:t>
      </w:r>
      <w:smartTag w:uri="urn:schemas-microsoft-com:office:smarttags" w:element="metricconverter">
        <w:smartTagPr>
          <w:attr w:name="ProductID" w:val="2006 г"/>
        </w:smartTagPr>
        <w:r w:rsidRPr="00BE0EE0">
          <w:rPr>
            <w:b/>
            <w:sz w:val="28"/>
            <w:szCs w:val="28"/>
          </w:rPr>
          <w:t>2006 г</w:t>
        </w:r>
      </w:smartTag>
      <w:r w:rsidR="00137E95" w:rsidRPr="00BE0EE0">
        <w:rPr>
          <w:b/>
          <w:sz w:val="28"/>
          <w:szCs w:val="28"/>
        </w:rPr>
        <w:t>.</w:t>
      </w:r>
    </w:p>
    <w:p w:rsidR="007C4AF2" w:rsidRDefault="00BC223F" w:rsidP="007C4AF2">
      <w:pPr>
        <w:spacing w:line="360" w:lineRule="auto"/>
        <w:ind w:firstLine="709"/>
        <w:jc w:val="center"/>
        <w:rPr>
          <w:sz w:val="28"/>
          <w:szCs w:val="28"/>
        </w:rPr>
      </w:pPr>
      <w:r>
        <w:rPr>
          <w:sz w:val="28"/>
          <w:szCs w:val="28"/>
        </w:rPr>
        <w:pict>
          <v:shape id="_x0000_i1050" type="#_x0000_t75" style="width:346.5pt;height:124.5pt">
            <v:imagedata r:id="rId31" o:title=""/>
          </v:shape>
        </w:pict>
      </w:r>
    </w:p>
    <w:p w:rsidR="006D09A2" w:rsidRPr="00BE0EE0" w:rsidRDefault="00137E95" w:rsidP="007C4AF2">
      <w:pPr>
        <w:spacing w:line="360" w:lineRule="auto"/>
        <w:ind w:firstLine="709"/>
        <w:jc w:val="center"/>
        <w:rPr>
          <w:sz w:val="28"/>
          <w:szCs w:val="22"/>
        </w:rPr>
      </w:pPr>
      <w:r w:rsidRPr="00BE0EE0">
        <w:rPr>
          <w:sz w:val="28"/>
          <w:szCs w:val="22"/>
        </w:rPr>
        <w:t xml:space="preserve">Источник: </w:t>
      </w:r>
      <w:r w:rsidR="006D09A2" w:rsidRPr="00BE0EE0">
        <w:rPr>
          <w:sz w:val="28"/>
          <w:szCs w:val="22"/>
        </w:rPr>
        <w:t>Составлено автором на основе данных еженедельника «Экономическое обозрение»[21,22]</w:t>
      </w:r>
    </w:p>
    <w:p w:rsidR="00D23912" w:rsidRDefault="00D23912" w:rsidP="007C4AF2">
      <w:pPr>
        <w:spacing w:line="360" w:lineRule="auto"/>
        <w:ind w:firstLine="709"/>
        <w:jc w:val="both"/>
        <w:rPr>
          <w:sz w:val="28"/>
          <w:szCs w:val="28"/>
        </w:rPr>
      </w:pPr>
    </w:p>
    <w:p w:rsidR="002E00AE" w:rsidRPr="00BE0EE0" w:rsidRDefault="00137E95" w:rsidP="007C4AF2">
      <w:pPr>
        <w:spacing w:line="360" w:lineRule="auto"/>
        <w:ind w:firstLine="709"/>
        <w:jc w:val="both"/>
        <w:rPr>
          <w:sz w:val="28"/>
          <w:szCs w:val="28"/>
        </w:rPr>
      </w:pPr>
      <w:r w:rsidRPr="00BE0EE0">
        <w:rPr>
          <w:sz w:val="28"/>
          <w:szCs w:val="28"/>
        </w:rPr>
        <w:t>Из выше указанных данных</w:t>
      </w:r>
      <w:r w:rsidR="002E00AE" w:rsidRPr="00BE0EE0">
        <w:rPr>
          <w:sz w:val="28"/>
          <w:szCs w:val="28"/>
        </w:rPr>
        <w:t>, что Эксимбанк – занимает 5 позицию по доле активов в совокупных ак</w:t>
      </w:r>
      <w:r w:rsidR="008B27A7" w:rsidRPr="00BE0EE0">
        <w:rPr>
          <w:sz w:val="28"/>
          <w:szCs w:val="28"/>
        </w:rPr>
        <w:t>тивах, доля выросла на 2,5%, и это самый высокий</w:t>
      </w:r>
      <w:r w:rsidR="002E00AE" w:rsidRPr="00BE0EE0">
        <w:rPr>
          <w:sz w:val="28"/>
          <w:szCs w:val="28"/>
        </w:rPr>
        <w:t xml:space="preserve"> показатель среди банков. По доле СНК на конец </w:t>
      </w:r>
      <w:smartTag w:uri="urn:schemas-microsoft-com:office:smarttags" w:element="metricconverter">
        <w:smartTagPr>
          <w:attr w:name="ProductID" w:val="2007 г"/>
        </w:smartTagPr>
        <w:r w:rsidR="002E00AE" w:rsidRPr="00BE0EE0">
          <w:rPr>
            <w:sz w:val="28"/>
            <w:szCs w:val="28"/>
          </w:rPr>
          <w:t>2007 г</w:t>
        </w:r>
      </w:smartTag>
      <w:r w:rsidRPr="00BE0EE0">
        <w:rPr>
          <w:sz w:val="28"/>
          <w:szCs w:val="28"/>
        </w:rPr>
        <w:t>.</w:t>
      </w:r>
      <w:r w:rsidR="002E00AE" w:rsidRPr="00BE0EE0">
        <w:rPr>
          <w:sz w:val="28"/>
          <w:szCs w:val="28"/>
        </w:rPr>
        <w:t xml:space="preserve"> Эксимбанк – получил 2 позицию, опять же с наивысшим приростом показателя. Седьмое место получил банк и по доле депозитов в общем объеме и по приросту их. Доля выданных банком кредитов в общей сумме кредитов заняла 4 место, а рост в сравнении с прошлым годом – 2 место.</w:t>
      </w:r>
    </w:p>
    <w:p w:rsidR="002E00AE" w:rsidRPr="00BE0EE0" w:rsidRDefault="002E00AE" w:rsidP="007C4AF2">
      <w:pPr>
        <w:spacing w:line="360" w:lineRule="auto"/>
        <w:ind w:firstLine="709"/>
        <w:jc w:val="both"/>
        <w:rPr>
          <w:sz w:val="28"/>
          <w:szCs w:val="28"/>
        </w:rPr>
      </w:pPr>
      <w:r w:rsidRPr="00BE0EE0">
        <w:rPr>
          <w:sz w:val="28"/>
          <w:szCs w:val="28"/>
        </w:rPr>
        <w:t>По данным таблице и их анализу можно сделать вывод об Эксимбанке как о банке быстрорастущем, что выражается в активизации кредитных отношений, а так же в росте капитала.</w:t>
      </w:r>
    </w:p>
    <w:p w:rsidR="002E00AE" w:rsidRPr="00BE0EE0" w:rsidRDefault="002E00AE" w:rsidP="007C4AF2">
      <w:pPr>
        <w:spacing w:line="360" w:lineRule="auto"/>
        <w:ind w:firstLine="709"/>
        <w:jc w:val="both"/>
        <w:rPr>
          <w:sz w:val="28"/>
          <w:szCs w:val="28"/>
        </w:rPr>
      </w:pPr>
      <w:r w:rsidRPr="00BE0EE0">
        <w:rPr>
          <w:sz w:val="28"/>
          <w:szCs w:val="28"/>
        </w:rPr>
        <w:t>Проанализируем показатели</w:t>
      </w:r>
      <w:r w:rsidR="002E2402" w:rsidRPr="00BE0EE0">
        <w:rPr>
          <w:sz w:val="28"/>
          <w:szCs w:val="28"/>
        </w:rPr>
        <w:t>,</w:t>
      </w:r>
      <w:r w:rsidRPr="00BE0EE0">
        <w:rPr>
          <w:sz w:val="28"/>
          <w:szCs w:val="28"/>
        </w:rPr>
        <w:t xml:space="preserve"> представленные в таблице 2.1.</w:t>
      </w:r>
      <w:r w:rsidR="008B27A7" w:rsidRPr="00BE0EE0">
        <w:rPr>
          <w:sz w:val="28"/>
          <w:szCs w:val="28"/>
        </w:rPr>
        <w:t>7</w:t>
      </w:r>
      <w:r w:rsidRPr="00BE0EE0">
        <w:rPr>
          <w:sz w:val="28"/>
          <w:szCs w:val="28"/>
        </w:rPr>
        <w:t>. К видно, Эксимбанк занимает</w:t>
      </w:r>
      <w:r w:rsidR="002E2402" w:rsidRPr="00BE0EE0">
        <w:rPr>
          <w:sz w:val="28"/>
          <w:szCs w:val="28"/>
        </w:rPr>
        <w:t xml:space="preserve"> -</w:t>
      </w:r>
      <w:r w:rsidRPr="00BE0EE0">
        <w:rPr>
          <w:sz w:val="28"/>
          <w:szCs w:val="28"/>
        </w:rPr>
        <w:t xml:space="preserve"> 13 место по отношению депозитов к активам и 5 место по отношению кредитов к активам. </w:t>
      </w:r>
    </w:p>
    <w:p w:rsidR="002F4D62" w:rsidRPr="00BE0EE0" w:rsidRDefault="002F4D62" w:rsidP="007C4AF2">
      <w:pPr>
        <w:spacing w:line="360" w:lineRule="auto"/>
        <w:ind w:firstLine="709"/>
        <w:jc w:val="right"/>
        <w:rPr>
          <w:b/>
          <w:sz w:val="28"/>
          <w:szCs w:val="28"/>
        </w:rPr>
      </w:pPr>
    </w:p>
    <w:p w:rsidR="002E00AE" w:rsidRPr="00BE0EE0" w:rsidRDefault="002E00AE" w:rsidP="007C4AF2">
      <w:pPr>
        <w:spacing w:line="360" w:lineRule="auto"/>
        <w:ind w:firstLine="709"/>
        <w:jc w:val="right"/>
        <w:rPr>
          <w:b/>
          <w:sz w:val="28"/>
          <w:szCs w:val="28"/>
        </w:rPr>
      </w:pPr>
      <w:r w:rsidRPr="00BE0EE0">
        <w:rPr>
          <w:b/>
          <w:sz w:val="28"/>
          <w:szCs w:val="28"/>
        </w:rPr>
        <w:t>Таблица 2.1.7</w:t>
      </w:r>
    </w:p>
    <w:p w:rsidR="002E00AE" w:rsidRPr="00BE0EE0" w:rsidRDefault="002E00AE" w:rsidP="007C4AF2">
      <w:pPr>
        <w:spacing w:line="360" w:lineRule="auto"/>
        <w:ind w:firstLine="709"/>
        <w:jc w:val="center"/>
        <w:rPr>
          <w:b/>
          <w:sz w:val="28"/>
          <w:szCs w:val="28"/>
        </w:rPr>
      </w:pPr>
      <w:r w:rsidRPr="00BE0EE0">
        <w:rPr>
          <w:b/>
          <w:sz w:val="28"/>
          <w:szCs w:val="28"/>
        </w:rPr>
        <w:t xml:space="preserve">Отношение депозитов и кредитов к активам на конец </w:t>
      </w:r>
      <w:smartTag w:uri="urn:schemas-microsoft-com:office:smarttags" w:element="metricconverter">
        <w:smartTagPr>
          <w:attr w:name="ProductID" w:val="2007 г"/>
        </w:smartTagPr>
        <w:r w:rsidRPr="00BE0EE0">
          <w:rPr>
            <w:b/>
            <w:sz w:val="28"/>
            <w:szCs w:val="28"/>
          </w:rPr>
          <w:t>2007 г</w:t>
        </w:r>
      </w:smartTag>
      <w:r w:rsidR="007F5AD1" w:rsidRPr="00BE0EE0">
        <w:rPr>
          <w:b/>
          <w:sz w:val="28"/>
          <w:szCs w:val="28"/>
        </w:rPr>
        <w:t>.</w:t>
      </w:r>
    </w:p>
    <w:p w:rsidR="002E00AE" w:rsidRPr="00BE0EE0" w:rsidRDefault="00BC223F" w:rsidP="007C4AF2">
      <w:pPr>
        <w:spacing w:line="360" w:lineRule="auto"/>
        <w:ind w:firstLine="709"/>
        <w:jc w:val="center"/>
        <w:rPr>
          <w:sz w:val="28"/>
          <w:szCs w:val="28"/>
        </w:rPr>
      </w:pPr>
      <w:r>
        <w:rPr>
          <w:sz w:val="28"/>
          <w:szCs w:val="28"/>
        </w:rPr>
        <w:pict>
          <v:shape id="_x0000_i1051" type="#_x0000_t75" style="width:259.5pt;height:234pt">
            <v:imagedata r:id="rId32" o:title=""/>
          </v:shape>
        </w:pict>
      </w:r>
    </w:p>
    <w:p w:rsidR="006D09A2" w:rsidRPr="00BE0EE0" w:rsidRDefault="002E2402" w:rsidP="007C4AF2">
      <w:pPr>
        <w:spacing w:line="360" w:lineRule="auto"/>
        <w:ind w:firstLine="709"/>
        <w:jc w:val="center"/>
        <w:rPr>
          <w:sz w:val="28"/>
          <w:szCs w:val="22"/>
        </w:rPr>
      </w:pPr>
      <w:r w:rsidRPr="00BE0EE0">
        <w:rPr>
          <w:sz w:val="28"/>
          <w:szCs w:val="22"/>
        </w:rPr>
        <w:t xml:space="preserve">Источник: </w:t>
      </w:r>
      <w:r w:rsidR="006D09A2" w:rsidRPr="00BE0EE0">
        <w:rPr>
          <w:sz w:val="28"/>
          <w:szCs w:val="22"/>
        </w:rPr>
        <w:t>Составлено автором на основе данных еженедельника «Экономическое обозрение»[21,22]</w:t>
      </w:r>
    </w:p>
    <w:p w:rsidR="006D09A2" w:rsidRPr="00BE0EE0" w:rsidRDefault="006D09A2" w:rsidP="007C4AF2">
      <w:pPr>
        <w:spacing w:line="360" w:lineRule="auto"/>
        <w:ind w:firstLine="709"/>
        <w:jc w:val="both"/>
        <w:rPr>
          <w:sz w:val="28"/>
          <w:szCs w:val="16"/>
        </w:rPr>
      </w:pPr>
    </w:p>
    <w:p w:rsidR="002E00AE" w:rsidRPr="00BE0EE0" w:rsidRDefault="00D54FD5" w:rsidP="007C4AF2">
      <w:pPr>
        <w:spacing w:line="360" w:lineRule="auto"/>
        <w:ind w:firstLine="709"/>
        <w:jc w:val="both"/>
        <w:rPr>
          <w:sz w:val="28"/>
          <w:szCs w:val="28"/>
        </w:rPr>
      </w:pPr>
      <w:r w:rsidRPr="00BE0EE0">
        <w:rPr>
          <w:sz w:val="28"/>
          <w:szCs w:val="28"/>
        </w:rPr>
        <w:t>В т</w:t>
      </w:r>
      <w:r w:rsidR="002E00AE" w:rsidRPr="00BE0EE0">
        <w:rPr>
          <w:sz w:val="28"/>
          <w:szCs w:val="28"/>
        </w:rPr>
        <w:t>аблиц</w:t>
      </w:r>
      <w:r w:rsidRPr="00BE0EE0">
        <w:rPr>
          <w:sz w:val="28"/>
          <w:szCs w:val="28"/>
        </w:rPr>
        <w:t xml:space="preserve">е </w:t>
      </w:r>
      <w:r w:rsidR="002E00AE" w:rsidRPr="00BE0EE0">
        <w:rPr>
          <w:sz w:val="28"/>
          <w:szCs w:val="28"/>
        </w:rPr>
        <w:t>2.1</w:t>
      </w:r>
      <w:r w:rsidRPr="00BE0EE0">
        <w:rPr>
          <w:sz w:val="28"/>
          <w:szCs w:val="28"/>
        </w:rPr>
        <w:t>.8</w:t>
      </w:r>
      <w:r w:rsidR="002E00AE" w:rsidRPr="00BE0EE0">
        <w:rPr>
          <w:sz w:val="28"/>
          <w:szCs w:val="28"/>
        </w:rPr>
        <w:t xml:space="preserve"> </w:t>
      </w:r>
      <w:r w:rsidRPr="00BE0EE0">
        <w:rPr>
          <w:sz w:val="28"/>
          <w:szCs w:val="28"/>
        </w:rPr>
        <w:t>отраженны</w:t>
      </w:r>
      <w:r w:rsidR="002E00AE" w:rsidRPr="00BE0EE0">
        <w:rPr>
          <w:sz w:val="28"/>
          <w:szCs w:val="28"/>
        </w:rPr>
        <w:t xml:space="preserve"> показатели чистой прибыли банков.</w:t>
      </w:r>
    </w:p>
    <w:p w:rsidR="002E00AE" w:rsidRPr="00BE0EE0" w:rsidRDefault="007C4AF2" w:rsidP="007C4AF2">
      <w:pPr>
        <w:spacing w:line="360" w:lineRule="auto"/>
        <w:ind w:firstLine="709"/>
        <w:jc w:val="right"/>
        <w:rPr>
          <w:b/>
          <w:sz w:val="28"/>
          <w:szCs w:val="28"/>
        </w:rPr>
      </w:pPr>
      <w:r>
        <w:rPr>
          <w:b/>
          <w:sz w:val="28"/>
          <w:szCs w:val="28"/>
        </w:rPr>
        <w:br w:type="page"/>
      </w:r>
      <w:r w:rsidR="002E00AE" w:rsidRPr="00BE0EE0">
        <w:rPr>
          <w:b/>
          <w:sz w:val="28"/>
          <w:szCs w:val="28"/>
        </w:rPr>
        <w:t>Таблица 2.1.8</w:t>
      </w:r>
    </w:p>
    <w:p w:rsidR="002E00AE" w:rsidRPr="00BE0EE0" w:rsidRDefault="002E00AE" w:rsidP="007C4AF2">
      <w:pPr>
        <w:spacing w:line="360" w:lineRule="auto"/>
        <w:ind w:firstLine="709"/>
        <w:jc w:val="center"/>
        <w:rPr>
          <w:b/>
          <w:sz w:val="28"/>
          <w:szCs w:val="28"/>
        </w:rPr>
      </w:pPr>
      <w:r w:rsidRPr="00BE0EE0">
        <w:rPr>
          <w:b/>
          <w:sz w:val="28"/>
          <w:szCs w:val="28"/>
        </w:rPr>
        <w:t>Чистая прибыль коммерческих банков РМ 2006 – 2007 гг.</w:t>
      </w:r>
    </w:p>
    <w:p w:rsidR="00D54FD5" w:rsidRPr="00BE0EE0" w:rsidRDefault="00BC223F" w:rsidP="007C4AF2">
      <w:pPr>
        <w:spacing w:line="360" w:lineRule="auto"/>
        <w:ind w:firstLine="709"/>
        <w:jc w:val="center"/>
        <w:rPr>
          <w:sz w:val="28"/>
          <w:szCs w:val="28"/>
        </w:rPr>
      </w:pPr>
      <w:r>
        <w:rPr>
          <w:sz w:val="28"/>
          <w:szCs w:val="28"/>
        </w:rPr>
        <w:pict>
          <v:shape id="_x0000_i1052" type="#_x0000_t75" style="width:366.75pt;height:206.25pt">
            <v:imagedata r:id="rId33" o:title=""/>
          </v:shape>
        </w:pict>
      </w:r>
    </w:p>
    <w:p w:rsidR="006D09A2" w:rsidRPr="00BE0EE0" w:rsidRDefault="002E2402" w:rsidP="007C4AF2">
      <w:pPr>
        <w:spacing w:line="360" w:lineRule="auto"/>
        <w:ind w:firstLine="709"/>
        <w:jc w:val="center"/>
        <w:rPr>
          <w:sz w:val="28"/>
          <w:szCs w:val="28"/>
        </w:rPr>
      </w:pPr>
      <w:r w:rsidRPr="00BE0EE0">
        <w:rPr>
          <w:sz w:val="28"/>
          <w:szCs w:val="22"/>
        </w:rPr>
        <w:t xml:space="preserve">Источник: </w:t>
      </w:r>
      <w:r w:rsidR="006D09A2" w:rsidRPr="00BE0EE0">
        <w:rPr>
          <w:sz w:val="28"/>
          <w:szCs w:val="22"/>
        </w:rPr>
        <w:t>Составлено автором на основе данных еженедельника «Экономическое обозрение»[21,22]</w:t>
      </w:r>
    </w:p>
    <w:p w:rsidR="00982589" w:rsidRPr="00BE0EE0" w:rsidRDefault="00982589" w:rsidP="007C4AF2">
      <w:pPr>
        <w:spacing w:line="360" w:lineRule="auto"/>
        <w:ind w:firstLine="709"/>
        <w:jc w:val="both"/>
        <w:rPr>
          <w:sz w:val="28"/>
          <w:szCs w:val="28"/>
        </w:rPr>
      </w:pPr>
    </w:p>
    <w:p w:rsidR="002E00AE" w:rsidRPr="00BE0EE0" w:rsidRDefault="002E00AE" w:rsidP="007C4AF2">
      <w:pPr>
        <w:spacing w:line="360" w:lineRule="auto"/>
        <w:ind w:firstLine="709"/>
        <w:jc w:val="both"/>
        <w:rPr>
          <w:sz w:val="28"/>
          <w:szCs w:val="28"/>
        </w:rPr>
      </w:pPr>
      <w:r w:rsidRPr="00BE0EE0">
        <w:rPr>
          <w:sz w:val="28"/>
          <w:szCs w:val="28"/>
        </w:rPr>
        <w:t xml:space="preserve">Чистая прибыль банков указанная в их ежегодной отчетности составила – 1 063 713 тыс. леев, что превышает показатель </w:t>
      </w:r>
      <w:smartTag w:uri="urn:schemas-microsoft-com:office:smarttags" w:element="metricconverter">
        <w:smartTagPr>
          <w:attr w:name="ProductID" w:val="2006 г"/>
        </w:smartTagPr>
        <w:r w:rsidRPr="00BE0EE0">
          <w:rPr>
            <w:sz w:val="28"/>
            <w:szCs w:val="28"/>
          </w:rPr>
          <w:t>2006 г</w:t>
        </w:r>
      </w:smartTag>
      <w:r w:rsidRPr="00BE0EE0">
        <w:rPr>
          <w:sz w:val="28"/>
          <w:szCs w:val="28"/>
        </w:rPr>
        <w:t>. на 50%</w:t>
      </w:r>
      <w:r w:rsidR="00E0017D" w:rsidRPr="00BE0EE0">
        <w:rPr>
          <w:sz w:val="28"/>
          <w:szCs w:val="28"/>
        </w:rPr>
        <w:t>,</w:t>
      </w:r>
      <w:r w:rsidRPr="00BE0EE0">
        <w:rPr>
          <w:sz w:val="28"/>
          <w:szCs w:val="28"/>
        </w:rPr>
        <w:t xml:space="preserve"> или 351 929 тыс. леев. Относительный прирост прибыли по отдельным банкам превышает 100%, к </w:t>
      </w:r>
      <w:r w:rsidR="00D54FD5" w:rsidRPr="00BE0EE0">
        <w:rPr>
          <w:sz w:val="28"/>
          <w:szCs w:val="28"/>
        </w:rPr>
        <w:t>примеру,</w:t>
      </w:r>
      <w:r w:rsidRPr="00BE0EE0">
        <w:rPr>
          <w:sz w:val="28"/>
          <w:szCs w:val="28"/>
        </w:rPr>
        <w:t xml:space="preserve"> Эксимбанк увеличил свою прибыль на 242%, Банка де Экономий на 133%, </w:t>
      </w:r>
      <w:r w:rsidRPr="00BE0EE0">
        <w:rPr>
          <w:sz w:val="28"/>
          <w:szCs w:val="28"/>
          <w:lang w:val="en-US"/>
        </w:rPr>
        <w:t>BCR</w:t>
      </w:r>
      <w:r w:rsidRPr="00BE0EE0">
        <w:rPr>
          <w:sz w:val="28"/>
          <w:szCs w:val="28"/>
        </w:rPr>
        <w:t xml:space="preserve">, </w:t>
      </w:r>
      <w:r w:rsidRPr="00BE0EE0">
        <w:rPr>
          <w:sz w:val="28"/>
          <w:szCs w:val="28"/>
          <w:lang w:val="en-US"/>
        </w:rPr>
        <w:t>Chisinau</w:t>
      </w:r>
      <w:r w:rsidRPr="00BE0EE0">
        <w:rPr>
          <w:sz w:val="28"/>
          <w:szCs w:val="28"/>
        </w:rPr>
        <w:t xml:space="preserve"> на 112%. В абсолютном выражении первое место по приросту прибыли </w:t>
      </w:r>
      <w:r w:rsidR="00D54FD5" w:rsidRPr="00BE0EE0">
        <w:rPr>
          <w:sz w:val="28"/>
          <w:szCs w:val="28"/>
        </w:rPr>
        <w:t>у</w:t>
      </w:r>
      <w:r w:rsidRPr="00BE0EE0">
        <w:rPr>
          <w:sz w:val="28"/>
          <w:szCs w:val="28"/>
        </w:rPr>
        <w:t xml:space="preserve"> Банка де Экономий – прибыль увеличилась на 106 801 тыс. леев</w:t>
      </w:r>
      <w:r w:rsidR="002E2402" w:rsidRPr="00BE0EE0">
        <w:rPr>
          <w:sz w:val="28"/>
          <w:szCs w:val="28"/>
        </w:rPr>
        <w:t>. З</w:t>
      </w:r>
      <w:r w:rsidRPr="00BE0EE0">
        <w:rPr>
          <w:sz w:val="28"/>
          <w:szCs w:val="28"/>
        </w:rPr>
        <w:t>атем следует Виктори</w:t>
      </w:r>
      <w:r w:rsidR="002E2402" w:rsidRPr="00BE0EE0">
        <w:rPr>
          <w:sz w:val="28"/>
          <w:szCs w:val="28"/>
        </w:rPr>
        <w:t>а</w:t>
      </w:r>
      <w:r w:rsidRPr="00BE0EE0">
        <w:rPr>
          <w:sz w:val="28"/>
          <w:szCs w:val="28"/>
        </w:rPr>
        <w:t>банк с 71 895 тыс. леев и третью позицию занимает Молдова-Агроиндбанк 53 551 тыс. леев.</w:t>
      </w:r>
    </w:p>
    <w:p w:rsidR="002E00AE" w:rsidRPr="00BE0EE0" w:rsidRDefault="002E00AE" w:rsidP="007C4AF2">
      <w:pPr>
        <w:spacing w:line="360" w:lineRule="auto"/>
        <w:ind w:firstLine="709"/>
        <w:jc w:val="both"/>
        <w:rPr>
          <w:sz w:val="28"/>
          <w:szCs w:val="28"/>
        </w:rPr>
      </w:pPr>
      <w:r w:rsidRPr="00BE0EE0">
        <w:rPr>
          <w:sz w:val="28"/>
          <w:szCs w:val="28"/>
        </w:rPr>
        <w:t xml:space="preserve">Отметим тот факт, что 2007 год по показателю чистой прибыли не для всех банков оказался удачным банки – Унибанк и Универсалбанк закончили год с </w:t>
      </w:r>
      <w:r w:rsidR="00816240" w:rsidRPr="00BE0EE0">
        <w:rPr>
          <w:sz w:val="28"/>
          <w:szCs w:val="28"/>
        </w:rPr>
        <w:t>убытками</w:t>
      </w:r>
      <w:r w:rsidR="007C4AF2">
        <w:rPr>
          <w:sz w:val="28"/>
          <w:szCs w:val="28"/>
        </w:rPr>
        <w:t xml:space="preserve"> </w:t>
      </w:r>
      <w:r w:rsidRPr="008E20B7">
        <w:rPr>
          <w:sz w:val="28"/>
          <w:szCs w:val="28"/>
        </w:rPr>
        <w:t xml:space="preserve">(-4 679 тыс. леев) и (-4 944 тыс. леев) </w:t>
      </w:r>
      <w:r w:rsidRPr="00BE0EE0">
        <w:rPr>
          <w:sz w:val="28"/>
          <w:szCs w:val="28"/>
        </w:rPr>
        <w:t xml:space="preserve">соответственно. </w:t>
      </w:r>
    </w:p>
    <w:p w:rsidR="002E00AE" w:rsidRPr="00BE0EE0" w:rsidRDefault="002E00AE" w:rsidP="007C4AF2">
      <w:pPr>
        <w:spacing w:line="360" w:lineRule="auto"/>
        <w:ind w:firstLine="709"/>
        <w:jc w:val="both"/>
        <w:rPr>
          <w:sz w:val="28"/>
          <w:szCs w:val="28"/>
        </w:rPr>
      </w:pPr>
      <w:r w:rsidRPr="00BE0EE0">
        <w:rPr>
          <w:sz w:val="28"/>
          <w:szCs w:val="28"/>
        </w:rPr>
        <w:t>Рассмотрим показатели рентабельности капитала и активов. Лидер по данным показателям по итогам года стал Викториабанк. Эксимбанк 11 место по показателю рентабельности капитала и 13 место по показателю рентабельности активов.</w:t>
      </w:r>
    </w:p>
    <w:p w:rsidR="002E00AE" w:rsidRPr="00BE0EE0" w:rsidRDefault="008E20B7" w:rsidP="007C4AF2">
      <w:pPr>
        <w:spacing w:line="360" w:lineRule="auto"/>
        <w:ind w:firstLine="709"/>
        <w:jc w:val="right"/>
        <w:rPr>
          <w:b/>
          <w:sz w:val="28"/>
          <w:szCs w:val="28"/>
        </w:rPr>
      </w:pPr>
      <w:r>
        <w:rPr>
          <w:b/>
          <w:sz w:val="28"/>
          <w:szCs w:val="28"/>
        </w:rPr>
        <w:br w:type="page"/>
      </w:r>
      <w:r w:rsidR="002E00AE" w:rsidRPr="00BE0EE0">
        <w:rPr>
          <w:b/>
          <w:sz w:val="28"/>
          <w:szCs w:val="28"/>
        </w:rPr>
        <w:t>Таблица 2.1.9</w:t>
      </w:r>
    </w:p>
    <w:p w:rsidR="002E00AE" w:rsidRPr="00BE0EE0" w:rsidRDefault="002E00AE" w:rsidP="007C4AF2">
      <w:pPr>
        <w:spacing w:line="360" w:lineRule="auto"/>
        <w:ind w:firstLine="709"/>
        <w:jc w:val="center"/>
        <w:rPr>
          <w:b/>
          <w:sz w:val="28"/>
          <w:szCs w:val="28"/>
        </w:rPr>
      </w:pPr>
      <w:r w:rsidRPr="00BE0EE0">
        <w:rPr>
          <w:b/>
          <w:sz w:val="28"/>
          <w:szCs w:val="28"/>
        </w:rPr>
        <w:t xml:space="preserve">Показатели рентабельности коммерческих банков РМ </w:t>
      </w:r>
      <w:smartTag w:uri="urn:schemas-microsoft-com:office:smarttags" w:element="metricconverter">
        <w:smartTagPr>
          <w:attr w:name="ProductID" w:val="2007 г"/>
        </w:smartTagPr>
        <w:r w:rsidRPr="00BE0EE0">
          <w:rPr>
            <w:b/>
            <w:sz w:val="28"/>
            <w:szCs w:val="28"/>
          </w:rPr>
          <w:t>2007 г</w:t>
        </w:r>
      </w:smartTag>
      <w:r w:rsidR="007F5AD1" w:rsidRPr="00BE0EE0">
        <w:rPr>
          <w:b/>
          <w:sz w:val="28"/>
          <w:szCs w:val="28"/>
        </w:rPr>
        <w:t>.</w:t>
      </w:r>
    </w:p>
    <w:p w:rsidR="002E00AE" w:rsidRPr="00BE0EE0" w:rsidRDefault="00BC223F" w:rsidP="007C4AF2">
      <w:pPr>
        <w:spacing w:line="360" w:lineRule="auto"/>
        <w:ind w:firstLine="709"/>
        <w:jc w:val="center"/>
        <w:rPr>
          <w:sz w:val="28"/>
          <w:szCs w:val="28"/>
        </w:rPr>
      </w:pPr>
      <w:r>
        <w:rPr>
          <w:sz w:val="28"/>
          <w:szCs w:val="28"/>
        </w:rPr>
        <w:pict>
          <v:shape id="_x0000_i1053" type="#_x0000_t75" style="width:253.5pt;height:273.75pt">
            <v:imagedata r:id="rId34" o:title=""/>
          </v:shape>
        </w:pict>
      </w:r>
    </w:p>
    <w:p w:rsidR="006D09A2" w:rsidRPr="00BE0EE0" w:rsidRDefault="002E2402" w:rsidP="007C4AF2">
      <w:pPr>
        <w:spacing w:line="360" w:lineRule="auto"/>
        <w:ind w:firstLine="709"/>
        <w:jc w:val="center"/>
        <w:rPr>
          <w:sz w:val="28"/>
          <w:szCs w:val="22"/>
        </w:rPr>
      </w:pPr>
      <w:r w:rsidRPr="00BE0EE0">
        <w:rPr>
          <w:sz w:val="28"/>
          <w:szCs w:val="22"/>
        </w:rPr>
        <w:t xml:space="preserve">Источник: </w:t>
      </w:r>
      <w:r w:rsidR="006D09A2" w:rsidRPr="00BE0EE0">
        <w:rPr>
          <w:sz w:val="28"/>
          <w:szCs w:val="22"/>
        </w:rPr>
        <w:t>Составлено автором на основе данных еженедельника «Экономическое обозрение»[21,22]</w:t>
      </w:r>
    </w:p>
    <w:p w:rsidR="006D09A2" w:rsidRPr="00BE0EE0" w:rsidRDefault="006D09A2" w:rsidP="007C4AF2">
      <w:pPr>
        <w:spacing w:line="360" w:lineRule="auto"/>
        <w:ind w:firstLine="709"/>
        <w:jc w:val="center"/>
        <w:rPr>
          <w:sz w:val="28"/>
          <w:szCs w:val="16"/>
        </w:rPr>
      </w:pPr>
    </w:p>
    <w:p w:rsidR="002E00AE" w:rsidRPr="00BE0EE0" w:rsidRDefault="002E00AE" w:rsidP="007C4AF2">
      <w:pPr>
        <w:spacing w:line="360" w:lineRule="auto"/>
        <w:ind w:firstLine="709"/>
        <w:jc w:val="both"/>
        <w:rPr>
          <w:sz w:val="28"/>
          <w:szCs w:val="28"/>
        </w:rPr>
      </w:pPr>
      <w:r w:rsidRPr="00BE0EE0">
        <w:rPr>
          <w:sz w:val="28"/>
          <w:szCs w:val="28"/>
        </w:rPr>
        <w:t xml:space="preserve">Приведенный выше анализ банковского сектора показывает, что банки в 2007 году развивались достаточно динамично, что отразилось на росте активов, СНК, чистой прибыли, а так же увеличило устойчивость и эффективность банков. </w:t>
      </w:r>
      <w:r w:rsidR="00816240" w:rsidRPr="00BE0EE0">
        <w:rPr>
          <w:sz w:val="28"/>
          <w:szCs w:val="28"/>
        </w:rPr>
        <w:t>Схематично п</w:t>
      </w:r>
      <w:r w:rsidRPr="00BE0EE0">
        <w:rPr>
          <w:sz w:val="28"/>
          <w:szCs w:val="28"/>
        </w:rPr>
        <w:t>оказатели рентабельности представлены в приложени</w:t>
      </w:r>
      <w:r w:rsidR="003C698A" w:rsidRPr="00BE0EE0">
        <w:rPr>
          <w:sz w:val="28"/>
          <w:szCs w:val="28"/>
        </w:rPr>
        <w:t>и</w:t>
      </w:r>
      <w:r w:rsidRPr="00BE0EE0">
        <w:rPr>
          <w:sz w:val="28"/>
          <w:szCs w:val="28"/>
        </w:rPr>
        <w:t xml:space="preserve"> </w:t>
      </w:r>
      <w:r w:rsidR="003C698A" w:rsidRPr="00BE0EE0">
        <w:rPr>
          <w:sz w:val="28"/>
          <w:szCs w:val="28"/>
        </w:rPr>
        <w:t>6</w:t>
      </w:r>
      <w:r w:rsidR="00995B08" w:rsidRPr="00BE0EE0">
        <w:rPr>
          <w:sz w:val="28"/>
          <w:szCs w:val="28"/>
        </w:rPr>
        <w:t>.</w:t>
      </w:r>
    </w:p>
    <w:p w:rsidR="00982589" w:rsidRPr="00BE0EE0" w:rsidRDefault="00982589" w:rsidP="007C4AF2">
      <w:pPr>
        <w:spacing w:line="360" w:lineRule="auto"/>
        <w:ind w:firstLine="709"/>
        <w:jc w:val="both"/>
        <w:rPr>
          <w:sz w:val="28"/>
          <w:szCs w:val="28"/>
        </w:rPr>
      </w:pPr>
    </w:p>
    <w:p w:rsidR="008869CB" w:rsidRPr="00BE0EE0" w:rsidRDefault="008869CB" w:rsidP="00475FC8">
      <w:pPr>
        <w:numPr>
          <w:ilvl w:val="1"/>
          <w:numId w:val="37"/>
        </w:numPr>
        <w:tabs>
          <w:tab w:val="left" w:pos="720"/>
          <w:tab w:val="left" w:pos="1418"/>
        </w:tabs>
        <w:spacing w:line="360" w:lineRule="auto"/>
        <w:ind w:left="0" w:firstLine="709"/>
        <w:jc w:val="center"/>
        <w:rPr>
          <w:b/>
          <w:sz w:val="28"/>
          <w:szCs w:val="28"/>
        </w:rPr>
      </w:pPr>
      <w:r w:rsidRPr="00BE0EE0">
        <w:rPr>
          <w:b/>
          <w:sz w:val="28"/>
          <w:szCs w:val="28"/>
        </w:rPr>
        <w:t>Анализ активов</w:t>
      </w:r>
      <w:r w:rsidR="00481B49" w:rsidRPr="00BE0EE0">
        <w:rPr>
          <w:b/>
          <w:sz w:val="28"/>
          <w:szCs w:val="28"/>
        </w:rPr>
        <w:t xml:space="preserve"> и пассивов коммерческого банка</w:t>
      </w:r>
    </w:p>
    <w:p w:rsidR="002E2402" w:rsidRPr="00BE0EE0" w:rsidRDefault="002E2402" w:rsidP="007C4AF2">
      <w:pPr>
        <w:tabs>
          <w:tab w:val="left" w:pos="720"/>
          <w:tab w:val="left" w:pos="4860"/>
        </w:tabs>
        <w:spacing w:line="360" w:lineRule="auto"/>
        <w:ind w:firstLine="709"/>
        <w:rPr>
          <w:b/>
          <w:sz w:val="28"/>
          <w:szCs w:val="10"/>
        </w:rPr>
      </w:pPr>
    </w:p>
    <w:p w:rsidR="008869CB" w:rsidRPr="00BE0EE0" w:rsidRDefault="008869CB" w:rsidP="007C4AF2">
      <w:pPr>
        <w:spacing w:line="360" w:lineRule="auto"/>
        <w:ind w:firstLine="709"/>
        <w:jc w:val="both"/>
        <w:rPr>
          <w:sz w:val="28"/>
          <w:szCs w:val="28"/>
        </w:rPr>
      </w:pPr>
      <w:r w:rsidRPr="00BE0EE0">
        <w:rPr>
          <w:sz w:val="28"/>
          <w:szCs w:val="28"/>
        </w:rPr>
        <w:t>Баланс является основной необходимой информацией для проведения анализа активов и пассивов, при условии, что данные в нем корректны и отражены в соответствии со стандартами бухгалтерского учёта. Но для подробного и тщательного анализа необходим не только синтетический, но и аналитический баланс.</w:t>
      </w:r>
    </w:p>
    <w:p w:rsidR="008E20B7" w:rsidRDefault="008869CB" w:rsidP="007C4AF2">
      <w:pPr>
        <w:spacing w:line="360" w:lineRule="auto"/>
        <w:ind w:firstLine="709"/>
        <w:jc w:val="both"/>
        <w:rPr>
          <w:sz w:val="28"/>
          <w:szCs w:val="28"/>
        </w:rPr>
      </w:pPr>
      <w:r w:rsidRPr="00BE0EE0">
        <w:rPr>
          <w:sz w:val="28"/>
          <w:szCs w:val="28"/>
        </w:rPr>
        <w:t xml:space="preserve">Бухгалтерский учет в коммерческих банков ведется в соответствии с утвержденным планом счетов для коммерческих банков, и бухгалтерский баланс отличается по своей структуре от бухгалтерских отчетов других предприятий. </w:t>
      </w:r>
    </w:p>
    <w:p w:rsidR="008869CB" w:rsidRPr="00BE0EE0" w:rsidRDefault="008869CB" w:rsidP="007C4AF2">
      <w:pPr>
        <w:spacing w:line="360" w:lineRule="auto"/>
        <w:ind w:firstLine="709"/>
        <w:jc w:val="both"/>
        <w:rPr>
          <w:sz w:val="28"/>
          <w:szCs w:val="28"/>
        </w:rPr>
      </w:pPr>
      <w:r w:rsidRPr="00BE0EE0">
        <w:rPr>
          <w:sz w:val="28"/>
          <w:szCs w:val="28"/>
        </w:rPr>
        <w:t>Форма бухгалтерского баланса банка установлена «Регламентом о порядке раскрытия коммерческими банками Республики Молдова информации о своей</w:t>
      </w:r>
      <w:r w:rsidR="007C4AF2">
        <w:rPr>
          <w:sz w:val="28"/>
          <w:szCs w:val="28"/>
        </w:rPr>
        <w:t xml:space="preserve"> </w:t>
      </w:r>
      <w:r w:rsidRPr="00BE0EE0">
        <w:rPr>
          <w:sz w:val="28"/>
          <w:szCs w:val="28"/>
        </w:rPr>
        <w:t>финансовой деятельности». Баланс банка разделяется на</w:t>
      </w:r>
      <w:r w:rsidR="007C4AF2">
        <w:rPr>
          <w:sz w:val="28"/>
          <w:szCs w:val="28"/>
        </w:rPr>
        <w:t xml:space="preserve"> </w:t>
      </w:r>
      <w:r w:rsidRPr="00BE0EE0">
        <w:rPr>
          <w:sz w:val="28"/>
          <w:szCs w:val="28"/>
        </w:rPr>
        <w:t>2 блока:</w:t>
      </w:r>
    </w:p>
    <w:p w:rsidR="008869CB" w:rsidRPr="00BE0EE0" w:rsidRDefault="008869CB" w:rsidP="00475FC8">
      <w:pPr>
        <w:numPr>
          <w:ilvl w:val="0"/>
          <w:numId w:val="14"/>
        </w:numPr>
        <w:spacing w:line="360" w:lineRule="auto"/>
        <w:ind w:left="0" w:firstLine="709"/>
        <w:rPr>
          <w:sz w:val="28"/>
          <w:szCs w:val="28"/>
          <w:lang w:val="en-US"/>
        </w:rPr>
      </w:pPr>
      <w:r w:rsidRPr="00BE0EE0">
        <w:rPr>
          <w:sz w:val="28"/>
          <w:szCs w:val="28"/>
        </w:rPr>
        <w:t>активы банка</w:t>
      </w:r>
      <w:r w:rsidRPr="00BE0EE0">
        <w:rPr>
          <w:sz w:val="28"/>
          <w:szCs w:val="28"/>
          <w:lang w:val="en-US"/>
        </w:rPr>
        <w:t>;</w:t>
      </w:r>
    </w:p>
    <w:p w:rsidR="008869CB" w:rsidRPr="00BE0EE0" w:rsidRDefault="008869CB" w:rsidP="00475FC8">
      <w:pPr>
        <w:numPr>
          <w:ilvl w:val="0"/>
          <w:numId w:val="14"/>
        </w:numPr>
        <w:spacing w:line="360" w:lineRule="auto"/>
        <w:ind w:left="0" w:firstLine="709"/>
        <w:rPr>
          <w:sz w:val="28"/>
          <w:szCs w:val="28"/>
          <w:lang w:val="en-US"/>
        </w:rPr>
      </w:pPr>
      <w:r w:rsidRPr="00BE0EE0">
        <w:rPr>
          <w:sz w:val="28"/>
          <w:szCs w:val="28"/>
        </w:rPr>
        <w:t>обязательства и акционерный капитал.</w:t>
      </w:r>
    </w:p>
    <w:p w:rsidR="008869CB" w:rsidRPr="00BE0EE0" w:rsidRDefault="008869CB" w:rsidP="007C4AF2">
      <w:pPr>
        <w:spacing w:line="360" w:lineRule="auto"/>
        <w:ind w:firstLine="709"/>
        <w:jc w:val="both"/>
        <w:rPr>
          <w:sz w:val="28"/>
          <w:szCs w:val="28"/>
        </w:rPr>
      </w:pPr>
      <w:r w:rsidRPr="00BE0EE0">
        <w:rPr>
          <w:sz w:val="28"/>
          <w:szCs w:val="28"/>
        </w:rPr>
        <w:t>Подробнее структура баланса по статьям активов и пассивов представлена в схеме 2.2.1.</w:t>
      </w:r>
    </w:p>
    <w:p w:rsidR="008E20B7" w:rsidRDefault="008869CB" w:rsidP="007C4AF2">
      <w:pPr>
        <w:spacing w:line="360" w:lineRule="auto"/>
        <w:ind w:firstLine="709"/>
        <w:jc w:val="both"/>
        <w:rPr>
          <w:sz w:val="28"/>
          <w:szCs w:val="28"/>
        </w:rPr>
      </w:pPr>
      <w:r w:rsidRPr="00BE0EE0">
        <w:rPr>
          <w:sz w:val="28"/>
          <w:szCs w:val="28"/>
        </w:rPr>
        <w:t xml:space="preserve">Необходимо отметить тот момент, что депозиты группируются в 2 подгруппы – процентные и беспроцентные. </w:t>
      </w:r>
    </w:p>
    <w:p w:rsidR="008869CB" w:rsidRPr="00BE0EE0" w:rsidRDefault="008869CB" w:rsidP="007C4AF2">
      <w:pPr>
        <w:spacing w:line="360" w:lineRule="auto"/>
        <w:ind w:firstLine="709"/>
        <w:jc w:val="both"/>
        <w:rPr>
          <w:sz w:val="28"/>
          <w:szCs w:val="28"/>
        </w:rPr>
      </w:pPr>
      <w:r w:rsidRPr="00BE0EE0">
        <w:rPr>
          <w:sz w:val="28"/>
          <w:szCs w:val="28"/>
        </w:rPr>
        <w:t>Это разделение играет важную роль для последующего анализа баланса банка в том отношении, что на основе данного разделения можно выявить риски, которые испытывает банк в связи с изменением процентной ставки и вычислить цену, которую он платит за пользование привлеченными средствами.</w:t>
      </w:r>
    </w:p>
    <w:p w:rsidR="008869CB" w:rsidRPr="00BE0EE0" w:rsidRDefault="008869CB" w:rsidP="007C4AF2">
      <w:pPr>
        <w:spacing w:line="360" w:lineRule="auto"/>
        <w:ind w:firstLine="709"/>
        <w:jc w:val="both"/>
        <w:rPr>
          <w:sz w:val="28"/>
          <w:szCs w:val="28"/>
        </w:rPr>
      </w:pPr>
      <w:r w:rsidRPr="00BE0EE0">
        <w:rPr>
          <w:sz w:val="28"/>
          <w:szCs w:val="28"/>
        </w:rPr>
        <w:t>Банку выгодно, чтобы процентная ставка по депозитам была как можно ниже, следовательно, банк в целях приумножения прибыли старается увеличить в долю беспроцентных доходов в структуре обязательств, но беспроцентные депозиты от физических лиц</w:t>
      </w:r>
      <w:r w:rsidR="007C4AF2">
        <w:rPr>
          <w:sz w:val="28"/>
          <w:szCs w:val="28"/>
        </w:rPr>
        <w:t xml:space="preserve"> </w:t>
      </w:r>
      <w:r w:rsidRPr="00BE0EE0">
        <w:rPr>
          <w:sz w:val="28"/>
          <w:szCs w:val="28"/>
        </w:rPr>
        <w:t>и текущие счета юридических лиц – это бессрочные вклады, что в свою очередь влияет на ликвидность баланса.</w:t>
      </w:r>
    </w:p>
    <w:p w:rsidR="008869CB" w:rsidRPr="00BE0EE0" w:rsidRDefault="008869CB" w:rsidP="007C4AF2">
      <w:pPr>
        <w:tabs>
          <w:tab w:val="left" w:pos="4860"/>
        </w:tabs>
        <w:spacing w:line="360" w:lineRule="auto"/>
        <w:ind w:firstLine="709"/>
        <w:jc w:val="both"/>
        <w:rPr>
          <w:sz w:val="28"/>
          <w:szCs w:val="28"/>
        </w:rPr>
      </w:pPr>
      <w:r w:rsidRPr="00BE0EE0">
        <w:rPr>
          <w:sz w:val="28"/>
          <w:szCs w:val="28"/>
        </w:rPr>
        <w:t xml:space="preserve">Указанная выше структура баланса характерна для всей отчетности находящейся в прямом доступе. </w:t>
      </w:r>
    </w:p>
    <w:p w:rsidR="008869CB" w:rsidRPr="00BE0EE0" w:rsidRDefault="008869CB" w:rsidP="007C4AF2">
      <w:pPr>
        <w:tabs>
          <w:tab w:val="left" w:pos="4860"/>
        </w:tabs>
        <w:spacing w:line="360" w:lineRule="auto"/>
        <w:ind w:firstLine="709"/>
        <w:jc w:val="both"/>
        <w:rPr>
          <w:sz w:val="28"/>
          <w:szCs w:val="28"/>
        </w:rPr>
      </w:pPr>
      <w:r w:rsidRPr="00BE0EE0">
        <w:rPr>
          <w:sz w:val="28"/>
          <w:szCs w:val="28"/>
        </w:rPr>
        <w:t xml:space="preserve">Для начала ознакомимся с бухгалтерским балансом Эксимбанка, </w:t>
      </w:r>
      <w:r w:rsidR="00B24950" w:rsidRPr="00BE0EE0">
        <w:rPr>
          <w:sz w:val="28"/>
          <w:szCs w:val="28"/>
        </w:rPr>
        <w:t xml:space="preserve">который </w:t>
      </w:r>
      <w:r w:rsidRPr="00BE0EE0">
        <w:rPr>
          <w:sz w:val="28"/>
          <w:szCs w:val="28"/>
        </w:rPr>
        <w:t xml:space="preserve">в динамики с </w:t>
      </w:r>
      <w:smartTag w:uri="urn:schemas-microsoft-com:office:smarttags" w:element="metricconverter">
        <w:smartTagPr>
          <w:attr w:name="ProductID" w:val="2004 г"/>
        </w:smartTagPr>
        <w:r w:rsidRPr="00BE0EE0">
          <w:rPr>
            <w:sz w:val="28"/>
            <w:szCs w:val="28"/>
          </w:rPr>
          <w:t>2004 г</w:t>
        </w:r>
      </w:smartTag>
      <w:r w:rsidRPr="00BE0EE0">
        <w:rPr>
          <w:sz w:val="28"/>
          <w:szCs w:val="28"/>
        </w:rPr>
        <w:t xml:space="preserve">. по </w:t>
      </w:r>
      <w:smartTag w:uri="urn:schemas-microsoft-com:office:smarttags" w:element="metricconverter">
        <w:smartTagPr>
          <w:attr w:name="ProductID" w:val="2007 г"/>
        </w:smartTagPr>
        <w:r w:rsidRPr="00BE0EE0">
          <w:rPr>
            <w:sz w:val="28"/>
            <w:szCs w:val="28"/>
          </w:rPr>
          <w:t>2007 г</w:t>
        </w:r>
      </w:smartTag>
      <w:r w:rsidRPr="00BE0EE0">
        <w:rPr>
          <w:sz w:val="28"/>
          <w:szCs w:val="28"/>
        </w:rPr>
        <w:t xml:space="preserve">. представлен в приложении </w:t>
      </w:r>
      <w:r w:rsidR="003C698A" w:rsidRPr="00BE0EE0">
        <w:rPr>
          <w:sz w:val="28"/>
          <w:szCs w:val="28"/>
        </w:rPr>
        <w:t>7</w:t>
      </w:r>
      <w:r w:rsidRPr="00BE0EE0">
        <w:rPr>
          <w:sz w:val="28"/>
          <w:szCs w:val="28"/>
        </w:rPr>
        <w:t xml:space="preserve">. Далее в приложении </w:t>
      </w:r>
      <w:r w:rsidR="003C698A" w:rsidRPr="00BE0EE0">
        <w:rPr>
          <w:sz w:val="28"/>
          <w:szCs w:val="28"/>
        </w:rPr>
        <w:t>8</w:t>
      </w:r>
      <w:r w:rsidRPr="00BE0EE0">
        <w:rPr>
          <w:sz w:val="28"/>
          <w:szCs w:val="28"/>
        </w:rPr>
        <w:t xml:space="preserve"> </w:t>
      </w:r>
      <w:r w:rsidR="00B24950" w:rsidRPr="00BE0EE0">
        <w:rPr>
          <w:sz w:val="28"/>
          <w:szCs w:val="28"/>
        </w:rPr>
        <w:t xml:space="preserve">дан </w:t>
      </w:r>
      <w:r w:rsidRPr="00BE0EE0">
        <w:rPr>
          <w:sz w:val="28"/>
          <w:szCs w:val="28"/>
        </w:rPr>
        <w:t xml:space="preserve">вертикальный баланс, который отражает удельный вес каждой из статей баланс в сумме актива. В приложении </w:t>
      </w:r>
      <w:r w:rsidR="003C698A" w:rsidRPr="00BE0EE0">
        <w:rPr>
          <w:sz w:val="28"/>
          <w:szCs w:val="28"/>
        </w:rPr>
        <w:t>9</w:t>
      </w:r>
      <w:r w:rsidRPr="00BE0EE0">
        <w:rPr>
          <w:sz w:val="28"/>
          <w:szCs w:val="28"/>
        </w:rPr>
        <w:t xml:space="preserve"> отражается процентный рост статей баланса в динамики от </w:t>
      </w:r>
      <w:smartTag w:uri="urn:schemas-microsoft-com:office:smarttags" w:element="metricconverter">
        <w:smartTagPr>
          <w:attr w:name="ProductID" w:val="2004 г"/>
        </w:smartTagPr>
        <w:r w:rsidRPr="00BE0EE0">
          <w:rPr>
            <w:sz w:val="28"/>
            <w:szCs w:val="28"/>
          </w:rPr>
          <w:t>2004 г</w:t>
        </w:r>
      </w:smartTag>
      <w:r w:rsidRPr="00BE0EE0">
        <w:rPr>
          <w:sz w:val="28"/>
          <w:szCs w:val="28"/>
        </w:rPr>
        <w:t xml:space="preserve">. </w:t>
      </w:r>
    </w:p>
    <w:p w:rsidR="008869CB" w:rsidRPr="00BE0EE0" w:rsidRDefault="008869CB" w:rsidP="007C4AF2">
      <w:pPr>
        <w:tabs>
          <w:tab w:val="left" w:pos="4860"/>
        </w:tabs>
        <w:spacing w:line="360" w:lineRule="auto"/>
        <w:ind w:firstLine="709"/>
        <w:jc w:val="both"/>
        <w:rPr>
          <w:sz w:val="28"/>
          <w:szCs w:val="28"/>
        </w:rPr>
      </w:pPr>
      <w:r w:rsidRPr="00BE0EE0">
        <w:rPr>
          <w:sz w:val="28"/>
          <w:szCs w:val="28"/>
        </w:rPr>
        <w:t xml:space="preserve">Рассмотрим подробнее </w:t>
      </w:r>
      <w:r w:rsidRPr="00BE0EE0">
        <w:rPr>
          <w:b/>
          <w:sz w:val="28"/>
          <w:szCs w:val="28"/>
        </w:rPr>
        <w:t>капитал банка</w:t>
      </w:r>
      <w:r w:rsidRPr="00BE0EE0">
        <w:rPr>
          <w:sz w:val="28"/>
          <w:szCs w:val="28"/>
        </w:rPr>
        <w:t>. Диаграмма 2.2.1 наглядно отражает динамику роста акционерного капитала банка. В абсолютном выражении капитал банка с 2004 года увеличился на 661 660 тыс. леев, в процентах изменение этого показателя составило 787,06%. Это говорит осуществленных инвестициях в банк и переход его из сегмента средних банков в сегмент крупных.</w:t>
      </w:r>
    </w:p>
    <w:p w:rsidR="008869CB" w:rsidRPr="00BE0EE0" w:rsidRDefault="008869CB" w:rsidP="007C4AF2">
      <w:pPr>
        <w:tabs>
          <w:tab w:val="left" w:pos="4860"/>
        </w:tabs>
        <w:spacing w:line="360" w:lineRule="auto"/>
        <w:ind w:firstLine="709"/>
        <w:jc w:val="both"/>
        <w:rPr>
          <w:sz w:val="28"/>
          <w:szCs w:val="28"/>
        </w:rPr>
      </w:pPr>
      <w:r w:rsidRPr="00BE0EE0">
        <w:rPr>
          <w:sz w:val="28"/>
          <w:szCs w:val="28"/>
        </w:rPr>
        <w:t>Отдельно стоит отметить существенное увеличение статьи «Размещенные простые акции», рост составил 584 340 тыс. леев</w:t>
      </w:r>
      <w:r w:rsidR="00816240" w:rsidRPr="00BE0EE0">
        <w:rPr>
          <w:sz w:val="28"/>
          <w:szCs w:val="28"/>
        </w:rPr>
        <w:t>,</w:t>
      </w:r>
      <w:r w:rsidRPr="00BE0EE0">
        <w:rPr>
          <w:sz w:val="28"/>
          <w:szCs w:val="28"/>
        </w:rPr>
        <w:t xml:space="preserve"> или более 1 100% в сравнении с 2004 годом. Если просмотреть динамику роста данного показателя по вертикальному балансу приложение 7 то </w:t>
      </w:r>
      <w:r w:rsidR="00A932C3" w:rsidRPr="00BE0EE0">
        <w:rPr>
          <w:sz w:val="28"/>
          <w:szCs w:val="28"/>
        </w:rPr>
        <w:t>можно</w:t>
      </w:r>
      <w:r w:rsidRPr="00BE0EE0">
        <w:rPr>
          <w:sz w:val="28"/>
          <w:szCs w:val="28"/>
        </w:rPr>
        <w:t xml:space="preserve"> </w:t>
      </w:r>
      <w:r w:rsidR="00A932C3" w:rsidRPr="00BE0EE0">
        <w:rPr>
          <w:sz w:val="28"/>
          <w:szCs w:val="28"/>
        </w:rPr>
        <w:t>увидеть</w:t>
      </w:r>
      <w:r w:rsidRPr="00BE0EE0">
        <w:rPr>
          <w:sz w:val="28"/>
          <w:szCs w:val="28"/>
        </w:rPr>
        <w:t xml:space="preserve">, что удельный вес «Размещенных простых акции» в активе банка вырос с 7,76% в </w:t>
      </w:r>
      <w:smartTag w:uri="urn:schemas-microsoft-com:office:smarttags" w:element="metricconverter">
        <w:smartTagPr>
          <w:attr w:name="ProductID" w:val="2004 г"/>
        </w:smartTagPr>
        <w:r w:rsidRPr="00BE0EE0">
          <w:rPr>
            <w:sz w:val="28"/>
            <w:szCs w:val="28"/>
          </w:rPr>
          <w:t>2004 г</w:t>
        </w:r>
      </w:smartTag>
      <w:r w:rsidRPr="00BE0EE0">
        <w:rPr>
          <w:sz w:val="28"/>
          <w:szCs w:val="28"/>
        </w:rPr>
        <w:t xml:space="preserve">. до 23,39% в </w:t>
      </w:r>
      <w:smartTag w:uri="urn:schemas-microsoft-com:office:smarttags" w:element="metricconverter">
        <w:smartTagPr>
          <w:attr w:name="ProductID" w:val="2007 г"/>
        </w:smartTagPr>
        <w:r w:rsidRPr="00BE0EE0">
          <w:rPr>
            <w:sz w:val="28"/>
            <w:szCs w:val="28"/>
          </w:rPr>
          <w:t>2007 г</w:t>
        </w:r>
      </w:smartTag>
      <w:r w:rsidRPr="00BE0EE0">
        <w:rPr>
          <w:sz w:val="28"/>
          <w:szCs w:val="28"/>
        </w:rPr>
        <w:t>. Увеличение данного показателя способствует укреплению банком своих позиций и дает возможность росту активов банка.</w:t>
      </w:r>
    </w:p>
    <w:p w:rsidR="008869CB" w:rsidRPr="00BE0EE0" w:rsidRDefault="008869CB" w:rsidP="007C4AF2">
      <w:pPr>
        <w:tabs>
          <w:tab w:val="left" w:pos="4860"/>
        </w:tabs>
        <w:spacing w:line="360" w:lineRule="auto"/>
        <w:ind w:firstLine="709"/>
        <w:jc w:val="both"/>
        <w:rPr>
          <w:sz w:val="28"/>
          <w:szCs w:val="28"/>
        </w:rPr>
      </w:pPr>
      <w:r w:rsidRPr="00BE0EE0">
        <w:rPr>
          <w:sz w:val="28"/>
          <w:szCs w:val="28"/>
        </w:rPr>
        <w:t xml:space="preserve">Одним из результатов увлечения капитала путем размещения простых акций стало увеличение статьи «Нераспределенная прибыль», рост составил 76 030 тыс. леев в денежном выражении, относительный показатель роста в сравнении с </w:t>
      </w:r>
      <w:smartTag w:uri="urn:schemas-microsoft-com:office:smarttags" w:element="metricconverter">
        <w:smartTagPr>
          <w:attr w:name="ProductID" w:val="2004 г"/>
        </w:smartTagPr>
        <w:r w:rsidRPr="00BE0EE0">
          <w:rPr>
            <w:sz w:val="28"/>
            <w:szCs w:val="28"/>
          </w:rPr>
          <w:t>2004 г</w:t>
        </w:r>
      </w:smartTag>
      <w:r w:rsidRPr="00BE0EE0">
        <w:rPr>
          <w:sz w:val="28"/>
          <w:szCs w:val="28"/>
        </w:rPr>
        <w:t>. составил 245,82%. Однако удельный вес статьи</w:t>
      </w:r>
      <w:r w:rsidR="007C4AF2">
        <w:rPr>
          <w:sz w:val="28"/>
          <w:szCs w:val="28"/>
        </w:rPr>
        <w:t xml:space="preserve"> </w:t>
      </w:r>
      <w:r w:rsidRPr="00BE0EE0">
        <w:rPr>
          <w:sz w:val="28"/>
          <w:szCs w:val="28"/>
        </w:rPr>
        <w:t xml:space="preserve">в сумме актива снизился с 4,74% в </w:t>
      </w:r>
      <w:smartTag w:uri="urn:schemas-microsoft-com:office:smarttags" w:element="metricconverter">
        <w:smartTagPr>
          <w:attr w:name="ProductID" w:val="2004 г"/>
        </w:smartTagPr>
        <w:r w:rsidRPr="00BE0EE0">
          <w:rPr>
            <w:sz w:val="28"/>
            <w:szCs w:val="28"/>
          </w:rPr>
          <w:t>2004 г</w:t>
        </w:r>
      </w:smartTag>
      <w:r w:rsidRPr="00BE0EE0">
        <w:rPr>
          <w:sz w:val="28"/>
          <w:szCs w:val="28"/>
        </w:rPr>
        <w:t xml:space="preserve">. до 3,94% в </w:t>
      </w:r>
      <w:smartTag w:uri="urn:schemas-microsoft-com:office:smarttags" w:element="metricconverter">
        <w:smartTagPr>
          <w:attr w:name="ProductID" w:val="2007 г"/>
        </w:smartTagPr>
        <w:r w:rsidRPr="00BE0EE0">
          <w:rPr>
            <w:sz w:val="28"/>
            <w:szCs w:val="28"/>
          </w:rPr>
          <w:t>2007 г</w:t>
        </w:r>
      </w:smartTag>
      <w:r w:rsidRPr="00BE0EE0">
        <w:rPr>
          <w:sz w:val="28"/>
          <w:szCs w:val="28"/>
        </w:rPr>
        <w:t>. [приложение 7].</w:t>
      </w:r>
    </w:p>
    <w:p w:rsidR="008869CB" w:rsidRPr="00BE0EE0" w:rsidRDefault="008869CB" w:rsidP="007C4AF2">
      <w:pPr>
        <w:tabs>
          <w:tab w:val="left" w:pos="4860"/>
        </w:tabs>
        <w:spacing w:line="360" w:lineRule="auto"/>
        <w:ind w:firstLine="709"/>
        <w:jc w:val="both"/>
        <w:rPr>
          <w:sz w:val="28"/>
          <w:szCs w:val="28"/>
        </w:rPr>
      </w:pPr>
      <w:r w:rsidRPr="00BE0EE0">
        <w:rPr>
          <w:sz w:val="28"/>
          <w:szCs w:val="28"/>
        </w:rPr>
        <w:t>Рассмотрим показатели, характеризующие достаточность капитала.</w:t>
      </w:r>
    </w:p>
    <w:p w:rsidR="00D23912" w:rsidRDefault="00D23912" w:rsidP="007C4AF2">
      <w:pPr>
        <w:tabs>
          <w:tab w:val="left" w:pos="4860"/>
        </w:tabs>
        <w:spacing w:line="360" w:lineRule="auto"/>
        <w:ind w:firstLine="709"/>
        <w:jc w:val="right"/>
        <w:rPr>
          <w:b/>
          <w:sz w:val="28"/>
          <w:szCs w:val="28"/>
        </w:rPr>
      </w:pPr>
    </w:p>
    <w:p w:rsidR="008869CB" w:rsidRPr="00BE0EE0" w:rsidRDefault="008869CB" w:rsidP="007C4AF2">
      <w:pPr>
        <w:tabs>
          <w:tab w:val="left" w:pos="4860"/>
        </w:tabs>
        <w:spacing w:line="360" w:lineRule="auto"/>
        <w:ind w:firstLine="709"/>
        <w:jc w:val="right"/>
        <w:rPr>
          <w:b/>
          <w:sz w:val="28"/>
          <w:szCs w:val="28"/>
        </w:rPr>
      </w:pPr>
      <w:r w:rsidRPr="00BE0EE0">
        <w:rPr>
          <w:b/>
          <w:sz w:val="28"/>
          <w:szCs w:val="28"/>
        </w:rPr>
        <w:t>Таблица 2.2.1</w:t>
      </w:r>
    </w:p>
    <w:p w:rsidR="008869CB" w:rsidRPr="00BE0EE0" w:rsidRDefault="008869CB" w:rsidP="007C4AF2">
      <w:pPr>
        <w:tabs>
          <w:tab w:val="left" w:pos="4860"/>
        </w:tabs>
        <w:spacing w:line="360" w:lineRule="auto"/>
        <w:ind w:firstLine="709"/>
        <w:jc w:val="center"/>
        <w:rPr>
          <w:b/>
          <w:sz w:val="28"/>
          <w:szCs w:val="28"/>
        </w:rPr>
      </w:pPr>
      <w:r w:rsidRPr="00BE0EE0">
        <w:rPr>
          <w:b/>
          <w:sz w:val="28"/>
          <w:szCs w:val="28"/>
        </w:rPr>
        <w:t>Показатели достаточности капитала Эксимбанка 200</w:t>
      </w:r>
      <w:r w:rsidR="00816240" w:rsidRPr="00BE0EE0">
        <w:rPr>
          <w:b/>
          <w:sz w:val="28"/>
          <w:szCs w:val="28"/>
        </w:rPr>
        <w:t>4</w:t>
      </w:r>
      <w:r w:rsidRPr="00BE0EE0">
        <w:rPr>
          <w:b/>
          <w:sz w:val="28"/>
          <w:szCs w:val="28"/>
        </w:rPr>
        <w:t xml:space="preserve"> – 2007 гг.</w:t>
      </w:r>
    </w:p>
    <w:p w:rsidR="008869CB" w:rsidRPr="00BE0EE0" w:rsidRDefault="00BC223F" w:rsidP="007C4AF2">
      <w:pPr>
        <w:tabs>
          <w:tab w:val="left" w:pos="4860"/>
        </w:tabs>
        <w:spacing w:line="360" w:lineRule="auto"/>
        <w:ind w:firstLine="709"/>
        <w:jc w:val="center"/>
        <w:rPr>
          <w:sz w:val="28"/>
          <w:szCs w:val="28"/>
        </w:rPr>
      </w:pPr>
      <w:r>
        <w:rPr>
          <w:sz w:val="28"/>
          <w:szCs w:val="28"/>
        </w:rPr>
        <w:pict>
          <v:shape id="_x0000_i1054" type="#_x0000_t75" style="width:381pt;height:84pt">
            <v:imagedata r:id="rId35" o:title=""/>
          </v:shape>
        </w:pict>
      </w:r>
    </w:p>
    <w:p w:rsidR="008869CB" w:rsidRPr="00BE0EE0" w:rsidRDefault="00E7203F" w:rsidP="007C4AF2">
      <w:pPr>
        <w:tabs>
          <w:tab w:val="left" w:pos="4860"/>
        </w:tabs>
        <w:spacing w:line="360" w:lineRule="auto"/>
        <w:ind w:firstLine="709"/>
        <w:jc w:val="center"/>
        <w:rPr>
          <w:sz w:val="28"/>
          <w:szCs w:val="22"/>
        </w:rPr>
      </w:pPr>
      <w:r w:rsidRPr="00BE0EE0">
        <w:rPr>
          <w:sz w:val="28"/>
          <w:szCs w:val="22"/>
        </w:rPr>
        <w:t xml:space="preserve">Источник: </w:t>
      </w:r>
      <w:r w:rsidR="008869CB" w:rsidRPr="00BE0EE0">
        <w:rPr>
          <w:sz w:val="28"/>
          <w:szCs w:val="22"/>
        </w:rPr>
        <w:t xml:space="preserve">Составлено </w:t>
      </w:r>
      <w:r w:rsidRPr="00BE0EE0">
        <w:rPr>
          <w:sz w:val="28"/>
          <w:szCs w:val="22"/>
        </w:rPr>
        <w:t xml:space="preserve">автором </w:t>
      </w:r>
      <w:r w:rsidR="008869CB" w:rsidRPr="00BE0EE0">
        <w:rPr>
          <w:sz w:val="28"/>
          <w:szCs w:val="22"/>
        </w:rPr>
        <w:t>на основе отчетности Эксимбанка.</w:t>
      </w:r>
    </w:p>
    <w:p w:rsidR="008869CB" w:rsidRPr="00BE0EE0" w:rsidRDefault="00D23912" w:rsidP="007C4AF2">
      <w:pPr>
        <w:tabs>
          <w:tab w:val="left" w:pos="4860"/>
        </w:tabs>
        <w:spacing w:line="360" w:lineRule="auto"/>
        <w:ind w:firstLine="709"/>
        <w:jc w:val="both"/>
        <w:rPr>
          <w:sz w:val="28"/>
          <w:szCs w:val="28"/>
        </w:rPr>
      </w:pPr>
      <w:r>
        <w:rPr>
          <w:sz w:val="28"/>
          <w:szCs w:val="28"/>
        </w:rPr>
        <w:br w:type="page"/>
      </w:r>
      <w:r w:rsidR="008869CB" w:rsidRPr="00BE0EE0">
        <w:rPr>
          <w:sz w:val="28"/>
          <w:szCs w:val="28"/>
        </w:rPr>
        <w:t xml:space="preserve">Первые два показателя является – базой расчета коэффициента достаточности, третий – собственно сам коэффициент достаточности вычисленным в соответствии с методологией НБМ. </w:t>
      </w:r>
    </w:p>
    <w:p w:rsidR="008869CB" w:rsidRPr="00BE0EE0" w:rsidRDefault="008869CB" w:rsidP="007C4AF2">
      <w:pPr>
        <w:tabs>
          <w:tab w:val="left" w:pos="4860"/>
        </w:tabs>
        <w:spacing w:line="360" w:lineRule="auto"/>
        <w:ind w:firstLine="709"/>
        <w:jc w:val="both"/>
        <w:rPr>
          <w:sz w:val="28"/>
          <w:szCs w:val="28"/>
        </w:rPr>
      </w:pPr>
      <w:r w:rsidRPr="00BE0EE0">
        <w:rPr>
          <w:sz w:val="28"/>
          <w:szCs w:val="28"/>
        </w:rPr>
        <w:t xml:space="preserve">Четвертый </w:t>
      </w:r>
      <w:r w:rsidR="006D45DF" w:rsidRPr="00BE0EE0">
        <w:rPr>
          <w:sz w:val="28"/>
          <w:szCs w:val="28"/>
        </w:rPr>
        <w:t>коэффициент соотносит размер СНК с размером депозитов. Если в 2004 г. размер СНК был всего 16% от размера депозитов, то в 2007 уже 57%.</w:t>
      </w:r>
    </w:p>
    <w:p w:rsidR="008869CB" w:rsidRPr="00BE0EE0" w:rsidRDefault="008869CB" w:rsidP="007C4AF2">
      <w:pPr>
        <w:tabs>
          <w:tab w:val="left" w:pos="4860"/>
        </w:tabs>
        <w:spacing w:line="360" w:lineRule="auto"/>
        <w:ind w:firstLine="709"/>
        <w:jc w:val="both"/>
        <w:rPr>
          <w:sz w:val="28"/>
          <w:szCs w:val="28"/>
        </w:rPr>
      </w:pPr>
      <w:r w:rsidRPr="00BE0EE0">
        <w:rPr>
          <w:sz w:val="28"/>
          <w:szCs w:val="28"/>
        </w:rPr>
        <w:t>Из расчетов можно сделать вывод, что капитал банка существенно увеличился за последние годы, что у</w:t>
      </w:r>
      <w:r w:rsidR="00E7203F" w:rsidRPr="00BE0EE0">
        <w:rPr>
          <w:sz w:val="28"/>
          <w:szCs w:val="28"/>
        </w:rPr>
        <w:t>крепило</w:t>
      </w:r>
      <w:r w:rsidRPr="00BE0EE0">
        <w:rPr>
          <w:sz w:val="28"/>
          <w:szCs w:val="28"/>
        </w:rPr>
        <w:t xml:space="preserve"> н</w:t>
      </w:r>
      <w:r w:rsidR="00E7203F" w:rsidRPr="00BE0EE0">
        <w:rPr>
          <w:sz w:val="28"/>
          <w:szCs w:val="28"/>
        </w:rPr>
        <w:t>адежность банка с одной стороны. А</w:t>
      </w:r>
      <w:r w:rsidRPr="00BE0EE0">
        <w:rPr>
          <w:sz w:val="28"/>
          <w:szCs w:val="28"/>
        </w:rPr>
        <w:t xml:space="preserve"> с другой стороны это говорит не в пользу банка</w:t>
      </w:r>
      <w:r w:rsidR="00E7203F" w:rsidRPr="00BE0EE0">
        <w:rPr>
          <w:sz w:val="28"/>
          <w:szCs w:val="28"/>
        </w:rPr>
        <w:t>, т.к.</w:t>
      </w:r>
      <w:r w:rsidRPr="00BE0EE0">
        <w:rPr>
          <w:sz w:val="28"/>
          <w:szCs w:val="28"/>
        </w:rPr>
        <w:t xml:space="preserve"> </w:t>
      </w:r>
      <w:r w:rsidR="00E7203F" w:rsidRPr="00BE0EE0">
        <w:rPr>
          <w:sz w:val="28"/>
          <w:szCs w:val="28"/>
        </w:rPr>
        <w:t>последствия увеличения капитала</w:t>
      </w:r>
      <w:r w:rsidRPr="00BE0EE0">
        <w:rPr>
          <w:sz w:val="28"/>
          <w:szCs w:val="28"/>
        </w:rPr>
        <w:t xml:space="preserve"> связанны со снижением эффективности деятельности банка, т.е. снижение таких показателей как </w:t>
      </w:r>
      <w:r w:rsidRPr="00BE0EE0">
        <w:rPr>
          <w:sz w:val="28"/>
          <w:szCs w:val="28"/>
          <w:lang w:val="en-US"/>
        </w:rPr>
        <w:t>ROE</w:t>
      </w:r>
      <w:r w:rsidRPr="00BE0EE0">
        <w:rPr>
          <w:sz w:val="28"/>
          <w:szCs w:val="28"/>
        </w:rPr>
        <w:t xml:space="preserve"> и </w:t>
      </w:r>
      <w:r w:rsidRPr="00BE0EE0">
        <w:rPr>
          <w:sz w:val="28"/>
          <w:szCs w:val="28"/>
          <w:lang w:val="en-US"/>
        </w:rPr>
        <w:t>ROA</w:t>
      </w:r>
      <w:r w:rsidRPr="00BE0EE0">
        <w:rPr>
          <w:sz w:val="28"/>
          <w:szCs w:val="28"/>
        </w:rPr>
        <w:t xml:space="preserve"> (Подробнее этот вопрос будет рассмотрен в параграфе 2.4)</w:t>
      </w:r>
      <w:r w:rsidR="00E7203F" w:rsidRPr="00BE0EE0">
        <w:rPr>
          <w:sz w:val="28"/>
          <w:szCs w:val="28"/>
        </w:rPr>
        <w:t>.</w:t>
      </w:r>
      <w:r w:rsidRPr="00BE0EE0">
        <w:rPr>
          <w:sz w:val="28"/>
          <w:szCs w:val="28"/>
        </w:rPr>
        <w:t xml:space="preserve"> </w:t>
      </w:r>
      <w:r w:rsidR="00E7203F" w:rsidRPr="00BE0EE0">
        <w:rPr>
          <w:sz w:val="28"/>
          <w:szCs w:val="28"/>
        </w:rPr>
        <w:t xml:space="preserve">Кроме того, это свидетельствует </w:t>
      </w:r>
      <w:r w:rsidRPr="00BE0EE0">
        <w:rPr>
          <w:sz w:val="28"/>
          <w:szCs w:val="28"/>
        </w:rPr>
        <w:t>о высокой дол</w:t>
      </w:r>
      <w:r w:rsidR="00AB4D63" w:rsidRPr="00BE0EE0">
        <w:rPr>
          <w:sz w:val="28"/>
          <w:szCs w:val="28"/>
        </w:rPr>
        <w:t>е</w:t>
      </w:r>
      <w:r w:rsidRPr="00BE0EE0">
        <w:rPr>
          <w:sz w:val="28"/>
          <w:szCs w:val="28"/>
        </w:rPr>
        <w:t xml:space="preserve"> участия акционерного капитала в формировании активов. Однако этому есть объяснение, Эксимбанк с 2005 года входит в группу Veneto Banca Holdi</w:t>
      </w:r>
      <w:r w:rsidRPr="00BE0EE0">
        <w:rPr>
          <w:sz w:val="28"/>
          <w:szCs w:val="28"/>
          <w:lang w:val="en-US"/>
        </w:rPr>
        <w:t>ng</w:t>
      </w:r>
      <w:r w:rsidRPr="00BE0EE0">
        <w:rPr>
          <w:sz w:val="28"/>
          <w:szCs w:val="28"/>
        </w:rPr>
        <w:t>, цель политики увеличения капитала которой представляется как - выведение Эксимбанка в число крупнейших банков в РМ.</w:t>
      </w:r>
    </w:p>
    <w:p w:rsidR="008869CB" w:rsidRPr="00BE0EE0" w:rsidRDefault="008869CB" w:rsidP="007C4AF2">
      <w:pPr>
        <w:tabs>
          <w:tab w:val="left" w:pos="4860"/>
        </w:tabs>
        <w:spacing w:line="360" w:lineRule="auto"/>
        <w:ind w:firstLine="709"/>
        <w:jc w:val="both"/>
        <w:rPr>
          <w:sz w:val="28"/>
          <w:szCs w:val="28"/>
        </w:rPr>
      </w:pPr>
      <w:r w:rsidRPr="00BE0EE0">
        <w:rPr>
          <w:sz w:val="28"/>
          <w:szCs w:val="28"/>
        </w:rPr>
        <w:t xml:space="preserve">Перейдем к </w:t>
      </w:r>
      <w:r w:rsidRPr="00BE0EE0">
        <w:rPr>
          <w:b/>
          <w:sz w:val="28"/>
          <w:szCs w:val="28"/>
        </w:rPr>
        <w:t>анализу обязательств банка</w:t>
      </w:r>
      <w:r w:rsidRPr="00BE0EE0">
        <w:rPr>
          <w:sz w:val="28"/>
          <w:szCs w:val="28"/>
        </w:rPr>
        <w:t xml:space="preserve">. Ниже представлена диаграмма 2.2.2, отражающая динамику роста обязательств Эксимбанка за период 2004-2007 гг. </w:t>
      </w:r>
    </w:p>
    <w:p w:rsidR="008869CB" w:rsidRPr="00BE0EE0" w:rsidRDefault="00E7203F" w:rsidP="007C4AF2">
      <w:pPr>
        <w:tabs>
          <w:tab w:val="left" w:pos="4860"/>
        </w:tabs>
        <w:spacing w:line="360" w:lineRule="auto"/>
        <w:ind w:firstLine="709"/>
        <w:jc w:val="both"/>
        <w:rPr>
          <w:sz w:val="28"/>
          <w:szCs w:val="28"/>
        </w:rPr>
      </w:pPr>
      <w:r w:rsidRPr="00BE0EE0">
        <w:rPr>
          <w:sz w:val="28"/>
          <w:szCs w:val="28"/>
        </w:rPr>
        <w:t>За анализируемый период наблюдается</w:t>
      </w:r>
      <w:r w:rsidR="008869CB" w:rsidRPr="00BE0EE0">
        <w:rPr>
          <w:sz w:val="28"/>
          <w:szCs w:val="28"/>
        </w:rPr>
        <w:t xml:space="preserve"> существенный рост, с </w:t>
      </w:r>
      <w:smartTag w:uri="urn:schemas-microsoft-com:office:smarttags" w:element="metricconverter">
        <w:smartTagPr>
          <w:attr w:name="ProductID" w:val="2004 г"/>
        </w:smartTagPr>
        <w:r w:rsidR="008869CB" w:rsidRPr="00BE0EE0">
          <w:rPr>
            <w:sz w:val="28"/>
            <w:szCs w:val="28"/>
          </w:rPr>
          <w:t>2004 г</w:t>
        </w:r>
      </w:smartTag>
      <w:r w:rsidR="007F5AD1" w:rsidRPr="00BE0EE0">
        <w:rPr>
          <w:sz w:val="28"/>
          <w:szCs w:val="28"/>
        </w:rPr>
        <w:t>.</w:t>
      </w:r>
      <w:r w:rsidR="008869CB" w:rsidRPr="00BE0EE0">
        <w:rPr>
          <w:sz w:val="28"/>
          <w:szCs w:val="28"/>
        </w:rPr>
        <w:t xml:space="preserve"> по </w:t>
      </w:r>
      <w:smartTag w:uri="urn:schemas-microsoft-com:office:smarttags" w:element="metricconverter">
        <w:smartTagPr>
          <w:attr w:name="ProductID" w:val="2007 г"/>
        </w:smartTagPr>
        <w:r w:rsidR="008869CB" w:rsidRPr="00BE0EE0">
          <w:rPr>
            <w:sz w:val="28"/>
            <w:szCs w:val="28"/>
          </w:rPr>
          <w:t>2007 г</w:t>
        </w:r>
      </w:smartTag>
      <w:r w:rsidR="007F5AD1" w:rsidRPr="00BE0EE0">
        <w:rPr>
          <w:sz w:val="28"/>
          <w:szCs w:val="28"/>
        </w:rPr>
        <w:t>.</w:t>
      </w:r>
      <w:r w:rsidR="007C4AF2">
        <w:rPr>
          <w:sz w:val="28"/>
          <w:szCs w:val="28"/>
        </w:rPr>
        <w:t xml:space="preserve"> </w:t>
      </w:r>
      <w:r w:rsidR="008869CB" w:rsidRPr="00BE0EE0">
        <w:rPr>
          <w:sz w:val="28"/>
          <w:szCs w:val="28"/>
        </w:rPr>
        <w:t xml:space="preserve">обязательства выросли на 246,51%, что в денежном выражении составляет – 1 401 036 тыс. леев. Более быстрый рост капитала спровоцировал падение удельного веса обязательств в сумме актива с 87,11% в </w:t>
      </w:r>
      <w:smartTag w:uri="urn:schemas-microsoft-com:office:smarttags" w:element="metricconverter">
        <w:smartTagPr>
          <w:attr w:name="ProductID" w:val="2004 г"/>
        </w:smartTagPr>
        <w:r w:rsidR="008869CB" w:rsidRPr="00BE0EE0">
          <w:rPr>
            <w:sz w:val="28"/>
            <w:szCs w:val="28"/>
          </w:rPr>
          <w:t>2004 г</w:t>
        </w:r>
      </w:smartTag>
      <w:r w:rsidR="007F5AD1" w:rsidRPr="00BE0EE0">
        <w:rPr>
          <w:sz w:val="28"/>
          <w:szCs w:val="28"/>
        </w:rPr>
        <w:t>.</w:t>
      </w:r>
      <w:r w:rsidR="008869CB" w:rsidRPr="00BE0EE0">
        <w:rPr>
          <w:sz w:val="28"/>
          <w:szCs w:val="28"/>
        </w:rPr>
        <w:t xml:space="preserve"> до 72,53% в </w:t>
      </w:r>
      <w:smartTag w:uri="urn:schemas-microsoft-com:office:smarttags" w:element="metricconverter">
        <w:smartTagPr>
          <w:attr w:name="ProductID" w:val="2007 г"/>
        </w:smartTagPr>
        <w:r w:rsidR="008869CB" w:rsidRPr="00BE0EE0">
          <w:rPr>
            <w:sz w:val="28"/>
            <w:szCs w:val="28"/>
          </w:rPr>
          <w:t>2007 г</w:t>
        </w:r>
      </w:smartTag>
      <w:r w:rsidR="008869CB" w:rsidRPr="00BE0EE0">
        <w:rPr>
          <w:sz w:val="28"/>
          <w:szCs w:val="28"/>
        </w:rPr>
        <w:t>.</w:t>
      </w:r>
    </w:p>
    <w:p w:rsidR="008869CB" w:rsidRPr="00BE0EE0" w:rsidRDefault="008869CB" w:rsidP="007C4AF2">
      <w:pPr>
        <w:tabs>
          <w:tab w:val="left" w:pos="4860"/>
        </w:tabs>
        <w:spacing w:line="360" w:lineRule="auto"/>
        <w:ind w:firstLine="709"/>
        <w:jc w:val="both"/>
        <w:rPr>
          <w:sz w:val="28"/>
          <w:szCs w:val="28"/>
        </w:rPr>
      </w:pPr>
      <w:r w:rsidRPr="00BE0EE0">
        <w:rPr>
          <w:sz w:val="28"/>
          <w:szCs w:val="28"/>
        </w:rPr>
        <w:t xml:space="preserve">Основной рост обязательств в </w:t>
      </w:r>
      <w:smartTag w:uri="urn:schemas-microsoft-com:office:smarttags" w:element="metricconverter">
        <w:smartTagPr>
          <w:attr w:name="ProductID" w:val="2007 г"/>
        </w:smartTagPr>
        <w:r w:rsidRPr="00BE0EE0">
          <w:rPr>
            <w:sz w:val="28"/>
            <w:szCs w:val="28"/>
          </w:rPr>
          <w:t>2007 г</w:t>
        </w:r>
      </w:smartTag>
      <w:r w:rsidRPr="00BE0EE0">
        <w:rPr>
          <w:sz w:val="28"/>
          <w:szCs w:val="28"/>
        </w:rPr>
        <w:t>. произошел благодаря статье «Прочие займы»</w:t>
      </w:r>
      <w:r w:rsidR="00E7203F" w:rsidRPr="00BE0EE0">
        <w:rPr>
          <w:sz w:val="28"/>
          <w:szCs w:val="28"/>
        </w:rPr>
        <w:t>,</w:t>
      </w:r>
      <w:r w:rsidRPr="00BE0EE0">
        <w:rPr>
          <w:sz w:val="28"/>
          <w:szCs w:val="28"/>
        </w:rPr>
        <w:t xml:space="preserve"> прирост которой в сравнении с 2006 годом составил 600 970 тыс. леев и составил на конец 2007 года 22,85% от суммы актива [приложение 7]. К сожалению, точный состав данной статьи в связи с ограниченностью информации выявить не представляется возможным, остается предположить, что эта сумма представляет собой кредитную линию, предоставленную акционером банка Veneto Banca Holding.</w:t>
      </w:r>
    </w:p>
    <w:p w:rsidR="008869CB" w:rsidRPr="00BE0EE0" w:rsidRDefault="008869CB" w:rsidP="007C4AF2">
      <w:pPr>
        <w:tabs>
          <w:tab w:val="left" w:pos="4860"/>
        </w:tabs>
        <w:spacing w:line="360" w:lineRule="auto"/>
        <w:ind w:firstLine="709"/>
        <w:jc w:val="both"/>
        <w:rPr>
          <w:sz w:val="28"/>
          <w:szCs w:val="28"/>
        </w:rPr>
      </w:pPr>
      <w:r w:rsidRPr="00BE0EE0">
        <w:rPr>
          <w:sz w:val="28"/>
          <w:szCs w:val="28"/>
        </w:rPr>
        <w:t xml:space="preserve">Высокими темпами росли процентные депозиты банка. Рост процентных депозитов в </w:t>
      </w:r>
      <w:smartTag w:uri="urn:schemas-microsoft-com:office:smarttags" w:element="metricconverter">
        <w:smartTagPr>
          <w:attr w:name="ProductID" w:val="2006 г"/>
        </w:smartTagPr>
        <w:r w:rsidRPr="00BE0EE0">
          <w:rPr>
            <w:sz w:val="28"/>
            <w:szCs w:val="28"/>
          </w:rPr>
          <w:t>2006 г</w:t>
        </w:r>
      </w:smartTag>
      <w:r w:rsidR="00E7203F" w:rsidRPr="00BE0EE0">
        <w:rPr>
          <w:sz w:val="28"/>
          <w:szCs w:val="28"/>
        </w:rPr>
        <w:t>.</w:t>
      </w:r>
      <w:r w:rsidRPr="00BE0EE0">
        <w:rPr>
          <w:sz w:val="28"/>
          <w:szCs w:val="28"/>
        </w:rPr>
        <w:t xml:space="preserve"> в сравнении с </w:t>
      </w:r>
      <w:smartTag w:uri="urn:schemas-microsoft-com:office:smarttags" w:element="metricconverter">
        <w:smartTagPr>
          <w:attr w:name="ProductID" w:val="2005 г"/>
        </w:smartTagPr>
        <w:r w:rsidRPr="00BE0EE0">
          <w:rPr>
            <w:sz w:val="28"/>
            <w:szCs w:val="28"/>
          </w:rPr>
          <w:t>2005 г</w:t>
        </w:r>
      </w:smartTag>
      <w:r w:rsidR="00E7203F" w:rsidRPr="00BE0EE0">
        <w:rPr>
          <w:sz w:val="28"/>
          <w:szCs w:val="28"/>
        </w:rPr>
        <w:t xml:space="preserve">. </w:t>
      </w:r>
      <w:r w:rsidRPr="00BE0EE0">
        <w:rPr>
          <w:sz w:val="28"/>
          <w:szCs w:val="28"/>
        </w:rPr>
        <w:t xml:space="preserve">составил 26,43%, а в </w:t>
      </w:r>
      <w:smartTag w:uri="urn:schemas-microsoft-com:office:smarttags" w:element="metricconverter">
        <w:smartTagPr>
          <w:attr w:name="ProductID" w:val="2007 г"/>
        </w:smartTagPr>
        <w:r w:rsidRPr="00BE0EE0">
          <w:rPr>
            <w:sz w:val="28"/>
            <w:szCs w:val="28"/>
          </w:rPr>
          <w:t>2007 г</w:t>
        </w:r>
      </w:smartTag>
      <w:r w:rsidR="007F5AD1" w:rsidRPr="00BE0EE0">
        <w:rPr>
          <w:sz w:val="28"/>
          <w:szCs w:val="28"/>
        </w:rPr>
        <w:t>.</w:t>
      </w:r>
      <w:r w:rsidRPr="00BE0EE0">
        <w:rPr>
          <w:sz w:val="28"/>
          <w:szCs w:val="28"/>
        </w:rPr>
        <w:t xml:space="preserve"> в сравнении с </w:t>
      </w:r>
      <w:smartTag w:uri="urn:schemas-microsoft-com:office:smarttags" w:element="metricconverter">
        <w:smartTagPr>
          <w:attr w:name="ProductID" w:val="2006 г"/>
        </w:smartTagPr>
        <w:r w:rsidRPr="00BE0EE0">
          <w:rPr>
            <w:sz w:val="28"/>
            <w:szCs w:val="28"/>
          </w:rPr>
          <w:t>2006 г</w:t>
        </w:r>
      </w:smartTag>
      <w:r w:rsidR="00E7203F" w:rsidRPr="00BE0EE0">
        <w:rPr>
          <w:sz w:val="28"/>
          <w:szCs w:val="28"/>
        </w:rPr>
        <w:t>.</w:t>
      </w:r>
      <w:r w:rsidRPr="00BE0EE0">
        <w:rPr>
          <w:sz w:val="28"/>
          <w:szCs w:val="28"/>
        </w:rPr>
        <w:t xml:space="preserve"> установился на уровне 52,27% [приложение </w:t>
      </w:r>
      <w:r w:rsidR="003C698A" w:rsidRPr="00BE0EE0">
        <w:rPr>
          <w:sz w:val="28"/>
          <w:szCs w:val="28"/>
        </w:rPr>
        <w:t>10</w:t>
      </w:r>
      <w:r w:rsidRPr="00BE0EE0">
        <w:rPr>
          <w:sz w:val="28"/>
          <w:szCs w:val="28"/>
        </w:rPr>
        <w:t xml:space="preserve">]. Беспроцентные депозиты росли меньшими темпами в </w:t>
      </w:r>
      <w:smartTag w:uri="urn:schemas-microsoft-com:office:smarttags" w:element="metricconverter">
        <w:smartTagPr>
          <w:attr w:name="ProductID" w:val="2006 г"/>
        </w:smartTagPr>
        <w:r w:rsidRPr="00BE0EE0">
          <w:rPr>
            <w:sz w:val="28"/>
            <w:szCs w:val="28"/>
          </w:rPr>
          <w:t>2006 г</w:t>
        </w:r>
      </w:smartTag>
      <w:r w:rsidR="00E7203F" w:rsidRPr="00BE0EE0">
        <w:rPr>
          <w:sz w:val="28"/>
          <w:szCs w:val="28"/>
        </w:rPr>
        <w:t>.</w:t>
      </w:r>
      <w:r w:rsidRPr="00BE0EE0">
        <w:rPr>
          <w:sz w:val="28"/>
          <w:szCs w:val="28"/>
        </w:rPr>
        <w:t xml:space="preserve"> в сравнении с </w:t>
      </w:r>
      <w:smartTag w:uri="urn:schemas-microsoft-com:office:smarttags" w:element="metricconverter">
        <w:smartTagPr>
          <w:attr w:name="ProductID" w:val="2005 г"/>
        </w:smartTagPr>
        <w:r w:rsidRPr="00BE0EE0">
          <w:rPr>
            <w:sz w:val="28"/>
            <w:szCs w:val="28"/>
          </w:rPr>
          <w:t>2005 г</w:t>
        </w:r>
      </w:smartTag>
      <w:r w:rsidR="00E7203F" w:rsidRPr="00BE0EE0">
        <w:rPr>
          <w:sz w:val="28"/>
          <w:szCs w:val="28"/>
        </w:rPr>
        <w:t>.</w:t>
      </w:r>
      <w:r w:rsidRPr="00BE0EE0">
        <w:rPr>
          <w:sz w:val="28"/>
          <w:szCs w:val="28"/>
        </w:rPr>
        <w:t xml:space="preserve"> – 3,98%, в за </w:t>
      </w:r>
      <w:smartTag w:uri="urn:schemas-microsoft-com:office:smarttags" w:element="metricconverter">
        <w:smartTagPr>
          <w:attr w:name="ProductID" w:val="2007 г"/>
        </w:smartTagPr>
        <w:r w:rsidRPr="00BE0EE0">
          <w:rPr>
            <w:sz w:val="28"/>
            <w:szCs w:val="28"/>
          </w:rPr>
          <w:t>2007 г</w:t>
        </w:r>
      </w:smartTag>
      <w:r w:rsidRPr="00BE0EE0">
        <w:rPr>
          <w:sz w:val="28"/>
          <w:szCs w:val="28"/>
        </w:rPr>
        <w:t>. отмечается падение уровня бесп</w:t>
      </w:r>
      <w:r w:rsidR="003C698A" w:rsidRPr="00BE0EE0">
        <w:rPr>
          <w:sz w:val="28"/>
          <w:szCs w:val="28"/>
        </w:rPr>
        <w:t xml:space="preserve">роцентных депозитов – (- 8,41%) </w:t>
      </w:r>
      <w:r w:rsidRPr="00BE0EE0">
        <w:rPr>
          <w:sz w:val="28"/>
          <w:szCs w:val="28"/>
        </w:rPr>
        <w:t>Положительным фактором в деятельности банка является тот факт, что наибольший удельный вес в обязательствах занимают депозиты физических лиц. Подробнее процентное соотношение составляющих обязательств банка раскрыто в приложении</w:t>
      </w:r>
      <w:r w:rsidR="003C698A" w:rsidRPr="00BE0EE0">
        <w:rPr>
          <w:sz w:val="28"/>
          <w:szCs w:val="28"/>
        </w:rPr>
        <w:t xml:space="preserve"> 11.</w:t>
      </w:r>
    </w:p>
    <w:p w:rsidR="008869CB" w:rsidRPr="00BE0EE0" w:rsidRDefault="008869CB" w:rsidP="007C4AF2">
      <w:pPr>
        <w:tabs>
          <w:tab w:val="left" w:pos="4860"/>
        </w:tabs>
        <w:spacing w:line="360" w:lineRule="auto"/>
        <w:ind w:firstLine="709"/>
        <w:jc w:val="both"/>
        <w:rPr>
          <w:sz w:val="28"/>
          <w:szCs w:val="28"/>
        </w:rPr>
      </w:pPr>
      <w:r w:rsidRPr="00BE0EE0">
        <w:rPr>
          <w:sz w:val="28"/>
          <w:szCs w:val="28"/>
        </w:rPr>
        <w:t xml:space="preserve">Отметим рост статьи «Средства, причитающиеся Банкам» в категории процентные депозиты. С </w:t>
      </w:r>
      <w:smartTag w:uri="urn:schemas-microsoft-com:office:smarttags" w:element="metricconverter">
        <w:smartTagPr>
          <w:attr w:name="ProductID" w:val="2005 г"/>
        </w:smartTagPr>
        <w:r w:rsidRPr="00BE0EE0">
          <w:rPr>
            <w:sz w:val="28"/>
            <w:szCs w:val="28"/>
          </w:rPr>
          <w:t>2005 г</w:t>
        </w:r>
      </w:smartTag>
      <w:r w:rsidRPr="00BE0EE0">
        <w:rPr>
          <w:sz w:val="28"/>
          <w:szCs w:val="28"/>
        </w:rPr>
        <w:t xml:space="preserve">. когда данная статья составляла 0 леев, до конца </w:t>
      </w:r>
      <w:smartTag w:uri="urn:schemas-microsoft-com:office:smarttags" w:element="metricconverter">
        <w:smartTagPr>
          <w:attr w:name="ProductID" w:val="2007 г"/>
        </w:smartTagPr>
        <w:r w:rsidRPr="00BE0EE0">
          <w:rPr>
            <w:sz w:val="28"/>
            <w:szCs w:val="28"/>
          </w:rPr>
          <w:t>2007 г</w:t>
        </w:r>
      </w:smartTag>
      <w:r w:rsidR="00E7203F" w:rsidRPr="00BE0EE0">
        <w:rPr>
          <w:sz w:val="28"/>
          <w:szCs w:val="28"/>
        </w:rPr>
        <w:t>.</w:t>
      </w:r>
      <w:r w:rsidRPr="00BE0EE0">
        <w:rPr>
          <w:sz w:val="28"/>
          <w:szCs w:val="28"/>
        </w:rPr>
        <w:t xml:space="preserve"> выросла до 140 842 тыс. леев. На конец 2007 года «Средства, причитающиеся Банкам» составили 7% от общих обязательств. Рост этой статьи носит отрицательный характер, так как банковские кредиты в основном имеют большую цену, чем другие.</w:t>
      </w:r>
    </w:p>
    <w:p w:rsidR="008869CB" w:rsidRPr="00BE0EE0" w:rsidRDefault="008869CB" w:rsidP="007C4AF2">
      <w:pPr>
        <w:tabs>
          <w:tab w:val="left" w:pos="4860"/>
        </w:tabs>
        <w:spacing w:line="360" w:lineRule="auto"/>
        <w:ind w:firstLine="709"/>
        <w:jc w:val="both"/>
        <w:rPr>
          <w:sz w:val="28"/>
          <w:szCs w:val="28"/>
        </w:rPr>
      </w:pPr>
      <w:r w:rsidRPr="00BE0EE0">
        <w:rPr>
          <w:sz w:val="28"/>
          <w:szCs w:val="28"/>
        </w:rPr>
        <w:t>Рассмотрим некоторые коэффициенты, отражающие эффективность использования привлеченных средств и обязательств в целом.</w:t>
      </w:r>
    </w:p>
    <w:p w:rsidR="008E20B7" w:rsidRDefault="008E20B7" w:rsidP="007C4AF2">
      <w:pPr>
        <w:tabs>
          <w:tab w:val="left" w:pos="4860"/>
        </w:tabs>
        <w:spacing w:line="360" w:lineRule="auto"/>
        <w:ind w:firstLine="709"/>
        <w:jc w:val="right"/>
        <w:rPr>
          <w:b/>
          <w:sz w:val="28"/>
          <w:szCs w:val="28"/>
        </w:rPr>
      </w:pPr>
    </w:p>
    <w:p w:rsidR="008869CB" w:rsidRPr="00BE0EE0" w:rsidRDefault="008869CB" w:rsidP="007C4AF2">
      <w:pPr>
        <w:tabs>
          <w:tab w:val="left" w:pos="4860"/>
        </w:tabs>
        <w:spacing w:line="360" w:lineRule="auto"/>
        <w:ind w:firstLine="709"/>
        <w:jc w:val="right"/>
        <w:rPr>
          <w:b/>
          <w:sz w:val="28"/>
          <w:szCs w:val="28"/>
        </w:rPr>
      </w:pPr>
      <w:r w:rsidRPr="00BE0EE0">
        <w:rPr>
          <w:b/>
          <w:sz w:val="28"/>
          <w:szCs w:val="28"/>
        </w:rPr>
        <w:t>Таблица 2.2.2</w:t>
      </w:r>
    </w:p>
    <w:p w:rsidR="008869CB" w:rsidRPr="00BE0EE0" w:rsidRDefault="008869CB" w:rsidP="007C4AF2">
      <w:pPr>
        <w:tabs>
          <w:tab w:val="left" w:pos="4860"/>
        </w:tabs>
        <w:spacing w:line="360" w:lineRule="auto"/>
        <w:ind w:firstLine="709"/>
        <w:jc w:val="center"/>
        <w:rPr>
          <w:b/>
          <w:sz w:val="28"/>
          <w:szCs w:val="28"/>
        </w:rPr>
      </w:pPr>
      <w:r w:rsidRPr="00BE0EE0">
        <w:rPr>
          <w:b/>
          <w:sz w:val="28"/>
          <w:szCs w:val="28"/>
        </w:rPr>
        <w:t>Коэффициенты эффективности использования привлеченных средств.</w:t>
      </w:r>
    </w:p>
    <w:p w:rsidR="008E20B7" w:rsidRDefault="00BC223F" w:rsidP="007C4AF2">
      <w:pPr>
        <w:tabs>
          <w:tab w:val="left" w:pos="4860"/>
        </w:tabs>
        <w:spacing w:line="360" w:lineRule="auto"/>
        <w:ind w:firstLine="709"/>
        <w:jc w:val="center"/>
        <w:rPr>
          <w:sz w:val="28"/>
        </w:rPr>
      </w:pPr>
      <w:r>
        <w:rPr>
          <w:sz w:val="28"/>
        </w:rPr>
        <w:pict>
          <v:shape id="_x0000_i1055" type="#_x0000_t75" style="width:408pt;height:72.75pt">
            <v:imagedata r:id="rId36" o:title=""/>
          </v:shape>
        </w:pict>
      </w:r>
    </w:p>
    <w:p w:rsidR="008869CB" w:rsidRPr="00BE0EE0" w:rsidRDefault="00E7203F" w:rsidP="007C4AF2">
      <w:pPr>
        <w:tabs>
          <w:tab w:val="left" w:pos="4860"/>
        </w:tabs>
        <w:spacing w:line="360" w:lineRule="auto"/>
        <w:ind w:firstLine="709"/>
        <w:jc w:val="center"/>
        <w:rPr>
          <w:sz w:val="28"/>
          <w:szCs w:val="28"/>
        </w:rPr>
      </w:pPr>
      <w:r w:rsidRPr="00BE0EE0">
        <w:rPr>
          <w:sz w:val="28"/>
        </w:rPr>
        <w:t xml:space="preserve">Источник: </w:t>
      </w:r>
      <w:r w:rsidR="008869CB" w:rsidRPr="00BE0EE0">
        <w:rPr>
          <w:sz w:val="28"/>
        </w:rPr>
        <w:t xml:space="preserve">Составлено </w:t>
      </w:r>
      <w:r w:rsidRPr="00BE0EE0">
        <w:rPr>
          <w:sz w:val="28"/>
        </w:rPr>
        <w:t xml:space="preserve">автором </w:t>
      </w:r>
      <w:r w:rsidR="008869CB" w:rsidRPr="00BE0EE0">
        <w:rPr>
          <w:sz w:val="28"/>
        </w:rPr>
        <w:t>на основе отчетности Эксимбанка</w:t>
      </w:r>
    </w:p>
    <w:p w:rsidR="008869CB" w:rsidRPr="00BE0EE0" w:rsidRDefault="008869CB" w:rsidP="007C4AF2">
      <w:pPr>
        <w:tabs>
          <w:tab w:val="left" w:pos="4860"/>
        </w:tabs>
        <w:spacing w:line="360" w:lineRule="auto"/>
        <w:ind w:firstLine="709"/>
        <w:jc w:val="both"/>
        <w:rPr>
          <w:sz w:val="28"/>
          <w:szCs w:val="16"/>
        </w:rPr>
      </w:pPr>
    </w:p>
    <w:p w:rsidR="008869CB" w:rsidRPr="00BE0EE0" w:rsidRDefault="008869CB" w:rsidP="007C4AF2">
      <w:pPr>
        <w:tabs>
          <w:tab w:val="left" w:pos="4860"/>
        </w:tabs>
        <w:spacing w:line="360" w:lineRule="auto"/>
        <w:ind w:firstLine="709"/>
        <w:jc w:val="both"/>
        <w:rPr>
          <w:sz w:val="28"/>
          <w:szCs w:val="28"/>
        </w:rPr>
      </w:pPr>
      <w:r w:rsidRPr="00BE0EE0">
        <w:rPr>
          <w:sz w:val="28"/>
          <w:szCs w:val="28"/>
        </w:rPr>
        <w:t>Первый показатель характеризует размер привлеченных средств, приходящихся на 1 лей кредитных вложений. Из таблицы видно, что выданные кредиты не покрываются привлеченными средствами</w:t>
      </w:r>
      <w:r w:rsidR="00E7203F" w:rsidRPr="00BE0EE0">
        <w:rPr>
          <w:sz w:val="28"/>
          <w:szCs w:val="28"/>
        </w:rPr>
        <w:t>. М</w:t>
      </w:r>
      <w:r w:rsidRPr="00BE0EE0">
        <w:rPr>
          <w:sz w:val="28"/>
          <w:szCs w:val="28"/>
        </w:rPr>
        <w:t>ож</w:t>
      </w:r>
      <w:r w:rsidR="00E7203F" w:rsidRPr="00BE0EE0">
        <w:rPr>
          <w:sz w:val="28"/>
          <w:szCs w:val="28"/>
        </w:rPr>
        <w:t>но</w:t>
      </w:r>
      <w:r w:rsidRPr="00BE0EE0">
        <w:rPr>
          <w:sz w:val="28"/>
          <w:szCs w:val="28"/>
        </w:rPr>
        <w:t xml:space="preserve"> сделать вывод, что прирост выданных средств превышает рост привлеченных.</w:t>
      </w:r>
    </w:p>
    <w:p w:rsidR="008869CB" w:rsidRPr="00BE0EE0" w:rsidRDefault="008869CB" w:rsidP="007C4AF2">
      <w:pPr>
        <w:tabs>
          <w:tab w:val="left" w:pos="4860"/>
        </w:tabs>
        <w:spacing w:line="360" w:lineRule="auto"/>
        <w:ind w:firstLine="709"/>
        <w:jc w:val="both"/>
        <w:rPr>
          <w:sz w:val="28"/>
          <w:szCs w:val="28"/>
        </w:rPr>
      </w:pPr>
      <w:r w:rsidRPr="00BE0EE0">
        <w:rPr>
          <w:sz w:val="28"/>
          <w:szCs w:val="28"/>
        </w:rPr>
        <w:t xml:space="preserve">Второй показатель показывает, сколько приходится заемных и привлеченных средств банка на 1 лей кредитных вложений. По данным таблицы виден рост показателя, что говорит о том, что прирост кредитных вложений ниже прироста обязательств, одна из причин в привлечении Эксимбанком займов. </w:t>
      </w:r>
    </w:p>
    <w:p w:rsidR="008869CB" w:rsidRPr="00BE0EE0" w:rsidRDefault="008869CB" w:rsidP="007C4AF2">
      <w:pPr>
        <w:tabs>
          <w:tab w:val="left" w:pos="4860"/>
        </w:tabs>
        <w:spacing w:line="360" w:lineRule="auto"/>
        <w:ind w:firstLine="709"/>
        <w:jc w:val="both"/>
        <w:rPr>
          <w:sz w:val="28"/>
          <w:szCs w:val="28"/>
        </w:rPr>
      </w:pPr>
      <w:r w:rsidRPr="00BE0EE0">
        <w:rPr>
          <w:sz w:val="28"/>
          <w:szCs w:val="28"/>
        </w:rPr>
        <w:t>Последнее соотношение показывает, какая сумма обязательств банка приходится на 1 лей рисковых активов.</w:t>
      </w:r>
    </w:p>
    <w:p w:rsidR="008869CB" w:rsidRPr="00BE0EE0" w:rsidRDefault="008869CB" w:rsidP="007C4AF2">
      <w:pPr>
        <w:tabs>
          <w:tab w:val="left" w:pos="4860"/>
        </w:tabs>
        <w:spacing w:line="360" w:lineRule="auto"/>
        <w:ind w:firstLine="709"/>
        <w:jc w:val="both"/>
        <w:rPr>
          <w:sz w:val="28"/>
          <w:szCs w:val="28"/>
        </w:rPr>
      </w:pPr>
      <w:r w:rsidRPr="00BE0EE0">
        <w:rPr>
          <w:sz w:val="28"/>
          <w:szCs w:val="28"/>
        </w:rPr>
        <w:t>Рассмотрим показатели, характеризующие состояние оплачиваемых ресурсов:</w:t>
      </w:r>
    </w:p>
    <w:p w:rsidR="008E20B7" w:rsidRDefault="008E20B7" w:rsidP="007C4AF2">
      <w:pPr>
        <w:tabs>
          <w:tab w:val="left" w:pos="4860"/>
        </w:tabs>
        <w:spacing w:line="360" w:lineRule="auto"/>
        <w:ind w:firstLine="709"/>
        <w:jc w:val="right"/>
        <w:rPr>
          <w:b/>
          <w:sz w:val="28"/>
          <w:szCs w:val="28"/>
        </w:rPr>
      </w:pPr>
    </w:p>
    <w:p w:rsidR="008869CB" w:rsidRPr="00BE0EE0" w:rsidRDefault="008869CB" w:rsidP="007C4AF2">
      <w:pPr>
        <w:tabs>
          <w:tab w:val="left" w:pos="4860"/>
        </w:tabs>
        <w:spacing w:line="360" w:lineRule="auto"/>
        <w:ind w:firstLine="709"/>
        <w:jc w:val="right"/>
        <w:rPr>
          <w:b/>
          <w:sz w:val="28"/>
          <w:szCs w:val="28"/>
        </w:rPr>
      </w:pPr>
      <w:r w:rsidRPr="00BE0EE0">
        <w:rPr>
          <w:b/>
          <w:sz w:val="28"/>
          <w:szCs w:val="28"/>
        </w:rPr>
        <w:t>Таблица 2.2.3</w:t>
      </w:r>
    </w:p>
    <w:p w:rsidR="008869CB" w:rsidRPr="00BE0EE0" w:rsidRDefault="008869CB" w:rsidP="007C4AF2">
      <w:pPr>
        <w:tabs>
          <w:tab w:val="left" w:pos="4860"/>
        </w:tabs>
        <w:spacing w:line="360" w:lineRule="auto"/>
        <w:ind w:firstLine="709"/>
        <w:jc w:val="center"/>
        <w:rPr>
          <w:b/>
          <w:sz w:val="28"/>
          <w:szCs w:val="28"/>
        </w:rPr>
      </w:pPr>
      <w:r w:rsidRPr="00BE0EE0">
        <w:rPr>
          <w:b/>
          <w:sz w:val="28"/>
          <w:szCs w:val="28"/>
        </w:rPr>
        <w:t>Анализ оплачиваемых депозитов 2004 – 2007 гг.</w:t>
      </w:r>
    </w:p>
    <w:p w:rsidR="008E20B7" w:rsidRDefault="00BC223F" w:rsidP="007C4AF2">
      <w:pPr>
        <w:tabs>
          <w:tab w:val="left" w:pos="4860"/>
        </w:tabs>
        <w:spacing w:line="360" w:lineRule="auto"/>
        <w:ind w:firstLine="709"/>
        <w:jc w:val="center"/>
        <w:rPr>
          <w:sz w:val="28"/>
          <w:szCs w:val="28"/>
        </w:rPr>
      </w:pPr>
      <w:r>
        <w:rPr>
          <w:sz w:val="28"/>
          <w:szCs w:val="28"/>
        </w:rPr>
        <w:pict>
          <v:shape id="_x0000_i1056" type="#_x0000_t75" style="width:402pt;height:68.25pt">
            <v:imagedata r:id="rId37" o:title=""/>
          </v:shape>
        </w:pict>
      </w:r>
    </w:p>
    <w:p w:rsidR="008869CB" w:rsidRPr="00BE0EE0" w:rsidRDefault="00E7203F" w:rsidP="007C4AF2">
      <w:pPr>
        <w:tabs>
          <w:tab w:val="left" w:pos="4860"/>
        </w:tabs>
        <w:spacing w:line="360" w:lineRule="auto"/>
        <w:ind w:firstLine="709"/>
        <w:jc w:val="center"/>
        <w:rPr>
          <w:sz w:val="28"/>
          <w:szCs w:val="28"/>
        </w:rPr>
      </w:pPr>
      <w:r w:rsidRPr="00BE0EE0">
        <w:rPr>
          <w:sz w:val="28"/>
        </w:rPr>
        <w:t>Источник: Составлено автором на основе отчетности Эксимбанка</w:t>
      </w:r>
    </w:p>
    <w:p w:rsidR="008869CB" w:rsidRPr="00BE0EE0" w:rsidRDefault="008869CB" w:rsidP="007C4AF2">
      <w:pPr>
        <w:tabs>
          <w:tab w:val="left" w:pos="4860"/>
        </w:tabs>
        <w:spacing w:line="360" w:lineRule="auto"/>
        <w:ind w:firstLine="709"/>
        <w:jc w:val="center"/>
        <w:rPr>
          <w:sz w:val="28"/>
          <w:szCs w:val="16"/>
        </w:rPr>
      </w:pPr>
    </w:p>
    <w:p w:rsidR="008869CB" w:rsidRPr="00BE0EE0" w:rsidRDefault="008869CB" w:rsidP="007C4AF2">
      <w:pPr>
        <w:tabs>
          <w:tab w:val="left" w:pos="4860"/>
        </w:tabs>
        <w:spacing w:line="360" w:lineRule="auto"/>
        <w:ind w:firstLine="709"/>
        <w:jc w:val="both"/>
        <w:rPr>
          <w:sz w:val="28"/>
          <w:szCs w:val="28"/>
        </w:rPr>
      </w:pPr>
      <w:r w:rsidRPr="00BE0EE0">
        <w:rPr>
          <w:b/>
          <w:sz w:val="28"/>
          <w:szCs w:val="28"/>
        </w:rPr>
        <w:t xml:space="preserve">Анализ активов Эксимбанка. </w:t>
      </w:r>
      <w:r w:rsidRPr="00BE0EE0">
        <w:rPr>
          <w:sz w:val="28"/>
          <w:szCs w:val="28"/>
        </w:rPr>
        <w:t xml:space="preserve">Диаграмма 2.2.3 раскрывает динамику роста активов банка, а также структурные изменения, произошедшие с 2004 </w:t>
      </w:r>
      <w:r w:rsidR="007F5AD1" w:rsidRPr="00BE0EE0">
        <w:rPr>
          <w:sz w:val="28"/>
          <w:szCs w:val="28"/>
        </w:rPr>
        <w:t>-</w:t>
      </w:r>
      <w:r w:rsidRPr="00BE0EE0">
        <w:rPr>
          <w:sz w:val="28"/>
          <w:szCs w:val="28"/>
        </w:rPr>
        <w:t xml:space="preserve"> </w:t>
      </w:r>
      <w:smartTag w:uri="urn:schemas-microsoft-com:office:smarttags" w:element="metricconverter">
        <w:smartTagPr>
          <w:attr w:name="ProductID" w:val="2007 г"/>
        </w:smartTagPr>
        <w:r w:rsidRPr="00BE0EE0">
          <w:rPr>
            <w:sz w:val="28"/>
            <w:szCs w:val="28"/>
          </w:rPr>
          <w:t>2007 г</w:t>
        </w:r>
      </w:smartTag>
      <w:r w:rsidRPr="00BE0EE0">
        <w:rPr>
          <w:sz w:val="28"/>
          <w:szCs w:val="28"/>
        </w:rPr>
        <w:t>.</w:t>
      </w:r>
    </w:p>
    <w:p w:rsidR="008869CB" w:rsidRPr="00BE0EE0" w:rsidRDefault="008869CB" w:rsidP="007C4AF2">
      <w:pPr>
        <w:tabs>
          <w:tab w:val="left" w:pos="4860"/>
        </w:tabs>
        <w:spacing w:line="360" w:lineRule="auto"/>
        <w:ind w:firstLine="709"/>
        <w:jc w:val="both"/>
        <w:rPr>
          <w:sz w:val="28"/>
          <w:szCs w:val="28"/>
        </w:rPr>
      </w:pPr>
      <w:r w:rsidRPr="00BE0EE0">
        <w:rPr>
          <w:sz w:val="28"/>
          <w:szCs w:val="28"/>
        </w:rPr>
        <w:t xml:space="preserve">Как наглядно показывает диаграмма, активы выросли с начала анализируемого периода на более чем 2 млрд. леев, что в относительном выражении составило – 316,16%. В приложении </w:t>
      </w:r>
      <w:r w:rsidR="003C698A" w:rsidRPr="00BE0EE0">
        <w:rPr>
          <w:sz w:val="28"/>
          <w:szCs w:val="28"/>
        </w:rPr>
        <w:t>10</w:t>
      </w:r>
      <w:r w:rsidR="007C4AF2">
        <w:rPr>
          <w:sz w:val="28"/>
          <w:szCs w:val="28"/>
        </w:rPr>
        <w:t xml:space="preserve"> </w:t>
      </w:r>
      <w:r w:rsidRPr="00BE0EE0">
        <w:rPr>
          <w:sz w:val="28"/>
          <w:szCs w:val="28"/>
        </w:rPr>
        <w:t xml:space="preserve">видно, что прирост активов от года в год увеличивался достаточно высокими темпами за </w:t>
      </w:r>
      <w:smartTag w:uri="urn:schemas-microsoft-com:office:smarttags" w:element="metricconverter">
        <w:smartTagPr>
          <w:attr w:name="ProductID" w:val="2005 г"/>
        </w:smartTagPr>
        <w:r w:rsidRPr="00BE0EE0">
          <w:rPr>
            <w:sz w:val="28"/>
            <w:szCs w:val="28"/>
          </w:rPr>
          <w:t>2005 г</w:t>
        </w:r>
      </w:smartTag>
      <w:r w:rsidR="00E7203F" w:rsidRPr="00BE0EE0">
        <w:rPr>
          <w:sz w:val="28"/>
          <w:szCs w:val="28"/>
        </w:rPr>
        <w:t>.</w:t>
      </w:r>
      <w:r w:rsidRPr="00BE0EE0">
        <w:rPr>
          <w:sz w:val="28"/>
          <w:szCs w:val="28"/>
        </w:rPr>
        <w:t xml:space="preserve"> активы выросли на 35%, за </w:t>
      </w:r>
      <w:smartTag w:uri="urn:schemas-microsoft-com:office:smarttags" w:element="metricconverter">
        <w:smartTagPr>
          <w:attr w:name="ProductID" w:val="2006 г"/>
        </w:smartTagPr>
        <w:r w:rsidRPr="00BE0EE0">
          <w:rPr>
            <w:sz w:val="28"/>
            <w:szCs w:val="28"/>
          </w:rPr>
          <w:t>2006 г</w:t>
        </w:r>
      </w:smartTag>
      <w:r w:rsidR="00E7203F" w:rsidRPr="00BE0EE0">
        <w:rPr>
          <w:sz w:val="28"/>
          <w:szCs w:val="28"/>
        </w:rPr>
        <w:t>.</w:t>
      </w:r>
      <w:r w:rsidRPr="00BE0EE0">
        <w:rPr>
          <w:sz w:val="28"/>
          <w:szCs w:val="28"/>
        </w:rPr>
        <w:t xml:space="preserve"> активы выросли на 56%, а в </w:t>
      </w:r>
      <w:smartTag w:uri="urn:schemas-microsoft-com:office:smarttags" w:element="metricconverter">
        <w:smartTagPr>
          <w:attr w:name="ProductID" w:val="2007 г"/>
        </w:smartTagPr>
        <w:r w:rsidRPr="00BE0EE0">
          <w:rPr>
            <w:sz w:val="28"/>
            <w:szCs w:val="28"/>
          </w:rPr>
          <w:t>2007 г</w:t>
        </w:r>
      </w:smartTag>
      <w:r w:rsidR="00E7203F" w:rsidRPr="00BE0EE0">
        <w:rPr>
          <w:sz w:val="28"/>
          <w:szCs w:val="28"/>
        </w:rPr>
        <w:t>.</w:t>
      </w:r>
      <w:r w:rsidRPr="00BE0EE0">
        <w:rPr>
          <w:sz w:val="28"/>
          <w:szCs w:val="28"/>
        </w:rPr>
        <w:t xml:space="preserve"> в сравнении в </w:t>
      </w:r>
      <w:smartTag w:uri="urn:schemas-microsoft-com:office:smarttags" w:element="metricconverter">
        <w:smartTagPr>
          <w:attr w:name="ProductID" w:val="2006 г"/>
        </w:smartTagPr>
        <w:r w:rsidRPr="00BE0EE0">
          <w:rPr>
            <w:sz w:val="28"/>
            <w:szCs w:val="28"/>
          </w:rPr>
          <w:t>2006 г</w:t>
        </w:r>
      </w:smartTag>
      <w:r w:rsidR="00BF73C0" w:rsidRPr="00BE0EE0">
        <w:rPr>
          <w:sz w:val="28"/>
          <w:szCs w:val="28"/>
        </w:rPr>
        <w:t>.</w:t>
      </w:r>
      <w:r w:rsidRPr="00BE0EE0">
        <w:rPr>
          <w:sz w:val="28"/>
          <w:szCs w:val="28"/>
        </w:rPr>
        <w:t xml:space="preserve"> активы выросли почти в 2 раза – на 97,2%.</w:t>
      </w:r>
    </w:p>
    <w:p w:rsidR="008869CB" w:rsidRPr="00BE0EE0" w:rsidRDefault="008869CB" w:rsidP="007C4AF2">
      <w:pPr>
        <w:tabs>
          <w:tab w:val="left" w:pos="4860"/>
        </w:tabs>
        <w:spacing w:line="360" w:lineRule="auto"/>
        <w:ind w:firstLine="709"/>
        <w:jc w:val="both"/>
        <w:rPr>
          <w:sz w:val="28"/>
          <w:szCs w:val="28"/>
        </w:rPr>
      </w:pPr>
      <w:r w:rsidRPr="00BE0EE0">
        <w:rPr>
          <w:sz w:val="28"/>
          <w:szCs w:val="28"/>
        </w:rPr>
        <w:t>Из структуры активов стоит выделить рост кредитов выданных, за период 2004 –</w:t>
      </w:r>
      <w:r w:rsidR="002D5FA0" w:rsidRPr="00BE0EE0">
        <w:rPr>
          <w:sz w:val="28"/>
          <w:szCs w:val="28"/>
        </w:rPr>
        <w:t xml:space="preserve"> 2007 гг.</w:t>
      </w:r>
      <w:r w:rsidR="00BF73C0" w:rsidRPr="00BE0EE0">
        <w:rPr>
          <w:sz w:val="28"/>
          <w:szCs w:val="28"/>
        </w:rPr>
        <w:t xml:space="preserve"> </w:t>
      </w:r>
      <w:r w:rsidRPr="00BE0EE0">
        <w:rPr>
          <w:sz w:val="28"/>
          <w:szCs w:val="28"/>
        </w:rPr>
        <w:t>сумма кредитов увеличилась на 1 460 033 тыс. леев</w:t>
      </w:r>
      <w:r w:rsidR="002D5FA0" w:rsidRPr="00BE0EE0">
        <w:rPr>
          <w:sz w:val="28"/>
          <w:szCs w:val="28"/>
        </w:rPr>
        <w:t>,</w:t>
      </w:r>
      <w:r w:rsidRPr="00BE0EE0">
        <w:rPr>
          <w:sz w:val="28"/>
          <w:szCs w:val="28"/>
        </w:rPr>
        <w:t xml:space="preserve"> или на 408,23%. Удельный вес кредитов в сумме активов составлял в </w:t>
      </w:r>
      <w:smartTag w:uri="urn:schemas-microsoft-com:office:smarttags" w:element="metricconverter">
        <w:smartTagPr>
          <w:attr w:name="ProductID" w:val="2004 г"/>
        </w:smartTagPr>
        <w:r w:rsidRPr="00BE0EE0">
          <w:rPr>
            <w:sz w:val="28"/>
            <w:szCs w:val="28"/>
          </w:rPr>
          <w:t>2004 г</w:t>
        </w:r>
      </w:smartTag>
      <w:r w:rsidR="00BF73C0" w:rsidRPr="00BE0EE0">
        <w:rPr>
          <w:sz w:val="28"/>
          <w:szCs w:val="28"/>
        </w:rPr>
        <w:t>.</w:t>
      </w:r>
      <w:r w:rsidRPr="00BE0EE0">
        <w:rPr>
          <w:sz w:val="28"/>
          <w:szCs w:val="28"/>
        </w:rPr>
        <w:t xml:space="preserve"> – 54,82%, к </w:t>
      </w:r>
      <w:smartTag w:uri="urn:schemas-microsoft-com:office:smarttags" w:element="metricconverter">
        <w:smartTagPr>
          <w:attr w:name="ProductID" w:val="2007 г"/>
        </w:smartTagPr>
        <w:r w:rsidRPr="00BE0EE0">
          <w:rPr>
            <w:sz w:val="28"/>
            <w:szCs w:val="28"/>
          </w:rPr>
          <w:t>2007 г</w:t>
        </w:r>
      </w:smartTag>
      <w:r w:rsidR="00BF73C0" w:rsidRPr="00BE0EE0">
        <w:rPr>
          <w:sz w:val="28"/>
          <w:szCs w:val="28"/>
        </w:rPr>
        <w:t>.</w:t>
      </w:r>
      <w:r w:rsidRPr="00BE0EE0">
        <w:rPr>
          <w:sz w:val="28"/>
          <w:szCs w:val="28"/>
        </w:rPr>
        <w:t xml:space="preserve"> составил – 66,95%. Столь существенное увеличение </w:t>
      </w:r>
      <w:r w:rsidR="00BF73C0" w:rsidRPr="00BE0EE0">
        <w:rPr>
          <w:sz w:val="28"/>
          <w:szCs w:val="28"/>
        </w:rPr>
        <w:t xml:space="preserve">связано с </w:t>
      </w:r>
      <w:r w:rsidRPr="00BE0EE0">
        <w:rPr>
          <w:sz w:val="28"/>
          <w:szCs w:val="28"/>
        </w:rPr>
        <w:t>политик</w:t>
      </w:r>
      <w:r w:rsidR="00BF73C0" w:rsidRPr="00BE0EE0">
        <w:rPr>
          <w:sz w:val="28"/>
          <w:szCs w:val="28"/>
        </w:rPr>
        <w:t>ой</w:t>
      </w:r>
      <w:r w:rsidRPr="00BE0EE0">
        <w:rPr>
          <w:sz w:val="28"/>
          <w:szCs w:val="28"/>
        </w:rPr>
        <w:t xml:space="preserve"> банка направленной на увеличение кредитования.</w:t>
      </w:r>
    </w:p>
    <w:p w:rsidR="008869CB" w:rsidRPr="00BE0EE0" w:rsidRDefault="008869CB" w:rsidP="007C4AF2">
      <w:pPr>
        <w:tabs>
          <w:tab w:val="left" w:pos="4860"/>
        </w:tabs>
        <w:spacing w:line="360" w:lineRule="auto"/>
        <w:ind w:firstLine="709"/>
        <w:jc w:val="both"/>
        <w:rPr>
          <w:sz w:val="28"/>
          <w:szCs w:val="28"/>
        </w:rPr>
      </w:pPr>
      <w:r w:rsidRPr="00BE0EE0">
        <w:rPr>
          <w:sz w:val="28"/>
          <w:szCs w:val="28"/>
        </w:rPr>
        <w:t xml:space="preserve">В течение четырех лет происходит постепенное увеличение суммы инвестиций в ценные бумаги с 24 600 тыс. леев в </w:t>
      </w:r>
      <w:smartTag w:uri="urn:schemas-microsoft-com:office:smarttags" w:element="metricconverter">
        <w:smartTagPr>
          <w:attr w:name="ProductID" w:val="2004 г"/>
        </w:smartTagPr>
        <w:r w:rsidRPr="00BE0EE0">
          <w:rPr>
            <w:sz w:val="28"/>
            <w:szCs w:val="28"/>
          </w:rPr>
          <w:t>2004 г</w:t>
        </w:r>
      </w:smartTag>
      <w:r w:rsidR="007F5AD1" w:rsidRPr="00BE0EE0">
        <w:rPr>
          <w:sz w:val="28"/>
          <w:szCs w:val="28"/>
        </w:rPr>
        <w:t>.</w:t>
      </w:r>
      <w:r w:rsidR="007C4AF2">
        <w:rPr>
          <w:sz w:val="28"/>
          <w:szCs w:val="28"/>
        </w:rPr>
        <w:t xml:space="preserve"> </w:t>
      </w:r>
      <w:r w:rsidRPr="00BE0EE0">
        <w:rPr>
          <w:sz w:val="28"/>
          <w:szCs w:val="28"/>
        </w:rPr>
        <w:t xml:space="preserve">до 221 237 тыс. леев в </w:t>
      </w:r>
      <w:smartTag w:uri="urn:schemas-microsoft-com:office:smarttags" w:element="metricconverter">
        <w:smartTagPr>
          <w:attr w:name="ProductID" w:val="2007 г"/>
        </w:smartTagPr>
        <w:r w:rsidRPr="00BE0EE0">
          <w:rPr>
            <w:sz w:val="28"/>
            <w:szCs w:val="28"/>
          </w:rPr>
          <w:t>2007 г</w:t>
        </w:r>
      </w:smartTag>
      <w:r w:rsidRPr="00BE0EE0">
        <w:rPr>
          <w:sz w:val="28"/>
          <w:szCs w:val="28"/>
        </w:rPr>
        <w:t>. Увеличение говорит о диверсификации банком своих вложений.</w:t>
      </w:r>
    </w:p>
    <w:p w:rsidR="008869CB" w:rsidRPr="00BE0EE0" w:rsidRDefault="008869CB" w:rsidP="007C4AF2">
      <w:pPr>
        <w:tabs>
          <w:tab w:val="left" w:pos="4860"/>
        </w:tabs>
        <w:spacing w:line="360" w:lineRule="auto"/>
        <w:ind w:firstLine="709"/>
        <w:jc w:val="both"/>
        <w:rPr>
          <w:sz w:val="28"/>
          <w:szCs w:val="28"/>
        </w:rPr>
      </w:pPr>
      <w:r w:rsidRPr="00BE0EE0">
        <w:rPr>
          <w:sz w:val="28"/>
          <w:szCs w:val="28"/>
        </w:rPr>
        <w:t xml:space="preserve">Важным показателем работы банка является коэффициент опережения. Этот коэффициент показывает, во сколько раз рост средних остатков </w:t>
      </w:r>
      <w:r w:rsidR="0097175A" w:rsidRPr="00BE0EE0">
        <w:rPr>
          <w:sz w:val="28"/>
          <w:szCs w:val="28"/>
        </w:rPr>
        <w:t xml:space="preserve">кредитных вложений </w:t>
      </w:r>
      <w:r w:rsidRPr="00BE0EE0">
        <w:rPr>
          <w:sz w:val="28"/>
          <w:szCs w:val="28"/>
        </w:rPr>
        <w:t>опережает рост совокупных активов. Значение коэффициента более 1 свидетельствует об активной работе банка в области кредитных операций. Значение данного коэффициента для Эксимбанка составляет:</w:t>
      </w:r>
    </w:p>
    <w:p w:rsidR="008E20B7" w:rsidRDefault="008E20B7" w:rsidP="007C4AF2">
      <w:pPr>
        <w:tabs>
          <w:tab w:val="left" w:pos="4860"/>
        </w:tabs>
        <w:spacing w:line="360" w:lineRule="auto"/>
        <w:ind w:firstLine="709"/>
        <w:jc w:val="right"/>
        <w:rPr>
          <w:b/>
          <w:sz w:val="28"/>
          <w:szCs w:val="28"/>
        </w:rPr>
      </w:pPr>
    </w:p>
    <w:p w:rsidR="008869CB" w:rsidRPr="00BE0EE0" w:rsidRDefault="008869CB" w:rsidP="007C4AF2">
      <w:pPr>
        <w:tabs>
          <w:tab w:val="left" w:pos="4860"/>
        </w:tabs>
        <w:spacing w:line="360" w:lineRule="auto"/>
        <w:ind w:firstLine="709"/>
        <w:jc w:val="right"/>
        <w:rPr>
          <w:b/>
          <w:sz w:val="28"/>
          <w:szCs w:val="28"/>
        </w:rPr>
      </w:pPr>
      <w:r w:rsidRPr="00BE0EE0">
        <w:rPr>
          <w:b/>
          <w:sz w:val="28"/>
          <w:szCs w:val="28"/>
        </w:rPr>
        <w:t>Таблица 2.2.4</w:t>
      </w:r>
    </w:p>
    <w:p w:rsidR="008869CB" w:rsidRPr="00BE0EE0" w:rsidRDefault="008869CB" w:rsidP="007C4AF2">
      <w:pPr>
        <w:tabs>
          <w:tab w:val="left" w:pos="4860"/>
        </w:tabs>
        <w:spacing w:line="360" w:lineRule="auto"/>
        <w:ind w:firstLine="709"/>
        <w:jc w:val="center"/>
        <w:rPr>
          <w:b/>
          <w:sz w:val="28"/>
          <w:szCs w:val="28"/>
        </w:rPr>
      </w:pPr>
      <w:r w:rsidRPr="00BE0EE0">
        <w:rPr>
          <w:b/>
          <w:sz w:val="28"/>
          <w:szCs w:val="28"/>
        </w:rPr>
        <w:t>Динамика коэффициента опережения.</w:t>
      </w:r>
    </w:p>
    <w:p w:rsidR="008E20B7" w:rsidRDefault="00BC223F" w:rsidP="007C4AF2">
      <w:pPr>
        <w:tabs>
          <w:tab w:val="left" w:pos="4860"/>
        </w:tabs>
        <w:spacing w:line="360" w:lineRule="auto"/>
        <w:ind w:firstLine="709"/>
        <w:jc w:val="center"/>
        <w:rPr>
          <w:sz w:val="28"/>
        </w:rPr>
      </w:pPr>
      <w:r>
        <w:rPr>
          <w:sz w:val="28"/>
        </w:rPr>
        <w:pict>
          <v:shape id="_x0000_i1057" type="#_x0000_t75" style="width:366.75pt;height:35.25pt">
            <v:imagedata r:id="rId38" o:title=""/>
          </v:shape>
        </w:pict>
      </w:r>
    </w:p>
    <w:p w:rsidR="008869CB" w:rsidRPr="00BE0EE0" w:rsidRDefault="00E7203F" w:rsidP="007C4AF2">
      <w:pPr>
        <w:tabs>
          <w:tab w:val="left" w:pos="4860"/>
        </w:tabs>
        <w:spacing w:line="360" w:lineRule="auto"/>
        <w:ind w:firstLine="709"/>
        <w:jc w:val="center"/>
        <w:rPr>
          <w:sz w:val="28"/>
          <w:szCs w:val="22"/>
        </w:rPr>
      </w:pPr>
      <w:r w:rsidRPr="00BE0EE0">
        <w:rPr>
          <w:sz w:val="28"/>
        </w:rPr>
        <w:t>Источник: Составлено автором на основе отчетности Эксимбанка</w:t>
      </w:r>
    </w:p>
    <w:p w:rsidR="008869CB" w:rsidRPr="00BE0EE0" w:rsidRDefault="008869CB" w:rsidP="007C4AF2">
      <w:pPr>
        <w:tabs>
          <w:tab w:val="left" w:pos="4860"/>
        </w:tabs>
        <w:spacing w:line="360" w:lineRule="auto"/>
        <w:ind w:firstLine="709"/>
        <w:jc w:val="center"/>
        <w:rPr>
          <w:sz w:val="28"/>
          <w:szCs w:val="28"/>
        </w:rPr>
      </w:pPr>
    </w:p>
    <w:p w:rsidR="008869CB" w:rsidRPr="00BE0EE0" w:rsidRDefault="008869CB" w:rsidP="007C4AF2">
      <w:pPr>
        <w:tabs>
          <w:tab w:val="left" w:pos="4860"/>
        </w:tabs>
        <w:spacing w:line="360" w:lineRule="auto"/>
        <w:ind w:firstLine="709"/>
        <w:jc w:val="both"/>
        <w:rPr>
          <w:sz w:val="28"/>
          <w:szCs w:val="28"/>
        </w:rPr>
      </w:pPr>
      <w:r w:rsidRPr="00BE0EE0">
        <w:rPr>
          <w:sz w:val="28"/>
          <w:szCs w:val="28"/>
        </w:rPr>
        <w:t>Таблица 2.2.5 рассчитана по методике НБМ, указанной в «Регламент о порядке раскрытия коммерческими банками РМ информации о своей финансовой деятельности».</w:t>
      </w:r>
    </w:p>
    <w:p w:rsidR="00BF73C0" w:rsidRPr="00BE0EE0" w:rsidRDefault="00BF73C0" w:rsidP="007C4AF2">
      <w:pPr>
        <w:tabs>
          <w:tab w:val="left" w:pos="4860"/>
        </w:tabs>
        <w:spacing w:line="360" w:lineRule="auto"/>
        <w:ind w:firstLine="709"/>
        <w:jc w:val="both"/>
        <w:rPr>
          <w:sz w:val="28"/>
          <w:szCs w:val="28"/>
        </w:rPr>
      </w:pPr>
      <w:r w:rsidRPr="00BE0EE0">
        <w:rPr>
          <w:sz w:val="28"/>
          <w:szCs w:val="28"/>
        </w:rPr>
        <w:t>Отметим рост доли активов приносящих доход, что являемся положительным фактором, однако видна и неблагоприятная тенденция роста неблагоприятных кредитов, как в абсолютном выражении, так и в относительном.</w:t>
      </w:r>
    </w:p>
    <w:p w:rsidR="008869CB" w:rsidRPr="00BE0EE0" w:rsidRDefault="00D23912" w:rsidP="007C4AF2">
      <w:pPr>
        <w:tabs>
          <w:tab w:val="left" w:pos="4860"/>
        </w:tabs>
        <w:spacing w:line="360" w:lineRule="auto"/>
        <w:ind w:firstLine="709"/>
        <w:jc w:val="right"/>
        <w:rPr>
          <w:b/>
          <w:sz w:val="28"/>
          <w:szCs w:val="28"/>
        </w:rPr>
      </w:pPr>
      <w:r>
        <w:rPr>
          <w:b/>
          <w:sz w:val="28"/>
          <w:szCs w:val="28"/>
        </w:rPr>
        <w:br w:type="page"/>
      </w:r>
      <w:r w:rsidR="008869CB" w:rsidRPr="00BE0EE0">
        <w:rPr>
          <w:b/>
          <w:sz w:val="28"/>
          <w:szCs w:val="28"/>
        </w:rPr>
        <w:t>Таблица 2.2.5</w:t>
      </w:r>
    </w:p>
    <w:p w:rsidR="008869CB" w:rsidRPr="00BE0EE0" w:rsidRDefault="008869CB" w:rsidP="007C4AF2">
      <w:pPr>
        <w:tabs>
          <w:tab w:val="left" w:pos="4860"/>
        </w:tabs>
        <w:spacing w:line="360" w:lineRule="auto"/>
        <w:ind w:firstLine="709"/>
        <w:jc w:val="center"/>
        <w:rPr>
          <w:b/>
          <w:sz w:val="28"/>
          <w:szCs w:val="28"/>
        </w:rPr>
      </w:pPr>
      <w:r w:rsidRPr="00BE0EE0">
        <w:rPr>
          <w:b/>
          <w:sz w:val="28"/>
          <w:szCs w:val="28"/>
        </w:rPr>
        <w:t>Коэффициенты качества активов</w:t>
      </w:r>
      <w:r w:rsidR="00BF73C0" w:rsidRPr="00BE0EE0">
        <w:rPr>
          <w:b/>
          <w:sz w:val="28"/>
          <w:szCs w:val="28"/>
        </w:rPr>
        <w:t>.</w:t>
      </w:r>
    </w:p>
    <w:p w:rsidR="008E20B7" w:rsidRDefault="00BC223F" w:rsidP="007C4AF2">
      <w:pPr>
        <w:spacing w:line="360" w:lineRule="auto"/>
        <w:ind w:firstLine="709"/>
        <w:jc w:val="center"/>
        <w:rPr>
          <w:sz w:val="28"/>
          <w:szCs w:val="28"/>
        </w:rPr>
      </w:pPr>
      <w:r>
        <w:rPr>
          <w:sz w:val="28"/>
          <w:szCs w:val="28"/>
        </w:rPr>
        <w:pict>
          <v:shape id="_x0000_i1058" type="#_x0000_t75" style="width:377.25pt;height:99.75pt">
            <v:imagedata r:id="rId39" o:title=""/>
          </v:shape>
        </w:pict>
      </w:r>
    </w:p>
    <w:p w:rsidR="008869CB" w:rsidRPr="00BE0EE0" w:rsidRDefault="00E7203F" w:rsidP="007C4AF2">
      <w:pPr>
        <w:spacing w:line="360" w:lineRule="auto"/>
        <w:ind w:firstLine="709"/>
        <w:jc w:val="center"/>
        <w:rPr>
          <w:sz w:val="28"/>
          <w:szCs w:val="28"/>
        </w:rPr>
      </w:pPr>
      <w:r w:rsidRPr="00BE0EE0">
        <w:rPr>
          <w:sz w:val="28"/>
        </w:rPr>
        <w:t>Источник: Составлено автором на основе отчетности Эксимбанка</w:t>
      </w:r>
    </w:p>
    <w:p w:rsidR="008869CB" w:rsidRPr="00BE0EE0" w:rsidRDefault="008869CB" w:rsidP="007C4AF2">
      <w:pPr>
        <w:spacing w:line="360" w:lineRule="auto"/>
        <w:ind w:firstLine="709"/>
        <w:rPr>
          <w:sz w:val="28"/>
          <w:szCs w:val="16"/>
        </w:rPr>
      </w:pPr>
    </w:p>
    <w:p w:rsidR="008869CB" w:rsidRPr="00BE0EE0" w:rsidRDefault="008869CB" w:rsidP="007C4AF2">
      <w:pPr>
        <w:tabs>
          <w:tab w:val="left" w:pos="4860"/>
        </w:tabs>
        <w:spacing w:line="360" w:lineRule="auto"/>
        <w:ind w:firstLine="709"/>
        <w:jc w:val="both"/>
        <w:rPr>
          <w:sz w:val="28"/>
          <w:szCs w:val="28"/>
        </w:rPr>
      </w:pPr>
      <w:r w:rsidRPr="00BE0EE0">
        <w:rPr>
          <w:sz w:val="28"/>
          <w:szCs w:val="28"/>
        </w:rPr>
        <w:t>Комбинированными способами анализа баланса являются Гэп-анализ и показатели ликвидности.</w:t>
      </w:r>
    </w:p>
    <w:p w:rsidR="008869CB" w:rsidRPr="00BE0EE0" w:rsidRDefault="008869CB" w:rsidP="007C4AF2">
      <w:pPr>
        <w:tabs>
          <w:tab w:val="left" w:pos="4860"/>
        </w:tabs>
        <w:spacing w:line="360" w:lineRule="auto"/>
        <w:ind w:firstLine="709"/>
        <w:jc w:val="both"/>
        <w:rPr>
          <w:b/>
          <w:sz w:val="28"/>
          <w:szCs w:val="28"/>
        </w:rPr>
      </w:pPr>
      <w:r w:rsidRPr="00BE0EE0">
        <w:rPr>
          <w:b/>
          <w:sz w:val="28"/>
          <w:szCs w:val="28"/>
        </w:rPr>
        <w:t xml:space="preserve">Гэп – анализ. </w:t>
      </w:r>
      <w:r w:rsidRPr="00BE0EE0">
        <w:rPr>
          <w:sz w:val="28"/>
          <w:szCs w:val="28"/>
        </w:rPr>
        <w:t>Таблица 2.2.6 показывает анализ сроков погашени</w:t>
      </w:r>
      <w:r w:rsidR="00BF73C0" w:rsidRPr="00BE0EE0">
        <w:rPr>
          <w:sz w:val="28"/>
          <w:szCs w:val="28"/>
        </w:rPr>
        <w:t>я активов и обязательств. Как видно</w:t>
      </w:r>
      <w:r w:rsidRPr="00BE0EE0">
        <w:rPr>
          <w:sz w:val="28"/>
          <w:szCs w:val="28"/>
        </w:rPr>
        <w:t xml:space="preserve">, соотношение носит положительный характер, т.е. АЧП – ОПЧ &gt; 0. Данная тенденция положительна при росте процентных ставок. </w:t>
      </w:r>
      <w:r w:rsidR="00BF73C0" w:rsidRPr="00BE0EE0">
        <w:rPr>
          <w:sz w:val="28"/>
          <w:szCs w:val="28"/>
        </w:rPr>
        <w:t xml:space="preserve">В настоящее время в банковской системе Республики Молдова </w:t>
      </w:r>
      <w:r w:rsidR="0097175A" w:rsidRPr="00BE0EE0">
        <w:rPr>
          <w:sz w:val="28"/>
          <w:szCs w:val="28"/>
        </w:rPr>
        <w:t>отмечается</w:t>
      </w:r>
      <w:r w:rsidR="00BF73C0" w:rsidRPr="00BE0EE0">
        <w:rPr>
          <w:sz w:val="28"/>
          <w:szCs w:val="28"/>
        </w:rPr>
        <w:t xml:space="preserve"> рост процентных ставок, связанный с политикой проводимой НБМ направленной на снижение инфляции.</w:t>
      </w:r>
    </w:p>
    <w:p w:rsidR="008E20B7" w:rsidRDefault="008E20B7" w:rsidP="007C4AF2">
      <w:pPr>
        <w:tabs>
          <w:tab w:val="left" w:pos="4860"/>
        </w:tabs>
        <w:spacing w:line="360" w:lineRule="auto"/>
        <w:ind w:firstLine="709"/>
        <w:jc w:val="right"/>
        <w:rPr>
          <w:b/>
          <w:sz w:val="28"/>
          <w:szCs w:val="28"/>
        </w:rPr>
      </w:pPr>
    </w:p>
    <w:p w:rsidR="008869CB" w:rsidRPr="00BE0EE0" w:rsidRDefault="008869CB" w:rsidP="007C4AF2">
      <w:pPr>
        <w:tabs>
          <w:tab w:val="left" w:pos="4860"/>
        </w:tabs>
        <w:spacing w:line="360" w:lineRule="auto"/>
        <w:ind w:firstLine="709"/>
        <w:jc w:val="right"/>
        <w:rPr>
          <w:b/>
          <w:sz w:val="28"/>
          <w:szCs w:val="28"/>
        </w:rPr>
      </w:pPr>
      <w:r w:rsidRPr="00BE0EE0">
        <w:rPr>
          <w:b/>
          <w:sz w:val="28"/>
          <w:szCs w:val="28"/>
        </w:rPr>
        <w:t>Таблица 2.2.6</w:t>
      </w:r>
    </w:p>
    <w:p w:rsidR="008869CB" w:rsidRPr="00BE0EE0" w:rsidRDefault="008869CB" w:rsidP="007C4AF2">
      <w:pPr>
        <w:tabs>
          <w:tab w:val="left" w:pos="4860"/>
        </w:tabs>
        <w:spacing w:line="360" w:lineRule="auto"/>
        <w:ind w:firstLine="709"/>
        <w:jc w:val="center"/>
        <w:rPr>
          <w:sz w:val="28"/>
          <w:szCs w:val="28"/>
        </w:rPr>
      </w:pPr>
      <w:r w:rsidRPr="00BE0EE0">
        <w:rPr>
          <w:b/>
          <w:sz w:val="28"/>
          <w:szCs w:val="28"/>
        </w:rPr>
        <w:t>Анализ активов и пассивов, чувствительных к процентной ставке II квартал 2008 г</w:t>
      </w:r>
      <w:r w:rsidR="00481B49" w:rsidRPr="00BE0EE0">
        <w:rPr>
          <w:b/>
          <w:sz w:val="28"/>
          <w:szCs w:val="28"/>
        </w:rPr>
        <w:t>.</w:t>
      </w:r>
    </w:p>
    <w:p w:rsidR="008E20B7" w:rsidRDefault="00BC223F" w:rsidP="007C4AF2">
      <w:pPr>
        <w:tabs>
          <w:tab w:val="left" w:pos="4860"/>
        </w:tabs>
        <w:spacing w:line="360" w:lineRule="auto"/>
        <w:ind w:firstLine="709"/>
        <w:jc w:val="center"/>
        <w:rPr>
          <w:sz w:val="28"/>
        </w:rPr>
      </w:pPr>
      <w:r>
        <w:rPr>
          <w:sz w:val="28"/>
        </w:rPr>
        <w:pict>
          <v:shape id="_x0000_i1059" type="#_x0000_t75" style="width:270pt;height:126.75pt">
            <v:imagedata r:id="rId40" o:title=""/>
          </v:shape>
        </w:pict>
      </w:r>
    </w:p>
    <w:p w:rsidR="008869CB" w:rsidRPr="00BE0EE0" w:rsidRDefault="00E7203F" w:rsidP="007C4AF2">
      <w:pPr>
        <w:tabs>
          <w:tab w:val="left" w:pos="4860"/>
        </w:tabs>
        <w:spacing w:line="360" w:lineRule="auto"/>
        <w:ind w:firstLine="709"/>
        <w:jc w:val="center"/>
        <w:rPr>
          <w:sz w:val="28"/>
          <w:szCs w:val="28"/>
        </w:rPr>
      </w:pPr>
      <w:r w:rsidRPr="00BE0EE0">
        <w:rPr>
          <w:sz w:val="28"/>
        </w:rPr>
        <w:t>Источник: Составлено автором на основе отчетности Эксимбанка</w:t>
      </w:r>
    </w:p>
    <w:p w:rsidR="008869CB" w:rsidRPr="00BE0EE0" w:rsidRDefault="00D23912" w:rsidP="007C4AF2">
      <w:pPr>
        <w:tabs>
          <w:tab w:val="left" w:pos="4860"/>
        </w:tabs>
        <w:spacing w:line="360" w:lineRule="auto"/>
        <w:ind w:firstLine="709"/>
        <w:jc w:val="both"/>
        <w:rPr>
          <w:sz w:val="28"/>
          <w:szCs w:val="28"/>
        </w:rPr>
      </w:pPr>
      <w:r>
        <w:rPr>
          <w:sz w:val="28"/>
          <w:szCs w:val="28"/>
        </w:rPr>
        <w:br w:type="page"/>
      </w:r>
      <w:r w:rsidR="008869CB" w:rsidRPr="00BE0EE0">
        <w:rPr>
          <w:sz w:val="28"/>
          <w:szCs w:val="28"/>
        </w:rPr>
        <w:t>В соответствии с «Регламентом о ликвидности банка» разработанном НБМ – ликвидность</w:t>
      </w:r>
      <w:r w:rsidR="007C4AF2">
        <w:rPr>
          <w:sz w:val="28"/>
          <w:szCs w:val="28"/>
        </w:rPr>
        <w:t xml:space="preserve"> </w:t>
      </w:r>
      <w:r w:rsidR="008869CB" w:rsidRPr="00BE0EE0">
        <w:rPr>
          <w:sz w:val="28"/>
          <w:szCs w:val="28"/>
        </w:rPr>
        <w:t>это способность финансового учреждения</w:t>
      </w:r>
      <w:r w:rsidR="007C4AF2">
        <w:rPr>
          <w:sz w:val="28"/>
          <w:szCs w:val="28"/>
        </w:rPr>
        <w:t xml:space="preserve"> </w:t>
      </w:r>
      <w:r w:rsidR="008869CB" w:rsidRPr="00BE0EE0">
        <w:rPr>
          <w:sz w:val="28"/>
          <w:szCs w:val="28"/>
        </w:rPr>
        <w:t>обеспечивать своевременное выполнение своих обязательств.</w:t>
      </w:r>
      <w:r w:rsidR="00BF73C0" w:rsidRPr="00BE0EE0">
        <w:rPr>
          <w:sz w:val="28"/>
          <w:szCs w:val="28"/>
        </w:rPr>
        <w:t xml:space="preserve"> </w:t>
      </w:r>
    </w:p>
    <w:p w:rsidR="008869CB" w:rsidRPr="00BE0EE0" w:rsidRDefault="008869CB" w:rsidP="007C4AF2">
      <w:pPr>
        <w:spacing w:line="360" w:lineRule="auto"/>
        <w:ind w:firstLine="709"/>
        <w:jc w:val="both"/>
        <w:rPr>
          <w:sz w:val="28"/>
          <w:szCs w:val="28"/>
        </w:rPr>
      </w:pPr>
      <w:r w:rsidRPr="00BE0EE0">
        <w:rPr>
          <w:sz w:val="28"/>
          <w:szCs w:val="28"/>
        </w:rPr>
        <w:t>Как показыва</w:t>
      </w:r>
      <w:r w:rsidR="006E4CCC" w:rsidRPr="00BE0EE0">
        <w:rPr>
          <w:sz w:val="28"/>
          <w:szCs w:val="28"/>
        </w:rPr>
        <w:t xml:space="preserve">ют данные в таблице 2.2.7, </w:t>
      </w:r>
      <w:r w:rsidRPr="00BE0EE0">
        <w:rPr>
          <w:sz w:val="28"/>
          <w:szCs w:val="28"/>
        </w:rPr>
        <w:t xml:space="preserve">в динамике нормативы </w:t>
      </w:r>
      <w:r w:rsidR="006E4CCC" w:rsidRPr="00BE0EE0">
        <w:rPr>
          <w:sz w:val="28"/>
          <w:szCs w:val="28"/>
        </w:rPr>
        <w:t xml:space="preserve">ликвидности </w:t>
      </w:r>
      <w:r w:rsidRPr="00BE0EE0">
        <w:rPr>
          <w:sz w:val="28"/>
          <w:szCs w:val="28"/>
        </w:rPr>
        <w:t xml:space="preserve">НБМ выполняются, с некоторым разбросом показателей год от года. Отметим увеличения первого показателя и уменьшение второго в сравнении с </w:t>
      </w:r>
      <w:smartTag w:uri="urn:schemas-microsoft-com:office:smarttags" w:element="metricconverter">
        <w:smartTagPr>
          <w:attr w:name="ProductID" w:val="2006 г"/>
        </w:smartTagPr>
        <w:r w:rsidRPr="00BE0EE0">
          <w:rPr>
            <w:sz w:val="28"/>
            <w:szCs w:val="28"/>
          </w:rPr>
          <w:t>2006 г</w:t>
        </w:r>
      </w:smartTag>
      <w:r w:rsidRPr="00BE0EE0">
        <w:rPr>
          <w:sz w:val="28"/>
          <w:szCs w:val="28"/>
        </w:rPr>
        <w:t xml:space="preserve">. Рост </w:t>
      </w:r>
      <w:r w:rsidR="006E4CCC" w:rsidRPr="00BE0EE0">
        <w:rPr>
          <w:sz w:val="28"/>
          <w:szCs w:val="28"/>
        </w:rPr>
        <w:t>этого</w:t>
      </w:r>
      <w:r w:rsidRPr="00BE0EE0">
        <w:rPr>
          <w:sz w:val="28"/>
          <w:szCs w:val="28"/>
        </w:rPr>
        <w:t xml:space="preserve"> показателя связан с активизацией кредитной политики Эксимбанка (существенный рост кредитов выданных за </w:t>
      </w:r>
      <w:smartTag w:uri="urn:schemas-microsoft-com:office:smarttags" w:element="metricconverter">
        <w:smartTagPr>
          <w:attr w:name="ProductID" w:val="2007 г"/>
        </w:smartTagPr>
        <w:r w:rsidRPr="00BE0EE0">
          <w:rPr>
            <w:sz w:val="28"/>
            <w:szCs w:val="28"/>
          </w:rPr>
          <w:t>2007 г</w:t>
        </w:r>
      </w:smartTag>
      <w:r w:rsidR="00BF73C0" w:rsidRPr="00BE0EE0">
        <w:rPr>
          <w:sz w:val="28"/>
          <w:szCs w:val="28"/>
        </w:rPr>
        <w:t>.</w:t>
      </w:r>
      <w:r w:rsidRPr="00BE0EE0">
        <w:rPr>
          <w:sz w:val="28"/>
          <w:szCs w:val="28"/>
        </w:rPr>
        <w:t>)</w:t>
      </w:r>
      <w:r w:rsidR="00BF73C0" w:rsidRPr="00BE0EE0">
        <w:rPr>
          <w:sz w:val="28"/>
          <w:szCs w:val="28"/>
        </w:rPr>
        <w:t>.</w:t>
      </w:r>
      <w:r w:rsidRPr="00BE0EE0">
        <w:rPr>
          <w:sz w:val="28"/>
          <w:szCs w:val="28"/>
        </w:rPr>
        <w:t xml:space="preserve"> </w:t>
      </w:r>
      <w:r w:rsidR="00BF73C0" w:rsidRPr="00BE0EE0">
        <w:rPr>
          <w:sz w:val="28"/>
          <w:szCs w:val="28"/>
        </w:rPr>
        <w:t>И</w:t>
      </w:r>
      <w:r w:rsidRPr="00BE0EE0">
        <w:rPr>
          <w:sz w:val="28"/>
          <w:szCs w:val="28"/>
        </w:rPr>
        <w:t xml:space="preserve">зменение второго показателя обусловлено снижением темпа роста ликвидных активов в сравнении с ростом активов итого. </w:t>
      </w:r>
    </w:p>
    <w:p w:rsidR="008E20B7" w:rsidRDefault="008E20B7" w:rsidP="007C4AF2">
      <w:pPr>
        <w:spacing w:line="360" w:lineRule="auto"/>
        <w:ind w:firstLine="709"/>
        <w:jc w:val="right"/>
        <w:rPr>
          <w:b/>
          <w:sz w:val="28"/>
          <w:szCs w:val="28"/>
        </w:rPr>
      </w:pPr>
    </w:p>
    <w:p w:rsidR="008869CB" w:rsidRPr="00BE0EE0" w:rsidRDefault="008869CB" w:rsidP="007C4AF2">
      <w:pPr>
        <w:spacing w:line="360" w:lineRule="auto"/>
        <w:ind w:firstLine="709"/>
        <w:jc w:val="right"/>
        <w:rPr>
          <w:b/>
          <w:sz w:val="28"/>
          <w:szCs w:val="28"/>
        </w:rPr>
      </w:pPr>
      <w:r w:rsidRPr="00BE0EE0">
        <w:rPr>
          <w:b/>
          <w:sz w:val="28"/>
          <w:szCs w:val="28"/>
        </w:rPr>
        <w:t>Таблица 2.</w:t>
      </w:r>
      <w:r w:rsidR="006E4CCC" w:rsidRPr="00BE0EE0">
        <w:rPr>
          <w:b/>
          <w:sz w:val="28"/>
          <w:szCs w:val="28"/>
        </w:rPr>
        <w:t>2</w:t>
      </w:r>
      <w:r w:rsidRPr="00BE0EE0">
        <w:rPr>
          <w:b/>
          <w:sz w:val="28"/>
          <w:szCs w:val="28"/>
        </w:rPr>
        <w:t>.</w:t>
      </w:r>
      <w:r w:rsidR="006E4CCC" w:rsidRPr="00BE0EE0">
        <w:rPr>
          <w:b/>
          <w:sz w:val="28"/>
          <w:szCs w:val="28"/>
        </w:rPr>
        <w:t>7</w:t>
      </w:r>
    </w:p>
    <w:p w:rsidR="008869CB" w:rsidRPr="00BE0EE0" w:rsidRDefault="008869CB" w:rsidP="007C4AF2">
      <w:pPr>
        <w:spacing w:line="360" w:lineRule="auto"/>
        <w:ind w:firstLine="709"/>
        <w:jc w:val="center"/>
        <w:rPr>
          <w:b/>
          <w:sz w:val="28"/>
          <w:szCs w:val="28"/>
        </w:rPr>
      </w:pPr>
      <w:r w:rsidRPr="00BE0EE0">
        <w:rPr>
          <w:b/>
          <w:sz w:val="28"/>
          <w:szCs w:val="28"/>
          <w:lang w:val="en-US"/>
        </w:rPr>
        <w:t>I</w:t>
      </w:r>
      <w:r w:rsidRPr="00BE0EE0">
        <w:rPr>
          <w:b/>
          <w:sz w:val="28"/>
          <w:szCs w:val="28"/>
        </w:rPr>
        <w:t xml:space="preserve"> и </w:t>
      </w:r>
      <w:r w:rsidRPr="00BE0EE0">
        <w:rPr>
          <w:b/>
          <w:sz w:val="28"/>
          <w:szCs w:val="28"/>
          <w:lang w:val="en-US"/>
        </w:rPr>
        <w:t>II</w:t>
      </w:r>
      <w:r w:rsidRPr="00BE0EE0">
        <w:rPr>
          <w:b/>
          <w:sz w:val="28"/>
          <w:szCs w:val="28"/>
        </w:rPr>
        <w:t xml:space="preserve"> принципы ликвидности Эксимбанка 2004 – 2007 гг.</w:t>
      </w:r>
    </w:p>
    <w:p w:rsidR="008E20B7" w:rsidRDefault="00BC223F" w:rsidP="007C4AF2">
      <w:pPr>
        <w:spacing w:line="360" w:lineRule="auto"/>
        <w:ind w:firstLine="709"/>
        <w:jc w:val="center"/>
        <w:rPr>
          <w:sz w:val="28"/>
          <w:szCs w:val="28"/>
        </w:rPr>
      </w:pPr>
      <w:r>
        <w:rPr>
          <w:sz w:val="28"/>
          <w:szCs w:val="28"/>
        </w:rPr>
        <w:pict>
          <v:shape id="_x0000_i1060" type="#_x0000_t75" style="width:312.75pt;height:116.25pt">
            <v:imagedata r:id="rId41" o:title=""/>
          </v:shape>
        </w:pict>
      </w:r>
    </w:p>
    <w:p w:rsidR="00FC3E11" w:rsidRPr="00BE0EE0" w:rsidRDefault="00E7203F" w:rsidP="007C4AF2">
      <w:pPr>
        <w:spacing w:line="360" w:lineRule="auto"/>
        <w:ind w:firstLine="709"/>
        <w:jc w:val="center"/>
        <w:rPr>
          <w:sz w:val="28"/>
          <w:szCs w:val="28"/>
        </w:rPr>
      </w:pPr>
      <w:r w:rsidRPr="00BE0EE0">
        <w:rPr>
          <w:sz w:val="28"/>
        </w:rPr>
        <w:t>Источник: Составлено автором на основе отчетности Эксимбанка</w:t>
      </w:r>
    </w:p>
    <w:p w:rsidR="00E7203F" w:rsidRPr="00BE0EE0" w:rsidRDefault="00E7203F" w:rsidP="007C4AF2">
      <w:pPr>
        <w:spacing w:line="360" w:lineRule="auto"/>
        <w:ind w:firstLine="709"/>
        <w:jc w:val="center"/>
        <w:rPr>
          <w:sz w:val="28"/>
          <w:szCs w:val="22"/>
        </w:rPr>
      </w:pPr>
    </w:p>
    <w:p w:rsidR="008869CB" w:rsidRPr="00BE0EE0" w:rsidRDefault="008869CB" w:rsidP="007C4AF2">
      <w:pPr>
        <w:tabs>
          <w:tab w:val="left" w:pos="4860"/>
        </w:tabs>
        <w:spacing w:line="360" w:lineRule="auto"/>
        <w:ind w:firstLine="709"/>
        <w:jc w:val="both"/>
        <w:rPr>
          <w:sz w:val="28"/>
          <w:szCs w:val="28"/>
        </w:rPr>
      </w:pPr>
      <w:r w:rsidRPr="00BE0EE0">
        <w:rPr>
          <w:sz w:val="28"/>
          <w:szCs w:val="28"/>
        </w:rPr>
        <w:t>Из выше проведенного анализа баланса Эксимбанка, можно сделать следующие краткие выводы:</w:t>
      </w:r>
    </w:p>
    <w:p w:rsidR="002C039B" w:rsidRPr="00BE0EE0" w:rsidRDefault="008869CB" w:rsidP="00475FC8">
      <w:pPr>
        <w:numPr>
          <w:ilvl w:val="0"/>
          <w:numId w:val="15"/>
        </w:numPr>
        <w:tabs>
          <w:tab w:val="clear" w:pos="720"/>
          <w:tab w:val="num" w:pos="1620"/>
        </w:tabs>
        <w:spacing w:line="360" w:lineRule="auto"/>
        <w:ind w:left="0" w:firstLine="709"/>
        <w:jc w:val="both"/>
        <w:rPr>
          <w:sz w:val="28"/>
          <w:szCs w:val="28"/>
        </w:rPr>
      </w:pPr>
      <w:r w:rsidRPr="00BE0EE0">
        <w:rPr>
          <w:sz w:val="28"/>
          <w:szCs w:val="28"/>
        </w:rPr>
        <w:t>Стремительный, в особенности в 2006</w:t>
      </w:r>
      <w:r w:rsidR="00BF73C0" w:rsidRPr="00BE0EE0">
        <w:rPr>
          <w:sz w:val="28"/>
          <w:szCs w:val="28"/>
        </w:rPr>
        <w:t xml:space="preserve"> - </w:t>
      </w:r>
      <w:r w:rsidRPr="00BE0EE0">
        <w:rPr>
          <w:sz w:val="28"/>
          <w:szCs w:val="28"/>
        </w:rPr>
        <w:t>2007 годах, рост акционерного капитала банка основная причина</w:t>
      </w:r>
      <w:r w:rsidR="00BF73C0" w:rsidRPr="00BE0EE0">
        <w:rPr>
          <w:sz w:val="28"/>
          <w:szCs w:val="28"/>
        </w:rPr>
        <w:t xml:space="preserve"> -</w:t>
      </w:r>
      <w:r w:rsidRPr="00BE0EE0">
        <w:rPr>
          <w:sz w:val="28"/>
          <w:szCs w:val="28"/>
        </w:rPr>
        <w:t xml:space="preserve"> размещение простых акций, как следствие высокие показатели достаточности капитала.</w:t>
      </w:r>
    </w:p>
    <w:p w:rsidR="008869CB" w:rsidRPr="00BE0EE0" w:rsidRDefault="008869CB" w:rsidP="00475FC8">
      <w:pPr>
        <w:numPr>
          <w:ilvl w:val="0"/>
          <w:numId w:val="15"/>
        </w:numPr>
        <w:tabs>
          <w:tab w:val="clear" w:pos="720"/>
          <w:tab w:val="num" w:pos="1620"/>
        </w:tabs>
        <w:spacing w:line="360" w:lineRule="auto"/>
        <w:ind w:left="0" w:firstLine="709"/>
        <w:jc w:val="both"/>
        <w:rPr>
          <w:sz w:val="28"/>
          <w:szCs w:val="28"/>
        </w:rPr>
      </w:pPr>
      <w:r w:rsidRPr="00BE0EE0">
        <w:rPr>
          <w:sz w:val="28"/>
          <w:szCs w:val="28"/>
        </w:rPr>
        <w:t>Стабильный рост процентных депозитных вкладов, наибольший удельный вес депозитов физических лиц, рост средств причитающихся банкам.</w:t>
      </w:r>
    </w:p>
    <w:p w:rsidR="008869CB" w:rsidRPr="00BE0EE0" w:rsidRDefault="008869CB" w:rsidP="00475FC8">
      <w:pPr>
        <w:numPr>
          <w:ilvl w:val="0"/>
          <w:numId w:val="15"/>
        </w:numPr>
        <w:tabs>
          <w:tab w:val="clear" w:pos="720"/>
          <w:tab w:val="num" w:pos="1620"/>
        </w:tabs>
        <w:spacing w:line="360" w:lineRule="auto"/>
        <w:ind w:left="0" w:firstLine="709"/>
        <w:jc w:val="both"/>
        <w:rPr>
          <w:sz w:val="28"/>
          <w:szCs w:val="28"/>
        </w:rPr>
      </w:pPr>
      <w:r w:rsidRPr="00BE0EE0">
        <w:rPr>
          <w:sz w:val="28"/>
          <w:szCs w:val="28"/>
        </w:rPr>
        <w:t xml:space="preserve">Резкое увеличение заемных обязательств в </w:t>
      </w:r>
      <w:smartTag w:uri="urn:schemas-microsoft-com:office:smarttags" w:element="metricconverter">
        <w:smartTagPr>
          <w:attr w:name="ProductID" w:val="2007 г"/>
        </w:smartTagPr>
        <w:r w:rsidRPr="00BE0EE0">
          <w:rPr>
            <w:sz w:val="28"/>
            <w:szCs w:val="28"/>
          </w:rPr>
          <w:t>2007 г</w:t>
        </w:r>
      </w:smartTag>
      <w:r w:rsidR="00316D2B" w:rsidRPr="00BE0EE0">
        <w:rPr>
          <w:sz w:val="28"/>
          <w:szCs w:val="28"/>
        </w:rPr>
        <w:t>.</w:t>
      </w:r>
      <w:r w:rsidRPr="00BE0EE0">
        <w:rPr>
          <w:sz w:val="28"/>
          <w:szCs w:val="28"/>
        </w:rPr>
        <w:t xml:space="preserve"> – привлечение займов, предположительно кредитная линия акционера банка Veneto Banca Holding.</w:t>
      </w:r>
    </w:p>
    <w:p w:rsidR="008869CB" w:rsidRPr="00BE0EE0" w:rsidRDefault="008869CB" w:rsidP="00475FC8">
      <w:pPr>
        <w:numPr>
          <w:ilvl w:val="0"/>
          <w:numId w:val="15"/>
        </w:numPr>
        <w:tabs>
          <w:tab w:val="clear" w:pos="720"/>
          <w:tab w:val="num" w:pos="1620"/>
        </w:tabs>
        <w:spacing w:line="360" w:lineRule="auto"/>
        <w:ind w:left="0" w:firstLine="709"/>
        <w:jc w:val="both"/>
        <w:rPr>
          <w:sz w:val="28"/>
          <w:szCs w:val="28"/>
        </w:rPr>
      </w:pPr>
      <w:r w:rsidRPr="00BE0EE0">
        <w:rPr>
          <w:sz w:val="28"/>
          <w:szCs w:val="28"/>
        </w:rPr>
        <w:t>Рост обязательств способствует росту возможностей для кредитования банком, что в свою очередь ведет к увеличению прибыли.</w:t>
      </w:r>
    </w:p>
    <w:p w:rsidR="008869CB" w:rsidRPr="00BE0EE0" w:rsidRDefault="008869CB" w:rsidP="00475FC8">
      <w:pPr>
        <w:numPr>
          <w:ilvl w:val="0"/>
          <w:numId w:val="15"/>
        </w:numPr>
        <w:tabs>
          <w:tab w:val="clear" w:pos="720"/>
          <w:tab w:val="num" w:pos="1620"/>
        </w:tabs>
        <w:spacing w:line="360" w:lineRule="auto"/>
        <w:ind w:left="0" w:firstLine="709"/>
        <w:jc w:val="both"/>
        <w:rPr>
          <w:sz w:val="28"/>
          <w:szCs w:val="28"/>
        </w:rPr>
      </w:pPr>
      <w:r w:rsidRPr="00BE0EE0">
        <w:rPr>
          <w:sz w:val="28"/>
          <w:szCs w:val="28"/>
        </w:rPr>
        <w:t xml:space="preserve">Существенный рост активов – главная причина роста в существенном приросте кредитных вложений. </w:t>
      </w:r>
    </w:p>
    <w:p w:rsidR="008869CB" w:rsidRPr="00BE0EE0" w:rsidRDefault="008869CB" w:rsidP="00475FC8">
      <w:pPr>
        <w:numPr>
          <w:ilvl w:val="0"/>
          <w:numId w:val="15"/>
        </w:numPr>
        <w:tabs>
          <w:tab w:val="clear" w:pos="720"/>
          <w:tab w:val="num" w:pos="1620"/>
        </w:tabs>
        <w:spacing w:line="360" w:lineRule="auto"/>
        <w:ind w:left="0" w:firstLine="709"/>
        <w:jc w:val="both"/>
        <w:rPr>
          <w:sz w:val="28"/>
          <w:szCs w:val="28"/>
        </w:rPr>
      </w:pPr>
      <w:r w:rsidRPr="00BE0EE0">
        <w:rPr>
          <w:sz w:val="28"/>
          <w:szCs w:val="28"/>
        </w:rPr>
        <w:t>Появление в банке вложений в инвестиционные ценные бумаги –</w:t>
      </w:r>
      <w:r w:rsidR="007C4AF2">
        <w:rPr>
          <w:sz w:val="28"/>
          <w:szCs w:val="28"/>
        </w:rPr>
        <w:t xml:space="preserve"> </w:t>
      </w:r>
      <w:r w:rsidR="00BF73C0" w:rsidRPr="00BE0EE0">
        <w:rPr>
          <w:sz w:val="28"/>
          <w:szCs w:val="28"/>
        </w:rPr>
        <w:t xml:space="preserve">т.е. банк </w:t>
      </w:r>
      <w:r w:rsidRPr="00BE0EE0">
        <w:rPr>
          <w:sz w:val="28"/>
          <w:szCs w:val="28"/>
        </w:rPr>
        <w:t>диверсифицирует активы.</w:t>
      </w:r>
    </w:p>
    <w:p w:rsidR="008869CB" w:rsidRPr="00BE0EE0" w:rsidRDefault="008869CB" w:rsidP="00475FC8">
      <w:pPr>
        <w:numPr>
          <w:ilvl w:val="0"/>
          <w:numId w:val="15"/>
        </w:numPr>
        <w:tabs>
          <w:tab w:val="clear" w:pos="720"/>
          <w:tab w:val="num" w:pos="1620"/>
        </w:tabs>
        <w:spacing w:line="360" w:lineRule="auto"/>
        <w:ind w:left="0" w:firstLine="709"/>
        <w:jc w:val="both"/>
        <w:rPr>
          <w:sz w:val="28"/>
          <w:szCs w:val="28"/>
        </w:rPr>
      </w:pPr>
      <w:r w:rsidRPr="00BE0EE0">
        <w:rPr>
          <w:sz w:val="28"/>
          <w:szCs w:val="28"/>
        </w:rPr>
        <w:t xml:space="preserve">В целом по результатам анализа баланса положение банка можно охарактеризовать как стабильно-устойчивое и находящееся в бурном росте, что в </w:t>
      </w:r>
      <w:r w:rsidR="00BF73C0" w:rsidRPr="00BE0EE0">
        <w:rPr>
          <w:sz w:val="28"/>
          <w:szCs w:val="28"/>
        </w:rPr>
        <w:t>будущем</w:t>
      </w:r>
      <w:r w:rsidRPr="00BE0EE0">
        <w:rPr>
          <w:sz w:val="28"/>
          <w:szCs w:val="28"/>
        </w:rPr>
        <w:t xml:space="preserve"> при грамотном управлении непременно принесет свои плоды.</w:t>
      </w:r>
    </w:p>
    <w:p w:rsidR="008869CB" w:rsidRPr="00BE0EE0" w:rsidRDefault="008869CB" w:rsidP="00475FC8">
      <w:pPr>
        <w:numPr>
          <w:ilvl w:val="0"/>
          <w:numId w:val="15"/>
        </w:numPr>
        <w:tabs>
          <w:tab w:val="clear" w:pos="720"/>
          <w:tab w:val="num" w:pos="1620"/>
        </w:tabs>
        <w:spacing w:line="360" w:lineRule="auto"/>
        <w:ind w:left="0" w:firstLine="709"/>
        <w:jc w:val="both"/>
        <w:rPr>
          <w:sz w:val="28"/>
          <w:szCs w:val="28"/>
        </w:rPr>
      </w:pPr>
      <w:r w:rsidRPr="00BE0EE0">
        <w:rPr>
          <w:sz w:val="28"/>
          <w:szCs w:val="28"/>
        </w:rPr>
        <w:t>Гэп – анализ на настоящий момент выявил положительную тенденцию в соотношении активов и пассивов, чувствительных к процентной ставке.</w:t>
      </w:r>
    </w:p>
    <w:p w:rsidR="008869CB" w:rsidRPr="00BE0EE0" w:rsidRDefault="00BF73C0" w:rsidP="00475FC8">
      <w:pPr>
        <w:numPr>
          <w:ilvl w:val="0"/>
          <w:numId w:val="15"/>
        </w:numPr>
        <w:tabs>
          <w:tab w:val="clear" w:pos="720"/>
          <w:tab w:val="num" w:pos="1620"/>
        </w:tabs>
        <w:spacing w:line="360" w:lineRule="auto"/>
        <w:ind w:left="0" w:firstLine="709"/>
        <w:jc w:val="both"/>
        <w:rPr>
          <w:sz w:val="28"/>
          <w:szCs w:val="28"/>
        </w:rPr>
      </w:pPr>
      <w:r w:rsidRPr="00BE0EE0">
        <w:rPr>
          <w:sz w:val="28"/>
          <w:szCs w:val="28"/>
        </w:rPr>
        <w:t>Обязательны</w:t>
      </w:r>
      <w:r w:rsidR="00D32738" w:rsidRPr="00BE0EE0">
        <w:rPr>
          <w:sz w:val="28"/>
          <w:szCs w:val="28"/>
        </w:rPr>
        <w:t>е</w:t>
      </w:r>
      <w:r w:rsidRPr="00BE0EE0">
        <w:rPr>
          <w:sz w:val="28"/>
          <w:szCs w:val="28"/>
        </w:rPr>
        <w:t xml:space="preserve"> п</w:t>
      </w:r>
      <w:r w:rsidR="008869CB" w:rsidRPr="00BE0EE0">
        <w:rPr>
          <w:sz w:val="28"/>
          <w:szCs w:val="28"/>
        </w:rPr>
        <w:t>оказател</w:t>
      </w:r>
      <w:r w:rsidRPr="00BE0EE0">
        <w:rPr>
          <w:sz w:val="28"/>
          <w:szCs w:val="28"/>
        </w:rPr>
        <w:t xml:space="preserve">и </w:t>
      </w:r>
      <w:r w:rsidR="008869CB" w:rsidRPr="00BE0EE0">
        <w:rPr>
          <w:sz w:val="28"/>
          <w:szCs w:val="28"/>
        </w:rPr>
        <w:t>ликвидности находятся в пределах нормы.</w:t>
      </w:r>
    </w:p>
    <w:p w:rsidR="006D09A2" w:rsidRPr="00BE0EE0" w:rsidRDefault="006D09A2" w:rsidP="007C4AF2">
      <w:pPr>
        <w:pStyle w:val="aa"/>
        <w:ind w:firstLine="709"/>
      </w:pPr>
    </w:p>
    <w:p w:rsidR="00D32738" w:rsidRPr="00BE0EE0" w:rsidRDefault="006571AB" w:rsidP="00475FC8">
      <w:pPr>
        <w:numPr>
          <w:ilvl w:val="1"/>
          <w:numId w:val="37"/>
        </w:numPr>
        <w:tabs>
          <w:tab w:val="num" w:pos="1560"/>
          <w:tab w:val="left" w:pos="4860"/>
        </w:tabs>
        <w:spacing w:line="360" w:lineRule="auto"/>
        <w:ind w:left="0" w:firstLine="709"/>
        <w:jc w:val="center"/>
        <w:rPr>
          <w:b/>
          <w:sz w:val="28"/>
          <w:szCs w:val="28"/>
        </w:rPr>
      </w:pPr>
      <w:r w:rsidRPr="00BE0EE0">
        <w:rPr>
          <w:b/>
          <w:sz w:val="28"/>
          <w:szCs w:val="28"/>
        </w:rPr>
        <w:t xml:space="preserve">Анализ </w:t>
      </w:r>
      <w:r w:rsidR="00BE6EAB" w:rsidRPr="00BE0EE0">
        <w:rPr>
          <w:b/>
          <w:sz w:val="28"/>
          <w:szCs w:val="28"/>
        </w:rPr>
        <w:t>финансовых результатов</w:t>
      </w:r>
      <w:r w:rsidRPr="00BE0EE0">
        <w:rPr>
          <w:b/>
          <w:sz w:val="28"/>
          <w:szCs w:val="28"/>
        </w:rPr>
        <w:t xml:space="preserve"> коммерческого банка</w:t>
      </w:r>
    </w:p>
    <w:p w:rsidR="00D32738" w:rsidRPr="00BE0EE0" w:rsidRDefault="00D32738" w:rsidP="007C4AF2">
      <w:pPr>
        <w:tabs>
          <w:tab w:val="num" w:pos="2880"/>
          <w:tab w:val="left" w:pos="4860"/>
        </w:tabs>
        <w:spacing w:line="360" w:lineRule="auto"/>
        <w:ind w:firstLine="709"/>
        <w:rPr>
          <w:b/>
          <w:sz w:val="28"/>
          <w:szCs w:val="28"/>
        </w:rPr>
      </w:pPr>
    </w:p>
    <w:p w:rsidR="006571AB" w:rsidRPr="00BE0EE0" w:rsidRDefault="006571AB" w:rsidP="007C4AF2">
      <w:pPr>
        <w:spacing w:line="360" w:lineRule="auto"/>
        <w:ind w:firstLine="709"/>
        <w:jc w:val="both"/>
        <w:rPr>
          <w:color w:val="000000"/>
          <w:sz w:val="28"/>
          <w:szCs w:val="28"/>
        </w:rPr>
      </w:pPr>
      <w:r w:rsidRPr="00BE0EE0">
        <w:rPr>
          <w:color w:val="000000"/>
          <w:sz w:val="28"/>
          <w:szCs w:val="28"/>
        </w:rPr>
        <w:t xml:space="preserve">Анализ доходов и расходов банка дает возможность изучения результатов деятельности коммерческого банка, а, следовательно, и оценки эффективности его как коммерческого предприятия. Анализ результативности банковской деятельности начинается с анализа доходов и расходов, а заканчивается исследованием прибыли. </w:t>
      </w:r>
    </w:p>
    <w:p w:rsidR="006571AB" w:rsidRPr="00BE0EE0" w:rsidRDefault="006571AB" w:rsidP="007C4AF2">
      <w:pPr>
        <w:tabs>
          <w:tab w:val="left" w:pos="4860"/>
        </w:tabs>
        <w:spacing w:line="360" w:lineRule="auto"/>
        <w:ind w:firstLine="709"/>
        <w:jc w:val="both"/>
        <w:rPr>
          <w:sz w:val="28"/>
          <w:szCs w:val="28"/>
        </w:rPr>
      </w:pPr>
      <w:r w:rsidRPr="00BE0EE0">
        <w:rPr>
          <w:sz w:val="28"/>
          <w:szCs w:val="28"/>
        </w:rPr>
        <w:t>В приложении 1</w:t>
      </w:r>
      <w:r w:rsidR="003C698A" w:rsidRPr="00BE0EE0">
        <w:rPr>
          <w:sz w:val="28"/>
          <w:szCs w:val="28"/>
        </w:rPr>
        <w:t>2</w:t>
      </w:r>
      <w:r w:rsidRPr="00BE0EE0">
        <w:rPr>
          <w:sz w:val="28"/>
          <w:szCs w:val="28"/>
        </w:rPr>
        <w:t xml:space="preserve"> можно ознакомиться с «Отчетом о </w:t>
      </w:r>
      <w:r w:rsidR="003C698A" w:rsidRPr="00BE0EE0">
        <w:rPr>
          <w:sz w:val="28"/>
          <w:szCs w:val="28"/>
        </w:rPr>
        <w:t>финансовых результатах</w:t>
      </w:r>
      <w:r w:rsidRPr="00BE0EE0">
        <w:rPr>
          <w:sz w:val="28"/>
          <w:szCs w:val="28"/>
        </w:rPr>
        <w:t>» Эксимба</w:t>
      </w:r>
      <w:r w:rsidR="00316D2B" w:rsidRPr="00BE0EE0">
        <w:rPr>
          <w:sz w:val="28"/>
          <w:szCs w:val="28"/>
        </w:rPr>
        <w:t xml:space="preserve">нка в динамики за четыре года, </w:t>
      </w:r>
      <w:r w:rsidRPr="00BE0EE0">
        <w:rPr>
          <w:sz w:val="28"/>
          <w:szCs w:val="28"/>
        </w:rPr>
        <w:t xml:space="preserve">2004 </w:t>
      </w:r>
      <w:r w:rsidR="00316D2B" w:rsidRPr="00BE0EE0">
        <w:rPr>
          <w:sz w:val="28"/>
          <w:szCs w:val="28"/>
        </w:rPr>
        <w:t>-</w:t>
      </w:r>
      <w:r w:rsidRPr="00BE0EE0">
        <w:rPr>
          <w:sz w:val="28"/>
          <w:szCs w:val="28"/>
        </w:rPr>
        <w:t xml:space="preserve"> 2007 г</w:t>
      </w:r>
      <w:r w:rsidR="00316D2B" w:rsidRPr="00BE0EE0">
        <w:rPr>
          <w:sz w:val="28"/>
          <w:szCs w:val="28"/>
        </w:rPr>
        <w:t>г</w:t>
      </w:r>
      <w:r w:rsidRPr="00BE0EE0">
        <w:rPr>
          <w:sz w:val="28"/>
          <w:szCs w:val="28"/>
        </w:rPr>
        <w:t>. За этим приложением следует ряд вспомогательных таблиц</w:t>
      </w:r>
      <w:r w:rsidR="00D32738" w:rsidRPr="00BE0EE0">
        <w:rPr>
          <w:sz w:val="28"/>
          <w:szCs w:val="28"/>
        </w:rPr>
        <w:t>,</w:t>
      </w:r>
      <w:r w:rsidRPr="00BE0EE0">
        <w:rPr>
          <w:sz w:val="28"/>
          <w:szCs w:val="28"/>
        </w:rPr>
        <w:t xml:space="preserve"> направленных на выявления тенденции и направлений движения деятельности банка [приложения 12,13,14</w:t>
      </w:r>
      <w:r w:rsidR="003C698A" w:rsidRPr="00BE0EE0">
        <w:rPr>
          <w:sz w:val="28"/>
          <w:szCs w:val="28"/>
        </w:rPr>
        <w:t>,15</w:t>
      </w:r>
      <w:r w:rsidRPr="00BE0EE0">
        <w:rPr>
          <w:sz w:val="28"/>
          <w:szCs w:val="28"/>
        </w:rPr>
        <w:t xml:space="preserve">]. </w:t>
      </w:r>
    </w:p>
    <w:p w:rsidR="006571AB" w:rsidRDefault="006571AB" w:rsidP="007C4AF2">
      <w:pPr>
        <w:tabs>
          <w:tab w:val="left" w:pos="4860"/>
        </w:tabs>
        <w:spacing w:line="360" w:lineRule="auto"/>
        <w:ind w:firstLine="709"/>
        <w:jc w:val="both"/>
        <w:rPr>
          <w:sz w:val="28"/>
          <w:szCs w:val="28"/>
        </w:rPr>
      </w:pPr>
      <w:r w:rsidRPr="00BE0EE0">
        <w:rPr>
          <w:sz w:val="28"/>
          <w:szCs w:val="28"/>
        </w:rPr>
        <w:t xml:space="preserve">Диаграмма 2.3.1 позволяет увидеть структуру доходов банка в динамике. Диаграмма отражает движение, как процентных доходов, так и доходов не относящихся к процентным. </w:t>
      </w:r>
    </w:p>
    <w:p w:rsidR="006571AB" w:rsidRPr="00BE0EE0" w:rsidRDefault="006571AB" w:rsidP="007C4AF2">
      <w:pPr>
        <w:tabs>
          <w:tab w:val="left" w:pos="4860"/>
        </w:tabs>
        <w:spacing w:line="360" w:lineRule="auto"/>
        <w:ind w:firstLine="709"/>
        <w:jc w:val="both"/>
        <w:rPr>
          <w:sz w:val="28"/>
          <w:szCs w:val="28"/>
        </w:rPr>
      </w:pPr>
      <w:r w:rsidRPr="00BE0EE0">
        <w:rPr>
          <w:sz w:val="28"/>
          <w:szCs w:val="28"/>
        </w:rPr>
        <w:t xml:space="preserve">В процентных доходах, как и в доходах в целом, наибольшая доля принадлежит доходам от кредитов. За </w:t>
      </w:r>
      <w:smartTag w:uri="urn:schemas-microsoft-com:office:smarttags" w:element="metricconverter">
        <w:smartTagPr>
          <w:attr w:name="ProductID" w:val="2007 г"/>
        </w:smartTagPr>
        <w:r w:rsidRPr="00BE0EE0">
          <w:rPr>
            <w:sz w:val="28"/>
            <w:szCs w:val="28"/>
          </w:rPr>
          <w:t>2007 г</w:t>
        </w:r>
      </w:smartTag>
      <w:r w:rsidRPr="00BE0EE0">
        <w:rPr>
          <w:sz w:val="28"/>
          <w:szCs w:val="28"/>
        </w:rPr>
        <w:t>. они составили – 191 307 тыс. леев, что на 87 928 тыс. леев больше чем 2006 г</w:t>
      </w:r>
      <w:r w:rsidR="00D32738" w:rsidRPr="00BE0EE0">
        <w:rPr>
          <w:sz w:val="28"/>
          <w:szCs w:val="28"/>
        </w:rPr>
        <w:t>.</w:t>
      </w:r>
      <w:r w:rsidRPr="00BE0EE0">
        <w:rPr>
          <w:sz w:val="28"/>
          <w:szCs w:val="28"/>
        </w:rPr>
        <w:t xml:space="preserve"> и на 148 798 тыс. леев (более чем в 4,5 раза) больше чем в </w:t>
      </w:r>
      <w:smartTag w:uri="urn:schemas-microsoft-com:office:smarttags" w:element="metricconverter">
        <w:smartTagPr>
          <w:attr w:name="ProductID" w:val="2004 г"/>
        </w:smartTagPr>
        <w:r w:rsidRPr="00BE0EE0">
          <w:rPr>
            <w:sz w:val="28"/>
            <w:szCs w:val="28"/>
          </w:rPr>
          <w:t>2004 г</w:t>
        </w:r>
      </w:smartTag>
      <w:r w:rsidRPr="00BE0EE0">
        <w:rPr>
          <w:sz w:val="28"/>
          <w:szCs w:val="28"/>
        </w:rPr>
        <w:t xml:space="preserve">. Однако удельный вес доходов от кредитов в общей сумме доходов снизился за </w:t>
      </w:r>
      <w:smartTag w:uri="urn:schemas-microsoft-com:office:smarttags" w:element="metricconverter">
        <w:smartTagPr>
          <w:attr w:name="ProductID" w:val="2007 г"/>
        </w:smartTagPr>
        <w:r w:rsidRPr="00BE0EE0">
          <w:rPr>
            <w:sz w:val="28"/>
            <w:szCs w:val="28"/>
          </w:rPr>
          <w:t>2007 г</w:t>
        </w:r>
      </w:smartTag>
      <w:r w:rsidR="00D32738" w:rsidRPr="00BE0EE0">
        <w:rPr>
          <w:sz w:val="28"/>
          <w:szCs w:val="28"/>
        </w:rPr>
        <w:t>.</w:t>
      </w:r>
      <w:r w:rsidRPr="00BE0EE0">
        <w:rPr>
          <w:sz w:val="28"/>
          <w:szCs w:val="28"/>
        </w:rPr>
        <w:t xml:space="preserve"> </w:t>
      </w:r>
      <w:r w:rsidR="00D32738" w:rsidRPr="00BE0EE0">
        <w:rPr>
          <w:sz w:val="28"/>
          <w:szCs w:val="28"/>
        </w:rPr>
        <w:t>П</w:t>
      </w:r>
      <w:r w:rsidRPr="00BE0EE0">
        <w:rPr>
          <w:sz w:val="28"/>
          <w:szCs w:val="28"/>
        </w:rPr>
        <w:t>ричина этого снижения в росте статьи «Проценты и дивиденды по инвестиционным ценным бумагам». Рост этой статьи составил 425%</w:t>
      </w:r>
      <w:r w:rsidR="006E4CCC" w:rsidRPr="00BE0EE0">
        <w:rPr>
          <w:sz w:val="28"/>
          <w:szCs w:val="28"/>
        </w:rPr>
        <w:t>,</w:t>
      </w:r>
      <w:r w:rsidRPr="00BE0EE0">
        <w:rPr>
          <w:sz w:val="28"/>
          <w:szCs w:val="28"/>
        </w:rPr>
        <w:t xml:space="preserve"> или 22 656 тыс. леев в сравнении с </w:t>
      </w:r>
      <w:smartTag w:uri="urn:schemas-microsoft-com:office:smarttags" w:element="metricconverter">
        <w:smartTagPr>
          <w:attr w:name="ProductID" w:val="2006 г"/>
        </w:smartTagPr>
        <w:r w:rsidRPr="00BE0EE0">
          <w:rPr>
            <w:sz w:val="28"/>
            <w:szCs w:val="28"/>
          </w:rPr>
          <w:t>2006 г</w:t>
        </w:r>
      </w:smartTag>
      <w:r w:rsidRPr="00BE0EE0">
        <w:rPr>
          <w:sz w:val="28"/>
          <w:szCs w:val="28"/>
        </w:rPr>
        <w:t xml:space="preserve">. </w:t>
      </w:r>
    </w:p>
    <w:p w:rsidR="006571AB" w:rsidRPr="00BE0EE0" w:rsidRDefault="006571AB" w:rsidP="007C4AF2">
      <w:pPr>
        <w:tabs>
          <w:tab w:val="left" w:pos="4860"/>
        </w:tabs>
        <w:spacing w:line="360" w:lineRule="auto"/>
        <w:ind w:firstLine="709"/>
        <w:jc w:val="both"/>
        <w:rPr>
          <w:sz w:val="28"/>
          <w:szCs w:val="28"/>
        </w:rPr>
      </w:pPr>
      <w:r w:rsidRPr="00BE0EE0">
        <w:rPr>
          <w:sz w:val="28"/>
          <w:szCs w:val="28"/>
        </w:rPr>
        <w:t>Среди доходов, не относящихся к процентным, наибольший удельный вес в сумме этих доходов занимает статья «Комиссионные доходы» - 45%, за 2007 год они выросли на 26%</w:t>
      </w:r>
      <w:r w:rsidR="00E0017D" w:rsidRPr="00BE0EE0">
        <w:rPr>
          <w:sz w:val="28"/>
          <w:szCs w:val="28"/>
        </w:rPr>
        <w:t>,</w:t>
      </w:r>
      <w:r w:rsidRPr="00BE0EE0">
        <w:rPr>
          <w:sz w:val="28"/>
          <w:szCs w:val="28"/>
        </w:rPr>
        <w:t xml:space="preserve"> или на 7 535 тыс. леев в абсолютном выражении. Следующая по размеру удельной доли статья «Доходы по операциям с иностранной валютой» в </w:t>
      </w:r>
      <w:smartTag w:uri="urn:schemas-microsoft-com:office:smarttags" w:element="metricconverter">
        <w:smartTagPr>
          <w:attr w:name="ProductID" w:val="2007 г"/>
        </w:smartTagPr>
        <w:r w:rsidRPr="00BE0EE0">
          <w:rPr>
            <w:sz w:val="28"/>
            <w:szCs w:val="28"/>
          </w:rPr>
          <w:t>2007 г</w:t>
        </w:r>
      </w:smartTag>
      <w:r w:rsidR="00D32738" w:rsidRPr="00BE0EE0">
        <w:rPr>
          <w:sz w:val="28"/>
          <w:szCs w:val="28"/>
        </w:rPr>
        <w:t>.</w:t>
      </w:r>
      <w:r w:rsidRPr="00BE0EE0">
        <w:rPr>
          <w:sz w:val="28"/>
          <w:szCs w:val="28"/>
        </w:rPr>
        <w:t xml:space="preserve"> в сравнении с </w:t>
      </w:r>
      <w:smartTag w:uri="urn:schemas-microsoft-com:office:smarttags" w:element="metricconverter">
        <w:smartTagPr>
          <w:attr w:name="ProductID" w:val="2006 г"/>
        </w:smartTagPr>
        <w:r w:rsidRPr="00BE0EE0">
          <w:rPr>
            <w:sz w:val="28"/>
            <w:szCs w:val="28"/>
          </w:rPr>
          <w:t>2006 г</w:t>
        </w:r>
      </w:smartTag>
      <w:r w:rsidR="008B1151" w:rsidRPr="00BE0EE0">
        <w:rPr>
          <w:sz w:val="28"/>
          <w:szCs w:val="28"/>
        </w:rPr>
        <w:t>.</w:t>
      </w:r>
      <w:r w:rsidRPr="00BE0EE0">
        <w:rPr>
          <w:sz w:val="28"/>
          <w:szCs w:val="28"/>
        </w:rPr>
        <w:t xml:space="preserve"> они выросли на 84%</w:t>
      </w:r>
      <w:r w:rsidR="00D32738" w:rsidRPr="00BE0EE0">
        <w:rPr>
          <w:sz w:val="28"/>
          <w:szCs w:val="28"/>
        </w:rPr>
        <w:t>,</w:t>
      </w:r>
      <w:r w:rsidRPr="00BE0EE0">
        <w:rPr>
          <w:sz w:val="28"/>
          <w:szCs w:val="28"/>
        </w:rPr>
        <w:t xml:space="preserve"> или на 16 227 тыс. леев в денежном выражении. </w:t>
      </w:r>
    </w:p>
    <w:p w:rsidR="006571AB" w:rsidRDefault="006571AB" w:rsidP="007C4AF2">
      <w:pPr>
        <w:tabs>
          <w:tab w:val="left" w:pos="4860"/>
        </w:tabs>
        <w:spacing w:line="360" w:lineRule="auto"/>
        <w:ind w:firstLine="709"/>
        <w:jc w:val="both"/>
        <w:rPr>
          <w:sz w:val="28"/>
          <w:szCs w:val="28"/>
        </w:rPr>
      </w:pPr>
      <w:r w:rsidRPr="00BE0EE0">
        <w:rPr>
          <w:sz w:val="28"/>
          <w:szCs w:val="28"/>
        </w:rPr>
        <w:t xml:space="preserve">Диаграмма 2.3.2 сравнивает состав активов различных категорий с составом дохода. Такое сравнение дает возможность определить, как именно задействованы активы банка и в какой степени генерируемый ими доход соизмерим с долей соответствующей категории активов (иными словами, получен ли доход там, где затрачены ресурсы). В норме активы должны воплощаться в тех инструментах, которые приносят наибольший доход. </w:t>
      </w:r>
    </w:p>
    <w:p w:rsidR="006571AB" w:rsidRPr="00BE0EE0" w:rsidRDefault="00A932C3" w:rsidP="007C4AF2">
      <w:pPr>
        <w:tabs>
          <w:tab w:val="left" w:pos="4860"/>
        </w:tabs>
        <w:spacing w:line="360" w:lineRule="auto"/>
        <w:ind w:firstLine="709"/>
        <w:jc w:val="both"/>
        <w:rPr>
          <w:sz w:val="28"/>
          <w:szCs w:val="28"/>
        </w:rPr>
      </w:pPr>
      <w:r w:rsidRPr="00BE0EE0">
        <w:rPr>
          <w:sz w:val="28"/>
          <w:szCs w:val="28"/>
        </w:rPr>
        <w:t>Значения, приведенные в д</w:t>
      </w:r>
      <w:r w:rsidR="006571AB" w:rsidRPr="00BE0EE0">
        <w:rPr>
          <w:sz w:val="28"/>
          <w:szCs w:val="28"/>
        </w:rPr>
        <w:t>иаграмм</w:t>
      </w:r>
      <w:r w:rsidRPr="00BE0EE0">
        <w:rPr>
          <w:sz w:val="28"/>
          <w:szCs w:val="28"/>
        </w:rPr>
        <w:t>е,</w:t>
      </w:r>
      <w:r w:rsidR="006571AB" w:rsidRPr="00BE0EE0">
        <w:rPr>
          <w:sz w:val="28"/>
          <w:szCs w:val="28"/>
        </w:rPr>
        <w:t xml:space="preserve"> показыва</w:t>
      </w:r>
      <w:r w:rsidRPr="00BE0EE0">
        <w:rPr>
          <w:sz w:val="28"/>
          <w:szCs w:val="28"/>
        </w:rPr>
        <w:t xml:space="preserve">ют </w:t>
      </w:r>
      <w:r w:rsidR="006571AB" w:rsidRPr="00BE0EE0">
        <w:rPr>
          <w:sz w:val="28"/>
          <w:szCs w:val="28"/>
        </w:rPr>
        <w:t>– что основной актив банка – кредитные вложения приносят банку наибольший доход, даже несколько больше в процентном отношении. Так же больший размер дохода показывает и статья «Проценты и дивиденды по Инвестиционным ценным бумагам». Статья же «Размещение средств и кредитов овернайт» занимающая третье место по объему доли присутствия в активе показывает худший результат доходности.</w:t>
      </w:r>
    </w:p>
    <w:p w:rsidR="006571AB" w:rsidRPr="00BE0EE0" w:rsidRDefault="006571AB" w:rsidP="007C4AF2">
      <w:pPr>
        <w:tabs>
          <w:tab w:val="num" w:pos="1620"/>
          <w:tab w:val="left" w:pos="4860"/>
        </w:tabs>
        <w:spacing w:line="360" w:lineRule="auto"/>
        <w:ind w:firstLine="709"/>
        <w:jc w:val="both"/>
        <w:rPr>
          <w:sz w:val="28"/>
          <w:szCs w:val="28"/>
        </w:rPr>
      </w:pPr>
      <w:r w:rsidRPr="00BE0EE0">
        <w:rPr>
          <w:sz w:val="28"/>
          <w:szCs w:val="28"/>
        </w:rPr>
        <w:t>Проведем факторный анализ тождества расчета процентного д</w:t>
      </w:r>
      <w:r w:rsidR="00D32738" w:rsidRPr="00BE0EE0">
        <w:rPr>
          <w:sz w:val="28"/>
          <w:szCs w:val="28"/>
        </w:rPr>
        <w:t>охода, формула расчета и ее состовляющие представлены в параграфе 1.3.</w:t>
      </w:r>
    </w:p>
    <w:p w:rsidR="006571AB" w:rsidRPr="00BE0EE0" w:rsidRDefault="006571AB" w:rsidP="007C4AF2">
      <w:pPr>
        <w:tabs>
          <w:tab w:val="num" w:pos="1620"/>
          <w:tab w:val="left" w:pos="4860"/>
        </w:tabs>
        <w:spacing w:line="360" w:lineRule="auto"/>
        <w:ind w:firstLine="709"/>
        <w:jc w:val="both"/>
        <w:rPr>
          <w:sz w:val="28"/>
          <w:szCs w:val="28"/>
        </w:rPr>
      </w:pPr>
      <w:r w:rsidRPr="00BE0EE0">
        <w:rPr>
          <w:sz w:val="28"/>
          <w:szCs w:val="28"/>
        </w:rPr>
        <w:t xml:space="preserve">В таблице 2.3.1 приводится факторный анализ </w:t>
      </w:r>
      <w:r w:rsidR="006E4CCC" w:rsidRPr="00BE0EE0">
        <w:rPr>
          <w:sz w:val="28"/>
          <w:szCs w:val="28"/>
        </w:rPr>
        <w:t>п</w:t>
      </w:r>
      <w:r w:rsidRPr="00BE0EE0">
        <w:rPr>
          <w:sz w:val="28"/>
          <w:szCs w:val="28"/>
        </w:rPr>
        <w:t xml:space="preserve">роцентного дохода. Из таблицы </w:t>
      </w:r>
      <w:r w:rsidR="00D32738" w:rsidRPr="00BE0EE0">
        <w:rPr>
          <w:sz w:val="28"/>
          <w:szCs w:val="28"/>
        </w:rPr>
        <w:t>видно</w:t>
      </w:r>
      <w:r w:rsidRPr="00BE0EE0">
        <w:rPr>
          <w:sz w:val="28"/>
          <w:szCs w:val="28"/>
        </w:rPr>
        <w:t xml:space="preserve">, абсолютные отклонения между </w:t>
      </w:r>
      <w:smartTag w:uri="urn:schemas-microsoft-com:office:smarttags" w:element="metricconverter">
        <w:smartTagPr>
          <w:attr w:name="ProductID" w:val="2006 г"/>
        </w:smartTagPr>
        <w:r w:rsidRPr="00BE0EE0">
          <w:rPr>
            <w:sz w:val="28"/>
            <w:szCs w:val="28"/>
          </w:rPr>
          <w:t>2006 г</w:t>
        </w:r>
      </w:smartTag>
      <w:r w:rsidR="00D32738" w:rsidRPr="00BE0EE0">
        <w:rPr>
          <w:sz w:val="28"/>
          <w:szCs w:val="28"/>
        </w:rPr>
        <w:t>.</w:t>
      </w:r>
      <w:r w:rsidRPr="00BE0EE0">
        <w:rPr>
          <w:sz w:val="28"/>
          <w:szCs w:val="28"/>
        </w:rPr>
        <w:t xml:space="preserve"> и </w:t>
      </w:r>
      <w:smartTag w:uri="urn:schemas-microsoft-com:office:smarttags" w:element="metricconverter">
        <w:smartTagPr>
          <w:attr w:name="ProductID" w:val="2007 г"/>
        </w:smartTagPr>
        <w:r w:rsidRPr="00BE0EE0">
          <w:rPr>
            <w:sz w:val="28"/>
            <w:szCs w:val="28"/>
          </w:rPr>
          <w:t>2007 г</w:t>
        </w:r>
      </w:smartTag>
      <w:r w:rsidR="00D32738" w:rsidRPr="00BE0EE0">
        <w:rPr>
          <w:sz w:val="28"/>
          <w:szCs w:val="28"/>
        </w:rPr>
        <w:t>.</w:t>
      </w:r>
      <w:r w:rsidRPr="00BE0EE0">
        <w:rPr>
          <w:sz w:val="28"/>
          <w:szCs w:val="28"/>
        </w:rPr>
        <w:t xml:space="preserve"> по полученному доходу – 113 938 тыс. леев. Проследим насколько повлияли цены кредитов и суммы кредитов на получение конечного отклонения. </w:t>
      </w:r>
      <w:r w:rsidR="00FA19A0" w:rsidRPr="00BE0EE0">
        <w:rPr>
          <w:sz w:val="28"/>
          <w:szCs w:val="28"/>
        </w:rPr>
        <w:t xml:space="preserve">Из данных таблицы видно, </w:t>
      </w:r>
      <w:r w:rsidRPr="00BE0EE0">
        <w:rPr>
          <w:sz w:val="28"/>
          <w:szCs w:val="28"/>
        </w:rPr>
        <w:t>что под влиянием увеличения суммы выданных кредитов на 90,5%</w:t>
      </w:r>
      <w:r w:rsidR="006E4CCC" w:rsidRPr="00BE0EE0">
        <w:rPr>
          <w:sz w:val="28"/>
          <w:szCs w:val="28"/>
        </w:rPr>
        <w:t>,</w:t>
      </w:r>
      <w:r w:rsidRPr="00BE0EE0">
        <w:rPr>
          <w:sz w:val="28"/>
          <w:szCs w:val="28"/>
        </w:rPr>
        <w:t xml:space="preserve"> или 804 556 тыс. леев в денежном выражении доход увеличился на 103 806 тыс. леев. Рост же процентной ставки на 0,598% привел к росту дохода на 10 132 тыс. леев.</w:t>
      </w:r>
    </w:p>
    <w:p w:rsidR="008E20B7" w:rsidRDefault="008E20B7" w:rsidP="007C4AF2">
      <w:pPr>
        <w:tabs>
          <w:tab w:val="num" w:pos="1620"/>
          <w:tab w:val="left" w:pos="4860"/>
        </w:tabs>
        <w:spacing w:line="360" w:lineRule="auto"/>
        <w:ind w:firstLine="709"/>
        <w:jc w:val="right"/>
        <w:rPr>
          <w:b/>
          <w:sz w:val="28"/>
          <w:szCs w:val="28"/>
        </w:rPr>
      </w:pPr>
    </w:p>
    <w:p w:rsidR="006571AB" w:rsidRPr="00BE0EE0" w:rsidRDefault="006571AB" w:rsidP="007C4AF2">
      <w:pPr>
        <w:tabs>
          <w:tab w:val="num" w:pos="1620"/>
          <w:tab w:val="left" w:pos="4860"/>
        </w:tabs>
        <w:spacing w:line="360" w:lineRule="auto"/>
        <w:ind w:firstLine="709"/>
        <w:jc w:val="right"/>
        <w:rPr>
          <w:b/>
          <w:sz w:val="28"/>
          <w:szCs w:val="28"/>
        </w:rPr>
      </w:pPr>
      <w:r w:rsidRPr="00BE0EE0">
        <w:rPr>
          <w:b/>
          <w:sz w:val="28"/>
          <w:szCs w:val="28"/>
        </w:rPr>
        <w:t>Таблица 2.3.1</w:t>
      </w:r>
    </w:p>
    <w:p w:rsidR="006571AB" w:rsidRPr="00BE0EE0" w:rsidRDefault="006571AB" w:rsidP="007C4AF2">
      <w:pPr>
        <w:tabs>
          <w:tab w:val="num" w:pos="1620"/>
          <w:tab w:val="left" w:pos="4860"/>
        </w:tabs>
        <w:spacing w:line="360" w:lineRule="auto"/>
        <w:ind w:firstLine="709"/>
        <w:jc w:val="center"/>
        <w:rPr>
          <w:b/>
          <w:sz w:val="28"/>
          <w:szCs w:val="28"/>
        </w:rPr>
      </w:pPr>
      <w:r w:rsidRPr="00BE0EE0">
        <w:rPr>
          <w:b/>
          <w:sz w:val="28"/>
          <w:szCs w:val="28"/>
        </w:rPr>
        <w:t>Факторный анализ процентного дохода Эксимбанка</w:t>
      </w:r>
      <w:r w:rsidR="00D32738" w:rsidRPr="00BE0EE0">
        <w:rPr>
          <w:b/>
          <w:sz w:val="28"/>
          <w:szCs w:val="28"/>
        </w:rPr>
        <w:t>.</w:t>
      </w:r>
    </w:p>
    <w:p w:rsidR="008E20B7" w:rsidRDefault="00BC223F" w:rsidP="007C4AF2">
      <w:pPr>
        <w:tabs>
          <w:tab w:val="left" w:pos="4860"/>
        </w:tabs>
        <w:spacing w:line="360" w:lineRule="auto"/>
        <w:ind w:firstLine="709"/>
        <w:jc w:val="center"/>
        <w:rPr>
          <w:sz w:val="28"/>
          <w:szCs w:val="28"/>
        </w:rPr>
      </w:pPr>
      <w:r>
        <w:rPr>
          <w:sz w:val="28"/>
          <w:szCs w:val="28"/>
        </w:rPr>
        <w:pict>
          <v:shape id="_x0000_i1061" type="#_x0000_t75" style="width:339pt;height:81pt">
            <v:imagedata r:id="rId42" o:title=""/>
          </v:shape>
        </w:pict>
      </w:r>
    </w:p>
    <w:p w:rsidR="006571AB" w:rsidRPr="00BE0EE0" w:rsidRDefault="00D32738" w:rsidP="007C4AF2">
      <w:pPr>
        <w:tabs>
          <w:tab w:val="left" w:pos="4860"/>
        </w:tabs>
        <w:spacing w:line="360" w:lineRule="auto"/>
        <w:ind w:firstLine="709"/>
        <w:jc w:val="center"/>
        <w:rPr>
          <w:sz w:val="28"/>
          <w:szCs w:val="22"/>
        </w:rPr>
      </w:pPr>
      <w:r w:rsidRPr="00BE0EE0">
        <w:rPr>
          <w:sz w:val="28"/>
          <w:szCs w:val="22"/>
        </w:rPr>
        <w:t>Источник:</w:t>
      </w:r>
      <w:r w:rsidR="006571AB" w:rsidRPr="00BE0EE0">
        <w:rPr>
          <w:sz w:val="28"/>
          <w:szCs w:val="22"/>
        </w:rPr>
        <w:t xml:space="preserve"> Составлено автором на основе отчетности Эксимбанка</w:t>
      </w:r>
    </w:p>
    <w:p w:rsidR="006571AB" w:rsidRPr="00BE0EE0" w:rsidRDefault="006571AB" w:rsidP="007C4AF2">
      <w:pPr>
        <w:tabs>
          <w:tab w:val="num" w:pos="1620"/>
          <w:tab w:val="left" w:pos="4860"/>
        </w:tabs>
        <w:spacing w:line="360" w:lineRule="auto"/>
        <w:ind w:firstLine="709"/>
        <w:jc w:val="both"/>
        <w:rPr>
          <w:sz w:val="28"/>
          <w:szCs w:val="16"/>
        </w:rPr>
      </w:pPr>
    </w:p>
    <w:p w:rsidR="006571AB" w:rsidRPr="00BE0EE0" w:rsidRDefault="006571AB" w:rsidP="007C4AF2">
      <w:pPr>
        <w:spacing w:line="360" w:lineRule="auto"/>
        <w:ind w:firstLine="709"/>
        <w:jc w:val="both"/>
        <w:rPr>
          <w:sz w:val="28"/>
          <w:szCs w:val="28"/>
        </w:rPr>
      </w:pPr>
      <w:r w:rsidRPr="00BE0EE0">
        <w:rPr>
          <w:sz w:val="28"/>
          <w:szCs w:val="28"/>
        </w:rPr>
        <w:t>Анализ показывает, на сколько сильнее влияет изменение процентной ставки на динамику процентных доходов, чем рост суммы выданных кредитов.</w:t>
      </w:r>
    </w:p>
    <w:p w:rsidR="00DF45AE" w:rsidRPr="00BE0EE0" w:rsidRDefault="006571AB" w:rsidP="007C4AF2">
      <w:pPr>
        <w:spacing w:line="360" w:lineRule="auto"/>
        <w:ind w:firstLine="709"/>
        <w:jc w:val="both"/>
        <w:rPr>
          <w:sz w:val="28"/>
          <w:szCs w:val="28"/>
        </w:rPr>
      </w:pPr>
      <w:r w:rsidRPr="00BE0EE0">
        <w:rPr>
          <w:sz w:val="28"/>
          <w:szCs w:val="28"/>
        </w:rPr>
        <w:t>Диаграмма 2.3.3 представляет собой информацию о структуре и размере расходов Эксимбанка в разрезе четырех лет. Штрихованные зоны на диаграмме отражают расходы не относящиеся к процентным. Как показывает диаграмма, эти расходы по всем годам превышают или находятся в примерном равенстве с процентными расходами. Таблица 2.3.2 наглядно иллюстрирует выше сказанное:</w:t>
      </w:r>
    </w:p>
    <w:p w:rsidR="006571AB" w:rsidRPr="00BE0EE0" w:rsidRDefault="008E20B7" w:rsidP="007C4AF2">
      <w:pPr>
        <w:spacing w:line="360" w:lineRule="auto"/>
        <w:ind w:firstLine="709"/>
        <w:jc w:val="right"/>
        <w:rPr>
          <w:b/>
          <w:sz w:val="28"/>
          <w:szCs w:val="28"/>
        </w:rPr>
      </w:pPr>
      <w:r>
        <w:rPr>
          <w:b/>
          <w:sz w:val="28"/>
          <w:szCs w:val="28"/>
        </w:rPr>
        <w:br w:type="page"/>
      </w:r>
      <w:r w:rsidR="006571AB" w:rsidRPr="00BE0EE0">
        <w:rPr>
          <w:b/>
          <w:sz w:val="28"/>
          <w:szCs w:val="28"/>
        </w:rPr>
        <w:t>Таблица 2.3.2</w:t>
      </w:r>
    </w:p>
    <w:p w:rsidR="006571AB" w:rsidRPr="00BE0EE0" w:rsidRDefault="006571AB" w:rsidP="007C4AF2">
      <w:pPr>
        <w:spacing w:line="360" w:lineRule="auto"/>
        <w:ind w:firstLine="709"/>
        <w:jc w:val="center"/>
        <w:rPr>
          <w:b/>
          <w:sz w:val="28"/>
          <w:szCs w:val="28"/>
        </w:rPr>
      </w:pPr>
      <w:r w:rsidRPr="00BE0EE0">
        <w:rPr>
          <w:b/>
          <w:sz w:val="28"/>
          <w:szCs w:val="28"/>
        </w:rPr>
        <w:t>Доли процентных и непроцентных расходов в общей сумме расходов</w:t>
      </w:r>
      <w:r w:rsidR="00D32738" w:rsidRPr="00BE0EE0">
        <w:rPr>
          <w:b/>
          <w:sz w:val="28"/>
          <w:szCs w:val="28"/>
        </w:rPr>
        <w:t>.</w:t>
      </w:r>
      <w:r w:rsidR="00BC223F">
        <w:rPr>
          <w:b/>
          <w:sz w:val="28"/>
          <w:szCs w:val="28"/>
        </w:rPr>
        <w:pict>
          <v:shape id="_x0000_i1062" type="#_x0000_t75" style="width:426.75pt;height:68.25pt">
            <v:imagedata r:id="rId43" o:title=""/>
          </v:shape>
        </w:pict>
      </w:r>
      <w:r w:rsidR="00DF45AE" w:rsidRPr="00BE0EE0">
        <w:rPr>
          <w:sz w:val="28"/>
          <w:szCs w:val="22"/>
        </w:rPr>
        <w:t xml:space="preserve"> </w:t>
      </w:r>
      <w:r w:rsidR="00D32738" w:rsidRPr="00BE0EE0">
        <w:rPr>
          <w:sz w:val="28"/>
          <w:szCs w:val="22"/>
        </w:rPr>
        <w:t>Источник:</w:t>
      </w:r>
      <w:r w:rsidRPr="00BE0EE0">
        <w:rPr>
          <w:sz w:val="28"/>
          <w:szCs w:val="22"/>
        </w:rPr>
        <w:t xml:space="preserve"> Составлено автором на основе отчетности Эксимбанка</w:t>
      </w:r>
    </w:p>
    <w:p w:rsidR="006571AB" w:rsidRPr="00BE0EE0" w:rsidRDefault="006571AB" w:rsidP="007C4AF2">
      <w:pPr>
        <w:spacing w:line="360" w:lineRule="auto"/>
        <w:ind w:firstLine="709"/>
        <w:jc w:val="both"/>
        <w:rPr>
          <w:b/>
          <w:sz w:val="28"/>
          <w:szCs w:val="28"/>
        </w:rPr>
      </w:pPr>
    </w:p>
    <w:p w:rsidR="006571AB" w:rsidRPr="00BE0EE0" w:rsidRDefault="006571AB" w:rsidP="007C4AF2">
      <w:pPr>
        <w:spacing w:line="360" w:lineRule="auto"/>
        <w:ind w:firstLine="709"/>
        <w:jc w:val="both"/>
        <w:rPr>
          <w:sz w:val="28"/>
          <w:szCs w:val="28"/>
        </w:rPr>
      </w:pPr>
      <w:r w:rsidRPr="00BE0EE0">
        <w:rPr>
          <w:sz w:val="28"/>
          <w:szCs w:val="28"/>
        </w:rPr>
        <w:t>Если рассматривать в отдельности процентные расходы</w:t>
      </w:r>
      <w:r w:rsidR="00D32738" w:rsidRPr="00BE0EE0">
        <w:rPr>
          <w:sz w:val="28"/>
          <w:szCs w:val="28"/>
        </w:rPr>
        <w:t xml:space="preserve"> </w:t>
      </w:r>
      <w:r w:rsidRPr="00BE0EE0">
        <w:rPr>
          <w:sz w:val="28"/>
          <w:szCs w:val="28"/>
        </w:rPr>
        <w:t>то можно заметить, что основная часть этих расходов – депозиты физических и юридических лиц</w:t>
      </w:r>
      <w:r w:rsidR="00D32738" w:rsidRPr="00BE0EE0">
        <w:rPr>
          <w:sz w:val="28"/>
          <w:szCs w:val="28"/>
        </w:rPr>
        <w:t>:</w:t>
      </w:r>
      <w:r w:rsidR="007C4AF2">
        <w:rPr>
          <w:sz w:val="28"/>
          <w:szCs w:val="28"/>
        </w:rPr>
        <w:t xml:space="preserve"> </w:t>
      </w:r>
      <w:r w:rsidRPr="00BE0EE0">
        <w:rPr>
          <w:sz w:val="28"/>
          <w:szCs w:val="28"/>
        </w:rPr>
        <w:t xml:space="preserve">64,67% и 14,54% от общей суммы процентных расходов в </w:t>
      </w:r>
      <w:smartTag w:uri="urn:schemas-microsoft-com:office:smarttags" w:element="metricconverter">
        <w:smartTagPr>
          <w:attr w:name="ProductID" w:val="2007 г"/>
        </w:smartTagPr>
        <w:r w:rsidRPr="00BE0EE0">
          <w:rPr>
            <w:sz w:val="28"/>
            <w:szCs w:val="28"/>
          </w:rPr>
          <w:t>2007 г</w:t>
        </w:r>
      </w:smartTag>
      <w:r w:rsidRPr="00BE0EE0">
        <w:rPr>
          <w:sz w:val="28"/>
          <w:szCs w:val="28"/>
        </w:rPr>
        <w:t>.</w:t>
      </w:r>
      <w:r w:rsidR="007C4AF2">
        <w:rPr>
          <w:sz w:val="28"/>
          <w:szCs w:val="28"/>
        </w:rPr>
        <w:t xml:space="preserve"> </w:t>
      </w:r>
      <w:r w:rsidRPr="00BE0EE0">
        <w:rPr>
          <w:sz w:val="28"/>
          <w:szCs w:val="28"/>
        </w:rPr>
        <w:t xml:space="preserve">В 2006 это соотношение было еще выше 84,73% и 12,04% . В </w:t>
      </w:r>
      <w:smartTag w:uri="urn:schemas-microsoft-com:office:smarttags" w:element="metricconverter">
        <w:smartTagPr>
          <w:attr w:name="ProductID" w:val="2007 г"/>
        </w:smartTagPr>
        <w:r w:rsidRPr="00BE0EE0">
          <w:rPr>
            <w:sz w:val="28"/>
            <w:szCs w:val="28"/>
          </w:rPr>
          <w:t>2007 г</w:t>
        </w:r>
      </w:smartTag>
      <w:r w:rsidRPr="00BE0EE0">
        <w:rPr>
          <w:sz w:val="28"/>
          <w:szCs w:val="28"/>
        </w:rPr>
        <w:t xml:space="preserve"> сравнительно существенную долю заняли процентные расходы, связанные с прочими займами – составили 19 993 тыс. леев, что в относительном выражении 19,52% от общей суммы процентных расходов. </w:t>
      </w:r>
    </w:p>
    <w:p w:rsidR="006571AB" w:rsidRPr="00BE0EE0" w:rsidRDefault="006571AB" w:rsidP="007C4AF2">
      <w:pPr>
        <w:spacing w:line="360" w:lineRule="auto"/>
        <w:ind w:firstLine="709"/>
        <w:jc w:val="both"/>
        <w:rPr>
          <w:sz w:val="28"/>
          <w:szCs w:val="28"/>
        </w:rPr>
      </w:pPr>
      <w:r w:rsidRPr="00BE0EE0">
        <w:rPr>
          <w:sz w:val="28"/>
          <w:szCs w:val="28"/>
        </w:rPr>
        <w:t xml:space="preserve">Если рассматривать темпы роста процентных расходов по диаграмме, то следует отметить некоторое замедление темпов роста расходов по депозитам физических лиц - в </w:t>
      </w:r>
      <w:smartTag w:uri="urn:schemas-microsoft-com:office:smarttags" w:element="metricconverter">
        <w:smartTagPr>
          <w:attr w:name="ProductID" w:val="2007 г"/>
        </w:smartTagPr>
        <w:r w:rsidRPr="00BE0EE0">
          <w:rPr>
            <w:sz w:val="28"/>
            <w:szCs w:val="28"/>
          </w:rPr>
          <w:t>2007 г</w:t>
        </w:r>
      </w:smartTag>
      <w:r w:rsidR="00943B74" w:rsidRPr="00BE0EE0">
        <w:rPr>
          <w:sz w:val="28"/>
          <w:szCs w:val="28"/>
        </w:rPr>
        <w:t>.</w:t>
      </w:r>
      <w:r w:rsidRPr="00BE0EE0">
        <w:rPr>
          <w:sz w:val="28"/>
          <w:szCs w:val="28"/>
        </w:rPr>
        <w:t xml:space="preserve"> рост составил 13,67%, в то время как в 2006 – 29,5%, а в </w:t>
      </w:r>
      <w:smartTag w:uri="urn:schemas-microsoft-com:office:smarttags" w:element="metricconverter">
        <w:smartTagPr>
          <w:attr w:name="ProductID" w:val="2005 г"/>
        </w:smartTagPr>
        <w:r w:rsidRPr="00BE0EE0">
          <w:rPr>
            <w:sz w:val="28"/>
            <w:szCs w:val="28"/>
          </w:rPr>
          <w:t>2005 г</w:t>
        </w:r>
      </w:smartTag>
      <w:r w:rsidR="00943B74" w:rsidRPr="00BE0EE0">
        <w:rPr>
          <w:sz w:val="28"/>
          <w:szCs w:val="28"/>
        </w:rPr>
        <w:t>.</w:t>
      </w:r>
      <w:r w:rsidRPr="00BE0EE0">
        <w:rPr>
          <w:sz w:val="28"/>
          <w:szCs w:val="28"/>
        </w:rPr>
        <w:t xml:space="preserve"> и вовсе – 92,1% в сравнении с предыдущим годом. Темпы роста расходов по депозитам юридических лиц, примерно оставались равномерными с увеличением в </w:t>
      </w:r>
      <w:smartTag w:uri="urn:schemas-microsoft-com:office:smarttags" w:element="metricconverter">
        <w:smartTagPr>
          <w:attr w:name="ProductID" w:val="2007 г"/>
        </w:smartTagPr>
        <w:r w:rsidRPr="00BE0EE0">
          <w:rPr>
            <w:sz w:val="28"/>
            <w:szCs w:val="28"/>
          </w:rPr>
          <w:t>2007 г</w:t>
        </w:r>
      </w:smartTag>
      <w:r w:rsidRPr="00BE0EE0">
        <w:rPr>
          <w:sz w:val="28"/>
          <w:szCs w:val="28"/>
        </w:rPr>
        <w:t>.</w:t>
      </w:r>
    </w:p>
    <w:p w:rsidR="006571AB" w:rsidRPr="00BE0EE0" w:rsidRDefault="006571AB" w:rsidP="007C4AF2">
      <w:pPr>
        <w:spacing w:line="360" w:lineRule="auto"/>
        <w:ind w:firstLine="709"/>
        <w:jc w:val="both"/>
        <w:rPr>
          <w:sz w:val="28"/>
          <w:szCs w:val="28"/>
        </w:rPr>
      </w:pPr>
      <w:r w:rsidRPr="00BE0EE0">
        <w:rPr>
          <w:sz w:val="28"/>
          <w:szCs w:val="28"/>
        </w:rPr>
        <w:t xml:space="preserve">Проанализируем данные таблицы 2.3.3, чтоб дать объяснения сказанному выше. Из таблицы видно, что снижение темпов прироста расходов по депозитам физических лиц связано со снижение стоимости данных депозитов, а так же с уменьшением темпа прироста депозитов. Стоимость же депозитов юридических лиц выросла в </w:t>
      </w:r>
      <w:smartTag w:uri="urn:schemas-microsoft-com:office:smarttags" w:element="metricconverter">
        <w:smartTagPr>
          <w:attr w:name="ProductID" w:val="2007 г"/>
        </w:smartTagPr>
        <w:r w:rsidRPr="00BE0EE0">
          <w:rPr>
            <w:sz w:val="28"/>
            <w:szCs w:val="28"/>
          </w:rPr>
          <w:t>2007 г</w:t>
        </w:r>
      </w:smartTag>
      <w:r w:rsidR="00316D2B" w:rsidRPr="00BE0EE0">
        <w:rPr>
          <w:sz w:val="28"/>
          <w:szCs w:val="28"/>
        </w:rPr>
        <w:t>.</w:t>
      </w:r>
      <w:r w:rsidRPr="00BE0EE0">
        <w:rPr>
          <w:sz w:val="28"/>
          <w:szCs w:val="28"/>
        </w:rPr>
        <w:t>, а так же существенно выросла доля депозитов юридических лиц.</w:t>
      </w:r>
    </w:p>
    <w:p w:rsidR="006571AB" w:rsidRPr="00BE0EE0" w:rsidRDefault="00D23912" w:rsidP="007C4AF2">
      <w:pPr>
        <w:spacing w:line="360" w:lineRule="auto"/>
        <w:ind w:firstLine="709"/>
        <w:jc w:val="right"/>
        <w:rPr>
          <w:b/>
          <w:sz w:val="28"/>
          <w:szCs w:val="28"/>
        </w:rPr>
      </w:pPr>
      <w:r>
        <w:rPr>
          <w:b/>
          <w:sz w:val="28"/>
          <w:szCs w:val="28"/>
        </w:rPr>
        <w:br w:type="page"/>
      </w:r>
      <w:r w:rsidR="00943B74" w:rsidRPr="00BE0EE0">
        <w:rPr>
          <w:b/>
          <w:sz w:val="28"/>
          <w:szCs w:val="28"/>
        </w:rPr>
        <w:t>Таблица 2.3.3</w:t>
      </w:r>
    </w:p>
    <w:p w:rsidR="006571AB" w:rsidRPr="00BE0EE0" w:rsidRDefault="006571AB" w:rsidP="007C4AF2">
      <w:pPr>
        <w:spacing w:line="360" w:lineRule="auto"/>
        <w:ind w:firstLine="709"/>
        <w:jc w:val="center"/>
        <w:rPr>
          <w:b/>
          <w:sz w:val="28"/>
          <w:szCs w:val="28"/>
        </w:rPr>
      </w:pPr>
      <w:r w:rsidRPr="00BE0EE0">
        <w:rPr>
          <w:b/>
          <w:sz w:val="28"/>
          <w:szCs w:val="28"/>
        </w:rPr>
        <w:t>Расчет цены депозитов</w:t>
      </w:r>
      <w:r w:rsidR="00481B49" w:rsidRPr="00BE0EE0">
        <w:rPr>
          <w:b/>
          <w:sz w:val="28"/>
          <w:szCs w:val="28"/>
        </w:rPr>
        <w:t>.</w:t>
      </w:r>
    </w:p>
    <w:p w:rsidR="00982589" w:rsidRPr="00BE0EE0" w:rsidRDefault="00BC223F" w:rsidP="007C4AF2">
      <w:pPr>
        <w:spacing w:line="360" w:lineRule="auto"/>
        <w:ind w:firstLine="709"/>
        <w:jc w:val="center"/>
        <w:rPr>
          <w:sz w:val="28"/>
          <w:szCs w:val="28"/>
        </w:rPr>
      </w:pPr>
      <w:r>
        <w:rPr>
          <w:sz w:val="28"/>
          <w:szCs w:val="28"/>
        </w:rPr>
        <w:pict>
          <v:shape id="_x0000_i1063" type="#_x0000_t75" style="width:388.5pt;height:130.5pt">
            <v:imagedata r:id="rId44" o:title=""/>
          </v:shape>
        </w:pict>
      </w:r>
    </w:p>
    <w:p w:rsidR="00943B74" w:rsidRPr="00BE0EE0" w:rsidRDefault="00943B74" w:rsidP="007C4AF2">
      <w:pPr>
        <w:spacing w:line="360" w:lineRule="auto"/>
        <w:ind w:firstLine="709"/>
        <w:jc w:val="center"/>
        <w:rPr>
          <w:sz w:val="28"/>
          <w:szCs w:val="22"/>
        </w:rPr>
      </w:pPr>
      <w:r w:rsidRPr="00BE0EE0">
        <w:rPr>
          <w:sz w:val="28"/>
          <w:szCs w:val="22"/>
        </w:rPr>
        <w:t>Источник: Составлено автором на основе отчетности Эксимбанка</w:t>
      </w:r>
    </w:p>
    <w:p w:rsidR="006571AB" w:rsidRPr="00BE0EE0" w:rsidRDefault="006571AB" w:rsidP="007C4AF2">
      <w:pPr>
        <w:spacing w:line="360" w:lineRule="auto"/>
        <w:ind w:firstLine="709"/>
        <w:jc w:val="both"/>
        <w:rPr>
          <w:sz w:val="28"/>
          <w:szCs w:val="16"/>
        </w:rPr>
      </w:pPr>
    </w:p>
    <w:p w:rsidR="006571AB" w:rsidRPr="00BE0EE0" w:rsidRDefault="006571AB" w:rsidP="007C4AF2">
      <w:pPr>
        <w:spacing w:line="360" w:lineRule="auto"/>
        <w:ind w:firstLine="709"/>
        <w:jc w:val="both"/>
        <w:rPr>
          <w:sz w:val="28"/>
          <w:szCs w:val="28"/>
        </w:rPr>
      </w:pPr>
      <w:r w:rsidRPr="00BE0EE0">
        <w:rPr>
          <w:sz w:val="28"/>
          <w:szCs w:val="28"/>
        </w:rPr>
        <w:t>Проведем сходный графический анализ</w:t>
      </w:r>
      <w:r w:rsidR="002C23F8" w:rsidRPr="00BE0EE0">
        <w:rPr>
          <w:sz w:val="28"/>
          <w:szCs w:val="28"/>
        </w:rPr>
        <w:t xml:space="preserve"> </w:t>
      </w:r>
      <w:r w:rsidRPr="00BE0EE0">
        <w:rPr>
          <w:sz w:val="28"/>
          <w:szCs w:val="28"/>
        </w:rPr>
        <w:t>который был использован при анализе доходов. Этот анализ поможет оценить находятся ли соотношение компонентов процентных расходов к общей сумме расходов в той же пропорции к соответствующим компонентам пассива. Анализ так же показывает зависимость банка от специфических источников средств и происходящие в них структурные изменения.</w:t>
      </w:r>
    </w:p>
    <w:p w:rsidR="006571AB" w:rsidRPr="00BE0EE0" w:rsidRDefault="006571AB" w:rsidP="007C4AF2">
      <w:pPr>
        <w:spacing w:line="360" w:lineRule="auto"/>
        <w:ind w:firstLine="709"/>
        <w:jc w:val="both"/>
        <w:rPr>
          <w:sz w:val="28"/>
          <w:szCs w:val="28"/>
        </w:rPr>
      </w:pPr>
      <w:r w:rsidRPr="00BE0EE0">
        <w:rPr>
          <w:sz w:val="28"/>
          <w:szCs w:val="28"/>
        </w:rPr>
        <w:t xml:space="preserve">Диаграмма 2.3.4 показывает, что процентные расходы по депозитам физических лиц в </w:t>
      </w:r>
      <w:smartTag w:uri="urn:schemas-microsoft-com:office:smarttags" w:element="metricconverter">
        <w:smartTagPr>
          <w:attr w:name="ProductID" w:val="2007 г"/>
        </w:smartTagPr>
        <w:r w:rsidR="008B1151" w:rsidRPr="00BE0EE0">
          <w:rPr>
            <w:sz w:val="28"/>
            <w:szCs w:val="28"/>
          </w:rPr>
          <w:t>2007 г</w:t>
        </w:r>
      </w:smartTag>
      <w:r w:rsidR="008B1151" w:rsidRPr="00BE0EE0">
        <w:rPr>
          <w:sz w:val="28"/>
          <w:szCs w:val="28"/>
        </w:rPr>
        <w:t>.</w:t>
      </w:r>
      <w:r w:rsidRPr="00BE0EE0">
        <w:rPr>
          <w:sz w:val="28"/>
          <w:szCs w:val="28"/>
        </w:rPr>
        <w:t xml:space="preserve"> являлись для банка самыми дорогими из всех пассивов использованных для формирования активов. Наиболее дешевым ресурсом оказались «Средства, причитающиеся банкам». Прочие займы и депозиты юридических лиц оказались примерно на одном уровне.</w:t>
      </w:r>
    </w:p>
    <w:p w:rsidR="002C23F8" w:rsidRPr="00BE0EE0" w:rsidRDefault="002C23F8" w:rsidP="007C4AF2">
      <w:pPr>
        <w:spacing w:line="360" w:lineRule="auto"/>
        <w:ind w:firstLine="709"/>
        <w:jc w:val="both"/>
        <w:rPr>
          <w:sz w:val="28"/>
          <w:szCs w:val="28"/>
        </w:rPr>
      </w:pPr>
      <w:r w:rsidRPr="00BE0EE0">
        <w:rPr>
          <w:sz w:val="28"/>
          <w:szCs w:val="28"/>
        </w:rPr>
        <w:t xml:space="preserve">Расходы, не относящиеся к процентным, показываю достаточно стабильный рост в течение всего анализируемого периода. Данные диаграммы 2.3.4 показывают значительный рост блока расходов на персонал (он включает заработную плату, отчисления по социальное страхование и пенсионный фонд, а так же премии персонала) с 13 656 тыс. леев в 2004 года до 37 144 тыс. леев в </w:t>
      </w:r>
      <w:smartTag w:uri="urn:schemas-microsoft-com:office:smarttags" w:element="metricconverter">
        <w:smartTagPr>
          <w:attr w:name="ProductID" w:val="2007 г"/>
        </w:smartTagPr>
        <w:r w:rsidRPr="00BE0EE0">
          <w:rPr>
            <w:sz w:val="28"/>
            <w:szCs w:val="28"/>
          </w:rPr>
          <w:t>2007 г</w:t>
        </w:r>
      </w:smartTag>
      <w:r w:rsidRPr="00BE0EE0">
        <w:rPr>
          <w:sz w:val="28"/>
          <w:szCs w:val="28"/>
        </w:rPr>
        <w:t>. Существенное место в расходах заняла статья «Другие расходы, не относящиеся к процентным», в 2007 году ее удельный вес в общей сумме не процентных расходов составил 39,11%</w:t>
      </w:r>
      <w:r w:rsidR="00E0017D" w:rsidRPr="00BE0EE0">
        <w:rPr>
          <w:sz w:val="28"/>
          <w:szCs w:val="28"/>
        </w:rPr>
        <w:t>,</w:t>
      </w:r>
      <w:r w:rsidRPr="00BE0EE0">
        <w:rPr>
          <w:sz w:val="28"/>
          <w:szCs w:val="28"/>
        </w:rPr>
        <w:t xml:space="preserve"> или 41 257 тыс. леев. К сожалению находящаяся в общем доступе отчетность не позволяет раскрыть состав этой статьи.</w:t>
      </w:r>
    </w:p>
    <w:p w:rsidR="006571AB" w:rsidRPr="00BE0EE0" w:rsidRDefault="006571AB" w:rsidP="007C4AF2">
      <w:pPr>
        <w:spacing w:line="360" w:lineRule="auto"/>
        <w:ind w:firstLine="709"/>
        <w:jc w:val="both"/>
        <w:rPr>
          <w:sz w:val="28"/>
          <w:szCs w:val="28"/>
        </w:rPr>
      </w:pPr>
      <w:r w:rsidRPr="00BE0EE0">
        <w:rPr>
          <w:sz w:val="28"/>
          <w:szCs w:val="28"/>
        </w:rPr>
        <w:t xml:space="preserve">Проведенные анализ отчета о финансовых результатах </w:t>
      </w:r>
      <w:r w:rsidR="00943B74" w:rsidRPr="00BE0EE0">
        <w:rPr>
          <w:sz w:val="28"/>
          <w:szCs w:val="28"/>
        </w:rPr>
        <w:t>позволяет сделать следующие выводы:</w:t>
      </w:r>
    </w:p>
    <w:p w:rsidR="006571AB" w:rsidRPr="00BE0EE0" w:rsidRDefault="006571AB" w:rsidP="00475FC8">
      <w:pPr>
        <w:numPr>
          <w:ilvl w:val="0"/>
          <w:numId w:val="16"/>
        </w:numPr>
        <w:tabs>
          <w:tab w:val="clear" w:pos="1620"/>
          <w:tab w:val="num" w:pos="1800"/>
        </w:tabs>
        <w:spacing w:line="360" w:lineRule="auto"/>
        <w:ind w:left="0" w:firstLine="709"/>
        <w:jc w:val="both"/>
        <w:rPr>
          <w:sz w:val="28"/>
          <w:szCs w:val="28"/>
        </w:rPr>
      </w:pPr>
      <w:r w:rsidRPr="00BE0EE0">
        <w:rPr>
          <w:sz w:val="28"/>
          <w:szCs w:val="28"/>
        </w:rPr>
        <w:t>На протяжении всего анализируемого периода прослеживается рост процентных доходов в особенности в 2006</w:t>
      </w:r>
      <w:r w:rsidR="00943B74" w:rsidRPr="00BE0EE0">
        <w:rPr>
          <w:sz w:val="28"/>
          <w:szCs w:val="28"/>
        </w:rPr>
        <w:t xml:space="preserve"> – </w:t>
      </w:r>
      <w:r w:rsidRPr="00BE0EE0">
        <w:rPr>
          <w:sz w:val="28"/>
          <w:szCs w:val="28"/>
        </w:rPr>
        <w:t xml:space="preserve">2007 гг. </w:t>
      </w:r>
    </w:p>
    <w:p w:rsidR="006571AB" w:rsidRPr="00BE0EE0" w:rsidRDefault="00943B74" w:rsidP="00475FC8">
      <w:pPr>
        <w:numPr>
          <w:ilvl w:val="0"/>
          <w:numId w:val="16"/>
        </w:numPr>
        <w:tabs>
          <w:tab w:val="clear" w:pos="1620"/>
          <w:tab w:val="num" w:pos="1800"/>
        </w:tabs>
        <w:spacing w:line="360" w:lineRule="auto"/>
        <w:ind w:left="0" w:firstLine="709"/>
        <w:jc w:val="both"/>
        <w:rPr>
          <w:sz w:val="28"/>
          <w:szCs w:val="28"/>
        </w:rPr>
      </w:pPr>
      <w:r w:rsidRPr="00BE0EE0">
        <w:rPr>
          <w:sz w:val="28"/>
          <w:szCs w:val="28"/>
        </w:rPr>
        <w:t>На</w:t>
      </w:r>
      <w:r w:rsidR="006571AB" w:rsidRPr="00BE0EE0">
        <w:rPr>
          <w:sz w:val="28"/>
          <w:szCs w:val="28"/>
        </w:rPr>
        <w:t>ряду с ростом кредитных доходов существенн</w:t>
      </w:r>
      <w:r w:rsidRPr="00BE0EE0">
        <w:rPr>
          <w:sz w:val="28"/>
          <w:szCs w:val="28"/>
        </w:rPr>
        <w:t xml:space="preserve">ое увеличение </w:t>
      </w:r>
      <w:r w:rsidR="006571AB" w:rsidRPr="00BE0EE0">
        <w:rPr>
          <w:sz w:val="28"/>
          <w:szCs w:val="28"/>
        </w:rPr>
        <w:t xml:space="preserve">в </w:t>
      </w:r>
      <w:smartTag w:uri="urn:schemas-microsoft-com:office:smarttags" w:element="metricconverter">
        <w:smartTagPr>
          <w:attr w:name="ProductID" w:val="2007 г"/>
        </w:smartTagPr>
        <w:r w:rsidR="006571AB" w:rsidRPr="00BE0EE0">
          <w:rPr>
            <w:sz w:val="28"/>
            <w:szCs w:val="28"/>
          </w:rPr>
          <w:t>2007 г</w:t>
        </w:r>
      </w:smartTag>
      <w:r w:rsidRPr="00BE0EE0">
        <w:rPr>
          <w:sz w:val="28"/>
          <w:szCs w:val="28"/>
        </w:rPr>
        <w:t>.</w:t>
      </w:r>
      <w:r w:rsidR="006571AB" w:rsidRPr="00BE0EE0">
        <w:rPr>
          <w:sz w:val="28"/>
          <w:szCs w:val="28"/>
        </w:rPr>
        <w:t xml:space="preserve"> наблюдается по статье «Проценты и дивиденды по инвестиционным ценным бумагам».</w:t>
      </w:r>
    </w:p>
    <w:p w:rsidR="006571AB" w:rsidRPr="00BE0EE0" w:rsidRDefault="006571AB" w:rsidP="00475FC8">
      <w:pPr>
        <w:numPr>
          <w:ilvl w:val="0"/>
          <w:numId w:val="16"/>
        </w:numPr>
        <w:tabs>
          <w:tab w:val="clear" w:pos="1620"/>
          <w:tab w:val="num" w:pos="1800"/>
        </w:tabs>
        <w:spacing w:line="360" w:lineRule="auto"/>
        <w:ind w:left="0" w:firstLine="709"/>
        <w:jc w:val="both"/>
        <w:rPr>
          <w:sz w:val="28"/>
          <w:szCs w:val="28"/>
        </w:rPr>
      </w:pPr>
      <w:r w:rsidRPr="00BE0EE0">
        <w:rPr>
          <w:sz w:val="28"/>
          <w:szCs w:val="28"/>
        </w:rPr>
        <w:t xml:space="preserve"> Стабильный рост отмечается по статьям непроцентных доходов - «Комиссионные доходы» и «Проценты и дивиденды по Инвестиционным ценным бумагам».</w:t>
      </w:r>
    </w:p>
    <w:p w:rsidR="006571AB" w:rsidRPr="00BE0EE0" w:rsidRDefault="006571AB" w:rsidP="00475FC8">
      <w:pPr>
        <w:numPr>
          <w:ilvl w:val="0"/>
          <w:numId w:val="16"/>
        </w:numPr>
        <w:tabs>
          <w:tab w:val="clear" w:pos="1620"/>
          <w:tab w:val="num" w:pos="1800"/>
        </w:tabs>
        <w:spacing w:line="360" w:lineRule="auto"/>
        <w:ind w:left="0" w:firstLine="709"/>
        <w:jc w:val="both"/>
        <w:rPr>
          <w:sz w:val="28"/>
          <w:szCs w:val="28"/>
        </w:rPr>
      </w:pPr>
      <w:r w:rsidRPr="00BE0EE0">
        <w:rPr>
          <w:sz w:val="28"/>
          <w:szCs w:val="28"/>
        </w:rPr>
        <w:t>В расходах Эксимбанка отмечается превышение непроцентных над процентными расходами.</w:t>
      </w:r>
    </w:p>
    <w:p w:rsidR="006571AB" w:rsidRPr="00BE0EE0" w:rsidRDefault="006571AB" w:rsidP="00475FC8">
      <w:pPr>
        <w:numPr>
          <w:ilvl w:val="0"/>
          <w:numId w:val="16"/>
        </w:numPr>
        <w:tabs>
          <w:tab w:val="clear" w:pos="1620"/>
          <w:tab w:val="num" w:pos="1800"/>
        </w:tabs>
        <w:spacing w:line="360" w:lineRule="auto"/>
        <w:ind w:left="0" w:firstLine="709"/>
        <w:jc w:val="both"/>
        <w:rPr>
          <w:sz w:val="28"/>
          <w:szCs w:val="28"/>
        </w:rPr>
      </w:pPr>
      <w:r w:rsidRPr="00BE0EE0">
        <w:rPr>
          <w:sz w:val="28"/>
          <w:szCs w:val="28"/>
        </w:rPr>
        <w:t xml:space="preserve">Процентные доходы в большей степени складываются из депозитных расходов физических и юридических лиц. В </w:t>
      </w:r>
      <w:smartTag w:uri="urn:schemas-microsoft-com:office:smarttags" w:element="metricconverter">
        <w:smartTagPr>
          <w:attr w:name="ProductID" w:val="2007 г"/>
        </w:smartTagPr>
        <w:r w:rsidRPr="00BE0EE0">
          <w:rPr>
            <w:sz w:val="28"/>
            <w:szCs w:val="28"/>
          </w:rPr>
          <w:t>2007 г</w:t>
        </w:r>
      </w:smartTag>
      <w:r w:rsidR="00943B74" w:rsidRPr="00BE0EE0">
        <w:rPr>
          <w:sz w:val="28"/>
          <w:szCs w:val="28"/>
        </w:rPr>
        <w:t>.</w:t>
      </w:r>
      <w:r w:rsidRPr="00BE0EE0">
        <w:rPr>
          <w:sz w:val="28"/>
          <w:szCs w:val="28"/>
        </w:rPr>
        <w:t xml:space="preserve"> существенно увеличиваются процентные расходы по займам.</w:t>
      </w:r>
    </w:p>
    <w:p w:rsidR="006571AB" w:rsidRPr="00BE0EE0" w:rsidRDefault="006571AB" w:rsidP="00475FC8">
      <w:pPr>
        <w:numPr>
          <w:ilvl w:val="0"/>
          <w:numId w:val="16"/>
        </w:numPr>
        <w:tabs>
          <w:tab w:val="clear" w:pos="1620"/>
          <w:tab w:val="num" w:pos="1800"/>
        </w:tabs>
        <w:spacing w:line="360" w:lineRule="auto"/>
        <w:ind w:left="0" w:firstLine="709"/>
        <w:jc w:val="both"/>
        <w:rPr>
          <w:sz w:val="28"/>
          <w:szCs w:val="28"/>
        </w:rPr>
      </w:pPr>
      <w:r w:rsidRPr="00BE0EE0">
        <w:rPr>
          <w:sz w:val="28"/>
          <w:szCs w:val="28"/>
        </w:rPr>
        <w:t>Среди непроцентных расходов видено существенное укрепление расходов на персонал банка, а так же высокая доля статьи «Другие расходы, не относящиеся к процентным».</w:t>
      </w:r>
    </w:p>
    <w:p w:rsidR="006571AB" w:rsidRPr="00BE0EE0" w:rsidRDefault="006571AB" w:rsidP="007C4AF2">
      <w:pPr>
        <w:pStyle w:val="aa"/>
        <w:ind w:firstLine="709"/>
      </w:pPr>
    </w:p>
    <w:p w:rsidR="009B00D7" w:rsidRPr="00BE0EE0" w:rsidRDefault="009B00D7" w:rsidP="00475FC8">
      <w:pPr>
        <w:numPr>
          <w:ilvl w:val="1"/>
          <w:numId w:val="37"/>
        </w:numPr>
        <w:spacing w:line="360" w:lineRule="auto"/>
        <w:ind w:left="0" w:firstLine="709"/>
        <w:jc w:val="center"/>
        <w:rPr>
          <w:b/>
          <w:sz w:val="28"/>
          <w:szCs w:val="28"/>
        </w:rPr>
      </w:pPr>
      <w:r w:rsidRPr="00BE0EE0">
        <w:rPr>
          <w:b/>
          <w:sz w:val="28"/>
          <w:szCs w:val="28"/>
        </w:rPr>
        <w:t>Анализ прибыли и рентабельности коммерческого банка</w:t>
      </w:r>
    </w:p>
    <w:p w:rsidR="00943B74" w:rsidRPr="00BE0EE0" w:rsidRDefault="00943B74" w:rsidP="007C4AF2">
      <w:pPr>
        <w:spacing w:line="360" w:lineRule="auto"/>
        <w:ind w:firstLine="709"/>
        <w:rPr>
          <w:b/>
          <w:sz w:val="28"/>
          <w:szCs w:val="16"/>
        </w:rPr>
      </w:pPr>
    </w:p>
    <w:p w:rsidR="009B00D7" w:rsidRPr="00BE0EE0" w:rsidRDefault="009B00D7" w:rsidP="007C4AF2">
      <w:pPr>
        <w:spacing w:line="360" w:lineRule="auto"/>
        <w:ind w:firstLine="709"/>
        <w:jc w:val="both"/>
        <w:rPr>
          <w:sz w:val="28"/>
          <w:szCs w:val="28"/>
        </w:rPr>
      </w:pPr>
      <w:r w:rsidRPr="00BE0EE0">
        <w:rPr>
          <w:b/>
          <w:iCs/>
          <w:sz w:val="28"/>
          <w:szCs w:val="28"/>
        </w:rPr>
        <w:t>Прибыль коммерческого банка</w:t>
      </w:r>
      <w:r w:rsidRPr="00BE0EE0">
        <w:rPr>
          <w:i/>
          <w:iCs/>
          <w:sz w:val="28"/>
          <w:szCs w:val="28"/>
        </w:rPr>
        <w:t xml:space="preserve"> </w:t>
      </w:r>
      <w:r w:rsidRPr="00BE0EE0">
        <w:rPr>
          <w:sz w:val="28"/>
          <w:szCs w:val="28"/>
        </w:rPr>
        <w:t>— это финансовый результат деятельности коммерческого банка в виде превышения доходов над расходами. Высокая прибыльность и достаточная капитализация банков является основой надежности банковской системы. Прибыльность служит ярким индикатором конкурентоспособной позиции банка на банковских рынках и качества его менеджмента. Она дает возможность банку поддерживать определенный профиль риска и смягчать краткосрочные проблемы. Нераспределенная прибыль является, как правило, одним из источников образования капитала.</w:t>
      </w:r>
    </w:p>
    <w:p w:rsidR="009B00D7" w:rsidRPr="00BE0EE0" w:rsidRDefault="009B00D7" w:rsidP="007C4AF2">
      <w:pPr>
        <w:spacing w:line="360" w:lineRule="auto"/>
        <w:ind w:firstLine="709"/>
        <w:jc w:val="both"/>
        <w:rPr>
          <w:sz w:val="28"/>
          <w:szCs w:val="28"/>
        </w:rPr>
      </w:pPr>
      <w:r w:rsidRPr="00BE0EE0">
        <w:rPr>
          <w:sz w:val="28"/>
          <w:szCs w:val="28"/>
        </w:rPr>
        <w:t xml:space="preserve">Рассмотрим диаграмму 2.4.1. </w:t>
      </w:r>
      <w:r w:rsidR="00A932C3" w:rsidRPr="00BE0EE0">
        <w:rPr>
          <w:sz w:val="28"/>
          <w:szCs w:val="28"/>
        </w:rPr>
        <w:t>Показатели представленные в ней</w:t>
      </w:r>
      <w:r w:rsidR="00316D2B" w:rsidRPr="00BE0EE0">
        <w:rPr>
          <w:sz w:val="28"/>
          <w:szCs w:val="28"/>
        </w:rPr>
        <w:t xml:space="preserve"> </w:t>
      </w:r>
      <w:r w:rsidR="00A932C3" w:rsidRPr="00BE0EE0">
        <w:rPr>
          <w:sz w:val="28"/>
          <w:szCs w:val="28"/>
        </w:rPr>
        <w:t>отражают</w:t>
      </w:r>
      <w:r w:rsidRPr="00BE0EE0">
        <w:rPr>
          <w:sz w:val="28"/>
          <w:szCs w:val="28"/>
        </w:rPr>
        <w:t xml:space="preserve"> динамику двух компонентов формирования прибыли – результата от процентной деятельности и результат от деятельности не относящейся к процентной. </w:t>
      </w:r>
    </w:p>
    <w:p w:rsidR="00943B74" w:rsidRPr="00BE0EE0" w:rsidRDefault="00943B74" w:rsidP="007C4AF2">
      <w:pPr>
        <w:spacing w:line="360" w:lineRule="auto"/>
        <w:ind w:firstLine="709"/>
        <w:jc w:val="both"/>
        <w:rPr>
          <w:sz w:val="28"/>
          <w:szCs w:val="28"/>
        </w:rPr>
      </w:pPr>
      <w:r w:rsidRPr="00BE0EE0">
        <w:rPr>
          <w:sz w:val="28"/>
          <w:szCs w:val="28"/>
        </w:rPr>
        <w:t xml:space="preserve">Отраженные в диаграмме соотношения иллюстрируют тот факт, рост процентной прибыли происходит параллельно с ростом убытка от непроцентной деятельности. </w:t>
      </w:r>
    </w:p>
    <w:p w:rsidR="00943B74" w:rsidRDefault="00943B74" w:rsidP="007C4AF2">
      <w:pPr>
        <w:spacing w:line="360" w:lineRule="auto"/>
        <w:ind w:firstLine="709"/>
        <w:jc w:val="both"/>
        <w:rPr>
          <w:sz w:val="28"/>
          <w:szCs w:val="28"/>
        </w:rPr>
      </w:pPr>
      <w:r w:rsidRPr="00BE0EE0">
        <w:rPr>
          <w:sz w:val="28"/>
          <w:szCs w:val="28"/>
        </w:rPr>
        <w:t xml:space="preserve">Рассмотрим подробнее тенденции процентной прибыли. Не трудно заметить ускорение темпов роста прибыли в </w:t>
      </w:r>
      <w:smartTag w:uri="urn:schemas-microsoft-com:office:smarttags" w:element="metricconverter">
        <w:smartTagPr>
          <w:attr w:name="ProductID" w:val="2006 г"/>
        </w:smartTagPr>
        <w:r w:rsidRPr="00BE0EE0">
          <w:rPr>
            <w:sz w:val="28"/>
            <w:szCs w:val="28"/>
          </w:rPr>
          <w:t>2006 г</w:t>
        </w:r>
      </w:smartTag>
      <w:r w:rsidRPr="00BE0EE0">
        <w:rPr>
          <w:sz w:val="28"/>
          <w:szCs w:val="28"/>
        </w:rPr>
        <w:t xml:space="preserve">. и в особенности в </w:t>
      </w:r>
      <w:smartTag w:uri="urn:schemas-microsoft-com:office:smarttags" w:element="metricconverter">
        <w:smartTagPr>
          <w:attr w:name="ProductID" w:val="2007 г"/>
        </w:smartTagPr>
        <w:r w:rsidRPr="00BE0EE0">
          <w:rPr>
            <w:sz w:val="28"/>
            <w:szCs w:val="28"/>
          </w:rPr>
          <w:t>2007 г</w:t>
        </w:r>
      </w:smartTag>
      <w:r w:rsidRPr="00BE0EE0">
        <w:rPr>
          <w:sz w:val="28"/>
          <w:szCs w:val="28"/>
        </w:rPr>
        <w:t xml:space="preserve">. В </w:t>
      </w:r>
      <w:smartTag w:uri="urn:schemas-microsoft-com:office:smarttags" w:element="metricconverter">
        <w:smartTagPr>
          <w:attr w:name="ProductID" w:val="2005 г"/>
        </w:smartTagPr>
        <w:r w:rsidRPr="00BE0EE0">
          <w:rPr>
            <w:sz w:val="28"/>
            <w:szCs w:val="28"/>
          </w:rPr>
          <w:t>2005 г</w:t>
        </w:r>
      </w:smartTag>
      <w:r w:rsidRPr="00BE0EE0">
        <w:rPr>
          <w:sz w:val="28"/>
          <w:szCs w:val="28"/>
        </w:rPr>
        <w:t xml:space="preserve">. прибыль выросла на 903,5 тыс. леев, что в относительном выражении составило всего – 7,21% от уровня </w:t>
      </w:r>
      <w:smartTag w:uri="urn:schemas-microsoft-com:office:smarttags" w:element="metricconverter">
        <w:smartTagPr>
          <w:attr w:name="ProductID" w:val="2004 г"/>
        </w:smartTagPr>
        <w:r w:rsidRPr="00BE0EE0">
          <w:rPr>
            <w:sz w:val="28"/>
            <w:szCs w:val="28"/>
          </w:rPr>
          <w:t>2004 г</w:t>
        </w:r>
      </w:smartTag>
      <w:r w:rsidRPr="00BE0EE0">
        <w:rPr>
          <w:sz w:val="28"/>
          <w:szCs w:val="28"/>
        </w:rPr>
        <w:t xml:space="preserve">. [приложения 12,13]. В 2006 году показатель чистой процентной прибыли достиг – 29 798 тыс. леев, что выше показателя </w:t>
      </w:r>
      <w:smartTag w:uri="urn:schemas-microsoft-com:office:smarttags" w:element="metricconverter">
        <w:smartTagPr>
          <w:attr w:name="ProductID" w:val="2005 г"/>
        </w:smartTagPr>
        <w:r w:rsidRPr="00BE0EE0">
          <w:rPr>
            <w:sz w:val="28"/>
            <w:szCs w:val="28"/>
          </w:rPr>
          <w:t>2005 г</w:t>
        </w:r>
      </w:smartTag>
      <w:r w:rsidRPr="00BE0EE0">
        <w:rPr>
          <w:sz w:val="28"/>
          <w:szCs w:val="28"/>
        </w:rPr>
        <w:t>.</w:t>
      </w:r>
      <w:r w:rsidR="007C4AF2">
        <w:rPr>
          <w:sz w:val="28"/>
          <w:szCs w:val="28"/>
        </w:rPr>
        <w:t xml:space="preserve"> </w:t>
      </w:r>
      <w:r w:rsidRPr="00BE0EE0">
        <w:rPr>
          <w:sz w:val="28"/>
          <w:szCs w:val="28"/>
        </w:rPr>
        <w:t>на 16 356 тыс. леев</w:t>
      </w:r>
      <w:r w:rsidR="002C23F8" w:rsidRPr="00BE0EE0">
        <w:rPr>
          <w:sz w:val="28"/>
          <w:szCs w:val="28"/>
        </w:rPr>
        <w:t>,</w:t>
      </w:r>
      <w:r w:rsidRPr="00BE0EE0">
        <w:rPr>
          <w:sz w:val="28"/>
          <w:szCs w:val="28"/>
        </w:rPr>
        <w:t xml:space="preserve"> или на 121,6%. Самый же резкий рост отмечается в </w:t>
      </w:r>
      <w:smartTag w:uri="urn:schemas-microsoft-com:office:smarttags" w:element="metricconverter">
        <w:smartTagPr>
          <w:attr w:name="ProductID" w:val="2007 г"/>
        </w:smartTagPr>
        <w:r w:rsidRPr="00BE0EE0">
          <w:rPr>
            <w:sz w:val="28"/>
            <w:szCs w:val="28"/>
          </w:rPr>
          <w:t>2007 г</w:t>
        </w:r>
      </w:smartTag>
      <w:r w:rsidR="008B1151" w:rsidRPr="00BE0EE0">
        <w:rPr>
          <w:sz w:val="28"/>
          <w:szCs w:val="28"/>
        </w:rPr>
        <w:t>.</w:t>
      </w:r>
      <w:r w:rsidRPr="00BE0EE0">
        <w:rPr>
          <w:sz w:val="28"/>
          <w:szCs w:val="28"/>
        </w:rPr>
        <w:t xml:space="preserve">, анализируемый показатель в сравнении с </w:t>
      </w:r>
      <w:smartTag w:uri="urn:schemas-microsoft-com:office:smarttags" w:element="metricconverter">
        <w:smartTagPr>
          <w:attr w:name="ProductID" w:val="2006 г"/>
        </w:smartTagPr>
        <w:r w:rsidRPr="00BE0EE0">
          <w:rPr>
            <w:sz w:val="28"/>
            <w:szCs w:val="28"/>
          </w:rPr>
          <w:t>2006 г</w:t>
        </w:r>
      </w:smartTag>
      <w:r w:rsidR="008B1151" w:rsidRPr="00BE0EE0">
        <w:rPr>
          <w:sz w:val="28"/>
          <w:szCs w:val="28"/>
        </w:rPr>
        <w:t>.</w:t>
      </w:r>
      <w:r w:rsidRPr="00BE0EE0">
        <w:rPr>
          <w:sz w:val="28"/>
          <w:szCs w:val="28"/>
        </w:rPr>
        <w:t xml:space="preserve"> вырос на 212,9%</w:t>
      </w:r>
      <w:r w:rsidR="002C23F8" w:rsidRPr="00BE0EE0">
        <w:rPr>
          <w:sz w:val="28"/>
          <w:szCs w:val="28"/>
        </w:rPr>
        <w:t xml:space="preserve">, </w:t>
      </w:r>
      <w:r w:rsidRPr="00BE0EE0">
        <w:rPr>
          <w:sz w:val="28"/>
          <w:szCs w:val="28"/>
        </w:rPr>
        <w:t>или на 63 451 тыс. леев [приложения 12,13].</w:t>
      </w:r>
    </w:p>
    <w:p w:rsidR="00943B74" w:rsidRPr="00BE0EE0" w:rsidRDefault="002C23F8" w:rsidP="007C4AF2">
      <w:pPr>
        <w:spacing w:line="360" w:lineRule="auto"/>
        <w:ind w:firstLine="709"/>
        <w:jc w:val="both"/>
        <w:rPr>
          <w:sz w:val="28"/>
          <w:szCs w:val="28"/>
        </w:rPr>
      </w:pPr>
      <w:r w:rsidRPr="00BE0EE0">
        <w:rPr>
          <w:sz w:val="28"/>
          <w:szCs w:val="28"/>
        </w:rPr>
        <w:t xml:space="preserve">Для определения причин выше описанного результата приведем расчет коэффициента процентной маржи в таблице 2.4.1. Данный показатель рассчитывается из отношения разницы между процентным доходом и расходом к средним остаткам по доходным активам. Коэффициент процентной маржи показывает, что к </w:t>
      </w:r>
      <w:smartTag w:uri="urn:schemas-microsoft-com:office:smarttags" w:element="metricconverter">
        <w:smartTagPr>
          <w:attr w:name="ProductID" w:val="2007 г"/>
        </w:smartTagPr>
        <w:r w:rsidRPr="00BE0EE0">
          <w:rPr>
            <w:sz w:val="28"/>
            <w:szCs w:val="28"/>
          </w:rPr>
          <w:t>2007 г</w:t>
        </w:r>
      </w:smartTag>
      <w:r w:rsidRPr="00BE0EE0">
        <w:rPr>
          <w:sz w:val="28"/>
          <w:szCs w:val="28"/>
        </w:rPr>
        <w:t xml:space="preserve">. процентная маржа Эксимбанка достигла 5,97%, что больше показателя </w:t>
      </w:r>
      <w:smartTag w:uri="urn:schemas-microsoft-com:office:smarttags" w:element="metricconverter">
        <w:smartTagPr>
          <w:attr w:name="ProductID" w:val="2005 г"/>
        </w:smartTagPr>
        <w:r w:rsidRPr="00BE0EE0">
          <w:rPr>
            <w:sz w:val="28"/>
            <w:szCs w:val="28"/>
          </w:rPr>
          <w:t>2005 г</w:t>
        </w:r>
      </w:smartTag>
      <w:r w:rsidRPr="00BE0EE0">
        <w:rPr>
          <w:sz w:val="28"/>
          <w:szCs w:val="28"/>
        </w:rPr>
        <w:t xml:space="preserve">. на 4,92%, т.е. более чем в два раза. В международной практике данный показатель принято считать приемлемым при минимальном уровне 3 – 4,5%, показатели Эксимбанка существенно выше. </w:t>
      </w:r>
    </w:p>
    <w:p w:rsidR="009B00D7" w:rsidRPr="00BE0EE0" w:rsidRDefault="00D23912" w:rsidP="007C4AF2">
      <w:pPr>
        <w:spacing w:line="360" w:lineRule="auto"/>
        <w:ind w:firstLine="709"/>
        <w:jc w:val="right"/>
        <w:rPr>
          <w:b/>
          <w:sz w:val="28"/>
          <w:szCs w:val="28"/>
        </w:rPr>
      </w:pPr>
      <w:r>
        <w:rPr>
          <w:b/>
          <w:sz w:val="28"/>
          <w:szCs w:val="28"/>
        </w:rPr>
        <w:br w:type="page"/>
      </w:r>
      <w:r w:rsidR="00316D2B" w:rsidRPr="00BE0EE0">
        <w:rPr>
          <w:b/>
          <w:sz w:val="28"/>
          <w:szCs w:val="28"/>
        </w:rPr>
        <w:t>Таблица 2.4.1</w:t>
      </w:r>
    </w:p>
    <w:p w:rsidR="009B00D7" w:rsidRPr="00BE0EE0" w:rsidRDefault="009B00D7" w:rsidP="007C4AF2">
      <w:pPr>
        <w:spacing w:line="360" w:lineRule="auto"/>
        <w:ind w:firstLine="709"/>
        <w:jc w:val="center"/>
        <w:rPr>
          <w:b/>
          <w:sz w:val="28"/>
          <w:szCs w:val="28"/>
        </w:rPr>
      </w:pPr>
      <w:r w:rsidRPr="00BE0EE0">
        <w:rPr>
          <w:b/>
          <w:sz w:val="28"/>
          <w:szCs w:val="28"/>
        </w:rPr>
        <w:t>Коэффициент процентной маржи 2005 – 2007 гг.</w:t>
      </w:r>
    </w:p>
    <w:p w:rsidR="007316E4" w:rsidRDefault="00BC223F" w:rsidP="007C4AF2">
      <w:pPr>
        <w:spacing w:line="360" w:lineRule="auto"/>
        <w:ind w:firstLine="709"/>
        <w:jc w:val="center"/>
        <w:rPr>
          <w:sz w:val="28"/>
          <w:szCs w:val="28"/>
        </w:rPr>
      </w:pPr>
      <w:r>
        <w:rPr>
          <w:sz w:val="28"/>
          <w:szCs w:val="28"/>
        </w:rPr>
        <w:pict>
          <v:shape id="_x0000_i1064" type="#_x0000_t75" style="width:399.75pt;height:40.5pt">
            <v:imagedata r:id="rId45" o:title=""/>
          </v:shape>
        </w:pict>
      </w:r>
    </w:p>
    <w:p w:rsidR="009B00D7" w:rsidRPr="00BE0EE0" w:rsidRDefault="00943B74" w:rsidP="007C4AF2">
      <w:pPr>
        <w:spacing w:line="360" w:lineRule="auto"/>
        <w:ind w:firstLine="709"/>
        <w:jc w:val="center"/>
        <w:rPr>
          <w:sz w:val="28"/>
          <w:szCs w:val="22"/>
        </w:rPr>
      </w:pPr>
      <w:r w:rsidRPr="00BE0EE0">
        <w:rPr>
          <w:sz w:val="28"/>
          <w:szCs w:val="22"/>
        </w:rPr>
        <w:t>Источник: Составлено автором на основе отчетности Эксимбанка</w:t>
      </w:r>
    </w:p>
    <w:p w:rsidR="009B00D7" w:rsidRPr="00BE0EE0" w:rsidRDefault="009B00D7" w:rsidP="007C4AF2">
      <w:pPr>
        <w:spacing w:line="360" w:lineRule="auto"/>
        <w:ind w:firstLine="709"/>
        <w:jc w:val="both"/>
        <w:rPr>
          <w:sz w:val="28"/>
          <w:szCs w:val="16"/>
        </w:rPr>
      </w:pPr>
    </w:p>
    <w:p w:rsidR="009B00D7" w:rsidRPr="00BE0EE0" w:rsidRDefault="009B00D7" w:rsidP="007C4AF2">
      <w:pPr>
        <w:spacing w:line="360" w:lineRule="auto"/>
        <w:ind w:firstLine="709"/>
        <w:jc w:val="both"/>
        <w:rPr>
          <w:sz w:val="28"/>
          <w:szCs w:val="28"/>
        </w:rPr>
      </w:pPr>
      <w:r w:rsidRPr="00BE0EE0">
        <w:rPr>
          <w:sz w:val="28"/>
          <w:szCs w:val="28"/>
        </w:rPr>
        <w:t xml:space="preserve">Важным показателем анализа является коэффициент спрэда, или </w:t>
      </w:r>
      <w:r w:rsidRPr="00BE0EE0">
        <w:rPr>
          <w:iCs/>
          <w:sz w:val="28"/>
          <w:szCs w:val="28"/>
        </w:rPr>
        <w:t>процентный разброс</w:t>
      </w:r>
      <w:r w:rsidR="0065294D" w:rsidRPr="00BE0EE0">
        <w:rPr>
          <w:iCs/>
          <w:sz w:val="28"/>
          <w:szCs w:val="28"/>
        </w:rPr>
        <w:t>. Коэффициент</w:t>
      </w:r>
      <w:r w:rsidRPr="00BE0EE0">
        <w:rPr>
          <w:sz w:val="28"/>
          <w:szCs w:val="28"/>
        </w:rPr>
        <w:t xml:space="preserve"> представляет собой разн</w:t>
      </w:r>
      <w:r w:rsidR="0065294D" w:rsidRPr="00BE0EE0">
        <w:rPr>
          <w:sz w:val="28"/>
          <w:szCs w:val="28"/>
        </w:rPr>
        <w:t>ицу</w:t>
      </w:r>
      <w:r w:rsidRPr="00BE0EE0">
        <w:rPr>
          <w:sz w:val="28"/>
          <w:szCs w:val="28"/>
        </w:rPr>
        <w:t xml:space="preserve"> между процентами, получаемыми по активным операциям и </w:t>
      </w:r>
      <w:r w:rsidR="0065294D" w:rsidRPr="00BE0EE0">
        <w:rPr>
          <w:sz w:val="28"/>
          <w:szCs w:val="28"/>
        </w:rPr>
        <w:t xml:space="preserve">процентами, </w:t>
      </w:r>
      <w:r w:rsidRPr="00BE0EE0">
        <w:rPr>
          <w:sz w:val="28"/>
          <w:szCs w:val="28"/>
        </w:rPr>
        <w:t>уплаченными по пассивным.</w:t>
      </w:r>
      <w:r w:rsidR="0065294D" w:rsidRPr="00BE0EE0">
        <w:rPr>
          <w:sz w:val="28"/>
          <w:szCs w:val="28"/>
        </w:rPr>
        <w:t xml:space="preserve"> Динамику показателя иллюстрируют данные таблицы 2.4.2.</w:t>
      </w:r>
    </w:p>
    <w:p w:rsidR="009B00D7" w:rsidRPr="00BE0EE0" w:rsidRDefault="009B00D7" w:rsidP="007C4AF2">
      <w:pPr>
        <w:spacing w:line="360" w:lineRule="auto"/>
        <w:ind w:firstLine="709"/>
        <w:jc w:val="both"/>
        <w:rPr>
          <w:sz w:val="28"/>
          <w:szCs w:val="28"/>
        </w:rPr>
      </w:pPr>
      <w:r w:rsidRPr="00BE0EE0">
        <w:rPr>
          <w:sz w:val="28"/>
          <w:szCs w:val="28"/>
        </w:rPr>
        <w:t>Приемлемое значение коэффициента для стабильно работающего банка должно быть положительным, как показывает таблица значение коэффициента для Эксимбанка – положительно.</w:t>
      </w:r>
    </w:p>
    <w:p w:rsidR="007316E4" w:rsidRDefault="007316E4" w:rsidP="007C4AF2">
      <w:pPr>
        <w:spacing w:line="360" w:lineRule="auto"/>
        <w:ind w:firstLine="709"/>
        <w:jc w:val="right"/>
        <w:rPr>
          <w:b/>
          <w:sz w:val="28"/>
          <w:szCs w:val="28"/>
        </w:rPr>
      </w:pPr>
    </w:p>
    <w:p w:rsidR="009B00D7" w:rsidRPr="00BE0EE0" w:rsidRDefault="00316D2B" w:rsidP="007C4AF2">
      <w:pPr>
        <w:spacing w:line="360" w:lineRule="auto"/>
        <w:ind w:firstLine="709"/>
        <w:jc w:val="right"/>
        <w:rPr>
          <w:b/>
          <w:sz w:val="28"/>
          <w:szCs w:val="28"/>
        </w:rPr>
      </w:pPr>
      <w:r w:rsidRPr="00BE0EE0">
        <w:rPr>
          <w:b/>
          <w:sz w:val="28"/>
          <w:szCs w:val="28"/>
        </w:rPr>
        <w:t>Таблица 2.4.2</w:t>
      </w:r>
    </w:p>
    <w:p w:rsidR="009B00D7" w:rsidRPr="00BE0EE0" w:rsidRDefault="009B00D7" w:rsidP="007C4AF2">
      <w:pPr>
        <w:spacing w:line="360" w:lineRule="auto"/>
        <w:ind w:firstLine="709"/>
        <w:jc w:val="center"/>
        <w:rPr>
          <w:b/>
          <w:sz w:val="28"/>
          <w:szCs w:val="28"/>
        </w:rPr>
      </w:pPr>
      <w:r w:rsidRPr="00BE0EE0">
        <w:rPr>
          <w:b/>
          <w:sz w:val="28"/>
          <w:szCs w:val="28"/>
        </w:rPr>
        <w:t>Коэффициент спрэда 2005 – 2007 гг.</w:t>
      </w:r>
    </w:p>
    <w:p w:rsidR="009B00D7" w:rsidRPr="00BE0EE0" w:rsidRDefault="00BC223F" w:rsidP="007C4AF2">
      <w:pPr>
        <w:spacing w:line="360" w:lineRule="auto"/>
        <w:ind w:firstLine="709"/>
        <w:jc w:val="both"/>
        <w:rPr>
          <w:sz w:val="28"/>
          <w:szCs w:val="28"/>
        </w:rPr>
      </w:pPr>
      <w:r>
        <w:rPr>
          <w:sz w:val="28"/>
          <w:szCs w:val="28"/>
        </w:rPr>
        <w:pict>
          <v:shape id="_x0000_i1065" type="#_x0000_t75" style="width:372.75pt;height:40.5pt">
            <v:imagedata r:id="rId46" o:title=""/>
          </v:shape>
        </w:pict>
      </w:r>
    </w:p>
    <w:p w:rsidR="00101677" w:rsidRPr="00BE0EE0" w:rsidRDefault="00101677" w:rsidP="007C4AF2">
      <w:pPr>
        <w:spacing w:line="360" w:lineRule="auto"/>
        <w:ind w:firstLine="709"/>
        <w:jc w:val="center"/>
        <w:rPr>
          <w:sz w:val="28"/>
          <w:szCs w:val="22"/>
        </w:rPr>
      </w:pPr>
      <w:r w:rsidRPr="00BE0EE0">
        <w:rPr>
          <w:sz w:val="28"/>
          <w:szCs w:val="22"/>
        </w:rPr>
        <w:t>Источник: Составлено автором на основе отчетности Эксимбанка</w:t>
      </w:r>
    </w:p>
    <w:p w:rsidR="009B00D7" w:rsidRPr="00BE0EE0" w:rsidRDefault="009B00D7" w:rsidP="007C4AF2">
      <w:pPr>
        <w:spacing w:line="360" w:lineRule="auto"/>
        <w:ind w:firstLine="709"/>
        <w:jc w:val="both"/>
        <w:rPr>
          <w:sz w:val="28"/>
          <w:szCs w:val="22"/>
        </w:rPr>
      </w:pPr>
    </w:p>
    <w:p w:rsidR="009B00D7" w:rsidRPr="00BE0EE0" w:rsidRDefault="009B00D7" w:rsidP="007C4AF2">
      <w:pPr>
        <w:spacing w:line="360" w:lineRule="auto"/>
        <w:ind w:firstLine="709"/>
        <w:jc w:val="both"/>
        <w:rPr>
          <w:sz w:val="28"/>
          <w:szCs w:val="28"/>
        </w:rPr>
      </w:pPr>
      <w:r w:rsidRPr="00BE0EE0">
        <w:rPr>
          <w:sz w:val="28"/>
          <w:szCs w:val="28"/>
        </w:rPr>
        <w:t xml:space="preserve">Рассмотрим диаграмму 2.4.2 для </w:t>
      </w:r>
      <w:r w:rsidR="0065294D" w:rsidRPr="00BE0EE0">
        <w:rPr>
          <w:sz w:val="28"/>
          <w:szCs w:val="28"/>
        </w:rPr>
        <w:t>оценки</w:t>
      </w:r>
      <w:r w:rsidRPr="00BE0EE0">
        <w:rPr>
          <w:sz w:val="28"/>
          <w:szCs w:val="28"/>
        </w:rPr>
        <w:t xml:space="preserve"> результатов посреднической деятельности банка.</w:t>
      </w:r>
    </w:p>
    <w:p w:rsidR="009B00D7" w:rsidRDefault="00A932C3" w:rsidP="007C4AF2">
      <w:pPr>
        <w:spacing w:line="360" w:lineRule="auto"/>
        <w:ind w:firstLine="709"/>
        <w:jc w:val="both"/>
        <w:rPr>
          <w:sz w:val="28"/>
          <w:szCs w:val="28"/>
        </w:rPr>
      </w:pPr>
      <w:r w:rsidRPr="00BE0EE0">
        <w:rPr>
          <w:sz w:val="28"/>
          <w:szCs w:val="28"/>
        </w:rPr>
        <w:t>Показатели, отмеченные в д</w:t>
      </w:r>
      <w:r w:rsidR="009B00D7" w:rsidRPr="00BE0EE0">
        <w:rPr>
          <w:sz w:val="28"/>
          <w:szCs w:val="28"/>
        </w:rPr>
        <w:t>иаграмм</w:t>
      </w:r>
      <w:r w:rsidRPr="00BE0EE0">
        <w:rPr>
          <w:sz w:val="28"/>
          <w:szCs w:val="28"/>
        </w:rPr>
        <w:t>е,</w:t>
      </w:r>
      <w:r w:rsidR="009B00D7" w:rsidRPr="00BE0EE0">
        <w:rPr>
          <w:sz w:val="28"/>
          <w:szCs w:val="28"/>
        </w:rPr>
        <w:t xml:space="preserve"> </w:t>
      </w:r>
      <w:r w:rsidRPr="00BE0EE0">
        <w:rPr>
          <w:sz w:val="28"/>
          <w:szCs w:val="28"/>
        </w:rPr>
        <w:t>отражают</w:t>
      </w:r>
      <w:r w:rsidR="009B00D7" w:rsidRPr="00BE0EE0">
        <w:rPr>
          <w:sz w:val="28"/>
          <w:szCs w:val="28"/>
        </w:rPr>
        <w:t xml:space="preserve"> стабильн</w:t>
      </w:r>
      <w:r w:rsidR="0065294D" w:rsidRPr="00BE0EE0">
        <w:rPr>
          <w:sz w:val="28"/>
          <w:szCs w:val="28"/>
        </w:rPr>
        <w:t>ый рост</w:t>
      </w:r>
      <w:r w:rsidR="009B00D7" w:rsidRPr="00BE0EE0">
        <w:rPr>
          <w:sz w:val="28"/>
          <w:szCs w:val="28"/>
        </w:rPr>
        <w:t xml:space="preserve"> по чистому процентному доходу.</w:t>
      </w:r>
      <w:r w:rsidR="0065294D" w:rsidRPr="00BE0EE0">
        <w:rPr>
          <w:sz w:val="28"/>
          <w:szCs w:val="28"/>
        </w:rPr>
        <w:t xml:space="preserve"> Показатель – расчетный дифференциал доходности показывает разницу между соотношениями, полученных процентов к среднему объему ссуд и кредитов и выплаченных процентов к средним объемам депозитов. </w:t>
      </w:r>
    </w:p>
    <w:p w:rsidR="009B00D7" w:rsidRPr="00BE0EE0" w:rsidRDefault="00101677" w:rsidP="007C4AF2">
      <w:pPr>
        <w:spacing w:line="360" w:lineRule="auto"/>
        <w:ind w:firstLine="709"/>
        <w:jc w:val="both"/>
        <w:rPr>
          <w:sz w:val="28"/>
          <w:szCs w:val="28"/>
        </w:rPr>
      </w:pPr>
      <w:r w:rsidRPr="00BE0EE0">
        <w:rPr>
          <w:sz w:val="28"/>
          <w:szCs w:val="28"/>
        </w:rPr>
        <w:t xml:space="preserve">Большое влияние на итоговый результат по прибыли оказывают расходы не относящиеся к процентным. Как указывалось </w:t>
      </w:r>
      <w:r w:rsidR="0046421A" w:rsidRPr="00BE0EE0">
        <w:rPr>
          <w:sz w:val="28"/>
          <w:szCs w:val="28"/>
        </w:rPr>
        <w:t>в параграфе 2.3</w:t>
      </w:r>
      <w:r w:rsidRPr="00BE0EE0">
        <w:rPr>
          <w:sz w:val="28"/>
          <w:szCs w:val="28"/>
        </w:rPr>
        <w:t>, существенную долю в них заняли расходы на персонал, а так же статья «Другие расходы не связанные с процентными».</w:t>
      </w:r>
    </w:p>
    <w:p w:rsidR="009B00D7" w:rsidRPr="00BE0EE0" w:rsidRDefault="009B00D7" w:rsidP="007C4AF2">
      <w:pPr>
        <w:spacing w:line="360" w:lineRule="auto"/>
        <w:ind w:firstLine="709"/>
        <w:jc w:val="both"/>
        <w:rPr>
          <w:sz w:val="28"/>
          <w:szCs w:val="28"/>
        </w:rPr>
      </w:pPr>
      <w:r w:rsidRPr="00BE0EE0">
        <w:rPr>
          <w:sz w:val="28"/>
          <w:szCs w:val="28"/>
        </w:rPr>
        <w:t xml:space="preserve">Рассмотрим показатель, характеризующий динамику расходов на персонал. </w:t>
      </w:r>
    </w:p>
    <w:p w:rsidR="007316E4" w:rsidRDefault="007316E4" w:rsidP="007C4AF2">
      <w:pPr>
        <w:spacing w:line="360" w:lineRule="auto"/>
        <w:ind w:firstLine="709"/>
        <w:jc w:val="right"/>
        <w:rPr>
          <w:b/>
          <w:sz w:val="28"/>
          <w:szCs w:val="28"/>
        </w:rPr>
      </w:pPr>
    </w:p>
    <w:p w:rsidR="009B00D7" w:rsidRPr="00BE0EE0" w:rsidRDefault="00316D2B" w:rsidP="007C4AF2">
      <w:pPr>
        <w:spacing w:line="360" w:lineRule="auto"/>
        <w:ind w:firstLine="709"/>
        <w:jc w:val="right"/>
        <w:rPr>
          <w:b/>
          <w:sz w:val="28"/>
          <w:szCs w:val="28"/>
        </w:rPr>
      </w:pPr>
      <w:r w:rsidRPr="00BE0EE0">
        <w:rPr>
          <w:b/>
          <w:sz w:val="28"/>
          <w:szCs w:val="28"/>
        </w:rPr>
        <w:t>Таблица 2.4.3</w:t>
      </w:r>
    </w:p>
    <w:p w:rsidR="009B00D7" w:rsidRPr="00BE0EE0" w:rsidRDefault="009B00D7" w:rsidP="007C4AF2">
      <w:pPr>
        <w:spacing w:line="360" w:lineRule="auto"/>
        <w:ind w:firstLine="709"/>
        <w:jc w:val="center"/>
        <w:rPr>
          <w:b/>
          <w:sz w:val="28"/>
          <w:szCs w:val="28"/>
        </w:rPr>
      </w:pPr>
      <w:r w:rsidRPr="00BE0EE0">
        <w:rPr>
          <w:b/>
          <w:sz w:val="28"/>
          <w:szCs w:val="28"/>
        </w:rPr>
        <w:t xml:space="preserve">Соотношение расходов на персонал и </w:t>
      </w:r>
      <w:r w:rsidR="004E00BD" w:rsidRPr="00BE0EE0">
        <w:rPr>
          <w:b/>
          <w:sz w:val="28"/>
          <w:szCs w:val="28"/>
        </w:rPr>
        <w:t>всего</w:t>
      </w:r>
      <w:r w:rsidRPr="00BE0EE0">
        <w:rPr>
          <w:b/>
          <w:sz w:val="28"/>
          <w:szCs w:val="28"/>
        </w:rPr>
        <w:t xml:space="preserve"> дохода 2004 – 2007 гг.</w:t>
      </w:r>
    </w:p>
    <w:p w:rsidR="007316E4" w:rsidRDefault="00BC223F" w:rsidP="007C4AF2">
      <w:pPr>
        <w:spacing w:line="360" w:lineRule="auto"/>
        <w:ind w:firstLine="709"/>
        <w:jc w:val="center"/>
        <w:rPr>
          <w:sz w:val="28"/>
          <w:szCs w:val="28"/>
        </w:rPr>
      </w:pPr>
      <w:r>
        <w:rPr>
          <w:sz w:val="28"/>
          <w:szCs w:val="28"/>
        </w:rPr>
        <w:pict>
          <v:shape id="_x0000_i1066" type="#_x0000_t75" style="width:393.75pt;height:40.5pt">
            <v:imagedata r:id="rId47" o:title=""/>
          </v:shape>
        </w:pict>
      </w:r>
    </w:p>
    <w:p w:rsidR="009B00D7" w:rsidRPr="00BE0EE0" w:rsidRDefault="00101677" w:rsidP="007C4AF2">
      <w:pPr>
        <w:spacing w:line="360" w:lineRule="auto"/>
        <w:ind w:firstLine="709"/>
        <w:jc w:val="center"/>
        <w:rPr>
          <w:sz w:val="28"/>
          <w:szCs w:val="22"/>
        </w:rPr>
      </w:pPr>
      <w:r w:rsidRPr="00BE0EE0">
        <w:rPr>
          <w:sz w:val="28"/>
          <w:szCs w:val="22"/>
        </w:rPr>
        <w:t>Источник: Составлено автором на основе отчетности Эксимбанка</w:t>
      </w:r>
    </w:p>
    <w:p w:rsidR="009B00D7" w:rsidRPr="00BE0EE0" w:rsidRDefault="009B00D7" w:rsidP="007C4AF2">
      <w:pPr>
        <w:spacing w:line="360" w:lineRule="auto"/>
        <w:ind w:firstLine="709"/>
        <w:rPr>
          <w:sz w:val="28"/>
          <w:szCs w:val="16"/>
        </w:rPr>
      </w:pPr>
    </w:p>
    <w:p w:rsidR="009B00D7" w:rsidRPr="00BE0EE0" w:rsidRDefault="009B00D7" w:rsidP="007C4AF2">
      <w:pPr>
        <w:spacing w:line="360" w:lineRule="auto"/>
        <w:ind w:firstLine="709"/>
        <w:jc w:val="both"/>
        <w:rPr>
          <w:sz w:val="28"/>
          <w:szCs w:val="28"/>
        </w:rPr>
      </w:pPr>
      <w:r w:rsidRPr="00BE0EE0">
        <w:rPr>
          <w:sz w:val="28"/>
          <w:szCs w:val="28"/>
        </w:rPr>
        <w:t xml:space="preserve">Как </w:t>
      </w:r>
      <w:r w:rsidR="00101677" w:rsidRPr="00BE0EE0">
        <w:rPr>
          <w:sz w:val="28"/>
          <w:szCs w:val="28"/>
        </w:rPr>
        <w:t>видно из</w:t>
      </w:r>
      <w:r w:rsidRPr="00BE0EE0">
        <w:rPr>
          <w:sz w:val="28"/>
          <w:szCs w:val="28"/>
        </w:rPr>
        <w:t xml:space="preserve"> таблиц</w:t>
      </w:r>
      <w:r w:rsidR="00101677" w:rsidRPr="00BE0EE0">
        <w:rPr>
          <w:sz w:val="28"/>
          <w:szCs w:val="28"/>
        </w:rPr>
        <w:t>ы</w:t>
      </w:r>
      <w:r w:rsidRPr="00BE0EE0">
        <w:rPr>
          <w:sz w:val="28"/>
          <w:szCs w:val="28"/>
        </w:rPr>
        <w:t xml:space="preserve">, доля расходов на персонал в валовом доходе после небольшого роста в </w:t>
      </w:r>
      <w:smartTag w:uri="urn:schemas-microsoft-com:office:smarttags" w:element="metricconverter">
        <w:smartTagPr>
          <w:attr w:name="ProductID" w:val="2005 г"/>
        </w:smartTagPr>
        <w:r w:rsidRPr="00BE0EE0">
          <w:rPr>
            <w:sz w:val="28"/>
            <w:szCs w:val="28"/>
          </w:rPr>
          <w:t>2005 г</w:t>
        </w:r>
      </w:smartTag>
      <w:r w:rsidR="00316D2B" w:rsidRPr="00BE0EE0">
        <w:rPr>
          <w:sz w:val="28"/>
          <w:szCs w:val="28"/>
        </w:rPr>
        <w:t>.</w:t>
      </w:r>
      <w:r w:rsidRPr="00BE0EE0">
        <w:rPr>
          <w:sz w:val="28"/>
          <w:szCs w:val="28"/>
        </w:rPr>
        <w:t xml:space="preserve"> стали снижаться в 2006 - 2007 гг. Эта тенденция свидетельствует о том, что расходы на персонал не завышены.</w:t>
      </w:r>
    </w:p>
    <w:p w:rsidR="00760205" w:rsidRPr="00BE0EE0" w:rsidRDefault="009B00D7" w:rsidP="007C4AF2">
      <w:pPr>
        <w:spacing w:line="360" w:lineRule="auto"/>
        <w:ind w:firstLine="709"/>
        <w:jc w:val="both"/>
        <w:rPr>
          <w:iCs/>
          <w:sz w:val="28"/>
          <w:szCs w:val="28"/>
        </w:rPr>
      </w:pPr>
      <w:r w:rsidRPr="00BE0EE0">
        <w:rPr>
          <w:sz w:val="28"/>
          <w:szCs w:val="28"/>
        </w:rPr>
        <w:t xml:space="preserve">Важным коэффициент для контроля уровня непроцентных расходов является – </w:t>
      </w:r>
      <w:r w:rsidRPr="00BE0EE0">
        <w:rPr>
          <w:iCs/>
          <w:sz w:val="28"/>
          <w:szCs w:val="28"/>
        </w:rPr>
        <w:t xml:space="preserve">уровень покрытия непроцентных расходов непроцентными доходами. </w:t>
      </w:r>
      <w:r w:rsidR="00995B08" w:rsidRPr="00BE0EE0">
        <w:rPr>
          <w:iCs/>
          <w:sz w:val="28"/>
          <w:szCs w:val="28"/>
        </w:rPr>
        <w:t>Данные т</w:t>
      </w:r>
      <w:r w:rsidRPr="00BE0EE0">
        <w:rPr>
          <w:iCs/>
          <w:sz w:val="28"/>
          <w:szCs w:val="28"/>
        </w:rPr>
        <w:t>аблиц</w:t>
      </w:r>
      <w:r w:rsidR="00995B08" w:rsidRPr="00BE0EE0">
        <w:rPr>
          <w:iCs/>
          <w:sz w:val="28"/>
          <w:szCs w:val="28"/>
        </w:rPr>
        <w:t>ы</w:t>
      </w:r>
      <w:r w:rsidRPr="00BE0EE0">
        <w:rPr>
          <w:iCs/>
          <w:sz w:val="28"/>
          <w:szCs w:val="28"/>
        </w:rPr>
        <w:t xml:space="preserve"> </w:t>
      </w:r>
      <w:r w:rsidR="00316D2B" w:rsidRPr="00BE0EE0">
        <w:rPr>
          <w:iCs/>
          <w:sz w:val="28"/>
          <w:szCs w:val="28"/>
        </w:rPr>
        <w:t>2.4.4</w:t>
      </w:r>
      <w:r w:rsidRPr="00BE0EE0">
        <w:rPr>
          <w:iCs/>
          <w:sz w:val="28"/>
          <w:szCs w:val="28"/>
        </w:rPr>
        <w:t xml:space="preserve"> </w:t>
      </w:r>
      <w:r w:rsidR="00995B08" w:rsidRPr="00BE0EE0">
        <w:rPr>
          <w:iCs/>
          <w:sz w:val="28"/>
          <w:szCs w:val="28"/>
        </w:rPr>
        <w:t>отражают</w:t>
      </w:r>
      <w:r w:rsidRPr="00BE0EE0">
        <w:rPr>
          <w:iCs/>
          <w:sz w:val="28"/>
          <w:szCs w:val="28"/>
        </w:rPr>
        <w:t>, что данный показатель находится в пределах нормы, однако происходит некоторый его спад, что в первую очередь объясняется ростом непроцентных расходов.</w:t>
      </w:r>
    </w:p>
    <w:p w:rsidR="007316E4" w:rsidRDefault="007316E4" w:rsidP="007C4AF2">
      <w:pPr>
        <w:spacing w:line="360" w:lineRule="auto"/>
        <w:ind w:firstLine="709"/>
        <w:jc w:val="right"/>
        <w:rPr>
          <w:b/>
          <w:sz w:val="28"/>
          <w:szCs w:val="28"/>
        </w:rPr>
      </w:pPr>
    </w:p>
    <w:p w:rsidR="009B00D7" w:rsidRPr="00BE0EE0" w:rsidRDefault="00316D2B" w:rsidP="007C4AF2">
      <w:pPr>
        <w:spacing w:line="360" w:lineRule="auto"/>
        <w:ind w:firstLine="709"/>
        <w:jc w:val="right"/>
        <w:rPr>
          <w:b/>
          <w:sz w:val="28"/>
          <w:szCs w:val="28"/>
        </w:rPr>
      </w:pPr>
      <w:r w:rsidRPr="00BE0EE0">
        <w:rPr>
          <w:b/>
          <w:sz w:val="28"/>
          <w:szCs w:val="28"/>
        </w:rPr>
        <w:t>Таблица 2.4.4</w:t>
      </w:r>
    </w:p>
    <w:p w:rsidR="009B00D7" w:rsidRPr="00BE0EE0" w:rsidRDefault="009B00D7" w:rsidP="007C4AF2">
      <w:pPr>
        <w:spacing w:line="360" w:lineRule="auto"/>
        <w:ind w:firstLine="709"/>
        <w:jc w:val="center"/>
        <w:rPr>
          <w:b/>
          <w:iCs/>
          <w:sz w:val="28"/>
          <w:szCs w:val="28"/>
        </w:rPr>
      </w:pPr>
      <w:r w:rsidRPr="00BE0EE0">
        <w:rPr>
          <w:b/>
          <w:iCs/>
          <w:sz w:val="28"/>
          <w:szCs w:val="28"/>
        </w:rPr>
        <w:t>Соотношение непроцентных расходов с непроцентными доходами</w:t>
      </w:r>
      <w:r w:rsidR="00481B49" w:rsidRPr="00BE0EE0">
        <w:rPr>
          <w:b/>
          <w:iCs/>
          <w:sz w:val="28"/>
          <w:szCs w:val="28"/>
        </w:rPr>
        <w:t>.</w:t>
      </w:r>
    </w:p>
    <w:p w:rsidR="007316E4" w:rsidRDefault="00BC223F" w:rsidP="007C4AF2">
      <w:pPr>
        <w:spacing w:line="360" w:lineRule="auto"/>
        <w:ind w:firstLine="709"/>
        <w:jc w:val="center"/>
        <w:rPr>
          <w:sz w:val="28"/>
          <w:szCs w:val="28"/>
        </w:rPr>
      </w:pPr>
      <w:r>
        <w:rPr>
          <w:sz w:val="28"/>
          <w:szCs w:val="28"/>
        </w:rPr>
        <w:pict>
          <v:shape id="_x0000_i1067" type="#_x0000_t75" style="width:386.25pt;height:57.75pt">
            <v:imagedata r:id="rId48" o:title=""/>
          </v:shape>
        </w:pict>
      </w:r>
    </w:p>
    <w:p w:rsidR="009B00D7" w:rsidRPr="00BE0EE0" w:rsidRDefault="00101677" w:rsidP="007C4AF2">
      <w:pPr>
        <w:spacing w:line="360" w:lineRule="auto"/>
        <w:ind w:firstLine="709"/>
        <w:jc w:val="center"/>
        <w:rPr>
          <w:sz w:val="28"/>
          <w:szCs w:val="22"/>
        </w:rPr>
      </w:pPr>
      <w:r w:rsidRPr="00BE0EE0">
        <w:rPr>
          <w:sz w:val="28"/>
          <w:szCs w:val="22"/>
        </w:rPr>
        <w:t>Источник: Составлено автором на основе отчетности Эксимбанка</w:t>
      </w:r>
    </w:p>
    <w:p w:rsidR="009B00D7" w:rsidRPr="00BE0EE0" w:rsidRDefault="007316E4" w:rsidP="007C4AF2">
      <w:pPr>
        <w:spacing w:line="360" w:lineRule="auto"/>
        <w:ind w:firstLine="709"/>
        <w:jc w:val="both"/>
        <w:rPr>
          <w:sz w:val="28"/>
          <w:szCs w:val="28"/>
        </w:rPr>
      </w:pPr>
      <w:r>
        <w:rPr>
          <w:sz w:val="28"/>
          <w:szCs w:val="28"/>
        </w:rPr>
        <w:br w:type="page"/>
      </w:r>
      <w:r w:rsidR="009B00D7" w:rsidRPr="00BE0EE0">
        <w:rPr>
          <w:sz w:val="28"/>
          <w:szCs w:val="28"/>
        </w:rPr>
        <w:t xml:space="preserve">Наиважнейшими показателями эффективности работы коммерческого банка являются показатели рентабельности. Их анализ и оценка являются важной частью финансового анализа деятельности банка. </w:t>
      </w:r>
    </w:p>
    <w:p w:rsidR="009B00D7" w:rsidRPr="00BE0EE0" w:rsidRDefault="009B00D7" w:rsidP="007C4AF2">
      <w:pPr>
        <w:spacing w:line="360" w:lineRule="auto"/>
        <w:ind w:firstLine="709"/>
        <w:jc w:val="both"/>
        <w:rPr>
          <w:sz w:val="28"/>
          <w:szCs w:val="28"/>
        </w:rPr>
      </w:pPr>
      <w:r w:rsidRPr="00BE0EE0">
        <w:rPr>
          <w:sz w:val="28"/>
          <w:szCs w:val="28"/>
        </w:rPr>
        <w:t>Самый общий показатель рентабельности рассчитывается как соотношение чистой прибыли к доходу банка, приведем динамику этого показателя деятельности Эксимбанка:</w:t>
      </w:r>
    </w:p>
    <w:p w:rsidR="007316E4" w:rsidRDefault="007316E4" w:rsidP="007C4AF2">
      <w:pPr>
        <w:spacing w:line="360" w:lineRule="auto"/>
        <w:ind w:firstLine="709"/>
        <w:jc w:val="right"/>
        <w:rPr>
          <w:b/>
          <w:sz w:val="28"/>
          <w:szCs w:val="28"/>
        </w:rPr>
      </w:pPr>
    </w:p>
    <w:p w:rsidR="009B00D7" w:rsidRPr="00BE0EE0" w:rsidRDefault="009B00D7" w:rsidP="007C4AF2">
      <w:pPr>
        <w:spacing w:line="360" w:lineRule="auto"/>
        <w:ind w:firstLine="709"/>
        <w:jc w:val="right"/>
        <w:rPr>
          <w:b/>
          <w:sz w:val="28"/>
          <w:szCs w:val="28"/>
        </w:rPr>
      </w:pPr>
      <w:r w:rsidRPr="00BE0EE0">
        <w:rPr>
          <w:b/>
          <w:sz w:val="28"/>
          <w:szCs w:val="28"/>
        </w:rPr>
        <w:t>Таблица 2.4.5.</w:t>
      </w:r>
    </w:p>
    <w:p w:rsidR="009B00D7" w:rsidRPr="00BE0EE0" w:rsidRDefault="009B00D7" w:rsidP="007C4AF2">
      <w:pPr>
        <w:spacing w:line="360" w:lineRule="auto"/>
        <w:ind w:firstLine="709"/>
        <w:jc w:val="center"/>
        <w:rPr>
          <w:b/>
          <w:sz w:val="28"/>
          <w:szCs w:val="28"/>
        </w:rPr>
      </w:pPr>
      <w:r w:rsidRPr="00BE0EE0">
        <w:rPr>
          <w:b/>
          <w:sz w:val="28"/>
          <w:szCs w:val="28"/>
        </w:rPr>
        <w:t>Коэффициент доходности</w:t>
      </w:r>
      <w:r w:rsidR="00481B49" w:rsidRPr="00BE0EE0">
        <w:rPr>
          <w:b/>
          <w:sz w:val="28"/>
          <w:szCs w:val="28"/>
        </w:rPr>
        <w:t>.</w:t>
      </w:r>
    </w:p>
    <w:p w:rsidR="007316E4" w:rsidRDefault="00BC223F" w:rsidP="007C4AF2">
      <w:pPr>
        <w:spacing w:line="360" w:lineRule="auto"/>
        <w:ind w:firstLine="709"/>
        <w:jc w:val="center"/>
        <w:rPr>
          <w:sz w:val="28"/>
          <w:szCs w:val="28"/>
        </w:rPr>
      </w:pPr>
      <w:r>
        <w:rPr>
          <w:sz w:val="28"/>
          <w:szCs w:val="28"/>
        </w:rPr>
        <w:pict>
          <v:shape id="_x0000_i1068" type="#_x0000_t75" style="width:393.75pt;height:40.5pt">
            <v:imagedata r:id="rId49" o:title=""/>
          </v:shape>
        </w:pict>
      </w:r>
    </w:p>
    <w:p w:rsidR="00101677" w:rsidRPr="00BE0EE0" w:rsidRDefault="00101677" w:rsidP="007C4AF2">
      <w:pPr>
        <w:spacing w:line="360" w:lineRule="auto"/>
        <w:ind w:firstLine="709"/>
        <w:jc w:val="center"/>
        <w:rPr>
          <w:sz w:val="28"/>
          <w:szCs w:val="22"/>
        </w:rPr>
      </w:pPr>
      <w:r w:rsidRPr="00BE0EE0">
        <w:rPr>
          <w:sz w:val="28"/>
          <w:szCs w:val="22"/>
        </w:rPr>
        <w:t>Источник: Составлено автором на основе отчетности Эксимбанка</w:t>
      </w:r>
    </w:p>
    <w:p w:rsidR="009B00D7" w:rsidRPr="00BE0EE0" w:rsidRDefault="009B00D7" w:rsidP="007C4AF2">
      <w:pPr>
        <w:spacing w:line="360" w:lineRule="auto"/>
        <w:ind w:firstLine="709"/>
        <w:jc w:val="center"/>
        <w:rPr>
          <w:sz w:val="28"/>
          <w:szCs w:val="20"/>
        </w:rPr>
      </w:pPr>
    </w:p>
    <w:p w:rsidR="009B00D7" w:rsidRPr="00BE0EE0" w:rsidRDefault="009B00D7" w:rsidP="007C4AF2">
      <w:pPr>
        <w:spacing w:line="360" w:lineRule="auto"/>
        <w:ind w:firstLine="709"/>
        <w:jc w:val="both"/>
        <w:rPr>
          <w:sz w:val="28"/>
          <w:szCs w:val="28"/>
        </w:rPr>
      </w:pPr>
      <w:r w:rsidRPr="00BE0EE0">
        <w:rPr>
          <w:sz w:val="28"/>
          <w:szCs w:val="28"/>
        </w:rPr>
        <w:t xml:space="preserve">После снижения показателя в </w:t>
      </w:r>
      <w:smartTag w:uri="urn:schemas-microsoft-com:office:smarttags" w:element="metricconverter">
        <w:smartTagPr>
          <w:attr w:name="ProductID" w:val="2005 г"/>
        </w:smartTagPr>
        <w:r w:rsidRPr="00BE0EE0">
          <w:rPr>
            <w:sz w:val="28"/>
            <w:szCs w:val="28"/>
          </w:rPr>
          <w:t>2005 г</w:t>
        </w:r>
      </w:smartTag>
      <w:r w:rsidR="00316D2B" w:rsidRPr="00BE0EE0">
        <w:rPr>
          <w:sz w:val="28"/>
          <w:szCs w:val="28"/>
        </w:rPr>
        <w:t>.</w:t>
      </w:r>
      <w:r w:rsidRPr="00BE0EE0">
        <w:rPr>
          <w:sz w:val="28"/>
          <w:szCs w:val="28"/>
        </w:rPr>
        <w:t xml:space="preserve"> вызванного снижение чистой прибыли за этот период, наблюдается устойчивый рост, достигший за период </w:t>
      </w:r>
      <w:smartTag w:uri="urn:schemas-microsoft-com:office:smarttags" w:element="metricconverter">
        <w:smartTagPr>
          <w:attr w:name="ProductID" w:val="2007 г"/>
        </w:smartTagPr>
        <w:r w:rsidRPr="00BE0EE0">
          <w:rPr>
            <w:sz w:val="28"/>
            <w:szCs w:val="28"/>
          </w:rPr>
          <w:t>2007 г</w:t>
        </w:r>
      </w:smartTag>
      <w:r w:rsidR="00316D2B" w:rsidRPr="00BE0EE0">
        <w:rPr>
          <w:sz w:val="28"/>
          <w:szCs w:val="28"/>
        </w:rPr>
        <w:t>.</w:t>
      </w:r>
      <w:r w:rsidRPr="00BE0EE0">
        <w:rPr>
          <w:sz w:val="28"/>
          <w:szCs w:val="28"/>
        </w:rPr>
        <w:t xml:space="preserve"> – 18,39%.</w:t>
      </w:r>
    </w:p>
    <w:p w:rsidR="009B00D7" w:rsidRPr="00BE0EE0" w:rsidRDefault="009B00D7" w:rsidP="007C4AF2">
      <w:pPr>
        <w:spacing w:line="360" w:lineRule="auto"/>
        <w:ind w:firstLine="709"/>
        <w:jc w:val="both"/>
        <w:rPr>
          <w:sz w:val="28"/>
          <w:szCs w:val="28"/>
        </w:rPr>
      </w:pPr>
      <w:r w:rsidRPr="00BE0EE0">
        <w:rPr>
          <w:sz w:val="28"/>
          <w:szCs w:val="28"/>
        </w:rPr>
        <w:t xml:space="preserve">Для дополнения указанного выше коэффициента и получения более ясной картины об эффективности работы банка рассчитывают два наиболее важных показателя рентабельности – </w:t>
      </w:r>
      <w:r w:rsidRPr="00BE0EE0">
        <w:rPr>
          <w:sz w:val="28"/>
          <w:szCs w:val="28"/>
          <w:lang w:val="en-US"/>
        </w:rPr>
        <w:t>ROE</w:t>
      </w:r>
      <w:r w:rsidRPr="00BE0EE0">
        <w:rPr>
          <w:sz w:val="28"/>
          <w:szCs w:val="28"/>
        </w:rPr>
        <w:t xml:space="preserve"> и </w:t>
      </w:r>
      <w:r w:rsidRPr="00BE0EE0">
        <w:rPr>
          <w:sz w:val="28"/>
          <w:szCs w:val="28"/>
          <w:lang w:val="en-US"/>
        </w:rPr>
        <w:t>ROA</w:t>
      </w:r>
      <w:r w:rsidRPr="00BE0EE0">
        <w:rPr>
          <w:sz w:val="28"/>
          <w:szCs w:val="28"/>
        </w:rPr>
        <w:t>. Первый показывает рентабельность собственного капитала, а второй</w:t>
      </w:r>
      <w:r w:rsidR="00795686" w:rsidRPr="00BE0EE0">
        <w:rPr>
          <w:sz w:val="28"/>
          <w:szCs w:val="28"/>
        </w:rPr>
        <w:t xml:space="preserve"> и третий</w:t>
      </w:r>
      <w:r w:rsidRPr="00BE0EE0">
        <w:rPr>
          <w:sz w:val="28"/>
          <w:szCs w:val="28"/>
        </w:rPr>
        <w:t xml:space="preserve"> отража</w:t>
      </w:r>
      <w:r w:rsidR="00795686" w:rsidRPr="00BE0EE0">
        <w:rPr>
          <w:sz w:val="28"/>
          <w:szCs w:val="28"/>
        </w:rPr>
        <w:t>ют разные подходы к расчету</w:t>
      </w:r>
      <w:r w:rsidRPr="00BE0EE0">
        <w:rPr>
          <w:sz w:val="28"/>
          <w:szCs w:val="28"/>
        </w:rPr>
        <w:t xml:space="preserve"> рентабельност</w:t>
      </w:r>
      <w:r w:rsidR="00795686" w:rsidRPr="00BE0EE0">
        <w:rPr>
          <w:sz w:val="28"/>
          <w:szCs w:val="28"/>
        </w:rPr>
        <w:t>и</w:t>
      </w:r>
      <w:r w:rsidRPr="00BE0EE0">
        <w:rPr>
          <w:sz w:val="28"/>
          <w:szCs w:val="28"/>
        </w:rPr>
        <w:t xml:space="preserve"> активов. Рассмотрим динамику этих показателей. </w:t>
      </w:r>
    </w:p>
    <w:p w:rsidR="00795686" w:rsidRPr="00BE0EE0" w:rsidRDefault="00795686" w:rsidP="007C4AF2">
      <w:pPr>
        <w:spacing w:line="360" w:lineRule="auto"/>
        <w:ind w:firstLine="709"/>
        <w:jc w:val="right"/>
        <w:rPr>
          <w:b/>
          <w:sz w:val="28"/>
          <w:szCs w:val="28"/>
        </w:rPr>
      </w:pPr>
    </w:p>
    <w:p w:rsidR="009B00D7" w:rsidRPr="00BE0EE0" w:rsidRDefault="009B00D7" w:rsidP="007C4AF2">
      <w:pPr>
        <w:spacing w:line="360" w:lineRule="auto"/>
        <w:ind w:firstLine="709"/>
        <w:jc w:val="right"/>
        <w:rPr>
          <w:b/>
          <w:sz w:val="28"/>
          <w:szCs w:val="28"/>
        </w:rPr>
      </w:pPr>
      <w:r w:rsidRPr="00BE0EE0">
        <w:rPr>
          <w:b/>
          <w:sz w:val="28"/>
          <w:szCs w:val="28"/>
        </w:rPr>
        <w:t>Таблица 2.4.6.</w:t>
      </w:r>
    </w:p>
    <w:p w:rsidR="009B00D7" w:rsidRPr="00BE0EE0" w:rsidRDefault="009B00D7" w:rsidP="007C4AF2">
      <w:pPr>
        <w:spacing w:line="360" w:lineRule="auto"/>
        <w:ind w:firstLine="709"/>
        <w:jc w:val="center"/>
        <w:rPr>
          <w:b/>
          <w:sz w:val="28"/>
          <w:szCs w:val="28"/>
        </w:rPr>
      </w:pPr>
      <w:r w:rsidRPr="00BE0EE0">
        <w:rPr>
          <w:b/>
          <w:sz w:val="28"/>
          <w:szCs w:val="28"/>
        </w:rPr>
        <w:t>Коэффициенты рентабельности капитала и активов</w:t>
      </w:r>
      <w:r w:rsidR="00481B49" w:rsidRPr="00BE0EE0">
        <w:rPr>
          <w:b/>
          <w:sz w:val="28"/>
          <w:szCs w:val="28"/>
        </w:rPr>
        <w:t>.</w:t>
      </w:r>
    </w:p>
    <w:p w:rsidR="007316E4" w:rsidRDefault="00BC223F" w:rsidP="007C4AF2">
      <w:pPr>
        <w:spacing w:line="360" w:lineRule="auto"/>
        <w:ind w:firstLine="709"/>
        <w:jc w:val="center"/>
        <w:rPr>
          <w:sz w:val="28"/>
          <w:szCs w:val="28"/>
        </w:rPr>
      </w:pPr>
      <w:r>
        <w:rPr>
          <w:sz w:val="28"/>
          <w:szCs w:val="28"/>
        </w:rPr>
        <w:pict>
          <v:shape id="_x0000_i1069" type="#_x0000_t75" style="width:407.25pt;height:63.75pt">
            <v:imagedata r:id="rId50" o:title=""/>
          </v:shape>
        </w:pict>
      </w:r>
    </w:p>
    <w:p w:rsidR="00101677" w:rsidRPr="00BE0EE0" w:rsidRDefault="00101677" w:rsidP="007C4AF2">
      <w:pPr>
        <w:spacing w:line="360" w:lineRule="auto"/>
        <w:ind w:firstLine="709"/>
        <w:jc w:val="center"/>
        <w:rPr>
          <w:sz w:val="28"/>
          <w:szCs w:val="28"/>
        </w:rPr>
      </w:pPr>
      <w:r w:rsidRPr="00BE0EE0">
        <w:rPr>
          <w:sz w:val="28"/>
          <w:szCs w:val="22"/>
        </w:rPr>
        <w:t>Источник: Составлено автором на основе отчетности Эксимбанка</w:t>
      </w:r>
    </w:p>
    <w:p w:rsidR="009B00D7" w:rsidRPr="00BE0EE0" w:rsidRDefault="007316E4" w:rsidP="007C4AF2">
      <w:pPr>
        <w:spacing w:line="360" w:lineRule="auto"/>
        <w:ind w:firstLine="709"/>
        <w:jc w:val="both"/>
        <w:rPr>
          <w:sz w:val="28"/>
          <w:szCs w:val="28"/>
        </w:rPr>
      </w:pPr>
      <w:r>
        <w:rPr>
          <w:sz w:val="28"/>
          <w:szCs w:val="28"/>
        </w:rPr>
        <w:br w:type="page"/>
      </w:r>
      <w:r w:rsidR="009B00D7" w:rsidRPr="00BE0EE0">
        <w:rPr>
          <w:sz w:val="28"/>
          <w:szCs w:val="28"/>
        </w:rPr>
        <w:t xml:space="preserve">Из данных таблицы сразу бросается в глаза рост всех трех показателей. В международной практике значение </w:t>
      </w:r>
      <w:r w:rsidR="009B00D7" w:rsidRPr="00BE0EE0">
        <w:rPr>
          <w:sz w:val="28"/>
          <w:szCs w:val="28"/>
          <w:lang w:val="en-US"/>
        </w:rPr>
        <w:t>ROE</w:t>
      </w:r>
      <w:r w:rsidR="009B00D7" w:rsidRPr="00BE0EE0">
        <w:rPr>
          <w:sz w:val="28"/>
          <w:szCs w:val="28"/>
        </w:rPr>
        <w:t xml:space="preserve"> рекомендуется выше 4%, показатели Эксимбанка с </w:t>
      </w:r>
      <w:smartTag w:uri="urn:schemas-microsoft-com:office:smarttags" w:element="metricconverter">
        <w:smartTagPr>
          <w:attr w:name="ProductID" w:val="2006 г"/>
        </w:smartTagPr>
        <w:r w:rsidR="009B00D7" w:rsidRPr="00BE0EE0">
          <w:rPr>
            <w:sz w:val="28"/>
            <w:szCs w:val="28"/>
          </w:rPr>
          <w:t>2006 г</w:t>
        </w:r>
      </w:smartTag>
      <w:r w:rsidR="00316D2B" w:rsidRPr="00BE0EE0">
        <w:rPr>
          <w:sz w:val="28"/>
          <w:szCs w:val="28"/>
        </w:rPr>
        <w:t>.</w:t>
      </w:r>
      <w:r w:rsidR="009B00D7" w:rsidRPr="00BE0EE0">
        <w:rPr>
          <w:sz w:val="28"/>
          <w:szCs w:val="28"/>
        </w:rPr>
        <w:t xml:space="preserve"> выше этого значения. Показатели </w:t>
      </w:r>
      <w:r w:rsidR="009B00D7" w:rsidRPr="00BE0EE0">
        <w:rPr>
          <w:sz w:val="28"/>
          <w:szCs w:val="28"/>
          <w:lang w:val="en-US"/>
        </w:rPr>
        <w:t>ROA</w:t>
      </w:r>
      <w:r w:rsidR="009B00D7" w:rsidRPr="00BE0EE0">
        <w:rPr>
          <w:sz w:val="28"/>
          <w:szCs w:val="28"/>
        </w:rPr>
        <w:t xml:space="preserve"> </w:t>
      </w:r>
      <w:r w:rsidR="009B00D7" w:rsidRPr="00BE0EE0">
        <w:rPr>
          <w:sz w:val="28"/>
          <w:szCs w:val="28"/>
          <w:lang w:val="en-US"/>
        </w:rPr>
        <w:t>I</w:t>
      </w:r>
      <w:r w:rsidR="009B00D7" w:rsidRPr="00BE0EE0">
        <w:rPr>
          <w:sz w:val="28"/>
          <w:szCs w:val="28"/>
        </w:rPr>
        <w:t xml:space="preserve"> и </w:t>
      </w:r>
      <w:r w:rsidR="009B00D7" w:rsidRPr="00BE0EE0">
        <w:rPr>
          <w:sz w:val="28"/>
          <w:szCs w:val="28"/>
          <w:lang w:val="en-US"/>
        </w:rPr>
        <w:t>ROA</w:t>
      </w:r>
      <w:r w:rsidR="009B00D7" w:rsidRPr="00BE0EE0">
        <w:rPr>
          <w:sz w:val="28"/>
          <w:szCs w:val="28"/>
        </w:rPr>
        <w:t xml:space="preserve"> </w:t>
      </w:r>
      <w:r w:rsidR="009B00D7" w:rsidRPr="00BE0EE0">
        <w:rPr>
          <w:sz w:val="28"/>
          <w:szCs w:val="28"/>
          <w:lang w:val="en-US"/>
        </w:rPr>
        <w:t>II</w:t>
      </w:r>
      <w:r w:rsidR="009B00D7" w:rsidRPr="00BE0EE0">
        <w:rPr>
          <w:sz w:val="28"/>
          <w:szCs w:val="28"/>
        </w:rPr>
        <w:t xml:space="preserve"> различаются тем, что в первом случае прибыль сравнивается со всеми активами, а во втором с активами, приносящими доход. В международной практике первый коэффициент </w:t>
      </w:r>
      <w:r w:rsidR="009B00D7" w:rsidRPr="00BE0EE0">
        <w:rPr>
          <w:sz w:val="28"/>
          <w:szCs w:val="28"/>
          <w:lang w:val="en-US"/>
        </w:rPr>
        <w:t>ROA</w:t>
      </w:r>
      <w:r w:rsidR="009B00D7" w:rsidRPr="00BE0EE0">
        <w:rPr>
          <w:sz w:val="28"/>
          <w:szCs w:val="28"/>
        </w:rPr>
        <w:t xml:space="preserve"> именуется рентабельностью инвестиций, а второй рентабельностью активов. Приемлемое значение коэффициента выше 1%, показатели банка с </w:t>
      </w:r>
      <w:smartTag w:uri="urn:schemas-microsoft-com:office:smarttags" w:element="metricconverter">
        <w:smartTagPr>
          <w:attr w:name="ProductID" w:val="2006 г"/>
        </w:smartTagPr>
        <w:r w:rsidR="009B00D7" w:rsidRPr="00BE0EE0">
          <w:rPr>
            <w:sz w:val="28"/>
            <w:szCs w:val="28"/>
          </w:rPr>
          <w:t>2006 г</w:t>
        </w:r>
      </w:smartTag>
      <w:r w:rsidR="00101677" w:rsidRPr="00BE0EE0">
        <w:rPr>
          <w:sz w:val="28"/>
          <w:szCs w:val="28"/>
        </w:rPr>
        <w:t>.</w:t>
      </w:r>
      <w:r w:rsidR="009B00D7" w:rsidRPr="00BE0EE0">
        <w:rPr>
          <w:sz w:val="28"/>
          <w:szCs w:val="28"/>
        </w:rPr>
        <w:t xml:space="preserve"> превышаю</w:t>
      </w:r>
      <w:r w:rsidR="00101677" w:rsidRPr="00BE0EE0">
        <w:rPr>
          <w:sz w:val="28"/>
          <w:szCs w:val="28"/>
        </w:rPr>
        <w:t>т</w:t>
      </w:r>
      <w:r w:rsidR="009B00D7" w:rsidRPr="00BE0EE0">
        <w:rPr>
          <w:sz w:val="28"/>
          <w:szCs w:val="28"/>
        </w:rPr>
        <w:t xml:space="preserve"> рекомендуемое значение. </w:t>
      </w:r>
    </w:p>
    <w:p w:rsidR="009B00D7" w:rsidRPr="00BE0EE0" w:rsidRDefault="00101677" w:rsidP="007C4AF2">
      <w:pPr>
        <w:spacing w:line="360" w:lineRule="auto"/>
        <w:ind w:firstLine="709"/>
        <w:jc w:val="both"/>
        <w:rPr>
          <w:sz w:val="28"/>
          <w:szCs w:val="28"/>
        </w:rPr>
      </w:pPr>
      <w:r w:rsidRPr="00BE0EE0">
        <w:rPr>
          <w:sz w:val="28"/>
          <w:szCs w:val="28"/>
        </w:rPr>
        <w:t>Высокий рост</w:t>
      </w:r>
      <w:r w:rsidR="009B00D7" w:rsidRPr="00BE0EE0">
        <w:rPr>
          <w:sz w:val="28"/>
          <w:szCs w:val="28"/>
        </w:rPr>
        <w:t xml:space="preserve"> показателей </w:t>
      </w:r>
      <w:r w:rsidR="009B00D7" w:rsidRPr="00BE0EE0">
        <w:rPr>
          <w:sz w:val="28"/>
          <w:szCs w:val="28"/>
          <w:lang w:val="en-US"/>
        </w:rPr>
        <w:t>ROE</w:t>
      </w:r>
      <w:r w:rsidR="009B00D7" w:rsidRPr="00BE0EE0">
        <w:rPr>
          <w:sz w:val="28"/>
          <w:szCs w:val="28"/>
        </w:rPr>
        <w:t xml:space="preserve"> и </w:t>
      </w:r>
      <w:r w:rsidR="009B00D7" w:rsidRPr="00BE0EE0">
        <w:rPr>
          <w:sz w:val="28"/>
          <w:szCs w:val="28"/>
          <w:lang w:val="en-US"/>
        </w:rPr>
        <w:t>ROA</w:t>
      </w:r>
      <w:r w:rsidR="009B00D7" w:rsidRPr="00BE0EE0">
        <w:rPr>
          <w:sz w:val="28"/>
          <w:szCs w:val="28"/>
        </w:rPr>
        <w:t xml:space="preserve"> </w:t>
      </w:r>
      <w:r w:rsidRPr="00BE0EE0">
        <w:rPr>
          <w:sz w:val="28"/>
          <w:szCs w:val="28"/>
        </w:rPr>
        <w:t>говорит</w:t>
      </w:r>
      <w:r w:rsidR="009B00D7" w:rsidRPr="00BE0EE0">
        <w:rPr>
          <w:sz w:val="28"/>
          <w:szCs w:val="28"/>
        </w:rPr>
        <w:t xml:space="preserve"> об увеличении эффективности работы банка. </w:t>
      </w:r>
    </w:p>
    <w:p w:rsidR="009B00D7" w:rsidRPr="00BE0EE0" w:rsidRDefault="009B00D7" w:rsidP="007C4AF2">
      <w:pPr>
        <w:spacing w:line="360" w:lineRule="auto"/>
        <w:ind w:firstLine="709"/>
        <w:jc w:val="both"/>
        <w:rPr>
          <w:sz w:val="28"/>
          <w:szCs w:val="28"/>
        </w:rPr>
      </w:pPr>
      <w:r w:rsidRPr="00BE0EE0">
        <w:rPr>
          <w:sz w:val="28"/>
          <w:szCs w:val="28"/>
        </w:rPr>
        <w:t xml:space="preserve">Разложим коэффициент </w:t>
      </w:r>
      <w:r w:rsidRPr="00BE0EE0">
        <w:rPr>
          <w:sz w:val="28"/>
          <w:szCs w:val="28"/>
          <w:lang w:val="en-US"/>
        </w:rPr>
        <w:t>ROE</w:t>
      </w:r>
      <w:r w:rsidRPr="00BE0EE0">
        <w:rPr>
          <w:sz w:val="28"/>
          <w:szCs w:val="28"/>
        </w:rPr>
        <w:t>, для того чтобы выяснить причины его роста.</w:t>
      </w:r>
      <w:r w:rsidR="00B06B95" w:rsidRPr="00BE0EE0">
        <w:rPr>
          <w:sz w:val="28"/>
          <w:szCs w:val="28"/>
        </w:rPr>
        <w:t xml:space="preserve"> </w:t>
      </w:r>
      <w:r w:rsidRPr="00BE0EE0">
        <w:rPr>
          <w:b/>
          <w:sz w:val="28"/>
          <w:szCs w:val="28"/>
          <w:lang w:val="en-US"/>
        </w:rPr>
        <w:t>ROE</w:t>
      </w:r>
      <w:r w:rsidRPr="00BE0EE0">
        <w:rPr>
          <w:sz w:val="28"/>
          <w:szCs w:val="28"/>
        </w:rPr>
        <w:t xml:space="preserve"> = Коэффициент доходности * Доходность активов *</w:t>
      </w:r>
      <w:r w:rsidRPr="00BE0EE0">
        <w:rPr>
          <w:sz w:val="28"/>
        </w:rPr>
        <w:t xml:space="preserve"> </w:t>
      </w:r>
      <w:r w:rsidRPr="00BE0EE0">
        <w:rPr>
          <w:sz w:val="28"/>
          <w:szCs w:val="28"/>
        </w:rPr>
        <w:t>Коэффициент левеража</w:t>
      </w:r>
    </w:p>
    <w:p w:rsidR="007316E4" w:rsidRDefault="007316E4" w:rsidP="007C4AF2">
      <w:pPr>
        <w:spacing w:line="360" w:lineRule="auto"/>
        <w:ind w:firstLine="709"/>
        <w:jc w:val="right"/>
        <w:rPr>
          <w:b/>
          <w:sz w:val="28"/>
          <w:szCs w:val="28"/>
        </w:rPr>
      </w:pPr>
    </w:p>
    <w:p w:rsidR="009B00D7" w:rsidRPr="00BE0EE0" w:rsidRDefault="009B00D7" w:rsidP="007C4AF2">
      <w:pPr>
        <w:spacing w:line="360" w:lineRule="auto"/>
        <w:ind w:firstLine="709"/>
        <w:jc w:val="right"/>
        <w:rPr>
          <w:b/>
          <w:sz w:val="28"/>
          <w:szCs w:val="28"/>
        </w:rPr>
      </w:pPr>
      <w:r w:rsidRPr="00BE0EE0">
        <w:rPr>
          <w:b/>
          <w:sz w:val="28"/>
          <w:szCs w:val="28"/>
        </w:rPr>
        <w:t>Таблица 2.4.7</w:t>
      </w:r>
    </w:p>
    <w:p w:rsidR="009B00D7" w:rsidRPr="00BE0EE0" w:rsidRDefault="009B00D7" w:rsidP="007C4AF2">
      <w:pPr>
        <w:spacing w:line="360" w:lineRule="auto"/>
        <w:ind w:firstLine="709"/>
        <w:jc w:val="center"/>
        <w:rPr>
          <w:b/>
          <w:sz w:val="28"/>
          <w:szCs w:val="28"/>
        </w:rPr>
      </w:pPr>
      <w:r w:rsidRPr="00BE0EE0">
        <w:rPr>
          <w:b/>
          <w:sz w:val="28"/>
          <w:szCs w:val="28"/>
        </w:rPr>
        <w:t>Факторный анализ рентабельности капитала</w:t>
      </w:r>
      <w:r w:rsidR="00481B49" w:rsidRPr="00BE0EE0">
        <w:rPr>
          <w:b/>
          <w:sz w:val="28"/>
          <w:szCs w:val="28"/>
        </w:rPr>
        <w:t>.</w:t>
      </w:r>
    </w:p>
    <w:p w:rsidR="007316E4" w:rsidRDefault="00BC223F" w:rsidP="007C4AF2">
      <w:pPr>
        <w:spacing w:line="360" w:lineRule="auto"/>
        <w:ind w:firstLine="709"/>
        <w:jc w:val="center"/>
        <w:rPr>
          <w:sz w:val="28"/>
          <w:szCs w:val="28"/>
        </w:rPr>
      </w:pPr>
      <w:r>
        <w:rPr>
          <w:sz w:val="28"/>
          <w:szCs w:val="28"/>
        </w:rPr>
        <w:pict>
          <v:shape id="_x0000_i1070" type="#_x0000_t75" style="width:414.75pt;height:2in">
            <v:imagedata r:id="rId51" o:title=""/>
          </v:shape>
        </w:pict>
      </w:r>
    </w:p>
    <w:p w:rsidR="009B00D7" w:rsidRPr="00BE0EE0" w:rsidRDefault="00B06B95" w:rsidP="007C4AF2">
      <w:pPr>
        <w:spacing w:line="360" w:lineRule="auto"/>
        <w:ind w:firstLine="709"/>
        <w:jc w:val="center"/>
        <w:rPr>
          <w:sz w:val="28"/>
          <w:szCs w:val="22"/>
        </w:rPr>
      </w:pPr>
      <w:r w:rsidRPr="00BE0EE0">
        <w:rPr>
          <w:sz w:val="28"/>
          <w:szCs w:val="22"/>
        </w:rPr>
        <w:t>Источник: Составлено автором на основе отчетности Эксимбанка</w:t>
      </w:r>
    </w:p>
    <w:p w:rsidR="009B00D7" w:rsidRPr="00BE0EE0" w:rsidRDefault="009B00D7" w:rsidP="007C4AF2">
      <w:pPr>
        <w:spacing w:line="360" w:lineRule="auto"/>
        <w:ind w:firstLine="709"/>
        <w:jc w:val="both"/>
        <w:rPr>
          <w:sz w:val="28"/>
          <w:szCs w:val="16"/>
        </w:rPr>
      </w:pPr>
    </w:p>
    <w:p w:rsidR="009B00D7" w:rsidRPr="00BE0EE0" w:rsidRDefault="009B00D7" w:rsidP="007C4AF2">
      <w:pPr>
        <w:spacing w:line="360" w:lineRule="auto"/>
        <w:ind w:firstLine="709"/>
        <w:jc w:val="both"/>
        <w:rPr>
          <w:sz w:val="28"/>
          <w:szCs w:val="28"/>
        </w:rPr>
      </w:pPr>
      <w:r w:rsidRPr="00BE0EE0">
        <w:rPr>
          <w:sz w:val="28"/>
          <w:szCs w:val="28"/>
        </w:rPr>
        <w:t xml:space="preserve">Как показывает факторный анализ, положительно на </w:t>
      </w:r>
      <w:r w:rsidR="00B06B95" w:rsidRPr="00BE0EE0">
        <w:rPr>
          <w:sz w:val="28"/>
          <w:szCs w:val="28"/>
        </w:rPr>
        <w:t>рентабельности капитала</w:t>
      </w:r>
      <w:r w:rsidRPr="00BE0EE0">
        <w:rPr>
          <w:sz w:val="28"/>
          <w:szCs w:val="28"/>
        </w:rPr>
        <w:t xml:space="preserve"> </w:t>
      </w:r>
      <w:r w:rsidR="00B06B95" w:rsidRPr="00BE0EE0">
        <w:rPr>
          <w:sz w:val="28"/>
          <w:szCs w:val="28"/>
        </w:rPr>
        <w:t>отразилось</w:t>
      </w:r>
      <w:r w:rsidRPr="00BE0EE0">
        <w:rPr>
          <w:sz w:val="28"/>
          <w:szCs w:val="28"/>
        </w:rPr>
        <w:t xml:space="preserve"> только увелич</w:t>
      </w:r>
      <w:r w:rsidR="00B06B95" w:rsidRPr="00BE0EE0">
        <w:rPr>
          <w:sz w:val="28"/>
          <w:szCs w:val="28"/>
        </w:rPr>
        <w:t>ение коэффициента доходности.</w:t>
      </w:r>
      <w:r w:rsidRPr="00BE0EE0">
        <w:rPr>
          <w:sz w:val="28"/>
          <w:szCs w:val="28"/>
        </w:rPr>
        <w:t xml:space="preserve"> </w:t>
      </w:r>
      <w:r w:rsidR="00B06B95" w:rsidRPr="00BE0EE0">
        <w:rPr>
          <w:sz w:val="28"/>
          <w:szCs w:val="28"/>
        </w:rPr>
        <w:t>Д</w:t>
      </w:r>
      <w:r w:rsidRPr="00BE0EE0">
        <w:rPr>
          <w:sz w:val="28"/>
          <w:szCs w:val="28"/>
        </w:rPr>
        <w:t>оходность активов же в сравнен</w:t>
      </w:r>
      <w:r w:rsidR="00B06B95" w:rsidRPr="00BE0EE0">
        <w:rPr>
          <w:sz w:val="28"/>
          <w:szCs w:val="28"/>
        </w:rPr>
        <w:t xml:space="preserve">ии с прошлым периодом снизилась. </w:t>
      </w:r>
      <w:r w:rsidR="00121A77" w:rsidRPr="00BE0EE0">
        <w:rPr>
          <w:sz w:val="28"/>
          <w:szCs w:val="28"/>
        </w:rPr>
        <w:t xml:space="preserve">Самое значительное снижение </w:t>
      </w:r>
      <w:r w:rsidR="00121A77" w:rsidRPr="00BE0EE0">
        <w:rPr>
          <w:sz w:val="28"/>
          <w:szCs w:val="28"/>
          <w:lang w:val="en-US"/>
        </w:rPr>
        <w:t>ROE</w:t>
      </w:r>
      <w:r w:rsidR="00121A77" w:rsidRPr="00BE0EE0">
        <w:rPr>
          <w:sz w:val="28"/>
          <w:szCs w:val="28"/>
        </w:rPr>
        <w:t xml:space="preserve"> связано со с</w:t>
      </w:r>
      <w:r w:rsidR="00B06B95" w:rsidRPr="00BE0EE0">
        <w:rPr>
          <w:sz w:val="28"/>
          <w:szCs w:val="28"/>
        </w:rPr>
        <w:t>ни</w:t>
      </w:r>
      <w:r w:rsidR="00121A77" w:rsidRPr="00BE0EE0">
        <w:rPr>
          <w:sz w:val="28"/>
          <w:szCs w:val="28"/>
        </w:rPr>
        <w:t>жен</w:t>
      </w:r>
      <w:r w:rsidR="00B06B95" w:rsidRPr="00BE0EE0">
        <w:rPr>
          <w:sz w:val="28"/>
          <w:szCs w:val="28"/>
        </w:rPr>
        <w:t>и</w:t>
      </w:r>
      <w:r w:rsidR="00121A77" w:rsidRPr="00BE0EE0">
        <w:rPr>
          <w:sz w:val="28"/>
          <w:szCs w:val="28"/>
        </w:rPr>
        <w:t>ем</w:t>
      </w:r>
      <w:r w:rsidR="00B06B95" w:rsidRPr="00BE0EE0">
        <w:rPr>
          <w:sz w:val="28"/>
          <w:szCs w:val="28"/>
        </w:rPr>
        <w:t xml:space="preserve"> коэффициент</w:t>
      </w:r>
      <w:r w:rsidR="00121A77" w:rsidRPr="00BE0EE0">
        <w:rPr>
          <w:sz w:val="28"/>
          <w:szCs w:val="28"/>
        </w:rPr>
        <w:t>а</w:t>
      </w:r>
      <w:r w:rsidRPr="00BE0EE0">
        <w:rPr>
          <w:sz w:val="28"/>
          <w:szCs w:val="28"/>
        </w:rPr>
        <w:t xml:space="preserve"> </w:t>
      </w:r>
      <w:r w:rsidR="00B06B95" w:rsidRPr="00BE0EE0">
        <w:rPr>
          <w:sz w:val="28"/>
          <w:szCs w:val="28"/>
        </w:rPr>
        <w:t>левеража</w:t>
      </w:r>
      <w:r w:rsidRPr="00BE0EE0">
        <w:rPr>
          <w:sz w:val="28"/>
          <w:szCs w:val="28"/>
        </w:rPr>
        <w:t>, по причине ув</w:t>
      </w:r>
      <w:r w:rsidR="00B06B95" w:rsidRPr="00BE0EE0">
        <w:rPr>
          <w:sz w:val="28"/>
          <w:szCs w:val="28"/>
        </w:rPr>
        <w:t>еличения собственного капитала.</w:t>
      </w:r>
    </w:p>
    <w:p w:rsidR="009B00D7" w:rsidRPr="00BE0EE0" w:rsidRDefault="00B06B95" w:rsidP="007C4AF2">
      <w:pPr>
        <w:spacing w:line="360" w:lineRule="auto"/>
        <w:ind w:firstLine="709"/>
        <w:jc w:val="both"/>
        <w:rPr>
          <w:sz w:val="28"/>
          <w:szCs w:val="28"/>
        </w:rPr>
      </w:pPr>
      <w:r w:rsidRPr="00BE0EE0">
        <w:rPr>
          <w:sz w:val="28"/>
          <w:szCs w:val="28"/>
        </w:rPr>
        <w:t>На основе проведенного анализа прибыли и рентабельности можно сделать следующие выводы:</w:t>
      </w:r>
    </w:p>
    <w:p w:rsidR="009B00D7" w:rsidRPr="00BE0EE0" w:rsidRDefault="009B00D7" w:rsidP="00475FC8">
      <w:pPr>
        <w:numPr>
          <w:ilvl w:val="0"/>
          <w:numId w:val="30"/>
        </w:numPr>
        <w:spacing w:line="360" w:lineRule="auto"/>
        <w:ind w:left="0" w:firstLine="709"/>
        <w:jc w:val="both"/>
        <w:rPr>
          <w:sz w:val="28"/>
          <w:szCs w:val="28"/>
        </w:rPr>
      </w:pPr>
      <w:r w:rsidRPr="00BE0EE0">
        <w:rPr>
          <w:sz w:val="28"/>
          <w:szCs w:val="28"/>
        </w:rPr>
        <w:t>Наряду с ростом прибыли от процентной деятельности, отмечается рост убытка от деятельности не связанной с процентами.</w:t>
      </w:r>
    </w:p>
    <w:p w:rsidR="009B00D7" w:rsidRPr="00BE0EE0" w:rsidRDefault="00B06B95" w:rsidP="00475FC8">
      <w:pPr>
        <w:numPr>
          <w:ilvl w:val="0"/>
          <w:numId w:val="30"/>
        </w:numPr>
        <w:spacing w:line="360" w:lineRule="auto"/>
        <w:ind w:left="0" w:firstLine="709"/>
        <w:jc w:val="both"/>
        <w:rPr>
          <w:sz w:val="28"/>
          <w:szCs w:val="28"/>
        </w:rPr>
      </w:pPr>
      <w:r w:rsidRPr="00BE0EE0">
        <w:rPr>
          <w:sz w:val="28"/>
          <w:szCs w:val="28"/>
        </w:rPr>
        <w:t>Наблюдается стабильный рост р</w:t>
      </w:r>
      <w:r w:rsidR="009B00D7" w:rsidRPr="00BE0EE0">
        <w:rPr>
          <w:sz w:val="28"/>
          <w:szCs w:val="28"/>
        </w:rPr>
        <w:t>ентабельность капитала и рентабельность активов</w:t>
      </w:r>
      <w:r w:rsidRPr="00BE0EE0">
        <w:rPr>
          <w:sz w:val="28"/>
          <w:szCs w:val="28"/>
        </w:rPr>
        <w:t>.</w:t>
      </w:r>
    </w:p>
    <w:p w:rsidR="009B00D7" w:rsidRPr="00BE0EE0" w:rsidRDefault="009B00D7" w:rsidP="00475FC8">
      <w:pPr>
        <w:numPr>
          <w:ilvl w:val="0"/>
          <w:numId w:val="30"/>
        </w:numPr>
        <w:spacing w:line="360" w:lineRule="auto"/>
        <w:ind w:left="0" w:firstLine="709"/>
        <w:jc w:val="both"/>
        <w:rPr>
          <w:sz w:val="28"/>
          <w:szCs w:val="28"/>
        </w:rPr>
      </w:pPr>
      <w:r w:rsidRPr="00BE0EE0">
        <w:rPr>
          <w:sz w:val="28"/>
          <w:szCs w:val="28"/>
        </w:rPr>
        <w:t xml:space="preserve">Увеличение акционерного капитала в 2006-2007 гг. негативно отразилось на показателе </w:t>
      </w:r>
      <w:r w:rsidRPr="00BE0EE0">
        <w:rPr>
          <w:sz w:val="28"/>
          <w:szCs w:val="28"/>
          <w:lang w:val="en-US"/>
        </w:rPr>
        <w:t>ROE</w:t>
      </w:r>
      <w:r w:rsidRPr="00BE0EE0">
        <w:rPr>
          <w:sz w:val="28"/>
          <w:szCs w:val="28"/>
        </w:rPr>
        <w:t xml:space="preserve"> </w:t>
      </w:r>
      <w:r w:rsidR="00B06B95" w:rsidRPr="00BE0EE0">
        <w:rPr>
          <w:sz w:val="28"/>
          <w:szCs w:val="28"/>
        </w:rPr>
        <w:t xml:space="preserve">темп </w:t>
      </w:r>
      <w:r w:rsidRPr="00BE0EE0">
        <w:rPr>
          <w:sz w:val="28"/>
          <w:szCs w:val="28"/>
        </w:rPr>
        <w:t>рост</w:t>
      </w:r>
      <w:r w:rsidR="00B06B95" w:rsidRPr="00BE0EE0">
        <w:rPr>
          <w:sz w:val="28"/>
          <w:szCs w:val="28"/>
        </w:rPr>
        <w:t>а</w:t>
      </w:r>
      <w:r w:rsidRPr="00BE0EE0">
        <w:rPr>
          <w:sz w:val="28"/>
          <w:szCs w:val="28"/>
        </w:rPr>
        <w:t>,</w:t>
      </w:r>
      <w:r w:rsidR="00B06B95" w:rsidRPr="00BE0EE0">
        <w:rPr>
          <w:sz w:val="28"/>
          <w:szCs w:val="28"/>
        </w:rPr>
        <w:t xml:space="preserve"> которого был замедлен. </w:t>
      </w:r>
    </w:p>
    <w:p w:rsidR="002B4484" w:rsidRPr="00BE0EE0" w:rsidRDefault="007316E4" w:rsidP="00475FC8">
      <w:pPr>
        <w:numPr>
          <w:ilvl w:val="0"/>
          <w:numId w:val="13"/>
        </w:numPr>
        <w:tabs>
          <w:tab w:val="left" w:pos="1620"/>
          <w:tab w:val="left" w:pos="1800"/>
          <w:tab w:val="left" w:pos="1980"/>
        </w:tabs>
        <w:spacing w:line="360" w:lineRule="auto"/>
        <w:ind w:firstLine="709"/>
        <w:jc w:val="center"/>
        <w:rPr>
          <w:b/>
          <w:sz w:val="28"/>
          <w:szCs w:val="28"/>
        </w:rPr>
      </w:pPr>
      <w:r>
        <w:rPr>
          <w:b/>
          <w:sz w:val="28"/>
          <w:szCs w:val="28"/>
        </w:rPr>
        <w:br w:type="page"/>
      </w:r>
      <w:r w:rsidR="002B4484" w:rsidRPr="00BE0EE0">
        <w:rPr>
          <w:b/>
          <w:sz w:val="28"/>
          <w:szCs w:val="28"/>
        </w:rPr>
        <w:t>СОВЕРШЕНСТВОВАНИЕ СИСТЕМЫ ФИНАНСОВОГО АНАЛИЗА БАНКОВСКОЙ ДЕЯТЕЛЬНОСТИ</w:t>
      </w:r>
    </w:p>
    <w:p w:rsidR="007316E4" w:rsidRDefault="007316E4" w:rsidP="007316E4">
      <w:pPr>
        <w:spacing w:line="360" w:lineRule="auto"/>
        <w:ind w:firstLine="709"/>
        <w:rPr>
          <w:b/>
          <w:sz w:val="28"/>
          <w:szCs w:val="28"/>
        </w:rPr>
      </w:pPr>
    </w:p>
    <w:p w:rsidR="002B4484" w:rsidRPr="00BE0EE0" w:rsidRDefault="002B4484" w:rsidP="00475FC8">
      <w:pPr>
        <w:numPr>
          <w:ilvl w:val="1"/>
          <w:numId w:val="31"/>
        </w:numPr>
        <w:spacing w:line="360" w:lineRule="auto"/>
        <w:ind w:left="0" w:firstLine="709"/>
        <w:jc w:val="center"/>
        <w:rPr>
          <w:b/>
          <w:sz w:val="28"/>
          <w:szCs w:val="28"/>
        </w:rPr>
      </w:pPr>
      <w:r w:rsidRPr="00BE0EE0">
        <w:rPr>
          <w:b/>
          <w:sz w:val="28"/>
          <w:szCs w:val="28"/>
        </w:rPr>
        <w:t>Информационные сложности финансового анализа банка в современных условиях</w:t>
      </w:r>
    </w:p>
    <w:p w:rsidR="007316E4" w:rsidRDefault="007316E4" w:rsidP="007C4AF2">
      <w:pPr>
        <w:tabs>
          <w:tab w:val="left" w:pos="1440"/>
        </w:tabs>
        <w:spacing w:line="360" w:lineRule="auto"/>
        <w:ind w:firstLine="709"/>
        <w:jc w:val="both"/>
        <w:rPr>
          <w:sz w:val="28"/>
          <w:szCs w:val="28"/>
        </w:rPr>
      </w:pPr>
    </w:p>
    <w:p w:rsidR="002B4484" w:rsidRPr="00BE0EE0" w:rsidRDefault="002B4484" w:rsidP="007C4AF2">
      <w:pPr>
        <w:tabs>
          <w:tab w:val="left" w:pos="1440"/>
        </w:tabs>
        <w:spacing w:line="360" w:lineRule="auto"/>
        <w:ind w:firstLine="709"/>
        <w:jc w:val="both"/>
        <w:rPr>
          <w:sz w:val="28"/>
          <w:szCs w:val="28"/>
        </w:rPr>
      </w:pPr>
      <w:r w:rsidRPr="00BE0EE0">
        <w:rPr>
          <w:sz w:val="28"/>
          <w:szCs w:val="28"/>
        </w:rPr>
        <w:t>Наличие прозрачной и полезной информации об участниках рынка и их операциях является важным элементом эффективного рынка, а также ключевым условием действенности рыночной дисциплины. Чтобы банковское управление с учетом риска было эффективным, полезная информация должна предоставляться всем основным участникам, в число которых входят: органы надзора, владельцы акций и облигаций, вкладчики и другие кредиторы, банки-корреспонденты и другие банки, стороны контрактных отношений и общественность (подробнее основной состав пользователей информации раскрыт в параграфе 1.1 стр. 9 – 10). Сами по себе рынки не обеспечивают достаточного уровня раскрытия информации. Хотя рыночные силы, как правило, уравновешивают предельные выгоды и затраты на раскрытие дополнительной информации, конечный результат не всегда соответствует реальным потребностям участников.</w:t>
      </w:r>
    </w:p>
    <w:p w:rsidR="002B4484" w:rsidRPr="00BE0EE0" w:rsidRDefault="002B4484" w:rsidP="007C4AF2">
      <w:pPr>
        <w:spacing w:line="360" w:lineRule="auto"/>
        <w:ind w:firstLine="709"/>
        <w:jc w:val="both"/>
        <w:rPr>
          <w:sz w:val="28"/>
          <w:szCs w:val="28"/>
        </w:rPr>
      </w:pPr>
      <w:r w:rsidRPr="00BE0EE0">
        <w:rPr>
          <w:sz w:val="28"/>
          <w:szCs w:val="28"/>
        </w:rPr>
        <w:t>Цель финансовой отчетности состоит в предоставлении информации о финансовом состоянии хозяйственного объекта (бухгалтерский баланс), о результатах его деятельности (отчет о финансовых результатах) и об изменениях в финансовом состоянии (отчет о движении денежных средств). Прозрачность финансовой отчетности обеспечивается путем полного и правдивого предоставления информации, необходимой для принятия экономических решений, широкому кругу пользователей.</w:t>
      </w:r>
    </w:p>
    <w:p w:rsidR="002B4484" w:rsidRPr="00BE0EE0" w:rsidRDefault="002B4484" w:rsidP="007C4AF2">
      <w:pPr>
        <w:tabs>
          <w:tab w:val="left" w:pos="1980"/>
        </w:tabs>
        <w:spacing w:line="360" w:lineRule="auto"/>
        <w:ind w:firstLine="709"/>
        <w:jc w:val="both"/>
        <w:rPr>
          <w:color w:val="000000"/>
          <w:sz w:val="28"/>
          <w:szCs w:val="28"/>
        </w:rPr>
      </w:pPr>
      <w:r w:rsidRPr="00BE0EE0">
        <w:rPr>
          <w:color w:val="000000"/>
          <w:sz w:val="28"/>
          <w:szCs w:val="28"/>
        </w:rPr>
        <w:t>Качественными характеристиками информации, содержащейся в финансовой отчетности, является свойства, делающие ее полезной. Если всесторонняя полезная информация отсутствует, менеджмент может не видеть реального состояния банка, а ключевые участники могут быть введены в заблуждение, что в свою очередь, нарушит рыночную дисциплину. Напротив соблюдение основных качественных характеристик информации и стандартов финансовой отчетности, как правило, позволяет получить правдивую и достоверную картину.</w:t>
      </w:r>
    </w:p>
    <w:p w:rsidR="002B4484" w:rsidRPr="00BE0EE0" w:rsidRDefault="002B4484" w:rsidP="007C4AF2">
      <w:pPr>
        <w:tabs>
          <w:tab w:val="left" w:pos="1980"/>
        </w:tabs>
        <w:spacing w:line="360" w:lineRule="auto"/>
        <w:ind w:firstLine="709"/>
        <w:jc w:val="both"/>
        <w:rPr>
          <w:color w:val="000000"/>
          <w:sz w:val="28"/>
          <w:szCs w:val="28"/>
        </w:rPr>
      </w:pPr>
      <w:r w:rsidRPr="00BE0EE0">
        <w:rPr>
          <w:color w:val="000000"/>
          <w:sz w:val="28"/>
          <w:szCs w:val="28"/>
        </w:rPr>
        <w:t>По мнен</w:t>
      </w:r>
      <w:r w:rsidR="004E1CEF" w:rsidRPr="00BE0EE0">
        <w:rPr>
          <w:color w:val="000000"/>
          <w:sz w:val="28"/>
          <w:szCs w:val="28"/>
        </w:rPr>
        <w:t>ию сотрудников Всемирного банка</w:t>
      </w:r>
      <w:r w:rsidRPr="00BE0EE0">
        <w:rPr>
          <w:color w:val="000000"/>
          <w:sz w:val="28"/>
          <w:szCs w:val="28"/>
        </w:rPr>
        <w:t xml:space="preserve"> Хенни Ван Грюнинга и Брайович Братанович С., основными качественными характеристиками банковской информации являются следующие:</w:t>
      </w:r>
    </w:p>
    <w:p w:rsidR="002B4484" w:rsidRPr="00BE0EE0" w:rsidRDefault="002B4484" w:rsidP="00475FC8">
      <w:pPr>
        <w:numPr>
          <w:ilvl w:val="0"/>
          <w:numId w:val="6"/>
        </w:numPr>
        <w:tabs>
          <w:tab w:val="left" w:pos="1980"/>
        </w:tabs>
        <w:spacing w:line="360" w:lineRule="auto"/>
        <w:ind w:left="0" w:firstLine="709"/>
        <w:jc w:val="both"/>
        <w:rPr>
          <w:color w:val="000000"/>
          <w:sz w:val="28"/>
          <w:szCs w:val="28"/>
        </w:rPr>
      </w:pPr>
      <w:r w:rsidRPr="00BE0EE0">
        <w:rPr>
          <w:color w:val="000000"/>
          <w:sz w:val="28"/>
          <w:szCs w:val="28"/>
        </w:rPr>
        <w:t>Значимость. Информация должна быть значима, поскольку она воздействует на экономические решения пользователей. Значимость информации определяется ее характером и качеством сведений, избыточность затрудняет восприятие информации.</w:t>
      </w:r>
    </w:p>
    <w:p w:rsidR="002B4484" w:rsidRPr="00BE0EE0" w:rsidRDefault="002B4484" w:rsidP="00475FC8">
      <w:pPr>
        <w:numPr>
          <w:ilvl w:val="0"/>
          <w:numId w:val="6"/>
        </w:numPr>
        <w:tabs>
          <w:tab w:val="left" w:pos="1980"/>
        </w:tabs>
        <w:spacing w:line="360" w:lineRule="auto"/>
        <w:ind w:left="0" w:firstLine="709"/>
        <w:jc w:val="both"/>
        <w:rPr>
          <w:color w:val="000000"/>
          <w:sz w:val="28"/>
          <w:szCs w:val="28"/>
        </w:rPr>
      </w:pPr>
      <w:r w:rsidRPr="00BE0EE0">
        <w:rPr>
          <w:color w:val="000000"/>
          <w:sz w:val="28"/>
          <w:szCs w:val="28"/>
        </w:rPr>
        <w:t>Достоверность. Информация не должна содержать ошибочных сведений и не должна быть необъективной. Основными составляющими достоверности являются добросовестность, приоритет содержания над формой, нейтральность, предусмотрительность и полнота.</w:t>
      </w:r>
    </w:p>
    <w:p w:rsidR="002B4484" w:rsidRPr="00BE0EE0" w:rsidRDefault="002B4484" w:rsidP="00475FC8">
      <w:pPr>
        <w:numPr>
          <w:ilvl w:val="0"/>
          <w:numId w:val="6"/>
        </w:numPr>
        <w:tabs>
          <w:tab w:val="left" w:pos="1980"/>
        </w:tabs>
        <w:spacing w:line="360" w:lineRule="auto"/>
        <w:ind w:left="0" w:firstLine="709"/>
        <w:jc w:val="both"/>
        <w:rPr>
          <w:color w:val="000000"/>
          <w:sz w:val="28"/>
          <w:szCs w:val="28"/>
        </w:rPr>
      </w:pPr>
      <w:r w:rsidRPr="00BE0EE0">
        <w:rPr>
          <w:color w:val="000000"/>
          <w:sz w:val="28"/>
          <w:szCs w:val="28"/>
        </w:rPr>
        <w:t>Сопоставимость. Информация должна предоставляться последовательно во времени и быть сопоставимой с другой аналогичной информацией, а так же с информацией других организаций, для того чтобы пользователи могли провести сравнение.</w:t>
      </w:r>
    </w:p>
    <w:p w:rsidR="002B4484" w:rsidRPr="00BE0EE0" w:rsidRDefault="002B4484" w:rsidP="00475FC8">
      <w:pPr>
        <w:widowControl w:val="0"/>
        <w:numPr>
          <w:ilvl w:val="0"/>
          <w:numId w:val="6"/>
        </w:numPr>
        <w:tabs>
          <w:tab w:val="left" w:pos="706"/>
        </w:tabs>
        <w:autoSpaceDE w:val="0"/>
        <w:autoSpaceDN w:val="0"/>
        <w:adjustRightInd w:val="0"/>
        <w:spacing w:line="360" w:lineRule="auto"/>
        <w:ind w:left="0" w:firstLine="709"/>
        <w:jc w:val="both"/>
        <w:rPr>
          <w:sz w:val="28"/>
          <w:szCs w:val="28"/>
        </w:rPr>
      </w:pPr>
      <w:r w:rsidRPr="00BE0EE0">
        <w:rPr>
          <w:bCs/>
          <w:sz w:val="28"/>
          <w:szCs w:val="28"/>
        </w:rPr>
        <w:t xml:space="preserve">Своевременность. </w:t>
      </w:r>
      <w:r w:rsidRPr="00BE0EE0">
        <w:rPr>
          <w:sz w:val="28"/>
          <w:szCs w:val="28"/>
        </w:rPr>
        <w:t>Отсрочка в предоставлении отчетности может улучшить достоверность информации, но одновременно привести к снижению ее значимости.</w:t>
      </w:r>
    </w:p>
    <w:p w:rsidR="002B4484" w:rsidRPr="00BE0EE0" w:rsidRDefault="002B4484" w:rsidP="00475FC8">
      <w:pPr>
        <w:numPr>
          <w:ilvl w:val="0"/>
          <w:numId w:val="6"/>
        </w:numPr>
        <w:tabs>
          <w:tab w:val="left" w:pos="1980"/>
        </w:tabs>
        <w:spacing w:line="360" w:lineRule="auto"/>
        <w:ind w:left="0" w:firstLine="709"/>
        <w:jc w:val="both"/>
        <w:rPr>
          <w:color w:val="000000"/>
          <w:sz w:val="28"/>
          <w:szCs w:val="28"/>
        </w:rPr>
      </w:pPr>
      <w:r w:rsidRPr="00BE0EE0">
        <w:rPr>
          <w:color w:val="000000"/>
          <w:sz w:val="28"/>
          <w:szCs w:val="28"/>
        </w:rPr>
        <w:t>Понятность. Информация должна легко восприниматься пользователями, обладающими достаточными знаниями в области бизнеса, экономики и финансового учета.</w:t>
      </w:r>
      <w:r w:rsidR="004E1CEF" w:rsidRPr="00BE0EE0">
        <w:rPr>
          <w:color w:val="000000"/>
          <w:sz w:val="28"/>
          <w:szCs w:val="28"/>
        </w:rPr>
        <w:t xml:space="preserve"> [3</w:t>
      </w:r>
      <w:r w:rsidR="005D3116" w:rsidRPr="00BE0EE0">
        <w:rPr>
          <w:color w:val="000000"/>
          <w:sz w:val="28"/>
          <w:szCs w:val="28"/>
        </w:rPr>
        <w:t>3</w:t>
      </w:r>
      <w:r w:rsidR="004E1CEF" w:rsidRPr="00BE0EE0">
        <w:rPr>
          <w:color w:val="000000"/>
          <w:sz w:val="28"/>
          <w:szCs w:val="28"/>
        </w:rPr>
        <w:t>, с. 231]</w:t>
      </w:r>
    </w:p>
    <w:p w:rsidR="002B4484" w:rsidRPr="00BE0EE0" w:rsidRDefault="002B4484" w:rsidP="007C4AF2">
      <w:pPr>
        <w:tabs>
          <w:tab w:val="left" w:pos="1980"/>
        </w:tabs>
        <w:spacing w:line="360" w:lineRule="auto"/>
        <w:ind w:firstLine="709"/>
        <w:jc w:val="both"/>
        <w:rPr>
          <w:color w:val="000000"/>
          <w:sz w:val="28"/>
          <w:szCs w:val="28"/>
        </w:rPr>
      </w:pPr>
      <w:r w:rsidRPr="00BE0EE0">
        <w:rPr>
          <w:color w:val="000000"/>
          <w:sz w:val="28"/>
          <w:szCs w:val="28"/>
        </w:rPr>
        <w:t>Поскольку качественная информация служит важным фактором обеспечения стабильности банковской системы, то без контроля выполнения банками предписаний Национального Банка прозрачность информации сильно падает.</w:t>
      </w:r>
    </w:p>
    <w:p w:rsidR="002B4484" w:rsidRPr="00BE0EE0" w:rsidRDefault="002B4484" w:rsidP="007C4AF2">
      <w:pPr>
        <w:spacing w:line="360" w:lineRule="auto"/>
        <w:ind w:firstLine="709"/>
        <w:jc w:val="both"/>
        <w:rPr>
          <w:sz w:val="28"/>
          <w:szCs w:val="28"/>
        </w:rPr>
      </w:pPr>
      <w:r w:rsidRPr="00BE0EE0">
        <w:rPr>
          <w:sz w:val="28"/>
          <w:szCs w:val="28"/>
        </w:rPr>
        <w:t>Банковское законодательство традиционно использовалось как средство принуждения к раскрытию информации. Однако в большой степени это касается информации, необходимой органам надзора для целей кредитно-денежной политики, но не информации, позволяющей проводить глубокую оценку деятельности банка.</w:t>
      </w:r>
    </w:p>
    <w:p w:rsidR="002B4484" w:rsidRPr="00BE0EE0" w:rsidRDefault="002B4484" w:rsidP="007C4AF2">
      <w:pPr>
        <w:tabs>
          <w:tab w:val="left" w:pos="1980"/>
        </w:tabs>
        <w:spacing w:line="360" w:lineRule="auto"/>
        <w:ind w:firstLine="709"/>
        <w:jc w:val="both"/>
        <w:rPr>
          <w:color w:val="000000"/>
          <w:sz w:val="28"/>
          <w:szCs w:val="28"/>
        </w:rPr>
      </w:pPr>
      <w:r w:rsidRPr="00BE0EE0">
        <w:rPr>
          <w:color w:val="000000"/>
          <w:sz w:val="28"/>
          <w:szCs w:val="28"/>
        </w:rPr>
        <w:t xml:space="preserve">Надзорным органом банков в Республике Молдова – Национальным банком, к настоящему моменту проведена существенная работа по разработке нормативных документов направленных на повышение прозрачности, полноты и качества информации предоставляемой банками в процессе своей работы. </w:t>
      </w:r>
    </w:p>
    <w:p w:rsidR="002B4484" w:rsidRPr="00BE0EE0" w:rsidRDefault="004E1CEF" w:rsidP="007C4AF2">
      <w:pPr>
        <w:tabs>
          <w:tab w:val="left" w:pos="1980"/>
        </w:tabs>
        <w:spacing w:line="360" w:lineRule="auto"/>
        <w:ind w:firstLine="709"/>
        <w:jc w:val="both"/>
        <w:rPr>
          <w:color w:val="000000"/>
          <w:sz w:val="28"/>
          <w:szCs w:val="28"/>
        </w:rPr>
      </w:pPr>
      <w:r w:rsidRPr="00BE0EE0">
        <w:rPr>
          <w:color w:val="000000"/>
          <w:sz w:val="28"/>
          <w:szCs w:val="28"/>
        </w:rPr>
        <w:t>Рассмотрим нормативные</w:t>
      </w:r>
      <w:r w:rsidR="002B4484" w:rsidRPr="00BE0EE0">
        <w:rPr>
          <w:color w:val="000000"/>
          <w:sz w:val="28"/>
          <w:szCs w:val="28"/>
        </w:rPr>
        <w:t xml:space="preserve"> акты принятые Национальным Банком Молдовы в двух направлениях:</w:t>
      </w:r>
    </w:p>
    <w:p w:rsidR="002B4484" w:rsidRPr="00BE0EE0" w:rsidRDefault="002B4484" w:rsidP="00475FC8">
      <w:pPr>
        <w:numPr>
          <w:ilvl w:val="0"/>
          <w:numId w:val="23"/>
        </w:numPr>
        <w:tabs>
          <w:tab w:val="clear" w:pos="2340"/>
          <w:tab w:val="num" w:pos="1980"/>
        </w:tabs>
        <w:spacing w:line="360" w:lineRule="auto"/>
        <w:ind w:left="0" w:firstLine="709"/>
        <w:jc w:val="both"/>
        <w:rPr>
          <w:color w:val="000000"/>
          <w:sz w:val="28"/>
          <w:szCs w:val="28"/>
        </w:rPr>
      </w:pPr>
      <w:r w:rsidRPr="00BE0EE0">
        <w:rPr>
          <w:color w:val="000000"/>
          <w:sz w:val="28"/>
          <w:szCs w:val="28"/>
        </w:rPr>
        <w:t>Прозрачность и полнота;</w:t>
      </w:r>
    </w:p>
    <w:p w:rsidR="002B4484" w:rsidRPr="00BE0EE0" w:rsidRDefault="002B4484" w:rsidP="00475FC8">
      <w:pPr>
        <w:numPr>
          <w:ilvl w:val="0"/>
          <w:numId w:val="23"/>
        </w:numPr>
        <w:tabs>
          <w:tab w:val="clear" w:pos="2340"/>
          <w:tab w:val="num" w:pos="1980"/>
        </w:tabs>
        <w:spacing w:line="360" w:lineRule="auto"/>
        <w:ind w:left="0" w:firstLine="709"/>
        <w:jc w:val="both"/>
        <w:rPr>
          <w:color w:val="000000"/>
          <w:sz w:val="28"/>
          <w:szCs w:val="28"/>
        </w:rPr>
      </w:pPr>
      <w:r w:rsidRPr="00BE0EE0">
        <w:rPr>
          <w:color w:val="000000"/>
          <w:sz w:val="28"/>
          <w:szCs w:val="28"/>
        </w:rPr>
        <w:t>Качество предоставляемой информации.</w:t>
      </w:r>
    </w:p>
    <w:p w:rsidR="002B4484" w:rsidRPr="00BE0EE0" w:rsidRDefault="002B4484" w:rsidP="007C4AF2">
      <w:pPr>
        <w:tabs>
          <w:tab w:val="left" w:pos="1980"/>
        </w:tabs>
        <w:spacing w:line="360" w:lineRule="auto"/>
        <w:ind w:firstLine="709"/>
        <w:jc w:val="both"/>
        <w:rPr>
          <w:bCs/>
          <w:color w:val="000000"/>
          <w:sz w:val="28"/>
          <w:szCs w:val="28"/>
        </w:rPr>
      </w:pPr>
      <w:r w:rsidRPr="00BE0EE0">
        <w:rPr>
          <w:color w:val="000000"/>
          <w:sz w:val="28"/>
          <w:szCs w:val="28"/>
        </w:rPr>
        <w:t xml:space="preserve">На данный момент </w:t>
      </w:r>
      <w:r w:rsidRPr="00BE0EE0">
        <w:rPr>
          <w:b/>
          <w:color w:val="000000"/>
          <w:sz w:val="28"/>
          <w:szCs w:val="28"/>
        </w:rPr>
        <w:t>полнота</w:t>
      </w:r>
      <w:r w:rsidRPr="00BE0EE0">
        <w:rPr>
          <w:color w:val="000000"/>
          <w:sz w:val="28"/>
          <w:szCs w:val="28"/>
        </w:rPr>
        <w:t xml:space="preserve"> и </w:t>
      </w:r>
      <w:r w:rsidRPr="00BE0EE0">
        <w:rPr>
          <w:b/>
          <w:color w:val="000000"/>
          <w:sz w:val="28"/>
          <w:szCs w:val="28"/>
        </w:rPr>
        <w:t>прозрачность</w:t>
      </w:r>
      <w:r w:rsidRPr="00BE0EE0">
        <w:rPr>
          <w:color w:val="000000"/>
          <w:sz w:val="28"/>
          <w:szCs w:val="28"/>
        </w:rPr>
        <w:t xml:space="preserve"> информации регламентируется двумя документами: «</w:t>
      </w:r>
      <w:r w:rsidRPr="00BE0EE0">
        <w:rPr>
          <w:sz w:val="28"/>
          <w:szCs w:val="28"/>
        </w:rPr>
        <w:t>Регламент о порядке раскрытия коммерческими банками Республики Молдова информации о своей финансовой деятельности» [</w:t>
      </w:r>
      <w:r w:rsidR="00995B08" w:rsidRPr="00BE0EE0">
        <w:rPr>
          <w:sz w:val="28"/>
          <w:szCs w:val="28"/>
        </w:rPr>
        <w:t>9</w:t>
      </w:r>
      <w:r w:rsidRPr="00BE0EE0">
        <w:rPr>
          <w:sz w:val="28"/>
          <w:szCs w:val="28"/>
        </w:rPr>
        <w:t>] и «</w:t>
      </w:r>
      <w:r w:rsidRPr="00BE0EE0">
        <w:rPr>
          <w:bCs/>
          <w:color w:val="000000"/>
          <w:sz w:val="28"/>
          <w:szCs w:val="28"/>
        </w:rPr>
        <w:t xml:space="preserve">Инструкция о порядке составления и представления банками финансовых отчетов» [13]. </w:t>
      </w:r>
    </w:p>
    <w:p w:rsidR="002B4484" w:rsidRPr="00BE0EE0" w:rsidRDefault="002B4484" w:rsidP="007C4AF2">
      <w:pPr>
        <w:tabs>
          <w:tab w:val="left" w:pos="1980"/>
        </w:tabs>
        <w:spacing w:line="360" w:lineRule="auto"/>
        <w:ind w:firstLine="709"/>
        <w:jc w:val="both"/>
        <w:rPr>
          <w:color w:val="000000"/>
          <w:sz w:val="28"/>
          <w:szCs w:val="28"/>
        </w:rPr>
      </w:pPr>
      <w:r w:rsidRPr="00BE0EE0">
        <w:rPr>
          <w:color w:val="000000"/>
          <w:sz w:val="28"/>
          <w:szCs w:val="28"/>
        </w:rPr>
        <w:t>Целью обоих нормативных актов является раскрытие информации, стимулирующей рыночную дисциплину и укрепляющей финансовую стабильность путем повышения прозрачности деятельности банка и его подверженности риску, а также обеспечение широкого круга пользователей информацией о финансовом состоянии банка.</w:t>
      </w:r>
    </w:p>
    <w:p w:rsidR="002B4484" w:rsidRPr="00BE0EE0" w:rsidRDefault="002B4484" w:rsidP="007C4AF2">
      <w:pPr>
        <w:tabs>
          <w:tab w:val="left" w:pos="1980"/>
        </w:tabs>
        <w:spacing w:line="360" w:lineRule="auto"/>
        <w:ind w:firstLine="709"/>
        <w:jc w:val="both"/>
        <w:rPr>
          <w:color w:val="000000"/>
          <w:sz w:val="28"/>
          <w:szCs w:val="28"/>
        </w:rPr>
      </w:pPr>
      <w:r w:rsidRPr="00BE0EE0">
        <w:rPr>
          <w:color w:val="000000"/>
          <w:sz w:val="28"/>
          <w:szCs w:val="28"/>
        </w:rPr>
        <w:t>В регламенте установлены критерии и порядок раскрытия банком информации о своей финансовой деятельности, форматы отчетности, периодичность и сроки ее предоставления. Инструкция подробно описывает и устанавливает правила по составлению отчетов, их наполнение, а так же устанавливает некоторые формы отчетов направленные на контроль деятельности банков со стороны НБМ.</w:t>
      </w:r>
    </w:p>
    <w:p w:rsidR="002B4484" w:rsidRPr="00BE0EE0" w:rsidRDefault="002B4484" w:rsidP="007C4AF2">
      <w:pPr>
        <w:tabs>
          <w:tab w:val="left" w:pos="1980"/>
        </w:tabs>
        <w:spacing w:line="360" w:lineRule="auto"/>
        <w:ind w:firstLine="709"/>
        <w:jc w:val="both"/>
        <w:rPr>
          <w:color w:val="000000"/>
          <w:sz w:val="28"/>
          <w:szCs w:val="28"/>
        </w:rPr>
      </w:pPr>
      <w:r w:rsidRPr="00BE0EE0">
        <w:rPr>
          <w:color w:val="000000"/>
          <w:sz w:val="28"/>
          <w:szCs w:val="28"/>
        </w:rPr>
        <w:t>Кроме описанного выше «Регламента</w:t>
      </w:r>
      <w:r w:rsidRPr="00BE0EE0">
        <w:rPr>
          <w:sz w:val="28"/>
          <w:szCs w:val="28"/>
        </w:rPr>
        <w:t xml:space="preserve"> о порядке раскрытия коммерческими банками Республики Молдова информации о своей финансовой деятельности», в котором</w:t>
      </w:r>
      <w:r w:rsidRPr="00BE0EE0">
        <w:rPr>
          <w:color w:val="000000"/>
          <w:sz w:val="28"/>
          <w:szCs w:val="28"/>
        </w:rPr>
        <w:t xml:space="preserve"> указываются качественные характеристики информации (схожие с качественными характеристиками, предложенными выше),</w:t>
      </w:r>
      <w:r w:rsidRPr="00BE0EE0">
        <w:rPr>
          <w:b/>
          <w:color w:val="000000"/>
          <w:sz w:val="28"/>
          <w:szCs w:val="28"/>
        </w:rPr>
        <w:t xml:space="preserve"> качество</w:t>
      </w:r>
      <w:r w:rsidRPr="00BE0EE0">
        <w:rPr>
          <w:color w:val="000000"/>
          <w:sz w:val="28"/>
          <w:szCs w:val="28"/>
        </w:rPr>
        <w:t xml:space="preserve"> информационного наполнения отечности устанавливается «Законом о финансовых учреждениях»</w:t>
      </w:r>
      <w:r w:rsidR="00E17266" w:rsidRPr="00BE0EE0">
        <w:rPr>
          <w:color w:val="000000"/>
          <w:sz w:val="28"/>
          <w:szCs w:val="28"/>
        </w:rPr>
        <w:t xml:space="preserve"> [2]</w:t>
      </w:r>
      <w:r w:rsidRPr="00BE0EE0">
        <w:rPr>
          <w:color w:val="000000"/>
          <w:sz w:val="28"/>
          <w:szCs w:val="28"/>
        </w:rPr>
        <w:t>, «</w:t>
      </w:r>
      <w:r w:rsidR="00E17266" w:rsidRPr="00BE0EE0">
        <w:rPr>
          <w:color w:val="000000"/>
          <w:sz w:val="28"/>
          <w:szCs w:val="28"/>
        </w:rPr>
        <w:t>Регламент</w:t>
      </w:r>
      <w:r w:rsidR="007C4AF2">
        <w:rPr>
          <w:color w:val="000000"/>
          <w:sz w:val="28"/>
          <w:szCs w:val="28"/>
        </w:rPr>
        <w:t xml:space="preserve"> </w:t>
      </w:r>
      <w:r w:rsidR="00E17266" w:rsidRPr="00BE0EE0">
        <w:rPr>
          <w:color w:val="000000"/>
          <w:sz w:val="28"/>
          <w:szCs w:val="28"/>
        </w:rPr>
        <w:t>об организации бухгалтерского учета в банках Республики Молдова</w:t>
      </w:r>
      <w:r w:rsidRPr="00BE0EE0">
        <w:rPr>
          <w:color w:val="000000"/>
          <w:sz w:val="28"/>
          <w:szCs w:val="28"/>
        </w:rPr>
        <w:t>»</w:t>
      </w:r>
      <w:r w:rsidR="00E17266" w:rsidRPr="00BE0EE0">
        <w:rPr>
          <w:color w:val="000000"/>
          <w:sz w:val="28"/>
          <w:szCs w:val="28"/>
        </w:rPr>
        <w:t xml:space="preserve"> [</w:t>
      </w:r>
      <w:r w:rsidR="00995B08" w:rsidRPr="00BE0EE0">
        <w:rPr>
          <w:color w:val="000000"/>
          <w:sz w:val="28"/>
          <w:szCs w:val="28"/>
        </w:rPr>
        <w:t>10</w:t>
      </w:r>
      <w:r w:rsidR="00E17266" w:rsidRPr="00BE0EE0">
        <w:rPr>
          <w:color w:val="000000"/>
          <w:sz w:val="28"/>
          <w:szCs w:val="28"/>
        </w:rPr>
        <w:t>]</w:t>
      </w:r>
      <w:r w:rsidRPr="00BE0EE0">
        <w:rPr>
          <w:color w:val="000000"/>
          <w:sz w:val="28"/>
          <w:szCs w:val="28"/>
        </w:rPr>
        <w:t>, НСБУ №30.</w:t>
      </w:r>
    </w:p>
    <w:p w:rsidR="002B4484" w:rsidRPr="00BE0EE0" w:rsidRDefault="002B4484" w:rsidP="007C4AF2">
      <w:pPr>
        <w:tabs>
          <w:tab w:val="left" w:pos="1980"/>
        </w:tabs>
        <w:spacing w:line="360" w:lineRule="auto"/>
        <w:ind w:firstLine="709"/>
        <w:jc w:val="both"/>
        <w:rPr>
          <w:color w:val="000000"/>
          <w:sz w:val="28"/>
          <w:szCs w:val="28"/>
        </w:rPr>
      </w:pPr>
      <w:r w:rsidRPr="00BE0EE0">
        <w:rPr>
          <w:color w:val="000000"/>
          <w:sz w:val="28"/>
          <w:szCs w:val="28"/>
        </w:rPr>
        <w:t>Ст. 34 «Закона о финансовых учреждениях» – обязывает банку заключить договор с независимой аудиторской организацией по согласованию с НБМ, которая:</w:t>
      </w:r>
    </w:p>
    <w:p w:rsidR="002B4484" w:rsidRPr="00BE0EE0" w:rsidRDefault="002B4484" w:rsidP="00475FC8">
      <w:pPr>
        <w:numPr>
          <w:ilvl w:val="0"/>
          <w:numId w:val="24"/>
        </w:numPr>
        <w:tabs>
          <w:tab w:val="clear" w:pos="2340"/>
          <w:tab w:val="num" w:pos="1980"/>
        </w:tabs>
        <w:spacing w:line="360" w:lineRule="auto"/>
        <w:ind w:left="0" w:firstLine="709"/>
        <w:jc w:val="both"/>
        <w:rPr>
          <w:color w:val="000000"/>
          <w:sz w:val="28"/>
          <w:szCs w:val="28"/>
        </w:rPr>
      </w:pPr>
      <w:r w:rsidRPr="00BE0EE0">
        <w:rPr>
          <w:color w:val="000000"/>
          <w:sz w:val="28"/>
          <w:szCs w:val="28"/>
        </w:rPr>
        <w:t>Осуществляет помощь банку в области бухгалтерского учета;</w:t>
      </w:r>
    </w:p>
    <w:p w:rsidR="002B4484" w:rsidRPr="00BE0EE0" w:rsidRDefault="002B4484" w:rsidP="00475FC8">
      <w:pPr>
        <w:numPr>
          <w:ilvl w:val="0"/>
          <w:numId w:val="24"/>
        </w:numPr>
        <w:tabs>
          <w:tab w:val="clear" w:pos="2340"/>
          <w:tab w:val="num" w:pos="1980"/>
        </w:tabs>
        <w:spacing w:line="360" w:lineRule="auto"/>
        <w:ind w:left="0" w:firstLine="709"/>
        <w:jc w:val="both"/>
        <w:rPr>
          <w:color w:val="000000"/>
          <w:sz w:val="28"/>
          <w:szCs w:val="28"/>
        </w:rPr>
      </w:pPr>
      <w:r w:rsidRPr="00BE0EE0">
        <w:rPr>
          <w:color w:val="000000"/>
          <w:sz w:val="28"/>
          <w:szCs w:val="28"/>
        </w:rPr>
        <w:t>Контролирует достоверность отражения в отчетах финансового состояния банка;</w:t>
      </w:r>
    </w:p>
    <w:p w:rsidR="002B4484" w:rsidRPr="00BE0EE0" w:rsidRDefault="002B4484" w:rsidP="00475FC8">
      <w:pPr>
        <w:numPr>
          <w:ilvl w:val="0"/>
          <w:numId w:val="24"/>
        </w:numPr>
        <w:tabs>
          <w:tab w:val="clear" w:pos="2340"/>
          <w:tab w:val="num" w:pos="1980"/>
        </w:tabs>
        <w:spacing w:line="360" w:lineRule="auto"/>
        <w:ind w:left="0" w:firstLine="709"/>
        <w:jc w:val="both"/>
        <w:rPr>
          <w:color w:val="000000"/>
          <w:sz w:val="28"/>
          <w:szCs w:val="28"/>
        </w:rPr>
      </w:pPr>
      <w:r w:rsidRPr="00BE0EE0">
        <w:rPr>
          <w:color w:val="000000"/>
          <w:sz w:val="28"/>
          <w:szCs w:val="28"/>
        </w:rPr>
        <w:t>Проверяет правильность методов и процедур внутреннего аудита и контроля банка;</w:t>
      </w:r>
    </w:p>
    <w:p w:rsidR="002B4484" w:rsidRPr="00BE0EE0" w:rsidRDefault="002B4484" w:rsidP="00475FC8">
      <w:pPr>
        <w:numPr>
          <w:ilvl w:val="0"/>
          <w:numId w:val="24"/>
        </w:numPr>
        <w:tabs>
          <w:tab w:val="clear" w:pos="2340"/>
          <w:tab w:val="num" w:pos="1980"/>
        </w:tabs>
        <w:spacing w:line="360" w:lineRule="auto"/>
        <w:ind w:left="0" w:firstLine="709"/>
        <w:jc w:val="both"/>
        <w:rPr>
          <w:color w:val="000000"/>
          <w:sz w:val="28"/>
          <w:szCs w:val="28"/>
        </w:rPr>
      </w:pPr>
      <w:r w:rsidRPr="00BE0EE0">
        <w:rPr>
          <w:color w:val="000000"/>
          <w:sz w:val="28"/>
          <w:szCs w:val="28"/>
        </w:rPr>
        <w:t>Информирует НБМ о любых противоправных действиях работников банка и его филиалов.</w:t>
      </w:r>
    </w:p>
    <w:p w:rsidR="002B4484" w:rsidRPr="00BE0EE0" w:rsidRDefault="002B4484" w:rsidP="007C4AF2">
      <w:pPr>
        <w:tabs>
          <w:tab w:val="left" w:pos="1980"/>
        </w:tabs>
        <w:spacing w:line="360" w:lineRule="auto"/>
        <w:ind w:firstLine="709"/>
        <w:jc w:val="both"/>
        <w:rPr>
          <w:color w:val="000000"/>
          <w:sz w:val="28"/>
          <w:szCs w:val="28"/>
        </w:rPr>
      </w:pPr>
      <w:r w:rsidRPr="00BE0EE0">
        <w:rPr>
          <w:color w:val="000000"/>
          <w:sz w:val="28"/>
          <w:szCs w:val="28"/>
        </w:rPr>
        <w:t>Так же дополнительные указания к внешнему аудиту банков – порядок проведения, периодичность и структура проверок оговариваются в «Регламенте о порядке составления и предоставления результатов аудита».</w:t>
      </w:r>
    </w:p>
    <w:p w:rsidR="002B4484" w:rsidRPr="00BE0EE0" w:rsidRDefault="002B4484" w:rsidP="007C4AF2">
      <w:pPr>
        <w:tabs>
          <w:tab w:val="left" w:pos="1980"/>
        </w:tabs>
        <w:spacing w:line="360" w:lineRule="auto"/>
        <w:ind w:firstLine="709"/>
        <w:jc w:val="both"/>
        <w:rPr>
          <w:color w:val="000000"/>
          <w:sz w:val="28"/>
          <w:szCs w:val="28"/>
        </w:rPr>
      </w:pPr>
      <w:r w:rsidRPr="00BE0EE0">
        <w:rPr>
          <w:color w:val="000000"/>
          <w:sz w:val="28"/>
          <w:szCs w:val="28"/>
        </w:rPr>
        <w:t>Стоит отметить «Регламент об организации бухгалтерского учета в банках», в котором говорится о ведении бухгалтерского отчета и обеспечении четкого</w:t>
      </w:r>
      <w:r w:rsidR="007C4AF2">
        <w:rPr>
          <w:color w:val="000000"/>
          <w:sz w:val="28"/>
          <w:szCs w:val="28"/>
        </w:rPr>
        <w:t xml:space="preserve"> </w:t>
      </w:r>
      <w:r w:rsidRPr="00BE0EE0">
        <w:rPr>
          <w:color w:val="000000"/>
          <w:sz w:val="28"/>
          <w:szCs w:val="28"/>
        </w:rPr>
        <w:t>отражения состояния</w:t>
      </w:r>
      <w:r w:rsidR="007C4AF2">
        <w:rPr>
          <w:color w:val="000000"/>
          <w:sz w:val="28"/>
          <w:szCs w:val="28"/>
        </w:rPr>
        <w:t xml:space="preserve"> </w:t>
      </w:r>
      <w:r w:rsidRPr="00BE0EE0">
        <w:rPr>
          <w:color w:val="000000"/>
          <w:sz w:val="28"/>
          <w:szCs w:val="28"/>
        </w:rPr>
        <w:t>имущества</w:t>
      </w:r>
      <w:r w:rsidR="007C4AF2">
        <w:rPr>
          <w:color w:val="000000"/>
          <w:sz w:val="28"/>
          <w:szCs w:val="28"/>
        </w:rPr>
        <w:t xml:space="preserve"> </w:t>
      </w:r>
      <w:r w:rsidRPr="00BE0EE0">
        <w:rPr>
          <w:color w:val="000000"/>
          <w:sz w:val="28"/>
          <w:szCs w:val="28"/>
        </w:rPr>
        <w:t>и</w:t>
      </w:r>
      <w:r w:rsidR="007C4AF2">
        <w:rPr>
          <w:color w:val="000000"/>
          <w:sz w:val="28"/>
          <w:szCs w:val="28"/>
        </w:rPr>
        <w:t xml:space="preserve"> </w:t>
      </w:r>
      <w:r w:rsidRPr="00BE0EE0">
        <w:rPr>
          <w:color w:val="000000"/>
          <w:sz w:val="28"/>
          <w:szCs w:val="28"/>
        </w:rPr>
        <w:t>результатов</w:t>
      </w:r>
      <w:r w:rsidR="007C4AF2">
        <w:rPr>
          <w:color w:val="000000"/>
          <w:sz w:val="28"/>
          <w:szCs w:val="28"/>
        </w:rPr>
        <w:t xml:space="preserve"> </w:t>
      </w:r>
      <w:r w:rsidRPr="00BE0EE0">
        <w:rPr>
          <w:color w:val="000000"/>
          <w:sz w:val="28"/>
          <w:szCs w:val="28"/>
        </w:rPr>
        <w:t>финансового</w:t>
      </w:r>
      <w:r w:rsidR="007C4AF2">
        <w:rPr>
          <w:color w:val="000000"/>
          <w:sz w:val="28"/>
          <w:szCs w:val="28"/>
        </w:rPr>
        <w:t xml:space="preserve"> </w:t>
      </w:r>
      <w:r w:rsidRPr="00BE0EE0">
        <w:rPr>
          <w:color w:val="000000"/>
          <w:sz w:val="28"/>
          <w:szCs w:val="28"/>
        </w:rPr>
        <w:t>года,</w:t>
      </w:r>
      <w:r w:rsidR="007C4AF2">
        <w:rPr>
          <w:color w:val="000000"/>
          <w:sz w:val="28"/>
          <w:szCs w:val="28"/>
        </w:rPr>
        <w:t xml:space="preserve"> </w:t>
      </w:r>
      <w:r w:rsidRPr="00BE0EE0">
        <w:rPr>
          <w:color w:val="000000"/>
          <w:sz w:val="28"/>
          <w:szCs w:val="28"/>
        </w:rPr>
        <w:t>который</w:t>
      </w:r>
      <w:r w:rsidR="007C4AF2">
        <w:rPr>
          <w:color w:val="000000"/>
          <w:sz w:val="28"/>
          <w:szCs w:val="28"/>
        </w:rPr>
        <w:t xml:space="preserve"> </w:t>
      </w:r>
      <w:r w:rsidRPr="00BE0EE0">
        <w:rPr>
          <w:color w:val="000000"/>
          <w:sz w:val="28"/>
          <w:szCs w:val="28"/>
        </w:rPr>
        <w:t>осуществляется</w:t>
      </w:r>
      <w:r w:rsidR="007C4AF2">
        <w:rPr>
          <w:color w:val="000000"/>
          <w:sz w:val="28"/>
          <w:szCs w:val="28"/>
        </w:rPr>
        <w:t xml:space="preserve"> </w:t>
      </w:r>
      <w:r w:rsidRPr="00BE0EE0">
        <w:rPr>
          <w:color w:val="000000"/>
          <w:sz w:val="28"/>
          <w:szCs w:val="28"/>
        </w:rPr>
        <w:t>на основании</w:t>
      </w:r>
      <w:r w:rsidR="007C4AF2">
        <w:rPr>
          <w:color w:val="000000"/>
          <w:sz w:val="28"/>
          <w:szCs w:val="28"/>
        </w:rPr>
        <w:t xml:space="preserve"> </w:t>
      </w:r>
      <w:r w:rsidRPr="00BE0EE0">
        <w:rPr>
          <w:color w:val="000000"/>
          <w:sz w:val="28"/>
          <w:szCs w:val="28"/>
        </w:rPr>
        <w:t>норм,</w:t>
      </w:r>
      <w:r w:rsidR="007C4AF2">
        <w:rPr>
          <w:color w:val="000000"/>
          <w:sz w:val="28"/>
          <w:szCs w:val="28"/>
        </w:rPr>
        <w:t xml:space="preserve"> </w:t>
      </w:r>
      <w:r w:rsidRPr="00BE0EE0">
        <w:rPr>
          <w:color w:val="000000"/>
          <w:sz w:val="28"/>
          <w:szCs w:val="28"/>
        </w:rPr>
        <w:t>методов,</w:t>
      </w:r>
      <w:r w:rsidR="007C4AF2">
        <w:rPr>
          <w:color w:val="000000"/>
          <w:sz w:val="28"/>
          <w:szCs w:val="28"/>
        </w:rPr>
        <w:t xml:space="preserve"> </w:t>
      </w:r>
      <w:r w:rsidRPr="00BE0EE0">
        <w:rPr>
          <w:color w:val="000000"/>
          <w:sz w:val="28"/>
          <w:szCs w:val="28"/>
        </w:rPr>
        <w:t>правил</w:t>
      </w:r>
      <w:r w:rsidR="007C4AF2">
        <w:rPr>
          <w:color w:val="000000"/>
          <w:sz w:val="28"/>
          <w:szCs w:val="28"/>
        </w:rPr>
        <w:t xml:space="preserve"> </w:t>
      </w:r>
      <w:r w:rsidRPr="00BE0EE0">
        <w:rPr>
          <w:color w:val="000000"/>
          <w:sz w:val="28"/>
          <w:szCs w:val="28"/>
        </w:rPr>
        <w:t>и</w:t>
      </w:r>
      <w:r w:rsidR="007C4AF2">
        <w:rPr>
          <w:color w:val="000000"/>
          <w:sz w:val="28"/>
          <w:szCs w:val="28"/>
        </w:rPr>
        <w:t xml:space="preserve"> </w:t>
      </w:r>
      <w:r w:rsidRPr="00BE0EE0">
        <w:rPr>
          <w:color w:val="000000"/>
          <w:sz w:val="28"/>
          <w:szCs w:val="28"/>
        </w:rPr>
        <w:t>процедур предусмотренных МСФО и МСБУ. Перевод банков РМ на международные стандарты, является передовым шагом НБМ, что дает пользователем больший объем информации и делает отчетность более понятной, а соблюдение методик МСФО повышает качественные характеристики информации своевременность, сопоставимость, достоверность.</w:t>
      </w:r>
    </w:p>
    <w:p w:rsidR="002B4484" w:rsidRPr="00BE0EE0" w:rsidRDefault="002B4484" w:rsidP="007C4AF2">
      <w:pPr>
        <w:tabs>
          <w:tab w:val="left" w:pos="1980"/>
        </w:tabs>
        <w:spacing w:line="360" w:lineRule="auto"/>
        <w:ind w:firstLine="709"/>
        <w:jc w:val="both"/>
        <w:rPr>
          <w:color w:val="000000"/>
          <w:sz w:val="28"/>
          <w:szCs w:val="28"/>
        </w:rPr>
      </w:pPr>
      <w:r w:rsidRPr="00BE0EE0">
        <w:rPr>
          <w:color w:val="000000"/>
          <w:sz w:val="28"/>
          <w:szCs w:val="28"/>
        </w:rPr>
        <w:t>И выше сказанного видно, что усилиями НБМ информационная составляющая банковской системы РМ становится прозрачнее и достовернее, что является важным для выполнения своих задач и функции НБМ, а так же для принятия экономических решений партнерами, клиентами, конкурентами банка, - а это основа конкурентного развития рыночной экономики страны, повышения эффективности рынка.</w:t>
      </w:r>
    </w:p>
    <w:p w:rsidR="002B4484" w:rsidRPr="00BE0EE0" w:rsidRDefault="002B4484" w:rsidP="007C4AF2">
      <w:pPr>
        <w:spacing w:line="360" w:lineRule="auto"/>
        <w:ind w:firstLine="709"/>
        <w:jc w:val="both"/>
        <w:rPr>
          <w:sz w:val="28"/>
          <w:szCs w:val="28"/>
        </w:rPr>
      </w:pPr>
      <w:r w:rsidRPr="00BE0EE0">
        <w:rPr>
          <w:sz w:val="28"/>
          <w:szCs w:val="28"/>
        </w:rPr>
        <w:t xml:space="preserve">В таблице 3.1.1 перечислены некоторые недостатки и нарушения в отчетности банков. Как показывает таблица – основная проблема состоит не в отсутствии эффективных стандартов отчетности, а в том, что существующие стандарты не реализуются должным образом органами, ответственными за учет и регулирование. Действительно, само по себе установление требований к предоставлению информации еще ничего не решает. Эти требования должны сопровождаться эффективными нормами принуждения к исполнению, вплоть до специального законодательства о мошенничестве, обеспечивающими полное, своевременное и не вводящее в заблуждение раскрытие информации. Органы регулирования должны иметь для этого достаточные полномочия. </w:t>
      </w:r>
    </w:p>
    <w:p w:rsidR="002B4484" w:rsidRPr="00BE0EE0" w:rsidRDefault="002B4484" w:rsidP="007C4AF2">
      <w:pPr>
        <w:spacing w:line="360" w:lineRule="auto"/>
        <w:ind w:firstLine="709"/>
        <w:jc w:val="both"/>
        <w:rPr>
          <w:color w:val="000000"/>
          <w:sz w:val="28"/>
          <w:szCs w:val="28"/>
        </w:rPr>
      </w:pPr>
      <w:r w:rsidRPr="00BE0EE0">
        <w:rPr>
          <w:sz w:val="28"/>
          <w:szCs w:val="28"/>
        </w:rPr>
        <w:t>Существует еще такой момент, который когда отдельные данные в соответствии с законодательством могут раскрываться банками только для НБМ, что ограничивает возможность отдельных субъектов к проведению анализа банка. А так же что не мало важно существуют такие ограничения в предоставлении информации, которые не поддаются регулированию. К примеру, пункт 2 из таблицы 3.1.1 возникает не от недостатков учета или ошибок при составлении отчетности, а зависит от совершенства рынка. Или пункты 4, 5 связаны с намеренными, осознанными действиями банковского менеджмента, на которые хотя и можно влиять законодательно, однако очень сложно и не всегда своевременно. Пятый пункт возникает из-за недостаточных стимулов раскрытию дополнительной информации, как со стороны самих банков, так и со стороны внешних аудиторов.</w:t>
      </w:r>
    </w:p>
    <w:p w:rsidR="007316E4" w:rsidRDefault="007316E4" w:rsidP="007C4AF2">
      <w:pPr>
        <w:tabs>
          <w:tab w:val="left" w:pos="1980"/>
        </w:tabs>
        <w:spacing w:line="360" w:lineRule="auto"/>
        <w:ind w:firstLine="709"/>
        <w:jc w:val="right"/>
        <w:rPr>
          <w:b/>
          <w:color w:val="000000"/>
          <w:sz w:val="28"/>
          <w:szCs w:val="28"/>
        </w:rPr>
      </w:pPr>
    </w:p>
    <w:p w:rsidR="002B4484" w:rsidRPr="00BE0EE0" w:rsidRDefault="002B4484" w:rsidP="007C4AF2">
      <w:pPr>
        <w:tabs>
          <w:tab w:val="left" w:pos="1980"/>
        </w:tabs>
        <w:spacing w:line="360" w:lineRule="auto"/>
        <w:ind w:firstLine="709"/>
        <w:jc w:val="right"/>
        <w:rPr>
          <w:b/>
          <w:color w:val="000000"/>
          <w:sz w:val="28"/>
          <w:szCs w:val="28"/>
        </w:rPr>
      </w:pPr>
      <w:r w:rsidRPr="00BE0EE0">
        <w:rPr>
          <w:b/>
          <w:color w:val="000000"/>
          <w:sz w:val="28"/>
          <w:szCs w:val="28"/>
        </w:rPr>
        <w:t>Таблица 3.1.1</w:t>
      </w:r>
    </w:p>
    <w:p w:rsidR="002B4484" w:rsidRPr="00BE0EE0" w:rsidRDefault="002B4484" w:rsidP="007C4AF2">
      <w:pPr>
        <w:tabs>
          <w:tab w:val="left" w:pos="1980"/>
        </w:tabs>
        <w:spacing w:line="360" w:lineRule="auto"/>
        <w:ind w:firstLine="709"/>
        <w:jc w:val="center"/>
        <w:rPr>
          <w:b/>
          <w:color w:val="000000"/>
          <w:sz w:val="28"/>
          <w:szCs w:val="28"/>
        </w:rPr>
      </w:pPr>
      <w:r w:rsidRPr="00BE0EE0">
        <w:rPr>
          <w:b/>
          <w:color w:val="000000"/>
          <w:sz w:val="28"/>
          <w:szCs w:val="28"/>
        </w:rPr>
        <w:t>Недостатки в практике предоставления Финансовой отчетности банков</w:t>
      </w:r>
      <w:r w:rsidR="00481B49" w:rsidRPr="00BE0EE0">
        <w:rPr>
          <w:b/>
          <w:color w:val="000000"/>
          <w:sz w:val="28"/>
          <w:szCs w:val="28"/>
        </w:rPr>
        <w:t>.</w:t>
      </w:r>
    </w:p>
    <w:p w:rsidR="002B4484" w:rsidRPr="00BE0EE0" w:rsidRDefault="00BC223F" w:rsidP="007C4AF2">
      <w:pPr>
        <w:tabs>
          <w:tab w:val="left" w:pos="1980"/>
          <w:tab w:val="left" w:pos="9180"/>
        </w:tabs>
        <w:spacing w:line="360" w:lineRule="auto"/>
        <w:ind w:firstLine="709"/>
        <w:jc w:val="center"/>
        <w:rPr>
          <w:sz w:val="28"/>
          <w:szCs w:val="6"/>
        </w:rPr>
      </w:pPr>
      <w:r>
        <w:rPr>
          <w:sz w:val="28"/>
          <w:szCs w:val="22"/>
        </w:rPr>
        <w:pict>
          <v:shape id="_x0000_i1071" type="#_x0000_t75" style="width:393.75pt;height:405.75pt">
            <v:imagedata r:id="rId52" o:title=""/>
          </v:shape>
        </w:pict>
      </w:r>
    </w:p>
    <w:p w:rsidR="002B4484" w:rsidRPr="00BE0EE0" w:rsidRDefault="004E1CEF" w:rsidP="007C4AF2">
      <w:pPr>
        <w:tabs>
          <w:tab w:val="left" w:pos="1980"/>
          <w:tab w:val="left" w:pos="9180"/>
        </w:tabs>
        <w:spacing w:line="360" w:lineRule="auto"/>
        <w:ind w:firstLine="709"/>
        <w:jc w:val="center"/>
        <w:rPr>
          <w:sz w:val="28"/>
          <w:szCs w:val="22"/>
        </w:rPr>
      </w:pPr>
      <w:r w:rsidRPr="00BE0EE0">
        <w:rPr>
          <w:sz w:val="28"/>
          <w:szCs w:val="22"/>
        </w:rPr>
        <w:t xml:space="preserve">Источник: </w:t>
      </w:r>
      <w:r w:rsidR="002B4484" w:rsidRPr="00BE0EE0">
        <w:rPr>
          <w:sz w:val="28"/>
          <w:szCs w:val="22"/>
        </w:rPr>
        <w:t xml:space="preserve">Составлено </w:t>
      </w:r>
      <w:r w:rsidRPr="00BE0EE0">
        <w:rPr>
          <w:sz w:val="28"/>
          <w:szCs w:val="22"/>
        </w:rPr>
        <w:t xml:space="preserve">автором </w:t>
      </w:r>
      <w:r w:rsidR="002B4484" w:rsidRPr="00BE0EE0">
        <w:rPr>
          <w:sz w:val="28"/>
          <w:szCs w:val="22"/>
        </w:rPr>
        <w:t>на основе</w:t>
      </w:r>
      <w:r w:rsidR="002B4484" w:rsidRPr="00BE0EE0">
        <w:rPr>
          <w:sz w:val="28"/>
          <w:szCs w:val="28"/>
        </w:rPr>
        <w:t xml:space="preserve"> </w:t>
      </w:r>
      <w:r w:rsidR="002B4484" w:rsidRPr="00BE0EE0">
        <w:rPr>
          <w:sz w:val="28"/>
          <w:szCs w:val="22"/>
        </w:rPr>
        <w:t>работы Хенни Ван Грюнинга [3</w:t>
      </w:r>
      <w:r w:rsidR="005D3116" w:rsidRPr="00BE0EE0">
        <w:rPr>
          <w:sz w:val="28"/>
          <w:szCs w:val="22"/>
        </w:rPr>
        <w:t>3</w:t>
      </w:r>
      <w:r w:rsidR="002B4484" w:rsidRPr="00BE0EE0">
        <w:rPr>
          <w:sz w:val="28"/>
          <w:szCs w:val="22"/>
        </w:rPr>
        <w:t>, с. 238]</w:t>
      </w:r>
    </w:p>
    <w:p w:rsidR="00BE6EAB" w:rsidRPr="00BE0EE0" w:rsidRDefault="00BE6EAB" w:rsidP="007C4AF2">
      <w:pPr>
        <w:tabs>
          <w:tab w:val="left" w:pos="1980"/>
          <w:tab w:val="left" w:pos="9180"/>
        </w:tabs>
        <w:spacing w:line="360" w:lineRule="auto"/>
        <w:ind w:firstLine="709"/>
        <w:jc w:val="center"/>
        <w:rPr>
          <w:sz w:val="28"/>
          <w:szCs w:val="22"/>
        </w:rPr>
      </w:pPr>
    </w:p>
    <w:p w:rsidR="002B4484" w:rsidRPr="00BE0EE0" w:rsidRDefault="002B4484" w:rsidP="007C4AF2">
      <w:pPr>
        <w:tabs>
          <w:tab w:val="left" w:pos="1980"/>
        </w:tabs>
        <w:spacing w:line="360" w:lineRule="auto"/>
        <w:ind w:firstLine="709"/>
        <w:jc w:val="both"/>
        <w:rPr>
          <w:color w:val="000000"/>
          <w:sz w:val="28"/>
          <w:szCs w:val="28"/>
        </w:rPr>
      </w:pPr>
      <w:r w:rsidRPr="00BE0EE0">
        <w:rPr>
          <w:color w:val="000000"/>
          <w:sz w:val="28"/>
          <w:szCs w:val="28"/>
        </w:rPr>
        <w:t>Ценный вклад в повышение уровня прозрачности финансовой отчетности и устранение указанных выше недостатков могут вносить (запрашивая полную, всеобъемлющую информацию) участники рынка, а так же рейтинговые агентства. Они могут продемонстрировать прямую зависимость между доверием инвесторов и прозрачностью информации. Кроме того, улучшить предоставление информации можно с помощью давления по горизонтали со стороны равных членов сообщества. Конкуренты могут показать, что раскрытие информации дает организации преимущества, так как инвесторы и вкладчики предоставят свои капиталы скорее открытым предприятиям, чем закрытым.</w:t>
      </w:r>
    </w:p>
    <w:p w:rsidR="002B4484" w:rsidRPr="00BE0EE0" w:rsidRDefault="002B4484" w:rsidP="007C4AF2">
      <w:pPr>
        <w:spacing w:line="360" w:lineRule="auto"/>
        <w:ind w:firstLine="709"/>
        <w:jc w:val="both"/>
        <w:rPr>
          <w:sz w:val="28"/>
          <w:szCs w:val="28"/>
        </w:rPr>
      </w:pPr>
      <w:r w:rsidRPr="00BE0EE0">
        <w:rPr>
          <w:sz w:val="28"/>
          <w:szCs w:val="28"/>
        </w:rPr>
        <w:t xml:space="preserve">Также важно правильно выбрать время для предоставления информации. Раскрытие негативной информации для общественности, которая не всегда достаточно опытна, чтобы правильно ее интерпретировать, может нанести ущерб банку и даже всей банковской системе. В ситуациях, когда информация имеет низкое качество и/или пользователи не обладают способностью ее проанализировать, она должна публиковаться поэтапно и ужесточаться постепенно. </w:t>
      </w:r>
    </w:p>
    <w:p w:rsidR="002B4484" w:rsidRPr="00BE0EE0" w:rsidRDefault="002B4484" w:rsidP="007C4AF2">
      <w:pPr>
        <w:spacing w:line="360" w:lineRule="auto"/>
        <w:ind w:firstLine="709"/>
        <w:jc w:val="both"/>
        <w:rPr>
          <w:sz w:val="28"/>
          <w:szCs w:val="28"/>
        </w:rPr>
      </w:pPr>
      <w:r w:rsidRPr="00BE0EE0">
        <w:rPr>
          <w:bCs/>
          <w:sz w:val="28"/>
          <w:szCs w:val="28"/>
        </w:rPr>
        <w:t xml:space="preserve">Однако следует отметить, что </w:t>
      </w:r>
      <w:r w:rsidRPr="00BE0EE0">
        <w:rPr>
          <w:sz w:val="28"/>
          <w:szCs w:val="28"/>
        </w:rPr>
        <w:t>прозрачность и полнота не являются панацеей, они способствуют росту экономики и могут улучшить работу банка за счет повышения качества принятия решений и управления риском. Однако прозрачность не меняет природу банковского дела или риска, заключенного в финансовых системах. Она не может предотвратить финансовые кризисы, хотя и способна смягчить реакцию участников рынка на плохие новости. Прозрачность также помогает участникам рынка выявлять и оценивать негативную информацию, уменьшая тем самым панику и распространение кризиса.</w:t>
      </w:r>
    </w:p>
    <w:p w:rsidR="002B4484" w:rsidRPr="00BE0EE0" w:rsidRDefault="002B4484" w:rsidP="007C4AF2">
      <w:pPr>
        <w:spacing w:line="360" w:lineRule="auto"/>
        <w:ind w:firstLine="709"/>
        <w:jc w:val="both"/>
        <w:rPr>
          <w:sz w:val="28"/>
          <w:szCs w:val="28"/>
        </w:rPr>
      </w:pPr>
      <w:r w:rsidRPr="00BE0EE0">
        <w:rPr>
          <w:sz w:val="28"/>
          <w:szCs w:val="28"/>
        </w:rPr>
        <w:t>Так же следует отметить существующее противоречие между прозрачностью и конфиденциальностью. Раскрытие частной информации может дать конкурентам преимущество в использовании конкретных ситуаций, и такая перспектива часто удерживает участников рынка от предоставления полной информации. Нередко конфиденциальную информацию от финансовых учреждений требуют органы надзора, что может иметь существенные последствия для рынка. В таких обстоятельствах финансовые учреждения могут воздерживаться от предоставления чувствительной информации без гарантии конфиденциальности со стороны клиента. В то же время односторонняя прозрачность и полное раскрытие информации способствуют установлению режима прозрачности. Если бы такой режим стал нормой, от этого, в конечном счете, выиграли бы все участники рынка, даже если в краткосрочной перспективе это создаст дискомфорт для некоторых из них.</w:t>
      </w:r>
    </w:p>
    <w:p w:rsidR="002B4484" w:rsidRPr="00BE0EE0" w:rsidRDefault="002B4484" w:rsidP="007C4AF2">
      <w:pPr>
        <w:spacing w:line="360" w:lineRule="auto"/>
        <w:ind w:firstLine="709"/>
        <w:jc w:val="both"/>
        <w:rPr>
          <w:sz w:val="28"/>
          <w:szCs w:val="28"/>
        </w:rPr>
      </w:pPr>
      <w:r w:rsidRPr="00BE0EE0">
        <w:rPr>
          <w:sz w:val="28"/>
          <w:szCs w:val="28"/>
        </w:rPr>
        <w:t xml:space="preserve">Важным аспектом работы с информацией является не только ее полнота и прозрачность, а способность ее быстро обработать и использовать. Поэтому в современном мире остро стоит вопрос использования информационных систем способных автоматизировать обработку гигантские объемы информации, возникающие во время работы банков. </w:t>
      </w:r>
    </w:p>
    <w:p w:rsidR="00BE6EAB" w:rsidRPr="00BE0EE0" w:rsidRDefault="002B4484" w:rsidP="007C4AF2">
      <w:pPr>
        <w:spacing w:line="360" w:lineRule="auto"/>
        <w:ind w:firstLine="709"/>
        <w:jc w:val="both"/>
        <w:rPr>
          <w:color w:val="000000"/>
          <w:sz w:val="28"/>
          <w:szCs w:val="28"/>
        </w:rPr>
      </w:pPr>
      <w:r w:rsidRPr="00BE0EE0">
        <w:rPr>
          <w:color w:val="000000"/>
          <w:sz w:val="28"/>
          <w:szCs w:val="28"/>
        </w:rPr>
        <w:t xml:space="preserve">Отметим, что в автоматизация равных степенях важна как для сбора информации, так и для ее анализа, поэтому внедрение информационных систем является одним из способов совершенствования финансового анализа банковской деятельности. Основным следствием автоматизации является возможность для аналитика сконцентрировать свои усилия не на выполнении рутинных расчетных процедур, а на совершенствовании методики. Автоматизация анализа финансового состояния банка практически реализуется в 2 типах программ: специализированные программные комплексы и программы общего назначения (MS Excel). </w:t>
      </w:r>
    </w:p>
    <w:p w:rsidR="002B4484" w:rsidRPr="00BE0EE0" w:rsidRDefault="002B4484" w:rsidP="007C4AF2">
      <w:pPr>
        <w:spacing w:line="360" w:lineRule="auto"/>
        <w:ind w:firstLine="709"/>
        <w:jc w:val="both"/>
        <w:rPr>
          <w:color w:val="000000"/>
          <w:sz w:val="28"/>
          <w:szCs w:val="28"/>
        </w:rPr>
      </w:pPr>
      <w:r w:rsidRPr="00BE0EE0">
        <w:rPr>
          <w:color w:val="000000"/>
          <w:sz w:val="28"/>
          <w:szCs w:val="28"/>
        </w:rPr>
        <w:t>Специализированные программные комплексы предоставляют пользователям множество преимуществ, но они достаточно дороги и часто сложны в эксплуатации</w:t>
      </w:r>
      <w:r w:rsidR="00BE6EAB" w:rsidRPr="00BE0EE0">
        <w:rPr>
          <w:color w:val="000000"/>
          <w:sz w:val="28"/>
          <w:szCs w:val="28"/>
        </w:rPr>
        <w:t>, настройке и обслуживании</w:t>
      </w:r>
      <w:r w:rsidRPr="00BE0EE0">
        <w:rPr>
          <w:color w:val="000000"/>
          <w:sz w:val="28"/>
          <w:szCs w:val="28"/>
        </w:rPr>
        <w:t>. Таким образом, каждый банк должен решить достаточно сложную проблему выбора между этими двумя типами программ для оптимальной автом</w:t>
      </w:r>
      <w:r w:rsidR="00BE6EAB" w:rsidRPr="00BE0EE0">
        <w:rPr>
          <w:color w:val="000000"/>
          <w:sz w:val="28"/>
          <w:szCs w:val="28"/>
        </w:rPr>
        <w:t xml:space="preserve">атизации аналитической службы, следуя принципу рациональности, т.е. выгода от внедрения специализированной программы должна в перспективе быть ниже затрат на ее внедрение. </w:t>
      </w:r>
      <w:r w:rsidRPr="00BE0EE0">
        <w:rPr>
          <w:color w:val="000000"/>
          <w:sz w:val="28"/>
          <w:szCs w:val="28"/>
        </w:rPr>
        <w:t xml:space="preserve">Перспективы развития анализа финансового состояния коммерческого банка связываются с развитием методик анализа, автоматизацией, переходом молдавских банков на международные стандарты финансовой отчетности, повышением прозрачности кредитных организаций, развитием и укреплением банковского аудита. </w:t>
      </w:r>
    </w:p>
    <w:p w:rsidR="00BE6EAB" w:rsidRPr="00BE0EE0" w:rsidRDefault="00BE6EAB" w:rsidP="007C4AF2">
      <w:pPr>
        <w:spacing w:line="360" w:lineRule="auto"/>
        <w:ind w:firstLine="709"/>
        <w:rPr>
          <w:sz w:val="28"/>
          <w:szCs w:val="28"/>
        </w:rPr>
      </w:pPr>
    </w:p>
    <w:p w:rsidR="00982589" w:rsidRPr="00BE0EE0" w:rsidRDefault="00121A77" w:rsidP="00475FC8">
      <w:pPr>
        <w:numPr>
          <w:ilvl w:val="1"/>
          <w:numId w:val="17"/>
        </w:numPr>
        <w:tabs>
          <w:tab w:val="num" w:pos="0"/>
        </w:tabs>
        <w:spacing w:line="360" w:lineRule="auto"/>
        <w:ind w:firstLine="709"/>
        <w:jc w:val="center"/>
        <w:rPr>
          <w:b/>
          <w:sz w:val="28"/>
          <w:szCs w:val="28"/>
        </w:rPr>
      </w:pPr>
      <w:r w:rsidRPr="00BE0EE0">
        <w:rPr>
          <w:b/>
          <w:sz w:val="28"/>
          <w:szCs w:val="28"/>
        </w:rPr>
        <w:t xml:space="preserve">3.2 </w:t>
      </w:r>
      <w:r w:rsidR="00982589" w:rsidRPr="00BE0EE0">
        <w:rPr>
          <w:b/>
          <w:sz w:val="28"/>
          <w:szCs w:val="28"/>
        </w:rPr>
        <w:t>Использование рейтинговых методик для анализа банковской деятельности</w:t>
      </w:r>
    </w:p>
    <w:p w:rsidR="007316E4" w:rsidRPr="007316E4" w:rsidRDefault="007316E4" w:rsidP="00475FC8">
      <w:pPr>
        <w:numPr>
          <w:ilvl w:val="1"/>
          <w:numId w:val="17"/>
        </w:numPr>
        <w:tabs>
          <w:tab w:val="num" w:pos="0"/>
        </w:tabs>
        <w:spacing w:line="360" w:lineRule="auto"/>
        <w:ind w:firstLine="709"/>
        <w:jc w:val="both"/>
        <w:rPr>
          <w:b/>
          <w:sz w:val="28"/>
          <w:szCs w:val="28"/>
        </w:rPr>
      </w:pPr>
    </w:p>
    <w:p w:rsidR="00E17266" w:rsidRPr="00BE0EE0" w:rsidRDefault="00E17266" w:rsidP="00475FC8">
      <w:pPr>
        <w:numPr>
          <w:ilvl w:val="1"/>
          <w:numId w:val="17"/>
        </w:numPr>
        <w:tabs>
          <w:tab w:val="num" w:pos="0"/>
        </w:tabs>
        <w:spacing w:line="360" w:lineRule="auto"/>
        <w:ind w:firstLine="709"/>
        <w:jc w:val="both"/>
        <w:rPr>
          <w:b/>
          <w:sz w:val="28"/>
          <w:szCs w:val="28"/>
        </w:rPr>
      </w:pPr>
      <w:r w:rsidRPr="00BE0EE0">
        <w:rPr>
          <w:sz w:val="28"/>
          <w:szCs w:val="28"/>
        </w:rPr>
        <w:t xml:space="preserve">В связи с возрастающей ролью банковской системы в обслуживании экономических субъектов, расширением внешнеэкономических и внутриэкономических связей, продолжающимся процессом становления и ликвидации отдельных коммерческих банков увеличивается роль и значение анализа финансового состояния банка. Молдавские банки вынуждены работать в условиях повышенных рисков, чаще, чем их зарубежные партнеры оказываются в кризисных ситуациях, во многом это связано с несовершенством рыночных механизмов, а так же неоконченным переходным этапом экономики Республики Молдова. В силу быстроменяющихся условий работы банков традиционные – бухгалтерские методы проведения анализа банковской деятельности, проиллюстрированные в главе </w:t>
      </w:r>
      <w:r w:rsidRPr="00BE0EE0">
        <w:rPr>
          <w:sz w:val="28"/>
          <w:szCs w:val="28"/>
          <w:lang w:val="en-US"/>
        </w:rPr>
        <w:t>II</w:t>
      </w:r>
      <w:r w:rsidRPr="00BE0EE0">
        <w:rPr>
          <w:sz w:val="28"/>
          <w:szCs w:val="28"/>
        </w:rPr>
        <w:t xml:space="preserve"> настоящей работы, не всегда приемлемы для анализа банками своих банков партнеров, либо экономическими агентами и физическими лицами при выборе банка. </w:t>
      </w:r>
    </w:p>
    <w:p w:rsidR="00E17266" w:rsidRPr="00BE0EE0" w:rsidRDefault="00E17266" w:rsidP="007C4AF2">
      <w:pPr>
        <w:tabs>
          <w:tab w:val="left" w:pos="1620"/>
        </w:tabs>
        <w:spacing w:line="360" w:lineRule="auto"/>
        <w:ind w:firstLine="709"/>
        <w:jc w:val="both"/>
        <w:rPr>
          <w:sz w:val="28"/>
          <w:szCs w:val="28"/>
        </w:rPr>
      </w:pPr>
      <w:r w:rsidRPr="00BE0EE0">
        <w:rPr>
          <w:sz w:val="28"/>
          <w:szCs w:val="28"/>
        </w:rPr>
        <w:t xml:space="preserve">Как было отмечено выше, методы, использованные для анализа работы банков очень формальны, перегружают информацией и занимают много времени. В то время как быстроменяющиеся условия, требуют быстрого принятия решений, основанных на четкой, понятной аналитической информации. Критериями выбора банка могла стать информация, определяющая качественный состав банков, поступающая от авторитетных рейтинговых агентств, таких как – </w:t>
      </w:r>
      <w:r w:rsidRPr="00BE0EE0">
        <w:rPr>
          <w:sz w:val="28"/>
          <w:szCs w:val="28"/>
          <w:lang w:val="en-US"/>
        </w:rPr>
        <w:t>Standard</w:t>
      </w:r>
      <w:r w:rsidRPr="00BE0EE0">
        <w:rPr>
          <w:sz w:val="28"/>
          <w:szCs w:val="28"/>
        </w:rPr>
        <w:t xml:space="preserve"> &amp; </w:t>
      </w:r>
      <w:r w:rsidRPr="00BE0EE0">
        <w:rPr>
          <w:sz w:val="28"/>
          <w:szCs w:val="28"/>
          <w:lang w:val="en-US"/>
        </w:rPr>
        <w:t>Poor</w:t>
      </w:r>
      <w:r w:rsidRPr="00BE0EE0">
        <w:rPr>
          <w:sz w:val="28"/>
          <w:szCs w:val="28"/>
        </w:rPr>
        <w:t>’</w:t>
      </w:r>
      <w:r w:rsidRPr="00BE0EE0">
        <w:rPr>
          <w:sz w:val="28"/>
          <w:szCs w:val="28"/>
          <w:lang w:val="en-US"/>
        </w:rPr>
        <w:t>s</w:t>
      </w:r>
      <w:r w:rsidRPr="00BE0EE0">
        <w:rPr>
          <w:sz w:val="28"/>
          <w:szCs w:val="28"/>
        </w:rPr>
        <w:t xml:space="preserve">, </w:t>
      </w:r>
      <w:r w:rsidRPr="00BE0EE0">
        <w:rPr>
          <w:sz w:val="28"/>
          <w:szCs w:val="28"/>
          <w:lang w:val="en-US"/>
        </w:rPr>
        <w:t>Fitch</w:t>
      </w:r>
      <w:r w:rsidRPr="00BE0EE0">
        <w:rPr>
          <w:sz w:val="28"/>
          <w:szCs w:val="28"/>
        </w:rPr>
        <w:t xml:space="preserve"> </w:t>
      </w:r>
      <w:r w:rsidRPr="00BE0EE0">
        <w:rPr>
          <w:sz w:val="28"/>
          <w:szCs w:val="28"/>
          <w:lang w:val="en-US"/>
        </w:rPr>
        <w:t>Rating</w:t>
      </w:r>
      <w:r w:rsidRPr="00BE0EE0">
        <w:rPr>
          <w:sz w:val="28"/>
          <w:szCs w:val="28"/>
        </w:rPr>
        <w:t xml:space="preserve">, </w:t>
      </w:r>
      <w:r w:rsidRPr="00BE0EE0">
        <w:rPr>
          <w:sz w:val="28"/>
          <w:szCs w:val="28"/>
          <w:lang w:val="en-US"/>
        </w:rPr>
        <w:t>Moody</w:t>
      </w:r>
      <w:r w:rsidRPr="00BE0EE0">
        <w:rPr>
          <w:sz w:val="28"/>
          <w:szCs w:val="28"/>
        </w:rPr>
        <w:t>’</w:t>
      </w:r>
      <w:r w:rsidRPr="00BE0EE0">
        <w:rPr>
          <w:sz w:val="28"/>
          <w:szCs w:val="28"/>
          <w:lang w:val="en-US"/>
        </w:rPr>
        <w:t>s</w:t>
      </w:r>
      <w:r w:rsidRPr="00BE0EE0">
        <w:rPr>
          <w:sz w:val="28"/>
          <w:szCs w:val="28"/>
        </w:rPr>
        <w:t>-</w:t>
      </w:r>
      <w:r w:rsidRPr="00BE0EE0">
        <w:rPr>
          <w:sz w:val="28"/>
          <w:szCs w:val="28"/>
          <w:lang w:val="en-US"/>
        </w:rPr>
        <w:t>Interfax</w:t>
      </w:r>
      <w:r w:rsidRPr="00BE0EE0">
        <w:rPr>
          <w:sz w:val="28"/>
          <w:szCs w:val="28"/>
        </w:rPr>
        <w:t>. Однако даже огромной сравнительно с нашей экономикой России только 8% банков имеют рейтинг хотя бы одного из выше перечисленных агентств.[</w:t>
      </w:r>
      <w:r w:rsidR="00995B08" w:rsidRPr="00BE0EE0">
        <w:rPr>
          <w:sz w:val="28"/>
          <w:szCs w:val="28"/>
        </w:rPr>
        <w:t>4</w:t>
      </w:r>
      <w:r w:rsidR="005D3116" w:rsidRPr="00BE0EE0">
        <w:rPr>
          <w:sz w:val="28"/>
          <w:szCs w:val="28"/>
        </w:rPr>
        <w:t>1</w:t>
      </w:r>
      <w:r w:rsidRPr="00BE0EE0">
        <w:rPr>
          <w:sz w:val="28"/>
          <w:szCs w:val="28"/>
        </w:rPr>
        <w:t>] Это связано с тем, что процесс присвоения рейтинга авторитетными агентствами -</w:t>
      </w:r>
      <w:r w:rsidR="007C4AF2">
        <w:rPr>
          <w:sz w:val="28"/>
          <w:szCs w:val="28"/>
        </w:rPr>
        <w:t xml:space="preserve"> </w:t>
      </w:r>
      <w:r w:rsidRPr="00BE0EE0">
        <w:rPr>
          <w:sz w:val="28"/>
          <w:szCs w:val="28"/>
        </w:rPr>
        <w:t xml:space="preserve">связан с анализом большого объема как финансовой, так и нефинансовой информации, касающейся деятельности организации, и сопряжено с существенными затратами. Поэтому для банки РМ пока не в состоянии проводить столь дорогостоящий анализ. Стоит отметить, что на сегодняшнем этапе и нет экономической выгоды от присвоения рейтинга, так как затраты связанные с его поведением едва ли покроются дополнительной доходностью от роста репутации банка. В виду выше изложенного выходом может стать разработка собственных рейтингов или использование методологий выше названых агентств приспособленных к реалиям молдавского банковского рынка. Справедливости ради стоит отметить, что в Молдове есть опыт использования рейтинговых оценок НБМ – методики </w:t>
      </w:r>
      <w:r w:rsidRPr="00BE0EE0">
        <w:rPr>
          <w:sz w:val="28"/>
          <w:szCs w:val="28"/>
          <w:lang w:val="en-US"/>
        </w:rPr>
        <w:t>CAMEL</w:t>
      </w:r>
      <w:r w:rsidRPr="00BE0EE0">
        <w:rPr>
          <w:sz w:val="28"/>
          <w:szCs w:val="28"/>
        </w:rPr>
        <w:t>, а так же до сих пор существующий и публикующийся рейтинг журнала «Банки и Финансы» [19,20].</w:t>
      </w:r>
    </w:p>
    <w:p w:rsidR="00E17266" w:rsidRPr="00BE0EE0" w:rsidRDefault="004E1CEF" w:rsidP="007C4AF2">
      <w:pPr>
        <w:tabs>
          <w:tab w:val="left" w:pos="1620"/>
        </w:tabs>
        <w:spacing w:line="360" w:lineRule="auto"/>
        <w:ind w:firstLine="709"/>
        <w:jc w:val="both"/>
        <w:rPr>
          <w:sz w:val="28"/>
          <w:szCs w:val="28"/>
        </w:rPr>
      </w:pPr>
      <w:r w:rsidRPr="00BE0EE0">
        <w:rPr>
          <w:sz w:val="28"/>
          <w:szCs w:val="28"/>
        </w:rPr>
        <w:t xml:space="preserve">Далее в параграфе </w:t>
      </w:r>
      <w:r w:rsidR="00E17266" w:rsidRPr="00BE0EE0">
        <w:rPr>
          <w:sz w:val="28"/>
          <w:szCs w:val="28"/>
        </w:rPr>
        <w:t>сделаем попытку анализа и сравнения Эксимбанка с конкурентами, по финансовой части показателей методики опубликованной в российском журнале «Банковское дело» [</w:t>
      </w:r>
      <w:r w:rsidR="00995B08" w:rsidRPr="00BE0EE0">
        <w:rPr>
          <w:sz w:val="28"/>
          <w:szCs w:val="28"/>
        </w:rPr>
        <w:t>4</w:t>
      </w:r>
      <w:r w:rsidR="005D3116" w:rsidRPr="00BE0EE0">
        <w:rPr>
          <w:sz w:val="28"/>
          <w:szCs w:val="28"/>
        </w:rPr>
        <w:t>1</w:t>
      </w:r>
      <w:r w:rsidR="00E17266" w:rsidRPr="00BE0EE0">
        <w:rPr>
          <w:sz w:val="28"/>
          <w:szCs w:val="28"/>
        </w:rPr>
        <w:t xml:space="preserve">], основанной на методологии агентства </w:t>
      </w:r>
      <w:r w:rsidR="00E17266" w:rsidRPr="00BE0EE0">
        <w:rPr>
          <w:sz w:val="28"/>
          <w:szCs w:val="28"/>
          <w:lang w:val="en-US"/>
        </w:rPr>
        <w:t>Standard</w:t>
      </w:r>
      <w:r w:rsidR="00E17266" w:rsidRPr="00BE0EE0">
        <w:rPr>
          <w:sz w:val="28"/>
          <w:szCs w:val="28"/>
        </w:rPr>
        <w:t xml:space="preserve"> &amp; </w:t>
      </w:r>
      <w:r w:rsidR="00E17266" w:rsidRPr="00BE0EE0">
        <w:rPr>
          <w:sz w:val="28"/>
          <w:szCs w:val="28"/>
          <w:lang w:val="en-US"/>
        </w:rPr>
        <w:t>Poor</w:t>
      </w:r>
      <w:r w:rsidR="00E17266" w:rsidRPr="00BE0EE0">
        <w:rPr>
          <w:sz w:val="28"/>
          <w:szCs w:val="28"/>
        </w:rPr>
        <w:t>’</w:t>
      </w:r>
      <w:r w:rsidR="00E17266" w:rsidRPr="00BE0EE0">
        <w:rPr>
          <w:sz w:val="28"/>
          <w:szCs w:val="28"/>
          <w:lang w:val="en-US"/>
        </w:rPr>
        <w:t>s</w:t>
      </w:r>
      <w:r w:rsidR="00E17266" w:rsidRPr="00BE0EE0">
        <w:rPr>
          <w:sz w:val="28"/>
          <w:szCs w:val="28"/>
        </w:rPr>
        <w:t xml:space="preserve"> </w:t>
      </w:r>
      <w:r w:rsidR="00995B08" w:rsidRPr="00BE0EE0">
        <w:rPr>
          <w:sz w:val="28"/>
          <w:szCs w:val="28"/>
        </w:rPr>
        <w:t>[63</w:t>
      </w:r>
      <w:r w:rsidR="00E17266" w:rsidRPr="00BE0EE0">
        <w:rPr>
          <w:sz w:val="28"/>
          <w:szCs w:val="28"/>
        </w:rPr>
        <w:t>].</w:t>
      </w:r>
    </w:p>
    <w:p w:rsidR="00E17266" w:rsidRPr="00BE0EE0" w:rsidRDefault="00E17266" w:rsidP="007C4AF2">
      <w:pPr>
        <w:tabs>
          <w:tab w:val="left" w:pos="1620"/>
        </w:tabs>
        <w:spacing w:line="360" w:lineRule="auto"/>
        <w:ind w:firstLine="709"/>
        <w:jc w:val="both"/>
        <w:rPr>
          <w:sz w:val="28"/>
          <w:szCs w:val="28"/>
        </w:rPr>
      </w:pPr>
      <w:r w:rsidRPr="00BE0EE0">
        <w:rPr>
          <w:sz w:val="28"/>
          <w:szCs w:val="28"/>
        </w:rPr>
        <w:t xml:space="preserve">Для начала для понимания работы рейтингового агентства опишем основное направление исследования проводимого им. </w:t>
      </w:r>
    </w:p>
    <w:p w:rsidR="00E17266" w:rsidRPr="00BE0EE0" w:rsidRDefault="00E17266" w:rsidP="007C4AF2">
      <w:pPr>
        <w:tabs>
          <w:tab w:val="left" w:pos="1620"/>
        </w:tabs>
        <w:spacing w:line="360" w:lineRule="auto"/>
        <w:ind w:firstLine="709"/>
        <w:jc w:val="both"/>
        <w:rPr>
          <w:sz w:val="28"/>
          <w:szCs w:val="28"/>
        </w:rPr>
      </w:pPr>
      <w:r w:rsidRPr="00BE0EE0">
        <w:rPr>
          <w:sz w:val="28"/>
          <w:szCs w:val="28"/>
        </w:rPr>
        <w:t xml:space="preserve">При определении рейтинга банка </w:t>
      </w:r>
      <w:r w:rsidRPr="00BE0EE0">
        <w:rPr>
          <w:sz w:val="28"/>
          <w:szCs w:val="28"/>
          <w:lang w:val="en-US"/>
        </w:rPr>
        <w:t>Standard</w:t>
      </w:r>
      <w:r w:rsidRPr="00BE0EE0">
        <w:rPr>
          <w:sz w:val="28"/>
          <w:szCs w:val="28"/>
        </w:rPr>
        <w:t xml:space="preserve"> &amp; </w:t>
      </w:r>
      <w:r w:rsidRPr="00BE0EE0">
        <w:rPr>
          <w:sz w:val="28"/>
          <w:szCs w:val="28"/>
          <w:lang w:val="en-US"/>
        </w:rPr>
        <w:t>Poor</w:t>
      </w:r>
      <w:r w:rsidRPr="00BE0EE0">
        <w:rPr>
          <w:sz w:val="28"/>
          <w:szCs w:val="28"/>
        </w:rPr>
        <w:t>’</w:t>
      </w:r>
      <w:r w:rsidRPr="00BE0EE0">
        <w:rPr>
          <w:sz w:val="28"/>
          <w:szCs w:val="28"/>
          <w:lang w:val="en-US"/>
        </w:rPr>
        <w:t>s</w:t>
      </w:r>
      <w:r w:rsidRPr="00BE0EE0">
        <w:rPr>
          <w:sz w:val="28"/>
          <w:szCs w:val="28"/>
        </w:rPr>
        <w:t xml:space="preserve"> принимает во внимание следующие основные сферы:</w:t>
      </w:r>
    </w:p>
    <w:p w:rsidR="00E17266" w:rsidRPr="00BE0EE0" w:rsidRDefault="00E17266" w:rsidP="007C4AF2">
      <w:pPr>
        <w:tabs>
          <w:tab w:val="left" w:pos="1620"/>
        </w:tabs>
        <w:spacing w:line="360" w:lineRule="auto"/>
        <w:ind w:firstLine="709"/>
        <w:jc w:val="both"/>
        <w:rPr>
          <w:sz w:val="28"/>
          <w:szCs w:val="28"/>
        </w:rPr>
      </w:pPr>
      <w:r w:rsidRPr="00BE0EE0">
        <w:rPr>
          <w:b/>
          <w:bCs/>
          <w:iCs/>
          <w:sz w:val="28"/>
          <w:szCs w:val="28"/>
        </w:rPr>
        <w:t>Экономический риск.</w:t>
      </w:r>
      <w:r w:rsidRPr="00BE0EE0">
        <w:rPr>
          <w:sz w:val="28"/>
          <w:szCs w:val="28"/>
        </w:rPr>
        <w:t xml:space="preserve"> Агентство изучает влияние риска уровня экономики страны на финансовый институт в сравнении с общей кредитоспособностью страны. При этом рассматривается состояние, диверсифицированность и изменчивость экономики, а также способность правительства управлять экономикой в условиях бурного роста/спада, определяемые следующими факторами:</w:t>
      </w:r>
      <w:r w:rsidR="007C4AF2">
        <w:rPr>
          <w:sz w:val="28"/>
          <w:szCs w:val="28"/>
        </w:rPr>
        <w:t xml:space="preserve"> </w:t>
      </w:r>
      <w:r w:rsidRPr="00BE0EE0">
        <w:rPr>
          <w:sz w:val="28"/>
          <w:szCs w:val="28"/>
        </w:rPr>
        <w:t xml:space="preserve">размеры экономики, перспективы роста экономики, открытость экономики, политическая стабильность страны. </w:t>
      </w:r>
    </w:p>
    <w:p w:rsidR="00E17266" w:rsidRPr="00BE0EE0" w:rsidRDefault="00E17266" w:rsidP="007C4AF2">
      <w:pPr>
        <w:spacing w:line="360" w:lineRule="auto"/>
        <w:ind w:firstLine="709"/>
        <w:jc w:val="both"/>
        <w:rPr>
          <w:sz w:val="28"/>
          <w:szCs w:val="28"/>
        </w:rPr>
      </w:pPr>
      <w:r w:rsidRPr="00BE0EE0">
        <w:rPr>
          <w:b/>
          <w:bCs/>
          <w:iCs/>
          <w:sz w:val="28"/>
          <w:szCs w:val="28"/>
        </w:rPr>
        <w:t>Отраслевой риск</w:t>
      </w:r>
      <w:r w:rsidRPr="00BE0EE0">
        <w:rPr>
          <w:sz w:val="28"/>
          <w:szCs w:val="28"/>
        </w:rPr>
        <w:t xml:space="preserve">. Категория отраслевого риска включает множество факторов, которые, как для любой системы могут быть как положительные, так и отрицательные одни из них: </w:t>
      </w:r>
      <w:r w:rsidRPr="00BE0EE0">
        <w:rPr>
          <w:iCs/>
          <w:sz w:val="28"/>
          <w:szCs w:val="28"/>
        </w:rPr>
        <w:t>структура, клиентура, регулирование и дерегулирование</w:t>
      </w:r>
    </w:p>
    <w:p w:rsidR="00E17266" w:rsidRPr="00BE0EE0" w:rsidRDefault="00E17266" w:rsidP="007C4AF2">
      <w:pPr>
        <w:spacing w:line="360" w:lineRule="auto"/>
        <w:ind w:firstLine="709"/>
        <w:jc w:val="both"/>
        <w:rPr>
          <w:sz w:val="28"/>
          <w:szCs w:val="28"/>
        </w:rPr>
      </w:pPr>
      <w:r w:rsidRPr="00BE0EE0">
        <w:rPr>
          <w:b/>
          <w:bCs/>
          <w:iCs/>
          <w:sz w:val="28"/>
          <w:szCs w:val="28"/>
        </w:rPr>
        <w:t>Положение на рынке.</w:t>
      </w:r>
      <w:r w:rsidRPr="00BE0EE0">
        <w:rPr>
          <w:sz w:val="28"/>
          <w:szCs w:val="28"/>
        </w:rPr>
        <w:t xml:space="preserve"> Оценка преимуществ и слабых мест, исходящих из положения института на рынке.</w:t>
      </w:r>
    </w:p>
    <w:p w:rsidR="00E17266" w:rsidRPr="00BE0EE0" w:rsidRDefault="00E17266" w:rsidP="007C4AF2">
      <w:pPr>
        <w:spacing w:line="360" w:lineRule="auto"/>
        <w:ind w:firstLine="709"/>
        <w:jc w:val="both"/>
        <w:rPr>
          <w:b/>
          <w:bCs/>
          <w:iCs/>
          <w:sz w:val="28"/>
          <w:szCs w:val="28"/>
        </w:rPr>
      </w:pPr>
      <w:r w:rsidRPr="00BE0EE0">
        <w:rPr>
          <w:b/>
          <w:bCs/>
          <w:iCs/>
          <w:sz w:val="28"/>
          <w:szCs w:val="28"/>
        </w:rPr>
        <w:t xml:space="preserve">Диверсификация. </w:t>
      </w:r>
      <w:r w:rsidRPr="00BE0EE0">
        <w:rPr>
          <w:sz w:val="28"/>
          <w:szCs w:val="28"/>
        </w:rPr>
        <w:t>Анализ разнообразия бизнеса банка и связанные с этим преимущества, идентификация территориальной концентрации или какого-либо вида бизнеса.</w:t>
      </w:r>
    </w:p>
    <w:p w:rsidR="00E17266" w:rsidRPr="00BE0EE0" w:rsidRDefault="00E17266" w:rsidP="007C4AF2">
      <w:pPr>
        <w:spacing w:line="360" w:lineRule="auto"/>
        <w:ind w:firstLine="709"/>
        <w:jc w:val="both"/>
        <w:rPr>
          <w:sz w:val="28"/>
          <w:szCs w:val="28"/>
        </w:rPr>
      </w:pPr>
      <w:r w:rsidRPr="00BE0EE0">
        <w:rPr>
          <w:b/>
          <w:bCs/>
          <w:iCs/>
          <w:sz w:val="28"/>
          <w:szCs w:val="28"/>
        </w:rPr>
        <w:t>Управление и стратегия</w:t>
      </w:r>
      <w:r w:rsidRPr="00BE0EE0">
        <w:rPr>
          <w:sz w:val="28"/>
          <w:szCs w:val="28"/>
        </w:rPr>
        <w:t>. Оценка эффективности управления и доверия на основе изучения результатов предыдущей деятельности банка и соответствия стратегий руководства при изменениях окружающей обстановки.</w:t>
      </w:r>
    </w:p>
    <w:p w:rsidR="00E17266" w:rsidRPr="00BE0EE0" w:rsidRDefault="00E17266" w:rsidP="007C4AF2">
      <w:pPr>
        <w:spacing w:line="360" w:lineRule="auto"/>
        <w:ind w:firstLine="709"/>
        <w:jc w:val="both"/>
        <w:rPr>
          <w:sz w:val="28"/>
          <w:szCs w:val="28"/>
        </w:rPr>
      </w:pPr>
      <w:r w:rsidRPr="00BE0EE0">
        <w:rPr>
          <w:b/>
          <w:bCs/>
          <w:iCs/>
          <w:sz w:val="28"/>
          <w:szCs w:val="28"/>
        </w:rPr>
        <w:t>Кредитный риск</w:t>
      </w:r>
      <w:r w:rsidRPr="00BE0EE0">
        <w:rPr>
          <w:sz w:val="28"/>
          <w:szCs w:val="28"/>
        </w:rPr>
        <w:t>. Кредитный риск по всему спектру деятельности института (включая кредиты, долговые ценные бумаги, инвестиции в корпоративные акции, балансовые и внебалансовые отношения с партнерами, и так далее).</w:t>
      </w:r>
    </w:p>
    <w:p w:rsidR="00E17266" w:rsidRPr="00BE0EE0" w:rsidRDefault="00E17266" w:rsidP="007C4AF2">
      <w:pPr>
        <w:spacing w:line="360" w:lineRule="auto"/>
        <w:ind w:firstLine="709"/>
        <w:jc w:val="both"/>
        <w:rPr>
          <w:sz w:val="28"/>
          <w:szCs w:val="28"/>
        </w:rPr>
      </w:pPr>
      <w:r w:rsidRPr="00BE0EE0">
        <w:rPr>
          <w:b/>
          <w:bCs/>
          <w:iCs/>
          <w:sz w:val="28"/>
          <w:szCs w:val="28"/>
        </w:rPr>
        <w:t>Рыночный риск</w:t>
      </w:r>
      <w:r w:rsidRPr="00BE0EE0">
        <w:rPr>
          <w:sz w:val="28"/>
          <w:szCs w:val="28"/>
        </w:rPr>
        <w:t>. Уровень рыночного риска по всему спектру деятельности финансового института как балансовой, так и внебалансовой, то есть в структуре пассивов и активов, торговой деятельности, и так далее. Стратегия руководства и их общая склонность к рискам в этих областях.</w:t>
      </w:r>
    </w:p>
    <w:p w:rsidR="00E17266" w:rsidRPr="00BE0EE0" w:rsidRDefault="00E17266" w:rsidP="007C4AF2">
      <w:pPr>
        <w:spacing w:line="360" w:lineRule="auto"/>
        <w:ind w:firstLine="709"/>
        <w:jc w:val="both"/>
        <w:rPr>
          <w:b/>
          <w:sz w:val="28"/>
          <w:szCs w:val="28"/>
        </w:rPr>
      </w:pPr>
      <w:r w:rsidRPr="00BE0EE0">
        <w:rPr>
          <w:b/>
          <w:sz w:val="28"/>
          <w:szCs w:val="28"/>
        </w:rPr>
        <w:t xml:space="preserve">Фондирование и ликвидность. </w:t>
      </w:r>
      <w:r w:rsidRPr="00BE0EE0">
        <w:rPr>
          <w:sz w:val="28"/>
          <w:szCs w:val="28"/>
        </w:rPr>
        <w:t>Оценка источников фондирования банка и факторы, влияющие на ликвидность.</w:t>
      </w:r>
    </w:p>
    <w:p w:rsidR="00E17266" w:rsidRPr="00BE0EE0" w:rsidRDefault="00E17266" w:rsidP="007C4AF2">
      <w:pPr>
        <w:spacing w:line="360" w:lineRule="auto"/>
        <w:ind w:firstLine="709"/>
        <w:jc w:val="both"/>
        <w:rPr>
          <w:sz w:val="28"/>
          <w:szCs w:val="28"/>
        </w:rPr>
      </w:pPr>
      <w:r w:rsidRPr="00BE0EE0">
        <w:rPr>
          <w:b/>
          <w:bCs/>
          <w:iCs/>
          <w:sz w:val="28"/>
          <w:szCs w:val="28"/>
        </w:rPr>
        <w:t>Капитализация</w:t>
      </w:r>
      <w:r w:rsidRPr="00BE0EE0">
        <w:rPr>
          <w:sz w:val="28"/>
          <w:szCs w:val="28"/>
        </w:rPr>
        <w:t>. Анализу капитала уделяется специальное внимание, так как он обеспечивает поддержку в случае возникновения текущих трудностей. Поэтому понимание Standard &amp; Poor's состояния капитала банка может отличаться от понимания регулирующих органов, которые принимают капитал в качестве инструмента, который обеспечивает поддержку вкладчикам только в случае ликвидации.</w:t>
      </w:r>
    </w:p>
    <w:p w:rsidR="00E17266" w:rsidRPr="00BE0EE0" w:rsidRDefault="00E17266" w:rsidP="007C4AF2">
      <w:pPr>
        <w:spacing w:line="360" w:lineRule="auto"/>
        <w:ind w:firstLine="709"/>
        <w:jc w:val="both"/>
        <w:rPr>
          <w:sz w:val="28"/>
          <w:szCs w:val="28"/>
        </w:rPr>
      </w:pPr>
      <w:r w:rsidRPr="00BE0EE0">
        <w:rPr>
          <w:b/>
          <w:bCs/>
          <w:iCs/>
          <w:sz w:val="28"/>
          <w:szCs w:val="28"/>
        </w:rPr>
        <w:t>Прибыль</w:t>
      </w:r>
      <w:r w:rsidRPr="00BE0EE0">
        <w:rPr>
          <w:sz w:val="28"/>
          <w:szCs w:val="28"/>
        </w:rPr>
        <w:t xml:space="preserve">. Основное внимание уделяется уровню доходов, тенденциям и стабильности прибылей, долгосрочная способность компании приносить прибыль. </w:t>
      </w:r>
    </w:p>
    <w:p w:rsidR="00E17266" w:rsidRPr="00BE0EE0" w:rsidRDefault="00E17266" w:rsidP="007C4AF2">
      <w:pPr>
        <w:spacing w:line="360" w:lineRule="auto"/>
        <w:ind w:firstLine="709"/>
        <w:jc w:val="both"/>
        <w:rPr>
          <w:sz w:val="28"/>
          <w:szCs w:val="28"/>
        </w:rPr>
      </w:pPr>
      <w:r w:rsidRPr="00BE0EE0">
        <w:rPr>
          <w:b/>
          <w:bCs/>
          <w:iCs/>
          <w:sz w:val="28"/>
          <w:szCs w:val="28"/>
        </w:rPr>
        <w:t>Управление рисками</w:t>
      </w:r>
      <w:r w:rsidRPr="00BE0EE0">
        <w:rPr>
          <w:sz w:val="28"/>
          <w:szCs w:val="28"/>
        </w:rPr>
        <w:t>. Системы, имеющиеся в банке по управлению различными видами рисков: кредитным, казначейским, торговым, ликвидности и так далее. При этом рассматриваются не только правила и указания по управлению рисками, а также насколько они действительно применяются на практике на всех уровнях.</w:t>
      </w:r>
    </w:p>
    <w:p w:rsidR="00E17266" w:rsidRPr="00BE0EE0" w:rsidRDefault="00E17266" w:rsidP="007C4AF2">
      <w:pPr>
        <w:spacing w:line="360" w:lineRule="auto"/>
        <w:ind w:firstLine="709"/>
        <w:jc w:val="both"/>
        <w:rPr>
          <w:sz w:val="28"/>
          <w:szCs w:val="28"/>
        </w:rPr>
      </w:pPr>
      <w:r w:rsidRPr="00BE0EE0">
        <w:rPr>
          <w:b/>
          <w:bCs/>
          <w:iCs/>
          <w:sz w:val="28"/>
          <w:szCs w:val="28"/>
        </w:rPr>
        <w:t>Финансовая гибкость</w:t>
      </w:r>
      <w:r w:rsidRPr="00BE0EE0">
        <w:rPr>
          <w:sz w:val="28"/>
          <w:szCs w:val="28"/>
        </w:rPr>
        <w:t xml:space="preserve">. Способность банка удовлетворить непредвиденные потребности в капитале и прибыли. </w:t>
      </w:r>
    </w:p>
    <w:p w:rsidR="00E17266" w:rsidRPr="00BE0EE0" w:rsidRDefault="00E17266" w:rsidP="007C4AF2">
      <w:pPr>
        <w:tabs>
          <w:tab w:val="left" w:pos="1620"/>
        </w:tabs>
        <w:spacing w:line="360" w:lineRule="auto"/>
        <w:ind w:firstLine="709"/>
        <w:jc w:val="both"/>
        <w:rPr>
          <w:sz w:val="28"/>
          <w:szCs w:val="28"/>
        </w:rPr>
      </w:pPr>
      <w:r w:rsidRPr="00BE0EE0">
        <w:rPr>
          <w:sz w:val="28"/>
          <w:szCs w:val="28"/>
        </w:rPr>
        <w:t>Как видно охват исследования достаточно объемный, для чего и требуется разносторонняя информация, и за что и выплачивается существенные гонорары.</w:t>
      </w:r>
    </w:p>
    <w:p w:rsidR="00E17266" w:rsidRPr="00BE0EE0" w:rsidRDefault="004E1CEF" w:rsidP="007C4AF2">
      <w:pPr>
        <w:tabs>
          <w:tab w:val="left" w:pos="1620"/>
        </w:tabs>
        <w:spacing w:line="360" w:lineRule="auto"/>
        <w:ind w:firstLine="709"/>
        <w:jc w:val="both"/>
        <w:rPr>
          <w:sz w:val="28"/>
          <w:szCs w:val="28"/>
        </w:rPr>
      </w:pPr>
      <w:r w:rsidRPr="00BE0EE0">
        <w:rPr>
          <w:sz w:val="28"/>
          <w:szCs w:val="28"/>
        </w:rPr>
        <w:t>В данном</w:t>
      </w:r>
      <w:r w:rsidR="00E17266" w:rsidRPr="00BE0EE0">
        <w:rPr>
          <w:sz w:val="28"/>
          <w:szCs w:val="28"/>
        </w:rPr>
        <w:t xml:space="preserve"> исследовани</w:t>
      </w:r>
      <w:r w:rsidRPr="00BE0EE0">
        <w:rPr>
          <w:sz w:val="28"/>
          <w:szCs w:val="28"/>
        </w:rPr>
        <w:t>и</w:t>
      </w:r>
      <w:r w:rsidR="00E17266" w:rsidRPr="00BE0EE0">
        <w:rPr>
          <w:sz w:val="28"/>
          <w:szCs w:val="28"/>
        </w:rPr>
        <w:t xml:space="preserve"> затроне</w:t>
      </w:r>
      <w:r w:rsidRPr="00BE0EE0">
        <w:rPr>
          <w:sz w:val="28"/>
          <w:szCs w:val="28"/>
        </w:rPr>
        <w:t>м</w:t>
      </w:r>
      <w:r w:rsidR="00E17266" w:rsidRPr="00BE0EE0">
        <w:rPr>
          <w:sz w:val="28"/>
          <w:szCs w:val="28"/>
        </w:rPr>
        <w:t xml:space="preserve"> только финансовую часть. Методика исследования предусматривает расчет 18 финансовых показателей функционирования банка, которые условно разделены на 5 групп.</w:t>
      </w:r>
    </w:p>
    <w:p w:rsidR="00E17266" w:rsidRPr="00BE0EE0" w:rsidRDefault="00E17266" w:rsidP="007C4AF2">
      <w:pPr>
        <w:tabs>
          <w:tab w:val="left" w:pos="1620"/>
        </w:tabs>
        <w:spacing w:line="360" w:lineRule="auto"/>
        <w:ind w:firstLine="709"/>
        <w:jc w:val="both"/>
        <w:rPr>
          <w:sz w:val="28"/>
          <w:szCs w:val="28"/>
        </w:rPr>
      </w:pPr>
      <w:r w:rsidRPr="00BE0EE0">
        <w:rPr>
          <w:b/>
          <w:sz w:val="28"/>
          <w:szCs w:val="28"/>
        </w:rPr>
        <w:t xml:space="preserve">Группа </w:t>
      </w:r>
      <w:r w:rsidRPr="00BE0EE0">
        <w:rPr>
          <w:b/>
          <w:sz w:val="28"/>
          <w:szCs w:val="28"/>
          <w:lang w:val="en-US"/>
        </w:rPr>
        <w:t xml:space="preserve">I. </w:t>
      </w:r>
      <w:r w:rsidRPr="00BE0EE0">
        <w:rPr>
          <w:sz w:val="28"/>
          <w:szCs w:val="28"/>
        </w:rPr>
        <w:t>Достаточность капитала.</w:t>
      </w:r>
    </w:p>
    <w:p w:rsidR="00E17266" w:rsidRPr="00BE0EE0" w:rsidRDefault="00E17266" w:rsidP="00475FC8">
      <w:pPr>
        <w:numPr>
          <w:ilvl w:val="0"/>
          <w:numId w:val="25"/>
        </w:numPr>
        <w:tabs>
          <w:tab w:val="clear" w:pos="3240"/>
          <w:tab w:val="left" w:pos="2700"/>
        </w:tabs>
        <w:spacing w:line="360" w:lineRule="auto"/>
        <w:ind w:left="0" w:firstLine="709"/>
        <w:jc w:val="both"/>
        <w:rPr>
          <w:sz w:val="28"/>
          <w:szCs w:val="28"/>
        </w:rPr>
      </w:pPr>
      <w:r w:rsidRPr="00BE0EE0">
        <w:rPr>
          <w:sz w:val="28"/>
          <w:szCs w:val="28"/>
        </w:rPr>
        <w:t>Нормативная достаточность капитала;</w:t>
      </w:r>
    </w:p>
    <w:p w:rsidR="00E17266" w:rsidRPr="00BE0EE0" w:rsidRDefault="00E17266" w:rsidP="00475FC8">
      <w:pPr>
        <w:numPr>
          <w:ilvl w:val="0"/>
          <w:numId w:val="25"/>
        </w:numPr>
        <w:tabs>
          <w:tab w:val="clear" w:pos="3240"/>
          <w:tab w:val="left" w:pos="2700"/>
        </w:tabs>
        <w:spacing w:line="360" w:lineRule="auto"/>
        <w:ind w:left="0" w:firstLine="709"/>
        <w:jc w:val="both"/>
        <w:rPr>
          <w:sz w:val="28"/>
          <w:szCs w:val="28"/>
        </w:rPr>
      </w:pPr>
      <w:r w:rsidRPr="00BE0EE0">
        <w:rPr>
          <w:sz w:val="28"/>
          <w:szCs w:val="28"/>
        </w:rPr>
        <w:t>Акционерный капитал/Депозиты Итого.</w:t>
      </w:r>
    </w:p>
    <w:p w:rsidR="00E17266" w:rsidRPr="00BE0EE0" w:rsidRDefault="00E17266" w:rsidP="007C4AF2">
      <w:pPr>
        <w:tabs>
          <w:tab w:val="left" w:pos="1620"/>
        </w:tabs>
        <w:spacing w:line="360" w:lineRule="auto"/>
        <w:ind w:firstLine="709"/>
        <w:jc w:val="both"/>
        <w:rPr>
          <w:sz w:val="28"/>
          <w:szCs w:val="28"/>
        </w:rPr>
      </w:pPr>
      <w:r w:rsidRPr="00BE0EE0">
        <w:rPr>
          <w:b/>
          <w:sz w:val="28"/>
          <w:szCs w:val="28"/>
        </w:rPr>
        <w:t xml:space="preserve">Группа </w:t>
      </w:r>
      <w:r w:rsidRPr="00BE0EE0">
        <w:rPr>
          <w:b/>
          <w:sz w:val="28"/>
          <w:szCs w:val="28"/>
          <w:lang w:val="en-US"/>
        </w:rPr>
        <w:t>II</w:t>
      </w:r>
      <w:r w:rsidRPr="00BE0EE0">
        <w:rPr>
          <w:b/>
          <w:sz w:val="28"/>
          <w:szCs w:val="28"/>
        </w:rPr>
        <w:t xml:space="preserve">. </w:t>
      </w:r>
      <w:r w:rsidRPr="00BE0EE0">
        <w:rPr>
          <w:sz w:val="28"/>
          <w:szCs w:val="28"/>
        </w:rPr>
        <w:t>Качество активов.</w:t>
      </w:r>
    </w:p>
    <w:p w:rsidR="00E17266" w:rsidRPr="00BE0EE0" w:rsidRDefault="00E17266" w:rsidP="00475FC8">
      <w:pPr>
        <w:numPr>
          <w:ilvl w:val="0"/>
          <w:numId w:val="25"/>
        </w:numPr>
        <w:tabs>
          <w:tab w:val="clear" w:pos="3240"/>
          <w:tab w:val="left" w:pos="2700"/>
        </w:tabs>
        <w:spacing w:line="360" w:lineRule="auto"/>
        <w:ind w:left="0" w:firstLine="709"/>
        <w:jc w:val="both"/>
        <w:rPr>
          <w:sz w:val="28"/>
          <w:szCs w:val="28"/>
        </w:rPr>
      </w:pPr>
      <w:r w:rsidRPr="00BE0EE0">
        <w:rPr>
          <w:sz w:val="28"/>
          <w:szCs w:val="28"/>
        </w:rPr>
        <w:t>Доля неблагоприятных, просроченных кредитов в активе;</w:t>
      </w:r>
    </w:p>
    <w:p w:rsidR="00E17266" w:rsidRPr="00BE0EE0" w:rsidRDefault="00E17266" w:rsidP="00475FC8">
      <w:pPr>
        <w:numPr>
          <w:ilvl w:val="0"/>
          <w:numId w:val="25"/>
        </w:numPr>
        <w:tabs>
          <w:tab w:val="clear" w:pos="3240"/>
          <w:tab w:val="left" w:pos="2700"/>
        </w:tabs>
        <w:spacing w:line="360" w:lineRule="auto"/>
        <w:ind w:left="0" w:firstLine="709"/>
        <w:jc w:val="both"/>
        <w:rPr>
          <w:sz w:val="28"/>
          <w:szCs w:val="28"/>
        </w:rPr>
      </w:pPr>
      <w:r w:rsidRPr="00BE0EE0">
        <w:rPr>
          <w:sz w:val="28"/>
          <w:szCs w:val="28"/>
        </w:rPr>
        <w:t>Доля потерей по кредитам в активе;</w:t>
      </w:r>
    </w:p>
    <w:p w:rsidR="00E17266" w:rsidRPr="00BE0EE0" w:rsidRDefault="00E17266" w:rsidP="00475FC8">
      <w:pPr>
        <w:numPr>
          <w:ilvl w:val="0"/>
          <w:numId w:val="25"/>
        </w:numPr>
        <w:tabs>
          <w:tab w:val="clear" w:pos="3240"/>
          <w:tab w:val="left" w:pos="2700"/>
        </w:tabs>
        <w:spacing w:line="360" w:lineRule="auto"/>
        <w:ind w:left="0" w:firstLine="709"/>
        <w:jc w:val="both"/>
        <w:rPr>
          <w:sz w:val="28"/>
          <w:szCs w:val="28"/>
        </w:rPr>
      </w:pPr>
      <w:r w:rsidRPr="00BE0EE0">
        <w:rPr>
          <w:sz w:val="28"/>
          <w:szCs w:val="28"/>
        </w:rPr>
        <w:t>Доля прочих активов в активе;</w:t>
      </w:r>
    </w:p>
    <w:p w:rsidR="00E17266" w:rsidRPr="00BE0EE0" w:rsidRDefault="00E17266" w:rsidP="00475FC8">
      <w:pPr>
        <w:numPr>
          <w:ilvl w:val="0"/>
          <w:numId w:val="25"/>
        </w:numPr>
        <w:tabs>
          <w:tab w:val="clear" w:pos="3240"/>
          <w:tab w:val="left" w:pos="2700"/>
        </w:tabs>
        <w:spacing w:line="360" w:lineRule="auto"/>
        <w:ind w:left="0" w:firstLine="709"/>
        <w:jc w:val="both"/>
        <w:rPr>
          <w:sz w:val="28"/>
          <w:szCs w:val="28"/>
        </w:rPr>
      </w:pPr>
      <w:r w:rsidRPr="00BE0EE0">
        <w:rPr>
          <w:sz w:val="28"/>
          <w:szCs w:val="28"/>
        </w:rPr>
        <w:t>Доля кредитных вложений в активе;</w:t>
      </w:r>
    </w:p>
    <w:p w:rsidR="00E17266" w:rsidRPr="00BE0EE0" w:rsidRDefault="00E17266" w:rsidP="00475FC8">
      <w:pPr>
        <w:numPr>
          <w:ilvl w:val="0"/>
          <w:numId w:val="25"/>
        </w:numPr>
        <w:tabs>
          <w:tab w:val="clear" w:pos="3240"/>
          <w:tab w:val="left" w:pos="2700"/>
        </w:tabs>
        <w:spacing w:line="360" w:lineRule="auto"/>
        <w:ind w:left="0" w:firstLine="709"/>
        <w:jc w:val="both"/>
        <w:rPr>
          <w:sz w:val="28"/>
          <w:szCs w:val="28"/>
        </w:rPr>
      </w:pPr>
      <w:r w:rsidRPr="00BE0EE0">
        <w:rPr>
          <w:sz w:val="28"/>
          <w:szCs w:val="28"/>
        </w:rPr>
        <w:t>Доля вложений в ценные бумаги в активе.</w:t>
      </w:r>
    </w:p>
    <w:p w:rsidR="00E17266" w:rsidRPr="00BE0EE0" w:rsidRDefault="00E17266" w:rsidP="007C4AF2">
      <w:pPr>
        <w:tabs>
          <w:tab w:val="left" w:pos="1620"/>
        </w:tabs>
        <w:spacing w:line="360" w:lineRule="auto"/>
        <w:ind w:firstLine="709"/>
        <w:jc w:val="both"/>
        <w:rPr>
          <w:sz w:val="28"/>
          <w:szCs w:val="28"/>
        </w:rPr>
      </w:pPr>
      <w:r w:rsidRPr="00BE0EE0">
        <w:rPr>
          <w:b/>
          <w:sz w:val="28"/>
          <w:szCs w:val="28"/>
        </w:rPr>
        <w:t xml:space="preserve">Группа </w:t>
      </w:r>
      <w:r w:rsidRPr="00BE0EE0">
        <w:rPr>
          <w:b/>
          <w:sz w:val="28"/>
          <w:szCs w:val="28"/>
          <w:lang w:val="en-US"/>
        </w:rPr>
        <w:t>III</w:t>
      </w:r>
      <w:r w:rsidRPr="00BE0EE0">
        <w:rPr>
          <w:b/>
          <w:sz w:val="28"/>
          <w:szCs w:val="28"/>
        </w:rPr>
        <w:t xml:space="preserve">. </w:t>
      </w:r>
      <w:r w:rsidRPr="00BE0EE0">
        <w:rPr>
          <w:sz w:val="28"/>
          <w:szCs w:val="28"/>
        </w:rPr>
        <w:t>Качество пассивов.</w:t>
      </w:r>
    </w:p>
    <w:p w:rsidR="00E17266" w:rsidRPr="00BE0EE0" w:rsidRDefault="00E17266" w:rsidP="00475FC8">
      <w:pPr>
        <w:numPr>
          <w:ilvl w:val="0"/>
          <w:numId w:val="25"/>
        </w:numPr>
        <w:tabs>
          <w:tab w:val="clear" w:pos="3240"/>
          <w:tab w:val="left" w:pos="2700"/>
        </w:tabs>
        <w:spacing w:line="360" w:lineRule="auto"/>
        <w:ind w:left="0" w:firstLine="709"/>
        <w:jc w:val="both"/>
        <w:rPr>
          <w:sz w:val="28"/>
          <w:szCs w:val="28"/>
        </w:rPr>
      </w:pPr>
      <w:r w:rsidRPr="00BE0EE0">
        <w:rPr>
          <w:sz w:val="28"/>
          <w:szCs w:val="28"/>
        </w:rPr>
        <w:t>Доля межбанковских кредитов в обязательствах;</w:t>
      </w:r>
    </w:p>
    <w:p w:rsidR="00E17266" w:rsidRPr="00BE0EE0" w:rsidRDefault="00E17266" w:rsidP="00475FC8">
      <w:pPr>
        <w:numPr>
          <w:ilvl w:val="0"/>
          <w:numId w:val="25"/>
        </w:numPr>
        <w:tabs>
          <w:tab w:val="clear" w:pos="3240"/>
          <w:tab w:val="left" w:pos="2700"/>
        </w:tabs>
        <w:spacing w:line="360" w:lineRule="auto"/>
        <w:ind w:left="0" w:firstLine="709"/>
        <w:jc w:val="both"/>
        <w:rPr>
          <w:sz w:val="28"/>
          <w:szCs w:val="28"/>
        </w:rPr>
      </w:pPr>
      <w:r w:rsidRPr="00BE0EE0">
        <w:rPr>
          <w:sz w:val="28"/>
          <w:szCs w:val="28"/>
        </w:rPr>
        <w:t>Доля депозитов до востребования в обязательствах;</w:t>
      </w:r>
    </w:p>
    <w:p w:rsidR="00E17266" w:rsidRPr="00BE0EE0" w:rsidRDefault="00E17266" w:rsidP="00475FC8">
      <w:pPr>
        <w:numPr>
          <w:ilvl w:val="0"/>
          <w:numId w:val="25"/>
        </w:numPr>
        <w:tabs>
          <w:tab w:val="clear" w:pos="3240"/>
          <w:tab w:val="left" w:pos="2700"/>
        </w:tabs>
        <w:spacing w:line="360" w:lineRule="auto"/>
        <w:ind w:left="0" w:firstLine="709"/>
        <w:jc w:val="both"/>
        <w:rPr>
          <w:sz w:val="28"/>
          <w:szCs w:val="28"/>
        </w:rPr>
      </w:pPr>
      <w:r w:rsidRPr="00BE0EE0">
        <w:rPr>
          <w:sz w:val="28"/>
          <w:szCs w:val="28"/>
        </w:rPr>
        <w:t>Доля суммы наличных денежных средств и выпущенных ценных бумаг к обязательствам.</w:t>
      </w:r>
    </w:p>
    <w:p w:rsidR="00E17266" w:rsidRPr="00BE0EE0" w:rsidRDefault="00E17266" w:rsidP="007C4AF2">
      <w:pPr>
        <w:tabs>
          <w:tab w:val="left" w:pos="1620"/>
        </w:tabs>
        <w:spacing w:line="360" w:lineRule="auto"/>
        <w:ind w:firstLine="709"/>
        <w:jc w:val="both"/>
        <w:rPr>
          <w:sz w:val="28"/>
          <w:szCs w:val="28"/>
        </w:rPr>
      </w:pPr>
      <w:r w:rsidRPr="00BE0EE0">
        <w:rPr>
          <w:b/>
          <w:sz w:val="28"/>
          <w:szCs w:val="28"/>
        </w:rPr>
        <w:t xml:space="preserve">Группа </w:t>
      </w:r>
      <w:r w:rsidRPr="00BE0EE0">
        <w:rPr>
          <w:b/>
          <w:sz w:val="28"/>
          <w:szCs w:val="28"/>
          <w:lang w:val="en-US"/>
        </w:rPr>
        <w:t>IV</w:t>
      </w:r>
      <w:r w:rsidRPr="00BE0EE0">
        <w:rPr>
          <w:b/>
          <w:sz w:val="28"/>
          <w:szCs w:val="28"/>
        </w:rPr>
        <w:t xml:space="preserve">. </w:t>
      </w:r>
      <w:r w:rsidRPr="00BE0EE0">
        <w:rPr>
          <w:sz w:val="28"/>
          <w:szCs w:val="28"/>
        </w:rPr>
        <w:t>Оценка рентабельности.</w:t>
      </w:r>
    </w:p>
    <w:p w:rsidR="00E17266" w:rsidRPr="00BE0EE0" w:rsidRDefault="00E17266" w:rsidP="00475FC8">
      <w:pPr>
        <w:numPr>
          <w:ilvl w:val="0"/>
          <w:numId w:val="25"/>
        </w:numPr>
        <w:tabs>
          <w:tab w:val="clear" w:pos="3240"/>
          <w:tab w:val="left" w:pos="2700"/>
        </w:tabs>
        <w:spacing w:line="360" w:lineRule="auto"/>
        <w:ind w:left="0" w:firstLine="709"/>
        <w:jc w:val="both"/>
        <w:rPr>
          <w:sz w:val="28"/>
          <w:szCs w:val="28"/>
        </w:rPr>
      </w:pPr>
      <w:r w:rsidRPr="00BE0EE0">
        <w:rPr>
          <w:sz w:val="28"/>
          <w:szCs w:val="28"/>
        </w:rPr>
        <w:t xml:space="preserve">Показатель </w:t>
      </w:r>
      <w:r w:rsidRPr="00BE0EE0">
        <w:rPr>
          <w:sz w:val="28"/>
          <w:szCs w:val="28"/>
          <w:lang w:val="en-US"/>
        </w:rPr>
        <w:t>ROE</w:t>
      </w:r>
      <w:r w:rsidRPr="00BE0EE0">
        <w:rPr>
          <w:sz w:val="28"/>
          <w:szCs w:val="28"/>
        </w:rPr>
        <w:t>;</w:t>
      </w:r>
    </w:p>
    <w:p w:rsidR="00E17266" w:rsidRPr="00BE0EE0" w:rsidRDefault="00E17266" w:rsidP="00475FC8">
      <w:pPr>
        <w:numPr>
          <w:ilvl w:val="0"/>
          <w:numId w:val="25"/>
        </w:numPr>
        <w:tabs>
          <w:tab w:val="clear" w:pos="3240"/>
          <w:tab w:val="left" w:pos="2700"/>
        </w:tabs>
        <w:spacing w:line="360" w:lineRule="auto"/>
        <w:ind w:left="0" w:firstLine="709"/>
        <w:jc w:val="both"/>
        <w:rPr>
          <w:sz w:val="28"/>
          <w:szCs w:val="28"/>
        </w:rPr>
      </w:pPr>
      <w:r w:rsidRPr="00BE0EE0">
        <w:rPr>
          <w:sz w:val="28"/>
          <w:szCs w:val="28"/>
        </w:rPr>
        <w:t>Маржа прибыли;</w:t>
      </w:r>
    </w:p>
    <w:p w:rsidR="00E17266" w:rsidRPr="00BE0EE0" w:rsidRDefault="00E17266" w:rsidP="00475FC8">
      <w:pPr>
        <w:numPr>
          <w:ilvl w:val="0"/>
          <w:numId w:val="25"/>
        </w:numPr>
        <w:tabs>
          <w:tab w:val="clear" w:pos="3240"/>
          <w:tab w:val="left" w:pos="2700"/>
        </w:tabs>
        <w:spacing w:line="360" w:lineRule="auto"/>
        <w:ind w:left="0" w:firstLine="709"/>
        <w:jc w:val="both"/>
        <w:rPr>
          <w:sz w:val="28"/>
          <w:szCs w:val="28"/>
        </w:rPr>
      </w:pPr>
      <w:r w:rsidRPr="00BE0EE0">
        <w:rPr>
          <w:sz w:val="28"/>
          <w:szCs w:val="28"/>
        </w:rPr>
        <w:t>Процентный спрэд;</w:t>
      </w:r>
    </w:p>
    <w:p w:rsidR="00E17266" w:rsidRPr="00BE0EE0" w:rsidRDefault="00E17266" w:rsidP="00475FC8">
      <w:pPr>
        <w:numPr>
          <w:ilvl w:val="0"/>
          <w:numId w:val="25"/>
        </w:numPr>
        <w:tabs>
          <w:tab w:val="clear" w:pos="3240"/>
          <w:tab w:val="left" w:pos="2700"/>
        </w:tabs>
        <w:spacing w:line="360" w:lineRule="auto"/>
        <w:ind w:left="0" w:firstLine="709"/>
        <w:jc w:val="both"/>
        <w:rPr>
          <w:sz w:val="28"/>
          <w:szCs w:val="28"/>
        </w:rPr>
      </w:pPr>
      <w:r w:rsidRPr="00BE0EE0">
        <w:rPr>
          <w:sz w:val="28"/>
          <w:szCs w:val="28"/>
        </w:rPr>
        <w:t>Доходность ценных бумаг;</w:t>
      </w:r>
    </w:p>
    <w:p w:rsidR="00E17266" w:rsidRPr="00BE0EE0" w:rsidRDefault="00E17266" w:rsidP="00475FC8">
      <w:pPr>
        <w:numPr>
          <w:ilvl w:val="0"/>
          <w:numId w:val="25"/>
        </w:numPr>
        <w:tabs>
          <w:tab w:val="clear" w:pos="3240"/>
          <w:tab w:val="left" w:pos="2700"/>
        </w:tabs>
        <w:spacing w:line="360" w:lineRule="auto"/>
        <w:ind w:left="0" w:firstLine="709"/>
        <w:jc w:val="both"/>
        <w:rPr>
          <w:sz w:val="28"/>
          <w:szCs w:val="28"/>
        </w:rPr>
      </w:pPr>
      <w:r w:rsidRPr="00BE0EE0">
        <w:rPr>
          <w:sz w:val="28"/>
          <w:szCs w:val="28"/>
        </w:rPr>
        <w:t>Процентная маржа.</w:t>
      </w:r>
    </w:p>
    <w:p w:rsidR="00E17266" w:rsidRPr="00BE0EE0" w:rsidRDefault="00E17266" w:rsidP="007C4AF2">
      <w:pPr>
        <w:tabs>
          <w:tab w:val="left" w:pos="1620"/>
        </w:tabs>
        <w:spacing w:line="360" w:lineRule="auto"/>
        <w:ind w:firstLine="709"/>
        <w:jc w:val="both"/>
        <w:rPr>
          <w:sz w:val="28"/>
          <w:szCs w:val="28"/>
        </w:rPr>
      </w:pPr>
      <w:r w:rsidRPr="00BE0EE0">
        <w:rPr>
          <w:b/>
          <w:sz w:val="28"/>
          <w:szCs w:val="28"/>
        </w:rPr>
        <w:t xml:space="preserve">Группа </w:t>
      </w:r>
      <w:r w:rsidRPr="00BE0EE0">
        <w:rPr>
          <w:b/>
          <w:sz w:val="28"/>
          <w:szCs w:val="28"/>
          <w:lang w:val="en-US"/>
        </w:rPr>
        <w:t>V</w:t>
      </w:r>
      <w:r w:rsidRPr="00BE0EE0">
        <w:rPr>
          <w:b/>
          <w:sz w:val="28"/>
          <w:szCs w:val="28"/>
        </w:rPr>
        <w:t xml:space="preserve">. </w:t>
      </w:r>
      <w:r w:rsidRPr="00BE0EE0">
        <w:rPr>
          <w:sz w:val="28"/>
          <w:szCs w:val="28"/>
        </w:rPr>
        <w:t>Ликвидность банка.</w:t>
      </w:r>
    </w:p>
    <w:p w:rsidR="00E17266" w:rsidRPr="00BE0EE0" w:rsidRDefault="00E17266" w:rsidP="00475FC8">
      <w:pPr>
        <w:numPr>
          <w:ilvl w:val="0"/>
          <w:numId w:val="25"/>
        </w:numPr>
        <w:tabs>
          <w:tab w:val="clear" w:pos="3240"/>
          <w:tab w:val="left" w:pos="2700"/>
        </w:tabs>
        <w:spacing w:line="360" w:lineRule="auto"/>
        <w:ind w:left="0" w:firstLine="709"/>
        <w:jc w:val="both"/>
        <w:rPr>
          <w:sz w:val="28"/>
          <w:szCs w:val="28"/>
        </w:rPr>
      </w:pPr>
      <w:r w:rsidRPr="00BE0EE0">
        <w:rPr>
          <w:sz w:val="28"/>
          <w:szCs w:val="28"/>
        </w:rPr>
        <w:t>Доля ликвидных активов в активах;</w:t>
      </w:r>
    </w:p>
    <w:p w:rsidR="00E17266" w:rsidRPr="00BE0EE0" w:rsidRDefault="00E17266" w:rsidP="00475FC8">
      <w:pPr>
        <w:numPr>
          <w:ilvl w:val="0"/>
          <w:numId w:val="25"/>
        </w:numPr>
        <w:tabs>
          <w:tab w:val="clear" w:pos="3240"/>
          <w:tab w:val="left" w:pos="2700"/>
        </w:tabs>
        <w:spacing w:line="360" w:lineRule="auto"/>
        <w:ind w:left="0" w:firstLine="709"/>
        <w:jc w:val="both"/>
        <w:rPr>
          <w:sz w:val="28"/>
          <w:szCs w:val="28"/>
        </w:rPr>
      </w:pPr>
      <w:r w:rsidRPr="00BE0EE0">
        <w:rPr>
          <w:sz w:val="28"/>
          <w:szCs w:val="28"/>
        </w:rPr>
        <w:t>Доля депозитов физических и юридических лиц в привлеченных средствах;</w:t>
      </w:r>
    </w:p>
    <w:p w:rsidR="00E17266" w:rsidRPr="00BE0EE0" w:rsidRDefault="00E17266" w:rsidP="00475FC8">
      <w:pPr>
        <w:numPr>
          <w:ilvl w:val="0"/>
          <w:numId w:val="25"/>
        </w:numPr>
        <w:tabs>
          <w:tab w:val="clear" w:pos="3240"/>
          <w:tab w:val="left" w:pos="2700"/>
        </w:tabs>
        <w:spacing w:line="360" w:lineRule="auto"/>
        <w:ind w:left="0" w:firstLine="709"/>
        <w:jc w:val="both"/>
        <w:rPr>
          <w:sz w:val="28"/>
          <w:szCs w:val="28"/>
        </w:rPr>
      </w:pPr>
      <w:r w:rsidRPr="00BE0EE0">
        <w:rPr>
          <w:sz w:val="28"/>
          <w:szCs w:val="28"/>
        </w:rPr>
        <w:t>Доля наличных денежных средств в привлеченных ресурсах.</w:t>
      </w:r>
    </w:p>
    <w:p w:rsidR="00E17266" w:rsidRPr="00BE0EE0" w:rsidRDefault="00E17266" w:rsidP="007C4AF2">
      <w:pPr>
        <w:pStyle w:val="aa"/>
        <w:ind w:firstLine="709"/>
      </w:pPr>
      <w:r w:rsidRPr="00BE0EE0">
        <w:t>Банки для сравнительного анализа были выбраны исходя из величины активов, а так же из того соображения, что Эксимбанк проводит политику, направленную на выход в лидеры банковского сектора РМ. Для сравнения были выбраны Викториабанк и Молдиндконбанк.</w:t>
      </w:r>
    </w:p>
    <w:p w:rsidR="00E17266" w:rsidRPr="00BE0EE0" w:rsidRDefault="004E1CEF" w:rsidP="007C4AF2">
      <w:pPr>
        <w:spacing w:line="360" w:lineRule="auto"/>
        <w:ind w:firstLine="709"/>
        <w:jc w:val="both"/>
        <w:rPr>
          <w:sz w:val="28"/>
          <w:szCs w:val="28"/>
        </w:rPr>
      </w:pPr>
      <w:r w:rsidRPr="00BE0EE0">
        <w:rPr>
          <w:sz w:val="28"/>
          <w:szCs w:val="28"/>
        </w:rPr>
        <w:t>В т</w:t>
      </w:r>
      <w:r w:rsidR="00E17266" w:rsidRPr="00BE0EE0">
        <w:rPr>
          <w:sz w:val="28"/>
          <w:szCs w:val="28"/>
        </w:rPr>
        <w:t>аблиц</w:t>
      </w:r>
      <w:r w:rsidRPr="00BE0EE0">
        <w:rPr>
          <w:sz w:val="28"/>
          <w:szCs w:val="28"/>
        </w:rPr>
        <w:t>е</w:t>
      </w:r>
      <w:r w:rsidR="00E17266" w:rsidRPr="00BE0EE0">
        <w:rPr>
          <w:sz w:val="28"/>
          <w:szCs w:val="28"/>
        </w:rPr>
        <w:t xml:space="preserve"> 3.2.</w:t>
      </w:r>
      <w:r w:rsidR="009C0353" w:rsidRPr="00BE0EE0">
        <w:rPr>
          <w:sz w:val="28"/>
          <w:szCs w:val="28"/>
        </w:rPr>
        <w:t>1</w:t>
      </w:r>
      <w:r w:rsidR="00E17266" w:rsidRPr="00BE0EE0">
        <w:rPr>
          <w:sz w:val="28"/>
          <w:szCs w:val="28"/>
        </w:rPr>
        <w:t xml:space="preserve"> </w:t>
      </w:r>
      <w:r w:rsidRPr="00BE0EE0">
        <w:rPr>
          <w:sz w:val="28"/>
          <w:szCs w:val="28"/>
        </w:rPr>
        <w:t>рассмотрены</w:t>
      </w:r>
      <w:r w:rsidR="00E17266" w:rsidRPr="00BE0EE0">
        <w:rPr>
          <w:sz w:val="28"/>
          <w:szCs w:val="28"/>
        </w:rPr>
        <w:t xml:space="preserve"> показатели первой группы.</w:t>
      </w:r>
    </w:p>
    <w:p w:rsidR="007316E4" w:rsidRDefault="007316E4" w:rsidP="007C4AF2">
      <w:pPr>
        <w:pStyle w:val="aa"/>
        <w:ind w:firstLine="709"/>
        <w:jc w:val="right"/>
        <w:rPr>
          <w:b/>
        </w:rPr>
      </w:pPr>
    </w:p>
    <w:p w:rsidR="00E17266" w:rsidRPr="00BE0EE0" w:rsidRDefault="00995B08" w:rsidP="007C4AF2">
      <w:pPr>
        <w:pStyle w:val="aa"/>
        <w:ind w:firstLine="709"/>
        <w:jc w:val="right"/>
        <w:rPr>
          <w:b/>
        </w:rPr>
      </w:pPr>
      <w:r w:rsidRPr="00BE0EE0">
        <w:rPr>
          <w:b/>
        </w:rPr>
        <w:t>Таблица 3.2.</w:t>
      </w:r>
      <w:r w:rsidR="009C0353" w:rsidRPr="00BE0EE0">
        <w:rPr>
          <w:b/>
        </w:rPr>
        <w:t>1</w:t>
      </w:r>
    </w:p>
    <w:p w:rsidR="00E17266" w:rsidRPr="00BE0EE0" w:rsidRDefault="00E17266" w:rsidP="007C4AF2">
      <w:pPr>
        <w:pStyle w:val="aa"/>
        <w:ind w:firstLine="709"/>
        <w:jc w:val="center"/>
        <w:rPr>
          <w:b/>
        </w:rPr>
      </w:pPr>
      <w:r w:rsidRPr="00BE0EE0">
        <w:rPr>
          <w:b/>
        </w:rPr>
        <w:t>Достаточность капитала</w:t>
      </w:r>
      <w:r w:rsidR="00481B49" w:rsidRPr="00BE0EE0">
        <w:rPr>
          <w:b/>
        </w:rPr>
        <w:t>.</w:t>
      </w:r>
    </w:p>
    <w:p w:rsidR="00E17266" w:rsidRPr="00BE0EE0" w:rsidRDefault="00BC223F" w:rsidP="007C4AF2">
      <w:pPr>
        <w:pStyle w:val="aa"/>
        <w:ind w:firstLine="709"/>
      </w:pPr>
      <w:r>
        <w:pict>
          <v:shape id="_x0000_i1072" type="#_x0000_t75" style="width:351pt;height:99.75pt">
            <v:imagedata r:id="rId53" o:title=""/>
          </v:shape>
        </w:pict>
      </w:r>
    </w:p>
    <w:p w:rsidR="009C0353" w:rsidRPr="00BE0EE0" w:rsidRDefault="009C0353" w:rsidP="007C4AF2">
      <w:pPr>
        <w:pStyle w:val="aa"/>
        <w:ind w:firstLine="709"/>
        <w:jc w:val="center"/>
        <w:rPr>
          <w:szCs w:val="22"/>
        </w:rPr>
      </w:pPr>
      <w:r w:rsidRPr="00BE0EE0">
        <w:rPr>
          <w:szCs w:val="22"/>
        </w:rPr>
        <w:t xml:space="preserve">Источник: Составлено автором на основе отчетности банков </w:t>
      </w:r>
    </w:p>
    <w:p w:rsidR="00E17266" w:rsidRPr="00BE0EE0" w:rsidRDefault="00E17266" w:rsidP="007C4AF2">
      <w:pPr>
        <w:pStyle w:val="aa"/>
        <w:ind w:firstLine="709"/>
        <w:jc w:val="center"/>
        <w:rPr>
          <w:szCs w:val="16"/>
        </w:rPr>
      </w:pPr>
    </w:p>
    <w:p w:rsidR="00E17266" w:rsidRPr="00BE0EE0" w:rsidRDefault="00E17266" w:rsidP="007C4AF2">
      <w:pPr>
        <w:spacing w:line="360" w:lineRule="auto"/>
        <w:ind w:firstLine="709"/>
        <w:jc w:val="both"/>
        <w:rPr>
          <w:sz w:val="28"/>
          <w:szCs w:val="28"/>
        </w:rPr>
      </w:pPr>
      <w:r w:rsidRPr="00BE0EE0">
        <w:rPr>
          <w:sz w:val="28"/>
          <w:szCs w:val="28"/>
        </w:rPr>
        <w:t>Как показывает таблица Нормативная достаточность капитала у всех трех банков выше норматива 12%, что характеризует их как устойчивые</w:t>
      </w:r>
      <w:r w:rsidR="007C4AF2">
        <w:rPr>
          <w:sz w:val="28"/>
          <w:szCs w:val="28"/>
        </w:rPr>
        <w:t xml:space="preserve"> </w:t>
      </w:r>
      <w:r w:rsidRPr="00BE0EE0">
        <w:rPr>
          <w:sz w:val="28"/>
          <w:szCs w:val="28"/>
        </w:rPr>
        <w:t>банки. Отметим так же высокое значение у Эксимбанка, что связано с вливаниями в акционерный капитал и пока меньшими активами, чем у двух других банков. Второй показатель соотносит акционерный капитал с депозитами, как видно у Эксимбанка акционерный капитал превышает половину депозитов, это может говорить о неэффективной политике банка по приему депозитов, однако в данном случае такое значение связано с увеличением акционерного капитала новыми владельцами банка. У двух других банков акционерный капитал в депозитах занимает небольшой процент, что говорит об использовании ими большого количества привлеченных средств.</w:t>
      </w:r>
    </w:p>
    <w:p w:rsidR="00E17266" w:rsidRPr="00BE0EE0" w:rsidRDefault="004E1CEF" w:rsidP="007C4AF2">
      <w:pPr>
        <w:pStyle w:val="aa"/>
        <w:ind w:firstLine="709"/>
      </w:pPr>
      <w:r w:rsidRPr="00BE0EE0">
        <w:t>В т</w:t>
      </w:r>
      <w:r w:rsidR="00E17266" w:rsidRPr="00BE0EE0">
        <w:t>аблиц</w:t>
      </w:r>
      <w:r w:rsidRPr="00BE0EE0">
        <w:t>е</w:t>
      </w:r>
      <w:r w:rsidR="00E17266" w:rsidRPr="00BE0EE0">
        <w:t xml:space="preserve"> 3.2.</w:t>
      </w:r>
      <w:r w:rsidR="009C0353" w:rsidRPr="00BE0EE0">
        <w:t>2</w:t>
      </w:r>
      <w:r w:rsidR="00E17266" w:rsidRPr="00BE0EE0">
        <w:t xml:space="preserve"> </w:t>
      </w:r>
      <w:r w:rsidRPr="00BE0EE0">
        <w:t>о</w:t>
      </w:r>
      <w:r w:rsidR="00E17266" w:rsidRPr="00BE0EE0">
        <w:t>траж</w:t>
      </w:r>
      <w:r w:rsidRPr="00BE0EE0">
        <w:t xml:space="preserve">ены </w:t>
      </w:r>
      <w:r w:rsidR="00E17266" w:rsidRPr="00BE0EE0">
        <w:t>показатели группы Качества активов.</w:t>
      </w:r>
      <w:r w:rsidRPr="00BE0EE0">
        <w:t xml:space="preserve"> </w:t>
      </w:r>
      <w:r w:rsidR="00E17266" w:rsidRPr="00BE0EE0">
        <w:t>Показатели данной группы в основной массе не имеют большого разброса по банкам.</w:t>
      </w:r>
      <w:r w:rsidR="007C4AF2">
        <w:t xml:space="preserve"> </w:t>
      </w:r>
      <w:r w:rsidR="00E17266" w:rsidRPr="00BE0EE0">
        <w:t>Отметим меньшее значение первого, второго и третьего показателей у Эксимбанка, что во многом объясняется меньшим объемом кредитных вложений в сравнении с двумя другими банками. Та же причина и в более высоком значении по показателю доли прочих активов в активах.</w:t>
      </w:r>
    </w:p>
    <w:p w:rsidR="007316E4" w:rsidRDefault="007316E4" w:rsidP="007C4AF2">
      <w:pPr>
        <w:pStyle w:val="aa"/>
        <w:ind w:firstLine="709"/>
        <w:jc w:val="right"/>
        <w:rPr>
          <w:b/>
        </w:rPr>
      </w:pPr>
    </w:p>
    <w:p w:rsidR="00E17266" w:rsidRPr="00BE0EE0" w:rsidRDefault="00995B08" w:rsidP="007C4AF2">
      <w:pPr>
        <w:pStyle w:val="aa"/>
        <w:ind w:firstLine="709"/>
        <w:jc w:val="right"/>
        <w:rPr>
          <w:b/>
        </w:rPr>
      </w:pPr>
      <w:r w:rsidRPr="00BE0EE0">
        <w:rPr>
          <w:b/>
        </w:rPr>
        <w:t>Таблица 3.2.</w:t>
      </w:r>
      <w:r w:rsidR="009C0353" w:rsidRPr="00BE0EE0">
        <w:rPr>
          <w:b/>
        </w:rPr>
        <w:t>2</w:t>
      </w:r>
    </w:p>
    <w:p w:rsidR="00E17266" w:rsidRPr="00BE0EE0" w:rsidRDefault="00E17266" w:rsidP="007C4AF2">
      <w:pPr>
        <w:pStyle w:val="aa"/>
        <w:ind w:firstLine="709"/>
        <w:jc w:val="center"/>
        <w:rPr>
          <w:b/>
        </w:rPr>
      </w:pPr>
      <w:r w:rsidRPr="00BE0EE0">
        <w:rPr>
          <w:b/>
        </w:rPr>
        <w:t>Качество активов</w:t>
      </w:r>
      <w:r w:rsidR="00481B49" w:rsidRPr="00BE0EE0">
        <w:rPr>
          <w:b/>
        </w:rPr>
        <w:t>.</w:t>
      </w:r>
    </w:p>
    <w:p w:rsidR="009C0353" w:rsidRPr="00BE0EE0" w:rsidRDefault="00BC223F" w:rsidP="007C4AF2">
      <w:pPr>
        <w:pStyle w:val="aa"/>
        <w:ind w:firstLine="709"/>
        <w:jc w:val="center"/>
        <w:rPr>
          <w:szCs w:val="22"/>
        </w:rPr>
      </w:pPr>
      <w:r>
        <w:pict>
          <v:shape id="_x0000_i1073" type="#_x0000_t75" style="width:411.75pt;height:85.5pt">
            <v:imagedata r:id="rId54" o:title=""/>
          </v:shape>
        </w:pict>
      </w:r>
      <w:r w:rsidR="009C0353" w:rsidRPr="00BE0EE0">
        <w:rPr>
          <w:szCs w:val="22"/>
        </w:rPr>
        <w:t xml:space="preserve"> Источник: Составлено автором на основе отчетности банков </w:t>
      </w:r>
    </w:p>
    <w:p w:rsidR="004E1CEF" w:rsidRPr="00BE0EE0" w:rsidRDefault="004E1CEF" w:rsidP="007C4AF2">
      <w:pPr>
        <w:pStyle w:val="aa"/>
        <w:ind w:firstLine="709"/>
        <w:jc w:val="center"/>
        <w:rPr>
          <w:szCs w:val="22"/>
        </w:rPr>
      </w:pPr>
    </w:p>
    <w:p w:rsidR="00E17266" w:rsidRPr="00BE0EE0" w:rsidRDefault="00554553" w:rsidP="007C4AF2">
      <w:pPr>
        <w:pStyle w:val="aa"/>
        <w:ind w:firstLine="709"/>
      </w:pPr>
      <w:r w:rsidRPr="00BE0EE0">
        <w:t>В т</w:t>
      </w:r>
      <w:r w:rsidR="00E17266" w:rsidRPr="00BE0EE0">
        <w:t>аблиц</w:t>
      </w:r>
      <w:r w:rsidRPr="00BE0EE0">
        <w:t>е</w:t>
      </w:r>
      <w:r w:rsidR="00E17266" w:rsidRPr="00BE0EE0">
        <w:t xml:space="preserve"> 3.2.</w:t>
      </w:r>
      <w:r w:rsidR="009C0353" w:rsidRPr="00BE0EE0">
        <w:t>3</w:t>
      </w:r>
      <w:r w:rsidR="00E17266" w:rsidRPr="00BE0EE0">
        <w:t xml:space="preserve"> </w:t>
      </w:r>
      <w:r w:rsidRPr="00BE0EE0">
        <w:t>отражены</w:t>
      </w:r>
      <w:r w:rsidR="00E17266" w:rsidRPr="00BE0EE0">
        <w:t xml:space="preserve"> показатели группы Качества пассивов.</w:t>
      </w:r>
    </w:p>
    <w:p w:rsidR="00D23912" w:rsidRDefault="00D23912" w:rsidP="007C4AF2">
      <w:pPr>
        <w:pStyle w:val="aa"/>
        <w:ind w:firstLine="709"/>
        <w:jc w:val="right"/>
        <w:rPr>
          <w:b/>
        </w:rPr>
      </w:pPr>
    </w:p>
    <w:p w:rsidR="00E17266" w:rsidRPr="00BE0EE0" w:rsidRDefault="00995B08" w:rsidP="007C4AF2">
      <w:pPr>
        <w:pStyle w:val="aa"/>
        <w:ind w:firstLine="709"/>
        <w:jc w:val="right"/>
        <w:rPr>
          <w:b/>
        </w:rPr>
      </w:pPr>
      <w:r w:rsidRPr="00BE0EE0">
        <w:rPr>
          <w:b/>
        </w:rPr>
        <w:t>Таблица 3.2.</w:t>
      </w:r>
      <w:r w:rsidR="009C0353" w:rsidRPr="00BE0EE0">
        <w:rPr>
          <w:b/>
        </w:rPr>
        <w:t>3</w:t>
      </w:r>
    </w:p>
    <w:p w:rsidR="00E17266" w:rsidRPr="00BE0EE0" w:rsidRDefault="00E17266" w:rsidP="007C4AF2">
      <w:pPr>
        <w:pStyle w:val="aa"/>
        <w:ind w:firstLine="709"/>
        <w:jc w:val="center"/>
        <w:rPr>
          <w:b/>
        </w:rPr>
      </w:pPr>
      <w:r w:rsidRPr="00BE0EE0">
        <w:rPr>
          <w:b/>
        </w:rPr>
        <w:t>Качество пассивов</w:t>
      </w:r>
      <w:r w:rsidR="00481B49" w:rsidRPr="00BE0EE0">
        <w:rPr>
          <w:b/>
        </w:rPr>
        <w:t>.</w:t>
      </w:r>
    </w:p>
    <w:p w:rsidR="00E17266" w:rsidRPr="00BE0EE0" w:rsidRDefault="00BC223F" w:rsidP="007C4AF2">
      <w:pPr>
        <w:spacing w:line="360" w:lineRule="auto"/>
        <w:ind w:firstLine="709"/>
        <w:jc w:val="both"/>
        <w:rPr>
          <w:sz w:val="28"/>
          <w:szCs w:val="28"/>
        </w:rPr>
      </w:pPr>
      <w:r>
        <w:rPr>
          <w:sz w:val="28"/>
          <w:szCs w:val="28"/>
        </w:rPr>
        <w:pict>
          <v:shape id="_x0000_i1074" type="#_x0000_t75" style="width:390pt;height:81.75pt">
            <v:imagedata r:id="rId55" o:title=""/>
          </v:shape>
        </w:pict>
      </w:r>
    </w:p>
    <w:p w:rsidR="009C0353" w:rsidRPr="00BE0EE0" w:rsidRDefault="009C0353" w:rsidP="007C4AF2">
      <w:pPr>
        <w:pStyle w:val="aa"/>
        <w:ind w:firstLine="709"/>
        <w:jc w:val="center"/>
        <w:rPr>
          <w:szCs w:val="22"/>
        </w:rPr>
      </w:pPr>
      <w:r w:rsidRPr="00BE0EE0">
        <w:rPr>
          <w:szCs w:val="22"/>
        </w:rPr>
        <w:t xml:space="preserve">Источник: Составлено автором на основе отчетности банков </w:t>
      </w:r>
    </w:p>
    <w:p w:rsidR="007756FD" w:rsidRPr="00BE0EE0" w:rsidRDefault="007316E4" w:rsidP="007C4AF2">
      <w:pPr>
        <w:spacing w:line="360" w:lineRule="auto"/>
        <w:ind w:firstLine="709"/>
        <w:jc w:val="both"/>
        <w:rPr>
          <w:sz w:val="28"/>
          <w:szCs w:val="28"/>
        </w:rPr>
      </w:pPr>
      <w:r>
        <w:rPr>
          <w:sz w:val="28"/>
          <w:szCs w:val="28"/>
        </w:rPr>
        <w:br w:type="page"/>
      </w:r>
      <w:r w:rsidR="00E17266" w:rsidRPr="00BE0EE0">
        <w:rPr>
          <w:sz w:val="28"/>
          <w:szCs w:val="28"/>
        </w:rPr>
        <w:t>Как показыва</w:t>
      </w:r>
      <w:r w:rsidR="004E1CEF" w:rsidRPr="00BE0EE0">
        <w:rPr>
          <w:sz w:val="28"/>
          <w:szCs w:val="28"/>
        </w:rPr>
        <w:t>ю</w:t>
      </w:r>
      <w:r w:rsidR="00E17266" w:rsidRPr="00BE0EE0">
        <w:rPr>
          <w:sz w:val="28"/>
          <w:szCs w:val="28"/>
        </w:rPr>
        <w:t xml:space="preserve">т </w:t>
      </w:r>
      <w:r w:rsidR="004E1CEF" w:rsidRPr="00BE0EE0">
        <w:rPr>
          <w:sz w:val="28"/>
          <w:szCs w:val="28"/>
        </w:rPr>
        <w:t xml:space="preserve">данные </w:t>
      </w:r>
      <w:r w:rsidR="00E17266" w:rsidRPr="00BE0EE0">
        <w:rPr>
          <w:sz w:val="28"/>
          <w:szCs w:val="28"/>
        </w:rPr>
        <w:t>таблиц</w:t>
      </w:r>
      <w:r w:rsidR="004E1CEF" w:rsidRPr="00BE0EE0">
        <w:rPr>
          <w:sz w:val="28"/>
          <w:szCs w:val="28"/>
        </w:rPr>
        <w:t>ы</w:t>
      </w:r>
      <w:r w:rsidR="00E17266" w:rsidRPr="00BE0EE0">
        <w:rPr>
          <w:sz w:val="28"/>
          <w:szCs w:val="28"/>
        </w:rPr>
        <w:t xml:space="preserve"> Эксимбанк в сравнении с Молдиндконбанком и Викториабанком, находится в большей зависимости от межбанковского кредитования, доля этих кредитов в общих обязательствах составила – 7,15%. Высокое значение данного показателя, во-первых, неблагоприятно из-за дороговизны межбанковских кредитов, а во-вторых, увеличивает риск ликвидности. Доля депозитов до востребования выше в показателях Викториабанка, что носит так же не желательный характер, снижая ликвидность банка. Последний показатель находится у банков примерно на одном уровне, с некоторым повышением у Эксимбанка, что связано в большей мере с более низким объемом обязательств, нежели большой суммой наличных денежных средств.</w:t>
      </w:r>
    </w:p>
    <w:p w:rsidR="00E17266" w:rsidRPr="00BE0EE0" w:rsidRDefault="00554553" w:rsidP="007C4AF2">
      <w:pPr>
        <w:pStyle w:val="aa"/>
        <w:ind w:firstLine="709"/>
      </w:pPr>
      <w:r w:rsidRPr="00BE0EE0">
        <w:t>В т</w:t>
      </w:r>
      <w:r w:rsidR="00E17266" w:rsidRPr="00BE0EE0">
        <w:t>аблиц</w:t>
      </w:r>
      <w:r w:rsidRPr="00BE0EE0">
        <w:t>е</w:t>
      </w:r>
      <w:r w:rsidR="00E17266" w:rsidRPr="00BE0EE0">
        <w:t xml:space="preserve"> 3.2.</w:t>
      </w:r>
      <w:r w:rsidR="009C0353" w:rsidRPr="00BE0EE0">
        <w:t>4</w:t>
      </w:r>
      <w:r w:rsidR="00E17266" w:rsidRPr="00BE0EE0">
        <w:t xml:space="preserve"> </w:t>
      </w:r>
      <w:r w:rsidRPr="00BE0EE0">
        <w:t>нашли о</w:t>
      </w:r>
      <w:r w:rsidR="00E17266" w:rsidRPr="00BE0EE0">
        <w:t>траж</w:t>
      </w:r>
      <w:r w:rsidRPr="00BE0EE0">
        <w:t xml:space="preserve">ение </w:t>
      </w:r>
      <w:r w:rsidR="00E17266" w:rsidRPr="00BE0EE0">
        <w:t>показатели оценки рентабельности.</w:t>
      </w:r>
    </w:p>
    <w:p w:rsidR="007316E4" w:rsidRDefault="007316E4" w:rsidP="007C4AF2">
      <w:pPr>
        <w:pStyle w:val="aa"/>
        <w:ind w:firstLine="709"/>
        <w:jc w:val="right"/>
        <w:rPr>
          <w:b/>
        </w:rPr>
      </w:pPr>
    </w:p>
    <w:p w:rsidR="00E17266" w:rsidRPr="00BE0EE0" w:rsidRDefault="00995B08" w:rsidP="007C4AF2">
      <w:pPr>
        <w:pStyle w:val="aa"/>
        <w:ind w:firstLine="709"/>
        <w:jc w:val="right"/>
        <w:rPr>
          <w:b/>
        </w:rPr>
      </w:pPr>
      <w:r w:rsidRPr="00BE0EE0">
        <w:rPr>
          <w:b/>
        </w:rPr>
        <w:t>Таблица 3.2.</w:t>
      </w:r>
      <w:r w:rsidR="009C0353" w:rsidRPr="00BE0EE0">
        <w:rPr>
          <w:b/>
        </w:rPr>
        <w:t>4</w:t>
      </w:r>
    </w:p>
    <w:p w:rsidR="00E17266" w:rsidRPr="00BE0EE0" w:rsidRDefault="00E17266" w:rsidP="007C4AF2">
      <w:pPr>
        <w:pStyle w:val="aa"/>
        <w:ind w:firstLine="709"/>
        <w:jc w:val="center"/>
        <w:rPr>
          <w:b/>
        </w:rPr>
      </w:pPr>
      <w:r w:rsidRPr="00BE0EE0">
        <w:rPr>
          <w:b/>
        </w:rPr>
        <w:t>Оценка рентабельности</w:t>
      </w:r>
      <w:r w:rsidR="00481B49" w:rsidRPr="00BE0EE0">
        <w:rPr>
          <w:b/>
        </w:rPr>
        <w:t>.</w:t>
      </w:r>
    </w:p>
    <w:p w:rsidR="00E17266" w:rsidRPr="00BE0EE0" w:rsidRDefault="00BC223F" w:rsidP="007C4AF2">
      <w:pPr>
        <w:spacing w:line="360" w:lineRule="auto"/>
        <w:ind w:firstLine="709"/>
        <w:jc w:val="both"/>
        <w:rPr>
          <w:sz w:val="28"/>
          <w:szCs w:val="28"/>
        </w:rPr>
      </w:pPr>
      <w:r>
        <w:rPr>
          <w:sz w:val="28"/>
          <w:szCs w:val="28"/>
        </w:rPr>
        <w:pict>
          <v:shape id="_x0000_i1075" type="#_x0000_t75" style="width:363pt;height:69.75pt">
            <v:imagedata r:id="rId56" o:title=""/>
          </v:shape>
        </w:pict>
      </w:r>
    </w:p>
    <w:p w:rsidR="009C0353" w:rsidRPr="00BE0EE0" w:rsidRDefault="009C0353" w:rsidP="007C4AF2">
      <w:pPr>
        <w:pStyle w:val="aa"/>
        <w:ind w:firstLine="709"/>
        <w:jc w:val="center"/>
        <w:rPr>
          <w:szCs w:val="22"/>
        </w:rPr>
      </w:pPr>
      <w:r w:rsidRPr="00BE0EE0">
        <w:rPr>
          <w:szCs w:val="22"/>
        </w:rPr>
        <w:t xml:space="preserve">Источник: Составлено автором на основе отчетности банков </w:t>
      </w:r>
    </w:p>
    <w:p w:rsidR="00E17266" w:rsidRPr="00BE0EE0" w:rsidRDefault="00E17266" w:rsidP="007C4AF2">
      <w:pPr>
        <w:spacing w:line="360" w:lineRule="auto"/>
        <w:ind w:firstLine="709"/>
        <w:rPr>
          <w:sz w:val="28"/>
          <w:szCs w:val="22"/>
        </w:rPr>
      </w:pPr>
    </w:p>
    <w:p w:rsidR="00E17266" w:rsidRPr="00BE0EE0" w:rsidRDefault="00E17266" w:rsidP="007C4AF2">
      <w:pPr>
        <w:spacing w:line="360" w:lineRule="auto"/>
        <w:ind w:firstLine="709"/>
        <w:jc w:val="both"/>
        <w:rPr>
          <w:sz w:val="28"/>
          <w:szCs w:val="28"/>
        </w:rPr>
      </w:pPr>
      <w:r w:rsidRPr="00BE0EE0">
        <w:rPr>
          <w:sz w:val="28"/>
          <w:szCs w:val="28"/>
        </w:rPr>
        <w:t xml:space="preserve">Проанализируем коэффициенты рентабельности банков. Коэффициент </w:t>
      </w:r>
      <w:r w:rsidRPr="00BE0EE0">
        <w:rPr>
          <w:sz w:val="28"/>
          <w:szCs w:val="28"/>
          <w:lang w:val="en-US"/>
        </w:rPr>
        <w:t>ROE</w:t>
      </w:r>
      <w:r w:rsidRPr="00BE0EE0">
        <w:rPr>
          <w:sz w:val="28"/>
          <w:szCs w:val="28"/>
        </w:rPr>
        <w:t xml:space="preserve"> – соотношение прибыли и акционерного капитала – Эксимбанк сильно уступает по этому показателю как Молдиндконбанку, так и Викториабанку. Столь невысокий показатель связан в первую очередь с существенными темпами роста капитала, а так же с более низким показателем процентного спрэда, который отражает чистый процент, полученный по процентным доходам. Лидер по всем кроме четвертого показателя, Викториабанк. </w:t>
      </w:r>
    </w:p>
    <w:p w:rsidR="00E17266" w:rsidRPr="00BE0EE0" w:rsidRDefault="00554553" w:rsidP="007C4AF2">
      <w:pPr>
        <w:pStyle w:val="aa"/>
        <w:ind w:firstLine="709"/>
      </w:pPr>
      <w:r w:rsidRPr="00BE0EE0">
        <w:t>В таблице 3.2.</w:t>
      </w:r>
      <w:r w:rsidR="009C0353" w:rsidRPr="00BE0EE0">
        <w:t>1</w:t>
      </w:r>
      <w:r w:rsidRPr="00BE0EE0">
        <w:t xml:space="preserve"> </w:t>
      </w:r>
      <w:r w:rsidR="00E17266" w:rsidRPr="00BE0EE0">
        <w:t>отража</w:t>
      </w:r>
      <w:r w:rsidRPr="00BE0EE0">
        <w:t>ются</w:t>
      </w:r>
      <w:r w:rsidR="00E17266" w:rsidRPr="00BE0EE0">
        <w:t xml:space="preserve"> показатели группы </w:t>
      </w:r>
      <w:r w:rsidRPr="00BE0EE0">
        <w:t>Ликвидность банка</w:t>
      </w:r>
      <w:r w:rsidR="00E17266" w:rsidRPr="00BE0EE0">
        <w:t>.</w:t>
      </w:r>
    </w:p>
    <w:p w:rsidR="00E17266" w:rsidRPr="00BE0EE0" w:rsidRDefault="007316E4" w:rsidP="007C4AF2">
      <w:pPr>
        <w:pStyle w:val="aa"/>
        <w:ind w:firstLine="709"/>
        <w:jc w:val="right"/>
        <w:rPr>
          <w:b/>
        </w:rPr>
      </w:pPr>
      <w:r>
        <w:rPr>
          <w:b/>
        </w:rPr>
        <w:br w:type="page"/>
      </w:r>
      <w:r w:rsidR="00995B08" w:rsidRPr="00BE0EE0">
        <w:rPr>
          <w:b/>
        </w:rPr>
        <w:t>Таблица 3.2.</w:t>
      </w:r>
      <w:r w:rsidR="009C0353" w:rsidRPr="00BE0EE0">
        <w:rPr>
          <w:b/>
        </w:rPr>
        <w:t>5</w:t>
      </w:r>
    </w:p>
    <w:p w:rsidR="00E17266" w:rsidRPr="00BE0EE0" w:rsidRDefault="00E17266" w:rsidP="007C4AF2">
      <w:pPr>
        <w:pStyle w:val="aa"/>
        <w:ind w:firstLine="709"/>
        <w:jc w:val="center"/>
        <w:rPr>
          <w:b/>
        </w:rPr>
      </w:pPr>
      <w:r w:rsidRPr="00BE0EE0">
        <w:rPr>
          <w:b/>
        </w:rPr>
        <w:t>Ликвидность банка</w:t>
      </w:r>
      <w:r w:rsidR="00481B49" w:rsidRPr="00BE0EE0">
        <w:rPr>
          <w:b/>
        </w:rPr>
        <w:t>.</w:t>
      </w:r>
    </w:p>
    <w:p w:rsidR="00E17266" w:rsidRPr="00BE0EE0" w:rsidRDefault="00BC223F" w:rsidP="007C4AF2">
      <w:pPr>
        <w:spacing w:line="360" w:lineRule="auto"/>
        <w:ind w:firstLine="709"/>
        <w:jc w:val="center"/>
        <w:rPr>
          <w:sz w:val="28"/>
        </w:rPr>
      </w:pPr>
      <w:r>
        <w:rPr>
          <w:sz w:val="28"/>
        </w:rPr>
        <w:pict>
          <v:shape id="_x0000_i1076" type="#_x0000_t75" style="width:314.25pt;height:86.25pt">
            <v:imagedata r:id="rId57" o:title=""/>
          </v:shape>
        </w:pict>
      </w:r>
    </w:p>
    <w:p w:rsidR="004E1CEF" w:rsidRPr="00BE0EE0" w:rsidRDefault="004E1CEF" w:rsidP="007C4AF2">
      <w:pPr>
        <w:pStyle w:val="aa"/>
        <w:ind w:firstLine="709"/>
        <w:jc w:val="center"/>
        <w:rPr>
          <w:szCs w:val="22"/>
        </w:rPr>
      </w:pPr>
      <w:r w:rsidRPr="00BE0EE0">
        <w:rPr>
          <w:szCs w:val="22"/>
        </w:rPr>
        <w:t xml:space="preserve">Источник: Составлено </w:t>
      </w:r>
      <w:r w:rsidR="009C0353" w:rsidRPr="00BE0EE0">
        <w:rPr>
          <w:szCs w:val="22"/>
        </w:rPr>
        <w:t xml:space="preserve">автором </w:t>
      </w:r>
      <w:r w:rsidRPr="00BE0EE0">
        <w:rPr>
          <w:szCs w:val="22"/>
        </w:rPr>
        <w:t>на основе отчетности банков</w:t>
      </w:r>
      <w:r w:rsidR="009C0353" w:rsidRPr="00BE0EE0">
        <w:rPr>
          <w:szCs w:val="22"/>
        </w:rPr>
        <w:t xml:space="preserve"> </w:t>
      </w:r>
    </w:p>
    <w:p w:rsidR="00E17266" w:rsidRPr="00BE0EE0" w:rsidRDefault="00E17266" w:rsidP="007C4AF2">
      <w:pPr>
        <w:spacing w:line="360" w:lineRule="auto"/>
        <w:ind w:firstLine="709"/>
        <w:rPr>
          <w:sz w:val="28"/>
          <w:szCs w:val="22"/>
        </w:rPr>
      </w:pPr>
    </w:p>
    <w:p w:rsidR="00E17266" w:rsidRPr="00BE0EE0" w:rsidRDefault="00E17266" w:rsidP="007C4AF2">
      <w:pPr>
        <w:spacing w:line="360" w:lineRule="auto"/>
        <w:ind w:firstLine="709"/>
        <w:jc w:val="both"/>
        <w:rPr>
          <w:sz w:val="28"/>
          <w:szCs w:val="28"/>
        </w:rPr>
      </w:pPr>
      <w:r w:rsidRPr="00BE0EE0">
        <w:rPr>
          <w:sz w:val="28"/>
          <w:szCs w:val="28"/>
        </w:rPr>
        <w:t xml:space="preserve">Оценка ликвидности, выстроенная на трех показателях, дала следующие результаты: первый показатель является </w:t>
      </w:r>
      <w:r w:rsidRPr="00BE0EE0">
        <w:rPr>
          <w:sz w:val="28"/>
          <w:szCs w:val="28"/>
          <w:lang w:val="en-US"/>
        </w:rPr>
        <w:t>II</w:t>
      </w:r>
      <w:r w:rsidRPr="00BE0EE0">
        <w:rPr>
          <w:sz w:val="28"/>
          <w:szCs w:val="28"/>
        </w:rPr>
        <w:t xml:space="preserve"> принципом ликвидности НБМ и у всех банков находится в пределах нормы &gt; 20%. По второму показателю отметим Молдиндконбанк привлеченные средства, которого состоят на 99% из депозитов, у Эксимбанка этот же показатель 89% т.е. остальная часть приходится на межбанковское кредитование. Наличными средствами Эксимбанк может покрыть 10% своих привлеченных средств и по этому показателю он является лидером.</w:t>
      </w:r>
    </w:p>
    <w:p w:rsidR="00E17266" w:rsidRPr="00BE0EE0" w:rsidRDefault="00E17266" w:rsidP="007C4AF2">
      <w:pPr>
        <w:spacing w:line="360" w:lineRule="auto"/>
        <w:ind w:firstLine="709"/>
        <w:jc w:val="both"/>
        <w:rPr>
          <w:sz w:val="28"/>
          <w:szCs w:val="28"/>
        </w:rPr>
      </w:pPr>
      <w:r w:rsidRPr="00BE0EE0">
        <w:rPr>
          <w:sz w:val="28"/>
          <w:szCs w:val="28"/>
        </w:rPr>
        <w:t>Подведем итоги исследования по группам показателей:</w:t>
      </w:r>
    </w:p>
    <w:p w:rsidR="00E17266" w:rsidRPr="00BE0EE0" w:rsidRDefault="00E17266" w:rsidP="00475FC8">
      <w:pPr>
        <w:numPr>
          <w:ilvl w:val="0"/>
          <w:numId w:val="26"/>
        </w:numPr>
        <w:tabs>
          <w:tab w:val="clear" w:pos="3060"/>
          <w:tab w:val="num" w:pos="1980"/>
        </w:tabs>
        <w:spacing w:line="360" w:lineRule="auto"/>
        <w:ind w:left="0" w:firstLine="709"/>
        <w:jc w:val="both"/>
        <w:rPr>
          <w:sz w:val="28"/>
          <w:szCs w:val="28"/>
        </w:rPr>
      </w:pPr>
      <w:r w:rsidRPr="00BE0EE0">
        <w:rPr>
          <w:sz w:val="28"/>
          <w:szCs w:val="28"/>
        </w:rPr>
        <w:t>По первой группе показатели всех банков выражают достаточность капитала, у Викториабанка и Молдиндконбанка более сбалансированы показатели, у Эксимбанка несколько завышены, причина указана в описании выше. Для изменения ситуации Эксимбанку все же необходимо активизировать кредитную политику;</w:t>
      </w:r>
    </w:p>
    <w:p w:rsidR="00E17266" w:rsidRPr="00BE0EE0" w:rsidRDefault="00E17266" w:rsidP="00475FC8">
      <w:pPr>
        <w:numPr>
          <w:ilvl w:val="0"/>
          <w:numId w:val="26"/>
        </w:numPr>
        <w:tabs>
          <w:tab w:val="clear" w:pos="3060"/>
          <w:tab w:val="num" w:pos="1980"/>
        </w:tabs>
        <w:spacing w:line="360" w:lineRule="auto"/>
        <w:ind w:left="0" w:firstLine="709"/>
        <w:jc w:val="both"/>
        <w:rPr>
          <w:sz w:val="28"/>
          <w:szCs w:val="28"/>
        </w:rPr>
      </w:pPr>
      <w:r w:rsidRPr="00BE0EE0">
        <w:rPr>
          <w:sz w:val="28"/>
          <w:szCs w:val="28"/>
        </w:rPr>
        <w:t>По второй группе показатели банков на примерно одном уровне и выделить лидеров или аутсайдеров не представляется возможным, можно лишь констатировать, что показатели качества банков приемлемы и достаточны;</w:t>
      </w:r>
    </w:p>
    <w:p w:rsidR="00E17266" w:rsidRPr="00BE0EE0" w:rsidRDefault="00E17266" w:rsidP="00475FC8">
      <w:pPr>
        <w:numPr>
          <w:ilvl w:val="0"/>
          <w:numId w:val="26"/>
        </w:numPr>
        <w:tabs>
          <w:tab w:val="clear" w:pos="3060"/>
          <w:tab w:val="num" w:pos="1980"/>
        </w:tabs>
        <w:spacing w:line="360" w:lineRule="auto"/>
        <w:ind w:left="0" w:firstLine="709"/>
        <w:jc w:val="both"/>
        <w:rPr>
          <w:sz w:val="28"/>
          <w:szCs w:val="28"/>
        </w:rPr>
      </w:pPr>
      <w:r w:rsidRPr="00BE0EE0">
        <w:rPr>
          <w:sz w:val="28"/>
          <w:szCs w:val="28"/>
        </w:rPr>
        <w:t xml:space="preserve">Третья группа выявила у Эксимбанка показатель доли межбанковских кредитов, существенно превышающий показатель двух других банков. </w:t>
      </w:r>
    </w:p>
    <w:p w:rsidR="00E17266" w:rsidRPr="00BE0EE0" w:rsidRDefault="00E17266" w:rsidP="00475FC8">
      <w:pPr>
        <w:numPr>
          <w:ilvl w:val="0"/>
          <w:numId w:val="26"/>
        </w:numPr>
        <w:tabs>
          <w:tab w:val="clear" w:pos="3060"/>
          <w:tab w:val="num" w:pos="1980"/>
        </w:tabs>
        <w:spacing w:line="360" w:lineRule="auto"/>
        <w:ind w:left="0" w:firstLine="709"/>
        <w:jc w:val="both"/>
        <w:rPr>
          <w:sz w:val="28"/>
          <w:szCs w:val="28"/>
        </w:rPr>
      </w:pPr>
      <w:r w:rsidRPr="00BE0EE0">
        <w:rPr>
          <w:sz w:val="28"/>
          <w:szCs w:val="28"/>
        </w:rPr>
        <w:t xml:space="preserve">Оценка рентабельности выявила явного лидера – Викториабанк, практически по всем из пяти показателей занимает первое место. Особенно показателен среди прочих показателей коэффициент </w:t>
      </w:r>
      <w:r w:rsidRPr="00BE0EE0">
        <w:rPr>
          <w:sz w:val="28"/>
          <w:szCs w:val="28"/>
          <w:lang w:val="en-US"/>
        </w:rPr>
        <w:t>ROE</w:t>
      </w:r>
      <w:r w:rsidRPr="00BE0EE0">
        <w:rPr>
          <w:sz w:val="28"/>
          <w:szCs w:val="28"/>
        </w:rPr>
        <w:t xml:space="preserve"> возвысивший Викториабанк на первое место с 38% и опустивший Эксимбанк на последнее с 11%, как видно разница существенная.</w:t>
      </w:r>
    </w:p>
    <w:p w:rsidR="00E17266" w:rsidRPr="00BE0EE0" w:rsidRDefault="00E17266" w:rsidP="00475FC8">
      <w:pPr>
        <w:numPr>
          <w:ilvl w:val="0"/>
          <w:numId w:val="26"/>
        </w:numPr>
        <w:tabs>
          <w:tab w:val="clear" w:pos="3060"/>
          <w:tab w:val="num" w:pos="1980"/>
        </w:tabs>
        <w:spacing w:line="360" w:lineRule="auto"/>
        <w:ind w:left="0" w:firstLine="709"/>
        <w:jc w:val="both"/>
        <w:rPr>
          <w:sz w:val="28"/>
          <w:szCs w:val="28"/>
        </w:rPr>
      </w:pPr>
      <w:r w:rsidRPr="00BE0EE0">
        <w:rPr>
          <w:sz w:val="28"/>
          <w:szCs w:val="28"/>
        </w:rPr>
        <w:t>По ликвидности банки находятся на одном уровне, только показатель доли наличных средств в привлеченных выдвинул немного вперед Эксимбанк.</w:t>
      </w:r>
    </w:p>
    <w:p w:rsidR="00E17266" w:rsidRPr="00BE0EE0" w:rsidRDefault="00E17266" w:rsidP="007C4AF2">
      <w:pPr>
        <w:spacing w:line="360" w:lineRule="auto"/>
        <w:ind w:firstLine="709"/>
        <w:jc w:val="both"/>
        <w:rPr>
          <w:sz w:val="28"/>
          <w:szCs w:val="28"/>
        </w:rPr>
      </w:pPr>
      <w:r w:rsidRPr="00BE0EE0">
        <w:rPr>
          <w:sz w:val="28"/>
          <w:szCs w:val="28"/>
        </w:rPr>
        <w:t xml:space="preserve">В целом по исследованию можно сделать следующие выводы: </w:t>
      </w:r>
    </w:p>
    <w:p w:rsidR="00E17266" w:rsidRPr="00BE0EE0" w:rsidRDefault="00E17266" w:rsidP="007C4AF2">
      <w:pPr>
        <w:spacing w:line="360" w:lineRule="auto"/>
        <w:ind w:firstLine="709"/>
        <w:jc w:val="both"/>
        <w:rPr>
          <w:sz w:val="28"/>
          <w:szCs w:val="28"/>
        </w:rPr>
      </w:pPr>
      <w:r w:rsidRPr="00BE0EE0">
        <w:rPr>
          <w:sz w:val="28"/>
          <w:szCs w:val="28"/>
        </w:rPr>
        <w:t>Лидером стал Викториабанк, который обошел Молдиндконбанк по показателям рентабельности,</w:t>
      </w:r>
      <w:r w:rsidR="007C4AF2">
        <w:rPr>
          <w:sz w:val="28"/>
          <w:szCs w:val="28"/>
        </w:rPr>
        <w:t xml:space="preserve"> </w:t>
      </w:r>
      <w:r w:rsidRPr="00BE0EE0">
        <w:rPr>
          <w:sz w:val="28"/>
          <w:szCs w:val="28"/>
        </w:rPr>
        <w:t xml:space="preserve">второе место за Молдинкондбанком показавшим высокие показатели оп всем группам, третье место занял Эксимбанк ввиду завышенных показателей достаточности и низкой рентабельности. </w:t>
      </w:r>
    </w:p>
    <w:p w:rsidR="00E17266" w:rsidRPr="00BE0EE0" w:rsidRDefault="00E17266" w:rsidP="007C4AF2">
      <w:pPr>
        <w:spacing w:line="360" w:lineRule="auto"/>
        <w:ind w:firstLine="709"/>
        <w:jc w:val="both"/>
        <w:rPr>
          <w:sz w:val="28"/>
          <w:szCs w:val="28"/>
        </w:rPr>
      </w:pPr>
      <w:r w:rsidRPr="00BE0EE0">
        <w:rPr>
          <w:sz w:val="28"/>
          <w:szCs w:val="28"/>
        </w:rPr>
        <w:t>Если сравнить результаты с рейтингом, который присваивает журнал «Банки и Финансы» то, места распределились аналогично.</w:t>
      </w:r>
    </w:p>
    <w:p w:rsidR="00E17266" w:rsidRPr="00BE0EE0" w:rsidRDefault="00E17266" w:rsidP="007C4AF2">
      <w:pPr>
        <w:spacing w:line="360" w:lineRule="auto"/>
        <w:ind w:firstLine="709"/>
        <w:jc w:val="both"/>
        <w:rPr>
          <w:sz w:val="28"/>
          <w:szCs w:val="28"/>
        </w:rPr>
      </w:pPr>
      <w:r w:rsidRPr="00BE0EE0">
        <w:rPr>
          <w:sz w:val="28"/>
          <w:szCs w:val="28"/>
        </w:rPr>
        <w:t>В заключение отметим, что естественно данный способ оценки имеет недостатки:</w:t>
      </w:r>
    </w:p>
    <w:p w:rsidR="00E17266" w:rsidRPr="00BE0EE0" w:rsidRDefault="00E17266" w:rsidP="00475FC8">
      <w:pPr>
        <w:numPr>
          <w:ilvl w:val="0"/>
          <w:numId w:val="27"/>
        </w:numPr>
        <w:tabs>
          <w:tab w:val="clear" w:pos="3060"/>
          <w:tab w:val="num" w:pos="1980"/>
        </w:tabs>
        <w:spacing w:line="360" w:lineRule="auto"/>
        <w:ind w:left="0" w:firstLine="709"/>
        <w:jc w:val="both"/>
        <w:rPr>
          <w:sz w:val="28"/>
          <w:szCs w:val="28"/>
        </w:rPr>
      </w:pPr>
      <w:r w:rsidRPr="00BE0EE0">
        <w:rPr>
          <w:sz w:val="28"/>
          <w:szCs w:val="28"/>
        </w:rPr>
        <w:t>Субъективный выбор и интерпретация показателей;</w:t>
      </w:r>
    </w:p>
    <w:p w:rsidR="00E17266" w:rsidRPr="00BE0EE0" w:rsidRDefault="00E17266" w:rsidP="00475FC8">
      <w:pPr>
        <w:numPr>
          <w:ilvl w:val="0"/>
          <w:numId w:val="27"/>
        </w:numPr>
        <w:tabs>
          <w:tab w:val="clear" w:pos="3060"/>
          <w:tab w:val="num" w:pos="1980"/>
        </w:tabs>
        <w:spacing w:line="360" w:lineRule="auto"/>
        <w:ind w:left="0" w:firstLine="709"/>
        <w:jc w:val="both"/>
        <w:rPr>
          <w:sz w:val="28"/>
          <w:szCs w:val="28"/>
        </w:rPr>
      </w:pPr>
      <w:r w:rsidRPr="00BE0EE0">
        <w:rPr>
          <w:sz w:val="28"/>
          <w:szCs w:val="28"/>
        </w:rPr>
        <w:t>Исследование только финансовой части;</w:t>
      </w:r>
    </w:p>
    <w:p w:rsidR="00E17266" w:rsidRPr="00BE0EE0" w:rsidRDefault="00E17266" w:rsidP="00475FC8">
      <w:pPr>
        <w:numPr>
          <w:ilvl w:val="0"/>
          <w:numId w:val="27"/>
        </w:numPr>
        <w:tabs>
          <w:tab w:val="clear" w:pos="3060"/>
          <w:tab w:val="num" w:pos="1980"/>
        </w:tabs>
        <w:spacing w:line="360" w:lineRule="auto"/>
        <w:ind w:left="0" w:firstLine="709"/>
        <w:jc w:val="both"/>
        <w:rPr>
          <w:sz w:val="28"/>
          <w:szCs w:val="28"/>
        </w:rPr>
      </w:pPr>
      <w:r w:rsidRPr="00BE0EE0">
        <w:rPr>
          <w:sz w:val="28"/>
          <w:szCs w:val="28"/>
        </w:rPr>
        <w:t>Использование информации ограниченной только обязательными отчетами банков.</w:t>
      </w:r>
    </w:p>
    <w:p w:rsidR="00E17266" w:rsidRPr="00BE0EE0" w:rsidRDefault="00A932C3" w:rsidP="007C4AF2">
      <w:pPr>
        <w:spacing w:line="360" w:lineRule="auto"/>
        <w:ind w:firstLine="709"/>
        <w:jc w:val="both"/>
        <w:rPr>
          <w:sz w:val="28"/>
          <w:szCs w:val="28"/>
        </w:rPr>
      </w:pPr>
      <w:r w:rsidRPr="00BE0EE0">
        <w:rPr>
          <w:sz w:val="28"/>
          <w:szCs w:val="28"/>
        </w:rPr>
        <w:t xml:space="preserve">Несмотря на </w:t>
      </w:r>
      <w:r w:rsidR="00C15070" w:rsidRPr="00BE0EE0">
        <w:rPr>
          <w:sz w:val="28"/>
          <w:szCs w:val="28"/>
        </w:rPr>
        <w:t>недостатки, отметим, что</w:t>
      </w:r>
      <w:r w:rsidR="00E17266" w:rsidRPr="00BE0EE0">
        <w:rPr>
          <w:sz w:val="28"/>
          <w:szCs w:val="28"/>
        </w:rPr>
        <w:t xml:space="preserve"> цель проведения исследования – показать возможности рейтинговых оценок, достигнута</w:t>
      </w:r>
      <w:r w:rsidR="00C15070" w:rsidRPr="00BE0EE0">
        <w:rPr>
          <w:sz w:val="28"/>
          <w:szCs w:val="28"/>
        </w:rPr>
        <w:t>.</w:t>
      </w:r>
      <w:r w:rsidR="00E17266" w:rsidRPr="00BE0EE0">
        <w:rPr>
          <w:sz w:val="28"/>
          <w:szCs w:val="28"/>
        </w:rPr>
        <w:t xml:space="preserve"> </w:t>
      </w:r>
      <w:r w:rsidR="00C15070" w:rsidRPr="00BE0EE0">
        <w:rPr>
          <w:sz w:val="28"/>
          <w:szCs w:val="28"/>
        </w:rPr>
        <w:t>Т</w:t>
      </w:r>
      <w:r w:rsidR="00E17266" w:rsidRPr="00BE0EE0">
        <w:rPr>
          <w:sz w:val="28"/>
          <w:szCs w:val="28"/>
        </w:rPr>
        <w:t>ак как, во-первых, исследование дает достаточно полную характеристику финансовых результатов банков, во-вторых, время, потраченное на исследование на много меньше затраченного на традиционный полный финансовый анализ. Естественно описанная методика требует совершенствования, возможного пересмотра отдельных показателей, добавления показателей характеризующих среду, в которой функционирует банк, но все же рейтинговая методика перспективна для оценки банком своих банков контрагентов, экономическими агентами и физическими лицами в выборе банка для обслуживания.</w:t>
      </w:r>
    </w:p>
    <w:p w:rsidR="0098320F" w:rsidRPr="00BE0EE0" w:rsidRDefault="007316E4" w:rsidP="007C4AF2">
      <w:pPr>
        <w:spacing w:line="360" w:lineRule="auto"/>
        <w:ind w:firstLine="709"/>
        <w:jc w:val="center"/>
        <w:rPr>
          <w:b/>
          <w:sz w:val="28"/>
          <w:szCs w:val="28"/>
        </w:rPr>
      </w:pPr>
      <w:r>
        <w:rPr>
          <w:b/>
          <w:sz w:val="28"/>
          <w:szCs w:val="28"/>
        </w:rPr>
        <w:br w:type="page"/>
      </w:r>
      <w:r w:rsidR="00554553" w:rsidRPr="00BE0EE0">
        <w:rPr>
          <w:b/>
          <w:sz w:val="28"/>
          <w:szCs w:val="28"/>
        </w:rPr>
        <w:t xml:space="preserve">ВЫВОДЫ И </w:t>
      </w:r>
      <w:r w:rsidR="00E8573D" w:rsidRPr="00BE0EE0">
        <w:rPr>
          <w:b/>
          <w:sz w:val="28"/>
          <w:szCs w:val="28"/>
        </w:rPr>
        <w:t>РЕКОМЕНДАЦИИ</w:t>
      </w:r>
    </w:p>
    <w:p w:rsidR="007316E4" w:rsidRDefault="007316E4" w:rsidP="007C4AF2">
      <w:pPr>
        <w:spacing w:line="360" w:lineRule="auto"/>
        <w:ind w:firstLine="709"/>
        <w:jc w:val="both"/>
        <w:rPr>
          <w:sz w:val="28"/>
          <w:szCs w:val="28"/>
        </w:rPr>
      </w:pPr>
    </w:p>
    <w:p w:rsidR="0098320F" w:rsidRPr="00BE0EE0" w:rsidRDefault="0098320F" w:rsidP="007C4AF2">
      <w:pPr>
        <w:spacing w:line="360" w:lineRule="auto"/>
        <w:ind w:firstLine="709"/>
        <w:jc w:val="both"/>
        <w:rPr>
          <w:sz w:val="28"/>
          <w:szCs w:val="28"/>
        </w:rPr>
      </w:pPr>
      <w:r w:rsidRPr="00BE0EE0">
        <w:rPr>
          <w:sz w:val="28"/>
          <w:szCs w:val="28"/>
        </w:rPr>
        <w:t>По итогам проведенной работы можно констатировать, что цель работы – показать возможности финансового анализа в управлении банковской деятельностью – достигнута. В процессе достижения цели магистерской работы были изучены теоретические аспекты финансового анализа банковской деятельности, исследованы показатели банковской системы Республики Молдова в целом, проведен подробный финансовый анализ коммерческого банка (на примере «Эксимбанка»), отмечена информационная проблематика деятельности банка, а так же сделана попытка использования рейтинговой системы в анализе банка.</w:t>
      </w:r>
    </w:p>
    <w:p w:rsidR="0098320F" w:rsidRPr="00BE0EE0" w:rsidRDefault="0098320F" w:rsidP="007C4AF2">
      <w:pPr>
        <w:spacing w:line="360" w:lineRule="auto"/>
        <w:ind w:firstLine="709"/>
        <w:jc w:val="both"/>
        <w:rPr>
          <w:color w:val="000000"/>
          <w:sz w:val="28"/>
          <w:szCs w:val="28"/>
        </w:rPr>
      </w:pPr>
      <w:r w:rsidRPr="00BE0EE0">
        <w:rPr>
          <w:color w:val="000000"/>
          <w:sz w:val="28"/>
          <w:szCs w:val="28"/>
        </w:rPr>
        <w:t>Данные в главе</w:t>
      </w:r>
      <w:r w:rsidR="00554553" w:rsidRPr="00BE0EE0">
        <w:rPr>
          <w:color w:val="000000"/>
          <w:sz w:val="28"/>
          <w:szCs w:val="28"/>
        </w:rPr>
        <w:t xml:space="preserve"> </w:t>
      </w:r>
      <w:r w:rsidR="00554553" w:rsidRPr="00BE0EE0">
        <w:rPr>
          <w:color w:val="000000"/>
          <w:sz w:val="28"/>
          <w:szCs w:val="28"/>
          <w:lang w:val="en-US"/>
        </w:rPr>
        <w:t>I</w:t>
      </w:r>
      <w:r w:rsidRPr="00BE0EE0">
        <w:rPr>
          <w:color w:val="000000"/>
          <w:sz w:val="28"/>
          <w:szCs w:val="28"/>
        </w:rPr>
        <w:t xml:space="preserve"> определения позволяют сделать вывод, что </w:t>
      </w:r>
      <w:r w:rsidRPr="00BE0EE0">
        <w:rPr>
          <w:b/>
          <w:color w:val="000000"/>
          <w:sz w:val="28"/>
          <w:szCs w:val="28"/>
        </w:rPr>
        <w:t>финансовый анализ</w:t>
      </w:r>
      <w:r w:rsidRPr="00BE0EE0">
        <w:rPr>
          <w:color w:val="000000"/>
          <w:sz w:val="28"/>
          <w:szCs w:val="28"/>
        </w:rPr>
        <w:t xml:space="preserve">, на современном этапе, прежде всего </w:t>
      </w:r>
      <w:r w:rsidRPr="00BE0EE0">
        <w:rPr>
          <w:b/>
          <w:color w:val="000000"/>
          <w:sz w:val="28"/>
          <w:szCs w:val="28"/>
        </w:rPr>
        <w:t>наука</w:t>
      </w:r>
      <w:r w:rsidRPr="00BE0EE0">
        <w:rPr>
          <w:color w:val="000000"/>
          <w:sz w:val="28"/>
          <w:szCs w:val="28"/>
        </w:rPr>
        <w:t xml:space="preserve">, </w:t>
      </w:r>
      <w:r w:rsidRPr="00BE0EE0">
        <w:rPr>
          <w:b/>
          <w:color w:val="000000"/>
          <w:sz w:val="28"/>
          <w:szCs w:val="28"/>
        </w:rPr>
        <w:t>система специальных знаний</w:t>
      </w:r>
      <w:r w:rsidRPr="00BE0EE0">
        <w:rPr>
          <w:color w:val="000000"/>
          <w:sz w:val="28"/>
          <w:szCs w:val="28"/>
        </w:rPr>
        <w:t xml:space="preserve">, которая занимается </w:t>
      </w:r>
      <w:r w:rsidRPr="00BE0EE0">
        <w:rPr>
          <w:b/>
          <w:color w:val="000000"/>
          <w:sz w:val="28"/>
          <w:szCs w:val="28"/>
        </w:rPr>
        <w:t xml:space="preserve">исследованием </w:t>
      </w:r>
      <w:r w:rsidRPr="00BE0EE0">
        <w:rPr>
          <w:color w:val="000000"/>
          <w:sz w:val="28"/>
          <w:szCs w:val="28"/>
        </w:rPr>
        <w:t xml:space="preserve">экономических, финансовых, и хозяйственных процессов. </w:t>
      </w:r>
      <w:r w:rsidR="00E8573D" w:rsidRPr="00BE0EE0">
        <w:rPr>
          <w:color w:val="000000"/>
          <w:sz w:val="28"/>
          <w:szCs w:val="28"/>
        </w:rPr>
        <w:t>Так же</w:t>
      </w:r>
      <w:r w:rsidRPr="00BE0EE0">
        <w:rPr>
          <w:color w:val="000000"/>
          <w:sz w:val="28"/>
          <w:szCs w:val="28"/>
        </w:rPr>
        <w:t xml:space="preserve"> финансовый анализ </w:t>
      </w:r>
      <w:r w:rsidR="00E8573D" w:rsidRPr="00BE0EE0">
        <w:rPr>
          <w:color w:val="000000"/>
          <w:sz w:val="28"/>
          <w:szCs w:val="28"/>
        </w:rPr>
        <w:t xml:space="preserve">можно отнести </w:t>
      </w:r>
      <w:r w:rsidRPr="00BE0EE0">
        <w:rPr>
          <w:color w:val="000000"/>
          <w:sz w:val="28"/>
          <w:szCs w:val="28"/>
        </w:rPr>
        <w:t xml:space="preserve">к виду управленческой деятельности, говоря о том, что </w:t>
      </w:r>
      <w:r w:rsidRPr="00BE0EE0">
        <w:rPr>
          <w:b/>
          <w:color w:val="000000"/>
          <w:sz w:val="28"/>
          <w:szCs w:val="28"/>
        </w:rPr>
        <w:t>анализ является первичным этапом и одной из основ принятия управленческих решений</w:t>
      </w:r>
      <w:r w:rsidRPr="00BE0EE0">
        <w:rPr>
          <w:color w:val="000000"/>
          <w:sz w:val="28"/>
          <w:szCs w:val="28"/>
        </w:rPr>
        <w:t xml:space="preserve">, а так же </w:t>
      </w:r>
      <w:r w:rsidRPr="00BE0EE0">
        <w:rPr>
          <w:b/>
          <w:color w:val="000000"/>
          <w:sz w:val="28"/>
          <w:szCs w:val="28"/>
        </w:rPr>
        <w:t>оценки результата</w:t>
      </w:r>
      <w:r w:rsidRPr="00BE0EE0">
        <w:rPr>
          <w:color w:val="000000"/>
          <w:sz w:val="28"/>
          <w:szCs w:val="28"/>
        </w:rPr>
        <w:t xml:space="preserve"> этих решений.</w:t>
      </w:r>
    </w:p>
    <w:p w:rsidR="00A8380B" w:rsidRPr="00BE0EE0" w:rsidRDefault="00A8380B" w:rsidP="007C4AF2">
      <w:pPr>
        <w:spacing w:line="360" w:lineRule="auto"/>
        <w:ind w:firstLine="709"/>
        <w:jc w:val="both"/>
        <w:rPr>
          <w:color w:val="000000"/>
          <w:sz w:val="28"/>
          <w:szCs w:val="28"/>
        </w:rPr>
      </w:pPr>
      <w:r w:rsidRPr="00BE0EE0">
        <w:rPr>
          <w:color w:val="000000"/>
          <w:sz w:val="28"/>
          <w:szCs w:val="28"/>
        </w:rPr>
        <w:t>Исследование инструментов и методологии финансового анализа выявило широкий спектр возможных к применению методов, позволяющих многогранно оценить деятельность банка.</w:t>
      </w:r>
    </w:p>
    <w:p w:rsidR="0098320F" w:rsidRPr="00BE0EE0" w:rsidRDefault="00A8380B" w:rsidP="007C4AF2">
      <w:pPr>
        <w:spacing w:line="360" w:lineRule="auto"/>
        <w:ind w:firstLine="709"/>
        <w:jc w:val="both"/>
        <w:rPr>
          <w:sz w:val="28"/>
          <w:szCs w:val="28"/>
        </w:rPr>
      </w:pPr>
      <w:r w:rsidRPr="00BE0EE0">
        <w:rPr>
          <w:sz w:val="28"/>
          <w:szCs w:val="28"/>
        </w:rPr>
        <w:t>На основе аналитического исследования автором изучены</w:t>
      </w:r>
      <w:r w:rsidR="0098320F" w:rsidRPr="00BE0EE0">
        <w:rPr>
          <w:sz w:val="28"/>
          <w:szCs w:val="28"/>
        </w:rPr>
        <w:t xml:space="preserve"> показатели банковской системы РМ за период 2006 – 2007 гг., а так же</w:t>
      </w:r>
      <w:r w:rsidRPr="00BE0EE0">
        <w:rPr>
          <w:sz w:val="28"/>
          <w:szCs w:val="28"/>
        </w:rPr>
        <w:t xml:space="preserve"> осуществлен</w:t>
      </w:r>
      <w:r w:rsidR="0098320F" w:rsidRPr="00BE0EE0">
        <w:rPr>
          <w:sz w:val="28"/>
          <w:szCs w:val="28"/>
        </w:rPr>
        <w:t xml:space="preserve"> подробный анализ основных показателей коммерческого банка (на примере Эксимбанка) в динамики 2004 – 2007 гг.</w:t>
      </w:r>
    </w:p>
    <w:p w:rsidR="0098320F" w:rsidRPr="00BE0EE0" w:rsidRDefault="00A8380B" w:rsidP="007C4AF2">
      <w:pPr>
        <w:spacing w:line="360" w:lineRule="auto"/>
        <w:ind w:firstLine="709"/>
        <w:jc w:val="both"/>
        <w:rPr>
          <w:sz w:val="28"/>
          <w:szCs w:val="28"/>
        </w:rPr>
      </w:pPr>
      <w:r w:rsidRPr="00BE0EE0">
        <w:rPr>
          <w:sz w:val="28"/>
          <w:szCs w:val="28"/>
        </w:rPr>
        <w:t>В результате проведенного финансового анализа</w:t>
      </w:r>
      <w:r w:rsidR="0098320F" w:rsidRPr="00BE0EE0">
        <w:rPr>
          <w:sz w:val="28"/>
          <w:szCs w:val="28"/>
        </w:rPr>
        <w:t xml:space="preserve"> можно сделать выводы о том, что</w:t>
      </w:r>
      <w:r w:rsidR="007C4AF2">
        <w:rPr>
          <w:sz w:val="28"/>
          <w:szCs w:val="28"/>
        </w:rPr>
        <w:t xml:space="preserve"> </w:t>
      </w:r>
      <w:r w:rsidR="0098320F" w:rsidRPr="00BE0EE0">
        <w:rPr>
          <w:sz w:val="28"/>
          <w:szCs w:val="28"/>
        </w:rPr>
        <w:t>банковская система РМ показывает стабильный ежегодный рост и беспрерывное развитие, о чем свидетельствуют как абсолютные показатели – рост активов</w:t>
      </w:r>
      <w:r w:rsidR="007C4AF2">
        <w:rPr>
          <w:sz w:val="28"/>
          <w:szCs w:val="28"/>
        </w:rPr>
        <w:t xml:space="preserve"> </w:t>
      </w:r>
      <w:r w:rsidR="0098320F" w:rsidRPr="00BE0EE0">
        <w:rPr>
          <w:sz w:val="28"/>
          <w:szCs w:val="28"/>
        </w:rPr>
        <w:t>банков, рост чистой прибыли банков, увеличение кредитов и депозитов, так и относительные: улучшение</w:t>
      </w:r>
      <w:r w:rsidR="007C4AF2">
        <w:rPr>
          <w:sz w:val="28"/>
          <w:szCs w:val="28"/>
        </w:rPr>
        <w:t xml:space="preserve"> </w:t>
      </w:r>
      <w:r w:rsidR="0098320F" w:rsidRPr="00BE0EE0">
        <w:rPr>
          <w:sz w:val="28"/>
          <w:szCs w:val="28"/>
        </w:rPr>
        <w:t xml:space="preserve">нормативных показателей ликвидности, </w:t>
      </w:r>
      <w:r w:rsidR="0098320F" w:rsidRPr="00BE0EE0">
        <w:rPr>
          <w:sz w:val="28"/>
          <w:szCs w:val="28"/>
          <w:lang w:val="en-US"/>
        </w:rPr>
        <w:t>ROE</w:t>
      </w:r>
      <w:r w:rsidR="0098320F" w:rsidRPr="00BE0EE0">
        <w:rPr>
          <w:sz w:val="28"/>
          <w:szCs w:val="28"/>
        </w:rPr>
        <w:t xml:space="preserve"> и </w:t>
      </w:r>
      <w:r w:rsidR="0098320F" w:rsidRPr="00BE0EE0">
        <w:rPr>
          <w:sz w:val="28"/>
          <w:szCs w:val="28"/>
          <w:lang w:val="en-US"/>
        </w:rPr>
        <w:t>ROA</w:t>
      </w:r>
      <w:r w:rsidR="0098320F" w:rsidRPr="00BE0EE0">
        <w:rPr>
          <w:sz w:val="28"/>
          <w:szCs w:val="28"/>
        </w:rPr>
        <w:t>. Однако сравнительные показатели с другими странами показывают, что банковская система РМ еще находится в процессе бурного развития.</w:t>
      </w:r>
    </w:p>
    <w:p w:rsidR="0098320F" w:rsidRPr="00BE0EE0" w:rsidRDefault="00A8380B" w:rsidP="007C4AF2">
      <w:pPr>
        <w:spacing w:line="360" w:lineRule="auto"/>
        <w:ind w:firstLine="709"/>
        <w:jc w:val="both"/>
        <w:rPr>
          <w:sz w:val="28"/>
          <w:szCs w:val="28"/>
        </w:rPr>
      </w:pPr>
      <w:r w:rsidRPr="00BE0EE0">
        <w:rPr>
          <w:sz w:val="28"/>
          <w:szCs w:val="28"/>
        </w:rPr>
        <w:t>Исследование, проведенное по данным Эксимбанка</w:t>
      </w:r>
      <w:r w:rsidR="0098320F" w:rsidRPr="00BE0EE0">
        <w:rPr>
          <w:sz w:val="28"/>
          <w:szCs w:val="28"/>
        </w:rPr>
        <w:t xml:space="preserve"> 2004 – 2007 гг. </w:t>
      </w:r>
      <w:r w:rsidRPr="00BE0EE0">
        <w:rPr>
          <w:sz w:val="28"/>
          <w:szCs w:val="28"/>
        </w:rPr>
        <w:t>позволило дать следующую оценку деятельности</w:t>
      </w:r>
      <w:r w:rsidR="0098320F" w:rsidRPr="00BE0EE0">
        <w:rPr>
          <w:sz w:val="28"/>
          <w:szCs w:val="28"/>
        </w:rPr>
        <w:t>:</w:t>
      </w:r>
    </w:p>
    <w:p w:rsidR="0098320F" w:rsidRPr="00BE0EE0" w:rsidRDefault="0098320F" w:rsidP="00475FC8">
      <w:pPr>
        <w:numPr>
          <w:ilvl w:val="0"/>
          <w:numId w:val="28"/>
        </w:numPr>
        <w:tabs>
          <w:tab w:val="clear" w:pos="1960"/>
          <w:tab w:val="num" w:pos="2160"/>
        </w:tabs>
        <w:spacing w:line="360" w:lineRule="auto"/>
        <w:ind w:left="0" w:firstLine="709"/>
        <w:jc w:val="both"/>
        <w:rPr>
          <w:sz w:val="28"/>
          <w:szCs w:val="28"/>
        </w:rPr>
      </w:pPr>
      <w:r w:rsidRPr="00BE0EE0">
        <w:rPr>
          <w:sz w:val="28"/>
          <w:szCs w:val="28"/>
        </w:rPr>
        <w:t>Изменение в балансе – стремительный рост активов банка по причине прироста кредитных вложений, рост акционерного капитала банка в виду размещения простых акций рост обязательств банка – прирост депозитных вкладов и привлечение займов.</w:t>
      </w:r>
    </w:p>
    <w:p w:rsidR="0098320F" w:rsidRPr="00BE0EE0" w:rsidRDefault="0098320F" w:rsidP="00475FC8">
      <w:pPr>
        <w:numPr>
          <w:ilvl w:val="0"/>
          <w:numId w:val="28"/>
        </w:numPr>
        <w:tabs>
          <w:tab w:val="clear" w:pos="1960"/>
          <w:tab w:val="num" w:pos="2160"/>
        </w:tabs>
        <w:spacing w:line="360" w:lineRule="auto"/>
        <w:ind w:left="0" w:firstLine="709"/>
        <w:jc w:val="both"/>
        <w:rPr>
          <w:sz w:val="28"/>
          <w:szCs w:val="28"/>
        </w:rPr>
      </w:pPr>
      <w:r w:rsidRPr="00BE0EE0">
        <w:rPr>
          <w:sz w:val="28"/>
          <w:szCs w:val="28"/>
        </w:rPr>
        <w:t>Изменение в отчете о прибылях и убытках – рост процентных доходов, рост по статьям непроцентных доходов - «Комиссионные доходы» и «Проценты и дивиденды по Инвестиционным ценным бумагам», рост непроцентных расходов – в особенности расходов на персонал.</w:t>
      </w:r>
    </w:p>
    <w:p w:rsidR="0098320F" w:rsidRPr="00BE0EE0" w:rsidRDefault="0098320F" w:rsidP="00475FC8">
      <w:pPr>
        <w:numPr>
          <w:ilvl w:val="0"/>
          <w:numId w:val="28"/>
        </w:numPr>
        <w:tabs>
          <w:tab w:val="clear" w:pos="1960"/>
          <w:tab w:val="num" w:pos="2160"/>
        </w:tabs>
        <w:spacing w:line="360" w:lineRule="auto"/>
        <w:ind w:left="0" w:firstLine="709"/>
        <w:jc w:val="both"/>
        <w:rPr>
          <w:sz w:val="28"/>
          <w:szCs w:val="28"/>
        </w:rPr>
      </w:pPr>
      <w:r w:rsidRPr="00BE0EE0">
        <w:rPr>
          <w:sz w:val="28"/>
          <w:szCs w:val="28"/>
        </w:rPr>
        <w:t>Рост прибыли</w:t>
      </w:r>
      <w:r w:rsidR="007C4AF2">
        <w:rPr>
          <w:sz w:val="28"/>
          <w:szCs w:val="28"/>
        </w:rPr>
        <w:t xml:space="preserve"> </w:t>
      </w:r>
      <w:r w:rsidRPr="00BE0EE0">
        <w:rPr>
          <w:sz w:val="28"/>
          <w:szCs w:val="28"/>
        </w:rPr>
        <w:t xml:space="preserve">и положительную динамику показателей </w:t>
      </w:r>
      <w:r w:rsidRPr="00BE0EE0">
        <w:rPr>
          <w:sz w:val="28"/>
          <w:szCs w:val="28"/>
          <w:lang w:val="en-US"/>
        </w:rPr>
        <w:t>ROE</w:t>
      </w:r>
      <w:r w:rsidRPr="00BE0EE0">
        <w:rPr>
          <w:sz w:val="28"/>
          <w:szCs w:val="28"/>
        </w:rPr>
        <w:t xml:space="preserve"> и </w:t>
      </w:r>
      <w:r w:rsidRPr="00BE0EE0">
        <w:rPr>
          <w:sz w:val="28"/>
          <w:szCs w:val="28"/>
          <w:lang w:val="en-US"/>
        </w:rPr>
        <w:t>ROA</w:t>
      </w:r>
      <w:r w:rsidRPr="00BE0EE0">
        <w:rPr>
          <w:sz w:val="28"/>
          <w:szCs w:val="28"/>
        </w:rPr>
        <w:t>.</w:t>
      </w:r>
    </w:p>
    <w:p w:rsidR="0098320F" w:rsidRPr="00BE0EE0" w:rsidRDefault="0098320F" w:rsidP="007C4AF2">
      <w:pPr>
        <w:spacing w:line="360" w:lineRule="auto"/>
        <w:ind w:firstLine="709"/>
        <w:jc w:val="both"/>
        <w:rPr>
          <w:sz w:val="28"/>
          <w:szCs w:val="28"/>
        </w:rPr>
      </w:pPr>
      <w:r w:rsidRPr="00BE0EE0">
        <w:rPr>
          <w:sz w:val="28"/>
          <w:szCs w:val="28"/>
        </w:rPr>
        <w:t xml:space="preserve">Из проведенного анализа сделан вывод – Эксимбанк с </w:t>
      </w:r>
      <w:smartTag w:uri="urn:schemas-microsoft-com:office:smarttags" w:element="metricconverter">
        <w:smartTagPr>
          <w:attr w:name="ProductID" w:val="2006 г"/>
        </w:smartTagPr>
        <w:r w:rsidRPr="00BE0EE0">
          <w:rPr>
            <w:sz w:val="28"/>
            <w:szCs w:val="28"/>
          </w:rPr>
          <w:t>2006 г</w:t>
        </w:r>
      </w:smartTag>
      <w:r w:rsidRPr="00BE0EE0">
        <w:rPr>
          <w:sz w:val="28"/>
          <w:szCs w:val="28"/>
        </w:rPr>
        <w:t>. проводит политику укрупнения, направленную на выход банка на передовые позиции в банковской системе Республики Молдова.</w:t>
      </w:r>
    </w:p>
    <w:p w:rsidR="00554553" w:rsidRPr="00BE0EE0" w:rsidRDefault="0098320F" w:rsidP="007C4AF2">
      <w:pPr>
        <w:spacing w:line="360" w:lineRule="auto"/>
        <w:ind w:firstLine="709"/>
        <w:jc w:val="both"/>
        <w:rPr>
          <w:sz w:val="28"/>
          <w:szCs w:val="28"/>
        </w:rPr>
      </w:pPr>
      <w:r w:rsidRPr="00BE0EE0">
        <w:rPr>
          <w:sz w:val="28"/>
          <w:szCs w:val="28"/>
        </w:rPr>
        <w:t xml:space="preserve">Другой важный вывод </w:t>
      </w:r>
      <w:r w:rsidRPr="00BE0EE0">
        <w:rPr>
          <w:sz w:val="28"/>
          <w:szCs w:val="28"/>
          <w:lang w:val="en-US"/>
        </w:rPr>
        <w:t>II</w:t>
      </w:r>
      <w:r w:rsidRPr="00BE0EE0">
        <w:rPr>
          <w:sz w:val="28"/>
          <w:szCs w:val="28"/>
        </w:rPr>
        <w:t xml:space="preserve"> главы – видно, что финансовый анализ деятельности банка – позволил </w:t>
      </w:r>
      <w:r w:rsidRPr="00BE0EE0">
        <w:rPr>
          <w:b/>
          <w:sz w:val="28"/>
          <w:szCs w:val="28"/>
        </w:rPr>
        <w:t xml:space="preserve">оценить и проконтролировать </w:t>
      </w:r>
      <w:r w:rsidRPr="00BE0EE0">
        <w:rPr>
          <w:sz w:val="28"/>
          <w:szCs w:val="28"/>
        </w:rPr>
        <w:t>результаты деятельности банка, а так же его положение в настоящее время.</w:t>
      </w:r>
    </w:p>
    <w:p w:rsidR="00B62B58" w:rsidRPr="00BE0EE0" w:rsidRDefault="0098320F" w:rsidP="007C4AF2">
      <w:pPr>
        <w:spacing w:line="360" w:lineRule="auto"/>
        <w:ind w:firstLine="709"/>
        <w:jc w:val="both"/>
        <w:rPr>
          <w:sz w:val="28"/>
          <w:szCs w:val="28"/>
        </w:rPr>
      </w:pPr>
      <w:r w:rsidRPr="00BE0EE0">
        <w:rPr>
          <w:sz w:val="28"/>
          <w:szCs w:val="28"/>
        </w:rPr>
        <w:t>Исследование информационной составляющей финансового анализа</w:t>
      </w:r>
      <w:r w:rsidR="00B62B58" w:rsidRPr="00BE0EE0">
        <w:rPr>
          <w:sz w:val="28"/>
          <w:szCs w:val="28"/>
        </w:rPr>
        <w:t xml:space="preserve"> в третьей главе</w:t>
      </w:r>
      <w:r w:rsidRPr="00BE0EE0">
        <w:rPr>
          <w:sz w:val="28"/>
          <w:szCs w:val="28"/>
        </w:rPr>
        <w:t xml:space="preserve"> выявило передовую работу, проделанную НБМ для повышения полноты и прозрачности информации: разработка регламентов и инструкций по предоставлению финансовой отчетности, разработка показателей и нормативов для оценки деятельности коммерческих банков, переход на стандарты МСФО.</w:t>
      </w:r>
    </w:p>
    <w:p w:rsidR="00B62B58" w:rsidRPr="00BE0EE0" w:rsidRDefault="00554553" w:rsidP="007C4AF2">
      <w:pPr>
        <w:spacing w:line="360" w:lineRule="auto"/>
        <w:ind w:firstLine="709"/>
        <w:jc w:val="both"/>
        <w:rPr>
          <w:sz w:val="28"/>
          <w:szCs w:val="28"/>
        </w:rPr>
      </w:pPr>
      <w:r w:rsidRPr="00BE0EE0">
        <w:rPr>
          <w:sz w:val="28"/>
          <w:szCs w:val="28"/>
        </w:rPr>
        <w:t>О</w:t>
      </w:r>
      <w:r w:rsidR="00207A50" w:rsidRPr="00BE0EE0">
        <w:rPr>
          <w:sz w:val="28"/>
          <w:szCs w:val="28"/>
        </w:rPr>
        <w:t xml:space="preserve">днако в процессе работы над главой </w:t>
      </w:r>
      <w:r w:rsidR="00207A50" w:rsidRPr="00BE0EE0">
        <w:rPr>
          <w:sz w:val="28"/>
          <w:szCs w:val="28"/>
          <w:lang w:val="en-US"/>
        </w:rPr>
        <w:t>II</w:t>
      </w:r>
      <w:r w:rsidR="00207A50" w:rsidRPr="00BE0EE0">
        <w:rPr>
          <w:sz w:val="28"/>
          <w:szCs w:val="28"/>
        </w:rPr>
        <w:t xml:space="preserve"> были выявлены некоторые недоставки финансовой отчетности публикуемой банками. </w:t>
      </w:r>
      <w:r w:rsidR="00B62B58" w:rsidRPr="00BE0EE0">
        <w:rPr>
          <w:sz w:val="28"/>
          <w:szCs w:val="28"/>
        </w:rPr>
        <w:t>А именно:</w:t>
      </w:r>
    </w:p>
    <w:p w:rsidR="00B62B58" w:rsidRPr="00BE0EE0" w:rsidRDefault="00B62B58" w:rsidP="00475FC8">
      <w:pPr>
        <w:numPr>
          <w:ilvl w:val="0"/>
          <w:numId w:val="32"/>
        </w:numPr>
        <w:tabs>
          <w:tab w:val="clear" w:pos="2340"/>
          <w:tab w:val="num" w:pos="2160"/>
        </w:tabs>
        <w:spacing w:line="360" w:lineRule="auto"/>
        <w:ind w:left="0" w:firstLine="709"/>
        <w:jc w:val="both"/>
        <w:rPr>
          <w:sz w:val="28"/>
          <w:szCs w:val="28"/>
        </w:rPr>
      </w:pPr>
      <w:r w:rsidRPr="00BE0EE0">
        <w:rPr>
          <w:sz w:val="28"/>
          <w:szCs w:val="28"/>
        </w:rPr>
        <w:t>Отсутствие</w:t>
      </w:r>
      <w:r w:rsidR="00207A50" w:rsidRPr="00BE0EE0">
        <w:rPr>
          <w:sz w:val="28"/>
          <w:szCs w:val="28"/>
        </w:rPr>
        <w:t xml:space="preserve"> отчета разделяющего депозиты на: депозиты до востребования, срочные депозиты (по срокам), и расчетные счета организации</w:t>
      </w:r>
      <w:r w:rsidRPr="00BE0EE0">
        <w:rPr>
          <w:sz w:val="28"/>
          <w:szCs w:val="28"/>
        </w:rPr>
        <w:t>, который</w:t>
      </w:r>
      <w:r w:rsidR="00207A50" w:rsidRPr="00BE0EE0">
        <w:rPr>
          <w:sz w:val="28"/>
          <w:szCs w:val="28"/>
        </w:rPr>
        <w:t xml:space="preserve"> позволил</w:t>
      </w:r>
      <w:r w:rsidRPr="00BE0EE0">
        <w:rPr>
          <w:sz w:val="28"/>
          <w:szCs w:val="28"/>
        </w:rPr>
        <w:t xml:space="preserve"> бы</w:t>
      </w:r>
      <w:r w:rsidR="00207A50" w:rsidRPr="00BE0EE0">
        <w:rPr>
          <w:sz w:val="28"/>
          <w:szCs w:val="28"/>
        </w:rPr>
        <w:t xml:space="preserve"> провести более тщательный анализ ликвидности. </w:t>
      </w:r>
    </w:p>
    <w:p w:rsidR="0098320F" w:rsidRPr="00BE0EE0" w:rsidRDefault="00B62B58" w:rsidP="00475FC8">
      <w:pPr>
        <w:numPr>
          <w:ilvl w:val="0"/>
          <w:numId w:val="32"/>
        </w:numPr>
        <w:tabs>
          <w:tab w:val="clear" w:pos="2340"/>
          <w:tab w:val="num" w:pos="2160"/>
        </w:tabs>
        <w:spacing w:line="360" w:lineRule="auto"/>
        <w:ind w:left="0" w:firstLine="709"/>
        <w:jc w:val="both"/>
        <w:rPr>
          <w:sz w:val="28"/>
          <w:szCs w:val="28"/>
        </w:rPr>
      </w:pPr>
      <w:r w:rsidRPr="00BE0EE0">
        <w:rPr>
          <w:sz w:val="28"/>
          <w:szCs w:val="28"/>
        </w:rPr>
        <w:t>Отсутствие</w:t>
      </w:r>
      <w:r w:rsidR="00207A50" w:rsidRPr="00BE0EE0">
        <w:rPr>
          <w:sz w:val="28"/>
          <w:szCs w:val="28"/>
        </w:rPr>
        <w:t xml:space="preserve"> отчета о движении денежных средств, который бы помог выявить обороты по поступлениям и выплатам банков.</w:t>
      </w:r>
      <w:r w:rsidRPr="00BE0EE0">
        <w:rPr>
          <w:sz w:val="28"/>
          <w:szCs w:val="28"/>
        </w:rPr>
        <w:t xml:space="preserve"> </w:t>
      </w:r>
    </w:p>
    <w:p w:rsidR="0098320F" w:rsidRPr="00BE0EE0" w:rsidRDefault="00095844" w:rsidP="007C4AF2">
      <w:pPr>
        <w:spacing w:line="360" w:lineRule="auto"/>
        <w:ind w:firstLine="709"/>
        <w:jc w:val="both"/>
        <w:rPr>
          <w:sz w:val="28"/>
          <w:szCs w:val="28"/>
        </w:rPr>
      </w:pPr>
      <w:r w:rsidRPr="00BE0EE0">
        <w:rPr>
          <w:sz w:val="28"/>
          <w:szCs w:val="28"/>
        </w:rPr>
        <w:t>В параграфе 3.2.</w:t>
      </w:r>
      <w:r w:rsidR="00B62B58" w:rsidRPr="00BE0EE0">
        <w:rPr>
          <w:sz w:val="28"/>
          <w:szCs w:val="28"/>
        </w:rPr>
        <w:t xml:space="preserve"> </w:t>
      </w:r>
      <w:r w:rsidRPr="00BE0EE0">
        <w:rPr>
          <w:sz w:val="28"/>
          <w:szCs w:val="28"/>
        </w:rPr>
        <w:t xml:space="preserve">обосновывается </w:t>
      </w:r>
      <w:r w:rsidR="00B62B58" w:rsidRPr="00BE0EE0">
        <w:rPr>
          <w:sz w:val="28"/>
          <w:szCs w:val="28"/>
        </w:rPr>
        <w:t>потребность в использовании новых методик анализа банковской деятельности</w:t>
      </w:r>
      <w:r w:rsidR="00A23DED" w:rsidRPr="00BE0EE0">
        <w:rPr>
          <w:sz w:val="28"/>
          <w:szCs w:val="28"/>
        </w:rPr>
        <w:t xml:space="preserve">. Такая потребность диктуется повышенными рисками и быстроменяющимися условиями экономической среды Республики Молдова. В данном параграфе </w:t>
      </w:r>
      <w:r w:rsidR="0098320F" w:rsidRPr="00BE0EE0">
        <w:rPr>
          <w:sz w:val="28"/>
          <w:szCs w:val="28"/>
        </w:rPr>
        <w:t>предложена</w:t>
      </w:r>
      <w:r w:rsidR="00A23DED" w:rsidRPr="00BE0EE0">
        <w:rPr>
          <w:sz w:val="28"/>
          <w:szCs w:val="28"/>
        </w:rPr>
        <w:t xml:space="preserve"> </w:t>
      </w:r>
      <w:r w:rsidR="0098320F" w:rsidRPr="00BE0EE0">
        <w:rPr>
          <w:sz w:val="28"/>
          <w:szCs w:val="28"/>
        </w:rPr>
        <w:t>к использованию рейтинговая методика проведения анализа банка</w:t>
      </w:r>
      <w:r w:rsidR="00A23DED" w:rsidRPr="00BE0EE0">
        <w:rPr>
          <w:sz w:val="28"/>
          <w:szCs w:val="28"/>
        </w:rPr>
        <w:t xml:space="preserve">. Основными </w:t>
      </w:r>
      <w:r w:rsidR="00AB35AF" w:rsidRPr="00BE0EE0">
        <w:rPr>
          <w:sz w:val="28"/>
          <w:szCs w:val="28"/>
        </w:rPr>
        <w:t>достоинствами,</w:t>
      </w:r>
      <w:r w:rsidR="00A23DED" w:rsidRPr="00BE0EE0">
        <w:rPr>
          <w:sz w:val="28"/>
          <w:szCs w:val="28"/>
        </w:rPr>
        <w:t xml:space="preserve"> которой являются: информативность и скорость обработки информации.</w:t>
      </w:r>
      <w:r w:rsidR="0098320F" w:rsidRPr="00BE0EE0">
        <w:rPr>
          <w:sz w:val="28"/>
          <w:szCs w:val="28"/>
        </w:rPr>
        <w:t xml:space="preserve"> </w:t>
      </w:r>
      <w:r w:rsidRPr="00BE0EE0">
        <w:rPr>
          <w:sz w:val="28"/>
          <w:szCs w:val="28"/>
        </w:rPr>
        <w:t>На основе инструментария рейтингового метода проведен сравнительный анализ трех банков: Викториабанка, Молдиндконбанка и Эксимбанка. По результатам ан</w:t>
      </w:r>
      <w:r w:rsidR="00F44507" w:rsidRPr="00BE0EE0">
        <w:rPr>
          <w:sz w:val="28"/>
          <w:szCs w:val="28"/>
        </w:rPr>
        <w:t>ализа, сделан вывод о перспективности использования выбранного метода.</w:t>
      </w:r>
    </w:p>
    <w:p w:rsidR="00FB1863" w:rsidRPr="00BE0EE0" w:rsidRDefault="007316E4" w:rsidP="007C4AF2">
      <w:pPr>
        <w:spacing w:line="360" w:lineRule="auto"/>
        <w:ind w:firstLine="709"/>
        <w:jc w:val="center"/>
        <w:outlineLvl w:val="0"/>
        <w:rPr>
          <w:b/>
          <w:sz w:val="28"/>
          <w:szCs w:val="28"/>
        </w:rPr>
      </w:pPr>
      <w:r>
        <w:rPr>
          <w:b/>
          <w:sz w:val="28"/>
          <w:szCs w:val="28"/>
        </w:rPr>
        <w:br w:type="page"/>
      </w:r>
      <w:r w:rsidR="00FB1863" w:rsidRPr="00BE0EE0">
        <w:rPr>
          <w:b/>
          <w:sz w:val="28"/>
          <w:szCs w:val="28"/>
        </w:rPr>
        <w:t>БИБЛИОГРАФИЯ</w:t>
      </w:r>
    </w:p>
    <w:p w:rsidR="00FB1863" w:rsidRPr="00BE0EE0" w:rsidRDefault="00FB1863" w:rsidP="007C4AF2">
      <w:pPr>
        <w:spacing w:line="360" w:lineRule="auto"/>
        <w:ind w:firstLine="709"/>
        <w:rPr>
          <w:sz w:val="28"/>
          <w:szCs w:val="28"/>
        </w:rPr>
      </w:pPr>
    </w:p>
    <w:p w:rsidR="00FB1863" w:rsidRPr="00BE0EE0" w:rsidRDefault="00FB1863" w:rsidP="00475FC8">
      <w:pPr>
        <w:numPr>
          <w:ilvl w:val="0"/>
          <w:numId w:val="29"/>
        </w:numPr>
        <w:tabs>
          <w:tab w:val="clear" w:pos="1440"/>
          <w:tab w:val="num" w:pos="709"/>
        </w:tabs>
        <w:spacing w:line="360" w:lineRule="auto"/>
        <w:ind w:left="0" w:firstLine="0"/>
        <w:jc w:val="both"/>
        <w:rPr>
          <w:sz w:val="28"/>
          <w:szCs w:val="28"/>
        </w:rPr>
      </w:pPr>
      <w:r w:rsidRPr="00BE0EE0">
        <w:rPr>
          <w:sz w:val="28"/>
          <w:szCs w:val="28"/>
        </w:rPr>
        <w:t xml:space="preserve">Закон о Национальном банке Молдовы. - </w:t>
      </w:r>
      <w:r w:rsidRPr="00BE0EE0">
        <w:rPr>
          <w:color w:val="000000"/>
          <w:sz w:val="28"/>
          <w:szCs w:val="28"/>
        </w:rPr>
        <w:t>№</w:t>
      </w:r>
      <w:r w:rsidRPr="00BE0EE0">
        <w:rPr>
          <w:sz w:val="28"/>
          <w:szCs w:val="28"/>
        </w:rPr>
        <w:t xml:space="preserve"> 548-</w:t>
      </w:r>
      <w:r w:rsidRPr="00BE0EE0">
        <w:rPr>
          <w:sz w:val="28"/>
          <w:szCs w:val="28"/>
          <w:lang w:val="en-US"/>
        </w:rPr>
        <w:t>XIII</w:t>
      </w:r>
      <w:r w:rsidRPr="00BE0EE0">
        <w:rPr>
          <w:sz w:val="28"/>
          <w:szCs w:val="28"/>
        </w:rPr>
        <w:t xml:space="preserve"> от 21.07.95 // Мониторул Офичиал Республика Молдова № 56 – 57/624 от 12.10.1995.</w:t>
      </w:r>
    </w:p>
    <w:p w:rsidR="00FB1863" w:rsidRPr="00BE0EE0" w:rsidRDefault="00FB1863" w:rsidP="00475FC8">
      <w:pPr>
        <w:numPr>
          <w:ilvl w:val="0"/>
          <w:numId w:val="29"/>
        </w:numPr>
        <w:tabs>
          <w:tab w:val="clear" w:pos="1440"/>
          <w:tab w:val="num" w:pos="709"/>
        </w:tabs>
        <w:spacing w:line="360" w:lineRule="auto"/>
        <w:ind w:left="0" w:firstLine="0"/>
        <w:jc w:val="both"/>
        <w:rPr>
          <w:sz w:val="28"/>
          <w:szCs w:val="28"/>
        </w:rPr>
      </w:pPr>
      <w:r w:rsidRPr="00BE0EE0">
        <w:rPr>
          <w:bCs/>
          <w:color w:val="000000"/>
          <w:sz w:val="28"/>
          <w:szCs w:val="28"/>
        </w:rPr>
        <w:t xml:space="preserve">Закон о Финансовых учреждениях. - </w:t>
      </w:r>
      <w:r w:rsidRPr="00BE0EE0">
        <w:rPr>
          <w:color w:val="000000"/>
          <w:sz w:val="28"/>
          <w:szCs w:val="28"/>
        </w:rPr>
        <w:t>№</w:t>
      </w:r>
      <w:r w:rsidRPr="00BE0EE0">
        <w:rPr>
          <w:bCs/>
          <w:color w:val="000000"/>
          <w:sz w:val="28"/>
          <w:szCs w:val="28"/>
        </w:rPr>
        <w:t xml:space="preserve"> 550-</w:t>
      </w:r>
      <w:r w:rsidRPr="00BE0EE0">
        <w:rPr>
          <w:bCs/>
          <w:color w:val="000000"/>
          <w:sz w:val="28"/>
          <w:szCs w:val="28"/>
          <w:lang w:val="en-US"/>
        </w:rPr>
        <w:t>XIII</w:t>
      </w:r>
      <w:r w:rsidRPr="00BE0EE0">
        <w:rPr>
          <w:bCs/>
          <w:color w:val="000000"/>
          <w:sz w:val="28"/>
          <w:szCs w:val="28"/>
        </w:rPr>
        <w:t xml:space="preserve"> от 21.07.95 // </w:t>
      </w:r>
      <w:r w:rsidRPr="00BE0EE0">
        <w:rPr>
          <w:color w:val="000000"/>
          <w:sz w:val="28"/>
          <w:szCs w:val="28"/>
        </w:rPr>
        <w:t>Мониторул Офичиал Республика Молдова № 130 – 140 от 01.01.1996.</w:t>
      </w:r>
    </w:p>
    <w:p w:rsidR="00FB1863" w:rsidRPr="00BE0EE0" w:rsidRDefault="00FB1863" w:rsidP="00475FC8">
      <w:pPr>
        <w:numPr>
          <w:ilvl w:val="0"/>
          <w:numId w:val="29"/>
        </w:numPr>
        <w:tabs>
          <w:tab w:val="clear" w:pos="1440"/>
          <w:tab w:val="num" w:pos="709"/>
        </w:tabs>
        <w:spacing w:line="360" w:lineRule="auto"/>
        <w:ind w:left="0" w:firstLine="0"/>
        <w:jc w:val="both"/>
        <w:rPr>
          <w:sz w:val="28"/>
          <w:szCs w:val="28"/>
        </w:rPr>
      </w:pPr>
      <w:r w:rsidRPr="00BE0EE0">
        <w:rPr>
          <w:sz w:val="28"/>
          <w:szCs w:val="28"/>
        </w:rPr>
        <w:t>Закон об Акционерных обществах</w:t>
      </w:r>
      <w:r w:rsidRPr="00BE0EE0">
        <w:rPr>
          <w:bCs/>
          <w:color w:val="000000"/>
          <w:sz w:val="28"/>
          <w:szCs w:val="28"/>
        </w:rPr>
        <w:t xml:space="preserve">. - </w:t>
      </w:r>
      <w:r w:rsidRPr="00BE0EE0">
        <w:rPr>
          <w:color w:val="000000"/>
          <w:sz w:val="28"/>
          <w:szCs w:val="28"/>
        </w:rPr>
        <w:t>№</w:t>
      </w:r>
      <w:r w:rsidRPr="00BE0EE0">
        <w:rPr>
          <w:sz w:val="28"/>
          <w:szCs w:val="28"/>
        </w:rPr>
        <w:t xml:space="preserve"> 1134-XIII от 02.04.1997</w:t>
      </w:r>
      <w:r w:rsidRPr="00BE0EE0">
        <w:rPr>
          <w:bCs/>
          <w:color w:val="000000"/>
          <w:sz w:val="28"/>
          <w:szCs w:val="28"/>
        </w:rPr>
        <w:t xml:space="preserve"> // </w:t>
      </w:r>
      <w:r w:rsidRPr="00BE0EE0">
        <w:rPr>
          <w:color w:val="000000"/>
          <w:sz w:val="28"/>
          <w:szCs w:val="28"/>
        </w:rPr>
        <w:t>Мониторул Офичиал</w:t>
      </w:r>
      <w:r w:rsidR="007C4AF2">
        <w:rPr>
          <w:color w:val="000000"/>
          <w:sz w:val="28"/>
          <w:szCs w:val="28"/>
        </w:rPr>
        <w:t xml:space="preserve"> </w:t>
      </w:r>
      <w:r w:rsidRPr="00BE0EE0">
        <w:rPr>
          <w:color w:val="000000"/>
          <w:sz w:val="28"/>
          <w:szCs w:val="28"/>
        </w:rPr>
        <w:t xml:space="preserve">Республика Молдова № </w:t>
      </w:r>
      <w:r w:rsidRPr="00BE0EE0">
        <w:rPr>
          <w:sz w:val="28"/>
          <w:szCs w:val="28"/>
        </w:rPr>
        <w:t>38 - 39</w:t>
      </w:r>
      <w:r w:rsidR="007C4AF2">
        <w:rPr>
          <w:color w:val="555555"/>
          <w:sz w:val="28"/>
        </w:rPr>
        <w:t xml:space="preserve"> </w:t>
      </w:r>
      <w:r w:rsidRPr="00BE0EE0">
        <w:rPr>
          <w:color w:val="000000"/>
          <w:sz w:val="28"/>
          <w:szCs w:val="28"/>
        </w:rPr>
        <w:t>от</w:t>
      </w:r>
      <w:r w:rsidR="007C4AF2">
        <w:rPr>
          <w:color w:val="000000"/>
          <w:sz w:val="28"/>
          <w:szCs w:val="28"/>
        </w:rPr>
        <w:t xml:space="preserve"> </w:t>
      </w:r>
      <w:r w:rsidRPr="00BE0EE0">
        <w:rPr>
          <w:color w:val="000000"/>
          <w:sz w:val="28"/>
          <w:szCs w:val="28"/>
        </w:rPr>
        <w:t>12.06.1997.</w:t>
      </w:r>
    </w:p>
    <w:p w:rsidR="00FB1863" w:rsidRPr="00BE0EE0" w:rsidRDefault="00FB1863" w:rsidP="00475FC8">
      <w:pPr>
        <w:numPr>
          <w:ilvl w:val="0"/>
          <w:numId w:val="29"/>
        </w:numPr>
        <w:tabs>
          <w:tab w:val="clear" w:pos="1440"/>
          <w:tab w:val="num" w:pos="709"/>
        </w:tabs>
        <w:spacing w:line="360" w:lineRule="auto"/>
        <w:ind w:left="0" w:firstLine="0"/>
        <w:jc w:val="both"/>
        <w:rPr>
          <w:sz w:val="28"/>
          <w:szCs w:val="28"/>
        </w:rPr>
      </w:pPr>
      <w:r w:rsidRPr="00BE0EE0">
        <w:rPr>
          <w:bCs/>
          <w:color w:val="000000"/>
          <w:sz w:val="28"/>
          <w:szCs w:val="28"/>
        </w:rPr>
        <w:t>Регламент лицензирования банков</w:t>
      </w:r>
      <w:r w:rsidRPr="00BE0EE0">
        <w:rPr>
          <w:color w:val="000000"/>
          <w:sz w:val="28"/>
          <w:szCs w:val="28"/>
        </w:rPr>
        <w:t>. - № 23/09-01 // Мониторул Офичиал Республика Молдова. - № 59 – 60 от 12.09.1996.</w:t>
      </w:r>
    </w:p>
    <w:p w:rsidR="00FB1863" w:rsidRPr="00BE0EE0" w:rsidRDefault="00FB1863" w:rsidP="00475FC8">
      <w:pPr>
        <w:numPr>
          <w:ilvl w:val="0"/>
          <w:numId w:val="29"/>
        </w:numPr>
        <w:tabs>
          <w:tab w:val="clear" w:pos="1440"/>
          <w:tab w:val="num" w:pos="709"/>
        </w:tabs>
        <w:spacing w:line="360" w:lineRule="auto"/>
        <w:ind w:left="0" w:firstLine="0"/>
        <w:jc w:val="both"/>
        <w:rPr>
          <w:sz w:val="28"/>
          <w:szCs w:val="28"/>
        </w:rPr>
      </w:pPr>
      <w:r w:rsidRPr="00BE0EE0">
        <w:rPr>
          <w:bCs/>
          <w:color w:val="000000"/>
          <w:sz w:val="28"/>
          <w:szCs w:val="28"/>
        </w:rPr>
        <w:t xml:space="preserve">Регламент о владении существенной долей в капитале банка. - №42/09-01 // </w:t>
      </w:r>
      <w:r w:rsidRPr="00BE0EE0">
        <w:rPr>
          <w:sz w:val="28"/>
          <w:szCs w:val="28"/>
        </w:rPr>
        <w:t>Мониторул Офичиал Республика Молдова</w:t>
      </w:r>
      <w:r w:rsidRPr="00BE0EE0">
        <w:rPr>
          <w:bCs/>
          <w:color w:val="000000"/>
          <w:sz w:val="28"/>
          <w:szCs w:val="28"/>
        </w:rPr>
        <w:t xml:space="preserve"> № 80 от 12.12.1996.</w:t>
      </w:r>
    </w:p>
    <w:p w:rsidR="00FB1863" w:rsidRPr="00BE0EE0" w:rsidRDefault="00FB1863" w:rsidP="00475FC8">
      <w:pPr>
        <w:numPr>
          <w:ilvl w:val="0"/>
          <w:numId w:val="29"/>
        </w:numPr>
        <w:tabs>
          <w:tab w:val="clear" w:pos="1440"/>
          <w:tab w:val="num" w:pos="709"/>
        </w:tabs>
        <w:spacing w:line="360" w:lineRule="auto"/>
        <w:ind w:left="0" w:firstLine="0"/>
        <w:jc w:val="both"/>
        <w:rPr>
          <w:sz w:val="28"/>
          <w:szCs w:val="28"/>
        </w:rPr>
      </w:pPr>
      <w:r w:rsidRPr="00BE0EE0">
        <w:rPr>
          <w:bCs/>
          <w:color w:val="000000"/>
          <w:sz w:val="28"/>
          <w:szCs w:val="28"/>
        </w:rPr>
        <w:t xml:space="preserve">Регламент о ликвидности банка. - </w:t>
      </w:r>
      <w:r w:rsidRPr="00BE0EE0">
        <w:rPr>
          <w:color w:val="000000"/>
          <w:sz w:val="28"/>
          <w:szCs w:val="28"/>
        </w:rPr>
        <w:t>№</w:t>
      </w:r>
      <w:r w:rsidRPr="00BE0EE0">
        <w:rPr>
          <w:bCs/>
          <w:color w:val="000000"/>
          <w:sz w:val="28"/>
          <w:szCs w:val="28"/>
        </w:rPr>
        <w:t xml:space="preserve"> 28 от 8.08.1997 //</w:t>
      </w:r>
      <w:r w:rsidRPr="00BE0EE0">
        <w:rPr>
          <w:sz w:val="28"/>
        </w:rPr>
        <w:t xml:space="preserve"> </w:t>
      </w:r>
      <w:r w:rsidRPr="00BE0EE0">
        <w:rPr>
          <w:bCs/>
          <w:color w:val="000000"/>
          <w:sz w:val="28"/>
          <w:szCs w:val="28"/>
        </w:rPr>
        <w:t>Мониторул Офичиал Республика Молдова № 64 – 65 от 02.10.1997.</w:t>
      </w:r>
    </w:p>
    <w:p w:rsidR="00FB1863" w:rsidRPr="00BE0EE0" w:rsidRDefault="00FB1863" w:rsidP="00475FC8">
      <w:pPr>
        <w:numPr>
          <w:ilvl w:val="0"/>
          <w:numId w:val="29"/>
        </w:numPr>
        <w:tabs>
          <w:tab w:val="clear" w:pos="1440"/>
          <w:tab w:val="num" w:pos="709"/>
        </w:tabs>
        <w:spacing w:line="360" w:lineRule="auto"/>
        <w:ind w:left="0" w:firstLine="0"/>
        <w:jc w:val="both"/>
        <w:rPr>
          <w:sz w:val="28"/>
          <w:szCs w:val="28"/>
        </w:rPr>
      </w:pPr>
      <w:r w:rsidRPr="00BE0EE0">
        <w:rPr>
          <w:bCs/>
          <w:color w:val="000000"/>
          <w:sz w:val="28"/>
          <w:szCs w:val="28"/>
        </w:rPr>
        <w:t>Регламент о порядке составления и предоставления результатов аудита. - № 28 от 08.08.1997</w:t>
      </w:r>
      <w:r w:rsidRPr="00BE0EE0">
        <w:rPr>
          <w:sz w:val="28"/>
        </w:rPr>
        <w:t xml:space="preserve"> // </w:t>
      </w:r>
      <w:r w:rsidRPr="00BE0EE0">
        <w:rPr>
          <w:bCs/>
          <w:color w:val="000000"/>
          <w:sz w:val="28"/>
          <w:szCs w:val="28"/>
        </w:rPr>
        <w:t>Мониторул Офичиал Республика Молдова № 64 – 65 от 02.10.1997.</w:t>
      </w:r>
    </w:p>
    <w:p w:rsidR="00FB1863" w:rsidRPr="00BE0EE0" w:rsidRDefault="00FB1863" w:rsidP="00475FC8">
      <w:pPr>
        <w:numPr>
          <w:ilvl w:val="0"/>
          <w:numId w:val="29"/>
        </w:numPr>
        <w:tabs>
          <w:tab w:val="clear" w:pos="1440"/>
          <w:tab w:val="num" w:pos="709"/>
        </w:tabs>
        <w:spacing w:line="360" w:lineRule="auto"/>
        <w:ind w:left="0" w:firstLine="0"/>
        <w:jc w:val="both"/>
        <w:rPr>
          <w:sz w:val="28"/>
          <w:szCs w:val="28"/>
        </w:rPr>
      </w:pPr>
      <w:r w:rsidRPr="00BE0EE0">
        <w:rPr>
          <w:bCs/>
          <w:color w:val="000000"/>
          <w:sz w:val="28"/>
          <w:szCs w:val="28"/>
        </w:rPr>
        <w:t>Регламент</w:t>
      </w:r>
      <w:r w:rsidRPr="00BE0EE0">
        <w:rPr>
          <w:sz w:val="28"/>
          <w:szCs w:val="28"/>
        </w:rPr>
        <w:t xml:space="preserve"> по управлению риском процентной ставки. - № 249 от 22.09.1999 // Мониторул Офичиал Республика Молдова № 109 – 111 от 07.10.1999.</w:t>
      </w:r>
    </w:p>
    <w:p w:rsidR="00FB1863" w:rsidRPr="00BE0EE0" w:rsidRDefault="00FB1863" w:rsidP="00475FC8">
      <w:pPr>
        <w:numPr>
          <w:ilvl w:val="0"/>
          <w:numId w:val="29"/>
        </w:numPr>
        <w:tabs>
          <w:tab w:val="clear" w:pos="1440"/>
          <w:tab w:val="num" w:pos="709"/>
        </w:tabs>
        <w:spacing w:line="360" w:lineRule="auto"/>
        <w:ind w:left="0" w:firstLine="0"/>
        <w:jc w:val="both"/>
        <w:rPr>
          <w:sz w:val="28"/>
          <w:szCs w:val="28"/>
        </w:rPr>
      </w:pPr>
      <w:r w:rsidRPr="00BE0EE0">
        <w:rPr>
          <w:sz w:val="28"/>
          <w:szCs w:val="28"/>
        </w:rPr>
        <w:t>Регламент о порядке раскрытия коммерческими банками Республики Молдова информации о своей финансовой деятельности. - № 392 от 21.12.2000 // Мониторул Офичиал Республика Молдова № 163 – 165 от 29.12.2000.</w:t>
      </w:r>
    </w:p>
    <w:p w:rsidR="00FB1863" w:rsidRPr="00BE0EE0" w:rsidRDefault="00FB1863" w:rsidP="00475FC8">
      <w:pPr>
        <w:numPr>
          <w:ilvl w:val="0"/>
          <w:numId w:val="29"/>
        </w:numPr>
        <w:tabs>
          <w:tab w:val="clear" w:pos="1440"/>
          <w:tab w:val="num" w:pos="709"/>
        </w:tabs>
        <w:spacing w:line="360" w:lineRule="auto"/>
        <w:ind w:left="0" w:firstLine="0"/>
        <w:jc w:val="both"/>
        <w:rPr>
          <w:sz w:val="28"/>
          <w:szCs w:val="28"/>
        </w:rPr>
      </w:pPr>
      <w:r w:rsidRPr="00BE0EE0">
        <w:rPr>
          <w:sz w:val="28"/>
          <w:szCs w:val="28"/>
        </w:rPr>
        <w:t>Регламент</w:t>
      </w:r>
      <w:r w:rsidR="007C4AF2">
        <w:rPr>
          <w:sz w:val="28"/>
          <w:szCs w:val="28"/>
        </w:rPr>
        <w:t xml:space="preserve"> </w:t>
      </w:r>
      <w:r w:rsidRPr="00BE0EE0">
        <w:rPr>
          <w:sz w:val="28"/>
          <w:szCs w:val="28"/>
        </w:rPr>
        <w:t>об организации бухгалтерского учета в банках Республики Молдова. - N 238 от 10.10.2002.</w:t>
      </w:r>
    </w:p>
    <w:p w:rsidR="00FB1863" w:rsidRPr="00BE0EE0" w:rsidRDefault="00FB1863" w:rsidP="00475FC8">
      <w:pPr>
        <w:numPr>
          <w:ilvl w:val="0"/>
          <w:numId w:val="29"/>
        </w:numPr>
        <w:tabs>
          <w:tab w:val="clear" w:pos="1440"/>
          <w:tab w:val="num" w:pos="709"/>
        </w:tabs>
        <w:spacing w:line="360" w:lineRule="auto"/>
        <w:ind w:left="0" w:firstLine="0"/>
        <w:jc w:val="both"/>
        <w:rPr>
          <w:sz w:val="28"/>
          <w:szCs w:val="28"/>
        </w:rPr>
      </w:pPr>
      <w:r w:rsidRPr="00BE0EE0">
        <w:rPr>
          <w:bCs/>
          <w:color w:val="000000"/>
          <w:sz w:val="28"/>
          <w:szCs w:val="28"/>
        </w:rPr>
        <w:t>Регламент о достаточности капитала с учетом риска. - № 269 от 17.10.2001 //</w:t>
      </w:r>
      <w:r w:rsidRPr="00BE0EE0">
        <w:rPr>
          <w:color w:val="000000"/>
          <w:sz w:val="28"/>
          <w:szCs w:val="28"/>
        </w:rPr>
        <w:t xml:space="preserve"> Мониторул Офичиал Республика Молдова №.229 – 233 от 21.11.2003.</w:t>
      </w:r>
    </w:p>
    <w:p w:rsidR="00FB1863" w:rsidRPr="00BE0EE0" w:rsidRDefault="00FB1863" w:rsidP="00475FC8">
      <w:pPr>
        <w:numPr>
          <w:ilvl w:val="0"/>
          <w:numId w:val="29"/>
        </w:numPr>
        <w:tabs>
          <w:tab w:val="clear" w:pos="1440"/>
          <w:tab w:val="num" w:pos="709"/>
        </w:tabs>
        <w:spacing w:line="360" w:lineRule="auto"/>
        <w:ind w:left="0" w:firstLine="0"/>
        <w:jc w:val="both"/>
        <w:rPr>
          <w:sz w:val="28"/>
          <w:szCs w:val="28"/>
        </w:rPr>
      </w:pPr>
      <w:r w:rsidRPr="00BE0EE0">
        <w:rPr>
          <w:bCs/>
          <w:color w:val="000000"/>
          <w:sz w:val="28"/>
          <w:szCs w:val="28"/>
        </w:rPr>
        <w:t>Регламент о классификации активов и условных обязательств и формировании скидок на потери по активам и резервов на потери по условным обязательствам. - № 276 от 17.06.2007 //</w:t>
      </w:r>
      <w:r w:rsidRPr="00BE0EE0">
        <w:rPr>
          <w:sz w:val="28"/>
          <w:szCs w:val="28"/>
        </w:rPr>
        <w:t xml:space="preserve"> Мониторул Офичиал Республика Молдова № 149 – 152 от 21.09.2007.</w:t>
      </w:r>
    </w:p>
    <w:p w:rsidR="00FB1863" w:rsidRPr="00BE0EE0" w:rsidRDefault="00FB1863" w:rsidP="00475FC8">
      <w:pPr>
        <w:numPr>
          <w:ilvl w:val="0"/>
          <w:numId w:val="29"/>
        </w:numPr>
        <w:tabs>
          <w:tab w:val="clear" w:pos="1440"/>
          <w:tab w:val="num" w:pos="709"/>
        </w:tabs>
        <w:spacing w:line="360" w:lineRule="auto"/>
        <w:ind w:left="0" w:firstLine="0"/>
        <w:jc w:val="both"/>
        <w:rPr>
          <w:bCs/>
          <w:color w:val="000000"/>
          <w:sz w:val="28"/>
          <w:szCs w:val="28"/>
        </w:rPr>
      </w:pPr>
      <w:r w:rsidRPr="00BE0EE0">
        <w:rPr>
          <w:bCs/>
          <w:color w:val="000000"/>
          <w:sz w:val="28"/>
          <w:szCs w:val="28"/>
        </w:rPr>
        <w:t xml:space="preserve">Инструкция о порядке составления и представления банками финансовых отчетов. - № 28 от 8.08.1997 // Мониторул Офичиал Республика Молдова № </w:t>
      </w:r>
      <w:r w:rsidRPr="00BE0EE0">
        <w:rPr>
          <w:color w:val="000000"/>
          <w:sz w:val="28"/>
          <w:szCs w:val="28"/>
        </w:rPr>
        <w:t>64 – 65 от 02.10.1997.</w:t>
      </w:r>
    </w:p>
    <w:p w:rsidR="00FB1863" w:rsidRPr="00BE0EE0" w:rsidRDefault="00FB1863" w:rsidP="00475FC8">
      <w:pPr>
        <w:numPr>
          <w:ilvl w:val="0"/>
          <w:numId w:val="29"/>
        </w:numPr>
        <w:tabs>
          <w:tab w:val="clear" w:pos="1440"/>
          <w:tab w:val="num" w:pos="709"/>
        </w:tabs>
        <w:spacing w:line="360" w:lineRule="auto"/>
        <w:ind w:left="0" w:firstLine="0"/>
        <w:jc w:val="both"/>
        <w:rPr>
          <w:sz w:val="28"/>
          <w:szCs w:val="28"/>
        </w:rPr>
      </w:pPr>
      <w:r w:rsidRPr="00BE0EE0">
        <w:rPr>
          <w:sz w:val="28"/>
          <w:szCs w:val="28"/>
        </w:rPr>
        <w:t>Инструкция о порядке представления банками отчетов в электронной форме в Национальный банк Молдовы. – № 132 от 17.07.2008.</w:t>
      </w:r>
    </w:p>
    <w:p w:rsidR="00FB1863" w:rsidRPr="00BE0EE0" w:rsidRDefault="00FB1863" w:rsidP="00475FC8">
      <w:pPr>
        <w:numPr>
          <w:ilvl w:val="0"/>
          <w:numId w:val="29"/>
        </w:numPr>
        <w:tabs>
          <w:tab w:val="clear" w:pos="1440"/>
          <w:tab w:val="num" w:pos="709"/>
        </w:tabs>
        <w:spacing w:line="360" w:lineRule="auto"/>
        <w:ind w:left="0" w:firstLine="0"/>
        <w:jc w:val="both"/>
        <w:rPr>
          <w:sz w:val="28"/>
          <w:szCs w:val="28"/>
          <w:lang w:val="en-US"/>
        </w:rPr>
      </w:pPr>
      <w:r w:rsidRPr="00BE0EE0">
        <w:rPr>
          <w:sz w:val="28"/>
          <w:szCs w:val="28"/>
          <w:lang w:val="en-US"/>
        </w:rPr>
        <w:t>Băncilă N. Evaluarea financiară a întreprinderii.– Chişinău: Editura A.S.E.M., 2005.</w:t>
      </w:r>
    </w:p>
    <w:p w:rsidR="00FB1863" w:rsidRPr="00BE0EE0" w:rsidRDefault="00FB1863" w:rsidP="00475FC8">
      <w:pPr>
        <w:numPr>
          <w:ilvl w:val="0"/>
          <w:numId w:val="29"/>
        </w:numPr>
        <w:tabs>
          <w:tab w:val="clear" w:pos="1440"/>
          <w:tab w:val="num" w:pos="709"/>
        </w:tabs>
        <w:spacing w:line="360" w:lineRule="auto"/>
        <w:ind w:left="0" w:firstLine="0"/>
        <w:jc w:val="both"/>
        <w:rPr>
          <w:sz w:val="28"/>
          <w:szCs w:val="28"/>
          <w:lang w:val="en-US"/>
        </w:rPr>
      </w:pPr>
      <w:r w:rsidRPr="00BE0EE0">
        <w:rPr>
          <w:sz w:val="28"/>
          <w:szCs w:val="28"/>
          <w:lang w:val="en-US"/>
        </w:rPr>
        <w:t>Contabilitate financiară: Manual / Colectiv de autori: coordonator - Nederiţa A. - Chişinău: ACAP</w:t>
      </w:r>
      <w:r w:rsidR="00AB35AF" w:rsidRPr="00BE0EE0">
        <w:rPr>
          <w:sz w:val="28"/>
          <w:szCs w:val="28"/>
          <w:lang w:val="en-US"/>
        </w:rPr>
        <w:t xml:space="preserve">, </w:t>
      </w:r>
      <w:r w:rsidRPr="00BE0EE0">
        <w:rPr>
          <w:sz w:val="28"/>
          <w:szCs w:val="28"/>
          <w:lang w:val="en-US"/>
        </w:rPr>
        <w:t>2003.</w:t>
      </w:r>
    </w:p>
    <w:p w:rsidR="00FB1863" w:rsidRPr="00BE0EE0" w:rsidRDefault="00FB1863" w:rsidP="00475FC8">
      <w:pPr>
        <w:numPr>
          <w:ilvl w:val="0"/>
          <w:numId w:val="29"/>
        </w:numPr>
        <w:tabs>
          <w:tab w:val="clear" w:pos="1440"/>
          <w:tab w:val="num" w:pos="709"/>
        </w:tabs>
        <w:spacing w:line="360" w:lineRule="auto"/>
        <w:ind w:left="0" w:firstLine="0"/>
        <w:jc w:val="both"/>
        <w:rPr>
          <w:sz w:val="28"/>
          <w:szCs w:val="28"/>
          <w:lang w:val="en-US"/>
        </w:rPr>
      </w:pPr>
      <w:r w:rsidRPr="00BE0EE0">
        <w:rPr>
          <w:sz w:val="28"/>
          <w:szCs w:val="28"/>
          <w:lang w:val="en-US"/>
        </w:rPr>
        <w:t>Secrieru A. Sistemele financiare şi stimularea proceselor de obţinere a valorii. – Chişinău: S.N. Tipografia Elena-V</w:t>
      </w:r>
      <w:r w:rsidR="00AB35AF" w:rsidRPr="00BE0EE0">
        <w:rPr>
          <w:sz w:val="28"/>
          <w:szCs w:val="28"/>
          <w:lang w:val="en-US"/>
        </w:rPr>
        <w:t>I</w:t>
      </w:r>
      <w:r w:rsidRPr="00BE0EE0">
        <w:rPr>
          <w:sz w:val="28"/>
          <w:szCs w:val="28"/>
          <w:lang w:val="en-US"/>
        </w:rPr>
        <w:t>, 2005.</w:t>
      </w:r>
    </w:p>
    <w:p w:rsidR="00FB1863" w:rsidRPr="00BE0EE0" w:rsidRDefault="00FB1863" w:rsidP="00475FC8">
      <w:pPr>
        <w:numPr>
          <w:ilvl w:val="0"/>
          <w:numId w:val="29"/>
        </w:numPr>
        <w:tabs>
          <w:tab w:val="clear" w:pos="1440"/>
          <w:tab w:val="num" w:pos="709"/>
        </w:tabs>
        <w:spacing w:line="360" w:lineRule="auto"/>
        <w:ind w:left="0" w:firstLine="0"/>
        <w:jc w:val="both"/>
        <w:rPr>
          <w:sz w:val="28"/>
          <w:szCs w:val="28"/>
          <w:lang w:val="en-US"/>
        </w:rPr>
      </w:pPr>
      <w:r w:rsidRPr="00BE0EE0">
        <w:rPr>
          <w:sz w:val="28"/>
          <w:szCs w:val="28"/>
        </w:rPr>
        <w:t>Анализ</w:t>
      </w:r>
      <w:r w:rsidRPr="00BE0EE0">
        <w:rPr>
          <w:sz w:val="28"/>
          <w:szCs w:val="28"/>
          <w:lang w:val="en-US"/>
        </w:rPr>
        <w:t xml:space="preserve"> </w:t>
      </w:r>
      <w:r w:rsidRPr="00BE0EE0">
        <w:rPr>
          <w:sz w:val="28"/>
          <w:szCs w:val="28"/>
        </w:rPr>
        <w:t>финансовой</w:t>
      </w:r>
      <w:r w:rsidRPr="00BE0EE0">
        <w:rPr>
          <w:sz w:val="28"/>
          <w:szCs w:val="28"/>
          <w:lang w:val="en-US"/>
        </w:rPr>
        <w:t xml:space="preserve"> </w:t>
      </w:r>
      <w:r w:rsidRPr="00BE0EE0">
        <w:rPr>
          <w:sz w:val="28"/>
          <w:szCs w:val="28"/>
        </w:rPr>
        <w:t>деятельности</w:t>
      </w:r>
      <w:r w:rsidRPr="00BE0EE0">
        <w:rPr>
          <w:sz w:val="28"/>
          <w:szCs w:val="28"/>
          <w:lang w:val="en-US"/>
        </w:rPr>
        <w:t xml:space="preserve">: </w:t>
      </w:r>
      <w:r w:rsidRPr="00BE0EE0">
        <w:rPr>
          <w:sz w:val="28"/>
          <w:szCs w:val="28"/>
        </w:rPr>
        <w:t>Учебник</w:t>
      </w:r>
      <w:r w:rsidRPr="00BE0EE0">
        <w:rPr>
          <w:sz w:val="28"/>
          <w:szCs w:val="28"/>
          <w:lang w:val="en-US"/>
        </w:rPr>
        <w:t xml:space="preserve"> / </w:t>
      </w:r>
      <w:r w:rsidRPr="00BE0EE0">
        <w:rPr>
          <w:sz w:val="28"/>
          <w:szCs w:val="28"/>
        </w:rPr>
        <w:t>под</w:t>
      </w:r>
      <w:r w:rsidRPr="00BE0EE0">
        <w:rPr>
          <w:sz w:val="28"/>
          <w:szCs w:val="28"/>
          <w:lang w:val="en-US"/>
        </w:rPr>
        <w:t xml:space="preserve"> </w:t>
      </w:r>
      <w:r w:rsidRPr="00BE0EE0">
        <w:rPr>
          <w:sz w:val="28"/>
          <w:szCs w:val="28"/>
        </w:rPr>
        <w:t>редакцией</w:t>
      </w:r>
      <w:r w:rsidRPr="00BE0EE0">
        <w:rPr>
          <w:sz w:val="28"/>
          <w:szCs w:val="28"/>
          <w:lang w:val="en-US"/>
        </w:rPr>
        <w:t xml:space="preserve"> </w:t>
      </w:r>
      <w:r w:rsidRPr="00BE0EE0">
        <w:rPr>
          <w:sz w:val="28"/>
          <w:szCs w:val="28"/>
        </w:rPr>
        <w:t>Цирюльниковой</w:t>
      </w:r>
      <w:r w:rsidRPr="00BE0EE0">
        <w:rPr>
          <w:sz w:val="28"/>
          <w:szCs w:val="28"/>
          <w:lang w:val="en-US"/>
        </w:rPr>
        <w:t xml:space="preserve"> </w:t>
      </w:r>
      <w:r w:rsidRPr="00BE0EE0">
        <w:rPr>
          <w:sz w:val="28"/>
          <w:szCs w:val="28"/>
        </w:rPr>
        <w:t>Н</w:t>
      </w:r>
      <w:r w:rsidRPr="00BE0EE0">
        <w:rPr>
          <w:sz w:val="28"/>
          <w:szCs w:val="28"/>
          <w:lang w:val="en-US"/>
        </w:rPr>
        <w:t xml:space="preserve">.- </w:t>
      </w:r>
      <w:r w:rsidRPr="00BE0EE0">
        <w:rPr>
          <w:sz w:val="28"/>
          <w:szCs w:val="28"/>
        </w:rPr>
        <w:t>Кишинев</w:t>
      </w:r>
      <w:r w:rsidRPr="00BE0EE0">
        <w:rPr>
          <w:sz w:val="28"/>
          <w:szCs w:val="28"/>
          <w:lang w:val="en-US"/>
        </w:rPr>
        <w:t>: Consultaţii în domemiul Co</w:t>
      </w:r>
      <w:r w:rsidR="00AB35AF" w:rsidRPr="00BE0EE0">
        <w:rPr>
          <w:sz w:val="28"/>
          <w:szCs w:val="28"/>
          <w:lang w:val="en-US"/>
        </w:rPr>
        <w:t>ntabilităţii şi impozitelor SRL</w:t>
      </w:r>
      <w:r w:rsidRPr="00BE0EE0">
        <w:rPr>
          <w:sz w:val="28"/>
          <w:szCs w:val="28"/>
          <w:lang w:val="en-US"/>
        </w:rPr>
        <w:t xml:space="preserve">, 2005. – 376 </w:t>
      </w:r>
      <w:r w:rsidRPr="00BE0EE0">
        <w:rPr>
          <w:sz w:val="28"/>
          <w:szCs w:val="28"/>
        </w:rPr>
        <w:t>с</w:t>
      </w:r>
      <w:r w:rsidRPr="00BE0EE0">
        <w:rPr>
          <w:sz w:val="28"/>
          <w:szCs w:val="28"/>
          <w:lang w:val="en-US"/>
        </w:rPr>
        <w:t>.</w:t>
      </w:r>
    </w:p>
    <w:p w:rsidR="00FB1863" w:rsidRPr="00BE0EE0" w:rsidRDefault="00FB1863" w:rsidP="00475FC8">
      <w:pPr>
        <w:numPr>
          <w:ilvl w:val="0"/>
          <w:numId w:val="29"/>
        </w:numPr>
        <w:tabs>
          <w:tab w:val="clear" w:pos="1440"/>
          <w:tab w:val="num" w:pos="709"/>
        </w:tabs>
        <w:spacing w:line="360" w:lineRule="auto"/>
        <w:ind w:left="0" w:firstLine="0"/>
        <w:jc w:val="both"/>
        <w:rPr>
          <w:sz w:val="28"/>
          <w:szCs w:val="28"/>
        </w:rPr>
      </w:pPr>
      <w:r w:rsidRPr="00BE0EE0">
        <w:rPr>
          <w:sz w:val="28"/>
          <w:szCs w:val="28"/>
        </w:rPr>
        <w:t>Балабан С. Рейтинг надежности банков по итогам 2007 года // Банки и Финансы. – 2008. - № 3. – с. 23 – 26.</w:t>
      </w:r>
    </w:p>
    <w:p w:rsidR="00FB1863" w:rsidRPr="00BE0EE0" w:rsidRDefault="00FB1863" w:rsidP="00475FC8">
      <w:pPr>
        <w:numPr>
          <w:ilvl w:val="0"/>
          <w:numId w:val="29"/>
        </w:numPr>
        <w:tabs>
          <w:tab w:val="clear" w:pos="1440"/>
          <w:tab w:val="num" w:pos="709"/>
        </w:tabs>
        <w:spacing w:line="360" w:lineRule="auto"/>
        <w:ind w:left="0" w:firstLine="0"/>
        <w:jc w:val="both"/>
        <w:rPr>
          <w:sz w:val="28"/>
          <w:szCs w:val="28"/>
        </w:rPr>
      </w:pPr>
      <w:r w:rsidRPr="00BE0EE0">
        <w:rPr>
          <w:sz w:val="28"/>
          <w:szCs w:val="28"/>
        </w:rPr>
        <w:t xml:space="preserve">Балабан С. Рейтинг надежности банков по итогам </w:t>
      </w:r>
      <w:r w:rsidRPr="00BE0EE0">
        <w:rPr>
          <w:sz w:val="28"/>
          <w:szCs w:val="28"/>
          <w:lang w:val="en-US"/>
        </w:rPr>
        <w:t>I</w:t>
      </w:r>
      <w:r w:rsidRPr="00BE0EE0">
        <w:rPr>
          <w:sz w:val="28"/>
          <w:szCs w:val="28"/>
        </w:rPr>
        <w:t xml:space="preserve"> квартала 2008 года // Банки и Финансы. – 2008. - № 6. – с. 30 – 34.</w:t>
      </w:r>
    </w:p>
    <w:p w:rsidR="00FB1863" w:rsidRPr="00BE0EE0" w:rsidRDefault="00FB1863" w:rsidP="00475FC8">
      <w:pPr>
        <w:numPr>
          <w:ilvl w:val="0"/>
          <w:numId w:val="29"/>
        </w:numPr>
        <w:tabs>
          <w:tab w:val="clear" w:pos="1440"/>
          <w:tab w:val="num" w:pos="709"/>
        </w:tabs>
        <w:spacing w:line="360" w:lineRule="auto"/>
        <w:ind w:left="0" w:firstLine="0"/>
        <w:jc w:val="both"/>
        <w:rPr>
          <w:sz w:val="28"/>
          <w:szCs w:val="28"/>
        </w:rPr>
      </w:pPr>
      <w:r w:rsidRPr="00BE0EE0">
        <w:rPr>
          <w:snapToGrid w:val="0"/>
          <w:sz w:val="28"/>
          <w:szCs w:val="28"/>
        </w:rPr>
        <w:t>Балансы коммерческих банков Республика Молдова // Экономическое обозрение: Приложение Консультант. – 2007. – № 3 (691). - 26 января.– с. 48 – 53.</w:t>
      </w:r>
    </w:p>
    <w:p w:rsidR="00FB1863" w:rsidRPr="00BE0EE0" w:rsidRDefault="00FB1863" w:rsidP="00475FC8">
      <w:pPr>
        <w:numPr>
          <w:ilvl w:val="0"/>
          <w:numId w:val="29"/>
        </w:numPr>
        <w:tabs>
          <w:tab w:val="clear" w:pos="1440"/>
          <w:tab w:val="num" w:pos="709"/>
        </w:tabs>
        <w:spacing w:line="360" w:lineRule="auto"/>
        <w:ind w:left="0" w:firstLine="0"/>
        <w:jc w:val="both"/>
        <w:rPr>
          <w:sz w:val="28"/>
          <w:szCs w:val="28"/>
        </w:rPr>
      </w:pPr>
      <w:r w:rsidRPr="00BE0EE0">
        <w:rPr>
          <w:snapToGrid w:val="0"/>
          <w:sz w:val="28"/>
          <w:szCs w:val="28"/>
        </w:rPr>
        <w:t>Балансы коммерческих банков Республика Молдова // Экономическое обозрение: Приложение Консультант. – 2008. – № 2 (738). – 25 января.– с. 51 – 56 .</w:t>
      </w:r>
    </w:p>
    <w:p w:rsidR="00FB1863" w:rsidRPr="00BE0EE0" w:rsidRDefault="00FB1863" w:rsidP="00475FC8">
      <w:pPr>
        <w:numPr>
          <w:ilvl w:val="0"/>
          <w:numId w:val="29"/>
        </w:numPr>
        <w:tabs>
          <w:tab w:val="clear" w:pos="1440"/>
          <w:tab w:val="num" w:pos="709"/>
        </w:tabs>
        <w:spacing w:line="360" w:lineRule="auto"/>
        <w:ind w:left="0" w:firstLine="0"/>
        <w:jc w:val="both"/>
        <w:rPr>
          <w:sz w:val="28"/>
          <w:szCs w:val="28"/>
        </w:rPr>
      </w:pPr>
      <w:r w:rsidRPr="00BE0EE0">
        <w:rPr>
          <w:sz w:val="28"/>
          <w:szCs w:val="28"/>
        </w:rPr>
        <w:t>Банковские риски: учебное пособие</w:t>
      </w:r>
      <w:r w:rsidR="007C4AF2">
        <w:rPr>
          <w:sz w:val="28"/>
          <w:szCs w:val="28"/>
        </w:rPr>
        <w:t xml:space="preserve"> </w:t>
      </w:r>
      <w:r w:rsidRPr="00BE0EE0">
        <w:rPr>
          <w:sz w:val="28"/>
          <w:szCs w:val="28"/>
        </w:rPr>
        <w:t>/ под редакцией О.И. Лаврушина и Н.И. Валенцевой.</w:t>
      </w:r>
      <w:r w:rsidRPr="00BE0EE0">
        <w:rPr>
          <w:color w:val="000000"/>
          <w:sz w:val="28"/>
          <w:szCs w:val="28"/>
        </w:rPr>
        <w:t xml:space="preserve"> – М.: КНОРУС, 2007. – 232 с.</w:t>
      </w:r>
    </w:p>
    <w:p w:rsidR="00FB1863" w:rsidRPr="00BE0EE0" w:rsidRDefault="00FB1863" w:rsidP="00475FC8">
      <w:pPr>
        <w:numPr>
          <w:ilvl w:val="0"/>
          <w:numId w:val="29"/>
        </w:numPr>
        <w:tabs>
          <w:tab w:val="clear" w:pos="1440"/>
          <w:tab w:val="num" w:pos="709"/>
        </w:tabs>
        <w:spacing w:line="360" w:lineRule="auto"/>
        <w:ind w:left="0" w:firstLine="0"/>
        <w:jc w:val="both"/>
        <w:rPr>
          <w:sz w:val="28"/>
          <w:szCs w:val="28"/>
        </w:rPr>
      </w:pPr>
      <w:r w:rsidRPr="00BE0EE0">
        <w:rPr>
          <w:color w:val="000000"/>
          <w:sz w:val="28"/>
          <w:szCs w:val="28"/>
        </w:rPr>
        <w:t xml:space="preserve">Банковское дело: Современная система кредитования / </w:t>
      </w:r>
      <w:r w:rsidRPr="00BE0EE0">
        <w:rPr>
          <w:sz w:val="28"/>
          <w:szCs w:val="28"/>
        </w:rPr>
        <w:t>под редакцией</w:t>
      </w:r>
      <w:r w:rsidRPr="00BE0EE0">
        <w:rPr>
          <w:color w:val="000000"/>
          <w:sz w:val="28"/>
          <w:szCs w:val="28"/>
        </w:rPr>
        <w:t xml:space="preserve"> Лаврушина О.И. – М.: КНОРУС, 2007. – 264 с.</w:t>
      </w:r>
    </w:p>
    <w:p w:rsidR="00FB1863" w:rsidRPr="00BE0EE0" w:rsidRDefault="00FB1863" w:rsidP="00475FC8">
      <w:pPr>
        <w:numPr>
          <w:ilvl w:val="0"/>
          <w:numId w:val="29"/>
        </w:numPr>
        <w:tabs>
          <w:tab w:val="clear" w:pos="1440"/>
          <w:tab w:val="num" w:pos="709"/>
        </w:tabs>
        <w:spacing w:line="360" w:lineRule="auto"/>
        <w:ind w:left="0" w:firstLine="0"/>
        <w:jc w:val="both"/>
        <w:rPr>
          <w:sz w:val="28"/>
          <w:szCs w:val="28"/>
        </w:rPr>
      </w:pPr>
      <w:r w:rsidRPr="00BE0EE0">
        <w:rPr>
          <w:color w:val="000000"/>
          <w:sz w:val="28"/>
          <w:szCs w:val="28"/>
        </w:rPr>
        <w:t>Банковское дело: учебник / под ред. д-ра</w:t>
      </w:r>
      <w:r w:rsidR="007C4AF2">
        <w:rPr>
          <w:color w:val="000000"/>
          <w:sz w:val="28"/>
          <w:szCs w:val="28"/>
        </w:rPr>
        <w:t xml:space="preserve"> </w:t>
      </w:r>
      <w:r w:rsidRPr="00BE0EE0">
        <w:rPr>
          <w:color w:val="000000"/>
          <w:sz w:val="28"/>
          <w:szCs w:val="28"/>
        </w:rPr>
        <w:t>экон. наук, проф. Коробовой Г.Г. – М.: Экономистъ, 2006. – 766 с.</w:t>
      </w:r>
    </w:p>
    <w:p w:rsidR="00FB1863" w:rsidRPr="00BE0EE0" w:rsidRDefault="00FB1863" w:rsidP="00475FC8">
      <w:pPr>
        <w:numPr>
          <w:ilvl w:val="0"/>
          <w:numId w:val="29"/>
        </w:numPr>
        <w:tabs>
          <w:tab w:val="clear" w:pos="1440"/>
          <w:tab w:val="num" w:pos="709"/>
        </w:tabs>
        <w:spacing w:line="360" w:lineRule="auto"/>
        <w:ind w:left="0" w:firstLine="0"/>
        <w:jc w:val="both"/>
        <w:rPr>
          <w:sz w:val="28"/>
          <w:szCs w:val="28"/>
        </w:rPr>
      </w:pPr>
      <w:r w:rsidRPr="00BE0EE0">
        <w:rPr>
          <w:color w:val="000000"/>
          <w:sz w:val="28"/>
          <w:szCs w:val="28"/>
        </w:rPr>
        <w:t>Батракова Л.Г. Экономический анализ деятельности банка. – М.: Логос, 2006. – 368 с.</w:t>
      </w:r>
    </w:p>
    <w:p w:rsidR="00FB1863" w:rsidRPr="00BE0EE0" w:rsidRDefault="00FB1863" w:rsidP="00475FC8">
      <w:pPr>
        <w:numPr>
          <w:ilvl w:val="0"/>
          <w:numId w:val="29"/>
        </w:numPr>
        <w:tabs>
          <w:tab w:val="clear" w:pos="1440"/>
          <w:tab w:val="num" w:pos="709"/>
        </w:tabs>
        <w:spacing w:line="360" w:lineRule="auto"/>
        <w:ind w:left="0" w:firstLine="0"/>
        <w:jc w:val="both"/>
        <w:rPr>
          <w:sz w:val="28"/>
          <w:szCs w:val="28"/>
        </w:rPr>
      </w:pPr>
      <w:r w:rsidRPr="00BE0EE0">
        <w:rPr>
          <w:sz w:val="28"/>
          <w:szCs w:val="28"/>
        </w:rPr>
        <w:t>Беляков А.В. Банковские риски: проблемы учета, управления и регулирования. – М.: БДЦ-пресс, 2004.</w:t>
      </w:r>
    </w:p>
    <w:p w:rsidR="00FB1863" w:rsidRPr="00BE0EE0" w:rsidRDefault="00FB1863" w:rsidP="00475FC8">
      <w:pPr>
        <w:numPr>
          <w:ilvl w:val="0"/>
          <w:numId w:val="29"/>
        </w:numPr>
        <w:tabs>
          <w:tab w:val="clear" w:pos="1440"/>
          <w:tab w:val="num" w:pos="709"/>
        </w:tabs>
        <w:spacing w:line="360" w:lineRule="auto"/>
        <w:ind w:left="0" w:firstLine="0"/>
        <w:jc w:val="both"/>
        <w:rPr>
          <w:sz w:val="28"/>
          <w:szCs w:val="28"/>
        </w:rPr>
      </w:pPr>
      <w:r w:rsidRPr="00BE0EE0">
        <w:rPr>
          <w:color w:val="000000"/>
          <w:sz w:val="28"/>
          <w:szCs w:val="28"/>
        </w:rPr>
        <w:t>Бердникова Т.Б. Анализ и диагостика финансово-хозяйственной деятельности предприятия: Учебное пособие. – М.: ИНФРА-М, 2007. – 215 с.</w:t>
      </w:r>
    </w:p>
    <w:p w:rsidR="00FB1863" w:rsidRPr="00BE0EE0" w:rsidRDefault="00FB1863" w:rsidP="00475FC8">
      <w:pPr>
        <w:numPr>
          <w:ilvl w:val="0"/>
          <w:numId w:val="29"/>
        </w:numPr>
        <w:tabs>
          <w:tab w:val="clear" w:pos="1440"/>
          <w:tab w:val="num" w:pos="709"/>
        </w:tabs>
        <w:spacing w:line="360" w:lineRule="auto"/>
        <w:ind w:left="0" w:firstLine="0"/>
        <w:jc w:val="both"/>
        <w:rPr>
          <w:sz w:val="28"/>
          <w:szCs w:val="28"/>
        </w:rPr>
      </w:pPr>
      <w:r w:rsidRPr="00BE0EE0">
        <w:rPr>
          <w:color w:val="000000"/>
          <w:sz w:val="28"/>
          <w:szCs w:val="28"/>
        </w:rPr>
        <w:t>Буевич С.Ю., Королёв</w:t>
      </w:r>
      <w:r w:rsidRPr="00BE0EE0">
        <w:rPr>
          <w:sz w:val="28"/>
          <w:szCs w:val="28"/>
        </w:rPr>
        <w:t xml:space="preserve"> </w:t>
      </w:r>
      <w:r w:rsidRPr="00BE0EE0">
        <w:rPr>
          <w:color w:val="000000"/>
          <w:sz w:val="28"/>
          <w:szCs w:val="28"/>
        </w:rPr>
        <w:t>О.Г. Анализ финансовых результатов банковской деятельности: Учебное пособие. – М.: КНОРУС, 2005. – 160 с.</w:t>
      </w:r>
    </w:p>
    <w:p w:rsidR="00323C50" w:rsidRPr="00BE0EE0" w:rsidRDefault="00323C50" w:rsidP="00475FC8">
      <w:pPr>
        <w:numPr>
          <w:ilvl w:val="0"/>
          <w:numId w:val="29"/>
        </w:numPr>
        <w:tabs>
          <w:tab w:val="clear" w:pos="1440"/>
          <w:tab w:val="num" w:pos="709"/>
        </w:tabs>
        <w:spacing w:line="360" w:lineRule="auto"/>
        <w:ind w:left="0" w:firstLine="0"/>
        <w:jc w:val="both"/>
        <w:rPr>
          <w:sz w:val="28"/>
          <w:szCs w:val="28"/>
        </w:rPr>
      </w:pPr>
      <w:r w:rsidRPr="00BE0EE0">
        <w:rPr>
          <w:sz w:val="28"/>
          <w:szCs w:val="28"/>
        </w:rPr>
        <w:t>Буздалин А.В. Как построить рейтинг стратегической надежности банков. // www.buzdalin.ru</w:t>
      </w:r>
    </w:p>
    <w:p w:rsidR="00FB1863" w:rsidRPr="00BE0EE0" w:rsidRDefault="00FB1863" w:rsidP="00475FC8">
      <w:pPr>
        <w:numPr>
          <w:ilvl w:val="0"/>
          <w:numId w:val="29"/>
        </w:numPr>
        <w:tabs>
          <w:tab w:val="clear" w:pos="1440"/>
          <w:tab w:val="num" w:pos="709"/>
        </w:tabs>
        <w:spacing w:line="360" w:lineRule="auto"/>
        <w:ind w:left="0" w:firstLine="0"/>
        <w:jc w:val="both"/>
        <w:rPr>
          <w:sz w:val="28"/>
          <w:szCs w:val="28"/>
        </w:rPr>
      </w:pPr>
      <w:r w:rsidRPr="00BE0EE0">
        <w:rPr>
          <w:sz w:val="28"/>
          <w:szCs w:val="28"/>
        </w:rPr>
        <w:t>Валейко В. Основы организации банковского кредитования в Республике Молдова. – Кишинев: ULIM, 1999.</w:t>
      </w:r>
    </w:p>
    <w:p w:rsidR="00FB1863" w:rsidRPr="00BE0EE0" w:rsidRDefault="00FB1863" w:rsidP="00475FC8">
      <w:pPr>
        <w:numPr>
          <w:ilvl w:val="0"/>
          <w:numId w:val="29"/>
        </w:numPr>
        <w:tabs>
          <w:tab w:val="clear" w:pos="1440"/>
          <w:tab w:val="num" w:pos="709"/>
        </w:tabs>
        <w:spacing w:line="360" w:lineRule="auto"/>
        <w:ind w:left="0" w:firstLine="0"/>
        <w:jc w:val="both"/>
        <w:rPr>
          <w:sz w:val="28"/>
          <w:szCs w:val="28"/>
        </w:rPr>
      </w:pPr>
      <w:r w:rsidRPr="00BE0EE0">
        <w:rPr>
          <w:sz w:val="28"/>
          <w:szCs w:val="28"/>
        </w:rPr>
        <w:t>Васильева Н.Ф. Методика комплексного анализа привлеченных средств банка // Банковские услуги. - 2008.- №8. – с. 11 – 19.</w:t>
      </w:r>
    </w:p>
    <w:p w:rsidR="00FB1863" w:rsidRPr="00BE0EE0" w:rsidRDefault="00FB1863" w:rsidP="00475FC8">
      <w:pPr>
        <w:numPr>
          <w:ilvl w:val="0"/>
          <w:numId w:val="29"/>
        </w:numPr>
        <w:tabs>
          <w:tab w:val="clear" w:pos="1440"/>
          <w:tab w:val="num" w:pos="709"/>
        </w:tabs>
        <w:spacing w:line="360" w:lineRule="auto"/>
        <w:ind w:left="0" w:firstLine="0"/>
        <w:jc w:val="both"/>
        <w:rPr>
          <w:sz w:val="28"/>
          <w:szCs w:val="28"/>
        </w:rPr>
      </w:pPr>
      <w:r w:rsidRPr="00BE0EE0">
        <w:rPr>
          <w:color w:val="000000"/>
          <w:sz w:val="28"/>
          <w:szCs w:val="28"/>
        </w:rPr>
        <w:t>Грюнинг Х. ван, Брайовичи Братанович С. Анализ банковских рисков. – М.: Весь Мир, 2007. – 304 с.</w:t>
      </w:r>
    </w:p>
    <w:p w:rsidR="00FB1863" w:rsidRPr="00BE0EE0" w:rsidRDefault="00FB1863" w:rsidP="00475FC8">
      <w:pPr>
        <w:numPr>
          <w:ilvl w:val="0"/>
          <w:numId w:val="29"/>
        </w:numPr>
        <w:tabs>
          <w:tab w:val="clear" w:pos="1440"/>
          <w:tab w:val="num" w:pos="709"/>
        </w:tabs>
        <w:spacing w:line="360" w:lineRule="auto"/>
        <w:ind w:left="0" w:firstLine="0"/>
        <w:jc w:val="both"/>
        <w:rPr>
          <w:sz w:val="28"/>
          <w:szCs w:val="28"/>
        </w:rPr>
      </w:pPr>
      <w:r w:rsidRPr="00BE0EE0">
        <w:rPr>
          <w:snapToGrid w:val="0"/>
          <w:sz w:val="28"/>
          <w:szCs w:val="28"/>
        </w:rPr>
        <w:t>Динамика изменений основных показателей коммерческих банков (на 31.12.2006) // Экономическое обозрение. – 2007. – № 3 (691).- 26 января. – с. 4.</w:t>
      </w:r>
    </w:p>
    <w:p w:rsidR="00FB1863" w:rsidRPr="00BE0EE0" w:rsidRDefault="00FB1863" w:rsidP="00475FC8">
      <w:pPr>
        <w:numPr>
          <w:ilvl w:val="0"/>
          <w:numId w:val="29"/>
        </w:numPr>
        <w:tabs>
          <w:tab w:val="clear" w:pos="1440"/>
          <w:tab w:val="num" w:pos="709"/>
        </w:tabs>
        <w:spacing w:line="360" w:lineRule="auto"/>
        <w:ind w:left="0" w:firstLine="0"/>
        <w:jc w:val="both"/>
        <w:rPr>
          <w:sz w:val="28"/>
          <w:szCs w:val="28"/>
        </w:rPr>
      </w:pPr>
      <w:r w:rsidRPr="00BE0EE0">
        <w:rPr>
          <w:snapToGrid w:val="0"/>
          <w:sz w:val="28"/>
          <w:szCs w:val="28"/>
        </w:rPr>
        <w:t>Динамика изменений основных показателей коммерческих банков (на 31.12.2007) // Экономическое обозрение. – 2008. – № 2 (738).- 25 января. –</w:t>
      </w:r>
      <w:r w:rsidR="007C4AF2">
        <w:rPr>
          <w:snapToGrid w:val="0"/>
          <w:sz w:val="28"/>
          <w:szCs w:val="28"/>
        </w:rPr>
        <w:t xml:space="preserve"> </w:t>
      </w:r>
      <w:r w:rsidRPr="00BE0EE0">
        <w:rPr>
          <w:snapToGrid w:val="0"/>
          <w:sz w:val="28"/>
          <w:szCs w:val="28"/>
        </w:rPr>
        <w:t>с. 4.</w:t>
      </w:r>
    </w:p>
    <w:p w:rsidR="00FB1863" w:rsidRPr="00BE0EE0" w:rsidRDefault="00FB1863" w:rsidP="00475FC8">
      <w:pPr>
        <w:numPr>
          <w:ilvl w:val="0"/>
          <w:numId w:val="29"/>
        </w:numPr>
        <w:tabs>
          <w:tab w:val="clear" w:pos="1440"/>
          <w:tab w:val="num" w:pos="709"/>
        </w:tabs>
        <w:spacing w:line="360" w:lineRule="auto"/>
        <w:ind w:left="0" w:firstLine="0"/>
        <w:jc w:val="both"/>
        <w:rPr>
          <w:sz w:val="28"/>
          <w:szCs w:val="28"/>
        </w:rPr>
      </w:pPr>
      <w:r w:rsidRPr="00BE0EE0">
        <w:rPr>
          <w:color w:val="000000"/>
          <w:sz w:val="28"/>
          <w:szCs w:val="28"/>
        </w:rPr>
        <w:t>Донцова Л.В., Никифорова Н.А. Анализ финансовой отчетности: Учебник для ВУЗов. – М.: Дело и Сервис, 2004. – 336 с.</w:t>
      </w:r>
    </w:p>
    <w:p w:rsidR="00FB1863" w:rsidRPr="00BE0EE0" w:rsidRDefault="00FB1863" w:rsidP="00475FC8">
      <w:pPr>
        <w:numPr>
          <w:ilvl w:val="0"/>
          <w:numId w:val="29"/>
        </w:numPr>
        <w:tabs>
          <w:tab w:val="clear" w:pos="1440"/>
          <w:tab w:val="num" w:pos="709"/>
        </w:tabs>
        <w:spacing w:line="360" w:lineRule="auto"/>
        <w:ind w:left="0" w:firstLine="0"/>
        <w:jc w:val="both"/>
        <w:rPr>
          <w:sz w:val="28"/>
          <w:szCs w:val="28"/>
        </w:rPr>
      </w:pPr>
      <w:r w:rsidRPr="00BE0EE0">
        <w:rPr>
          <w:sz w:val="28"/>
          <w:szCs w:val="28"/>
        </w:rPr>
        <w:t>Жарковская Е.П. Банковское дело: Учебник. – М.: Омега – Л, 2006. –452 с.</w:t>
      </w:r>
    </w:p>
    <w:p w:rsidR="00FB1863" w:rsidRPr="00BE0EE0" w:rsidRDefault="00FB1863" w:rsidP="00475FC8">
      <w:pPr>
        <w:numPr>
          <w:ilvl w:val="0"/>
          <w:numId w:val="29"/>
        </w:numPr>
        <w:tabs>
          <w:tab w:val="clear" w:pos="1440"/>
          <w:tab w:val="num" w:pos="709"/>
        </w:tabs>
        <w:spacing w:line="360" w:lineRule="auto"/>
        <w:ind w:left="0" w:firstLine="0"/>
        <w:jc w:val="both"/>
        <w:rPr>
          <w:sz w:val="28"/>
          <w:szCs w:val="28"/>
        </w:rPr>
      </w:pPr>
      <w:r w:rsidRPr="00BE0EE0">
        <w:rPr>
          <w:color w:val="000000"/>
          <w:sz w:val="28"/>
          <w:szCs w:val="28"/>
        </w:rPr>
        <w:t>Иода Е.В., Унанян И.Р. Банковский менеджмент. – Тамбов: ТГТУ, 2001. – 192 с.</w:t>
      </w:r>
    </w:p>
    <w:p w:rsidR="00FB1863" w:rsidRPr="00BE0EE0" w:rsidRDefault="00FB1863" w:rsidP="00475FC8">
      <w:pPr>
        <w:numPr>
          <w:ilvl w:val="0"/>
          <w:numId w:val="29"/>
        </w:numPr>
        <w:tabs>
          <w:tab w:val="clear" w:pos="1440"/>
          <w:tab w:val="num" w:pos="709"/>
        </w:tabs>
        <w:spacing w:line="360" w:lineRule="auto"/>
        <w:ind w:left="0" w:firstLine="0"/>
        <w:jc w:val="both"/>
        <w:rPr>
          <w:sz w:val="28"/>
          <w:szCs w:val="28"/>
        </w:rPr>
      </w:pPr>
      <w:r w:rsidRPr="00BE0EE0">
        <w:rPr>
          <w:sz w:val="28"/>
          <w:szCs w:val="28"/>
        </w:rPr>
        <w:t>Ковалёв</w:t>
      </w:r>
      <w:r w:rsidR="007C4AF2">
        <w:rPr>
          <w:sz w:val="28"/>
          <w:szCs w:val="28"/>
        </w:rPr>
        <w:t xml:space="preserve"> </w:t>
      </w:r>
      <w:r w:rsidRPr="00BE0EE0">
        <w:rPr>
          <w:sz w:val="28"/>
          <w:szCs w:val="28"/>
        </w:rPr>
        <w:t>В.В. Финансовый</w:t>
      </w:r>
      <w:r w:rsidR="007C4AF2">
        <w:rPr>
          <w:sz w:val="28"/>
          <w:szCs w:val="28"/>
        </w:rPr>
        <w:t xml:space="preserve"> </w:t>
      </w:r>
      <w:r w:rsidRPr="00BE0EE0">
        <w:rPr>
          <w:sz w:val="28"/>
          <w:szCs w:val="28"/>
        </w:rPr>
        <w:t>менеджмент:</w:t>
      </w:r>
      <w:r w:rsidR="007C4AF2">
        <w:rPr>
          <w:sz w:val="28"/>
          <w:szCs w:val="28"/>
        </w:rPr>
        <w:t xml:space="preserve"> </w:t>
      </w:r>
      <w:r w:rsidRPr="00BE0EE0">
        <w:rPr>
          <w:sz w:val="28"/>
          <w:szCs w:val="28"/>
        </w:rPr>
        <w:t>теория</w:t>
      </w:r>
      <w:r w:rsidR="007C4AF2">
        <w:rPr>
          <w:sz w:val="28"/>
          <w:szCs w:val="28"/>
        </w:rPr>
        <w:t xml:space="preserve"> </w:t>
      </w:r>
      <w:r w:rsidRPr="00BE0EE0">
        <w:rPr>
          <w:sz w:val="28"/>
          <w:szCs w:val="28"/>
        </w:rPr>
        <w:t>и</w:t>
      </w:r>
      <w:r w:rsidR="007C4AF2">
        <w:rPr>
          <w:sz w:val="28"/>
          <w:szCs w:val="28"/>
        </w:rPr>
        <w:t xml:space="preserve"> </w:t>
      </w:r>
      <w:r w:rsidRPr="00BE0EE0">
        <w:rPr>
          <w:sz w:val="28"/>
          <w:szCs w:val="28"/>
        </w:rPr>
        <w:t xml:space="preserve">практика. – М.: Проспект, 2006. </w:t>
      </w:r>
    </w:p>
    <w:p w:rsidR="00FB1863" w:rsidRPr="00BE0EE0" w:rsidRDefault="00FB1863" w:rsidP="00475FC8">
      <w:pPr>
        <w:numPr>
          <w:ilvl w:val="0"/>
          <w:numId w:val="29"/>
        </w:numPr>
        <w:tabs>
          <w:tab w:val="clear" w:pos="1440"/>
          <w:tab w:val="num" w:pos="709"/>
        </w:tabs>
        <w:spacing w:line="360" w:lineRule="auto"/>
        <w:ind w:left="0" w:firstLine="0"/>
        <w:jc w:val="both"/>
        <w:rPr>
          <w:sz w:val="28"/>
          <w:szCs w:val="28"/>
        </w:rPr>
      </w:pPr>
      <w:r w:rsidRPr="00BE0EE0">
        <w:rPr>
          <w:sz w:val="28"/>
          <w:szCs w:val="28"/>
        </w:rPr>
        <w:t>Ковалёв</w:t>
      </w:r>
      <w:r w:rsidR="007C4AF2">
        <w:rPr>
          <w:sz w:val="28"/>
          <w:szCs w:val="28"/>
        </w:rPr>
        <w:t xml:space="preserve"> </w:t>
      </w:r>
      <w:r w:rsidRPr="00BE0EE0">
        <w:rPr>
          <w:sz w:val="28"/>
          <w:szCs w:val="28"/>
        </w:rPr>
        <w:t>В.В. Курс Финансового менеджмента. – М.: Проспект, 2008. – 448 с.</w:t>
      </w:r>
    </w:p>
    <w:p w:rsidR="00FB1863" w:rsidRPr="00BE0EE0" w:rsidRDefault="00FB1863" w:rsidP="00475FC8">
      <w:pPr>
        <w:numPr>
          <w:ilvl w:val="0"/>
          <w:numId w:val="29"/>
        </w:numPr>
        <w:tabs>
          <w:tab w:val="clear" w:pos="1440"/>
          <w:tab w:val="num" w:pos="709"/>
        </w:tabs>
        <w:spacing w:line="360" w:lineRule="auto"/>
        <w:ind w:left="0" w:firstLine="0"/>
        <w:jc w:val="both"/>
        <w:rPr>
          <w:sz w:val="28"/>
          <w:szCs w:val="28"/>
        </w:rPr>
      </w:pPr>
      <w:r w:rsidRPr="00BE0EE0">
        <w:rPr>
          <w:sz w:val="28"/>
          <w:szCs w:val="28"/>
        </w:rPr>
        <w:t>Кошелюк Ю.М. Применение рейтингов в банковском риск менеджменте // Банковское дело. – 2007. - №12. – с. 79 – 83.</w:t>
      </w:r>
    </w:p>
    <w:p w:rsidR="00FB1863" w:rsidRPr="00BE0EE0" w:rsidRDefault="00FB1863" w:rsidP="00475FC8">
      <w:pPr>
        <w:numPr>
          <w:ilvl w:val="0"/>
          <w:numId w:val="29"/>
        </w:numPr>
        <w:tabs>
          <w:tab w:val="clear" w:pos="1440"/>
          <w:tab w:val="num" w:pos="709"/>
        </w:tabs>
        <w:spacing w:line="360" w:lineRule="auto"/>
        <w:ind w:left="0" w:firstLine="0"/>
        <w:jc w:val="both"/>
        <w:rPr>
          <w:sz w:val="28"/>
          <w:szCs w:val="28"/>
        </w:rPr>
      </w:pPr>
      <w:r w:rsidRPr="00BE0EE0">
        <w:rPr>
          <w:color w:val="000000"/>
          <w:sz w:val="28"/>
          <w:szCs w:val="28"/>
        </w:rPr>
        <w:t>Ларионова И.В. Управление активами и пассивами в коммерческом банке. — М.: Консалтбанкир, 2003. – 272 с.</w:t>
      </w:r>
    </w:p>
    <w:p w:rsidR="00FB1863" w:rsidRPr="00BE0EE0" w:rsidRDefault="00FB1863" w:rsidP="00475FC8">
      <w:pPr>
        <w:numPr>
          <w:ilvl w:val="0"/>
          <w:numId w:val="29"/>
        </w:numPr>
        <w:tabs>
          <w:tab w:val="clear" w:pos="1440"/>
          <w:tab w:val="num" w:pos="709"/>
        </w:tabs>
        <w:spacing w:line="360" w:lineRule="auto"/>
        <w:ind w:left="0" w:firstLine="0"/>
        <w:jc w:val="both"/>
        <w:rPr>
          <w:sz w:val="28"/>
          <w:szCs w:val="28"/>
        </w:rPr>
      </w:pPr>
      <w:r w:rsidRPr="00BE0EE0">
        <w:rPr>
          <w:color w:val="000000"/>
          <w:sz w:val="28"/>
          <w:szCs w:val="28"/>
        </w:rPr>
        <w:t>Маслеников Ю.С. Финансовый менеджмент в коммерческом банке: Фундаментальный анализ. – М.: Перспектива, 1996. – 160 с.</w:t>
      </w:r>
    </w:p>
    <w:p w:rsidR="00FB1863" w:rsidRPr="00BE0EE0" w:rsidRDefault="00FB1863" w:rsidP="00475FC8">
      <w:pPr>
        <w:numPr>
          <w:ilvl w:val="0"/>
          <w:numId w:val="29"/>
        </w:numPr>
        <w:tabs>
          <w:tab w:val="clear" w:pos="1440"/>
          <w:tab w:val="num" w:pos="709"/>
        </w:tabs>
        <w:spacing w:line="360" w:lineRule="auto"/>
        <w:ind w:left="0" w:firstLine="0"/>
        <w:jc w:val="both"/>
        <w:rPr>
          <w:sz w:val="28"/>
          <w:szCs w:val="28"/>
        </w:rPr>
      </w:pPr>
      <w:r w:rsidRPr="00BE0EE0">
        <w:rPr>
          <w:sz w:val="28"/>
          <w:szCs w:val="28"/>
        </w:rPr>
        <w:t>Мищенко А.В. Чижова А.С. Методология управления кредитным риском и оптимальное формирование кредитного портфеля // Финансовый Мененджмент. – 2008. - №1. – с. 91 – 104.</w:t>
      </w:r>
    </w:p>
    <w:p w:rsidR="00FB1863" w:rsidRPr="00BE0EE0" w:rsidRDefault="00FB1863" w:rsidP="00475FC8">
      <w:pPr>
        <w:numPr>
          <w:ilvl w:val="0"/>
          <w:numId w:val="29"/>
        </w:numPr>
        <w:tabs>
          <w:tab w:val="clear" w:pos="1440"/>
          <w:tab w:val="num" w:pos="709"/>
        </w:tabs>
        <w:spacing w:line="360" w:lineRule="auto"/>
        <w:ind w:left="0" w:firstLine="0"/>
        <w:jc w:val="both"/>
        <w:rPr>
          <w:sz w:val="28"/>
          <w:szCs w:val="28"/>
        </w:rPr>
      </w:pPr>
      <w:r w:rsidRPr="00BE0EE0">
        <w:rPr>
          <w:sz w:val="28"/>
          <w:szCs w:val="28"/>
        </w:rPr>
        <w:t>Моисеев С.Р. Лепехин Г.Д. Эффект банковского сектора // Банковское дело. – 2007. - №6. – с. 22 – 27.</w:t>
      </w:r>
    </w:p>
    <w:p w:rsidR="00FB1863" w:rsidRPr="00BE0EE0" w:rsidRDefault="00FB1863" w:rsidP="00475FC8">
      <w:pPr>
        <w:numPr>
          <w:ilvl w:val="0"/>
          <w:numId w:val="29"/>
        </w:numPr>
        <w:tabs>
          <w:tab w:val="clear" w:pos="1440"/>
          <w:tab w:val="num" w:pos="709"/>
        </w:tabs>
        <w:spacing w:line="360" w:lineRule="auto"/>
        <w:ind w:left="0" w:firstLine="0"/>
        <w:jc w:val="both"/>
        <w:rPr>
          <w:sz w:val="28"/>
          <w:szCs w:val="28"/>
        </w:rPr>
      </w:pPr>
      <w:r w:rsidRPr="00BE0EE0">
        <w:rPr>
          <w:sz w:val="28"/>
          <w:szCs w:val="28"/>
        </w:rPr>
        <w:t xml:space="preserve">Нестеренко В.Ф., Воронин Д.В. Рейтинг «Банковское дело»: объективная и независимая оценка рисков // Банковское дело. - 2008. - №7. – с. 68 – 71. </w:t>
      </w:r>
    </w:p>
    <w:p w:rsidR="00FB1863" w:rsidRPr="00BE0EE0" w:rsidRDefault="00FB1863" w:rsidP="00475FC8">
      <w:pPr>
        <w:numPr>
          <w:ilvl w:val="0"/>
          <w:numId w:val="29"/>
        </w:numPr>
        <w:tabs>
          <w:tab w:val="clear" w:pos="1440"/>
          <w:tab w:val="num" w:pos="709"/>
        </w:tabs>
        <w:spacing w:line="360" w:lineRule="auto"/>
        <w:ind w:left="0" w:firstLine="0"/>
        <w:jc w:val="both"/>
        <w:rPr>
          <w:sz w:val="28"/>
          <w:szCs w:val="28"/>
        </w:rPr>
      </w:pPr>
      <w:r w:rsidRPr="00BE0EE0">
        <w:rPr>
          <w:sz w:val="28"/>
          <w:szCs w:val="28"/>
        </w:rPr>
        <w:t>Панов Д.В. Банковский сектор: современное состояние и обеспечение финансовой стабильности // Банковские услуги. – 2008.- №7. – с. 11 – 19.</w:t>
      </w:r>
    </w:p>
    <w:p w:rsidR="00FB1863" w:rsidRPr="00BE0EE0" w:rsidRDefault="00FB1863" w:rsidP="00475FC8">
      <w:pPr>
        <w:numPr>
          <w:ilvl w:val="0"/>
          <w:numId w:val="29"/>
        </w:numPr>
        <w:tabs>
          <w:tab w:val="clear" w:pos="1440"/>
          <w:tab w:val="num" w:pos="709"/>
        </w:tabs>
        <w:spacing w:line="360" w:lineRule="auto"/>
        <w:ind w:left="0" w:firstLine="0"/>
        <w:jc w:val="both"/>
        <w:rPr>
          <w:sz w:val="28"/>
          <w:szCs w:val="28"/>
        </w:rPr>
      </w:pPr>
      <w:r w:rsidRPr="00BE0EE0">
        <w:rPr>
          <w:sz w:val="28"/>
          <w:szCs w:val="28"/>
        </w:rPr>
        <w:t>Плисецкий Д.Е. О классификации банковских активов по уровню риска // Банковское дело. – 2007. - №11. – с. 70 – 73.</w:t>
      </w:r>
    </w:p>
    <w:p w:rsidR="00FB1863" w:rsidRPr="00BE0EE0" w:rsidRDefault="00FB1863" w:rsidP="00475FC8">
      <w:pPr>
        <w:numPr>
          <w:ilvl w:val="0"/>
          <w:numId w:val="29"/>
        </w:numPr>
        <w:tabs>
          <w:tab w:val="clear" w:pos="1440"/>
          <w:tab w:val="num" w:pos="709"/>
        </w:tabs>
        <w:spacing w:line="360" w:lineRule="auto"/>
        <w:ind w:left="0" w:firstLine="0"/>
        <w:jc w:val="both"/>
        <w:rPr>
          <w:sz w:val="28"/>
          <w:szCs w:val="28"/>
        </w:rPr>
      </w:pPr>
      <w:r w:rsidRPr="00BE0EE0">
        <w:rPr>
          <w:color w:val="000000"/>
          <w:sz w:val="28"/>
          <w:szCs w:val="28"/>
        </w:rPr>
        <w:t>Савицкая Г.В. Экономический анализ: Учебное пособие. – М.: Новое Знание, 2005. – 651 с.</w:t>
      </w:r>
    </w:p>
    <w:p w:rsidR="00FB1863" w:rsidRPr="00BE0EE0" w:rsidRDefault="00FB1863" w:rsidP="00475FC8">
      <w:pPr>
        <w:numPr>
          <w:ilvl w:val="0"/>
          <w:numId w:val="29"/>
        </w:numPr>
        <w:tabs>
          <w:tab w:val="clear" w:pos="1440"/>
          <w:tab w:val="num" w:pos="709"/>
        </w:tabs>
        <w:spacing w:line="360" w:lineRule="auto"/>
        <w:ind w:left="0" w:firstLine="0"/>
        <w:jc w:val="both"/>
        <w:rPr>
          <w:sz w:val="28"/>
          <w:szCs w:val="28"/>
        </w:rPr>
      </w:pPr>
      <w:r w:rsidRPr="00BE0EE0">
        <w:rPr>
          <w:color w:val="000000"/>
          <w:sz w:val="28"/>
          <w:szCs w:val="28"/>
        </w:rPr>
        <w:t xml:space="preserve">Управленческий учет: Учебно-практическое пособие / Коллетив авторов: координатор – А. Недерица. – Кишинев: </w:t>
      </w:r>
      <w:r w:rsidRPr="00BE0EE0">
        <w:rPr>
          <w:color w:val="000000"/>
          <w:sz w:val="28"/>
          <w:szCs w:val="28"/>
          <w:lang w:val="en-US"/>
        </w:rPr>
        <w:t>ACAP</w:t>
      </w:r>
      <w:r w:rsidRPr="00BE0EE0">
        <w:rPr>
          <w:color w:val="000000"/>
          <w:sz w:val="28"/>
          <w:szCs w:val="28"/>
        </w:rPr>
        <w:t>, 2000. – 272 с.</w:t>
      </w:r>
    </w:p>
    <w:p w:rsidR="00FB1863" w:rsidRPr="00BE0EE0" w:rsidRDefault="00FB1863" w:rsidP="00475FC8">
      <w:pPr>
        <w:numPr>
          <w:ilvl w:val="0"/>
          <w:numId w:val="29"/>
        </w:numPr>
        <w:tabs>
          <w:tab w:val="clear" w:pos="1440"/>
          <w:tab w:val="num" w:pos="709"/>
        </w:tabs>
        <w:spacing w:line="360" w:lineRule="auto"/>
        <w:ind w:left="0" w:firstLine="0"/>
        <w:jc w:val="both"/>
        <w:rPr>
          <w:sz w:val="28"/>
          <w:szCs w:val="28"/>
        </w:rPr>
      </w:pPr>
      <w:r w:rsidRPr="00BE0EE0">
        <w:rPr>
          <w:snapToGrid w:val="0"/>
          <w:sz w:val="28"/>
          <w:szCs w:val="28"/>
        </w:rPr>
        <w:t xml:space="preserve">Такий А. Эффективность банков // Экономическое обозрение. </w:t>
      </w:r>
      <w:r w:rsidRPr="00BE0EE0">
        <w:rPr>
          <w:color w:val="000000"/>
          <w:sz w:val="28"/>
          <w:szCs w:val="28"/>
        </w:rPr>
        <w:t>–</w:t>
      </w:r>
      <w:r w:rsidRPr="00BE0EE0">
        <w:rPr>
          <w:snapToGrid w:val="0"/>
          <w:sz w:val="28"/>
          <w:szCs w:val="28"/>
        </w:rPr>
        <w:t>2008. – № 4 (740). - 08 февраля. – с. 5.</w:t>
      </w:r>
    </w:p>
    <w:p w:rsidR="00FB1863" w:rsidRPr="00BE0EE0" w:rsidRDefault="00FB1863" w:rsidP="00475FC8">
      <w:pPr>
        <w:numPr>
          <w:ilvl w:val="0"/>
          <w:numId w:val="29"/>
        </w:numPr>
        <w:tabs>
          <w:tab w:val="clear" w:pos="1440"/>
          <w:tab w:val="num" w:pos="709"/>
        </w:tabs>
        <w:spacing w:line="360" w:lineRule="auto"/>
        <w:ind w:left="0" w:firstLine="0"/>
        <w:jc w:val="both"/>
        <w:rPr>
          <w:sz w:val="28"/>
          <w:szCs w:val="28"/>
        </w:rPr>
      </w:pPr>
      <w:r w:rsidRPr="00BE0EE0">
        <w:rPr>
          <w:sz w:val="28"/>
          <w:szCs w:val="28"/>
        </w:rPr>
        <w:t>Хелфрет Э. Техника финансового анализа. – СПб.: Питер, 2003. – 640 с.</w:t>
      </w:r>
    </w:p>
    <w:p w:rsidR="00FB1863" w:rsidRPr="00BE0EE0" w:rsidRDefault="00FB1863" w:rsidP="00475FC8">
      <w:pPr>
        <w:numPr>
          <w:ilvl w:val="0"/>
          <w:numId w:val="29"/>
        </w:numPr>
        <w:tabs>
          <w:tab w:val="clear" w:pos="1440"/>
          <w:tab w:val="num" w:pos="709"/>
        </w:tabs>
        <w:spacing w:line="360" w:lineRule="auto"/>
        <w:ind w:left="0" w:firstLine="0"/>
        <w:jc w:val="both"/>
        <w:rPr>
          <w:sz w:val="28"/>
          <w:szCs w:val="28"/>
        </w:rPr>
      </w:pPr>
      <w:r w:rsidRPr="00BE0EE0">
        <w:rPr>
          <w:color w:val="000000"/>
          <w:sz w:val="28"/>
          <w:szCs w:val="28"/>
        </w:rPr>
        <w:t>Шеремет А.Д. Комплексный анализ хозяйственной деятельности. – М.: ИНФРА-М, 2006. – 415 с.</w:t>
      </w:r>
    </w:p>
    <w:p w:rsidR="00FB1863" w:rsidRPr="00BE0EE0" w:rsidRDefault="00FB1863" w:rsidP="00475FC8">
      <w:pPr>
        <w:numPr>
          <w:ilvl w:val="0"/>
          <w:numId w:val="29"/>
        </w:numPr>
        <w:tabs>
          <w:tab w:val="clear" w:pos="1440"/>
          <w:tab w:val="num" w:pos="709"/>
        </w:tabs>
        <w:spacing w:line="360" w:lineRule="auto"/>
        <w:ind w:left="0" w:firstLine="0"/>
        <w:jc w:val="both"/>
        <w:rPr>
          <w:sz w:val="28"/>
          <w:szCs w:val="28"/>
        </w:rPr>
      </w:pPr>
      <w:r w:rsidRPr="00BE0EE0">
        <w:rPr>
          <w:snapToGrid w:val="0"/>
          <w:sz w:val="28"/>
          <w:szCs w:val="28"/>
        </w:rPr>
        <w:t>Шеремет А. Д., Щербакова Г. Н. Финансовый анализ в коммерческом банке. – М.: Финансы и статистика, 2000.</w:t>
      </w:r>
    </w:p>
    <w:p w:rsidR="00FB1863" w:rsidRPr="00BE0EE0" w:rsidRDefault="00FB1863" w:rsidP="00475FC8">
      <w:pPr>
        <w:numPr>
          <w:ilvl w:val="0"/>
          <w:numId w:val="29"/>
        </w:numPr>
        <w:tabs>
          <w:tab w:val="clear" w:pos="1440"/>
          <w:tab w:val="num" w:pos="709"/>
        </w:tabs>
        <w:spacing w:line="360" w:lineRule="auto"/>
        <w:ind w:left="0" w:firstLine="0"/>
        <w:jc w:val="both"/>
        <w:rPr>
          <w:sz w:val="28"/>
          <w:szCs w:val="28"/>
        </w:rPr>
      </w:pPr>
      <w:r w:rsidRPr="00BE0EE0">
        <w:rPr>
          <w:color w:val="000000"/>
          <w:sz w:val="28"/>
          <w:szCs w:val="28"/>
        </w:rPr>
        <w:t>Экономический анализ деятельности банка: Учебное пособие / под редакцией проф. Мамонова И.Д. – М.: ИНФРА – М, 1996.</w:t>
      </w:r>
    </w:p>
    <w:p w:rsidR="00323C50" w:rsidRPr="00BE0EE0" w:rsidRDefault="00323C50" w:rsidP="00475FC8">
      <w:pPr>
        <w:numPr>
          <w:ilvl w:val="0"/>
          <w:numId w:val="29"/>
        </w:numPr>
        <w:tabs>
          <w:tab w:val="clear" w:pos="1440"/>
          <w:tab w:val="num" w:pos="709"/>
        </w:tabs>
        <w:spacing w:line="360" w:lineRule="auto"/>
        <w:ind w:left="0" w:firstLine="0"/>
        <w:jc w:val="both"/>
        <w:rPr>
          <w:sz w:val="28"/>
          <w:szCs w:val="28"/>
        </w:rPr>
      </w:pPr>
      <w:r w:rsidRPr="00BE0EE0">
        <w:rPr>
          <w:sz w:val="28"/>
          <w:szCs w:val="28"/>
        </w:rPr>
        <w:t>Активы, капитал и обязательства в банковской системе РМ. -</w:t>
      </w:r>
      <w:r w:rsidRPr="00BE0EE0">
        <w:rPr>
          <w:sz w:val="28"/>
          <w:szCs w:val="28"/>
          <w:lang w:val="en-US"/>
        </w:rPr>
        <w:t>www</w:t>
      </w:r>
      <w:r w:rsidRPr="00BE0EE0">
        <w:rPr>
          <w:sz w:val="28"/>
          <w:szCs w:val="28"/>
        </w:rPr>
        <w:t>.</w:t>
      </w:r>
      <w:r w:rsidRPr="00BE0EE0">
        <w:rPr>
          <w:sz w:val="28"/>
          <w:szCs w:val="28"/>
          <w:lang w:val="en-US"/>
        </w:rPr>
        <w:t>bnm</w:t>
      </w:r>
      <w:r w:rsidRPr="00BE0EE0">
        <w:rPr>
          <w:sz w:val="28"/>
          <w:szCs w:val="28"/>
        </w:rPr>
        <w:t>.</w:t>
      </w:r>
      <w:r w:rsidRPr="00BE0EE0">
        <w:rPr>
          <w:sz w:val="28"/>
          <w:szCs w:val="28"/>
          <w:lang w:val="en-US"/>
        </w:rPr>
        <w:t>md</w:t>
      </w:r>
      <w:r w:rsidRPr="00BE0EE0">
        <w:rPr>
          <w:sz w:val="28"/>
          <w:szCs w:val="28"/>
        </w:rPr>
        <w:t>.</w:t>
      </w:r>
    </w:p>
    <w:p w:rsidR="00323C50" w:rsidRPr="00BE0EE0" w:rsidRDefault="00323C50" w:rsidP="00475FC8">
      <w:pPr>
        <w:numPr>
          <w:ilvl w:val="0"/>
          <w:numId w:val="29"/>
        </w:numPr>
        <w:tabs>
          <w:tab w:val="clear" w:pos="1440"/>
          <w:tab w:val="num" w:pos="709"/>
        </w:tabs>
        <w:spacing w:line="360" w:lineRule="auto"/>
        <w:ind w:left="0" w:firstLine="0"/>
        <w:jc w:val="both"/>
        <w:rPr>
          <w:sz w:val="28"/>
          <w:szCs w:val="28"/>
        </w:rPr>
      </w:pPr>
      <w:r w:rsidRPr="00BE0EE0">
        <w:rPr>
          <w:sz w:val="28"/>
          <w:szCs w:val="28"/>
        </w:rPr>
        <w:t>Дистанционный анализ Гусева А. - www.bankclub.ru.</w:t>
      </w:r>
    </w:p>
    <w:p w:rsidR="00323C50" w:rsidRPr="00BE0EE0" w:rsidRDefault="00323C50" w:rsidP="00475FC8">
      <w:pPr>
        <w:numPr>
          <w:ilvl w:val="0"/>
          <w:numId w:val="29"/>
        </w:numPr>
        <w:tabs>
          <w:tab w:val="clear" w:pos="1440"/>
          <w:tab w:val="num" w:pos="709"/>
        </w:tabs>
        <w:spacing w:line="360" w:lineRule="auto"/>
        <w:ind w:left="0" w:firstLine="0"/>
        <w:jc w:val="both"/>
        <w:rPr>
          <w:sz w:val="28"/>
          <w:szCs w:val="28"/>
        </w:rPr>
      </w:pPr>
      <w:r w:rsidRPr="00BE0EE0">
        <w:rPr>
          <w:sz w:val="28"/>
          <w:szCs w:val="28"/>
        </w:rPr>
        <w:t>Критерии и методология рейтинговой оценки агентства. -</w:t>
      </w:r>
      <w:r w:rsidR="007C4AF2">
        <w:rPr>
          <w:sz w:val="28"/>
          <w:szCs w:val="28"/>
        </w:rPr>
        <w:t xml:space="preserve"> </w:t>
      </w:r>
      <w:r w:rsidRPr="00BE0EE0">
        <w:rPr>
          <w:sz w:val="28"/>
          <w:szCs w:val="28"/>
        </w:rPr>
        <w:t xml:space="preserve">www.standardandpoors.ru. </w:t>
      </w:r>
    </w:p>
    <w:p w:rsidR="00323C50" w:rsidRPr="00BE0EE0" w:rsidRDefault="00323C50" w:rsidP="00475FC8">
      <w:pPr>
        <w:numPr>
          <w:ilvl w:val="0"/>
          <w:numId w:val="29"/>
        </w:numPr>
        <w:tabs>
          <w:tab w:val="clear" w:pos="1440"/>
          <w:tab w:val="num" w:pos="709"/>
        </w:tabs>
        <w:spacing w:line="360" w:lineRule="auto"/>
        <w:ind w:left="0" w:firstLine="0"/>
        <w:jc w:val="both"/>
        <w:rPr>
          <w:sz w:val="28"/>
          <w:szCs w:val="28"/>
        </w:rPr>
      </w:pPr>
      <w:r w:rsidRPr="00BE0EE0">
        <w:rPr>
          <w:snapToGrid w:val="0"/>
          <w:sz w:val="28"/>
          <w:szCs w:val="28"/>
        </w:rPr>
        <w:t>Методика рейтинговой оценки журнала «Банковское дело».</w:t>
      </w:r>
      <w:r w:rsidRPr="00BE0EE0">
        <w:rPr>
          <w:sz w:val="28"/>
          <w:szCs w:val="28"/>
        </w:rPr>
        <w:t xml:space="preserve"> - </w:t>
      </w:r>
      <w:r w:rsidRPr="00BE0EE0">
        <w:rPr>
          <w:sz w:val="28"/>
          <w:szCs w:val="28"/>
          <w:lang w:val="en-US"/>
        </w:rPr>
        <w:t>www</w:t>
      </w:r>
      <w:r w:rsidRPr="00BE0EE0">
        <w:rPr>
          <w:sz w:val="28"/>
          <w:szCs w:val="28"/>
        </w:rPr>
        <w:t>.</w:t>
      </w:r>
      <w:r w:rsidRPr="00BE0EE0">
        <w:rPr>
          <w:sz w:val="28"/>
          <w:szCs w:val="28"/>
          <w:lang w:val="en-US"/>
        </w:rPr>
        <w:t>bankdelo</w:t>
      </w:r>
      <w:r w:rsidRPr="00BE0EE0">
        <w:rPr>
          <w:sz w:val="28"/>
          <w:szCs w:val="28"/>
        </w:rPr>
        <w:t>.</w:t>
      </w:r>
      <w:r w:rsidRPr="00BE0EE0">
        <w:rPr>
          <w:sz w:val="28"/>
          <w:szCs w:val="28"/>
          <w:lang w:val="en-US"/>
        </w:rPr>
        <w:t>ru</w:t>
      </w:r>
      <w:r w:rsidRPr="00BE0EE0">
        <w:rPr>
          <w:sz w:val="28"/>
          <w:szCs w:val="28"/>
        </w:rPr>
        <w:t>.</w:t>
      </w:r>
    </w:p>
    <w:p w:rsidR="00FB1863" w:rsidRPr="00BE0EE0" w:rsidRDefault="00FB1863" w:rsidP="00475FC8">
      <w:pPr>
        <w:numPr>
          <w:ilvl w:val="0"/>
          <w:numId w:val="29"/>
        </w:numPr>
        <w:tabs>
          <w:tab w:val="clear" w:pos="1440"/>
          <w:tab w:val="num" w:pos="709"/>
        </w:tabs>
        <w:spacing w:line="360" w:lineRule="auto"/>
        <w:ind w:left="0" w:firstLine="0"/>
        <w:jc w:val="both"/>
        <w:rPr>
          <w:sz w:val="28"/>
          <w:szCs w:val="28"/>
        </w:rPr>
      </w:pPr>
      <w:r w:rsidRPr="00BE0EE0">
        <w:rPr>
          <w:sz w:val="28"/>
          <w:szCs w:val="28"/>
        </w:rPr>
        <w:t>Обязательная к публикации финансовая отчетность Эксимбанка. -</w:t>
      </w:r>
      <w:r w:rsidRPr="00BE0EE0">
        <w:rPr>
          <w:sz w:val="28"/>
          <w:szCs w:val="28"/>
          <w:lang w:val="en-US"/>
        </w:rPr>
        <w:t>www</w:t>
      </w:r>
      <w:r w:rsidRPr="00BE0EE0">
        <w:rPr>
          <w:sz w:val="28"/>
          <w:szCs w:val="28"/>
        </w:rPr>
        <w:t>.</w:t>
      </w:r>
      <w:r w:rsidRPr="00BE0EE0">
        <w:rPr>
          <w:sz w:val="28"/>
          <w:szCs w:val="28"/>
          <w:lang w:val="en-US"/>
        </w:rPr>
        <w:t>eximbank</w:t>
      </w:r>
      <w:r w:rsidRPr="00BE0EE0">
        <w:rPr>
          <w:sz w:val="28"/>
          <w:szCs w:val="28"/>
        </w:rPr>
        <w:t>.</w:t>
      </w:r>
      <w:r w:rsidRPr="00BE0EE0">
        <w:rPr>
          <w:sz w:val="28"/>
          <w:szCs w:val="28"/>
          <w:lang w:val="en-US"/>
        </w:rPr>
        <w:t>com</w:t>
      </w:r>
      <w:r w:rsidRPr="00BE0EE0">
        <w:rPr>
          <w:sz w:val="28"/>
          <w:szCs w:val="28"/>
        </w:rPr>
        <w:t>.</w:t>
      </w:r>
    </w:p>
    <w:p w:rsidR="00FB1863" w:rsidRPr="00BE0EE0" w:rsidRDefault="00FB1863" w:rsidP="00475FC8">
      <w:pPr>
        <w:numPr>
          <w:ilvl w:val="0"/>
          <w:numId w:val="29"/>
        </w:numPr>
        <w:tabs>
          <w:tab w:val="clear" w:pos="1440"/>
          <w:tab w:val="num" w:pos="709"/>
        </w:tabs>
        <w:spacing w:line="360" w:lineRule="auto"/>
        <w:ind w:left="0" w:firstLine="0"/>
        <w:jc w:val="both"/>
        <w:rPr>
          <w:sz w:val="28"/>
          <w:szCs w:val="28"/>
        </w:rPr>
      </w:pPr>
      <w:r w:rsidRPr="00BE0EE0">
        <w:rPr>
          <w:sz w:val="28"/>
          <w:szCs w:val="28"/>
        </w:rPr>
        <w:t>Обязательная к публикации финансовая отчетность Викториабанка. -</w:t>
      </w:r>
      <w:r w:rsidRPr="00BE0EE0">
        <w:rPr>
          <w:sz w:val="28"/>
          <w:szCs w:val="28"/>
          <w:lang w:val="en-US"/>
        </w:rPr>
        <w:t>www</w:t>
      </w:r>
      <w:r w:rsidRPr="00BE0EE0">
        <w:rPr>
          <w:sz w:val="28"/>
          <w:szCs w:val="28"/>
        </w:rPr>
        <w:t>.</w:t>
      </w:r>
      <w:r w:rsidRPr="00BE0EE0">
        <w:rPr>
          <w:sz w:val="28"/>
          <w:szCs w:val="28"/>
          <w:lang w:val="en-US"/>
        </w:rPr>
        <w:t>victoriabank</w:t>
      </w:r>
      <w:r w:rsidRPr="00BE0EE0">
        <w:rPr>
          <w:sz w:val="28"/>
          <w:szCs w:val="28"/>
        </w:rPr>
        <w:t>.</w:t>
      </w:r>
      <w:r w:rsidRPr="00BE0EE0">
        <w:rPr>
          <w:sz w:val="28"/>
          <w:szCs w:val="28"/>
          <w:lang w:val="en-US"/>
        </w:rPr>
        <w:t>com</w:t>
      </w:r>
      <w:r w:rsidRPr="00BE0EE0">
        <w:rPr>
          <w:sz w:val="28"/>
          <w:szCs w:val="28"/>
        </w:rPr>
        <w:t>.</w:t>
      </w:r>
    </w:p>
    <w:p w:rsidR="00FB1863" w:rsidRPr="00BE0EE0" w:rsidRDefault="00FB1863" w:rsidP="00475FC8">
      <w:pPr>
        <w:numPr>
          <w:ilvl w:val="0"/>
          <w:numId w:val="29"/>
        </w:numPr>
        <w:tabs>
          <w:tab w:val="clear" w:pos="1440"/>
          <w:tab w:val="num" w:pos="709"/>
        </w:tabs>
        <w:spacing w:line="360" w:lineRule="auto"/>
        <w:ind w:left="0" w:firstLine="0"/>
        <w:jc w:val="both"/>
        <w:rPr>
          <w:sz w:val="28"/>
          <w:szCs w:val="28"/>
        </w:rPr>
      </w:pPr>
      <w:r w:rsidRPr="00BE0EE0">
        <w:rPr>
          <w:sz w:val="28"/>
          <w:szCs w:val="28"/>
        </w:rPr>
        <w:t>Обязательная к публикации финансовая отчетность Молдиндконбанка. -</w:t>
      </w:r>
      <w:r w:rsidRPr="00BE0EE0">
        <w:rPr>
          <w:sz w:val="28"/>
          <w:szCs w:val="28"/>
          <w:lang w:val="en-US"/>
        </w:rPr>
        <w:t>www</w:t>
      </w:r>
      <w:r w:rsidRPr="00BE0EE0">
        <w:rPr>
          <w:sz w:val="28"/>
          <w:szCs w:val="28"/>
        </w:rPr>
        <w:t>.</w:t>
      </w:r>
      <w:r w:rsidRPr="00BE0EE0">
        <w:rPr>
          <w:sz w:val="28"/>
          <w:szCs w:val="28"/>
          <w:lang w:val="en-US"/>
        </w:rPr>
        <w:t>moldindconbank</w:t>
      </w:r>
      <w:r w:rsidRPr="00BE0EE0">
        <w:rPr>
          <w:sz w:val="28"/>
          <w:szCs w:val="28"/>
        </w:rPr>
        <w:t>.</w:t>
      </w:r>
      <w:r w:rsidRPr="00BE0EE0">
        <w:rPr>
          <w:sz w:val="28"/>
          <w:szCs w:val="28"/>
          <w:lang w:val="en-US"/>
        </w:rPr>
        <w:t>com</w:t>
      </w:r>
      <w:r w:rsidRPr="00BE0EE0">
        <w:rPr>
          <w:sz w:val="28"/>
          <w:szCs w:val="28"/>
        </w:rPr>
        <w:t>.</w:t>
      </w:r>
    </w:p>
    <w:p w:rsidR="00FB1863" w:rsidRPr="00BE0EE0" w:rsidRDefault="00FB1863" w:rsidP="00475FC8">
      <w:pPr>
        <w:numPr>
          <w:ilvl w:val="0"/>
          <w:numId w:val="29"/>
        </w:numPr>
        <w:tabs>
          <w:tab w:val="clear" w:pos="1440"/>
          <w:tab w:val="num" w:pos="709"/>
        </w:tabs>
        <w:spacing w:line="360" w:lineRule="auto"/>
        <w:ind w:left="0" w:firstLine="0"/>
        <w:jc w:val="both"/>
        <w:rPr>
          <w:sz w:val="28"/>
          <w:szCs w:val="28"/>
        </w:rPr>
      </w:pPr>
      <w:r w:rsidRPr="00BE0EE0">
        <w:rPr>
          <w:sz w:val="28"/>
          <w:szCs w:val="28"/>
        </w:rPr>
        <w:t xml:space="preserve">Финансовые показатели по банковской системе РМ. - </w:t>
      </w:r>
      <w:r w:rsidRPr="00BE0EE0">
        <w:rPr>
          <w:sz w:val="28"/>
          <w:szCs w:val="28"/>
          <w:lang w:val="en-US"/>
        </w:rPr>
        <w:t>www</w:t>
      </w:r>
      <w:r w:rsidRPr="00BE0EE0">
        <w:rPr>
          <w:sz w:val="28"/>
          <w:szCs w:val="28"/>
        </w:rPr>
        <w:t>.</w:t>
      </w:r>
      <w:r w:rsidRPr="00BE0EE0">
        <w:rPr>
          <w:sz w:val="28"/>
          <w:szCs w:val="28"/>
          <w:lang w:val="en-US"/>
        </w:rPr>
        <w:t>bnm</w:t>
      </w:r>
      <w:r w:rsidRPr="00BE0EE0">
        <w:rPr>
          <w:sz w:val="28"/>
          <w:szCs w:val="28"/>
        </w:rPr>
        <w:t>.</w:t>
      </w:r>
      <w:r w:rsidRPr="00BE0EE0">
        <w:rPr>
          <w:sz w:val="28"/>
          <w:szCs w:val="28"/>
          <w:lang w:val="en-US"/>
        </w:rPr>
        <w:t>md</w:t>
      </w:r>
      <w:r w:rsidRPr="00BE0EE0">
        <w:rPr>
          <w:sz w:val="28"/>
          <w:szCs w:val="28"/>
        </w:rPr>
        <w:t>.</w:t>
      </w:r>
      <w:bookmarkStart w:id="0" w:name="_GoBack"/>
      <w:bookmarkEnd w:id="0"/>
    </w:p>
    <w:sectPr w:rsidR="00FB1863" w:rsidRPr="00BE0EE0" w:rsidSect="00BE0EE0">
      <w:headerReference w:type="even" r:id="rId58"/>
      <w:headerReference w:type="default" r:id="rId59"/>
      <w:pgSz w:w="11907" w:h="16839"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3DD5" w:rsidRDefault="00313DD5">
      <w:r>
        <w:separator/>
      </w:r>
    </w:p>
  </w:endnote>
  <w:endnote w:type="continuationSeparator" w:id="0">
    <w:p w:rsidR="00313DD5" w:rsidRDefault="00313D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3DD5" w:rsidRDefault="00313DD5">
      <w:r>
        <w:separator/>
      </w:r>
    </w:p>
  </w:footnote>
  <w:footnote w:type="continuationSeparator" w:id="0">
    <w:p w:rsidR="00313DD5" w:rsidRDefault="00313D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1863" w:rsidRDefault="00FB1863" w:rsidP="00DD1798">
    <w:pPr>
      <w:pStyle w:val="a7"/>
      <w:framePr w:wrap="around" w:vAnchor="text" w:hAnchor="margin" w:xAlign="right" w:y="1"/>
      <w:rPr>
        <w:rStyle w:val="a9"/>
      </w:rPr>
    </w:pPr>
  </w:p>
  <w:p w:rsidR="00FB1863" w:rsidRDefault="00FB1863" w:rsidP="00D70879">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1863" w:rsidRDefault="002910B3" w:rsidP="00DD1798">
    <w:pPr>
      <w:pStyle w:val="a7"/>
      <w:framePr w:wrap="around" w:vAnchor="text" w:hAnchor="margin" w:xAlign="right" w:y="1"/>
      <w:rPr>
        <w:rStyle w:val="a9"/>
      </w:rPr>
    </w:pPr>
    <w:r>
      <w:rPr>
        <w:rStyle w:val="a9"/>
        <w:noProof/>
      </w:rPr>
      <w:t>2</w:t>
    </w:r>
  </w:p>
  <w:p w:rsidR="00FB1863" w:rsidRDefault="00FB1863" w:rsidP="00D70879">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pt;height:9pt" o:bullet="t">
        <v:imagedata r:id="rId1" o:title=""/>
      </v:shape>
    </w:pict>
  </w:numPicBullet>
  <w:abstractNum w:abstractNumId="0">
    <w:nsid w:val="00432E1F"/>
    <w:multiLevelType w:val="hybridMultilevel"/>
    <w:tmpl w:val="64BCDB9E"/>
    <w:lvl w:ilvl="0" w:tplc="4476C386">
      <w:start w:val="1"/>
      <w:numFmt w:val="bullet"/>
      <w:lvlText w:val=""/>
      <w:lvlPicBulletId w:val="0"/>
      <w:lvlJc w:val="left"/>
      <w:pPr>
        <w:tabs>
          <w:tab w:val="num" w:pos="1837"/>
        </w:tabs>
        <w:ind w:left="1837" w:hanging="360"/>
      </w:pPr>
      <w:rPr>
        <w:rFonts w:ascii="Symbol" w:hAnsi="Symbol" w:hint="default"/>
        <w:color w:val="auto"/>
        <w:sz w:val="20"/>
      </w:rPr>
    </w:lvl>
    <w:lvl w:ilvl="1" w:tplc="C088D90A">
      <w:start w:val="1"/>
      <w:numFmt w:val="bullet"/>
      <w:lvlText w:val=""/>
      <w:lvlJc w:val="left"/>
      <w:pPr>
        <w:tabs>
          <w:tab w:val="num" w:pos="1440"/>
        </w:tabs>
        <w:ind w:left="1440" w:hanging="360"/>
      </w:pPr>
      <w:rPr>
        <w:rFonts w:ascii="Symbol" w:hAnsi="Symbol" w:hint="default"/>
        <w:color w:val="auto"/>
        <w:sz w:val="20"/>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04A40CD"/>
    <w:multiLevelType w:val="multilevel"/>
    <w:tmpl w:val="7DD4BC24"/>
    <w:lvl w:ilvl="0">
      <w:start w:val="1"/>
      <w:numFmt w:val="decimal"/>
      <w:lvlText w:val="%1"/>
      <w:lvlJc w:val="left"/>
      <w:pPr>
        <w:ind w:left="375" w:hanging="375"/>
      </w:pPr>
      <w:rPr>
        <w:rFonts w:cs="Times New Roman" w:hint="default"/>
      </w:rPr>
    </w:lvl>
    <w:lvl w:ilvl="1">
      <w:start w:val="1"/>
      <w:numFmt w:val="decimal"/>
      <w:lvlText w:val="%1.%2"/>
      <w:lvlJc w:val="left"/>
      <w:pPr>
        <w:ind w:left="735" w:hanging="375"/>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2">
    <w:nsid w:val="056402E1"/>
    <w:multiLevelType w:val="multilevel"/>
    <w:tmpl w:val="2A0C865C"/>
    <w:lvl w:ilvl="0">
      <w:start w:val="1"/>
      <w:numFmt w:val="upperRoman"/>
      <w:suff w:val="space"/>
      <w:lvlText w:val="ГЛАВА %1."/>
      <w:lvlJc w:val="left"/>
      <w:rPr>
        <w:rFonts w:cs="Times New Roman" w:hint="default"/>
      </w:rPr>
    </w:lvl>
    <w:lvl w:ilvl="1">
      <w:start w:val="1"/>
      <w:numFmt w:val="none"/>
      <w:suff w:val="nothing"/>
      <w:lvlText w:val="ГЛАВА I."/>
      <w:lvlJc w:val="left"/>
      <w:rPr>
        <w:rFonts w:cs="Times New Roman" w:hint="default"/>
      </w:rPr>
    </w:lvl>
    <w:lvl w:ilvl="2">
      <w:start w:val="1"/>
      <w:numFmt w:val="none"/>
      <w:suff w:val="nothing"/>
      <w:lvlText w:val=""/>
      <w:lvlJc w:val="left"/>
      <w:rPr>
        <w:rFonts w:cs="Times New Roman" w:hint="default"/>
      </w:rPr>
    </w:lvl>
    <w:lvl w:ilvl="3">
      <w:start w:val="1"/>
      <w:numFmt w:val="none"/>
      <w:suff w:val="nothing"/>
      <w:lvlText w:val=""/>
      <w:lvlJc w:val="left"/>
      <w:rPr>
        <w:rFonts w:cs="Times New Roman" w:hint="default"/>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3">
    <w:nsid w:val="09134190"/>
    <w:multiLevelType w:val="multilevel"/>
    <w:tmpl w:val="DBF61FA4"/>
    <w:lvl w:ilvl="0">
      <w:start w:val="2"/>
      <w:numFmt w:val="decimal"/>
      <w:lvlText w:val="%1"/>
      <w:lvlJc w:val="left"/>
      <w:pPr>
        <w:ind w:left="375" w:hanging="375"/>
      </w:pPr>
      <w:rPr>
        <w:rFonts w:cs="Times New Roman" w:hint="default"/>
      </w:rPr>
    </w:lvl>
    <w:lvl w:ilvl="1">
      <w:start w:val="1"/>
      <w:numFmt w:val="decimal"/>
      <w:lvlText w:val="%1.%2"/>
      <w:lvlJc w:val="left"/>
      <w:pPr>
        <w:ind w:left="1815" w:hanging="375"/>
      </w:pPr>
      <w:rPr>
        <w:rFonts w:cs="Times New Roman" w:hint="default"/>
      </w:rPr>
    </w:lvl>
    <w:lvl w:ilvl="2">
      <w:start w:val="1"/>
      <w:numFmt w:val="decimal"/>
      <w:lvlText w:val="%1.%2.%3"/>
      <w:lvlJc w:val="left"/>
      <w:pPr>
        <w:ind w:left="3600" w:hanging="720"/>
      </w:pPr>
      <w:rPr>
        <w:rFonts w:cs="Times New Roman" w:hint="default"/>
      </w:rPr>
    </w:lvl>
    <w:lvl w:ilvl="3">
      <w:start w:val="1"/>
      <w:numFmt w:val="decimal"/>
      <w:lvlText w:val="%1.%2.%3.%4"/>
      <w:lvlJc w:val="left"/>
      <w:pPr>
        <w:ind w:left="5400" w:hanging="1080"/>
      </w:pPr>
      <w:rPr>
        <w:rFonts w:cs="Times New Roman" w:hint="default"/>
      </w:rPr>
    </w:lvl>
    <w:lvl w:ilvl="4">
      <w:start w:val="1"/>
      <w:numFmt w:val="decimal"/>
      <w:lvlText w:val="%1.%2.%3.%4.%5"/>
      <w:lvlJc w:val="left"/>
      <w:pPr>
        <w:ind w:left="6840" w:hanging="1080"/>
      </w:pPr>
      <w:rPr>
        <w:rFonts w:cs="Times New Roman" w:hint="default"/>
      </w:rPr>
    </w:lvl>
    <w:lvl w:ilvl="5">
      <w:start w:val="1"/>
      <w:numFmt w:val="decimal"/>
      <w:lvlText w:val="%1.%2.%3.%4.%5.%6"/>
      <w:lvlJc w:val="left"/>
      <w:pPr>
        <w:ind w:left="8640" w:hanging="1440"/>
      </w:pPr>
      <w:rPr>
        <w:rFonts w:cs="Times New Roman" w:hint="default"/>
      </w:rPr>
    </w:lvl>
    <w:lvl w:ilvl="6">
      <w:start w:val="1"/>
      <w:numFmt w:val="decimal"/>
      <w:lvlText w:val="%1.%2.%3.%4.%5.%6.%7"/>
      <w:lvlJc w:val="left"/>
      <w:pPr>
        <w:ind w:left="10080" w:hanging="1440"/>
      </w:pPr>
      <w:rPr>
        <w:rFonts w:cs="Times New Roman" w:hint="default"/>
      </w:rPr>
    </w:lvl>
    <w:lvl w:ilvl="7">
      <w:start w:val="1"/>
      <w:numFmt w:val="decimal"/>
      <w:lvlText w:val="%1.%2.%3.%4.%5.%6.%7.%8"/>
      <w:lvlJc w:val="left"/>
      <w:pPr>
        <w:ind w:left="11880" w:hanging="1800"/>
      </w:pPr>
      <w:rPr>
        <w:rFonts w:cs="Times New Roman" w:hint="default"/>
      </w:rPr>
    </w:lvl>
    <w:lvl w:ilvl="8">
      <w:start w:val="1"/>
      <w:numFmt w:val="decimal"/>
      <w:lvlText w:val="%1.%2.%3.%4.%5.%6.%7.%8.%9"/>
      <w:lvlJc w:val="left"/>
      <w:pPr>
        <w:ind w:left="13680" w:hanging="2160"/>
      </w:pPr>
      <w:rPr>
        <w:rFonts w:cs="Times New Roman" w:hint="default"/>
      </w:rPr>
    </w:lvl>
  </w:abstractNum>
  <w:abstractNum w:abstractNumId="4">
    <w:nsid w:val="0FB00519"/>
    <w:multiLevelType w:val="hybridMultilevel"/>
    <w:tmpl w:val="8EA6EE14"/>
    <w:lvl w:ilvl="0" w:tplc="87FC3C48">
      <w:start w:val="1"/>
      <w:numFmt w:val="bullet"/>
      <w:lvlText w:val=""/>
      <w:lvlPicBulletId w:val="0"/>
      <w:lvlJc w:val="left"/>
      <w:pPr>
        <w:tabs>
          <w:tab w:val="num" w:pos="2340"/>
        </w:tabs>
        <w:ind w:left="2340" w:hanging="360"/>
      </w:pPr>
      <w:rPr>
        <w:rFonts w:ascii="Symbol" w:hAnsi="Symbol" w:hint="default"/>
        <w:color w:val="auto"/>
        <w:sz w:val="2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74034C6"/>
    <w:multiLevelType w:val="hybridMultilevel"/>
    <w:tmpl w:val="EB3298E2"/>
    <w:lvl w:ilvl="0" w:tplc="B56EC4CC">
      <w:start w:val="1"/>
      <w:numFmt w:val="bullet"/>
      <w:lvlText w:val=""/>
      <w:lvlPicBulletId w:val="0"/>
      <w:lvlJc w:val="left"/>
      <w:pPr>
        <w:tabs>
          <w:tab w:val="num" w:pos="2737"/>
        </w:tabs>
        <w:ind w:left="2737" w:hanging="360"/>
      </w:pPr>
      <w:rPr>
        <w:rFonts w:ascii="Symbol" w:hAnsi="Symbol" w:hint="default"/>
        <w:color w:val="auto"/>
      </w:rPr>
    </w:lvl>
    <w:lvl w:ilvl="1" w:tplc="79008B68">
      <w:start w:val="1"/>
      <w:numFmt w:val="bullet"/>
      <w:lvlText w:val=""/>
      <w:lvlPicBulletId w:val="0"/>
      <w:lvlJc w:val="left"/>
      <w:pPr>
        <w:tabs>
          <w:tab w:val="num" w:pos="2340"/>
        </w:tabs>
        <w:ind w:left="2340" w:hanging="360"/>
      </w:pPr>
      <w:rPr>
        <w:rFonts w:ascii="Symbol" w:hAnsi="Symbol" w:hint="default"/>
        <w:color w:val="auto"/>
        <w:sz w:val="20"/>
      </w:rPr>
    </w:lvl>
    <w:lvl w:ilvl="2" w:tplc="5E74EC08">
      <w:start w:val="1"/>
      <w:numFmt w:val="bullet"/>
      <w:lvlText w:val=""/>
      <w:lvlPicBulletId w:val="0"/>
      <w:lvlJc w:val="left"/>
      <w:pPr>
        <w:tabs>
          <w:tab w:val="num" w:pos="3060"/>
        </w:tabs>
        <w:ind w:left="3060" w:hanging="360"/>
      </w:pPr>
      <w:rPr>
        <w:rFonts w:ascii="Symbol" w:hAnsi="Symbol" w:hint="default"/>
        <w:color w:val="auto"/>
        <w:sz w:val="20"/>
      </w:rPr>
    </w:lvl>
    <w:lvl w:ilvl="3" w:tplc="C088D90A">
      <w:start w:val="1"/>
      <w:numFmt w:val="bullet"/>
      <w:lvlText w:val=""/>
      <w:lvlJc w:val="left"/>
      <w:pPr>
        <w:tabs>
          <w:tab w:val="num" w:pos="3780"/>
        </w:tabs>
        <w:ind w:left="3780" w:hanging="360"/>
      </w:pPr>
      <w:rPr>
        <w:rFonts w:ascii="Symbol" w:hAnsi="Symbol" w:hint="default"/>
        <w:color w:val="auto"/>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6">
    <w:nsid w:val="17FE2F9A"/>
    <w:multiLevelType w:val="hybridMultilevel"/>
    <w:tmpl w:val="4E8A5334"/>
    <w:lvl w:ilvl="0" w:tplc="04190001">
      <w:start w:val="1"/>
      <w:numFmt w:val="bullet"/>
      <w:lvlText w:val=""/>
      <w:lvlJc w:val="left"/>
      <w:pPr>
        <w:tabs>
          <w:tab w:val="num" w:pos="720"/>
        </w:tabs>
        <w:ind w:left="720" w:hanging="360"/>
      </w:pPr>
      <w:rPr>
        <w:rFonts w:ascii="Symbol" w:hAnsi="Symbol" w:hint="default"/>
      </w:rPr>
    </w:lvl>
    <w:lvl w:ilvl="1" w:tplc="29785AE0">
      <w:start w:val="1"/>
      <w:numFmt w:val="bullet"/>
      <w:lvlText w:val=""/>
      <w:lvlPicBulletId w:val="0"/>
      <w:lvlJc w:val="left"/>
      <w:pPr>
        <w:tabs>
          <w:tab w:val="num" w:pos="1440"/>
        </w:tabs>
        <w:ind w:left="1440" w:hanging="360"/>
      </w:pPr>
      <w:rPr>
        <w:rFonts w:ascii="Symbol" w:hAnsi="Symbol" w:hint="default"/>
        <w:color w:val="auto"/>
        <w:sz w:val="20"/>
      </w:rPr>
    </w:lvl>
    <w:lvl w:ilvl="2" w:tplc="5DC0E16C">
      <w:start w:val="1"/>
      <w:numFmt w:val="bullet"/>
      <w:lvlText w:val=""/>
      <w:lvlPicBulletId w:val="0"/>
      <w:lvlJc w:val="left"/>
      <w:pPr>
        <w:tabs>
          <w:tab w:val="num" w:pos="2340"/>
        </w:tabs>
        <w:ind w:left="2340" w:hanging="360"/>
      </w:pPr>
      <w:rPr>
        <w:rFonts w:ascii="Symbol" w:hAnsi="Symbol" w:hint="default"/>
        <w:color w:val="auto"/>
        <w:sz w:val="20"/>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A2B12F8"/>
    <w:multiLevelType w:val="multilevel"/>
    <w:tmpl w:val="CE123C8C"/>
    <w:lvl w:ilvl="0">
      <w:start w:val="3"/>
      <w:numFmt w:val="decimal"/>
      <w:lvlText w:val="%1"/>
      <w:lvlJc w:val="left"/>
      <w:pPr>
        <w:ind w:left="375" w:hanging="375"/>
      </w:pPr>
      <w:rPr>
        <w:rFonts w:cs="Times New Roman" w:hint="default"/>
      </w:rPr>
    </w:lvl>
    <w:lvl w:ilvl="1">
      <w:start w:val="1"/>
      <w:numFmt w:val="decimal"/>
      <w:lvlText w:val="%1.%2"/>
      <w:lvlJc w:val="left"/>
      <w:pPr>
        <w:ind w:left="735" w:hanging="375"/>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8">
    <w:nsid w:val="2B035F80"/>
    <w:multiLevelType w:val="multilevel"/>
    <w:tmpl w:val="2342E75E"/>
    <w:lvl w:ilvl="0">
      <w:numFmt w:val="decimal"/>
      <w:lvlText w:val="%1."/>
      <w:lvlJc w:val="left"/>
      <w:pPr>
        <w:tabs>
          <w:tab w:val="num" w:pos="360"/>
        </w:tabs>
        <w:ind w:left="360" w:hanging="360"/>
      </w:pPr>
      <w:rPr>
        <w:rFonts w:cs="Times New Roman" w:hint="default"/>
      </w:rPr>
    </w:lvl>
    <w:lvl w:ilvl="1">
      <w:start w:val="1"/>
      <w:numFmt w:val="none"/>
      <w:lvlText w:val="3.1."/>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none"/>
      <w:lvlText w:val="2.3."/>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9">
    <w:nsid w:val="2FA043BF"/>
    <w:multiLevelType w:val="hybridMultilevel"/>
    <w:tmpl w:val="496C3058"/>
    <w:lvl w:ilvl="0" w:tplc="B56EC4CC">
      <w:start w:val="1"/>
      <w:numFmt w:val="bullet"/>
      <w:lvlText w:val=""/>
      <w:lvlPicBulletId w:val="0"/>
      <w:lvlJc w:val="left"/>
      <w:pPr>
        <w:tabs>
          <w:tab w:val="num" w:pos="2737"/>
        </w:tabs>
        <w:ind w:left="2737" w:hanging="360"/>
      </w:pPr>
      <w:rPr>
        <w:rFonts w:ascii="Symbol" w:hAnsi="Symbol" w:hint="default"/>
        <w:color w:val="auto"/>
      </w:rPr>
    </w:lvl>
    <w:lvl w:ilvl="1" w:tplc="F0BC1830">
      <w:start w:val="1"/>
      <w:numFmt w:val="bullet"/>
      <w:lvlText w:val=""/>
      <w:lvlPicBulletId w:val="0"/>
      <w:lvlJc w:val="left"/>
      <w:pPr>
        <w:tabs>
          <w:tab w:val="num" w:pos="2340"/>
        </w:tabs>
        <w:ind w:left="2340" w:hanging="360"/>
      </w:pPr>
      <w:rPr>
        <w:rFonts w:ascii="Symbol" w:hAnsi="Symbol" w:hint="default"/>
        <w:color w:val="auto"/>
        <w:sz w:val="20"/>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0">
    <w:nsid w:val="2FC83EAC"/>
    <w:multiLevelType w:val="hybridMultilevel"/>
    <w:tmpl w:val="1A826B04"/>
    <w:lvl w:ilvl="0" w:tplc="0419000F">
      <w:start w:val="1"/>
      <w:numFmt w:val="decimal"/>
      <w:lvlText w:val="%1."/>
      <w:lvlJc w:val="left"/>
      <w:pPr>
        <w:tabs>
          <w:tab w:val="num" w:pos="1620"/>
        </w:tabs>
        <w:ind w:left="1620" w:hanging="360"/>
      </w:pPr>
      <w:rPr>
        <w:rFonts w:cs="Times New Roman"/>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11">
    <w:nsid w:val="337D79DE"/>
    <w:multiLevelType w:val="multilevel"/>
    <w:tmpl w:val="30B28332"/>
    <w:lvl w:ilvl="0">
      <w:start w:val="2"/>
      <w:numFmt w:val="decimal"/>
      <w:lvlText w:val="%1"/>
      <w:lvlJc w:val="left"/>
      <w:pPr>
        <w:ind w:left="375" w:hanging="375"/>
      </w:pPr>
      <w:rPr>
        <w:rFonts w:cs="Times New Roman" w:hint="default"/>
      </w:rPr>
    </w:lvl>
    <w:lvl w:ilvl="1">
      <w:start w:val="1"/>
      <w:numFmt w:val="decimal"/>
      <w:lvlText w:val="%1.%2"/>
      <w:lvlJc w:val="left"/>
      <w:pPr>
        <w:ind w:left="735" w:hanging="375"/>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12">
    <w:nsid w:val="33B73D0D"/>
    <w:multiLevelType w:val="hybridMultilevel"/>
    <w:tmpl w:val="20BC48D8"/>
    <w:lvl w:ilvl="0" w:tplc="D2AA6868">
      <w:start w:val="1"/>
      <w:numFmt w:val="bullet"/>
      <w:lvlText w:val=""/>
      <w:lvlPicBulletId w:val="0"/>
      <w:lvlJc w:val="left"/>
      <w:pPr>
        <w:tabs>
          <w:tab w:val="num" w:pos="1837"/>
        </w:tabs>
        <w:ind w:left="1837" w:hanging="360"/>
      </w:pPr>
      <w:rPr>
        <w:rFonts w:ascii="Symbol" w:hAnsi="Symbol" w:hint="default"/>
        <w:color w:val="auto"/>
        <w:sz w:val="2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51E70E7"/>
    <w:multiLevelType w:val="hybridMultilevel"/>
    <w:tmpl w:val="2D7C476A"/>
    <w:lvl w:ilvl="0" w:tplc="5E74EC08">
      <w:start w:val="1"/>
      <w:numFmt w:val="bullet"/>
      <w:lvlText w:val=""/>
      <w:lvlPicBulletId w:val="0"/>
      <w:lvlJc w:val="left"/>
      <w:pPr>
        <w:tabs>
          <w:tab w:val="num" w:pos="3060"/>
        </w:tabs>
        <w:ind w:left="3060" w:hanging="360"/>
      </w:pPr>
      <w:rPr>
        <w:rFonts w:ascii="Symbol" w:hAnsi="Symbol" w:hint="default"/>
        <w:color w:val="auto"/>
        <w:sz w:val="20"/>
      </w:rPr>
    </w:lvl>
    <w:lvl w:ilvl="1" w:tplc="0419000D">
      <w:start w:val="1"/>
      <w:numFmt w:val="bullet"/>
      <w:lvlText w:val=""/>
      <w:lvlJc w:val="left"/>
      <w:pPr>
        <w:tabs>
          <w:tab w:val="num" w:pos="2148"/>
        </w:tabs>
        <w:ind w:left="2148" w:hanging="360"/>
      </w:pPr>
      <w:rPr>
        <w:rFonts w:ascii="Wingdings" w:hAnsi="Wingdings" w:hint="default"/>
      </w:rPr>
    </w:lvl>
    <w:lvl w:ilvl="2" w:tplc="0419000B">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4">
    <w:nsid w:val="381B1F2B"/>
    <w:multiLevelType w:val="hybridMultilevel"/>
    <w:tmpl w:val="D2E08444"/>
    <w:lvl w:ilvl="0" w:tplc="5E74EC08">
      <w:start w:val="1"/>
      <w:numFmt w:val="bullet"/>
      <w:lvlText w:val=""/>
      <w:lvlPicBulletId w:val="0"/>
      <w:lvlJc w:val="left"/>
      <w:pPr>
        <w:tabs>
          <w:tab w:val="num" w:pos="3060"/>
        </w:tabs>
        <w:ind w:left="3060" w:hanging="360"/>
      </w:pPr>
      <w:rPr>
        <w:rFonts w:ascii="Symbol" w:hAnsi="Symbol" w:hint="default"/>
        <w:color w:val="auto"/>
        <w:sz w:val="2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E836836"/>
    <w:multiLevelType w:val="hybridMultilevel"/>
    <w:tmpl w:val="218C81B6"/>
    <w:lvl w:ilvl="0" w:tplc="416419A2">
      <w:start w:val="1"/>
      <w:numFmt w:val="bullet"/>
      <w:lvlText w:val=""/>
      <w:lvlJc w:val="left"/>
      <w:pPr>
        <w:tabs>
          <w:tab w:val="num" w:pos="1060"/>
        </w:tabs>
        <w:ind w:left="1060" w:hanging="360"/>
      </w:pPr>
      <w:rPr>
        <w:rFonts w:ascii="Wingdings" w:hAnsi="Wingdings" w:hint="default"/>
        <w:color w:val="auto"/>
        <w:sz w:val="16"/>
      </w:rPr>
    </w:lvl>
    <w:lvl w:ilvl="1" w:tplc="04190003" w:tentative="1">
      <w:start w:val="1"/>
      <w:numFmt w:val="bullet"/>
      <w:lvlText w:val="o"/>
      <w:lvlJc w:val="left"/>
      <w:pPr>
        <w:tabs>
          <w:tab w:val="num" w:pos="1440"/>
        </w:tabs>
        <w:ind w:left="1440" w:hanging="360"/>
      </w:pPr>
      <w:rPr>
        <w:rFonts w:ascii="Courier New" w:hAnsi="Courier New" w:hint="default"/>
      </w:rPr>
    </w:lvl>
    <w:lvl w:ilvl="2" w:tplc="5E74EC08">
      <w:start w:val="1"/>
      <w:numFmt w:val="bullet"/>
      <w:lvlText w:val=""/>
      <w:lvlPicBulletId w:val="0"/>
      <w:lvlJc w:val="left"/>
      <w:pPr>
        <w:tabs>
          <w:tab w:val="num" w:pos="3060"/>
        </w:tabs>
        <w:ind w:left="3060" w:hanging="360"/>
      </w:pPr>
      <w:rPr>
        <w:rFonts w:ascii="Symbol" w:hAnsi="Symbol" w:hint="default"/>
        <w:color w:val="auto"/>
        <w:sz w:val="20"/>
      </w:rPr>
    </w:lvl>
    <w:lvl w:ilvl="3" w:tplc="416419A2">
      <w:start w:val="1"/>
      <w:numFmt w:val="bullet"/>
      <w:lvlText w:val=""/>
      <w:lvlJc w:val="left"/>
      <w:pPr>
        <w:tabs>
          <w:tab w:val="num" w:pos="2880"/>
        </w:tabs>
        <w:ind w:left="2880" w:hanging="360"/>
      </w:pPr>
      <w:rPr>
        <w:rFonts w:ascii="Wingdings" w:hAnsi="Wingdings" w:hint="default"/>
        <w:color w:val="auto"/>
        <w:sz w:val="16"/>
      </w:rPr>
    </w:lvl>
    <w:lvl w:ilvl="4" w:tplc="5E74EC08">
      <w:start w:val="1"/>
      <w:numFmt w:val="bullet"/>
      <w:lvlText w:val=""/>
      <w:lvlPicBulletId w:val="0"/>
      <w:lvlJc w:val="left"/>
      <w:pPr>
        <w:tabs>
          <w:tab w:val="num" w:pos="3600"/>
        </w:tabs>
        <w:ind w:left="3600" w:hanging="360"/>
      </w:pPr>
      <w:rPr>
        <w:rFonts w:ascii="Symbol" w:hAnsi="Symbol" w:hint="default"/>
        <w:color w:val="auto"/>
        <w:sz w:val="20"/>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0E258D0"/>
    <w:multiLevelType w:val="hybridMultilevel"/>
    <w:tmpl w:val="3878E532"/>
    <w:lvl w:ilvl="0" w:tplc="2A428878">
      <w:start w:val="1"/>
      <w:numFmt w:val="bullet"/>
      <w:lvlText w:val=""/>
      <w:lvlPicBulletId w:val="0"/>
      <w:lvlJc w:val="left"/>
      <w:pPr>
        <w:tabs>
          <w:tab w:val="num" w:pos="3240"/>
        </w:tabs>
        <w:ind w:left="3240" w:hanging="360"/>
      </w:pPr>
      <w:rPr>
        <w:rFonts w:ascii="Symbol" w:hAnsi="Symbol" w:hint="default"/>
        <w:color w:val="auto"/>
        <w:sz w:val="2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3294264"/>
    <w:multiLevelType w:val="hybridMultilevel"/>
    <w:tmpl w:val="48FEC428"/>
    <w:lvl w:ilvl="0" w:tplc="4E0E01C6">
      <w:start w:val="1"/>
      <w:numFmt w:val="bullet"/>
      <w:lvlText w:val=""/>
      <w:lvlPicBulletId w:val="0"/>
      <w:lvlJc w:val="left"/>
      <w:pPr>
        <w:tabs>
          <w:tab w:val="num" w:pos="1837"/>
        </w:tabs>
        <w:ind w:left="1837" w:hanging="360"/>
      </w:pPr>
      <w:rPr>
        <w:rFonts w:ascii="Symbol" w:hAnsi="Symbol" w:hint="default"/>
        <w:color w:val="auto"/>
        <w:sz w:val="20"/>
      </w:rPr>
    </w:lvl>
    <w:lvl w:ilvl="1" w:tplc="416419A2">
      <w:start w:val="1"/>
      <w:numFmt w:val="bullet"/>
      <w:lvlText w:val=""/>
      <w:lvlJc w:val="left"/>
      <w:pPr>
        <w:tabs>
          <w:tab w:val="num" w:pos="1440"/>
        </w:tabs>
        <w:ind w:left="1440" w:hanging="360"/>
      </w:pPr>
      <w:rPr>
        <w:rFonts w:ascii="Wingdings" w:hAnsi="Wingdings" w:hint="default"/>
        <w:color w:val="auto"/>
        <w:sz w:val="16"/>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B4F5D1A"/>
    <w:multiLevelType w:val="hybridMultilevel"/>
    <w:tmpl w:val="51F804CA"/>
    <w:lvl w:ilvl="0" w:tplc="2F74BDBC">
      <w:start w:val="1"/>
      <w:numFmt w:val="bullet"/>
      <w:lvlText w:val=""/>
      <w:lvlPicBulletId w:val="0"/>
      <w:lvlJc w:val="left"/>
      <w:pPr>
        <w:tabs>
          <w:tab w:val="num" w:pos="1960"/>
        </w:tabs>
        <w:ind w:left="1960" w:hanging="360"/>
      </w:pPr>
      <w:rPr>
        <w:rFonts w:ascii="Symbol" w:hAnsi="Symbol" w:hint="default"/>
        <w:color w:val="auto"/>
        <w:sz w:val="20"/>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9">
    <w:nsid w:val="4B8868DC"/>
    <w:multiLevelType w:val="hybridMultilevel"/>
    <w:tmpl w:val="4D507110"/>
    <w:lvl w:ilvl="0" w:tplc="DBCCB782">
      <w:start w:val="1"/>
      <w:numFmt w:val="bullet"/>
      <w:lvlText w:val=""/>
      <w:lvlPicBulletId w:val="0"/>
      <w:lvlJc w:val="left"/>
      <w:pPr>
        <w:tabs>
          <w:tab w:val="num" w:pos="720"/>
        </w:tabs>
        <w:ind w:left="720" w:hanging="360"/>
      </w:pPr>
      <w:rPr>
        <w:rFonts w:ascii="Symbol" w:hAnsi="Symbol" w:hint="default"/>
        <w:color w:val="auto"/>
        <w:sz w:val="20"/>
      </w:rPr>
    </w:lvl>
    <w:lvl w:ilvl="1" w:tplc="04190019" w:tentative="1">
      <w:start w:val="1"/>
      <w:numFmt w:val="lowerLetter"/>
      <w:lvlText w:val="%2."/>
      <w:lvlJc w:val="left"/>
      <w:pPr>
        <w:tabs>
          <w:tab w:val="num" w:pos="1680"/>
        </w:tabs>
        <w:ind w:left="1680" w:hanging="360"/>
      </w:pPr>
      <w:rPr>
        <w:rFonts w:cs="Times New Roman"/>
      </w:rPr>
    </w:lvl>
    <w:lvl w:ilvl="2" w:tplc="0419001B" w:tentative="1">
      <w:start w:val="1"/>
      <w:numFmt w:val="lowerRoman"/>
      <w:lvlText w:val="%3."/>
      <w:lvlJc w:val="right"/>
      <w:pPr>
        <w:tabs>
          <w:tab w:val="num" w:pos="2400"/>
        </w:tabs>
        <w:ind w:left="2400" w:hanging="180"/>
      </w:pPr>
      <w:rPr>
        <w:rFonts w:cs="Times New Roman"/>
      </w:rPr>
    </w:lvl>
    <w:lvl w:ilvl="3" w:tplc="0419000F" w:tentative="1">
      <w:start w:val="1"/>
      <w:numFmt w:val="decimal"/>
      <w:lvlText w:val="%4."/>
      <w:lvlJc w:val="left"/>
      <w:pPr>
        <w:tabs>
          <w:tab w:val="num" w:pos="3120"/>
        </w:tabs>
        <w:ind w:left="3120" w:hanging="360"/>
      </w:pPr>
      <w:rPr>
        <w:rFonts w:cs="Times New Roman"/>
      </w:rPr>
    </w:lvl>
    <w:lvl w:ilvl="4" w:tplc="04190019" w:tentative="1">
      <w:start w:val="1"/>
      <w:numFmt w:val="lowerLetter"/>
      <w:lvlText w:val="%5."/>
      <w:lvlJc w:val="left"/>
      <w:pPr>
        <w:tabs>
          <w:tab w:val="num" w:pos="3840"/>
        </w:tabs>
        <w:ind w:left="3840" w:hanging="360"/>
      </w:pPr>
      <w:rPr>
        <w:rFonts w:cs="Times New Roman"/>
      </w:rPr>
    </w:lvl>
    <w:lvl w:ilvl="5" w:tplc="0419001B" w:tentative="1">
      <w:start w:val="1"/>
      <w:numFmt w:val="lowerRoman"/>
      <w:lvlText w:val="%6."/>
      <w:lvlJc w:val="right"/>
      <w:pPr>
        <w:tabs>
          <w:tab w:val="num" w:pos="4560"/>
        </w:tabs>
        <w:ind w:left="4560" w:hanging="180"/>
      </w:pPr>
      <w:rPr>
        <w:rFonts w:cs="Times New Roman"/>
      </w:rPr>
    </w:lvl>
    <w:lvl w:ilvl="6" w:tplc="0419000F" w:tentative="1">
      <w:start w:val="1"/>
      <w:numFmt w:val="decimal"/>
      <w:lvlText w:val="%7."/>
      <w:lvlJc w:val="left"/>
      <w:pPr>
        <w:tabs>
          <w:tab w:val="num" w:pos="5280"/>
        </w:tabs>
        <w:ind w:left="5280" w:hanging="360"/>
      </w:pPr>
      <w:rPr>
        <w:rFonts w:cs="Times New Roman"/>
      </w:rPr>
    </w:lvl>
    <w:lvl w:ilvl="7" w:tplc="04190019" w:tentative="1">
      <w:start w:val="1"/>
      <w:numFmt w:val="lowerLetter"/>
      <w:lvlText w:val="%8."/>
      <w:lvlJc w:val="left"/>
      <w:pPr>
        <w:tabs>
          <w:tab w:val="num" w:pos="6000"/>
        </w:tabs>
        <w:ind w:left="6000" w:hanging="360"/>
      </w:pPr>
      <w:rPr>
        <w:rFonts w:cs="Times New Roman"/>
      </w:rPr>
    </w:lvl>
    <w:lvl w:ilvl="8" w:tplc="0419001B" w:tentative="1">
      <w:start w:val="1"/>
      <w:numFmt w:val="lowerRoman"/>
      <w:lvlText w:val="%9."/>
      <w:lvlJc w:val="right"/>
      <w:pPr>
        <w:tabs>
          <w:tab w:val="num" w:pos="6720"/>
        </w:tabs>
        <w:ind w:left="6720" w:hanging="180"/>
      </w:pPr>
      <w:rPr>
        <w:rFonts w:cs="Times New Roman"/>
      </w:rPr>
    </w:lvl>
  </w:abstractNum>
  <w:abstractNum w:abstractNumId="20">
    <w:nsid w:val="4BA541EF"/>
    <w:multiLevelType w:val="multilevel"/>
    <w:tmpl w:val="E6B2C170"/>
    <w:lvl w:ilvl="0">
      <w:start w:val="2"/>
      <w:numFmt w:val="upperRoman"/>
      <w:suff w:val="space"/>
      <w:lvlText w:val="ГЛАВА %1."/>
      <w:lvlJc w:val="left"/>
      <w:rPr>
        <w:rFonts w:cs="Times New Roman" w:hint="default"/>
      </w:rPr>
    </w:lvl>
    <w:lvl w:ilvl="1">
      <w:start w:val="1"/>
      <w:numFmt w:val="none"/>
      <w:suff w:val="nothing"/>
      <w:lvlText w:val=""/>
      <w:lvlJc w:val="left"/>
      <w:rPr>
        <w:rFonts w:cs="Times New Roman" w:hint="default"/>
      </w:rPr>
    </w:lvl>
    <w:lvl w:ilvl="2">
      <w:start w:val="1"/>
      <w:numFmt w:val="none"/>
      <w:suff w:val="nothing"/>
      <w:lvlText w:val=""/>
      <w:lvlJc w:val="left"/>
      <w:rPr>
        <w:rFonts w:cs="Times New Roman" w:hint="default"/>
      </w:rPr>
    </w:lvl>
    <w:lvl w:ilvl="3">
      <w:start w:val="1"/>
      <w:numFmt w:val="none"/>
      <w:suff w:val="nothing"/>
      <w:lvlText w:val=""/>
      <w:lvlJc w:val="left"/>
      <w:rPr>
        <w:rFonts w:cs="Times New Roman" w:hint="default"/>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21">
    <w:nsid w:val="537B52B1"/>
    <w:multiLevelType w:val="multilevel"/>
    <w:tmpl w:val="8F2AB9C0"/>
    <w:lvl w:ilvl="0">
      <w:start w:val="1"/>
      <w:numFmt w:val="decimal"/>
      <w:pStyle w:val="1"/>
      <w:lvlText w:val="%1"/>
      <w:lvlJc w:val="left"/>
      <w:pPr>
        <w:tabs>
          <w:tab w:val="num" w:pos="432"/>
        </w:tabs>
        <w:ind w:left="432" w:hanging="432"/>
      </w:pPr>
      <w:rPr>
        <w:rFonts w:cs="Times New Roman" w:hint="default"/>
      </w:rPr>
    </w:lvl>
    <w:lvl w:ilvl="1">
      <w:start w:val="1"/>
      <w:numFmt w:val="decimal"/>
      <w:pStyle w:val="2"/>
      <w:lvlText w:val="%1.%2"/>
      <w:lvlJc w:val="left"/>
      <w:pPr>
        <w:tabs>
          <w:tab w:val="num" w:pos="576"/>
        </w:tabs>
        <w:ind w:left="576" w:hanging="576"/>
      </w:pPr>
      <w:rPr>
        <w:rFonts w:cs="Times New Roman" w:hint="default"/>
      </w:rPr>
    </w:lvl>
    <w:lvl w:ilvl="2">
      <w:start w:val="1"/>
      <w:numFmt w:val="decimal"/>
      <w:pStyle w:val="3"/>
      <w:lvlText w:val="%1.%2.%3"/>
      <w:lvlJc w:val="left"/>
      <w:pPr>
        <w:tabs>
          <w:tab w:val="num" w:pos="720"/>
        </w:tabs>
        <w:ind w:left="720" w:hanging="720"/>
      </w:pPr>
      <w:rPr>
        <w:rFonts w:cs="Times New Roman" w:hint="default"/>
      </w:rPr>
    </w:lvl>
    <w:lvl w:ilvl="3">
      <w:start w:val="1"/>
      <w:numFmt w:val="decimal"/>
      <w:pStyle w:val="4"/>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22">
    <w:nsid w:val="54700DAE"/>
    <w:multiLevelType w:val="hybridMultilevel"/>
    <w:tmpl w:val="99189AC4"/>
    <w:lvl w:ilvl="0" w:tplc="B56EC4CC">
      <w:start w:val="1"/>
      <w:numFmt w:val="bullet"/>
      <w:lvlText w:val=""/>
      <w:lvlPicBulletId w:val="0"/>
      <w:lvlJc w:val="left"/>
      <w:pPr>
        <w:tabs>
          <w:tab w:val="num" w:pos="2737"/>
        </w:tabs>
        <w:ind w:left="2737" w:hanging="360"/>
      </w:pPr>
      <w:rPr>
        <w:rFonts w:ascii="Symbol" w:hAnsi="Symbol" w:hint="default"/>
        <w:color w:val="auto"/>
      </w:rPr>
    </w:lvl>
    <w:lvl w:ilvl="1" w:tplc="FB8A8BE8">
      <w:start w:val="1"/>
      <w:numFmt w:val="bullet"/>
      <w:lvlText w:val=""/>
      <w:lvlPicBulletId w:val="0"/>
      <w:lvlJc w:val="left"/>
      <w:pPr>
        <w:tabs>
          <w:tab w:val="num" w:pos="2340"/>
        </w:tabs>
        <w:ind w:left="2340" w:hanging="360"/>
      </w:pPr>
      <w:rPr>
        <w:rFonts w:ascii="Symbol" w:hAnsi="Symbol" w:hint="default"/>
        <w:color w:val="auto"/>
        <w:sz w:val="20"/>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3">
    <w:nsid w:val="5AAD63D9"/>
    <w:multiLevelType w:val="multilevel"/>
    <w:tmpl w:val="A0E28F12"/>
    <w:lvl w:ilvl="0">
      <w:start w:val="1"/>
      <w:numFmt w:val="decimal"/>
      <w:lvlText w:val="%1"/>
      <w:lvlJc w:val="left"/>
      <w:pPr>
        <w:ind w:left="375" w:hanging="375"/>
      </w:pPr>
      <w:rPr>
        <w:rFonts w:cs="Times New Roman" w:hint="default"/>
      </w:rPr>
    </w:lvl>
    <w:lvl w:ilvl="1">
      <w:start w:val="1"/>
      <w:numFmt w:val="decimal"/>
      <w:lvlText w:val="%1.%2"/>
      <w:lvlJc w:val="left"/>
      <w:pPr>
        <w:ind w:left="735" w:hanging="375"/>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24">
    <w:nsid w:val="5E27470A"/>
    <w:multiLevelType w:val="hybridMultilevel"/>
    <w:tmpl w:val="AD783F06"/>
    <w:lvl w:ilvl="0" w:tplc="E6B8AD38">
      <w:start w:val="1"/>
      <w:numFmt w:val="bullet"/>
      <w:lvlText w:val=""/>
      <w:lvlPicBulletId w:val="0"/>
      <w:lvlJc w:val="left"/>
      <w:pPr>
        <w:tabs>
          <w:tab w:val="num" w:pos="1837"/>
        </w:tabs>
        <w:ind w:left="1837" w:hanging="360"/>
      </w:pPr>
      <w:rPr>
        <w:rFonts w:ascii="Symbol" w:hAnsi="Symbol" w:hint="default"/>
        <w:color w:val="auto"/>
        <w:sz w:val="20"/>
      </w:rPr>
    </w:lvl>
    <w:lvl w:ilvl="1" w:tplc="2A625B9C">
      <w:start w:val="1"/>
      <w:numFmt w:val="bullet"/>
      <w:lvlText w:val=""/>
      <w:lvlPicBulletId w:val="0"/>
      <w:lvlJc w:val="left"/>
      <w:pPr>
        <w:tabs>
          <w:tab w:val="num" w:pos="1440"/>
        </w:tabs>
        <w:ind w:left="1440" w:hanging="360"/>
      </w:pPr>
      <w:rPr>
        <w:rFonts w:ascii="Symbol" w:hAnsi="Symbol" w:hint="default"/>
        <w:color w:val="auto"/>
        <w:sz w:val="20"/>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5E385D7F"/>
    <w:multiLevelType w:val="hybridMultilevel"/>
    <w:tmpl w:val="5F08366C"/>
    <w:lvl w:ilvl="0" w:tplc="4B5C65D2">
      <w:start w:val="1"/>
      <w:numFmt w:val="bullet"/>
      <w:lvlText w:val=""/>
      <w:lvlPicBulletId w:val="0"/>
      <w:lvlJc w:val="left"/>
      <w:pPr>
        <w:tabs>
          <w:tab w:val="num" w:pos="720"/>
        </w:tabs>
        <w:ind w:left="720" w:hanging="360"/>
      </w:pPr>
      <w:rPr>
        <w:rFonts w:ascii="Symbol" w:hAnsi="Symbol" w:hint="default"/>
        <w:color w:val="auto"/>
        <w:sz w:val="20"/>
      </w:rPr>
    </w:lvl>
    <w:lvl w:ilvl="1" w:tplc="04190019" w:tentative="1">
      <w:start w:val="1"/>
      <w:numFmt w:val="lowerLetter"/>
      <w:lvlText w:val="%2."/>
      <w:lvlJc w:val="left"/>
      <w:pPr>
        <w:tabs>
          <w:tab w:val="num" w:pos="1680"/>
        </w:tabs>
        <w:ind w:left="1680" w:hanging="360"/>
      </w:pPr>
      <w:rPr>
        <w:rFonts w:cs="Times New Roman"/>
      </w:rPr>
    </w:lvl>
    <w:lvl w:ilvl="2" w:tplc="0419001B" w:tentative="1">
      <w:start w:val="1"/>
      <w:numFmt w:val="lowerRoman"/>
      <w:lvlText w:val="%3."/>
      <w:lvlJc w:val="right"/>
      <w:pPr>
        <w:tabs>
          <w:tab w:val="num" w:pos="2400"/>
        </w:tabs>
        <w:ind w:left="2400" w:hanging="180"/>
      </w:pPr>
      <w:rPr>
        <w:rFonts w:cs="Times New Roman"/>
      </w:rPr>
    </w:lvl>
    <w:lvl w:ilvl="3" w:tplc="0419000F" w:tentative="1">
      <w:start w:val="1"/>
      <w:numFmt w:val="decimal"/>
      <w:lvlText w:val="%4."/>
      <w:lvlJc w:val="left"/>
      <w:pPr>
        <w:tabs>
          <w:tab w:val="num" w:pos="3120"/>
        </w:tabs>
        <w:ind w:left="3120" w:hanging="360"/>
      </w:pPr>
      <w:rPr>
        <w:rFonts w:cs="Times New Roman"/>
      </w:rPr>
    </w:lvl>
    <w:lvl w:ilvl="4" w:tplc="04190019" w:tentative="1">
      <w:start w:val="1"/>
      <w:numFmt w:val="lowerLetter"/>
      <w:lvlText w:val="%5."/>
      <w:lvlJc w:val="left"/>
      <w:pPr>
        <w:tabs>
          <w:tab w:val="num" w:pos="3840"/>
        </w:tabs>
        <w:ind w:left="3840" w:hanging="360"/>
      </w:pPr>
      <w:rPr>
        <w:rFonts w:cs="Times New Roman"/>
      </w:rPr>
    </w:lvl>
    <w:lvl w:ilvl="5" w:tplc="0419001B" w:tentative="1">
      <w:start w:val="1"/>
      <w:numFmt w:val="lowerRoman"/>
      <w:lvlText w:val="%6."/>
      <w:lvlJc w:val="right"/>
      <w:pPr>
        <w:tabs>
          <w:tab w:val="num" w:pos="4560"/>
        </w:tabs>
        <w:ind w:left="4560" w:hanging="180"/>
      </w:pPr>
      <w:rPr>
        <w:rFonts w:cs="Times New Roman"/>
      </w:rPr>
    </w:lvl>
    <w:lvl w:ilvl="6" w:tplc="0419000F" w:tentative="1">
      <w:start w:val="1"/>
      <w:numFmt w:val="decimal"/>
      <w:lvlText w:val="%7."/>
      <w:lvlJc w:val="left"/>
      <w:pPr>
        <w:tabs>
          <w:tab w:val="num" w:pos="5280"/>
        </w:tabs>
        <w:ind w:left="5280" w:hanging="360"/>
      </w:pPr>
      <w:rPr>
        <w:rFonts w:cs="Times New Roman"/>
      </w:rPr>
    </w:lvl>
    <w:lvl w:ilvl="7" w:tplc="04190019" w:tentative="1">
      <w:start w:val="1"/>
      <w:numFmt w:val="lowerLetter"/>
      <w:lvlText w:val="%8."/>
      <w:lvlJc w:val="left"/>
      <w:pPr>
        <w:tabs>
          <w:tab w:val="num" w:pos="6000"/>
        </w:tabs>
        <w:ind w:left="6000" w:hanging="360"/>
      </w:pPr>
      <w:rPr>
        <w:rFonts w:cs="Times New Roman"/>
      </w:rPr>
    </w:lvl>
    <w:lvl w:ilvl="8" w:tplc="0419001B" w:tentative="1">
      <w:start w:val="1"/>
      <w:numFmt w:val="lowerRoman"/>
      <w:lvlText w:val="%9."/>
      <w:lvlJc w:val="right"/>
      <w:pPr>
        <w:tabs>
          <w:tab w:val="num" w:pos="6720"/>
        </w:tabs>
        <w:ind w:left="6720" w:hanging="180"/>
      </w:pPr>
      <w:rPr>
        <w:rFonts w:cs="Times New Roman"/>
      </w:rPr>
    </w:lvl>
  </w:abstractNum>
  <w:abstractNum w:abstractNumId="26">
    <w:nsid w:val="61AD65E4"/>
    <w:multiLevelType w:val="hybridMultilevel"/>
    <w:tmpl w:val="5ED442B4"/>
    <w:lvl w:ilvl="0" w:tplc="416419A2">
      <w:start w:val="1"/>
      <w:numFmt w:val="bullet"/>
      <w:lvlText w:val=""/>
      <w:lvlJc w:val="left"/>
      <w:pPr>
        <w:tabs>
          <w:tab w:val="num" w:pos="2860"/>
        </w:tabs>
        <w:ind w:left="2860" w:hanging="360"/>
      </w:pPr>
      <w:rPr>
        <w:rFonts w:ascii="Wingdings" w:hAnsi="Wingdings" w:hint="default"/>
        <w:color w:val="auto"/>
        <w:sz w:val="16"/>
      </w:rPr>
    </w:lvl>
    <w:lvl w:ilvl="1" w:tplc="04190003" w:tentative="1">
      <w:start w:val="1"/>
      <w:numFmt w:val="bullet"/>
      <w:lvlText w:val="o"/>
      <w:lvlJc w:val="left"/>
      <w:pPr>
        <w:tabs>
          <w:tab w:val="num" w:pos="3240"/>
        </w:tabs>
        <w:ind w:left="3240" w:hanging="360"/>
      </w:pPr>
      <w:rPr>
        <w:rFonts w:ascii="Courier New" w:hAnsi="Courier New" w:hint="default"/>
      </w:rPr>
    </w:lvl>
    <w:lvl w:ilvl="2" w:tplc="04190005" w:tentative="1">
      <w:start w:val="1"/>
      <w:numFmt w:val="bullet"/>
      <w:lvlText w:val=""/>
      <w:lvlJc w:val="left"/>
      <w:pPr>
        <w:tabs>
          <w:tab w:val="num" w:pos="3960"/>
        </w:tabs>
        <w:ind w:left="3960" w:hanging="360"/>
      </w:pPr>
      <w:rPr>
        <w:rFonts w:ascii="Wingdings" w:hAnsi="Wingdings" w:hint="default"/>
      </w:rPr>
    </w:lvl>
    <w:lvl w:ilvl="3" w:tplc="04190001" w:tentative="1">
      <w:start w:val="1"/>
      <w:numFmt w:val="bullet"/>
      <w:lvlText w:val=""/>
      <w:lvlJc w:val="left"/>
      <w:pPr>
        <w:tabs>
          <w:tab w:val="num" w:pos="4680"/>
        </w:tabs>
        <w:ind w:left="4680" w:hanging="360"/>
      </w:pPr>
      <w:rPr>
        <w:rFonts w:ascii="Symbol" w:hAnsi="Symbol" w:hint="default"/>
      </w:rPr>
    </w:lvl>
    <w:lvl w:ilvl="4" w:tplc="04190003" w:tentative="1">
      <w:start w:val="1"/>
      <w:numFmt w:val="bullet"/>
      <w:lvlText w:val="o"/>
      <w:lvlJc w:val="left"/>
      <w:pPr>
        <w:tabs>
          <w:tab w:val="num" w:pos="5400"/>
        </w:tabs>
        <w:ind w:left="5400" w:hanging="360"/>
      </w:pPr>
      <w:rPr>
        <w:rFonts w:ascii="Courier New" w:hAnsi="Courier New" w:hint="default"/>
      </w:rPr>
    </w:lvl>
    <w:lvl w:ilvl="5" w:tplc="04190005" w:tentative="1">
      <w:start w:val="1"/>
      <w:numFmt w:val="bullet"/>
      <w:lvlText w:val=""/>
      <w:lvlJc w:val="left"/>
      <w:pPr>
        <w:tabs>
          <w:tab w:val="num" w:pos="6120"/>
        </w:tabs>
        <w:ind w:left="6120" w:hanging="360"/>
      </w:pPr>
      <w:rPr>
        <w:rFonts w:ascii="Wingdings" w:hAnsi="Wingdings" w:hint="default"/>
      </w:rPr>
    </w:lvl>
    <w:lvl w:ilvl="6" w:tplc="04190001" w:tentative="1">
      <w:start w:val="1"/>
      <w:numFmt w:val="bullet"/>
      <w:lvlText w:val=""/>
      <w:lvlJc w:val="left"/>
      <w:pPr>
        <w:tabs>
          <w:tab w:val="num" w:pos="6840"/>
        </w:tabs>
        <w:ind w:left="6840" w:hanging="360"/>
      </w:pPr>
      <w:rPr>
        <w:rFonts w:ascii="Symbol" w:hAnsi="Symbol" w:hint="default"/>
      </w:rPr>
    </w:lvl>
    <w:lvl w:ilvl="7" w:tplc="04190003" w:tentative="1">
      <w:start w:val="1"/>
      <w:numFmt w:val="bullet"/>
      <w:lvlText w:val="o"/>
      <w:lvlJc w:val="left"/>
      <w:pPr>
        <w:tabs>
          <w:tab w:val="num" w:pos="7560"/>
        </w:tabs>
        <w:ind w:left="7560" w:hanging="360"/>
      </w:pPr>
      <w:rPr>
        <w:rFonts w:ascii="Courier New" w:hAnsi="Courier New" w:hint="default"/>
      </w:rPr>
    </w:lvl>
    <w:lvl w:ilvl="8" w:tplc="04190005" w:tentative="1">
      <w:start w:val="1"/>
      <w:numFmt w:val="bullet"/>
      <w:lvlText w:val=""/>
      <w:lvlJc w:val="left"/>
      <w:pPr>
        <w:tabs>
          <w:tab w:val="num" w:pos="8280"/>
        </w:tabs>
        <w:ind w:left="8280" w:hanging="360"/>
      </w:pPr>
      <w:rPr>
        <w:rFonts w:ascii="Wingdings" w:hAnsi="Wingdings" w:hint="default"/>
      </w:rPr>
    </w:lvl>
  </w:abstractNum>
  <w:abstractNum w:abstractNumId="27">
    <w:nsid w:val="61ED13B0"/>
    <w:multiLevelType w:val="hybridMultilevel"/>
    <w:tmpl w:val="07467034"/>
    <w:lvl w:ilvl="0" w:tplc="87FC3C48">
      <w:start w:val="1"/>
      <w:numFmt w:val="bullet"/>
      <w:lvlText w:val=""/>
      <w:lvlPicBulletId w:val="0"/>
      <w:lvlJc w:val="left"/>
      <w:pPr>
        <w:tabs>
          <w:tab w:val="num" w:pos="2340"/>
        </w:tabs>
        <w:ind w:left="2340" w:hanging="360"/>
      </w:pPr>
      <w:rPr>
        <w:rFonts w:ascii="Symbol" w:hAnsi="Symbol" w:hint="default"/>
        <w:color w:val="auto"/>
        <w:sz w:val="2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621A3DBC"/>
    <w:multiLevelType w:val="hybridMultilevel"/>
    <w:tmpl w:val="67B6401E"/>
    <w:lvl w:ilvl="0" w:tplc="10A02B3C">
      <w:start w:val="1"/>
      <w:numFmt w:val="bullet"/>
      <w:lvlText w:val=""/>
      <w:lvlPicBulletId w:val="0"/>
      <w:lvlJc w:val="left"/>
      <w:pPr>
        <w:tabs>
          <w:tab w:val="num" w:pos="2340"/>
        </w:tabs>
        <w:ind w:left="2340" w:hanging="360"/>
      </w:pPr>
      <w:rPr>
        <w:rFonts w:ascii="Symbol" w:hAnsi="Symbol" w:hint="default"/>
        <w:color w:val="auto"/>
        <w:sz w:val="20"/>
      </w:rPr>
    </w:lvl>
    <w:lvl w:ilvl="1" w:tplc="04190003" w:tentative="1">
      <w:start w:val="1"/>
      <w:numFmt w:val="bullet"/>
      <w:lvlText w:val="o"/>
      <w:lvlJc w:val="left"/>
      <w:pPr>
        <w:tabs>
          <w:tab w:val="num" w:pos="1943"/>
        </w:tabs>
        <w:ind w:left="1943" w:hanging="360"/>
      </w:pPr>
      <w:rPr>
        <w:rFonts w:ascii="Courier New" w:hAnsi="Courier New" w:hint="default"/>
      </w:rPr>
    </w:lvl>
    <w:lvl w:ilvl="2" w:tplc="04190005" w:tentative="1">
      <w:start w:val="1"/>
      <w:numFmt w:val="bullet"/>
      <w:lvlText w:val=""/>
      <w:lvlJc w:val="left"/>
      <w:pPr>
        <w:tabs>
          <w:tab w:val="num" w:pos="2663"/>
        </w:tabs>
        <w:ind w:left="2663" w:hanging="360"/>
      </w:pPr>
      <w:rPr>
        <w:rFonts w:ascii="Wingdings" w:hAnsi="Wingdings" w:hint="default"/>
      </w:rPr>
    </w:lvl>
    <w:lvl w:ilvl="3" w:tplc="04190001" w:tentative="1">
      <w:start w:val="1"/>
      <w:numFmt w:val="bullet"/>
      <w:lvlText w:val=""/>
      <w:lvlJc w:val="left"/>
      <w:pPr>
        <w:tabs>
          <w:tab w:val="num" w:pos="3383"/>
        </w:tabs>
        <w:ind w:left="3383" w:hanging="360"/>
      </w:pPr>
      <w:rPr>
        <w:rFonts w:ascii="Symbol" w:hAnsi="Symbol" w:hint="default"/>
      </w:rPr>
    </w:lvl>
    <w:lvl w:ilvl="4" w:tplc="04190003" w:tentative="1">
      <w:start w:val="1"/>
      <w:numFmt w:val="bullet"/>
      <w:lvlText w:val="o"/>
      <w:lvlJc w:val="left"/>
      <w:pPr>
        <w:tabs>
          <w:tab w:val="num" w:pos="4103"/>
        </w:tabs>
        <w:ind w:left="4103" w:hanging="360"/>
      </w:pPr>
      <w:rPr>
        <w:rFonts w:ascii="Courier New" w:hAnsi="Courier New" w:hint="default"/>
      </w:rPr>
    </w:lvl>
    <w:lvl w:ilvl="5" w:tplc="04190005" w:tentative="1">
      <w:start w:val="1"/>
      <w:numFmt w:val="bullet"/>
      <w:lvlText w:val=""/>
      <w:lvlJc w:val="left"/>
      <w:pPr>
        <w:tabs>
          <w:tab w:val="num" w:pos="4823"/>
        </w:tabs>
        <w:ind w:left="4823" w:hanging="360"/>
      </w:pPr>
      <w:rPr>
        <w:rFonts w:ascii="Wingdings" w:hAnsi="Wingdings" w:hint="default"/>
      </w:rPr>
    </w:lvl>
    <w:lvl w:ilvl="6" w:tplc="04190001" w:tentative="1">
      <w:start w:val="1"/>
      <w:numFmt w:val="bullet"/>
      <w:lvlText w:val=""/>
      <w:lvlJc w:val="left"/>
      <w:pPr>
        <w:tabs>
          <w:tab w:val="num" w:pos="5543"/>
        </w:tabs>
        <w:ind w:left="5543" w:hanging="360"/>
      </w:pPr>
      <w:rPr>
        <w:rFonts w:ascii="Symbol" w:hAnsi="Symbol" w:hint="default"/>
      </w:rPr>
    </w:lvl>
    <w:lvl w:ilvl="7" w:tplc="04190003" w:tentative="1">
      <w:start w:val="1"/>
      <w:numFmt w:val="bullet"/>
      <w:lvlText w:val="o"/>
      <w:lvlJc w:val="left"/>
      <w:pPr>
        <w:tabs>
          <w:tab w:val="num" w:pos="6263"/>
        </w:tabs>
        <w:ind w:left="6263" w:hanging="360"/>
      </w:pPr>
      <w:rPr>
        <w:rFonts w:ascii="Courier New" w:hAnsi="Courier New" w:hint="default"/>
      </w:rPr>
    </w:lvl>
    <w:lvl w:ilvl="8" w:tplc="04190005" w:tentative="1">
      <w:start w:val="1"/>
      <w:numFmt w:val="bullet"/>
      <w:lvlText w:val=""/>
      <w:lvlJc w:val="left"/>
      <w:pPr>
        <w:tabs>
          <w:tab w:val="num" w:pos="6983"/>
        </w:tabs>
        <w:ind w:left="6983" w:hanging="360"/>
      </w:pPr>
      <w:rPr>
        <w:rFonts w:ascii="Wingdings" w:hAnsi="Wingdings" w:hint="default"/>
      </w:rPr>
    </w:lvl>
  </w:abstractNum>
  <w:abstractNum w:abstractNumId="29">
    <w:nsid w:val="62A6541E"/>
    <w:multiLevelType w:val="hybridMultilevel"/>
    <w:tmpl w:val="9BC2DBD2"/>
    <w:lvl w:ilvl="0" w:tplc="5E74EC08">
      <w:start w:val="1"/>
      <w:numFmt w:val="bullet"/>
      <w:lvlText w:val=""/>
      <w:lvlPicBulletId w:val="0"/>
      <w:lvlJc w:val="left"/>
      <w:pPr>
        <w:tabs>
          <w:tab w:val="num" w:pos="3060"/>
        </w:tabs>
        <w:ind w:left="3060" w:hanging="360"/>
      </w:pPr>
      <w:rPr>
        <w:rFonts w:ascii="Symbol" w:hAnsi="Symbol" w:hint="default"/>
        <w:color w:val="auto"/>
        <w:sz w:val="20"/>
      </w:rPr>
    </w:lvl>
    <w:lvl w:ilvl="1" w:tplc="04190003">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0">
    <w:nsid w:val="68960E53"/>
    <w:multiLevelType w:val="hybridMultilevel"/>
    <w:tmpl w:val="5712D3A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1">
    <w:nsid w:val="69A93642"/>
    <w:multiLevelType w:val="hybridMultilevel"/>
    <w:tmpl w:val="E026A1AC"/>
    <w:lvl w:ilvl="0" w:tplc="F612A6AC">
      <w:start w:val="1"/>
      <w:numFmt w:val="bullet"/>
      <w:lvlText w:val=""/>
      <w:lvlPicBulletId w:val="0"/>
      <w:lvlJc w:val="left"/>
      <w:pPr>
        <w:tabs>
          <w:tab w:val="num" w:pos="786"/>
        </w:tabs>
        <w:ind w:left="786" w:hanging="360"/>
      </w:pPr>
      <w:rPr>
        <w:rFonts w:ascii="Symbol" w:hAnsi="Symbol" w:hint="default"/>
        <w:color w:val="auto"/>
        <w:sz w:val="20"/>
      </w:rPr>
    </w:lvl>
    <w:lvl w:ilvl="1" w:tplc="04190003" w:tentative="1">
      <w:start w:val="1"/>
      <w:numFmt w:val="bullet"/>
      <w:lvlText w:val="o"/>
      <w:lvlJc w:val="left"/>
      <w:pPr>
        <w:tabs>
          <w:tab w:val="num" w:pos="389"/>
        </w:tabs>
        <w:ind w:left="389" w:hanging="360"/>
      </w:pPr>
      <w:rPr>
        <w:rFonts w:ascii="Courier New" w:hAnsi="Courier New" w:hint="default"/>
      </w:rPr>
    </w:lvl>
    <w:lvl w:ilvl="2" w:tplc="04190005" w:tentative="1">
      <w:start w:val="1"/>
      <w:numFmt w:val="bullet"/>
      <w:lvlText w:val=""/>
      <w:lvlJc w:val="left"/>
      <w:pPr>
        <w:tabs>
          <w:tab w:val="num" w:pos="1109"/>
        </w:tabs>
        <w:ind w:left="1109" w:hanging="360"/>
      </w:pPr>
      <w:rPr>
        <w:rFonts w:ascii="Wingdings" w:hAnsi="Wingdings" w:hint="default"/>
      </w:rPr>
    </w:lvl>
    <w:lvl w:ilvl="3" w:tplc="04190001" w:tentative="1">
      <w:start w:val="1"/>
      <w:numFmt w:val="bullet"/>
      <w:lvlText w:val=""/>
      <w:lvlJc w:val="left"/>
      <w:pPr>
        <w:tabs>
          <w:tab w:val="num" w:pos="1829"/>
        </w:tabs>
        <w:ind w:left="1829" w:hanging="360"/>
      </w:pPr>
      <w:rPr>
        <w:rFonts w:ascii="Symbol" w:hAnsi="Symbol" w:hint="default"/>
      </w:rPr>
    </w:lvl>
    <w:lvl w:ilvl="4" w:tplc="04190003" w:tentative="1">
      <w:start w:val="1"/>
      <w:numFmt w:val="bullet"/>
      <w:lvlText w:val="o"/>
      <w:lvlJc w:val="left"/>
      <w:pPr>
        <w:tabs>
          <w:tab w:val="num" w:pos="2549"/>
        </w:tabs>
        <w:ind w:left="2549" w:hanging="360"/>
      </w:pPr>
      <w:rPr>
        <w:rFonts w:ascii="Courier New" w:hAnsi="Courier New" w:hint="default"/>
      </w:rPr>
    </w:lvl>
    <w:lvl w:ilvl="5" w:tplc="04190005" w:tentative="1">
      <w:start w:val="1"/>
      <w:numFmt w:val="bullet"/>
      <w:lvlText w:val=""/>
      <w:lvlJc w:val="left"/>
      <w:pPr>
        <w:tabs>
          <w:tab w:val="num" w:pos="3269"/>
        </w:tabs>
        <w:ind w:left="3269" w:hanging="360"/>
      </w:pPr>
      <w:rPr>
        <w:rFonts w:ascii="Wingdings" w:hAnsi="Wingdings" w:hint="default"/>
      </w:rPr>
    </w:lvl>
    <w:lvl w:ilvl="6" w:tplc="04190001" w:tentative="1">
      <w:start w:val="1"/>
      <w:numFmt w:val="bullet"/>
      <w:lvlText w:val=""/>
      <w:lvlJc w:val="left"/>
      <w:pPr>
        <w:tabs>
          <w:tab w:val="num" w:pos="3989"/>
        </w:tabs>
        <w:ind w:left="3989" w:hanging="360"/>
      </w:pPr>
      <w:rPr>
        <w:rFonts w:ascii="Symbol" w:hAnsi="Symbol" w:hint="default"/>
      </w:rPr>
    </w:lvl>
    <w:lvl w:ilvl="7" w:tplc="04190003" w:tentative="1">
      <w:start w:val="1"/>
      <w:numFmt w:val="bullet"/>
      <w:lvlText w:val="o"/>
      <w:lvlJc w:val="left"/>
      <w:pPr>
        <w:tabs>
          <w:tab w:val="num" w:pos="4709"/>
        </w:tabs>
        <w:ind w:left="4709" w:hanging="360"/>
      </w:pPr>
      <w:rPr>
        <w:rFonts w:ascii="Courier New" w:hAnsi="Courier New" w:hint="default"/>
      </w:rPr>
    </w:lvl>
    <w:lvl w:ilvl="8" w:tplc="04190005" w:tentative="1">
      <w:start w:val="1"/>
      <w:numFmt w:val="bullet"/>
      <w:lvlText w:val=""/>
      <w:lvlJc w:val="left"/>
      <w:pPr>
        <w:tabs>
          <w:tab w:val="num" w:pos="5429"/>
        </w:tabs>
        <w:ind w:left="5429" w:hanging="360"/>
      </w:pPr>
      <w:rPr>
        <w:rFonts w:ascii="Wingdings" w:hAnsi="Wingdings" w:hint="default"/>
      </w:rPr>
    </w:lvl>
  </w:abstractNum>
  <w:abstractNum w:abstractNumId="32">
    <w:nsid w:val="6B9873E5"/>
    <w:multiLevelType w:val="hybridMultilevel"/>
    <w:tmpl w:val="B246A150"/>
    <w:lvl w:ilvl="0" w:tplc="0419000F">
      <w:start w:val="1"/>
      <w:numFmt w:val="decimal"/>
      <w:lvlText w:val="%1."/>
      <w:lvlJc w:val="left"/>
      <w:pPr>
        <w:tabs>
          <w:tab w:val="num" w:pos="1620"/>
        </w:tabs>
        <w:ind w:left="1620" w:hanging="360"/>
      </w:pPr>
      <w:rPr>
        <w:rFonts w:cs="Times New Roman"/>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33">
    <w:nsid w:val="73EE4F6C"/>
    <w:multiLevelType w:val="hybridMultilevel"/>
    <w:tmpl w:val="A40A881E"/>
    <w:lvl w:ilvl="0" w:tplc="B56EC4CC">
      <w:start w:val="1"/>
      <w:numFmt w:val="bullet"/>
      <w:lvlText w:val=""/>
      <w:lvlPicBulletId w:val="0"/>
      <w:lvlJc w:val="left"/>
      <w:pPr>
        <w:tabs>
          <w:tab w:val="num" w:pos="2737"/>
        </w:tabs>
        <w:ind w:left="2737" w:hanging="360"/>
      </w:pPr>
      <w:rPr>
        <w:rFonts w:ascii="Symbol" w:hAnsi="Symbol" w:hint="default"/>
        <w:color w:val="auto"/>
      </w:rPr>
    </w:lvl>
    <w:lvl w:ilvl="1" w:tplc="2B28026C">
      <w:start w:val="1"/>
      <w:numFmt w:val="bullet"/>
      <w:lvlText w:val=""/>
      <w:lvlPicBulletId w:val="0"/>
      <w:lvlJc w:val="left"/>
      <w:pPr>
        <w:tabs>
          <w:tab w:val="num" w:pos="2340"/>
        </w:tabs>
        <w:ind w:left="2340" w:hanging="360"/>
      </w:pPr>
      <w:rPr>
        <w:rFonts w:ascii="Symbol" w:hAnsi="Symbol" w:hint="default"/>
        <w:color w:val="auto"/>
        <w:sz w:val="20"/>
      </w:rPr>
    </w:lvl>
    <w:lvl w:ilvl="2" w:tplc="46F4674E">
      <w:start w:val="1"/>
      <w:numFmt w:val="bullet"/>
      <w:lvlText w:val=""/>
      <w:lvlPicBulletId w:val="0"/>
      <w:lvlJc w:val="left"/>
      <w:pPr>
        <w:tabs>
          <w:tab w:val="num" w:pos="3060"/>
        </w:tabs>
        <w:ind w:left="3060" w:hanging="360"/>
      </w:pPr>
      <w:rPr>
        <w:rFonts w:ascii="Symbol" w:hAnsi="Symbol" w:hint="default"/>
        <w:color w:val="auto"/>
        <w:sz w:val="20"/>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4">
    <w:nsid w:val="75800186"/>
    <w:multiLevelType w:val="hybridMultilevel"/>
    <w:tmpl w:val="2214C7E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nsid w:val="79EE04FB"/>
    <w:multiLevelType w:val="hybridMultilevel"/>
    <w:tmpl w:val="CE94820A"/>
    <w:lvl w:ilvl="0" w:tplc="20969530">
      <w:start w:val="1"/>
      <w:numFmt w:val="bullet"/>
      <w:lvlText w:val=""/>
      <w:lvlPicBulletId w:val="0"/>
      <w:lvlJc w:val="left"/>
      <w:pPr>
        <w:tabs>
          <w:tab w:val="num" w:pos="1837"/>
        </w:tabs>
        <w:ind w:left="1837" w:hanging="360"/>
      </w:pPr>
      <w:rPr>
        <w:rFonts w:ascii="Symbol" w:hAnsi="Symbol" w:hint="default"/>
        <w:color w:val="auto"/>
        <w:sz w:val="2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7F27592B"/>
    <w:multiLevelType w:val="multilevel"/>
    <w:tmpl w:val="C9566466"/>
    <w:lvl w:ilvl="0">
      <w:start w:val="1"/>
      <w:numFmt w:val="upperRoman"/>
      <w:suff w:val="space"/>
      <w:lvlText w:val="ГЛАВА %1."/>
      <w:lvlJc w:val="left"/>
      <w:rPr>
        <w:rFonts w:cs="Times New Roman" w:hint="default"/>
      </w:rPr>
    </w:lvl>
    <w:lvl w:ilvl="1">
      <w:start w:val="1"/>
      <w:numFmt w:val="none"/>
      <w:suff w:val="nothing"/>
      <w:lvlText w:val=""/>
      <w:lvlJc w:val="left"/>
      <w:rPr>
        <w:rFonts w:cs="Times New Roman" w:hint="default"/>
      </w:rPr>
    </w:lvl>
    <w:lvl w:ilvl="2">
      <w:start w:val="1"/>
      <w:numFmt w:val="none"/>
      <w:suff w:val="nothing"/>
      <w:lvlText w:val=""/>
      <w:lvlJc w:val="left"/>
      <w:rPr>
        <w:rFonts w:cs="Times New Roman" w:hint="default"/>
      </w:rPr>
    </w:lvl>
    <w:lvl w:ilvl="3">
      <w:start w:val="1"/>
      <w:numFmt w:val="none"/>
      <w:suff w:val="nothing"/>
      <w:lvlText w:val=""/>
      <w:lvlJc w:val="left"/>
      <w:rPr>
        <w:rFonts w:cs="Times New Roman" w:hint="default"/>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num w:numId="1">
    <w:abstractNumId w:val="21"/>
  </w:num>
  <w:num w:numId="2">
    <w:abstractNumId w:val="24"/>
  </w:num>
  <w:num w:numId="3">
    <w:abstractNumId w:val="6"/>
  </w:num>
  <w:num w:numId="4">
    <w:abstractNumId w:val="19"/>
  </w:num>
  <w:num w:numId="5">
    <w:abstractNumId w:val="25"/>
  </w:num>
  <w:num w:numId="6">
    <w:abstractNumId w:val="12"/>
  </w:num>
  <w:num w:numId="7">
    <w:abstractNumId w:val="33"/>
  </w:num>
  <w:num w:numId="8">
    <w:abstractNumId w:val="5"/>
  </w:num>
  <w:num w:numId="9">
    <w:abstractNumId w:val="35"/>
  </w:num>
  <w:num w:numId="10">
    <w:abstractNumId w:val="0"/>
  </w:num>
  <w:num w:numId="11">
    <w:abstractNumId w:val="9"/>
  </w:num>
  <w:num w:numId="12">
    <w:abstractNumId w:val="17"/>
  </w:num>
  <w:num w:numId="13">
    <w:abstractNumId w:val="20"/>
  </w:num>
  <w:num w:numId="14">
    <w:abstractNumId w:val="13"/>
  </w:num>
  <w:num w:numId="15">
    <w:abstractNumId w:val="34"/>
  </w:num>
  <w:num w:numId="16">
    <w:abstractNumId w:val="32"/>
  </w:num>
  <w:num w:numId="17">
    <w:abstractNumId w:val="36"/>
  </w:num>
  <w:num w:numId="18">
    <w:abstractNumId w:val="31"/>
  </w:num>
  <w:num w:numId="19">
    <w:abstractNumId w:val="2"/>
  </w:num>
  <w:num w:numId="20">
    <w:abstractNumId w:val="22"/>
  </w:num>
  <w:num w:numId="21">
    <w:abstractNumId w:val="26"/>
  </w:num>
  <w:num w:numId="22">
    <w:abstractNumId w:val="15"/>
  </w:num>
  <w:num w:numId="23">
    <w:abstractNumId w:val="27"/>
  </w:num>
  <w:num w:numId="24">
    <w:abstractNumId w:val="4"/>
  </w:num>
  <w:num w:numId="25">
    <w:abstractNumId w:val="16"/>
  </w:num>
  <w:num w:numId="26">
    <w:abstractNumId w:val="14"/>
  </w:num>
  <w:num w:numId="27">
    <w:abstractNumId w:val="29"/>
  </w:num>
  <w:num w:numId="28">
    <w:abstractNumId w:val="18"/>
  </w:num>
  <w:num w:numId="29">
    <w:abstractNumId w:val="30"/>
  </w:num>
  <w:num w:numId="30">
    <w:abstractNumId w:val="10"/>
  </w:num>
  <w:num w:numId="31">
    <w:abstractNumId w:val="8"/>
  </w:num>
  <w:num w:numId="32">
    <w:abstractNumId w:val="28"/>
  </w:num>
  <w:num w:numId="33">
    <w:abstractNumId w:val="1"/>
  </w:num>
  <w:num w:numId="34">
    <w:abstractNumId w:val="3"/>
  </w:num>
  <w:num w:numId="35">
    <w:abstractNumId w:val="7"/>
  </w:num>
  <w:num w:numId="36">
    <w:abstractNumId w:val="23"/>
  </w:num>
  <w:num w:numId="37">
    <w:abstractNumId w:val="1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627D"/>
    <w:rsid w:val="00002AE0"/>
    <w:rsid w:val="0000596D"/>
    <w:rsid w:val="00017779"/>
    <w:rsid w:val="00027927"/>
    <w:rsid w:val="00036CD9"/>
    <w:rsid w:val="00046B8C"/>
    <w:rsid w:val="00081B70"/>
    <w:rsid w:val="0008605B"/>
    <w:rsid w:val="00095844"/>
    <w:rsid w:val="000A11B7"/>
    <w:rsid w:val="000A55DD"/>
    <w:rsid w:val="000A5CA4"/>
    <w:rsid w:val="000B5057"/>
    <w:rsid w:val="000B734C"/>
    <w:rsid w:val="000C187E"/>
    <w:rsid w:val="000E0679"/>
    <w:rsid w:val="000F5CB6"/>
    <w:rsid w:val="00101677"/>
    <w:rsid w:val="00121A77"/>
    <w:rsid w:val="001302E5"/>
    <w:rsid w:val="001352B1"/>
    <w:rsid w:val="0013590B"/>
    <w:rsid w:val="00137E95"/>
    <w:rsid w:val="00152518"/>
    <w:rsid w:val="001627C2"/>
    <w:rsid w:val="001657AB"/>
    <w:rsid w:val="00177BD4"/>
    <w:rsid w:val="001A3866"/>
    <w:rsid w:val="001A6BA2"/>
    <w:rsid w:val="001C02E2"/>
    <w:rsid w:val="001C3B23"/>
    <w:rsid w:val="001C4050"/>
    <w:rsid w:val="001D0947"/>
    <w:rsid w:val="001D47AF"/>
    <w:rsid w:val="001D7A40"/>
    <w:rsid w:val="001E6624"/>
    <w:rsid w:val="001F099C"/>
    <w:rsid w:val="00203A38"/>
    <w:rsid w:val="00207A50"/>
    <w:rsid w:val="00213321"/>
    <w:rsid w:val="00223852"/>
    <w:rsid w:val="0025516E"/>
    <w:rsid w:val="00274DB9"/>
    <w:rsid w:val="002840A8"/>
    <w:rsid w:val="002910B3"/>
    <w:rsid w:val="00291FF4"/>
    <w:rsid w:val="0029263B"/>
    <w:rsid w:val="00292F4E"/>
    <w:rsid w:val="00294657"/>
    <w:rsid w:val="002A5AD7"/>
    <w:rsid w:val="002B4484"/>
    <w:rsid w:val="002B5DFC"/>
    <w:rsid w:val="002C039B"/>
    <w:rsid w:val="002C23F8"/>
    <w:rsid w:val="002D03E5"/>
    <w:rsid w:val="002D215E"/>
    <w:rsid w:val="002D329F"/>
    <w:rsid w:val="002D5FA0"/>
    <w:rsid w:val="002E00AE"/>
    <w:rsid w:val="002E2402"/>
    <w:rsid w:val="002F4D62"/>
    <w:rsid w:val="00313DD5"/>
    <w:rsid w:val="003147E4"/>
    <w:rsid w:val="00316D2B"/>
    <w:rsid w:val="00323C50"/>
    <w:rsid w:val="00325F6F"/>
    <w:rsid w:val="00330131"/>
    <w:rsid w:val="00334777"/>
    <w:rsid w:val="00373743"/>
    <w:rsid w:val="00380237"/>
    <w:rsid w:val="003903C7"/>
    <w:rsid w:val="0039538C"/>
    <w:rsid w:val="003A0CA4"/>
    <w:rsid w:val="003B0EAA"/>
    <w:rsid w:val="003B709F"/>
    <w:rsid w:val="003C25E3"/>
    <w:rsid w:val="003C698A"/>
    <w:rsid w:val="003D37C9"/>
    <w:rsid w:val="003E5D9D"/>
    <w:rsid w:val="003F44CA"/>
    <w:rsid w:val="00400F68"/>
    <w:rsid w:val="00412113"/>
    <w:rsid w:val="00413471"/>
    <w:rsid w:val="00415736"/>
    <w:rsid w:val="004555F9"/>
    <w:rsid w:val="0046421A"/>
    <w:rsid w:val="00475FC8"/>
    <w:rsid w:val="00481B49"/>
    <w:rsid w:val="00482B9F"/>
    <w:rsid w:val="00484295"/>
    <w:rsid w:val="00494A59"/>
    <w:rsid w:val="004D26FB"/>
    <w:rsid w:val="004E00BD"/>
    <w:rsid w:val="004E13B6"/>
    <w:rsid w:val="004E1CEF"/>
    <w:rsid w:val="004E3561"/>
    <w:rsid w:val="004F2203"/>
    <w:rsid w:val="004F75B3"/>
    <w:rsid w:val="00504BE6"/>
    <w:rsid w:val="00507618"/>
    <w:rsid w:val="00516C31"/>
    <w:rsid w:val="00535E9B"/>
    <w:rsid w:val="005379E6"/>
    <w:rsid w:val="00544543"/>
    <w:rsid w:val="00554553"/>
    <w:rsid w:val="00555B2F"/>
    <w:rsid w:val="00560046"/>
    <w:rsid w:val="00566F91"/>
    <w:rsid w:val="00570018"/>
    <w:rsid w:val="0057098E"/>
    <w:rsid w:val="005B4C19"/>
    <w:rsid w:val="005B57E8"/>
    <w:rsid w:val="005B5AAA"/>
    <w:rsid w:val="005C2978"/>
    <w:rsid w:val="005D3116"/>
    <w:rsid w:val="005E471A"/>
    <w:rsid w:val="005E7BB6"/>
    <w:rsid w:val="005F2375"/>
    <w:rsid w:val="005F6434"/>
    <w:rsid w:val="005F7673"/>
    <w:rsid w:val="00611B4F"/>
    <w:rsid w:val="00615F70"/>
    <w:rsid w:val="006237FB"/>
    <w:rsid w:val="006360BB"/>
    <w:rsid w:val="0064737F"/>
    <w:rsid w:val="0065294D"/>
    <w:rsid w:val="006571AB"/>
    <w:rsid w:val="00660E20"/>
    <w:rsid w:val="006612D0"/>
    <w:rsid w:val="00670B31"/>
    <w:rsid w:val="00673E65"/>
    <w:rsid w:val="006854B0"/>
    <w:rsid w:val="00692F86"/>
    <w:rsid w:val="006A332D"/>
    <w:rsid w:val="006A7E4B"/>
    <w:rsid w:val="006D09A2"/>
    <w:rsid w:val="006D45DF"/>
    <w:rsid w:val="006D752A"/>
    <w:rsid w:val="006E4CCC"/>
    <w:rsid w:val="006E6145"/>
    <w:rsid w:val="006E7C9C"/>
    <w:rsid w:val="006F3E95"/>
    <w:rsid w:val="006F72B4"/>
    <w:rsid w:val="006F760C"/>
    <w:rsid w:val="00713AD3"/>
    <w:rsid w:val="007166C4"/>
    <w:rsid w:val="007265C5"/>
    <w:rsid w:val="0073041A"/>
    <w:rsid w:val="007316E4"/>
    <w:rsid w:val="007340E6"/>
    <w:rsid w:val="00741B26"/>
    <w:rsid w:val="007505D6"/>
    <w:rsid w:val="00760205"/>
    <w:rsid w:val="007756FD"/>
    <w:rsid w:val="0078370F"/>
    <w:rsid w:val="00784EEB"/>
    <w:rsid w:val="00795686"/>
    <w:rsid w:val="00797B52"/>
    <w:rsid w:val="007A046B"/>
    <w:rsid w:val="007C4AF2"/>
    <w:rsid w:val="007D1C02"/>
    <w:rsid w:val="007E1A67"/>
    <w:rsid w:val="007E296A"/>
    <w:rsid w:val="007E6365"/>
    <w:rsid w:val="007F43D2"/>
    <w:rsid w:val="007F5AD1"/>
    <w:rsid w:val="00803010"/>
    <w:rsid w:val="00816240"/>
    <w:rsid w:val="00825556"/>
    <w:rsid w:val="0084545F"/>
    <w:rsid w:val="00851CA5"/>
    <w:rsid w:val="00855359"/>
    <w:rsid w:val="008608A3"/>
    <w:rsid w:val="008634E3"/>
    <w:rsid w:val="00884769"/>
    <w:rsid w:val="0088585C"/>
    <w:rsid w:val="008869CB"/>
    <w:rsid w:val="008A1950"/>
    <w:rsid w:val="008B1151"/>
    <w:rsid w:val="008B27A7"/>
    <w:rsid w:val="008D2406"/>
    <w:rsid w:val="008D5812"/>
    <w:rsid w:val="008D63F8"/>
    <w:rsid w:val="008E20B7"/>
    <w:rsid w:val="008E24FB"/>
    <w:rsid w:val="008E78FE"/>
    <w:rsid w:val="00921399"/>
    <w:rsid w:val="00922468"/>
    <w:rsid w:val="00943B74"/>
    <w:rsid w:val="00970D08"/>
    <w:rsid w:val="0097175A"/>
    <w:rsid w:val="00982589"/>
    <w:rsid w:val="0098320F"/>
    <w:rsid w:val="00983871"/>
    <w:rsid w:val="0098572A"/>
    <w:rsid w:val="0098704E"/>
    <w:rsid w:val="009945C7"/>
    <w:rsid w:val="00995B08"/>
    <w:rsid w:val="009966CF"/>
    <w:rsid w:val="009B00D7"/>
    <w:rsid w:val="009C0353"/>
    <w:rsid w:val="009C1AA1"/>
    <w:rsid w:val="009C29A1"/>
    <w:rsid w:val="009D1097"/>
    <w:rsid w:val="009E01DC"/>
    <w:rsid w:val="009F47AA"/>
    <w:rsid w:val="00A059F9"/>
    <w:rsid w:val="00A14C1B"/>
    <w:rsid w:val="00A21978"/>
    <w:rsid w:val="00A23DED"/>
    <w:rsid w:val="00A31CA9"/>
    <w:rsid w:val="00A36735"/>
    <w:rsid w:val="00A43DBB"/>
    <w:rsid w:val="00A55FB1"/>
    <w:rsid w:val="00A8380B"/>
    <w:rsid w:val="00A932C3"/>
    <w:rsid w:val="00A94955"/>
    <w:rsid w:val="00AB35AF"/>
    <w:rsid w:val="00AB4D63"/>
    <w:rsid w:val="00AC580D"/>
    <w:rsid w:val="00AD74D3"/>
    <w:rsid w:val="00AE1D20"/>
    <w:rsid w:val="00AF4F2C"/>
    <w:rsid w:val="00B03715"/>
    <w:rsid w:val="00B06B95"/>
    <w:rsid w:val="00B219AF"/>
    <w:rsid w:val="00B24049"/>
    <w:rsid w:val="00B24950"/>
    <w:rsid w:val="00B27054"/>
    <w:rsid w:val="00B3214E"/>
    <w:rsid w:val="00B4192F"/>
    <w:rsid w:val="00B53718"/>
    <w:rsid w:val="00B62B58"/>
    <w:rsid w:val="00B6446D"/>
    <w:rsid w:val="00B66609"/>
    <w:rsid w:val="00B74A7C"/>
    <w:rsid w:val="00B75141"/>
    <w:rsid w:val="00B839FD"/>
    <w:rsid w:val="00B95A14"/>
    <w:rsid w:val="00BA2F0E"/>
    <w:rsid w:val="00BA406B"/>
    <w:rsid w:val="00BB23A4"/>
    <w:rsid w:val="00BC1514"/>
    <w:rsid w:val="00BC223F"/>
    <w:rsid w:val="00BC53C4"/>
    <w:rsid w:val="00BE0EE0"/>
    <w:rsid w:val="00BE65E6"/>
    <w:rsid w:val="00BE6EAB"/>
    <w:rsid w:val="00BF3066"/>
    <w:rsid w:val="00BF73C0"/>
    <w:rsid w:val="00C11C00"/>
    <w:rsid w:val="00C15070"/>
    <w:rsid w:val="00C2627D"/>
    <w:rsid w:val="00C346F4"/>
    <w:rsid w:val="00C4199A"/>
    <w:rsid w:val="00C71D34"/>
    <w:rsid w:val="00C80EB0"/>
    <w:rsid w:val="00C81089"/>
    <w:rsid w:val="00C83974"/>
    <w:rsid w:val="00CB7D9D"/>
    <w:rsid w:val="00CD302C"/>
    <w:rsid w:val="00CE3DA3"/>
    <w:rsid w:val="00CE4990"/>
    <w:rsid w:val="00CF0949"/>
    <w:rsid w:val="00D13D87"/>
    <w:rsid w:val="00D23912"/>
    <w:rsid w:val="00D2439B"/>
    <w:rsid w:val="00D27936"/>
    <w:rsid w:val="00D32738"/>
    <w:rsid w:val="00D402A0"/>
    <w:rsid w:val="00D54FD5"/>
    <w:rsid w:val="00D6654F"/>
    <w:rsid w:val="00D70879"/>
    <w:rsid w:val="00D80449"/>
    <w:rsid w:val="00D85AB2"/>
    <w:rsid w:val="00D87223"/>
    <w:rsid w:val="00D953E8"/>
    <w:rsid w:val="00D956FF"/>
    <w:rsid w:val="00DA1CB3"/>
    <w:rsid w:val="00DA71D3"/>
    <w:rsid w:val="00DB5BFB"/>
    <w:rsid w:val="00DC42CB"/>
    <w:rsid w:val="00DD1798"/>
    <w:rsid w:val="00DD785F"/>
    <w:rsid w:val="00DE57AB"/>
    <w:rsid w:val="00DF2390"/>
    <w:rsid w:val="00DF45AE"/>
    <w:rsid w:val="00E0017D"/>
    <w:rsid w:val="00E10EF1"/>
    <w:rsid w:val="00E17266"/>
    <w:rsid w:val="00E43FEF"/>
    <w:rsid w:val="00E46293"/>
    <w:rsid w:val="00E61848"/>
    <w:rsid w:val="00E7064D"/>
    <w:rsid w:val="00E7203F"/>
    <w:rsid w:val="00E8573D"/>
    <w:rsid w:val="00E903D7"/>
    <w:rsid w:val="00EC322B"/>
    <w:rsid w:val="00F02C5E"/>
    <w:rsid w:val="00F355F0"/>
    <w:rsid w:val="00F36C4C"/>
    <w:rsid w:val="00F42804"/>
    <w:rsid w:val="00F43D05"/>
    <w:rsid w:val="00F44507"/>
    <w:rsid w:val="00F4569F"/>
    <w:rsid w:val="00F91370"/>
    <w:rsid w:val="00FA19A0"/>
    <w:rsid w:val="00FA35DB"/>
    <w:rsid w:val="00FB1863"/>
    <w:rsid w:val="00FB3BF3"/>
    <w:rsid w:val="00FB6BA8"/>
    <w:rsid w:val="00FC2946"/>
    <w:rsid w:val="00FC3DE3"/>
    <w:rsid w:val="00FC3E11"/>
    <w:rsid w:val="00FD09AE"/>
    <w:rsid w:val="00FD3ADC"/>
    <w:rsid w:val="00FE7E42"/>
    <w:rsid w:val="00FF4C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78"/>
    <o:shapelayout v:ext="edit">
      <o:idmap v:ext="edit" data="1"/>
    </o:shapelayout>
  </w:shapeDefaults>
  <w:decimalSymbol w:val=","/>
  <w:listSeparator w:val=";"/>
  <w14:defaultImageDpi w14:val="0"/>
  <w15:chartTrackingRefBased/>
  <w15:docId w15:val="{3AA6EB75-00B1-43FD-8680-823BE8732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412113"/>
    <w:pPr>
      <w:keepNext/>
      <w:numPr>
        <w:numId w:val="1"/>
      </w:numPr>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412113"/>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412113"/>
    <w:pPr>
      <w:keepNext/>
      <w:numPr>
        <w:ilvl w:val="2"/>
        <w:numId w:val="1"/>
      </w:numPr>
      <w:spacing w:before="240" w:after="60"/>
      <w:outlineLvl w:val="2"/>
    </w:pPr>
    <w:rPr>
      <w:rFonts w:ascii="Arial" w:hAnsi="Arial" w:cs="Arial"/>
      <w:b/>
      <w:bCs/>
      <w:sz w:val="26"/>
      <w:szCs w:val="26"/>
    </w:rPr>
  </w:style>
  <w:style w:type="paragraph" w:styleId="4">
    <w:name w:val="heading 4"/>
    <w:basedOn w:val="a"/>
    <w:next w:val="a"/>
    <w:link w:val="40"/>
    <w:uiPriority w:val="9"/>
    <w:qFormat/>
    <w:rsid w:val="00412113"/>
    <w:pPr>
      <w:keepNext/>
      <w:numPr>
        <w:ilvl w:val="3"/>
        <w:numId w:val="1"/>
      </w:numPr>
      <w:spacing w:before="240" w:after="60"/>
      <w:outlineLvl w:val="3"/>
    </w:pPr>
    <w:rPr>
      <w:b/>
      <w:bCs/>
      <w:sz w:val="28"/>
      <w:szCs w:val="28"/>
    </w:rPr>
  </w:style>
  <w:style w:type="paragraph" w:styleId="5">
    <w:name w:val="heading 5"/>
    <w:basedOn w:val="a"/>
    <w:next w:val="a"/>
    <w:link w:val="50"/>
    <w:uiPriority w:val="9"/>
    <w:qFormat/>
    <w:rsid w:val="00412113"/>
    <w:pPr>
      <w:numPr>
        <w:ilvl w:val="4"/>
        <w:numId w:val="1"/>
      </w:numPr>
      <w:spacing w:before="240" w:after="60"/>
      <w:outlineLvl w:val="4"/>
    </w:pPr>
    <w:rPr>
      <w:b/>
      <w:bCs/>
      <w:i/>
      <w:iCs/>
      <w:sz w:val="26"/>
      <w:szCs w:val="26"/>
    </w:rPr>
  </w:style>
  <w:style w:type="paragraph" w:styleId="6">
    <w:name w:val="heading 6"/>
    <w:basedOn w:val="a"/>
    <w:next w:val="a"/>
    <w:link w:val="60"/>
    <w:uiPriority w:val="9"/>
    <w:qFormat/>
    <w:rsid w:val="00412113"/>
    <w:pPr>
      <w:numPr>
        <w:ilvl w:val="5"/>
        <w:numId w:val="1"/>
      </w:numPr>
      <w:spacing w:before="240" w:after="60"/>
      <w:outlineLvl w:val="5"/>
    </w:pPr>
    <w:rPr>
      <w:b/>
      <w:bCs/>
      <w:sz w:val="22"/>
      <w:szCs w:val="22"/>
    </w:rPr>
  </w:style>
  <w:style w:type="paragraph" w:styleId="7">
    <w:name w:val="heading 7"/>
    <w:basedOn w:val="a"/>
    <w:next w:val="a"/>
    <w:link w:val="70"/>
    <w:uiPriority w:val="9"/>
    <w:qFormat/>
    <w:rsid w:val="00412113"/>
    <w:pPr>
      <w:numPr>
        <w:ilvl w:val="6"/>
        <w:numId w:val="1"/>
      </w:numPr>
      <w:spacing w:before="240" w:after="60"/>
      <w:outlineLvl w:val="6"/>
    </w:pPr>
  </w:style>
  <w:style w:type="paragraph" w:styleId="8">
    <w:name w:val="heading 8"/>
    <w:basedOn w:val="a"/>
    <w:next w:val="a"/>
    <w:link w:val="80"/>
    <w:uiPriority w:val="9"/>
    <w:qFormat/>
    <w:rsid w:val="00412113"/>
    <w:pPr>
      <w:numPr>
        <w:ilvl w:val="7"/>
        <w:numId w:val="1"/>
      </w:numPr>
      <w:spacing w:before="240" w:after="60"/>
      <w:outlineLvl w:val="7"/>
    </w:pPr>
    <w:rPr>
      <w:i/>
      <w:iCs/>
    </w:rPr>
  </w:style>
  <w:style w:type="paragraph" w:styleId="9">
    <w:name w:val="heading 9"/>
    <w:basedOn w:val="a"/>
    <w:next w:val="a"/>
    <w:link w:val="90"/>
    <w:uiPriority w:val="9"/>
    <w:qFormat/>
    <w:rsid w:val="00412113"/>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a3">
    <w:name w:val="Plain Text"/>
    <w:basedOn w:val="a"/>
    <w:link w:val="a4"/>
    <w:uiPriority w:val="99"/>
    <w:rsid w:val="00D27936"/>
    <w:rPr>
      <w:rFonts w:ascii="Courier New" w:hAnsi="Courier New"/>
      <w:sz w:val="20"/>
      <w:szCs w:val="20"/>
    </w:rPr>
  </w:style>
  <w:style w:type="character" w:customStyle="1" w:styleId="a4">
    <w:name w:val="Текст Знак"/>
    <w:link w:val="a3"/>
    <w:uiPriority w:val="99"/>
    <w:semiHidden/>
    <w:rPr>
      <w:rFonts w:ascii="Courier New" w:hAnsi="Courier New" w:cs="Courier New"/>
    </w:rPr>
  </w:style>
  <w:style w:type="paragraph" w:styleId="a5">
    <w:name w:val="footer"/>
    <w:basedOn w:val="a"/>
    <w:link w:val="a6"/>
    <w:uiPriority w:val="99"/>
    <w:rsid w:val="003903C7"/>
    <w:pPr>
      <w:tabs>
        <w:tab w:val="center" w:pos="4677"/>
        <w:tab w:val="right" w:pos="9355"/>
      </w:tabs>
      <w:overflowPunct w:val="0"/>
      <w:autoSpaceDE w:val="0"/>
      <w:autoSpaceDN w:val="0"/>
      <w:adjustRightInd w:val="0"/>
      <w:spacing w:line="480" w:lineRule="auto"/>
      <w:ind w:firstLine="720"/>
      <w:jc w:val="both"/>
      <w:textAlignment w:val="baseline"/>
    </w:pPr>
    <w:rPr>
      <w:szCs w:val="20"/>
      <w:lang w:val="en-US"/>
    </w:rPr>
  </w:style>
  <w:style w:type="character" w:customStyle="1" w:styleId="a6">
    <w:name w:val="Нижний колонтитул Знак"/>
    <w:link w:val="a5"/>
    <w:uiPriority w:val="99"/>
    <w:semiHidden/>
    <w:rPr>
      <w:sz w:val="24"/>
      <w:szCs w:val="24"/>
    </w:rPr>
  </w:style>
  <w:style w:type="paragraph" w:styleId="a7">
    <w:name w:val="header"/>
    <w:basedOn w:val="a"/>
    <w:link w:val="a8"/>
    <w:uiPriority w:val="99"/>
    <w:rsid w:val="00D70879"/>
    <w:pPr>
      <w:tabs>
        <w:tab w:val="center" w:pos="4677"/>
        <w:tab w:val="right" w:pos="9355"/>
      </w:tabs>
    </w:pPr>
  </w:style>
  <w:style w:type="character" w:customStyle="1" w:styleId="a8">
    <w:name w:val="Верхний колонтитул Знак"/>
    <w:link w:val="a7"/>
    <w:uiPriority w:val="99"/>
    <w:semiHidden/>
    <w:rPr>
      <w:sz w:val="24"/>
      <w:szCs w:val="24"/>
    </w:rPr>
  </w:style>
  <w:style w:type="character" w:styleId="a9">
    <w:name w:val="page number"/>
    <w:uiPriority w:val="99"/>
    <w:rsid w:val="00D70879"/>
    <w:rPr>
      <w:rFonts w:cs="Times New Roman"/>
    </w:rPr>
  </w:style>
  <w:style w:type="paragraph" w:customStyle="1" w:styleId="aa">
    <w:name w:val="Макс"/>
    <w:basedOn w:val="a"/>
    <w:rsid w:val="00223852"/>
    <w:pPr>
      <w:spacing w:line="360" w:lineRule="auto"/>
      <w:ind w:firstLine="567"/>
      <w:jc w:val="both"/>
    </w:pPr>
    <w:rPr>
      <w:sz w:val="28"/>
      <w:szCs w:val="20"/>
    </w:rPr>
  </w:style>
  <w:style w:type="character" w:styleId="ab">
    <w:name w:val="Hyperlink"/>
    <w:uiPriority w:val="99"/>
    <w:rsid w:val="00FB3BF3"/>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8.wmf"/><Relationship Id="rId18" Type="http://schemas.openxmlformats.org/officeDocument/2006/relationships/image" Target="media/image13.wmf"/><Relationship Id="rId26" Type="http://schemas.openxmlformats.org/officeDocument/2006/relationships/image" Target="media/image21.emf"/><Relationship Id="rId39" Type="http://schemas.openxmlformats.org/officeDocument/2006/relationships/image" Target="media/image34.emf"/><Relationship Id="rId21" Type="http://schemas.openxmlformats.org/officeDocument/2006/relationships/image" Target="media/image16.wmf"/><Relationship Id="rId34" Type="http://schemas.openxmlformats.org/officeDocument/2006/relationships/image" Target="media/image29.png"/><Relationship Id="rId42" Type="http://schemas.openxmlformats.org/officeDocument/2006/relationships/image" Target="media/image37.emf"/><Relationship Id="rId47" Type="http://schemas.openxmlformats.org/officeDocument/2006/relationships/image" Target="media/image42.emf"/><Relationship Id="rId50" Type="http://schemas.openxmlformats.org/officeDocument/2006/relationships/image" Target="media/image45.emf"/><Relationship Id="rId55" Type="http://schemas.openxmlformats.org/officeDocument/2006/relationships/image" Target="media/image50.emf"/><Relationship Id="rId7" Type="http://schemas.openxmlformats.org/officeDocument/2006/relationships/image" Target="media/image2.wmf"/><Relationship Id="rId2" Type="http://schemas.openxmlformats.org/officeDocument/2006/relationships/styles" Target="styles.xml"/><Relationship Id="rId16" Type="http://schemas.openxmlformats.org/officeDocument/2006/relationships/image" Target="media/image11.wmf"/><Relationship Id="rId20" Type="http://schemas.openxmlformats.org/officeDocument/2006/relationships/image" Target="media/image15.wmf"/><Relationship Id="rId29" Type="http://schemas.openxmlformats.org/officeDocument/2006/relationships/image" Target="media/image24.png"/><Relationship Id="rId41" Type="http://schemas.openxmlformats.org/officeDocument/2006/relationships/image" Target="media/image36.emf"/><Relationship Id="rId54" Type="http://schemas.openxmlformats.org/officeDocument/2006/relationships/image" Target="media/image49.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wmf"/><Relationship Id="rId24" Type="http://schemas.openxmlformats.org/officeDocument/2006/relationships/image" Target="media/image19.wmf"/><Relationship Id="rId32" Type="http://schemas.openxmlformats.org/officeDocument/2006/relationships/image" Target="media/image27.png"/><Relationship Id="rId37" Type="http://schemas.openxmlformats.org/officeDocument/2006/relationships/image" Target="media/image32.emf"/><Relationship Id="rId40" Type="http://schemas.openxmlformats.org/officeDocument/2006/relationships/image" Target="media/image35.emf"/><Relationship Id="rId45" Type="http://schemas.openxmlformats.org/officeDocument/2006/relationships/image" Target="media/image40.emf"/><Relationship Id="rId53" Type="http://schemas.openxmlformats.org/officeDocument/2006/relationships/image" Target="media/image48.png"/><Relationship Id="rId58"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10.wmf"/><Relationship Id="rId23" Type="http://schemas.openxmlformats.org/officeDocument/2006/relationships/image" Target="media/image18.wmf"/><Relationship Id="rId28" Type="http://schemas.openxmlformats.org/officeDocument/2006/relationships/image" Target="media/image23.png"/><Relationship Id="rId36" Type="http://schemas.openxmlformats.org/officeDocument/2006/relationships/image" Target="media/image31.emf"/><Relationship Id="rId49" Type="http://schemas.openxmlformats.org/officeDocument/2006/relationships/image" Target="media/image44.emf"/><Relationship Id="rId57" Type="http://schemas.openxmlformats.org/officeDocument/2006/relationships/image" Target="media/image52.emf"/><Relationship Id="rId61" Type="http://schemas.openxmlformats.org/officeDocument/2006/relationships/theme" Target="theme/theme1.xml"/><Relationship Id="rId10" Type="http://schemas.openxmlformats.org/officeDocument/2006/relationships/image" Target="media/image5.wmf"/><Relationship Id="rId19" Type="http://schemas.openxmlformats.org/officeDocument/2006/relationships/image" Target="media/image14.wmf"/><Relationship Id="rId31" Type="http://schemas.openxmlformats.org/officeDocument/2006/relationships/image" Target="media/image26.emf"/><Relationship Id="rId44" Type="http://schemas.openxmlformats.org/officeDocument/2006/relationships/image" Target="media/image39.emf"/><Relationship Id="rId52" Type="http://schemas.openxmlformats.org/officeDocument/2006/relationships/image" Target="media/image47.emf"/><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wmf"/><Relationship Id="rId14" Type="http://schemas.openxmlformats.org/officeDocument/2006/relationships/image" Target="media/image9.wmf"/><Relationship Id="rId22" Type="http://schemas.openxmlformats.org/officeDocument/2006/relationships/image" Target="media/image17.wmf"/><Relationship Id="rId27" Type="http://schemas.openxmlformats.org/officeDocument/2006/relationships/image" Target="media/image22.png"/><Relationship Id="rId30" Type="http://schemas.openxmlformats.org/officeDocument/2006/relationships/image" Target="media/image25.png"/><Relationship Id="rId35" Type="http://schemas.openxmlformats.org/officeDocument/2006/relationships/image" Target="media/image30.emf"/><Relationship Id="rId43" Type="http://schemas.openxmlformats.org/officeDocument/2006/relationships/image" Target="media/image38.emf"/><Relationship Id="rId48" Type="http://schemas.openxmlformats.org/officeDocument/2006/relationships/image" Target="media/image43.emf"/><Relationship Id="rId56" Type="http://schemas.openxmlformats.org/officeDocument/2006/relationships/image" Target="media/image51.emf"/><Relationship Id="rId8" Type="http://schemas.openxmlformats.org/officeDocument/2006/relationships/image" Target="media/image3.wmf"/><Relationship Id="rId51" Type="http://schemas.openxmlformats.org/officeDocument/2006/relationships/image" Target="media/image46.emf"/><Relationship Id="rId3" Type="http://schemas.openxmlformats.org/officeDocument/2006/relationships/settings" Target="settings.xml"/><Relationship Id="rId12" Type="http://schemas.openxmlformats.org/officeDocument/2006/relationships/image" Target="media/image7.wmf"/><Relationship Id="rId17" Type="http://schemas.openxmlformats.org/officeDocument/2006/relationships/image" Target="media/image12.wmf"/><Relationship Id="rId25" Type="http://schemas.openxmlformats.org/officeDocument/2006/relationships/image" Target="media/image20.wmf"/><Relationship Id="rId33" Type="http://schemas.openxmlformats.org/officeDocument/2006/relationships/image" Target="media/image28.png"/><Relationship Id="rId38" Type="http://schemas.openxmlformats.org/officeDocument/2006/relationships/image" Target="media/image33.emf"/><Relationship Id="rId46" Type="http://schemas.openxmlformats.org/officeDocument/2006/relationships/image" Target="media/image41.emf"/><Relationship Id="rId59"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18742</Words>
  <Characters>106835</Characters>
  <Application>Microsoft Office Word</Application>
  <DocSecurity>0</DocSecurity>
  <Lines>890</Lines>
  <Paragraphs>250</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МОЛОДЕЖИ И СПОРТА РЕСПУБЛИКИ МОЛДОВА</vt:lpstr>
    </vt:vector>
  </TitlesOfParts>
  <Company>HATA</Company>
  <LinksUpToDate>false</LinksUpToDate>
  <CharactersWithSpaces>125327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МОЛОДЕЖИ И СПОРТА РЕСПУБЛИКИ МОЛДОВА</dc:title>
  <dc:subject/>
  <dc:creator>NOTEBOOK</dc:creator>
  <cp:keywords/>
  <dc:description/>
  <cp:lastModifiedBy>admin</cp:lastModifiedBy>
  <cp:revision>2</cp:revision>
  <cp:lastPrinted>2008-09-10T11:11:00Z</cp:lastPrinted>
  <dcterms:created xsi:type="dcterms:W3CDTF">2014-03-01T16:09:00Z</dcterms:created>
  <dcterms:modified xsi:type="dcterms:W3CDTF">2014-03-01T16:09:00Z</dcterms:modified>
</cp:coreProperties>
</file>