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121" w:rsidRPr="00547E43" w:rsidRDefault="00851121" w:rsidP="00851121">
      <w:pPr>
        <w:spacing w:before="120"/>
        <w:jc w:val="center"/>
        <w:rPr>
          <w:b/>
          <w:bCs/>
          <w:sz w:val="32"/>
          <w:szCs w:val="32"/>
        </w:rPr>
      </w:pPr>
      <w:r w:rsidRPr="00547E43">
        <w:rPr>
          <w:b/>
          <w:bCs/>
          <w:sz w:val="32"/>
          <w:szCs w:val="32"/>
        </w:rPr>
        <w:t>Странная война-2</w:t>
      </w:r>
    </w:p>
    <w:p w:rsidR="00851121" w:rsidRPr="00547E43" w:rsidRDefault="00851121" w:rsidP="00851121">
      <w:pPr>
        <w:spacing w:before="120"/>
        <w:ind w:firstLine="567"/>
        <w:jc w:val="both"/>
        <w:rPr>
          <w:sz w:val="28"/>
          <w:szCs w:val="28"/>
        </w:rPr>
      </w:pPr>
      <w:r w:rsidRPr="00547E43">
        <w:rPr>
          <w:sz w:val="28"/>
          <w:szCs w:val="28"/>
        </w:rPr>
        <w:t>Виктор Краснов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Закончилась война в Ираке. Закончилась так, как не предполагал никто, ни стратеги долгой и затяжной войны, ни стратеги блицкрига. Иракская армия и не сдалась, и не сопротивлялась, а просто испарилась. Куда она испарилась, и что же в реальности было задумано высшим иракским руководством, которое также исчезло без следа?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Первая “Странная война” получила свой термин в эпоху начала Второй мировой войны, когда после ее начала в сентябре 1939 в течение 9 месяцев англо-французские части бездействовали на западном фронте, хотя война была объявлена и они имели против себя так мало немецких дивизий, что пойди в наступление, могли легко и быстро взять Берлин. Цель их тогдашнего бездействия и предательства Польши сейчас всем известна – они рассчитывали, что Гитлер затем двинет войска на Советский Союз. Они просчитались, и этот просчет им стоил дорого.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Эта современная война странна другим бездействием. Отчаянно посопротивлявшись 3 недели, иракские части прекратили сопротивление и … сдаваться не пошли. Они превратились в армию призраков. После ошибок американских военных стратегов все уже рассчитывали, что война продлится долго, что Багдад будет стоять месяцы, что жертвы со стороны американских частей пойдут на тысячи.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Ничего этого не случилось. Ошиблись все.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Еще изначально многие военные стратеги подмечали странную тактику ведения войны иракскими частями. Странность была не в том, что иракская армия перешла к тактике обороны городов, отойдя от открытых лобовых столкновений. Это как раз было логично и правильно. Она заключалась в другом - почему иракской армией не были задействованы самолеты и реактивная артиллерия систем Град, способная покрывать большие площади? Почему не были взорваны мосты и не заминированы дороги, в результате чего американские механизированные части смогли передвигаться по ним, как на параде? Почему Хусейн не поджег все нефтяные скважины, а дал врагу в готовом виде пользоваться его нефтяными богатствами? Почему не все ракеты системы СКАД запустил по Кувейту? Еще есть много других “почему”.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И где все это? Где все то, что значилось в американских и иракских сводках как военный потенциал Ирака?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“А был ли мальчик?”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По официальным данным США, если им можно доверять, за все время военных действий погибли 117 американских и 30 британских военнослужащих. Еще четверо американских солдат считаются пропавшими без вести. О количестве раненых ничего конечно не сообщается, поскольку достаточно будет разделить эту цифру на 3, как мы получим почти истинное число убитых.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Потери военнослужащих иракской стороны американское командование оценивает в 2320 человек убитыми, потери среди мирных граждан - в 1254 человека убитыми и 5112 ранеными. Пленных не более 8000 и то, большая половина из них - гражданские.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Как все это посчитали?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А вот как: американские части наталкиваются на сопротивление какой-нибудь дивизии и, направив туда всю свою мощь огня артиллерии и авиации, ждут, пока оттуда прекратиться сопротивление и какая-либо стрельба. Затем если кто не сдался, делается вывод – эта иракская часть уничтожена. То есть, если к примеру в окопах лежат автоматы с привязанными веревочками и сами стреляют просто в никуда, то все равно этот автомат считается за бойца. Тел убитых американцы не считали. Они считали автоматы, оставленные на поле боя, ну а отсутствие солдата обосновывали тем, что его разорвало взрывами их снарядов и ракет.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Доказать, что он просто не сбежал, бросив автомат, или что там вообще солдата “не лежало”, никто не может. Может был, а может и не был.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Официально армии США противостояло в открытом лобовом столкновении около 40000 человек иракской армии. Их дивизии считаются теперь разгромленными, а значит должны быть горы пленных или горы трупов, но ничего этого нет.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Даже официальные 2320 человек убитыми сами по себе подозрительные, исходя из потерь гражданского населения (когда на 1 солдата приходится 10 погибших гражданских), все же выглядят довольно низкими и странными.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Если иракские дивизии разбиты, то где разбитые части?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На полях сражений американские военные нашли во всем Ираке сотни две танков и кучу танков-муляжей. При этом “подбитые” танки по некоторым сведениям вообще были нетранспортабельными изначально и их просто привозили на машинах.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Иракские самолеты нашли вообще только неделю назад. Австралийский спецназ случайно наткнулся в песках на закопанный и хорошо охраняемый ангар, где были спрятаны иракские МИГи. И это только двадцатая часть всех тех самолетов, что стояла на вооружении Ирака до войны.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Ни одну установку реактивной артиллерии, ни одного ГРАДа американцы не нашли и в бою не ощутили.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Но англо-американские войска довольны. Они уже празднуют победу и окончание активной фазы боевых действий. Уже плывут назад авианосцы, возвращаются домой части спецназа, а на их место приходят силы мотострелков Джи-Ай, никогда не нюхавших пороха. Их задача теперь – сугубо полицейские функции.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А был ли план?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“Военная кампания в Ираке была одной из самых успешных за всю историю цивилизации”, заявил президент США Джордж Буш. По его словам, “боевой дух солдат коалиции был значительно выше, чем у противника”.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Они говорят, что иракские командиры действовали глупо – будто их генерал мыслил как полковник, полковник как капитан, а капитан, как сержант. А может и не глупо? А может так и было, как американцы подумали. Только встречали они на пути не дивизии, а полки, и не батальоны, а взводы, а там где думали, что взводы – действовали отделения.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Когда началась война у американцев спросили: - есть ли у вас план? Они сказали – план есть. Он такой-то и такой-то. Но он почему-то не осуществился и все пошло вне плана.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Тогда же и у иракских военных спросили: - есть ли у вас план? Они сказали – план есть. Но мы будем действовать так, как никто от нас не ожидает и вести войну такими правилами, как никто до сих пор не вел. Как не смешно, но этот план работает.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Странно думать, что иракское руководство на это и рассчитывало – сдать страну и сбежать куда-нибудь.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Тут что-то другое.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Попробуем предположить вторую версию этого плана. Он куда как продуманней и хитрее.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А может быть примерно вот что.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Предполагая, что иракские части снова разобьют, Хусейн и его командование разрабатывает план под названием, скажем - “Призраки”.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Основан он на следующей тактике. В войска на предполагаемых фронтах доставляются муляжи тяжелой техники, в бою задействуется самая негодная, которую не жалко.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Первое время создается видимость сопротивления, чтобы вызвать большой огонь и приличные разрушения, которые создадут вид, что вся армия разбита.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На самом деле, в бою будут задействованы только специальные части из всей 65000 армии постоянного контингента гвардии, федаинов, разведподразделений и тайной полиции. Все эти части верны Хусейну и только ему будут всегда подконтрольны.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На этот раз народное ополчение, которое якобы формировалось и могло бы дойти до 400000 человек, почти не собирали, только позирования перед для телекамерами. Да и толк от него нулевой – это поняли еще в первую войну, когда части ополченцев бежали сдаваться в плен десятками тысяч. Добровольцы из других стран действуют сами по себе и общей погоды не сделают.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Итак, небольшим частям ставится задача – создать видимость сражения, и после каждого боя – постепенно отходить на новые рубежи. Вся армия в это время сидит и есть плов и лепешки, играет в кости, смотрит телевизоры.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Когда американские части подходят к Багдаду и штурмуют его, вдруг вся иракская армия исчезает уже совсем и без следа. Так говорят американцы, для которых если нет людей в форме, то значит нет и армии.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Но план похоже у Хусейна был не такой. Если кто подметил, то во время штурма Багдада в нем оставалось много населения, где женщин было не мало.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Но если кто внимательно смотрел на кадры кинохроники в период после падения Багдада, то мог наблюдать, что женщин уже почти не было. Но зато на улицах было полно мужчин мобилизационного возраста, которые плясали и пожимали руки американцам, дарили им цветы и кричали “слава Бушу”. Причем эти мужчины потом начали грабить все и вся во всех госучреждениях.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Вывод о реальном сценарии плана может быть таков: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В час “икс” отдается приказ по войскам – форма гражданская! И вся армия закапывает автоматы в песок и одевает футболки. Они все выходят на улицы и создают видимость добродушия американцам, дабы у тех создать впечатление победы.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И это сработало. Затем вступила в действие вторая часть плана – взять и растащить все, что плохо лежит. Растаскивали опять таки те же лица, того же возраста.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Зачем это делалось? Ответ логичен – дабы использовать все это имущество как материальные средства, на финансирование будущей “отсидки” в фазе выжидания.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При этом теперь американцам придется на свои деньги для своего нового карманного иракского правительства закупать все от крана в туалете и до компьютеров и холодильников в офисах. Это же придется делать и в школах, министерствах и других госучреждениях. Разграбление музея – тоже дело не последнее. Завтра все эти экспонаты пойдут с молотка в Лондоне, а деньги поступят на неизвестные счета неизвестных лиц.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Когда зазвенит будильник?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Что будет дальше?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Если действительно план носит такую стратегию и направленность, то будет следующее.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Пройдет года 2-3, может меньше, может и больше. Пройдут “демократические” выборы в угоду американцам. Поставят они свое марионеточное правительство. И оставят они в Ираке небольшой контингент сил из обычного состава мотострелковых корпусов численностью в тысяч 20000-30000, а может и меньше.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А затем в одно прекрасное благоприятное утро, как по команде вся эта рать в футболках, достает из шкафов свою форму, откапывает автоматы, танки, самолеты, за 10 минут скидывает это правительство, и разделываются с уже оставшимися американскими частями, которые не являются спецподразделениями. В уличных боях, где задействовать авиацию будет уже невозможно, в полной неразберихе и дезорганизации, будет довольно легко одержать победу.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Причем Хусейн сам не появится. Он будет считаться погибшим и народным героем, чтобы вновь не пришли американцы и не развязали войну. И это будет уже что-то вроде революции, когда якобы недовольный народ скидывает господство оккупантов.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Повода для вмешательства у американцев уже не будет. Им придется убраться. Но к власти снова придут те же силы, хотя и под другим лидером, например, одного из генералов. Может даже не будет снова партии БААС, а придумают что-то вроде “Партии Революционного Единства”, но при этом Хусейн и его команда как руководили, так и будут руководить страной.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Все архивы тайной полиции еще задолго были вывезены в надежное место, и каждый гражданин Ирака “под колпаком”. Как говорят, тут “все схвачено”. Остается только ждать часа икс.</w:t>
      </w:r>
    </w:p>
    <w:p w:rsidR="00851121" w:rsidRPr="000D13AC" w:rsidRDefault="00851121" w:rsidP="00851121">
      <w:pPr>
        <w:spacing w:before="120"/>
        <w:ind w:firstLine="567"/>
        <w:jc w:val="both"/>
      </w:pPr>
      <w:r w:rsidRPr="000D13AC">
        <w:t>Вот когда этот план реализуется, станет понятным, почему не взорвали мосты, почему не подожгли скважины, почему не потеряли боевую технику в сражении. Просто все это потом победителям самим понадобится. Да и санкции с Ирака будут уже сняты. Вот так ловко можно все провернуть и без лишних хлопот и затрат. “Ловкость рук и никакого мошенства”.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1121"/>
    <w:rsid w:val="00002B5A"/>
    <w:rsid w:val="000D13AC"/>
    <w:rsid w:val="0010437E"/>
    <w:rsid w:val="00316F32"/>
    <w:rsid w:val="00547E43"/>
    <w:rsid w:val="00616072"/>
    <w:rsid w:val="006A5004"/>
    <w:rsid w:val="00710178"/>
    <w:rsid w:val="0081563E"/>
    <w:rsid w:val="00851121"/>
    <w:rsid w:val="008B35EE"/>
    <w:rsid w:val="00905CC1"/>
    <w:rsid w:val="00B42C45"/>
    <w:rsid w:val="00B47B6A"/>
    <w:rsid w:val="00BB590F"/>
    <w:rsid w:val="00C22B71"/>
    <w:rsid w:val="00D9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AE9ABB-8CD6-4CC9-AA78-02F3422D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11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8511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1643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Странная война-2</vt:lpstr>
    </vt:vector>
  </TitlesOfParts>
  <Company>Home</Company>
  <LinksUpToDate>false</LinksUpToDate>
  <CharactersWithSpaces>10990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Странная война-2</dc:title>
  <dc:subject/>
  <dc:creator>User</dc:creator>
  <cp:keywords/>
  <dc:description/>
  <cp:lastModifiedBy>admin</cp:lastModifiedBy>
  <cp:revision>2</cp:revision>
  <dcterms:created xsi:type="dcterms:W3CDTF">2014-02-14T21:12:00Z</dcterms:created>
  <dcterms:modified xsi:type="dcterms:W3CDTF">2014-02-14T21:12:00Z</dcterms:modified>
</cp:coreProperties>
</file>