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430" w:rsidRDefault="001C356A">
      <w:pPr>
        <w:pStyle w:val="a6"/>
      </w:pPr>
      <w:r>
        <w:t>Политическая Культура</w:t>
      </w:r>
    </w:p>
    <w:p w:rsidR="00296430" w:rsidRDefault="001C356A">
      <w:pPr>
        <w:pStyle w:val="3"/>
        <w:ind w:left="5103"/>
      </w:pPr>
      <w:r>
        <w:t>При согласии незначительные дела вырастают, при не согласии величайшие гибнут.</w:t>
      </w:r>
    </w:p>
    <w:p w:rsidR="00296430" w:rsidRDefault="001C356A">
      <w:pPr>
        <w:spacing w:after="120"/>
        <w:jc w:val="right"/>
      </w:pPr>
      <w:r>
        <w:t>Гай Саллюстий Крис</w:t>
      </w:r>
      <w:r>
        <w:rPr>
          <w:lang w:val="en-US"/>
        </w:rPr>
        <w:t>.</w:t>
      </w:r>
    </w:p>
    <w:p w:rsidR="00296430" w:rsidRDefault="001C356A">
      <w:pPr>
        <w:ind w:firstLine="426"/>
        <w:jc w:val="both"/>
      </w:pPr>
      <w:r>
        <w:t>Политическая культура</w:t>
      </w:r>
      <w:r>
        <w:rPr>
          <w:lang w:val="en-US"/>
        </w:rPr>
        <w:t xml:space="preserve"> – </w:t>
      </w:r>
      <w:r>
        <w:t>часть человеческой культуры в целом. Именно по этому ее изучение ограничено объяснением только тех культурных явлений, которые формируются и функционируют прежде всего в политических сообществах. Характерно, что первоначальным толчком к изучению политической культуры послужили опросы общественного мнения с целью выяснения индивидуального отношения граждан к политической системе в США и ряде некоторых других стран.</w:t>
      </w:r>
    </w:p>
    <w:p w:rsidR="00296430" w:rsidRDefault="001C356A">
      <w:pPr>
        <w:ind w:firstLine="426"/>
        <w:jc w:val="both"/>
      </w:pPr>
      <w:r>
        <w:t>Политическая культура</w:t>
      </w:r>
      <w:r>
        <w:rPr>
          <w:lang w:val="en-US"/>
        </w:rPr>
        <w:t xml:space="preserve"> </w:t>
      </w:r>
      <w:r>
        <w:t xml:space="preserve">наряду с политической психологией и этикой является важнейшей стороной гуманитарного </w:t>
      </w:r>
      <w:r>
        <w:rPr>
          <w:b/>
        </w:rPr>
        <w:t>измерения политики</w:t>
      </w:r>
      <w:r>
        <w:t xml:space="preserve">. Она обобщенно характеризует политику как особую, самостоятельную сферу общественной деятельности с ее качественной стороны. Политическую культуру можно представить в виде системы, охватывающей политические традиции, политические ценности и установки политического поведения. Она совмещает в себе </w:t>
      </w:r>
      <w:r>
        <w:rPr>
          <w:b/>
        </w:rPr>
        <w:t>политическое сознание</w:t>
      </w:r>
      <w:r>
        <w:t xml:space="preserve">, </w:t>
      </w:r>
      <w:r>
        <w:rPr>
          <w:b/>
        </w:rPr>
        <w:t>деятельность</w:t>
      </w:r>
      <w:r>
        <w:t xml:space="preserve"> </w:t>
      </w:r>
      <w:r>
        <w:rPr>
          <w:b/>
        </w:rPr>
        <w:t>и</w:t>
      </w:r>
      <w:r>
        <w:t xml:space="preserve"> </w:t>
      </w:r>
      <w:r>
        <w:rPr>
          <w:b/>
        </w:rPr>
        <w:t>поведение</w:t>
      </w:r>
      <w:r>
        <w:t xml:space="preserve"> </w:t>
      </w:r>
      <w:r>
        <w:rPr>
          <w:b/>
        </w:rPr>
        <w:t xml:space="preserve">людей </w:t>
      </w:r>
      <w:r>
        <w:t>в сфере властных отношений и управления общественными делами.</w:t>
      </w:r>
    </w:p>
    <w:p w:rsidR="00296430" w:rsidRDefault="001C356A">
      <w:pPr>
        <w:ind w:firstLine="426"/>
        <w:jc w:val="both"/>
      </w:pPr>
      <w:r>
        <w:t>Понятие политической культуры активно используется в тех случаях, когда нужно объяснить, почему одни и те же политические институты по-иному работают в различных странах, почему те или иные политические нововведения и заимствования в одном месте прививаются легче, в другом – труднее</w:t>
      </w:r>
      <w:r>
        <w:rPr>
          <w:rStyle w:val="a5"/>
        </w:rPr>
        <w:footnoteReference w:id="1"/>
      </w:r>
      <w:r>
        <w:t>. Ведь, человек не является автоматически действующим механизмом, он всегда – активный интерпретатор осваиваемых или навязываемых ему ролей. Источником таких интерпретаций и является культура.</w:t>
      </w:r>
    </w:p>
    <w:p w:rsidR="00296430" w:rsidRDefault="001C356A">
      <w:pPr>
        <w:ind w:firstLine="426"/>
        <w:jc w:val="both"/>
      </w:pPr>
      <w:r>
        <w:t>Характер политической культуры влияет на протекание политического процесса в той или иной стране, повышая или, напротив снижая вероятность согласования различных групповых интересов, политической предсказуемости, стабильности.</w:t>
      </w:r>
    </w:p>
    <w:p w:rsidR="00296430" w:rsidRDefault="001C356A">
      <w:pPr>
        <w:ind w:firstLine="426"/>
        <w:jc w:val="both"/>
      </w:pPr>
      <w:r>
        <w:t>Одно дело видеть в политическом оппоненте носителя иного, но законного в своих границах интереса, другое – воспринимать его как воплощение мирового зла и препятствие народному счастью. Одно дело – оценивать те или иные трудности в контексте общего убеждения, что безоблачное и бесконфликтное существование вообще не суждено человеку, другое – воспринимать их как отклонение от нормы, вызванную злонамеренным вмешательством политических сил, укротив которые мы получим рай на Земле.</w:t>
      </w:r>
    </w:p>
    <w:p w:rsidR="00296430" w:rsidRDefault="001C356A">
      <w:pPr>
        <w:ind w:firstLine="426"/>
        <w:jc w:val="both"/>
        <w:rPr>
          <w:lang w:val="en-US"/>
        </w:rPr>
      </w:pPr>
      <w:r>
        <w:t>Эти типы оценок и восприятия политической действительности зависят как от определенной культурной традиции, так и от уровня политического просвещения.</w:t>
      </w:r>
    </w:p>
    <w:p w:rsidR="00296430" w:rsidRDefault="001C356A">
      <w:pPr>
        <w:spacing w:before="120"/>
        <w:ind w:firstLine="425"/>
        <w:jc w:val="both"/>
      </w:pPr>
      <w:r>
        <w:t>Понятие «политическая культура» интерпретируется в литературе многозначно, как и понятие политики. Трудности в понимании политической культуры обусловлены размытостью ее очертаний, «размытостью во всем» политическом бытии, как и в целом культуры общества – во всем социальном.</w:t>
      </w:r>
    </w:p>
    <w:p w:rsidR="00296430" w:rsidRDefault="001C356A">
      <w:pPr>
        <w:ind w:firstLine="426"/>
        <w:jc w:val="both"/>
      </w:pPr>
      <w:r>
        <w:t xml:space="preserve">Несмотря на широкое различие мнений в объяснении феномена политической культуры, с достаточной четкостью просматривается два наиболее общих концептуальных подхода. </w:t>
      </w:r>
      <w:r>
        <w:rPr>
          <w:b/>
        </w:rPr>
        <w:t xml:space="preserve">Один из них </w:t>
      </w:r>
      <w:r>
        <w:t xml:space="preserve">заложен основоположниками изучения современной политической культуры американскими социологами Г.Алмондом и Г.Пауэлом. Ими было выведено понятие «политическая культура» и дано определение, считающееся в зарубежной литературе </w:t>
      </w:r>
      <w:r>
        <w:rPr>
          <w:b/>
        </w:rPr>
        <w:t>классическим</w:t>
      </w:r>
      <w:r>
        <w:t>. Оно таково</w:t>
      </w:r>
      <w:r>
        <w:rPr>
          <w:lang w:val="en-US"/>
        </w:rPr>
        <w:t>:</w:t>
      </w:r>
      <w:r>
        <w:t xml:space="preserve"> «Интернализация политической системы через познание, чувства и суждения ее членов». Польский политолог А.Боднер разъяснил это определение. Политическая культура, есть совокупность индивидуальных позиций и ориентаций участников данной системы; субъективная сфера, лежащая в основе политических действий и придающая им значение. «Индивидуальные ориентации соединяют в себе несколько элементов, а именно:</w:t>
      </w:r>
    </w:p>
    <w:p w:rsidR="00296430" w:rsidRDefault="001C356A">
      <w:pPr>
        <w:numPr>
          <w:ilvl w:val="0"/>
          <w:numId w:val="2"/>
        </w:numPr>
        <w:tabs>
          <w:tab w:val="clear" w:pos="360"/>
        </w:tabs>
        <w:ind w:left="993"/>
        <w:jc w:val="both"/>
      </w:pPr>
      <w:r>
        <w:t>познавательную ориентацию – истинное или ложное знание о политических объектах и идеях;</w:t>
      </w:r>
    </w:p>
    <w:p w:rsidR="00296430" w:rsidRDefault="001C356A">
      <w:pPr>
        <w:numPr>
          <w:ilvl w:val="0"/>
          <w:numId w:val="2"/>
        </w:numPr>
        <w:tabs>
          <w:tab w:val="clear" w:pos="360"/>
        </w:tabs>
        <w:ind w:left="993"/>
        <w:jc w:val="both"/>
      </w:pPr>
      <w:r>
        <w:t>аффективную ориентацию – ощущения связи, вовлечения, противодействия и т.д. по отношению к политическим объектам;</w:t>
      </w:r>
    </w:p>
    <w:p w:rsidR="00296430" w:rsidRDefault="001C356A">
      <w:pPr>
        <w:numPr>
          <w:ilvl w:val="0"/>
          <w:numId w:val="2"/>
        </w:numPr>
        <w:tabs>
          <w:tab w:val="clear" w:pos="360"/>
        </w:tabs>
        <w:ind w:left="993"/>
        <w:jc w:val="both"/>
      </w:pPr>
      <w:r>
        <w:t>оценочную ориентацию – суждение и мнение о политических объектах</w:t>
      </w:r>
      <w:r>
        <w:rPr>
          <w:lang w:val="en-US"/>
        </w:rPr>
        <w:t>…</w:t>
      </w:r>
      <w:r>
        <w:t xml:space="preserve">» </w:t>
      </w:r>
    </w:p>
    <w:p w:rsidR="00296430" w:rsidRDefault="001C356A">
      <w:pPr>
        <w:pStyle w:val="2"/>
      </w:pPr>
      <w:r>
        <w:t xml:space="preserve">В соответствии с изложенным, по А.Боднеру, главным предметом исследования политической культуры остаются </w:t>
      </w:r>
      <w:r>
        <w:rPr>
          <w:b/>
        </w:rPr>
        <w:t>позиции индивидуумов</w:t>
      </w:r>
      <w:r>
        <w:t xml:space="preserve"> и </w:t>
      </w:r>
      <w:r>
        <w:rPr>
          <w:b/>
        </w:rPr>
        <w:t>групп</w:t>
      </w:r>
      <w:r>
        <w:t xml:space="preserve"> по отношению к политическим явлениям, что означает ориентацию на изучение субъективного контекста политики.</w:t>
      </w:r>
    </w:p>
    <w:p w:rsidR="00296430" w:rsidRDefault="001C356A">
      <w:pPr>
        <w:ind w:firstLine="426"/>
        <w:jc w:val="both"/>
      </w:pPr>
      <w:r>
        <w:t xml:space="preserve">Как видно из изложенного, политическая культура </w:t>
      </w:r>
      <w:r>
        <w:rPr>
          <w:b/>
        </w:rPr>
        <w:t>в данном понимании</w:t>
      </w:r>
      <w:r>
        <w:t xml:space="preserve"> – явление всецело субъективное и по природе своей индивидуальное. Из ее состава исключены политические институты и организации, да в целом вся совокупность объективированных элементов.</w:t>
      </w:r>
    </w:p>
    <w:p w:rsidR="00296430" w:rsidRDefault="001C356A">
      <w:pPr>
        <w:ind w:firstLine="426"/>
        <w:jc w:val="both"/>
      </w:pPr>
      <w:r>
        <w:rPr>
          <w:b/>
        </w:rPr>
        <w:t xml:space="preserve">Другой подход </w:t>
      </w:r>
      <w:r>
        <w:t>в определении политической культуры сформулирован советскими авторами. В его основе – понимание политической культуры как субъективно-объективного феномена, как способа духовно-практической деятельности и отношений в сфере политики. На первый взгляд, такой подход абстрактен; он прямо не фиксирует личностный аспект культуры, чем отличаются определения Г.Алмонда, Г.Пауэлла и А.Боднера. Однако в данном случае можно говорить о разумной абстракции, позволяющей охватить наиболее существенные признаки исследуемой категории. Вот одно из развернутых определений, данных в литературе в рамках рассматриваемого подхода: «Политическая культура – это реализация политических знаний, ценностных ориентаций, образцов поведения социального субъекта (личность, классы, общество) в исторически определенной системе политических отношений и политической деятельности.»</w:t>
      </w:r>
    </w:p>
    <w:p w:rsidR="00296430" w:rsidRDefault="001C356A">
      <w:pPr>
        <w:ind w:firstLine="426"/>
        <w:jc w:val="both"/>
      </w:pPr>
      <w:r>
        <w:t>Второй подход наиболее четко отражает реальность политической культуры.</w:t>
      </w:r>
    </w:p>
    <w:p w:rsidR="00296430" w:rsidRDefault="001C356A">
      <w:pPr>
        <w:ind w:firstLine="426"/>
        <w:jc w:val="both"/>
        <w:rPr>
          <w:lang w:val="en-US"/>
        </w:rPr>
      </w:pPr>
      <w:r>
        <w:t xml:space="preserve">В политическом процессе всегда существуют и сталкиваются политические идеи двух основных типов: </w:t>
      </w:r>
      <w:r>
        <w:rPr>
          <w:b/>
        </w:rPr>
        <w:t>представительские</w:t>
      </w:r>
      <w:r>
        <w:t xml:space="preserve">, выражающие интересы и позиции различных групп общества, и </w:t>
      </w:r>
      <w:r>
        <w:rPr>
          <w:b/>
        </w:rPr>
        <w:t>глобальные</w:t>
      </w:r>
      <w:r>
        <w:t>, представляющие проекты «лучшего будущего». Эти типы дополняют друг друга, они не могут одна без другой. Если политика превращается в конкурс одних только глобальных мироустроительных идей, а представительские функции оказываются подавленными, то это грозит вырождением культуры политического общества, так необходимой в нашей повседневности. Если же политические идеи всецело заполнены формами представительства групповых интересов, это чревато потерей ценностных ориентаций; складывается политическая культура не способная представить никаких существенных идей.</w:t>
      </w:r>
    </w:p>
    <w:p w:rsidR="00296430" w:rsidRDefault="001C356A">
      <w:pPr>
        <w:ind w:firstLine="426"/>
        <w:jc w:val="both"/>
      </w:pPr>
      <w:r>
        <w:t>Вообще, можно дать классификацию политической культуре. Наиболее известной из современных классификаций политической культуры является та, что предложена американским политологом Г.Алмондом. Он различает четыре типа политической культуры: англо-американскую, континентально-европейскую, доиндустриальную (авторитарно-патриархальную) и тоталитарную.</w:t>
      </w:r>
    </w:p>
    <w:p w:rsidR="00296430" w:rsidRDefault="001C356A">
      <w:pPr>
        <w:ind w:firstLine="426"/>
        <w:jc w:val="both"/>
      </w:pPr>
      <w:r>
        <w:rPr>
          <w:b/>
        </w:rPr>
        <w:t xml:space="preserve">Англо-американскую </w:t>
      </w:r>
      <w:r>
        <w:t>культуру отличают следующие черты. Во-первых, она является светской и прагматической: политика здесь выступает не в борьбе сил добра и зла (прогресса и реакции), а всего лишь как столкновение групповых интересов, каждый из которых имеет право на существование. И поскольку здесь отвергается фаталистический принцип предопределенной коллективной судьбы, то политический процесс выступает как «процедура открытия» реальных возможностей и влияния различных общественных групп, а так же как ограничитель их стихийной экспансии.</w:t>
      </w:r>
    </w:p>
    <w:p w:rsidR="00296430" w:rsidRDefault="001C356A">
      <w:pPr>
        <w:ind w:firstLine="426"/>
        <w:jc w:val="both"/>
      </w:pPr>
      <w:r>
        <w:t xml:space="preserve">Во-вторых, эта культура отличается гомогенностью: общенациональным консенсусом по поводу некоторых основополагающих ценностей и не нарушаемых правил игры. </w:t>
      </w:r>
    </w:p>
    <w:p w:rsidR="00296430" w:rsidRDefault="001C356A">
      <w:pPr>
        <w:ind w:firstLine="426"/>
        <w:jc w:val="both"/>
      </w:pPr>
      <w:r>
        <w:t xml:space="preserve">Характеризуя </w:t>
      </w:r>
      <w:r>
        <w:rPr>
          <w:b/>
        </w:rPr>
        <w:t>континентально-европейскую</w:t>
      </w:r>
      <w:r>
        <w:t xml:space="preserve"> политическую культуру, Амонд указывает на ее смешанный или переходный – между традиционным и современным обществом – характер. Наряду со светским восприятием политики как борьбы групповых интересов здесь сохраняет влияние ее понимание как борьбы идеалов, столкновения Добра и Зла.</w:t>
      </w:r>
    </w:p>
    <w:p w:rsidR="00296430" w:rsidRDefault="001C356A">
      <w:pPr>
        <w:ind w:firstLine="426"/>
        <w:jc w:val="both"/>
        <w:rPr>
          <w:b/>
        </w:rPr>
      </w:pPr>
      <w:r>
        <w:t>Любая цивилизация, в том числе и западная, не настолько безупречна и универсальна в своих политических потенциях, что бы стать эталоном для всего мира. Уподобление единому эталону противоречит стратегии человечества – усилению многообразия и многовариантности.</w:t>
      </w:r>
      <w:bookmarkStart w:id="0" w:name="_GoBack"/>
      <w:bookmarkEnd w:id="0"/>
    </w:p>
    <w:sectPr w:rsidR="00296430">
      <w:pgSz w:w="11907" w:h="16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430" w:rsidRDefault="001C356A">
      <w:r>
        <w:separator/>
      </w:r>
    </w:p>
  </w:endnote>
  <w:endnote w:type="continuationSeparator" w:id="0">
    <w:p w:rsidR="00296430" w:rsidRDefault="001C3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430" w:rsidRDefault="001C356A">
      <w:r>
        <w:separator/>
      </w:r>
    </w:p>
  </w:footnote>
  <w:footnote w:type="continuationSeparator" w:id="0">
    <w:p w:rsidR="00296430" w:rsidRDefault="001C356A">
      <w:r>
        <w:continuationSeparator/>
      </w:r>
    </w:p>
  </w:footnote>
  <w:footnote w:id="1">
    <w:p w:rsidR="00296430" w:rsidRDefault="001C356A">
      <w:pPr>
        <w:pStyle w:val="a4"/>
      </w:pPr>
      <w:r>
        <w:rPr>
          <w:rStyle w:val="a5"/>
        </w:rPr>
        <w:footnoteRef/>
      </w:r>
      <w:r>
        <w:t xml:space="preserve"> Мы сейчас хорошо ощущаем «заимствования» Американского образа жизни.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16792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76B142CF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356A"/>
    <w:rsid w:val="001C356A"/>
    <w:rsid w:val="00296430"/>
    <w:rsid w:val="00E52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CB435E-BE98-4801-946B-5D4551FF3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426"/>
    </w:pPr>
  </w:style>
  <w:style w:type="paragraph" w:styleId="a4">
    <w:name w:val="footnote text"/>
    <w:basedOn w:val="a"/>
    <w:semiHidden/>
    <w:rPr>
      <w:sz w:val="20"/>
    </w:rPr>
  </w:style>
  <w:style w:type="character" w:styleId="a5">
    <w:name w:val="footnote reference"/>
    <w:basedOn w:val="a0"/>
    <w:semiHidden/>
    <w:rPr>
      <w:vertAlign w:val="superscript"/>
    </w:rPr>
  </w:style>
  <w:style w:type="paragraph" w:styleId="2">
    <w:name w:val="Body Text Indent 2"/>
    <w:basedOn w:val="a"/>
    <w:semiHidden/>
    <w:pPr>
      <w:ind w:firstLine="426"/>
      <w:jc w:val="both"/>
    </w:pPr>
  </w:style>
  <w:style w:type="paragraph" w:styleId="a6">
    <w:name w:val="Title"/>
    <w:basedOn w:val="a"/>
    <w:qFormat/>
    <w:pPr>
      <w:spacing w:after="120"/>
      <w:ind w:firstLine="425"/>
      <w:jc w:val="center"/>
    </w:pPr>
    <w:rPr>
      <w:b/>
      <w:sz w:val="28"/>
    </w:rPr>
  </w:style>
  <w:style w:type="paragraph" w:styleId="3">
    <w:name w:val="Body Text Indent 3"/>
    <w:basedOn w:val="a"/>
    <w:semiHidden/>
    <w:pPr>
      <w:spacing w:after="120"/>
      <w:ind w:left="4395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6491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Политическое сознание неотъемлемо связано с обширной проблемой – политической культурой</vt:lpstr>
    </vt:vector>
  </TitlesOfParts>
  <Company>HomeWork</Company>
  <LinksUpToDate>false</LinksUpToDate>
  <CharactersWithSpaces>7614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Политическое сознание неотъемлемо связано с обширной проблемой – политической культурой</dc:title>
  <dc:subject/>
  <dc:creator>Сысалов Сергей Николаевич</dc:creator>
  <cp:keywords/>
  <cp:lastModifiedBy>admin</cp:lastModifiedBy>
  <cp:revision>2</cp:revision>
  <cp:lastPrinted>1997-12-24T01:43:00Z</cp:lastPrinted>
  <dcterms:created xsi:type="dcterms:W3CDTF">2014-02-08T07:22:00Z</dcterms:created>
  <dcterms:modified xsi:type="dcterms:W3CDTF">2014-02-08T07:22:00Z</dcterms:modified>
</cp:coreProperties>
</file>