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5D1" w:rsidRDefault="001A6AA4">
      <w:pPr>
        <w:ind w:firstLine="851"/>
        <w:jc w:val="both"/>
        <w:rPr>
          <w:rFonts w:ascii="Bookman Old Style" w:hAnsi="Bookman Old Style"/>
          <w:snapToGrid w:val="0"/>
          <w:sz w:val="24"/>
          <w:lang w:val="en-US"/>
        </w:rPr>
      </w:pPr>
      <w:r>
        <w:rPr>
          <w:rFonts w:ascii="Bookman Old Style" w:hAnsi="Bookman Old Style"/>
          <w:snapToGrid w:val="0"/>
          <w:sz w:val="24"/>
        </w:rPr>
        <w:t>Понятие "власть" относится к числу широко употребляемых:</w:t>
      </w:r>
      <w:r>
        <w:rPr>
          <w:rFonts w:ascii="Bookman Old Style" w:hAnsi="Bookman Old Style"/>
          <w:snapToGrid w:val="0"/>
          <w:sz w:val="24"/>
          <w:lang w:val="en-US"/>
        </w:rPr>
        <w:t xml:space="preserve"> </w:t>
      </w:r>
      <w:r>
        <w:rPr>
          <w:rFonts w:ascii="Bookman Old Style" w:hAnsi="Bookman Old Style"/>
          <w:snapToGrid w:val="0"/>
          <w:sz w:val="24"/>
        </w:rPr>
        <w:t>"власть родителей", "власть семьи", "власть привычки", "власть чувств", "власть предрассудков", "власть разума", "власть старших", "власть денег", "власть религии", "власть идеологии", "судебная власть", "власть мафии", "партийная власть" и т.</w:t>
      </w:r>
      <w:r>
        <w:rPr>
          <w:rFonts w:ascii="Bookman Old Style" w:hAnsi="Bookman Old Style"/>
          <w:snapToGrid w:val="0"/>
          <w:sz w:val="24"/>
          <w:lang w:val="en-US"/>
        </w:rPr>
        <w:t xml:space="preserve"> </w:t>
      </w:r>
      <w:r>
        <w:rPr>
          <w:rFonts w:ascii="Bookman Old Style" w:hAnsi="Bookman Old Style"/>
          <w:snapToGrid w:val="0"/>
          <w:sz w:val="24"/>
        </w:rPr>
        <w:t>д. При всей разнородности и неоднозначности этих понятий можно, однако, отметить одну объединяющую их характеристику: все они отражают отношения, в которых воля и действия одних господствуют над волей и действиями других.</w:t>
      </w:r>
    </w:p>
    <w:p w:rsidR="00B275D1" w:rsidRDefault="001A6AA4">
      <w:pPr>
        <w:ind w:firstLine="851"/>
        <w:jc w:val="both"/>
        <w:rPr>
          <w:rFonts w:ascii="Bookman Old Style" w:hAnsi="Bookman Old Style"/>
          <w:snapToGrid w:val="0"/>
          <w:sz w:val="24"/>
        </w:rPr>
      </w:pPr>
      <w:r>
        <w:rPr>
          <w:rFonts w:ascii="Bookman Old Style" w:hAnsi="Bookman Old Style"/>
          <w:snapToGrid w:val="0"/>
          <w:sz w:val="24"/>
        </w:rPr>
        <w:t>Власть выступает главным объек</w:t>
      </w:r>
      <w:r>
        <w:rPr>
          <w:rFonts w:ascii="Bookman Old Style" w:hAnsi="Bookman Old Style"/>
          <w:snapToGrid w:val="0"/>
          <w:sz w:val="24"/>
        </w:rPr>
        <w:softHyphen/>
        <w:t>том вожделений и взаимодействий групп, общностей, организаций. Но власть оказывается наиболее таинствен</w:t>
      </w:r>
      <w:r>
        <w:rPr>
          <w:rFonts w:ascii="Bookman Old Style" w:hAnsi="Bookman Old Style"/>
          <w:snapToGrid w:val="0"/>
          <w:sz w:val="24"/>
        </w:rPr>
        <w:softHyphen/>
        <w:t>ным явлением в политике, природу которого выявить непросто. В самом деле, что такое «власть» — абстракция, символ или реальное действие? Ведь можно говорить о власти человека, организации, общества, но одновремен</w:t>
      </w:r>
      <w:r>
        <w:rPr>
          <w:rFonts w:ascii="Bookman Old Style" w:hAnsi="Bookman Old Style"/>
          <w:snapToGrid w:val="0"/>
          <w:sz w:val="24"/>
        </w:rPr>
        <w:softHyphen/>
        <w:t>но и о власти идей, слов, законов. Что заставляет человека, общество подчиняться кому-либо или чему-либо — боязнь насилия или желание повиноваться? При всей своей таинственности и неопределенности власть никого не оставляла равнодушным к себе: ею восхища</w:t>
      </w:r>
      <w:r>
        <w:rPr>
          <w:rFonts w:ascii="Bookman Old Style" w:hAnsi="Bookman Old Style"/>
          <w:snapToGrid w:val="0"/>
          <w:sz w:val="24"/>
        </w:rPr>
        <w:softHyphen/>
        <w:t>лись и ее проклинали, ее возвышали до небес и «втап</w:t>
      </w:r>
      <w:r>
        <w:rPr>
          <w:rFonts w:ascii="Bookman Old Style" w:hAnsi="Bookman Old Style"/>
          <w:snapToGrid w:val="0"/>
          <w:sz w:val="24"/>
        </w:rPr>
        <w:softHyphen/>
        <w:t xml:space="preserve">тывали в грязь». </w:t>
      </w:r>
    </w:p>
    <w:p w:rsidR="00B275D1" w:rsidRDefault="001A6AA4">
      <w:pPr>
        <w:ind w:firstLine="851"/>
        <w:jc w:val="both"/>
        <w:rPr>
          <w:rFonts w:ascii="Bookman Old Style" w:hAnsi="Bookman Old Style"/>
          <w:sz w:val="24"/>
        </w:rPr>
      </w:pPr>
      <w:r>
        <w:rPr>
          <w:rFonts w:ascii="Bookman Old Style" w:hAnsi="Bookman Old Style"/>
          <w:b/>
          <w:sz w:val="24"/>
        </w:rPr>
        <w:t>Политическая власть</w:t>
      </w:r>
      <w:r>
        <w:rPr>
          <w:rFonts w:ascii="Bookman Old Style" w:hAnsi="Bookman Old Style"/>
          <w:sz w:val="24"/>
        </w:rPr>
        <w:t xml:space="preserve"> – способность социальной единицы (социальной группы, класса, большинства общества) и представляющих её организаций и индивидов проводить свою волю по  отношению к другим социальным единицам; осуществлять общие интересы данной социальной единицы насильственными или ненасильственными средствами.</w:t>
      </w:r>
    </w:p>
    <w:p w:rsidR="00B275D1" w:rsidRDefault="001A6AA4">
      <w:pPr>
        <w:ind w:firstLine="851"/>
        <w:jc w:val="both"/>
        <w:rPr>
          <w:rFonts w:ascii="Bookman Old Style" w:hAnsi="Bookman Old Style"/>
          <w:sz w:val="24"/>
          <w:lang w:val="en-US"/>
        </w:rPr>
      </w:pPr>
      <w:r>
        <w:rPr>
          <w:rFonts w:ascii="Bookman Old Style" w:hAnsi="Bookman Old Style"/>
          <w:sz w:val="24"/>
        </w:rPr>
        <w:t>Базовым элементом существования и функционирования власти, а также закрепления её в обществе, является ЛЕГИТИМНОСТЬ.</w:t>
      </w:r>
    </w:p>
    <w:p w:rsidR="00B275D1" w:rsidRDefault="001A6AA4">
      <w:pPr>
        <w:ind w:firstLine="851"/>
        <w:jc w:val="both"/>
        <w:rPr>
          <w:rFonts w:ascii="Bookman Old Style" w:hAnsi="Bookman Old Style"/>
          <w:sz w:val="24"/>
        </w:rPr>
      </w:pPr>
      <w:r>
        <w:rPr>
          <w:rFonts w:ascii="Bookman Old Style" w:hAnsi="Bookman Old Style"/>
          <w:b/>
          <w:sz w:val="24"/>
        </w:rPr>
        <w:t>Легитимность</w:t>
      </w:r>
      <w:r>
        <w:rPr>
          <w:rFonts w:ascii="Bookman Old Style" w:hAnsi="Bookman Old Style"/>
          <w:sz w:val="24"/>
        </w:rPr>
        <w:t xml:space="preserve"> представляет собой форму поддержки, оправдание правомерности применения власти и осуществление конкретной формы правления, либо государством в целом, либо его отдельными структурами. </w:t>
      </w:r>
    </w:p>
    <w:p w:rsidR="00B275D1" w:rsidRDefault="001A6AA4">
      <w:pPr>
        <w:ind w:firstLine="851"/>
        <w:jc w:val="both"/>
        <w:rPr>
          <w:rFonts w:ascii="Bookman Old Style" w:hAnsi="Bookman Old Style"/>
          <w:sz w:val="24"/>
        </w:rPr>
      </w:pPr>
      <w:r>
        <w:rPr>
          <w:rFonts w:ascii="Bookman Old Style" w:hAnsi="Bookman Old Style"/>
          <w:sz w:val="24"/>
        </w:rPr>
        <w:t>Все в жизни общества имеет начало. Есть свое начало и у политической власти, господствующей в той или иной стране. Как показывает исторический опыт, что от того, каким было это начало, многое зависит в дальнейшей ее судьбе. В большинстве случаев политическая власть может образоваться в результате свобод</w:t>
      </w:r>
      <w:r>
        <w:rPr>
          <w:rFonts w:ascii="Bookman Old Style" w:hAnsi="Bookman Old Style"/>
          <w:sz w:val="24"/>
        </w:rPr>
        <w:softHyphen/>
        <w:t>ных демократических выборов, но может и в результате военного переворота или политической революции, которая станет ужасной трагедией для многих слоев населения и унесет миллионы или более человеческих жизней и до основания может разрушить хозяйство страны. Трагедии, тесно увязанные с установлением  власти, народ не забывает и помнит. Проходят десятилетия, меняются поколения, но чувство недоверия народа к власти, незаконно возглавившей страну, остается неискоренимым, отношение между властвующими и народными массами держится, как правило, на страхе последних.</w:t>
      </w:r>
    </w:p>
    <w:p w:rsidR="00B275D1" w:rsidRDefault="001A6AA4">
      <w:pPr>
        <w:ind w:firstLine="851"/>
        <w:jc w:val="both"/>
        <w:rPr>
          <w:rFonts w:ascii="Bookman Old Style" w:hAnsi="Bookman Old Style"/>
          <w:sz w:val="24"/>
          <w:lang w:val="en-US"/>
        </w:rPr>
      </w:pPr>
      <w:r>
        <w:rPr>
          <w:rFonts w:ascii="Bookman Old Style" w:hAnsi="Bookman Old Style"/>
          <w:sz w:val="24"/>
        </w:rPr>
        <w:t>Иные отношения у народа к власти, изначально законной, официально признанной самим обществом и зарубежными госу</w:t>
      </w:r>
      <w:r>
        <w:rPr>
          <w:rFonts w:ascii="Bookman Old Style" w:hAnsi="Bookman Old Style"/>
          <w:sz w:val="24"/>
        </w:rPr>
        <w:softHyphen/>
        <w:t>дарствами. Такое первоначальное правомочное становление власти способствует утверждению согласия в отношении общества и политической власти, признанию обществом, народом, ее права на управленческую роль. Надо отметить, что само по себе изначально законное установление власти не всегда есть гарантия того, что в дальнейшем эта политическая власть вполне оправдает доверие народа. Известны многочисленные примеры горького разочарования общества. Таких примеров можно очень много перечислить, в том числе и в истории России таких примеров очень много, особенно в последние годы.</w:t>
      </w:r>
    </w:p>
    <w:p w:rsidR="00B275D1" w:rsidRDefault="001A6AA4">
      <w:pPr>
        <w:ind w:firstLine="851"/>
        <w:jc w:val="both"/>
        <w:rPr>
          <w:rFonts w:ascii="Bookman Old Style" w:hAnsi="Bookman Old Style"/>
          <w:snapToGrid w:val="0"/>
          <w:sz w:val="24"/>
        </w:rPr>
      </w:pPr>
      <w:r>
        <w:rPr>
          <w:rFonts w:ascii="Bookman Old Style" w:hAnsi="Bookman Old Style"/>
          <w:snapToGrid w:val="0"/>
          <w:sz w:val="24"/>
        </w:rPr>
        <w:t>Итак, признание обществом законности, правомерности официальной власти — это фундаментальная ее характеристика. В политологии данная характеристика известна под понятием "легитимность" (от лат.</w:t>
      </w:r>
      <w:r>
        <w:rPr>
          <w:rFonts w:ascii="Bookman Old Style" w:hAnsi="Bookman Old Style"/>
          <w:snapToGrid w:val="0"/>
          <w:sz w:val="24"/>
          <w:lang w:val="en-US"/>
        </w:rPr>
        <w:t xml:space="preserve"> legitimus -</w:t>
      </w:r>
      <w:r>
        <w:rPr>
          <w:rFonts w:ascii="Bookman Old Style" w:hAnsi="Bookman Old Style"/>
          <w:snapToGrid w:val="0"/>
          <w:sz w:val="24"/>
        </w:rPr>
        <w:t xml:space="preserve"> законный). Сразу надо сказать, что речь идет об общественном признании власти, о доверии и поддержке, которые оказывают ей общество, народ, а не о право</w:t>
      </w:r>
      <w:r>
        <w:rPr>
          <w:rFonts w:ascii="Bookman Old Style" w:hAnsi="Bookman Old Style"/>
          <w:snapToGrid w:val="0"/>
          <w:sz w:val="24"/>
        </w:rPr>
        <w:softHyphen/>
        <w:t>вом, юридическом закреплении политической власти в соответ</w:t>
      </w:r>
      <w:r>
        <w:rPr>
          <w:rFonts w:ascii="Bookman Old Style" w:hAnsi="Bookman Old Style"/>
          <w:snapToGrid w:val="0"/>
          <w:sz w:val="24"/>
        </w:rPr>
        <w:softHyphen/>
        <w:t>ствующих государственных документах. Получить юридическую, правовую законность тем, кто взял в свои руки власть, несложно. Поэтому и цена такого формального признания власти не столь велика в сравнении с признанием политической власти народом, т.е. легитимностью политической власти. Соответственно, следует различать понятия "легитимность власти" (общественное призна</w:t>
      </w:r>
      <w:r>
        <w:rPr>
          <w:rFonts w:ascii="Bookman Old Style" w:hAnsi="Bookman Old Style"/>
          <w:snapToGrid w:val="0"/>
          <w:sz w:val="24"/>
        </w:rPr>
        <w:softHyphen/>
        <w:t>ние ее законности) и "легальность власти" (правовое, формальное ее закрепление).</w:t>
      </w:r>
    </w:p>
    <w:p w:rsidR="00B275D1" w:rsidRDefault="001A6AA4">
      <w:pPr>
        <w:ind w:firstLine="851"/>
        <w:jc w:val="both"/>
        <w:rPr>
          <w:rFonts w:ascii="Bookman Old Style" w:hAnsi="Bookman Old Style"/>
          <w:sz w:val="24"/>
        </w:rPr>
      </w:pPr>
      <w:r>
        <w:rPr>
          <w:rFonts w:ascii="Bookman Old Style" w:hAnsi="Bookman Old Style"/>
          <w:sz w:val="24"/>
        </w:rPr>
        <w:t>В одних политических системах власть может быть легальной и не легитимной, как, например, при правлении метрополий и колониальных государствах, в других – легитимной, но нелегальной, как, скажем, после свершения революционного переворота, поддержанного большинством населения, в-третьих, — и легальной, и легитимной, как, к примеру, после победы определенных сил на выборах.</w:t>
      </w:r>
    </w:p>
    <w:p w:rsidR="00B275D1" w:rsidRDefault="001A6AA4">
      <w:pPr>
        <w:ind w:firstLine="851"/>
        <w:jc w:val="both"/>
        <w:rPr>
          <w:rFonts w:ascii="Bookman Old Style" w:hAnsi="Bookman Old Style"/>
          <w:sz w:val="24"/>
        </w:rPr>
      </w:pPr>
      <w:r>
        <w:rPr>
          <w:rFonts w:ascii="Bookman Old Style" w:hAnsi="Bookman Old Style"/>
          <w:sz w:val="24"/>
        </w:rPr>
        <w:t>В истории политической мысли высказывалось немало разноречивых взглядов относительно самой возможности легитимации власти. Так, ученые, стоящие на антропологических позициях и платформе естественного права, исходят из того, что легитимность возможна и реальна, поскольку в человеческом обществе наличествуют некие абсолютные, общие для всех ценности и идеалы. Это дает гражданам возможность поддерживать власть.</w:t>
      </w:r>
    </w:p>
    <w:p w:rsidR="00B275D1" w:rsidRDefault="001A6AA4">
      <w:pPr>
        <w:ind w:firstLine="851"/>
        <w:jc w:val="both"/>
        <w:rPr>
          <w:rFonts w:ascii="Bookman Old Style" w:hAnsi="Bookman Old Style"/>
          <w:sz w:val="24"/>
        </w:rPr>
      </w:pPr>
      <w:r>
        <w:rPr>
          <w:rFonts w:ascii="Bookman Old Style" w:hAnsi="Bookman Old Style"/>
          <w:sz w:val="24"/>
        </w:rPr>
        <w:t xml:space="preserve"> В то же время немало ученых полагает, что как раз отсутствие таких общих для всех идей в сегментированном обществе является причиной невозможности возникновения легитимности. Так, по мнению австрийского учёного Г. Кельсена, человеческое знание и интересы крайне релятивны, а потому все свободны и в конструировании своей жизни, и в отношении к власти. Вместе с тем сторонники договорных теорий утверждают, что поддержка власти возможна до тех пор, пока существует совместная договоренность граждан относительно ее целей и ценностей. Поэтому «любой тип легитимности предполагает существование минимального социального консенсуса относительно тех ценностей, которые приемлет большинство общества  и которые лежат в основе функционировании  политического режима.</w:t>
      </w:r>
    </w:p>
    <w:p w:rsidR="00B275D1" w:rsidRDefault="001A6AA4">
      <w:pPr>
        <w:ind w:firstLine="851"/>
        <w:jc w:val="both"/>
        <w:rPr>
          <w:rFonts w:ascii="Bookman Old Style" w:hAnsi="Bookman Old Style"/>
          <w:sz w:val="24"/>
        </w:rPr>
      </w:pPr>
      <w:r>
        <w:rPr>
          <w:rFonts w:ascii="Bookman Old Style" w:hAnsi="Bookman Old Style"/>
          <w:sz w:val="24"/>
        </w:rPr>
        <w:t>Иной подход еще в XVIII в. предложил английский мыслитель Э. Берк, который разделил теоретические и практические аспекты легитимности. Легитимность он анализировал не саму по себе, а связывал её только с конкретным режимом, с конкретными гражданами. По его мнению, только положительный опыт и привычка населения могут привести к построению такой модели власти, при которой она удовлетворяла бы интересы граждан и, следовательно, могла бы пользоваться их поддержкой. Причем этот опыт и соответствующие условия должны формироваться, накапливаться эволюционно, препятствуя сознательному конструированию легитимности.</w:t>
      </w:r>
    </w:p>
    <w:p w:rsidR="00B275D1" w:rsidRDefault="001A6AA4">
      <w:pPr>
        <w:ind w:firstLine="851"/>
        <w:jc w:val="both"/>
        <w:rPr>
          <w:rFonts w:ascii="Bookman Old Style" w:hAnsi="Bookman Old Style"/>
          <w:sz w:val="24"/>
        </w:rPr>
      </w:pPr>
      <w:r>
        <w:rPr>
          <w:rFonts w:ascii="Bookman Old Style" w:hAnsi="Bookman Old Style"/>
          <w:sz w:val="24"/>
        </w:rPr>
        <w:t>В настоящее время в политической науке принято более конкретно подходить к понятию легитимности, фиксируя значительно более широкий круг её  источников и форм. Так, в качестве основных источников легитимности, как правило, рассматриваются три субъекта: население, правительство и внешнеполитические структуры.</w:t>
      </w:r>
    </w:p>
    <w:p w:rsidR="00B275D1" w:rsidRDefault="001A6AA4">
      <w:pPr>
        <w:ind w:firstLine="851"/>
        <w:jc w:val="both"/>
        <w:rPr>
          <w:rFonts w:ascii="Bookman Old Style" w:hAnsi="Bookman Old Style"/>
          <w:sz w:val="24"/>
        </w:rPr>
      </w:pPr>
      <w:r>
        <w:rPr>
          <w:rFonts w:ascii="Bookman Old Style" w:hAnsi="Bookman Old Style"/>
          <w:sz w:val="24"/>
        </w:rPr>
        <w:t>Легитимность, которая означает поддержку власти со стороны широких слоев населения, является самой заветной целью всех политических режимов. Именно она в первую очередь обеспечивает стабильность и устойчивость власти. Положительное отношение населения к политике властей и признание им правомочности правящей элиты формируются по любым проблемам, оказывающимся в фокусе общественного мнения. Одобрение и поддержка населением властей связаны с разнообразными политическими и гражданскими традициями, механизмами распространения идеологий, процессами формирования авторитета разделяемых «верхами» и «низами» ценностей определенной организацией государства и общества. Это заставляет относиться к легитимности как к политико-культурной характеристике властных отношений.</w:t>
      </w:r>
    </w:p>
    <w:p w:rsidR="00B275D1" w:rsidRDefault="001A6AA4">
      <w:pPr>
        <w:ind w:firstLine="851"/>
        <w:jc w:val="both"/>
        <w:rPr>
          <w:rFonts w:ascii="Bookman Old Style" w:hAnsi="Bookman Old Style"/>
          <w:sz w:val="24"/>
        </w:rPr>
      </w:pPr>
      <w:r>
        <w:rPr>
          <w:rFonts w:ascii="Bookman Old Style" w:hAnsi="Bookman Old Style"/>
          <w:sz w:val="24"/>
        </w:rPr>
        <w:t>Население, как уже отмечалось, может поддерживать правителей и тогда, когда они плохо управляют государством. В силу этого такая легитимность может формироваться даже в условиях снижения эффективности правления. Поэтому при такой форме легитимности в главу угла ставится не зависящая от формально-правовых установлений реальная расположенность и комплиментарность граждан к существующему режиму,</w:t>
      </w:r>
    </w:p>
    <w:p w:rsidR="00B275D1" w:rsidRDefault="001A6AA4">
      <w:pPr>
        <w:ind w:firstLine="851"/>
        <w:jc w:val="both"/>
        <w:rPr>
          <w:rFonts w:ascii="Bookman Old Style" w:hAnsi="Bookman Old Style"/>
          <w:sz w:val="24"/>
        </w:rPr>
      </w:pPr>
      <w:r>
        <w:rPr>
          <w:rFonts w:ascii="Bookman Old Style" w:hAnsi="Bookman Old Style"/>
          <w:sz w:val="24"/>
        </w:rPr>
        <w:t>В то же время легитимность может инициироваться и формироваться не населением, а самим государством (правительством) и политическими структурами (проправительственными партиями), побуждающими массовое сознание воспроизводить положительные оценки деятельности правящего режима. Такая легитимность, базируемая уже на праве граждан выполнять свои обязанности по поддержанию определенного порядка и отношений с государством. Она непосредственно зависит от способности властей, элитарных структур создавать и поддерживать убеждения людей в справедливости и оптимальности сложившихся политических институтов и проводимой ими линии поведения.</w:t>
      </w:r>
    </w:p>
    <w:p w:rsidR="00B275D1" w:rsidRDefault="001A6AA4">
      <w:pPr>
        <w:ind w:firstLine="851"/>
        <w:jc w:val="both"/>
        <w:rPr>
          <w:rFonts w:ascii="Bookman Old Style" w:hAnsi="Bookman Old Style"/>
          <w:sz w:val="24"/>
        </w:rPr>
      </w:pPr>
      <w:r>
        <w:rPr>
          <w:rFonts w:ascii="Bookman Old Style" w:hAnsi="Bookman Old Style"/>
          <w:sz w:val="24"/>
        </w:rPr>
        <w:t>Для формирования такой легитимности громадное значение приобретают институциональные и коммуникативные ресурсы государства. Правда, подобные формы легитимности нередко оборачиваю излишней юридизацией, позволяющей в конечном счете считать любое институционально и законодательно оформленное правление  узаконенным правом властей на применение принуждения. Таким образом, легитимность по сути отождествляется с легальностью, законностью, юридической обоснованностью государственной власти  и закрепленностью ее существования в обществе.</w:t>
      </w:r>
    </w:p>
    <w:p w:rsidR="00B275D1" w:rsidRDefault="001A6AA4">
      <w:pPr>
        <w:ind w:firstLine="851"/>
        <w:jc w:val="both"/>
        <w:rPr>
          <w:rFonts w:ascii="Bookman Old Style" w:hAnsi="Bookman Old Style"/>
          <w:sz w:val="24"/>
        </w:rPr>
      </w:pPr>
      <w:r>
        <w:rPr>
          <w:rFonts w:ascii="Bookman Old Style" w:hAnsi="Bookman Old Style"/>
          <w:sz w:val="24"/>
        </w:rPr>
        <w:t>Легитимность может формироваться и внешними политическим и центрами — дружественными государствами, международными организациями. Такая разновидность политической поддержки часто используется при выборах руководителей государств, в условиях международных конфликтов.</w:t>
      </w:r>
    </w:p>
    <w:p w:rsidR="00B275D1" w:rsidRDefault="001A6AA4">
      <w:pPr>
        <w:ind w:firstLine="851"/>
        <w:jc w:val="both"/>
        <w:rPr>
          <w:rFonts w:ascii="Bookman Old Style" w:hAnsi="Bookman Old Style"/>
          <w:sz w:val="24"/>
        </w:rPr>
      </w:pPr>
      <w:r>
        <w:rPr>
          <w:rFonts w:ascii="Bookman Old Style" w:hAnsi="Bookman Old Style"/>
          <w:sz w:val="24"/>
        </w:rPr>
        <w:t>Категория легитимности применима и для характеристики самих политиков, различных институтов, норм и отдельных органов государства.</w:t>
      </w:r>
    </w:p>
    <w:p w:rsidR="00B275D1" w:rsidRDefault="001A6AA4">
      <w:pPr>
        <w:ind w:firstLine="851"/>
        <w:jc w:val="both"/>
        <w:rPr>
          <w:rFonts w:ascii="Bookman Old Style" w:hAnsi="Bookman Old Style"/>
          <w:sz w:val="24"/>
        </w:rPr>
      </w:pPr>
      <w:r>
        <w:rPr>
          <w:rFonts w:ascii="Bookman Old Style" w:hAnsi="Bookman Old Style"/>
          <w:sz w:val="24"/>
        </w:rPr>
        <w:t>Иными словами, и внутри государства различные политические субъекты могут обладать разным характером и иметь разный уровень поддержки общественным или международным мнением. Например, институт президента Югославии пользовался широкой поддержкой внутри страны, но решительно осуждался на международной арене, где многие страны признают Милошевича военным преступником. Или, наоборот, отдельные политики или партии на родине могут подвергаться остракизму, а за рубежом пользоваться поддержкой как представители демократического движения. Так, население может поддерживать парламент и протестовать против деятельности правительства, а может поддерживать президента и негативно относиться к деятельности правительственных органов. Таким образом, легитимность может обладать различной интенсивностью, давая возможность устанавливать иерархические связи между отдельными политиками и органами власти.</w:t>
      </w:r>
    </w:p>
    <w:p w:rsidR="00B275D1" w:rsidRDefault="00B275D1">
      <w:pPr>
        <w:ind w:firstLine="851"/>
        <w:jc w:val="both"/>
        <w:rPr>
          <w:rFonts w:ascii="Bookman Old Style" w:hAnsi="Bookman Old Style"/>
          <w:sz w:val="24"/>
        </w:rPr>
      </w:pPr>
    </w:p>
    <w:p w:rsidR="00B275D1" w:rsidRDefault="001A6AA4">
      <w:pPr>
        <w:ind w:firstLine="851"/>
        <w:jc w:val="both"/>
        <w:rPr>
          <w:rFonts w:ascii="Bookman Old Style" w:hAnsi="Bookman Old Style"/>
          <w:sz w:val="24"/>
        </w:rPr>
      </w:pPr>
      <w:r>
        <w:rPr>
          <w:rFonts w:ascii="Bookman Old Style" w:hAnsi="Bookman Old Style"/>
          <w:snapToGrid w:val="0"/>
          <w:sz w:val="24"/>
        </w:rPr>
        <w:t xml:space="preserve">Понятие </w:t>
      </w:r>
      <w:r>
        <w:rPr>
          <w:rFonts w:ascii="Bookman Old Style" w:hAnsi="Bookman Old Style"/>
          <w:b/>
          <w:snapToGrid w:val="0"/>
          <w:sz w:val="24"/>
          <w:u w:val="single"/>
        </w:rPr>
        <w:t>"легитимность власти"</w:t>
      </w:r>
      <w:r>
        <w:rPr>
          <w:rFonts w:ascii="Bookman Old Style" w:hAnsi="Bookman Old Style"/>
          <w:snapToGrid w:val="0"/>
          <w:sz w:val="24"/>
        </w:rPr>
        <w:t xml:space="preserve"> впервые было введе</w:t>
      </w:r>
      <w:r>
        <w:rPr>
          <w:rFonts w:ascii="Bookman Old Style" w:hAnsi="Bookman Old Style"/>
          <w:snapToGrid w:val="0"/>
          <w:sz w:val="24"/>
        </w:rPr>
        <w:softHyphen/>
        <w:t>но крупным немецким политологом Максом Вебером. Он же по</w:t>
      </w:r>
      <w:r>
        <w:rPr>
          <w:rFonts w:ascii="Bookman Old Style" w:hAnsi="Bookman Old Style"/>
          <w:snapToGrid w:val="0"/>
          <w:sz w:val="24"/>
        </w:rPr>
        <w:softHyphen/>
        <w:t>казал, что легитимация (обретение властью законности) не есть во всех случаях однотипный процесс, имеющий одни и те же корни, одно основание.</w:t>
      </w:r>
    </w:p>
    <w:p w:rsidR="00B275D1" w:rsidRDefault="001A6AA4">
      <w:pPr>
        <w:ind w:firstLine="851"/>
        <w:jc w:val="both"/>
        <w:rPr>
          <w:rFonts w:ascii="Bookman Old Style" w:hAnsi="Bookman Old Style"/>
          <w:sz w:val="24"/>
        </w:rPr>
      </w:pPr>
      <w:r>
        <w:rPr>
          <w:rFonts w:ascii="Bookman Old Style" w:hAnsi="Bookman Old Style"/>
          <w:sz w:val="24"/>
        </w:rPr>
        <w:t>В политической науке наиболее популярна классификация, составленная М. Вебером, который с точки зрения мотивации подчинения выделял  следующие ее типы:</w:t>
      </w:r>
    </w:p>
    <w:p w:rsidR="00B275D1" w:rsidRDefault="001A6AA4">
      <w:pPr>
        <w:numPr>
          <w:ilvl w:val="0"/>
          <w:numId w:val="1"/>
        </w:numPr>
        <w:jc w:val="both"/>
        <w:rPr>
          <w:rFonts w:ascii="Bookman Old Style" w:hAnsi="Bookman Old Style"/>
          <w:sz w:val="24"/>
        </w:rPr>
      </w:pPr>
      <w:r>
        <w:rPr>
          <w:rFonts w:ascii="Bookman Old Style" w:hAnsi="Bookman Old Style"/>
          <w:i/>
          <w:sz w:val="24"/>
        </w:rPr>
        <w:t>традиционная легитимность</w:t>
      </w:r>
      <w:r>
        <w:rPr>
          <w:rFonts w:ascii="Bookman Old Style" w:hAnsi="Bookman Old Style"/>
          <w:sz w:val="24"/>
        </w:rPr>
        <w:t>, формирующаяся на основе веры людей в необходимость и неизбежность подчинения власти, которая получает в обществе (группе) статус традиции, обычая, привычки к повиновению тем или иным лицам или политическим институтам. Данная разновидность легитимности особенно часто встречается при наследственном типе правления, в частности, в монархических государствах. Длительная привычка к оправданию той или иной формы правления создает эффект её справедливости и законности, что приобретает власти высокую стабильность и устойчивость;</w:t>
      </w:r>
    </w:p>
    <w:p w:rsidR="00B275D1" w:rsidRDefault="001A6AA4">
      <w:pPr>
        <w:numPr>
          <w:ilvl w:val="0"/>
          <w:numId w:val="1"/>
        </w:numPr>
        <w:jc w:val="both"/>
        <w:rPr>
          <w:rFonts w:ascii="Bookman Old Style" w:hAnsi="Bookman Old Style"/>
          <w:sz w:val="24"/>
        </w:rPr>
      </w:pPr>
      <w:r>
        <w:rPr>
          <w:rFonts w:ascii="Bookman Old Style" w:hAnsi="Bookman Old Style"/>
          <w:i/>
          <w:sz w:val="24"/>
        </w:rPr>
        <w:t>рациональная (демократическая) легитимность</w:t>
      </w:r>
      <w:r>
        <w:rPr>
          <w:rFonts w:ascii="Bookman Old Style" w:hAnsi="Bookman Old Style"/>
          <w:sz w:val="24"/>
        </w:rPr>
        <w:t>, возникающая в результате признания людьми справедливости тех рациональных и демократических процедур, на основе которых формируется система власти. Данный тип поддержки складывается благодаря пониманию человеком наличия сторонних интересов, что предполагает необходимость выработки правил общего поведения, следование которым и создает возможность для реализации его собственных целей. Иначе говоря, рациональный тип легитимности имеет по сути дела нормативную основу, характерную для организации власти в сложно организованных обществах.</w:t>
      </w:r>
    </w:p>
    <w:p w:rsidR="00B275D1" w:rsidRDefault="001A6AA4">
      <w:pPr>
        <w:numPr>
          <w:ilvl w:val="0"/>
          <w:numId w:val="1"/>
        </w:numPr>
        <w:jc w:val="both"/>
        <w:rPr>
          <w:rFonts w:ascii="Bookman Old Style" w:hAnsi="Bookman Old Style"/>
          <w:sz w:val="24"/>
        </w:rPr>
      </w:pPr>
      <w:r>
        <w:rPr>
          <w:rFonts w:ascii="Bookman Old Style" w:hAnsi="Bookman Old Style"/>
          <w:i/>
          <w:sz w:val="24"/>
        </w:rPr>
        <w:t>харизматическая легитимность</w:t>
      </w:r>
      <w:r>
        <w:rPr>
          <w:rFonts w:ascii="Bookman Old Style" w:hAnsi="Bookman Old Style"/>
          <w:sz w:val="24"/>
        </w:rPr>
        <w:t>, складывающаяся в результате веры людей в признаваемые ими выдающимися качества политического лидера. Этот образ непогрешимого, наделенного исключительными качествами человека (харизма) переносится общественным мнением на всю систему власти. Безоговорочно веря всем действиям и замыслам харизматического лидера, люди некритически воспринимают стиль и методы его правления. Эмоциональный восторг населения, формирующий этот высший авторитет, чаще всего возникает в период революционных перемен, когда рушатся привычные для человека социальные порядки и идеалы и люди не могут опереться ни на бывшие нормы и ценности, ни на только еще формирующиеся правила политической игры. Поэтому харизма лидера воплощает веру и надежду людей на лучшее будущее в смутное время. Но такая безоговорочная поддержка властителя населением нередко оборачивается цезаризмом, вождизмом и культом личности.</w:t>
      </w:r>
    </w:p>
    <w:p w:rsidR="00B275D1" w:rsidRDefault="001A6AA4">
      <w:pPr>
        <w:pStyle w:val="a3"/>
        <w:rPr>
          <w:rFonts w:ascii="Bookman Old Style" w:hAnsi="Bookman Old Style"/>
        </w:rPr>
      </w:pPr>
      <w:r>
        <w:rPr>
          <w:rFonts w:ascii="Bookman Old Style" w:hAnsi="Bookman Old Style"/>
        </w:rPr>
        <w:t xml:space="preserve">Помимо указанных способов поддержки власти ряд ученых выделяют и другие, придавая легитимности более универсальный и динамичный характер. Так, английский исследователь Д. Хелд наряду с уже известными нам типами легитимности предлагает говорить о таких её видах, как: </w:t>
      </w:r>
    </w:p>
    <w:p w:rsidR="00B275D1" w:rsidRDefault="001A6AA4">
      <w:pPr>
        <w:numPr>
          <w:ilvl w:val="0"/>
          <w:numId w:val="2"/>
        </w:numPr>
        <w:jc w:val="both"/>
        <w:rPr>
          <w:rFonts w:ascii="Bookman Old Style" w:hAnsi="Bookman Old Style"/>
          <w:sz w:val="24"/>
        </w:rPr>
      </w:pPr>
      <w:r>
        <w:rPr>
          <w:rFonts w:ascii="Bookman Old Style" w:hAnsi="Bookman Old Style"/>
          <w:i/>
          <w:sz w:val="24"/>
        </w:rPr>
        <w:t>«согласие под угрозой насилия»,</w:t>
      </w:r>
      <w:r>
        <w:rPr>
          <w:rFonts w:ascii="Bookman Old Style" w:hAnsi="Bookman Old Style"/>
          <w:sz w:val="24"/>
        </w:rPr>
        <w:t xml:space="preserve"> когда люди поддерживают власть, опасаясь угроз с её стороны вплоть до угрозы их безопасности; </w:t>
      </w:r>
    </w:p>
    <w:p w:rsidR="00B275D1" w:rsidRDefault="001A6AA4">
      <w:pPr>
        <w:numPr>
          <w:ilvl w:val="0"/>
          <w:numId w:val="2"/>
        </w:numPr>
        <w:jc w:val="both"/>
        <w:rPr>
          <w:rFonts w:ascii="Bookman Old Style" w:hAnsi="Bookman Old Style"/>
          <w:sz w:val="24"/>
        </w:rPr>
      </w:pPr>
      <w:r>
        <w:rPr>
          <w:rFonts w:ascii="Bookman Old Style" w:hAnsi="Bookman Old Style"/>
          <w:sz w:val="24"/>
        </w:rPr>
        <w:t xml:space="preserve">легитимность, основанная на </w:t>
      </w:r>
      <w:r>
        <w:rPr>
          <w:rFonts w:ascii="Bookman Old Style" w:hAnsi="Bookman Old Style"/>
          <w:i/>
          <w:sz w:val="24"/>
        </w:rPr>
        <w:t>апатии</w:t>
      </w:r>
      <w:r>
        <w:rPr>
          <w:rFonts w:ascii="Bookman Old Style" w:hAnsi="Bookman Old Style"/>
          <w:sz w:val="24"/>
        </w:rPr>
        <w:t xml:space="preserve"> населения, свидетельствующей о его безразличии к сложившемуся стилю и формам правления; </w:t>
      </w:r>
    </w:p>
    <w:p w:rsidR="00B275D1" w:rsidRDefault="001A6AA4">
      <w:pPr>
        <w:numPr>
          <w:ilvl w:val="0"/>
          <w:numId w:val="2"/>
        </w:numPr>
        <w:jc w:val="both"/>
        <w:rPr>
          <w:rFonts w:ascii="Bookman Old Style" w:hAnsi="Bookman Old Style"/>
          <w:sz w:val="24"/>
        </w:rPr>
      </w:pPr>
      <w:r>
        <w:rPr>
          <w:rFonts w:ascii="Bookman Old Style" w:hAnsi="Bookman Old Style"/>
          <w:i/>
          <w:sz w:val="24"/>
        </w:rPr>
        <w:t>прагматическая</w:t>
      </w:r>
      <w:r>
        <w:rPr>
          <w:rFonts w:ascii="Bookman Old Style" w:hAnsi="Bookman Old Style"/>
          <w:sz w:val="24"/>
        </w:rPr>
        <w:t xml:space="preserve"> (инструментальная) поддержка, при которой оказываемое властям доверие осуществляется в обмен на данные ею обещания тех или иных социальных благ; </w:t>
      </w:r>
    </w:p>
    <w:p w:rsidR="00B275D1" w:rsidRDefault="001A6AA4">
      <w:pPr>
        <w:numPr>
          <w:ilvl w:val="0"/>
          <w:numId w:val="2"/>
        </w:numPr>
        <w:jc w:val="both"/>
        <w:rPr>
          <w:rFonts w:ascii="Bookman Old Style" w:hAnsi="Bookman Old Style"/>
          <w:sz w:val="24"/>
        </w:rPr>
      </w:pPr>
      <w:r>
        <w:rPr>
          <w:rFonts w:ascii="Bookman Old Style" w:hAnsi="Bookman Old Style"/>
          <w:i/>
          <w:sz w:val="24"/>
        </w:rPr>
        <w:t>нормативная</w:t>
      </w:r>
      <w:r>
        <w:rPr>
          <w:rFonts w:ascii="Bookman Old Style" w:hAnsi="Bookman Old Style"/>
          <w:sz w:val="24"/>
        </w:rPr>
        <w:t xml:space="preserve"> поддержка, предполагающая совпадение политических принципов, разделяемых населением и властью; </w:t>
      </w:r>
    </w:p>
    <w:p w:rsidR="00B275D1" w:rsidRDefault="001A6AA4">
      <w:pPr>
        <w:numPr>
          <w:ilvl w:val="0"/>
          <w:numId w:val="2"/>
        </w:numPr>
        <w:jc w:val="both"/>
        <w:rPr>
          <w:rFonts w:ascii="Bookman Old Style" w:hAnsi="Bookman Old Style"/>
          <w:sz w:val="24"/>
        </w:rPr>
      </w:pPr>
      <w:r>
        <w:rPr>
          <w:rFonts w:ascii="Bookman Old Style" w:hAnsi="Bookman Old Style"/>
          <w:sz w:val="24"/>
        </w:rPr>
        <w:t xml:space="preserve">и наконец, </w:t>
      </w:r>
      <w:r>
        <w:rPr>
          <w:rFonts w:ascii="Bookman Old Style" w:hAnsi="Bookman Old Style"/>
          <w:i/>
          <w:sz w:val="24"/>
        </w:rPr>
        <w:t>высшая</w:t>
      </w:r>
      <w:r>
        <w:rPr>
          <w:rFonts w:ascii="Bookman Old Style" w:hAnsi="Bookman Old Style"/>
          <w:sz w:val="24"/>
        </w:rPr>
        <w:t xml:space="preserve"> </w:t>
      </w:r>
      <w:r>
        <w:rPr>
          <w:rFonts w:ascii="Bookman Old Style" w:hAnsi="Bookman Old Style"/>
          <w:i/>
          <w:sz w:val="24"/>
        </w:rPr>
        <w:t>нормативная</w:t>
      </w:r>
      <w:r>
        <w:rPr>
          <w:rFonts w:ascii="Bookman Old Style" w:hAnsi="Bookman Old Style"/>
          <w:sz w:val="24"/>
        </w:rPr>
        <w:t xml:space="preserve"> поддержка, означающая полное совпадение такого рода принципов.</w:t>
      </w:r>
    </w:p>
    <w:p w:rsidR="00B275D1" w:rsidRDefault="001A6AA4">
      <w:pPr>
        <w:pStyle w:val="a3"/>
        <w:rPr>
          <w:rFonts w:ascii="Bookman Old Style" w:hAnsi="Bookman Old Style"/>
        </w:rPr>
      </w:pPr>
      <w:r>
        <w:rPr>
          <w:rFonts w:ascii="Bookman Old Style" w:hAnsi="Bookman Old Style"/>
        </w:rPr>
        <w:t xml:space="preserve">Некоторые ученые выделяют также </w:t>
      </w:r>
      <w:r>
        <w:rPr>
          <w:rFonts w:ascii="Bookman Old Style" w:hAnsi="Bookman Old Style"/>
          <w:i/>
        </w:rPr>
        <w:t>идеологический</w:t>
      </w:r>
      <w:r>
        <w:rPr>
          <w:rFonts w:ascii="Bookman Old Style" w:hAnsi="Bookman Old Style"/>
        </w:rPr>
        <w:t xml:space="preserve"> тип легитимности, провоцирующей поддержку  властей со стороны общественного мнения в результате активных агитационно-пропагандистских мероприятий, осуществляемых правящими кругами. Выделяют и </w:t>
      </w:r>
      <w:r>
        <w:rPr>
          <w:rFonts w:ascii="Bookman Old Style" w:hAnsi="Bookman Old Style"/>
          <w:i/>
        </w:rPr>
        <w:t>патриотический</w:t>
      </w:r>
      <w:r>
        <w:rPr>
          <w:rFonts w:ascii="Bookman Old Style" w:hAnsi="Bookman Old Style"/>
        </w:rPr>
        <w:t xml:space="preserve"> тип легитимности, при котором высшим критерием поддержки властей признается гордость человека за свою страну, за проводимую ею внутреннюю и внешнюю политику.</w:t>
      </w:r>
    </w:p>
    <w:p w:rsidR="00B275D1" w:rsidRDefault="001A6AA4">
      <w:pPr>
        <w:ind w:firstLine="851"/>
        <w:jc w:val="both"/>
        <w:rPr>
          <w:rFonts w:ascii="Bookman Old Style" w:hAnsi="Bookman Old Style"/>
          <w:color w:val="000000"/>
          <w:spacing w:val="-1"/>
          <w:w w:val="109"/>
          <w:sz w:val="24"/>
        </w:rPr>
      </w:pPr>
      <w:r>
        <w:rPr>
          <w:rFonts w:ascii="Bookman Old Style" w:hAnsi="Bookman Old Style"/>
          <w:color w:val="000000"/>
          <w:spacing w:val="-11"/>
          <w:w w:val="110"/>
          <w:sz w:val="24"/>
        </w:rPr>
        <w:t xml:space="preserve">Следует особо сказать об </w:t>
      </w:r>
      <w:r>
        <w:rPr>
          <w:rFonts w:ascii="Bookman Old Style" w:hAnsi="Bookman Old Style"/>
          <w:i/>
          <w:color w:val="000000"/>
          <w:spacing w:val="-11"/>
          <w:w w:val="110"/>
          <w:sz w:val="24"/>
        </w:rPr>
        <w:t>идеологической легитим</w:t>
      </w:r>
      <w:r>
        <w:rPr>
          <w:rFonts w:ascii="Bookman Old Style" w:hAnsi="Bookman Old Style"/>
          <w:i/>
          <w:color w:val="000000"/>
          <w:w w:val="110"/>
          <w:sz w:val="24"/>
        </w:rPr>
        <w:t>ности</w:t>
      </w:r>
      <w:r>
        <w:rPr>
          <w:rFonts w:ascii="Bookman Old Style" w:hAnsi="Bookman Old Style"/>
          <w:color w:val="000000"/>
          <w:w w:val="110"/>
          <w:sz w:val="24"/>
        </w:rPr>
        <w:t>. В истории классовых государств всегда при</w:t>
      </w:r>
      <w:r>
        <w:rPr>
          <w:rFonts w:ascii="Bookman Old Style" w:hAnsi="Bookman Old Style"/>
          <w:color w:val="000000"/>
          <w:w w:val="110"/>
          <w:sz w:val="24"/>
        </w:rPr>
        <w:softHyphen/>
        <w:t xml:space="preserve">давалось существенное, а нередко первостепенное </w:t>
      </w:r>
      <w:r>
        <w:rPr>
          <w:rFonts w:ascii="Bookman Old Style" w:hAnsi="Bookman Old Style"/>
          <w:color w:val="000000"/>
          <w:spacing w:val="-2"/>
          <w:w w:val="110"/>
          <w:sz w:val="24"/>
        </w:rPr>
        <w:t>значение идеологическому узаконению существую</w:t>
      </w:r>
      <w:r>
        <w:rPr>
          <w:rFonts w:ascii="Bookman Old Style" w:hAnsi="Bookman Old Style"/>
          <w:color w:val="000000"/>
          <w:spacing w:val="-2"/>
          <w:w w:val="110"/>
          <w:sz w:val="24"/>
        </w:rPr>
        <w:softHyphen/>
      </w:r>
      <w:r>
        <w:rPr>
          <w:rFonts w:ascii="Bookman Old Style" w:hAnsi="Bookman Old Style"/>
          <w:color w:val="000000"/>
          <w:w w:val="110"/>
          <w:sz w:val="24"/>
        </w:rPr>
        <w:t>щих политических режимов. Идеологическая леги</w:t>
      </w:r>
      <w:r>
        <w:rPr>
          <w:rFonts w:ascii="Bookman Old Style" w:hAnsi="Bookman Old Style"/>
          <w:color w:val="000000"/>
          <w:w w:val="110"/>
          <w:sz w:val="24"/>
        </w:rPr>
        <w:softHyphen/>
        <w:t>тимация власти — историческая реальность, кото</w:t>
      </w:r>
      <w:r>
        <w:rPr>
          <w:rFonts w:ascii="Bookman Old Style" w:hAnsi="Bookman Old Style"/>
          <w:color w:val="000000"/>
          <w:w w:val="110"/>
          <w:sz w:val="24"/>
        </w:rPr>
        <w:softHyphen/>
        <w:t>рую невозможно отрицать, как было бы нелепо иг</w:t>
      </w:r>
      <w:r>
        <w:rPr>
          <w:rFonts w:ascii="Bookman Old Style" w:hAnsi="Bookman Old Style"/>
          <w:color w:val="000000"/>
          <w:w w:val="110"/>
          <w:sz w:val="24"/>
        </w:rPr>
        <w:softHyphen/>
        <w:t>норировать стремление власти к самоутверждению посредством самооправдания. Известно, что монар</w:t>
      </w:r>
      <w:r>
        <w:rPr>
          <w:rFonts w:ascii="Bookman Old Style" w:hAnsi="Bookman Old Style"/>
          <w:color w:val="000000"/>
          <w:w w:val="110"/>
          <w:sz w:val="24"/>
        </w:rPr>
        <w:softHyphen/>
      </w:r>
      <w:r>
        <w:rPr>
          <w:rFonts w:ascii="Bookman Old Style" w:hAnsi="Bookman Old Style"/>
          <w:color w:val="000000"/>
          <w:spacing w:val="-5"/>
          <w:w w:val="110"/>
          <w:sz w:val="24"/>
        </w:rPr>
        <w:t xml:space="preserve">хи стремились обосновать свое право на господство, </w:t>
      </w:r>
      <w:r>
        <w:rPr>
          <w:rFonts w:ascii="Bookman Old Style" w:hAnsi="Bookman Old Style"/>
          <w:color w:val="000000"/>
          <w:spacing w:val="-1"/>
          <w:w w:val="110"/>
          <w:sz w:val="24"/>
        </w:rPr>
        <w:t>используя религиозное суеверие и прочие идеологи</w:t>
      </w:r>
      <w:r>
        <w:rPr>
          <w:rFonts w:ascii="Bookman Old Style" w:hAnsi="Bookman Old Style"/>
          <w:color w:val="000000"/>
          <w:spacing w:val="-6"/>
          <w:w w:val="110"/>
          <w:sz w:val="24"/>
        </w:rPr>
        <w:t xml:space="preserve">ческие иллюзии, и психологические стереотипы. Иные властители, как, например, Екатерина </w:t>
      </w:r>
      <w:r>
        <w:rPr>
          <w:rFonts w:ascii="Bookman Old Style" w:hAnsi="Bookman Old Style"/>
          <w:color w:val="000000"/>
          <w:spacing w:val="-6"/>
          <w:w w:val="110"/>
          <w:sz w:val="24"/>
          <w:lang w:val="en-US"/>
        </w:rPr>
        <w:t xml:space="preserve">III, пытались </w:t>
      </w:r>
      <w:r>
        <w:rPr>
          <w:rFonts w:ascii="Bookman Old Style" w:hAnsi="Bookman Old Style"/>
          <w:color w:val="000000"/>
          <w:spacing w:val="-5"/>
          <w:w w:val="109"/>
          <w:sz w:val="24"/>
        </w:rPr>
        <w:t>поставить на службу господствующей власти идеи</w:t>
      </w:r>
      <w:r>
        <w:rPr>
          <w:rFonts w:ascii="Bookman Old Style" w:hAnsi="Bookman Old Style"/>
          <w:color w:val="000000"/>
          <w:spacing w:val="-5"/>
          <w:w w:val="109"/>
          <w:sz w:val="24"/>
        </w:rPr>
        <w:br/>
      </w:r>
      <w:r>
        <w:rPr>
          <w:rFonts w:ascii="Bookman Old Style" w:hAnsi="Bookman Old Style"/>
          <w:color w:val="000000"/>
          <w:w w:val="109"/>
          <w:sz w:val="24"/>
        </w:rPr>
        <w:t xml:space="preserve">французских просветителей, а прусский монарх </w:t>
      </w:r>
      <w:r>
        <w:rPr>
          <w:rFonts w:ascii="Bookman Old Style" w:hAnsi="Bookman Old Style"/>
          <w:color w:val="000000"/>
          <w:spacing w:val="-1"/>
          <w:w w:val="109"/>
          <w:sz w:val="24"/>
        </w:rPr>
        <w:t>философию Гегеля.</w:t>
      </w:r>
    </w:p>
    <w:p w:rsidR="00B275D1" w:rsidRDefault="001A6AA4">
      <w:pPr>
        <w:ind w:firstLine="851"/>
        <w:jc w:val="both"/>
        <w:rPr>
          <w:rFonts w:ascii="Bookman Old Style" w:hAnsi="Bookman Old Style"/>
          <w:sz w:val="24"/>
        </w:rPr>
      </w:pPr>
      <w:r>
        <w:rPr>
          <w:rFonts w:ascii="Bookman Old Style" w:hAnsi="Bookman Old Style"/>
          <w:color w:val="000000"/>
          <w:w w:val="109"/>
          <w:sz w:val="24"/>
        </w:rPr>
        <w:t>О роли идеологической легитимности убедитель</w:t>
      </w:r>
      <w:r>
        <w:rPr>
          <w:rFonts w:ascii="Bookman Old Style" w:hAnsi="Bookman Old Style"/>
          <w:color w:val="000000"/>
          <w:w w:val="123"/>
          <w:sz w:val="24"/>
        </w:rPr>
        <w:t xml:space="preserve">но писал Токвиль в 30-х гг. </w:t>
      </w:r>
      <w:r>
        <w:rPr>
          <w:rFonts w:ascii="Bookman Old Style" w:hAnsi="Bookman Old Style"/>
          <w:color w:val="000000"/>
          <w:w w:val="123"/>
          <w:sz w:val="24"/>
          <w:lang w:val="en-US"/>
        </w:rPr>
        <w:t>XIX</w:t>
      </w:r>
      <w:r>
        <w:rPr>
          <w:rFonts w:ascii="Bookman Old Style" w:hAnsi="Bookman Old Style"/>
          <w:color w:val="000000"/>
          <w:w w:val="123"/>
          <w:sz w:val="24"/>
        </w:rPr>
        <w:t xml:space="preserve"> в. В политических </w:t>
      </w:r>
      <w:r>
        <w:rPr>
          <w:rFonts w:ascii="Bookman Old Style" w:hAnsi="Bookman Old Style"/>
          <w:color w:val="000000"/>
          <w:spacing w:val="-10"/>
          <w:w w:val="123"/>
          <w:sz w:val="24"/>
        </w:rPr>
        <w:t xml:space="preserve">целях, в образе мыслей и убеждений в отношении </w:t>
      </w:r>
      <w:r>
        <w:rPr>
          <w:rFonts w:ascii="Bookman Old Style" w:hAnsi="Bookman Old Style"/>
          <w:color w:val="000000"/>
          <w:spacing w:val="-15"/>
          <w:w w:val="123"/>
          <w:sz w:val="24"/>
        </w:rPr>
        <w:t>государства и управления он видел источник пови</w:t>
      </w:r>
      <w:r>
        <w:rPr>
          <w:rFonts w:ascii="Bookman Old Style" w:hAnsi="Bookman Old Style"/>
          <w:color w:val="000000"/>
          <w:spacing w:val="-15"/>
          <w:w w:val="123"/>
          <w:sz w:val="24"/>
        </w:rPr>
        <w:softHyphen/>
      </w:r>
      <w:r>
        <w:rPr>
          <w:rFonts w:ascii="Bookman Old Style" w:hAnsi="Bookman Old Style"/>
          <w:color w:val="000000"/>
          <w:spacing w:val="-13"/>
          <w:w w:val="123"/>
          <w:sz w:val="24"/>
        </w:rPr>
        <w:t>новения и согласия. Без такого всеобщего убежде</w:t>
      </w:r>
      <w:r>
        <w:rPr>
          <w:rFonts w:ascii="Bookman Old Style" w:hAnsi="Bookman Old Style"/>
          <w:color w:val="000000"/>
          <w:spacing w:val="-13"/>
          <w:w w:val="123"/>
          <w:sz w:val="24"/>
        </w:rPr>
        <w:softHyphen/>
      </w:r>
      <w:r>
        <w:rPr>
          <w:rFonts w:ascii="Bookman Old Style" w:hAnsi="Bookman Old Style"/>
          <w:color w:val="000000"/>
          <w:spacing w:val="-1"/>
          <w:w w:val="110"/>
          <w:sz w:val="24"/>
        </w:rPr>
        <w:t xml:space="preserve">ния ни одно общество не может процветать, скажем </w:t>
      </w:r>
      <w:r>
        <w:rPr>
          <w:rFonts w:ascii="Bookman Old Style" w:hAnsi="Bookman Old Style"/>
          <w:color w:val="000000"/>
          <w:spacing w:val="-4"/>
          <w:w w:val="110"/>
          <w:sz w:val="24"/>
        </w:rPr>
        <w:t>больше — существовать, ибо без идей, которых при</w:t>
      </w:r>
      <w:r>
        <w:rPr>
          <w:rFonts w:ascii="Bookman Old Style" w:hAnsi="Bookman Old Style"/>
          <w:color w:val="000000"/>
          <w:spacing w:val="-4"/>
          <w:w w:val="110"/>
          <w:sz w:val="24"/>
        </w:rPr>
        <w:softHyphen/>
        <w:t xml:space="preserve">держиваются вес, невозможны совместные действия, </w:t>
      </w:r>
      <w:r>
        <w:rPr>
          <w:rFonts w:ascii="Bookman Old Style" w:hAnsi="Bookman Old Style"/>
          <w:color w:val="000000"/>
          <w:w w:val="110"/>
          <w:sz w:val="24"/>
        </w:rPr>
        <w:t xml:space="preserve">а без совместных действий могут быть люди, но не может быть никакого социального организма. Для </w:t>
      </w:r>
      <w:r>
        <w:rPr>
          <w:rFonts w:ascii="Bookman Old Style" w:hAnsi="Bookman Old Style"/>
          <w:color w:val="000000"/>
          <w:spacing w:val="-5"/>
          <w:w w:val="110"/>
          <w:sz w:val="24"/>
        </w:rPr>
        <w:t>существования общества необходимо, чтобы опреде</w:t>
      </w:r>
      <w:r>
        <w:rPr>
          <w:rFonts w:ascii="Bookman Old Style" w:hAnsi="Bookman Old Style"/>
          <w:color w:val="000000"/>
          <w:spacing w:val="-5"/>
          <w:w w:val="110"/>
          <w:sz w:val="24"/>
        </w:rPr>
        <w:softHyphen/>
      </w:r>
      <w:r>
        <w:rPr>
          <w:rFonts w:ascii="Bookman Old Style" w:hAnsi="Bookman Old Style"/>
          <w:color w:val="000000"/>
          <w:spacing w:val="-8"/>
          <w:w w:val="110"/>
          <w:sz w:val="24"/>
        </w:rPr>
        <w:t>ленные идеи овладели умами всех его граждан и спло</w:t>
      </w:r>
      <w:r>
        <w:rPr>
          <w:rFonts w:ascii="Bookman Old Style" w:hAnsi="Bookman Old Style"/>
          <w:color w:val="000000"/>
          <w:spacing w:val="-8"/>
          <w:w w:val="110"/>
          <w:sz w:val="24"/>
        </w:rPr>
        <w:softHyphen/>
      </w:r>
      <w:r>
        <w:rPr>
          <w:rFonts w:ascii="Bookman Old Style" w:hAnsi="Bookman Old Style"/>
          <w:color w:val="000000"/>
          <w:spacing w:val="-11"/>
          <w:w w:val="110"/>
          <w:sz w:val="24"/>
        </w:rPr>
        <w:t>тили их. Циви</w:t>
      </w:r>
      <w:r>
        <w:rPr>
          <w:rFonts w:ascii="Bookman Old Style" w:hAnsi="Bookman Old Style"/>
          <w:color w:val="000000"/>
          <w:w w:val="110"/>
          <w:sz w:val="24"/>
        </w:rPr>
        <w:t xml:space="preserve">лизованные правящие элиты в наше время </w:t>
      </w:r>
      <w:r>
        <w:rPr>
          <w:rFonts w:ascii="Bookman Old Style" w:hAnsi="Bookman Old Style"/>
          <w:color w:val="000000"/>
          <w:spacing w:val="-3"/>
          <w:w w:val="110"/>
          <w:sz w:val="24"/>
        </w:rPr>
        <w:t xml:space="preserve">достаточно хорошо усвоили то, что писал Токвиль, а </w:t>
      </w:r>
      <w:r>
        <w:rPr>
          <w:rFonts w:ascii="Bookman Old Style" w:hAnsi="Bookman Old Style"/>
          <w:color w:val="000000"/>
          <w:spacing w:val="-6"/>
          <w:w w:val="110"/>
          <w:sz w:val="24"/>
        </w:rPr>
        <w:t>позже — неоднократно подчеркивали теоретики мар</w:t>
      </w:r>
      <w:r>
        <w:rPr>
          <w:rFonts w:ascii="Bookman Old Style" w:hAnsi="Bookman Old Style"/>
          <w:color w:val="000000"/>
          <w:spacing w:val="-6"/>
          <w:w w:val="110"/>
          <w:sz w:val="24"/>
        </w:rPr>
        <w:softHyphen/>
      </w:r>
      <w:r>
        <w:rPr>
          <w:rFonts w:ascii="Bookman Old Style" w:hAnsi="Bookman Old Style"/>
          <w:color w:val="000000"/>
          <w:w w:val="110"/>
          <w:sz w:val="24"/>
        </w:rPr>
        <w:t>ксизма. В настоящее время для обеспечения идео</w:t>
      </w:r>
      <w:r>
        <w:rPr>
          <w:rFonts w:ascii="Bookman Old Style" w:hAnsi="Bookman Old Style"/>
          <w:color w:val="000000"/>
          <w:w w:val="110"/>
          <w:sz w:val="24"/>
        </w:rPr>
        <w:softHyphen/>
      </w:r>
      <w:r>
        <w:rPr>
          <w:rFonts w:ascii="Bookman Old Style" w:hAnsi="Bookman Old Style"/>
          <w:color w:val="000000"/>
          <w:spacing w:val="-8"/>
          <w:w w:val="110"/>
          <w:sz w:val="24"/>
        </w:rPr>
        <w:t>логической легитимности своего господства элиты ис</w:t>
      </w:r>
      <w:r>
        <w:rPr>
          <w:rFonts w:ascii="Bookman Old Style" w:hAnsi="Bookman Old Style"/>
          <w:color w:val="000000"/>
          <w:spacing w:val="-8"/>
          <w:w w:val="110"/>
          <w:sz w:val="24"/>
        </w:rPr>
        <w:softHyphen/>
      </w:r>
      <w:r>
        <w:rPr>
          <w:rFonts w:ascii="Bookman Old Style" w:hAnsi="Bookman Old Style"/>
          <w:color w:val="000000"/>
          <w:spacing w:val="-6"/>
          <w:w w:val="110"/>
          <w:sz w:val="24"/>
        </w:rPr>
        <w:t>пользуют мощь научно-технических и информацион</w:t>
      </w:r>
      <w:r>
        <w:rPr>
          <w:rFonts w:ascii="Bookman Old Style" w:hAnsi="Bookman Old Style"/>
          <w:color w:val="000000"/>
          <w:spacing w:val="-6"/>
          <w:w w:val="110"/>
          <w:sz w:val="24"/>
        </w:rPr>
        <w:softHyphen/>
        <w:t>ных средств, образуя и поддерживая индустрию идей.</w:t>
      </w:r>
    </w:p>
    <w:p w:rsidR="00B275D1" w:rsidRDefault="001A6AA4">
      <w:pPr>
        <w:ind w:firstLine="851"/>
        <w:jc w:val="both"/>
        <w:rPr>
          <w:rFonts w:ascii="Bookman Old Style" w:hAnsi="Bookman Old Style"/>
          <w:sz w:val="24"/>
        </w:rPr>
      </w:pPr>
      <w:r>
        <w:rPr>
          <w:rFonts w:ascii="Bookman Old Style" w:hAnsi="Bookman Old Style"/>
          <w:color w:val="000000"/>
          <w:spacing w:val="-5"/>
          <w:w w:val="110"/>
          <w:sz w:val="24"/>
        </w:rPr>
        <w:t>Средства массовой информации давно стали «чет</w:t>
      </w:r>
      <w:r>
        <w:rPr>
          <w:rFonts w:ascii="Bookman Old Style" w:hAnsi="Bookman Old Style"/>
          <w:color w:val="000000"/>
          <w:spacing w:val="-5"/>
          <w:w w:val="110"/>
          <w:sz w:val="24"/>
        </w:rPr>
        <w:softHyphen/>
      </w:r>
      <w:r>
        <w:rPr>
          <w:rFonts w:ascii="Bookman Old Style" w:hAnsi="Bookman Old Style"/>
          <w:color w:val="000000"/>
          <w:spacing w:val="-4"/>
          <w:w w:val="110"/>
          <w:sz w:val="24"/>
        </w:rPr>
        <w:t xml:space="preserve">вертой властью». «Есть сила, — писал Монтескье, — </w:t>
      </w:r>
      <w:r>
        <w:rPr>
          <w:rFonts w:ascii="Bookman Old Style" w:hAnsi="Bookman Old Style"/>
          <w:color w:val="000000"/>
          <w:w w:val="110"/>
          <w:sz w:val="24"/>
        </w:rPr>
        <w:t>еще известная веку Макиавелли; это пресса, долгое время запрещенная, но постепенно набравшая силу как «четвертая власть». Именно благодаря ей про</w:t>
      </w:r>
      <w:r>
        <w:rPr>
          <w:rFonts w:ascii="Bookman Old Style" w:hAnsi="Bookman Old Style"/>
          <w:color w:val="000000"/>
          <w:w w:val="110"/>
          <w:sz w:val="24"/>
        </w:rPr>
        <w:softHyphen/>
        <w:t xml:space="preserve">является движение идей у современных народов. </w:t>
      </w:r>
      <w:r>
        <w:rPr>
          <w:rFonts w:ascii="Bookman Old Style" w:hAnsi="Bookman Old Style"/>
          <w:color w:val="000000"/>
          <w:spacing w:val="-1"/>
          <w:w w:val="110"/>
          <w:sz w:val="24"/>
        </w:rPr>
        <w:t xml:space="preserve">Функции прессы, — считал Монтескье, — сходны с </w:t>
      </w:r>
      <w:r>
        <w:rPr>
          <w:rFonts w:ascii="Bookman Old Style" w:hAnsi="Bookman Old Style"/>
          <w:color w:val="000000"/>
          <w:spacing w:val="-2"/>
          <w:w w:val="110"/>
          <w:sz w:val="24"/>
        </w:rPr>
        <w:t xml:space="preserve">функциями полиции: она выражает нужды граждан, </w:t>
      </w:r>
      <w:r>
        <w:rPr>
          <w:rFonts w:ascii="Bookman Old Style" w:hAnsi="Bookman Old Style"/>
          <w:color w:val="000000"/>
          <w:spacing w:val="-4"/>
          <w:w w:val="110"/>
          <w:sz w:val="24"/>
        </w:rPr>
        <w:t>передаст жалобы, разоблачает злоупотребления, без</w:t>
      </w:r>
      <w:r>
        <w:rPr>
          <w:rFonts w:ascii="Bookman Old Style" w:hAnsi="Bookman Old Style"/>
          <w:color w:val="000000"/>
          <w:spacing w:val="-4"/>
          <w:w w:val="110"/>
          <w:sz w:val="24"/>
        </w:rPr>
        <w:softHyphen/>
      </w:r>
      <w:r>
        <w:rPr>
          <w:rFonts w:ascii="Bookman Old Style" w:hAnsi="Bookman Old Style"/>
          <w:color w:val="000000"/>
          <w:spacing w:val="-6"/>
          <w:w w:val="110"/>
          <w:sz w:val="24"/>
        </w:rPr>
        <w:t xml:space="preserve">законные действия, она принуждает к нравственности </w:t>
      </w:r>
      <w:r>
        <w:rPr>
          <w:rFonts w:ascii="Bookman Old Style" w:hAnsi="Bookman Old Style"/>
          <w:color w:val="000000"/>
          <w:spacing w:val="-5"/>
          <w:w w:val="110"/>
          <w:sz w:val="24"/>
        </w:rPr>
        <w:t>всех обладателей власти, для чего ей достаточно пос</w:t>
      </w:r>
      <w:r>
        <w:rPr>
          <w:rFonts w:ascii="Bookman Old Style" w:hAnsi="Bookman Old Style"/>
          <w:color w:val="000000"/>
          <w:spacing w:val="-5"/>
          <w:w w:val="110"/>
          <w:sz w:val="24"/>
        </w:rPr>
        <w:softHyphen/>
        <w:t>тавить их перед лицом общественности».</w:t>
      </w:r>
    </w:p>
    <w:p w:rsidR="00B275D1" w:rsidRDefault="001A6AA4">
      <w:pPr>
        <w:ind w:firstLine="851"/>
        <w:jc w:val="both"/>
        <w:rPr>
          <w:rFonts w:ascii="Bookman Old Style" w:hAnsi="Bookman Old Style"/>
          <w:color w:val="000000"/>
          <w:spacing w:val="-4"/>
          <w:w w:val="102"/>
          <w:sz w:val="24"/>
        </w:rPr>
      </w:pPr>
      <w:r>
        <w:rPr>
          <w:rFonts w:ascii="Bookman Old Style" w:hAnsi="Bookman Old Style"/>
          <w:color w:val="000000"/>
          <w:w w:val="102"/>
          <w:sz w:val="24"/>
        </w:rPr>
        <w:t>Описанные типы легитимности власти, как пра</w:t>
      </w:r>
      <w:r>
        <w:rPr>
          <w:rFonts w:ascii="Bookman Old Style" w:hAnsi="Bookman Old Style"/>
          <w:color w:val="000000"/>
          <w:w w:val="102"/>
          <w:sz w:val="24"/>
        </w:rPr>
        <w:softHyphen/>
      </w:r>
      <w:r>
        <w:rPr>
          <w:rFonts w:ascii="Bookman Old Style" w:hAnsi="Bookman Old Style"/>
          <w:color w:val="000000"/>
          <w:spacing w:val="-3"/>
          <w:w w:val="102"/>
          <w:sz w:val="24"/>
        </w:rPr>
        <w:t>вило, в реальной политической практике переплета</w:t>
      </w:r>
      <w:r>
        <w:rPr>
          <w:rFonts w:ascii="Bookman Old Style" w:hAnsi="Bookman Old Style"/>
          <w:color w:val="000000"/>
          <w:spacing w:val="-3"/>
          <w:w w:val="102"/>
          <w:sz w:val="24"/>
        </w:rPr>
        <w:softHyphen/>
      </w:r>
      <w:r>
        <w:rPr>
          <w:rFonts w:ascii="Bookman Old Style" w:hAnsi="Bookman Old Style"/>
          <w:color w:val="000000"/>
          <w:spacing w:val="-4"/>
          <w:w w:val="102"/>
          <w:sz w:val="24"/>
        </w:rPr>
        <w:t>ются и взаимно дополняют друг друга. Доминирова</w:t>
      </w:r>
      <w:r>
        <w:rPr>
          <w:rFonts w:ascii="Bookman Old Style" w:hAnsi="Bookman Old Style"/>
          <w:color w:val="000000"/>
          <w:spacing w:val="-4"/>
          <w:w w:val="102"/>
          <w:sz w:val="24"/>
        </w:rPr>
        <w:softHyphen/>
      </w:r>
      <w:r>
        <w:rPr>
          <w:rFonts w:ascii="Bookman Old Style" w:hAnsi="Bookman Old Style"/>
          <w:color w:val="000000"/>
          <w:spacing w:val="-2"/>
          <w:w w:val="102"/>
          <w:sz w:val="24"/>
        </w:rPr>
        <w:t xml:space="preserve">ние того или иного связано с типом существующего </w:t>
      </w:r>
      <w:r>
        <w:rPr>
          <w:rFonts w:ascii="Bookman Old Style" w:hAnsi="Bookman Old Style"/>
          <w:color w:val="000000"/>
          <w:spacing w:val="-4"/>
          <w:w w:val="102"/>
          <w:sz w:val="24"/>
        </w:rPr>
        <w:t xml:space="preserve">режима. Так, харизматическая власть характерна для </w:t>
      </w:r>
      <w:r>
        <w:rPr>
          <w:rFonts w:ascii="Bookman Old Style" w:hAnsi="Bookman Old Style"/>
          <w:color w:val="000000"/>
          <w:w w:val="102"/>
          <w:sz w:val="24"/>
        </w:rPr>
        <w:t>авторитарных систем. Когда как в условиях демок</w:t>
      </w:r>
      <w:r>
        <w:rPr>
          <w:rFonts w:ascii="Bookman Old Style" w:hAnsi="Bookman Old Style"/>
          <w:color w:val="000000"/>
          <w:spacing w:val="-5"/>
          <w:w w:val="102"/>
          <w:sz w:val="24"/>
        </w:rPr>
        <w:t xml:space="preserve">ратии политическая жизнь определяется господством </w:t>
      </w:r>
      <w:r>
        <w:rPr>
          <w:rFonts w:ascii="Bookman Old Style" w:hAnsi="Bookman Old Style"/>
          <w:color w:val="000000"/>
          <w:spacing w:val="-4"/>
          <w:w w:val="102"/>
          <w:sz w:val="24"/>
        </w:rPr>
        <w:t xml:space="preserve">закона. И все же проблемы легитимности власти, как </w:t>
      </w:r>
      <w:r>
        <w:rPr>
          <w:rFonts w:ascii="Bookman Old Style" w:hAnsi="Bookman Old Style"/>
          <w:color w:val="000000"/>
          <w:spacing w:val="-7"/>
          <w:w w:val="102"/>
          <w:sz w:val="24"/>
        </w:rPr>
        <w:t xml:space="preserve">отмечают исследователи, существовали и существуют </w:t>
      </w:r>
      <w:r>
        <w:rPr>
          <w:rFonts w:ascii="Bookman Old Style" w:hAnsi="Bookman Old Style"/>
          <w:color w:val="000000"/>
          <w:spacing w:val="-4"/>
          <w:w w:val="102"/>
          <w:sz w:val="24"/>
        </w:rPr>
        <w:t>во всех, включая демократическую, системах: только в одних в большей мере, в других — в меньшей.</w:t>
      </w:r>
    </w:p>
    <w:p w:rsidR="00B275D1" w:rsidRDefault="001A6AA4">
      <w:pPr>
        <w:ind w:firstLine="851"/>
        <w:jc w:val="both"/>
        <w:rPr>
          <w:rFonts w:ascii="Bookman Old Style" w:hAnsi="Bookman Old Style"/>
          <w:sz w:val="24"/>
        </w:rPr>
      </w:pPr>
      <w:r>
        <w:rPr>
          <w:rFonts w:ascii="Bookman Old Style" w:hAnsi="Bookman Old Style"/>
          <w:color w:val="000000"/>
          <w:w w:val="107"/>
          <w:sz w:val="24"/>
        </w:rPr>
        <w:t xml:space="preserve">Для поддержания легитимности власти, пишет </w:t>
      </w:r>
      <w:r>
        <w:rPr>
          <w:rFonts w:ascii="Bookman Old Style" w:hAnsi="Bookman Old Style"/>
          <w:color w:val="000000"/>
          <w:spacing w:val="-7"/>
          <w:w w:val="107"/>
          <w:sz w:val="24"/>
        </w:rPr>
        <w:t>П. Шаран, используются многие средства. В том чис</w:t>
      </w:r>
      <w:r>
        <w:rPr>
          <w:rFonts w:ascii="Bookman Old Style" w:hAnsi="Bookman Old Style"/>
          <w:color w:val="000000"/>
          <w:spacing w:val="-7"/>
          <w:w w:val="107"/>
          <w:sz w:val="24"/>
        </w:rPr>
        <w:softHyphen/>
      </w:r>
      <w:r>
        <w:rPr>
          <w:rFonts w:ascii="Bookman Old Style" w:hAnsi="Bookman Old Style"/>
          <w:color w:val="000000"/>
          <w:spacing w:val="-1"/>
          <w:w w:val="107"/>
          <w:sz w:val="24"/>
        </w:rPr>
        <w:t>ле: изменения законодательства и механизма госу</w:t>
      </w:r>
      <w:r>
        <w:rPr>
          <w:rFonts w:ascii="Bookman Old Style" w:hAnsi="Bookman Old Style"/>
          <w:color w:val="000000"/>
          <w:spacing w:val="-1"/>
          <w:w w:val="107"/>
          <w:sz w:val="24"/>
        </w:rPr>
        <w:softHyphen/>
        <w:t xml:space="preserve">дарственного управления в соответствии, с новыми </w:t>
      </w:r>
      <w:r>
        <w:rPr>
          <w:rFonts w:ascii="Bookman Old Style" w:hAnsi="Bookman Old Style"/>
          <w:color w:val="000000"/>
          <w:spacing w:val="-9"/>
          <w:w w:val="107"/>
          <w:sz w:val="24"/>
        </w:rPr>
        <w:t>требованиями; стремление использовать традиции на</w:t>
      </w:r>
      <w:r>
        <w:rPr>
          <w:rFonts w:ascii="Bookman Old Style" w:hAnsi="Bookman Old Style"/>
          <w:color w:val="000000"/>
          <w:spacing w:val="-9"/>
          <w:w w:val="107"/>
          <w:sz w:val="24"/>
        </w:rPr>
        <w:softHyphen/>
      </w:r>
      <w:r>
        <w:rPr>
          <w:rFonts w:ascii="Bookman Old Style" w:hAnsi="Bookman Old Style"/>
          <w:color w:val="000000"/>
          <w:spacing w:val="-4"/>
          <w:w w:val="107"/>
          <w:sz w:val="24"/>
        </w:rPr>
        <w:t>селения в законотворчестве и при проведении прак</w:t>
      </w:r>
      <w:r>
        <w:rPr>
          <w:rFonts w:ascii="Bookman Old Style" w:hAnsi="Bookman Old Style"/>
          <w:color w:val="000000"/>
          <w:spacing w:val="-4"/>
          <w:w w:val="107"/>
          <w:sz w:val="24"/>
        </w:rPr>
        <w:softHyphen/>
      </w:r>
      <w:r>
        <w:rPr>
          <w:rFonts w:ascii="Bookman Old Style" w:hAnsi="Bookman Old Style"/>
          <w:color w:val="000000"/>
          <w:spacing w:val="-5"/>
          <w:w w:val="107"/>
          <w:sz w:val="24"/>
        </w:rPr>
        <w:t>тической политики; реализация легальных мер</w:t>
      </w:r>
      <w:r>
        <w:rPr>
          <w:rFonts w:ascii="Bookman Old Style" w:hAnsi="Bookman Old Style"/>
          <w:color w:val="000000"/>
          <w:spacing w:val="-5"/>
          <w:w w:val="107"/>
          <w:sz w:val="24"/>
          <w:vertAlign w:val="superscript"/>
        </w:rPr>
        <w:t xml:space="preserve"> </w:t>
      </w:r>
      <w:r>
        <w:rPr>
          <w:rFonts w:ascii="Bookman Old Style" w:hAnsi="Bookman Old Style"/>
          <w:color w:val="000000"/>
          <w:spacing w:val="-5"/>
          <w:w w:val="107"/>
          <w:sz w:val="24"/>
        </w:rPr>
        <w:t>пред</w:t>
      </w:r>
      <w:r>
        <w:rPr>
          <w:rFonts w:ascii="Bookman Old Style" w:hAnsi="Bookman Old Style"/>
          <w:color w:val="000000"/>
          <w:spacing w:val="-9"/>
          <w:w w:val="107"/>
          <w:sz w:val="24"/>
        </w:rPr>
        <w:t>осторожности против возможного снижений легитим</w:t>
      </w:r>
      <w:r>
        <w:rPr>
          <w:rFonts w:ascii="Bookman Old Style" w:hAnsi="Bookman Old Style"/>
          <w:color w:val="000000"/>
          <w:spacing w:val="-9"/>
          <w:w w:val="107"/>
          <w:sz w:val="24"/>
        </w:rPr>
        <w:softHyphen/>
      </w:r>
      <w:r>
        <w:rPr>
          <w:rFonts w:ascii="Bookman Old Style" w:hAnsi="Bookman Old Style"/>
          <w:color w:val="000000"/>
          <w:w w:val="107"/>
          <w:sz w:val="24"/>
        </w:rPr>
        <w:t xml:space="preserve">ности власти; поддержание в обществе законности и </w:t>
      </w:r>
      <w:r>
        <w:rPr>
          <w:rFonts w:ascii="Bookman Old Style" w:hAnsi="Bookman Old Style"/>
          <w:color w:val="000000"/>
          <w:spacing w:val="-9"/>
          <w:w w:val="107"/>
          <w:sz w:val="24"/>
        </w:rPr>
        <w:t>правопорядка. Проблема легитимности - это в зна</w:t>
      </w:r>
      <w:r>
        <w:rPr>
          <w:rFonts w:ascii="Bookman Old Style" w:hAnsi="Bookman Old Style"/>
          <w:color w:val="000000"/>
          <w:spacing w:val="-9"/>
          <w:w w:val="107"/>
          <w:sz w:val="24"/>
        </w:rPr>
        <w:softHyphen/>
      </w:r>
      <w:r>
        <w:rPr>
          <w:rFonts w:ascii="Bookman Old Style" w:hAnsi="Bookman Old Style"/>
          <w:color w:val="000000"/>
          <w:w w:val="107"/>
          <w:sz w:val="24"/>
        </w:rPr>
        <w:t>чительной мере проблема участия масс в управле</w:t>
      </w:r>
      <w:r>
        <w:rPr>
          <w:rFonts w:ascii="Bookman Old Style" w:hAnsi="Bookman Old Style"/>
          <w:color w:val="000000"/>
          <w:spacing w:val="-9"/>
          <w:w w:val="107"/>
          <w:sz w:val="24"/>
        </w:rPr>
        <w:t xml:space="preserve">нии государством. Неспособность системы обеспечить </w:t>
      </w:r>
      <w:r>
        <w:rPr>
          <w:rFonts w:ascii="Bookman Old Style" w:hAnsi="Bookman Old Style"/>
          <w:color w:val="000000"/>
          <w:spacing w:val="-10"/>
          <w:w w:val="107"/>
          <w:sz w:val="24"/>
        </w:rPr>
        <w:t xml:space="preserve">участие подрывает ее легитимность. </w:t>
      </w:r>
    </w:p>
    <w:p w:rsidR="00B275D1" w:rsidRDefault="00B275D1">
      <w:pPr>
        <w:jc w:val="center"/>
        <w:rPr>
          <w:rFonts w:ascii="Bookman Old Style" w:hAnsi="Bookman Old Style"/>
          <w:b/>
          <w:sz w:val="24"/>
        </w:rPr>
      </w:pPr>
    </w:p>
    <w:p w:rsidR="00B275D1" w:rsidRDefault="001A6AA4">
      <w:pPr>
        <w:pStyle w:val="1"/>
        <w:rPr>
          <w:rFonts w:ascii="Bookman Old Style" w:hAnsi="Bookman Old Style"/>
        </w:rPr>
      </w:pPr>
      <w:r>
        <w:rPr>
          <w:rFonts w:ascii="Bookman Old Style" w:hAnsi="Bookman Old Style"/>
        </w:rPr>
        <w:t>Кризисы легитимности и способы их урегулирования</w:t>
      </w:r>
    </w:p>
    <w:p w:rsidR="00B275D1" w:rsidRDefault="001A6AA4">
      <w:pPr>
        <w:ind w:firstLine="851"/>
        <w:jc w:val="both"/>
        <w:rPr>
          <w:rFonts w:ascii="Bookman Old Style" w:hAnsi="Bookman Old Style"/>
          <w:sz w:val="24"/>
        </w:rPr>
      </w:pPr>
      <w:r>
        <w:rPr>
          <w:rFonts w:ascii="Bookman Old Style" w:hAnsi="Bookman Old Style"/>
          <w:sz w:val="24"/>
        </w:rPr>
        <w:t>Легитимность обладает свойством изменять свою интенсивность, т.е. характер и степень поддержки власти (её институтов), поэтому можно говорить о  кризисах легитимности. Под кризисами понимается такое падение реальной поддержки органов государственной власти или правящего режима в целом, который влияет на качественное изменение их ролей и функций.</w:t>
      </w:r>
    </w:p>
    <w:p w:rsidR="00B275D1" w:rsidRDefault="001A6AA4">
      <w:pPr>
        <w:ind w:firstLine="851"/>
        <w:jc w:val="both"/>
        <w:rPr>
          <w:rFonts w:ascii="Bookman Old Style" w:hAnsi="Bookman Old Style"/>
          <w:sz w:val="24"/>
        </w:rPr>
      </w:pPr>
      <w:r>
        <w:rPr>
          <w:rFonts w:ascii="Bookman Old Style" w:hAnsi="Bookman Old Style"/>
          <w:sz w:val="24"/>
        </w:rPr>
        <w:t xml:space="preserve"> В настоящее время не существует однозначного ответа на вопрос: есть ли абсолютные показатели кризиса легитимности или это сугубо  ситуативная характеристика политических процессов? Так, ученые, связывающие кризис легитимности режима с дестабилизацией политической власти и правления, называют в качестве таких критериев следующие факторы:</w:t>
      </w:r>
    </w:p>
    <w:p w:rsidR="00B275D1" w:rsidRDefault="001A6AA4">
      <w:pPr>
        <w:numPr>
          <w:ilvl w:val="0"/>
          <w:numId w:val="3"/>
        </w:numPr>
        <w:jc w:val="both"/>
        <w:rPr>
          <w:rFonts w:ascii="Bookman Old Style" w:hAnsi="Bookman Old Style"/>
          <w:sz w:val="24"/>
        </w:rPr>
      </w:pPr>
      <w:r>
        <w:rPr>
          <w:rFonts w:ascii="Bookman Old Style" w:hAnsi="Bookman Old Style"/>
          <w:sz w:val="24"/>
        </w:rPr>
        <w:t>невозможность органов власти осуществлять свои функции или присутствие в политическом пространстве не легитимного насилия (Ф. Били);</w:t>
      </w:r>
    </w:p>
    <w:p w:rsidR="00B275D1" w:rsidRDefault="001A6AA4">
      <w:pPr>
        <w:numPr>
          <w:ilvl w:val="0"/>
          <w:numId w:val="3"/>
        </w:numPr>
        <w:jc w:val="both"/>
        <w:rPr>
          <w:rFonts w:ascii="Bookman Old Style" w:hAnsi="Bookman Old Style"/>
          <w:sz w:val="24"/>
        </w:rPr>
      </w:pPr>
      <w:r>
        <w:rPr>
          <w:rFonts w:ascii="Bookman Old Style" w:hAnsi="Bookman Old Style"/>
          <w:sz w:val="24"/>
        </w:rPr>
        <w:t>отсутствие военных конфликтов и гражданских войн (Д. Яворски);</w:t>
      </w:r>
    </w:p>
    <w:p w:rsidR="00B275D1" w:rsidRDefault="001A6AA4">
      <w:pPr>
        <w:numPr>
          <w:ilvl w:val="0"/>
          <w:numId w:val="3"/>
        </w:numPr>
        <w:jc w:val="both"/>
        <w:rPr>
          <w:rFonts w:ascii="Bookman Old Style" w:hAnsi="Bookman Old Style"/>
          <w:sz w:val="24"/>
        </w:rPr>
      </w:pPr>
      <w:r>
        <w:rPr>
          <w:rFonts w:ascii="Bookman Old Style" w:hAnsi="Bookman Old Style"/>
          <w:sz w:val="24"/>
        </w:rPr>
        <w:t>невозможность правительства адаптироваться к изменяющимся условиям (Э. Циммерман);</w:t>
      </w:r>
    </w:p>
    <w:p w:rsidR="00B275D1" w:rsidRDefault="001A6AA4">
      <w:pPr>
        <w:numPr>
          <w:ilvl w:val="0"/>
          <w:numId w:val="3"/>
        </w:numPr>
        <w:jc w:val="both"/>
        <w:rPr>
          <w:rFonts w:ascii="Bookman Old Style" w:hAnsi="Bookman Old Style"/>
          <w:sz w:val="24"/>
        </w:rPr>
      </w:pPr>
      <w:r>
        <w:rPr>
          <w:rFonts w:ascii="Bookman Old Style" w:hAnsi="Bookman Old Style"/>
          <w:sz w:val="24"/>
        </w:rPr>
        <w:t>разрушение конституционного порядка (С. Хантингтон);</w:t>
      </w:r>
    </w:p>
    <w:p w:rsidR="00B275D1" w:rsidRDefault="001A6AA4">
      <w:pPr>
        <w:numPr>
          <w:ilvl w:val="0"/>
          <w:numId w:val="3"/>
        </w:numPr>
        <w:jc w:val="both"/>
        <w:rPr>
          <w:rFonts w:ascii="Bookman Old Style" w:hAnsi="Bookman Old Style"/>
          <w:sz w:val="24"/>
        </w:rPr>
      </w:pPr>
      <w:r>
        <w:rPr>
          <w:rFonts w:ascii="Bookman Old Style" w:hAnsi="Bookman Old Style"/>
          <w:sz w:val="24"/>
        </w:rPr>
        <w:t>отсутствие серьезных структурных изменений или снижение эффективности выполнения правительством своих главных задач — составления бюджета и распределения политических функций среди элиты. Американский ученый Д. Сиринг считает: чем выше уровень политического участия в стране, тем сильнее поддержка политических структур и лидеров обществом; указывает он и на поддержание социально-экономического статус-кво. Широко распространены и расчеты социально-экономических показателей, достижение которых свидетельствует о выходе системы власти за рамки её критических значений.</w:t>
      </w:r>
    </w:p>
    <w:p w:rsidR="00B275D1" w:rsidRDefault="001A6AA4">
      <w:pPr>
        <w:pStyle w:val="a3"/>
        <w:rPr>
          <w:rFonts w:ascii="Bookman Old Style" w:hAnsi="Bookman Old Style"/>
        </w:rPr>
      </w:pPr>
      <w:r>
        <w:rPr>
          <w:rFonts w:ascii="Bookman Old Style" w:hAnsi="Bookman Old Style"/>
        </w:rPr>
        <w:t xml:space="preserve"> Сторонники ситуативного рассмотрения причин кризисов легитимности  чаще всего связывают их с характеристикой социально-культурных черт населения, ролью стереотипов и традиций, действующих как среди элиты, так и среди населения, попытками установления количественной границы легитимной поддержки (оперируя при этом цифрами в 20—25% электората). Возможно, такие подходы в определенной степени опираются на идеи Л. С. Франка, который писал: «Всякий строй возникает из веры в него и держится до тех пор, пока хотя бы в меньшинстве его участников сохраняется эта вера, пока есть хотя бы относительно небольшое число "праведников" (в субъективном смысле этого слова), которые бескорыстно в него веруют и самоотверженно ему служат».</w:t>
      </w:r>
    </w:p>
    <w:p w:rsidR="00B275D1" w:rsidRDefault="001A6AA4">
      <w:pPr>
        <w:ind w:firstLine="851"/>
        <w:jc w:val="both"/>
        <w:rPr>
          <w:rFonts w:ascii="Bookman Old Style" w:hAnsi="Bookman Old Style"/>
          <w:sz w:val="24"/>
        </w:rPr>
      </w:pPr>
      <w:r>
        <w:rPr>
          <w:rFonts w:ascii="Bookman Old Style" w:hAnsi="Bookman Old Style"/>
          <w:sz w:val="24"/>
        </w:rPr>
        <w:t>Обобщая наиболее значимые подходы, можно сказать, что в качестве основных источников кризиса легитимности правящего режима, как такового, можно назвать уровень политического протеста населения, направленного на свержение режима, а также свидетельствующие о недоверии режиму результаты выборов, референдумов, плебисцитов. Эти показатели свидетельствуют о «нижней» границе легитимности, за которой следует распад действующего режима и даже полная смена конституционного режима. К факторам, определяющим её «верхнюю» границу, т.е. текущее, динамичное изменение симпатий и антипатий к властям, можно отнести: функциональную перегруженность государства и ограниченность ресурсов властей, резкое усиление деятельности оппозиционных сил, постоянное нарушение режимом установленных правил политической игры, неумение властей объяснить населению суть проводимой им политики, широкое распространение таких социальных болезней, как рост преступности, падение уровня жизни и т.д. Т.е. о</w:t>
      </w:r>
      <w:r>
        <w:rPr>
          <w:rFonts w:ascii="Bookman Old Style" w:hAnsi="Bookman Old Style"/>
          <w:color w:val="000000"/>
          <w:spacing w:val="-1"/>
          <w:w w:val="86"/>
          <w:sz w:val="24"/>
        </w:rPr>
        <w:t xml:space="preserve">сновными причинами делегитимизации являются </w:t>
      </w:r>
      <w:r>
        <w:rPr>
          <w:rFonts w:ascii="Bookman Old Style" w:hAnsi="Bookman Old Style"/>
          <w:color w:val="000000"/>
          <w:spacing w:val="-3"/>
          <w:w w:val="86"/>
          <w:sz w:val="24"/>
        </w:rPr>
        <w:t>следующие:</w:t>
      </w:r>
    </w:p>
    <w:p w:rsidR="00B275D1" w:rsidRDefault="001A6AA4">
      <w:pPr>
        <w:numPr>
          <w:ilvl w:val="0"/>
          <w:numId w:val="5"/>
        </w:numPr>
        <w:jc w:val="both"/>
        <w:rPr>
          <w:rFonts w:ascii="Bookman Old Style" w:hAnsi="Bookman Old Style"/>
          <w:sz w:val="24"/>
        </w:rPr>
      </w:pPr>
      <w:r>
        <w:rPr>
          <w:rFonts w:ascii="Bookman Old Style" w:hAnsi="Bookman Old Style"/>
          <w:color w:val="000000"/>
          <w:w w:val="86"/>
          <w:sz w:val="24"/>
        </w:rPr>
        <w:t>противоречие между универсальными ценностями, господствующими в обществе, и эгоистиче</w:t>
      </w:r>
      <w:r>
        <w:rPr>
          <w:rFonts w:ascii="Bookman Old Style" w:hAnsi="Bookman Old Style"/>
          <w:color w:val="000000"/>
          <w:w w:val="86"/>
          <w:sz w:val="24"/>
        </w:rPr>
        <w:softHyphen/>
      </w:r>
      <w:r>
        <w:rPr>
          <w:rFonts w:ascii="Bookman Old Style" w:hAnsi="Bookman Old Style"/>
          <w:color w:val="000000"/>
          <w:spacing w:val="-1"/>
          <w:w w:val="86"/>
          <w:sz w:val="24"/>
        </w:rPr>
        <w:t>скими интересами властвующей элиты;</w:t>
      </w:r>
    </w:p>
    <w:p w:rsidR="00B275D1" w:rsidRDefault="001A6AA4">
      <w:pPr>
        <w:numPr>
          <w:ilvl w:val="0"/>
          <w:numId w:val="5"/>
        </w:numPr>
        <w:jc w:val="both"/>
        <w:rPr>
          <w:rFonts w:ascii="Bookman Old Style" w:hAnsi="Bookman Old Style"/>
          <w:sz w:val="24"/>
        </w:rPr>
      </w:pPr>
      <w:r>
        <w:rPr>
          <w:rFonts w:ascii="Bookman Old Style" w:hAnsi="Bookman Old Style"/>
          <w:color w:val="000000"/>
          <w:w w:val="86"/>
          <w:sz w:val="24"/>
        </w:rPr>
        <w:t xml:space="preserve">противоречие между идеей демократии и социально-политической практикой. Это проявляется </w:t>
      </w:r>
      <w:r>
        <w:rPr>
          <w:rFonts w:ascii="Bookman Old Style" w:hAnsi="Bookman Old Style"/>
          <w:color w:val="000000"/>
          <w:spacing w:val="-1"/>
          <w:w w:val="86"/>
          <w:sz w:val="24"/>
        </w:rPr>
        <w:t>в попытке решить проблемы силовым путем, нажимом на средства массовой информации;</w:t>
      </w:r>
    </w:p>
    <w:p w:rsidR="00B275D1" w:rsidRDefault="001A6AA4">
      <w:pPr>
        <w:numPr>
          <w:ilvl w:val="0"/>
          <w:numId w:val="5"/>
        </w:numPr>
        <w:jc w:val="both"/>
        <w:rPr>
          <w:rFonts w:ascii="Bookman Old Style" w:hAnsi="Bookman Old Style"/>
          <w:sz w:val="24"/>
        </w:rPr>
      </w:pPr>
      <w:r>
        <w:rPr>
          <w:rFonts w:ascii="Bookman Old Style" w:hAnsi="Bookman Old Style"/>
          <w:color w:val="000000"/>
          <w:spacing w:val="-1"/>
          <w:w w:val="86"/>
          <w:sz w:val="24"/>
        </w:rPr>
        <w:t>отсутствие в политической системе механизма по защите интересов народных масс;</w:t>
      </w:r>
    </w:p>
    <w:p w:rsidR="00B275D1" w:rsidRDefault="001A6AA4">
      <w:pPr>
        <w:numPr>
          <w:ilvl w:val="0"/>
          <w:numId w:val="5"/>
        </w:numPr>
        <w:jc w:val="both"/>
        <w:rPr>
          <w:rFonts w:ascii="Bookman Old Style" w:hAnsi="Bookman Old Style"/>
          <w:sz w:val="24"/>
        </w:rPr>
      </w:pPr>
      <w:r>
        <w:rPr>
          <w:rFonts w:ascii="Bookman Old Style" w:hAnsi="Bookman Old Style"/>
          <w:color w:val="000000"/>
          <w:spacing w:val="-1"/>
          <w:w w:val="86"/>
          <w:sz w:val="24"/>
        </w:rPr>
        <w:t>нарастание бюрократизации и коррумпированности;</w:t>
      </w:r>
    </w:p>
    <w:p w:rsidR="00B275D1" w:rsidRDefault="001A6AA4">
      <w:pPr>
        <w:numPr>
          <w:ilvl w:val="0"/>
          <w:numId w:val="5"/>
        </w:numPr>
        <w:jc w:val="both"/>
        <w:rPr>
          <w:rFonts w:ascii="Bookman Old Style" w:hAnsi="Bookman Old Style"/>
          <w:sz w:val="24"/>
        </w:rPr>
      </w:pPr>
      <w:r>
        <w:rPr>
          <w:rFonts w:ascii="Bookman Old Style" w:hAnsi="Bookman Old Style"/>
          <w:color w:val="000000"/>
          <w:spacing w:val="-1"/>
          <w:w w:val="86"/>
          <w:sz w:val="24"/>
        </w:rPr>
        <w:t>национализм, этнический сепаратизм в многонациональных государствах, проявляющиеся в от</w:t>
      </w:r>
      <w:r>
        <w:rPr>
          <w:rFonts w:ascii="Bookman Old Style" w:hAnsi="Bookman Old Style"/>
          <w:color w:val="000000"/>
          <w:spacing w:val="-1"/>
          <w:w w:val="86"/>
          <w:sz w:val="24"/>
        </w:rPr>
        <w:softHyphen/>
        <w:t>вержении федеральной власти;</w:t>
      </w:r>
    </w:p>
    <w:p w:rsidR="00B275D1" w:rsidRDefault="001A6AA4">
      <w:pPr>
        <w:numPr>
          <w:ilvl w:val="0"/>
          <w:numId w:val="5"/>
        </w:numPr>
        <w:jc w:val="both"/>
        <w:rPr>
          <w:rFonts w:ascii="Bookman Old Style" w:hAnsi="Bookman Old Style"/>
          <w:sz w:val="24"/>
        </w:rPr>
      </w:pPr>
      <w:r>
        <w:rPr>
          <w:rFonts w:ascii="Bookman Old Style" w:hAnsi="Bookman Old Style"/>
          <w:color w:val="000000"/>
          <w:w w:val="86"/>
          <w:sz w:val="24"/>
        </w:rPr>
        <w:t>потеря правящей элитой веры в правомерность своей власти, возникновение внутри нее о социальных противоречиях, столкновение разных ветвей власти.</w:t>
      </w:r>
    </w:p>
    <w:p w:rsidR="00B275D1" w:rsidRDefault="00B275D1">
      <w:pPr>
        <w:ind w:firstLine="851"/>
        <w:jc w:val="both"/>
        <w:rPr>
          <w:rFonts w:ascii="Bookman Old Style" w:hAnsi="Bookman Old Style"/>
          <w:sz w:val="24"/>
        </w:rPr>
      </w:pPr>
    </w:p>
    <w:p w:rsidR="00B275D1" w:rsidRDefault="001A6AA4">
      <w:pPr>
        <w:ind w:firstLine="851"/>
        <w:jc w:val="both"/>
        <w:rPr>
          <w:rFonts w:ascii="Bookman Old Style" w:hAnsi="Bookman Old Style"/>
          <w:sz w:val="24"/>
        </w:rPr>
      </w:pPr>
      <w:r>
        <w:rPr>
          <w:rFonts w:ascii="Bookman Old Style" w:hAnsi="Bookman Old Style"/>
          <w:sz w:val="24"/>
        </w:rPr>
        <w:t xml:space="preserve">  В целом же урегулирование кризисов легитимности должно строиться с учётом конкретных причин снижения поддержки политического режима в целом или его конкретного института, а также типа и источника поддержки. В качестве основных путей и средств выхода из кризисных ситуаций для государства, где ценится мнение общественности, можно назвать следующие:</w:t>
      </w:r>
    </w:p>
    <w:p w:rsidR="00B275D1" w:rsidRDefault="001A6AA4">
      <w:pPr>
        <w:numPr>
          <w:ilvl w:val="0"/>
          <w:numId w:val="4"/>
        </w:numPr>
        <w:jc w:val="both"/>
        <w:rPr>
          <w:rFonts w:ascii="Bookman Old Style" w:hAnsi="Bookman Old Style"/>
          <w:sz w:val="24"/>
        </w:rPr>
      </w:pPr>
      <w:r>
        <w:rPr>
          <w:rFonts w:ascii="Bookman Old Style" w:hAnsi="Bookman Old Style"/>
          <w:sz w:val="24"/>
        </w:rPr>
        <w:t>поддержание постоянных контактов с населением;</w:t>
      </w:r>
    </w:p>
    <w:p w:rsidR="00B275D1" w:rsidRDefault="001A6AA4">
      <w:pPr>
        <w:numPr>
          <w:ilvl w:val="0"/>
          <w:numId w:val="4"/>
        </w:numPr>
        <w:jc w:val="both"/>
        <w:rPr>
          <w:rFonts w:ascii="Bookman Old Style" w:hAnsi="Bookman Old Style"/>
          <w:sz w:val="24"/>
        </w:rPr>
      </w:pPr>
      <w:r>
        <w:rPr>
          <w:rFonts w:ascii="Bookman Old Style" w:hAnsi="Bookman Old Style"/>
          <w:sz w:val="24"/>
        </w:rPr>
        <w:t>проведение разъяснительной работы относительно своих целей;</w:t>
      </w:r>
    </w:p>
    <w:p w:rsidR="00B275D1" w:rsidRDefault="001A6AA4">
      <w:pPr>
        <w:numPr>
          <w:ilvl w:val="0"/>
          <w:numId w:val="4"/>
        </w:numPr>
        <w:jc w:val="both"/>
        <w:rPr>
          <w:rFonts w:ascii="Bookman Old Style" w:hAnsi="Bookman Old Style"/>
          <w:sz w:val="24"/>
        </w:rPr>
      </w:pPr>
      <w:r>
        <w:rPr>
          <w:rFonts w:ascii="Bookman Old Style" w:hAnsi="Bookman Old Style"/>
          <w:sz w:val="24"/>
        </w:rPr>
        <w:t>усиление роли правовых методов достижения целей и постоянного обновления законодательства;</w:t>
      </w:r>
    </w:p>
    <w:p w:rsidR="00B275D1" w:rsidRDefault="001A6AA4">
      <w:pPr>
        <w:numPr>
          <w:ilvl w:val="0"/>
          <w:numId w:val="4"/>
        </w:numPr>
        <w:jc w:val="both"/>
        <w:rPr>
          <w:rFonts w:ascii="Bookman Old Style" w:hAnsi="Bookman Old Style"/>
          <w:sz w:val="24"/>
        </w:rPr>
      </w:pPr>
      <w:r>
        <w:rPr>
          <w:rFonts w:ascii="Bookman Old Style" w:hAnsi="Bookman Old Style"/>
          <w:sz w:val="24"/>
        </w:rPr>
        <w:t>уравновешенность ветвей власти;</w:t>
      </w:r>
    </w:p>
    <w:p w:rsidR="00B275D1" w:rsidRDefault="001A6AA4">
      <w:pPr>
        <w:numPr>
          <w:ilvl w:val="0"/>
          <w:numId w:val="4"/>
        </w:numPr>
        <w:jc w:val="both"/>
        <w:rPr>
          <w:rFonts w:ascii="Bookman Old Style" w:hAnsi="Bookman Old Style"/>
          <w:sz w:val="24"/>
        </w:rPr>
      </w:pPr>
      <w:r>
        <w:rPr>
          <w:rFonts w:ascii="Bookman Old Style" w:hAnsi="Bookman Old Style"/>
          <w:sz w:val="24"/>
        </w:rPr>
        <w:t>соблюдение правил политической игры без ущемления интересов участвующих в ней сил;</w:t>
      </w:r>
    </w:p>
    <w:p w:rsidR="00B275D1" w:rsidRDefault="001A6AA4">
      <w:pPr>
        <w:numPr>
          <w:ilvl w:val="0"/>
          <w:numId w:val="4"/>
        </w:numPr>
        <w:jc w:val="both"/>
        <w:rPr>
          <w:rFonts w:ascii="Bookman Old Style" w:hAnsi="Bookman Old Style"/>
          <w:sz w:val="24"/>
        </w:rPr>
      </w:pPr>
      <w:r>
        <w:rPr>
          <w:rFonts w:ascii="Bookman Old Style" w:hAnsi="Bookman Old Style"/>
          <w:sz w:val="24"/>
        </w:rPr>
        <w:t>организация контроля со стороны организованной общественности за различными уровнями государственной власти;</w:t>
      </w:r>
    </w:p>
    <w:p w:rsidR="00B275D1" w:rsidRDefault="001A6AA4">
      <w:pPr>
        <w:numPr>
          <w:ilvl w:val="0"/>
          <w:numId w:val="4"/>
        </w:numPr>
        <w:jc w:val="both"/>
        <w:rPr>
          <w:rFonts w:ascii="Bookman Old Style" w:hAnsi="Bookman Old Style"/>
          <w:sz w:val="24"/>
        </w:rPr>
      </w:pPr>
      <w:r>
        <w:rPr>
          <w:rFonts w:ascii="Bookman Old Style" w:hAnsi="Bookman Old Style"/>
          <w:sz w:val="24"/>
        </w:rPr>
        <w:t>укрепление демократических ценностей в обществе;</w:t>
      </w:r>
    </w:p>
    <w:p w:rsidR="00B275D1" w:rsidRDefault="001A6AA4">
      <w:pPr>
        <w:numPr>
          <w:ilvl w:val="0"/>
          <w:numId w:val="4"/>
        </w:numPr>
        <w:jc w:val="both"/>
        <w:rPr>
          <w:rFonts w:ascii="Bookman Old Style" w:hAnsi="Bookman Old Style"/>
          <w:sz w:val="24"/>
        </w:rPr>
      </w:pPr>
      <w:r>
        <w:rPr>
          <w:rFonts w:ascii="Bookman Old Style" w:hAnsi="Bookman Old Style"/>
          <w:sz w:val="24"/>
        </w:rPr>
        <w:t>преодоление правового нигилизма населения и т.д.</w:t>
      </w: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1A6AA4">
      <w:pPr>
        <w:jc w:val="center"/>
        <w:rPr>
          <w:rFonts w:ascii="Bookman Old Style" w:hAnsi="Bookman Old Style"/>
          <w:b/>
          <w:sz w:val="32"/>
        </w:rPr>
      </w:pPr>
      <w:r>
        <w:rPr>
          <w:rFonts w:ascii="Bookman Old Style" w:hAnsi="Bookman Old Style"/>
          <w:b/>
          <w:sz w:val="32"/>
        </w:rPr>
        <w:t>Список литературы:</w:t>
      </w:r>
    </w:p>
    <w:p w:rsidR="00B275D1" w:rsidRDefault="00B275D1">
      <w:pPr>
        <w:jc w:val="center"/>
        <w:rPr>
          <w:rFonts w:ascii="Bookman Old Style" w:hAnsi="Bookman Old Style"/>
          <w:b/>
          <w:sz w:val="32"/>
        </w:rPr>
      </w:pPr>
    </w:p>
    <w:p w:rsidR="00B275D1" w:rsidRDefault="00B275D1">
      <w:pPr>
        <w:jc w:val="both"/>
        <w:rPr>
          <w:rFonts w:ascii="Bookman Old Style" w:hAnsi="Bookman Old Style"/>
          <w:sz w:val="24"/>
        </w:rPr>
      </w:pPr>
    </w:p>
    <w:p w:rsidR="00B275D1" w:rsidRDefault="001A6AA4">
      <w:pPr>
        <w:numPr>
          <w:ilvl w:val="0"/>
          <w:numId w:val="6"/>
        </w:numPr>
        <w:spacing w:line="360" w:lineRule="auto"/>
        <w:ind w:left="357" w:hanging="357"/>
        <w:jc w:val="both"/>
        <w:rPr>
          <w:rFonts w:ascii="Bookman Old Style" w:hAnsi="Bookman Old Style"/>
          <w:sz w:val="24"/>
        </w:rPr>
      </w:pPr>
      <w:r>
        <w:rPr>
          <w:rFonts w:ascii="Bookman Old Style" w:hAnsi="Bookman Old Style"/>
          <w:sz w:val="24"/>
        </w:rPr>
        <w:t>Пугачёв В. П., Соловьёв А. И. «Введение в политологию»: учебник для студентов вузов – 3 издание, переработанное и дополненное – М.: Аспект Пресс, 2001. - 447 с.</w:t>
      </w:r>
    </w:p>
    <w:p w:rsidR="00B275D1" w:rsidRDefault="001A6AA4">
      <w:pPr>
        <w:numPr>
          <w:ilvl w:val="0"/>
          <w:numId w:val="6"/>
        </w:numPr>
        <w:spacing w:line="360" w:lineRule="auto"/>
        <w:ind w:left="357" w:hanging="357"/>
        <w:jc w:val="both"/>
        <w:rPr>
          <w:rFonts w:ascii="Bookman Old Style" w:hAnsi="Bookman Old Style"/>
          <w:sz w:val="24"/>
        </w:rPr>
      </w:pPr>
      <w:r>
        <w:rPr>
          <w:rFonts w:ascii="Bookman Old Style" w:hAnsi="Bookman Old Style"/>
          <w:sz w:val="24"/>
        </w:rPr>
        <w:t>«Политология. Курс лекций»: под редакцией профессора М. Н. Марченко – издание 3, переработанное и дополненное – М.: издательство Зерцало, 2000. - 608 с.</w:t>
      </w:r>
    </w:p>
    <w:p w:rsidR="00B275D1" w:rsidRDefault="001A6AA4">
      <w:pPr>
        <w:numPr>
          <w:ilvl w:val="0"/>
          <w:numId w:val="6"/>
        </w:numPr>
        <w:spacing w:line="360" w:lineRule="auto"/>
        <w:ind w:left="357" w:hanging="357"/>
        <w:jc w:val="both"/>
        <w:rPr>
          <w:rFonts w:ascii="Bookman Old Style" w:hAnsi="Bookman Old Style"/>
          <w:sz w:val="24"/>
        </w:rPr>
      </w:pPr>
      <w:r>
        <w:rPr>
          <w:rFonts w:ascii="Bookman Old Style" w:hAnsi="Bookman Old Style"/>
          <w:sz w:val="24"/>
        </w:rPr>
        <w:t>Соловьёв А. И. «Политология: политическая теория, политические технологии»: учебник для студентов вузов – М.: Аспект Пресс, 2000. - 559 с.</w:t>
      </w:r>
    </w:p>
    <w:p w:rsidR="00B275D1" w:rsidRDefault="001A6AA4">
      <w:pPr>
        <w:numPr>
          <w:ilvl w:val="0"/>
          <w:numId w:val="6"/>
        </w:numPr>
        <w:spacing w:line="360" w:lineRule="auto"/>
        <w:ind w:left="357" w:hanging="357"/>
        <w:jc w:val="both"/>
        <w:rPr>
          <w:rFonts w:ascii="Bookman Old Style" w:hAnsi="Bookman Old Style"/>
          <w:sz w:val="24"/>
        </w:rPr>
      </w:pPr>
      <w:r>
        <w:rPr>
          <w:rFonts w:ascii="Bookman Old Style" w:hAnsi="Bookman Old Style"/>
          <w:sz w:val="24"/>
        </w:rPr>
        <w:t>«Основы государства и права»: учебное пособие для поступающих в вузы: под редакцией О. Е. Кутафина – М.: Юрист, 1994. – 296 с.</w:t>
      </w: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p>
    <w:p w:rsidR="00B275D1" w:rsidRDefault="00B275D1">
      <w:pPr>
        <w:ind w:firstLine="851"/>
        <w:jc w:val="both"/>
        <w:rPr>
          <w:rFonts w:ascii="Bookman Old Style" w:hAnsi="Bookman Old Style"/>
          <w:sz w:val="24"/>
        </w:rPr>
      </w:pPr>
      <w:bookmarkStart w:id="0" w:name="_GoBack"/>
      <w:bookmarkEnd w:id="0"/>
    </w:p>
    <w:sectPr w:rsidR="00B275D1">
      <w:headerReference w:type="even" r:id="rId7"/>
      <w:headerReference w:type="default" r:id="rId8"/>
      <w:pgSz w:w="11906" w:h="16838"/>
      <w:pgMar w:top="1134" w:right="1701"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5D1" w:rsidRDefault="001A6AA4">
      <w:r>
        <w:separator/>
      </w:r>
    </w:p>
  </w:endnote>
  <w:endnote w:type="continuationSeparator" w:id="0">
    <w:p w:rsidR="00B275D1" w:rsidRDefault="001A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5D1" w:rsidRDefault="001A6AA4">
      <w:r>
        <w:separator/>
      </w:r>
    </w:p>
  </w:footnote>
  <w:footnote w:type="continuationSeparator" w:id="0">
    <w:p w:rsidR="00B275D1" w:rsidRDefault="001A6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D1" w:rsidRDefault="001A6AA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275D1" w:rsidRDefault="00B275D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5D1" w:rsidRDefault="001A6AA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B275D1" w:rsidRDefault="00B275D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9120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
    <w:nsid w:val="219F0C9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35ED727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6472368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7BBE747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C25628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AA4"/>
    <w:rsid w:val="0009531D"/>
    <w:rsid w:val="001A6AA4"/>
    <w:rsid w:val="00B2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FF591-789D-4937-90F9-3A6F0C97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4"/>
    </w:rPr>
  </w:style>
  <w:style w:type="paragraph" w:styleId="a4">
    <w:name w:val="Body Text"/>
    <w:basedOn w:val="a"/>
    <w:semiHidden/>
    <w:pPr>
      <w:jc w:val="both"/>
    </w:pPr>
    <w:rPr>
      <w:snapToGrid w:val="0"/>
      <w:sz w:val="28"/>
    </w:rPr>
  </w:style>
  <w:style w:type="paragraph" w:styleId="2">
    <w:name w:val="Body Text 2"/>
    <w:basedOn w:val="a"/>
    <w:semiHidden/>
    <w:pPr>
      <w:widowControl w:val="0"/>
      <w:autoSpaceDE w:val="0"/>
      <w:autoSpaceDN w:val="0"/>
      <w:adjustRightInd w:val="0"/>
      <w:jc w:val="both"/>
    </w:pPr>
    <w:rPr>
      <w:sz w:val="28"/>
    </w:rPr>
  </w:style>
  <w:style w:type="paragraph" w:styleId="3">
    <w:name w:val="Body Text 3"/>
    <w:basedOn w:val="a"/>
    <w:semiHidden/>
    <w:pPr>
      <w:widowControl w:val="0"/>
      <w:autoSpaceDE w:val="0"/>
      <w:autoSpaceDN w:val="0"/>
      <w:adjustRightInd w:val="0"/>
    </w:pPr>
    <w:rPr>
      <w:sz w:val="32"/>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3445</Words>
  <Characters>19641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admin</cp:lastModifiedBy>
  <cp:revision>2</cp:revision>
  <dcterms:created xsi:type="dcterms:W3CDTF">2014-02-08T06:57:00Z</dcterms:created>
  <dcterms:modified xsi:type="dcterms:W3CDTF">2014-02-08T06:57:00Z</dcterms:modified>
</cp:coreProperties>
</file>