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F80" w:rsidRDefault="008A0F80" w:rsidP="0017338A">
      <w:pPr>
        <w:spacing w:line="360" w:lineRule="auto"/>
        <w:rPr>
          <w:b/>
        </w:rPr>
      </w:pPr>
    </w:p>
    <w:p w:rsidR="00691533" w:rsidRPr="0017338A" w:rsidRDefault="00D30FB7" w:rsidP="0017338A">
      <w:pPr>
        <w:spacing w:line="360" w:lineRule="auto"/>
        <w:rPr>
          <w:b/>
        </w:rPr>
      </w:pPr>
      <w:r w:rsidRPr="005B659F">
        <w:rPr>
          <w:b/>
        </w:rPr>
        <w:t>1. Методы стимулирования и мотивации деятельности поведения учащихся.</w:t>
      </w:r>
    </w:p>
    <w:p w:rsidR="0022685C" w:rsidRPr="0022685C" w:rsidRDefault="0022685C" w:rsidP="0022685C">
      <w:pPr>
        <w:spacing w:line="360" w:lineRule="auto"/>
        <w:jc w:val="both"/>
      </w:pPr>
      <w:r>
        <w:tab/>
      </w:r>
      <w:r w:rsidRPr="0022685C">
        <w:t>Разнообразные исследования структуры деятельности человека неизменно подчеркивают необходимость наличия в ней компонента мотивации. Любая деятельность протекает более эффективно и дает качественные результаты, если при этом у личности имеются сильные, яркие, глубокие мотивы, вызывающие желание действовать активно, с полной отдачей сил, преодолевать неизбежные затруднения, неблагоприятные условия и другие обстоятельства, настойчиво продвигаясь к намеченной цели. Все это имеет прямое отношение и к учебной деятельности, которая идет более успешно, если у учеников сформировано положительное отношение к учению, если у них есть познавательный интерес, потребность в получении знаний, умений и навыков, если у них воспитаны чувства долга, ответственности и другие мотивы учения.</w:t>
      </w:r>
    </w:p>
    <w:p w:rsidR="0022685C" w:rsidRPr="0022685C" w:rsidRDefault="0022685C" w:rsidP="0022685C">
      <w:pPr>
        <w:spacing w:line="360" w:lineRule="auto"/>
        <w:jc w:val="both"/>
      </w:pPr>
      <w:r>
        <w:tab/>
      </w:r>
      <w:r w:rsidRPr="0022685C">
        <w:t>Для того чтобы сформулировать такие мотивы учебной деятельности, используется весь арсенал методов организации и осуществления учебной деятельности — словесные, наглядные и практические методы, репродуктивные и поисковые методы, индуктивные и дедуктивные методы, а также методы самостоятельной учебной работы.</w:t>
      </w:r>
    </w:p>
    <w:p w:rsidR="0022685C" w:rsidRPr="0022685C" w:rsidRDefault="0022685C" w:rsidP="0022685C">
      <w:pPr>
        <w:spacing w:line="360" w:lineRule="auto"/>
        <w:jc w:val="both"/>
      </w:pPr>
      <w:r>
        <w:tab/>
      </w:r>
      <w:r w:rsidRPr="0022685C">
        <w:t>Таким образом, каждый из методов организации учебно-познавательной деятельности в то же время обладает не только информативно-обучающим, но и мотивационным воздействием. В этом смысле можно говорить о стимулирующе-мотивационной функции любого метода обучения. Однако опытом работы учителей и наукой накоплен большой арсенал методов, которые специально направлены на формирование положительных мотивов учения, стимулируют познавательную активность, одновременно содействуя обогащению школьников учебной информацией. Функция стимулирования в этом случае как бы выходит на первый план, содействуя осуществлению образовательной функции всех других методов.</w:t>
      </w:r>
    </w:p>
    <w:p w:rsidR="00D30FB7" w:rsidRPr="0022685C" w:rsidRDefault="0022685C" w:rsidP="0022685C">
      <w:pPr>
        <w:spacing w:line="360" w:lineRule="auto"/>
        <w:jc w:val="both"/>
      </w:pPr>
      <w:r>
        <w:tab/>
      </w:r>
      <w:r w:rsidRPr="0022685C">
        <w:t xml:space="preserve">Как отмечалось выше, группу методов стимулирования и мотивации учения можно условно подразделить на две большие подгруппы. В первой из них представить методы формирования познавательных интересов у учащихся. Во второй — методы, преимущественно направленные на формирование чувства долга и ответственности в учении. </w:t>
      </w:r>
    </w:p>
    <w:p w:rsidR="00D30FB7" w:rsidRDefault="0022685C" w:rsidP="0022685C">
      <w:pPr>
        <w:spacing w:line="360" w:lineRule="auto"/>
        <w:jc w:val="both"/>
      </w:pPr>
      <w:r>
        <w:tab/>
      </w:r>
      <w:r w:rsidRPr="0017338A">
        <w:t xml:space="preserve">Методы формирования познавательного интереса: </w:t>
      </w:r>
      <w:r w:rsidRPr="0022685C">
        <w:t>Специальные исследования, посвященные проблеме формирования познавательного интереса, показывают, что интерес во всех его видах и на всех этапах развития характеризуется</w:t>
      </w:r>
      <w:r>
        <w:t>,</w:t>
      </w:r>
      <w:r w:rsidRPr="0022685C">
        <w:t xml:space="preserve"> по крайней мере</w:t>
      </w:r>
      <w:r>
        <w:t>,</w:t>
      </w:r>
      <w:r w:rsidRPr="0022685C">
        <w:t xml:space="preserve"> тремя обязательными моментами: 1) положительной эмоцией по отношению к деятельности, 2) наличием познавательной стороны этой эмоции, 3) наличием непосредственного мотива, идущего от самой деятельности</w:t>
      </w:r>
      <w:r>
        <w:t>.</w:t>
      </w:r>
    </w:p>
    <w:p w:rsidR="0022685C" w:rsidRDefault="0022685C" w:rsidP="0022685C">
      <w:pPr>
        <w:spacing w:line="360" w:lineRule="auto"/>
        <w:jc w:val="both"/>
      </w:pPr>
      <w:r>
        <w:tab/>
      </w:r>
      <w:r w:rsidRPr="0022685C">
        <w:t>Отсюда следует, что в процессе обучения важно обеспечивать возникновение положительных эмоций по отношению к учебной деятельности, к ее содержанию, формам и методам осуществления. Эмоциональное состояние всегда связано с переживанием душевного волнения: отклика, сочувствия, радости, гнева, удивления. Именно поэтому к процессам внимания, запоминания, осмысливания в таком состоянии подключаются глубокие внутренние переживания личности, которые делают эти процессы интенсивно протекающими и оттого более эффективными в смысле достигаемых целей</w:t>
      </w:r>
      <w:r>
        <w:t>.</w:t>
      </w:r>
    </w:p>
    <w:p w:rsidR="0017338A" w:rsidRDefault="0017338A" w:rsidP="0022685C">
      <w:pPr>
        <w:spacing w:line="360" w:lineRule="auto"/>
        <w:jc w:val="both"/>
      </w:pPr>
      <w:r>
        <w:tab/>
      </w:r>
      <w:r w:rsidRPr="0017338A">
        <w:t>Для создания эмоциональных ситуаций в ходе уроков большое значение имеет художественность, яркость, эмоциональность речи учителя. Без всего этого речь учителя, конечно, остается информативно полезной, но она не реализует в должной мере функцию стимулирования учебно-познавательной деятельности учеников.</w:t>
      </w:r>
    </w:p>
    <w:p w:rsidR="00D30FB7" w:rsidRPr="0017338A" w:rsidRDefault="0017338A" w:rsidP="0022685C">
      <w:pPr>
        <w:spacing w:line="360" w:lineRule="auto"/>
        <w:jc w:val="both"/>
        <w:rPr>
          <w:szCs w:val="28"/>
        </w:rPr>
      </w:pPr>
      <w:r>
        <w:tab/>
      </w:r>
      <w:r w:rsidRPr="0017338A">
        <w:t>Основным источником интересов к самой учебной деятельности является прежде всего ее содержание. Для того чтобы содержание оказало особенно сильное стимулирующее влияние, оно должно отвечать</w:t>
      </w:r>
      <w:r>
        <w:t xml:space="preserve"> целому ряду требований, сформу</w:t>
      </w:r>
      <w:r w:rsidRPr="0017338A">
        <w:t xml:space="preserve">лированных в принципах обучения (научность, связь с жизнью, систематичность и последовательность, комплексное образовательное, воспитывающее и развивающее влияние и т. д.) Однако имеются и некоторые специальные приемы, направленные на повышение стимулирующего влияния содержания обучения. К ним в первую очередь можно отнести создание ситуации новизны, актуальности, приближения содержания к самым важным открытиям в науке, технике, к достижениям современной культуры, искусства, литературы, к явлениям общественно-политической внутренней и международной жизни. С этой целью учителя подбирают специальные примеры, факты, иллюстрации, которые в данный момент вызывают особый интерес у всей общественности страны, публикуются в печати, сообщаются по телевидению и радио. </w:t>
      </w:r>
      <w:r>
        <w:t xml:space="preserve">А так же игры, учебные дискуссии. </w:t>
      </w:r>
      <w:r w:rsidRPr="0017338A">
        <w:t>В этом случае ученики значительно ярче и глубже осознают важность, значимость изучаемых вопросов и оттого относятся к ним с большим интересом.</w:t>
      </w:r>
      <w:r>
        <w:t xml:space="preserve"> </w:t>
      </w:r>
    </w:p>
    <w:p w:rsidR="00D30FB7" w:rsidRDefault="0017338A" w:rsidP="0022685C">
      <w:pPr>
        <w:spacing w:line="360" w:lineRule="auto"/>
        <w:jc w:val="both"/>
      </w:pPr>
      <w:r>
        <w:tab/>
      </w:r>
      <w:r w:rsidRPr="0017338A">
        <w:t>Мотивы долга и ответственности формируются на основе применения целой группы методов и приемов: разъяснения школьникам общественной и личностной значимости учения; предъявления требований, соблюдение которых означает выполнение ими своего долга как советских школьников; приучения их к выполнению требований; поощрения их за успешное, добросовестное выполнение своих обязанностей; оперативного контроля за выполнением требований и в необходимых случаях указания на недостатки, порицания, с тем чтобы вызвать более ответственное отношение к учению. Важно подчеркнуть, что методы и приемы формирования долга и ответственности в учении опираются на методы воспитания школьников, что само по себе подчеркивает единство процессов обучения и воспитания.</w:t>
      </w:r>
    </w:p>
    <w:p w:rsidR="0017338A" w:rsidRDefault="0017338A" w:rsidP="0022685C">
      <w:pPr>
        <w:spacing w:line="360" w:lineRule="auto"/>
        <w:jc w:val="both"/>
      </w:pPr>
      <w:r>
        <w:tab/>
      </w:r>
      <w:r w:rsidRPr="0017338A">
        <w:t>Предъявление учебных требований. Метод предъявления требований к учащимся определяется правилами поведения, критериями оценки знаний по всем предметам, правилами внутреннего распорядка, Уставом средней общеобразовательной школы</w:t>
      </w:r>
      <w:r>
        <w:t>.</w:t>
      </w:r>
    </w:p>
    <w:p w:rsidR="00D30FB7" w:rsidRPr="0017338A" w:rsidRDefault="0017338A" w:rsidP="0022685C">
      <w:pPr>
        <w:spacing w:line="360" w:lineRule="auto"/>
        <w:jc w:val="both"/>
        <w:rPr>
          <w:szCs w:val="28"/>
        </w:rPr>
      </w:pPr>
      <w:r>
        <w:tab/>
      </w:r>
      <w:r w:rsidRPr="0017338A">
        <w:t>Поощрение и порицание в учении. Метод поощрения школьников применяется в целях поддержания и развития</w:t>
      </w:r>
      <w:r>
        <w:t>,</w:t>
      </w:r>
      <w:r w:rsidRPr="0017338A">
        <w:t xml:space="preserve"> хороших начал в их поведении, в учебной деятельности.</w:t>
      </w:r>
      <w:r>
        <w:t xml:space="preserve"> </w:t>
      </w:r>
      <w:r w:rsidRPr="0017338A">
        <w:t>В учебном процессе — это похвала учителя, выставление повышенной оценки и др. Применение порицаний и других видов наказания является исключением в формировании мотивов учения, и, как правило, этот метод применяется лишь в вынужденных ситуациях</w:t>
      </w:r>
      <w:r>
        <w:t>.</w:t>
      </w: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Pr="0022685C" w:rsidRDefault="00D30FB7" w:rsidP="0022685C">
      <w:pPr>
        <w:spacing w:line="360" w:lineRule="auto"/>
        <w:jc w:val="both"/>
      </w:pPr>
    </w:p>
    <w:p w:rsidR="00D30FB7" w:rsidRDefault="00D30FB7" w:rsidP="006667CE">
      <w:pPr>
        <w:ind w:left="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Воспитание, как процесс интериоризации общечеловеческих ценностей.</w:t>
      </w:r>
    </w:p>
    <w:p w:rsidR="00D30FB7" w:rsidRDefault="00D30FB7" w:rsidP="006667CE">
      <w:pPr>
        <w:ind w:left="180"/>
        <w:jc w:val="both"/>
        <w:rPr>
          <w:b/>
          <w:sz w:val="28"/>
          <w:szCs w:val="28"/>
        </w:rPr>
      </w:pPr>
    </w:p>
    <w:p w:rsidR="009F7FA8" w:rsidRDefault="00DD3494" w:rsidP="006667CE">
      <w:pPr>
        <w:spacing w:line="360" w:lineRule="auto"/>
        <w:ind w:left="180"/>
        <w:jc w:val="both"/>
      </w:pPr>
      <w:r>
        <w:tab/>
      </w:r>
      <w:r w:rsidR="009F7FA8">
        <w:t>Воспитательный процесс в значительной степени носит целенаправленный характер. Он предполагает определённое направление воспитательных усилий, осознание их конечных целей, а так же включает в себя содержательную сторону и средства достижения этих целей. Цели же воспитания определяются идейными и ценностными установками, которое провозглашает то или иное сообщество.</w:t>
      </w:r>
    </w:p>
    <w:p w:rsidR="009F7FA8" w:rsidRDefault="00DD3494" w:rsidP="006667CE">
      <w:pPr>
        <w:spacing w:line="360" w:lineRule="auto"/>
        <w:ind w:left="180"/>
        <w:jc w:val="both"/>
      </w:pPr>
      <w:r>
        <w:tab/>
      </w:r>
      <w:r w:rsidR="009F7FA8">
        <w:t>Воспитание  молодого поколения – это очень серьёзное дело. Оно должно базироваться на постоянных, непреходящих идеях и ценностях. Поэтому в качестве идейной основы всей системы воспитания</w:t>
      </w:r>
      <w:r w:rsidR="00C94284">
        <w:t xml:space="preserve"> должны быть выработанные и проверенные многовековой практикой принципы гуманизма.</w:t>
      </w:r>
    </w:p>
    <w:p w:rsidR="00C94284" w:rsidRDefault="00DD3494" w:rsidP="006667CE">
      <w:pPr>
        <w:spacing w:line="360" w:lineRule="auto"/>
        <w:ind w:left="180"/>
        <w:jc w:val="both"/>
      </w:pPr>
      <w:r>
        <w:tab/>
      </w:r>
      <w:r w:rsidR="00C94284">
        <w:t>Гуманизм</w:t>
      </w:r>
      <w:r w:rsidR="00C94284" w:rsidRPr="00C94284">
        <w:t xml:space="preserve"> </w:t>
      </w:r>
      <w:r w:rsidR="00C94284">
        <w:t xml:space="preserve">(от лат. </w:t>
      </w:r>
      <w:r w:rsidR="00C94284">
        <w:rPr>
          <w:lang w:val="en-US"/>
        </w:rPr>
        <w:t>humanus</w:t>
      </w:r>
      <w:r w:rsidR="00C94284">
        <w:t xml:space="preserve"> – человеческий, человечный) прежде всего означает человечность человека: любовь к людям, высокий уровень психологической терпимости (толерантности), мягкость в человеческих отношениях, уважение к личности и её достоинству.</w:t>
      </w:r>
    </w:p>
    <w:p w:rsidR="00C94284" w:rsidRDefault="00DD3494" w:rsidP="006667CE">
      <w:pPr>
        <w:spacing w:line="360" w:lineRule="auto"/>
        <w:ind w:left="180"/>
        <w:jc w:val="both"/>
      </w:pPr>
      <w:r>
        <w:tab/>
      </w:r>
      <w:r w:rsidR="00C94284">
        <w:t xml:space="preserve">С содержательной стороны реализация принципов гуманизма в воспитательном процессе означает проявление общечеловеческих ценностей. В понятие «общечеловеческие ценности» в данном случае вкладываются два дополняющих друг друга смысла. Во-первых, общечеловеческие ценности – это ценности значимые не для какого-то узкого ограниченного круга людей (социальной группы, класса, партии, государства), а как то, что имеет значение </w:t>
      </w:r>
      <w:r w:rsidR="004571C0">
        <w:t>для всего человечества.  Они в той или иной форме присущи всем социальным общностям, социальным группам, народам, хотя не у всех выражены одинаковым образом</w:t>
      </w:r>
      <w:r w:rsidR="006D6072">
        <w:t>. Особенности  их выражения  зависят от особенностей культурно-исторического развития той или иной страны, её религиозных традиций, типа цивилизации. Поэтому подход к воспитательному процессу с позиций общечеловеческих ценностей означает его деидеологизацию, то есть отказ от навязывания позиций, установок, убеждений какой-то определённой социальной силы, акцент на духовно-нравственное, интеллектуальное и эстетическое развитие личности, на основе освоения ею всего культурного богатства, накопленного в истории человечества.</w:t>
      </w:r>
    </w:p>
    <w:p w:rsidR="006D6072" w:rsidRDefault="00DD3494" w:rsidP="006667CE">
      <w:pPr>
        <w:spacing w:line="360" w:lineRule="auto"/>
        <w:ind w:left="180"/>
        <w:jc w:val="both"/>
      </w:pPr>
      <w:r>
        <w:tab/>
      </w:r>
      <w:r w:rsidR="006D6072">
        <w:t>Во-вторых, общечеловеческие ценности – это предельные, исторически и социально нелокализируемые ценности. Можно сказать, что это трансцендентные (запредельные) ценности, которые носят абсолютный характер, вечные ценности. Верующие люди, осмысливая общечеловеческие ценности с позиций религии, считают</w:t>
      </w:r>
      <w:r w:rsidR="00A12843">
        <w:t>, что эти ценности имеют божественную природу.</w:t>
      </w:r>
      <w:r w:rsidR="008E758A">
        <w:t xml:space="preserve"> В их основе лежит  идея Бога как абсолютного воплощения Добра, Истины, Справедливости, Красоты и т.д. Для неверующих людей, секулярного сознания за общечеловеческими ценностями</w:t>
      </w:r>
      <w:r w:rsidR="00B7357F">
        <w:t xml:space="preserve"> стоит многовековой опыт человечества, его потенций и устремлений. Они являются плодом «общественного договора», всеобщего согласия и т.д.</w:t>
      </w:r>
    </w:p>
    <w:p w:rsidR="00B7357F" w:rsidRDefault="00DD3494" w:rsidP="006667CE">
      <w:pPr>
        <w:spacing w:line="360" w:lineRule="auto"/>
        <w:ind w:left="180"/>
        <w:jc w:val="both"/>
      </w:pPr>
      <w:r>
        <w:tab/>
      </w:r>
      <w:r w:rsidR="00B7357F">
        <w:t>При разных походах к источнику и гаранту общечеловеческих ценностей верующие и неверующие осознают, что эти ценности не являются выдумкой каких-то конкретных людей, отражением и выражением социальных интересов каких-либо социальных общностей. Они носят постоянный, непреходящий характер. И именно поэтому общечеловеческие ценности выступают в качестве идеала, регулятивной идеи, образца поведения для всех людей. Выражая опыт всего человечества эти ценности сформулированы в различных религиозно-нравственных системах в виде заповедей: «не убей», «не укради», «не прелюбодействуй», «не сотвори себе кумира» и т.д. Воспитание молодёжи в духе этих ценностных ориентаций</w:t>
      </w:r>
      <w:r w:rsidR="00C11BDC">
        <w:t xml:space="preserve"> во все века и у всех народов считалось непременным условием её социализации. На эти нравственные установки ориентировались не только верующие, но и неверующие люди. </w:t>
      </w:r>
    </w:p>
    <w:p w:rsidR="00C11BDC" w:rsidRPr="00741585" w:rsidRDefault="00DD3494" w:rsidP="006667CE">
      <w:pPr>
        <w:spacing w:line="360" w:lineRule="auto"/>
        <w:ind w:left="180"/>
        <w:jc w:val="both"/>
        <w:rPr>
          <w:lang w:val="en-US"/>
        </w:rPr>
      </w:pPr>
      <w:r>
        <w:tab/>
      </w:r>
      <w:r w:rsidR="00C11BDC">
        <w:t>Следует отметить, что любовь к Родине сама по себе вполне вписывается в систему гуманистических ценностей. У каждого народа эти ценности выражены особым образом. Это выражение зависит от особенностей культурно-исторического развития той или иной страны, её религиозных традиций, типа цивилизации. Поэтому общечеловеческое всегда реализуется через конкретно-человеческое. А каждый конкретный человек является гражданином конкретного государства, принадлежит к определённой народности, нации. И общечеловеческое начало реализуется в этих конкретных социальных образованиях. Поэтому воспитание человека с общечеловеческих позиций предполагает его воспитание как гражданина, патриота своей страны</w:t>
      </w:r>
      <w:r w:rsidR="00B73393">
        <w:t>, Отечества.</w:t>
      </w:r>
      <w:r w:rsidR="00741585" w:rsidRPr="00741585">
        <w:t xml:space="preserve"> </w:t>
      </w:r>
      <w:r w:rsidR="00741585">
        <w:t xml:space="preserve"> </w:t>
      </w:r>
    </w:p>
    <w:p w:rsidR="006D6072" w:rsidRPr="009F7FA8" w:rsidRDefault="006D6072" w:rsidP="006667CE">
      <w:pPr>
        <w:spacing w:line="360" w:lineRule="auto"/>
        <w:ind w:left="180"/>
        <w:jc w:val="both"/>
      </w:pPr>
    </w:p>
    <w:p w:rsidR="00D30FB7" w:rsidRDefault="00D30FB7" w:rsidP="006667CE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D30FB7" w:rsidRDefault="00D30FB7" w:rsidP="006667CE">
      <w:pPr>
        <w:spacing w:line="360" w:lineRule="auto"/>
        <w:ind w:left="180"/>
        <w:jc w:val="both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D30FB7" w:rsidRDefault="00D30FB7" w:rsidP="006667CE">
      <w:pPr>
        <w:ind w:left="180"/>
        <w:rPr>
          <w:b/>
          <w:sz w:val="28"/>
          <w:szCs w:val="28"/>
        </w:rPr>
      </w:pPr>
    </w:p>
    <w:p w:rsidR="006667CE" w:rsidRDefault="006667CE" w:rsidP="006667CE">
      <w:pPr>
        <w:ind w:left="180"/>
        <w:rPr>
          <w:b/>
          <w:sz w:val="28"/>
          <w:szCs w:val="28"/>
        </w:rPr>
      </w:pPr>
    </w:p>
    <w:p w:rsidR="00DD3494" w:rsidRDefault="00DD3494" w:rsidP="006667CE">
      <w:pPr>
        <w:ind w:left="180"/>
        <w:rPr>
          <w:b/>
          <w:sz w:val="28"/>
          <w:szCs w:val="28"/>
        </w:rPr>
      </w:pPr>
    </w:p>
    <w:p w:rsidR="00DD3494" w:rsidRDefault="00DD3494" w:rsidP="006667CE">
      <w:pPr>
        <w:ind w:left="180"/>
        <w:rPr>
          <w:b/>
          <w:sz w:val="28"/>
          <w:szCs w:val="28"/>
        </w:rPr>
      </w:pPr>
    </w:p>
    <w:p w:rsidR="00A12843" w:rsidRDefault="00D30FB7" w:rsidP="006667CE">
      <w:pPr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3. Воображение.</w:t>
      </w:r>
    </w:p>
    <w:p w:rsidR="00741585" w:rsidRDefault="006667CE" w:rsidP="006667CE">
      <w:pPr>
        <w:shd w:val="clear" w:color="auto" w:fill="FFFFFF"/>
        <w:spacing w:line="360" w:lineRule="auto"/>
        <w:ind w:left="180" w:right="10"/>
        <w:jc w:val="both"/>
        <w:rPr>
          <w:lang w:val="en-US"/>
        </w:rPr>
      </w:pPr>
      <w:r>
        <w:tab/>
      </w:r>
    </w:p>
    <w:p w:rsidR="00B77210" w:rsidRPr="00B77210" w:rsidRDefault="00741585" w:rsidP="006667CE">
      <w:pPr>
        <w:shd w:val="clear" w:color="auto" w:fill="FFFFFF"/>
        <w:spacing w:line="360" w:lineRule="auto"/>
        <w:ind w:left="180" w:right="10"/>
        <w:jc w:val="both"/>
      </w:pPr>
      <w:r>
        <w:rPr>
          <w:lang w:val="en-US"/>
        </w:rPr>
        <w:tab/>
      </w:r>
      <w:r w:rsidR="00A12843">
        <w:t>Воображение – особая форма человеческой психики, которая занимает промежуточное положение между восприятием, мышлением и памятью.</w:t>
      </w:r>
      <w:r w:rsidR="00B77210" w:rsidRPr="00B77210">
        <w:t xml:space="preserve"> </w:t>
      </w:r>
      <w:r w:rsidR="00B77210">
        <w:t xml:space="preserve">Или </w:t>
      </w:r>
      <w:r w:rsidR="00B77210">
        <w:rPr>
          <w:color w:val="000000"/>
          <w:spacing w:val="-5"/>
        </w:rPr>
        <w:t xml:space="preserve">психический процесс создания нового в </w:t>
      </w:r>
      <w:r w:rsidR="00B77210">
        <w:rPr>
          <w:color w:val="000000"/>
          <w:spacing w:val="-4"/>
        </w:rPr>
        <w:t>форме образа, представления или идеи.</w:t>
      </w:r>
      <w:r w:rsidR="006667CE">
        <w:t xml:space="preserve"> </w:t>
      </w:r>
      <w:r w:rsidR="00A12843">
        <w:t>Благодаря воображению человек творит,</w:t>
      </w:r>
      <w:r w:rsidR="00B73393">
        <w:t xml:space="preserve"> </w:t>
      </w:r>
      <w:r w:rsidR="00A12843">
        <w:t>планирует свою деятельность и управляет ею.</w:t>
      </w:r>
    </w:p>
    <w:p w:rsidR="00847121" w:rsidRPr="00B77210" w:rsidRDefault="006B080D" w:rsidP="006667CE">
      <w:pPr>
        <w:spacing w:line="360" w:lineRule="auto"/>
        <w:ind w:left="180"/>
        <w:jc w:val="both"/>
        <w:rPr>
          <w:lang w:val="en-US"/>
        </w:rPr>
      </w:pPr>
      <w:r>
        <w:rPr>
          <w:color w:val="000000"/>
        </w:rPr>
        <w:tab/>
      </w:r>
      <w:r w:rsidR="00847121">
        <w:rPr>
          <w:color w:val="000000"/>
        </w:rPr>
        <w:t>Наряду с восприятием, памятью и мышлением важную роль в дея</w:t>
      </w:r>
      <w:r w:rsidR="00847121">
        <w:rPr>
          <w:color w:val="000000"/>
        </w:rPr>
        <w:softHyphen/>
        <w:t>тельности человека играет воображение. В процессе отражения окру</w:t>
      </w:r>
      <w:r w:rsidR="00847121">
        <w:rPr>
          <w:color w:val="000000"/>
        </w:rPr>
        <w:softHyphen/>
        <w:t>жающего мира человек наряду с восприятием того, что действует на него в данный момент, или зрительным представлением того, что воз</w:t>
      </w:r>
      <w:r w:rsidR="00847121">
        <w:rPr>
          <w:color w:val="000000"/>
        </w:rPr>
        <w:softHyphen/>
        <w:t>действовало на него раньше, создает новые образы.</w:t>
      </w:r>
    </w:p>
    <w:p w:rsidR="00847121" w:rsidRDefault="006667CE" w:rsidP="006667CE">
      <w:pPr>
        <w:shd w:val="clear" w:color="auto" w:fill="FFFFFF"/>
        <w:spacing w:line="360" w:lineRule="auto"/>
        <w:ind w:left="180" w:right="10"/>
        <w:jc w:val="both"/>
      </w:pPr>
      <w:r>
        <w:rPr>
          <w:color w:val="000000"/>
        </w:rPr>
        <w:tab/>
      </w:r>
      <w:r w:rsidR="00847121">
        <w:rPr>
          <w:color w:val="000000"/>
        </w:rPr>
        <w:t>Человек может мысленно представить себе то, что в прошлом не воспринимал или не совершал, у него могут возникать образы предме</w:t>
      </w:r>
      <w:r w:rsidR="00847121">
        <w:rPr>
          <w:color w:val="000000"/>
        </w:rPr>
        <w:softHyphen/>
        <w:t xml:space="preserve">тов и явлений, с которыми он раньше не встречался. Будучи теснейшим </w:t>
      </w:r>
      <w:r>
        <w:rPr>
          <w:color w:val="000000"/>
        </w:rPr>
        <w:t>образом,</w:t>
      </w:r>
      <w:r w:rsidR="00847121">
        <w:rPr>
          <w:color w:val="000000"/>
        </w:rPr>
        <w:t xml:space="preserve"> связанным с мышлением, воображение характеризуется боль</w:t>
      </w:r>
      <w:r w:rsidR="00847121">
        <w:rPr>
          <w:color w:val="000000"/>
        </w:rPr>
        <w:softHyphen/>
        <w:t>шей, чем при мышлении, неопределенностью проблемной ситуации.</w:t>
      </w:r>
    </w:p>
    <w:p w:rsidR="00847121" w:rsidRDefault="006667CE" w:rsidP="006667CE">
      <w:pPr>
        <w:shd w:val="clear" w:color="auto" w:fill="FFFFFF"/>
        <w:spacing w:line="360" w:lineRule="auto"/>
        <w:ind w:left="180" w:right="19"/>
        <w:jc w:val="both"/>
      </w:pPr>
      <w:r>
        <w:rPr>
          <w:color w:val="000000"/>
          <w:spacing w:val="-2"/>
        </w:rPr>
        <w:tab/>
      </w:r>
      <w:r w:rsidR="00847121">
        <w:rPr>
          <w:color w:val="000000"/>
          <w:spacing w:val="-2"/>
        </w:rPr>
        <w:t xml:space="preserve">Процесс воображения свойствен только человеку и является </w:t>
      </w:r>
      <w:r w:rsidR="00847121">
        <w:rPr>
          <w:color w:val="000000"/>
          <w:spacing w:val="-3"/>
        </w:rPr>
        <w:t>необходимым условием его трудовой деятельности.</w:t>
      </w:r>
    </w:p>
    <w:p w:rsidR="00847121" w:rsidRDefault="006667CE" w:rsidP="006667CE">
      <w:pPr>
        <w:shd w:val="clear" w:color="auto" w:fill="FFFFFF"/>
        <w:spacing w:line="360" w:lineRule="auto"/>
        <w:ind w:left="180" w:right="10"/>
        <w:jc w:val="both"/>
      </w:pPr>
      <w:r>
        <w:rPr>
          <w:color w:val="000000"/>
        </w:rPr>
        <w:tab/>
      </w:r>
      <w:r w:rsidR="00847121">
        <w:rPr>
          <w:color w:val="000000"/>
        </w:rPr>
        <w:t>Воображение всегда направлено на практическую деятельность человека. Человек, прежде чем что-либо сделать, представляет, что надо делать и как он будет это делать. Таким образом, он уже заранее создает образ материальной вещи, которая будет изготовляться в пос</w:t>
      </w:r>
      <w:r w:rsidR="00847121">
        <w:rPr>
          <w:color w:val="000000"/>
        </w:rPr>
        <w:softHyphen/>
        <w:t>ледующей практической деятельности человека. Эта способность че</w:t>
      </w:r>
      <w:r w:rsidR="00847121">
        <w:rPr>
          <w:color w:val="000000"/>
        </w:rPr>
        <w:softHyphen/>
        <w:t>ловека заранее представлять конечный итог своего труда, а также про</w:t>
      </w:r>
      <w:r w:rsidR="00847121">
        <w:rPr>
          <w:color w:val="000000"/>
        </w:rPr>
        <w:softHyphen/>
        <w:t>цесс создания материальной вещи резко отличает человеческую дея</w:t>
      </w:r>
      <w:r w:rsidR="00847121">
        <w:rPr>
          <w:color w:val="000000"/>
        </w:rPr>
        <w:softHyphen/>
        <w:t>тельность от «деятельности» животных, иногда очень искусной.</w:t>
      </w:r>
    </w:p>
    <w:p w:rsidR="00847121" w:rsidRDefault="006B080D" w:rsidP="006667CE">
      <w:pPr>
        <w:spacing w:line="360" w:lineRule="auto"/>
        <w:ind w:left="180"/>
      </w:pPr>
      <w:r>
        <w:rPr>
          <w:color w:val="000000"/>
        </w:rPr>
        <w:tab/>
      </w:r>
      <w:r w:rsidR="00847121">
        <w:rPr>
          <w:color w:val="000000"/>
        </w:rPr>
        <w:t>Физиологическую основу воображения составляет образование новых сочетаний из тех временных связей, которые уже сформирова</w:t>
      </w:r>
      <w:r w:rsidR="00847121">
        <w:rPr>
          <w:color w:val="000000"/>
        </w:rPr>
        <w:softHyphen/>
        <w:t>лись в прошлом опыте. При этом простая актуализация уже имеющих</w:t>
      </w:r>
      <w:r w:rsidR="00847121">
        <w:rPr>
          <w:color w:val="000000"/>
        </w:rPr>
        <w:softHyphen/>
        <w:t>ся временных связей еще не ведет к созданию нового. Создание ново</w:t>
      </w:r>
      <w:r w:rsidR="00847121">
        <w:rPr>
          <w:color w:val="000000"/>
        </w:rPr>
        <w:softHyphen/>
        <w:t>го предполагает такое сочетание, которое образуется из временных связей, ранее не вступавших в сочетание друг с другом. При этом важ</w:t>
      </w:r>
      <w:r w:rsidR="00847121">
        <w:rPr>
          <w:color w:val="000000"/>
        </w:rPr>
        <w:softHyphen/>
      </w:r>
      <w:r w:rsidR="00847121">
        <w:rPr>
          <w:color w:val="000000"/>
          <w:spacing w:val="-1"/>
        </w:rPr>
        <w:t>ное значение имеет вторая сигнальная система, слово. Процесс вообра</w:t>
      </w:r>
      <w:r w:rsidR="00847121">
        <w:rPr>
          <w:color w:val="000000"/>
          <w:spacing w:val="-1"/>
        </w:rPr>
        <w:softHyphen/>
      </w:r>
      <w:r w:rsidR="00847121">
        <w:rPr>
          <w:color w:val="000000"/>
        </w:rPr>
        <w:t>жения представляет собой совместную работу обеих сигнальных сис</w:t>
      </w:r>
      <w:r w:rsidR="00847121">
        <w:rPr>
          <w:color w:val="000000"/>
        </w:rPr>
        <w:softHyphen/>
        <w:t>тем. Все наглядные образы неразрывно связаны с ним. Как правило, слово служит источником появления образов воображения, контролирует путь становления их, является средством их удержания, закрепле</w:t>
      </w:r>
      <w:r w:rsidR="00847121">
        <w:rPr>
          <w:color w:val="000000"/>
        </w:rPr>
        <w:softHyphen/>
      </w:r>
      <w:r w:rsidR="00847121">
        <w:rPr>
          <w:color w:val="000000"/>
          <w:spacing w:val="-1"/>
        </w:rPr>
        <w:t>ния, их изменения.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Воображение всегда есть определенный отход от дей</w:t>
      </w:r>
      <w:r w:rsidR="00847121">
        <w:softHyphen/>
        <w:t xml:space="preserve">ствительности. Но в любом случае источник воображения — </w:t>
      </w:r>
      <w:r w:rsidR="00847121">
        <w:rPr>
          <w:spacing w:val="-7"/>
        </w:rPr>
        <w:t xml:space="preserve">объективная реальность. </w:t>
      </w:r>
      <w:r w:rsidR="00847121">
        <w:t>Воображение — это образное конструирование содержания поня</w:t>
      </w:r>
      <w:r w:rsidR="00847121">
        <w:softHyphen/>
        <w:t>тия о предмете (или проектирование схемы действий с ним) еще до того, как сложится само понятие (а схема получит отчетливое, верифи</w:t>
      </w:r>
      <w:r w:rsidR="00847121">
        <w:softHyphen/>
        <w:t>цируемое и реализуемое в конкретном материале выражение).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Для воображения характерно то, что знание еще не оформилось в логическую категорию, тогда как своеобразное соотнесение всеобще</w:t>
      </w:r>
      <w:r w:rsidR="00847121">
        <w:softHyphen/>
        <w:t>го и единичного на чувственном уровне уже произведено. Благодаря этому в самом акте созерцания отдельный факт открывается в своем универсальном ракурсе, обнаруживая свой целостнообразующий по отношению к определенной ситуации смысл. Поэтому в плане вообра</w:t>
      </w:r>
      <w:r w:rsidR="00847121">
        <w:softHyphen/>
        <w:t>жения целостный образ ситуации строится раньше расчлененной и де</w:t>
      </w:r>
      <w:r w:rsidR="00847121">
        <w:softHyphen/>
        <w:t>тализированной картины созерцаемого.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В психологии различают произвольное и непроизвольное вообра</w:t>
      </w:r>
      <w:r w:rsidR="00847121">
        <w:softHyphen/>
        <w:t>жение. Первое проявляется, например, в ходе целенаправленного ре</w:t>
      </w:r>
      <w:r w:rsidR="00847121">
        <w:softHyphen/>
        <w:t>шения научных, технических и художественных проблем при наличии осознанной и отрефлексированной поисковой доминанты, второе — в сновидениях, так называемых неизменных состояниях сознания и т. д.</w:t>
      </w:r>
    </w:p>
    <w:p w:rsidR="00847121" w:rsidRDefault="006667CE" w:rsidP="006667CE">
      <w:pPr>
        <w:spacing w:line="360" w:lineRule="auto"/>
        <w:ind w:left="180"/>
        <w:jc w:val="both"/>
      </w:pPr>
      <w:r>
        <w:rPr>
          <w:spacing w:val="-1"/>
        </w:rPr>
        <w:tab/>
      </w:r>
      <w:r w:rsidR="00847121">
        <w:rPr>
          <w:spacing w:val="-1"/>
        </w:rPr>
        <w:t>Особую форму воображения образует мечта. Она обращена к сфе</w:t>
      </w:r>
      <w:r w:rsidR="00847121">
        <w:rPr>
          <w:spacing w:val="-1"/>
        </w:rPr>
        <w:softHyphen/>
      </w:r>
      <w:r w:rsidR="00847121">
        <w:t>ре более или менее отдаленного будущего и не предполагает немед</w:t>
      </w:r>
      <w:r w:rsidR="00847121">
        <w:softHyphen/>
        <w:t>ленного достижения реального результата, а также его полного со</w:t>
      </w:r>
      <w:r w:rsidR="00847121">
        <w:softHyphen/>
        <w:t>впадения с образом желаемого. Вместе с тем мечта может стать силь</w:t>
      </w:r>
      <w:r w:rsidR="00847121">
        <w:softHyphen/>
        <w:t>ным мотивирующим фактором творческого поиска.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Можно выделить несколько видов воображения, среди которых основные - пассивное и активное. Пассивное в свою очередь делит</w:t>
      </w:r>
      <w:r w:rsidR="00847121">
        <w:softHyphen/>
        <w:t>ся на произвольное (мечтательность, грезы) и непроизвольное (гип</w:t>
      </w:r>
      <w:r w:rsidR="00847121">
        <w:softHyphen/>
        <w:t>нотическое состояние, сновидовая фантазия). Активное воображение включает в себя артистическое, творческое, критическое, воссоздающее и антиципирующее... Близко к этим видам воображения находится эмпатия - способность понимать другого человека, проникаться его мыслями и чувствами, сострадать, сорадоваться, сопереживать...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Активное воображение всегда направлено на решение творчес</w:t>
      </w:r>
      <w:r w:rsidR="00847121">
        <w:softHyphen/>
      </w:r>
      <w:r w:rsidR="00847121">
        <w:rPr>
          <w:spacing w:val="-1"/>
        </w:rPr>
        <w:t>кой или личностной задачи. Человек оперирует фрагментами, единица</w:t>
      </w:r>
      <w:r w:rsidR="00847121">
        <w:rPr>
          <w:spacing w:val="-1"/>
        </w:rPr>
        <w:softHyphen/>
      </w:r>
      <w:r w:rsidR="00847121">
        <w:t>ми конкретной информации в определенной области, их перемещением</w:t>
      </w:r>
      <w:r>
        <w:t xml:space="preserve"> </w:t>
      </w:r>
      <w:r w:rsidR="00847121">
        <w:t>в различных комбинациях относительно друг друга. Стимуляция этого процесса создает объективные возможности для возникновения ори</w:t>
      </w:r>
      <w:r w:rsidR="00847121">
        <w:softHyphen/>
        <w:t>гинальных новых связей между зафиксированными в памяти человека и общества условиями. В активном воображении мало мечтательности и «беспочвенной» фантазии. Активное воображение направлено в бу</w:t>
      </w:r>
      <w:r w:rsidR="00847121">
        <w:softHyphen/>
        <w:t>дущее и оперирует временем как вполне определенной категорией (т. е. человек не теряет чувства реальности, не ставит себя вне вре</w:t>
      </w:r>
      <w:r w:rsidR="00847121">
        <w:softHyphen/>
        <w:t xml:space="preserve">менных связей и обстоятельств). Активное воображение направлено </w:t>
      </w:r>
      <w:r w:rsidR="00847121">
        <w:rPr>
          <w:spacing w:val="-1"/>
        </w:rPr>
        <w:t>больше вовне, человек занят в основном средой, обществом, деятельно</w:t>
      </w:r>
      <w:r w:rsidR="00847121">
        <w:rPr>
          <w:spacing w:val="-1"/>
        </w:rPr>
        <w:softHyphen/>
      </w:r>
      <w:r w:rsidR="00847121">
        <w:t>стью и меньше внутренними субъективными проблемами. Активное во</w:t>
      </w:r>
      <w:r w:rsidR="00847121">
        <w:softHyphen/>
        <w:t>ображение, наконец, и пробуждается задачей, и ею направляется, оно определяется волевыми усилиями и поддается волевому контролю.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Воссоздающее воображение — один из видов активного вооб</w:t>
      </w:r>
      <w:r w:rsidR="00847121">
        <w:softHyphen/>
      </w:r>
      <w:r w:rsidR="00847121">
        <w:rPr>
          <w:spacing w:val="-1"/>
        </w:rPr>
        <w:t>ражения, при котором происходит конструирование новых образов, пред</w:t>
      </w:r>
      <w:r w:rsidR="00847121">
        <w:rPr>
          <w:spacing w:val="-1"/>
        </w:rPr>
        <w:softHyphen/>
      </w:r>
      <w:r w:rsidR="00847121">
        <w:t>ставлений у людей в соответствии с воспринятой извне стимуляцией в виде словесных сообщений, схем, условных изображений, знаков и т. д.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Антиципирующее воображение лежит в основе очень важной и необходимой способности человека — предвосхищать будущие собы</w:t>
      </w:r>
      <w:r w:rsidR="00847121">
        <w:softHyphen/>
        <w:t>тия, предвидеть результаты своих действий и т. д. Этимологически сло</w:t>
      </w:r>
      <w:r w:rsidR="00847121">
        <w:softHyphen/>
        <w:t>во «предвидеть» тесно связано и происходит из одного корня со словом «видеть», что показывает важное значение осознания ситуации и перенесения определенных элементов ее в будущее на основе зна</w:t>
      </w:r>
      <w:r w:rsidR="00847121">
        <w:softHyphen/>
        <w:t>ния или предугадывания логики развития событий.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Творческое воображение — это такой вид воображения, в ходе которого человек самостоятельно создает новые образы и идеи, пред</w:t>
      </w:r>
      <w:r w:rsidR="00847121">
        <w:softHyphen/>
        <w:t>ставляющие ценность для других людей или общества в целом и кото</w:t>
      </w:r>
      <w:r w:rsidR="00847121">
        <w:softHyphen/>
        <w:t>рые воплощаются («кристаллизуются») в конкретные оригинальные про</w:t>
      </w:r>
      <w:r w:rsidR="00847121">
        <w:softHyphen/>
        <w:t>дукты деятельности. Творческое воображение является необходимым компонентом и основой всех видов творческой деятельности человека.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Образы творческого воображения создаются посредством различ</w:t>
      </w:r>
      <w:r w:rsidR="00847121">
        <w:softHyphen/>
        <w:t>ных приемов интеллектуальных операций. В структуре творческого воображения различают два типа таких интеллектуальных операций. Первый - операции, посредством которых формируются идеальные образы, и второй — операции, на основе которых перерабатывается готовая продукция.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 xml:space="preserve">Пассивное воображение подчинено внутренним, субъективным </w:t>
      </w:r>
      <w:r w:rsidR="00847121">
        <w:rPr>
          <w:spacing w:val="-1"/>
        </w:rPr>
        <w:t>факторам, оно тенденциозно.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Пассивное воображение подчинено желаниям, которые мыслятся в процессе фантазирования осуществленными. В образах пассивного воображения удовлетворяются неудовлетворенные, большей частью неосознаннее потребности личности. Образы и представления пассив</w:t>
      </w:r>
      <w:r w:rsidR="00847121">
        <w:softHyphen/>
        <w:t>ного воображения направлены на усиление и сохранение положитель</w:t>
      </w:r>
      <w:r w:rsidR="00847121">
        <w:softHyphen/>
        <w:t>но окрашенных эмоций и на вытеснение, редукцию отрицательных эмо</w:t>
      </w:r>
      <w:r w:rsidR="00847121">
        <w:softHyphen/>
        <w:t>ций и аффектов.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В ходе процессов пассивного воображения происходит нереальное, мнимое удовлетворение какой-либо потребности или желания. Этим пассивное воображение отличается от реалистического мышления, ко</w:t>
      </w:r>
      <w:r w:rsidR="00847121">
        <w:softHyphen/>
        <w:t xml:space="preserve">торое направлено на действительное, а не мнимое удовлетворение </w:t>
      </w:r>
      <w:r w:rsidR="00847121">
        <w:rPr>
          <w:spacing w:val="-1"/>
        </w:rPr>
        <w:t>потребностей.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</w:r>
      <w:r w:rsidR="00847121">
        <w:t>Материалами пассивного воображения, так же, как и активного, яв</w:t>
      </w:r>
      <w:r w:rsidR="00847121">
        <w:softHyphen/>
        <w:t>ляются образы, представления, элементы понятий и другая информация, почерпнутая с помощью опыта.</w:t>
      </w:r>
    </w:p>
    <w:p w:rsidR="00847121" w:rsidRDefault="006667CE" w:rsidP="006667CE">
      <w:pPr>
        <w:spacing w:line="360" w:lineRule="auto"/>
        <w:ind w:left="180"/>
        <w:jc w:val="both"/>
      </w:pPr>
      <w:r>
        <w:tab/>
        <w:t>Таким образом, воображение играет не малую роль в жизни человека</w:t>
      </w:r>
      <w:r w:rsidR="00DD3494">
        <w:t>.</w:t>
      </w:r>
    </w:p>
    <w:p w:rsidR="00DD3494" w:rsidRDefault="00DD3494" w:rsidP="006667CE">
      <w:pPr>
        <w:spacing w:line="360" w:lineRule="auto"/>
        <w:ind w:left="180"/>
        <w:jc w:val="both"/>
      </w:pPr>
    </w:p>
    <w:p w:rsidR="00DD3494" w:rsidRDefault="00DD3494" w:rsidP="006667CE">
      <w:pPr>
        <w:spacing w:line="360" w:lineRule="auto"/>
        <w:ind w:left="180"/>
        <w:jc w:val="both"/>
      </w:pPr>
    </w:p>
    <w:p w:rsidR="00DD3494" w:rsidRDefault="00DD3494" w:rsidP="006667CE">
      <w:pPr>
        <w:spacing w:line="360" w:lineRule="auto"/>
        <w:ind w:left="180"/>
        <w:jc w:val="both"/>
      </w:pPr>
    </w:p>
    <w:p w:rsidR="00DD3494" w:rsidRDefault="00DD3494" w:rsidP="00DD3494">
      <w:pPr>
        <w:spacing w:line="360" w:lineRule="auto"/>
        <w:ind w:left="180"/>
        <w:jc w:val="center"/>
        <w:rPr>
          <w:b/>
          <w:sz w:val="28"/>
          <w:szCs w:val="28"/>
        </w:rPr>
      </w:pPr>
      <w:r w:rsidRPr="00DD3494">
        <w:rPr>
          <w:b/>
          <w:sz w:val="28"/>
          <w:szCs w:val="28"/>
        </w:rPr>
        <w:t xml:space="preserve">Список </w:t>
      </w:r>
      <w:r>
        <w:rPr>
          <w:b/>
          <w:sz w:val="28"/>
          <w:szCs w:val="28"/>
        </w:rPr>
        <w:t xml:space="preserve">используемой </w:t>
      </w:r>
      <w:r w:rsidRPr="00DD3494">
        <w:rPr>
          <w:b/>
          <w:sz w:val="28"/>
          <w:szCs w:val="28"/>
        </w:rPr>
        <w:t>литературы:</w:t>
      </w:r>
    </w:p>
    <w:p w:rsidR="00DD3494" w:rsidRDefault="00DD3494" w:rsidP="00DD3494">
      <w:pPr>
        <w:spacing w:line="360" w:lineRule="auto"/>
        <w:ind w:left="180"/>
        <w:rPr>
          <w:b/>
          <w:sz w:val="28"/>
          <w:szCs w:val="28"/>
        </w:rPr>
      </w:pPr>
    </w:p>
    <w:p w:rsidR="00DD3494" w:rsidRDefault="00DD3494" w:rsidP="00DD3494">
      <w:pPr>
        <w:spacing w:line="360" w:lineRule="auto"/>
        <w:ind w:left="180"/>
        <w:rPr>
          <w:sz w:val="26"/>
          <w:szCs w:val="26"/>
        </w:rPr>
      </w:pPr>
      <w:r w:rsidRPr="00914BDD">
        <w:rPr>
          <w:sz w:val="26"/>
          <w:szCs w:val="26"/>
        </w:rPr>
        <w:t>1) «Психология и педагогика»</w:t>
      </w:r>
      <w:r w:rsidR="00914BDD" w:rsidRPr="00914BDD">
        <w:rPr>
          <w:sz w:val="26"/>
          <w:szCs w:val="26"/>
        </w:rPr>
        <w:t>:</w:t>
      </w:r>
      <w:r w:rsidRPr="00914BDD">
        <w:rPr>
          <w:sz w:val="26"/>
          <w:szCs w:val="26"/>
        </w:rPr>
        <w:t xml:space="preserve"> </w:t>
      </w:r>
      <w:r w:rsidR="00914BDD" w:rsidRPr="00914BDD">
        <w:rPr>
          <w:sz w:val="26"/>
          <w:szCs w:val="26"/>
        </w:rPr>
        <w:t xml:space="preserve">Под ред. Радугина А.А.- М.: </w:t>
      </w:r>
      <w:r w:rsidRPr="00914BDD">
        <w:rPr>
          <w:sz w:val="26"/>
          <w:szCs w:val="26"/>
        </w:rPr>
        <w:t>Изд</w:t>
      </w:r>
      <w:r w:rsidR="00914BDD" w:rsidRPr="00914BDD">
        <w:rPr>
          <w:sz w:val="26"/>
          <w:szCs w:val="26"/>
        </w:rPr>
        <w:t>. «Центр»,</w:t>
      </w:r>
      <w:r w:rsidR="00042C24" w:rsidRPr="00914BDD">
        <w:rPr>
          <w:sz w:val="26"/>
          <w:szCs w:val="26"/>
        </w:rPr>
        <w:t xml:space="preserve"> </w:t>
      </w:r>
      <w:r w:rsidRPr="00914BDD">
        <w:rPr>
          <w:sz w:val="26"/>
          <w:szCs w:val="26"/>
        </w:rPr>
        <w:t>1997г</w:t>
      </w:r>
    </w:p>
    <w:p w:rsidR="00914BDD" w:rsidRPr="00914BDD" w:rsidRDefault="00914BDD" w:rsidP="00DD3494">
      <w:pPr>
        <w:spacing w:line="360" w:lineRule="auto"/>
        <w:ind w:left="180"/>
        <w:rPr>
          <w:sz w:val="20"/>
          <w:szCs w:val="20"/>
        </w:rPr>
      </w:pPr>
    </w:p>
    <w:p w:rsidR="00DD3494" w:rsidRDefault="00DD3494" w:rsidP="00DD3494">
      <w:pPr>
        <w:spacing w:line="360" w:lineRule="auto"/>
        <w:ind w:left="180"/>
        <w:rPr>
          <w:sz w:val="26"/>
          <w:szCs w:val="26"/>
        </w:rPr>
      </w:pPr>
      <w:r w:rsidRPr="00914BDD">
        <w:rPr>
          <w:sz w:val="26"/>
          <w:szCs w:val="26"/>
        </w:rPr>
        <w:t xml:space="preserve">2) </w:t>
      </w:r>
      <w:r w:rsidR="0099687C" w:rsidRPr="00914BDD">
        <w:rPr>
          <w:sz w:val="26"/>
          <w:szCs w:val="26"/>
        </w:rPr>
        <w:t xml:space="preserve">Электронный учебник: </w:t>
      </w:r>
      <w:r w:rsidRPr="00914BDD">
        <w:rPr>
          <w:sz w:val="26"/>
          <w:szCs w:val="26"/>
        </w:rPr>
        <w:t>Нестерова</w:t>
      </w:r>
      <w:r w:rsidR="0099687C" w:rsidRPr="00914BDD">
        <w:rPr>
          <w:sz w:val="26"/>
          <w:szCs w:val="26"/>
        </w:rPr>
        <w:t xml:space="preserve"> О.В; Педагогическая психология в схемах, таблицах и опорных конспектах: учеб. пособие для вузов / О.В. Нестерова. – М.: Изд. </w:t>
      </w:r>
      <w:r w:rsidR="00914BDD" w:rsidRPr="00914BDD">
        <w:rPr>
          <w:sz w:val="26"/>
          <w:szCs w:val="26"/>
        </w:rPr>
        <w:t>«</w:t>
      </w:r>
      <w:r w:rsidR="0099687C" w:rsidRPr="00914BDD">
        <w:rPr>
          <w:sz w:val="26"/>
          <w:szCs w:val="26"/>
        </w:rPr>
        <w:t>Айрис- Пресс</w:t>
      </w:r>
      <w:r w:rsidR="00914BDD" w:rsidRPr="00914BDD">
        <w:rPr>
          <w:sz w:val="26"/>
          <w:szCs w:val="26"/>
        </w:rPr>
        <w:t>»</w:t>
      </w:r>
      <w:r w:rsidR="0099687C" w:rsidRPr="00914BDD">
        <w:rPr>
          <w:sz w:val="26"/>
          <w:szCs w:val="26"/>
        </w:rPr>
        <w:t>, 2006г.- 112с</w:t>
      </w:r>
      <w:r w:rsidR="008570DC" w:rsidRPr="00914BDD">
        <w:rPr>
          <w:sz w:val="26"/>
          <w:szCs w:val="26"/>
        </w:rPr>
        <w:t xml:space="preserve">- </w:t>
      </w:r>
      <w:r w:rsidR="008570DC" w:rsidRPr="00914BDD">
        <w:rPr>
          <w:sz w:val="26"/>
          <w:szCs w:val="26"/>
          <w:lang w:val="en-US"/>
        </w:rPr>
        <w:t>ISBN</w:t>
      </w:r>
      <w:r w:rsidR="008570DC" w:rsidRPr="00914BDD">
        <w:rPr>
          <w:sz w:val="26"/>
          <w:szCs w:val="26"/>
        </w:rPr>
        <w:t xml:space="preserve"> 5-8112-2227-</w:t>
      </w:r>
      <w:r w:rsidR="00914BDD" w:rsidRPr="00914BDD">
        <w:rPr>
          <w:sz w:val="26"/>
          <w:szCs w:val="26"/>
        </w:rPr>
        <w:t>0.</w:t>
      </w:r>
    </w:p>
    <w:p w:rsidR="00914BDD" w:rsidRPr="00914BDD" w:rsidRDefault="00914BDD" w:rsidP="00DD3494">
      <w:pPr>
        <w:spacing w:line="360" w:lineRule="auto"/>
        <w:ind w:left="180"/>
        <w:rPr>
          <w:sz w:val="20"/>
          <w:szCs w:val="20"/>
        </w:rPr>
      </w:pPr>
    </w:p>
    <w:p w:rsidR="00914BDD" w:rsidRPr="00914BDD" w:rsidRDefault="00914BDD" w:rsidP="00914BDD">
      <w:pPr>
        <w:spacing w:line="360" w:lineRule="auto"/>
        <w:ind w:left="180"/>
        <w:rPr>
          <w:sz w:val="26"/>
          <w:szCs w:val="26"/>
        </w:rPr>
      </w:pPr>
      <w:r w:rsidRPr="00914BDD">
        <w:rPr>
          <w:sz w:val="26"/>
          <w:szCs w:val="26"/>
        </w:rPr>
        <w:t>3) «Педагогика»: Под ред. Ю. К. Бабанского. – М.: Изд. «Просвещение», 1983 г.</w:t>
      </w:r>
    </w:p>
    <w:p w:rsidR="00DD3494" w:rsidRPr="00914BDD" w:rsidRDefault="00DD3494" w:rsidP="00DD3494">
      <w:pPr>
        <w:spacing w:line="360" w:lineRule="auto"/>
        <w:ind w:left="180"/>
        <w:rPr>
          <w:b/>
          <w:sz w:val="28"/>
          <w:szCs w:val="28"/>
        </w:rPr>
      </w:pPr>
      <w:bookmarkStart w:id="0" w:name="_GoBack"/>
      <w:bookmarkEnd w:id="0"/>
    </w:p>
    <w:sectPr w:rsidR="00DD3494" w:rsidRPr="00914BDD" w:rsidSect="00B77210">
      <w:headerReference w:type="even" r:id="rId6"/>
      <w:headerReference w:type="default" r:id="rId7"/>
      <w:pgSz w:w="11906" w:h="16838"/>
      <w:pgMar w:top="1134" w:right="850" w:bottom="1134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E17" w:rsidRDefault="00777E17">
      <w:r>
        <w:separator/>
      </w:r>
    </w:p>
  </w:endnote>
  <w:endnote w:type="continuationSeparator" w:id="0">
    <w:p w:rsidR="00777E17" w:rsidRDefault="0077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E17" w:rsidRDefault="00777E17">
      <w:r>
        <w:separator/>
      </w:r>
    </w:p>
  </w:footnote>
  <w:footnote w:type="continuationSeparator" w:id="0">
    <w:p w:rsidR="00777E17" w:rsidRDefault="00777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91C" w:rsidRDefault="0018491C" w:rsidP="001849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491C" w:rsidRDefault="001849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91C" w:rsidRDefault="0018491C" w:rsidP="0018491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A0F80">
      <w:rPr>
        <w:rStyle w:val="a4"/>
        <w:noProof/>
      </w:rPr>
      <w:t>2</w:t>
    </w:r>
    <w:r>
      <w:rPr>
        <w:rStyle w:val="a4"/>
      </w:rPr>
      <w:fldChar w:fldCharType="end"/>
    </w:r>
  </w:p>
  <w:p w:rsidR="0018491C" w:rsidRDefault="001849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4A3"/>
    <w:rsid w:val="00042C24"/>
    <w:rsid w:val="000A4A93"/>
    <w:rsid w:val="0017338A"/>
    <w:rsid w:val="0018491C"/>
    <w:rsid w:val="001F009F"/>
    <w:rsid w:val="0022685C"/>
    <w:rsid w:val="004571C0"/>
    <w:rsid w:val="005B659F"/>
    <w:rsid w:val="006631D0"/>
    <w:rsid w:val="006667CE"/>
    <w:rsid w:val="00691533"/>
    <w:rsid w:val="006B080D"/>
    <w:rsid w:val="006D6072"/>
    <w:rsid w:val="0072582B"/>
    <w:rsid w:val="00741585"/>
    <w:rsid w:val="00777E17"/>
    <w:rsid w:val="00847121"/>
    <w:rsid w:val="008570DC"/>
    <w:rsid w:val="008A0F80"/>
    <w:rsid w:val="008E758A"/>
    <w:rsid w:val="00914BDD"/>
    <w:rsid w:val="0099687C"/>
    <w:rsid w:val="009A4508"/>
    <w:rsid w:val="009F7FA8"/>
    <w:rsid w:val="00A12843"/>
    <w:rsid w:val="00A37F99"/>
    <w:rsid w:val="00A86472"/>
    <w:rsid w:val="00B73393"/>
    <w:rsid w:val="00B7357F"/>
    <w:rsid w:val="00B77210"/>
    <w:rsid w:val="00BD6878"/>
    <w:rsid w:val="00BF6054"/>
    <w:rsid w:val="00C11BDC"/>
    <w:rsid w:val="00C94284"/>
    <w:rsid w:val="00CA1A49"/>
    <w:rsid w:val="00D30FB7"/>
    <w:rsid w:val="00DD3494"/>
    <w:rsid w:val="00E84F68"/>
    <w:rsid w:val="00E9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72945-62EE-4DAE-8A3E-0CB185C6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A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49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8491C"/>
  </w:style>
  <w:style w:type="paragraph" w:styleId="a5">
    <w:name w:val="Body Text"/>
    <w:basedOn w:val="a"/>
    <w:rsid w:val="0084712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6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2739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ВЯТСКИЙ СОЦИАЛЬНО-ЭКОНОМИЧЕСКИЙ ИНСТИТУТ</vt:lpstr>
    </vt:vector>
  </TitlesOfParts>
  <Company>Хрультаун</Company>
  <LinksUpToDate>false</LinksUpToDate>
  <CharactersWithSpaces>18318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ВЯТСКИЙ СОЦИАЛЬНО-ЭКОНОМИЧЕСКИЙ ИНСТИТУТ</dc:title>
  <dc:subject/>
  <dc:creator>Хруль</dc:creator>
  <cp:keywords/>
  <dc:description/>
  <cp:lastModifiedBy>Irina</cp:lastModifiedBy>
  <cp:revision>2</cp:revision>
  <dcterms:created xsi:type="dcterms:W3CDTF">2014-07-12T18:34:00Z</dcterms:created>
  <dcterms:modified xsi:type="dcterms:W3CDTF">2014-07-12T18:34:00Z</dcterms:modified>
</cp:coreProperties>
</file>