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1E6" w:rsidRDefault="00885EA8">
      <w:pPr>
        <w:pStyle w:val="a3"/>
      </w:pPr>
      <w:r>
        <w:t>Тема: Формування загальних і одиночних понять, методологічні прийоми (порівняння, аналіз, синтез, абстрагування, конкретизація, узагальнення, класифікація).</w:t>
      </w:r>
    </w:p>
    <w:p w:rsidR="00FF11E6" w:rsidRDefault="00FF11E6">
      <w:pPr>
        <w:pStyle w:val="1"/>
      </w:pPr>
    </w:p>
    <w:p w:rsidR="00FF11E6" w:rsidRDefault="00885EA8">
      <w:pPr>
        <w:pStyle w:val="1"/>
      </w:pPr>
      <w:r>
        <w:t>План</w:t>
      </w:r>
    </w:p>
    <w:p w:rsidR="00FF11E6" w:rsidRDefault="00885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Характеристика основних розумових операцій.</w:t>
      </w:r>
    </w:p>
    <w:p w:rsidR="00FF11E6" w:rsidRDefault="00885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Форми чуттєвого, логічного пізнання.</w:t>
      </w:r>
    </w:p>
    <w:p w:rsidR="00FF11E6" w:rsidRDefault="00885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Формування уявлень про предмети і явища природи.</w:t>
      </w:r>
    </w:p>
    <w:p w:rsidR="00FF11E6" w:rsidRDefault="00FF11E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При формуванні природничих понять порівняння най</w:t>
      </w:r>
      <w:r>
        <w:rPr>
          <w:sz w:val="28"/>
          <w:szCs w:val="20"/>
          <w:lang w:val="uk-UA"/>
        </w:rPr>
        <w:softHyphen/>
        <w:t xml:space="preserve">частіше виступає у формі протиставлення. Для ознайомлювання з предметами і явищами природи-широко використовується порівняння у формі зіставлення. 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Порівняння нерозривно пов'язане з іншою розумовою діяльністю — абстрагуванням. Навчити дітей абстрагу</w:t>
      </w:r>
      <w:r>
        <w:rPr>
          <w:sz w:val="28"/>
          <w:szCs w:val="20"/>
          <w:lang w:val="uk-UA"/>
        </w:rPr>
        <w:softHyphen/>
        <w:t>вати — означає виробити в них уміння бачити загальні іс</w:t>
      </w:r>
      <w:r>
        <w:rPr>
          <w:sz w:val="28"/>
          <w:szCs w:val="20"/>
          <w:lang w:val="uk-UA"/>
        </w:rPr>
        <w:softHyphen/>
        <w:t xml:space="preserve">тотні ознаки певних предметів. 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Процес навчання потребує систематичного поєднання абстрагування і конкретизації, тобто переходів від абст</w:t>
      </w:r>
      <w:r>
        <w:rPr>
          <w:sz w:val="28"/>
          <w:szCs w:val="20"/>
          <w:lang w:val="uk-UA"/>
        </w:rPr>
        <w:softHyphen/>
        <w:t>рактного, загального до конкретного, поодинокого. Так, до конкретизації належать розпізнавання на малюнках або під час екскурсій певних форм поверхні, визначення лінії горизонту, певних видів тварин тощо. Молодші школярі часто зустрічаються з труднощами в конкретизації певних природничих понять, наприклад, рослини вони відносять до неживої природи, комах не вважають тваринами. Це пояснюється недостатньою увагою вчителя до конкретиза</w:t>
      </w:r>
      <w:r>
        <w:rPr>
          <w:sz w:val="28"/>
          <w:szCs w:val="20"/>
          <w:lang w:val="uk-UA"/>
        </w:rPr>
        <w:softHyphen/>
        <w:t>ції певних теоретичних положень, відірваністю навчання природознавству від самої природи.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Цей вид розумової діяльності відіграє важливу роль у формуванні природничих понять.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Оволодіння операцією узагальнення є також необхід</w:t>
      </w:r>
      <w:r>
        <w:rPr>
          <w:sz w:val="28"/>
          <w:szCs w:val="20"/>
          <w:lang w:val="uk-UA"/>
        </w:rPr>
        <w:softHyphen/>
        <w:t>ною умовою розуміння учнями причинно-наслідкових зв'язків у природі. Формування вмінь знаходити і розуміти їх відбувається в процесі продуктивної діяльності учнів, коли вони пояснюють і доводять свої твердження.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Мислення невіддільне від мови. Тому вміння учнів по</w:t>
      </w:r>
      <w:r>
        <w:rPr>
          <w:sz w:val="28"/>
          <w:szCs w:val="20"/>
          <w:lang w:val="uk-UA"/>
        </w:rPr>
        <w:softHyphen/>
        <w:t>рівнювати, узагальнювати, систематизувати предмети і явища і т. д. знаходить своє словесне оформлення, сприяє розвитку логічності, чіткості, образності як усної, так і писемної мови дітей.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Розвитку мови молодших школярів сприяє також опис ознак об'єктів, за якими діти ведуть спостереження серед природи, під час екскурсій, демонстрування дослідів та ін. При цьому встановлюється зв'язок між словом і обра</w:t>
      </w:r>
      <w:r>
        <w:rPr>
          <w:sz w:val="28"/>
          <w:szCs w:val="20"/>
          <w:lang w:val="uk-UA"/>
        </w:rPr>
        <w:softHyphen/>
        <w:t xml:space="preserve">зом, слова наповнюються відповідним змістом. Дітей треба вводити в навколишній світ, щоб вони кожен день відкривали в ньому щось нове, щоб кожен крок був подорожжю до витоків мислення і мови. 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Керівництво спостереженнями дітей під час демонстру</w:t>
      </w:r>
      <w:r>
        <w:rPr>
          <w:sz w:val="28"/>
          <w:szCs w:val="20"/>
          <w:lang w:val="uk-UA"/>
        </w:rPr>
        <w:softHyphen/>
        <w:t>вання дослідів, перегляду кіно- і діафільмів і спряму</w:t>
      </w:r>
      <w:r>
        <w:rPr>
          <w:sz w:val="28"/>
          <w:szCs w:val="20"/>
          <w:lang w:val="uk-UA"/>
        </w:rPr>
        <w:softHyphen/>
        <w:t xml:space="preserve">вання їхньої уваги на істотне, на причини також робить учнів спостережливішими. 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До чуттєвого пізнання належать відчуття, сприймання, уявлення; до логічного або раціонального — поняття, судження, умовиводи. Ці форми відображення мають місце і при засвоєнні знань, оскільки в процесі навчання в свідомості учнів повинна бути відтворена реальна кар</w:t>
      </w:r>
      <w:r>
        <w:rPr>
          <w:sz w:val="28"/>
          <w:szCs w:val="20"/>
          <w:lang w:val="uk-UA"/>
        </w:rPr>
        <w:softHyphen/>
        <w:t>тина навколишнього світу.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Найпростішою формою чуттєво-образного відображен</w:t>
      </w:r>
      <w:r>
        <w:rPr>
          <w:sz w:val="28"/>
          <w:szCs w:val="20"/>
          <w:lang w:val="uk-UA"/>
        </w:rPr>
        <w:softHyphen/>
        <w:t>ня є відчуття.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Відчуття — це процес відображення в мозку людини окремих властивостей, якостей предметів і явищ об'єктив</w:t>
      </w:r>
      <w:r>
        <w:rPr>
          <w:sz w:val="28"/>
          <w:szCs w:val="20"/>
          <w:lang w:val="uk-UA"/>
        </w:rPr>
        <w:softHyphen/>
        <w:t>ної дійсності внаслідок їх безпосереднього впливу на орга</w:t>
      </w:r>
      <w:r>
        <w:rPr>
          <w:sz w:val="28"/>
          <w:szCs w:val="20"/>
          <w:lang w:val="uk-UA"/>
        </w:rPr>
        <w:softHyphen/>
        <w:t xml:space="preserve">ни чуттів. 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Уявлення — це не тільки образи предметів, які ми ко</w:t>
      </w:r>
      <w:r>
        <w:rPr>
          <w:sz w:val="28"/>
          <w:szCs w:val="20"/>
          <w:lang w:val="uk-UA"/>
        </w:rPr>
        <w:softHyphen/>
        <w:t>лись сприймали. Можна мати уявлення і про такі предмети, яких ми ніколи не бачили. Вони створюються на основі осмислення ряду уявлень про навколишні предмети або явища.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Поняття — форма думки, яка відображає істотні озна</w:t>
      </w:r>
      <w:r>
        <w:rPr>
          <w:sz w:val="28"/>
          <w:szCs w:val="20"/>
          <w:lang w:val="uk-UA"/>
        </w:rPr>
        <w:softHyphen/>
        <w:t>ки і відношення предметів та явищ реального світу.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Ознакою називається те, чим відрізняються або чим схожі між собою предмети і явища. Ці ознаки можуть бути у вигляді властивостей (білий, прозорий, розчинний), стану (рухається, живиться, росте). Ознаки поділяють на істотні й неістотні. Істотні ознаки — це такі, які на</w:t>
      </w:r>
      <w:r>
        <w:rPr>
          <w:sz w:val="28"/>
          <w:szCs w:val="20"/>
          <w:lang w:val="uk-UA"/>
        </w:rPr>
        <w:softHyphen/>
        <w:t>лежать предметам певної групи і відрізняють їх від пред</w:t>
      </w:r>
      <w:r>
        <w:rPr>
          <w:sz w:val="28"/>
          <w:szCs w:val="20"/>
          <w:lang w:val="uk-UA"/>
        </w:rPr>
        <w:softHyphen/>
        <w:t>метів іншої групи. Так, у понятті «людина» мають</w:t>
      </w:r>
      <w:r>
        <w:rPr>
          <w:sz w:val="28"/>
          <w:szCs w:val="20"/>
          <w:lang w:val="uk-UA"/>
        </w:rPr>
        <w:softHyphen/>
        <w:t>ся на увазі такі істотні ознаки, як свідомість, мова і праця.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кожному понятті розрізняють його зміст і об'єм. Зміст поняття — це сукупність ознак предметів, відображених у понятті. Так, у зміст поняття «звірі» поряд з іншими входять такі ознаки, як наявність волосяного покриву, живонародження і вигодовування малят молоком.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Об'єм поняття — це безліч предметів, кожному з яких належать ознаки, що становлять зміст поняття. Так, по</w:t>
      </w:r>
      <w:r>
        <w:rPr>
          <w:sz w:val="28"/>
          <w:szCs w:val="20"/>
          <w:lang w:val="uk-UA"/>
        </w:rPr>
        <w:softHyphen/>
        <w:t>няття «звірі» об'єднує таких представників цього класу тварин, як вовк, лисиця, заєць-біляк, бурий ведмідь та багато інших, бо кожен із них покритий шерстю, народжує живих малят і вигодовує їх молоком.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Поняття поділяють на індивідуальні (поодинокі), що стосуються окремих предметів, явищ, і загальні, які охоп</w:t>
      </w:r>
      <w:r>
        <w:rPr>
          <w:sz w:val="28"/>
          <w:szCs w:val="20"/>
          <w:lang w:val="uk-UA"/>
        </w:rPr>
        <w:softHyphen/>
        <w:t>люють групу об'єктів; на конкретні, що стосуються пред</w:t>
      </w:r>
      <w:r>
        <w:rPr>
          <w:sz w:val="28"/>
          <w:szCs w:val="20"/>
          <w:lang w:val="uk-UA"/>
        </w:rPr>
        <w:softHyphen/>
        <w:t>метів, явищ, і абстрактні, які стосуються властивостей предметів і явищ, узятих як самостійний об'єкт думки (на</w:t>
      </w:r>
      <w:r>
        <w:rPr>
          <w:sz w:val="28"/>
          <w:szCs w:val="20"/>
          <w:lang w:val="uk-UA"/>
        </w:rPr>
        <w:softHyphen/>
        <w:t>приклад, погода, клімат). Поняття завжди існує в слові і виражається словом або групою слів.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Поняття формуються в свідомості людини на основі та</w:t>
      </w:r>
      <w:r>
        <w:rPr>
          <w:sz w:val="28"/>
          <w:szCs w:val="20"/>
          <w:lang w:val="uk-UA"/>
        </w:rPr>
        <w:softHyphen/>
        <w:t>ких розумових процесів, як. аналіз, синтез, порівняння, аб</w:t>
      </w:r>
      <w:r>
        <w:rPr>
          <w:sz w:val="28"/>
          <w:szCs w:val="20"/>
          <w:lang w:val="uk-UA"/>
        </w:rPr>
        <w:softHyphen/>
        <w:t>стракція та узагальнення.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Роль уявлень при вивченні природознавства дуже ве</w:t>
      </w:r>
      <w:r>
        <w:rPr>
          <w:sz w:val="28"/>
          <w:szCs w:val="20"/>
          <w:lang w:val="uk-UA"/>
        </w:rPr>
        <w:softHyphen/>
        <w:t>лика: чим багатші у дітей уявлення, чим вони повніші за обсягом і точніші за змістом, тим краще розвиваються у дітей пам'ять і мислення. Уявлення е також необхідною умовою формування понять, розуміння учнями слів учите</w:t>
      </w:r>
      <w:r>
        <w:rPr>
          <w:sz w:val="28"/>
          <w:szCs w:val="20"/>
          <w:lang w:val="uk-UA"/>
        </w:rPr>
        <w:softHyphen/>
        <w:t>ля, а також засвоєння матеріалу підручника.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Щоб сформувати в свідомості учнів чітке уявлення про незнайомий предмет, треба показати їм його, дати можли</w:t>
      </w:r>
      <w:r>
        <w:rPr>
          <w:sz w:val="28"/>
          <w:szCs w:val="20"/>
          <w:lang w:val="uk-UA"/>
        </w:rPr>
        <w:softHyphen/>
        <w:t>вість доторкнутися до нього, а іноді понюхати і попробу</w:t>
      </w:r>
      <w:r>
        <w:rPr>
          <w:sz w:val="28"/>
          <w:szCs w:val="20"/>
          <w:lang w:val="uk-UA"/>
        </w:rPr>
        <w:softHyphen/>
        <w:t>вати на смак. Якщо предмет як певний комплекс подраз</w:t>
      </w:r>
      <w:r>
        <w:rPr>
          <w:sz w:val="28"/>
          <w:szCs w:val="20"/>
          <w:lang w:val="uk-UA"/>
        </w:rPr>
        <w:softHyphen/>
        <w:t>ників діє на ряд аналізаторів, у корі великих півкуль утво</w:t>
      </w:r>
      <w:r>
        <w:rPr>
          <w:sz w:val="28"/>
          <w:szCs w:val="20"/>
          <w:lang w:val="uk-UA"/>
        </w:rPr>
        <w:softHyphen/>
        <w:t>рюються тимчасові зв'язки, внаслідок чого організм реагує на предмет як єдине ціле. Отже, одночасна робота різних аналізаторів е найважливішою умовою переходу від окре</w:t>
      </w:r>
      <w:r>
        <w:rPr>
          <w:sz w:val="28"/>
          <w:szCs w:val="20"/>
          <w:lang w:val="uk-UA"/>
        </w:rPr>
        <w:softHyphen/>
        <w:t xml:space="preserve">мих відчуттів до сприйняття предмета в цілому. 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Щоб сформувати в учнів загальне уявлення про той чи інший об'єкт, найдоцільніше ознайомлювати дітей з ним безпосередньо в природі. Тому великого значення набу</w:t>
      </w:r>
      <w:r>
        <w:rPr>
          <w:sz w:val="28"/>
          <w:szCs w:val="20"/>
          <w:lang w:val="uk-UA"/>
        </w:rPr>
        <w:softHyphen/>
        <w:t>вають спостереження під час екскурсій, а також довготри</w:t>
      </w:r>
      <w:r>
        <w:rPr>
          <w:sz w:val="28"/>
          <w:szCs w:val="20"/>
          <w:lang w:val="uk-UA"/>
        </w:rPr>
        <w:softHyphen/>
        <w:t>валі самостійні спостереження в природі. Під час цих спос</w:t>
      </w:r>
      <w:r>
        <w:rPr>
          <w:sz w:val="28"/>
          <w:szCs w:val="20"/>
          <w:lang w:val="uk-UA"/>
        </w:rPr>
        <w:softHyphen/>
        <w:t>тережень учні не тільки запам'ятовують зовнішні особли</w:t>
      </w:r>
      <w:r>
        <w:rPr>
          <w:sz w:val="28"/>
          <w:szCs w:val="20"/>
          <w:lang w:val="uk-UA"/>
        </w:rPr>
        <w:softHyphen/>
        <w:t>вості тих або інших об'єктів, а й звертають увагу на їхнє природне оточення. Це дає можливість виявити певні взаємозв'язки між об'єктом і середовищем. Під час спосте</w:t>
      </w:r>
      <w:r>
        <w:rPr>
          <w:sz w:val="28"/>
          <w:szCs w:val="20"/>
          <w:lang w:val="uk-UA"/>
        </w:rPr>
        <w:softHyphen/>
        <w:t>режень тісно переплітаються елементи чуттєвого (емпірич</w:t>
      </w:r>
      <w:r>
        <w:rPr>
          <w:sz w:val="28"/>
          <w:szCs w:val="20"/>
          <w:lang w:val="uk-UA"/>
        </w:rPr>
        <w:softHyphen/>
        <w:t xml:space="preserve">ного) і абстрактного (логічного), що забезпечує розуміння учнями суті явищ, які вивчаються. 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Звичайно, на предметному уроці чуттєве сприйняття учнів поєднується із словом учителя, який спрямовує цей процес, бо молодші школярі ще не можуть самостійно ви</w:t>
      </w:r>
      <w:r>
        <w:rPr>
          <w:sz w:val="28"/>
          <w:szCs w:val="20"/>
          <w:lang w:val="uk-UA"/>
        </w:rPr>
        <w:softHyphen/>
        <w:t>ділити головні властивості об'єкта. Діти сприймають тільки ті його особливості, які відразу впадають в око, хоч вони можуть бути й неістотні.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Мало чути — треба вміти слухати, мало дивитися — треба вміти бачити. І вчитель керує цим процесом. Спо</w:t>
      </w:r>
      <w:r>
        <w:rPr>
          <w:sz w:val="28"/>
          <w:szCs w:val="20"/>
          <w:lang w:val="uk-UA"/>
        </w:rPr>
        <w:softHyphen/>
        <w:t>чатку учні розглядають весь предмет, схоплюючи його загальний образ. Поступово вчитель підводить учнів до різнобічного ознайомлення з об'єктом. Діти дають його словесний опис, встановлюють причинно-наслідкові зв'язки.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Кращому запам'ятовуванню створених образів сприяє замальовування розглянутих об'єктів по пам'яті. Проте слід зауважити, що малюнками, особливо перемальову</w:t>
      </w:r>
      <w:r>
        <w:rPr>
          <w:sz w:val="28"/>
          <w:szCs w:val="20"/>
          <w:lang w:val="uk-UA"/>
        </w:rPr>
        <w:softHyphen/>
        <w:t>ванням з підручника, захоплюватися не треба, бо це заби</w:t>
      </w:r>
      <w:r>
        <w:rPr>
          <w:sz w:val="28"/>
          <w:szCs w:val="20"/>
          <w:lang w:val="uk-UA"/>
        </w:rPr>
        <w:softHyphen/>
        <w:t>рає багато часу.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 меншою ефективністю, але все ж можна створити ці</w:t>
      </w:r>
      <w:r>
        <w:rPr>
          <w:sz w:val="28"/>
          <w:szCs w:val="20"/>
          <w:lang w:val="uk-UA"/>
        </w:rPr>
        <w:softHyphen/>
        <w:t>лісне уявлення про той чи інший предмет і за допомогою наочних посібників: картин, діапозитивів, діафільмів та ін.</w:t>
      </w:r>
    </w:p>
    <w:p w:rsidR="00FF11E6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При вивченні властивостей предметів неживої природи найбільш ефективними є демонстраційний експеримент вчителя та індивідуальні досліди учнів. Наприклад, власти</w:t>
      </w:r>
      <w:r>
        <w:rPr>
          <w:sz w:val="28"/>
          <w:szCs w:val="20"/>
          <w:lang w:val="uk-UA"/>
        </w:rPr>
        <w:softHyphen/>
        <w:t>вості корисних копалин учні вивчають, роблячи ряд дослі</w:t>
      </w:r>
      <w:r>
        <w:rPr>
          <w:sz w:val="28"/>
          <w:szCs w:val="20"/>
          <w:lang w:val="uk-UA"/>
        </w:rPr>
        <w:softHyphen/>
        <w:t>дів, передбачених програмою.</w:t>
      </w:r>
    </w:p>
    <w:p w:rsidR="00885EA8" w:rsidRDefault="00885EA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Не можна зловживати наочністю, бо це призводить до гальмування розвитку абстрактного мислення. Неприпус</w:t>
      </w:r>
      <w:r>
        <w:rPr>
          <w:sz w:val="28"/>
          <w:szCs w:val="20"/>
          <w:lang w:val="uk-UA"/>
        </w:rPr>
        <w:softHyphen/>
        <w:t>тиме переважання словесних методів, бо в такому разі діти запам'ятають багато слів, які не матимуть у їхній свідомості ніякого реального змісту. Отже, вчитель, за</w:t>
      </w:r>
      <w:r>
        <w:rPr>
          <w:sz w:val="28"/>
          <w:szCs w:val="20"/>
          <w:lang w:val="uk-UA"/>
        </w:rPr>
        <w:softHyphen/>
        <w:t>стосовуючи різноманітні засоби наочності, організовуючи спостереження дітей серед природи, постійно повинен керувати процесом сприймання учнями явищ і об'єктів, утворення в їхній свідомості яскравих уявлень. Таке ке</w:t>
      </w:r>
      <w:r>
        <w:rPr>
          <w:sz w:val="28"/>
          <w:szCs w:val="20"/>
          <w:lang w:val="uk-UA"/>
        </w:rPr>
        <w:softHyphen/>
        <w:t>рування проводиться спрямуванням уваги дітей на істотні ознаки об'єкта, розкриттям взаємозв'язків окремих пред</w:t>
      </w:r>
      <w:r>
        <w:rPr>
          <w:sz w:val="28"/>
          <w:szCs w:val="20"/>
          <w:lang w:val="uk-UA"/>
        </w:rPr>
        <w:softHyphen/>
        <w:t>метів або явищ. Увага стимулюється за допомогою різно</w:t>
      </w:r>
      <w:r>
        <w:rPr>
          <w:sz w:val="28"/>
          <w:szCs w:val="20"/>
          <w:lang w:val="uk-UA"/>
        </w:rPr>
        <w:softHyphen/>
        <w:t>манітних запитань і завдань, а також виконанням дітьми цілеспрямованої роботи з предметом.</w:t>
      </w:r>
      <w:bookmarkStart w:id="0" w:name="_GoBack"/>
      <w:bookmarkEnd w:id="0"/>
    </w:p>
    <w:sectPr w:rsidR="00885EA8">
      <w:type w:val="continuous"/>
      <w:pgSz w:w="11909" w:h="16834"/>
      <w:pgMar w:top="1134" w:right="1134" w:bottom="1134" w:left="1134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7A2855"/>
    <w:multiLevelType w:val="hybridMultilevel"/>
    <w:tmpl w:val="AA645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46CF"/>
    <w:rsid w:val="000E46CF"/>
    <w:rsid w:val="00885EA8"/>
    <w:rsid w:val="00AA7C96"/>
    <w:rsid w:val="00CF0524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24995-C82D-48FB-836C-1A5557C0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b/>
      <w:bCs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www.referaty.com.ua</Company>
  <LinksUpToDate>false</LinksUpToDate>
  <CharactersWithSpaces>8300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Verstka</dc:creator>
  <cp:keywords/>
  <cp:lastModifiedBy>Irina</cp:lastModifiedBy>
  <cp:revision>2</cp:revision>
  <dcterms:created xsi:type="dcterms:W3CDTF">2014-09-01T10:25:00Z</dcterms:created>
  <dcterms:modified xsi:type="dcterms:W3CDTF">2014-09-01T10:25:00Z</dcterms:modified>
</cp:coreProperties>
</file>