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BA3" w:rsidRDefault="00EC7BA3">
      <w:pPr>
        <w:rPr>
          <w:rFonts w:ascii="Times New Roman" w:hAnsi="Times New Roman"/>
          <w:b/>
          <w:bCs/>
          <w:sz w:val="24"/>
          <w:szCs w:val="24"/>
        </w:rPr>
      </w:pPr>
      <w:r>
        <w:rPr>
          <w:rFonts w:ascii="Times New Roman" w:hAnsi="Times New Roman"/>
          <w:b/>
          <w:bCs/>
          <w:sz w:val="24"/>
          <w:szCs w:val="24"/>
        </w:rPr>
        <w:t>План:</w:t>
      </w:r>
    </w:p>
    <w:p w:rsidR="00EC7BA3" w:rsidRPr="00EC7BA3" w:rsidRDefault="00EC7BA3" w:rsidP="00EC7BA3">
      <w:pPr>
        <w:pStyle w:val="a3"/>
        <w:numPr>
          <w:ilvl w:val="0"/>
          <w:numId w:val="1"/>
        </w:numPr>
        <w:rPr>
          <w:rFonts w:ascii="Times New Roman" w:hAnsi="Times New Roman"/>
          <w:bCs/>
          <w:sz w:val="24"/>
          <w:szCs w:val="24"/>
        </w:rPr>
      </w:pPr>
      <w:r w:rsidRPr="00EC7BA3">
        <w:rPr>
          <w:rFonts w:ascii="Times New Roman" w:hAnsi="Times New Roman"/>
          <w:bCs/>
          <w:sz w:val="24"/>
          <w:szCs w:val="24"/>
        </w:rPr>
        <w:t>Введение</w:t>
      </w:r>
    </w:p>
    <w:p w:rsidR="00EC7BA3" w:rsidRDefault="00EC7BA3" w:rsidP="00EC7BA3">
      <w:pPr>
        <w:pStyle w:val="a3"/>
        <w:numPr>
          <w:ilvl w:val="0"/>
          <w:numId w:val="1"/>
        </w:numPr>
        <w:rPr>
          <w:rFonts w:ascii="Times New Roman" w:hAnsi="Times New Roman"/>
          <w:bCs/>
          <w:sz w:val="24"/>
          <w:szCs w:val="24"/>
        </w:rPr>
      </w:pPr>
      <w:r w:rsidRPr="00EC7BA3">
        <w:rPr>
          <w:rFonts w:ascii="Times New Roman" w:hAnsi="Times New Roman"/>
          <w:bCs/>
          <w:sz w:val="24"/>
          <w:szCs w:val="24"/>
        </w:rPr>
        <w:t>Иппотерапия</w:t>
      </w:r>
    </w:p>
    <w:p w:rsidR="00EC7BA3" w:rsidRPr="00EC7BA3" w:rsidRDefault="00EC7BA3" w:rsidP="00EC7BA3">
      <w:pPr>
        <w:pStyle w:val="a3"/>
        <w:rPr>
          <w:rFonts w:ascii="Times New Roman" w:hAnsi="Times New Roman"/>
          <w:bCs/>
          <w:sz w:val="24"/>
          <w:szCs w:val="24"/>
        </w:rPr>
      </w:pPr>
      <w:r w:rsidRPr="00EC7BA3">
        <w:rPr>
          <w:rFonts w:ascii="Times New Roman" w:hAnsi="Times New Roman"/>
          <w:bCs/>
          <w:sz w:val="24"/>
          <w:szCs w:val="24"/>
        </w:rPr>
        <w:t xml:space="preserve"> 1. История появления иппотерапии;</w:t>
      </w:r>
    </w:p>
    <w:p w:rsidR="00EC7BA3" w:rsidRDefault="00EC7BA3" w:rsidP="00EC7BA3">
      <w:pPr>
        <w:pStyle w:val="a3"/>
        <w:rPr>
          <w:rFonts w:ascii="Times New Roman" w:hAnsi="Times New Roman"/>
          <w:bCs/>
          <w:sz w:val="24"/>
          <w:szCs w:val="24"/>
        </w:rPr>
      </w:pPr>
      <w:r>
        <w:rPr>
          <w:rFonts w:ascii="Times New Roman" w:hAnsi="Times New Roman"/>
          <w:bCs/>
          <w:sz w:val="24"/>
          <w:szCs w:val="24"/>
        </w:rPr>
        <w:t xml:space="preserve"> </w:t>
      </w:r>
      <w:r w:rsidRPr="00EC7BA3">
        <w:rPr>
          <w:rFonts w:ascii="Times New Roman" w:hAnsi="Times New Roman"/>
          <w:bCs/>
          <w:sz w:val="24"/>
          <w:szCs w:val="24"/>
        </w:rPr>
        <w:t>2. Основные задачи ЛВЕ;</w:t>
      </w:r>
    </w:p>
    <w:p w:rsidR="00EC7BA3" w:rsidRDefault="00EC7BA3" w:rsidP="00EC7BA3">
      <w:pPr>
        <w:pStyle w:val="a3"/>
        <w:rPr>
          <w:rFonts w:ascii="Times New Roman" w:hAnsi="Times New Roman"/>
          <w:bCs/>
          <w:sz w:val="24"/>
          <w:szCs w:val="24"/>
        </w:rPr>
      </w:pPr>
      <w:r>
        <w:rPr>
          <w:rFonts w:ascii="Times New Roman" w:hAnsi="Times New Roman"/>
          <w:bCs/>
          <w:sz w:val="24"/>
          <w:szCs w:val="24"/>
        </w:rPr>
        <w:t xml:space="preserve"> 3. </w:t>
      </w:r>
      <w:r w:rsidRPr="00EC7BA3">
        <w:rPr>
          <w:rFonts w:ascii="Times New Roman" w:hAnsi="Times New Roman"/>
          <w:bCs/>
          <w:iCs/>
          <w:sz w:val="24"/>
          <w:szCs w:val="24"/>
        </w:rPr>
        <w:t>Отличие ЛВЕ от других видов лечебной физкультуры.</w:t>
      </w:r>
      <w:r w:rsidRPr="00EC7BA3">
        <w:rPr>
          <w:rFonts w:ascii="Times New Roman" w:hAnsi="Times New Roman"/>
          <w:bCs/>
          <w:sz w:val="24"/>
          <w:szCs w:val="24"/>
        </w:rPr>
        <w:t xml:space="preserve">  </w:t>
      </w:r>
    </w:p>
    <w:p w:rsidR="00B8606C" w:rsidRPr="00EC7BA3" w:rsidRDefault="00B8606C" w:rsidP="00EC7BA3">
      <w:pPr>
        <w:pStyle w:val="a3"/>
        <w:rPr>
          <w:rFonts w:ascii="Times New Roman" w:hAnsi="Times New Roman"/>
          <w:bCs/>
          <w:sz w:val="24"/>
          <w:szCs w:val="24"/>
        </w:rPr>
      </w:pPr>
      <w:r>
        <w:rPr>
          <w:rFonts w:ascii="Times New Roman" w:hAnsi="Times New Roman"/>
          <w:bCs/>
          <w:sz w:val="24"/>
          <w:szCs w:val="24"/>
        </w:rPr>
        <w:t xml:space="preserve"> 4. </w:t>
      </w:r>
      <w:r w:rsidRPr="00B8606C">
        <w:rPr>
          <w:rFonts w:ascii="Times New Roman" w:hAnsi="Times New Roman"/>
          <w:bCs/>
          <w:sz w:val="24"/>
          <w:szCs w:val="24"/>
        </w:rPr>
        <w:t>Патофизиологическое обоснование иппотерапии (ИТ)</w:t>
      </w:r>
    </w:p>
    <w:p w:rsidR="00EC7BA3" w:rsidRDefault="00B8606C" w:rsidP="00EC7BA3">
      <w:pPr>
        <w:pStyle w:val="a3"/>
        <w:rPr>
          <w:rFonts w:ascii="Times New Roman" w:hAnsi="Times New Roman"/>
          <w:bCs/>
          <w:sz w:val="24"/>
          <w:szCs w:val="24"/>
        </w:rPr>
      </w:pPr>
      <w:r>
        <w:rPr>
          <w:rFonts w:ascii="Times New Roman" w:hAnsi="Times New Roman"/>
          <w:bCs/>
          <w:sz w:val="24"/>
          <w:szCs w:val="24"/>
        </w:rPr>
        <w:t xml:space="preserve"> 5.  </w:t>
      </w:r>
      <w:r w:rsidRPr="00B8606C">
        <w:rPr>
          <w:rFonts w:ascii="Times New Roman" w:hAnsi="Times New Roman"/>
          <w:bCs/>
          <w:sz w:val="24"/>
          <w:szCs w:val="24"/>
        </w:rPr>
        <w:t>Особенности иппотерапии при Д</w:t>
      </w:r>
      <w:r>
        <w:rPr>
          <w:rFonts w:ascii="Times New Roman" w:hAnsi="Times New Roman"/>
          <w:bCs/>
          <w:sz w:val="24"/>
          <w:szCs w:val="24"/>
        </w:rPr>
        <w:t xml:space="preserve">етском Церебральном Параличе </w:t>
      </w:r>
      <w:r w:rsidRPr="00B8606C">
        <w:rPr>
          <w:rFonts w:ascii="Times New Roman" w:hAnsi="Times New Roman"/>
          <w:bCs/>
          <w:sz w:val="24"/>
          <w:szCs w:val="24"/>
        </w:rPr>
        <w:t>(ДЦП)</w:t>
      </w:r>
      <w:r>
        <w:rPr>
          <w:rFonts w:ascii="Times New Roman" w:hAnsi="Times New Roman"/>
          <w:bCs/>
          <w:sz w:val="24"/>
          <w:szCs w:val="24"/>
        </w:rPr>
        <w:t>.</w:t>
      </w:r>
    </w:p>
    <w:p w:rsidR="00EC7BA3" w:rsidRDefault="00032E49" w:rsidP="00032E49">
      <w:pPr>
        <w:pStyle w:val="a3"/>
        <w:numPr>
          <w:ilvl w:val="0"/>
          <w:numId w:val="1"/>
        </w:numPr>
        <w:rPr>
          <w:rFonts w:ascii="Times New Roman" w:hAnsi="Times New Roman"/>
          <w:bCs/>
          <w:sz w:val="24"/>
          <w:szCs w:val="24"/>
        </w:rPr>
      </w:pPr>
      <w:r>
        <w:rPr>
          <w:rFonts w:ascii="Times New Roman" w:hAnsi="Times New Roman"/>
          <w:bCs/>
          <w:sz w:val="24"/>
          <w:szCs w:val="24"/>
        </w:rPr>
        <w:t>Лечебная кинология</w:t>
      </w:r>
    </w:p>
    <w:p w:rsidR="005446B2" w:rsidRDefault="005446B2" w:rsidP="005446B2">
      <w:pPr>
        <w:pStyle w:val="a3"/>
        <w:numPr>
          <w:ilvl w:val="0"/>
          <w:numId w:val="4"/>
        </w:numPr>
        <w:rPr>
          <w:rFonts w:ascii="Times New Roman" w:hAnsi="Times New Roman"/>
          <w:bCs/>
          <w:sz w:val="24"/>
          <w:szCs w:val="24"/>
        </w:rPr>
      </w:pPr>
      <w:r>
        <w:rPr>
          <w:rFonts w:ascii="Times New Roman" w:hAnsi="Times New Roman"/>
          <w:bCs/>
          <w:sz w:val="24"/>
          <w:szCs w:val="24"/>
        </w:rPr>
        <w:t>Этапы коррекции</w:t>
      </w:r>
    </w:p>
    <w:p w:rsidR="005446B2" w:rsidRDefault="005446B2" w:rsidP="005446B2">
      <w:pPr>
        <w:pStyle w:val="a3"/>
        <w:numPr>
          <w:ilvl w:val="0"/>
          <w:numId w:val="4"/>
        </w:numPr>
        <w:rPr>
          <w:rFonts w:ascii="Times New Roman" w:hAnsi="Times New Roman"/>
          <w:bCs/>
          <w:sz w:val="24"/>
          <w:szCs w:val="24"/>
        </w:rPr>
      </w:pPr>
      <w:r w:rsidRPr="005446B2">
        <w:rPr>
          <w:rFonts w:ascii="Times New Roman" w:hAnsi="Times New Roman"/>
          <w:bCs/>
          <w:sz w:val="24"/>
          <w:szCs w:val="24"/>
        </w:rPr>
        <w:t>Специфика отбора, организации и методика проведения</w:t>
      </w:r>
    </w:p>
    <w:p w:rsidR="007A37B8" w:rsidRDefault="007A37B8" w:rsidP="005446B2">
      <w:pPr>
        <w:pStyle w:val="a3"/>
        <w:numPr>
          <w:ilvl w:val="0"/>
          <w:numId w:val="4"/>
        </w:numPr>
        <w:rPr>
          <w:rFonts w:ascii="Times New Roman" w:hAnsi="Times New Roman"/>
          <w:bCs/>
          <w:sz w:val="24"/>
          <w:szCs w:val="24"/>
        </w:rPr>
      </w:pPr>
      <w:r>
        <w:rPr>
          <w:rFonts w:ascii="Times New Roman" w:hAnsi="Times New Roman"/>
          <w:bCs/>
          <w:sz w:val="24"/>
          <w:szCs w:val="24"/>
        </w:rPr>
        <w:t>Канис-терапия при ДЦП</w:t>
      </w:r>
    </w:p>
    <w:p w:rsidR="007A37B8" w:rsidRPr="005446B2" w:rsidRDefault="007A37B8" w:rsidP="007A37B8">
      <w:pPr>
        <w:pStyle w:val="a3"/>
        <w:numPr>
          <w:ilvl w:val="0"/>
          <w:numId w:val="1"/>
        </w:numPr>
        <w:rPr>
          <w:rFonts w:ascii="Times New Roman" w:hAnsi="Times New Roman"/>
          <w:bCs/>
          <w:sz w:val="24"/>
          <w:szCs w:val="24"/>
        </w:rPr>
      </w:pPr>
      <w:r>
        <w:rPr>
          <w:rFonts w:ascii="Times New Roman" w:hAnsi="Times New Roman"/>
          <w:bCs/>
          <w:sz w:val="24"/>
          <w:szCs w:val="24"/>
        </w:rPr>
        <w:t>Список литературы</w:t>
      </w:r>
    </w:p>
    <w:p w:rsidR="005446B2" w:rsidRDefault="005446B2" w:rsidP="005446B2">
      <w:pPr>
        <w:pStyle w:val="a3"/>
        <w:ind w:left="1080"/>
        <w:rPr>
          <w:rFonts w:ascii="Times New Roman" w:hAnsi="Times New Roman"/>
          <w:bCs/>
          <w:sz w:val="24"/>
          <w:szCs w:val="24"/>
        </w:rPr>
      </w:pPr>
    </w:p>
    <w:p w:rsidR="009F7135" w:rsidRDefault="009F7135">
      <w:pPr>
        <w:rPr>
          <w:rFonts w:ascii="Times New Roman" w:hAnsi="Times New Roman"/>
          <w:bCs/>
          <w:sz w:val="24"/>
          <w:szCs w:val="24"/>
        </w:rPr>
      </w:pPr>
      <w:r w:rsidRPr="009F7135">
        <w:rPr>
          <w:rFonts w:ascii="Times New Roman" w:hAnsi="Times New Roman"/>
          <w:b/>
          <w:bCs/>
          <w:sz w:val="24"/>
          <w:szCs w:val="24"/>
        </w:rPr>
        <w:t xml:space="preserve">ДЦП - </w:t>
      </w:r>
      <w:r w:rsidRPr="009F7135">
        <w:rPr>
          <w:rFonts w:ascii="Times New Roman" w:hAnsi="Times New Roman"/>
          <w:bCs/>
          <w:sz w:val="24"/>
          <w:szCs w:val="24"/>
        </w:rPr>
        <w:t>детский церебральный паралич — группа детских заболеваний, обусловленных поражением нервной системы и сопровождающихся отсутствием или ограничением произвольных движений.</w:t>
      </w:r>
    </w:p>
    <w:p w:rsidR="009F7135" w:rsidRDefault="009F7135">
      <w:pPr>
        <w:rPr>
          <w:rFonts w:ascii="Times New Roman" w:hAnsi="Times New Roman"/>
          <w:sz w:val="24"/>
          <w:szCs w:val="24"/>
        </w:rPr>
      </w:pPr>
      <w:r w:rsidRPr="009F7135">
        <w:rPr>
          <w:rFonts w:ascii="Times New Roman" w:hAnsi="Times New Roman"/>
          <w:sz w:val="24"/>
          <w:szCs w:val="24"/>
        </w:rPr>
        <w:t xml:space="preserve">Причины возникновения </w:t>
      </w:r>
      <w:bookmarkStart w:id="0" w:name="YANDEX_3"/>
      <w:bookmarkEnd w:id="0"/>
      <w:r w:rsidRPr="009F7135">
        <w:rPr>
          <w:rFonts w:ascii="Times New Roman" w:hAnsi="Times New Roman"/>
          <w:sz w:val="24"/>
          <w:szCs w:val="24"/>
        </w:rPr>
        <w:t xml:space="preserve"> ДЦП  разнообразны. Типичным для данного заболевания является изменение мышечного тонуса, приводящее к нарушениям координации в работе мышечной системы больного </w:t>
      </w:r>
      <w:bookmarkStart w:id="1" w:name="YANDEX_4"/>
      <w:bookmarkEnd w:id="1"/>
      <w:r w:rsidRPr="009F7135">
        <w:rPr>
          <w:rFonts w:ascii="Times New Roman" w:hAnsi="Times New Roman"/>
          <w:sz w:val="24"/>
          <w:szCs w:val="24"/>
        </w:rPr>
        <w:t> ребенка , нарушениям осанки и в дальнейшем формированию контрактур суставов, сколиоза.</w:t>
      </w:r>
    </w:p>
    <w:p w:rsidR="009F7135" w:rsidRDefault="009F7135">
      <w:pPr>
        <w:rPr>
          <w:rFonts w:ascii="Times New Roman" w:hAnsi="Times New Roman"/>
          <w:sz w:val="24"/>
          <w:szCs w:val="24"/>
        </w:rPr>
      </w:pPr>
      <w:r w:rsidRPr="009F7135">
        <w:rPr>
          <w:rFonts w:ascii="Times New Roman" w:hAnsi="Times New Roman"/>
          <w:sz w:val="24"/>
          <w:szCs w:val="24"/>
        </w:rPr>
        <w:t xml:space="preserve">У </w:t>
      </w:r>
      <w:bookmarkStart w:id="2" w:name="YANDEX_7"/>
      <w:bookmarkEnd w:id="2"/>
      <w:r w:rsidRPr="009F7135">
        <w:rPr>
          <w:rFonts w:ascii="Times New Roman" w:hAnsi="Times New Roman"/>
          <w:sz w:val="24"/>
          <w:szCs w:val="24"/>
        </w:rPr>
        <w:t xml:space="preserve"> детей  </w:t>
      </w:r>
      <w:bookmarkStart w:id="3" w:name="YANDEX_8"/>
      <w:bookmarkEnd w:id="3"/>
      <w:r w:rsidRPr="009F7135">
        <w:rPr>
          <w:rFonts w:ascii="Times New Roman" w:hAnsi="Times New Roman"/>
          <w:sz w:val="24"/>
          <w:szCs w:val="24"/>
        </w:rPr>
        <w:t xml:space="preserve"> с  </w:t>
      </w:r>
      <w:bookmarkStart w:id="4" w:name="YANDEX_9"/>
      <w:bookmarkEnd w:id="4"/>
      <w:r w:rsidRPr="009F7135">
        <w:rPr>
          <w:rFonts w:ascii="Times New Roman" w:hAnsi="Times New Roman"/>
          <w:sz w:val="24"/>
          <w:szCs w:val="24"/>
        </w:rPr>
        <w:t xml:space="preserve"> ДЦП  развитие двигательных навыков чаще всего останавливается на стадии 2-5 месячного здорового </w:t>
      </w:r>
      <w:bookmarkStart w:id="5" w:name="YANDEX_10"/>
      <w:bookmarkEnd w:id="5"/>
      <w:r w:rsidRPr="009F7135">
        <w:rPr>
          <w:rFonts w:ascii="Times New Roman" w:hAnsi="Times New Roman"/>
          <w:sz w:val="24"/>
          <w:szCs w:val="24"/>
        </w:rPr>
        <w:t xml:space="preserve"> ребенка . Поэтому даже у больных старшего возраста отсутствует опыт движений, необходимых для правильной ходьбы, навыков бега, прыжков. В тяжелых случаях такие </w:t>
      </w:r>
      <w:bookmarkStart w:id="6" w:name="YANDEX_11"/>
      <w:bookmarkEnd w:id="6"/>
      <w:r w:rsidRPr="009F7135">
        <w:rPr>
          <w:rFonts w:ascii="Times New Roman" w:hAnsi="Times New Roman"/>
          <w:sz w:val="24"/>
          <w:szCs w:val="24"/>
        </w:rPr>
        <w:t xml:space="preserve"> дети  не ходят или передвигаются на носках, скрещивая ноги, выполняя хаотичные, непроизвольные движения. Больные </w:t>
      </w:r>
      <w:bookmarkStart w:id="7" w:name="YANDEX_12"/>
      <w:bookmarkEnd w:id="7"/>
      <w:r w:rsidRPr="009F7135">
        <w:rPr>
          <w:rFonts w:ascii="Times New Roman" w:hAnsi="Times New Roman"/>
          <w:sz w:val="24"/>
          <w:szCs w:val="24"/>
        </w:rPr>
        <w:t xml:space="preserve"> ДЦП  часто страдают эпилептическими приступами, отмечается задержка умственного развития. </w:t>
      </w:r>
      <w:r w:rsidRPr="009F7135">
        <w:rPr>
          <w:rFonts w:ascii="Times New Roman" w:hAnsi="Times New Roman"/>
          <w:sz w:val="24"/>
          <w:szCs w:val="24"/>
        </w:rPr>
        <w:br/>
      </w:r>
      <w:r w:rsidRPr="009F7135">
        <w:rPr>
          <w:rFonts w:ascii="Times New Roman" w:hAnsi="Times New Roman"/>
          <w:sz w:val="24"/>
          <w:szCs w:val="24"/>
        </w:rPr>
        <w:br/>
        <w:t xml:space="preserve">В настоящее время выделяют формы заболевания, при которых нарушения движений и повышение мышечного тонуса проявляются во всех четырех конечностях (тетрапарез, диплегия) или с одной стороны тела (гемипарез), или наоборот, отмечается выраженная мышечная слабость (атония). Существует также форма </w:t>
      </w:r>
      <w:bookmarkStart w:id="8" w:name="YANDEX_13"/>
      <w:bookmarkEnd w:id="8"/>
      <w:r w:rsidRPr="009F7135">
        <w:rPr>
          <w:rFonts w:ascii="Times New Roman" w:hAnsi="Times New Roman"/>
          <w:sz w:val="24"/>
          <w:szCs w:val="24"/>
        </w:rPr>
        <w:t> ДЦП , при которой двигательные расстройства проявляются в виде насильственных, плохо управляемых движений (гиперкинезов) в конечностях и туловище.</w:t>
      </w:r>
    </w:p>
    <w:p w:rsidR="009F7135" w:rsidRDefault="009F7135">
      <w:pPr>
        <w:rPr>
          <w:rFonts w:ascii="Times New Roman" w:hAnsi="Times New Roman"/>
          <w:sz w:val="24"/>
          <w:szCs w:val="24"/>
        </w:rPr>
      </w:pPr>
      <w:r w:rsidRPr="009F7135">
        <w:rPr>
          <w:rFonts w:ascii="Times New Roman" w:hAnsi="Times New Roman"/>
          <w:sz w:val="24"/>
          <w:szCs w:val="24"/>
        </w:rPr>
        <w:t xml:space="preserve">Основными проблемами у больных </w:t>
      </w:r>
      <w:bookmarkStart w:id="9" w:name="YANDEX_14"/>
      <w:bookmarkEnd w:id="9"/>
      <w:r w:rsidRPr="009F7135">
        <w:rPr>
          <w:rFonts w:ascii="Times New Roman" w:hAnsi="Times New Roman"/>
          <w:sz w:val="24"/>
          <w:szCs w:val="24"/>
        </w:rPr>
        <w:t xml:space="preserve"> ДЦП  являются сложности с поддержанием равновесия, выполнением целенаправленных действий, а также с произвольными движениями в пораженных конечностях. </w:t>
      </w:r>
      <w:r w:rsidRPr="009F7135">
        <w:rPr>
          <w:rFonts w:ascii="Times New Roman" w:hAnsi="Times New Roman"/>
          <w:sz w:val="24"/>
          <w:szCs w:val="24"/>
        </w:rPr>
        <w:br/>
      </w:r>
      <w:r w:rsidRPr="009F7135">
        <w:rPr>
          <w:rFonts w:ascii="Times New Roman" w:hAnsi="Times New Roman"/>
          <w:sz w:val="24"/>
          <w:szCs w:val="24"/>
        </w:rPr>
        <w:br/>
        <w:t>В настоящее время существуют различные способы реабилитации больных с данным заболеванием. Кроме занятий лечебной физкультурой, курсов массажа, различных физиотерапевтических процедур, перспективным является применение гимнастического комплекса упражнений в бассейне, лечение лекарственным средством, содержащим ботулиновый токсин (препарат Botox), комплексная лазеротерапия, хирургическая коррекция. Однако все эти методики позволяют уменьшить мышечный тонус, увеличить объем пассивных движений, но не помогают приобрести новые активные двигательные навыки.</w:t>
      </w:r>
      <w:r>
        <w:rPr>
          <w:rFonts w:ascii="Times New Roman" w:hAnsi="Times New Roman"/>
          <w:sz w:val="24"/>
          <w:szCs w:val="24"/>
        </w:rPr>
        <w:t xml:space="preserve"> Среди современных реабилитационных методик для детей с ДЦП можно выделить: райттерапию (или и</w:t>
      </w:r>
      <w:r w:rsidR="00E22ECA">
        <w:rPr>
          <w:rFonts w:ascii="Times New Roman" w:hAnsi="Times New Roman"/>
          <w:sz w:val="24"/>
          <w:szCs w:val="24"/>
        </w:rPr>
        <w:t>ппотерапию), лечебную кинологию, дельфинотерапию.</w:t>
      </w:r>
    </w:p>
    <w:p w:rsidR="00E65413" w:rsidRDefault="00E65413">
      <w:pPr>
        <w:rPr>
          <w:rFonts w:ascii="Times New Roman" w:hAnsi="Times New Roman"/>
          <w:sz w:val="24"/>
          <w:szCs w:val="24"/>
        </w:rPr>
      </w:pPr>
    </w:p>
    <w:p w:rsidR="009F7135" w:rsidRPr="00E65413" w:rsidRDefault="009F7135">
      <w:pPr>
        <w:rPr>
          <w:rFonts w:ascii="Times New Roman" w:hAnsi="Times New Roman"/>
          <w:b/>
          <w:sz w:val="28"/>
          <w:szCs w:val="28"/>
        </w:rPr>
      </w:pPr>
      <w:r w:rsidRPr="00E65413">
        <w:rPr>
          <w:rFonts w:ascii="Times New Roman" w:hAnsi="Times New Roman"/>
          <w:b/>
          <w:sz w:val="28"/>
          <w:szCs w:val="28"/>
        </w:rPr>
        <w:t xml:space="preserve">                                                Иппотерапия </w:t>
      </w:r>
    </w:p>
    <w:p w:rsidR="009F7135" w:rsidRDefault="009F7135">
      <w:pPr>
        <w:rPr>
          <w:rFonts w:ascii="Times New Roman" w:hAnsi="Times New Roman"/>
          <w:b/>
          <w:bCs/>
          <w:i/>
          <w:iCs/>
          <w:sz w:val="24"/>
          <w:szCs w:val="24"/>
          <w:u w:val="single"/>
        </w:rPr>
      </w:pPr>
      <w:r w:rsidRPr="009F7135">
        <w:rPr>
          <w:rFonts w:ascii="Times New Roman" w:hAnsi="Times New Roman"/>
          <w:b/>
          <w:bCs/>
          <w:i/>
          <w:iCs/>
          <w:sz w:val="24"/>
          <w:szCs w:val="24"/>
          <w:u w:val="single"/>
        </w:rPr>
        <w:t>Иппотерапия </w:t>
      </w:r>
      <w:r w:rsidR="003E034C">
        <w:rPr>
          <w:rFonts w:ascii="Times New Roman" w:hAnsi="Times New Roman"/>
          <w:b/>
          <w:bCs/>
          <w:i/>
          <w:iCs/>
          <w:sz w:val="24"/>
          <w:szCs w:val="24"/>
          <w:u w:val="single"/>
        </w:rPr>
        <w:t>(или райттерапия)</w:t>
      </w:r>
      <w:r w:rsidRPr="009F7135">
        <w:rPr>
          <w:rFonts w:ascii="Times New Roman" w:hAnsi="Times New Roman"/>
          <w:b/>
          <w:bCs/>
          <w:i/>
          <w:iCs/>
          <w:sz w:val="24"/>
          <w:szCs w:val="24"/>
          <w:u w:val="single"/>
        </w:rPr>
        <w:t xml:space="preserve"> – это оздоровительная реабилитационная и лечебная верховая езда- универсальная коррекционная методика  для  </w:t>
      </w:r>
      <w:bookmarkStart w:id="10" w:name="YANDEX_5"/>
      <w:bookmarkEnd w:id="10"/>
      <w:r w:rsidRPr="009F7135">
        <w:rPr>
          <w:rFonts w:ascii="Times New Roman" w:hAnsi="Times New Roman"/>
          <w:b/>
          <w:bCs/>
          <w:i/>
          <w:iCs/>
          <w:sz w:val="24"/>
          <w:szCs w:val="24"/>
          <w:u w:val="single"/>
        </w:rPr>
        <w:t> детей  с различными особенностями психофизического развития.</w:t>
      </w:r>
    </w:p>
    <w:p w:rsidR="00EC7BA3" w:rsidRPr="00EC7BA3" w:rsidRDefault="00EC7BA3" w:rsidP="00EC7BA3">
      <w:pPr>
        <w:rPr>
          <w:rFonts w:ascii="Times New Roman" w:hAnsi="Times New Roman"/>
          <w:sz w:val="24"/>
          <w:szCs w:val="24"/>
        </w:rPr>
      </w:pPr>
      <w:r w:rsidRPr="00EC7BA3">
        <w:rPr>
          <w:rFonts w:ascii="Times New Roman" w:hAnsi="Times New Roman"/>
          <w:sz w:val="24"/>
          <w:szCs w:val="24"/>
        </w:rPr>
        <w:t>Иппотерапия является признанным средством реабилитирующего воздействия  на</w:t>
      </w:r>
      <w:r>
        <w:rPr>
          <w:rFonts w:ascii="Times New Roman" w:hAnsi="Times New Roman"/>
          <w:sz w:val="24"/>
          <w:szCs w:val="24"/>
        </w:rPr>
        <w:t xml:space="preserve"> </w:t>
      </w:r>
      <w:r w:rsidRPr="00EC7BA3">
        <w:rPr>
          <w:rFonts w:ascii="Times New Roman" w:hAnsi="Times New Roman"/>
          <w:sz w:val="24"/>
          <w:szCs w:val="24"/>
        </w:rPr>
        <w:t xml:space="preserve">больных соматическими, психическими заболеваниями, </w:t>
      </w:r>
      <w:r w:rsidR="003E034C">
        <w:rPr>
          <w:rFonts w:ascii="Times New Roman" w:hAnsi="Times New Roman"/>
          <w:sz w:val="24"/>
          <w:szCs w:val="24"/>
        </w:rPr>
        <w:t>выздоравливающих</w:t>
      </w:r>
      <w:r w:rsidRPr="00EC7BA3">
        <w:rPr>
          <w:rFonts w:ascii="Times New Roman" w:hAnsi="Times New Roman"/>
          <w:sz w:val="24"/>
          <w:szCs w:val="24"/>
        </w:rPr>
        <w:t xml:space="preserve"> после</w:t>
      </w:r>
      <w:r>
        <w:rPr>
          <w:rFonts w:ascii="Times New Roman" w:hAnsi="Times New Roman"/>
          <w:sz w:val="24"/>
          <w:szCs w:val="24"/>
        </w:rPr>
        <w:t xml:space="preserve"> </w:t>
      </w:r>
      <w:r w:rsidRPr="00EC7BA3">
        <w:rPr>
          <w:rFonts w:ascii="Times New Roman" w:hAnsi="Times New Roman"/>
          <w:sz w:val="24"/>
          <w:szCs w:val="24"/>
        </w:rPr>
        <w:t>травм. Она может применяться при сердечных, желудочно-кишечных и еще</w:t>
      </w:r>
      <w:r>
        <w:rPr>
          <w:rFonts w:ascii="Times New Roman" w:hAnsi="Times New Roman"/>
          <w:sz w:val="24"/>
          <w:szCs w:val="24"/>
        </w:rPr>
        <w:t xml:space="preserve"> </w:t>
      </w:r>
      <w:r w:rsidRPr="00EC7BA3">
        <w:rPr>
          <w:rFonts w:ascii="Times New Roman" w:hAnsi="Times New Roman"/>
          <w:sz w:val="24"/>
          <w:szCs w:val="24"/>
        </w:rPr>
        <w:t>множестве других заболеваний и отклонений в состоянии здоровья, в том числе и</w:t>
      </w:r>
      <w:r>
        <w:rPr>
          <w:rFonts w:ascii="Times New Roman" w:hAnsi="Times New Roman"/>
          <w:sz w:val="24"/>
          <w:szCs w:val="24"/>
        </w:rPr>
        <w:t xml:space="preserve"> </w:t>
      </w:r>
      <w:r w:rsidRPr="00EC7BA3">
        <w:rPr>
          <w:rFonts w:ascii="Times New Roman" w:hAnsi="Times New Roman"/>
          <w:sz w:val="24"/>
          <w:szCs w:val="24"/>
        </w:rPr>
        <w:t>для социальной реабилитации.</w:t>
      </w:r>
    </w:p>
    <w:p w:rsidR="00EC7BA3" w:rsidRPr="00EC7BA3" w:rsidRDefault="00EC7BA3" w:rsidP="00EC7BA3">
      <w:pPr>
        <w:rPr>
          <w:rFonts w:ascii="Times New Roman" w:hAnsi="Times New Roman"/>
          <w:sz w:val="24"/>
          <w:szCs w:val="24"/>
        </w:rPr>
      </w:pPr>
      <w:r w:rsidRPr="00EC7BA3">
        <w:rPr>
          <w:rFonts w:ascii="Times New Roman" w:hAnsi="Times New Roman"/>
          <w:sz w:val="24"/>
          <w:szCs w:val="24"/>
        </w:rPr>
        <w:t>С древнейших времен известно благотворное влияние на здоровье человека езды</w:t>
      </w:r>
      <w:r>
        <w:rPr>
          <w:rFonts w:ascii="Times New Roman" w:hAnsi="Times New Roman"/>
          <w:sz w:val="24"/>
          <w:szCs w:val="24"/>
        </w:rPr>
        <w:t xml:space="preserve"> </w:t>
      </w:r>
      <w:r w:rsidRPr="00EC7BA3">
        <w:rPr>
          <w:rFonts w:ascii="Times New Roman" w:hAnsi="Times New Roman"/>
          <w:sz w:val="24"/>
          <w:szCs w:val="24"/>
        </w:rPr>
        <w:t>и общения с лошадьми. Еще античный врач Гиппократ утверждал, что раненые и</w:t>
      </w:r>
      <w:r>
        <w:rPr>
          <w:rFonts w:ascii="Times New Roman" w:hAnsi="Times New Roman"/>
          <w:sz w:val="24"/>
          <w:szCs w:val="24"/>
        </w:rPr>
        <w:t xml:space="preserve"> </w:t>
      </w:r>
      <w:r w:rsidRPr="00EC7BA3">
        <w:rPr>
          <w:rFonts w:ascii="Times New Roman" w:hAnsi="Times New Roman"/>
          <w:sz w:val="24"/>
          <w:szCs w:val="24"/>
        </w:rPr>
        <w:t>больные поправляются быстрее и успешнее, если ездят верхом.</w:t>
      </w:r>
    </w:p>
    <w:p w:rsidR="00EC7BA3" w:rsidRDefault="00EC7BA3" w:rsidP="00EC7BA3">
      <w:pPr>
        <w:rPr>
          <w:rFonts w:ascii="Times New Roman" w:hAnsi="Times New Roman"/>
          <w:sz w:val="24"/>
          <w:szCs w:val="24"/>
        </w:rPr>
      </w:pPr>
      <w:r w:rsidRPr="00EC7BA3">
        <w:rPr>
          <w:rFonts w:ascii="Times New Roman" w:hAnsi="Times New Roman"/>
          <w:sz w:val="24"/>
          <w:szCs w:val="24"/>
        </w:rPr>
        <w:t>В современной Европе Лечебная Верховая Езда (ЛВЕ) стала развиваться в</w:t>
      </w:r>
      <w:r>
        <w:rPr>
          <w:rFonts w:ascii="Times New Roman" w:hAnsi="Times New Roman"/>
          <w:sz w:val="24"/>
          <w:szCs w:val="24"/>
        </w:rPr>
        <w:t xml:space="preserve"> </w:t>
      </w:r>
      <w:r w:rsidRPr="00EC7BA3">
        <w:rPr>
          <w:rFonts w:ascii="Times New Roman" w:hAnsi="Times New Roman"/>
          <w:sz w:val="24"/>
          <w:szCs w:val="24"/>
        </w:rPr>
        <w:t>последние 30-40 лет: сначала в Скандинавских странах, затем в Германии,</w:t>
      </w:r>
      <w:r>
        <w:rPr>
          <w:rFonts w:ascii="Times New Roman" w:hAnsi="Times New Roman"/>
          <w:sz w:val="24"/>
          <w:szCs w:val="24"/>
        </w:rPr>
        <w:t xml:space="preserve"> </w:t>
      </w:r>
      <w:r w:rsidRPr="00EC7BA3">
        <w:rPr>
          <w:rFonts w:ascii="Times New Roman" w:hAnsi="Times New Roman"/>
          <w:sz w:val="24"/>
          <w:szCs w:val="24"/>
        </w:rPr>
        <w:t>Франции, Голландии, Швейцарии, Великобритании, Польше и др.</w:t>
      </w:r>
      <w:r>
        <w:rPr>
          <w:rFonts w:ascii="Times New Roman" w:hAnsi="Times New Roman"/>
          <w:sz w:val="24"/>
          <w:szCs w:val="24"/>
        </w:rPr>
        <w:t xml:space="preserve"> </w:t>
      </w:r>
      <w:r w:rsidRPr="00EC7BA3">
        <w:rPr>
          <w:rFonts w:ascii="Times New Roman" w:hAnsi="Times New Roman"/>
          <w:sz w:val="24"/>
          <w:szCs w:val="24"/>
        </w:rPr>
        <w:t>Центры по ЛВЕ стали открываться  во многих странах. Так в США работает более</w:t>
      </w:r>
      <w:r>
        <w:rPr>
          <w:rFonts w:ascii="Times New Roman" w:hAnsi="Times New Roman"/>
          <w:sz w:val="24"/>
          <w:szCs w:val="24"/>
        </w:rPr>
        <w:t xml:space="preserve"> </w:t>
      </w:r>
      <w:r w:rsidRPr="00EC7BA3">
        <w:rPr>
          <w:rFonts w:ascii="Times New Roman" w:hAnsi="Times New Roman"/>
          <w:sz w:val="24"/>
          <w:szCs w:val="24"/>
        </w:rPr>
        <w:t>1000, а в Великобритании около 700 групп иппотерапии, в которых</w:t>
      </w:r>
      <w:r>
        <w:rPr>
          <w:rFonts w:ascii="Times New Roman" w:hAnsi="Times New Roman"/>
          <w:sz w:val="24"/>
          <w:szCs w:val="24"/>
        </w:rPr>
        <w:t xml:space="preserve"> </w:t>
      </w:r>
      <w:r w:rsidRPr="00EC7BA3">
        <w:rPr>
          <w:rFonts w:ascii="Times New Roman" w:hAnsi="Times New Roman"/>
          <w:sz w:val="24"/>
          <w:szCs w:val="24"/>
        </w:rPr>
        <w:t>оздоравливаются  более 26000 человек с самой разнообразной патологией. В</w:t>
      </w:r>
      <w:r>
        <w:rPr>
          <w:rFonts w:ascii="Times New Roman" w:hAnsi="Times New Roman"/>
          <w:sz w:val="24"/>
          <w:szCs w:val="24"/>
        </w:rPr>
        <w:t xml:space="preserve"> </w:t>
      </w:r>
      <w:r w:rsidRPr="00EC7BA3">
        <w:rPr>
          <w:rFonts w:ascii="Times New Roman" w:hAnsi="Times New Roman"/>
          <w:sz w:val="24"/>
          <w:szCs w:val="24"/>
        </w:rPr>
        <w:t>Польше работают около 60 подобных центров.</w:t>
      </w:r>
      <w:r w:rsidRPr="00EC7BA3">
        <w:t xml:space="preserve"> </w:t>
      </w:r>
      <w:r w:rsidRPr="00EC7BA3">
        <w:rPr>
          <w:rFonts w:ascii="Times New Roman" w:hAnsi="Times New Roman"/>
          <w:sz w:val="24"/>
          <w:szCs w:val="24"/>
        </w:rPr>
        <w:t>В нашей стране этот метод появился лишь в начале девяностых годов - на 20 лет позднее, чем на Западе.</w:t>
      </w:r>
      <w:r>
        <w:rPr>
          <w:rFonts w:ascii="Times New Roman" w:hAnsi="Times New Roman"/>
          <w:sz w:val="24"/>
          <w:szCs w:val="24"/>
        </w:rPr>
        <w:t xml:space="preserve"> </w:t>
      </w:r>
      <w:r w:rsidRPr="00EC7BA3">
        <w:rPr>
          <w:rFonts w:ascii="Times New Roman" w:hAnsi="Times New Roman"/>
          <w:sz w:val="24"/>
          <w:szCs w:val="24"/>
        </w:rPr>
        <w:t xml:space="preserve">В настоящее время в 45 странах мира действуют центры  ЛВЕ </w:t>
      </w:r>
      <w:r>
        <w:rPr>
          <w:rFonts w:ascii="Times New Roman" w:hAnsi="Times New Roman"/>
          <w:sz w:val="24"/>
          <w:szCs w:val="24"/>
        </w:rPr>
        <w:t>–</w:t>
      </w:r>
      <w:r w:rsidRPr="00EC7BA3">
        <w:rPr>
          <w:rFonts w:ascii="Times New Roman" w:hAnsi="Times New Roman"/>
          <w:sz w:val="24"/>
          <w:szCs w:val="24"/>
        </w:rPr>
        <w:t xml:space="preserve"> самостоятельные</w:t>
      </w:r>
      <w:r>
        <w:rPr>
          <w:rFonts w:ascii="Times New Roman" w:hAnsi="Times New Roman"/>
          <w:sz w:val="24"/>
          <w:szCs w:val="24"/>
        </w:rPr>
        <w:t xml:space="preserve"> </w:t>
      </w:r>
      <w:r w:rsidRPr="00EC7BA3">
        <w:rPr>
          <w:rFonts w:ascii="Times New Roman" w:hAnsi="Times New Roman"/>
          <w:sz w:val="24"/>
          <w:szCs w:val="24"/>
        </w:rPr>
        <w:t>или при клубах верховой езды, выделяющих небольшие манежи и лошадей для</w:t>
      </w:r>
      <w:r>
        <w:rPr>
          <w:rFonts w:ascii="Times New Roman" w:hAnsi="Times New Roman"/>
          <w:sz w:val="24"/>
          <w:szCs w:val="24"/>
        </w:rPr>
        <w:t xml:space="preserve"> </w:t>
      </w:r>
      <w:r w:rsidRPr="00EC7BA3">
        <w:rPr>
          <w:rFonts w:ascii="Times New Roman" w:hAnsi="Times New Roman"/>
          <w:sz w:val="24"/>
          <w:szCs w:val="24"/>
        </w:rPr>
        <w:t>занятий с инвалидами.</w:t>
      </w:r>
    </w:p>
    <w:p w:rsidR="00EC7BA3" w:rsidRPr="00E65413" w:rsidRDefault="00E65413" w:rsidP="00EC7BA3">
      <w:pPr>
        <w:rPr>
          <w:rFonts w:ascii="Times New Roman" w:hAnsi="Times New Roman"/>
          <w:sz w:val="28"/>
          <w:szCs w:val="28"/>
        </w:rPr>
      </w:pPr>
      <w:r>
        <w:rPr>
          <w:rFonts w:ascii="Times New Roman" w:hAnsi="Times New Roman"/>
          <w:sz w:val="24"/>
          <w:szCs w:val="24"/>
        </w:rPr>
        <w:t xml:space="preserve">                                             </w:t>
      </w:r>
      <w:r w:rsidRPr="00E65413">
        <w:rPr>
          <w:rFonts w:ascii="Times New Roman" w:hAnsi="Times New Roman"/>
          <w:b/>
          <w:bCs/>
          <w:i/>
          <w:iCs/>
          <w:sz w:val="28"/>
          <w:szCs w:val="28"/>
        </w:rPr>
        <w:t xml:space="preserve"> </w:t>
      </w:r>
      <w:r w:rsidR="00EC7BA3" w:rsidRPr="00E65413">
        <w:rPr>
          <w:rFonts w:ascii="Times New Roman" w:hAnsi="Times New Roman"/>
          <w:b/>
          <w:bCs/>
          <w:i/>
          <w:iCs/>
          <w:sz w:val="28"/>
          <w:szCs w:val="28"/>
        </w:rPr>
        <w:t>Основные задачи ЛВЕ.</w:t>
      </w:r>
      <w:r w:rsidR="00EC7BA3" w:rsidRPr="00E65413">
        <w:rPr>
          <w:rFonts w:ascii="Times New Roman" w:hAnsi="Times New Roman"/>
          <w:sz w:val="28"/>
          <w:szCs w:val="28"/>
        </w:rPr>
        <w:t xml:space="preserve">                      </w:t>
      </w:r>
    </w:p>
    <w:p w:rsidR="00EC7BA3" w:rsidRPr="00EC7BA3" w:rsidRDefault="00EC7BA3" w:rsidP="00EC7BA3">
      <w:pPr>
        <w:rPr>
          <w:rFonts w:ascii="Times New Roman" w:hAnsi="Times New Roman"/>
          <w:sz w:val="24"/>
          <w:szCs w:val="24"/>
        </w:rPr>
      </w:pPr>
      <w:r w:rsidRPr="00EC7BA3">
        <w:rPr>
          <w:rFonts w:ascii="Times New Roman" w:hAnsi="Times New Roman"/>
          <w:sz w:val="24"/>
          <w:szCs w:val="24"/>
        </w:rPr>
        <w:t>Отличительной чертой ЛВЕ является высокая эффективность и уникальность</w:t>
      </w:r>
      <w:r>
        <w:rPr>
          <w:rFonts w:ascii="Times New Roman" w:hAnsi="Times New Roman"/>
          <w:sz w:val="24"/>
          <w:szCs w:val="24"/>
        </w:rPr>
        <w:t xml:space="preserve"> </w:t>
      </w:r>
      <w:r w:rsidRPr="00EC7BA3">
        <w:rPr>
          <w:rFonts w:ascii="Times New Roman" w:hAnsi="Times New Roman"/>
          <w:sz w:val="24"/>
          <w:szCs w:val="24"/>
        </w:rPr>
        <w:t>реабилитационного воздействия ЛВЕ на физическую и социально-психическую сферу</w:t>
      </w:r>
      <w:r>
        <w:rPr>
          <w:rFonts w:ascii="Times New Roman" w:hAnsi="Times New Roman"/>
          <w:sz w:val="24"/>
          <w:szCs w:val="24"/>
        </w:rPr>
        <w:t xml:space="preserve"> </w:t>
      </w:r>
      <w:r w:rsidRPr="00EC7BA3">
        <w:rPr>
          <w:rFonts w:ascii="Times New Roman" w:hAnsi="Times New Roman"/>
          <w:sz w:val="24"/>
          <w:szCs w:val="24"/>
        </w:rPr>
        <w:t>ребенка.</w:t>
      </w:r>
    </w:p>
    <w:p w:rsidR="00EC7BA3" w:rsidRPr="00EC7BA3" w:rsidRDefault="00EC7BA3" w:rsidP="00EC7BA3">
      <w:pPr>
        <w:rPr>
          <w:rFonts w:ascii="Times New Roman" w:hAnsi="Times New Roman"/>
          <w:sz w:val="24"/>
          <w:szCs w:val="24"/>
        </w:rPr>
      </w:pPr>
      <w:r w:rsidRPr="00EC7BA3">
        <w:rPr>
          <w:rFonts w:ascii="Times New Roman" w:hAnsi="Times New Roman"/>
          <w:sz w:val="24"/>
          <w:szCs w:val="24"/>
        </w:rPr>
        <w:t>Иппотерапия как одна из форм лечебной физкультуры позволяет решать следующие</w:t>
      </w:r>
      <w:r>
        <w:rPr>
          <w:rFonts w:ascii="Times New Roman" w:hAnsi="Times New Roman"/>
          <w:sz w:val="24"/>
          <w:szCs w:val="24"/>
        </w:rPr>
        <w:t xml:space="preserve"> </w:t>
      </w:r>
      <w:r w:rsidRPr="00EC7BA3">
        <w:rPr>
          <w:rFonts w:ascii="Times New Roman" w:hAnsi="Times New Roman"/>
          <w:sz w:val="24"/>
          <w:szCs w:val="24"/>
        </w:rPr>
        <w:t>основные задачи:</w:t>
      </w:r>
    </w:p>
    <w:p w:rsidR="00EC7BA3" w:rsidRPr="00EC7BA3" w:rsidRDefault="00EC7BA3" w:rsidP="00EC7BA3">
      <w:pPr>
        <w:rPr>
          <w:rFonts w:ascii="Times New Roman" w:hAnsi="Times New Roman"/>
          <w:sz w:val="24"/>
          <w:szCs w:val="24"/>
        </w:rPr>
      </w:pPr>
      <w:r w:rsidRPr="00EC7BA3">
        <w:rPr>
          <w:rFonts w:ascii="Times New Roman" w:hAnsi="Times New Roman"/>
          <w:sz w:val="24"/>
          <w:szCs w:val="24"/>
        </w:rPr>
        <w:t>1)           противодействовать отрицательному влиянию гипокинезии,</w:t>
      </w:r>
      <w:r>
        <w:rPr>
          <w:rFonts w:ascii="Times New Roman" w:hAnsi="Times New Roman"/>
          <w:sz w:val="24"/>
          <w:szCs w:val="24"/>
        </w:rPr>
        <w:t xml:space="preserve"> </w:t>
      </w:r>
      <w:r w:rsidRPr="00EC7BA3">
        <w:rPr>
          <w:rFonts w:ascii="Times New Roman" w:hAnsi="Times New Roman"/>
          <w:sz w:val="24"/>
          <w:szCs w:val="24"/>
        </w:rPr>
        <w:t>обусловленной болезнью;</w:t>
      </w:r>
    </w:p>
    <w:p w:rsidR="00EC7BA3" w:rsidRPr="00EC7BA3" w:rsidRDefault="00EC7BA3" w:rsidP="00EC7BA3">
      <w:pPr>
        <w:rPr>
          <w:rFonts w:ascii="Times New Roman" w:hAnsi="Times New Roman"/>
          <w:sz w:val="24"/>
          <w:szCs w:val="24"/>
        </w:rPr>
      </w:pPr>
      <w:r w:rsidRPr="00EC7BA3">
        <w:rPr>
          <w:rFonts w:ascii="Times New Roman" w:hAnsi="Times New Roman"/>
          <w:sz w:val="24"/>
          <w:szCs w:val="24"/>
        </w:rPr>
        <w:t>2)           развивать физическую активность больного;</w:t>
      </w:r>
    </w:p>
    <w:p w:rsidR="00EC7BA3" w:rsidRPr="00EC7BA3" w:rsidRDefault="00EC7BA3" w:rsidP="00EC7BA3">
      <w:pPr>
        <w:rPr>
          <w:rFonts w:ascii="Times New Roman" w:hAnsi="Times New Roman"/>
          <w:sz w:val="24"/>
          <w:szCs w:val="24"/>
        </w:rPr>
      </w:pPr>
      <w:r w:rsidRPr="00EC7BA3">
        <w:rPr>
          <w:rFonts w:ascii="Times New Roman" w:hAnsi="Times New Roman"/>
          <w:sz w:val="24"/>
          <w:szCs w:val="24"/>
        </w:rPr>
        <w:t>3)           способствовать восстановлению нарушенных функций;</w:t>
      </w:r>
    </w:p>
    <w:p w:rsidR="00EC7BA3" w:rsidRPr="00EC7BA3" w:rsidRDefault="00EC7BA3" w:rsidP="00EC7BA3">
      <w:pPr>
        <w:rPr>
          <w:rFonts w:ascii="Times New Roman" w:hAnsi="Times New Roman"/>
          <w:sz w:val="24"/>
          <w:szCs w:val="24"/>
        </w:rPr>
      </w:pPr>
      <w:r w:rsidRPr="00EC7BA3">
        <w:rPr>
          <w:rFonts w:ascii="Times New Roman" w:hAnsi="Times New Roman"/>
          <w:sz w:val="24"/>
          <w:szCs w:val="24"/>
        </w:rPr>
        <w:t>4)            улучшать или восстанавливать утраченные навыки;</w:t>
      </w:r>
    </w:p>
    <w:p w:rsidR="00EC7BA3" w:rsidRPr="00EC7BA3" w:rsidRDefault="00EC7BA3" w:rsidP="00EC7BA3">
      <w:pPr>
        <w:rPr>
          <w:rFonts w:ascii="Times New Roman" w:hAnsi="Times New Roman"/>
          <w:sz w:val="24"/>
          <w:szCs w:val="24"/>
        </w:rPr>
      </w:pPr>
      <w:r w:rsidRPr="00EC7BA3">
        <w:rPr>
          <w:rFonts w:ascii="Times New Roman" w:hAnsi="Times New Roman"/>
          <w:sz w:val="24"/>
          <w:szCs w:val="24"/>
        </w:rPr>
        <w:t>5)           обеспечивать профессиональную реабилитацию, формировать новые</w:t>
      </w:r>
    </w:p>
    <w:p w:rsidR="00EC7BA3" w:rsidRPr="00EC7BA3" w:rsidRDefault="00EC7BA3" w:rsidP="00EC7BA3">
      <w:pPr>
        <w:rPr>
          <w:rFonts w:ascii="Times New Roman" w:hAnsi="Times New Roman"/>
          <w:sz w:val="24"/>
          <w:szCs w:val="24"/>
        </w:rPr>
      </w:pPr>
      <w:r w:rsidRPr="00EC7BA3">
        <w:rPr>
          <w:rFonts w:ascii="Times New Roman" w:hAnsi="Times New Roman"/>
          <w:sz w:val="24"/>
          <w:szCs w:val="24"/>
        </w:rPr>
        <w:t>или восстанавливать утраченные навыки.</w:t>
      </w:r>
    </w:p>
    <w:p w:rsidR="00EC7BA3" w:rsidRDefault="00EC7BA3" w:rsidP="00EC7BA3">
      <w:pPr>
        <w:rPr>
          <w:rFonts w:ascii="Times New Roman" w:hAnsi="Times New Roman"/>
          <w:bCs/>
          <w:sz w:val="24"/>
          <w:szCs w:val="24"/>
        </w:rPr>
      </w:pPr>
      <w:r w:rsidRPr="00EC7BA3">
        <w:rPr>
          <w:rFonts w:ascii="Times New Roman" w:hAnsi="Times New Roman"/>
          <w:sz w:val="24"/>
          <w:szCs w:val="24"/>
        </w:rPr>
        <w:t xml:space="preserve">     </w:t>
      </w:r>
      <w:r w:rsidRPr="00EC7BA3">
        <w:rPr>
          <w:rFonts w:ascii="Times New Roman" w:hAnsi="Times New Roman"/>
          <w:bCs/>
          <w:sz w:val="24"/>
          <w:szCs w:val="24"/>
        </w:rPr>
        <w:t>Специалисты считают, что ЛВЕ особенно эффективна в детской  реабилитационной</w:t>
      </w:r>
      <w:r>
        <w:rPr>
          <w:rFonts w:ascii="Times New Roman" w:hAnsi="Times New Roman"/>
          <w:bCs/>
          <w:sz w:val="24"/>
          <w:szCs w:val="24"/>
        </w:rPr>
        <w:t xml:space="preserve"> </w:t>
      </w:r>
      <w:r w:rsidRPr="00EC7BA3">
        <w:rPr>
          <w:rFonts w:ascii="Times New Roman" w:hAnsi="Times New Roman"/>
          <w:bCs/>
          <w:sz w:val="24"/>
          <w:szCs w:val="24"/>
        </w:rPr>
        <w:t>практике, в частности в работе с детьми, страдающими нарушениями</w:t>
      </w:r>
      <w:r>
        <w:rPr>
          <w:rFonts w:ascii="Times New Roman" w:hAnsi="Times New Roman"/>
          <w:bCs/>
          <w:sz w:val="24"/>
          <w:szCs w:val="24"/>
        </w:rPr>
        <w:t xml:space="preserve"> </w:t>
      </w:r>
      <w:r w:rsidRPr="00EC7BA3">
        <w:rPr>
          <w:rFonts w:ascii="Times New Roman" w:hAnsi="Times New Roman"/>
          <w:bCs/>
          <w:sz w:val="24"/>
          <w:szCs w:val="24"/>
        </w:rPr>
        <w:t>опорно-двигательного аппарата и психосоциального статуса, ускоряя их социальную</w:t>
      </w:r>
      <w:r>
        <w:rPr>
          <w:rFonts w:ascii="Times New Roman" w:hAnsi="Times New Roman"/>
          <w:bCs/>
          <w:sz w:val="24"/>
          <w:szCs w:val="24"/>
        </w:rPr>
        <w:t xml:space="preserve"> </w:t>
      </w:r>
      <w:r w:rsidRPr="00EC7BA3">
        <w:rPr>
          <w:rFonts w:ascii="Times New Roman" w:hAnsi="Times New Roman"/>
          <w:bCs/>
          <w:sz w:val="24"/>
          <w:szCs w:val="24"/>
        </w:rPr>
        <w:t>адаптацию.</w:t>
      </w:r>
    </w:p>
    <w:p w:rsidR="00EC7BA3" w:rsidRPr="003E034C" w:rsidRDefault="00E65413" w:rsidP="00EC7BA3">
      <w:pPr>
        <w:rPr>
          <w:rFonts w:ascii="Times New Roman" w:hAnsi="Times New Roman"/>
          <w:bCs/>
          <w:sz w:val="24"/>
          <w:szCs w:val="24"/>
        </w:rPr>
      </w:pPr>
      <w:r w:rsidRPr="003E034C">
        <w:rPr>
          <w:rFonts w:ascii="Times New Roman" w:hAnsi="Times New Roman"/>
          <w:b/>
          <w:bCs/>
          <w:i/>
          <w:iCs/>
          <w:sz w:val="24"/>
          <w:szCs w:val="24"/>
        </w:rPr>
        <w:t xml:space="preserve">             </w:t>
      </w:r>
      <w:r w:rsidR="00EC7BA3" w:rsidRPr="003E034C">
        <w:rPr>
          <w:rFonts w:ascii="Times New Roman" w:hAnsi="Times New Roman"/>
          <w:b/>
          <w:bCs/>
          <w:i/>
          <w:iCs/>
          <w:sz w:val="24"/>
          <w:szCs w:val="24"/>
        </w:rPr>
        <w:t>Отличие ЛВЕ от других видов лечебной физкультуры.</w:t>
      </w:r>
      <w:r w:rsidR="00EC7BA3" w:rsidRPr="003E034C">
        <w:rPr>
          <w:rFonts w:ascii="Times New Roman" w:hAnsi="Times New Roman"/>
          <w:bCs/>
          <w:sz w:val="24"/>
          <w:szCs w:val="24"/>
        </w:rPr>
        <w:t xml:space="preserve">  </w:t>
      </w:r>
    </w:p>
    <w:p w:rsidR="00EC7BA3" w:rsidRDefault="00EC7BA3" w:rsidP="00EC7BA3">
      <w:pPr>
        <w:rPr>
          <w:rFonts w:ascii="Times New Roman" w:hAnsi="Times New Roman"/>
          <w:bCs/>
          <w:sz w:val="24"/>
          <w:szCs w:val="24"/>
        </w:rPr>
      </w:pPr>
      <w:r w:rsidRPr="00EC7BA3">
        <w:rPr>
          <w:rFonts w:ascii="Times New Roman" w:hAnsi="Times New Roman"/>
          <w:bCs/>
          <w:sz w:val="24"/>
          <w:szCs w:val="24"/>
        </w:rPr>
        <w:t>Принципиальное отличие ЛВЕ от всех других видов лечебной физкультуры (ЛФК)</w:t>
      </w:r>
      <w:r>
        <w:rPr>
          <w:rFonts w:ascii="Times New Roman" w:hAnsi="Times New Roman"/>
          <w:bCs/>
          <w:sz w:val="24"/>
          <w:szCs w:val="24"/>
        </w:rPr>
        <w:t xml:space="preserve"> </w:t>
      </w:r>
      <w:r w:rsidRPr="00EC7BA3">
        <w:rPr>
          <w:rFonts w:ascii="Times New Roman" w:hAnsi="Times New Roman"/>
          <w:bCs/>
          <w:sz w:val="24"/>
          <w:szCs w:val="24"/>
        </w:rPr>
        <w:t>заключается в том, что здесь, как нигде более, обеспечивается одновременное</w:t>
      </w:r>
      <w:r>
        <w:rPr>
          <w:rFonts w:ascii="Times New Roman" w:hAnsi="Times New Roman"/>
          <w:bCs/>
          <w:sz w:val="24"/>
          <w:szCs w:val="24"/>
        </w:rPr>
        <w:t xml:space="preserve"> </w:t>
      </w:r>
      <w:r w:rsidRPr="00EC7BA3">
        <w:rPr>
          <w:rFonts w:ascii="Times New Roman" w:hAnsi="Times New Roman"/>
          <w:bCs/>
          <w:sz w:val="24"/>
          <w:szCs w:val="24"/>
        </w:rPr>
        <w:t>включение в работу практически всех групп мышц тела всадника. Причем это</w:t>
      </w:r>
      <w:r>
        <w:rPr>
          <w:rFonts w:ascii="Times New Roman" w:hAnsi="Times New Roman"/>
          <w:bCs/>
          <w:sz w:val="24"/>
          <w:szCs w:val="24"/>
        </w:rPr>
        <w:t xml:space="preserve"> </w:t>
      </w:r>
      <w:r w:rsidRPr="00EC7BA3">
        <w:rPr>
          <w:rFonts w:ascii="Times New Roman" w:hAnsi="Times New Roman"/>
          <w:bCs/>
          <w:sz w:val="24"/>
          <w:szCs w:val="24"/>
        </w:rPr>
        <w:t>происходит на рефлекторном уровне, поскольку, сидя на лошади, двигаясь вместе</w:t>
      </w:r>
      <w:r>
        <w:rPr>
          <w:rFonts w:ascii="Times New Roman" w:hAnsi="Times New Roman"/>
          <w:bCs/>
          <w:sz w:val="24"/>
          <w:szCs w:val="24"/>
        </w:rPr>
        <w:t xml:space="preserve"> </w:t>
      </w:r>
      <w:r w:rsidRPr="00EC7BA3">
        <w:rPr>
          <w:rFonts w:ascii="Times New Roman" w:hAnsi="Times New Roman"/>
          <w:bCs/>
          <w:sz w:val="24"/>
          <w:szCs w:val="24"/>
        </w:rPr>
        <w:t>с нею и на ней, пациент в течение всего сеанса инстинктивно старается</w:t>
      </w:r>
      <w:r>
        <w:rPr>
          <w:rFonts w:ascii="Times New Roman" w:hAnsi="Times New Roman"/>
          <w:bCs/>
          <w:sz w:val="24"/>
          <w:szCs w:val="24"/>
        </w:rPr>
        <w:t xml:space="preserve"> </w:t>
      </w:r>
      <w:r w:rsidRPr="00EC7BA3">
        <w:rPr>
          <w:rFonts w:ascii="Times New Roman" w:hAnsi="Times New Roman"/>
          <w:bCs/>
          <w:sz w:val="24"/>
          <w:szCs w:val="24"/>
        </w:rPr>
        <w:t>сохранить равновесие, чтобы не упасть с лошади, тем самым побуждает к</w:t>
      </w:r>
      <w:r>
        <w:rPr>
          <w:rFonts w:ascii="Times New Roman" w:hAnsi="Times New Roman"/>
          <w:bCs/>
          <w:sz w:val="24"/>
          <w:szCs w:val="24"/>
        </w:rPr>
        <w:t xml:space="preserve"> </w:t>
      </w:r>
      <w:r w:rsidRPr="00EC7BA3">
        <w:rPr>
          <w:rFonts w:ascii="Times New Roman" w:hAnsi="Times New Roman"/>
          <w:bCs/>
          <w:sz w:val="24"/>
          <w:szCs w:val="24"/>
        </w:rPr>
        <w:t>активной работе как здоровые, так и пораженные болезнью мышцы своего тела.</w:t>
      </w:r>
    </w:p>
    <w:p w:rsidR="00EC7BA3" w:rsidRDefault="00EC7BA3" w:rsidP="00EC7BA3">
      <w:pPr>
        <w:rPr>
          <w:rFonts w:ascii="Times New Roman" w:hAnsi="Times New Roman"/>
          <w:bCs/>
          <w:sz w:val="24"/>
          <w:szCs w:val="24"/>
        </w:rPr>
      </w:pPr>
      <w:r w:rsidRPr="00EC7BA3">
        <w:rPr>
          <w:rFonts w:ascii="Times New Roman" w:hAnsi="Times New Roman"/>
          <w:bCs/>
          <w:sz w:val="24"/>
          <w:szCs w:val="24"/>
        </w:rPr>
        <w:t>Кроме того, ни один из спортивных снарядов не обладает возможностью</w:t>
      </w:r>
      <w:r>
        <w:rPr>
          <w:rFonts w:ascii="Times New Roman" w:hAnsi="Times New Roman"/>
          <w:bCs/>
          <w:sz w:val="24"/>
          <w:szCs w:val="24"/>
        </w:rPr>
        <w:t xml:space="preserve"> </w:t>
      </w:r>
      <w:r w:rsidRPr="00EC7BA3">
        <w:rPr>
          <w:rFonts w:ascii="Times New Roman" w:hAnsi="Times New Roman"/>
          <w:bCs/>
          <w:sz w:val="24"/>
          <w:szCs w:val="24"/>
        </w:rPr>
        <w:t>возбуждать у пациента такую сильнейшую, разнонаправленную мотивацию, которая</w:t>
      </w:r>
      <w:r>
        <w:rPr>
          <w:rFonts w:ascii="Times New Roman" w:hAnsi="Times New Roman"/>
          <w:bCs/>
          <w:sz w:val="24"/>
          <w:szCs w:val="24"/>
        </w:rPr>
        <w:t xml:space="preserve"> </w:t>
      </w:r>
      <w:r w:rsidRPr="00EC7BA3">
        <w:rPr>
          <w:rFonts w:ascii="Times New Roman" w:hAnsi="Times New Roman"/>
          <w:bCs/>
          <w:sz w:val="24"/>
          <w:szCs w:val="24"/>
        </w:rPr>
        <w:t>сопутствует занятиям ЛВЕ: ребенок испытывает огромное желание сесть  на</w:t>
      </w:r>
      <w:r>
        <w:rPr>
          <w:rFonts w:ascii="Times New Roman" w:hAnsi="Times New Roman"/>
          <w:bCs/>
          <w:sz w:val="24"/>
          <w:szCs w:val="24"/>
        </w:rPr>
        <w:t xml:space="preserve"> </w:t>
      </w:r>
      <w:r w:rsidRPr="00EC7BA3">
        <w:rPr>
          <w:rFonts w:ascii="Times New Roman" w:hAnsi="Times New Roman"/>
          <w:bCs/>
          <w:sz w:val="24"/>
          <w:szCs w:val="24"/>
        </w:rPr>
        <w:t>лошадь, почувствовать себя всадником, преодолеть страх, обрести уверенность в</w:t>
      </w:r>
      <w:r>
        <w:rPr>
          <w:rFonts w:ascii="Times New Roman" w:hAnsi="Times New Roman"/>
          <w:bCs/>
          <w:sz w:val="24"/>
          <w:szCs w:val="24"/>
        </w:rPr>
        <w:t xml:space="preserve"> </w:t>
      </w:r>
      <w:r w:rsidRPr="00EC7BA3">
        <w:rPr>
          <w:rFonts w:ascii="Times New Roman" w:hAnsi="Times New Roman"/>
          <w:bCs/>
          <w:sz w:val="24"/>
          <w:szCs w:val="24"/>
        </w:rPr>
        <w:t>своих силах. Эта мотивация способствует максимальной мобилизации волевой</w:t>
      </w:r>
      <w:r>
        <w:rPr>
          <w:rFonts w:ascii="Times New Roman" w:hAnsi="Times New Roman"/>
          <w:bCs/>
          <w:sz w:val="24"/>
          <w:szCs w:val="24"/>
        </w:rPr>
        <w:t xml:space="preserve"> </w:t>
      </w:r>
      <w:r w:rsidRPr="00EC7BA3">
        <w:rPr>
          <w:rFonts w:ascii="Times New Roman" w:hAnsi="Times New Roman"/>
          <w:bCs/>
          <w:sz w:val="24"/>
          <w:szCs w:val="24"/>
        </w:rPr>
        <w:t>деятельности, с помощью которой достигается не только подавление чувства</w:t>
      </w:r>
      <w:r>
        <w:rPr>
          <w:rFonts w:ascii="Times New Roman" w:hAnsi="Times New Roman"/>
          <w:bCs/>
          <w:sz w:val="24"/>
          <w:szCs w:val="24"/>
        </w:rPr>
        <w:t xml:space="preserve"> </w:t>
      </w:r>
      <w:r w:rsidRPr="00EC7BA3">
        <w:rPr>
          <w:rFonts w:ascii="Times New Roman" w:hAnsi="Times New Roman"/>
          <w:bCs/>
          <w:sz w:val="24"/>
          <w:szCs w:val="24"/>
        </w:rPr>
        <w:t>страха, но и одновременно уменьшение количества   и   объема   гиперкинеза</w:t>
      </w:r>
      <w:r w:rsidR="00B8606C">
        <w:rPr>
          <w:rFonts w:ascii="Times New Roman" w:hAnsi="Times New Roman"/>
          <w:bCs/>
          <w:sz w:val="24"/>
          <w:szCs w:val="24"/>
        </w:rPr>
        <w:t xml:space="preserve"> </w:t>
      </w:r>
      <w:r w:rsidRPr="00EC7BA3">
        <w:rPr>
          <w:rFonts w:ascii="Times New Roman" w:hAnsi="Times New Roman"/>
          <w:bCs/>
          <w:sz w:val="24"/>
          <w:szCs w:val="24"/>
        </w:rPr>
        <w:t>при  (ДЦП), что, в свою очередь, дает возможность обучать пациента</w:t>
      </w:r>
      <w:r>
        <w:rPr>
          <w:rFonts w:ascii="Times New Roman" w:hAnsi="Times New Roman"/>
          <w:bCs/>
          <w:sz w:val="24"/>
          <w:szCs w:val="24"/>
        </w:rPr>
        <w:t xml:space="preserve"> </w:t>
      </w:r>
      <w:r w:rsidRPr="00EC7BA3">
        <w:rPr>
          <w:rFonts w:ascii="Times New Roman" w:hAnsi="Times New Roman"/>
          <w:bCs/>
          <w:sz w:val="24"/>
          <w:szCs w:val="24"/>
        </w:rPr>
        <w:t>правильному построению основного поведенческого фона.</w:t>
      </w:r>
      <w:r w:rsidRPr="00EC7BA3">
        <w:t xml:space="preserve"> </w:t>
      </w:r>
      <w:r w:rsidRPr="00EC7BA3">
        <w:rPr>
          <w:rFonts w:ascii="Times New Roman" w:hAnsi="Times New Roman"/>
          <w:bCs/>
          <w:sz w:val="24"/>
          <w:szCs w:val="24"/>
        </w:rPr>
        <w:t>Не менее важно то обстоятельство, что при использовании ЛВЕ успех лечения во</w:t>
      </w:r>
      <w:r>
        <w:rPr>
          <w:rFonts w:ascii="Times New Roman" w:hAnsi="Times New Roman"/>
          <w:bCs/>
          <w:sz w:val="24"/>
          <w:szCs w:val="24"/>
        </w:rPr>
        <w:t xml:space="preserve"> </w:t>
      </w:r>
      <w:r w:rsidRPr="00EC7BA3">
        <w:rPr>
          <w:rFonts w:ascii="Times New Roman" w:hAnsi="Times New Roman"/>
          <w:bCs/>
          <w:sz w:val="24"/>
          <w:szCs w:val="24"/>
        </w:rPr>
        <w:t>многом зависит от созвучного взаимодействия двух живых существ, участвующих в</w:t>
      </w:r>
      <w:r>
        <w:rPr>
          <w:rFonts w:ascii="Times New Roman" w:hAnsi="Times New Roman"/>
          <w:bCs/>
          <w:sz w:val="24"/>
          <w:szCs w:val="24"/>
        </w:rPr>
        <w:t xml:space="preserve"> </w:t>
      </w:r>
      <w:r w:rsidRPr="00EC7BA3">
        <w:rPr>
          <w:rFonts w:ascii="Times New Roman" w:hAnsi="Times New Roman"/>
          <w:bCs/>
          <w:sz w:val="24"/>
          <w:szCs w:val="24"/>
        </w:rPr>
        <w:t>этом действе: пациента и лошади. Отсюда немаловажно правильно, оптимальным</w:t>
      </w:r>
      <w:r>
        <w:rPr>
          <w:rFonts w:ascii="Times New Roman" w:hAnsi="Times New Roman"/>
          <w:bCs/>
          <w:sz w:val="24"/>
          <w:szCs w:val="24"/>
        </w:rPr>
        <w:t xml:space="preserve"> </w:t>
      </w:r>
      <w:r w:rsidRPr="00EC7BA3">
        <w:rPr>
          <w:rFonts w:ascii="Times New Roman" w:hAnsi="Times New Roman"/>
          <w:bCs/>
          <w:sz w:val="24"/>
          <w:szCs w:val="24"/>
        </w:rPr>
        <w:t>образом подобрать пару «пациент-лошадь», и это является актуальной темой</w:t>
      </w:r>
      <w:r>
        <w:rPr>
          <w:rFonts w:ascii="Times New Roman" w:hAnsi="Times New Roman"/>
          <w:bCs/>
          <w:sz w:val="24"/>
          <w:szCs w:val="24"/>
        </w:rPr>
        <w:t xml:space="preserve"> </w:t>
      </w:r>
      <w:r w:rsidRPr="00EC7BA3">
        <w:rPr>
          <w:rFonts w:ascii="Times New Roman" w:hAnsi="Times New Roman"/>
          <w:bCs/>
          <w:sz w:val="24"/>
          <w:szCs w:val="24"/>
        </w:rPr>
        <w:t>иппотерапевтической теории на современном этапе.</w:t>
      </w:r>
    </w:p>
    <w:p w:rsidR="00B8606C" w:rsidRPr="003E034C" w:rsidRDefault="00B8606C" w:rsidP="00EC7BA3">
      <w:pPr>
        <w:rPr>
          <w:rFonts w:ascii="Times New Roman" w:hAnsi="Times New Roman"/>
          <w:bCs/>
          <w:sz w:val="24"/>
          <w:szCs w:val="24"/>
        </w:rPr>
      </w:pPr>
      <w:r w:rsidRPr="003E034C">
        <w:rPr>
          <w:rFonts w:ascii="Times New Roman" w:hAnsi="Times New Roman"/>
          <w:b/>
          <w:bCs/>
          <w:i/>
          <w:iCs/>
          <w:sz w:val="24"/>
          <w:szCs w:val="24"/>
        </w:rPr>
        <w:t>Патофизиологическое обоснование иппотерапии (ИТ).</w:t>
      </w:r>
      <w:r w:rsidRPr="003E034C">
        <w:rPr>
          <w:rFonts w:ascii="Times New Roman" w:hAnsi="Times New Roman"/>
          <w:bCs/>
          <w:sz w:val="24"/>
          <w:szCs w:val="24"/>
        </w:rPr>
        <w:t xml:space="preserve">  </w:t>
      </w:r>
    </w:p>
    <w:p w:rsidR="00B8606C" w:rsidRDefault="00B8606C" w:rsidP="00EC7BA3">
      <w:pPr>
        <w:rPr>
          <w:rFonts w:ascii="Times New Roman" w:hAnsi="Times New Roman"/>
          <w:bCs/>
          <w:sz w:val="24"/>
          <w:szCs w:val="24"/>
        </w:rPr>
      </w:pPr>
      <w:r w:rsidRPr="00B8606C">
        <w:rPr>
          <w:rFonts w:ascii="Times New Roman" w:hAnsi="Times New Roman"/>
          <w:bCs/>
          <w:sz w:val="24"/>
          <w:szCs w:val="24"/>
        </w:rPr>
        <w:t xml:space="preserve">Существует два направления лечебно-реабилитационного воздействие </w:t>
      </w:r>
      <w:bookmarkStart w:id="11" w:name="YANDEX_6"/>
      <w:bookmarkEnd w:id="11"/>
      <w:r w:rsidRPr="00B8606C">
        <w:rPr>
          <w:rFonts w:ascii="Times New Roman" w:hAnsi="Times New Roman"/>
          <w:bCs/>
          <w:sz w:val="24"/>
          <w:szCs w:val="24"/>
        </w:rPr>
        <w:t> иппотерапии : физическая реабилитация, когда специально подобранные комплексы упражнений тренируют определенные мышцы, и психологическая реабилитация, т.е. коррекция психоэмоциональной сферы.</w:t>
      </w:r>
    </w:p>
    <w:p w:rsidR="00B8606C" w:rsidRPr="00B8606C" w:rsidRDefault="00B8606C" w:rsidP="00B8606C">
      <w:pPr>
        <w:rPr>
          <w:rFonts w:ascii="Times New Roman" w:hAnsi="Times New Roman"/>
          <w:bCs/>
          <w:sz w:val="24"/>
          <w:szCs w:val="24"/>
        </w:rPr>
      </w:pPr>
      <w:r w:rsidRPr="00B8606C">
        <w:rPr>
          <w:rFonts w:ascii="Times New Roman" w:hAnsi="Times New Roman"/>
          <w:bCs/>
          <w:sz w:val="24"/>
          <w:szCs w:val="24"/>
        </w:rPr>
        <w:t>Круг заболеваний, при которых применяют лечебную верховую езду, очень широк:</w:t>
      </w:r>
    </w:p>
    <w:p w:rsidR="00B8606C" w:rsidRPr="00032E49" w:rsidRDefault="00032E49" w:rsidP="00B8606C">
      <w:pPr>
        <w:pStyle w:val="a3"/>
        <w:numPr>
          <w:ilvl w:val="0"/>
          <w:numId w:val="2"/>
        </w:numPr>
        <w:rPr>
          <w:rFonts w:ascii="Times New Roman" w:hAnsi="Times New Roman"/>
          <w:bCs/>
          <w:sz w:val="24"/>
          <w:szCs w:val="24"/>
        </w:rPr>
      </w:pPr>
      <w:r>
        <w:rPr>
          <w:rFonts w:ascii="Times New Roman" w:hAnsi="Times New Roman"/>
          <w:bCs/>
          <w:sz w:val="24"/>
          <w:szCs w:val="24"/>
        </w:rPr>
        <w:t xml:space="preserve">  </w:t>
      </w:r>
      <w:r w:rsidR="00B8606C" w:rsidRPr="00B8606C">
        <w:rPr>
          <w:rFonts w:ascii="Times New Roman" w:hAnsi="Times New Roman"/>
          <w:bCs/>
          <w:sz w:val="24"/>
          <w:szCs w:val="24"/>
        </w:rPr>
        <w:t>нарушение двигательной сферы в результате параличей,</w:t>
      </w:r>
      <w:r>
        <w:rPr>
          <w:rFonts w:ascii="Times New Roman" w:hAnsi="Times New Roman"/>
          <w:bCs/>
          <w:sz w:val="24"/>
          <w:szCs w:val="24"/>
        </w:rPr>
        <w:t xml:space="preserve"> </w:t>
      </w:r>
      <w:r w:rsidR="00B8606C" w:rsidRPr="00032E49">
        <w:rPr>
          <w:rFonts w:ascii="Times New Roman" w:hAnsi="Times New Roman"/>
          <w:bCs/>
          <w:sz w:val="24"/>
          <w:szCs w:val="24"/>
        </w:rPr>
        <w:t>полиомиелита и т. д.;</w:t>
      </w:r>
    </w:p>
    <w:p w:rsidR="00B8606C" w:rsidRPr="00B8606C" w:rsidRDefault="00B8606C" w:rsidP="00B8606C">
      <w:pPr>
        <w:pStyle w:val="a3"/>
        <w:numPr>
          <w:ilvl w:val="0"/>
          <w:numId w:val="2"/>
        </w:numPr>
        <w:rPr>
          <w:rFonts w:ascii="Times New Roman" w:hAnsi="Times New Roman"/>
          <w:bCs/>
          <w:sz w:val="24"/>
          <w:szCs w:val="24"/>
        </w:rPr>
      </w:pPr>
      <w:r w:rsidRPr="00B8606C">
        <w:rPr>
          <w:rFonts w:ascii="Times New Roman" w:hAnsi="Times New Roman"/>
          <w:bCs/>
          <w:sz w:val="24"/>
          <w:szCs w:val="24"/>
        </w:rPr>
        <w:t xml:space="preserve">  поражение органов чувств – слепота, глухота;</w:t>
      </w:r>
    </w:p>
    <w:p w:rsidR="00B8606C" w:rsidRPr="00032E49" w:rsidRDefault="00B8606C" w:rsidP="00B8606C">
      <w:pPr>
        <w:pStyle w:val="a3"/>
        <w:numPr>
          <w:ilvl w:val="0"/>
          <w:numId w:val="2"/>
        </w:numPr>
        <w:rPr>
          <w:rFonts w:ascii="Times New Roman" w:hAnsi="Times New Roman"/>
          <w:bCs/>
          <w:sz w:val="24"/>
          <w:szCs w:val="24"/>
        </w:rPr>
      </w:pPr>
      <w:r w:rsidRPr="00B8606C">
        <w:rPr>
          <w:rFonts w:ascii="Times New Roman" w:hAnsi="Times New Roman"/>
          <w:bCs/>
          <w:sz w:val="24"/>
          <w:szCs w:val="24"/>
        </w:rPr>
        <w:t xml:space="preserve">  психические заболевания – аутизм, неврозы, некоторые формы</w:t>
      </w:r>
      <w:r w:rsidR="00032E49">
        <w:rPr>
          <w:rFonts w:ascii="Times New Roman" w:hAnsi="Times New Roman"/>
          <w:bCs/>
          <w:sz w:val="24"/>
          <w:szCs w:val="24"/>
        </w:rPr>
        <w:t xml:space="preserve"> </w:t>
      </w:r>
      <w:r w:rsidRPr="00032E49">
        <w:rPr>
          <w:rFonts w:ascii="Times New Roman" w:hAnsi="Times New Roman"/>
          <w:bCs/>
          <w:sz w:val="24"/>
          <w:szCs w:val="24"/>
        </w:rPr>
        <w:t>шизофрении;</w:t>
      </w:r>
    </w:p>
    <w:p w:rsidR="00B8606C" w:rsidRPr="00B8606C" w:rsidRDefault="00032E49" w:rsidP="00B8606C">
      <w:pPr>
        <w:pStyle w:val="a3"/>
        <w:numPr>
          <w:ilvl w:val="0"/>
          <w:numId w:val="2"/>
        </w:numPr>
        <w:rPr>
          <w:rFonts w:ascii="Times New Roman" w:hAnsi="Times New Roman"/>
          <w:bCs/>
          <w:sz w:val="24"/>
          <w:szCs w:val="24"/>
        </w:rPr>
      </w:pPr>
      <w:r>
        <w:rPr>
          <w:rFonts w:ascii="Times New Roman" w:hAnsi="Times New Roman"/>
          <w:bCs/>
          <w:sz w:val="24"/>
          <w:szCs w:val="24"/>
        </w:rPr>
        <w:t xml:space="preserve"> </w:t>
      </w:r>
      <w:r w:rsidR="00B8606C" w:rsidRPr="00B8606C">
        <w:rPr>
          <w:rFonts w:ascii="Times New Roman" w:hAnsi="Times New Roman"/>
          <w:bCs/>
          <w:sz w:val="24"/>
          <w:szCs w:val="24"/>
        </w:rPr>
        <w:t>умственная отсталость – олигофрения, синдром Дауна и др.;</w:t>
      </w:r>
    </w:p>
    <w:p w:rsidR="00B8606C" w:rsidRPr="00B8606C" w:rsidRDefault="00B8606C" w:rsidP="00B8606C">
      <w:pPr>
        <w:pStyle w:val="a3"/>
        <w:numPr>
          <w:ilvl w:val="0"/>
          <w:numId w:val="2"/>
        </w:numPr>
        <w:rPr>
          <w:rFonts w:ascii="Times New Roman" w:hAnsi="Times New Roman"/>
          <w:bCs/>
          <w:sz w:val="24"/>
          <w:szCs w:val="24"/>
        </w:rPr>
      </w:pPr>
      <w:r w:rsidRPr="00B8606C">
        <w:rPr>
          <w:rFonts w:ascii="Times New Roman" w:hAnsi="Times New Roman"/>
          <w:bCs/>
          <w:sz w:val="24"/>
          <w:szCs w:val="24"/>
        </w:rPr>
        <w:t xml:space="preserve"> различные нарушения социальной адаптации;</w:t>
      </w:r>
    </w:p>
    <w:p w:rsidR="00B8606C" w:rsidRDefault="00032E49" w:rsidP="00032E49">
      <w:pPr>
        <w:pStyle w:val="a3"/>
        <w:numPr>
          <w:ilvl w:val="0"/>
          <w:numId w:val="2"/>
        </w:numPr>
        <w:rPr>
          <w:rFonts w:ascii="Times New Roman" w:hAnsi="Times New Roman"/>
          <w:bCs/>
          <w:sz w:val="24"/>
          <w:szCs w:val="24"/>
        </w:rPr>
      </w:pPr>
      <w:r>
        <w:rPr>
          <w:rFonts w:ascii="Times New Roman" w:hAnsi="Times New Roman"/>
          <w:bCs/>
          <w:sz w:val="24"/>
          <w:szCs w:val="24"/>
        </w:rPr>
        <w:t xml:space="preserve"> </w:t>
      </w:r>
      <w:r w:rsidR="00B8606C" w:rsidRPr="00032E49">
        <w:rPr>
          <w:rFonts w:ascii="Times New Roman" w:hAnsi="Times New Roman"/>
          <w:bCs/>
          <w:sz w:val="24"/>
          <w:szCs w:val="24"/>
        </w:rPr>
        <w:t>послеоперационная реабилитация.</w:t>
      </w:r>
    </w:p>
    <w:p w:rsidR="00032E49" w:rsidRDefault="00032E49" w:rsidP="00032E49">
      <w:pPr>
        <w:pStyle w:val="a3"/>
        <w:rPr>
          <w:rFonts w:ascii="Times New Roman" w:hAnsi="Times New Roman"/>
          <w:bCs/>
          <w:sz w:val="24"/>
          <w:szCs w:val="24"/>
        </w:rPr>
      </w:pP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Иппотерапия опирается на лечебно-профилактический характер влияния верховой</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езды, воздействие на организм человека осуществляется через нервно-</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гуморальный механизм и, подчиняется законам адаптации к физическим нагрузкам</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и формирования двигательных навыков.</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Под влиянием лечебно-профилактического воздействия физических упражнений в</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организме происходит активная перестройка функций.</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Температура тела лошади выше человеческой на 1.5 градуса. Движения мышц спины</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идущей лошади разогревают и массируют спастичные мышцы ног всадника, усиливая</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кровоток в конечностях. Улучшение кровотока в целом улучшает кровоснабжение</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мозга.</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Кроме того, для обездвиженного больного очень важна имитация движений</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человека, идущего нормальным шагом, так как тело имеет свои компенсаторные</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механизмы запоминания полученного опыта. А тазобедренная область и нижние</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конечности при езде на лошади, идущей шагом, имитируют эти сложные трехмерные</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движения. Это неоднократно было зафиксировано во многих учебных пособиях и</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фильмах, созданных в разных странах.</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При верховой езде у седока задействованы практически все группы мышц.</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Человеку, сидящему верхом на движущейся лошади, приходится постоянно</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контролировать равновесие, а это заставляет синхронизировать работу мышц</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спины, туловища и всех остальных мышц, то, расслабляя, то, напрягая их. В</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результате в работу включаются те мышцы, которые у обездвиженного инвалида</w:t>
      </w:r>
    </w:p>
    <w:p w:rsidR="00032E49" w:rsidRPr="00032E49" w:rsidRDefault="00032E49" w:rsidP="00032E49">
      <w:pPr>
        <w:pStyle w:val="a3"/>
        <w:rPr>
          <w:rFonts w:ascii="Times New Roman" w:hAnsi="Times New Roman"/>
          <w:bCs/>
          <w:sz w:val="24"/>
          <w:szCs w:val="24"/>
        </w:rPr>
      </w:pPr>
      <w:r w:rsidRPr="00032E49">
        <w:rPr>
          <w:rFonts w:ascii="Times New Roman" w:hAnsi="Times New Roman"/>
          <w:bCs/>
          <w:sz w:val="24"/>
          <w:szCs w:val="24"/>
        </w:rPr>
        <w:t>бездействуют, даже не будучи пораженными.</w:t>
      </w:r>
      <w:r>
        <w:rPr>
          <w:rFonts w:ascii="Times New Roman" w:hAnsi="Times New Roman"/>
          <w:bCs/>
          <w:sz w:val="24"/>
          <w:szCs w:val="24"/>
        </w:rPr>
        <w:t xml:space="preserve"> </w:t>
      </w:r>
      <w:r w:rsidRPr="00032E49">
        <w:rPr>
          <w:rFonts w:ascii="Times New Roman" w:hAnsi="Times New Roman"/>
          <w:bCs/>
          <w:sz w:val="24"/>
          <w:szCs w:val="24"/>
        </w:rPr>
        <w:t xml:space="preserve">Залогом уверенной посадки на лошади является расслабленное положение всадника, позволяющее правильно реагировать на все движения животного. На занятиях больные </w:t>
      </w:r>
      <w:bookmarkStart w:id="12" w:name="YANDEX_19"/>
      <w:bookmarkEnd w:id="12"/>
      <w:r w:rsidRPr="00032E49">
        <w:rPr>
          <w:rFonts w:ascii="Times New Roman" w:hAnsi="Times New Roman"/>
          <w:bCs/>
          <w:sz w:val="24"/>
          <w:szCs w:val="24"/>
        </w:rPr>
        <w:t> ДЦП  учатся расслабляться, что способствует в конечном итоге уменьшению тонуса мышц.</w:t>
      </w:r>
      <w:r w:rsidRPr="00032E49">
        <w:t xml:space="preserve"> </w:t>
      </w:r>
      <w:r w:rsidRPr="00032E49">
        <w:rPr>
          <w:rFonts w:ascii="Times New Roman" w:hAnsi="Times New Roman"/>
          <w:bCs/>
          <w:sz w:val="24"/>
          <w:szCs w:val="24"/>
        </w:rPr>
        <w:t>Родители единодушно отмечают значительное улучшение эмоцион</w:t>
      </w:r>
      <w:r>
        <w:rPr>
          <w:rFonts w:ascii="Times New Roman" w:hAnsi="Times New Roman"/>
          <w:bCs/>
          <w:sz w:val="24"/>
          <w:szCs w:val="24"/>
        </w:rPr>
        <w:t xml:space="preserve">ального и физического состояния детей. </w:t>
      </w:r>
    </w:p>
    <w:p w:rsidR="00032E49" w:rsidRPr="00032E49" w:rsidRDefault="00032E49" w:rsidP="00032E49">
      <w:pPr>
        <w:pStyle w:val="a3"/>
        <w:rPr>
          <w:rFonts w:ascii="Times New Roman" w:hAnsi="Times New Roman"/>
          <w:bCs/>
          <w:sz w:val="24"/>
          <w:szCs w:val="24"/>
        </w:rPr>
      </w:pPr>
    </w:p>
    <w:p w:rsidR="00B8606C" w:rsidRPr="003E034C" w:rsidRDefault="00032E49" w:rsidP="00EC7BA3">
      <w:pPr>
        <w:rPr>
          <w:rFonts w:ascii="Times New Roman" w:hAnsi="Times New Roman"/>
          <w:b/>
          <w:bCs/>
          <w:i/>
          <w:iCs/>
          <w:sz w:val="24"/>
          <w:szCs w:val="24"/>
        </w:rPr>
      </w:pPr>
      <w:r w:rsidRPr="00E65413">
        <w:rPr>
          <w:rFonts w:ascii="Times New Roman" w:hAnsi="Times New Roman"/>
          <w:bCs/>
          <w:sz w:val="28"/>
          <w:szCs w:val="28"/>
        </w:rPr>
        <w:t xml:space="preserve">        </w:t>
      </w:r>
      <w:r w:rsidR="00B8606C" w:rsidRPr="003E034C">
        <w:rPr>
          <w:rFonts w:ascii="Times New Roman" w:hAnsi="Times New Roman"/>
          <w:b/>
          <w:bCs/>
          <w:i/>
          <w:iCs/>
          <w:sz w:val="24"/>
          <w:szCs w:val="24"/>
        </w:rPr>
        <w:t xml:space="preserve">Особенности иппотерапии при Детском Церебральном Параличе </w:t>
      </w:r>
      <w:r w:rsidR="00E65413" w:rsidRPr="003E034C">
        <w:rPr>
          <w:rFonts w:ascii="Times New Roman" w:hAnsi="Times New Roman"/>
          <w:b/>
          <w:bCs/>
          <w:i/>
          <w:iCs/>
          <w:sz w:val="24"/>
          <w:szCs w:val="24"/>
        </w:rPr>
        <w:t xml:space="preserve">                      </w:t>
      </w:r>
      <w:r w:rsidR="00B8606C" w:rsidRPr="003E034C">
        <w:rPr>
          <w:rFonts w:ascii="Times New Roman" w:hAnsi="Times New Roman"/>
          <w:b/>
          <w:bCs/>
          <w:i/>
          <w:iCs/>
          <w:sz w:val="24"/>
          <w:szCs w:val="24"/>
        </w:rPr>
        <w:t>(ДЦП)</w:t>
      </w:r>
    </w:p>
    <w:p w:rsidR="00032E49" w:rsidRPr="00032E49" w:rsidRDefault="00032E49" w:rsidP="00032E49">
      <w:pPr>
        <w:rPr>
          <w:rFonts w:ascii="Times New Roman" w:hAnsi="Times New Roman"/>
          <w:bCs/>
          <w:iCs/>
          <w:sz w:val="24"/>
          <w:szCs w:val="24"/>
        </w:rPr>
      </w:pPr>
      <w:r w:rsidRPr="00032E49">
        <w:rPr>
          <w:rFonts w:ascii="Times New Roman" w:hAnsi="Times New Roman"/>
          <w:bCs/>
          <w:iCs/>
          <w:sz w:val="24"/>
          <w:szCs w:val="24"/>
        </w:rPr>
        <w:t>Лечение больных ДЦП проводиться комплексно: лечебная гимнастика, иппотерапия</w:t>
      </w:r>
      <w:r>
        <w:rPr>
          <w:rFonts w:ascii="Times New Roman" w:hAnsi="Times New Roman"/>
          <w:bCs/>
          <w:iCs/>
          <w:sz w:val="24"/>
          <w:szCs w:val="24"/>
        </w:rPr>
        <w:t xml:space="preserve"> </w:t>
      </w:r>
      <w:r w:rsidRPr="00032E49">
        <w:rPr>
          <w:rFonts w:ascii="Times New Roman" w:hAnsi="Times New Roman"/>
          <w:bCs/>
          <w:iCs/>
          <w:sz w:val="24"/>
          <w:szCs w:val="24"/>
        </w:rPr>
        <w:t>и массаж. В результате лечения у больных наблюдалось уменьшение спастического</w:t>
      </w:r>
      <w:r>
        <w:rPr>
          <w:rFonts w:ascii="Times New Roman" w:hAnsi="Times New Roman"/>
          <w:bCs/>
          <w:iCs/>
          <w:sz w:val="24"/>
          <w:szCs w:val="24"/>
        </w:rPr>
        <w:t xml:space="preserve"> </w:t>
      </w:r>
      <w:r w:rsidRPr="00032E49">
        <w:rPr>
          <w:rFonts w:ascii="Times New Roman" w:hAnsi="Times New Roman"/>
          <w:bCs/>
          <w:iCs/>
          <w:sz w:val="24"/>
          <w:szCs w:val="24"/>
        </w:rPr>
        <w:t>синдрома. Следовательно, улучшение наблюдалось при всех формах ДЦП, что</w:t>
      </w:r>
      <w:r>
        <w:rPr>
          <w:rFonts w:ascii="Times New Roman" w:hAnsi="Times New Roman"/>
          <w:bCs/>
          <w:iCs/>
          <w:sz w:val="24"/>
          <w:szCs w:val="24"/>
        </w:rPr>
        <w:t xml:space="preserve"> </w:t>
      </w:r>
      <w:r w:rsidRPr="00032E49">
        <w:rPr>
          <w:rFonts w:ascii="Times New Roman" w:hAnsi="Times New Roman"/>
          <w:bCs/>
          <w:iCs/>
          <w:sz w:val="24"/>
          <w:szCs w:val="24"/>
        </w:rPr>
        <w:t>объясняется тем, что иппотерапия улучшает статико-локомоторную функцию за</w:t>
      </w:r>
      <w:r>
        <w:rPr>
          <w:rFonts w:ascii="Times New Roman" w:hAnsi="Times New Roman"/>
          <w:bCs/>
          <w:iCs/>
          <w:sz w:val="24"/>
          <w:szCs w:val="24"/>
        </w:rPr>
        <w:t xml:space="preserve"> </w:t>
      </w:r>
      <w:r w:rsidRPr="00032E49">
        <w:rPr>
          <w:rFonts w:ascii="Times New Roman" w:hAnsi="Times New Roman"/>
          <w:bCs/>
          <w:iCs/>
          <w:sz w:val="24"/>
          <w:szCs w:val="24"/>
        </w:rPr>
        <w:t>счет урегулирования мышечного тонуса в связи с частичным снижением</w:t>
      </w:r>
      <w:r>
        <w:rPr>
          <w:rFonts w:ascii="Times New Roman" w:hAnsi="Times New Roman"/>
          <w:bCs/>
          <w:iCs/>
          <w:sz w:val="24"/>
          <w:szCs w:val="24"/>
        </w:rPr>
        <w:t xml:space="preserve"> </w:t>
      </w:r>
      <w:r w:rsidRPr="00032E49">
        <w:rPr>
          <w:rFonts w:ascii="Times New Roman" w:hAnsi="Times New Roman"/>
          <w:bCs/>
          <w:iCs/>
          <w:sz w:val="24"/>
          <w:szCs w:val="24"/>
        </w:rPr>
        <w:t>спастичности. Но наилучший результат получен при гиперкинетической форме, где</w:t>
      </w:r>
      <w:r>
        <w:rPr>
          <w:rFonts w:ascii="Times New Roman" w:hAnsi="Times New Roman"/>
          <w:bCs/>
          <w:iCs/>
          <w:sz w:val="24"/>
          <w:szCs w:val="24"/>
        </w:rPr>
        <w:t xml:space="preserve"> </w:t>
      </w:r>
      <w:r w:rsidRPr="00032E49">
        <w:rPr>
          <w:rFonts w:ascii="Times New Roman" w:hAnsi="Times New Roman"/>
          <w:bCs/>
          <w:iCs/>
          <w:sz w:val="24"/>
          <w:szCs w:val="24"/>
        </w:rPr>
        <w:t>наблюдалось уменьшение объема и амплитуды непроизвольных движений за счет</w:t>
      </w:r>
      <w:r>
        <w:rPr>
          <w:rFonts w:ascii="Times New Roman" w:hAnsi="Times New Roman"/>
          <w:bCs/>
          <w:iCs/>
          <w:sz w:val="24"/>
          <w:szCs w:val="24"/>
        </w:rPr>
        <w:t xml:space="preserve"> </w:t>
      </w:r>
      <w:r w:rsidRPr="00032E49">
        <w:rPr>
          <w:rFonts w:ascii="Times New Roman" w:hAnsi="Times New Roman"/>
          <w:bCs/>
          <w:iCs/>
          <w:sz w:val="24"/>
          <w:szCs w:val="24"/>
        </w:rPr>
        <w:t>максимальной мобилизации воли.</w:t>
      </w:r>
    </w:p>
    <w:p w:rsidR="00032E49" w:rsidRPr="00032E49" w:rsidRDefault="00032E49" w:rsidP="00032E49">
      <w:pPr>
        <w:rPr>
          <w:rFonts w:ascii="Times New Roman" w:hAnsi="Times New Roman"/>
          <w:bCs/>
          <w:iCs/>
          <w:sz w:val="24"/>
          <w:szCs w:val="24"/>
        </w:rPr>
      </w:pPr>
      <w:r w:rsidRPr="00032E49">
        <w:rPr>
          <w:rFonts w:ascii="Times New Roman" w:hAnsi="Times New Roman"/>
          <w:bCs/>
          <w:iCs/>
          <w:sz w:val="24"/>
          <w:szCs w:val="24"/>
        </w:rPr>
        <w:t>Все это благотворно влияет на ребенка в целом, вырабатывая интерес к</w:t>
      </w:r>
      <w:r>
        <w:rPr>
          <w:rFonts w:ascii="Times New Roman" w:hAnsi="Times New Roman"/>
          <w:bCs/>
          <w:iCs/>
          <w:sz w:val="24"/>
          <w:szCs w:val="24"/>
        </w:rPr>
        <w:t xml:space="preserve"> </w:t>
      </w:r>
      <w:r w:rsidRPr="00032E49">
        <w:rPr>
          <w:rFonts w:ascii="Times New Roman" w:hAnsi="Times New Roman"/>
          <w:bCs/>
          <w:iCs/>
          <w:sz w:val="24"/>
          <w:szCs w:val="24"/>
        </w:rPr>
        <w:t>иппотерапии, при которой, в отличие от других форм ЛФК ребенок активно</w:t>
      </w:r>
      <w:r>
        <w:rPr>
          <w:rFonts w:ascii="Times New Roman" w:hAnsi="Times New Roman"/>
          <w:bCs/>
          <w:iCs/>
          <w:sz w:val="24"/>
          <w:szCs w:val="24"/>
        </w:rPr>
        <w:t xml:space="preserve"> </w:t>
      </w:r>
      <w:r w:rsidRPr="00032E49">
        <w:rPr>
          <w:rFonts w:ascii="Times New Roman" w:hAnsi="Times New Roman"/>
          <w:bCs/>
          <w:iCs/>
          <w:sz w:val="24"/>
          <w:szCs w:val="24"/>
        </w:rPr>
        <w:t>взаимодействует с лошадью в процессе</w:t>
      </w:r>
      <w:r>
        <w:rPr>
          <w:rFonts w:ascii="Times New Roman" w:hAnsi="Times New Roman"/>
          <w:bCs/>
          <w:iCs/>
          <w:sz w:val="24"/>
          <w:szCs w:val="24"/>
        </w:rPr>
        <w:t xml:space="preserve"> </w:t>
      </w:r>
      <w:r w:rsidRPr="00032E49">
        <w:rPr>
          <w:rFonts w:ascii="Times New Roman" w:hAnsi="Times New Roman"/>
          <w:bCs/>
          <w:iCs/>
          <w:sz w:val="24"/>
          <w:szCs w:val="24"/>
        </w:rPr>
        <w:t>лечения.</w:t>
      </w:r>
    </w:p>
    <w:p w:rsidR="00032E49" w:rsidRPr="00032E49" w:rsidRDefault="00032E49" w:rsidP="00032E49">
      <w:pPr>
        <w:rPr>
          <w:rFonts w:ascii="Times New Roman" w:hAnsi="Times New Roman"/>
          <w:bCs/>
          <w:iCs/>
          <w:sz w:val="24"/>
          <w:szCs w:val="24"/>
        </w:rPr>
      </w:pPr>
      <w:r w:rsidRPr="00032E49">
        <w:rPr>
          <w:rFonts w:ascii="Times New Roman" w:hAnsi="Times New Roman"/>
          <w:bCs/>
          <w:iCs/>
          <w:sz w:val="24"/>
          <w:szCs w:val="24"/>
        </w:rPr>
        <w:t>Таким образом, кроме положительного эффекта в отношении моторики, во всех</w:t>
      </w:r>
      <w:r>
        <w:rPr>
          <w:rFonts w:ascii="Times New Roman" w:hAnsi="Times New Roman"/>
          <w:bCs/>
          <w:iCs/>
          <w:sz w:val="24"/>
          <w:szCs w:val="24"/>
        </w:rPr>
        <w:t xml:space="preserve"> </w:t>
      </w:r>
      <w:r w:rsidRPr="00032E49">
        <w:rPr>
          <w:rFonts w:ascii="Times New Roman" w:hAnsi="Times New Roman"/>
          <w:bCs/>
          <w:iCs/>
          <w:sz w:val="24"/>
          <w:szCs w:val="24"/>
        </w:rPr>
        <w:t>случаях у детей появляется, что немаловажно, самостоятельность, уверенность в</w:t>
      </w:r>
      <w:r>
        <w:rPr>
          <w:rFonts w:ascii="Times New Roman" w:hAnsi="Times New Roman"/>
          <w:bCs/>
          <w:iCs/>
          <w:sz w:val="24"/>
          <w:szCs w:val="24"/>
        </w:rPr>
        <w:t xml:space="preserve"> </w:t>
      </w:r>
      <w:r w:rsidRPr="00032E49">
        <w:rPr>
          <w:rFonts w:ascii="Times New Roman" w:hAnsi="Times New Roman"/>
          <w:bCs/>
          <w:iCs/>
          <w:sz w:val="24"/>
          <w:szCs w:val="24"/>
        </w:rPr>
        <w:t>своих возможностях и негласное соревнование друг с другом, заинтересованность</w:t>
      </w:r>
      <w:r>
        <w:rPr>
          <w:rFonts w:ascii="Times New Roman" w:hAnsi="Times New Roman"/>
          <w:bCs/>
          <w:iCs/>
          <w:sz w:val="24"/>
          <w:szCs w:val="24"/>
        </w:rPr>
        <w:t xml:space="preserve"> </w:t>
      </w:r>
      <w:r w:rsidRPr="00032E49">
        <w:rPr>
          <w:rFonts w:ascii="Times New Roman" w:hAnsi="Times New Roman"/>
          <w:bCs/>
          <w:iCs/>
          <w:sz w:val="24"/>
          <w:szCs w:val="24"/>
        </w:rPr>
        <w:t>и огромное желание самим участвовать в процессе лечения, что явилось огромной</w:t>
      </w:r>
      <w:r>
        <w:rPr>
          <w:rFonts w:ascii="Times New Roman" w:hAnsi="Times New Roman"/>
          <w:bCs/>
          <w:iCs/>
          <w:sz w:val="24"/>
          <w:szCs w:val="24"/>
        </w:rPr>
        <w:t xml:space="preserve"> </w:t>
      </w:r>
      <w:r w:rsidRPr="00032E49">
        <w:rPr>
          <w:rFonts w:ascii="Times New Roman" w:hAnsi="Times New Roman"/>
          <w:bCs/>
          <w:iCs/>
          <w:sz w:val="24"/>
          <w:szCs w:val="24"/>
        </w:rPr>
        <w:t>движущей силой в их оздоровлении.</w:t>
      </w:r>
    </w:p>
    <w:p w:rsidR="00B8606C" w:rsidRPr="00B8606C" w:rsidRDefault="00B8606C" w:rsidP="00EC7BA3">
      <w:pPr>
        <w:rPr>
          <w:rFonts w:ascii="Times New Roman" w:hAnsi="Times New Roman"/>
          <w:bCs/>
          <w:sz w:val="24"/>
          <w:szCs w:val="24"/>
        </w:rPr>
      </w:pPr>
    </w:p>
    <w:p w:rsidR="00B8606C" w:rsidRPr="00E65413" w:rsidRDefault="00E65413" w:rsidP="00EC7BA3">
      <w:pPr>
        <w:rPr>
          <w:rFonts w:ascii="Times New Roman" w:hAnsi="Times New Roman"/>
          <w:b/>
          <w:bCs/>
          <w:i/>
          <w:sz w:val="28"/>
          <w:szCs w:val="28"/>
        </w:rPr>
      </w:pPr>
      <w:r>
        <w:rPr>
          <w:rFonts w:ascii="Times New Roman" w:hAnsi="Times New Roman"/>
          <w:b/>
          <w:bCs/>
          <w:i/>
          <w:sz w:val="28"/>
          <w:szCs w:val="28"/>
        </w:rPr>
        <w:t xml:space="preserve">                                        </w:t>
      </w:r>
      <w:r w:rsidRPr="00E65413">
        <w:rPr>
          <w:rFonts w:ascii="Times New Roman" w:hAnsi="Times New Roman"/>
          <w:b/>
          <w:bCs/>
          <w:i/>
          <w:sz w:val="28"/>
          <w:szCs w:val="28"/>
        </w:rPr>
        <w:t>Лечебная кинология</w:t>
      </w:r>
    </w:p>
    <w:p w:rsidR="00EC7BA3" w:rsidRDefault="0089304F" w:rsidP="00EC7BA3">
      <w:pPr>
        <w:rPr>
          <w:rFonts w:ascii="Times New Roman" w:hAnsi="Times New Roman"/>
          <w:bCs/>
          <w:sz w:val="24"/>
          <w:szCs w:val="24"/>
        </w:rPr>
      </w:pPr>
      <w:r>
        <w:rPr>
          <w:rFonts w:ascii="Times New Roman" w:hAnsi="Times New Roman"/>
          <w:bCs/>
          <w:sz w:val="24"/>
          <w:szCs w:val="24"/>
        </w:rPr>
        <w:t xml:space="preserve">Другим популярным методом в области зоотерапии является лечебная кинология. </w:t>
      </w:r>
    </w:p>
    <w:p w:rsidR="00E22ECA" w:rsidRDefault="00E22ECA" w:rsidP="00EC7BA3">
      <w:pPr>
        <w:rPr>
          <w:rFonts w:ascii="Times New Roman" w:hAnsi="Times New Roman"/>
          <w:bCs/>
          <w:i/>
          <w:sz w:val="24"/>
          <w:szCs w:val="24"/>
          <w:u w:val="single"/>
        </w:rPr>
      </w:pPr>
      <w:r w:rsidRPr="00E65413">
        <w:rPr>
          <w:rFonts w:ascii="Times New Roman" w:hAnsi="Times New Roman"/>
          <w:b/>
          <w:bCs/>
          <w:i/>
          <w:sz w:val="24"/>
          <w:szCs w:val="24"/>
          <w:u w:val="single"/>
        </w:rPr>
        <w:t>Канис-терапия</w:t>
      </w:r>
      <w:r w:rsidRPr="00E22ECA">
        <w:rPr>
          <w:rFonts w:ascii="Times New Roman" w:hAnsi="Times New Roman"/>
          <w:bCs/>
          <w:i/>
          <w:sz w:val="24"/>
          <w:szCs w:val="24"/>
          <w:u w:val="single"/>
        </w:rPr>
        <w:t xml:space="preserve"> (лечебная кинология) — </w:t>
      </w:r>
      <w:r>
        <w:rPr>
          <w:rFonts w:ascii="Times New Roman" w:hAnsi="Times New Roman"/>
          <w:bCs/>
          <w:i/>
          <w:sz w:val="24"/>
          <w:szCs w:val="24"/>
          <w:u w:val="single"/>
        </w:rPr>
        <w:t>методика социализации, реабилитации и адаптации</w:t>
      </w:r>
      <w:r w:rsidRPr="00E22ECA">
        <w:rPr>
          <w:rFonts w:ascii="Times New Roman" w:hAnsi="Times New Roman"/>
          <w:bCs/>
          <w:i/>
          <w:sz w:val="24"/>
          <w:szCs w:val="24"/>
          <w:u w:val="single"/>
        </w:rPr>
        <w:t xml:space="preserve"> людей с ограниченными возможностями при помощи собак. </w:t>
      </w:r>
    </w:p>
    <w:p w:rsidR="00E22ECA" w:rsidRPr="00885BDD" w:rsidRDefault="00885BDD" w:rsidP="00EC7BA3">
      <w:pPr>
        <w:rPr>
          <w:rFonts w:ascii="Times New Roman" w:hAnsi="Times New Roman"/>
          <w:bCs/>
          <w:sz w:val="24"/>
          <w:szCs w:val="24"/>
        </w:rPr>
      </w:pPr>
      <w:r w:rsidRPr="00885BDD">
        <w:rPr>
          <w:rFonts w:ascii="Times New Roman" w:hAnsi="Times New Roman"/>
          <w:bCs/>
          <w:sz w:val="24"/>
          <w:szCs w:val="24"/>
        </w:rPr>
        <w:t>Понятие  канис-терапии  ввел в 1961 году американский психотерапевт Борис Левинсон.</w:t>
      </w:r>
    </w:p>
    <w:p w:rsidR="00E22ECA" w:rsidRPr="00E65413" w:rsidRDefault="00E22ECA" w:rsidP="00E22ECA">
      <w:pPr>
        <w:rPr>
          <w:rFonts w:ascii="Times New Roman" w:hAnsi="Times New Roman"/>
          <w:b/>
          <w:bCs/>
          <w:i/>
          <w:sz w:val="24"/>
          <w:szCs w:val="24"/>
        </w:rPr>
      </w:pPr>
      <w:r w:rsidRPr="00E65413">
        <w:rPr>
          <w:rFonts w:ascii="Times New Roman" w:hAnsi="Times New Roman"/>
          <w:b/>
          <w:bCs/>
          <w:i/>
          <w:sz w:val="24"/>
          <w:szCs w:val="24"/>
        </w:rPr>
        <w:t>Коррекция носит комплексный характер и включает в себя следующие этапы:</w:t>
      </w:r>
    </w:p>
    <w:p w:rsidR="00E22ECA" w:rsidRPr="00E22ECA" w:rsidRDefault="00E22ECA" w:rsidP="00E22ECA">
      <w:pPr>
        <w:rPr>
          <w:rFonts w:ascii="Times New Roman" w:hAnsi="Times New Roman"/>
          <w:bCs/>
          <w:sz w:val="24"/>
          <w:szCs w:val="24"/>
        </w:rPr>
      </w:pPr>
      <w:r w:rsidRPr="00E22ECA">
        <w:rPr>
          <w:rFonts w:ascii="Times New Roman" w:hAnsi="Times New Roman"/>
          <w:bCs/>
          <w:sz w:val="24"/>
          <w:szCs w:val="24"/>
        </w:rPr>
        <w:t xml:space="preserve">   — проведение разъяснительной работы с родителями и педагогами о целях </w:t>
      </w:r>
      <w:bookmarkStart w:id="13" w:name="YANDEX_621"/>
      <w:bookmarkEnd w:id="13"/>
      <w:r w:rsidRPr="00E22ECA">
        <w:rPr>
          <w:rFonts w:ascii="Times New Roman" w:hAnsi="Times New Roman"/>
          <w:bCs/>
          <w:sz w:val="24"/>
          <w:szCs w:val="24"/>
        </w:rPr>
        <w:t> коррекционных  занятий;</w:t>
      </w:r>
    </w:p>
    <w:p w:rsidR="00E22ECA" w:rsidRPr="00E22ECA" w:rsidRDefault="00E22ECA" w:rsidP="00E22ECA">
      <w:pPr>
        <w:rPr>
          <w:rFonts w:ascii="Times New Roman" w:hAnsi="Times New Roman"/>
          <w:bCs/>
          <w:sz w:val="24"/>
          <w:szCs w:val="24"/>
        </w:rPr>
      </w:pPr>
      <w:r w:rsidRPr="00E22ECA">
        <w:rPr>
          <w:rFonts w:ascii="Times New Roman" w:hAnsi="Times New Roman"/>
          <w:bCs/>
          <w:sz w:val="24"/>
          <w:szCs w:val="24"/>
        </w:rPr>
        <w:t>   — формирование активной мотивации у детей к прохождению данных занятий;</w:t>
      </w:r>
    </w:p>
    <w:p w:rsidR="00E22ECA" w:rsidRPr="00E22ECA" w:rsidRDefault="00E22ECA" w:rsidP="00E22ECA">
      <w:pPr>
        <w:rPr>
          <w:rFonts w:ascii="Times New Roman" w:hAnsi="Times New Roman"/>
          <w:bCs/>
          <w:sz w:val="24"/>
          <w:szCs w:val="24"/>
        </w:rPr>
      </w:pPr>
      <w:r w:rsidRPr="00E22ECA">
        <w:rPr>
          <w:rFonts w:ascii="Times New Roman" w:hAnsi="Times New Roman"/>
          <w:bCs/>
          <w:sz w:val="24"/>
          <w:szCs w:val="24"/>
        </w:rPr>
        <w:t>   — формирование позитивного эмоционального фона для проявления психической и моторной активности;</w:t>
      </w:r>
    </w:p>
    <w:p w:rsidR="00E22ECA" w:rsidRPr="00E22ECA" w:rsidRDefault="00E22ECA" w:rsidP="00E22ECA">
      <w:pPr>
        <w:rPr>
          <w:rFonts w:ascii="Times New Roman" w:hAnsi="Times New Roman"/>
          <w:bCs/>
          <w:sz w:val="24"/>
          <w:szCs w:val="24"/>
        </w:rPr>
      </w:pPr>
      <w:r w:rsidRPr="00E22ECA">
        <w:rPr>
          <w:rFonts w:ascii="Times New Roman" w:hAnsi="Times New Roman"/>
          <w:bCs/>
          <w:sz w:val="24"/>
          <w:szCs w:val="24"/>
        </w:rPr>
        <w:t>   — развитие координации движений через развитие крупной и мелкой моторики;</w:t>
      </w:r>
    </w:p>
    <w:p w:rsidR="00E22ECA" w:rsidRPr="00E22ECA" w:rsidRDefault="00E22ECA" w:rsidP="00E22ECA">
      <w:pPr>
        <w:rPr>
          <w:rFonts w:ascii="Times New Roman" w:hAnsi="Times New Roman"/>
          <w:bCs/>
          <w:sz w:val="24"/>
          <w:szCs w:val="24"/>
        </w:rPr>
      </w:pPr>
      <w:r w:rsidRPr="00E22ECA">
        <w:rPr>
          <w:rFonts w:ascii="Times New Roman" w:hAnsi="Times New Roman"/>
          <w:bCs/>
          <w:sz w:val="24"/>
          <w:szCs w:val="24"/>
        </w:rPr>
        <w:t>   — снятие страхов перед собаками;</w:t>
      </w:r>
    </w:p>
    <w:p w:rsidR="00E22ECA" w:rsidRPr="00E22ECA" w:rsidRDefault="00E22ECA" w:rsidP="00E22ECA">
      <w:pPr>
        <w:rPr>
          <w:rFonts w:ascii="Times New Roman" w:hAnsi="Times New Roman"/>
          <w:bCs/>
          <w:sz w:val="24"/>
          <w:szCs w:val="24"/>
        </w:rPr>
      </w:pPr>
      <w:r w:rsidRPr="00E22ECA">
        <w:rPr>
          <w:rFonts w:ascii="Times New Roman" w:hAnsi="Times New Roman"/>
          <w:bCs/>
          <w:sz w:val="24"/>
          <w:szCs w:val="24"/>
        </w:rPr>
        <w:t>   — создание атмосферы глубинного взаимодействия собаки и ребенка, что позволяет снимать как эмоциональное, так и мышечное напряжение;</w:t>
      </w:r>
    </w:p>
    <w:p w:rsidR="00E22ECA" w:rsidRPr="00E22ECA" w:rsidRDefault="00E22ECA" w:rsidP="00E22ECA">
      <w:pPr>
        <w:rPr>
          <w:rFonts w:ascii="Times New Roman" w:hAnsi="Times New Roman"/>
          <w:bCs/>
          <w:sz w:val="24"/>
          <w:szCs w:val="24"/>
        </w:rPr>
      </w:pPr>
      <w:r w:rsidRPr="00E22ECA">
        <w:rPr>
          <w:rFonts w:ascii="Times New Roman" w:hAnsi="Times New Roman"/>
          <w:bCs/>
          <w:sz w:val="24"/>
          <w:szCs w:val="24"/>
        </w:rPr>
        <w:t>   — развитие когнитивной сферы, двигательной активности, повышения уровня самооценки и рефлексии в случае сохранного интеллекта у ребенка;</w:t>
      </w:r>
    </w:p>
    <w:p w:rsidR="00E22ECA" w:rsidRPr="00E22ECA" w:rsidRDefault="00E22ECA" w:rsidP="00E22ECA">
      <w:pPr>
        <w:rPr>
          <w:rFonts w:ascii="Times New Roman" w:hAnsi="Times New Roman"/>
          <w:bCs/>
          <w:sz w:val="24"/>
          <w:szCs w:val="24"/>
        </w:rPr>
      </w:pPr>
      <w:r w:rsidRPr="00E22ECA">
        <w:rPr>
          <w:rFonts w:ascii="Times New Roman" w:hAnsi="Times New Roman"/>
          <w:bCs/>
          <w:sz w:val="24"/>
          <w:szCs w:val="24"/>
        </w:rPr>
        <w:t>   — выработку рекомендаций для педагогов и родителей по поддерживающей терапии для закрепления эффекта;</w:t>
      </w:r>
    </w:p>
    <w:p w:rsidR="00E22ECA" w:rsidRDefault="00E22ECA" w:rsidP="00E22ECA">
      <w:pPr>
        <w:rPr>
          <w:rFonts w:ascii="Times New Roman" w:hAnsi="Times New Roman"/>
          <w:bCs/>
          <w:sz w:val="24"/>
          <w:szCs w:val="24"/>
        </w:rPr>
      </w:pPr>
      <w:r w:rsidRPr="00E22ECA">
        <w:rPr>
          <w:rFonts w:ascii="Times New Roman" w:hAnsi="Times New Roman"/>
          <w:bCs/>
          <w:sz w:val="24"/>
          <w:szCs w:val="24"/>
        </w:rPr>
        <w:t>   — при необходимости тестирование и индивидуальную подготовку собаки для семьи с ребенком, больным ДЦП.</w:t>
      </w:r>
    </w:p>
    <w:p w:rsidR="005446B2" w:rsidRDefault="005446B2" w:rsidP="00E22ECA">
      <w:pPr>
        <w:rPr>
          <w:rFonts w:ascii="Times New Roman" w:hAnsi="Times New Roman"/>
          <w:bCs/>
          <w:sz w:val="24"/>
          <w:szCs w:val="24"/>
        </w:rPr>
      </w:pPr>
    </w:p>
    <w:p w:rsidR="005446B2" w:rsidRDefault="005446B2" w:rsidP="00E22ECA">
      <w:pPr>
        <w:rPr>
          <w:rFonts w:ascii="Times New Roman" w:hAnsi="Times New Roman"/>
          <w:bCs/>
          <w:sz w:val="24"/>
          <w:szCs w:val="24"/>
        </w:rPr>
      </w:pPr>
    </w:p>
    <w:p w:rsidR="005446B2" w:rsidRDefault="005446B2" w:rsidP="00E22ECA">
      <w:pPr>
        <w:rPr>
          <w:rFonts w:ascii="Times New Roman" w:hAnsi="Times New Roman"/>
          <w:bCs/>
          <w:sz w:val="24"/>
          <w:szCs w:val="24"/>
        </w:rPr>
      </w:pPr>
    </w:p>
    <w:p w:rsidR="005446B2" w:rsidRPr="00E65413" w:rsidRDefault="005446B2" w:rsidP="005446B2">
      <w:pPr>
        <w:rPr>
          <w:rFonts w:ascii="Times New Roman" w:hAnsi="Times New Roman"/>
          <w:b/>
          <w:bCs/>
          <w:i/>
          <w:sz w:val="28"/>
          <w:szCs w:val="28"/>
        </w:rPr>
      </w:pPr>
      <w:r w:rsidRPr="00E65413">
        <w:rPr>
          <w:rFonts w:ascii="Times New Roman" w:hAnsi="Times New Roman"/>
          <w:b/>
          <w:bCs/>
          <w:i/>
          <w:sz w:val="28"/>
          <w:szCs w:val="28"/>
        </w:rPr>
        <w:t>Специфика отбора, организации и методика проведения</w:t>
      </w:r>
    </w:p>
    <w:p w:rsidR="00885BDD" w:rsidRDefault="005446B2" w:rsidP="00E22ECA">
      <w:pPr>
        <w:rPr>
          <w:rFonts w:ascii="Times New Roman" w:hAnsi="Times New Roman"/>
          <w:bCs/>
          <w:sz w:val="24"/>
          <w:szCs w:val="24"/>
        </w:rPr>
      </w:pPr>
      <w:r>
        <w:rPr>
          <w:rFonts w:ascii="Times New Roman" w:hAnsi="Times New Roman"/>
          <w:bCs/>
          <w:sz w:val="24"/>
          <w:szCs w:val="24"/>
        </w:rPr>
        <w:t>У</w:t>
      </w:r>
      <w:r w:rsidR="00885BDD" w:rsidRPr="00885BDD">
        <w:rPr>
          <w:rFonts w:ascii="Times New Roman" w:hAnsi="Times New Roman"/>
          <w:bCs/>
          <w:sz w:val="24"/>
          <w:szCs w:val="24"/>
        </w:rPr>
        <w:t xml:space="preserve">читывая специфические психолого-педагогические характеристики </w:t>
      </w:r>
      <w:bookmarkStart w:id="14" w:name="YANDEX_287"/>
      <w:bookmarkEnd w:id="14"/>
      <w:r w:rsidR="00885BDD" w:rsidRPr="00885BDD">
        <w:rPr>
          <w:rFonts w:ascii="Times New Roman" w:hAnsi="Times New Roman"/>
          <w:bCs/>
          <w:sz w:val="24"/>
          <w:szCs w:val="24"/>
        </w:rPr>
        <w:t xml:space="preserve"> детей  с заболеваниями </w:t>
      </w:r>
      <w:bookmarkStart w:id="15" w:name="YANDEX_288"/>
      <w:bookmarkEnd w:id="15"/>
      <w:r w:rsidR="00885BDD" w:rsidRPr="00885BDD">
        <w:rPr>
          <w:rFonts w:ascii="Times New Roman" w:hAnsi="Times New Roman"/>
          <w:bCs/>
          <w:sz w:val="24"/>
          <w:szCs w:val="24"/>
        </w:rPr>
        <w:t xml:space="preserve"> ДЦП , аутизмом и синдромом гиперактивности, важно понимать, что не все животные подходят для работы с ними. Таким образом, серьезно встал вопрос о том, какие именно животные, с какими характерологическими особенностями будут наиболее эффективно взаимодействовать с </w:t>
      </w:r>
      <w:bookmarkStart w:id="16" w:name="YANDEX_289"/>
      <w:bookmarkEnd w:id="16"/>
      <w:r w:rsidR="00885BDD" w:rsidRPr="00885BDD">
        <w:rPr>
          <w:rFonts w:ascii="Times New Roman" w:hAnsi="Times New Roman"/>
          <w:bCs/>
          <w:sz w:val="24"/>
          <w:szCs w:val="24"/>
        </w:rPr>
        <w:t> детьми , имеющими тот или иной диагноз.</w:t>
      </w:r>
      <w:r w:rsidR="00885BDD">
        <w:rPr>
          <w:rFonts w:ascii="Times New Roman" w:hAnsi="Times New Roman"/>
          <w:bCs/>
          <w:sz w:val="24"/>
          <w:szCs w:val="24"/>
        </w:rPr>
        <w:t xml:space="preserve"> </w:t>
      </w:r>
      <w:r w:rsidR="00885BDD" w:rsidRPr="00885BDD">
        <w:rPr>
          <w:rFonts w:ascii="Times New Roman" w:hAnsi="Times New Roman"/>
          <w:bCs/>
          <w:sz w:val="24"/>
          <w:szCs w:val="24"/>
        </w:rPr>
        <w:t>Не все собаки получают путевку в реабилитационную канистерапию. Они должны обладать идеальным характером, высокой степенью толерантности, развитым интеллектом. Собаки-терапевты обязаны быть универсалами не только в смысле направленности на разноплановый набор заболеваний, но и выступают в роли «общих», приходящих собак, которые проявляют свои качества не только к своему хозяину.</w:t>
      </w:r>
    </w:p>
    <w:p w:rsidR="005446B2" w:rsidRDefault="005446B2" w:rsidP="00E22ECA">
      <w:pPr>
        <w:rPr>
          <w:rFonts w:ascii="Times New Roman" w:hAnsi="Times New Roman"/>
          <w:bCs/>
          <w:sz w:val="24"/>
          <w:szCs w:val="24"/>
        </w:rPr>
      </w:pPr>
      <w:r>
        <w:rPr>
          <w:rFonts w:ascii="Times New Roman" w:hAnsi="Times New Roman"/>
          <w:bCs/>
          <w:sz w:val="24"/>
          <w:szCs w:val="24"/>
        </w:rPr>
        <w:t>В</w:t>
      </w:r>
      <w:r w:rsidRPr="005446B2">
        <w:rPr>
          <w:rFonts w:ascii="Times New Roman" w:hAnsi="Times New Roman"/>
          <w:bCs/>
          <w:sz w:val="24"/>
          <w:szCs w:val="24"/>
        </w:rPr>
        <w:t xml:space="preserve"> чем же секрет эффективности метода? Он прост: </w:t>
      </w:r>
      <w:bookmarkStart w:id="17" w:name="YANDEX_313"/>
      <w:bookmarkEnd w:id="17"/>
      <w:r w:rsidRPr="005446B2">
        <w:rPr>
          <w:rFonts w:ascii="Times New Roman" w:hAnsi="Times New Roman"/>
          <w:bCs/>
          <w:sz w:val="24"/>
          <w:szCs w:val="24"/>
        </w:rPr>
        <w:t xml:space="preserve"> дети  взаимодействуют с животными в эмоционально позитивной и комфортной обстановке. Они просто играют, играют в хендлеров (специалист-кинолог, который выставляет собаку на выставке по экстерьеру), дрессировщиков, ветеринаров, просто общаются с собакой. Такое общение в первую очередь повышает мотивацию, т.к. движения строятся не на преодолении боли, а на эмоциональном порыве, на желании сделать что-либо для животного. Собака является достаточно активным участником взаимодействия, но при этом, как мы уже описывали выше, собака достаточно тонко чувствует настроенность </w:t>
      </w:r>
      <w:bookmarkStart w:id="18" w:name="YANDEX_314"/>
      <w:bookmarkEnd w:id="18"/>
      <w:r w:rsidRPr="005446B2">
        <w:rPr>
          <w:rFonts w:ascii="Times New Roman" w:hAnsi="Times New Roman"/>
          <w:bCs/>
          <w:sz w:val="24"/>
          <w:szCs w:val="24"/>
        </w:rPr>
        <w:t> ребенка , его эмоциональное состояние, угадывает его желания.</w:t>
      </w:r>
      <w:r w:rsidRPr="005446B2">
        <w:t xml:space="preserve"> </w:t>
      </w:r>
      <w:r w:rsidRPr="005446B2">
        <w:rPr>
          <w:rFonts w:ascii="Times New Roman" w:hAnsi="Times New Roman"/>
          <w:bCs/>
          <w:sz w:val="24"/>
          <w:szCs w:val="24"/>
        </w:rPr>
        <w:t xml:space="preserve">Важно отметить, что </w:t>
      </w:r>
      <w:bookmarkStart w:id="19" w:name="YANDEX_320"/>
      <w:bookmarkEnd w:id="19"/>
      <w:r w:rsidRPr="005446B2">
        <w:rPr>
          <w:rFonts w:ascii="Times New Roman" w:hAnsi="Times New Roman"/>
          <w:bCs/>
          <w:sz w:val="24"/>
          <w:szCs w:val="24"/>
        </w:rPr>
        <w:t xml:space="preserve"> дети  с синдромом гиперактивности и дефицита внимания, аутисты и </w:t>
      </w:r>
      <w:bookmarkStart w:id="20" w:name="YANDEX_321"/>
      <w:bookmarkEnd w:id="20"/>
      <w:r w:rsidRPr="005446B2">
        <w:rPr>
          <w:rFonts w:ascii="Times New Roman" w:hAnsi="Times New Roman"/>
          <w:bCs/>
          <w:sz w:val="24"/>
          <w:szCs w:val="24"/>
        </w:rPr>
        <w:t xml:space="preserve"> дети , больные </w:t>
      </w:r>
      <w:bookmarkStart w:id="21" w:name="YANDEX_322"/>
      <w:bookmarkEnd w:id="21"/>
      <w:r w:rsidRPr="005446B2">
        <w:rPr>
          <w:rFonts w:ascii="Times New Roman" w:hAnsi="Times New Roman"/>
          <w:bCs/>
          <w:sz w:val="24"/>
          <w:szCs w:val="24"/>
        </w:rPr>
        <w:t> ДЦП , общаются со взрослыми и со сверстниками гораздо более открыто и непосредственно, когда это взаимодействие строится вокруг собаки и вместе с собакой.</w:t>
      </w:r>
    </w:p>
    <w:p w:rsidR="005446B2" w:rsidRPr="005446B2" w:rsidRDefault="005446B2" w:rsidP="005446B2">
      <w:pPr>
        <w:rPr>
          <w:rFonts w:ascii="Times New Roman" w:hAnsi="Times New Roman"/>
          <w:bCs/>
          <w:sz w:val="24"/>
          <w:szCs w:val="24"/>
        </w:rPr>
      </w:pPr>
      <w:r w:rsidRPr="005446B2">
        <w:rPr>
          <w:rFonts w:ascii="Times New Roman" w:hAnsi="Times New Roman"/>
          <w:bCs/>
          <w:sz w:val="24"/>
          <w:szCs w:val="24"/>
        </w:rPr>
        <w:t xml:space="preserve">Если рассматривать действенность методики с точки зрения потребностной сферы, то можно отметить следующие наблюдения. </w:t>
      </w:r>
      <w:bookmarkStart w:id="22" w:name="YANDEX_323"/>
      <w:bookmarkEnd w:id="22"/>
      <w:r w:rsidRPr="005446B2">
        <w:rPr>
          <w:rFonts w:ascii="Times New Roman" w:hAnsi="Times New Roman"/>
          <w:bCs/>
          <w:sz w:val="24"/>
          <w:szCs w:val="24"/>
        </w:rPr>
        <w:t xml:space="preserve"> Ребенок  реализует и удовлетворяет потребность в общении, любви и уважении, физическом контакте, потребность быть признанным и потребность в общественно-полезном труде, в проявлении заботы об окружающих. Используя предоставляемые возможности для удовлетворения этих потребностей, как пишет А. Маслоу, </w:t>
      </w:r>
      <w:bookmarkStart w:id="23" w:name="YANDEX_324"/>
      <w:bookmarkEnd w:id="23"/>
      <w:r w:rsidRPr="005446B2">
        <w:rPr>
          <w:rFonts w:ascii="Times New Roman" w:hAnsi="Times New Roman"/>
          <w:bCs/>
          <w:sz w:val="24"/>
          <w:szCs w:val="24"/>
        </w:rPr>
        <w:t> ребенок  обеспечивает свое личностное развитие.</w:t>
      </w:r>
    </w:p>
    <w:p w:rsidR="005446B2" w:rsidRPr="005446B2" w:rsidRDefault="005446B2" w:rsidP="005446B2">
      <w:pPr>
        <w:rPr>
          <w:rFonts w:ascii="Times New Roman" w:hAnsi="Times New Roman"/>
          <w:bCs/>
          <w:sz w:val="24"/>
          <w:szCs w:val="24"/>
        </w:rPr>
      </w:pPr>
      <w:r w:rsidRPr="005446B2">
        <w:rPr>
          <w:rFonts w:ascii="Times New Roman" w:hAnsi="Times New Roman"/>
          <w:bCs/>
          <w:sz w:val="24"/>
          <w:szCs w:val="24"/>
        </w:rPr>
        <w:t xml:space="preserve">Необходимо вспомнить и о развитии когнитивной сфере </w:t>
      </w:r>
      <w:bookmarkStart w:id="24" w:name="YANDEX_325"/>
      <w:bookmarkEnd w:id="24"/>
      <w:r w:rsidRPr="005446B2">
        <w:rPr>
          <w:rFonts w:ascii="Times New Roman" w:hAnsi="Times New Roman"/>
          <w:bCs/>
          <w:sz w:val="24"/>
          <w:szCs w:val="24"/>
        </w:rPr>
        <w:t xml:space="preserve"> ребенка . Так как в ходе занятий употребляется много новых слов и терминов из </w:t>
      </w:r>
      <w:bookmarkStart w:id="25" w:name="YANDEX_326"/>
      <w:bookmarkEnd w:id="25"/>
      <w:r w:rsidRPr="005446B2">
        <w:rPr>
          <w:rFonts w:ascii="Times New Roman" w:hAnsi="Times New Roman"/>
          <w:bCs/>
          <w:sz w:val="24"/>
          <w:szCs w:val="24"/>
        </w:rPr>
        <w:t xml:space="preserve"> кинологии , в игровой форме предлагаются различные интеллектуальные задания, </w:t>
      </w:r>
      <w:bookmarkStart w:id="26" w:name="YANDEX_327"/>
      <w:bookmarkEnd w:id="26"/>
      <w:r w:rsidRPr="005446B2">
        <w:rPr>
          <w:rFonts w:ascii="Times New Roman" w:hAnsi="Times New Roman"/>
          <w:bCs/>
          <w:sz w:val="24"/>
          <w:szCs w:val="24"/>
        </w:rPr>
        <w:t> дети  в форме игры расширяют свой кругозор, повышают интерес к обучению, тренируют свою произвольность.</w:t>
      </w:r>
    </w:p>
    <w:p w:rsidR="005446B2" w:rsidRDefault="005446B2" w:rsidP="005446B2">
      <w:pPr>
        <w:rPr>
          <w:rFonts w:ascii="Times New Roman" w:hAnsi="Times New Roman"/>
          <w:bCs/>
          <w:sz w:val="24"/>
          <w:szCs w:val="24"/>
        </w:rPr>
      </w:pPr>
      <w:r w:rsidRPr="005446B2">
        <w:rPr>
          <w:rFonts w:ascii="Times New Roman" w:hAnsi="Times New Roman"/>
          <w:bCs/>
          <w:sz w:val="24"/>
          <w:szCs w:val="24"/>
        </w:rPr>
        <w:t xml:space="preserve">Особую ценность данная методика представляет </w:t>
      </w:r>
      <w:bookmarkStart w:id="27" w:name="YANDEX_328"/>
      <w:bookmarkEnd w:id="27"/>
      <w:r w:rsidRPr="005446B2">
        <w:rPr>
          <w:rFonts w:ascii="Times New Roman" w:hAnsi="Times New Roman"/>
          <w:bCs/>
          <w:sz w:val="24"/>
          <w:szCs w:val="24"/>
        </w:rPr>
        <w:t xml:space="preserve"> для  </w:t>
      </w:r>
      <w:bookmarkStart w:id="28" w:name="YANDEX_329"/>
      <w:bookmarkEnd w:id="28"/>
      <w:r w:rsidRPr="005446B2">
        <w:rPr>
          <w:rFonts w:ascii="Times New Roman" w:hAnsi="Times New Roman"/>
          <w:bCs/>
          <w:sz w:val="24"/>
          <w:szCs w:val="24"/>
        </w:rPr>
        <w:t> детей  с синдромом гиперактивности и дефицита внимания</w:t>
      </w:r>
      <w:r>
        <w:rPr>
          <w:rFonts w:ascii="Times New Roman" w:hAnsi="Times New Roman"/>
          <w:bCs/>
          <w:sz w:val="24"/>
          <w:szCs w:val="24"/>
        </w:rPr>
        <w:t>.</w:t>
      </w:r>
    </w:p>
    <w:p w:rsidR="00E65413" w:rsidRDefault="00E65413" w:rsidP="005446B2">
      <w:pPr>
        <w:rPr>
          <w:rFonts w:ascii="Times New Roman" w:hAnsi="Times New Roman"/>
          <w:b/>
          <w:bCs/>
          <w:i/>
          <w:sz w:val="28"/>
          <w:szCs w:val="28"/>
        </w:rPr>
      </w:pPr>
    </w:p>
    <w:p w:rsidR="00E65413" w:rsidRDefault="00E65413" w:rsidP="005446B2">
      <w:pPr>
        <w:rPr>
          <w:rFonts w:ascii="Times New Roman" w:hAnsi="Times New Roman"/>
          <w:b/>
          <w:bCs/>
          <w:i/>
          <w:sz w:val="28"/>
          <w:szCs w:val="28"/>
        </w:rPr>
      </w:pPr>
    </w:p>
    <w:p w:rsidR="00E65413" w:rsidRDefault="00E65413" w:rsidP="005446B2">
      <w:pPr>
        <w:rPr>
          <w:rFonts w:ascii="Times New Roman" w:hAnsi="Times New Roman"/>
          <w:b/>
          <w:bCs/>
          <w:i/>
          <w:sz w:val="28"/>
          <w:szCs w:val="28"/>
        </w:rPr>
      </w:pPr>
    </w:p>
    <w:p w:rsidR="00E65413" w:rsidRDefault="00E65413" w:rsidP="005446B2">
      <w:pPr>
        <w:rPr>
          <w:rFonts w:ascii="Times New Roman" w:hAnsi="Times New Roman"/>
          <w:b/>
          <w:bCs/>
          <w:i/>
          <w:sz w:val="28"/>
          <w:szCs w:val="28"/>
        </w:rPr>
      </w:pPr>
    </w:p>
    <w:p w:rsidR="005446B2" w:rsidRPr="00E65413" w:rsidRDefault="005446B2" w:rsidP="005446B2">
      <w:pPr>
        <w:rPr>
          <w:rFonts w:ascii="Times New Roman" w:hAnsi="Times New Roman"/>
          <w:bCs/>
          <w:sz w:val="28"/>
          <w:szCs w:val="28"/>
        </w:rPr>
      </w:pPr>
      <w:r w:rsidRPr="00E65413">
        <w:rPr>
          <w:rFonts w:ascii="Times New Roman" w:hAnsi="Times New Roman"/>
          <w:b/>
          <w:bCs/>
          <w:i/>
          <w:sz w:val="28"/>
          <w:szCs w:val="28"/>
        </w:rPr>
        <w:t xml:space="preserve">Специфика методики: </w:t>
      </w:r>
    </w:p>
    <w:p w:rsidR="005446B2" w:rsidRDefault="005446B2" w:rsidP="005446B2">
      <w:pPr>
        <w:rPr>
          <w:rFonts w:ascii="Times New Roman" w:hAnsi="Times New Roman"/>
          <w:bCs/>
          <w:sz w:val="24"/>
          <w:szCs w:val="24"/>
        </w:rPr>
      </w:pPr>
      <w:r w:rsidRPr="005446B2">
        <w:rPr>
          <w:rFonts w:ascii="Times New Roman" w:hAnsi="Times New Roman"/>
          <w:bCs/>
          <w:sz w:val="24"/>
          <w:szCs w:val="24"/>
        </w:rPr>
        <w:t xml:space="preserve">Основная идея состоит в том, что организуется активное взаимодействие </w:t>
      </w:r>
      <w:bookmarkStart w:id="29" w:name="YANDEX_333"/>
      <w:bookmarkEnd w:id="29"/>
      <w:r w:rsidRPr="005446B2">
        <w:rPr>
          <w:rFonts w:ascii="Times New Roman" w:hAnsi="Times New Roman"/>
          <w:bCs/>
          <w:sz w:val="24"/>
          <w:szCs w:val="24"/>
        </w:rPr>
        <w:t xml:space="preserve"> детей , больных </w:t>
      </w:r>
      <w:bookmarkStart w:id="30" w:name="YANDEX_334"/>
      <w:bookmarkEnd w:id="30"/>
      <w:r w:rsidRPr="005446B2">
        <w:rPr>
          <w:rFonts w:ascii="Times New Roman" w:hAnsi="Times New Roman"/>
          <w:bCs/>
          <w:sz w:val="24"/>
          <w:szCs w:val="24"/>
        </w:rPr>
        <w:t xml:space="preserve"> ДЦП , аутизмом, имеющих синдром гиперактивности и дефицита внимания, не только со специалистами, но и с собаками. Основной акцент делается на общении </w:t>
      </w:r>
      <w:bookmarkStart w:id="31" w:name="YANDEX_335"/>
      <w:bookmarkEnd w:id="31"/>
      <w:r w:rsidRPr="005446B2">
        <w:rPr>
          <w:rFonts w:ascii="Times New Roman" w:hAnsi="Times New Roman"/>
          <w:bCs/>
          <w:sz w:val="24"/>
          <w:szCs w:val="24"/>
        </w:rPr>
        <w:t xml:space="preserve"> детей  с собаками, которое организуется определенным способом и в определенном ключе, в зависимости от специфики проблемы и желаемого результата. Специалистами внимательно учитываются психолого-медицинские особенности </w:t>
      </w:r>
      <w:bookmarkStart w:id="32" w:name="YANDEX_336"/>
      <w:bookmarkEnd w:id="32"/>
      <w:r w:rsidRPr="005446B2">
        <w:rPr>
          <w:rFonts w:ascii="Times New Roman" w:hAnsi="Times New Roman"/>
          <w:bCs/>
          <w:sz w:val="24"/>
          <w:szCs w:val="24"/>
        </w:rPr>
        <w:t> детей  с тем или иным диагнозом, и исходя из этой специфики прогнозируется эффект, формулируются цели и задачи и составляется программа занятий. Взрослые выступают посредниками данного взаимодействия и предлагают определенное наполнение программы и занятий. Занятия проводятся как индивидуально, так и в группах. Группы объединяются по симптоматике. На занятиях используются самые различные приемы: игры, викторины, сказкотерапия (</w:t>
      </w:r>
      <w:bookmarkStart w:id="33" w:name="YANDEX_337"/>
      <w:bookmarkEnd w:id="33"/>
      <w:r w:rsidRPr="005446B2">
        <w:rPr>
          <w:rFonts w:ascii="Times New Roman" w:hAnsi="Times New Roman"/>
          <w:bCs/>
          <w:sz w:val="24"/>
          <w:szCs w:val="24"/>
        </w:rPr>
        <w:t xml:space="preserve"> дети  сочиняют истории и сказки о собаках, наполняя их сюжетами и проблемными ситуациями из своей собственной жизни. Такое проживание чувств и эмоций, связанных либо со страхами, либо с социально не одобряемыми стереотипами, позволяет более полно развивать и корректировать эмоционально-волевую сферу </w:t>
      </w:r>
      <w:bookmarkStart w:id="34" w:name="YANDEX_338"/>
      <w:bookmarkEnd w:id="34"/>
      <w:r w:rsidRPr="005446B2">
        <w:rPr>
          <w:rFonts w:ascii="Times New Roman" w:hAnsi="Times New Roman"/>
          <w:bCs/>
          <w:sz w:val="24"/>
          <w:szCs w:val="24"/>
        </w:rPr>
        <w:t> ребенка ), арттерапия – рисунки, стихи, лепка, изображение фигур позами и жестами и т.д.</w:t>
      </w:r>
      <w:r>
        <w:rPr>
          <w:rFonts w:ascii="Times New Roman" w:hAnsi="Times New Roman"/>
          <w:bCs/>
          <w:sz w:val="24"/>
          <w:szCs w:val="24"/>
        </w:rPr>
        <w:t xml:space="preserve"> </w:t>
      </w:r>
    </w:p>
    <w:p w:rsidR="005446B2" w:rsidRDefault="005446B2" w:rsidP="005446B2">
      <w:pPr>
        <w:rPr>
          <w:rFonts w:ascii="Times New Roman" w:hAnsi="Times New Roman"/>
          <w:bCs/>
          <w:sz w:val="24"/>
          <w:szCs w:val="24"/>
        </w:rPr>
      </w:pPr>
      <w:r w:rsidRPr="005446B2">
        <w:rPr>
          <w:rFonts w:ascii="Times New Roman" w:hAnsi="Times New Roman"/>
          <w:bCs/>
          <w:sz w:val="24"/>
          <w:szCs w:val="24"/>
        </w:rPr>
        <w:t xml:space="preserve">Важным составляющим компонентом занятий является наглядность. Для проведения занятий используются различные стенды, плакаты, кинологическое снаряжение (дрескостюмы, поводки и т.п.), костюмированные шоу с собаками, которые носят театральный характер, при этом </w:t>
      </w:r>
      <w:bookmarkStart w:id="35" w:name="YANDEX_348"/>
      <w:bookmarkEnd w:id="35"/>
      <w:r w:rsidRPr="005446B2">
        <w:rPr>
          <w:rFonts w:ascii="Times New Roman" w:hAnsi="Times New Roman"/>
          <w:bCs/>
          <w:sz w:val="24"/>
          <w:szCs w:val="24"/>
        </w:rPr>
        <w:t xml:space="preserve"> дети  являются активными участниками происходящего. </w:t>
      </w:r>
      <w:bookmarkStart w:id="36" w:name="YANDEX_349"/>
      <w:bookmarkEnd w:id="36"/>
      <w:r w:rsidRPr="005446B2">
        <w:rPr>
          <w:rFonts w:ascii="Times New Roman" w:hAnsi="Times New Roman"/>
          <w:bCs/>
          <w:sz w:val="24"/>
          <w:szCs w:val="24"/>
        </w:rPr>
        <w:t> Дети  не только привлекаются к участию в различных играх, но и являются активными участниками разработки и подготовки сценария шоу, выходят с собаками и показывают различные номера, придумывают и проводят соревнования</w:t>
      </w:r>
      <w:r>
        <w:rPr>
          <w:rFonts w:ascii="Times New Roman" w:hAnsi="Times New Roman"/>
          <w:bCs/>
          <w:sz w:val="24"/>
          <w:szCs w:val="24"/>
        </w:rPr>
        <w:t xml:space="preserve">. </w:t>
      </w:r>
    </w:p>
    <w:p w:rsidR="007A37B8" w:rsidRDefault="007A37B8" w:rsidP="005446B2">
      <w:pPr>
        <w:rPr>
          <w:rFonts w:ascii="Times New Roman" w:hAnsi="Times New Roman"/>
          <w:bCs/>
          <w:sz w:val="24"/>
          <w:szCs w:val="24"/>
        </w:rPr>
      </w:pPr>
      <w:r w:rsidRPr="007A37B8">
        <w:rPr>
          <w:rFonts w:ascii="Times New Roman" w:hAnsi="Times New Roman"/>
          <w:bCs/>
          <w:sz w:val="24"/>
          <w:szCs w:val="24"/>
        </w:rPr>
        <w:t xml:space="preserve">В результате занятий удается помочь </w:t>
      </w:r>
      <w:bookmarkStart w:id="37" w:name="YANDEX_351"/>
      <w:bookmarkEnd w:id="37"/>
      <w:r w:rsidRPr="007A37B8">
        <w:rPr>
          <w:rFonts w:ascii="Times New Roman" w:hAnsi="Times New Roman"/>
          <w:bCs/>
          <w:sz w:val="24"/>
          <w:szCs w:val="24"/>
        </w:rPr>
        <w:t> детям  преодолеть страх и неуверенность в с</w:t>
      </w:r>
      <w:r>
        <w:rPr>
          <w:rFonts w:ascii="Times New Roman" w:hAnsi="Times New Roman"/>
          <w:bCs/>
          <w:sz w:val="24"/>
          <w:szCs w:val="24"/>
        </w:rPr>
        <w:t>ебе при публичных выступлениях. Происходит</w:t>
      </w:r>
      <w:r w:rsidRPr="007A37B8">
        <w:rPr>
          <w:rFonts w:ascii="Times New Roman" w:hAnsi="Times New Roman"/>
          <w:bCs/>
          <w:sz w:val="24"/>
          <w:szCs w:val="24"/>
        </w:rPr>
        <w:t xml:space="preserve"> развитие креативных и творческих способностей у </w:t>
      </w:r>
      <w:bookmarkStart w:id="38" w:name="YANDEX_352"/>
      <w:bookmarkEnd w:id="38"/>
      <w:r>
        <w:rPr>
          <w:rFonts w:ascii="Times New Roman" w:hAnsi="Times New Roman"/>
          <w:bCs/>
          <w:sz w:val="24"/>
          <w:szCs w:val="24"/>
        </w:rPr>
        <w:t> детей</w:t>
      </w:r>
      <w:r w:rsidRPr="007A37B8">
        <w:rPr>
          <w:rFonts w:ascii="Times New Roman" w:hAnsi="Times New Roman"/>
          <w:bCs/>
          <w:sz w:val="24"/>
          <w:szCs w:val="24"/>
        </w:rPr>
        <w:t>.</w:t>
      </w:r>
    </w:p>
    <w:p w:rsidR="007A37B8" w:rsidRPr="00E65413" w:rsidRDefault="007A37B8" w:rsidP="007A37B8">
      <w:pPr>
        <w:rPr>
          <w:rFonts w:ascii="Times New Roman" w:hAnsi="Times New Roman"/>
          <w:b/>
          <w:bCs/>
          <w:i/>
          <w:sz w:val="28"/>
          <w:szCs w:val="28"/>
        </w:rPr>
      </w:pPr>
      <w:r w:rsidRPr="00E65413">
        <w:rPr>
          <w:rFonts w:ascii="Times New Roman" w:hAnsi="Times New Roman"/>
          <w:b/>
          <w:bCs/>
          <w:i/>
          <w:sz w:val="28"/>
          <w:szCs w:val="28"/>
        </w:rPr>
        <w:t>Канис-терапия при ДЦП</w:t>
      </w:r>
    </w:p>
    <w:p w:rsidR="007A37B8" w:rsidRPr="007A37B8" w:rsidRDefault="007A37B8" w:rsidP="007A37B8">
      <w:pPr>
        <w:rPr>
          <w:rFonts w:ascii="Times New Roman" w:hAnsi="Times New Roman"/>
          <w:bCs/>
          <w:sz w:val="24"/>
          <w:szCs w:val="24"/>
        </w:rPr>
      </w:pPr>
      <w:r w:rsidRPr="007A37B8">
        <w:rPr>
          <w:rFonts w:ascii="Times New Roman" w:hAnsi="Times New Roman"/>
          <w:bCs/>
          <w:sz w:val="24"/>
          <w:szCs w:val="24"/>
        </w:rPr>
        <w:t>Целью занятий для детей с ДЦП является повышение эмоциональной активности ребенка, формирование навыков моторной активности, которая позволяет более свободно перемещаться в пространстве, обеспечивает навыки самообслуживания в тех случаях, когда это возможно, развитие интеллектуальной сферы, повышение позитивного эмоционального фона, а также релаксирующие мероприятия, социальная адаптация и интеграция.</w:t>
      </w:r>
    </w:p>
    <w:p w:rsidR="007A37B8" w:rsidRPr="005446B2" w:rsidRDefault="007A37B8" w:rsidP="005446B2">
      <w:pPr>
        <w:rPr>
          <w:rFonts w:ascii="Times New Roman" w:hAnsi="Times New Roman"/>
          <w:bCs/>
          <w:sz w:val="24"/>
          <w:szCs w:val="24"/>
        </w:rPr>
      </w:pPr>
    </w:p>
    <w:p w:rsidR="005446B2" w:rsidRDefault="005446B2" w:rsidP="005446B2">
      <w:pPr>
        <w:rPr>
          <w:rFonts w:ascii="Times New Roman" w:hAnsi="Times New Roman"/>
          <w:bCs/>
          <w:sz w:val="24"/>
          <w:szCs w:val="24"/>
        </w:rPr>
      </w:pPr>
    </w:p>
    <w:p w:rsidR="007A37B8" w:rsidRDefault="007A37B8" w:rsidP="005446B2">
      <w:pPr>
        <w:rPr>
          <w:rFonts w:ascii="Times New Roman" w:hAnsi="Times New Roman"/>
          <w:bCs/>
          <w:sz w:val="24"/>
          <w:szCs w:val="24"/>
        </w:rPr>
      </w:pPr>
    </w:p>
    <w:p w:rsidR="007A37B8" w:rsidRDefault="007A37B8" w:rsidP="005446B2">
      <w:pPr>
        <w:rPr>
          <w:rFonts w:ascii="Times New Roman" w:hAnsi="Times New Roman"/>
          <w:bCs/>
          <w:sz w:val="24"/>
          <w:szCs w:val="24"/>
        </w:rPr>
      </w:pPr>
    </w:p>
    <w:p w:rsidR="00E65413" w:rsidRDefault="00E65413" w:rsidP="005446B2">
      <w:pPr>
        <w:rPr>
          <w:rFonts w:ascii="Times New Roman" w:hAnsi="Times New Roman"/>
          <w:bCs/>
          <w:sz w:val="24"/>
          <w:szCs w:val="24"/>
        </w:rPr>
      </w:pPr>
    </w:p>
    <w:p w:rsidR="007A37B8" w:rsidRPr="00E65413" w:rsidRDefault="007A37B8" w:rsidP="005446B2">
      <w:pPr>
        <w:rPr>
          <w:rFonts w:ascii="Times New Roman" w:hAnsi="Times New Roman"/>
          <w:bCs/>
          <w:sz w:val="24"/>
          <w:szCs w:val="24"/>
        </w:rPr>
      </w:pPr>
      <w:r w:rsidRPr="00E65413">
        <w:rPr>
          <w:rFonts w:ascii="Times New Roman" w:hAnsi="Times New Roman"/>
          <w:bCs/>
          <w:sz w:val="24"/>
          <w:szCs w:val="24"/>
        </w:rPr>
        <w:t>Список литературы:</w:t>
      </w:r>
    </w:p>
    <w:p w:rsidR="00E65413" w:rsidRPr="00E65413" w:rsidRDefault="007A37B8" w:rsidP="00E65413">
      <w:pPr>
        <w:pStyle w:val="a3"/>
        <w:numPr>
          <w:ilvl w:val="0"/>
          <w:numId w:val="5"/>
        </w:numPr>
        <w:rPr>
          <w:rFonts w:ascii="Times New Roman" w:hAnsi="Times New Roman"/>
          <w:bCs/>
          <w:sz w:val="24"/>
          <w:szCs w:val="24"/>
        </w:rPr>
      </w:pPr>
      <w:r w:rsidRPr="00E65413">
        <w:rPr>
          <w:rFonts w:ascii="Times New Roman" w:hAnsi="Times New Roman"/>
          <w:bCs/>
          <w:sz w:val="24"/>
          <w:szCs w:val="24"/>
        </w:rPr>
        <w:t>Д.А.Гуревич. «Лечебная верховая езда».</w:t>
      </w:r>
      <w:r w:rsidR="00E65413" w:rsidRPr="00E65413">
        <w:t xml:space="preserve"> </w:t>
      </w:r>
      <w:r w:rsidR="00E65413" w:rsidRPr="00E65413">
        <w:rPr>
          <w:rFonts w:ascii="Times New Roman" w:hAnsi="Times New Roman"/>
          <w:bCs/>
          <w:sz w:val="24"/>
          <w:szCs w:val="24"/>
        </w:rPr>
        <w:t>Журнал «Коневодство и</w:t>
      </w:r>
    </w:p>
    <w:p w:rsidR="007A37B8" w:rsidRPr="00E65413" w:rsidRDefault="00E65413" w:rsidP="00E65413">
      <w:pPr>
        <w:pStyle w:val="a3"/>
        <w:rPr>
          <w:rFonts w:ascii="Times New Roman" w:hAnsi="Times New Roman"/>
          <w:bCs/>
          <w:sz w:val="24"/>
          <w:szCs w:val="24"/>
        </w:rPr>
      </w:pPr>
      <w:r w:rsidRPr="00E65413">
        <w:rPr>
          <w:rFonts w:ascii="Times New Roman" w:hAnsi="Times New Roman"/>
          <w:bCs/>
          <w:sz w:val="24"/>
          <w:szCs w:val="24"/>
        </w:rPr>
        <w:t>конный спорт»  №5 за 1997 г.</w:t>
      </w:r>
    </w:p>
    <w:p w:rsidR="00E65413" w:rsidRPr="00E65413" w:rsidRDefault="007A37B8" w:rsidP="00E65413">
      <w:pPr>
        <w:pStyle w:val="a3"/>
        <w:numPr>
          <w:ilvl w:val="0"/>
          <w:numId w:val="5"/>
        </w:numPr>
        <w:rPr>
          <w:rFonts w:ascii="Times New Roman" w:hAnsi="Times New Roman"/>
          <w:sz w:val="24"/>
          <w:szCs w:val="24"/>
        </w:rPr>
      </w:pPr>
      <w:r w:rsidRPr="00E65413">
        <w:rPr>
          <w:rFonts w:ascii="Times New Roman" w:hAnsi="Times New Roman"/>
          <w:sz w:val="24"/>
          <w:szCs w:val="24"/>
        </w:rPr>
        <w:t>П.Т.Гурвич. «Верховая езда как средство лечения и реабилитации в неврологии и психиатрии».</w:t>
      </w:r>
    </w:p>
    <w:p w:rsidR="00E65413" w:rsidRPr="00E65413" w:rsidRDefault="00E65413" w:rsidP="00E65413">
      <w:pPr>
        <w:pStyle w:val="a3"/>
        <w:numPr>
          <w:ilvl w:val="0"/>
          <w:numId w:val="5"/>
        </w:numPr>
        <w:rPr>
          <w:rFonts w:ascii="Times New Roman" w:hAnsi="Times New Roman"/>
          <w:sz w:val="24"/>
          <w:szCs w:val="24"/>
        </w:rPr>
      </w:pPr>
      <w:r w:rsidRPr="00E65413">
        <w:rPr>
          <w:rFonts w:ascii="Times New Roman" w:eastAsia="Times New Roman" w:hAnsi="Times New Roman"/>
          <w:bCs/>
          <w:sz w:val="24"/>
          <w:szCs w:val="24"/>
          <w:lang w:eastAsia="ru-RU"/>
        </w:rPr>
        <w:t xml:space="preserve">А.И. Крапивкин «Возможности </w:t>
      </w:r>
      <w:bookmarkStart w:id="39" w:name="YANDEX_1"/>
      <w:bookmarkEnd w:id="39"/>
      <w:r w:rsidRPr="00E65413">
        <w:rPr>
          <w:rFonts w:ascii="Times New Roman" w:eastAsia="Times New Roman" w:hAnsi="Times New Roman"/>
          <w:bCs/>
          <w:sz w:val="24"/>
          <w:szCs w:val="24"/>
          <w:lang w:eastAsia="ru-RU"/>
        </w:rPr>
        <w:t> иппотерапии  в реабилитации больных детским церебральным параличом»</w:t>
      </w:r>
    </w:p>
    <w:p w:rsidR="007A37B8" w:rsidRPr="00E65413" w:rsidRDefault="007A37B8" w:rsidP="00E65413">
      <w:pPr>
        <w:pStyle w:val="a3"/>
        <w:numPr>
          <w:ilvl w:val="0"/>
          <w:numId w:val="5"/>
        </w:numPr>
        <w:rPr>
          <w:rFonts w:ascii="Times New Roman" w:hAnsi="Times New Roman"/>
          <w:sz w:val="24"/>
          <w:szCs w:val="24"/>
        </w:rPr>
      </w:pPr>
      <w:r w:rsidRPr="00E65413">
        <w:rPr>
          <w:rFonts w:ascii="Times New Roman" w:hAnsi="Times New Roman"/>
          <w:bCs/>
          <w:sz w:val="24"/>
          <w:szCs w:val="24"/>
        </w:rPr>
        <w:t>А.В. Субботин, Л.Л. Ращевская «Лечебная кинология. Теоретические подходы и практическая реализация»</w:t>
      </w:r>
    </w:p>
    <w:p w:rsidR="007A37B8" w:rsidRDefault="00E65413" w:rsidP="00E65413">
      <w:pPr>
        <w:pStyle w:val="a3"/>
        <w:numPr>
          <w:ilvl w:val="0"/>
          <w:numId w:val="5"/>
        </w:numPr>
        <w:rPr>
          <w:rFonts w:ascii="Times New Roman" w:hAnsi="Times New Roman"/>
          <w:sz w:val="24"/>
          <w:szCs w:val="24"/>
        </w:rPr>
      </w:pPr>
      <w:r w:rsidRPr="00E65413">
        <w:rPr>
          <w:rFonts w:ascii="Times New Roman" w:hAnsi="Times New Roman"/>
          <w:iCs/>
          <w:sz w:val="24"/>
          <w:szCs w:val="24"/>
        </w:rPr>
        <w:t>Агафонычев В.</w:t>
      </w:r>
      <w:r w:rsidRPr="00E65413">
        <w:rPr>
          <w:rFonts w:ascii="Times New Roman" w:hAnsi="Times New Roman"/>
          <w:b/>
          <w:bCs/>
          <w:sz w:val="24"/>
          <w:szCs w:val="24"/>
        </w:rPr>
        <w:t xml:space="preserve"> «</w:t>
      </w:r>
      <w:r w:rsidRPr="00E65413">
        <w:rPr>
          <w:rFonts w:ascii="Times New Roman" w:hAnsi="Times New Roman"/>
          <w:bCs/>
          <w:sz w:val="24"/>
          <w:szCs w:val="24"/>
        </w:rPr>
        <w:t>Как нас лечат собаки»</w:t>
      </w:r>
      <w:r w:rsidRPr="00E65413">
        <w:rPr>
          <w:rFonts w:ascii="Times New Roman" w:hAnsi="Times New Roman"/>
          <w:b/>
          <w:bCs/>
          <w:sz w:val="24"/>
          <w:szCs w:val="24"/>
        </w:rPr>
        <w:t xml:space="preserve"> </w:t>
      </w:r>
      <w:r w:rsidRPr="00E65413">
        <w:rPr>
          <w:rFonts w:ascii="Times New Roman" w:hAnsi="Times New Roman"/>
          <w:sz w:val="24"/>
          <w:szCs w:val="24"/>
        </w:rPr>
        <w:t>М., 2008</w:t>
      </w: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E65413" w:rsidRDefault="00E65413" w:rsidP="00E65413">
      <w:pPr>
        <w:rPr>
          <w:rFonts w:ascii="Times New Roman" w:hAnsi="Times New Roman"/>
          <w:sz w:val="24"/>
          <w:szCs w:val="24"/>
        </w:rPr>
      </w:pPr>
    </w:p>
    <w:p w:rsidR="003E034C" w:rsidRDefault="00E65413" w:rsidP="003B32F6">
      <w:pPr>
        <w:rPr>
          <w:rFonts w:ascii="Times New Roman" w:hAnsi="Times New Roman"/>
          <w:sz w:val="24"/>
          <w:szCs w:val="24"/>
        </w:rPr>
      </w:pPr>
      <w:r>
        <w:rPr>
          <w:rFonts w:ascii="Times New Roman" w:hAnsi="Times New Roman"/>
          <w:sz w:val="24"/>
          <w:szCs w:val="24"/>
        </w:rPr>
        <w:t xml:space="preserve">     </w:t>
      </w:r>
    </w:p>
    <w:p w:rsidR="003E034C" w:rsidRDefault="003E034C" w:rsidP="00E65413">
      <w:pPr>
        <w:rPr>
          <w:rFonts w:ascii="Times New Roman" w:hAnsi="Times New Roman"/>
          <w:sz w:val="24"/>
          <w:szCs w:val="24"/>
        </w:rPr>
      </w:pPr>
    </w:p>
    <w:p w:rsidR="003E034C" w:rsidRDefault="003E034C" w:rsidP="00E65413">
      <w:pPr>
        <w:rPr>
          <w:rFonts w:ascii="Times New Roman" w:hAnsi="Times New Roman"/>
          <w:sz w:val="24"/>
          <w:szCs w:val="24"/>
        </w:rPr>
      </w:pPr>
    </w:p>
    <w:p w:rsidR="00E65413" w:rsidRPr="00E65413" w:rsidRDefault="00E65413" w:rsidP="00E65413">
      <w:pPr>
        <w:rPr>
          <w:rFonts w:ascii="Times New Roman" w:hAnsi="Times New Roman"/>
          <w:sz w:val="24"/>
          <w:szCs w:val="24"/>
        </w:rPr>
      </w:pPr>
    </w:p>
    <w:p w:rsidR="005446B2" w:rsidRPr="00E22ECA" w:rsidRDefault="005446B2" w:rsidP="00E22ECA">
      <w:pPr>
        <w:rPr>
          <w:rFonts w:ascii="Times New Roman" w:hAnsi="Times New Roman"/>
          <w:bCs/>
          <w:sz w:val="24"/>
          <w:szCs w:val="24"/>
        </w:rPr>
      </w:pPr>
    </w:p>
    <w:p w:rsidR="00E22ECA" w:rsidRPr="00E22ECA" w:rsidRDefault="00E22ECA" w:rsidP="00EC7BA3">
      <w:pPr>
        <w:rPr>
          <w:rFonts w:ascii="Times New Roman" w:hAnsi="Times New Roman"/>
          <w:bCs/>
          <w:sz w:val="24"/>
          <w:szCs w:val="24"/>
        </w:rPr>
      </w:pPr>
    </w:p>
    <w:p w:rsidR="00EC7BA3" w:rsidRPr="00EC7BA3" w:rsidRDefault="00EC7BA3" w:rsidP="00EC7BA3">
      <w:pPr>
        <w:rPr>
          <w:rFonts w:ascii="Times New Roman" w:hAnsi="Times New Roman"/>
          <w:bCs/>
          <w:sz w:val="24"/>
          <w:szCs w:val="24"/>
        </w:rPr>
      </w:pPr>
    </w:p>
    <w:p w:rsidR="00EC7BA3" w:rsidRPr="00EC7BA3" w:rsidRDefault="00EC7BA3" w:rsidP="00EC7BA3">
      <w:pPr>
        <w:rPr>
          <w:rFonts w:ascii="Times New Roman" w:hAnsi="Times New Roman"/>
          <w:bCs/>
          <w:sz w:val="24"/>
          <w:szCs w:val="24"/>
        </w:rPr>
      </w:pPr>
    </w:p>
    <w:p w:rsidR="00EC7BA3" w:rsidRPr="00EC7BA3" w:rsidRDefault="00EC7BA3" w:rsidP="00EC7BA3">
      <w:pPr>
        <w:rPr>
          <w:rFonts w:ascii="Times New Roman" w:hAnsi="Times New Roman"/>
          <w:sz w:val="24"/>
          <w:szCs w:val="24"/>
        </w:rPr>
      </w:pPr>
    </w:p>
    <w:p w:rsidR="00EC7BA3" w:rsidRPr="00EC7BA3" w:rsidRDefault="00EC7BA3" w:rsidP="00EC7BA3">
      <w:pPr>
        <w:rPr>
          <w:rFonts w:ascii="Times New Roman" w:hAnsi="Times New Roman"/>
          <w:sz w:val="24"/>
          <w:szCs w:val="24"/>
        </w:rPr>
      </w:pPr>
    </w:p>
    <w:p w:rsidR="00EC7BA3" w:rsidRPr="00EC7BA3" w:rsidRDefault="00EC7BA3">
      <w:pPr>
        <w:rPr>
          <w:rFonts w:ascii="Times New Roman" w:hAnsi="Times New Roman"/>
          <w:sz w:val="24"/>
          <w:szCs w:val="24"/>
        </w:rPr>
      </w:pPr>
    </w:p>
    <w:p w:rsidR="009F7135" w:rsidRPr="009F7135" w:rsidRDefault="009F7135">
      <w:pPr>
        <w:rPr>
          <w:rFonts w:ascii="Times New Roman" w:hAnsi="Times New Roman"/>
          <w:sz w:val="24"/>
          <w:szCs w:val="24"/>
        </w:rPr>
      </w:pPr>
      <w:bookmarkStart w:id="40" w:name="_GoBack"/>
      <w:bookmarkEnd w:id="40"/>
    </w:p>
    <w:sectPr w:rsidR="009F7135" w:rsidRPr="009F71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35561"/>
    <w:multiLevelType w:val="hybridMultilevel"/>
    <w:tmpl w:val="CB2E42FC"/>
    <w:lvl w:ilvl="0" w:tplc="59742B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3D01B07"/>
    <w:multiLevelType w:val="hybridMultilevel"/>
    <w:tmpl w:val="FD80E4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ED7C94"/>
    <w:multiLevelType w:val="hybridMultilevel"/>
    <w:tmpl w:val="3F564F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667856"/>
    <w:multiLevelType w:val="hybridMultilevel"/>
    <w:tmpl w:val="17FED8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7A498E"/>
    <w:multiLevelType w:val="hybridMultilevel"/>
    <w:tmpl w:val="17FED8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1865FA"/>
    <w:multiLevelType w:val="hybridMultilevel"/>
    <w:tmpl w:val="17FED8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F564D8"/>
    <w:multiLevelType w:val="hybridMultilevel"/>
    <w:tmpl w:val="3BF6BA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135"/>
    <w:rsid w:val="00032E49"/>
    <w:rsid w:val="003B32F6"/>
    <w:rsid w:val="003E034C"/>
    <w:rsid w:val="005446B2"/>
    <w:rsid w:val="007A37B8"/>
    <w:rsid w:val="00885BDD"/>
    <w:rsid w:val="0089304F"/>
    <w:rsid w:val="009B7689"/>
    <w:rsid w:val="009F7135"/>
    <w:rsid w:val="00B8606C"/>
    <w:rsid w:val="00C05EEF"/>
    <w:rsid w:val="00E22ECA"/>
    <w:rsid w:val="00E65413"/>
    <w:rsid w:val="00EB3B3A"/>
    <w:rsid w:val="00EC7BA3"/>
    <w:rsid w:val="00F43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51523E-7127-4E08-958D-6307F88F6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3">
    <w:name w:val="heading 3"/>
    <w:basedOn w:val="a"/>
    <w:link w:val="30"/>
    <w:uiPriority w:val="9"/>
    <w:qFormat/>
    <w:rsid w:val="00E65413"/>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BA3"/>
    <w:pPr>
      <w:ind w:left="720"/>
      <w:contextualSpacing/>
    </w:pPr>
  </w:style>
  <w:style w:type="character" w:customStyle="1" w:styleId="highlight">
    <w:name w:val="highlight"/>
    <w:basedOn w:val="a0"/>
    <w:rsid w:val="007A37B8"/>
  </w:style>
  <w:style w:type="paragraph" w:styleId="a4">
    <w:name w:val="Balloon Text"/>
    <w:basedOn w:val="a"/>
    <w:link w:val="a5"/>
    <w:uiPriority w:val="99"/>
    <w:semiHidden/>
    <w:unhideWhenUsed/>
    <w:rsid w:val="007A37B8"/>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7A37B8"/>
    <w:rPr>
      <w:rFonts w:ascii="Tahoma" w:hAnsi="Tahoma" w:cs="Tahoma"/>
      <w:sz w:val="16"/>
      <w:szCs w:val="16"/>
    </w:rPr>
  </w:style>
  <w:style w:type="character" w:customStyle="1" w:styleId="30">
    <w:name w:val="Заголовок 3 Знак"/>
    <w:link w:val="3"/>
    <w:uiPriority w:val="9"/>
    <w:rsid w:val="00E65413"/>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596032">
      <w:bodyDiv w:val="1"/>
      <w:marLeft w:val="0"/>
      <w:marRight w:val="0"/>
      <w:marTop w:val="0"/>
      <w:marBottom w:val="0"/>
      <w:divBdr>
        <w:top w:val="none" w:sz="0" w:space="0" w:color="auto"/>
        <w:left w:val="none" w:sz="0" w:space="0" w:color="auto"/>
        <w:bottom w:val="none" w:sz="0" w:space="0" w:color="auto"/>
        <w:right w:val="none" w:sz="0" w:space="0" w:color="auto"/>
      </w:divBdr>
    </w:div>
    <w:div w:id="865800299">
      <w:bodyDiv w:val="1"/>
      <w:marLeft w:val="0"/>
      <w:marRight w:val="0"/>
      <w:marTop w:val="0"/>
      <w:marBottom w:val="0"/>
      <w:divBdr>
        <w:top w:val="none" w:sz="0" w:space="0" w:color="auto"/>
        <w:left w:val="none" w:sz="0" w:space="0" w:color="auto"/>
        <w:bottom w:val="none" w:sz="0" w:space="0" w:color="auto"/>
        <w:right w:val="none" w:sz="0" w:space="0" w:color="auto"/>
      </w:divBdr>
    </w:div>
    <w:div w:id="1385131161">
      <w:bodyDiv w:val="1"/>
      <w:marLeft w:val="0"/>
      <w:marRight w:val="0"/>
      <w:marTop w:val="0"/>
      <w:marBottom w:val="0"/>
      <w:divBdr>
        <w:top w:val="none" w:sz="0" w:space="0" w:color="auto"/>
        <w:left w:val="none" w:sz="0" w:space="0" w:color="auto"/>
        <w:bottom w:val="none" w:sz="0" w:space="0" w:color="auto"/>
        <w:right w:val="none" w:sz="0" w:space="0" w:color="auto"/>
      </w:divBdr>
    </w:div>
    <w:div w:id="1393693135">
      <w:bodyDiv w:val="1"/>
      <w:marLeft w:val="0"/>
      <w:marRight w:val="0"/>
      <w:marTop w:val="0"/>
      <w:marBottom w:val="0"/>
      <w:divBdr>
        <w:top w:val="none" w:sz="0" w:space="0" w:color="auto"/>
        <w:left w:val="none" w:sz="0" w:space="0" w:color="auto"/>
        <w:bottom w:val="none" w:sz="0" w:space="0" w:color="auto"/>
        <w:right w:val="none" w:sz="0" w:space="0" w:color="auto"/>
      </w:divBdr>
    </w:div>
    <w:div w:id="207057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2580</Words>
  <Characters>14712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Танечка</dc:creator>
  <cp:keywords/>
  <dc:description/>
  <cp:lastModifiedBy>admin</cp:lastModifiedBy>
  <cp:revision>2</cp:revision>
  <cp:lastPrinted>2011-09-27T13:14:00Z</cp:lastPrinted>
  <dcterms:created xsi:type="dcterms:W3CDTF">2014-06-23T14:34:00Z</dcterms:created>
  <dcterms:modified xsi:type="dcterms:W3CDTF">2014-06-23T14:34:00Z</dcterms:modified>
</cp:coreProperties>
</file>