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41E" w:rsidRPr="00814B47" w:rsidRDefault="0035741E" w:rsidP="006E18BF">
      <w:pPr>
        <w:pStyle w:val="1"/>
      </w:pPr>
      <w:bookmarkStart w:id="0" w:name="_Toc101680177"/>
      <w:bookmarkStart w:id="1" w:name="_Toc104441738"/>
      <w:r w:rsidRPr="00814B47">
        <w:t>Оглавление</w:t>
      </w:r>
      <w:bookmarkEnd w:id="0"/>
      <w:bookmarkEnd w:id="1"/>
    </w:p>
    <w:p w:rsidR="00005BF4" w:rsidRPr="00814B47" w:rsidRDefault="00005BF4" w:rsidP="00814B47">
      <w:pPr>
        <w:ind w:firstLine="709"/>
        <w:rPr>
          <w:spacing w:val="0"/>
        </w:rPr>
      </w:pP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Введение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Раздел 1. Нововведения в обучении истории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1.1. Диффиниция инновации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 xml:space="preserve">1.2. Сочетание инновационных и традиционных форм в обучении 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истории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1.3. Инновационные школы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1.4. Типы инновационных подходов к обучению истории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Выводы по первому разделу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Раздел 2. Внедрение инновационных технологий в практику школ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2.1. Урок-суд, как вид инновационных учебных занятий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2.2. Метод кооперативного обучения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2.3. Использование блок-табли</w:t>
      </w:r>
      <w:r>
        <w:rPr>
          <w:spacing w:val="0"/>
        </w:rPr>
        <w:t xml:space="preserve">ц и </w:t>
      </w:r>
      <w:r w:rsidRPr="00814B47">
        <w:rPr>
          <w:spacing w:val="0"/>
        </w:rPr>
        <w:t>структурно-логических схем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Выводы ко второму разделу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Заключение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Список литературы</w:t>
      </w:r>
    </w:p>
    <w:p w:rsidR="00814B47" w:rsidRPr="00814B47" w:rsidRDefault="00814B47" w:rsidP="00814B47">
      <w:pPr>
        <w:ind w:left="709" w:firstLine="0"/>
        <w:rPr>
          <w:spacing w:val="0"/>
        </w:rPr>
      </w:pPr>
      <w:r w:rsidRPr="00814B47">
        <w:rPr>
          <w:spacing w:val="0"/>
        </w:rPr>
        <w:t>Приложение 1</w:t>
      </w:r>
    </w:p>
    <w:p w:rsidR="00814B47" w:rsidRPr="00814B47" w:rsidRDefault="00814B47" w:rsidP="00814B47">
      <w:pPr>
        <w:ind w:firstLine="709"/>
        <w:rPr>
          <w:spacing w:val="0"/>
        </w:rPr>
      </w:pPr>
      <w:r w:rsidRPr="00814B47">
        <w:rPr>
          <w:spacing w:val="0"/>
        </w:rPr>
        <w:t>Приложение 2</w:t>
      </w:r>
    </w:p>
    <w:p w:rsidR="00814B47" w:rsidRPr="00814B47" w:rsidRDefault="00814B47" w:rsidP="00814B47">
      <w:pPr>
        <w:ind w:firstLine="709"/>
        <w:rPr>
          <w:spacing w:val="0"/>
        </w:rPr>
      </w:pPr>
      <w:r w:rsidRPr="00814B47">
        <w:rPr>
          <w:spacing w:val="0"/>
        </w:rPr>
        <w:t>Приложение 3</w:t>
      </w:r>
    </w:p>
    <w:p w:rsidR="0035741E" w:rsidRPr="00814B47" w:rsidRDefault="00814B47" w:rsidP="00814B47">
      <w:pPr>
        <w:ind w:firstLine="709"/>
        <w:rPr>
          <w:spacing w:val="0"/>
        </w:rPr>
      </w:pPr>
      <w:r w:rsidRPr="00814B47">
        <w:rPr>
          <w:spacing w:val="0"/>
        </w:rPr>
        <w:t>Приложение 4</w:t>
      </w:r>
    </w:p>
    <w:p w:rsidR="0022613E" w:rsidRPr="00814B47" w:rsidRDefault="0035741E" w:rsidP="006E18BF">
      <w:pPr>
        <w:pStyle w:val="1"/>
      </w:pPr>
      <w:r w:rsidRPr="00814B47">
        <w:br w:type="page"/>
      </w:r>
      <w:bookmarkStart w:id="2" w:name="_Toc104441739"/>
      <w:r w:rsidR="0022613E" w:rsidRPr="00814B47">
        <w:lastRenderedPageBreak/>
        <w:t>Введение</w:t>
      </w:r>
      <w:bookmarkEnd w:id="2"/>
    </w:p>
    <w:p w:rsidR="00814B47" w:rsidRPr="00814B47" w:rsidRDefault="00814B47" w:rsidP="00814B47">
      <w:pPr>
        <w:ind w:firstLine="709"/>
        <w:rPr>
          <w:spacing w:val="0"/>
        </w:rPr>
      </w:pPr>
    </w:p>
    <w:p w:rsidR="002B2FA8" w:rsidRPr="00814B47" w:rsidRDefault="002B2FA8" w:rsidP="00814B47">
      <w:pPr>
        <w:ind w:firstLine="709"/>
        <w:rPr>
          <w:spacing w:val="0"/>
        </w:rPr>
      </w:pPr>
      <w:r w:rsidRPr="00814B47">
        <w:rPr>
          <w:spacing w:val="0"/>
        </w:rPr>
        <w:t>Школы и высшие учебные заведения прошли долгий путь исторического развития. С одной стороны, они оказали значительное влияние на поколение, сохранение и прогресс культуры и общества в целом, с другой стоны на себе ощущали многие перемены, происходившие в науке, культуры всех стран.</w:t>
      </w:r>
    </w:p>
    <w:p w:rsidR="002B2FA8" w:rsidRPr="00814B47" w:rsidRDefault="002B2FA8" w:rsidP="00814B47">
      <w:pPr>
        <w:ind w:firstLine="709"/>
        <w:rPr>
          <w:spacing w:val="0"/>
        </w:rPr>
      </w:pPr>
      <w:r w:rsidRPr="00814B47">
        <w:rPr>
          <w:spacing w:val="0"/>
        </w:rPr>
        <w:t>Трудности возникают с тем, что в учебном плане школ увеличивается число изучаемых дисциплин, сокращается время на изучение некоторых классических дисциплин, школьных предметов. В их число попадает и история. Эти обстоятельства создают базу для новых теоретических исследований в области методики истории, требует поиска иных подходов в организации учебного прогресса. На современном этапе развития образования возникла необходимость обновления методов, средств и форм организации обучения. Это тесно связанно с разработкой и внедрением в учебный процесс новых педагогических технологий.</w:t>
      </w:r>
    </w:p>
    <w:p w:rsidR="0022613E" w:rsidRPr="00814B47" w:rsidRDefault="002B2FA8" w:rsidP="00814B47">
      <w:pPr>
        <w:ind w:firstLine="709"/>
        <w:rPr>
          <w:spacing w:val="0"/>
        </w:rPr>
      </w:pPr>
      <w:r w:rsidRPr="00814B47">
        <w:rPr>
          <w:spacing w:val="0"/>
        </w:rPr>
        <w:t>Обновление образования подрастающего поколения требует использования нетрадиционных методов и форм организации обучения. Нельзя опираться только на широко распространенные в практике обучения методы, необходимы новшества.</w:t>
      </w:r>
      <w:r w:rsidR="003B1B01" w:rsidRPr="00814B47">
        <w:rPr>
          <w:spacing w:val="0"/>
        </w:rPr>
        <w:t xml:space="preserve"> </w:t>
      </w:r>
      <w:r w:rsidR="0022613E" w:rsidRPr="00814B47">
        <w:rPr>
          <w:spacing w:val="0"/>
        </w:rPr>
        <w:t>Таким образом, целью данной работы является анализ инновации в обучении истории.</w:t>
      </w:r>
    </w:p>
    <w:p w:rsidR="0022613E" w:rsidRPr="00814B47" w:rsidRDefault="0022613E" w:rsidP="00814B47">
      <w:pPr>
        <w:ind w:firstLine="709"/>
        <w:rPr>
          <w:spacing w:val="0"/>
        </w:rPr>
      </w:pPr>
      <w:r w:rsidRPr="00814B47">
        <w:rPr>
          <w:spacing w:val="0"/>
        </w:rPr>
        <w:t>Для достижения заданной цели автор ставит следующие задачи:</w:t>
      </w:r>
    </w:p>
    <w:p w:rsidR="002B2FA8" w:rsidRPr="00814B47" w:rsidRDefault="002B2FA8" w:rsidP="00814B47">
      <w:pPr>
        <w:ind w:firstLine="709"/>
        <w:rPr>
          <w:spacing w:val="0"/>
        </w:rPr>
      </w:pPr>
      <w:r w:rsidRPr="00814B47">
        <w:rPr>
          <w:spacing w:val="0"/>
        </w:rPr>
        <w:t>1. Провести анализ нововведений в обучении истории.</w:t>
      </w:r>
    </w:p>
    <w:p w:rsidR="00C90056" w:rsidRPr="00814B47" w:rsidRDefault="00C90056" w:rsidP="00814B47">
      <w:pPr>
        <w:ind w:firstLine="709"/>
        <w:rPr>
          <w:spacing w:val="0"/>
        </w:rPr>
      </w:pPr>
      <w:r w:rsidRPr="00814B47">
        <w:rPr>
          <w:spacing w:val="0"/>
        </w:rPr>
        <w:t>1.1. Рассмотреть диффиницию инноваций.</w:t>
      </w:r>
    </w:p>
    <w:p w:rsidR="00C90056" w:rsidRPr="00814B47" w:rsidRDefault="00C90056" w:rsidP="00814B47">
      <w:pPr>
        <w:ind w:firstLine="709"/>
        <w:rPr>
          <w:spacing w:val="0"/>
        </w:rPr>
      </w:pPr>
      <w:r w:rsidRPr="00814B47">
        <w:rPr>
          <w:spacing w:val="0"/>
        </w:rPr>
        <w:t>1.2. Провести анализ сочетания инновационных и традиционных форм в обучении истории</w:t>
      </w:r>
    </w:p>
    <w:p w:rsidR="00C90056" w:rsidRPr="00814B47" w:rsidRDefault="00C90056" w:rsidP="00814B47">
      <w:pPr>
        <w:ind w:firstLine="709"/>
        <w:rPr>
          <w:spacing w:val="0"/>
        </w:rPr>
      </w:pPr>
      <w:r w:rsidRPr="00814B47">
        <w:rPr>
          <w:spacing w:val="0"/>
        </w:rPr>
        <w:t>1.3. Показать виды инновационных школ.</w:t>
      </w:r>
    </w:p>
    <w:p w:rsidR="00C90056" w:rsidRPr="00814B47" w:rsidRDefault="00C90056" w:rsidP="00814B47">
      <w:pPr>
        <w:ind w:firstLine="709"/>
        <w:rPr>
          <w:spacing w:val="0"/>
        </w:rPr>
      </w:pPr>
      <w:r w:rsidRPr="00814B47">
        <w:rPr>
          <w:spacing w:val="0"/>
        </w:rPr>
        <w:t>1.4. Осветить типы инновационных подходов к обучению истории</w:t>
      </w:r>
    </w:p>
    <w:p w:rsidR="00C90056" w:rsidRPr="00814B47" w:rsidRDefault="0022613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2. </w:t>
      </w:r>
      <w:r w:rsidR="00C32D3B" w:rsidRPr="00814B47">
        <w:rPr>
          <w:spacing w:val="0"/>
        </w:rPr>
        <w:t>Рассмотре</w:t>
      </w:r>
      <w:r w:rsidR="00C90056" w:rsidRPr="00814B47">
        <w:rPr>
          <w:spacing w:val="0"/>
        </w:rPr>
        <w:t>ть</w:t>
      </w:r>
      <w:r w:rsidR="00C32D3B" w:rsidRPr="00814B47">
        <w:rPr>
          <w:spacing w:val="0"/>
        </w:rPr>
        <w:t xml:space="preserve"> процес</w:t>
      </w:r>
      <w:r w:rsidR="00C90056" w:rsidRPr="00814B47">
        <w:rPr>
          <w:spacing w:val="0"/>
        </w:rPr>
        <w:t>с</w:t>
      </w:r>
      <w:r w:rsidR="00C32D3B" w:rsidRPr="00814B47">
        <w:rPr>
          <w:spacing w:val="0"/>
        </w:rPr>
        <w:t xml:space="preserve"> внедрения инновационных технологий в практику школ.</w:t>
      </w:r>
      <w:r w:rsidR="00C90056" w:rsidRPr="00814B47">
        <w:rPr>
          <w:spacing w:val="0"/>
        </w:rPr>
        <w:t xml:space="preserve"> </w:t>
      </w:r>
    </w:p>
    <w:p w:rsidR="00C90056" w:rsidRPr="00814B47" w:rsidRDefault="00C90056" w:rsidP="00814B47">
      <w:pPr>
        <w:ind w:firstLine="709"/>
        <w:rPr>
          <w:spacing w:val="0"/>
        </w:rPr>
      </w:pPr>
      <w:r w:rsidRPr="00814B47">
        <w:rPr>
          <w:spacing w:val="0"/>
        </w:rPr>
        <w:t>2.1. Урок-суд, как вид инновационных учебных занятий.</w:t>
      </w:r>
    </w:p>
    <w:p w:rsidR="00C90056" w:rsidRPr="00814B47" w:rsidRDefault="00C90056" w:rsidP="00814B47">
      <w:pPr>
        <w:ind w:firstLine="709"/>
        <w:rPr>
          <w:spacing w:val="0"/>
        </w:rPr>
      </w:pPr>
      <w:r w:rsidRPr="00814B47">
        <w:rPr>
          <w:spacing w:val="0"/>
        </w:rPr>
        <w:t>2.2. Рассмотреть метод кооперативного обучения.</w:t>
      </w:r>
    </w:p>
    <w:p w:rsidR="00C90056" w:rsidRPr="00814B47" w:rsidRDefault="00C90056" w:rsidP="00814B47">
      <w:pPr>
        <w:ind w:firstLine="709"/>
        <w:rPr>
          <w:spacing w:val="0"/>
        </w:rPr>
      </w:pPr>
      <w:r w:rsidRPr="00814B47">
        <w:rPr>
          <w:spacing w:val="0"/>
        </w:rPr>
        <w:t>2.3. Показать варианты использования блок-таблиц и структурно-логических схем.</w:t>
      </w:r>
    </w:p>
    <w:p w:rsidR="0022613E" w:rsidRPr="00814B47" w:rsidRDefault="0022613E" w:rsidP="00814B47">
      <w:pPr>
        <w:ind w:firstLine="709"/>
        <w:rPr>
          <w:spacing w:val="0"/>
        </w:rPr>
      </w:pPr>
      <w:r w:rsidRPr="00814B47">
        <w:rPr>
          <w:spacing w:val="0"/>
        </w:rPr>
        <w:t>В ходе развязки поставленных задач использовались имперический и теоретически</w:t>
      </w:r>
      <w:r w:rsidR="00C90056" w:rsidRPr="00814B47">
        <w:rPr>
          <w:spacing w:val="0"/>
        </w:rPr>
        <w:t>й</w:t>
      </w:r>
      <w:r w:rsidRPr="00814B47">
        <w:rPr>
          <w:spacing w:val="0"/>
        </w:rPr>
        <w:t xml:space="preserve"> методы исследования: педагогические наблюдения, изучение педагогического опыта учителей инновационной ориентации, беседа, изучение и анализ философской, психологической, педагогической и методологической литературы; синтез, сравнение, систематизация, обобщение теоретических и исследовательских данных; анализ действующих программ по педагогической подготовке будущего учителя. </w:t>
      </w:r>
    </w:p>
    <w:p w:rsidR="002B2FA8" w:rsidRPr="00814B47" w:rsidRDefault="0022613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Источниковой базой послужил как собственный опыт педагогической практики в средней школе, так и исследования современных педагогов по данному вопросу. </w:t>
      </w:r>
      <w:r w:rsidR="002B2FA8" w:rsidRPr="00814B47">
        <w:rPr>
          <w:spacing w:val="0"/>
        </w:rPr>
        <w:t>Правовой базой стали Конституция Украины, Ст. 53. Она закрепляет право каждого человека на образование, и Закон "Об Образовании" от 23 марта 1996 года</w:t>
      </w:r>
      <w:r w:rsidR="00C90056" w:rsidRPr="00814B47">
        <w:rPr>
          <w:rStyle w:val="afd"/>
          <w:spacing w:val="0"/>
        </w:rPr>
        <w:footnoteReference w:id="1"/>
      </w:r>
      <w:r w:rsidR="002B2FA8" w:rsidRPr="00814B47">
        <w:rPr>
          <w:spacing w:val="0"/>
        </w:rPr>
        <w:t>, в котором закреплены основные принципы образования, согласно ей, каждый имеет право на образование. Полное общее среднее образование является обязательным. Государство обеспечивает доступность и бесплатность дошкольного, полного общего среднего, профессионально-технического, высшего образования в государственных и коммунальных учебных заведениях; развитие дошкольного, полного общего среднего, внешкольного, профессионально-технического, высшего и последипломного образования, разных форм обучения; предоставление государственных стипендий и льгот учащимся и студентам. Граждане имеют право бесплатно получить высшее образование в государственных и коммунальных учебных заведениях на конкурсной основе. Гражданам, принадлежащим к национальным меньшинствам, в соответствии с законом гарантируется право обучения на родном языке либо на изучение родного языка в государственных и коммунальных учебных заведениях или через национальные культурные общества.</w:t>
      </w:r>
    </w:p>
    <w:p w:rsidR="0022613E" w:rsidRPr="00814B47" w:rsidRDefault="0022613E" w:rsidP="00814B47">
      <w:pPr>
        <w:ind w:firstLine="709"/>
        <w:rPr>
          <w:spacing w:val="0"/>
        </w:rPr>
      </w:pPr>
      <w:r w:rsidRPr="00814B47">
        <w:rPr>
          <w:spacing w:val="0"/>
        </w:rPr>
        <w:t>Данную тему в своих трудах разносторонне рассматривают следующие авторы:</w:t>
      </w:r>
    </w:p>
    <w:p w:rsidR="0022613E" w:rsidRPr="00814B47" w:rsidRDefault="0022613E" w:rsidP="00814B47">
      <w:pPr>
        <w:ind w:firstLine="709"/>
        <w:rPr>
          <w:spacing w:val="0"/>
        </w:rPr>
      </w:pPr>
      <w:r w:rsidRPr="00814B47">
        <w:rPr>
          <w:spacing w:val="0"/>
        </w:rPr>
        <w:t>Кларин М.В. в книге "Инновации в мировой педагогике" обучение на основе исследования, игры и дискуссии (анализ зарубежного опыта). В книге представлены психолого-педагогические разработки, направленные на преобразование традиционного обучения, технологий работы учителя. Материал охватывает инновационные поиски современной педагогики на разных уровнях обучения, от начальной до высшей школы. Основное внимание уделяется младшей и старшей средней школе. Специальная задача автора, выделить инвариативные общезначимые черты дидактических разработок, представить их в виде воспроизводимых моделей обучения.</w:t>
      </w:r>
      <w:r w:rsidRPr="00814B47">
        <w:rPr>
          <w:rStyle w:val="afd"/>
          <w:spacing w:val="0"/>
        </w:rPr>
        <w:footnoteReference w:id="2"/>
      </w:r>
    </w:p>
    <w:p w:rsidR="0022613E" w:rsidRPr="00814B47" w:rsidRDefault="0022613E" w:rsidP="00814B47">
      <w:pPr>
        <w:keepNext/>
        <w:ind w:firstLine="709"/>
        <w:rPr>
          <w:spacing w:val="0"/>
        </w:rPr>
      </w:pPr>
      <w:r w:rsidRPr="00814B47">
        <w:rPr>
          <w:spacing w:val="0"/>
        </w:rPr>
        <w:t>В учебнике "Теория и методика преподавания истории", под редакцией Вяземского Е.Е., Стреловой О.Ю. представлен мировой опыт преподавания и изучения истории в школе. Особое внимание обращено на актуальные проблемы исторического образования, его цели, структуру и содержание. Предметом специального рассмотрения в учебнике является развитие познавательных возможностей учащихся в обучении истории, анализ приемов и форм организации учебного процесса</w:t>
      </w:r>
      <w:r w:rsidRPr="00814B47">
        <w:rPr>
          <w:rStyle w:val="afd"/>
          <w:spacing w:val="0"/>
        </w:rPr>
        <w:footnoteReference w:id="3"/>
      </w:r>
      <w:r w:rsidRPr="00814B47">
        <w:rPr>
          <w:spacing w:val="0"/>
        </w:rPr>
        <w:t>.</w:t>
      </w:r>
    </w:p>
    <w:p w:rsidR="0022613E" w:rsidRPr="00814B47" w:rsidRDefault="0022613E" w:rsidP="00814B47">
      <w:pPr>
        <w:ind w:firstLine="709"/>
        <w:rPr>
          <w:spacing w:val="0"/>
        </w:rPr>
      </w:pPr>
      <w:r w:rsidRPr="00814B47">
        <w:rPr>
          <w:spacing w:val="0"/>
        </w:rPr>
        <w:t>В пособии Стипанищева А.Т. Методика преподавания и изучения истории содержатся концептуальные составляющие обучения истории, теоретические организационные и методические основы учебных занятий, общие и видовые методы преподавания и изучения истории</w:t>
      </w:r>
      <w:r w:rsidRPr="00814B47">
        <w:rPr>
          <w:rStyle w:val="afd"/>
          <w:spacing w:val="0"/>
        </w:rPr>
        <w:footnoteReference w:id="4"/>
      </w:r>
      <w:r w:rsidRPr="00814B47">
        <w:rPr>
          <w:spacing w:val="0"/>
        </w:rPr>
        <w:t>.</w:t>
      </w:r>
    </w:p>
    <w:p w:rsidR="0022613E" w:rsidRPr="00814B47" w:rsidRDefault="003B1B01" w:rsidP="00814B47">
      <w:pPr>
        <w:ind w:firstLine="709"/>
        <w:rPr>
          <w:spacing w:val="0"/>
        </w:rPr>
      </w:pPr>
      <w:r w:rsidRPr="00814B47">
        <w:rPr>
          <w:spacing w:val="0"/>
        </w:rPr>
        <w:t>С</w:t>
      </w:r>
      <w:r w:rsidR="0022613E" w:rsidRPr="00814B47">
        <w:rPr>
          <w:spacing w:val="0"/>
        </w:rPr>
        <w:t>ледует отметить, что проблема подготовки учителя к инновационной деятельности исследована недостаточно. В частности не отработана суть и структура такого важного качества личности, как инновационная культура. Так же не отработанна модель системы подготовк</w:t>
      </w:r>
      <w:r w:rsidRPr="00814B47">
        <w:rPr>
          <w:spacing w:val="0"/>
        </w:rPr>
        <w:t>и</w:t>
      </w:r>
      <w:r w:rsidR="0022613E" w:rsidRPr="00814B47">
        <w:rPr>
          <w:spacing w:val="0"/>
        </w:rPr>
        <w:t xml:space="preserve"> учителя к инновационной деятельности и критерии ее оценивания. Недостаточная разработка проблемы снижает результаты работы внедрения инновационных технологий в практик</w:t>
      </w:r>
      <w:r w:rsidRPr="00814B47">
        <w:rPr>
          <w:spacing w:val="0"/>
        </w:rPr>
        <w:t>у</w:t>
      </w:r>
      <w:r w:rsidR="0022613E" w:rsidRPr="00814B47">
        <w:rPr>
          <w:spacing w:val="0"/>
        </w:rPr>
        <w:t xml:space="preserve"> работы школ. Опыт показывает, </w:t>
      </w:r>
      <w:r w:rsidRPr="00814B47">
        <w:rPr>
          <w:spacing w:val="0"/>
        </w:rPr>
        <w:t>ч</w:t>
      </w:r>
      <w:r w:rsidR="0022613E" w:rsidRPr="00814B47">
        <w:rPr>
          <w:spacing w:val="0"/>
        </w:rPr>
        <w:t>то процессы разрабатываются стихийно. Учител</w:t>
      </w:r>
      <w:r w:rsidRPr="00814B47">
        <w:rPr>
          <w:spacing w:val="0"/>
        </w:rPr>
        <w:t>я</w:t>
      </w:r>
      <w:r w:rsidR="0022613E" w:rsidRPr="00814B47">
        <w:rPr>
          <w:spacing w:val="0"/>
        </w:rPr>
        <w:t xml:space="preserve"> не владе</w:t>
      </w:r>
      <w:r w:rsidRPr="00814B47">
        <w:rPr>
          <w:spacing w:val="0"/>
        </w:rPr>
        <w:t>ю</w:t>
      </w:r>
      <w:r w:rsidR="0022613E" w:rsidRPr="00814B47">
        <w:rPr>
          <w:spacing w:val="0"/>
        </w:rPr>
        <w:t>т научной информацией о содержании инновационных технологий, у них не сформированы понятия и умения использовать приобретенные знания в новых условиях деятельности школы. Они недооценивают роль самообразования в обогащении своего теоретического, психо</w:t>
      </w:r>
      <w:r w:rsidRPr="00814B47">
        <w:rPr>
          <w:spacing w:val="0"/>
        </w:rPr>
        <w:t>лого</w:t>
      </w:r>
      <w:r w:rsidR="0022613E" w:rsidRPr="00814B47">
        <w:rPr>
          <w:spacing w:val="0"/>
        </w:rPr>
        <w:t>-педагогического и научного методологического уровня.</w:t>
      </w:r>
      <w:r w:rsidRPr="00814B47">
        <w:rPr>
          <w:spacing w:val="0"/>
        </w:rPr>
        <w:t xml:space="preserve"> </w:t>
      </w:r>
      <w:r w:rsidR="0022613E" w:rsidRPr="00814B47">
        <w:rPr>
          <w:spacing w:val="0"/>
        </w:rPr>
        <w:t>Недостаточная обработка проблемы подготовки педагогов и обуславливает выбор данной темы исследования.</w:t>
      </w:r>
    </w:p>
    <w:p w:rsidR="002C5E04" w:rsidRPr="00814B47" w:rsidRDefault="002C5E04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Объем данной составляет </w:t>
      </w:r>
      <w:r w:rsidR="003B1B01" w:rsidRPr="00814B47">
        <w:rPr>
          <w:spacing w:val="0"/>
        </w:rPr>
        <w:t>сорок шесть печатных страниц и состоит из двух разделов, семи подразделов, и четырех приложений.</w:t>
      </w:r>
    </w:p>
    <w:p w:rsidR="0022613E" w:rsidRPr="00814B47" w:rsidRDefault="0022613E" w:rsidP="00814B47">
      <w:pPr>
        <w:ind w:firstLine="709"/>
        <w:rPr>
          <w:spacing w:val="0"/>
        </w:rPr>
      </w:pPr>
      <w:r w:rsidRPr="00814B47">
        <w:rPr>
          <w:spacing w:val="0"/>
        </w:rPr>
        <w:t>Тема данной работы интересна, сложна, автор попытался показать многие аспекты инновации обучения истории, но тема обширна и нуждается в дальнейшей разработке.</w:t>
      </w:r>
    </w:p>
    <w:p w:rsidR="0035741E" w:rsidRPr="00814B47" w:rsidRDefault="0035741E" w:rsidP="006E18BF">
      <w:pPr>
        <w:pStyle w:val="1"/>
      </w:pPr>
      <w:r w:rsidRPr="00814B47">
        <w:br w:type="page"/>
      </w:r>
      <w:bookmarkStart w:id="3" w:name="_Toc104441740"/>
      <w:r w:rsidRPr="00814B47">
        <w:t>Раздел 1. Нововведения в обучении истории</w:t>
      </w:r>
      <w:bookmarkEnd w:id="3"/>
    </w:p>
    <w:p w:rsidR="00814B47" w:rsidRPr="00814B47" w:rsidRDefault="00814B47" w:rsidP="00814B47">
      <w:pPr>
        <w:pStyle w:val="2"/>
        <w:spacing w:before="0" w:after="0"/>
        <w:ind w:firstLine="709"/>
        <w:jc w:val="both"/>
        <w:rPr>
          <w:spacing w:val="0"/>
          <w:sz w:val="28"/>
          <w:szCs w:val="28"/>
        </w:rPr>
      </w:pPr>
      <w:bookmarkStart w:id="4" w:name="_Toc104441741"/>
    </w:p>
    <w:p w:rsidR="0035741E" w:rsidRPr="00814B47" w:rsidRDefault="0035741E" w:rsidP="00814B47">
      <w:pPr>
        <w:pStyle w:val="2"/>
        <w:spacing w:before="0" w:after="0"/>
        <w:ind w:firstLine="709"/>
        <w:jc w:val="both"/>
        <w:rPr>
          <w:spacing w:val="0"/>
          <w:sz w:val="28"/>
          <w:szCs w:val="28"/>
        </w:rPr>
      </w:pPr>
      <w:r w:rsidRPr="00814B47">
        <w:rPr>
          <w:spacing w:val="0"/>
          <w:sz w:val="28"/>
          <w:szCs w:val="28"/>
        </w:rPr>
        <w:t>1.1. Диффиниция инновации</w:t>
      </w:r>
      <w:bookmarkEnd w:id="4"/>
    </w:p>
    <w:p w:rsidR="00814B47" w:rsidRPr="00814B47" w:rsidRDefault="00814B47" w:rsidP="00814B47">
      <w:pPr>
        <w:ind w:firstLine="709"/>
        <w:rPr>
          <w:spacing w:val="0"/>
        </w:rPr>
      </w:pP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По своему содержанию, формам и методам, образование не измененный, закостенелый феномен, Так как оно все время реагирует на новые социальные явления, учитывает тенденцию, перспективу развития человечества. Но обновление учебно-воспитательной практики часто отставало от темпов цивилизованного развития. Данное время, особенно на ранних этапах развития человечества, эта проблема была не настолько острой, как в индустриальную и постиндустриальную эпохи. Заметно активизировалась она во второй половине XX века, что было обусловлено прорывом в научно-техническом развитии. Между системой образования и новым условием жизни возник разрыв.</w:t>
      </w:r>
      <w:r w:rsidRPr="00814B47">
        <w:rPr>
          <w:rStyle w:val="afd"/>
          <w:spacing w:val="0"/>
        </w:rPr>
        <w:footnoteReference w:id="5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На современном этапе становится, очевидно, что традиционная школа, ориентированная на передачу знаний, умений и навыков, не успевает за темпами их нарастания. Современная школа не достаточно развивает способности, необходимые ее выпускникам для того, чтоб самостоятельно самоопределиться в социуме, принимать решения, быть активным и мобильным субъектом на рынке труда. Большими недостатками традиционной системы образования это рожденные ею неумение и нежелание детей учиться, несформированность ценностного отношения к собственному развитию и образованию.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Преодоление кризиса современного образования возможно благодаря интенсивному реформированию ее соответственно требованиям времени в процессе формирования принципиально новой системы общего образования, которая постепенно заменяет традиционную.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Важной особенностью современной системы образования – это сосуществование двух стратегий организации обучений – традиционной и инновационной. Термин "традиционное" (нормативное) обучение, и инновационное обучение предложены группы ученых в соответствии Римскому клубу (1978), который обратил внимание мировой научной общественности на неадекватность принципов традиционного обучения требованиям современного общества к личности и ее познавательных возможностей.</w:t>
      </w:r>
      <w:r w:rsidR="00F96765" w:rsidRPr="00814B47">
        <w:rPr>
          <w:spacing w:val="0"/>
        </w:rPr>
        <w:t xml:space="preserve"> </w:t>
      </w:r>
      <w:r w:rsidRPr="00814B47">
        <w:rPr>
          <w:spacing w:val="0"/>
        </w:rPr>
        <w:t>Инновационное обучение трактованного в ней как процесс и результат учебной и официальной деятельности. Оно ориентированно на формирование готовности личности к динамическим изменениям в социуме за счет развития способности к творчеству.</w:t>
      </w:r>
      <w:r w:rsidR="00FB60C8" w:rsidRPr="00814B47">
        <w:rPr>
          <w:rStyle w:val="afd"/>
          <w:spacing w:val="0"/>
        </w:rPr>
        <w:footnoteReference w:id="6"/>
      </w:r>
      <w:r w:rsidRPr="00814B47">
        <w:rPr>
          <w:spacing w:val="0"/>
        </w:rPr>
        <w:t xml:space="preserve">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Таким образом, инновационное обучение ориентированно на динамические изменения в окружающем мире учебная и образовательная деятельность, которая ориентируется на развитие различных форм мышления, творческих способностей. Традиционное образование реализуется "в совершенном исходе из прошлого",</w:t>
      </w:r>
      <w:r w:rsidR="00F96765" w:rsidRPr="00814B47">
        <w:rPr>
          <w:spacing w:val="0"/>
        </w:rPr>
        <w:t xml:space="preserve"> </w:t>
      </w:r>
      <w:r w:rsidRPr="00814B47">
        <w:rPr>
          <w:spacing w:val="0"/>
        </w:rPr>
        <w:t xml:space="preserve">а инновационная функционирует в контексте сегодня, ориентируясь на будущее.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Развитие инноватики в Украине связанно с массовым гражданско-педагогическим движением, возникшем в результате споров между общественными потребностями, касающимися развития и функционирования учебно-воспитательской системы. Педагогическая инноватика – учение о создании оценивании, освоении, и использовании педагогических инноваций. Педагогическая инноватика основана в постоянном поиске и предложении новых социально </w:t>
      </w:r>
      <w:r w:rsidR="00F96765" w:rsidRPr="00814B47">
        <w:rPr>
          <w:spacing w:val="0"/>
        </w:rPr>
        <w:t>-</w:t>
      </w:r>
      <w:r w:rsidRPr="00814B47">
        <w:rPr>
          <w:spacing w:val="0"/>
        </w:rPr>
        <w:t xml:space="preserve"> эффективных технологий обучения и воспитания, результатом которых, должно быть формирование высокоадаптированной к изменяющимся условиям к активно-деятельной творческой личностью, которая умеет анализировать преодолевать многие трудности.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Но необходимо отметить, что не всегда и не везде установление нового обеспечивает положительные результаты, не каждое нововведение рациональное, прогрессивное, часто дестабилизирует функционирование педагогической системы, создает трудности для педагогов и их воспитанников.</w:t>
      </w:r>
    </w:p>
    <w:p w:rsidR="00D874EB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Создание утверждения, существование нового как целостного феномена, есть стержень, ядро инновационного процесса, компонент которого составляет инновация.</w:t>
      </w:r>
      <w:r w:rsidR="00F96765" w:rsidRPr="00814B47">
        <w:rPr>
          <w:spacing w:val="0"/>
        </w:rPr>
        <w:t xml:space="preserve"> </w:t>
      </w:r>
      <w:r w:rsidRPr="00814B47">
        <w:rPr>
          <w:spacing w:val="0"/>
        </w:rPr>
        <w:t>Инновация – нововведение, изменение, обновление; новый подход, создание качественного, нового.</w:t>
      </w:r>
    </w:p>
    <w:p w:rsidR="0035741E" w:rsidRPr="00814B47" w:rsidRDefault="00D874EB" w:rsidP="00814B47">
      <w:pPr>
        <w:ind w:firstLine="709"/>
        <w:rPr>
          <w:spacing w:val="0"/>
        </w:rPr>
      </w:pPr>
      <w:r w:rsidRPr="00814B47">
        <w:rPr>
          <w:spacing w:val="0"/>
        </w:rPr>
        <w:t>В некоторых случаях</w:t>
      </w:r>
      <w:r w:rsidR="0035741E" w:rsidRPr="00814B47">
        <w:rPr>
          <w:spacing w:val="0"/>
        </w:rPr>
        <w:t xml:space="preserve"> </w:t>
      </w:r>
      <w:r w:rsidRPr="00814B47">
        <w:rPr>
          <w:spacing w:val="0"/>
        </w:rPr>
        <w:t xml:space="preserve">считают </w:t>
      </w:r>
      <w:r w:rsidR="0035741E" w:rsidRPr="00814B47">
        <w:rPr>
          <w:spacing w:val="0"/>
        </w:rPr>
        <w:t>инновацией использование известного</w:t>
      </w:r>
      <w:r w:rsidRPr="00814B47">
        <w:rPr>
          <w:spacing w:val="0"/>
        </w:rPr>
        <w:t>,</w:t>
      </w:r>
      <w:r w:rsidR="0035741E" w:rsidRPr="00814B47">
        <w:rPr>
          <w:spacing w:val="0"/>
        </w:rPr>
        <w:t xml:space="preserve"> с небольшим изменением, модификацией. Инновации – это предмет особенной деятельности человека, которая не удовлетворяется традиционными условиями, методами, способами, и желает не только новизны содержания, а качественно новых результатов.</w:t>
      </w:r>
      <w:r w:rsidR="00F96765" w:rsidRPr="00814B47">
        <w:rPr>
          <w:spacing w:val="0"/>
        </w:rPr>
        <w:t xml:space="preserve"> </w:t>
      </w:r>
      <w:r w:rsidR="0035741E" w:rsidRPr="00814B47">
        <w:rPr>
          <w:spacing w:val="0"/>
        </w:rPr>
        <w:t>Объектами инноваций чаще всего оказываются такие проблемы, как повышение самомотивации учебно-воспитательной деятельности; увеличение объемов материала, изучаемого на уроке; ускорение типов обучения, устранения потерь времени и т.д.</w:t>
      </w:r>
    </w:p>
    <w:p w:rsidR="00814B47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Внедрение более продуманных методов, использование активных форм учебно-воспитательного процесса, новых технологий - постоянные области разработки инновационных идей.</w:t>
      </w:r>
      <w:r w:rsidR="00F96765" w:rsidRPr="00814B47">
        <w:rPr>
          <w:rStyle w:val="afd"/>
          <w:spacing w:val="0"/>
        </w:rPr>
        <w:footnoteReference w:id="7"/>
      </w:r>
      <w:r w:rsidR="00F96765" w:rsidRPr="00814B47">
        <w:rPr>
          <w:spacing w:val="0"/>
        </w:rPr>
        <w:t xml:space="preserve"> </w:t>
      </w:r>
      <w:r w:rsidRPr="00814B47">
        <w:rPr>
          <w:spacing w:val="0"/>
        </w:rPr>
        <w:t>И история не исключение.</w:t>
      </w:r>
      <w:r w:rsidR="00F96765" w:rsidRPr="00814B47">
        <w:rPr>
          <w:spacing w:val="0"/>
        </w:rPr>
        <w:t xml:space="preserve"> </w:t>
      </w:r>
      <w:r w:rsidRPr="00814B47">
        <w:rPr>
          <w:spacing w:val="0"/>
        </w:rPr>
        <w:t>Главные направления инновационных преобразований в процессе изучения истории являются</w:t>
      </w:r>
      <w:r w:rsidR="00F96765" w:rsidRPr="00814B47">
        <w:rPr>
          <w:spacing w:val="0"/>
        </w:rPr>
        <w:t xml:space="preserve"> </w:t>
      </w:r>
      <w:r w:rsidRPr="00814B47">
        <w:rPr>
          <w:spacing w:val="0"/>
        </w:rPr>
        <w:t>учитель</w:t>
      </w:r>
      <w:r w:rsidR="00F96765" w:rsidRPr="00814B47">
        <w:rPr>
          <w:spacing w:val="0"/>
        </w:rPr>
        <w:t xml:space="preserve">, </w:t>
      </w:r>
      <w:r w:rsidRPr="00814B47">
        <w:rPr>
          <w:spacing w:val="0"/>
        </w:rPr>
        <w:t>обучаемые</w:t>
      </w:r>
      <w:r w:rsidR="00F96765" w:rsidRPr="00814B47">
        <w:rPr>
          <w:spacing w:val="0"/>
        </w:rPr>
        <w:t>,</w:t>
      </w:r>
      <w:r w:rsidRPr="00814B47">
        <w:rPr>
          <w:spacing w:val="0"/>
        </w:rPr>
        <w:t xml:space="preserve"> содержание</w:t>
      </w:r>
      <w:r w:rsidR="00B970D1" w:rsidRPr="00814B47">
        <w:rPr>
          <w:spacing w:val="0"/>
        </w:rPr>
        <w:t xml:space="preserve">, </w:t>
      </w:r>
      <w:r w:rsidRPr="00814B47">
        <w:rPr>
          <w:spacing w:val="0"/>
        </w:rPr>
        <w:t>формы, методы и средства</w:t>
      </w:r>
      <w:r w:rsidR="00B970D1" w:rsidRPr="00814B47">
        <w:rPr>
          <w:spacing w:val="0"/>
        </w:rPr>
        <w:t xml:space="preserve">, </w:t>
      </w:r>
      <w:r w:rsidRPr="00814B47">
        <w:rPr>
          <w:spacing w:val="0"/>
        </w:rPr>
        <w:t>цели и результаты.</w:t>
      </w:r>
      <w:bookmarkStart w:id="5" w:name="_Toc104441742"/>
    </w:p>
    <w:p w:rsidR="00814B47" w:rsidRPr="00814B47" w:rsidRDefault="00814B47" w:rsidP="00814B47">
      <w:pPr>
        <w:ind w:firstLine="709"/>
        <w:rPr>
          <w:b/>
          <w:spacing w:val="0"/>
        </w:rPr>
      </w:pPr>
    </w:p>
    <w:p w:rsidR="0035741E" w:rsidRPr="00814B47" w:rsidRDefault="0035741E" w:rsidP="00814B47">
      <w:pPr>
        <w:ind w:left="1134" w:hanging="425"/>
        <w:rPr>
          <w:b/>
          <w:spacing w:val="0"/>
        </w:rPr>
      </w:pPr>
      <w:r w:rsidRPr="00814B47">
        <w:rPr>
          <w:b/>
          <w:spacing w:val="0"/>
        </w:rPr>
        <w:t>1.2. Сочетание инновационных и традиционных форм в обучении истории</w:t>
      </w:r>
      <w:bookmarkEnd w:id="5"/>
    </w:p>
    <w:p w:rsidR="00814B47" w:rsidRPr="00814B47" w:rsidRDefault="00814B47" w:rsidP="00814B47">
      <w:pPr>
        <w:ind w:firstLine="709"/>
        <w:rPr>
          <w:spacing w:val="0"/>
        </w:rPr>
      </w:pP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Говоря о сочетании традиционного и инновационного необходимо отметить такую особенность, как взаимопревращение иннова</w:t>
      </w:r>
      <w:r w:rsidR="003B1B01" w:rsidRPr="00814B47">
        <w:rPr>
          <w:spacing w:val="0"/>
        </w:rPr>
        <w:t>ции и традиции (см. Приложение 1).</w:t>
      </w:r>
      <w:r w:rsidRPr="00814B47">
        <w:rPr>
          <w:spacing w:val="0"/>
        </w:rPr>
        <w:t xml:space="preserve"> Сосуществование нормы и инновации, которые динамично взаимодействуют, развиваются, является существенным для педагогической инноватики. Норма сохраняет то, что существует, а инновационная деятельность его изменяет.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Варианты взаимодействия инновации и нормы, могут находиться в рамках восприятия нового, как патологии до превращения нормы в безрезультатность. Новое может означать как отхождение от нормы, нарушения ее, так и необычное использование. Часто происходит выведение инновации из нормы.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Передовое часто сохраняет в себе много элементов традиционного, что ярко проявляется в педагогике. Это свидетельствует о необходимости бережного отношения к традиции, в которой зарождается и формируется, функционирует новое.</w:t>
      </w:r>
      <w:r w:rsidR="000F5C4A" w:rsidRPr="00814B47">
        <w:rPr>
          <w:rStyle w:val="afd"/>
          <w:spacing w:val="0"/>
        </w:rPr>
        <w:footnoteReference w:id="8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Познание особенностей зарождения, развития, функционирования, а также существенных признаков таких феноменов как норма, новое, новизна, усовершенствование, занимается инноватика, призванная обеспечивать эффективное развитие общества зависимо от нужд практики. Ее поисковый потенциал может быть использован в слабой сфере человеческой деятельности, в частности и педагогической.</w:t>
      </w:r>
      <w:r w:rsidR="004E4BEB" w:rsidRPr="00814B47">
        <w:rPr>
          <w:rStyle w:val="afd"/>
          <w:spacing w:val="0"/>
        </w:rPr>
        <w:footnoteReference w:id="9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Говоря о сочетании традиционного и инновационного, необходимо упомянуть и инновационные образовательные процессы, которые и есть процессы создания, освоения и использовании педагогических</w:t>
      </w:r>
      <w:r w:rsidR="003B1B01" w:rsidRPr="00814B47">
        <w:rPr>
          <w:spacing w:val="0"/>
        </w:rPr>
        <w:t xml:space="preserve"> технологий (см. Приложение 2)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И инновационные процессы отличаются от стабильных или традиционных.</w:t>
      </w:r>
      <w:r w:rsidR="003B1B01" w:rsidRPr="00814B47">
        <w:rPr>
          <w:spacing w:val="0"/>
        </w:rPr>
        <w:t xml:space="preserve"> </w:t>
      </w:r>
      <w:r w:rsidRPr="00814B47">
        <w:rPr>
          <w:spacing w:val="0"/>
        </w:rPr>
        <w:t xml:space="preserve">Основу и содержание инновационных процессов составляет инновационная деятельность, сущность которой состоит в обновлении педагогического процесса, внесение новосозданий в традиционную систему, это предусматривает высшую ступень педагогического творчества </w:t>
      </w:r>
      <w:r w:rsidR="004E4BEB" w:rsidRPr="00814B47">
        <w:rPr>
          <w:spacing w:val="0"/>
        </w:rPr>
        <w:t>и,</w:t>
      </w:r>
      <w:r w:rsidRPr="00814B47">
        <w:rPr>
          <w:spacing w:val="0"/>
        </w:rPr>
        <w:t xml:space="preserve"> прежде всего педагогов новаторов.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 широком смысле понимания к педагогам-новаторам принадлежат все педагоги, которые работают творчески, стремятся к обновлению своих педагогических и воспитательных способ</w:t>
      </w:r>
      <w:r w:rsidR="003B1B01" w:rsidRPr="00814B47">
        <w:rPr>
          <w:spacing w:val="0"/>
        </w:rPr>
        <w:t>ов</w:t>
      </w:r>
      <w:r w:rsidRPr="00814B47">
        <w:rPr>
          <w:spacing w:val="0"/>
        </w:rPr>
        <w:t>. В узком смысле педагог</w:t>
      </w:r>
      <w:r w:rsidR="00557AC7" w:rsidRPr="00814B47">
        <w:rPr>
          <w:spacing w:val="0"/>
        </w:rPr>
        <w:t>а</w:t>
      </w:r>
      <w:r w:rsidRPr="00814B47">
        <w:rPr>
          <w:spacing w:val="0"/>
        </w:rPr>
        <w:t>-новатор</w:t>
      </w:r>
      <w:r w:rsidR="00557AC7" w:rsidRPr="00814B47">
        <w:rPr>
          <w:spacing w:val="0"/>
        </w:rPr>
        <w:t>а</w:t>
      </w:r>
      <w:r w:rsidRPr="00814B47">
        <w:rPr>
          <w:spacing w:val="0"/>
        </w:rPr>
        <w:t xml:space="preserve"> считают автора новой педагогической системы.</w:t>
      </w:r>
      <w:r w:rsidR="000F5C4A" w:rsidRPr="00814B47">
        <w:rPr>
          <w:spacing w:val="0"/>
        </w:rPr>
        <w:t xml:space="preserve"> </w:t>
      </w:r>
      <w:r w:rsidRPr="00814B47">
        <w:rPr>
          <w:spacing w:val="0"/>
        </w:rPr>
        <w:t>Педагогами-новаторами можно считать Станислава Щацкого, Антона Макаренко, В Сухомлинского, Марию Мантессори.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Таким образом, о сочетании инновационно-нового и традиционного способов можно сказать, что они очень тесно сосуществуют, происходит взаимопревращение инновации в традицию, и из традиции зарождается новая инновация. Часто сочетание этих форм выражается в небольшой модификации традиционного инновационным.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Но необходимо отметить, что существование одного без другого невозможно. Инновация рождается из традиции, а затем опять эта же инновация со временем превращается в традицию.</w:t>
      </w:r>
      <w:r w:rsidR="005D184B" w:rsidRPr="00814B47">
        <w:rPr>
          <w:rStyle w:val="afd"/>
          <w:spacing w:val="0"/>
        </w:rPr>
        <w:footnoteReference w:id="10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Инновация – означает нововведение, новшество. Главным показателем инновации является прогрессивное начало в развитии школьным вуза по сравнению со сложившимися традициями, поэтому инновации в системе образования связаны с внесением изменений: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в цели, содержании, методе и технологии, формы организации;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в стиле педагогической деятельности и организации учебно-познавательного процесса;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в систему контроля и оценки уровня образования;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в учебный план и учебные программы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Новизна носит конкретно исторический характер, то есть может возникать и раньше своего времени, потом со временем стать нормой и устареть.</w:t>
      </w:r>
      <w:r w:rsidR="00A8270B" w:rsidRPr="00814B47">
        <w:rPr>
          <w:rStyle w:val="afd"/>
          <w:spacing w:val="0"/>
        </w:rPr>
        <w:footnoteReference w:id="11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Типы нововведений в школе и вузе группируются по разным основаниям.</w:t>
      </w:r>
      <w:r w:rsidR="000F5C4A" w:rsidRPr="00814B47">
        <w:rPr>
          <w:spacing w:val="0"/>
        </w:rPr>
        <w:t xml:space="preserve">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Первая классификация нововведения основана на соотношении нового к педагогическому процессу, протекающему в школе или в вузе.</w:t>
      </w:r>
      <w:r w:rsidR="000F5C4A" w:rsidRPr="00814B47">
        <w:rPr>
          <w:spacing w:val="0"/>
        </w:rPr>
        <w:t xml:space="preserve"> </w:t>
      </w:r>
      <w:r w:rsidRPr="00814B47">
        <w:rPr>
          <w:spacing w:val="0"/>
        </w:rPr>
        <w:t>Выделяют следующие типы нововведений: В целях и содержаниях образования, в методах, средствах принципах, технологии педагогического процесса, в формах и способах организации обучения и воспитания.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Вторая классификация нововведений в системе образования основана на применении признака обмена.</w:t>
      </w:r>
      <w:r w:rsidR="000F5C4A" w:rsidRPr="00814B47">
        <w:rPr>
          <w:spacing w:val="0"/>
        </w:rPr>
        <w:t xml:space="preserve"> </w:t>
      </w:r>
      <w:r w:rsidRPr="00814B47">
        <w:rPr>
          <w:spacing w:val="0"/>
        </w:rPr>
        <w:t>Здесь выделяют следующие преобразования: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локальные и единичные, не связанные связи,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комплексные взаимосвязи между собой,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системные,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Третья классификация осуществляется по принципу инновационного потена: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Выделяют: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модификации известного и принятого связанные с усовершенствованиями образовательной программы и учебного плана.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комбинаторные нововведения,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радикальные преобразования,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Классификация нововведений основана на группировке признаков по отношению к своему предшественнику. При таком подходе нововведения относят к замещающим, отменяющим.</w:t>
      </w:r>
      <w:r w:rsidR="00A90DAD" w:rsidRPr="00814B47">
        <w:rPr>
          <w:rStyle w:val="afd"/>
          <w:spacing w:val="0"/>
        </w:rPr>
        <w:footnoteReference w:id="12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 качестве источников идей для школы или вуза стоит вы: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потребности страны, региона, города, района социального заказа.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воплощение соц. заказа в законах, нормативных документах.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достижение комплекса наук о человеке,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передовой педагогический опыт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интуиция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- опытно-эксперементальная работа</w:t>
      </w:r>
    </w:p>
    <w:p w:rsidR="00D50E9F" w:rsidRPr="00D50E9F" w:rsidRDefault="0035741E" w:rsidP="00D50E9F">
      <w:pPr>
        <w:ind w:firstLine="709"/>
        <w:rPr>
          <w:spacing w:val="0"/>
        </w:rPr>
      </w:pPr>
      <w:r w:rsidRPr="00814B47">
        <w:rPr>
          <w:spacing w:val="0"/>
        </w:rPr>
        <w:t>- зарубежный опыт.</w:t>
      </w:r>
      <w:bookmarkStart w:id="6" w:name="_Toc104441743"/>
    </w:p>
    <w:p w:rsidR="006E18BF" w:rsidRDefault="006E18BF" w:rsidP="00D50E9F">
      <w:pPr>
        <w:ind w:firstLine="709"/>
        <w:rPr>
          <w:b/>
          <w:spacing w:val="0"/>
          <w:lang w:val="en-US"/>
        </w:rPr>
      </w:pPr>
    </w:p>
    <w:p w:rsidR="0035741E" w:rsidRPr="00D50E9F" w:rsidRDefault="0035741E" w:rsidP="00D50E9F">
      <w:pPr>
        <w:ind w:firstLine="709"/>
        <w:rPr>
          <w:b/>
          <w:spacing w:val="0"/>
        </w:rPr>
      </w:pPr>
      <w:r w:rsidRPr="00D50E9F">
        <w:rPr>
          <w:b/>
          <w:spacing w:val="0"/>
        </w:rPr>
        <w:t>1.3. Инновационные школы</w:t>
      </w:r>
      <w:bookmarkEnd w:id="6"/>
    </w:p>
    <w:p w:rsidR="00814B47" w:rsidRPr="00D50E9F" w:rsidRDefault="00814B47" w:rsidP="00814B47">
      <w:pPr>
        <w:ind w:firstLine="709"/>
        <w:rPr>
          <w:spacing w:val="0"/>
        </w:rPr>
      </w:pPr>
    </w:p>
    <w:p w:rsidR="0035741E" w:rsidRPr="00814B47" w:rsidRDefault="00E94BE0" w:rsidP="00814B47">
      <w:pPr>
        <w:ind w:firstLine="709"/>
        <w:rPr>
          <w:spacing w:val="0"/>
        </w:rPr>
      </w:pPr>
      <w:r w:rsidRPr="00814B47">
        <w:rPr>
          <w:spacing w:val="0"/>
        </w:rPr>
        <w:t>К н</w:t>
      </w:r>
      <w:r w:rsidR="0035741E" w:rsidRPr="00814B47">
        <w:rPr>
          <w:spacing w:val="0"/>
        </w:rPr>
        <w:t>аиболее известным в мире "новым школам" ХХ века относятся "свободные школьные общины" – это школы интернаты, организация жизни, которая строилась п/х свободного развития ребенка и сотрудничества граждан небольшого общества.</w:t>
      </w:r>
      <w:r w:rsidR="000F5C4A" w:rsidRPr="00814B47">
        <w:rPr>
          <w:rStyle w:val="afd"/>
          <w:spacing w:val="0"/>
        </w:rPr>
        <w:footnoteReference w:id="13"/>
      </w:r>
    </w:p>
    <w:p w:rsidR="0035741E" w:rsidRPr="00814B47" w:rsidRDefault="000F5C4A" w:rsidP="00814B47">
      <w:pPr>
        <w:ind w:firstLine="709"/>
        <w:rPr>
          <w:spacing w:val="0"/>
        </w:rPr>
      </w:pPr>
      <w:r w:rsidRPr="00814B47">
        <w:rPr>
          <w:spacing w:val="0"/>
        </w:rPr>
        <w:t>Учитель,</w:t>
      </w:r>
      <w:r w:rsidR="0035741E" w:rsidRPr="00814B47">
        <w:rPr>
          <w:spacing w:val="0"/>
        </w:rPr>
        <w:t xml:space="preserve"> преподавая все учебные дисциплины с первого по последний класс. К процессу обучения привлекались родители. При оценке результатов обучения, учитывались только индивидуальные достижения каждого ученика.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Школа, организованная в соответствии с </w:t>
      </w:r>
      <w:r w:rsidRPr="00814B47">
        <w:rPr>
          <w:spacing w:val="0"/>
          <w:u w:val="single"/>
        </w:rPr>
        <w:t>"методом проектов"</w:t>
      </w:r>
      <w:r w:rsidRPr="00814B47">
        <w:rPr>
          <w:spacing w:val="0"/>
        </w:rPr>
        <w:t xml:space="preserve"> (У.Клипатрик в США), представлено ученикам право свободного выбора занятий. Ученики сами выбирали виды деятельности, они также определяли содержание школьной программы. Учитель оказывал помощь в исполнении запланированного.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Школы, работающие по </w:t>
      </w:r>
      <w:r w:rsidRPr="00814B47">
        <w:rPr>
          <w:spacing w:val="0"/>
          <w:u w:val="single"/>
        </w:rPr>
        <w:t>"дельтаплану"</w:t>
      </w:r>
      <w:r w:rsidRPr="00814B47">
        <w:rPr>
          <w:spacing w:val="0"/>
        </w:rPr>
        <w:t xml:space="preserve"> (Англия, США) свобода ребенка. Взаимодействие его с группой детей, распределение учебного времени.</w:t>
      </w:r>
      <w:r w:rsidR="00E6177F" w:rsidRPr="00814B47">
        <w:rPr>
          <w:rStyle w:val="afd"/>
          <w:spacing w:val="0"/>
        </w:rPr>
        <w:footnoteReference w:id="14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Свобода ученика предполагала возможность учиться в индивидуальном ритме, тем предметам, которые он выбрал, взаимодействие в группе осуществлялось на основе общения учащихся всех возрастов. Распределение времени предусматривало получение учащимися учебного задания в начале месяца, и его выполнение по своему усмотрению. Ученик подписывал договор на выполнение определенной программы. Учебные предметы делились на основные (англ. язык, математика, история, география, естествоведение), и второстепенные, музыка, искусство, ручной труд, домоводство и т.д.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Все ученики имели индивидуальное задание. Расписание сами выбирали лаборатории, кабинеты и работали в них самостоятельно. </w:t>
      </w:r>
    </w:p>
    <w:p w:rsidR="0035741E" w:rsidRPr="00814B47" w:rsidRDefault="000F5C4A" w:rsidP="00814B47">
      <w:pPr>
        <w:ind w:firstLine="709"/>
        <w:rPr>
          <w:spacing w:val="0"/>
        </w:rPr>
      </w:pPr>
      <w:r w:rsidRPr="00814B47">
        <w:rPr>
          <w:spacing w:val="0"/>
        </w:rPr>
        <w:t>"</w:t>
      </w:r>
      <w:r w:rsidR="0035741E" w:rsidRPr="00814B47">
        <w:rPr>
          <w:spacing w:val="0"/>
        </w:rPr>
        <w:t>Открытые школы" появились в Великобритании в начале 70-х годов. Утверждали индивидуальный характер обучения, который засчитывался к фактическому отказу от обязанности учебных планов и программ, упраздненной классно-урочной формы обучения. Отличия оценочной системы контроля. В такой школе отсутствует традиционное расписание, и существует гибкий ритм занятий. Учитель и ученик совместно планирует типы и время выполнения различных видов деятельности, такая работа получила название "интегрированный день".</w:t>
      </w:r>
      <w:r w:rsidRPr="00814B47">
        <w:rPr>
          <w:rStyle w:val="afd"/>
          <w:spacing w:val="0"/>
        </w:rPr>
        <w:footnoteReference w:id="15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Основной формой обучения является способ открытий.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 классы отбирались дети с разницей по возрасту до 2-х лет.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Идеи </w:t>
      </w:r>
      <w:r w:rsidRPr="00814B47">
        <w:rPr>
          <w:spacing w:val="0"/>
          <w:u w:val="single"/>
        </w:rPr>
        <w:t>"открытого обучения"</w:t>
      </w:r>
      <w:r w:rsidRPr="00814B47">
        <w:rPr>
          <w:spacing w:val="0"/>
        </w:rPr>
        <w:t xml:space="preserve"> были реализованы в виде экспериментов: "город как школа", "город как школа" (Сан-Петербург 90-е годы) "школа без стен" (Великобритания, США) "снежные" и "морские" классы во Франции.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"Снежные" классы – знакомство детей с природой, бытом и жизнью в горах во время каникул, под руководством учителя.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"Морские" классы решали в реечных и морских путешествиях те же задачи обучения.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Для учебных занятий в "школах без стен" использовали помещение деловых контор, промышленных предприятий, музеев, театров и т.д.</w:t>
      </w:r>
    </w:p>
    <w:p w:rsidR="0035741E" w:rsidRPr="00814B47" w:rsidRDefault="0035741E" w:rsidP="00814B47">
      <w:pPr>
        <w:pStyle w:val="2"/>
        <w:spacing w:before="0" w:after="0"/>
        <w:ind w:firstLine="709"/>
        <w:jc w:val="both"/>
        <w:rPr>
          <w:spacing w:val="0"/>
          <w:sz w:val="28"/>
          <w:szCs w:val="28"/>
        </w:rPr>
      </w:pPr>
      <w:r w:rsidRPr="00814B47">
        <w:rPr>
          <w:spacing w:val="0"/>
          <w:sz w:val="28"/>
          <w:szCs w:val="28"/>
        </w:rPr>
        <w:br w:type="page"/>
      </w:r>
      <w:bookmarkStart w:id="7" w:name="_Toc104441744"/>
      <w:r w:rsidRPr="00814B47">
        <w:rPr>
          <w:spacing w:val="0"/>
          <w:sz w:val="28"/>
          <w:szCs w:val="28"/>
        </w:rPr>
        <w:t>1.</w:t>
      </w:r>
      <w:r w:rsidR="004000E4" w:rsidRPr="00814B47">
        <w:rPr>
          <w:spacing w:val="0"/>
          <w:sz w:val="28"/>
          <w:szCs w:val="28"/>
        </w:rPr>
        <w:t>4</w:t>
      </w:r>
      <w:r w:rsidRPr="00814B47">
        <w:rPr>
          <w:spacing w:val="0"/>
          <w:sz w:val="28"/>
          <w:szCs w:val="28"/>
        </w:rPr>
        <w:t>. Типы инновационных подходов к обучению истории</w:t>
      </w:r>
      <w:bookmarkEnd w:id="7"/>
    </w:p>
    <w:p w:rsidR="00D50E9F" w:rsidRPr="00D50E9F" w:rsidRDefault="00D50E9F" w:rsidP="00814B47">
      <w:pPr>
        <w:ind w:firstLine="709"/>
        <w:rPr>
          <w:spacing w:val="0"/>
        </w:rPr>
      </w:pP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Инновационные подходы к обучению истории, делятся на два основных типа, которые соответствуют репродуктивной и проблемной ориентации образовательного процесса.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1. Инновации модернизации, модернизирующие учебный процесс, направленный на достижение гарантированных результатов в рамках его традиционной репродуктивной ориентации.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Лежащий в их основе технологический подход к обучению истории направлен, прежде всего, на сообщение учащимся знаний и формирование способов действий по образцу, ориентирован на высоко эффективное репродуктивное обучение.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2. Инновации трансформации, преобразующие традиционный учебный процесс истории, направленный на обеспечение его исследовательского характера, организацию поисковой учебно-познавательной деятельности. Соответствующий поисковый подход к обучению направлен, прежде всего, на формирование у учащихся опыта самостоятельного поиска новых знаний, их применение в новых условиях, формирование опыта творческой деятельности в сочетании с выработкой ценностных ориентаций.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Репродуктивная и проблемная ориентация образовательного процесса истории, воплощаются в двух основных инновационных подходах к преобразованию обучения истории, технологическом и поисковом.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Технологический подход модернизирует традиционное обучение истории на основе преобладающей репродуктивной деятельности учащихся, определяет разработку моделей обучения истории, как организации достижения учащихся, четко фиксированных эталонов усвоения. В рамках этого подхода, процесс обучения истории, ориентирован на традиционно дидактические задачи репродуктивного обучения истории, ставится как конвейерный процесс с четко фиксированными, детально описанными, ожидаемыми результатами.</w:t>
      </w:r>
      <w:r w:rsidR="00A77483" w:rsidRPr="00814B47">
        <w:rPr>
          <w:rStyle w:val="afd"/>
          <w:spacing w:val="0"/>
        </w:rPr>
        <w:footnoteReference w:id="16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Поисковый подход преобразует традиционное обучение истории на основе продуктивной деятельности учащихся, определяет разработку моделей обучения, как инсценируемого учащимися освоения нового опыта. В рамках этого подхода к обучению истории является развитее у учащихся возможностей самостоятельно осваивать новый опыт; ориентиром деятельности педагога, и учащихся, является порождение новых знаний, способов действий.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Требования к учебному процессу истории: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1. Побуждать учащихся формулировать имеющиеся у них идеи и представления, высказывать их.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2. Сталкивать учащихся с явлениями, которые входят в противоречие с имеющимися представлениями.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3. Побуждать учащихся выдвигать альтернативные объяснения, предположения, догадки.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4. Давать учащимся возможность исследовать свои предположения, в свободной не напряженной обстановке.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5. Давать учащимся возможность применять новые представления применительно к широкому кругу явлений, ситуаций так, чтобы, они смогли их прикладное значение.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Традиции инновации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Понятие "инновация" относится не просто к созданию и распространению новшеств, но к таким изменениям, которые сопровождаются изменениями в образе деятельности, стиле мышления.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Инновационные процессы являются закономерностью в развитии современного образования. Но по отношению к нему происходят изменения, от чего отталкиваются инновационные поиски? Данные исследований показывают, что общее представление о традиционном учебном процессе таково, что традиционным является урок, одновременное занятие с целыми классами, в ходе которого учитель сообщает, передает знания, формирует умения и навыки, опираясь на представление нового материала (сообщение, изложение), его воспроизведение учениками, оценивает результаты этого воспроизведения. Традиционное обучение носит преимущественно репродуктивный характер.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Работа учителя ориентирована, прежде всего, на сообщение знаний и способов действий, которые передаются учащимся в готовом виде, предназначены для воспроизводящего усвоения; учитель является единым инициативно действующим лицом учебного процесса.</w:t>
      </w:r>
      <w:r w:rsidR="00A77483" w:rsidRPr="00814B47">
        <w:rPr>
          <w:rStyle w:val="afd"/>
          <w:spacing w:val="0"/>
        </w:rPr>
        <w:footnoteReference w:id="17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В условиях массового школьного обучения попытки преобразовать традиционное обучение связанны с дидактическими поисками. Со средины столетия экспериментальное приобретает классовый характер, охватывает все уровни образования. Особенно значимыми для развития подходов к обучению явилось изменение социальной и жизненной роли знаний и познавательно - творческих возможностей человека. Современные зарубежные социологи дают такую характеристику, что в период классической индустриализации роль физической работы уменьшается, знаний - увеличивается, капитала - значительно возрастает. В постиндустриальный период, который характеризуется как информационно - инновационным соотношение трех названных факторов сменяется. Знания становятся наиболее значимым фактором, менее значимой - капитал, физическая работа - очень слабо значимый фактор.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Поэтому не удивительно, что на фоне сложившегося традиционного обучения черты нетрадиционных подходов так же оказываются устойчивыми. На протяжении ряда прошлых лет нетрадиционными для педагогов, в том числе для педагогов историков является построение обучения в контексте непрерывного образования, курс на создание для учащегося возможностей занимать не просто активную, но и инициативную позицию в учебном процессе "усваивать" предлагаемый учителем (программой, учебником) материал, вступая с ним в активный диалог, самому искать ответы и не останавливаться на найденном. В таком плане ведутся поиски, направленные на превращение традиционного обучения в живое, заинтересованное решение проблемы.</w:t>
      </w:r>
      <w:r w:rsidR="00A77483" w:rsidRPr="00814B47">
        <w:rPr>
          <w:rStyle w:val="afd"/>
          <w:spacing w:val="0"/>
        </w:rPr>
        <w:footnoteReference w:id="18"/>
      </w:r>
    </w:p>
    <w:p w:rsidR="0035741E" w:rsidRPr="00814B47" w:rsidRDefault="00E94BE0" w:rsidP="006E18BF">
      <w:pPr>
        <w:pStyle w:val="1"/>
      </w:pPr>
      <w:r w:rsidRPr="00814B47">
        <w:br w:type="page"/>
      </w:r>
      <w:bookmarkStart w:id="8" w:name="_Toc104441745"/>
      <w:r w:rsidRPr="00814B47">
        <w:t>Выводы по первому разделу</w:t>
      </w:r>
      <w:bookmarkEnd w:id="8"/>
    </w:p>
    <w:p w:rsidR="00D50E9F" w:rsidRPr="00D50E9F" w:rsidRDefault="00D50E9F" w:rsidP="00814B47">
      <w:pPr>
        <w:ind w:firstLine="709"/>
        <w:rPr>
          <w:spacing w:val="0"/>
        </w:rPr>
      </w:pPr>
    </w:p>
    <w:p w:rsidR="00F940B4" w:rsidRPr="00814B47" w:rsidRDefault="00F940B4" w:rsidP="00814B47">
      <w:pPr>
        <w:ind w:firstLine="709"/>
        <w:rPr>
          <w:spacing w:val="0"/>
        </w:rPr>
      </w:pPr>
      <w:r w:rsidRPr="00814B47">
        <w:rPr>
          <w:spacing w:val="0"/>
        </w:rPr>
        <w:t>Таким образом, первый раздел данной курсовой работы содержит теоретические понятия и определения термину: "инновации в обучении".</w:t>
      </w:r>
    </w:p>
    <w:p w:rsidR="00F373DA" w:rsidRPr="00814B47" w:rsidRDefault="00F373DA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В некоторых случаях считают инновацией использование известного, с небольшим изменением, модификацией. Инновации – это предмет особенной деятельности человека, которая не </w:t>
      </w:r>
      <w:r w:rsidR="00F940B4" w:rsidRPr="00814B47">
        <w:rPr>
          <w:spacing w:val="0"/>
        </w:rPr>
        <w:t>удовлетворяется</w:t>
      </w:r>
      <w:r w:rsidRPr="00814B47">
        <w:rPr>
          <w:spacing w:val="0"/>
        </w:rPr>
        <w:t xml:space="preserve"> традиционными условиями, методами, способами, и желает не только новизны содержания, а качественно новых результатов.</w:t>
      </w:r>
    </w:p>
    <w:p w:rsidR="00F373DA" w:rsidRPr="00814B47" w:rsidRDefault="00F373DA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Но необходимо отметить, что не всегда и не везде установление нового обеспечивает положительные результаты, не каждое </w:t>
      </w:r>
      <w:r w:rsidR="00F940B4" w:rsidRPr="00814B47">
        <w:rPr>
          <w:spacing w:val="0"/>
        </w:rPr>
        <w:t>нововведение</w:t>
      </w:r>
      <w:r w:rsidRPr="00814B47">
        <w:rPr>
          <w:spacing w:val="0"/>
        </w:rPr>
        <w:t xml:space="preserve"> рациональное, прогрессивное, часто дестабилизирует функционирование педагогической системы, создает трудности для педагогов и их воспитанников.</w:t>
      </w:r>
      <w:r w:rsidR="00F940B4" w:rsidRPr="00814B47">
        <w:rPr>
          <w:spacing w:val="0"/>
        </w:rPr>
        <w:t xml:space="preserve"> </w:t>
      </w:r>
      <w:r w:rsidRPr="00814B47">
        <w:rPr>
          <w:spacing w:val="0"/>
        </w:rPr>
        <w:t>Кроме этого, в первом разделе уделяется внимание сочетанию инноваций и традиций в обучении истории</w:t>
      </w:r>
      <w:r w:rsidR="00F74E82" w:rsidRPr="00814B47">
        <w:rPr>
          <w:spacing w:val="0"/>
        </w:rPr>
        <w:t xml:space="preserve"> </w:t>
      </w:r>
      <w:r w:rsidR="00F940B4" w:rsidRPr="00814B47">
        <w:rPr>
          <w:spacing w:val="0"/>
        </w:rPr>
        <w:t>О</w:t>
      </w:r>
      <w:r w:rsidRPr="00814B47">
        <w:rPr>
          <w:spacing w:val="0"/>
        </w:rPr>
        <w:t xml:space="preserve"> сочетании инновационно-нового и </w:t>
      </w:r>
      <w:r w:rsidR="00F940B4" w:rsidRPr="00814B47">
        <w:rPr>
          <w:spacing w:val="0"/>
        </w:rPr>
        <w:t>традиционного</w:t>
      </w:r>
      <w:r w:rsidRPr="00814B47">
        <w:rPr>
          <w:spacing w:val="0"/>
        </w:rPr>
        <w:t xml:space="preserve"> способов можно сказать, что они очень тесно сосуществуют, происходит взаимопревращение инновации в традицию, и из </w:t>
      </w:r>
      <w:r w:rsidR="00F940B4" w:rsidRPr="00814B47">
        <w:rPr>
          <w:spacing w:val="0"/>
        </w:rPr>
        <w:t>традиции</w:t>
      </w:r>
      <w:r w:rsidRPr="00814B47">
        <w:rPr>
          <w:spacing w:val="0"/>
        </w:rPr>
        <w:t xml:space="preserve"> зарождается новая инновация. Часто сочетание этих форм </w:t>
      </w:r>
      <w:r w:rsidR="00F940B4" w:rsidRPr="00814B47">
        <w:rPr>
          <w:spacing w:val="0"/>
        </w:rPr>
        <w:t>выражается</w:t>
      </w:r>
      <w:r w:rsidRPr="00814B47">
        <w:rPr>
          <w:spacing w:val="0"/>
        </w:rPr>
        <w:t xml:space="preserve"> в небольшой модификации традиционного инновационным.</w:t>
      </w:r>
      <w:r w:rsidR="00F940B4" w:rsidRPr="00814B47">
        <w:rPr>
          <w:spacing w:val="0"/>
        </w:rPr>
        <w:t xml:space="preserve"> </w:t>
      </w:r>
      <w:r w:rsidRPr="00814B47">
        <w:rPr>
          <w:spacing w:val="0"/>
        </w:rPr>
        <w:t xml:space="preserve">Но необходимо отметить, что существование одного без </w:t>
      </w:r>
      <w:r w:rsidR="00F940B4" w:rsidRPr="00814B47">
        <w:rPr>
          <w:spacing w:val="0"/>
        </w:rPr>
        <w:t>другого</w:t>
      </w:r>
      <w:r w:rsidRPr="00814B47">
        <w:rPr>
          <w:spacing w:val="0"/>
        </w:rPr>
        <w:t xml:space="preserve"> невозможно. Инновация рождается из традиции, а затем опять эта же инновация со временем превращается в традицию.</w:t>
      </w:r>
    </w:p>
    <w:p w:rsidR="00F373DA" w:rsidRPr="00814B47" w:rsidRDefault="00F373DA" w:rsidP="00814B47">
      <w:pPr>
        <w:ind w:firstLine="709"/>
        <w:rPr>
          <w:spacing w:val="0"/>
        </w:rPr>
      </w:pPr>
      <w:r w:rsidRPr="00814B47">
        <w:rPr>
          <w:spacing w:val="0"/>
        </w:rPr>
        <w:t>В первом разделе, рассм</w:t>
      </w:r>
      <w:r w:rsidR="00F940B4" w:rsidRPr="00814B47">
        <w:rPr>
          <w:spacing w:val="0"/>
        </w:rPr>
        <w:t xml:space="preserve">атриваются инновационные школы. </w:t>
      </w:r>
      <w:r w:rsidRPr="00814B47">
        <w:rPr>
          <w:spacing w:val="0"/>
        </w:rPr>
        <w:t xml:space="preserve">К наиболее известным в мире "новым школам" ХХ века </w:t>
      </w:r>
      <w:r w:rsidR="00F940B4" w:rsidRPr="00814B47">
        <w:rPr>
          <w:spacing w:val="0"/>
        </w:rPr>
        <w:t>относятся</w:t>
      </w:r>
      <w:r w:rsidRPr="00814B47">
        <w:rPr>
          <w:spacing w:val="0"/>
        </w:rPr>
        <w:t xml:space="preserve"> "свободные школьные общины" – это школы интернаты, </w:t>
      </w:r>
      <w:r w:rsidR="00F940B4" w:rsidRPr="00814B47">
        <w:rPr>
          <w:spacing w:val="0"/>
        </w:rPr>
        <w:t>организация</w:t>
      </w:r>
      <w:r w:rsidRPr="00814B47">
        <w:rPr>
          <w:spacing w:val="0"/>
        </w:rPr>
        <w:t xml:space="preserve"> жизни, которая строилась п/х свободного развития ребенка и сотрудничества граждан небольшого общества. </w:t>
      </w:r>
    </w:p>
    <w:p w:rsidR="00F373DA" w:rsidRPr="00814B47" w:rsidRDefault="00F373DA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Учитель, преподавая все учебные дисциплины с первого по </w:t>
      </w:r>
      <w:r w:rsidR="00F940B4" w:rsidRPr="00814B47">
        <w:rPr>
          <w:spacing w:val="0"/>
        </w:rPr>
        <w:t>последний</w:t>
      </w:r>
      <w:r w:rsidRPr="00814B47">
        <w:rPr>
          <w:spacing w:val="0"/>
        </w:rPr>
        <w:t xml:space="preserve"> класс. К процессу обучения привлекались родители. При оценке результатов обучения, учитывались только индивидуальные достижения каждого ученика.</w:t>
      </w:r>
      <w:r w:rsidR="00F940B4" w:rsidRPr="00814B47">
        <w:rPr>
          <w:spacing w:val="0"/>
        </w:rPr>
        <w:t xml:space="preserve"> </w:t>
      </w:r>
      <w:r w:rsidRPr="00814B47">
        <w:rPr>
          <w:spacing w:val="0"/>
        </w:rPr>
        <w:t xml:space="preserve">Школа, организованная в соответствии с "методом проектов" (У.Клипатрик в США, Б. в Великобритании), </w:t>
      </w:r>
      <w:r w:rsidR="00F940B4" w:rsidRPr="00814B47">
        <w:rPr>
          <w:spacing w:val="0"/>
        </w:rPr>
        <w:t xml:space="preserve">предоставлено </w:t>
      </w:r>
      <w:r w:rsidRPr="00814B47">
        <w:rPr>
          <w:spacing w:val="0"/>
        </w:rPr>
        <w:t xml:space="preserve">ученикам право свободного выбора занятий. Ученики сами выбирали виды деятельности, они также определяли содержание школьной </w:t>
      </w:r>
      <w:r w:rsidR="00F940B4" w:rsidRPr="00814B47">
        <w:rPr>
          <w:spacing w:val="0"/>
        </w:rPr>
        <w:t>программы</w:t>
      </w:r>
      <w:r w:rsidRPr="00814B47">
        <w:rPr>
          <w:spacing w:val="0"/>
        </w:rPr>
        <w:t>. Учитель оказывал помощь в исполнении запланированного.</w:t>
      </w:r>
    </w:p>
    <w:p w:rsidR="00F373DA" w:rsidRPr="00814B47" w:rsidRDefault="00F373DA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При рассмотрении типов инновационных подходов к обучению истории выяснилось, что </w:t>
      </w:r>
      <w:r w:rsidR="00F940B4" w:rsidRPr="00814B47">
        <w:rPr>
          <w:spacing w:val="0"/>
        </w:rPr>
        <w:t>и</w:t>
      </w:r>
      <w:r w:rsidRPr="00814B47">
        <w:rPr>
          <w:spacing w:val="0"/>
        </w:rPr>
        <w:t xml:space="preserve">нновационные подходы к обучению истории, делятся на два основных типа, которые соответствуют репродуктивной и </w:t>
      </w:r>
      <w:r w:rsidR="00F940B4" w:rsidRPr="00814B47">
        <w:rPr>
          <w:spacing w:val="0"/>
        </w:rPr>
        <w:t>проблемной</w:t>
      </w:r>
      <w:r w:rsidRPr="00814B47">
        <w:rPr>
          <w:spacing w:val="0"/>
        </w:rPr>
        <w:t xml:space="preserve"> ориентации образовательного процесса.</w:t>
      </w:r>
    </w:p>
    <w:p w:rsidR="00F373DA" w:rsidRPr="00814B47" w:rsidRDefault="00F373DA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Инновации модернизации, модернизирующие учебный </w:t>
      </w:r>
      <w:r w:rsidR="00F940B4" w:rsidRPr="00814B47">
        <w:rPr>
          <w:spacing w:val="0"/>
        </w:rPr>
        <w:t>процесс</w:t>
      </w:r>
      <w:r w:rsidRPr="00814B47">
        <w:rPr>
          <w:spacing w:val="0"/>
        </w:rPr>
        <w:t>, направленный на достижение гарантированных результатов в рамках его традиционной репродуктивной ориентации.</w:t>
      </w:r>
      <w:r w:rsidR="00F940B4" w:rsidRPr="00814B47">
        <w:rPr>
          <w:spacing w:val="0"/>
        </w:rPr>
        <w:t xml:space="preserve"> </w:t>
      </w:r>
      <w:r w:rsidRPr="00814B47">
        <w:rPr>
          <w:spacing w:val="0"/>
        </w:rPr>
        <w:t xml:space="preserve">Лежащий в их основе технологический подход к обучению </w:t>
      </w:r>
      <w:r w:rsidR="00F940B4" w:rsidRPr="00814B47">
        <w:rPr>
          <w:spacing w:val="0"/>
        </w:rPr>
        <w:t>истории</w:t>
      </w:r>
      <w:r w:rsidRPr="00814B47">
        <w:rPr>
          <w:spacing w:val="0"/>
        </w:rPr>
        <w:t xml:space="preserve"> направлен, прежде всего, на сообщение учащимся знаний и формирование способов действий по образцу, ориентирован на </w:t>
      </w:r>
      <w:r w:rsidR="00F940B4" w:rsidRPr="00814B47">
        <w:rPr>
          <w:spacing w:val="0"/>
        </w:rPr>
        <w:t>высоко</w:t>
      </w:r>
      <w:r w:rsidRPr="00814B47">
        <w:rPr>
          <w:spacing w:val="0"/>
        </w:rPr>
        <w:t xml:space="preserve"> эффективное репродуктивное обучение.</w:t>
      </w:r>
    </w:p>
    <w:p w:rsidR="0035741E" w:rsidRPr="00814B47" w:rsidRDefault="00F373DA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Инновации трансформации, преобразующие традиционный учебный процесс истории, направленный на обеспечение его </w:t>
      </w:r>
      <w:r w:rsidR="00F940B4" w:rsidRPr="00814B47">
        <w:rPr>
          <w:spacing w:val="0"/>
        </w:rPr>
        <w:t>исследовательского</w:t>
      </w:r>
      <w:r w:rsidRPr="00814B47">
        <w:rPr>
          <w:spacing w:val="0"/>
        </w:rPr>
        <w:t xml:space="preserve"> характера, организацию поисковой учебно-познавательной деятельности. Соответствующий поисковый подход к обучению направлен, прежде всего, на формирование у учащихся опыта самостоятельного поиска новых знаний, их применение в </w:t>
      </w:r>
      <w:r w:rsidR="00F940B4" w:rsidRPr="00814B47">
        <w:rPr>
          <w:spacing w:val="0"/>
        </w:rPr>
        <w:t>новых</w:t>
      </w:r>
      <w:r w:rsidRPr="00814B47">
        <w:rPr>
          <w:spacing w:val="0"/>
        </w:rPr>
        <w:t xml:space="preserve"> условиях, формирование опыта творческой деятельности в </w:t>
      </w:r>
      <w:r w:rsidR="00F940B4" w:rsidRPr="00814B47">
        <w:rPr>
          <w:spacing w:val="0"/>
        </w:rPr>
        <w:t>сочетании</w:t>
      </w:r>
      <w:r w:rsidRPr="00814B47">
        <w:rPr>
          <w:spacing w:val="0"/>
        </w:rPr>
        <w:t xml:space="preserve"> с выработкой ценностных ориентаций.</w:t>
      </w:r>
      <w:r w:rsidR="00F940B4" w:rsidRPr="00814B47">
        <w:rPr>
          <w:spacing w:val="0"/>
        </w:rPr>
        <w:t xml:space="preserve"> </w:t>
      </w:r>
      <w:r w:rsidRPr="00814B47">
        <w:rPr>
          <w:spacing w:val="0"/>
        </w:rPr>
        <w:t xml:space="preserve">Таким </w:t>
      </w:r>
      <w:r w:rsidR="00F940B4" w:rsidRPr="00814B47">
        <w:rPr>
          <w:spacing w:val="0"/>
        </w:rPr>
        <w:t>образом,</w:t>
      </w:r>
      <w:r w:rsidRPr="00814B47">
        <w:rPr>
          <w:spacing w:val="0"/>
        </w:rPr>
        <w:t xml:space="preserve"> первый раздел курсовой работы содержит теоретическое изучение нововведений в обучение истории.</w:t>
      </w:r>
    </w:p>
    <w:p w:rsidR="0035741E" w:rsidRPr="006E18BF" w:rsidRDefault="0035741E" w:rsidP="006E18BF">
      <w:pPr>
        <w:pStyle w:val="1"/>
      </w:pPr>
      <w:r w:rsidRPr="00814B47">
        <w:br w:type="page"/>
      </w:r>
      <w:bookmarkStart w:id="9" w:name="_Toc104441746"/>
      <w:r w:rsidRPr="006E18BF">
        <w:t>Раздел 2. Внедрение инновационных технологий в практику школ</w:t>
      </w:r>
      <w:bookmarkEnd w:id="9"/>
    </w:p>
    <w:p w:rsidR="00D50E9F" w:rsidRPr="00D50E9F" w:rsidRDefault="00D50E9F" w:rsidP="00814B47">
      <w:pPr>
        <w:pStyle w:val="2"/>
        <w:spacing w:before="0" w:after="0"/>
        <w:ind w:firstLine="709"/>
        <w:jc w:val="both"/>
        <w:rPr>
          <w:spacing w:val="0"/>
          <w:sz w:val="28"/>
          <w:szCs w:val="28"/>
        </w:rPr>
      </w:pPr>
      <w:bookmarkStart w:id="10" w:name="_Toc104441747"/>
    </w:p>
    <w:p w:rsidR="0035741E" w:rsidRPr="00814B47" w:rsidRDefault="0035741E" w:rsidP="00814B47">
      <w:pPr>
        <w:pStyle w:val="2"/>
        <w:spacing w:before="0" w:after="0"/>
        <w:ind w:firstLine="709"/>
        <w:jc w:val="both"/>
        <w:rPr>
          <w:spacing w:val="0"/>
          <w:sz w:val="28"/>
          <w:szCs w:val="28"/>
        </w:rPr>
      </w:pPr>
      <w:r w:rsidRPr="00814B47">
        <w:rPr>
          <w:spacing w:val="0"/>
          <w:sz w:val="28"/>
          <w:szCs w:val="28"/>
        </w:rPr>
        <w:t>2.1. Урок-суд, как вид инновационных учебных занятий</w:t>
      </w:r>
      <w:bookmarkEnd w:id="10"/>
    </w:p>
    <w:p w:rsidR="00D50E9F" w:rsidRPr="00D50E9F" w:rsidRDefault="00D50E9F" w:rsidP="00814B47">
      <w:pPr>
        <w:ind w:firstLine="709"/>
        <w:rPr>
          <w:spacing w:val="0"/>
        </w:rPr>
      </w:pP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Уроки с использованием игры, являются познавательным инновационным видом, учебно-познавательной деятельности с использованием активных методов обучения. Именно во время проведения таких занятий, моделируется ситуация прошлого или сегодняшнего, "оживают" детали прошлого. Одним из видов инновационных учебных занятий является урок - суд истории.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Урок-суд, по мнению многих ученых методистов, принадлежит к ретроспективным играм (их еще называют сюжетно-ролевые и интерактивные игры), которые непосредственно влияют на эмоционально-волевую сферу ученика.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Дидактической особенностью урока - суда, является то, что одновременно с процессом закрепления изученного материала, ученики знакомятся с основными элементами судебного процесса.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 центре такого урока - рассмотрение идеи посвященной историческому событию, которое не однозначно оценивается в исторической науке. При этом важно придерживаться процессуальных норм. Важно сберечь внешнюю форму судебного процесса, основное внимание необходимо уделить развязке образовательных, развивающих и воспитательных заданий урока истории.</w:t>
      </w:r>
      <w:r w:rsidR="005D207D" w:rsidRPr="00814B47">
        <w:rPr>
          <w:rStyle w:val="afd"/>
          <w:spacing w:val="0"/>
        </w:rPr>
        <w:footnoteReference w:id="19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Проведение такого урока предусматривает обязательность подготовительного этапа, который организовывается заранее. </w:t>
      </w:r>
    </w:p>
    <w:p w:rsidR="006E18BF" w:rsidRDefault="006E18BF" w:rsidP="00814B47">
      <w:pPr>
        <w:pStyle w:val="afa"/>
        <w:ind w:firstLine="709"/>
        <w:rPr>
          <w:spacing w:val="0"/>
          <w:lang w:val="en-US"/>
        </w:rPr>
      </w:pPr>
    </w:p>
    <w:p w:rsidR="0035741E" w:rsidRPr="00814B47" w:rsidRDefault="0035741E" w:rsidP="00814B47">
      <w:pPr>
        <w:pStyle w:val="afa"/>
        <w:ind w:firstLine="709"/>
        <w:rPr>
          <w:spacing w:val="0"/>
        </w:rPr>
      </w:pPr>
      <w:r w:rsidRPr="00814B47">
        <w:rPr>
          <w:spacing w:val="0"/>
        </w:rPr>
        <w:t>Задания подготовительного этапа.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За две-три недели учитель сообщает тему урока и форму его проведения.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Распределяются роли: прокурора, свидетелей, адвоката, присяжных, судьи, секретаря, журналистов, зрителей с учетом интеллектуальных способностей учеников и их желаний и придерживаться главного - добровольности.</w:t>
      </w:r>
    </w:p>
    <w:p w:rsidR="0035741E" w:rsidRPr="00814B47" w:rsidRDefault="0035741E" w:rsidP="00814B47">
      <w:pPr>
        <w:numPr>
          <w:ilvl w:val="0"/>
          <w:numId w:val="16"/>
        </w:numPr>
        <w:tabs>
          <w:tab w:val="clear" w:pos="1440"/>
          <w:tab w:val="num" w:pos="864"/>
        </w:tabs>
        <w:ind w:left="0" w:firstLine="709"/>
        <w:rPr>
          <w:spacing w:val="0"/>
        </w:rPr>
      </w:pPr>
      <w:r w:rsidRPr="00814B47">
        <w:rPr>
          <w:spacing w:val="0"/>
        </w:rPr>
        <w:t>Определяются их функции.</w:t>
      </w:r>
    </w:p>
    <w:p w:rsidR="0035741E" w:rsidRPr="00814B47" w:rsidRDefault="0035741E" w:rsidP="00814B47">
      <w:pPr>
        <w:numPr>
          <w:ilvl w:val="0"/>
          <w:numId w:val="16"/>
        </w:numPr>
        <w:tabs>
          <w:tab w:val="clear" w:pos="1440"/>
          <w:tab w:val="num" w:pos="864"/>
        </w:tabs>
        <w:ind w:left="0" w:firstLine="709"/>
        <w:rPr>
          <w:spacing w:val="0"/>
        </w:rPr>
      </w:pPr>
      <w:r w:rsidRPr="00814B47">
        <w:rPr>
          <w:spacing w:val="0"/>
        </w:rPr>
        <w:t>Готовится соответствующая атрибутика.</w:t>
      </w:r>
    </w:p>
    <w:p w:rsidR="0035741E" w:rsidRPr="00814B47" w:rsidRDefault="0035741E" w:rsidP="00814B47">
      <w:pPr>
        <w:numPr>
          <w:ilvl w:val="0"/>
          <w:numId w:val="16"/>
        </w:numPr>
        <w:tabs>
          <w:tab w:val="clear" w:pos="1440"/>
          <w:tab w:val="num" w:pos="864"/>
        </w:tabs>
        <w:ind w:left="0" w:firstLine="709"/>
        <w:rPr>
          <w:spacing w:val="0"/>
        </w:rPr>
      </w:pPr>
      <w:r w:rsidRPr="00814B47">
        <w:rPr>
          <w:spacing w:val="0"/>
        </w:rPr>
        <w:t>Предлагается дополнительная литература для чтения.</w:t>
      </w:r>
    </w:p>
    <w:p w:rsidR="0035741E" w:rsidRPr="00814B47" w:rsidRDefault="0035741E" w:rsidP="00814B47">
      <w:pPr>
        <w:numPr>
          <w:ilvl w:val="0"/>
          <w:numId w:val="16"/>
        </w:numPr>
        <w:tabs>
          <w:tab w:val="clear" w:pos="1440"/>
          <w:tab w:val="num" w:pos="864"/>
        </w:tabs>
        <w:ind w:left="0" w:firstLine="709"/>
        <w:rPr>
          <w:spacing w:val="0"/>
        </w:rPr>
      </w:pPr>
      <w:r w:rsidRPr="00814B47">
        <w:rPr>
          <w:spacing w:val="0"/>
        </w:rPr>
        <w:t>Обговариваются выступления учеников судебного процесса.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Роли прокурора и адвокатов очень ответственны, и поэтому следует назначить на них лучших подготовленных учеников. Учет желаний учеников не следует превращать в анархию и бесконтрольность. Роль руководящего может использовать сам учитель или наилучший подготовленный ученик.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Тема урока-суда должна быть поставлена как проблема для обсуждения.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Выступления прокурора и адвоката должны содержать полную процессуальную терминологию и исполнять образовательное задание: раскрыть основные положения урока и сформировать позиции объяснения и аргументы защиты. В основе должны лежать только достоверные и проверенные факты.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 ходе подготовке ученики должны обрабатывать дополнительную литературу, отбирать необходимые материалы, свидетели на такой урок должны подготовить дополнительный информационный материал, который должен дополнить выступления прокурора или адвоката.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Журналисты должны подготовить серию вопросов к сторонам судебного процесса, которые детализировали бы факты или выяснения события.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Присяжные готовятся к обобщению, которое показывает их личное отношение к проблеме, которая будет обговариваться.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К организации урока - суда целесообразно привлечь весь класс и распределить роли не индивидуально, а по рабочим группам.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Каждый член группы должен выполнить определенные задания или на подготовительном этапе или в ходе выполнения домашнего задания.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На подготовительном этапе важная роль принадлежит учителю, который должен выступить организатором урока - игры, ее режиссером, критиком, актером - дублером. Поэтому учитель должен контролировать ситуацию в рабочих группах, проверять ступень подготовки, пояснять и консультировать, корректировать познавательные задания. Необходимо, чтоб на этом этапе ученикам были созданы условия для творчества. Важно чтоб подготовка не превратилась на простое зазубривание ролей, которые были подготовлены самим учителем.</w:t>
      </w:r>
      <w:r w:rsidR="00C15BD2" w:rsidRPr="00814B47">
        <w:rPr>
          <w:rStyle w:val="afd"/>
          <w:spacing w:val="0"/>
        </w:rPr>
        <w:footnoteReference w:id="20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Проводить суд - урок следует на спаренном уроке.</w:t>
      </w:r>
    </w:p>
    <w:p w:rsidR="00D50E9F" w:rsidRPr="00D50E9F" w:rsidRDefault="00D50E9F" w:rsidP="00814B47">
      <w:pPr>
        <w:pStyle w:val="afa"/>
        <w:ind w:firstLine="709"/>
        <w:rPr>
          <w:spacing w:val="0"/>
        </w:rPr>
      </w:pPr>
    </w:p>
    <w:p w:rsidR="0035741E" w:rsidRPr="00814B47" w:rsidRDefault="0035741E" w:rsidP="00814B47">
      <w:pPr>
        <w:pStyle w:val="afa"/>
        <w:ind w:firstLine="709"/>
        <w:rPr>
          <w:spacing w:val="0"/>
        </w:rPr>
      </w:pPr>
      <w:r w:rsidRPr="00814B47">
        <w:rPr>
          <w:spacing w:val="0"/>
        </w:rPr>
        <w:t xml:space="preserve">Основной этап урока - суда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Он тоже состоит из нескольких этапов.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Урок начинается со вступительного слова руководителя. В своем слове судья может охарактеризовать, в общем, историческую ситуацию, подчеркнуть основные вопросы, которые будут обговариваться во время заседания, ознакомить участников с регламентом и порядком ведения процесса.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Вторым этапом будут выступления прокурора и адвоката. В своем выступлении прокурор должен внести положения, объявления, которые он может донести в ходе слушания; адвокат говорит про свои намерения опровергнуть обвинения прокурора.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Третий этап - слушание свидетелей, или проведение перекрестного допроса обвиняемого.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Выслушать присяжных - это четвертый этап. Они могут иметь эмоциональный характер, с изложением собственного взгляда. Важно, чтобы свои взгляды присяжные аргументировали. Также, они смогут сделать полные рецензии на выступления прокурора и свидетелей.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Следующий этап - это вынесение судебного вердикта. Это независимое суждение, которое не только осветило личностную позицию судьи, но и представляло бы собой аргументированный взгляд на проблему, и те оценки вопроса, которые существуют в современной истории.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Последним этапом может быть участие журналистов, которые зададут серию вопросов участникам процесса.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Завершающий этап.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Предусматривает оглашение домашнего задания (написать репортажи "из зала заседания", или составить интервью с участниками процесса.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На этом этапе учитель должен подытожить результаты проведения урока, оценить достижения учеников, указать на недостатки. Важно, чтоб в обсуждении взяли участие и сами ученики, высказывая свои впечатления, от организации и проведения такого урока.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Оценки должны иметь стимулирующий характер и соответствовать высокому уровню оценивания достижений ученика.</w:t>
      </w:r>
      <w:r w:rsidR="00BF1F86" w:rsidRPr="00814B47">
        <w:rPr>
          <w:rStyle w:val="afd"/>
          <w:spacing w:val="0"/>
        </w:rPr>
        <w:footnoteReference w:id="21"/>
      </w:r>
    </w:p>
    <w:p w:rsidR="0035741E" w:rsidRPr="00814B47" w:rsidRDefault="0035741E" w:rsidP="00814B47">
      <w:pPr>
        <w:pStyle w:val="2"/>
        <w:spacing w:before="0" w:after="0"/>
        <w:ind w:firstLine="709"/>
        <w:jc w:val="both"/>
        <w:rPr>
          <w:spacing w:val="0"/>
          <w:sz w:val="28"/>
          <w:szCs w:val="28"/>
        </w:rPr>
      </w:pPr>
      <w:r w:rsidRPr="00814B47">
        <w:rPr>
          <w:spacing w:val="0"/>
          <w:sz w:val="28"/>
          <w:szCs w:val="28"/>
        </w:rPr>
        <w:br w:type="page"/>
      </w:r>
      <w:bookmarkStart w:id="11" w:name="_Toc104441748"/>
      <w:r w:rsidRPr="00814B47">
        <w:rPr>
          <w:spacing w:val="0"/>
          <w:sz w:val="28"/>
          <w:szCs w:val="28"/>
        </w:rPr>
        <w:t>2.2. Метод кооперативного обучения</w:t>
      </w:r>
      <w:bookmarkEnd w:id="11"/>
    </w:p>
    <w:p w:rsidR="00D50E9F" w:rsidRPr="00D50E9F" w:rsidRDefault="00D50E9F" w:rsidP="00814B47">
      <w:pPr>
        <w:ind w:firstLine="709"/>
        <w:rPr>
          <w:spacing w:val="0"/>
        </w:rPr>
      </w:pP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Групповой метод, или кооперативное обучения, - это способ общего решения проблем.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Существуют пять составляющих кооперативного обучения (группового метода), которые становятся орудием при решении заданий этого метода.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1. </w:t>
      </w:r>
      <w:r w:rsidRPr="00814B47">
        <w:rPr>
          <w:rStyle w:val="a8"/>
          <w:spacing w:val="0"/>
        </w:rPr>
        <w:t>Позитивное взаимоотношение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Ученики работают вместе в группе. Вся группа имеет одну цель. Все должны вместе достичь цели, полагаясь друг на друга.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2. </w:t>
      </w:r>
      <w:r w:rsidRPr="00814B47">
        <w:rPr>
          <w:rStyle w:val="a8"/>
          <w:spacing w:val="0"/>
        </w:rPr>
        <w:t>Индивидуальная ответственность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Каждый должен помочь другим достичь цели.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3. </w:t>
      </w:r>
      <w:r w:rsidRPr="00814B47">
        <w:rPr>
          <w:rStyle w:val="a8"/>
          <w:spacing w:val="0"/>
        </w:rPr>
        <w:t>Взаимное общение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Каждый член группы должен с уважением выслушать других.</w:t>
      </w:r>
    </w:p>
    <w:p w:rsidR="0035741E" w:rsidRPr="00814B47" w:rsidRDefault="0035741E" w:rsidP="00814B47">
      <w:pPr>
        <w:ind w:firstLine="709"/>
        <w:rPr>
          <w:rStyle w:val="a8"/>
          <w:spacing w:val="0"/>
        </w:rPr>
      </w:pPr>
      <w:r w:rsidRPr="00814B47">
        <w:rPr>
          <w:spacing w:val="0"/>
        </w:rPr>
        <w:t xml:space="preserve">4. </w:t>
      </w:r>
      <w:r w:rsidRPr="00814B47">
        <w:rPr>
          <w:rStyle w:val="a8"/>
          <w:spacing w:val="0"/>
        </w:rPr>
        <w:t>Коммуникативные умения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У каждого ученика важно выработать умение слушать других, помогать, выяснять, проверять, понимать, расспрашивать. Эти умения помогают решать конфликты и решать проблемы, усиливают коммуникабельность, доверие, учат руководить.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5. </w:t>
      </w:r>
      <w:r w:rsidRPr="00814B47">
        <w:rPr>
          <w:rStyle w:val="a8"/>
          <w:spacing w:val="0"/>
        </w:rPr>
        <w:t>Постепенная выработка умений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Общее решение того, как можно улучшить процесс кооперативного обучения.</w:t>
      </w:r>
      <w:r w:rsidR="007549A1" w:rsidRPr="00814B47">
        <w:rPr>
          <w:rStyle w:val="afd"/>
          <w:spacing w:val="0"/>
        </w:rPr>
        <w:footnoteReference w:id="22"/>
      </w:r>
    </w:p>
    <w:p w:rsidR="0035741E" w:rsidRPr="00814B47" w:rsidRDefault="0035741E" w:rsidP="00814B47">
      <w:pPr>
        <w:pStyle w:val="a9"/>
        <w:ind w:firstLine="709"/>
        <w:rPr>
          <w:spacing w:val="0"/>
        </w:rPr>
      </w:pPr>
      <w:r w:rsidRPr="00814B47">
        <w:rPr>
          <w:spacing w:val="0"/>
        </w:rPr>
        <w:t>Задание учителя в кооперативном обучении: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Подготовить учебные материалы и выработать подходы к обучению.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Коротко изложить основное содержание урока.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3. Создать и организовать группы.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4. Ознакомить учеников с тем, как нужно работать в группе.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5. Объяснить правила поведения в группе: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Что требуется от учеников: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взаимное уважение;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толерантность к другому мнению;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умение слушать один одного;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привести пример рабочей атмосферы в классе.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6. Дать указания, следить за тем, чтобы все члены группы выполняли свои обязанности.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7. Слушать дискуссии, ставить вопрос, где нужно, помогать.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8. Помогать понять учебный материал.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9. Помогать ученикам в самооценке работы, выяснить, достигли ли они цели, подсказать, как можно улучшить результаты своего труда.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10. Оценить результаты работы группы и взнос каждого в реализацию проекта или выполнения задания.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Как можно выработать навыки сотрудничества, чтоб достичь успеха в группе: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1) определить единую цель всей группы;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2) группе работать на одну общую оценку, а не на индивидуальные;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3) группе получать один учебный материал, чтоб научить учеников сотрудничать;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4) каждому выполнять определенную функцию определенное задание (писарь, представитель, наблюдатель);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5) определить подчиненность в группе;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6) мотивировать, стимулировать - все должны проделать свою работу, так чтоб достичь успеха группой;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7) стремясь к успеху, не конкурировать между собой в группе, конкуренция может существовать только между различными группами;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8) определить влияние среды - участники вместе сидят, вместе работают;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9) быть причастными к общему решению единственной цели, темы, каждой группе дать какое-то название (напр.</w:t>
      </w:r>
      <w:r w:rsidR="002E689A" w:rsidRPr="00814B47">
        <w:rPr>
          <w:spacing w:val="0"/>
        </w:rPr>
        <w:t xml:space="preserve"> "Родничек"</w:t>
      </w:r>
      <w:r w:rsidR="00B76BFE" w:rsidRPr="00814B47">
        <w:rPr>
          <w:spacing w:val="0"/>
        </w:rPr>
        <w:t xml:space="preserve"> "Одуванчик", "Солнышко"</w:t>
      </w:r>
      <w:r w:rsidRPr="00814B47">
        <w:rPr>
          <w:spacing w:val="0"/>
        </w:rPr>
        <w:t>).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Роль учителя в подготовке к кооперативному обучению</w:t>
      </w:r>
      <w:r w:rsidR="009976DD" w:rsidRPr="00814B47">
        <w:rPr>
          <w:spacing w:val="0"/>
        </w:rPr>
        <w:t>.</w:t>
      </w:r>
      <w:r w:rsidR="009976DD" w:rsidRPr="00814B47">
        <w:rPr>
          <w:rStyle w:val="afd"/>
          <w:spacing w:val="0"/>
        </w:rPr>
        <w:footnoteReference w:id="23"/>
      </w:r>
    </w:p>
    <w:p w:rsidR="0035741E" w:rsidRPr="00814B47" w:rsidRDefault="0035741E" w:rsidP="00814B47">
      <w:pPr>
        <w:pStyle w:val="a9"/>
        <w:ind w:firstLine="709"/>
        <w:rPr>
          <w:spacing w:val="0"/>
        </w:rPr>
      </w:pPr>
      <w:r w:rsidRPr="00814B47">
        <w:rPr>
          <w:spacing w:val="0"/>
        </w:rPr>
        <w:t>Первая часть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rStyle w:val="a8"/>
          <w:spacing w:val="0"/>
        </w:rPr>
        <w:t>1. Цель.</w:t>
      </w:r>
      <w:r w:rsidRPr="00814B47">
        <w:rPr>
          <w:spacing w:val="0"/>
        </w:rPr>
        <w:t xml:space="preserve"> Групповые уроки всегда имеют две цели: 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 xml:space="preserve">сначала нужно определить академический уровень знаний и воспитательную цель; 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определить взаимоотношения потребность выработки определенных способностей и развития мышления. Вторая цель воспитательная общение.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b/>
          <w:bCs/>
          <w:spacing w:val="0"/>
        </w:rPr>
        <w:t xml:space="preserve">2. Определение количества учеников в группе. </w:t>
      </w:r>
      <w:r w:rsidRPr="00814B47">
        <w:rPr>
          <w:spacing w:val="0"/>
        </w:rPr>
        <w:t>Количество учеников в группе влияет на достижение цели. Решая эти вопросы, учитывайте такие факторы: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начинать парами или из тройки, в которых должен работать каждый;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занятия, которые требуют больших способностей и специализации, лучше организовывать в больших группах (три-четыре лица);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чем большая группа, тем больше требований к взаимоотношениям участников группы;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часто задание требует определенного количества учеников в группе;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количество людей в группе зависит также от времени: немного времени - маленькая группа и меньший объем заданий.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b/>
          <w:bCs/>
          <w:spacing w:val="0"/>
        </w:rPr>
        <w:t xml:space="preserve">3. Состав группы. </w:t>
      </w:r>
      <w:r w:rsidRPr="00814B47">
        <w:rPr>
          <w:spacing w:val="0"/>
        </w:rPr>
        <w:t>Чтоб достичь цели, важно правильно организовать группы: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дифференцированные группы преимущественно лучшие. Желательно включить в одну группу учеников и слабых и сильных;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созданы учителем группы намного лучшие. Учитель может выработать специфические условия для учеников, которые не умеют работать с другими или делают это с трудностями;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ученики должны вместе работать в группе до завершения задания. Даже если появляются проблемы, группы нельзя разбивать, так как ученики никогда не научатся, как решать проблемы. Группы, которые имеют трудности нуждаются в больше внимании и помощи учителя, но лучше, когда они сами преодолеют эти трудности.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b/>
          <w:bCs/>
          <w:spacing w:val="0"/>
        </w:rPr>
        <w:t xml:space="preserve">4. Подготовка класса. </w:t>
      </w:r>
      <w:r w:rsidRPr="00814B47">
        <w:rPr>
          <w:spacing w:val="0"/>
        </w:rPr>
        <w:t>Перед занятием вместе разместить парты, таким образом, чтоб ученики сидели один против другого и между группами был переход, это облегчит возможность сотрудничества. Желательно выработать систему, чтоб ученики быстро и бесшумно собирались в группы.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5. Подготовка материалов</w:t>
      </w:r>
    </w:p>
    <w:p w:rsidR="0035741E" w:rsidRPr="00814B47" w:rsidRDefault="0035741E" w:rsidP="00814B47">
      <w:pPr>
        <w:pStyle w:val="a9"/>
        <w:ind w:firstLine="709"/>
        <w:rPr>
          <w:spacing w:val="0"/>
        </w:rPr>
      </w:pPr>
      <w:r w:rsidRPr="00814B47">
        <w:rPr>
          <w:spacing w:val="0"/>
        </w:rPr>
        <w:t>Вторая часть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1. Объяснить, какими должны быть взаимоотношения между учениками: ученики лучше работают, если знают, что успех зависит от того, как каждый выполняет свои обязанности. Они имеют одну общую цель и несут взаимную ответственность. Каждый знает, что должен делать. Делится материалами. Цель всего класса - вместе одновременно завершить работу в группах.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b/>
          <w:bCs/>
          <w:spacing w:val="0"/>
        </w:rPr>
        <w:t xml:space="preserve">2. Выяснить, какие знания требуются. </w:t>
      </w:r>
      <w:r w:rsidRPr="00814B47">
        <w:rPr>
          <w:spacing w:val="0"/>
        </w:rPr>
        <w:t>Объяснить, как надо моделировать исследование. Обсудить с учениками важность сочетания материала с прошлым, теперешним и будущим. Проверить, все ли поняли задание.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b/>
          <w:bCs/>
          <w:spacing w:val="0"/>
        </w:rPr>
        <w:t xml:space="preserve">3. Объяснить критерии успеха. </w:t>
      </w:r>
      <w:r w:rsidRPr="00814B47">
        <w:rPr>
          <w:spacing w:val="0"/>
        </w:rPr>
        <w:t>Ученики вместе с учителем могут выработать критерии оценивания, нужные для доброй оценки исследовательской работы: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закончить своевременно - необходимо отметить длительность работы (ЗО мин.);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указать на правильный ответ;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задать определенное количество идей, например, пять идей, которые поддерживают мнение группы;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воспитательная цель - подчеркнуть необходимость позитивного взаимоотношения в группе (навести примеры).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b/>
          <w:bCs/>
          <w:spacing w:val="0"/>
        </w:rPr>
        <w:t xml:space="preserve">4. Организовать индивидуальную ответственность каждого в группе. </w:t>
      </w:r>
      <w:r w:rsidRPr="00814B47">
        <w:rPr>
          <w:spacing w:val="0"/>
        </w:rPr>
        <w:t>Каждый должен самостоятельно выполнить определенные задания. Ученики тогда знают, что нужно сделать каждому; можно требовать ответы, присвоить каждому члену группы номер. Заполнить форму самооценки и отметить, кто и что сделал в группе.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b/>
          <w:bCs/>
          <w:spacing w:val="0"/>
        </w:rPr>
        <w:t xml:space="preserve">5. Объяснить, что нужно придерживаться определенного правопорядка, выслушать всех, поддерживать друг друга </w:t>
      </w:r>
      <w:r w:rsidRPr="00814B47">
        <w:rPr>
          <w:spacing w:val="0"/>
        </w:rPr>
        <w:t>чередоваться в дискуссии: объяснить, как надо вести себя с оппонентом. Нужно помочь ученикам понять, почему умение общаться настолько важно, так как именно его следует применять. Таким образом, вырабатываются социальные умения общения.</w:t>
      </w:r>
      <w:r w:rsidR="00F85543" w:rsidRPr="00814B47">
        <w:rPr>
          <w:rStyle w:val="afd"/>
          <w:spacing w:val="0"/>
        </w:rPr>
        <w:footnoteReference w:id="24"/>
      </w:r>
    </w:p>
    <w:p w:rsidR="0035741E" w:rsidRPr="00814B47" w:rsidRDefault="0035741E" w:rsidP="00814B47">
      <w:pPr>
        <w:pStyle w:val="a9"/>
        <w:ind w:firstLine="709"/>
        <w:rPr>
          <w:spacing w:val="0"/>
        </w:rPr>
      </w:pPr>
      <w:r w:rsidRPr="00814B47">
        <w:rPr>
          <w:spacing w:val="0"/>
        </w:rPr>
        <w:t>Во время урока учитель: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1. </w:t>
      </w:r>
      <w:r w:rsidRPr="00814B47">
        <w:rPr>
          <w:b/>
          <w:bCs/>
          <w:spacing w:val="0"/>
        </w:rPr>
        <w:t>Следит за деятельностью ученика</w:t>
      </w:r>
      <w:r w:rsidRPr="00814B47">
        <w:rPr>
          <w:spacing w:val="0"/>
        </w:rPr>
        <w:t>. Учитель постоянно переходит от группы к группе и видит, кто и что делает. Это требует ответственности от учеников и дает учителю возможность в случае необходимости вмешиваться в групповые действия. Один ученик может быть наблюдателем группы и делать свои специфические замечания.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2. </w:t>
      </w:r>
      <w:r w:rsidRPr="00814B47">
        <w:rPr>
          <w:b/>
          <w:bCs/>
          <w:spacing w:val="0"/>
        </w:rPr>
        <w:t>Помогает, поясняет</w:t>
      </w:r>
      <w:r w:rsidRPr="00814B47">
        <w:rPr>
          <w:spacing w:val="0"/>
        </w:rPr>
        <w:t xml:space="preserve"> требования, когда нужно, старается найти решение в группе. Ученики должны в первую очередь полагаться друг на друга, вырабатывать умение сотрудничества.</w:t>
      </w:r>
    </w:p>
    <w:p w:rsidR="0035741E" w:rsidRPr="00814B47" w:rsidRDefault="0035741E" w:rsidP="00814B47">
      <w:pPr>
        <w:pStyle w:val="a9"/>
        <w:ind w:firstLine="709"/>
        <w:rPr>
          <w:spacing w:val="0"/>
        </w:rPr>
      </w:pPr>
      <w:r w:rsidRPr="00814B47">
        <w:rPr>
          <w:spacing w:val="0"/>
        </w:rPr>
        <w:t>Как вести себя, когда группа не умеет этого делать?</w:t>
      </w:r>
    </w:p>
    <w:p w:rsidR="0035741E" w:rsidRPr="00814B47" w:rsidRDefault="0035741E" w:rsidP="00814B47">
      <w:pPr>
        <w:pStyle w:val="a9"/>
        <w:ind w:firstLine="709"/>
        <w:rPr>
          <w:spacing w:val="0"/>
        </w:rPr>
      </w:pPr>
      <w:r w:rsidRPr="00814B47">
        <w:rPr>
          <w:spacing w:val="0"/>
        </w:rPr>
        <w:t>Один не хочет ничего делать. Как можно его заинтересовать?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Необходимо дать группе возможность решить эту проблему под наблюдением учителя. Не вмешиваться, или ученики начнут надеяться на учителя, а не на себя в решении проблем.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3. </w:t>
      </w:r>
      <w:r w:rsidRPr="00814B47">
        <w:rPr>
          <w:b/>
          <w:bCs/>
          <w:spacing w:val="0"/>
        </w:rPr>
        <w:t>Оценивает результаты</w:t>
      </w:r>
      <w:r w:rsidRPr="00814B47">
        <w:rPr>
          <w:spacing w:val="0"/>
        </w:rPr>
        <w:t xml:space="preserve"> исследования и сам процесс кооперативного обучения; учитель оценивает учеников, ученик - сам себя, и ученики - друг друга. И все вместе - оценивают результаты исследования, работы в группе.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4. </w:t>
      </w:r>
      <w:r w:rsidRPr="00814B47">
        <w:rPr>
          <w:b/>
          <w:bCs/>
          <w:spacing w:val="0"/>
        </w:rPr>
        <w:t>Формулирует выводы.</w:t>
      </w:r>
      <w:r w:rsidRPr="00814B47">
        <w:rPr>
          <w:spacing w:val="0"/>
        </w:rPr>
        <w:t xml:space="preserve"> Учеников нужно объединять и дать возможность обсудить, высказаться о своем отношении к обучению в группе. Учитель в этом должен им помочь, дать возможность ученикам обобщить выводы по своей деятельности, необходимо оценить уровень знаний и умения сотрудничества в группе.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5. </w:t>
      </w:r>
      <w:r w:rsidRPr="00814B47">
        <w:rPr>
          <w:b/>
          <w:bCs/>
          <w:spacing w:val="0"/>
        </w:rPr>
        <w:t>Подбивает итоги</w:t>
      </w:r>
      <w:r w:rsidRPr="00814B47">
        <w:rPr>
          <w:spacing w:val="0"/>
        </w:rPr>
        <w:t xml:space="preserve">. Необходимо оценить, насколько старательно выполненное задание: 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 xml:space="preserve">результат может быть оценен учителем или учеником. 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 xml:space="preserve">один ученик группы может представить исследование. 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группа может вместе рассмотреть непонятные вопросы.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6. </w:t>
      </w:r>
      <w:r w:rsidRPr="00814B47">
        <w:rPr>
          <w:b/>
          <w:bCs/>
          <w:spacing w:val="0"/>
        </w:rPr>
        <w:t>Определить результаты сотрудничества</w:t>
      </w:r>
      <w:r w:rsidRPr="00814B47">
        <w:rPr>
          <w:spacing w:val="0"/>
        </w:rPr>
        <w:t>: что удалось группе, что можно улучшить. Например: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члены группы помогли другим достичь цели;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советовались друг с другом, как улучшить взаимоотношения в группе.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rStyle w:val="aa"/>
          <w:spacing w:val="0"/>
        </w:rPr>
        <w:t>Критический элемент кооперативного обучения</w:t>
      </w:r>
      <w:r w:rsidRPr="00814B47">
        <w:rPr>
          <w:spacing w:val="0"/>
        </w:rPr>
        <w:t xml:space="preserve"> - это отзыв ученика о самом процессе обучения в группе.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Индивидуальная ответственность членов группы проявляется тогда, когда каждый участник группы сделает собственный взнос в достижение цели, самостоятельно докажет, что научился, и будет помогать другим успешно учиться. Все должны учиться, чтоб достичь цели.</w:t>
      </w:r>
      <w:r w:rsidR="00F85543" w:rsidRPr="00814B47">
        <w:rPr>
          <w:rStyle w:val="afd"/>
          <w:spacing w:val="0"/>
        </w:rPr>
        <w:footnoteReference w:id="25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Как побудить учеников учится?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1. Опыт показывает, что, если ученики сами не достигнут успеха или испытают поражение, настоящего желания к обучению не будет. Надо помочь понять, что между их стремлением и успехом существует связь.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2. Если ученикам задают легкие задачи, которые решаются случайно, без особенного напряжения, желание учиться может исчезнуть.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3. Если ученики учатся, но не достигают успеха, нужно использовать другой метод обучения, или они утратят охоту.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4. Если урок неинтересный - слишком легкий, слишком сложный или не отвечает требованиям кооперативного обучения - не нужно заставлять учеников участвовать в нем.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5. Чтоб добиться индивидуальной ответственности каждого и личного участия в работе группы, нужно выработать умение сотрудничать.</w:t>
      </w:r>
    </w:p>
    <w:p w:rsidR="0035741E" w:rsidRPr="00814B47" w:rsidRDefault="0035741E" w:rsidP="00814B47">
      <w:pPr>
        <w:pStyle w:val="a9"/>
        <w:ind w:firstLine="709"/>
        <w:rPr>
          <w:spacing w:val="0"/>
        </w:rPr>
      </w:pPr>
      <w:r w:rsidRPr="00814B47">
        <w:rPr>
          <w:spacing w:val="0"/>
        </w:rPr>
        <w:t>Учитель как тренер должен проявить: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заинтересованность в успехе каждого;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заботу;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позитивное настроение;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значимость работы, результата.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Правила группировки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rStyle w:val="aa"/>
          <w:spacing w:val="0"/>
        </w:rPr>
        <w:t>Формирование группы.</w:t>
      </w:r>
      <w:r w:rsidRPr="00814B47">
        <w:rPr>
          <w:spacing w:val="0"/>
        </w:rPr>
        <w:t xml:space="preserve">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1. Создать их из четырех человек: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используя карты (случайно);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используя даты месяцев, дней рождения;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метод конверта.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2. Выделить обязанности каждого участника группы. Всем нужно: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активно участвовать в работе группы;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уметь выслушать каждого члена группы, уважая себя и своих коллег;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побуждать каждого члена группы к активному труду.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3. Распределение обязанностей в группах. Проводник - поддерживает порядок, организовывает труд, собирает идеи, лас каждому пагоду высказаться. Писарь - записывает основные идее обсуждения, сдает работы группы, участвует в обсуждении. Докладчик - представляет группу, устно формулирует ответ, отвечает на дополнительные вопросы аудитории, участвует в обсуждении. Наблюдатель - участвует в дискуссиях, подает и оценивает идеи, наблюдает за эффективностью общения в группе.</w:t>
      </w:r>
    </w:p>
    <w:p w:rsidR="00D50E9F" w:rsidRPr="00D50E9F" w:rsidRDefault="0035741E" w:rsidP="00D50E9F">
      <w:pPr>
        <w:ind w:firstLine="709"/>
        <w:rPr>
          <w:spacing w:val="0"/>
        </w:rPr>
      </w:pPr>
      <w:r w:rsidRPr="00814B47">
        <w:rPr>
          <w:spacing w:val="0"/>
        </w:rPr>
        <w:t>Толерантность, уважение, готовность учиться друг у друга - ценности, которые являются основой для расцвета демократических государств. Этому способствует кооперативное обучение.</w:t>
      </w:r>
      <w:r w:rsidR="00F85543" w:rsidRPr="00814B47">
        <w:rPr>
          <w:rStyle w:val="afd"/>
          <w:spacing w:val="0"/>
        </w:rPr>
        <w:footnoteReference w:id="26"/>
      </w:r>
      <w:bookmarkStart w:id="12" w:name="_Toc104441749"/>
    </w:p>
    <w:p w:rsidR="0035741E" w:rsidRPr="00D50E9F" w:rsidRDefault="00D50E9F" w:rsidP="00D50E9F">
      <w:pPr>
        <w:ind w:firstLine="709"/>
        <w:rPr>
          <w:b/>
          <w:spacing w:val="0"/>
        </w:rPr>
      </w:pPr>
      <w:r w:rsidRPr="00D50E9F">
        <w:rPr>
          <w:spacing w:val="0"/>
        </w:rPr>
        <w:br w:type="page"/>
      </w:r>
      <w:r w:rsidR="0035741E" w:rsidRPr="00D50E9F">
        <w:rPr>
          <w:b/>
          <w:spacing w:val="0"/>
        </w:rPr>
        <w:t>2.3. Использование блок-таблиц и структурно-логических схем</w:t>
      </w:r>
      <w:bookmarkEnd w:id="12"/>
    </w:p>
    <w:p w:rsidR="00D50E9F" w:rsidRDefault="00D50E9F" w:rsidP="00814B47">
      <w:pPr>
        <w:ind w:firstLine="709"/>
        <w:rPr>
          <w:spacing w:val="0"/>
          <w:lang w:val="en-US"/>
        </w:rPr>
      </w:pP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Готовясь к урокам, учителю необходимо видеть весь готовый курс истории, в общем, и четко описывать связи между темами.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Для этого необходимо "стиснуть", весь учебный материал, систематизировать и обобщить его, а затем выдать ученикам с помощью блок-таблиц, или структурно-логических схем. Это помогает видеть ученикам весь исторический процесс с верху, свободно ориентироваться в историческом просторе, тратить меньше времени на усвоение знаний, а учителю дает возможность творчески овладевать новыми методами изложения, выделения времени на развязание творческих заданий вместе с учениками.</w:t>
      </w:r>
      <w:r w:rsidR="00FA0DC5" w:rsidRPr="00814B47">
        <w:rPr>
          <w:rStyle w:val="afd"/>
          <w:spacing w:val="0"/>
        </w:rPr>
        <w:footnoteReference w:id="27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Для лучшего усвоения материала большими блоками, можно испол</w:t>
      </w:r>
      <w:r w:rsidR="00557AC7" w:rsidRPr="00814B47">
        <w:rPr>
          <w:spacing w:val="0"/>
        </w:rPr>
        <w:t>ьзовать графические изображения (см. Приложение 3).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Графические изображения учебной информации имеют разные названия: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1) опорные конспекты - оформление учебного материала в виде системы опорных сигналов;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2) опорные портреты - схемы - наглядные символы исторических действий группируются около имени исторического деятеля, создавая целостный образ исторического периода;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3) "паучки" - употребляются для работы над понятиями; ученики записывают названия понятия, обводя его овалом, затем, подбирают ключевые слова - так создаются - "ножки";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4) структурно-логические схемы - схемы, с своеродным отображением плана, они состоят из таких же блоков, что и большие разделы плана - из элементов, которые есть подпунктами.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Обычно такие схемы состоят из небольшого количества (7 ±2) больших единиц информации, которые соответствуют психологическим законам кратковременной памяти. В схеме учебный материал скомпонован так, что во время устной работы можно много раз оперировать отдельными частями схемы. Вариативное повторение дает возможность раскрыть учебный материал, с разных сторон, одновременно сберегая его целостность. Вместе с тем, должны быть выделены, как вербально, так и визуально главные и второстепенные информационные единицы.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Логические схемы помогают выработать у учеников стойкие навыки логического построения ответа, сокращенно аргументировать защиту своей мысли, содействовать развитию культуры речи.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Методика является перспективной и полезной во время работы над большими темами-блоками. Она дает возможность видеть весь исторический процесс, как целостность, закладывает в учеников начальные знания, на которых, далее, будет базироваться познавательный процесс.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Наиболее эффективно, действовать можно на первых этапах усвоения учебного материала (продуктивному и реконструктивному). Использовать эту методику можно и в работе небольшими группами (3-4 ученика), это дает возможность привлечь элементы соревнования, и привлечь внимание учеников.</w:t>
      </w:r>
      <w:r w:rsidR="00FA0DC5" w:rsidRPr="00814B47">
        <w:rPr>
          <w:rStyle w:val="afd"/>
          <w:spacing w:val="0"/>
        </w:rPr>
        <w:footnoteReference w:id="28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Кроме этого, эту методику можно объединить с другими миделями: дискуссионной, игровой, поисковой.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Очень эффективна методика работы с блок-таблицами и логично-структурными. Схема может быть использована на повторительно-обобщающих уроках, и уроках построения учебного материала в конце учебного года. Кроме этого, во время подготовки к госатестации и в выпускных классах, когда необходимо логически обобщить и классифицировать большое количество материала.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Для эффективной работы необходимо научить учеников работать в предложенной системе. Поэтому можно выделить несколько основных принципов, с которыми необходимо ознакомить учеников, уже на первых уроках.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Необходимо подчеркнуть, что фактически вся работа базируется на принципе творческого сотрудничества, работа в системе "учитель-ученик".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1. Рассказ должен состоять из 3-х частей: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 - вступительная, краткая характеристика исторической ситуации;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 - основная часть - изложение основных фактов, события;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 - вывод - значение события, в исторических условиях и его дальнейшее влияние на ход истории.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2. Во время работы с схемой и рассказа, должны использоваться слова-связки: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 - "сначала я охарактеризую…"; "прежде всего"; "если говорить… то"; "обратите внимание на…"; "дело в том, что";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 - "я считаю…", "я думаю", "насколько я знаю…", "я имею в виду…";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"проблема в том, что…";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 - "таким образом…", "таким образом можно сказать…", "подытожив все сказанное…"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3. В схеме важна каждая часть: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 - стрелка показывает на связь между частями и последовательность взаимовлияния;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 - форма рамки (овал, прямоугольник)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4. Записи в схеме должны быть четкие и краткие (используются ключевые слова);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5. Схема может разрастаться, пополнятся фактами, деталями.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6. Схема является костяком, базой, на которой будет основываться строительство знаний каждого учителя.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Для эффективной работы учителя, необходимы графопроектор, маркеры, прозрачная пленка.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Необходимо помнить, что формы работы с блок-таблицами и структурно-логическими схемами необходимо разнообразно вести и четко контролировать.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Возможны такие варианты.</w:t>
      </w:r>
    </w:p>
    <w:p w:rsidR="0035741E" w:rsidRPr="00814B47" w:rsidRDefault="0035741E" w:rsidP="00814B47">
      <w:pPr>
        <w:pStyle w:val="a7"/>
        <w:ind w:firstLine="709"/>
        <w:rPr>
          <w:spacing w:val="0"/>
        </w:rPr>
      </w:pPr>
      <w:r w:rsidRPr="00814B47">
        <w:rPr>
          <w:spacing w:val="0"/>
        </w:rPr>
        <w:t>I. В работе над материалом (процессы, понятия, термины) всего курса истории 9 класса.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На первом, вступительном уроке учитель поясняет материал: "основные тенденции экономического и политического развития мира с конца XVIII до начала ХХ века" и, постепенно рисует схему. Уче</w:t>
      </w:r>
      <w:r w:rsidR="00557AC7" w:rsidRPr="00814B47">
        <w:rPr>
          <w:spacing w:val="0"/>
        </w:rPr>
        <w:t>ники фиксируют схему в тетрадях (см. Приложение 3)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 конце урока, дети должны устно поставить вопросы к каждой части схемы, и даже короткие ответы. Возвращаться к этой схеме необходимо не один раз, особенно в начале изучения новых больных тем.</w:t>
      </w:r>
      <w:r w:rsidR="00CE3F3B" w:rsidRPr="00814B47">
        <w:rPr>
          <w:rStyle w:val="afd"/>
          <w:spacing w:val="0"/>
        </w:rPr>
        <w:footnoteReference w:id="29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Путем многоразового проговаривания достигается эффект четкого понимания основных процессов и тенденций в историческом развитии 19 века.</w:t>
      </w:r>
    </w:p>
    <w:p w:rsidR="0035741E" w:rsidRPr="00814B47" w:rsidRDefault="00D50E9F" w:rsidP="00814B47">
      <w:pPr>
        <w:pStyle w:val="a7"/>
        <w:ind w:firstLine="709"/>
        <w:rPr>
          <w:spacing w:val="0"/>
        </w:rPr>
      </w:pPr>
      <w:r w:rsidRPr="00637A51">
        <w:rPr>
          <w:spacing w:val="0"/>
        </w:rPr>
        <w:br w:type="page"/>
      </w:r>
      <w:r w:rsidR="0035741E" w:rsidRPr="00814B47">
        <w:rPr>
          <w:spacing w:val="0"/>
        </w:rPr>
        <w:t>II. Во время объяснения нового материала.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1. На уроке "Революция 1848-1849 г.г. в Австрийской империи и украинское национальное освободительное движение" работа над схемой строится следующим образом: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сначала учитель показывает всю схему и предлагает ученикам зачитать ее содержание;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затем он закрывает картонными карточками все составляющие схемы, оставляя открытой только тему урока;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постепенно, во время пояснения материала, в логической последовательности учитель открывает части схемы;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ученики обязательно должны делать записи в тетради, фактически перерисовывая схему;</w:t>
      </w:r>
    </w:p>
    <w:p w:rsidR="0035741E" w:rsidRPr="00814B47" w:rsidRDefault="0035741E" w:rsidP="00814B47">
      <w:pPr>
        <w:pStyle w:val="a1"/>
        <w:ind w:left="0" w:firstLine="709"/>
        <w:rPr>
          <w:spacing w:val="0"/>
        </w:rPr>
      </w:pPr>
      <w:r w:rsidRPr="00814B47">
        <w:rPr>
          <w:spacing w:val="0"/>
        </w:rPr>
        <w:t>в конце работы учитель предлагает назвать основные моменты, которые рассматривались, а затем, снова поэтапно открывает составные схемы на экране.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2. На доске в начале урока учитель рисует шаблон схемы. Далее он будет пояснять новый материал, а ученики после окончания каждой содержательной части, должны подобрать ключевые слова и вписать их в шаблон схемы. Этот прием можно использовать на уроке "украинское национальное освободительное движение в конце XVIII в. в первой половине XIX в."</w:t>
      </w:r>
      <w:r w:rsidR="00557AC7" w:rsidRPr="00814B47">
        <w:rPr>
          <w:spacing w:val="0"/>
        </w:rPr>
        <w:t xml:space="preserve"> (см. Приложение 4)</w:t>
      </w:r>
    </w:p>
    <w:p w:rsidR="0035741E" w:rsidRPr="00814B47" w:rsidRDefault="0035741E" w:rsidP="00814B47">
      <w:pPr>
        <w:pStyle w:val="a7"/>
        <w:ind w:firstLine="709"/>
        <w:rPr>
          <w:spacing w:val="0"/>
        </w:rPr>
      </w:pPr>
      <w:r w:rsidRPr="00814B47">
        <w:rPr>
          <w:spacing w:val="0"/>
        </w:rPr>
        <w:t>III. Во время работы на уроке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1. Излагая тему "Социально-политическая жизнь во 2 пол. 19 века" ученики получают задание доделать схему, часть которой уже составлена учителем. Мини-группы получают задание составить свою схему по определенному вопросу.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Затем, они защищают возле доски результаты работы.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IV. Во время контроля усвоения материала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1. Ученик возле доски пересказывает материал по структурно-логической схеме;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2. Два ученика возле доски составляют схему и "проговаривают" ее.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3. Письменный опрос всего класса.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Задание: за 10 мин. кратко, связанно пересказать содержание схемы, не создавая графической модели.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4. Ученикам раздаются карточки с "деформированными" логически-структурными схемами. Задание: исправить ошибки.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5. Ученики получают шаблон структурно-логической схемы или блок-таблицы с определенными темами, и должны записать их.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Таким образом, предложенная методика работы с блок-схемами помогает: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а) ученикам понять логический взаимосвязанный процесс событий и исторических процессов;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б) учителю и ученику составить четкую и краткую схему урока;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в) сохранить время учителя на поиск и разработку проблемных и индивидуальных заданий соответственно уровню подготовки класса.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г) в работе над материалами, терминами и необходимыми умениями учеников, которые содержатся в программе;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д) содействует выработке у учеников навыков, таких познавательных операций исторического мышления, как анализ, синтез, обобщение, систематизация, классификация;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е) четко строить рассказ, аргументировано защищать свои мысли, логически излагать большие блоки информации.</w:t>
      </w:r>
      <w:r w:rsidR="00A10EA0" w:rsidRPr="00814B47">
        <w:rPr>
          <w:rStyle w:val="afd"/>
          <w:spacing w:val="0"/>
        </w:rPr>
        <w:footnoteReference w:id="30"/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Таким образом, использование блок-таблиц и структурно-логических схем, позволит ученику логически осмыслить информацию, полученную от преподавателя.</w:t>
      </w:r>
    </w:p>
    <w:p w:rsidR="00665172" w:rsidRPr="00814B47" w:rsidRDefault="00665172" w:rsidP="00814B47">
      <w:pPr>
        <w:ind w:firstLine="709"/>
        <w:rPr>
          <w:spacing w:val="0"/>
        </w:rPr>
      </w:pPr>
      <w:r w:rsidRPr="00814B47">
        <w:rPr>
          <w:spacing w:val="0"/>
        </w:rPr>
        <w:t>Обобщая информацию по поводу старшей школы, необходимо отметить, что такие инновационные способы обучения как урок суд или использование блок-таблиц, являются актуальными для старшеклассников.</w:t>
      </w:r>
    </w:p>
    <w:p w:rsidR="00665172" w:rsidRPr="00814B47" w:rsidRDefault="00E94BE0" w:rsidP="006E18BF">
      <w:pPr>
        <w:pStyle w:val="1"/>
      </w:pPr>
      <w:r w:rsidRPr="00814B47">
        <w:br w:type="page"/>
      </w:r>
      <w:bookmarkStart w:id="13" w:name="_Toc104441750"/>
      <w:r w:rsidR="00F940B4" w:rsidRPr="00814B47">
        <w:t>Выводы ко второму разделу</w:t>
      </w:r>
      <w:bookmarkEnd w:id="13"/>
    </w:p>
    <w:p w:rsidR="00637A51" w:rsidRDefault="00637A51" w:rsidP="00814B47">
      <w:pPr>
        <w:ind w:firstLine="709"/>
        <w:rPr>
          <w:spacing w:val="0"/>
          <w:lang w:val="en-US"/>
        </w:rPr>
      </w:pP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Подводя итоги второго раздела, можно сказать, следующее: проведение нестандартных уроков вызывают сильный интерес учеников, заинтересовывают своей новизной, альтернативностью методических приемов. Эти дидактические находки позволяют расширить творческо-поисковые способности учеников, развивают альтернативность мышления и умение находить способы решения проблемных ситуаций. Также, они учат дискутировать, отстаивать свою точку зрения, уважать мнение и способ мышления оппонента, давать объективную оценку ответам товарищей.</w:t>
      </w:r>
    </w:p>
    <w:p w:rsidR="00F940B4" w:rsidRPr="00814B47" w:rsidRDefault="00F940B4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Уроки с использованием игры, являются познавательным </w:t>
      </w:r>
      <w:r w:rsidR="003176CA" w:rsidRPr="00814B47">
        <w:rPr>
          <w:spacing w:val="0"/>
        </w:rPr>
        <w:t>инновационным</w:t>
      </w:r>
      <w:r w:rsidRPr="00814B47">
        <w:rPr>
          <w:spacing w:val="0"/>
        </w:rPr>
        <w:t xml:space="preserve"> видом, учебно-познавательной деятельности с </w:t>
      </w:r>
      <w:r w:rsidR="003176CA" w:rsidRPr="00814B47">
        <w:rPr>
          <w:spacing w:val="0"/>
        </w:rPr>
        <w:t>использованием</w:t>
      </w:r>
      <w:r w:rsidRPr="00814B47">
        <w:rPr>
          <w:spacing w:val="0"/>
        </w:rPr>
        <w:t xml:space="preserve"> активных методов обучения. Именно во время проведения таких занятий, моделируется ситуация прошлого или сегодняшнего, "оживают" детали прошлого. Одним из видов инновационных </w:t>
      </w:r>
      <w:r w:rsidR="003176CA" w:rsidRPr="00814B47">
        <w:rPr>
          <w:spacing w:val="0"/>
        </w:rPr>
        <w:t>учебных</w:t>
      </w:r>
      <w:r w:rsidRPr="00814B47">
        <w:rPr>
          <w:spacing w:val="0"/>
        </w:rPr>
        <w:t xml:space="preserve"> занятий является урок - суд истории.</w:t>
      </w:r>
    </w:p>
    <w:p w:rsidR="00F940B4" w:rsidRPr="00814B47" w:rsidRDefault="00F940B4" w:rsidP="00814B47">
      <w:pPr>
        <w:ind w:firstLine="709"/>
        <w:rPr>
          <w:spacing w:val="0"/>
        </w:rPr>
      </w:pPr>
      <w:r w:rsidRPr="00814B47">
        <w:rPr>
          <w:spacing w:val="0"/>
        </w:rPr>
        <w:t>Групповой метод, или кооперативное обучения, - это способ общего решения проблем.</w:t>
      </w:r>
      <w:r w:rsidR="003176CA" w:rsidRPr="00814B47">
        <w:rPr>
          <w:spacing w:val="0"/>
        </w:rPr>
        <w:t xml:space="preserve"> </w:t>
      </w:r>
      <w:r w:rsidRPr="00814B47">
        <w:rPr>
          <w:spacing w:val="0"/>
        </w:rPr>
        <w:t xml:space="preserve">У каждого ученика важно выработать умение слушать других, помогать, выяснять, проверять, понимать, расспрашивать. Эти </w:t>
      </w:r>
      <w:r w:rsidR="003176CA" w:rsidRPr="00814B47">
        <w:rPr>
          <w:spacing w:val="0"/>
        </w:rPr>
        <w:t>умения</w:t>
      </w:r>
      <w:r w:rsidRPr="00814B47">
        <w:rPr>
          <w:spacing w:val="0"/>
        </w:rPr>
        <w:t xml:space="preserve"> помогают решать конфликты и решать проблемы, усиливают коммуникабельность, доверие, учат руководить.</w:t>
      </w:r>
    </w:p>
    <w:p w:rsidR="00F940B4" w:rsidRPr="00814B47" w:rsidRDefault="00F940B4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Использование блок-таблиц позволяет "стиснуть", весь учебный материал, систематизировать и обобщить его, а затем выдать ученикам с помощью блок-таблиц, или структурно-логических схем. </w:t>
      </w:r>
    </w:p>
    <w:p w:rsidR="0035741E" w:rsidRPr="00814B47" w:rsidRDefault="0035741E" w:rsidP="006E18BF">
      <w:pPr>
        <w:pStyle w:val="1"/>
      </w:pPr>
      <w:r w:rsidRPr="00814B47">
        <w:br w:type="page"/>
      </w:r>
      <w:bookmarkStart w:id="14" w:name="_Toc104441751"/>
      <w:r w:rsidRPr="00814B47">
        <w:t>Заключение</w:t>
      </w:r>
      <w:bookmarkEnd w:id="14"/>
    </w:p>
    <w:p w:rsidR="00637A51" w:rsidRDefault="00637A51" w:rsidP="00814B47">
      <w:pPr>
        <w:ind w:firstLine="709"/>
        <w:rPr>
          <w:spacing w:val="0"/>
          <w:lang w:val="en-US"/>
        </w:rPr>
      </w:pP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Итак, при исследовании темы: "инновации в обучении истории", автором были сделаны следующие выводы: в школах возникают трудности с тем, что в учебном плане увеличивается число изучаемых дисциплин и тем самым сокращается время на изучение истории. Эти обстоятельства создают базу для новых теоретических исследований в области методики преподавания истории, что в свою очередь требует поиска иных подходов в организации учебного прогресса.</w:t>
      </w:r>
      <w:r w:rsidR="003176CA" w:rsidRPr="00814B47">
        <w:rPr>
          <w:spacing w:val="0"/>
        </w:rPr>
        <w:t xml:space="preserve"> </w:t>
      </w:r>
      <w:r w:rsidRPr="00814B47">
        <w:rPr>
          <w:spacing w:val="0"/>
        </w:rPr>
        <w:t xml:space="preserve">В данной работе содержатся четкие теоретические понятия и определения термину: инновации в обучении. </w:t>
      </w:r>
    </w:p>
    <w:p w:rsidR="003176CA" w:rsidRPr="00814B47" w:rsidRDefault="003176CA" w:rsidP="00814B47">
      <w:pPr>
        <w:ind w:firstLine="709"/>
        <w:rPr>
          <w:spacing w:val="0"/>
        </w:rPr>
      </w:pPr>
      <w:r w:rsidRPr="00814B47">
        <w:rPr>
          <w:spacing w:val="0"/>
        </w:rPr>
        <w:t>Первый раздел данной курсовой работы содержит теоретические понятия и определения термину: "инновации в обучении" Приведены его основные характеристики и показан сравнительный анализ с традиционными методами обучения. Также рассмотрены основные методы преподавания, используя нововведения.</w:t>
      </w:r>
    </w:p>
    <w:p w:rsidR="003176CA" w:rsidRPr="00814B47" w:rsidRDefault="003176CA" w:rsidP="00814B47">
      <w:pPr>
        <w:ind w:firstLine="709"/>
        <w:rPr>
          <w:spacing w:val="0"/>
        </w:rPr>
      </w:pPr>
      <w:r w:rsidRPr="00814B47">
        <w:rPr>
          <w:spacing w:val="0"/>
        </w:rPr>
        <w:t>В первом разделе</w:t>
      </w:r>
      <w:r w:rsidR="00F74E82" w:rsidRPr="00814B47">
        <w:rPr>
          <w:spacing w:val="0"/>
        </w:rPr>
        <w:t xml:space="preserve"> так же</w:t>
      </w:r>
      <w:r w:rsidRPr="00814B47">
        <w:rPr>
          <w:spacing w:val="0"/>
        </w:rPr>
        <w:t>, рассматриваются инновационные школы и то, что к наиболее известным в мире "новым школам" ХХ века относятся "свободные школьные общины" – это школы интернаты, организация жизни, которая строилась п/х свободного развития ребенка и сотрудничества граждан небольшого общества.</w:t>
      </w:r>
    </w:p>
    <w:p w:rsidR="00F74E82" w:rsidRPr="00814B47" w:rsidRDefault="00F74E82" w:rsidP="00814B47">
      <w:pPr>
        <w:ind w:firstLine="709"/>
        <w:rPr>
          <w:spacing w:val="0"/>
        </w:rPr>
      </w:pPr>
      <w:r w:rsidRPr="00814B47">
        <w:rPr>
          <w:spacing w:val="0"/>
        </w:rPr>
        <w:t>При рассмотрении типов инновационных подходов к обучению истории выяснилось, что инновационные подходы к обучению истории, делятся на два основных типа, которые соответствуют репродуктивной и проблемной ориентации образовательного процесса.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Во втором - внедрение этих технологий в практику школ, на примерах рассмотрения методов ведения урока - урок-суд, как инновации в обучении, метод кооперативного обучения и использование блок-таблиц и логических схем.</w:t>
      </w:r>
    </w:p>
    <w:p w:rsidR="00F74E82" w:rsidRPr="00814B47" w:rsidRDefault="00F74E82" w:rsidP="00814B47">
      <w:pPr>
        <w:ind w:firstLine="709"/>
        <w:rPr>
          <w:spacing w:val="0"/>
        </w:rPr>
      </w:pPr>
      <w:r w:rsidRPr="00814B47">
        <w:rPr>
          <w:spacing w:val="0"/>
        </w:rPr>
        <w:t>Подводя итоги второго раздела, можно сказать, следующее: проведение нестандартных уроков вызывают сильный интерес учеников, манят своей новизной, альтернативностью методических приемов. Эти дидактические находки позволяют расширить творческо-поисковые способности учеников, развивают альтернативность мышления и умение находить способы решения проблемных ситуаций. Также, они учат дискутировать, отстаивать свою точку зрения, уважать мнение и способ мышления оппонента, давать объективную оценку ответам товарищей.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Результатом исследования стало выявление того, что на сегодняшний день, в условиях реформации общего среднего образования на историю возлагаются важные задания, связанные с социальной адаптацией личности, подготовкой к активной общественной жизни и воспитанием, с одной стороны, общечеловеческих ценностных ориентаций, а из другого - глубокого патриотизма.</w:t>
      </w:r>
    </w:p>
    <w:p w:rsidR="00F74E82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В</w:t>
      </w:r>
      <w:r w:rsidR="00F74E82" w:rsidRPr="00814B47">
        <w:rPr>
          <w:spacing w:val="0"/>
        </w:rPr>
        <w:t xml:space="preserve"> курсовой</w:t>
      </w:r>
      <w:r w:rsidRPr="00814B47">
        <w:rPr>
          <w:spacing w:val="0"/>
        </w:rPr>
        <w:t xml:space="preserve"> работе было показано, что сегодня учитель не владеет научной информацией о содержании инновационных технологий, не сформированы у него понятия и умения использовать приобретенные знания в новых условиях деятельности школы. Многие преподаватели недооценивают роль самообразования в обогащении своего теоретического, психолого-педагогического и научного методологического уровня. Старая латинская поговорка гласит: "Пока учим - учимся". Учитель должен не только следить за развитием исторической науки, но и учится преподавать свой предмет</w:t>
      </w:r>
      <w:r w:rsidR="00F74E82" w:rsidRPr="00814B47">
        <w:rPr>
          <w:spacing w:val="0"/>
        </w:rPr>
        <w:t>.</w:t>
      </w:r>
      <w:r w:rsidRPr="00814B47">
        <w:rPr>
          <w:spacing w:val="0"/>
        </w:rPr>
        <w:t xml:space="preserve"> Эти дидактические находки позволяют расширить творческо-поисковые способности учеников, </w:t>
      </w:r>
      <w:r w:rsidR="00F74E82" w:rsidRPr="00814B47">
        <w:rPr>
          <w:spacing w:val="0"/>
        </w:rPr>
        <w:t>развивать</w:t>
      </w:r>
      <w:r w:rsidRPr="00814B47">
        <w:rPr>
          <w:spacing w:val="0"/>
        </w:rPr>
        <w:t xml:space="preserve"> альтернативность мышления и умение находить способы решения проблемных ситуаций. Также, они учат дискутировать, отстаивать свою точку зрения, уважать мнение и способ мышления оппонента, давать объективную оценку ответам товарищей. </w:t>
      </w:r>
    </w:p>
    <w:p w:rsidR="0035741E" w:rsidRPr="00814B47" w:rsidRDefault="0035741E" w:rsidP="00814B47">
      <w:pPr>
        <w:ind w:firstLine="709"/>
        <w:rPr>
          <w:spacing w:val="0"/>
        </w:rPr>
      </w:pPr>
      <w:r w:rsidRPr="00814B47">
        <w:rPr>
          <w:spacing w:val="0"/>
        </w:rPr>
        <w:t>Недостаточная обработка проблемы подготовки педагогов и обуславливает выбор данной темы исследования. Данная работа интересна и сложна</w:t>
      </w:r>
      <w:r w:rsidR="00F74E82" w:rsidRPr="00814B47">
        <w:rPr>
          <w:spacing w:val="0"/>
        </w:rPr>
        <w:t>.</w:t>
      </w:r>
      <w:r w:rsidRPr="00814B47">
        <w:rPr>
          <w:spacing w:val="0"/>
        </w:rPr>
        <w:t xml:space="preserve"> </w:t>
      </w:r>
      <w:r w:rsidR="00F74E82" w:rsidRPr="00814B47">
        <w:rPr>
          <w:spacing w:val="0"/>
        </w:rPr>
        <w:t>А</w:t>
      </w:r>
      <w:r w:rsidRPr="00814B47">
        <w:rPr>
          <w:spacing w:val="0"/>
        </w:rPr>
        <w:t>втор попытался показать многие аспекты инноваци</w:t>
      </w:r>
      <w:r w:rsidR="00F74E82" w:rsidRPr="00814B47">
        <w:rPr>
          <w:spacing w:val="0"/>
        </w:rPr>
        <w:t>й в</w:t>
      </w:r>
      <w:r w:rsidRPr="00814B47">
        <w:rPr>
          <w:spacing w:val="0"/>
        </w:rPr>
        <w:t xml:space="preserve"> обучени</w:t>
      </w:r>
      <w:r w:rsidR="00F74E82" w:rsidRPr="00814B47">
        <w:rPr>
          <w:spacing w:val="0"/>
        </w:rPr>
        <w:t>и</w:t>
      </w:r>
      <w:r w:rsidRPr="00814B47">
        <w:rPr>
          <w:spacing w:val="0"/>
        </w:rPr>
        <w:t xml:space="preserve"> истории. Тема нуждается в дальнейшей разработ</w:t>
      </w:r>
      <w:r w:rsidR="00F74E82" w:rsidRPr="00814B47">
        <w:rPr>
          <w:spacing w:val="0"/>
        </w:rPr>
        <w:t>ке и не претендует на завершенность.</w:t>
      </w:r>
    </w:p>
    <w:p w:rsidR="0035741E" w:rsidRPr="00637A51" w:rsidRDefault="0035741E" w:rsidP="006E18BF">
      <w:pPr>
        <w:pStyle w:val="1"/>
      </w:pPr>
      <w:r w:rsidRPr="00814B47">
        <w:br w:type="page"/>
      </w:r>
      <w:bookmarkStart w:id="15" w:name="_Toc104441752"/>
      <w:r w:rsidRPr="00637A51">
        <w:t>Список литературы</w:t>
      </w:r>
      <w:bookmarkEnd w:id="15"/>
    </w:p>
    <w:p w:rsidR="00BD46D1" w:rsidRPr="00814B47" w:rsidRDefault="00BD46D1" w:rsidP="00814B47">
      <w:pPr>
        <w:ind w:firstLine="709"/>
        <w:rPr>
          <w:spacing w:val="0"/>
        </w:rPr>
      </w:pPr>
    </w:p>
    <w:p w:rsidR="00C90056" w:rsidRPr="00814B47" w:rsidRDefault="00C90056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 xml:space="preserve">Закон Украины "об образовании" от 21.05.1996 г. //ВВРУ. - </w:t>
      </w:r>
      <w:r w:rsidR="00997B0E" w:rsidRPr="00814B47">
        <w:rPr>
          <w:spacing w:val="0"/>
        </w:rPr>
        <w:t>1996. - №20. ст.35.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Бабанский Ю.К. Оптимизация учебно-воспитательного процесса – М.: Искусство, 1982.-312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Баханов К. О. Інноваційні системи, технології та моделі навчання історії в школі. Монографія. - Запоріжжя: Просв</w:t>
      </w:r>
      <w:r w:rsidRPr="00814B47">
        <w:rPr>
          <w:spacing w:val="0"/>
          <w:lang w:val="en-US"/>
        </w:rPr>
        <w:t>i</w:t>
      </w:r>
      <w:r w:rsidRPr="00814B47">
        <w:rPr>
          <w:spacing w:val="0"/>
        </w:rPr>
        <w:t>та, 2000.</w:t>
      </w:r>
      <w:r w:rsidR="00F74E82" w:rsidRPr="00814B47">
        <w:rPr>
          <w:spacing w:val="0"/>
        </w:rPr>
        <w:t xml:space="preserve"> </w:t>
      </w:r>
      <w:r w:rsidRPr="00814B47">
        <w:rPr>
          <w:spacing w:val="0"/>
        </w:rPr>
        <w:t>-</w:t>
      </w:r>
      <w:r w:rsidR="00F74E82" w:rsidRPr="00814B47">
        <w:rPr>
          <w:spacing w:val="0"/>
        </w:rPr>
        <w:t xml:space="preserve"> </w:t>
      </w:r>
      <w:r w:rsidRPr="00814B47">
        <w:rPr>
          <w:spacing w:val="0"/>
        </w:rPr>
        <w:t>362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Баханов К. Современная методика. //История Украины, №40. 2002.-162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 xml:space="preserve">Богин В.Г. Новые технологии: возможности и результаты.- М.: </w:t>
      </w:r>
      <w:r w:rsidR="00F74E82" w:rsidRPr="00814B47">
        <w:rPr>
          <w:spacing w:val="0"/>
        </w:rPr>
        <w:t>Педагогика</w:t>
      </w:r>
      <w:r w:rsidRPr="00814B47">
        <w:rPr>
          <w:spacing w:val="0"/>
        </w:rPr>
        <w:t>, 2002.- 421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Болотина Р.Л. Педагогика. - М.: Просвещение, 1987. - 288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 xml:space="preserve">Вагин А.А. Методика преподавания истории в средней школе. – М.: </w:t>
      </w:r>
      <w:r w:rsidR="00BD0177" w:rsidRPr="00814B47">
        <w:rPr>
          <w:spacing w:val="0"/>
        </w:rPr>
        <w:t xml:space="preserve">Просвещение, </w:t>
      </w:r>
      <w:r w:rsidRPr="00814B47">
        <w:rPr>
          <w:spacing w:val="0"/>
        </w:rPr>
        <w:t>1984. – 342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 xml:space="preserve">Волков И. П. Много ли в школе талантов. – М.: </w:t>
      </w:r>
      <w:r w:rsidR="00BD0177" w:rsidRPr="00814B47">
        <w:rPr>
          <w:spacing w:val="0"/>
        </w:rPr>
        <w:t>Знание</w:t>
      </w:r>
      <w:r w:rsidRPr="00814B47">
        <w:rPr>
          <w:spacing w:val="0"/>
        </w:rPr>
        <w:t>, Подписная научно-популярная серия Педагогика и психология. - №5, 1989.-158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Вяземский Е.Е., Стрелова О.Ю. Теория и методика преподавания истории: Учеб. для студ. высш. учеб. заведений. – М.: ВЛАДОС, 2003. – 384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Гончаренко С.У. Інтеграція наукових знань і проблема змісту освіти // ПОСТМЕТОДІКА. – 1994. - № 2 (б)</w:t>
      </w:r>
      <w:r w:rsidR="00BD0177" w:rsidRPr="00814B47">
        <w:rPr>
          <w:spacing w:val="0"/>
        </w:rPr>
        <w:t>. - 163 с</w:t>
      </w:r>
      <w:r w:rsidRPr="00814B47">
        <w:rPr>
          <w:spacing w:val="0"/>
        </w:rPr>
        <w:t>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Гора П. В. Повышение эффективности обучения истории в средней школе. - М.: Просвещение, 1988. - 208 с.- (Б-ка учителя ист, основ Сов гос-ва и права, обществоведения).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Гребенев И.В. Методические проблемы компьютеризации обучения в школе. //ПЕДАГОГИКА. – 1994. - №5.</w:t>
      </w:r>
      <w:r w:rsidR="00BD0177" w:rsidRPr="00814B47">
        <w:rPr>
          <w:spacing w:val="0"/>
        </w:rPr>
        <w:t xml:space="preserve"> - 120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Дичківська І. М. Інноваційні педагогічні технології: Навчальний посібник. - К.: АКАДЕМВИДАВ, 2004. - 352 с. (Альма-матер)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Загвязинский В.И. Учитель как исследователь. - М.</w:t>
      </w:r>
      <w:r w:rsidR="00BD0177" w:rsidRPr="00814B47">
        <w:rPr>
          <w:spacing w:val="0"/>
        </w:rPr>
        <w:t xml:space="preserve">: Наука, </w:t>
      </w:r>
      <w:r w:rsidRPr="00814B47">
        <w:rPr>
          <w:spacing w:val="0"/>
        </w:rPr>
        <w:t>1980.</w:t>
      </w:r>
      <w:r w:rsidR="00BD0177" w:rsidRPr="00814B47">
        <w:rPr>
          <w:spacing w:val="0"/>
        </w:rPr>
        <w:t xml:space="preserve"> - 321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Запорожец Н.И. Развитие умений и навыков учащихся в процессе преподавания. - М.:</w:t>
      </w:r>
      <w:r w:rsidR="00BD0177" w:rsidRPr="00814B47">
        <w:rPr>
          <w:spacing w:val="0"/>
        </w:rPr>
        <w:t xml:space="preserve"> ПРОСВ</w:t>
      </w:r>
      <w:r w:rsidR="00BD0177" w:rsidRPr="00814B47">
        <w:rPr>
          <w:spacing w:val="0"/>
          <w:lang w:val="en-US"/>
        </w:rPr>
        <w:t>I</w:t>
      </w:r>
      <w:r w:rsidR="00BD0177" w:rsidRPr="00814B47">
        <w:rPr>
          <w:spacing w:val="0"/>
        </w:rPr>
        <w:t xml:space="preserve">ТА, </w:t>
      </w:r>
      <w:r w:rsidRPr="00814B47">
        <w:rPr>
          <w:spacing w:val="0"/>
        </w:rPr>
        <w:t>1984 г. - 397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Зверев И.Д. Максимова В.Н. Межпредметные связи в современной школе. – М.: ПЕДАГОГИКА, 1981. – 160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Кирилов Г.Д. Теорія і практика уроку в умовах розвиваючого навчання. - М.</w:t>
      </w:r>
      <w:r w:rsidR="00BD0177" w:rsidRPr="00814B47">
        <w:rPr>
          <w:spacing w:val="0"/>
        </w:rPr>
        <w:t xml:space="preserve">: Педагогика, </w:t>
      </w:r>
      <w:r w:rsidRPr="00814B47">
        <w:rPr>
          <w:spacing w:val="0"/>
        </w:rPr>
        <w:t>1980.</w:t>
      </w:r>
      <w:r w:rsidR="00BD0177" w:rsidRPr="00814B47">
        <w:rPr>
          <w:spacing w:val="0"/>
        </w:rPr>
        <w:t xml:space="preserve"> - 208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Кларин М.В. Инновации в мировой педагогике обучение на основе исследования, игры и дискуссии. (анализ зарубежного опыта). - Рига: ЭКСПЕРИМЕНТ, 1998.-180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Колосков А.Г. Актуальные вопросы методики обучения истории в средней школе. – М.: Просвещение, 1984 - 425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Коляда И. Урок суд, как вид инновационных учебных занятий. //История Украины, №33-34, 2002. - 235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Короткова М. В. Методика проведения игр и дискуссий на уроках истории. - М.: ВЛАДОС-ПРЕСС, 2003. - 256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Красовицкий М.Ю. От педагогической науки к практике. - К.</w:t>
      </w:r>
      <w:r w:rsidR="00BD0177" w:rsidRPr="00814B47">
        <w:rPr>
          <w:spacing w:val="0"/>
        </w:rPr>
        <w:t xml:space="preserve">: Наукова думка, </w:t>
      </w:r>
      <w:r w:rsidRPr="00814B47">
        <w:rPr>
          <w:spacing w:val="0"/>
        </w:rPr>
        <w:t>1990.</w:t>
      </w:r>
      <w:r w:rsidR="00BD0177" w:rsidRPr="00814B47">
        <w:rPr>
          <w:spacing w:val="0"/>
        </w:rPr>
        <w:t xml:space="preserve"> - 256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Кудрявцев В.Т. Проблемное обучение.-М.: Знание, 1991.-185с.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Кукушина В.С. Педагогические технологии.- Ростов на Дону: МАРТ, 2002.- 215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Лернер И.Я. Дидактическиє мотивации учения в школьном возрасте. - М.</w:t>
      </w:r>
      <w:r w:rsidR="00BD0177" w:rsidRPr="00814B47">
        <w:rPr>
          <w:spacing w:val="0"/>
        </w:rPr>
        <w:t xml:space="preserve">: Просвещение, </w:t>
      </w:r>
      <w:r w:rsidRPr="00814B47">
        <w:rPr>
          <w:spacing w:val="0"/>
        </w:rPr>
        <w:t>1983.-235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Львова Ю. Л. Творческая лаборатория учителя. - М.: ПРОСВЕЩЕНИЕ, 1985. - 184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Педагогика / Под ред. Ю.К.Бабанского. - М.</w:t>
      </w:r>
      <w:r w:rsidR="00BD0177" w:rsidRPr="00814B47">
        <w:rPr>
          <w:spacing w:val="0"/>
        </w:rPr>
        <w:t xml:space="preserve">: Постметодика, </w:t>
      </w:r>
      <w:r w:rsidRPr="00814B47">
        <w:rPr>
          <w:spacing w:val="0"/>
        </w:rPr>
        <w:t>1983.</w:t>
      </w:r>
      <w:r w:rsidR="00BD0177" w:rsidRPr="00814B47">
        <w:rPr>
          <w:spacing w:val="0"/>
        </w:rPr>
        <w:t xml:space="preserve"> - 359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Педагогические технологии: Учебное пособие для студентов педагогических специальностей /Под общей редакцией В.С. Кукушина. – Серия Педагогическое образование. – Ростов на Дону: МАРТ, 2002. – 456 с.</w:t>
      </w:r>
    </w:p>
    <w:p w:rsidR="002E42CB" w:rsidRPr="00814B47" w:rsidRDefault="002E42CB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Пидкосистый П.И. Педагогика. Уч. пособ. - М.: ВЛАДОС, 2000. - 320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Прохорова Г. А. Обучение приемам составления планов по тексту учебника VII класса //Преподавание истории в школе.- 1975.- № 4.- 163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Селевко Г.К. Современные образовательные технологии. - М.: ПОСТМЕТОДИКА, 1998. - 159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Смирнова С.А. Педагогика. – М.:</w:t>
      </w:r>
      <w:r w:rsidR="00BD0177" w:rsidRPr="00814B47">
        <w:rPr>
          <w:spacing w:val="0"/>
        </w:rPr>
        <w:t xml:space="preserve"> АКАДЕМИЯ</w:t>
      </w:r>
      <w:r w:rsidRPr="00814B47">
        <w:rPr>
          <w:spacing w:val="0"/>
        </w:rPr>
        <w:t>, 2003. – 509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Станкевич В.А. Методика преподавания истории в средней школе // Преподавание истории в школе – 1987 - №4. - 305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Степанищев А. П. Методический справочник учителя истории. - М.: ВЛАДОС, 2001. - 320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Степанищев А.Г. Методика преподавания и изучения истории: Учеб. пособие для студ. высш. учеб заведений: в 2 ч. – М.: ВЛАДОС, 2002. – 304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Степанищев А.Т. - Методика преподавания и изучения истории: учебное пособие для студентов высших учебных заведений: в 2 г. - М.: ВЛАДОС, 2002. - гл.2 - 208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Студеникин М.Т., Добролюбова В.И. Методика преподавания истории. - М.: В</w:t>
      </w:r>
      <w:r w:rsidR="00BD0177" w:rsidRPr="00814B47">
        <w:rPr>
          <w:spacing w:val="0"/>
        </w:rPr>
        <w:t>ЛАДОС</w:t>
      </w:r>
      <w:r w:rsidRPr="00814B47">
        <w:rPr>
          <w:spacing w:val="0"/>
        </w:rPr>
        <w:t>, 2004.-253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Хомерики О.Т. Развитие школы как инновационный процесс. – М.: ОБЩЕСТВО, 1997. - 200 с.</w:t>
      </w:r>
    </w:p>
    <w:p w:rsidR="00C610F9" w:rsidRPr="00814B47" w:rsidRDefault="00C610F9" w:rsidP="00637A51">
      <w:pPr>
        <w:numPr>
          <w:ilvl w:val="0"/>
          <w:numId w:val="17"/>
        </w:numPr>
        <w:tabs>
          <w:tab w:val="clear" w:pos="360"/>
          <w:tab w:val="num" w:pos="864"/>
          <w:tab w:val="left" w:pos="900"/>
        </w:tabs>
        <w:ind w:left="1418" w:hanging="709"/>
        <w:rPr>
          <w:spacing w:val="0"/>
        </w:rPr>
      </w:pPr>
      <w:r w:rsidRPr="00814B47">
        <w:rPr>
          <w:spacing w:val="0"/>
        </w:rPr>
        <w:t>Шаталов В. Методические рекомендации для работы с опорными сигналами по истории. - М.: Знание, 1981. - 421 с.</w:t>
      </w:r>
    </w:p>
    <w:p w:rsidR="0035741E" w:rsidRPr="00637A51" w:rsidRDefault="0035741E" w:rsidP="006E18BF">
      <w:pPr>
        <w:pStyle w:val="13"/>
        <w:rPr>
          <w:lang w:val="en-US"/>
        </w:rPr>
      </w:pPr>
      <w:r w:rsidRPr="00814B47">
        <w:br w:type="page"/>
      </w:r>
      <w:bookmarkStart w:id="16" w:name="_Toc104441753"/>
      <w:r w:rsidRPr="00814B47">
        <w:t>Приложение 1</w:t>
      </w:r>
      <w:bookmarkEnd w:id="16"/>
    </w:p>
    <w:p w:rsidR="0035741E" w:rsidRPr="00814B47" w:rsidRDefault="002B2FA8" w:rsidP="00814B47">
      <w:pPr>
        <w:pStyle w:val="af2"/>
        <w:ind w:firstLine="709"/>
        <w:jc w:val="both"/>
        <w:rPr>
          <w:spacing w:val="0"/>
        </w:rPr>
      </w:pPr>
      <w:r w:rsidRPr="00814B47">
        <w:rPr>
          <w:spacing w:val="0"/>
        </w:rPr>
        <w:t xml:space="preserve">Схема 1.1. </w:t>
      </w:r>
      <w:r w:rsidR="00B10618" w:rsidRPr="00814B47">
        <w:rPr>
          <w:spacing w:val="0"/>
        </w:rPr>
        <w:t xml:space="preserve">Взаимопревращение традиции и </w:t>
      </w:r>
      <w:r w:rsidRPr="00814B47">
        <w:rPr>
          <w:spacing w:val="0"/>
        </w:rPr>
        <w:t>инновации</w:t>
      </w:r>
    </w:p>
    <w:tbl>
      <w:tblPr>
        <w:tblpPr w:leftFromText="180" w:rightFromText="180" w:vertAnchor="page" w:horzAnchor="margin" w:tblpY="2551"/>
        <w:tblW w:w="9582" w:type="dxa"/>
        <w:tblLayout w:type="fixed"/>
        <w:tblLook w:val="01E0" w:firstRow="1" w:lastRow="1" w:firstColumn="1" w:lastColumn="1" w:noHBand="0" w:noVBand="0"/>
      </w:tblPr>
      <w:tblGrid>
        <w:gridCol w:w="2337"/>
        <w:gridCol w:w="2337"/>
        <w:gridCol w:w="236"/>
        <w:gridCol w:w="2336"/>
        <w:gridCol w:w="2336"/>
      </w:tblGrid>
      <w:tr w:rsidR="00637A51" w:rsidRPr="00637A51" w:rsidTr="00637A51">
        <w:trPr>
          <w:trHeight w:val="1006"/>
        </w:trPr>
        <w:tc>
          <w:tcPr>
            <w:tcW w:w="2337" w:type="dxa"/>
            <w:tcBorders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РАЗРУШЕНИЕ ТРАДИЦИИ</w:t>
            </w:r>
          </w:p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зарождение инновации</w:t>
            </w:r>
          </w:p>
        </w:tc>
        <w:tc>
          <w:tcPr>
            <w:tcW w:w="2336" w:type="dxa"/>
            <w:tcBorders>
              <w:lef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</w:p>
        </w:tc>
      </w:tr>
      <w:tr w:rsidR="00637A51" w:rsidRPr="00637A51" w:rsidTr="00637A51">
        <w:trPr>
          <w:trHeight w:val="524"/>
        </w:trPr>
        <w:tc>
          <w:tcPr>
            <w:tcW w:w="4674" w:type="dxa"/>
            <w:gridSpan w:val="2"/>
            <w:tcBorders>
              <w:bottom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↓</w:t>
            </w:r>
          </w:p>
        </w:tc>
        <w:tc>
          <w:tcPr>
            <w:tcW w:w="236" w:type="dxa"/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4672" w:type="dxa"/>
            <w:gridSpan w:val="2"/>
            <w:tcBorders>
              <w:bottom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↑</w:t>
            </w:r>
          </w:p>
        </w:tc>
      </w:tr>
      <w:tr w:rsidR="00637A51" w:rsidRPr="00637A51" w:rsidTr="00637A51">
        <w:trPr>
          <w:trHeight w:val="1006"/>
        </w:trPr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становление инновации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зрелость традиции</w:t>
            </w:r>
          </w:p>
        </w:tc>
      </w:tr>
      <w:tr w:rsidR="00637A51" w:rsidRPr="00637A51" w:rsidTr="00637A51">
        <w:trPr>
          <w:trHeight w:val="533"/>
        </w:trPr>
        <w:tc>
          <w:tcPr>
            <w:tcW w:w="46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↓</w:t>
            </w:r>
          </w:p>
        </w:tc>
        <w:tc>
          <w:tcPr>
            <w:tcW w:w="236" w:type="dxa"/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↑</w:t>
            </w:r>
          </w:p>
        </w:tc>
      </w:tr>
      <w:tr w:rsidR="00637A51" w:rsidRPr="00637A51" w:rsidTr="00637A51">
        <w:trPr>
          <w:trHeight w:val="566"/>
        </w:trPr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зрелость инновации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становление традиции</w:t>
            </w:r>
          </w:p>
        </w:tc>
      </w:tr>
      <w:tr w:rsidR="00637A51" w:rsidRPr="00637A51" w:rsidTr="00637A51">
        <w:trPr>
          <w:trHeight w:val="547"/>
        </w:trPr>
        <w:tc>
          <w:tcPr>
            <w:tcW w:w="2337" w:type="dxa"/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↓</w:t>
            </w:r>
          </w:p>
        </w:tc>
        <w:tc>
          <w:tcPr>
            <w:tcW w:w="4909" w:type="dxa"/>
            <w:gridSpan w:val="3"/>
            <w:tcBorders>
              <w:bottom w:val="single" w:sz="4" w:space="0" w:color="auto"/>
            </w:tcBorders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2336" w:type="dxa"/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↑</w:t>
            </w:r>
          </w:p>
        </w:tc>
      </w:tr>
      <w:tr w:rsidR="00637A51" w:rsidRPr="00637A51" w:rsidTr="00637A51">
        <w:trPr>
          <w:trHeight w:val="1007"/>
        </w:trPr>
        <w:tc>
          <w:tcPr>
            <w:tcW w:w="2337" w:type="dxa"/>
            <w:tcBorders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РАЗРУШЕНИЕ ИННОВАЦИИ</w:t>
            </w:r>
          </w:p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  <w:r w:rsidRPr="00637A51">
              <w:rPr>
                <w:spacing w:val="0"/>
                <w:sz w:val="28"/>
                <w:szCs w:val="28"/>
              </w:rPr>
              <w:t>зарождение традиции</w:t>
            </w:r>
          </w:p>
        </w:tc>
        <w:tc>
          <w:tcPr>
            <w:tcW w:w="2336" w:type="dxa"/>
            <w:tcBorders>
              <w:left w:val="single" w:sz="4" w:space="0" w:color="auto"/>
            </w:tcBorders>
            <w:vAlign w:val="center"/>
          </w:tcPr>
          <w:p w:rsidR="00637A51" w:rsidRPr="00637A51" w:rsidRDefault="00637A51" w:rsidP="00637A51">
            <w:pPr>
              <w:pStyle w:val="af3"/>
              <w:spacing w:line="360" w:lineRule="auto"/>
              <w:ind w:firstLine="709"/>
              <w:jc w:val="both"/>
              <w:rPr>
                <w:spacing w:val="0"/>
                <w:sz w:val="28"/>
                <w:szCs w:val="28"/>
              </w:rPr>
            </w:pPr>
          </w:p>
        </w:tc>
      </w:tr>
    </w:tbl>
    <w:p w:rsidR="0035741E" w:rsidRPr="00814B47" w:rsidRDefault="0035741E" w:rsidP="00814B47">
      <w:pPr>
        <w:ind w:firstLine="709"/>
        <w:rPr>
          <w:spacing w:val="0"/>
        </w:rPr>
      </w:pPr>
    </w:p>
    <w:p w:rsidR="002B2FA8" w:rsidRPr="00814B47" w:rsidRDefault="002B2FA8" w:rsidP="00814B47">
      <w:pPr>
        <w:ind w:firstLine="709"/>
        <w:rPr>
          <w:spacing w:val="0"/>
        </w:rPr>
      </w:pPr>
      <w:r w:rsidRPr="00814B47">
        <w:rPr>
          <w:spacing w:val="0"/>
        </w:rPr>
        <w:t xml:space="preserve">Источник: Дичківська І. М. Інноваційні педагогічні технології: Навчальний посібник. - К.: АКАДЕМВИДАВ, 2004. - С.15. </w:t>
      </w:r>
    </w:p>
    <w:p w:rsidR="0035741E" w:rsidRPr="00637A51" w:rsidRDefault="0035741E" w:rsidP="006E18BF">
      <w:pPr>
        <w:pStyle w:val="13"/>
        <w:rPr>
          <w:lang w:val="en-US"/>
        </w:rPr>
      </w:pPr>
      <w:r w:rsidRPr="00814B47">
        <w:br w:type="page"/>
      </w:r>
      <w:bookmarkStart w:id="17" w:name="_Toc104441754"/>
      <w:r w:rsidRPr="00814B47">
        <w:t>Приложение 2</w:t>
      </w:r>
      <w:bookmarkEnd w:id="17"/>
    </w:p>
    <w:tbl>
      <w:tblPr>
        <w:tblpPr w:leftFromText="180" w:rightFromText="180" w:vertAnchor="page" w:horzAnchor="margin" w:tblpY="2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3135"/>
        <w:gridCol w:w="3136"/>
      </w:tblGrid>
      <w:tr w:rsidR="0035741E" w:rsidRPr="00033E8A" w:rsidTr="00033E8A">
        <w:trPr>
          <w:trHeight w:val="217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Характеристика процесса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Стабильный процесс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инновационный процесс</w:t>
            </w:r>
          </w:p>
        </w:tc>
      </w:tr>
      <w:tr w:rsidR="0035741E" w:rsidRPr="00033E8A" w:rsidTr="00033E8A">
        <w:trPr>
          <w:trHeight w:val="667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7"/>
              <w:rPr>
                <w:spacing w:val="0"/>
              </w:rPr>
            </w:pPr>
            <w:r w:rsidRPr="00033E8A">
              <w:rPr>
                <w:spacing w:val="0"/>
              </w:rPr>
              <w:t>1. Конечная цель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Удовлетворение традиционной общественной</w:t>
            </w:r>
            <w:r w:rsidRPr="00033E8A">
              <w:rPr>
                <w:spacing w:val="0"/>
              </w:rPr>
              <w:br/>
              <w:t>потребности.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Удовлетворение новой общественной потребности</w:t>
            </w:r>
          </w:p>
        </w:tc>
      </w:tr>
      <w:tr w:rsidR="0035741E" w:rsidRPr="00033E8A" w:rsidTr="00033E8A">
        <w:trPr>
          <w:trHeight w:val="884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7"/>
              <w:rPr>
                <w:spacing w:val="0"/>
              </w:rPr>
            </w:pPr>
            <w:r w:rsidRPr="00033E8A">
              <w:rPr>
                <w:spacing w:val="0"/>
              </w:rPr>
              <w:t>2. Пути достижения цели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 xml:space="preserve">Их мало. </w:t>
            </w:r>
            <w:r w:rsidRPr="00033E8A">
              <w:rPr>
                <w:spacing w:val="0"/>
              </w:rPr>
              <w:br/>
              <w:t xml:space="preserve">Известны оптимальный </w:t>
            </w:r>
            <w:r w:rsidRPr="00033E8A">
              <w:rPr>
                <w:spacing w:val="0"/>
              </w:rPr>
              <w:br/>
              <w:t>(среди них)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Их может быть много. Для выбора оптимального необходимо изготовление стратегий инновационной деятельности.</w:t>
            </w:r>
          </w:p>
        </w:tc>
      </w:tr>
      <w:tr w:rsidR="0035741E" w:rsidRPr="00033E8A" w:rsidTr="00033E8A">
        <w:trPr>
          <w:trHeight w:val="217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7"/>
              <w:rPr>
                <w:spacing w:val="0"/>
              </w:rPr>
            </w:pPr>
            <w:r w:rsidRPr="00033E8A">
              <w:rPr>
                <w:spacing w:val="0"/>
              </w:rPr>
              <w:t>3. Риск при достижении цели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Низкий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Высокий</w:t>
            </w:r>
          </w:p>
        </w:tc>
      </w:tr>
      <w:tr w:rsidR="0035741E" w:rsidRPr="00033E8A" w:rsidTr="00033E8A">
        <w:trPr>
          <w:trHeight w:val="217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7"/>
              <w:rPr>
                <w:spacing w:val="0"/>
              </w:rPr>
            </w:pPr>
            <w:r w:rsidRPr="00033E8A">
              <w:rPr>
                <w:spacing w:val="0"/>
              </w:rPr>
              <w:t>4. Тип процесса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Непрерывный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Прерывный</w:t>
            </w:r>
          </w:p>
        </w:tc>
      </w:tr>
      <w:tr w:rsidR="0035741E" w:rsidRPr="00033E8A" w:rsidTr="00033E8A">
        <w:trPr>
          <w:trHeight w:val="217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7"/>
              <w:rPr>
                <w:spacing w:val="0"/>
              </w:rPr>
            </w:pPr>
            <w:r w:rsidRPr="00033E8A">
              <w:rPr>
                <w:spacing w:val="0"/>
              </w:rPr>
              <w:t>5. Планы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Краткосрочные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Долгосрочные</w:t>
            </w:r>
          </w:p>
        </w:tc>
      </w:tr>
      <w:tr w:rsidR="0035741E" w:rsidRPr="00033E8A" w:rsidTr="00033E8A">
        <w:trPr>
          <w:trHeight w:val="884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7"/>
              <w:rPr>
                <w:spacing w:val="0"/>
              </w:rPr>
            </w:pPr>
            <w:r w:rsidRPr="00033E8A">
              <w:rPr>
                <w:spacing w:val="0"/>
              </w:rPr>
              <w:t>6. Развитие системы, в границах которой осуществляется процесс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Сохранение уровня развития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 xml:space="preserve">Переход на новый уровень развития. Необходима разработка проекта и программ реализации стратегических изменений. </w:t>
            </w:r>
          </w:p>
        </w:tc>
      </w:tr>
      <w:tr w:rsidR="0035741E" w:rsidRPr="00033E8A" w:rsidTr="00033E8A">
        <w:trPr>
          <w:trHeight w:val="435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7"/>
              <w:rPr>
                <w:spacing w:val="0"/>
              </w:rPr>
            </w:pPr>
            <w:r w:rsidRPr="00033E8A">
              <w:rPr>
                <w:spacing w:val="0"/>
              </w:rPr>
              <w:t>7. Уровень согласованности интересов, участников процесса.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Высокий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Низкий</w:t>
            </w:r>
          </w:p>
        </w:tc>
      </w:tr>
      <w:tr w:rsidR="0035741E" w:rsidRPr="00033E8A" w:rsidTr="00033E8A">
        <w:trPr>
          <w:trHeight w:val="449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7"/>
              <w:rPr>
                <w:spacing w:val="0"/>
              </w:rPr>
            </w:pPr>
            <w:r w:rsidRPr="00033E8A">
              <w:rPr>
                <w:spacing w:val="0"/>
              </w:rPr>
              <w:t>8. Разделение сфер ответственности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 xml:space="preserve">Стабилизирует уровни ответственности 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Перераспределяет уровни ответственности.</w:t>
            </w:r>
          </w:p>
        </w:tc>
      </w:tr>
      <w:tr w:rsidR="0035741E" w:rsidRPr="00033E8A" w:rsidTr="00033E8A">
        <w:trPr>
          <w:trHeight w:val="449"/>
        </w:trPr>
        <w:tc>
          <w:tcPr>
            <w:tcW w:w="3134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7"/>
              <w:rPr>
                <w:spacing w:val="0"/>
              </w:rPr>
            </w:pPr>
            <w:r w:rsidRPr="00033E8A">
              <w:rPr>
                <w:spacing w:val="0"/>
              </w:rPr>
              <w:t>9. Формы реализации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Жестокие. Основанные на нормах и регламентации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35741E" w:rsidRPr="00033E8A" w:rsidRDefault="0035741E" w:rsidP="00033E8A">
            <w:pPr>
              <w:pStyle w:val="af3"/>
              <w:jc w:val="left"/>
              <w:rPr>
                <w:spacing w:val="0"/>
              </w:rPr>
            </w:pPr>
            <w:r w:rsidRPr="00033E8A">
              <w:rPr>
                <w:spacing w:val="0"/>
              </w:rPr>
              <w:t>Гибкие. Структурирование слабое.</w:t>
            </w:r>
          </w:p>
        </w:tc>
      </w:tr>
    </w:tbl>
    <w:p w:rsidR="0035741E" w:rsidRPr="00814B47" w:rsidRDefault="002B2FA8" w:rsidP="00814B47">
      <w:pPr>
        <w:pStyle w:val="af2"/>
        <w:ind w:firstLine="709"/>
        <w:jc w:val="both"/>
        <w:rPr>
          <w:spacing w:val="0"/>
        </w:rPr>
      </w:pPr>
      <w:r w:rsidRPr="00814B47">
        <w:rPr>
          <w:spacing w:val="0"/>
        </w:rPr>
        <w:t xml:space="preserve">Схема 1.2. </w:t>
      </w:r>
      <w:r w:rsidR="00DE45FE" w:rsidRPr="00814B47">
        <w:rPr>
          <w:spacing w:val="0"/>
        </w:rPr>
        <w:t>Характеристика процессов обучения</w:t>
      </w:r>
    </w:p>
    <w:p w:rsidR="0035741E" w:rsidRPr="00814B47" w:rsidRDefault="0035741E" w:rsidP="00814B47">
      <w:pPr>
        <w:ind w:firstLine="709"/>
        <w:rPr>
          <w:spacing w:val="0"/>
        </w:rPr>
      </w:pPr>
    </w:p>
    <w:p w:rsidR="00637A51" w:rsidRDefault="00637A51" w:rsidP="00814B47">
      <w:pPr>
        <w:ind w:firstLine="709"/>
        <w:rPr>
          <w:spacing w:val="0"/>
          <w:lang w:val="en-US"/>
        </w:rPr>
      </w:pPr>
    </w:p>
    <w:p w:rsidR="00F07AD2" w:rsidRPr="00814B47" w:rsidRDefault="002B2FA8" w:rsidP="00814B47">
      <w:pPr>
        <w:ind w:firstLine="709"/>
        <w:rPr>
          <w:spacing w:val="0"/>
        </w:rPr>
      </w:pPr>
      <w:r w:rsidRPr="00814B47">
        <w:rPr>
          <w:spacing w:val="0"/>
        </w:rPr>
        <w:t>Источник: Дичківська І. М. Інноваційні педагогічні технології: Навчальний посібник. - К.: АКАДЕМВИДАВ, 2004. - С.19.</w:t>
      </w:r>
    </w:p>
    <w:p w:rsidR="00A0003A" w:rsidRPr="00814B47" w:rsidRDefault="00A0003A" w:rsidP="006E18BF">
      <w:pPr>
        <w:pStyle w:val="13"/>
      </w:pPr>
      <w:r w:rsidRPr="00814B47">
        <w:br w:type="page"/>
      </w:r>
      <w:bookmarkStart w:id="18" w:name="_Toc104441755"/>
      <w:r w:rsidRPr="00814B47">
        <w:t>Приложение 3</w:t>
      </w:r>
      <w:bookmarkEnd w:id="18"/>
    </w:p>
    <w:p w:rsidR="00637A51" w:rsidRDefault="00637A51" w:rsidP="00814B47">
      <w:pPr>
        <w:pStyle w:val="af2"/>
        <w:ind w:firstLine="709"/>
        <w:jc w:val="both"/>
        <w:rPr>
          <w:spacing w:val="0"/>
          <w:lang w:val="en-US"/>
        </w:rPr>
      </w:pPr>
    </w:p>
    <w:p w:rsidR="00A0003A" w:rsidRPr="00814B47" w:rsidRDefault="002B2FA8" w:rsidP="00814B47">
      <w:pPr>
        <w:pStyle w:val="af2"/>
        <w:ind w:firstLine="709"/>
        <w:jc w:val="both"/>
        <w:rPr>
          <w:spacing w:val="0"/>
        </w:rPr>
      </w:pPr>
      <w:r w:rsidRPr="00814B47">
        <w:rPr>
          <w:spacing w:val="0"/>
        </w:rPr>
        <w:t>2.3. Б</w:t>
      </w:r>
      <w:r w:rsidR="00D30B09" w:rsidRPr="00814B47">
        <w:rPr>
          <w:spacing w:val="0"/>
        </w:rPr>
        <w:t>лок-таблиц</w:t>
      </w:r>
      <w:r w:rsidRPr="00814B47">
        <w:rPr>
          <w:spacing w:val="0"/>
        </w:rPr>
        <w:t>а</w:t>
      </w:r>
      <w:r w:rsidR="00D30B09" w:rsidRPr="00814B47">
        <w:rPr>
          <w:spacing w:val="0"/>
        </w:rPr>
        <w:t xml:space="preserve"> и логическ</w:t>
      </w:r>
      <w:r w:rsidRPr="00814B47">
        <w:rPr>
          <w:spacing w:val="0"/>
        </w:rPr>
        <w:t>ая</w:t>
      </w:r>
      <w:r w:rsidR="00D30B09" w:rsidRPr="00814B47">
        <w:rPr>
          <w:spacing w:val="0"/>
        </w:rPr>
        <w:t xml:space="preserve"> схем</w:t>
      </w:r>
      <w:r w:rsidRPr="00814B47">
        <w:rPr>
          <w:spacing w:val="0"/>
        </w:rPr>
        <w:t>а</w:t>
      </w:r>
    </w:p>
    <w:p w:rsidR="00D30B09" w:rsidRPr="00814B47" w:rsidRDefault="00D30B09" w:rsidP="00814B47">
      <w:pPr>
        <w:pStyle w:val="af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814B47">
        <w:rPr>
          <w:spacing w:val="0"/>
          <w:sz w:val="28"/>
          <w:szCs w:val="28"/>
        </w:rPr>
        <w:t>Основные тенденции развития мира с конца 18 до начала 20 века (8 кл.)</w:t>
      </w:r>
    </w:p>
    <w:p w:rsidR="00D30B09" w:rsidRPr="00814B47" w:rsidRDefault="00D30B09" w:rsidP="00814B47">
      <w:pPr>
        <w:pStyle w:val="af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A0003A" w:rsidRPr="00814B47" w:rsidRDefault="00BD3C90" w:rsidP="00814B47">
      <w:pPr>
        <w:ind w:firstLine="709"/>
        <w:rPr>
          <w:spacing w:val="0"/>
        </w:rPr>
      </w:pPr>
      <w:r>
        <w:rPr>
          <w:spacing w:val="0"/>
        </w:rPr>
      </w:r>
      <w:r>
        <w:rPr>
          <w:spacing w:val="0"/>
        </w:rPr>
        <w:pict>
          <v:group id="_x0000_s1026" editas="orgchart" style="width:420.65pt;height:428.05pt;mso-position-horizontal-relative:char;mso-position-vertical-relative:line" coordorigin="1558,1707" coordsize="7920,8280">
            <o:lock v:ext="edit" aspectratio="t"/>
            <o:diagram v:ext="edit" dgmstyle="0" dgmscalex="69615" dgmscaley="67762" dgmfontsize="12" constrainbounds="0,0,0,0">
              <o:relationtable v:ext="edit">
                <o:rel v:ext="edit" idsrc="#_s1041" iddest="#_s1041"/>
                <o:rel v:ext="edit" idsrc="#_s1042" iddest="#_s1041" idcntr="#_s1040"/>
                <o:rel v:ext="edit" idsrc="#_s1043" iddest="#_s1041" idcntr="#_s1039"/>
                <o:rel v:ext="edit" idsrc="#_s1044" iddest="#_s1042" idcntr="#_s1038"/>
                <o:rel v:ext="edit" idsrc="#_s1045" iddest="#_s1043" idcntr="#_s1037"/>
                <o:rel v:ext="edit" idsrc="#_s1050" iddest="#_s1044" idcntr="#_s1032"/>
                <o:rel v:ext="edit" idsrc="#_s1051" iddest="#_s1044" idcntr="#_s1031"/>
                <o:rel v:ext="edit" idsrc="#_s1052" iddest="#_s1044" idcntr="#_s1030"/>
                <o:rel v:ext="edit" idsrc="#_s1053" iddest="#_s1044" idcntr="#_s1029"/>
                <o:rel v:ext="edit" idsrc="#_s1054" iddest="#_s1044" idcntr="#_s1028"/>
                <o:rel v:ext="edit" idsrc="#_s1046" iddest="#_s1045" idcntr="#_s1036"/>
                <o:rel v:ext="edit" idsrc="#_s1047" iddest="#_s1045" idcntr="#_s1035"/>
                <o:rel v:ext="edit" idsrc="#_s1048" iddest="#_s1045" idcntr="#_s1034"/>
                <o:rel v:ext="edit" idsrc="#_s1049" iddest="#_s1045" idcntr="#_s1033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58;top:1707;width:7920;height:8280" o:preferrelative="f">
              <v:fill o:detectmouseclick="t"/>
              <v:path o:extrusionok="t" o:connecttype="none"/>
              <o:lock v:ext="edit" text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28" o:spid="_x0000_s1028" type="#_x0000_t33" style="position:absolute;left:3718;top:4587;width:360;height:5040;flip:y" o:connectortype="elbow" adj="-129374,33944,-129374" strokeweight="2.25pt"/>
            <v:shape id="_s1029" o:spid="_x0000_s1029" type="#_x0000_t33" style="position:absolute;left:3718;top:4587;width:360;height:3960;flip:y" o:connectortype="elbow" adj="-129374,37312,-129374" strokeweight="2.25pt"/>
            <v:shape id="_s1030" o:spid="_x0000_s1030" type="#_x0000_t33" style="position:absolute;left:3718;top:4587;width:360;height:2881;flip:y" o:connectortype="elbow" adj="-129374,43200,-129374" strokeweight="2.25pt"/>
            <v:shape id="_s1031" o:spid="_x0000_s1031" type="#_x0000_t33" style="position:absolute;left:3718;top:4587;width:360;height:1800;flip:y" o:connectortype="elbow" adj="-129374,56165,-129374" strokeweight="2.25pt"/>
            <v:shape id="_s1032" o:spid="_x0000_s1032" type="#_x0000_t33" style="position:absolute;left:3718;top:4587;width:360;height:720;flip:y" o:connectortype="elbow" adj="-129374,108058,-129374" strokeweight="2.25pt"/>
            <v:shape id="_s1033" o:spid="_x0000_s1033" type="#_x0000_t33" style="position:absolute;left:6958;top:4587;width:360;height:3960;rotation:180" o:connectortype="elbow" adj="-345092,-37312,-345092" strokeweight="2.25pt"/>
            <v:shape id="_s1034" o:spid="_x0000_s1034" type="#_x0000_t33" style="position:absolute;left:6958;top:4587;width:360;height:2881;rotation:180" o:connectortype="elbow" adj="-345092,-43200,-345092" strokeweight="2.25pt"/>
            <v:shape id="_s1035" o:spid="_x0000_s1035" type="#_x0000_t33" style="position:absolute;left:6958;top:4587;width:360;height:1800;rotation:180" o:connectortype="elbow" adj="-345092,-56165,-345092" strokeweight="2.25pt"/>
            <v:shape id="_s1036" o:spid="_x0000_s1036" type="#_x0000_t33" style="position:absolute;left:6958;top:4587;width:360;height:720;rotation:180" o:connectortype="elbow" adj="-345092,-108058,-345092" strokeweight="2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37" o:spid="_x0000_s1037" type="#_x0000_t32" style="position:absolute;left:6779;top:3686;width:360;height:1;rotation:270" o:connectortype="elbow" adj="-333058,-1,-333058" strokeweight="2.25pt"/>
            <v:shape id="_s1038" o:spid="_x0000_s1038" type="#_x0000_t32" style="position:absolute;left:3899;top:3686;width:360;height:1;rotation:270" o:connectortype="elbow" adj="-155439,-1,-155439" strokeweight="2.25pt"/>
            <v:shape id="_s1039" o:spid="_x0000_s1039" type="#_x0000_t33" style="position:absolute;left:5518;top:2427;width:360;height:720;rotation:180" o:connectortype="elbow" adj="-259483,-43171,-259483" strokeweight="2.25pt"/>
            <v:shape id="_s1040" o:spid="_x0000_s1040" type="#_x0000_t33" style="position:absolute;left:5158;top:2427;width:360;height:720;flip:y" o:connectortype="elbow" adj="-215662,43171,-215662" strokeweight="2.25pt"/>
            <v:roundrect id="_s1041" o:spid="_x0000_s1041" style="position:absolute;left:4438;top:1707;width:2160;height:720;v-text-anchor:middle" arcsize="10923f" o:dgmlayout="0" o:dgmnodekind="1" fillcolor="#bbe0e3">
              <v:textbox style="mso-next-textbox:#_s1041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индустриальное общество</w:t>
                    </w:r>
                  </w:p>
                </w:txbxContent>
              </v:textbox>
            </v:roundrect>
            <v:roundrect id="_s1042" o:spid="_x0000_s1042" style="position:absolute;left:2998;top:2787;width:2160;height:720;v-text-anchor:middle" arcsize="10923f" o:dgmlayout="0" o:dgmnodekind="2" fillcolor="#bbe0e3">
              <v:textbox style="mso-next-textbox:#_s1042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1789-1890</w:t>
                    </w:r>
                  </w:p>
                </w:txbxContent>
              </v:textbox>
            </v:roundrect>
            <v:roundrect id="_s1043" o:spid="_x0000_s1043" style="position:absolute;left:5878;top:2787;width:2160;height:720;v-text-anchor:middle" arcsize="10923f" o:dgmlayout="0" o:dgmnodekind="2" fillcolor="#bbe0e3">
              <v:textbox style="mso-next-textbox:#_s1043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  <w:lang w:val="en-US"/>
                      </w:rPr>
                      <w:t>II</w:t>
                    </w:r>
                    <w:r w:rsidRPr="00637A51">
                      <w:rPr>
                        <w:sz w:val="17"/>
                        <w:szCs w:val="19"/>
                      </w:rPr>
                      <w:t xml:space="preserve"> половина </w:t>
                    </w:r>
                    <w:r w:rsidRPr="00637A51">
                      <w:rPr>
                        <w:sz w:val="17"/>
                        <w:szCs w:val="19"/>
                        <w:lang w:val="en-US"/>
                      </w:rPr>
                      <w:t xml:space="preserve">XIX </w:t>
                    </w:r>
                    <w:r w:rsidRPr="00637A51">
                      <w:rPr>
                        <w:sz w:val="17"/>
                        <w:szCs w:val="19"/>
                      </w:rPr>
                      <w:t>века</w:t>
                    </w:r>
                  </w:p>
                </w:txbxContent>
              </v:textbox>
            </v:roundrect>
            <v:roundrect id="_s1044" o:spid="_x0000_s1044" style="position:absolute;left:2998;top:3867;width:2160;height:720;v-text-anchor:middle" arcsize="10923f" o:dgmlayout="3" o:dgmnodekind="0" o:dgmlayoutmru="3" fillcolor="#bbe0e3">
              <v:textbox style="mso-next-textbox:#_s1044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основные процессы</w:t>
                    </w:r>
                  </w:p>
                </w:txbxContent>
              </v:textbox>
            </v:roundrect>
            <v:roundrect id="_s1045" o:spid="_x0000_s1045" style="position:absolute;left:5878;top:3867;width:2160;height:720;v-text-anchor:middle" arcsize="10923f" o:dgmlayout="2" o:dgmnodekind="0" fillcolor="#bbe0e3">
              <v:textbox style="mso-next-textbox:#_s1045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основные процессы</w:t>
                    </w:r>
                  </w:p>
                </w:txbxContent>
              </v:textbox>
            </v:roundrect>
            <v:roundrect id="_s1046" o:spid="_x0000_s1046" style="position:absolute;left:7318;top:4947;width:2160;height:720;v-text-anchor:middle" arcsize="10923f" o:dgmlayout="2" o:dgmnodekind="0" fillcolor="#bbe0e3">
              <v:textbox style="mso-next-textbox:#_s1046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 xml:space="preserve">Бурное экономическое развитие </w:t>
                    </w:r>
                  </w:p>
                </w:txbxContent>
              </v:textbox>
            </v:roundrect>
            <v:roundrect id="_s1047" o:spid="_x0000_s1047" style="position:absolute;left:7318;top:6027;width:2159;height:720;v-text-anchor:middle" arcsize="10923f" o:dgmlayout="2" o:dgmnodekind="0" fillcolor="#bbe0e3">
              <v:textbox style="mso-next-textbox:#_s1047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фор</w:t>
                    </w:r>
                    <w:r w:rsidRPr="00637A51">
                      <w:rPr>
                        <w:rStyle w:val="af4"/>
                        <w:sz w:val="17"/>
                        <w:szCs w:val="19"/>
                      </w:rPr>
                      <w:t>м</w:t>
                    </w:r>
                    <w:r w:rsidRPr="00637A51">
                      <w:rPr>
                        <w:sz w:val="17"/>
                        <w:szCs w:val="19"/>
                      </w:rPr>
                      <w:t>ирование нации</w:t>
                    </w:r>
                  </w:p>
                </w:txbxContent>
              </v:textbox>
            </v:roundrect>
            <v:roundrect id="_s1048" o:spid="_x0000_s1048" style="position:absolute;left:7318;top:7107;width:2159;height:720;v-text-anchor:middle" arcsize="10923f" o:dgmlayout="2" o:dgmnodekind="0" fillcolor="#bbe0e3">
              <v:textbox style="mso-next-textbox:#_s1048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война за передел мира</w:t>
                    </w:r>
                  </w:p>
                </w:txbxContent>
              </v:textbox>
            </v:roundrect>
            <v:roundrect id="_s1049" o:spid="_x0000_s1049" style="position:absolute;left:7318;top:8187;width:2159;height:720;v-text-anchor:middle" arcsize="10923f" o:dgmlayout="2" o:dgmnodekind="0" fillcolor="#bbe0e3">
              <v:textbox style="mso-next-textbox:#_s1049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бурный рост развития культуры</w:t>
                    </w:r>
                  </w:p>
                </w:txbxContent>
              </v:textbox>
            </v:roundrect>
            <v:roundrect id="_s1050" o:spid="_x0000_s1050" style="position:absolute;left:1559;top:4947;width:2159;height:720;v-text-anchor:middle" arcsize="10923f" o:dgmlayout="2" o:dgmnodekind="0" fillcolor="#bbe0e3">
              <v:textbox style="mso-next-textbox:#_s1050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ИТР замена ручной работы на машинную</w:t>
                    </w:r>
                  </w:p>
                </w:txbxContent>
              </v:textbox>
            </v:roundrect>
            <v:roundrect id="_s1051" o:spid="_x0000_s1051" style="position:absolute;left:1558;top:6027;width:2160;height:720;v-text-anchor:middle" arcsize="10923f" o:dgmlayout="3" o:dgmnodekind="0" fillcolor="#bbe0e3">
              <v:textbox style="mso-next-textbox:#_s1051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использование машин в с/х</w:t>
                    </w:r>
                  </w:p>
                </w:txbxContent>
              </v:textbox>
            </v:roundrect>
            <v:roundrect id="_s1052" o:spid="_x0000_s1052" style="position:absolute;left:1559;top:7107;width:2159;height:720;v-text-anchor:middle" arcsize="10923f" o:dgmlayout="3" o:dgmnodekind="0" fillcolor="#bbe0e3">
              <v:textbox style="mso-next-textbox:#_s1052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изменение в соц. структуре и расширение населения</w:t>
                    </w:r>
                  </w:p>
                </w:txbxContent>
              </v:textbox>
            </v:roundrect>
            <v:roundrect id="_s1053" o:spid="_x0000_s1053" style="position:absolute;left:1559;top:8187;width:2159;height:720;v-text-anchor:middle" arcsize="10923f" o:dgmlayout="3" o:dgmnodekind="0" fillcolor="#bbe0e3">
              <v:textbox style="mso-next-textbox:#_s1053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изменения в идеологии</w:t>
                    </w:r>
                  </w:p>
                </w:txbxContent>
              </v:textbox>
            </v:roundrect>
            <v:roundrect id="_s1054" o:spid="_x0000_s1054" style="position:absolute;left:1559;top:9267;width:2159;height:720;v-text-anchor:middle" arcsize="10923f" o:dgmlayout="3" o:dgmnodekind="0" fillcolor="#bbe0e3">
              <v:textbox style="mso-next-textbox:#_s1054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  <w:szCs w:val="19"/>
                      </w:rPr>
                    </w:pPr>
                    <w:r w:rsidRPr="00637A51">
                      <w:rPr>
                        <w:sz w:val="17"/>
                        <w:szCs w:val="19"/>
                      </w:rPr>
                      <w:t>формирование колониальной империи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A0003A" w:rsidRPr="00814B47" w:rsidRDefault="00A0003A" w:rsidP="00814B47">
      <w:pPr>
        <w:ind w:firstLine="709"/>
        <w:rPr>
          <w:spacing w:val="0"/>
        </w:rPr>
      </w:pPr>
    </w:p>
    <w:p w:rsidR="00A42F42" w:rsidRPr="00814B47" w:rsidRDefault="00A42F42" w:rsidP="006E18BF">
      <w:pPr>
        <w:pStyle w:val="13"/>
      </w:pPr>
      <w:r w:rsidRPr="00814B47">
        <w:br w:type="page"/>
      </w:r>
      <w:bookmarkStart w:id="19" w:name="_Toc104441756"/>
      <w:r w:rsidRPr="00814B47">
        <w:t>Приложение 4</w:t>
      </w:r>
      <w:bookmarkEnd w:id="19"/>
    </w:p>
    <w:p w:rsidR="00637A51" w:rsidRDefault="00637A51" w:rsidP="00814B47">
      <w:pPr>
        <w:pStyle w:val="af2"/>
        <w:ind w:firstLine="709"/>
        <w:jc w:val="both"/>
        <w:rPr>
          <w:spacing w:val="0"/>
          <w:lang w:val="en-US"/>
        </w:rPr>
      </w:pPr>
    </w:p>
    <w:p w:rsidR="00A42F42" w:rsidRPr="00814B47" w:rsidRDefault="002B2FA8" w:rsidP="00814B47">
      <w:pPr>
        <w:pStyle w:val="af2"/>
        <w:ind w:firstLine="709"/>
        <w:jc w:val="both"/>
        <w:rPr>
          <w:spacing w:val="0"/>
        </w:rPr>
      </w:pPr>
      <w:r w:rsidRPr="00814B47">
        <w:rPr>
          <w:spacing w:val="0"/>
        </w:rPr>
        <w:t>2.4. Б</w:t>
      </w:r>
      <w:r w:rsidR="00D30B09" w:rsidRPr="00814B47">
        <w:rPr>
          <w:spacing w:val="0"/>
        </w:rPr>
        <w:t>лок-таблиц</w:t>
      </w:r>
      <w:r w:rsidRPr="00814B47">
        <w:rPr>
          <w:spacing w:val="0"/>
        </w:rPr>
        <w:t>а</w:t>
      </w:r>
      <w:r w:rsidR="00D30B09" w:rsidRPr="00814B47">
        <w:rPr>
          <w:spacing w:val="0"/>
        </w:rPr>
        <w:t xml:space="preserve"> и логическ</w:t>
      </w:r>
      <w:r w:rsidRPr="00814B47">
        <w:rPr>
          <w:spacing w:val="0"/>
        </w:rPr>
        <w:t>ая</w:t>
      </w:r>
      <w:r w:rsidR="00D30B09" w:rsidRPr="00814B47">
        <w:rPr>
          <w:spacing w:val="0"/>
        </w:rPr>
        <w:t xml:space="preserve"> схем</w:t>
      </w:r>
      <w:r w:rsidRPr="00814B47">
        <w:rPr>
          <w:spacing w:val="0"/>
        </w:rPr>
        <w:t>а</w:t>
      </w:r>
    </w:p>
    <w:p w:rsidR="00D30B09" w:rsidRPr="00814B47" w:rsidRDefault="00D30B09" w:rsidP="00814B47">
      <w:pPr>
        <w:pStyle w:val="af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814B47">
        <w:rPr>
          <w:spacing w:val="0"/>
          <w:sz w:val="28"/>
          <w:szCs w:val="28"/>
        </w:rPr>
        <w:t>Украинское национальное освободительное движение конец 18 первая половина 19 века.</w:t>
      </w:r>
    </w:p>
    <w:p w:rsidR="00D30B09" w:rsidRPr="00814B47" w:rsidRDefault="00D30B09" w:rsidP="00814B47">
      <w:pPr>
        <w:pStyle w:val="af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A42F42" w:rsidRPr="00814B47" w:rsidRDefault="00BD3C90" w:rsidP="00814B47">
      <w:pPr>
        <w:ind w:firstLine="709"/>
        <w:rPr>
          <w:spacing w:val="0"/>
        </w:rPr>
      </w:pPr>
      <w:r>
        <w:rPr>
          <w:spacing w:val="0"/>
        </w:rPr>
      </w:r>
      <w:r>
        <w:rPr>
          <w:spacing w:val="0"/>
        </w:rPr>
        <w:pict>
          <v:group id="_x0000_s1055" editas="orgchart" style="width:419.55pt;height:516.4pt;mso-position-horizontal-relative:char;mso-position-vertical-relative:line" coordorigin="1558,1707" coordsize="7920,8280">
            <o:lock v:ext="edit" aspectratio="t"/>
            <o:diagram v:ext="edit" dgmstyle="0" dgmscalex="69436" dgmscaley="81749" dgmfontsize="12" constrainbounds="0,0,0,0">
              <o:relationtable v:ext="edit">
                <o:rel v:ext="edit" idsrc="#_s1068" iddest="#_s1068"/>
                <o:rel v:ext="edit" idsrc="#_s1069" iddest="#_s1068" idcntr="#_s1067"/>
                <o:rel v:ext="edit" idsrc="#_s1070" iddest="#_s1069" idcntr="#_s1066"/>
                <o:rel v:ext="edit" idsrc="#_s1071" iddest="#_s1070" idcntr="#_s1065"/>
                <o:rel v:ext="edit" idsrc="#_s1075" iddest="#_s1070" idcntr="#_s1061"/>
                <o:rel v:ext="edit" idsrc="#_s1072" iddest="#_s1071" idcntr="#_s1064"/>
                <o:rel v:ext="edit" idsrc="#_s1073" iddest="#_s1071" idcntr="#_s1063"/>
                <o:rel v:ext="edit" idsrc="#_s1074" iddest="#_s1071" idcntr="#_s1062"/>
                <o:rel v:ext="edit" idsrc="#_s1076" iddest="#_s1075" idcntr="#_s1060"/>
                <o:rel v:ext="edit" idsrc="#_s1077" iddest="#_s1075" idcntr="#_s1059"/>
                <o:rel v:ext="edit" idsrc="#_s1078" iddest="#_s1075" idcntr="#_s1058"/>
                <o:rel v:ext="edit" idsrc="#_s1079" iddest="#_s1075" idcntr="#_s1057"/>
              </o:relationtable>
            </o:diagram>
            <v:shape id="_x0000_s1056" type="#_x0000_t75" style="position:absolute;left:1558;top:1707;width:7920;height:8280" o:preferrelative="f">
              <v:fill o:detectmouseclick="t"/>
              <v:path o:extrusionok="t" o:connecttype="none"/>
              <o:lock v:ext="edit" text="t"/>
            </v:shape>
            <v:shape id="_s1057" o:spid="_x0000_s1057" type="#_x0000_t33" style="position:absolute;left:6958;top:5667;width:360;height:3960;rotation:180" o:connectortype="elbow" adj="-345091,-43196,-345091" strokeweight="2.25pt"/>
            <v:shape id="_s1058" o:spid="_x0000_s1058" type="#_x0000_t33" style="position:absolute;left:6958;top:5667;width:360;height:2880;rotation:180" o:connectortype="elbow" adj="-345091,-51292,-345091" strokeweight="2.25pt"/>
            <v:shape id="_s1059" o:spid="_x0000_s1059" type="#_x0000_t33" style="position:absolute;left:6958;top:5667;width:360;height:1800;rotation:180" o:connectortype="elbow" adj="-345091,-69099,-345091" strokeweight="2.25pt"/>
            <v:shape id="_s1060" o:spid="_x0000_s1060" type="#_x0000_t33" style="position:absolute;left:6958;top:5667;width:360;height:720;rotation:180" o:connectortype="elbow" adj="-345091,-140268,-345091" strokeweight="2.25pt"/>
            <v:shape id="_s1061" o:spid="_x0000_s1061" type="#_x0000_t33" style="position:absolute;left:5518;top:4587;width:360;height:720;rotation:180" o:connectortype="elbow" adj="-259483,-108000,-259483" strokeweight="2.25pt"/>
            <v:shape id="_s1062" o:spid="_x0000_s1062" type="#_x0000_t33" style="position:absolute;left:3718;top:5667;width:360;height:2880;flip:y" o:connectortype="elbow" adj="-129374,51292,-129374" strokeweight="2.25pt"/>
            <v:shape id="_s1063" o:spid="_x0000_s1063" type="#_x0000_t33" style="position:absolute;left:3718;top:5667;width:360;height:1800;flip:y" o:connectortype="elbow" adj="-129374,69099,-129374" strokeweight="2.25pt"/>
            <v:shape id="_s1064" o:spid="_x0000_s1064" type="#_x0000_t33" style="position:absolute;left:3718;top:5667;width:360;height:720;flip:y" o:connectortype="elbow" adj="-129374,140268,-129374" strokeweight="2.25pt"/>
            <v:shape id="_s1065" o:spid="_x0000_s1065" type="#_x0000_t33" style="position:absolute;left:5158;top:4587;width:360;height:720;flip:y" o:connectortype="elbow" adj="-215661,108000,-215661" strokeweight="2.25pt"/>
            <v:shape id="_s1066" o:spid="_x0000_s1066" type="#_x0000_t32" style="position:absolute;left:5339;top:3686;width:360;height:1;rotation:270" o:connectortype="elbow" adj="-201857,-1,-201857" strokeweight="2.25pt"/>
            <v:shape id="_s1067" o:spid="_x0000_s1067" type="#_x0000_t32" style="position:absolute;left:5339;top:2606;width:360;height:1;rotation:270" o:connectortype="elbow" adj="-201857,-1,-201857" strokeweight="2.25pt"/>
            <v:roundrect id="_s1068" o:spid="_x0000_s1068" style="position:absolute;left:4438;top:1707;width:2160;height:720;v-text-anchor:middle" arcsize="10923f" o:dgmlayout="0" o:dgmnodekind="1" fillcolor="#bbe0e3">
              <v:textbox style="mso-next-textbox:#_s1068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социально-полититческое движение</w:t>
                    </w:r>
                  </w:p>
                </w:txbxContent>
              </v:textbox>
            </v:roundrect>
            <v:roundrect id="_s1069" o:spid="_x0000_s1069" style="position:absolute;left:4438;top:2787;width:2160;height:720;v-text-anchor:middle" arcsize="10923f" o:dgmlayout="0" o:dgmnodekind="0" fillcolor="#bbe0e3">
              <v:textbox style="mso-next-textbox:#_s1069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национально-освободительное движение</w:t>
                    </w:r>
                  </w:p>
                </w:txbxContent>
              </v:textbox>
            </v:roundrect>
            <v:roundrect id="_s1070" o:spid="_x0000_s1070" style="position:absolute;left:4438;top:3867;width:2160;height:720;v-text-anchor:middle" arcsize="10923f" o:dgmlayout="2" o:dgmnodekind="0" fillcolor="#bbe0e3">
              <v:textbox style="mso-next-textbox:#_s1070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украинское национальное освободительное движение</w:t>
                    </w:r>
                  </w:p>
                </w:txbxContent>
              </v:textbox>
            </v:roundrect>
            <v:roundrect id="_s1071" o:spid="_x0000_s1071" style="position:absolute;left:2998;top:4947;width:2160;height:720;v-text-anchor:middle" arcsize="10923f" o:dgmlayout="3" o:dgmnodekind="2" o:dgmlayoutmru="3" fillcolor="#bbe0e3">
              <v:textbox style="mso-next-textbox:#_s1071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западно-украинские земли</w:t>
                    </w:r>
                  </w:p>
                </w:txbxContent>
              </v:textbox>
            </v:roundrect>
            <v:roundrect id="_s1072" o:spid="_x0000_s1072" style="position:absolute;left:1558;top:6027;width:2160;height:720;v-text-anchor:middle" arcsize="10923f" o:dgmlayout="2" o:dgmnodekind="0" fillcolor="#bbe0e3">
              <v:textbox style="mso-next-textbox:#_s1072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"Будители"</w:t>
                    </w:r>
                  </w:p>
                </w:txbxContent>
              </v:textbox>
            </v:roundrect>
            <v:roundrect id="_s1073" o:spid="_x0000_s1073" style="position:absolute;left:1558;top:7107;width:2160;height:720;v-text-anchor:middle" arcsize="10923f" o:dgmlayout="2" o:dgmnodekind="0" fillcolor="#bbe0e3">
              <v:textbox style="mso-next-textbox:#_s1073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Клерипальне общество 1816 года</w:t>
                    </w:r>
                  </w:p>
                </w:txbxContent>
              </v:textbox>
            </v:roundrect>
            <v:roundrect id="_s1074" o:spid="_x0000_s1074" style="position:absolute;left:1558;top:8187;width:2160;height:720;v-text-anchor:middle" arcsize="10923f" o:dgmlayout="2" o:dgmnodekind="0" fillcolor="#bbe0e3">
              <v:textbox style="mso-next-textbox:#_s1074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 xml:space="preserve">Русская троица </w:t>
                    </w:r>
                    <w:r w:rsidRPr="00637A51">
                      <w:rPr>
                        <w:sz w:val="17"/>
                      </w:rPr>
                      <w:br/>
                      <w:t>1833-1837</w:t>
                    </w:r>
                  </w:p>
                </w:txbxContent>
              </v:textbox>
            </v:roundrect>
            <v:roundrect id="_s1075" o:spid="_x0000_s1075" style="position:absolute;left:5878;top:4947;width:2160;height:720;v-text-anchor:middle" arcsize="10923f" o:dgmlayout="2" o:dgmnodekind="2" o:dgmlayoutmru="2" fillcolor="#bbe0e3">
              <v:textbox style="mso-next-textbox:#_s1075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надднепрянщина</w:t>
                    </w:r>
                  </w:p>
                </w:txbxContent>
              </v:textbox>
            </v:roundrect>
            <v:roundrect id="_s1076" o:spid="_x0000_s1076" style="position:absolute;left:7318;top:6027;width:2160;height:720;v-text-anchor:middle" arcsize="10923f" o:dgmlayout="2" o:dgmnodekind="0" fillcolor="#bbe0e3">
              <v:textbox style="mso-next-textbox:#_s1076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Автономисты</w:t>
                    </w:r>
                  </w:p>
                </w:txbxContent>
              </v:textbox>
            </v:roundrect>
            <v:roundrect id="_s1077" o:spid="_x0000_s1077" style="position:absolute;left:7318;top:7107;width:2160;height:720;v-text-anchor:middle" arcsize="10923f" o:dgmlayout="2" o:dgmnodekind="0" fillcolor="#bbe0e3">
              <v:textbox style="mso-next-textbox:#_s1077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Участие в русле декабристов</w:t>
                    </w:r>
                  </w:p>
                </w:txbxContent>
              </v:textbox>
            </v:roundrect>
            <v:roundrect id="_s1078" o:spid="_x0000_s1078" style="position:absolute;left:7318;top:8187;width:2159;height:720;v-text-anchor:middle" arcsize="10923f" o:dgmlayout="2" o:dgmnodekind="0" fillcolor="#bbe0e3">
              <v:textbox style="mso-next-textbox:#_s1078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 xml:space="preserve">студенческие кружки, (Харьков, Нежин) кон. 20 </w:t>
                    </w:r>
                  </w:p>
                </w:txbxContent>
              </v:textbox>
            </v:roundrect>
            <v:roundrect id="_s1079" o:spid="_x0000_s1079" style="position:absolute;left:7318;top:9267;width:2159;height:720;v-text-anchor:middle" arcsize="10923f" o:dgmlayout="2" o:dgmnodekind="0" fillcolor="#bbe0e3">
              <v:textbox style="mso-next-textbox:#_s1079" inset="0,0,0,0">
                <w:txbxContent>
                  <w:p w:rsidR="00814B47" w:rsidRPr="00637A51" w:rsidRDefault="00814B47" w:rsidP="00A42F42">
                    <w:pPr>
                      <w:pStyle w:val="af3"/>
                      <w:rPr>
                        <w:sz w:val="17"/>
                      </w:rPr>
                    </w:pPr>
                    <w:r w:rsidRPr="00637A51">
                      <w:rPr>
                        <w:sz w:val="17"/>
                      </w:rPr>
                      <w:t>кирило-мифодиевское общество 1845-1847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A42F42" w:rsidRPr="00814B47" w:rsidRDefault="00A42F42" w:rsidP="00814B47">
      <w:pPr>
        <w:ind w:firstLine="709"/>
        <w:rPr>
          <w:spacing w:val="0"/>
        </w:rPr>
      </w:pPr>
      <w:bookmarkStart w:id="20" w:name="_GoBack"/>
      <w:bookmarkEnd w:id="20"/>
    </w:p>
    <w:sectPr w:rsidR="00A42F42" w:rsidRPr="00814B47" w:rsidSect="00814B47">
      <w:headerReference w:type="default" r:id="rId7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E8A" w:rsidRDefault="00033E8A" w:rsidP="003C08F6">
      <w:r>
        <w:separator/>
      </w:r>
    </w:p>
    <w:p w:rsidR="00033E8A" w:rsidRDefault="00033E8A"/>
    <w:p w:rsidR="00033E8A" w:rsidRDefault="00033E8A"/>
    <w:p w:rsidR="00033E8A" w:rsidRDefault="00033E8A" w:rsidP="00814B47"/>
    <w:p w:rsidR="00033E8A" w:rsidRDefault="00033E8A" w:rsidP="00814B47"/>
    <w:p w:rsidR="00033E8A" w:rsidRDefault="00033E8A" w:rsidP="00814B47"/>
    <w:p w:rsidR="00033E8A" w:rsidRDefault="00033E8A" w:rsidP="00D50E9F"/>
  </w:endnote>
  <w:endnote w:type="continuationSeparator" w:id="0">
    <w:p w:rsidR="00033E8A" w:rsidRDefault="00033E8A" w:rsidP="003C08F6">
      <w:r>
        <w:continuationSeparator/>
      </w:r>
    </w:p>
    <w:p w:rsidR="00033E8A" w:rsidRDefault="00033E8A"/>
    <w:p w:rsidR="00033E8A" w:rsidRDefault="00033E8A"/>
    <w:p w:rsidR="00033E8A" w:rsidRDefault="00033E8A" w:rsidP="00814B47"/>
    <w:p w:rsidR="00033E8A" w:rsidRDefault="00033E8A" w:rsidP="00814B47"/>
    <w:p w:rsidR="00033E8A" w:rsidRDefault="00033E8A" w:rsidP="00814B47"/>
    <w:p w:rsidR="00033E8A" w:rsidRDefault="00033E8A" w:rsidP="00D50E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E8A" w:rsidRDefault="00033E8A" w:rsidP="003C08F6">
      <w:r>
        <w:separator/>
      </w:r>
    </w:p>
    <w:p w:rsidR="00033E8A" w:rsidRDefault="00033E8A"/>
    <w:p w:rsidR="00033E8A" w:rsidRDefault="00033E8A" w:rsidP="00814B47"/>
    <w:p w:rsidR="00033E8A" w:rsidRDefault="00033E8A" w:rsidP="00814B47"/>
    <w:p w:rsidR="00033E8A" w:rsidRDefault="00033E8A" w:rsidP="00814B47"/>
    <w:p w:rsidR="00033E8A" w:rsidRDefault="00033E8A" w:rsidP="00D50E9F"/>
  </w:footnote>
  <w:footnote w:type="continuationSeparator" w:id="0">
    <w:p w:rsidR="00033E8A" w:rsidRDefault="00033E8A" w:rsidP="003C08F6">
      <w:r>
        <w:continuationSeparator/>
      </w:r>
    </w:p>
    <w:p w:rsidR="00033E8A" w:rsidRDefault="00033E8A"/>
    <w:p w:rsidR="00033E8A" w:rsidRDefault="00033E8A"/>
    <w:p w:rsidR="00033E8A" w:rsidRDefault="00033E8A" w:rsidP="00814B47"/>
    <w:p w:rsidR="00033E8A" w:rsidRDefault="00033E8A" w:rsidP="00814B47"/>
    <w:p w:rsidR="00033E8A" w:rsidRDefault="00033E8A" w:rsidP="00814B47"/>
    <w:p w:rsidR="00033E8A" w:rsidRDefault="00033E8A" w:rsidP="00D50E9F"/>
  </w:footnote>
  <w:footnote w:id="1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997B0E">
        <w:t>Закон Украины "об образовании" от 21.05.1996 г. //ВВРУ. - 1996. - №20. ст.35.</w:t>
      </w:r>
    </w:p>
  </w:footnote>
  <w:footnote w:id="2">
    <w:p w:rsidR="00033E8A" w:rsidRDefault="00814B47" w:rsidP="0022613E">
      <w:pPr>
        <w:pStyle w:val="af5"/>
        <w:keepLines/>
      </w:pPr>
      <w:r>
        <w:rPr>
          <w:rStyle w:val="afd"/>
        </w:rPr>
        <w:footnoteRef/>
      </w:r>
      <w:r>
        <w:t xml:space="preserve"> </w:t>
      </w:r>
      <w:r w:rsidRPr="00FC65E8">
        <w:t>Кларин М.В. Инновации в мировой педагогике обучение на основе исследования, игры и дискуссии. (анализ зарубежного опыта). - Рига</w:t>
      </w:r>
      <w:r>
        <w:t>:</w:t>
      </w:r>
      <w:r w:rsidRPr="00FC65E8">
        <w:t xml:space="preserve"> </w:t>
      </w:r>
      <w:r>
        <w:t>Эксперимент</w:t>
      </w:r>
      <w:r w:rsidRPr="00FC65E8">
        <w:t>, 1998.</w:t>
      </w:r>
      <w:r>
        <w:t xml:space="preserve"> </w:t>
      </w:r>
      <w:r w:rsidRPr="00FC65E8">
        <w:t>-</w:t>
      </w:r>
      <w:r>
        <w:t xml:space="preserve"> </w:t>
      </w:r>
      <w:r w:rsidRPr="00FC65E8">
        <w:t>180 с.</w:t>
      </w:r>
    </w:p>
  </w:footnote>
  <w:footnote w:id="3">
    <w:p w:rsidR="00033E8A" w:rsidRDefault="00814B47" w:rsidP="0022613E">
      <w:pPr>
        <w:pStyle w:val="af5"/>
        <w:keepLines/>
      </w:pPr>
      <w:r>
        <w:rPr>
          <w:rStyle w:val="afd"/>
        </w:rPr>
        <w:footnoteRef/>
      </w:r>
      <w:r>
        <w:t xml:space="preserve"> </w:t>
      </w:r>
      <w:r w:rsidRPr="00A82F22">
        <w:t xml:space="preserve">Вяземский Е.Е., Стрелова О.Ю. Теория и методика преподавания истории: </w:t>
      </w:r>
      <w:r>
        <w:t>У</w:t>
      </w:r>
      <w:r w:rsidRPr="00A82F22">
        <w:t xml:space="preserve">чеб. для студ. высш. учеб. заведений. </w:t>
      </w:r>
      <w:r>
        <w:t>-</w:t>
      </w:r>
      <w:r w:rsidRPr="00A82F22">
        <w:t xml:space="preserve"> М.: </w:t>
      </w:r>
      <w:r>
        <w:t>ВЛАДОС</w:t>
      </w:r>
      <w:r w:rsidRPr="00A82F22">
        <w:t xml:space="preserve">, 2003. </w:t>
      </w:r>
      <w:r>
        <w:t>-</w:t>
      </w:r>
      <w:r w:rsidRPr="00A82F22">
        <w:t xml:space="preserve"> 384 с.</w:t>
      </w:r>
    </w:p>
  </w:footnote>
  <w:footnote w:id="4">
    <w:p w:rsidR="00033E8A" w:rsidRDefault="00814B47" w:rsidP="0022613E">
      <w:pPr>
        <w:pStyle w:val="af5"/>
        <w:keepLines/>
      </w:pPr>
      <w:r>
        <w:rPr>
          <w:rStyle w:val="afd"/>
        </w:rPr>
        <w:footnoteRef/>
      </w:r>
      <w:r>
        <w:t xml:space="preserve"> Степанищев А.Г. Методика преподавания и изучения истории: Учеб. пособие для студ. высш. учеб. заведений: в 2 ч. - М.: ВЛАДОС, 2002. - 304 с.</w:t>
      </w:r>
    </w:p>
  </w:footnote>
  <w:footnote w:id="5">
    <w:p w:rsidR="00033E8A" w:rsidRDefault="00814B47" w:rsidP="003C08F6">
      <w:pPr>
        <w:pStyle w:val="af5"/>
      </w:pPr>
      <w:r>
        <w:rPr>
          <w:rStyle w:val="afd"/>
        </w:rPr>
        <w:footnoteRef/>
      </w:r>
      <w:r>
        <w:t xml:space="preserve"> </w:t>
      </w:r>
      <w:r w:rsidRPr="0035741E">
        <w:t xml:space="preserve">Вяземский Е.Е., Стрелова О.Ю. Теория и методика преподавания истории: учеб. для студ. высш. учеб. заведений. </w:t>
      </w:r>
      <w:r>
        <w:t>-</w:t>
      </w:r>
      <w:r w:rsidRPr="0035741E">
        <w:t xml:space="preserve"> М.: </w:t>
      </w:r>
      <w:r>
        <w:t>ВЛАДОС</w:t>
      </w:r>
      <w:r w:rsidRPr="0035741E">
        <w:t>, 2003.</w:t>
      </w:r>
      <w:r>
        <w:t xml:space="preserve"> - С</w:t>
      </w:r>
      <w:r w:rsidRPr="0035741E">
        <w:t>.</w:t>
      </w:r>
      <w:r>
        <w:t>4.</w:t>
      </w:r>
    </w:p>
  </w:footnote>
  <w:footnote w:id="6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FB60C8">
        <w:t xml:space="preserve">Селевко Г.К. Современные образовательные технологии. - М.: ПОСТМЕТОДИКА, 1998. - </w:t>
      </w:r>
      <w:r>
        <w:t>С.31.</w:t>
      </w:r>
    </w:p>
  </w:footnote>
  <w:footnote w:id="7">
    <w:p w:rsidR="00033E8A" w:rsidRDefault="00814B47" w:rsidP="003C08F6">
      <w:pPr>
        <w:pStyle w:val="af5"/>
      </w:pPr>
      <w:r>
        <w:rPr>
          <w:rStyle w:val="afd"/>
        </w:rPr>
        <w:footnoteRef/>
      </w:r>
      <w:r>
        <w:t xml:space="preserve"> </w:t>
      </w:r>
      <w:r w:rsidRPr="00F96765">
        <w:t>Болотина Р.Л. Педагогика. -</w:t>
      </w:r>
      <w:r>
        <w:t xml:space="preserve"> М.: Просвещение, 1987. - С.100.</w:t>
      </w:r>
    </w:p>
  </w:footnote>
  <w:footnote w:id="8">
    <w:p w:rsidR="00033E8A" w:rsidRDefault="00814B47" w:rsidP="003C08F6">
      <w:pPr>
        <w:pStyle w:val="af5"/>
      </w:pPr>
      <w:r>
        <w:rPr>
          <w:rStyle w:val="afd"/>
        </w:rPr>
        <w:footnoteRef/>
      </w:r>
      <w:r>
        <w:t xml:space="preserve"> </w:t>
      </w:r>
      <w:r w:rsidRPr="000F5C4A">
        <w:t>Пидкосистый П.И. П</w:t>
      </w:r>
      <w:r>
        <w:t>едагогика. Уч. пособ. - М.:  2000. - С.121.</w:t>
      </w:r>
    </w:p>
  </w:footnote>
  <w:footnote w:id="9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Там же. С. 143.</w:t>
      </w:r>
    </w:p>
  </w:footnote>
  <w:footnote w:id="10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5D184B">
        <w:t xml:space="preserve">Подласый И.П. Педагогика. - М.: </w:t>
      </w:r>
      <w:r>
        <w:t>ВЛАДОС</w:t>
      </w:r>
      <w:r w:rsidRPr="005D184B">
        <w:t>, 2000</w:t>
      </w:r>
      <w:r>
        <w:t>. - С.131.</w:t>
      </w:r>
    </w:p>
  </w:footnote>
  <w:footnote w:id="11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6F4D61">
        <w:t xml:space="preserve">Степанищев А.Т. - Методика преподавания и изучения истории: учебное пособие для студентов высших учебных заведений: в 2 г. - М.: ВЛАДОС, 2002. - </w:t>
      </w:r>
      <w:r>
        <w:t>С.46.</w:t>
      </w:r>
    </w:p>
  </w:footnote>
  <w:footnote w:id="12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A90DAD">
        <w:t>Студеникин М.Т., Добролюбова В.И. Методика преподавания истории. - М.: Владос, 2004.-</w:t>
      </w:r>
      <w:r>
        <w:t>С.83.</w:t>
      </w:r>
    </w:p>
  </w:footnote>
  <w:footnote w:id="13">
    <w:p w:rsidR="00033E8A" w:rsidRDefault="00814B47" w:rsidP="003C08F6">
      <w:pPr>
        <w:pStyle w:val="af5"/>
      </w:pPr>
      <w:r>
        <w:rPr>
          <w:rStyle w:val="afd"/>
        </w:rPr>
        <w:footnoteRef/>
      </w:r>
      <w:r>
        <w:t xml:space="preserve"> </w:t>
      </w:r>
      <w:r w:rsidRPr="000F5C4A">
        <w:t>Дичківська І.М.</w:t>
      </w:r>
      <w:r>
        <w:t xml:space="preserve"> </w:t>
      </w:r>
      <w:r w:rsidRPr="000F5C4A">
        <w:t xml:space="preserve">Інноваційні педагогічні технології: Навчальний посібник. </w:t>
      </w:r>
      <w:r>
        <w:t>-</w:t>
      </w:r>
      <w:r w:rsidRPr="000F5C4A">
        <w:t xml:space="preserve"> К.: Академвидав, 2004. </w:t>
      </w:r>
      <w:r>
        <w:t>-</w:t>
      </w:r>
      <w:r w:rsidRPr="000F5C4A">
        <w:t xml:space="preserve"> </w:t>
      </w:r>
      <w:r>
        <w:t>С.99.</w:t>
      </w:r>
    </w:p>
  </w:footnote>
  <w:footnote w:id="14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E6177F">
        <w:t xml:space="preserve">Селевко Г.К. Современные образовательные технологии. - М.: ПОСТМЕТОДИКА, 1998. - </w:t>
      </w:r>
      <w:r>
        <w:t>С.72.</w:t>
      </w:r>
    </w:p>
  </w:footnote>
  <w:footnote w:id="15">
    <w:p w:rsidR="00033E8A" w:rsidRDefault="00814B47" w:rsidP="003C08F6">
      <w:pPr>
        <w:pStyle w:val="af5"/>
      </w:pPr>
      <w:r>
        <w:rPr>
          <w:rStyle w:val="afd"/>
        </w:rPr>
        <w:footnoteRef/>
      </w:r>
      <w:r>
        <w:t xml:space="preserve"> </w:t>
      </w:r>
      <w:r w:rsidRPr="000F5C4A">
        <w:t xml:space="preserve">Подласый И.П. Педагогика. - М.: </w:t>
      </w:r>
      <w:r>
        <w:t>ВЛАДОС</w:t>
      </w:r>
      <w:r w:rsidRPr="000F5C4A">
        <w:t>, 2000</w:t>
      </w:r>
      <w:r>
        <w:t xml:space="preserve"> - С.26.</w:t>
      </w:r>
    </w:p>
  </w:footnote>
  <w:footnote w:id="16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A77483">
        <w:t xml:space="preserve">Степанищев А.Г. Методика преподавания и изучения истории: учеб. пособие для студ. высш. учеб заведений: в 2 ч. </w:t>
      </w:r>
      <w:r>
        <w:t>-</w:t>
      </w:r>
      <w:r w:rsidRPr="00A77483">
        <w:t xml:space="preserve"> М.: </w:t>
      </w:r>
      <w:r>
        <w:t>ВЛАДОС</w:t>
      </w:r>
      <w:r w:rsidRPr="00A77483">
        <w:t xml:space="preserve">, 2002. </w:t>
      </w:r>
      <w:r>
        <w:t>-</w:t>
      </w:r>
      <w:r w:rsidRPr="00A77483">
        <w:t xml:space="preserve"> ч1 </w:t>
      </w:r>
      <w:r>
        <w:t>-</w:t>
      </w:r>
      <w:r w:rsidRPr="00A77483">
        <w:t xml:space="preserve"> </w:t>
      </w:r>
      <w:r>
        <w:t>С.265.</w:t>
      </w:r>
    </w:p>
  </w:footnote>
  <w:footnote w:id="17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A77483">
        <w:t>Булгаков А.В. Внеаудиторные формы работы как фактор динамики учебной мотивации и успешности обучения в вузе</w:t>
      </w:r>
      <w:r>
        <w:t>.</w:t>
      </w:r>
      <w:r w:rsidRPr="00A77483">
        <w:t xml:space="preserve"> //Инновации в образовании. - 2002. - N4. - С.62-76.</w:t>
      </w:r>
    </w:p>
  </w:footnote>
  <w:footnote w:id="18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A77483">
        <w:t xml:space="preserve">Гора П. В. Повышение эффективности обучения истории в средней школе. - М.: Просвещение, 1988. - </w:t>
      </w:r>
      <w:r>
        <w:t>С.137.</w:t>
      </w:r>
    </w:p>
  </w:footnote>
  <w:footnote w:id="19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Коляда И. Урок суд, как вид инновационных учебных занятий. //История Украины, №33-34, 2002. - С. 14-15</w:t>
      </w:r>
    </w:p>
  </w:footnote>
  <w:footnote w:id="20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C15BD2">
        <w:t>Коляда И. Урок суд, как вид инновационных учебных занятий. //История Украины, №33-34, 2002. - С. 1</w:t>
      </w:r>
      <w:r>
        <w:t>6</w:t>
      </w:r>
    </w:p>
  </w:footnote>
  <w:footnote w:id="21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BF1F86">
        <w:t xml:space="preserve">Коляда И. Урок суд, как вид инновационных учебных занятий. //История Украины, №33-34, 2002. - С. </w:t>
      </w:r>
      <w:r>
        <w:t>17-18.</w:t>
      </w:r>
    </w:p>
  </w:footnote>
  <w:footnote w:id="22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7549A1">
        <w:t>Баханов К. современная методика. //История Украины, №40. 2002. С. - 8.</w:t>
      </w:r>
    </w:p>
  </w:footnote>
  <w:footnote w:id="23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9976DD">
        <w:t>Баханов К. Инновационные системы, технологии и модели</w:t>
      </w:r>
      <w:r>
        <w:t xml:space="preserve"> </w:t>
      </w:r>
      <w:r w:rsidRPr="009976DD">
        <w:t>обучения истории в школе. - Запорожье: Наука, 2000.-С.36.</w:t>
      </w:r>
    </w:p>
  </w:footnote>
  <w:footnote w:id="24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F85543">
        <w:t>Баханов К. Инновационные системы, технологии и модели</w:t>
      </w:r>
      <w:r>
        <w:t xml:space="preserve"> </w:t>
      </w:r>
      <w:r w:rsidRPr="00F85543">
        <w:t>обучения истории в школе. - Запорожье: Наука, 2000.-С.</w:t>
      </w:r>
      <w:r>
        <w:t>38</w:t>
      </w:r>
      <w:r w:rsidRPr="00F85543">
        <w:t>.</w:t>
      </w:r>
    </w:p>
  </w:footnote>
  <w:footnote w:id="25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F85543">
        <w:t xml:space="preserve">Баханов К. современная методика. //История Украины, №40. 2002. С. - </w:t>
      </w:r>
      <w:r>
        <w:t>10</w:t>
      </w:r>
      <w:r w:rsidRPr="00F85543">
        <w:t>.</w:t>
      </w:r>
    </w:p>
  </w:footnote>
  <w:footnote w:id="26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F85543">
        <w:t xml:space="preserve">Баханов К. современная методика. //История Украины, №40. 2002. С. - </w:t>
      </w:r>
      <w:r>
        <w:t>15</w:t>
      </w:r>
      <w:r w:rsidRPr="00F85543">
        <w:t>.</w:t>
      </w:r>
    </w:p>
  </w:footnote>
  <w:footnote w:id="27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Шаталов В. Методические рекомендации для работы с опорными сигналами по истории. - М.: Знание, 1981. - С.52.</w:t>
      </w:r>
    </w:p>
  </w:footnote>
  <w:footnote w:id="28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FA0DC5">
        <w:t>Баханов К. Инновационные системы, технологии и модели</w:t>
      </w:r>
      <w:r>
        <w:t xml:space="preserve"> </w:t>
      </w:r>
      <w:r w:rsidRPr="00FA0DC5">
        <w:t>обучения истории в школе. - Запорожье: Наука, 2000.-С.</w:t>
      </w:r>
      <w:r>
        <w:t>21</w:t>
      </w:r>
      <w:r w:rsidRPr="00FA0DC5">
        <w:t>.</w:t>
      </w:r>
    </w:p>
  </w:footnote>
  <w:footnote w:id="29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CE3F3B">
        <w:t>Шаталов В. Методические рекомендации для работы с опорными сигналами по истории. - М.: Знание, 1981. - С.</w:t>
      </w:r>
      <w:r>
        <w:t>63</w:t>
      </w:r>
      <w:r w:rsidRPr="00CE3F3B">
        <w:t>.</w:t>
      </w:r>
    </w:p>
  </w:footnote>
  <w:footnote w:id="30">
    <w:p w:rsidR="00033E8A" w:rsidRDefault="00814B47">
      <w:pPr>
        <w:pStyle w:val="af5"/>
      </w:pPr>
      <w:r>
        <w:rPr>
          <w:rStyle w:val="afd"/>
        </w:rPr>
        <w:footnoteRef/>
      </w:r>
      <w:r>
        <w:t xml:space="preserve"> </w:t>
      </w:r>
      <w:r w:rsidRPr="00A10EA0">
        <w:t>Шаталов В. Методические рекомендации для работы с опорными сигналами по истории. - М.: Знание, 1981. - С.</w:t>
      </w:r>
      <w:r>
        <w:t>65</w:t>
      </w:r>
      <w:r w:rsidRPr="00A10EA0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B47" w:rsidRDefault="00814B47" w:rsidP="003B1B01">
    <w:pPr>
      <w:pStyle w:val="ab"/>
      <w:framePr w:w="574" w:h="425" w:hRule="exact" w:wrap="auto" w:vAnchor="text" w:hAnchor="page" w:x="6022" w:y="2"/>
      <w:ind w:firstLine="0"/>
      <w:jc w:val="center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D3C90">
      <w:rPr>
        <w:rStyle w:val="ad"/>
        <w:noProof/>
      </w:rPr>
      <w:t>2</w:t>
    </w:r>
    <w:r>
      <w:rPr>
        <w:rStyle w:val="ad"/>
      </w:rPr>
      <w:fldChar w:fldCharType="end"/>
    </w:r>
  </w:p>
  <w:p w:rsidR="00814B47" w:rsidRDefault="00814B4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45945"/>
    <w:multiLevelType w:val="hybridMultilevel"/>
    <w:tmpl w:val="016603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AC26C3A"/>
    <w:multiLevelType w:val="hybridMultilevel"/>
    <w:tmpl w:val="634249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D6A6A57"/>
    <w:multiLevelType w:val="hybridMultilevel"/>
    <w:tmpl w:val="CBDC4924"/>
    <w:lvl w:ilvl="0" w:tplc="0419000F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B33043"/>
    <w:multiLevelType w:val="hybridMultilevel"/>
    <w:tmpl w:val="7AF2FF9A"/>
    <w:lvl w:ilvl="0" w:tplc="0419000F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34347E0B"/>
    <w:multiLevelType w:val="hybridMultilevel"/>
    <w:tmpl w:val="97EE202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C3E508C"/>
    <w:multiLevelType w:val="hybridMultilevel"/>
    <w:tmpl w:val="3A1808F4"/>
    <w:lvl w:ilvl="0" w:tplc="84B6CB48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3115ED"/>
    <w:multiLevelType w:val="hybridMultilevel"/>
    <w:tmpl w:val="73366136"/>
    <w:lvl w:ilvl="0" w:tplc="2C9CE61E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4E67A9"/>
    <w:multiLevelType w:val="hybridMultilevel"/>
    <w:tmpl w:val="233040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4E6F337E"/>
    <w:multiLevelType w:val="hybridMultilevel"/>
    <w:tmpl w:val="4EF0A01A"/>
    <w:lvl w:ilvl="0" w:tplc="6B2293E2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50244D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5EF9512F"/>
    <w:multiLevelType w:val="hybridMultilevel"/>
    <w:tmpl w:val="6172EEA8"/>
    <w:lvl w:ilvl="0" w:tplc="0419000F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2A813CC"/>
    <w:multiLevelType w:val="hybridMultilevel"/>
    <w:tmpl w:val="1B6A1060"/>
    <w:lvl w:ilvl="0" w:tplc="6B2293E2">
      <w:start w:val="1"/>
      <w:numFmt w:val="bullet"/>
      <w:pStyle w:val="a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55B0FDE"/>
    <w:multiLevelType w:val="hybridMultilevel"/>
    <w:tmpl w:val="BBBCC76E"/>
    <w:lvl w:ilvl="0" w:tplc="0419000F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76FC729B"/>
    <w:multiLevelType w:val="hybridMultilevel"/>
    <w:tmpl w:val="F0A44B56"/>
    <w:lvl w:ilvl="0" w:tplc="0419000F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78AF30D2"/>
    <w:multiLevelType w:val="multilevel"/>
    <w:tmpl w:val="58F41D36"/>
    <w:styleLink w:val="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pacing w:val="20"/>
        <w:kern w:val="28"/>
        <w:sz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14"/>
  </w:num>
  <w:num w:numId="5">
    <w:abstractNumId w:val="11"/>
  </w:num>
  <w:num w:numId="6">
    <w:abstractNumId w:val="6"/>
  </w:num>
  <w:num w:numId="7">
    <w:abstractNumId w:val="6"/>
  </w:num>
  <w:num w:numId="8">
    <w:abstractNumId w:val="13"/>
  </w:num>
  <w:num w:numId="9">
    <w:abstractNumId w:val="3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4"/>
  </w:num>
  <w:num w:numId="15">
    <w:abstractNumId w:val="0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142"/>
  <w:doNotHyphenateCaps/>
  <w:drawingGridHorizontalSpacing w:val="144"/>
  <w:drawingGridVerticalSpacing w:val="381"/>
  <w:displayHorizontalDrawingGridEvery w:val="2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765"/>
    <w:rsid w:val="00005BF4"/>
    <w:rsid w:val="00033E8A"/>
    <w:rsid w:val="0004469D"/>
    <w:rsid w:val="00055F37"/>
    <w:rsid w:val="00074992"/>
    <w:rsid w:val="000833C0"/>
    <w:rsid w:val="00096602"/>
    <w:rsid w:val="000B2224"/>
    <w:rsid w:val="000D2190"/>
    <w:rsid w:val="000D6032"/>
    <w:rsid w:val="000F226A"/>
    <w:rsid w:val="000F3D6A"/>
    <w:rsid w:val="000F5C4A"/>
    <w:rsid w:val="000F6DE9"/>
    <w:rsid w:val="001062E4"/>
    <w:rsid w:val="0011470E"/>
    <w:rsid w:val="00173FA4"/>
    <w:rsid w:val="001B53CC"/>
    <w:rsid w:val="001C09A0"/>
    <w:rsid w:val="001D3BB3"/>
    <w:rsid w:val="00204233"/>
    <w:rsid w:val="002108D8"/>
    <w:rsid w:val="00213F67"/>
    <w:rsid w:val="002154CC"/>
    <w:rsid w:val="0022613E"/>
    <w:rsid w:val="002267FA"/>
    <w:rsid w:val="002463BD"/>
    <w:rsid w:val="00252067"/>
    <w:rsid w:val="002B2FA8"/>
    <w:rsid w:val="002C5E04"/>
    <w:rsid w:val="002E2818"/>
    <w:rsid w:val="002E2DEA"/>
    <w:rsid w:val="002E42CB"/>
    <w:rsid w:val="002E689A"/>
    <w:rsid w:val="00312FBA"/>
    <w:rsid w:val="003176CA"/>
    <w:rsid w:val="0033270B"/>
    <w:rsid w:val="00333036"/>
    <w:rsid w:val="003420FB"/>
    <w:rsid w:val="003459E5"/>
    <w:rsid w:val="0035741E"/>
    <w:rsid w:val="003A09DB"/>
    <w:rsid w:val="003A5BBB"/>
    <w:rsid w:val="003B1B01"/>
    <w:rsid w:val="003C08F6"/>
    <w:rsid w:val="003D5063"/>
    <w:rsid w:val="003D65C8"/>
    <w:rsid w:val="003E5B6F"/>
    <w:rsid w:val="003E71FE"/>
    <w:rsid w:val="004000E4"/>
    <w:rsid w:val="00420B93"/>
    <w:rsid w:val="0042496C"/>
    <w:rsid w:val="00444CC0"/>
    <w:rsid w:val="004559F6"/>
    <w:rsid w:val="0047171E"/>
    <w:rsid w:val="004B47F8"/>
    <w:rsid w:val="004B7E89"/>
    <w:rsid w:val="004C0889"/>
    <w:rsid w:val="004C098D"/>
    <w:rsid w:val="004C2314"/>
    <w:rsid w:val="004E4BEB"/>
    <w:rsid w:val="004F6C64"/>
    <w:rsid w:val="00517A25"/>
    <w:rsid w:val="00545A7E"/>
    <w:rsid w:val="00552BDA"/>
    <w:rsid w:val="00556AFC"/>
    <w:rsid w:val="00557AC7"/>
    <w:rsid w:val="005679B2"/>
    <w:rsid w:val="00580A24"/>
    <w:rsid w:val="005D184B"/>
    <w:rsid w:val="005D207D"/>
    <w:rsid w:val="005D54A8"/>
    <w:rsid w:val="005F477D"/>
    <w:rsid w:val="005F78F6"/>
    <w:rsid w:val="006043EC"/>
    <w:rsid w:val="00637A51"/>
    <w:rsid w:val="0064313B"/>
    <w:rsid w:val="0064434F"/>
    <w:rsid w:val="00644EB2"/>
    <w:rsid w:val="00665172"/>
    <w:rsid w:val="0066757A"/>
    <w:rsid w:val="006959D8"/>
    <w:rsid w:val="006A6B5E"/>
    <w:rsid w:val="006B33DF"/>
    <w:rsid w:val="006B5EDA"/>
    <w:rsid w:val="006D67CB"/>
    <w:rsid w:val="006E18BF"/>
    <w:rsid w:val="006F4D61"/>
    <w:rsid w:val="00707CE9"/>
    <w:rsid w:val="007503D6"/>
    <w:rsid w:val="007549A1"/>
    <w:rsid w:val="00770CB2"/>
    <w:rsid w:val="007730F7"/>
    <w:rsid w:val="00780297"/>
    <w:rsid w:val="007828F0"/>
    <w:rsid w:val="007A4402"/>
    <w:rsid w:val="007C67F1"/>
    <w:rsid w:val="0080402E"/>
    <w:rsid w:val="008127E2"/>
    <w:rsid w:val="00814B47"/>
    <w:rsid w:val="00871AE7"/>
    <w:rsid w:val="008B27CB"/>
    <w:rsid w:val="008B5D3A"/>
    <w:rsid w:val="008C1A65"/>
    <w:rsid w:val="008E25A3"/>
    <w:rsid w:val="00914E96"/>
    <w:rsid w:val="009568C8"/>
    <w:rsid w:val="009637C2"/>
    <w:rsid w:val="00983BC6"/>
    <w:rsid w:val="009976DD"/>
    <w:rsid w:val="00997B0E"/>
    <w:rsid w:val="009F7FCC"/>
    <w:rsid w:val="00A0003A"/>
    <w:rsid w:val="00A049A2"/>
    <w:rsid w:val="00A10EA0"/>
    <w:rsid w:val="00A24DCA"/>
    <w:rsid w:val="00A30E12"/>
    <w:rsid w:val="00A35863"/>
    <w:rsid w:val="00A42F42"/>
    <w:rsid w:val="00A71D28"/>
    <w:rsid w:val="00A77483"/>
    <w:rsid w:val="00A77B32"/>
    <w:rsid w:val="00A8270B"/>
    <w:rsid w:val="00A82F22"/>
    <w:rsid w:val="00A84D01"/>
    <w:rsid w:val="00A90DAD"/>
    <w:rsid w:val="00A91C76"/>
    <w:rsid w:val="00A94A75"/>
    <w:rsid w:val="00AB6065"/>
    <w:rsid w:val="00AC0C19"/>
    <w:rsid w:val="00AC6BB3"/>
    <w:rsid w:val="00AC7ECC"/>
    <w:rsid w:val="00AD2EFA"/>
    <w:rsid w:val="00AE6569"/>
    <w:rsid w:val="00AE663E"/>
    <w:rsid w:val="00B10618"/>
    <w:rsid w:val="00B10CEC"/>
    <w:rsid w:val="00B1379C"/>
    <w:rsid w:val="00B20114"/>
    <w:rsid w:val="00B25186"/>
    <w:rsid w:val="00B32811"/>
    <w:rsid w:val="00B33B06"/>
    <w:rsid w:val="00B76BFE"/>
    <w:rsid w:val="00B970D1"/>
    <w:rsid w:val="00BA6678"/>
    <w:rsid w:val="00BC4E4C"/>
    <w:rsid w:val="00BD0177"/>
    <w:rsid w:val="00BD3C90"/>
    <w:rsid w:val="00BD46D1"/>
    <w:rsid w:val="00BF123D"/>
    <w:rsid w:val="00BF1F86"/>
    <w:rsid w:val="00C15BD2"/>
    <w:rsid w:val="00C15C77"/>
    <w:rsid w:val="00C22DAE"/>
    <w:rsid w:val="00C30A8F"/>
    <w:rsid w:val="00C32D3B"/>
    <w:rsid w:val="00C40EB0"/>
    <w:rsid w:val="00C43EF9"/>
    <w:rsid w:val="00C545E5"/>
    <w:rsid w:val="00C610F9"/>
    <w:rsid w:val="00C6362F"/>
    <w:rsid w:val="00C64A47"/>
    <w:rsid w:val="00C81BA5"/>
    <w:rsid w:val="00C81BEC"/>
    <w:rsid w:val="00C90056"/>
    <w:rsid w:val="00C9189A"/>
    <w:rsid w:val="00C95E38"/>
    <w:rsid w:val="00CB217C"/>
    <w:rsid w:val="00CB51BF"/>
    <w:rsid w:val="00CD413C"/>
    <w:rsid w:val="00CD7CCD"/>
    <w:rsid w:val="00CE3F3B"/>
    <w:rsid w:val="00D30B09"/>
    <w:rsid w:val="00D50E9F"/>
    <w:rsid w:val="00D56EF1"/>
    <w:rsid w:val="00D6150C"/>
    <w:rsid w:val="00D6210E"/>
    <w:rsid w:val="00D71792"/>
    <w:rsid w:val="00D73BC2"/>
    <w:rsid w:val="00D874EB"/>
    <w:rsid w:val="00D92CD5"/>
    <w:rsid w:val="00DA5BB2"/>
    <w:rsid w:val="00DB0545"/>
    <w:rsid w:val="00DB75D8"/>
    <w:rsid w:val="00DC3CAE"/>
    <w:rsid w:val="00DD65CA"/>
    <w:rsid w:val="00DE043A"/>
    <w:rsid w:val="00DE45FE"/>
    <w:rsid w:val="00DF4F89"/>
    <w:rsid w:val="00DF5735"/>
    <w:rsid w:val="00E31D24"/>
    <w:rsid w:val="00E51E28"/>
    <w:rsid w:val="00E54663"/>
    <w:rsid w:val="00E6177F"/>
    <w:rsid w:val="00E852FC"/>
    <w:rsid w:val="00E94BE0"/>
    <w:rsid w:val="00EC6D69"/>
    <w:rsid w:val="00F07AD2"/>
    <w:rsid w:val="00F155B4"/>
    <w:rsid w:val="00F25162"/>
    <w:rsid w:val="00F36D44"/>
    <w:rsid w:val="00F373DA"/>
    <w:rsid w:val="00F441DC"/>
    <w:rsid w:val="00F44567"/>
    <w:rsid w:val="00F74E82"/>
    <w:rsid w:val="00F85543"/>
    <w:rsid w:val="00F940B4"/>
    <w:rsid w:val="00F947F6"/>
    <w:rsid w:val="00F96765"/>
    <w:rsid w:val="00FA0DC5"/>
    <w:rsid w:val="00FB60C8"/>
    <w:rsid w:val="00FC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  <o:rules v:ext="edit">
        <o:r id="V:Rule25" type="connector" idref="#_s1067">
          <o:proxy start="" idref="#_s1069" connectloc="0"/>
          <o:proxy end="" idref="#_s1068" connectloc="2"/>
        </o:r>
        <o:r id="V:Rule26" type="connector" idref="#_s1065">
          <o:proxy start="" idref="#_s1071" connectloc="3"/>
          <o:proxy end="" idref="#_s1070" connectloc="2"/>
        </o:r>
        <o:r id="V:Rule27" type="connector" idref="#_s1066">
          <o:proxy start="" idref="#_s1070" connectloc="0"/>
          <o:proxy end="" idref="#_s1069" connectloc="2"/>
        </o:r>
        <o:r id="V:Rule28" type="connector" idref="#_s1062">
          <o:proxy start="" idref="#_s1074" connectloc="3"/>
          <o:proxy end="" idref="#_s1071" connectloc="2"/>
        </o:r>
        <o:r id="V:Rule29" type="connector" idref="#_s1030">
          <o:proxy start="" idref="#_s1052" connectloc="3"/>
          <o:proxy end="" idref="#_s1044" connectloc="2"/>
        </o:r>
        <o:r id="V:Rule30" type="connector" idref="#_s1063">
          <o:proxy start="" idref="#_s1073" connectloc="3"/>
          <o:proxy end="" idref="#_s1071" connectloc="2"/>
        </o:r>
        <o:r id="V:Rule31" type="connector" idref="#_s1029">
          <o:proxy start="" idref="#_s1053" connectloc="3"/>
          <o:proxy end="" idref="#_s1044" connectloc="2"/>
        </o:r>
        <o:r id="V:Rule32" type="connector" idref="#_s1061">
          <o:proxy start="" idref="#_s1075" connectloc="1"/>
          <o:proxy end="" idref="#_s1070" connectloc="2"/>
        </o:r>
        <o:r id="V:Rule33" type="connector" idref="#_s1064">
          <o:proxy start="" idref="#_s1072" connectloc="3"/>
          <o:proxy end="" idref="#_s1071" connectloc="2"/>
        </o:r>
        <o:r id="V:Rule34" type="connector" idref="#_s1058">
          <o:proxy start="" idref="#_s1078" connectloc="1"/>
          <o:proxy end="" idref="#_s1075" connectloc="2"/>
        </o:r>
        <o:r id="V:Rule35" type="connector" idref="#_s1036">
          <o:proxy start="" idref="#_s1046" connectloc="1"/>
          <o:proxy end="" idref="#_s1045" connectloc="2"/>
        </o:r>
        <o:r id="V:Rule36" type="connector" idref="#_s1028">
          <o:proxy start="" idref="#_s1054" connectloc="3"/>
          <o:proxy end="" idref="#_s1044" connectloc="2"/>
        </o:r>
        <o:r id="V:Rule37" type="connector" idref="#_s1057">
          <o:proxy start="" idref="#_s1079" connectloc="1"/>
          <o:proxy end="" idref="#_s1075" connectloc="2"/>
        </o:r>
        <o:r id="V:Rule38" type="connector" idref="#_s1035">
          <o:proxy start="" idref="#_s1047" connectloc="1"/>
          <o:proxy end="" idref="#_s1045" connectloc="2"/>
        </o:r>
        <o:r id="V:Rule39" type="connector" idref="#_s1039">
          <o:proxy start="" idref="#_s1043" connectloc="1"/>
          <o:proxy end="" idref="#_s1041" connectloc="2"/>
        </o:r>
        <o:r id="V:Rule40" type="connector" idref="#_s1040">
          <o:proxy start="" idref="#_s1042" connectloc="3"/>
          <o:proxy end="" idref="#_s1041" connectloc="2"/>
        </o:r>
        <o:r id="V:Rule41" type="connector" idref="#_s1034">
          <o:proxy start="" idref="#_s1048" connectloc="1"/>
          <o:proxy end="" idref="#_s1045" connectloc="2"/>
        </o:r>
        <o:r id="V:Rule42" type="connector" idref="#_s1031">
          <o:proxy start="" idref="#_s1051" connectloc="3"/>
          <o:proxy end="" idref="#_s1044" connectloc="2"/>
        </o:r>
        <o:r id="V:Rule43" type="connector" idref="#_s1060">
          <o:proxy start="" idref="#_s1076" connectloc="1"/>
          <o:proxy end="" idref="#_s1075" connectloc="2"/>
        </o:r>
        <o:r id="V:Rule44" type="connector" idref="#_s1032">
          <o:proxy start="" idref="#_s1050" connectloc="3"/>
          <o:proxy end="" idref="#_s1044" connectloc="2"/>
        </o:r>
        <o:r id="V:Rule45" type="connector" idref="#_s1059">
          <o:proxy start="" idref="#_s1077" connectloc="1"/>
          <o:proxy end="" idref="#_s1075" connectloc="2"/>
        </o:r>
        <o:r id="V:Rule46" type="connector" idref="#_s1038">
          <o:proxy start="" idref="#_s1044" connectloc="0"/>
          <o:proxy end="" idref="#_s1042" connectloc="2"/>
        </o:r>
        <o:r id="V:Rule47" type="connector" idref="#_s1033">
          <o:proxy start="" idref="#_s1049" connectloc="1"/>
          <o:proxy end="" idref="#_s1045" connectloc="2"/>
        </o:r>
        <o:r id="V:Rule48" type="connector" idref="#_s1037">
          <o:proxy start="" idref="#_s1045" connectloc="0"/>
          <o:proxy end="" idref="#_s1043" connectloc="2"/>
        </o:r>
      </o:rules>
    </o:shapelayout>
  </w:shapeDefaults>
  <w:decimalSymbol w:val=","/>
  <w:listSeparator w:val=";"/>
  <w14:defaultImageDpi w14:val="0"/>
  <w15:chartTrackingRefBased/>
  <w15:docId w15:val="{A2EC825E-6F43-4B1A-A629-302E1177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utoRedefine/>
    <w:qFormat/>
    <w:rsid w:val="003C08F6"/>
    <w:pPr>
      <w:widowControl w:val="0"/>
      <w:spacing w:line="360" w:lineRule="auto"/>
      <w:ind w:firstLine="720"/>
      <w:jc w:val="both"/>
    </w:pPr>
    <w:rPr>
      <w:spacing w:val="20"/>
      <w:sz w:val="28"/>
      <w:szCs w:val="28"/>
      <w:lang w:eastAsia="en-US"/>
    </w:rPr>
  </w:style>
  <w:style w:type="paragraph" w:styleId="1">
    <w:name w:val="heading 1"/>
    <w:basedOn w:val="a3"/>
    <w:next w:val="a3"/>
    <w:link w:val="10"/>
    <w:autoRedefine/>
    <w:uiPriority w:val="99"/>
    <w:qFormat/>
    <w:rsid w:val="006E18BF"/>
    <w:pPr>
      <w:keepNext/>
      <w:keepLines/>
      <w:ind w:firstLine="709"/>
      <w:outlineLvl w:val="0"/>
    </w:pPr>
    <w:rPr>
      <w:b/>
      <w:bCs/>
      <w:spacing w:val="0"/>
    </w:rPr>
  </w:style>
  <w:style w:type="paragraph" w:styleId="2">
    <w:name w:val="heading 2"/>
    <w:basedOn w:val="a3"/>
    <w:next w:val="a3"/>
    <w:link w:val="20"/>
    <w:autoRedefine/>
    <w:uiPriority w:val="99"/>
    <w:qFormat/>
    <w:rsid w:val="0033270B"/>
    <w:pPr>
      <w:keepNext/>
      <w:keepLines/>
      <w:spacing w:before="240" w:after="60"/>
      <w:ind w:firstLine="0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3"/>
    <w:next w:val="a3"/>
    <w:link w:val="30"/>
    <w:autoRedefine/>
    <w:uiPriority w:val="99"/>
    <w:qFormat/>
    <w:rsid w:val="00580A24"/>
    <w:pPr>
      <w:spacing w:before="240" w:after="60"/>
      <w:ind w:firstLine="0"/>
      <w:jc w:val="center"/>
      <w:outlineLvl w:val="2"/>
    </w:pPr>
    <w:rPr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18BF"/>
    <w:rPr>
      <w:rFonts w:cs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pacing w:val="20"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pacing w:val="20"/>
      <w:sz w:val="26"/>
      <w:szCs w:val="26"/>
      <w:lang w:val="x-none" w:eastAsia="en-US"/>
    </w:rPr>
  </w:style>
  <w:style w:type="paragraph" w:customStyle="1" w:styleId="a7">
    <w:name w:val="жирным"/>
    <w:basedOn w:val="a3"/>
    <w:link w:val="a8"/>
    <w:autoRedefine/>
    <w:uiPriority w:val="99"/>
    <w:rsid w:val="00CD7CCD"/>
    <w:rPr>
      <w:b/>
      <w:bCs/>
    </w:rPr>
  </w:style>
  <w:style w:type="paragraph" w:customStyle="1" w:styleId="a9">
    <w:name w:val="Курсивом"/>
    <w:basedOn w:val="a3"/>
    <w:link w:val="aa"/>
    <w:autoRedefine/>
    <w:uiPriority w:val="99"/>
    <w:rsid w:val="000833C0"/>
    <w:rPr>
      <w:i/>
      <w:iCs/>
    </w:rPr>
  </w:style>
  <w:style w:type="character" w:customStyle="1" w:styleId="a8">
    <w:name w:val="жирным Знак"/>
    <w:link w:val="a7"/>
    <w:uiPriority w:val="99"/>
    <w:locked/>
    <w:rsid w:val="00CD7CCD"/>
    <w:rPr>
      <w:rFonts w:eastAsia="MS Mincho" w:cs="Times New Roman"/>
      <w:b/>
      <w:bCs/>
      <w:spacing w:val="20"/>
      <w:kern w:val="28"/>
      <w:sz w:val="28"/>
      <w:szCs w:val="28"/>
      <w:lang w:val="ru-RU" w:eastAsia="ja-JP"/>
    </w:rPr>
  </w:style>
  <w:style w:type="paragraph" w:styleId="ab">
    <w:name w:val="header"/>
    <w:basedOn w:val="a3"/>
    <w:link w:val="ac"/>
    <w:autoRedefine/>
    <w:uiPriority w:val="99"/>
    <w:rsid w:val="003E71FE"/>
    <w:pPr>
      <w:tabs>
        <w:tab w:val="center" w:pos="4677"/>
        <w:tab w:val="right" w:pos="9355"/>
      </w:tabs>
    </w:pPr>
    <w:rPr>
      <w:vertAlign w:val="superscript"/>
    </w:r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pacing w:val="20"/>
      <w:sz w:val="28"/>
      <w:szCs w:val="28"/>
      <w:lang w:val="x-none" w:eastAsia="en-US"/>
    </w:rPr>
  </w:style>
  <w:style w:type="character" w:styleId="ad">
    <w:name w:val="page number"/>
    <w:uiPriority w:val="99"/>
    <w:rsid w:val="008C1A65"/>
    <w:rPr>
      <w:rFonts w:cs="Times New Roman"/>
    </w:rPr>
  </w:style>
  <w:style w:type="paragraph" w:styleId="ae">
    <w:name w:val="footer"/>
    <w:basedOn w:val="a3"/>
    <w:link w:val="af"/>
    <w:uiPriority w:val="99"/>
    <w:rsid w:val="008C1A6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  <w:spacing w:val="20"/>
      <w:sz w:val="28"/>
      <w:szCs w:val="28"/>
      <w:lang w:val="x-none" w:eastAsia="en-US"/>
    </w:rPr>
  </w:style>
  <w:style w:type="paragraph" w:customStyle="1" w:styleId="a">
    <w:name w:val="Нумерованный"/>
    <w:basedOn w:val="a3"/>
    <w:autoRedefine/>
    <w:uiPriority w:val="99"/>
    <w:rsid w:val="008C1A65"/>
    <w:pPr>
      <w:numPr>
        <w:numId w:val="1"/>
      </w:numPr>
    </w:pPr>
  </w:style>
  <w:style w:type="paragraph" w:customStyle="1" w:styleId="af0">
    <w:name w:val="Верхни"/>
    <w:basedOn w:val="ab"/>
    <w:autoRedefine/>
    <w:uiPriority w:val="99"/>
    <w:rsid w:val="007503D6"/>
  </w:style>
  <w:style w:type="paragraph" w:customStyle="1" w:styleId="af1">
    <w:name w:val="Надстрочный"/>
    <w:basedOn w:val="a3"/>
    <w:autoRedefine/>
    <w:uiPriority w:val="99"/>
    <w:rsid w:val="004559F6"/>
    <w:pPr>
      <w:spacing w:line="240" w:lineRule="auto"/>
    </w:pPr>
    <w:rPr>
      <w:vertAlign w:val="superscript"/>
    </w:rPr>
  </w:style>
  <w:style w:type="paragraph" w:customStyle="1" w:styleId="940">
    <w:name w:val="Стиль по центру Слева:  94 см Первая строка:  0 см"/>
    <w:basedOn w:val="a3"/>
    <w:autoRedefine/>
    <w:uiPriority w:val="99"/>
    <w:rsid w:val="004C2314"/>
    <w:pPr>
      <w:ind w:left="5328" w:firstLine="0"/>
      <w:jc w:val="left"/>
    </w:pPr>
  </w:style>
  <w:style w:type="paragraph" w:customStyle="1" w:styleId="9400">
    <w:name w:val="Стиль Слева:  94 см Первая строка:  0 см"/>
    <w:basedOn w:val="a3"/>
    <w:autoRedefine/>
    <w:uiPriority w:val="99"/>
    <w:rsid w:val="004C2314"/>
    <w:pPr>
      <w:spacing w:after="240" w:line="240" w:lineRule="auto"/>
      <w:ind w:left="5330" w:firstLine="0"/>
      <w:jc w:val="left"/>
    </w:pPr>
  </w:style>
  <w:style w:type="paragraph" w:customStyle="1" w:styleId="af2">
    <w:name w:val="Стиль по центру"/>
    <w:basedOn w:val="a3"/>
    <w:autoRedefine/>
    <w:uiPriority w:val="99"/>
    <w:rsid w:val="00A0003A"/>
    <w:pPr>
      <w:ind w:firstLine="0"/>
      <w:jc w:val="center"/>
    </w:pPr>
  </w:style>
  <w:style w:type="paragraph" w:customStyle="1" w:styleId="11">
    <w:name w:val="Стиль1"/>
    <w:basedOn w:val="a3"/>
    <w:autoRedefine/>
    <w:uiPriority w:val="99"/>
    <w:rsid w:val="006B33DF"/>
    <w:pPr>
      <w:ind w:firstLine="0"/>
      <w:jc w:val="left"/>
    </w:pPr>
  </w:style>
  <w:style w:type="paragraph" w:customStyle="1" w:styleId="af3">
    <w:name w:val="табличный"/>
    <w:basedOn w:val="a3"/>
    <w:link w:val="af4"/>
    <w:autoRedefine/>
    <w:uiPriority w:val="99"/>
    <w:rsid w:val="00A42F42"/>
    <w:pPr>
      <w:suppressLineNumbers/>
      <w:spacing w:line="240" w:lineRule="auto"/>
      <w:ind w:firstLine="0"/>
      <w:jc w:val="center"/>
    </w:pPr>
    <w:rPr>
      <w:spacing w:val="14"/>
      <w:sz w:val="20"/>
      <w:szCs w:val="20"/>
      <w:lang w:eastAsia="ru-RU"/>
    </w:rPr>
  </w:style>
  <w:style w:type="paragraph" w:customStyle="1" w:styleId="21">
    <w:name w:val="Стиль2"/>
    <w:basedOn w:val="af5"/>
    <w:autoRedefine/>
    <w:uiPriority w:val="99"/>
    <w:rsid w:val="00DA5BB2"/>
    <w:pPr>
      <w:widowControl/>
    </w:pPr>
    <w:rPr>
      <w:rFonts w:eastAsia="MS Mincho"/>
      <w:spacing w:val="8"/>
      <w:lang w:eastAsia="ja-JP"/>
    </w:rPr>
  </w:style>
  <w:style w:type="paragraph" w:styleId="af5">
    <w:name w:val="footnote text"/>
    <w:basedOn w:val="a3"/>
    <w:link w:val="af6"/>
    <w:autoRedefine/>
    <w:uiPriority w:val="99"/>
    <w:semiHidden/>
    <w:rsid w:val="00E51E28"/>
    <w:pPr>
      <w:spacing w:line="240" w:lineRule="auto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locked/>
    <w:rsid w:val="0022613E"/>
    <w:rPr>
      <w:rFonts w:cs="Times New Roman"/>
      <w:spacing w:val="20"/>
      <w:lang w:val="ru-RU" w:eastAsia="en-US"/>
    </w:rPr>
  </w:style>
  <w:style w:type="paragraph" w:customStyle="1" w:styleId="af7">
    <w:name w:val="Табличный справа"/>
    <w:basedOn w:val="af3"/>
    <w:autoRedefine/>
    <w:uiPriority w:val="99"/>
    <w:rsid w:val="00E852FC"/>
    <w:pPr>
      <w:jc w:val="left"/>
    </w:pPr>
  </w:style>
  <w:style w:type="paragraph" w:customStyle="1" w:styleId="af8">
    <w:name w:val="По правому краю с Єпиграфами"/>
    <w:basedOn w:val="9400"/>
    <w:autoRedefine/>
    <w:uiPriority w:val="99"/>
    <w:rsid w:val="004C2314"/>
    <w:pPr>
      <w:jc w:val="right"/>
    </w:pPr>
  </w:style>
  <w:style w:type="character" w:customStyle="1" w:styleId="af9">
    <w:name w:val="Стиль полужирный курсив"/>
    <w:uiPriority w:val="99"/>
    <w:rsid w:val="0004469D"/>
    <w:rPr>
      <w:rFonts w:cs="Times New Roman"/>
      <w:b/>
      <w:bCs/>
      <w:i/>
      <w:iCs/>
    </w:rPr>
  </w:style>
  <w:style w:type="paragraph" w:customStyle="1" w:styleId="a1">
    <w:name w:val="Маркированный"/>
    <w:basedOn w:val="a3"/>
    <w:autoRedefine/>
    <w:uiPriority w:val="99"/>
    <w:rsid w:val="00252067"/>
    <w:pPr>
      <w:numPr>
        <w:numId w:val="5"/>
      </w:numPr>
    </w:pPr>
  </w:style>
  <w:style w:type="paragraph" w:customStyle="1" w:styleId="afa">
    <w:name w:val="курсив полужирный"/>
    <w:basedOn w:val="a3"/>
    <w:next w:val="a3"/>
    <w:autoRedefine/>
    <w:uiPriority w:val="99"/>
    <w:rsid w:val="00B33B06"/>
    <w:rPr>
      <w:b/>
      <w:bCs/>
      <w:i/>
      <w:iCs/>
    </w:rPr>
  </w:style>
  <w:style w:type="paragraph" w:customStyle="1" w:styleId="a0">
    <w:name w:val="Нумерация"/>
    <w:basedOn w:val="a3"/>
    <w:autoRedefine/>
    <w:uiPriority w:val="99"/>
    <w:rsid w:val="005F477D"/>
    <w:pPr>
      <w:numPr>
        <w:numId w:val="7"/>
      </w:numPr>
    </w:pPr>
  </w:style>
  <w:style w:type="paragraph" w:styleId="afb">
    <w:name w:val="Document Map"/>
    <w:basedOn w:val="a3"/>
    <w:link w:val="afc"/>
    <w:uiPriority w:val="99"/>
    <w:semiHidden/>
    <w:rsid w:val="0035741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link w:val="afb"/>
    <w:uiPriority w:val="99"/>
    <w:semiHidden/>
    <w:locked/>
    <w:rPr>
      <w:rFonts w:ascii="Tahoma" w:hAnsi="Tahoma" w:cs="Tahoma"/>
      <w:spacing w:val="20"/>
      <w:sz w:val="16"/>
      <w:szCs w:val="16"/>
      <w:lang w:val="x-none" w:eastAsia="en-US"/>
    </w:rPr>
  </w:style>
  <w:style w:type="character" w:styleId="afd">
    <w:name w:val="footnote reference"/>
    <w:uiPriority w:val="99"/>
    <w:semiHidden/>
    <w:rsid w:val="0035741E"/>
    <w:rPr>
      <w:rFonts w:cs="Times New Roman"/>
      <w:vertAlign w:val="superscript"/>
    </w:rPr>
  </w:style>
  <w:style w:type="character" w:customStyle="1" w:styleId="aa">
    <w:name w:val="Курсивом Знак"/>
    <w:link w:val="a9"/>
    <w:uiPriority w:val="99"/>
    <w:locked/>
    <w:rsid w:val="0035741E"/>
    <w:rPr>
      <w:rFonts w:eastAsia="MS Mincho" w:cs="Times New Roman"/>
      <w:i/>
      <w:iCs/>
      <w:spacing w:val="20"/>
      <w:kern w:val="28"/>
      <w:sz w:val="28"/>
      <w:szCs w:val="28"/>
      <w:lang w:val="ru-RU" w:eastAsia="ja-JP"/>
    </w:rPr>
  </w:style>
  <w:style w:type="paragraph" w:styleId="12">
    <w:name w:val="toc 1"/>
    <w:basedOn w:val="a3"/>
    <w:next w:val="a3"/>
    <w:autoRedefine/>
    <w:uiPriority w:val="99"/>
    <w:semiHidden/>
    <w:rsid w:val="00E94BE0"/>
    <w:pPr>
      <w:tabs>
        <w:tab w:val="right" w:leader="dot" w:pos="9628"/>
      </w:tabs>
      <w:ind w:firstLine="0"/>
    </w:pPr>
  </w:style>
  <w:style w:type="paragraph" w:styleId="22">
    <w:name w:val="toc 2"/>
    <w:basedOn w:val="a3"/>
    <w:next w:val="a3"/>
    <w:autoRedefine/>
    <w:uiPriority w:val="99"/>
    <w:semiHidden/>
    <w:rsid w:val="00B25186"/>
    <w:pPr>
      <w:tabs>
        <w:tab w:val="right" w:leader="dot" w:pos="9628"/>
      </w:tabs>
      <w:ind w:firstLine="144"/>
    </w:pPr>
  </w:style>
  <w:style w:type="character" w:styleId="afe">
    <w:name w:val="Hyperlink"/>
    <w:uiPriority w:val="99"/>
    <w:rsid w:val="0035741E"/>
    <w:rPr>
      <w:rFonts w:cs="Times New Roman"/>
      <w:color w:val="0000FF"/>
      <w:u w:val="single"/>
    </w:rPr>
  </w:style>
  <w:style w:type="table" w:styleId="aff">
    <w:name w:val="Table Grid"/>
    <w:basedOn w:val="a5"/>
    <w:uiPriority w:val="99"/>
    <w:rsid w:val="0035741E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табличный Знак"/>
    <w:link w:val="af3"/>
    <w:uiPriority w:val="99"/>
    <w:locked/>
    <w:rsid w:val="00A42F42"/>
    <w:rPr>
      <w:rFonts w:cs="Times New Roman"/>
      <w:spacing w:val="14"/>
      <w:lang w:val="ru-RU" w:eastAsia="ru-RU"/>
    </w:rPr>
  </w:style>
  <w:style w:type="paragraph" w:customStyle="1" w:styleId="13">
    <w:name w:val="Стиль Заголовок 1 + По левому краю"/>
    <w:basedOn w:val="1"/>
    <w:autoRedefine/>
    <w:uiPriority w:val="99"/>
    <w:rsid w:val="002B2FA8"/>
    <w:pPr>
      <w:jc w:val="left"/>
    </w:pPr>
  </w:style>
  <w:style w:type="numbering" w:customStyle="1" w:styleId="a2">
    <w:name w:val="Стиль маркированный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9302</Words>
  <Characters>53024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й</Company>
  <LinksUpToDate>false</LinksUpToDate>
  <CharactersWithSpaces>62202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ИРИП</dc:creator>
  <cp:keywords/>
  <dc:description/>
  <cp:lastModifiedBy>admin</cp:lastModifiedBy>
  <cp:revision>2</cp:revision>
  <cp:lastPrinted>2005-05-21T09:40:00Z</cp:lastPrinted>
  <dcterms:created xsi:type="dcterms:W3CDTF">2014-06-23T13:17:00Z</dcterms:created>
  <dcterms:modified xsi:type="dcterms:W3CDTF">2014-06-23T13:17:00Z</dcterms:modified>
</cp:coreProperties>
</file>