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1694" w:rsidRDefault="00DE1694">
      <w:pPr>
        <w:pStyle w:val="a3"/>
        <w:rPr>
          <w:noProof/>
        </w:rPr>
      </w:pPr>
    </w:p>
    <w:p w:rsidR="00DE1694" w:rsidRDefault="00DE1694">
      <w:pPr>
        <w:pStyle w:val="a3"/>
        <w:rPr>
          <w:noProof/>
        </w:rPr>
      </w:pPr>
    </w:p>
    <w:p w:rsidR="00DE1694" w:rsidRDefault="00DE1694">
      <w:pPr>
        <w:pStyle w:val="a3"/>
        <w:rPr>
          <w:noProof/>
        </w:rPr>
      </w:pPr>
    </w:p>
    <w:p w:rsidR="00DE1694" w:rsidRDefault="00DE1694">
      <w:pPr>
        <w:pStyle w:val="a3"/>
        <w:rPr>
          <w:noProof/>
        </w:rPr>
      </w:pPr>
    </w:p>
    <w:p w:rsidR="00DE1694" w:rsidRDefault="00DE1694">
      <w:pPr>
        <w:pStyle w:val="a3"/>
        <w:rPr>
          <w:noProof/>
        </w:rPr>
      </w:pPr>
    </w:p>
    <w:p w:rsidR="00DE1694" w:rsidRDefault="00DE1694">
      <w:pPr>
        <w:pStyle w:val="a3"/>
        <w:rPr>
          <w:noProof/>
        </w:rPr>
      </w:pPr>
    </w:p>
    <w:p w:rsidR="00DE1694" w:rsidRDefault="00DE1694">
      <w:pPr>
        <w:pStyle w:val="a3"/>
        <w:rPr>
          <w:noProof/>
        </w:rPr>
      </w:pPr>
    </w:p>
    <w:p w:rsidR="00DE1694" w:rsidRDefault="0078742C">
      <w:pPr>
        <w:pStyle w:val="a3"/>
        <w:rPr>
          <w:noProof/>
        </w:rPr>
      </w:pPr>
      <w:r>
        <w:rPr>
          <w:noProof/>
        </w:rPr>
        <w:t>Реферат на тему:</w:t>
      </w:r>
    </w:p>
    <w:p w:rsidR="00DE1694" w:rsidRDefault="0078742C">
      <w:pPr>
        <w:pStyle w:val="a3"/>
        <w:rPr>
          <w:noProof/>
        </w:rPr>
      </w:pPr>
      <w:r>
        <w:rPr>
          <w:noProof/>
        </w:rPr>
        <w:t xml:space="preserve">Роль і місце української мови і літератури </w:t>
      </w:r>
    </w:p>
    <w:p w:rsidR="00DE1694" w:rsidRDefault="0078742C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noProof/>
          <w:sz w:val="32"/>
          <w:szCs w:val="20"/>
          <w:lang w:val="uk-UA"/>
        </w:rPr>
      </w:pPr>
      <w:r>
        <w:rPr>
          <w:b/>
          <w:bCs/>
          <w:noProof/>
          <w:sz w:val="32"/>
          <w:szCs w:val="20"/>
          <w:lang w:val="uk-UA"/>
        </w:rPr>
        <w:t>у громадянському вихованні</w:t>
      </w:r>
    </w:p>
    <w:p w:rsidR="00DE1694" w:rsidRDefault="00DE1694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noProof/>
          <w:sz w:val="32"/>
          <w:szCs w:val="20"/>
          <w:lang w:val="uk-UA"/>
        </w:rPr>
      </w:pPr>
    </w:p>
    <w:p w:rsidR="00DE1694" w:rsidRDefault="0078742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noProof/>
          <w:sz w:val="28"/>
          <w:lang w:val="uk-UA"/>
        </w:rPr>
      </w:pPr>
      <w:r>
        <w:rPr>
          <w:noProof/>
          <w:sz w:val="28"/>
          <w:szCs w:val="20"/>
          <w:lang w:val="uk-UA"/>
        </w:rPr>
        <w:br w:type="page"/>
        <w:t>У деяких мовах значення «мова» і «народ» виража</w:t>
      </w:r>
      <w:r>
        <w:rPr>
          <w:noProof/>
          <w:sz w:val="28"/>
          <w:szCs w:val="20"/>
          <w:lang w:val="uk-UA"/>
        </w:rPr>
        <w:softHyphen/>
        <w:t>ються синкретично в одному слові. Так, ці два значен</w:t>
      </w:r>
      <w:r>
        <w:rPr>
          <w:noProof/>
          <w:sz w:val="28"/>
          <w:szCs w:val="20"/>
          <w:lang w:val="uk-UA"/>
        </w:rPr>
        <w:softHyphen/>
        <w:t>ня експлікує російська мова (рядки О. Пушкіна «Слух обо мне пройдет по всей Руси великой, И назовет меня всяк сущий в ней язык: И гордый внук славян, и финн, и ныне дикий Тунгус, и друг степей калмык»), де слово язык означає «народ» і «мова». Це свідчить про те, що в свідомості людей поняття «мова» і «народ» тісно пов'язані: один народ — це ті, хто розмовляє однією мовою. Саме мова об'єднує народ і відрізняє його від інших народів. Таким чином, етнічний і мовний роз</w:t>
      </w:r>
      <w:r>
        <w:rPr>
          <w:noProof/>
          <w:sz w:val="28"/>
          <w:szCs w:val="20"/>
          <w:lang w:val="uk-UA"/>
        </w:rPr>
        <w:softHyphen/>
        <w:t>поділ людей взаємопов'язані і, як правило, збігаються. Спільність мови, культури і самосвідомості є суттєвими ознаками нації.</w:t>
      </w:r>
    </w:p>
    <w:p w:rsidR="00DE1694" w:rsidRDefault="0078742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noProof/>
          <w:sz w:val="28"/>
          <w:lang w:val="uk-UA"/>
        </w:rPr>
      </w:pPr>
      <w:r>
        <w:rPr>
          <w:noProof/>
          <w:sz w:val="28"/>
          <w:szCs w:val="20"/>
          <w:lang w:val="uk-UA"/>
        </w:rPr>
        <w:t>Зв'язок мови з характером етносу чи не найкраще відчувають письменники, слово для яких є головним</w:t>
      </w:r>
      <w:r>
        <w:rPr>
          <w:noProof/>
          <w:sz w:val="28"/>
          <w:lang w:val="uk-UA"/>
        </w:rPr>
        <w:t xml:space="preserve"> </w:t>
      </w:r>
      <w:r>
        <w:rPr>
          <w:noProof/>
          <w:sz w:val="28"/>
          <w:szCs w:val="20"/>
          <w:lang w:val="uk-UA"/>
        </w:rPr>
        <w:t>інструментом творення народних характерів, типажів, зображення самобутніх рис психології етносу. М. Го</w:t>
      </w:r>
      <w:r>
        <w:rPr>
          <w:noProof/>
          <w:sz w:val="28"/>
          <w:szCs w:val="20"/>
          <w:lang w:val="uk-UA"/>
        </w:rPr>
        <w:softHyphen/>
        <w:t>голь зауважив: «І всякий народ, що носить у собі запо</w:t>
      </w:r>
      <w:r>
        <w:rPr>
          <w:noProof/>
          <w:sz w:val="28"/>
          <w:szCs w:val="20"/>
          <w:lang w:val="uk-UA"/>
        </w:rPr>
        <w:softHyphen/>
        <w:t>руку сил, повний творчих здібностей душі, своєї яскра</w:t>
      </w:r>
      <w:r>
        <w:rPr>
          <w:noProof/>
          <w:sz w:val="28"/>
          <w:szCs w:val="20"/>
          <w:lang w:val="uk-UA"/>
        </w:rPr>
        <w:softHyphen/>
        <w:t>вої осібності й інших дарів Божих, своєрідно відзна</w:t>
      </w:r>
      <w:r>
        <w:rPr>
          <w:noProof/>
          <w:sz w:val="28"/>
          <w:szCs w:val="20"/>
          <w:lang w:val="uk-UA"/>
        </w:rPr>
        <w:softHyphen/>
        <w:t>чився своїм власним словом, що ним, висловлюючи яку тільки є річ, передає цим висловом частину влас</w:t>
      </w:r>
      <w:r>
        <w:rPr>
          <w:noProof/>
          <w:sz w:val="28"/>
          <w:szCs w:val="20"/>
          <w:lang w:val="uk-UA"/>
        </w:rPr>
        <w:softHyphen/>
        <w:t>ного свого характеру» («Мертві душі»).</w:t>
      </w:r>
    </w:p>
    <w:p w:rsidR="00DE1694" w:rsidRDefault="0078742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noProof/>
          <w:sz w:val="28"/>
          <w:lang w:val="uk-UA"/>
        </w:rPr>
      </w:pPr>
      <w:r>
        <w:rPr>
          <w:noProof/>
          <w:sz w:val="28"/>
          <w:szCs w:val="20"/>
          <w:lang w:val="uk-UA"/>
        </w:rPr>
        <w:t>Найголовнішим чинником є самосвідомість: люди</w:t>
      </w:r>
      <w:r>
        <w:rPr>
          <w:noProof/>
          <w:sz w:val="28"/>
          <w:szCs w:val="20"/>
          <w:lang w:val="uk-UA"/>
        </w:rPr>
        <w:softHyphen/>
        <w:t>на усвідомлює, що вона належить до певного етносу, і всі члени цього етносу усвідомлюють, що вони станов</w:t>
      </w:r>
      <w:r>
        <w:rPr>
          <w:noProof/>
          <w:sz w:val="28"/>
          <w:szCs w:val="20"/>
          <w:lang w:val="uk-UA"/>
        </w:rPr>
        <w:softHyphen/>
        <w:t>лять етнічну спільність, відмінну від інших етнічних спільнот. Для усвідомлення окремішності народу най</w:t>
      </w:r>
      <w:r>
        <w:rPr>
          <w:noProof/>
          <w:sz w:val="28"/>
          <w:szCs w:val="20"/>
          <w:lang w:val="uk-UA"/>
        </w:rPr>
        <w:softHyphen/>
        <w:t>головнішу роль відіграє мова. Мова поєднує людей біль</w:t>
      </w:r>
      <w:r>
        <w:rPr>
          <w:noProof/>
          <w:sz w:val="28"/>
          <w:szCs w:val="20"/>
          <w:lang w:val="uk-UA"/>
        </w:rPr>
        <w:softHyphen/>
        <w:t>ше, ніж класова, партійна, релігійно-конфесійна належ</w:t>
      </w:r>
      <w:r>
        <w:rPr>
          <w:noProof/>
          <w:sz w:val="28"/>
          <w:szCs w:val="20"/>
          <w:lang w:val="uk-UA"/>
        </w:rPr>
        <w:softHyphen/>
        <w:t>ність, більше, ніж історія народу (її не всі знають), а іноді навіть більше, ніж етнічне походження. Напри</w:t>
      </w:r>
      <w:r>
        <w:rPr>
          <w:noProof/>
          <w:sz w:val="28"/>
          <w:szCs w:val="20"/>
          <w:lang w:val="uk-UA"/>
        </w:rPr>
        <w:softHyphen/>
        <w:t>клад, Агатангел Кримський, Марко Вовчок, Юрій Клен (Бургардт), Василь Вишиваний (австрієць Вільгельм фон Габзбург), В'ячеслав Липинський, Софія Русова, які не мали в собі ні краплини української крові, але укра</w:t>
      </w:r>
      <w:r>
        <w:rPr>
          <w:noProof/>
          <w:sz w:val="28"/>
          <w:szCs w:val="20"/>
          <w:lang w:val="uk-UA"/>
        </w:rPr>
        <w:softHyphen/>
        <w:t>їнська мова духовно поєднала їх з українським наро</w:t>
      </w:r>
      <w:r>
        <w:rPr>
          <w:noProof/>
          <w:sz w:val="28"/>
          <w:szCs w:val="20"/>
          <w:lang w:val="uk-UA"/>
        </w:rPr>
        <w:softHyphen/>
        <w:t>дом. «Ні прозвання, ні віросповідання, ні сама кров предків не робить людину належністю тієї чи іншої на</w:t>
      </w:r>
      <w:r>
        <w:rPr>
          <w:noProof/>
          <w:sz w:val="28"/>
          <w:szCs w:val="20"/>
          <w:lang w:val="uk-UA"/>
        </w:rPr>
        <w:softHyphen/>
        <w:t>родності [...]. Хто якою мовою думає, той до того народу належить», — писав син датчанина і німкені, але росій</w:t>
      </w:r>
      <w:r>
        <w:rPr>
          <w:noProof/>
          <w:sz w:val="28"/>
          <w:szCs w:val="20"/>
          <w:lang w:val="uk-UA"/>
        </w:rPr>
        <w:softHyphen/>
        <w:t>ський учений, творець тлумачного словника російської мови В. Даль. Подібну думку знаходимо і в О. Потеб</w:t>
      </w:r>
      <w:r>
        <w:rPr>
          <w:noProof/>
          <w:sz w:val="28"/>
          <w:szCs w:val="20"/>
          <w:lang w:val="uk-UA"/>
        </w:rPr>
        <w:softHyphen/>
        <w:t>ні: «Єврея, цигана, татарина, німця, зросійщених нас</w:t>
      </w:r>
      <w:r>
        <w:rPr>
          <w:noProof/>
          <w:sz w:val="28"/>
          <w:szCs w:val="20"/>
          <w:lang w:val="uk-UA"/>
        </w:rPr>
        <w:softHyphen/>
        <w:t>тільки, що мовою їхньої заповітної думки стала росій</w:t>
      </w:r>
      <w:r>
        <w:rPr>
          <w:noProof/>
          <w:sz w:val="28"/>
          <w:szCs w:val="20"/>
          <w:lang w:val="uk-UA"/>
        </w:rPr>
        <w:softHyphen/>
        <w:t>ська мова, ми не можемо зарахувати ні до якого народу, крім російського» [Потебня 1993: 186]. Однак, як заз</w:t>
      </w:r>
      <w:r>
        <w:rPr>
          <w:noProof/>
          <w:sz w:val="28"/>
          <w:szCs w:val="20"/>
          <w:lang w:val="uk-UA"/>
        </w:rPr>
        <w:softHyphen/>
        <w:t>начають В. Іванишин і Я. Радевич-Винницький, «не слід ототожнювати в кожному випадку мовну ознаку людини з почуттям патріотизму, а в нашому — з по</w:t>
      </w:r>
      <w:r>
        <w:rPr>
          <w:noProof/>
          <w:sz w:val="28"/>
          <w:szCs w:val="20"/>
          <w:lang w:val="uk-UA"/>
        </w:rPr>
        <w:softHyphen/>
        <w:t>чуттям українськості. Через різні обставини люди час</w:t>
      </w:r>
      <w:r>
        <w:rPr>
          <w:noProof/>
          <w:sz w:val="28"/>
          <w:szCs w:val="20"/>
          <w:lang w:val="uk-UA"/>
        </w:rPr>
        <w:softHyphen/>
        <w:t>то не володіють рідною мовою, однак при цьому збері</w:t>
      </w:r>
      <w:r>
        <w:rPr>
          <w:noProof/>
          <w:sz w:val="28"/>
          <w:szCs w:val="20"/>
          <w:lang w:val="uk-UA"/>
        </w:rPr>
        <w:softHyphen/>
        <w:t>гають щирі почуття до України» [Іванишин, Радевич-Винницький 1994: 119]. Спільноти, утворені на основі єдності мови, виявились історично витривалішими, ніж державні утворення з їхньою політичною й еко</w:t>
      </w:r>
      <w:r>
        <w:rPr>
          <w:noProof/>
          <w:sz w:val="28"/>
          <w:szCs w:val="20"/>
          <w:lang w:val="uk-UA"/>
        </w:rPr>
        <w:softHyphen/>
        <w:t>номічною єдністю, про що свідчить розпад Австро-Угорської та Російської імперій. Отже, після самосві</w:t>
      </w:r>
      <w:r>
        <w:rPr>
          <w:noProof/>
          <w:sz w:val="28"/>
          <w:szCs w:val="20"/>
          <w:lang w:val="uk-UA"/>
        </w:rPr>
        <w:softHyphen/>
        <w:t>домості (генетичного коду, генної пам'яті) дуже важ</w:t>
      </w:r>
      <w:r>
        <w:rPr>
          <w:noProof/>
          <w:sz w:val="28"/>
          <w:szCs w:val="20"/>
          <w:lang w:val="uk-UA"/>
        </w:rPr>
        <w:softHyphen/>
        <w:t>ливе значення для утворення етносу має мовний код (соціальна пам'ять). І чим вища форма організації спільноти, тим вагоміша роль мови в консолідації членів спільноти.</w:t>
      </w:r>
    </w:p>
    <w:p w:rsidR="00DE1694" w:rsidRDefault="0078742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noProof/>
          <w:sz w:val="28"/>
          <w:lang w:val="uk-UA"/>
        </w:rPr>
      </w:pPr>
      <w:r>
        <w:rPr>
          <w:noProof/>
          <w:sz w:val="28"/>
          <w:szCs w:val="20"/>
          <w:lang w:val="uk-UA"/>
        </w:rPr>
        <w:t>Важливим чинником є і державна окремішність, самостійність, яка інколи перекриває мовний фактор. Так, коли населення США стало усвідомлювати себе окремою нацією, бажання національне виокремитися стало стимулювати виникнення й розвиток американ</w:t>
      </w:r>
      <w:r>
        <w:rPr>
          <w:noProof/>
          <w:sz w:val="28"/>
          <w:szCs w:val="20"/>
          <w:lang w:val="uk-UA"/>
        </w:rPr>
        <w:softHyphen/>
        <w:t>ського варіанта англійської мови, який навіть зафіксо</w:t>
      </w:r>
      <w:r>
        <w:rPr>
          <w:noProof/>
          <w:sz w:val="28"/>
          <w:szCs w:val="20"/>
          <w:lang w:val="uk-UA"/>
        </w:rPr>
        <w:softHyphen/>
        <w:t>ваний у словнику Уебстера. Можна нині стверджувати про різні латиноамериканські варіанти іспанської мо</w:t>
      </w:r>
      <w:r>
        <w:rPr>
          <w:noProof/>
          <w:sz w:val="28"/>
          <w:szCs w:val="20"/>
          <w:lang w:val="uk-UA"/>
        </w:rPr>
        <w:softHyphen/>
        <w:t>ви, своєрідний австрійський варіант німецької мови. Можливо, всі ці варіанти з часом, за умови невтручан</w:t>
      </w:r>
      <w:r>
        <w:rPr>
          <w:noProof/>
          <w:sz w:val="28"/>
          <w:szCs w:val="20"/>
          <w:lang w:val="uk-UA"/>
        </w:rPr>
        <w:softHyphen/>
        <w:t>ня інших зовнішніх чинників, переростуть у справжні окремі мови, як це маємо у випадку з болгарською і македонською, сербською і хорватською мовами (подіб</w:t>
      </w:r>
      <w:r>
        <w:rPr>
          <w:noProof/>
          <w:sz w:val="28"/>
          <w:szCs w:val="20"/>
          <w:lang w:val="uk-UA"/>
        </w:rPr>
        <w:softHyphen/>
        <w:t>но було з румунською і молдавською). Але й тут остан</w:t>
      </w:r>
      <w:r>
        <w:rPr>
          <w:noProof/>
          <w:sz w:val="28"/>
          <w:szCs w:val="20"/>
          <w:lang w:val="uk-UA"/>
        </w:rPr>
        <w:softHyphen/>
        <w:t>нє слово за самосвідомістю. Мови з найменшими від</w:t>
      </w:r>
      <w:r>
        <w:rPr>
          <w:noProof/>
          <w:sz w:val="28"/>
          <w:szCs w:val="20"/>
          <w:lang w:val="uk-UA"/>
        </w:rPr>
        <w:softHyphen/>
        <w:t>мінностями — це різні мови, якщо їхні носії усвідом</w:t>
      </w:r>
      <w:r>
        <w:rPr>
          <w:noProof/>
          <w:sz w:val="28"/>
          <w:szCs w:val="20"/>
          <w:lang w:val="uk-UA"/>
        </w:rPr>
        <w:softHyphen/>
        <w:t>люють себе різними народами, і, навпаки, віддалені діалекти, які суттєво перешкоджають комунікації, на</w:t>
      </w:r>
      <w:r>
        <w:rPr>
          <w:noProof/>
          <w:sz w:val="28"/>
          <w:szCs w:val="20"/>
          <w:lang w:val="uk-UA"/>
        </w:rPr>
        <w:softHyphen/>
        <w:t>приклад, у Китаї чи Німеччині, вважаються однією мо</w:t>
      </w:r>
      <w:r>
        <w:rPr>
          <w:noProof/>
          <w:sz w:val="28"/>
          <w:szCs w:val="20"/>
          <w:lang w:val="uk-UA"/>
        </w:rPr>
        <w:softHyphen/>
        <w:t>вою, якщо мовці не перестають усвідомлювати себе одним народом.</w:t>
      </w:r>
    </w:p>
    <w:p w:rsidR="00DE1694" w:rsidRDefault="0078742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noProof/>
          <w:sz w:val="28"/>
          <w:lang w:val="uk-UA"/>
        </w:rPr>
      </w:pPr>
      <w:r>
        <w:rPr>
          <w:noProof/>
          <w:sz w:val="28"/>
          <w:szCs w:val="20"/>
          <w:lang w:val="uk-UA"/>
        </w:rPr>
        <w:t>Чуття рідного слова є яскравим прикладом етнічно</w:t>
      </w:r>
      <w:r>
        <w:rPr>
          <w:noProof/>
          <w:sz w:val="28"/>
          <w:szCs w:val="20"/>
          <w:lang w:val="uk-UA"/>
        </w:rPr>
        <w:softHyphen/>
        <w:t>го характеру мови. У всіх народів мова тісно пов'язана з національним почуттям і національною свідомістю.</w:t>
      </w:r>
    </w:p>
    <w:p w:rsidR="00DE1694" w:rsidRDefault="0078742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noProof/>
          <w:sz w:val="28"/>
          <w:lang w:val="uk-UA"/>
        </w:rPr>
      </w:pPr>
      <w:r>
        <w:rPr>
          <w:noProof/>
          <w:sz w:val="28"/>
          <w:szCs w:val="20"/>
          <w:lang w:val="uk-UA"/>
        </w:rPr>
        <w:t>Надзвичайна прихильність людини до рідної мови зумовлена тим, що кожному народові властиві непов</w:t>
      </w:r>
      <w:r>
        <w:rPr>
          <w:noProof/>
          <w:sz w:val="28"/>
          <w:szCs w:val="20"/>
          <w:lang w:val="uk-UA"/>
        </w:rPr>
        <w:softHyphen/>
        <w:t>торні асоціації образного мислення, які закріплюють</w:t>
      </w:r>
      <w:r>
        <w:rPr>
          <w:noProof/>
          <w:sz w:val="28"/>
          <w:szCs w:val="20"/>
          <w:lang w:val="uk-UA"/>
        </w:rPr>
        <w:softHyphen/>
        <w:t>ся в мовній системі і становлять її національну специ</w:t>
      </w:r>
      <w:r>
        <w:rPr>
          <w:noProof/>
          <w:sz w:val="28"/>
          <w:szCs w:val="20"/>
          <w:lang w:val="uk-UA"/>
        </w:rPr>
        <w:softHyphen/>
        <w:t>фіку. Етнічна самосвідомість ґрунтується передусім на рідній мові. Якщо інтерпретувати літературу як самовираження народу, то справжнім самовираженням народу вона може бути лише тоді, коли створена рідною мовою.</w:t>
      </w:r>
    </w:p>
    <w:p w:rsidR="00DE1694" w:rsidRDefault="0078742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noProof/>
          <w:sz w:val="28"/>
          <w:lang w:val="uk-UA"/>
        </w:rPr>
      </w:pPr>
      <w:r>
        <w:rPr>
          <w:noProof/>
          <w:sz w:val="28"/>
          <w:szCs w:val="20"/>
          <w:lang w:val="uk-UA"/>
        </w:rPr>
        <w:t>Отже, чим вища етнічна організація, тим вагоміша роль мови в її життєдіяльності. Народність ще може</w:t>
      </w:r>
      <w:r>
        <w:rPr>
          <w:noProof/>
          <w:sz w:val="28"/>
          <w:lang w:val="uk-UA"/>
        </w:rPr>
        <w:t xml:space="preserve"> </w:t>
      </w:r>
      <w:r>
        <w:rPr>
          <w:noProof/>
          <w:sz w:val="28"/>
          <w:szCs w:val="20"/>
          <w:lang w:val="uk-UA"/>
        </w:rPr>
        <w:t>розпастися на різні етноси, нація — ніколи. І тут най-міцнішим цементуючим чинником є мова.</w:t>
      </w:r>
    </w:p>
    <w:p w:rsidR="00DE1694" w:rsidRDefault="0078742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noProof/>
          <w:sz w:val="28"/>
          <w:lang w:val="uk-UA"/>
        </w:rPr>
      </w:pPr>
      <w:r>
        <w:rPr>
          <w:noProof/>
          <w:sz w:val="28"/>
          <w:szCs w:val="20"/>
          <w:lang w:val="uk-UA"/>
        </w:rPr>
        <w:t>Нація — найвища природна форма об'єднання лю</w:t>
      </w:r>
      <w:r>
        <w:rPr>
          <w:noProof/>
          <w:sz w:val="28"/>
          <w:szCs w:val="20"/>
          <w:lang w:val="uk-UA"/>
        </w:rPr>
        <w:softHyphen/>
        <w:t>дей. Це та категорія, яка всупереч твердженням кла</w:t>
      </w:r>
      <w:r>
        <w:rPr>
          <w:noProof/>
          <w:sz w:val="28"/>
          <w:szCs w:val="20"/>
          <w:lang w:val="uk-UA"/>
        </w:rPr>
        <w:softHyphen/>
        <w:t>сиків марксизму-ленінізму ніколи не зникне. «Можна й слід сподіватися, — писав Микола Бердяев, — зник</w:t>
      </w:r>
      <w:r>
        <w:rPr>
          <w:noProof/>
          <w:sz w:val="28"/>
          <w:szCs w:val="20"/>
          <w:lang w:val="uk-UA"/>
        </w:rPr>
        <w:softHyphen/>
        <w:t>нення класів і примусових держав у досконалому сус</w:t>
      </w:r>
      <w:r>
        <w:rPr>
          <w:noProof/>
          <w:sz w:val="28"/>
          <w:szCs w:val="20"/>
          <w:lang w:val="uk-UA"/>
        </w:rPr>
        <w:softHyphen/>
        <w:t>пільстві, але не можна сподіватися на зникнення націо</w:t>
      </w:r>
      <w:r>
        <w:rPr>
          <w:noProof/>
          <w:sz w:val="28"/>
          <w:szCs w:val="20"/>
          <w:lang w:val="uk-UA"/>
        </w:rPr>
        <w:softHyphen/>
        <w:t>нальностей [...]. Національність є позитивним збагачен</w:t>
      </w:r>
      <w:r>
        <w:rPr>
          <w:noProof/>
          <w:sz w:val="28"/>
          <w:szCs w:val="20"/>
          <w:lang w:val="uk-UA"/>
        </w:rPr>
        <w:softHyphen/>
        <w:t>ням буття, і тому за неї слід боротися як за цінність. Національна єдність глибша від єдності класів, партій та всіх інших минущих утворень у житті народів [...]. І великий самообман — прагнути творити будь-що по</w:t>
      </w:r>
      <w:r>
        <w:rPr>
          <w:noProof/>
          <w:sz w:val="28"/>
          <w:szCs w:val="20"/>
          <w:lang w:val="uk-UA"/>
        </w:rPr>
        <w:softHyphen/>
        <w:t>за національністю».</w:t>
      </w:r>
    </w:p>
    <w:p w:rsidR="00DE1694" w:rsidRDefault="0078742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noProof/>
          <w:sz w:val="28"/>
          <w:lang w:val="uk-UA"/>
        </w:rPr>
      </w:pPr>
      <w:r>
        <w:rPr>
          <w:noProof/>
          <w:sz w:val="28"/>
          <w:szCs w:val="20"/>
          <w:lang w:val="uk-UA"/>
        </w:rPr>
        <w:t>Жодна держава світу не сформувалася як безнаціо</w:t>
      </w:r>
      <w:r>
        <w:rPr>
          <w:noProof/>
          <w:sz w:val="28"/>
          <w:szCs w:val="20"/>
          <w:lang w:val="uk-UA"/>
        </w:rPr>
        <w:softHyphen/>
        <w:t>нальна. Єдине консолідоване суспільство може ви</w:t>
      </w:r>
      <w:r>
        <w:rPr>
          <w:noProof/>
          <w:sz w:val="28"/>
          <w:szCs w:val="20"/>
          <w:lang w:val="uk-UA"/>
        </w:rPr>
        <w:softHyphen/>
        <w:t>творитися лише на ґрунті спільної духовності, спіль</w:t>
      </w:r>
      <w:r>
        <w:rPr>
          <w:noProof/>
          <w:sz w:val="28"/>
          <w:szCs w:val="20"/>
          <w:lang w:val="uk-UA"/>
        </w:rPr>
        <w:softHyphen/>
        <w:t>ної мови, позаяк саме мова є тим феноменом, який визначає самототожність нації. Мова забезпечує нор</w:t>
      </w:r>
      <w:r>
        <w:rPr>
          <w:noProof/>
          <w:sz w:val="28"/>
          <w:szCs w:val="20"/>
          <w:lang w:val="uk-UA"/>
        </w:rPr>
        <w:softHyphen/>
        <w:t>мальне функціонування національного організму в усіх його виявах — політичному, економічному, куль</w:t>
      </w:r>
      <w:r>
        <w:rPr>
          <w:noProof/>
          <w:sz w:val="28"/>
          <w:szCs w:val="20"/>
          <w:lang w:val="uk-UA"/>
        </w:rPr>
        <w:softHyphen/>
        <w:t>турному тощо, бо саме мова — головна ознака нації. Тому боротьба за державність української мови — це боротьба за українську державу. Втрата мови, денаціо</w:t>
      </w:r>
      <w:r>
        <w:rPr>
          <w:noProof/>
          <w:sz w:val="28"/>
          <w:szCs w:val="20"/>
          <w:lang w:val="uk-UA"/>
        </w:rPr>
        <w:softHyphen/>
        <w:t>налізація народу призводить, як зазначав О. Потебня, до «дезорганізації суспільства, аморальності, спідлен</w:t>
      </w:r>
      <w:r>
        <w:rPr>
          <w:noProof/>
          <w:sz w:val="28"/>
          <w:szCs w:val="20"/>
          <w:lang w:val="uk-UA"/>
        </w:rPr>
        <w:softHyphen/>
        <w:t>ня». У національній державі ототожнюються такі по</w:t>
      </w:r>
      <w:r>
        <w:rPr>
          <w:noProof/>
          <w:sz w:val="28"/>
          <w:szCs w:val="20"/>
          <w:lang w:val="uk-UA"/>
        </w:rPr>
        <w:softHyphen/>
        <w:t>няття, як держава, нація і мова. Навіть така велика й багатонаціональна імперія, як СРСР, ототожнювалася в світі з російською нацією. Це добре розуміють усі, хто прагне побудувати свою державу. Так, скажімо, коли в 1947 р. утворилася держава Ізраїль, то її дер</w:t>
      </w:r>
      <w:r>
        <w:rPr>
          <w:noProof/>
          <w:sz w:val="28"/>
          <w:szCs w:val="20"/>
          <w:lang w:val="uk-UA"/>
        </w:rPr>
        <w:softHyphen/>
        <w:t>жавотворці стали перед проблемою державної мови. Оскільки розпорошені до того часу по всьому світу євреї втратили свою мову, то вихід був один — воск</w:t>
      </w:r>
      <w:r>
        <w:rPr>
          <w:noProof/>
          <w:sz w:val="28"/>
          <w:szCs w:val="20"/>
          <w:lang w:val="uk-UA"/>
        </w:rPr>
        <w:softHyphen/>
        <w:t>ресити мертву впродовж майже двох з половиною ти</w:t>
      </w:r>
      <w:r>
        <w:rPr>
          <w:noProof/>
          <w:sz w:val="28"/>
          <w:szCs w:val="20"/>
          <w:lang w:val="uk-UA"/>
        </w:rPr>
        <w:softHyphen/>
        <w:t>сячоліть давньоєврейську мову іврит. Сьогодні це мо</w:t>
      </w:r>
      <w:r>
        <w:rPr>
          <w:noProof/>
          <w:sz w:val="28"/>
          <w:szCs w:val="20"/>
          <w:lang w:val="uk-UA"/>
        </w:rPr>
        <w:softHyphen/>
        <w:t>ва єврейської держави, мова консолідації громадян цієї країни і євреїв усього світу.</w:t>
      </w:r>
    </w:p>
    <w:p w:rsidR="00DE1694" w:rsidRDefault="0078742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noProof/>
          <w:sz w:val="28"/>
          <w:lang w:val="uk-UA"/>
        </w:rPr>
      </w:pPr>
      <w:r>
        <w:rPr>
          <w:noProof/>
          <w:sz w:val="28"/>
          <w:szCs w:val="20"/>
          <w:lang w:val="uk-UA"/>
        </w:rPr>
        <w:t>Наступ шовіністично налаштованих політиків в Україні на українську мову — це боротьба проти укра</w:t>
      </w:r>
      <w:r>
        <w:rPr>
          <w:noProof/>
          <w:sz w:val="28"/>
          <w:szCs w:val="20"/>
          <w:lang w:val="uk-UA"/>
        </w:rPr>
        <w:softHyphen/>
        <w:t>їнської державності; мовний чинник використовуєть</w:t>
      </w:r>
      <w:r>
        <w:rPr>
          <w:noProof/>
          <w:sz w:val="28"/>
          <w:szCs w:val="20"/>
          <w:lang w:val="uk-UA"/>
        </w:rPr>
        <w:softHyphen/>
        <w:t>ся як засіб дестабілізації українського суспільства, оскільки без української мови не буде української дер</w:t>
      </w:r>
      <w:r>
        <w:rPr>
          <w:noProof/>
          <w:sz w:val="28"/>
          <w:szCs w:val="20"/>
          <w:lang w:val="uk-UA"/>
        </w:rPr>
        <w:softHyphen/>
        <w:t>жави.</w:t>
      </w:r>
    </w:p>
    <w:p w:rsidR="00DE1694" w:rsidRDefault="0078742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noProof/>
          <w:sz w:val="28"/>
          <w:lang w:val="uk-UA"/>
        </w:rPr>
      </w:pPr>
      <w:r>
        <w:rPr>
          <w:noProof/>
          <w:sz w:val="28"/>
          <w:szCs w:val="20"/>
          <w:lang w:val="uk-UA"/>
        </w:rPr>
        <w:t>Культура — сукупність досягнень суспільства в га</w:t>
      </w:r>
      <w:r>
        <w:rPr>
          <w:noProof/>
          <w:sz w:val="28"/>
          <w:szCs w:val="20"/>
          <w:lang w:val="uk-UA"/>
        </w:rPr>
        <w:softHyphen/>
        <w:t>лузі освіти, науки, мистецтва та в інших сферах духов</w:t>
      </w:r>
      <w:r>
        <w:rPr>
          <w:noProof/>
          <w:sz w:val="28"/>
          <w:szCs w:val="20"/>
          <w:lang w:val="uk-UA"/>
        </w:rPr>
        <w:softHyphen/>
        <w:t>ного життя. Мова і культура взаємопов'язані. Загально</w:t>
      </w:r>
      <w:r>
        <w:rPr>
          <w:noProof/>
          <w:sz w:val="28"/>
          <w:szCs w:val="20"/>
          <w:lang w:val="uk-UA"/>
        </w:rPr>
        <w:softHyphen/>
        <w:t>визнаним є твердження, що культурні процеси вплива</w:t>
      </w:r>
      <w:r>
        <w:rPr>
          <w:noProof/>
          <w:sz w:val="28"/>
          <w:szCs w:val="20"/>
          <w:lang w:val="uk-UA"/>
        </w:rPr>
        <w:softHyphen/>
        <w:t>ють на мову, а мова на культуру.</w:t>
      </w:r>
    </w:p>
    <w:p w:rsidR="00DE1694" w:rsidRDefault="0078742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noProof/>
          <w:sz w:val="28"/>
          <w:lang w:val="uk-UA"/>
        </w:rPr>
      </w:pPr>
      <w:r>
        <w:rPr>
          <w:noProof/>
          <w:sz w:val="28"/>
          <w:szCs w:val="20"/>
          <w:lang w:val="uk-UA"/>
        </w:rPr>
        <w:t>Складним є питання впливу мови на культуру. Е. Сепір зазначав: «Не можу я визнати і справжньої причинної залежності між культурою і мовою. Куль</w:t>
      </w:r>
      <w:r>
        <w:rPr>
          <w:noProof/>
          <w:sz w:val="28"/>
          <w:szCs w:val="20"/>
          <w:lang w:val="uk-UA"/>
        </w:rPr>
        <w:softHyphen/>
        <w:t>туру можна визначити як те, що суспільство робить і думає. Мова є те, як думають. Важко визначити, яких особливих причинних залежностей між відібраним інвентарем досвіду (культура як ціннісний вибір суспільства) і тим особливим прийомом, за допомо</w:t>
      </w:r>
      <w:r>
        <w:rPr>
          <w:noProof/>
          <w:sz w:val="28"/>
          <w:szCs w:val="20"/>
          <w:lang w:val="uk-UA"/>
        </w:rPr>
        <w:softHyphen/>
        <w:t>гою якого суспільство виражає різний свій досвід, можна очікувати [...]• Зрозуміло, що зміст мови не</w:t>
      </w:r>
      <w:r>
        <w:rPr>
          <w:noProof/>
          <w:sz w:val="28"/>
          <w:szCs w:val="20"/>
          <w:lang w:val="uk-UA"/>
        </w:rPr>
        <w:softHyphen/>
        <w:t>розривно пов'язаний з культурою [...]. Мова у своїй лексиці більш-менш точно відображає культуру, якої не обслуговує; цілком справедливим є і те, що історія мови й історія культури розвиваються паралельно» [Сепир 1934: 171—172]. Отже, впевнено можна ствер</w:t>
      </w:r>
      <w:r>
        <w:rPr>
          <w:noProof/>
          <w:sz w:val="28"/>
          <w:szCs w:val="20"/>
          <w:lang w:val="uk-UA"/>
        </w:rPr>
        <w:softHyphen/>
        <w:t>джувати лише те, що культура визначає план змісту знакової системи мови. У семантиці мови відобража</w:t>
      </w:r>
      <w:r>
        <w:rPr>
          <w:noProof/>
          <w:sz w:val="28"/>
          <w:szCs w:val="20"/>
          <w:lang w:val="uk-UA"/>
        </w:rPr>
        <w:softHyphen/>
        <w:t>ються загальні, універсальні компоненти загально</w:t>
      </w:r>
      <w:r>
        <w:rPr>
          <w:noProof/>
          <w:sz w:val="28"/>
          <w:szCs w:val="20"/>
          <w:lang w:val="uk-UA"/>
        </w:rPr>
        <w:softHyphen/>
        <w:t>людської культури і своєрідність культури конкрет</w:t>
      </w:r>
      <w:r>
        <w:rPr>
          <w:noProof/>
          <w:sz w:val="28"/>
          <w:szCs w:val="20"/>
          <w:lang w:val="uk-UA"/>
        </w:rPr>
        <w:softHyphen/>
        <w:t>ного народу.</w:t>
      </w:r>
    </w:p>
    <w:p w:rsidR="00DE1694" w:rsidRDefault="0078742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noProof/>
          <w:sz w:val="28"/>
          <w:lang w:val="uk-UA"/>
        </w:rPr>
      </w:pPr>
      <w:r>
        <w:rPr>
          <w:noProof/>
          <w:sz w:val="28"/>
          <w:szCs w:val="20"/>
          <w:lang w:val="uk-UA"/>
        </w:rPr>
        <w:t>Оскільки мова є суспільним явищем, то вона перебу</w:t>
      </w:r>
      <w:r>
        <w:rPr>
          <w:noProof/>
          <w:sz w:val="28"/>
          <w:szCs w:val="20"/>
          <w:lang w:val="uk-UA"/>
        </w:rPr>
        <w:softHyphen/>
        <w:t>ває в тісному зв'язку із суспільством. Цей зв'язок є обо</w:t>
      </w:r>
      <w:r>
        <w:rPr>
          <w:noProof/>
          <w:sz w:val="28"/>
          <w:szCs w:val="20"/>
          <w:lang w:val="uk-UA"/>
        </w:rPr>
        <w:softHyphen/>
        <w:t>пільним. З одного боку, мова створюється і розвивається суспільством, з іншого — без мови не було б суспільства. Суспільство обслуговують, крім мови, й інші явища — наука, техніка, ідеологія, культура, релігія тощо, однак мова виокремлюється із усіх інших суспільних явищ, бо вона обслуговує всі без винятку сторони життя й діяль</w:t>
      </w:r>
      <w:r>
        <w:rPr>
          <w:noProof/>
          <w:sz w:val="28"/>
          <w:szCs w:val="20"/>
          <w:lang w:val="uk-UA"/>
        </w:rPr>
        <w:softHyphen/>
        <w:t>ності людини. Якщо, скажімо, ідеологія обслуговує пев</w:t>
      </w:r>
      <w:r>
        <w:rPr>
          <w:noProof/>
          <w:sz w:val="28"/>
          <w:szCs w:val="20"/>
          <w:lang w:val="uk-UA"/>
        </w:rPr>
        <w:softHyphen/>
        <w:t>ні суспільні класи, релігія — окремі групи людей, то мова — всі сфери соціуму як функціонального організ</w:t>
      </w:r>
      <w:r>
        <w:rPr>
          <w:noProof/>
          <w:sz w:val="28"/>
          <w:szCs w:val="20"/>
          <w:lang w:val="uk-UA"/>
        </w:rPr>
        <w:softHyphen/>
        <w:t>му. Навіть трудова діяльність не могла б здійснюватися без мови.</w:t>
      </w:r>
    </w:p>
    <w:p w:rsidR="00DE1694" w:rsidRDefault="0078742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noProof/>
          <w:sz w:val="28"/>
          <w:lang w:val="uk-UA"/>
        </w:rPr>
      </w:pPr>
      <w:r>
        <w:rPr>
          <w:noProof/>
          <w:sz w:val="28"/>
          <w:szCs w:val="20"/>
          <w:lang w:val="uk-UA"/>
        </w:rPr>
        <w:t>Розвиток і функціонування мови значною мірою зу</w:t>
      </w:r>
      <w:r>
        <w:rPr>
          <w:noProof/>
          <w:sz w:val="28"/>
          <w:szCs w:val="20"/>
          <w:lang w:val="uk-UA"/>
        </w:rPr>
        <w:softHyphen/>
        <w:t>мовлені станом суспільства. Так, зокрема, в мові відобра</w:t>
      </w:r>
      <w:r>
        <w:rPr>
          <w:noProof/>
          <w:sz w:val="28"/>
          <w:szCs w:val="20"/>
          <w:lang w:val="uk-UA"/>
        </w:rPr>
        <w:softHyphen/>
        <w:t>жається соціальна диференціація суспільства (класова, про</w:t>
      </w:r>
      <w:r>
        <w:rPr>
          <w:noProof/>
          <w:sz w:val="28"/>
          <w:szCs w:val="20"/>
          <w:lang w:val="uk-UA"/>
        </w:rPr>
        <w:softHyphen/>
        <w:t>фесійна, статева). На стан мови впливають демографічні процеси (зміни в чисельності населення, у співвідношенні жителів міста й села, міграційні процеси тощо), рівень загальної освіти народу, розвиток науки, створення дер</w:t>
      </w:r>
      <w:r>
        <w:rPr>
          <w:noProof/>
          <w:sz w:val="28"/>
          <w:szCs w:val="20"/>
          <w:lang w:val="uk-UA"/>
        </w:rPr>
        <w:softHyphen/>
        <w:t>жавності тощо. Суспільство також може свідомо вплива</w:t>
      </w:r>
      <w:r>
        <w:rPr>
          <w:noProof/>
          <w:sz w:val="28"/>
          <w:szCs w:val="20"/>
          <w:lang w:val="uk-UA"/>
        </w:rPr>
        <w:softHyphen/>
        <w:t>ти на розвиток мови. Свідомий уплив суспільства на мову (цілеспрямовані урядові заходи) називають мовною полі</w:t>
      </w:r>
      <w:r>
        <w:rPr>
          <w:noProof/>
          <w:sz w:val="28"/>
          <w:szCs w:val="20"/>
          <w:lang w:val="uk-UA"/>
        </w:rPr>
        <w:softHyphen/>
        <w:t>тикою. Від цієї політики залежить мовна ситуація в бага</w:t>
      </w:r>
      <w:r>
        <w:rPr>
          <w:noProof/>
          <w:sz w:val="28"/>
          <w:szCs w:val="20"/>
          <w:lang w:val="uk-UA"/>
        </w:rPr>
        <w:softHyphen/>
        <w:t>томовному суспільстві: уряд може стимулювати розвиток багатомовності в державі, стримувати і звужувати функ-</w:t>
      </w:r>
    </w:p>
    <w:p w:rsidR="00DE1694" w:rsidRDefault="0078742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noProof/>
          <w:sz w:val="28"/>
          <w:lang w:val="uk-UA"/>
        </w:rPr>
      </w:pPr>
      <w:r>
        <w:rPr>
          <w:noProof/>
          <w:sz w:val="28"/>
          <w:szCs w:val="20"/>
          <w:lang w:val="uk-UA"/>
        </w:rPr>
        <w:t>Природа, сутність, функції та будова мови                                                23</w:t>
      </w:r>
    </w:p>
    <w:p w:rsidR="00DE1694" w:rsidRDefault="0078742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noProof/>
          <w:sz w:val="28"/>
          <w:lang w:val="uk-UA"/>
        </w:rPr>
      </w:pPr>
      <w:r>
        <w:rPr>
          <w:noProof/>
          <w:sz w:val="28"/>
          <w:szCs w:val="20"/>
          <w:lang w:val="uk-UA"/>
        </w:rPr>
        <w:t>ціонування мов недержавних націй, нерідко доводячи їх до повного вимирання, як це мало місце в Німеччині, СРСР, США. Так, зокрема, внаслідок онімечення у першій поло</w:t>
      </w:r>
      <w:r>
        <w:rPr>
          <w:noProof/>
          <w:sz w:val="28"/>
          <w:szCs w:val="20"/>
          <w:lang w:val="uk-UA"/>
        </w:rPr>
        <w:softHyphen/>
        <w:t>вині XVIII ст. зникла полабська мова. З тих же причин і приблизно в той самий період вимерла прусська мова. Та</w:t>
      </w:r>
      <w:r>
        <w:rPr>
          <w:noProof/>
          <w:sz w:val="28"/>
          <w:szCs w:val="20"/>
          <w:lang w:val="uk-UA"/>
        </w:rPr>
        <w:softHyphen/>
        <w:t>ка сама доля спіткала лужицьку мову, якою нині лише у двох округах Німеччини (Дрезденському і Котбуському) розмовляють 100 тис. осіб. Внаслідок зросійщення за ро</w:t>
      </w:r>
      <w:r>
        <w:rPr>
          <w:noProof/>
          <w:sz w:val="28"/>
          <w:szCs w:val="20"/>
          <w:lang w:val="uk-UA"/>
        </w:rPr>
        <w:softHyphen/>
        <w:t>ки панування тоталітарного комуністичного режиму в СРСР зникло понад 90 мов; деякі й нині перебувають на стадії вимирання. Так, скажімо, водською мовою фінської групи в 1979 р. розмовляло лише декілька десятків людей старшого покоління в селах Лужиці, Піски, Кракольє і Межники Ленінградської області. Іжорською мовою фін</w:t>
      </w:r>
      <w:r>
        <w:rPr>
          <w:noProof/>
          <w:sz w:val="28"/>
          <w:szCs w:val="20"/>
          <w:lang w:val="uk-UA"/>
        </w:rPr>
        <w:softHyphen/>
        <w:t>ської групи в 1979 р. розмовляли 244 особи старшого по</w:t>
      </w:r>
      <w:r>
        <w:rPr>
          <w:noProof/>
          <w:sz w:val="28"/>
          <w:szCs w:val="20"/>
          <w:lang w:val="uk-UA"/>
        </w:rPr>
        <w:softHyphen/>
        <w:t>коління (Кингисеппський і Ломоносовський райони Ленін</w:t>
      </w:r>
      <w:r>
        <w:rPr>
          <w:noProof/>
          <w:sz w:val="28"/>
          <w:szCs w:val="20"/>
          <w:lang w:val="uk-UA"/>
        </w:rPr>
        <w:softHyphen/>
        <w:t>градської області), хоч ця мова раніше мала писемність, її викладали в школах. Вепською мовою нині розмовляють З тис. осіб (Карелія, Ленінградська і Вологодська області), писемності не має, функції її обмежені побутовим спілку</w:t>
      </w:r>
      <w:r>
        <w:rPr>
          <w:noProof/>
          <w:sz w:val="28"/>
          <w:szCs w:val="20"/>
          <w:lang w:val="uk-UA"/>
        </w:rPr>
        <w:softHyphen/>
        <w:t>ванням, а отже, і перспективи її неоптимістичні. У СІЛА зникло чимало індіанських мов.</w:t>
      </w:r>
    </w:p>
    <w:p w:rsidR="00DE1694" w:rsidRDefault="0078742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noProof/>
          <w:sz w:val="28"/>
          <w:lang w:val="uk-UA"/>
        </w:rPr>
      </w:pPr>
      <w:r>
        <w:rPr>
          <w:noProof/>
          <w:sz w:val="28"/>
          <w:szCs w:val="20"/>
          <w:lang w:val="uk-UA"/>
        </w:rPr>
        <w:t>Звуження функцій і відмирання мов спричиняється використанням нерідної мови в школах, вищих закладах освіти, масовим знищенням населення на завойованих те</w:t>
      </w:r>
      <w:r>
        <w:rPr>
          <w:noProof/>
          <w:sz w:val="28"/>
          <w:szCs w:val="20"/>
          <w:lang w:val="uk-UA"/>
        </w:rPr>
        <w:softHyphen/>
        <w:t>риторіях великих імперій, насильницьким виселенням ко</w:t>
      </w:r>
      <w:r>
        <w:rPr>
          <w:noProof/>
          <w:sz w:val="28"/>
          <w:szCs w:val="20"/>
          <w:lang w:val="uk-UA"/>
        </w:rPr>
        <w:softHyphen/>
        <w:t>рінних жителів із їхньої предковічної території та ін.</w:t>
      </w:r>
    </w:p>
    <w:p w:rsidR="00DE1694" w:rsidRDefault="0078742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noProof/>
          <w:sz w:val="28"/>
          <w:lang w:val="uk-UA"/>
        </w:rPr>
      </w:pPr>
      <w:r>
        <w:rPr>
          <w:noProof/>
          <w:sz w:val="28"/>
          <w:szCs w:val="20"/>
          <w:lang w:val="uk-UA"/>
        </w:rPr>
        <w:t>Мовна політика стосується і нормалізації літературної мови — вироблення та впровадження усних і писемних мовних норм (орфоепічних, орфографічних, у сфері сло</w:t>
      </w:r>
      <w:r>
        <w:rPr>
          <w:noProof/>
          <w:sz w:val="28"/>
          <w:szCs w:val="20"/>
          <w:lang w:val="uk-UA"/>
        </w:rPr>
        <w:softHyphen/>
        <w:t>вовживання), усталення термінології тощо.</w:t>
      </w:r>
    </w:p>
    <w:p w:rsidR="00DE1694" w:rsidRDefault="0078742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noProof/>
          <w:sz w:val="28"/>
          <w:lang w:val="uk-UA"/>
        </w:rPr>
      </w:pPr>
      <w:r>
        <w:rPr>
          <w:noProof/>
          <w:sz w:val="28"/>
          <w:szCs w:val="20"/>
          <w:lang w:val="uk-UA"/>
        </w:rPr>
        <w:t>Проблема взаємовідношення мови і суспільства охоп</w:t>
      </w:r>
      <w:r>
        <w:rPr>
          <w:noProof/>
          <w:sz w:val="28"/>
          <w:szCs w:val="20"/>
          <w:lang w:val="uk-UA"/>
        </w:rPr>
        <w:softHyphen/>
        <w:t>лює й такі питання, як мова й народ; мова й особа (інди</w:t>
      </w:r>
      <w:r>
        <w:rPr>
          <w:noProof/>
          <w:sz w:val="28"/>
          <w:szCs w:val="20"/>
          <w:lang w:val="uk-UA"/>
        </w:rPr>
        <w:softHyphen/>
        <w:t>від); мова й класи та інші соціальні групи людей; мова, базис і надбудова.</w:t>
      </w:r>
    </w:p>
    <w:p w:rsidR="00DE1694" w:rsidRDefault="0078742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noProof/>
          <w:sz w:val="28"/>
          <w:lang w:val="uk-UA"/>
        </w:rPr>
      </w:pPr>
      <w:r>
        <w:rPr>
          <w:noProof/>
          <w:sz w:val="28"/>
          <w:szCs w:val="20"/>
          <w:lang w:val="uk-UA"/>
        </w:rPr>
        <w:t>Мова — загальнонародне явище. Народ — творець і носій мови. Одна особа безсильна будь-що змінити в мові, бо мова розвивається і змінюється за своїми об'єктивни</w:t>
      </w:r>
      <w:r>
        <w:rPr>
          <w:noProof/>
          <w:sz w:val="28"/>
          <w:szCs w:val="20"/>
          <w:lang w:val="uk-UA"/>
        </w:rPr>
        <w:softHyphen/>
        <w:t>ми законами. Так, наприклад, Тарас Шевченко є осново</w:t>
      </w:r>
      <w:r>
        <w:rPr>
          <w:noProof/>
          <w:sz w:val="28"/>
          <w:szCs w:val="20"/>
          <w:lang w:val="uk-UA"/>
        </w:rPr>
        <w:softHyphen/>
        <w:t>положником сучасної української літературної мови. Од</w:t>
      </w:r>
      <w:r>
        <w:rPr>
          <w:noProof/>
          <w:sz w:val="28"/>
          <w:szCs w:val="20"/>
          <w:lang w:val="uk-UA"/>
        </w:rPr>
        <w:softHyphen/>
        <w:t>нак він створив не більше десятка слів і то переважно складних із уже наявних у мові простих слів (широкопо</w:t>
      </w:r>
      <w:r>
        <w:rPr>
          <w:noProof/>
          <w:sz w:val="28"/>
          <w:szCs w:val="20"/>
          <w:lang w:val="uk-UA"/>
        </w:rPr>
        <w:softHyphen/>
        <w:t>лий, хребетносилий, синємундирний тощо). Навіть геніаль</w:t>
      </w:r>
      <w:r>
        <w:rPr>
          <w:noProof/>
          <w:sz w:val="28"/>
          <w:szCs w:val="20"/>
          <w:lang w:val="uk-UA"/>
        </w:rPr>
        <w:softHyphen/>
        <w:t>на особистість не здатна змінити мову, а може лише виявити приховані потенції мови, показати, як ефективно мож</w:t>
      </w:r>
      <w:r>
        <w:rPr>
          <w:noProof/>
          <w:sz w:val="28"/>
          <w:szCs w:val="20"/>
          <w:lang w:val="uk-UA"/>
        </w:rPr>
        <w:softHyphen/>
        <w:t>на використати те, що в мові існує.</w:t>
      </w:r>
    </w:p>
    <w:p w:rsidR="00DE1694" w:rsidRDefault="0078742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noProof/>
          <w:sz w:val="28"/>
          <w:lang w:val="uk-UA"/>
        </w:rPr>
      </w:pPr>
      <w:r>
        <w:rPr>
          <w:noProof/>
          <w:sz w:val="28"/>
          <w:szCs w:val="20"/>
          <w:lang w:val="uk-UA"/>
        </w:rPr>
        <w:t>Оскільки мова є загальнонародним явищем, вона не може бути класовою (про класовість мови говорив акаде</w:t>
      </w:r>
      <w:r>
        <w:rPr>
          <w:noProof/>
          <w:sz w:val="28"/>
          <w:szCs w:val="20"/>
          <w:lang w:val="uk-UA"/>
        </w:rPr>
        <w:softHyphen/>
        <w:t>мік М.Я. Марр). Якщо б кожен клас у суспільстві корис</w:t>
      </w:r>
      <w:r>
        <w:rPr>
          <w:noProof/>
          <w:sz w:val="28"/>
          <w:szCs w:val="20"/>
          <w:lang w:val="uk-UA"/>
        </w:rPr>
        <w:softHyphen/>
        <w:t>тувався своєю мовою, то таке суспільство перестало б іс</w:t>
      </w:r>
      <w:r>
        <w:rPr>
          <w:noProof/>
          <w:sz w:val="28"/>
          <w:szCs w:val="20"/>
          <w:lang w:val="uk-UA"/>
        </w:rPr>
        <w:softHyphen/>
        <w:t>нувати, бо неможливо було б налагодити механізм його функціонування. Саме тому в будь-якому класовому сус</w:t>
      </w:r>
      <w:r>
        <w:rPr>
          <w:noProof/>
          <w:sz w:val="28"/>
          <w:szCs w:val="20"/>
          <w:lang w:val="uk-UA"/>
        </w:rPr>
        <w:softHyphen/>
        <w:t>пільстві засобом спілкування між різними класами є єди</w:t>
      </w:r>
      <w:r>
        <w:rPr>
          <w:noProof/>
          <w:sz w:val="28"/>
          <w:szCs w:val="20"/>
          <w:lang w:val="uk-UA"/>
        </w:rPr>
        <w:softHyphen/>
        <w:t>на загальнонародна мова. Заперечуючи класовий харак</w:t>
      </w:r>
      <w:r>
        <w:rPr>
          <w:noProof/>
          <w:sz w:val="28"/>
          <w:szCs w:val="20"/>
          <w:lang w:val="uk-UA"/>
        </w:rPr>
        <w:softHyphen/>
        <w:t>тер мови, не можна заперечувати класовий підхід до ви</w:t>
      </w:r>
      <w:r>
        <w:rPr>
          <w:noProof/>
          <w:sz w:val="28"/>
          <w:szCs w:val="20"/>
          <w:lang w:val="uk-UA"/>
        </w:rPr>
        <w:softHyphen/>
        <w:t>користання мови. Він виявляється, по-перше, у використан</w:t>
      </w:r>
      <w:r>
        <w:rPr>
          <w:noProof/>
          <w:sz w:val="28"/>
          <w:szCs w:val="20"/>
          <w:lang w:val="uk-UA"/>
        </w:rPr>
        <w:softHyphen/>
        <w:t>ні чужої ("престижної") мови в повсякденному житті ви</w:t>
      </w:r>
      <w:r>
        <w:rPr>
          <w:noProof/>
          <w:sz w:val="28"/>
          <w:szCs w:val="20"/>
          <w:lang w:val="uk-UA"/>
        </w:rPr>
        <w:softHyphen/>
        <w:t>щих класів. Так, скажімо, російська буржуазія XVIII— XIX ст. користувалася французькою мовою (правильніше сказати "смесью французского с нижегородским", як до</w:t>
      </w:r>
      <w:r>
        <w:rPr>
          <w:noProof/>
          <w:sz w:val="28"/>
          <w:szCs w:val="20"/>
          <w:lang w:val="uk-UA"/>
        </w:rPr>
        <w:softHyphen/>
        <w:t>тепно зауважив Грибоедов); українська партійна номенк</w:t>
      </w:r>
      <w:r>
        <w:rPr>
          <w:noProof/>
          <w:sz w:val="28"/>
          <w:szCs w:val="20"/>
          <w:lang w:val="uk-UA"/>
        </w:rPr>
        <w:softHyphen/>
        <w:t>латура радянського періоду переходила на "панську" ро</w:t>
      </w:r>
      <w:r>
        <w:rPr>
          <w:noProof/>
          <w:sz w:val="28"/>
          <w:szCs w:val="20"/>
          <w:lang w:val="uk-UA"/>
        </w:rPr>
        <w:softHyphen/>
        <w:t>сійську мову, таким чином дистанціюючись від "колхозно</w:t>
      </w:r>
      <w:r>
        <w:rPr>
          <w:noProof/>
          <w:sz w:val="28"/>
          <w:szCs w:val="20"/>
          <w:lang w:val="uk-UA"/>
        </w:rPr>
        <w:softHyphen/>
        <w:t>го языка", як і частина сполонізованої верхівки в роки поль</w:t>
      </w:r>
      <w:r>
        <w:rPr>
          <w:noProof/>
          <w:sz w:val="28"/>
          <w:szCs w:val="20"/>
          <w:lang w:val="uk-UA"/>
        </w:rPr>
        <w:softHyphen/>
        <w:t>ського панування на західноукраїнських землях перейшла на польську мову, знехтувавши "хлопською мовою".</w:t>
      </w:r>
    </w:p>
    <w:p w:rsidR="00DE1694" w:rsidRDefault="0078742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noProof/>
          <w:sz w:val="28"/>
          <w:lang w:val="uk-UA"/>
        </w:rPr>
      </w:pPr>
      <w:r>
        <w:rPr>
          <w:noProof/>
          <w:sz w:val="28"/>
          <w:szCs w:val="20"/>
          <w:lang w:val="uk-UA"/>
        </w:rPr>
        <w:t>По-друге, класовий підхід до використання мови по</w:t>
      </w:r>
      <w:r>
        <w:rPr>
          <w:noProof/>
          <w:sz w:val="28"/>
          <w:szCs w:val="20"/>
          <w:lang w:val="uk-UA"/>
        </w:rPr>
        <w:softHyphen/>
        <w:t>лягає і в надмірному вживанні іншомовних слів, штучно створених мовних зворотів, у вимові слів на іноземний лад (згадайте мовні покручі двох дам з "Мертвих душ" М. Гоголя і Проні Прокопівни із "За двома зайцями" М. Старицького), тобто у виробленні соціального діалекту.</w:t>
      </w:r>
    </w:p>
    <w:p w:rsidR="00DE1694" w:rsidRDefault="0078742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noProof/>
          <w:sz w:val="28"/>
          <w:lang w:val="uk-UA"/>
        </w:rPr>
      </w:pPr>
      <w:r>
        <w:rPr>
          <w:noProof/>
          <w:sz w:val="28"/>
          <w:szCs w:val="20"/>
          <w:lang w:val="uk-UA"/>
        </w:rPr>
        <w:t>По-третє, класовий підхід до використання мови по</w:t>
      </w:r>
      <w:r>
        <w:rPr>
          <w:noProof/>
          <w:sz w:val="28"/>
          <w:szCs w:val="20"/>
          <w:lang w:val="uk-UA"/>
        </w:rPr>
        <w:softHyphen/>
        <w:t>лягає у виділенні певних слів і затемненні інших або їх усуненні з мовлення, часом навіть у вкладанні в слово іншого змісту, ніж воно має в загальнонародній мові.</w:t>
      </w:r>
    </w:p>
    <w:p w:rsidR="00DE1694" w:rsidRDefault="0078742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noProof/>
          <w:sz w:val="28"/>
          <w:lang w:val="uk-UA"/>
        </w:rPr>
      </w:pPr>
      <w:r>
        <w:rPr>
          <w:noProof/>
          <w:sz w:val="28"/>
          <w:szCs w:val="20"/>
          <w:lang w:val="uk-UA"/>
        </w:rPr>
        <w:t>Диференціацією суспільства зумовлена особлива мова декласованих елементів — жебраків, злодіїв, бомжів то</w:t>
      </w:r>
      <w:r>
        <w:rPr>
          <w:noProof/>
          <w:sz w:val="28"/>
          <w:szCs w:val="20"/>
          <w:lang w:val="uk-UA"/>
        </w:rPr>
        <w:softHyphen/>
        <w:t>що. Це своєрідні засекречені таємні мови, створені з ме</w:t>
      </w:r>
      <w:r>
        <w:rPr>
          <w:noProof/>
          <w:sz w:val="28"/>
          <w:szCs w:val="20"/>
          <w:lang w:val="uk-UA"/>
        </w:rPr>
        <w:softHyphen/>
        <w:t>тою "зашифрування" від посторонніх передаваного пові</w:t>
      </w:r>
      <w:r>
        <w:rPr>
          <w:noProof/>
          <w:sz w:val="28"/>
          <w:szCs w:val="20"/>
          <w:lang w:val="uk-UA"/>
        </w:rPr>
        <w:softHyphen/>
        <w:t>домлення.</w:t>
      </w:r>
    </w:p>
    <w:p w:rsidR="00DE1694" w:rsidRDefault="0078742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noProof/>
          <w:sz w:val="28"/>
          <w:lang w:val="uk-UA"/>
        </w:rPr>
      </w:pPr>
      <w:r>
        <w:rPr>
          <w:noProof/>
          <w:sz w:val="28"/>
          <w:szCs w:val="20"/>
          <w:lang w:val="uk-UA"/>
        </w:rPr>
        <w:t>Із суспільним розшаруванням пов'язана професійна ди</w:t>
      </w:r>
      <w:r>
        <w:rPr>
          <w:noProof/>
          <w:sz w:val="28"/>
          <w:szCs w:val="20"/>
          <w:lang w:val="uk-UA"/>
        </w:rPr>
        <w:softHyphen/>
        <w:t>ференціація мови. Існують різні професійні субмови (під</w:t>
      </w:r>
      <w:r>
        <w:rPr>
          <w:noProof/>
          <w:sz w:val="28"/>
          <w:szCs w:val="20"/>
          <w:lang w:val="uk-UA"/>
        </w:rPr>
        <w:softHyphen/>
        <w:t>мови), які, як правило, відрізняються від загальнонарод</w:t>
      </w:r>
      <w:r>
        <w:rPr>
          <w:noProof/>
          <w:sz w:val="28"/>
          <w:szCs w:val="20"/>
          <w:lang w:val="uk-UA"/>
        </w:rPr>
        <w:softHyphen/>
        <w:t>ної мови лише спеціальними словами. Так, у мові гончарів уживаються такі слова, як пук "середня випукла частина виробу", криси "верхні краї виробу", у мові друкарів — кегль, капітель, курсив, петит (назви видів шрифту), у мові ливарників — горно, блюмінг, мартен, шихта, шлак та ін. До професійних підмов належать і підмови різних наук (підмова радіоелектроніки, біохімії, кібернетики тощо). Окремо виділяють професійний жаргон (у мові шоферів бу</w:t>
      </w:r>
      <w:r>
        <w:rPr>
          <w:noProof/>
          <w:sz w:val="28"/>
          <w:szCs w:val="20"/>
          <w:lang w:val="uk-UA"/>
        </w:rPr>
        <w:softHyphen/>
        <w:t>блик "рульове колесо автомашини", двірники "рухома стрілка для механічного очищення вітрового скла").</w:t>
      </w:r>
    </w:p>
    <w:p w:rsidR="00DE1694" w:rsidRDefault="0078742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noProof/>
          <w:sz w:val="28"/>
          <w:lang w:val="uk-UA"/>
        </w:rPr>
      </w:pPr>
      <w:r>
        <w:rPr>
          <w:noProof/>
          <w:sz w:val="28"/>
          <w:szCs w:val="20"/>
          <w:lang w:val="uk-UA"/>
        </w:rPr>
        <w:t>Суспільний характер має й територіальна диференціа</w:t>
      </w:r>
      <w:r>
        <w:rPr>
          <w:noProof/>
          <w:sz w:val="28"/>
          <w:szCs w:val="20"/>
          <w:lang w:val="uk-UA"/>
        </w:rPr>
        <w:softHyphen/>
        <w:t>ція мови. Як правило, територіальні особливості кожної мови полягають у вимові звуків, у слововживанні, у гра</w:t>
      </w:r>
      <w:r>
        <w:rPr>
          <w:noProof/>
          <w:sz w:val="28"/>
          <w:szCs w:val="20"/>
          <w:lang w:val="uk-UA"/>
        </w:rPr>
        <w:softHyphen/>
        <w:t>матичних формах і синтаксичних конструкціях. Так, ска</w:t>
      </w:r>
      <w:r>
        <w:rPr>
          <w:noProof/>
          <w:sz w:val="28"/>
          <w:szCs w:val="20"/>
          <w:lang w:val="uk-UA"/>
        </w:rPr>
        <w:softHyphen/>
        <w:t>жімо, в західних областях України вживають такі специ</w:t>
      </w:r>
      <w:r>
        <w:rPr>
          <w:noProof/>
          <w:sz w:val="28"/>
          <w:szCs w:val="20"/>
          <w:lang w:val="uk-UA"/>
        </w:rPr>
        <w:softHyphen/>
        <w:t>фічні слова, як стрий "дядько по батькові", вуйна "тітка по матері", файний "добрий", "гарний", граматичні кон</w:t>
      </w:r>
      <w:r>
        <w:rPr>
          <w:noProof/>
          <w:sz w:val="28"/>
          <w:szCs w:val="20"/>
          <w:lang w:val="uk-UA"/>
        </w:rPr>
        <w:softHyphen/>
        <w:t>струкції типу Я ся бою, Ходив єм до него тощо. Засоби спілкування на обмеженій території називають діалектом. Чим суспільство слабше економічно й політичне, тим у ньому більше місцевих говорів. Так, на декілька тисяч аборигенів Австралії припадає 200 діалектів. Нерідко мовні діалекти настільки різняться, що це утруднює взаєморо</w:t>
      </w:r>
      <w:r>
        <w:rPr>
          <w:noProof/>
          <w:sz w:val="28"/>
          <w:szCs w:val="20"/>
          <w:lang w:val="uk-UA"/>
        </w:rPr>
        <w:softHyphen/>
        <w:t>зуміння між членами одномовного суспільства. Наприк</w:t>
      </w:r>
      <w:r>
        <w:rPr>
          <w:noProof/>
          <w:sz w:val="28"/>
          <w:szCs w:val="20"/>
          <w:lang w:val="uk-UA"/>
        </w:rPr>
        <w:softHyphen/>
        <w:t>лад, німцю, що розмовляє нижньонімецьким діалектом, важко зрозуміти німця, який розмовляє верхньонімець</w:t>
      </w:r>
      <w:r>
        <w:rPr>
          <w:noProof/>
          <w:sz w:val="28"/>
          <w:szCs w:val="20"/>
          <w:lang w:val="uk-UA"/>
        </w:rPr>
        <w:softHyphen/>
        <w:t>ким. Між діалектами китайської мови різниця більша, ніж, скажімо, між чеською і словацькою чи українською і білоруською мовами. Діалекти і незначні територіальні відмінності в мові — говірки — вивчає лінгвістична нау</w:t>
      </w:r>
      <w:r>
        <w:rPr>
          <w:noProof/>
          <w:sz w:val="28"/>
          <w:szCs w:val="20"/>
          <w:lang w:val="uk-UA"/>
        </w:rPr>
        <w:softHyphen/>
        <w:t>ка діалектологія.</w:t>
      </w:r>
    </w:p>
    <w:p w:rsidR="00DE1694" w:rsidRDefault="0078742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noProof/>
          <w:sz w:val="28"/>
          <w:lang w:val="uk-UA"/>
        </w:rPr>
      </w:pPr>
      <w:r>
        <w:rPr>
          <w:noProof/>
          <w:sz w:val="28"/>
          <w:szCs w:val="20"/>
          <w:lang w:val="uk-UA"/>
        </w:rPr>
        <w:t>Діалекти протиставляються літературній мові. Літе</w:t>
      </w:r>
      <w:r>
        <w:rPr>
          <w:noProof/>
          <w:sz w:val="28"/>
          <w:szCs w:val="20"/>
          <w:lang w:val="uk-UA"/>
        </w:rPr>
        <w:softHyphen/>
        <w:t>ратурна мова — це мова, оброблена майстрами слова, письменниками. Від діалектної мови вона відрізняється тим, що має певні кодифіковані (зафіксовані у словниках та підручниках) норми щодо вимови, слововживання, гра</w:t>
      </w:r>
      <w:r>
        <w:rPr>
          <w:noProof/>
          <w:sz w:val="28"/>
          <w:szCs w:val="20"/>
          <w:lang w:val="uk-UA"/>
        </w:rPr>
        <w:softHyphen/>
        <w:t>матичних форм, яких повинні дотримуватися мовці. Це своєрідний зразок, еталон правильного користування мо</w:t>
      </w:r>
      <w:r>
        <w:rPr>
          <w:noProof/>
          <w:sz w:val="28"/>
          <w:szCs w:val="20"/>
          <w:lang w:val="uk-UA"/>
        </w:rPr>
        <w:softHyphen/>
        <w:t>вою.</w:t>
      </w:r>
    </w:p>
    <w:p w:rsidR="00DE1694" w:rsidRDefault="0078742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noProof/>
          <w:sz w:val="28"/>
          <w:lang w:val="uk-UA"/>
        </w:rPr>
      </w:pPr>
      <w:r>
        <w:rPr>
          <w:noProof/>
          <w:sz w:val="28"/>
          <w:szCs w:val="20"/>
          <w:lang w:val="uk-UA"/>
        </w:rPr>
        <w:t>Літературна мова виступає в усній та писемній фор</w:t>
      </w:r>
      <w:r>
        <w:rPr>
          <w:noProof/>
          <w:sz w:val="28"/>
          <w:szCs w:val="20"/>
          <w:lang w:val="uk-UA"/>
        </w:rPr>
        <w:softHyphen/>
        <w:t>мах і характеризується стилістичною диференціацією. Стилі різняться стійкими особливостями у використанні мовних засобів. Існують розмовно-побутовий, газетно-публіцистичний, професійно-технічний, офіційно-діловий і науковий стилі. Деякі вчені як окремий стиль розгля</w:t>
      </w:r>
      <w:r>
        <w:rPr>
          <w:noProof/>
          <w:sz w:val="28"/>
          <w:szCs w:val="20"/>
          <w:lang w:val="uk-UA"/>
        </w:rPr>
        <w:softHyphen/>
        <w:t>дають ще мову художньої літератури, хоч у ній можуть виявлятися ознаки всіх стилів. Кожен стиль має лексич</w:t>
      </w:r>
      <w:r>
        <w:rPr>
          <w:noProof/>
          <w:sz w:val="28"/>
          <w:szCs w:val="20"/>
          <w:lang w:val="uk-UA"/>
        </w:rPr>
        <w:softHyphen/>
        <w:t>ні та граматичні особливості. Так, зокрема, яскравою</w:t>
      </w:r>
      <w:r>
        <w:rPr>
          <w:noProof/>
          <w:sz w:val="28"/>
          <w:lang w:val="uk-UA"/>
        </w:rPr>
        <w:t xml:space="preserve"> </w:t>
      </w:r>
      <w:r>
        <w:rPr>
          <w:noProof/>
          <w:sz w:val="28"/>
          <w:szCs w:val="20"/>
          <w:lang w:val="uk-UA"/>
        </w:rPr>
        <w:t>ознакою наукового стилю є спеціальна термінологія, офі</w:t>
      </w:r>
      <w:r>
        <w:rPr>
          <w:noProof/>
          <w:sz w:val="28"/>
          <w:szCs w:val="20"/>
          <w:lang w:val="uk-UA"/>
        </w:rPr>
        <w:softHyphen/>
        <w:t>ційного — мовні штампи, газетно-публіцистичного — пу</w:t>
      </w:r>
      <w:r>
        <w:rPr>
          <w:noProof/>
          <w:sz w:val="28"/>
          <w:szCs w:val="20"/>
          <w:lang w:val="uk-UA"/>
        </w:rPr>
        <w:softHyphen/>
        <w:t>бліцистичні слова та вирази. Функціональні стилі мови ще раз засвідчують, що мова залежить від потреб суспіль</w:t>
      </w:r>
      <w:r>
        <w:rPr>
          <w:noProof/>
          <w:sz w:val="28"/>
          <w:szCs w:val="20"/>
          <w:lang w:val="uk-UA"/>
        </w:rPr>
        <w:softHyphen/>
        <w:t>ства.</w:t>
      </w:r>
    </w:p>
    <w:p w:rsidR="00DE1694" w:rsidRDefault="0078742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noProof/>
          <w:sz w:val="28"/>
          <w:lang w:val="uk-UA"/>
        </w:rPr>
      </w:pPr>
      <w:r>
        <w:rPr>
          <w:noProof/>
          <w:sz w:val="28"/>
          <w:szCs w:val="20"/>
          <w:lang w:val="uk-UA"/>
        </w:rPr>
        <w:t>Стосовно взаємовідношення між мовою і такими соці</w:t>
      </w:r>
      <w:r>
        <w:rPr>
          <w:noProof/>
          <w:sz w:val="28"/>
          <w:szCs w:val="20"/>
          <w:lang w:val="uk-UA"/>
        </w:rPr>
        <w:softHyphen/>
        <w:t>альними поняттями, як базис (сукупність виробничих від</w:t>
      </w:r>
      <w:r>
        <w:rPr>
          <w:noProof/>
          <w:sz w:val="28"/>
          <w:szCs w:val="20"/>
          <w:lang w:val="uk-UA"/>
        </w:rPr>
        <w:softHyphen/>
        <w:t>носин, що становлять економічну структуру суспільства) і надбудова (сукупність політичних, юридичних, релігій</w:t>
      </w:r>
      <w:r>
        <w:rPr>
          <w:noProof/>
          <w:sz w:val="28"/>
          <w:szCs w:val="20"/>
          <w:lang w:val="uk-UA"/>
        </w:rPr>
        <w:softHyphen/>
        <w:t>них, філософських та інших поглядів, що характеризу</w:t>
      </w:r>
      <w:r>
        <w:rPr>
          <w:noProof/>
          <w:sz w:val="28"/>
          <w:szCs w:val="20"/>
          <w:lang w:val="uk-UA"/>
        </w:rPr>
        <w:softHyphen/>
        <w:t>ють певний базис), слід зазначити, що мова не змінюється зі зміною базису, як то характерно для надбудови. Отже, мова не належить до надбудовних явищ. Вона обслуговує різні базиси і різні надбудови, тоді як надбудовні явища (ідеологія, культура тощо) обслуговують лише один пев</w:t>
      </w:r>
      <w:r>
        <w:rPr>
          <w:noProof/>
          <w:sz w:val="28"/>
          <w:szCs w:val="20"/>
          <w:lang w:val="uk-UA"/>
        </w:rPr>
        <w:softHyphen/>
        <w:t>ний базис. Тому неправильним було поширене в маркси</w:t>
      </w:r>
      <w:r>
        <w:rPr>
          <w:noProof/>
          <w:sz w:val="28"/>
          <w:szCs w:val="20"/>
          <w:lang w:val="uk-UA"/>
        </w:rPr>
        <w:softHyphen/>
        <w:t>стській філософії положення про те, що мова є формою національної культури. Культура, по-перше, належить до надбудовних явищ, які змінюються зі зміною базису (прав</w:t>
      </w:r>
      <w:r>
        <w:rPr>
          <w:noProof/>
          <w:sz w:val="28"/>
          <w:szCs w:val="20"/>
          <w:lang w:val="uk-UA"/>
        </w:rPr>
        <w:softHyphen/>
        <w:t>да і тут є винятки: високохудожні твори мистецтва та літе</w:t>
      </w:r>
      <w:r>
        <w:rPr>
          <w:noProof/>
          <w:sz w:val="28"/>
          <w:szCs w:val="20"/>
          <w:lang w:val="uk-UA"/>
        </w:rPr>
        <w:softHyphen/>
        <w:t>ратури, створені ще в рабовласницькому суспільстві, і ни</w:t>
      </w:r>
      <w:r>
        <w:rPr>
          <w:noProof/>
          <w:sz w:val="28"/>
          <w:szCs w:val="20"/>
          <w:lang w:val="uk-UA"/>
        </w:rPr>
        <w:softHyphen/>
        <w:t>ні є дійовим засобом виховання високих моральних і ду</w:t>
      </w:r>
      <w:r>
        <w:rPr>
          <w:noProof/>
          <w:sz w:val="28"/>
          <w:szCs w:val="20"/>
          <w:lang w:val="uk-UA"/>
        </w:rPr>
        <w:softHyphen/>
        <w:t>ховних якостей людини), тоді як мова існує доти, доки іс</w:t>
      </w:r>
      <w:r>
        <w:rPr>
          <w:noProof/>
          <w:sz w:val="28"/>
          <w:szCs w:val="20"/>
          <w:lang w:val="uk-UA"/>
        </w:rPr>
        <w:softHyphen/>
        <w:t>нує певний етнос. По-друге, кожне суспільне явище має свою форму і зміст. Мають форму та зміст і культура, і мо</w:t>
      </w:r>
      <w:r>
        <w:rPr>
          <w:noProof/>
          <w:sz w:val="28"/>
          <w:szCs w:val="20"/>
          <w:lang w:val="uk-UA"/>
        </w:rPr>
        <w:softHyphen/>
        <w:t>ва. Формою вияву культури є живопис, опера, балет тощо, змістом культури є та інформація, яку вона несе. Формою мови є звукова оболонка слів, граматичні форми тощо, а змістом — семантика її одиниць.</w:t>
      </w:r>
    </w:p>
    <w:p w:rsidR="00DE1694" w:rsidRDefault="0078742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noProof/>
          <w:sz w:val="28"/>
          <w:lang w:val="uk-UA"/>
        </w:rPr>
      </w:pPr>
      <w:r>
        <w:rPr>
          <w:noProof/>
          <w:sz w:val="28"/>
          <w:szCs w:val="20"/>
          <w:lang w:val="uk-UA"/>
        </w:rPr>
        <w:t>Отже, мова і суспільство перебувають у тісному взає</w:t>
      </w:r>
      <w:r>
        <w:rPr>
          <w:noProof/>
          <w:sz w:val="28"/>
          <w:szCs w:val="20"/>
          <w:lang w:val="uk-UA"/>
        </w:rPr>
        <w:softHyphen/>
        <w:t>мозв'язку. Немає жодної суспільної сфери, куди б не про</w:t>
      </w:r>
      <w:r>
        <w:rPr>
          <w:noProof/>
          <w:sz w:val="28"/>
          <w:szCs w:val="20"/>
          <w:lang w:val="uk-UA"/>
        </w:rPr>
        <w:softHyphen/>
        <w:t>никала мова. Вплив суспільства на мову і мови на сус</w:t>
      </w:r>
      <w:r>
        <w:rPr>
          <w:noProof/>
          <w:sz w:val="28"/>
          <w:szCs w:val="20"/>
          <w:lang w:val="uk-UA"/>
        </w:rPr>
        <w:softHyphen/>
        <w:t>пільство вивчає спеціальна лінгвістична дисципліна — со</w:t>
      </w:r>
      <w:r>
        <w:rPr>
          <w:noProof/>
          <w:sz w:val="28"/>
          <w:szCs w:val="20"/>
          <w:lang w:val="uk-UA"/>
        </w:rPr>
        <w:softHyphen/>
        <w:t>ціолінгвістика.</w:t>
      </w:r>
      <w:bookmarkStart w:id="0" w:name="_GoBack"/>
      <w:bookmarkEnd w:id="0"/>
    </w:p>
    <w:sectPr w:rsidR="00DE1694">
      <w:type w:val="continuous"/>
      <w:pgSz w:w="11909" w:h="16834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742C"/>
    <w:rsid w:val="0078742C"/>
    <w:rsid w:val="00CC0E81"/>
    <w:rsid w:val="00DE1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2C3937-7D3C-4D20-BD8F-BDC843878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widowControl w:val="0"/>
      <w:autoSpaceDE w:val="0"/>
      <w:autoSpaceDN w:val="0"/>
      <w:adjustRightInd w:val="0"/>
      <w:spacing w:line="360" w:lineRule="auto"/>
      <w:jc w:val="center"/>
    </w:pPr>
    <w:rPr>
      <w:b/>
      <w:bCs/>
      <w:sz w:val="32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2771</Words>
  <Characters>15798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Роль і місце української мови і літератури </vt:lpstr>
    </vt:vector>
  </TitlesOfParts>
  <Manager>Гуманітарні науки</Manager>
  <Company>Гуманітарні науки</Company>
  <LinksUpToDate>false</LinksUpToDate>
  <CharactersWithSpaces>18532</CharactersWithSpaces>
  <SharedDoc>false</SharedDoc>
  <HyperlinkBase>Гуманітарні науки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Роль і місце української мови і літератури </dc:title>
  <dc:subject>Гуманітарні науки</dc:subject>
  <dc:creator>Гуманітарні науки</dc:creator>
  <cp:keywords>Гуманітарні науки</cp:keywords>
  <dc:description>Гуманітарні науки</dc:description>
  <cp:lastModifiedBy>admin</cp:lastModifiedBy>
  <cp:revision>2</cp:revision>
  <cp:lastPrinted>1899-12-31T21:00:00Z</cp:lastPrinted>
  <dcterms:created xsi:type="dcterms:W3CDTF">2014-06-22T19:42:00Z</dcterms:created>
  <dcterms:modified xsi:type="dcterms:W3CDTF">2014-06-22T19:42:00Z</dcterms:modified>
  <cp:category>Гуманітарні науки</cp:category>
</cp:coreProperties>
</file>