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5B0" w:rsidRDefault="005E45B0">
      <w:pPr>
        <w:rPr>
          <w:rFonts w:ascii="Times New Roman" w:hAnsi="Times New Roman"/>
          <w:sz w:val="28"/>
          <w:szCs w:val="28"/>
        </w:rPr>
      </w:pPr>
    </w:p>
    <w:p w:rsidR="000259B8" w:rsidRDefault="000259B8">
      <w:pPr>
        <w:rPr>
          <w:rFonts w:ascii="Times New Roman" w:hAnsi="Times New Roman"/>
          <w:sz w:val="28"/>
          <w:szCs w:val="28"/>
        </w:rPr>
      </w:pPr>
    </w:p>
    <w:p w:rsidR="00056E83" w:rsidRDefault="00056E83">
      <w:pPr>
        <w:rPr>
          <w:rFonts w:ascii="Times New Roman" w:hAnsi="Times New Roman"/>
          <w:sz w:val="28"/>
          <w:szCs w:val="28"/>
        </w:rPr>
      </w:pPr>
    </w:p>
    <w:p w:rsidR="00056E83" w:rsidRDefault="00056E83">
      <w:pPr>
        <w:rPr>
          <w:rFonts w:ascii="Times New Roman" w:hAnsi="Times New Roman"/>
          <w:sz w:val="28"/>
          <w:szCs w:val="28"/>
        </w:rPr>
      </w:pPr>
    </w:p>
    <w:p w:rsidR="00056E83" w:rsidRDefault="00056E83">
      <w:pPr>
        <w:rPr>
          <w:rFonts w:ascii="Times New Roman" w:hAnsi="Times New Roman"/>
          <w:sz w:val="28"/>
          <w:szCs w:val="28"/>
        </w:rPr>
      </w:pPr>
    </w:p>
    <w:p w:rsidR="00056E83" w:rsidRDefault="00056E83">
      <w:pPr>
        <w:rPr>
          <w:rFonts w:ascii="Times New Roman" w:hAnsi="Times New Roman"/>
          <w:sz w:val="28"/>
          <w:szCs w:val="28"/>
        </w:rPr>
      </w:pPr>
    </w:p>
    <w:p w:rsidR="00056E83" w:rsidRDefault="00056E83">
      <w:pPr>
        <w:rPr>
          <w:rFonts w:ascii="Times New Roman" w:hAnsi="Times New Roman"/>
          <w:sz w:val="28"/>
          <w:szCs w:val="28"/>
        </w:rPr>
      </w:pPr>
    </w:p>
    <w:p w:rsidR="00056E83" w:rsidRDefault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</w:t>
      </w:r>
      <w:r>
        <w:rPr>
          <w:rFonts w:ascii="Times New Roman" w:hAnsi="Times New Roman"/>
          <w:sz w:val="28"/>
          <w:szCs w:val="28"/>
        </w:rPr>
        <w:tab/>
      </w: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женского образования.</w:t>
      </w:r>
      <w:r>
        <w:rPr>
          <w:rFonts w:ascii="Times New Roman" w:hAnsi="Times New Roman"/>
          <w:sz w:val="28"/>
          <w:szCs w:val="28"/>
        </w:rPr>
        <w:tab/>
      </w: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ind w:left="1416" w:firstLine="708"/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E365F4" w:rsidRDefault="00E365F4" w:rsidP="00056E83">
      <w:pPr>
        <w:rPr>
          <w:rFonts w:ascii="Times New Roman" w:hAnsi="Times New Roman"/>
          <w:sz w:val="32"/>
          <w:szCs w:val="32"/>
        </w:rPr>
      </w:pPr>
    </w:p>
    <w:p w:rsidR="00056E83" w:rsidRDefault="00056E83" w:rsidP="00056E83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Содержание</w:t>
      </w: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Введение…………………………………………………………………..</w:t>
      </w:r>
      <w:r w:rsidR="00C362C8">
        <w:rPr>
          <w:rFonts w:ascii="Times New Roman" w:hAnsi="Times New Roman"/>
          <w:sz w:val="28"/>
          <w:szCs w:val="28"/>
        </w:rPr>
        <w:t>3</w:t>
      </w: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1.История женского образования в России……………………………..</w:t>
      </w:r>
      <w:r w:rsidR="00C362C8">
        <w:rPr>
          <w:rFonts w:ascii="Times New Roman" w:hAnsi="Times New Roman"/>
          <w:sz w:val="28"/>
          <w:szCs w:val="28"/>
        </w:rPr>
        <w:t>4</w:t>
      </w:r>
    </w:p>
    <w:p w:rsidR="00E365F4" w:rsidRPr="00AB2555" w:rsidRDefault="00056E83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E365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703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Проблемы женского </w:t>
      </w:r>
      <w:r w:rsidR="00E365F4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в </w:t>
      </w:r>
      <w:r w:rsidR="001C7039">
        <w:rPr>
          <w:rFonts w:ascii="Times New Roman" w:eastAsia="Times New Roman" w:hAnsi="Times New Roman"/>
          <w:sz w:val="28"/>
          <w:szCs w:val="28"/>
          <w:lang w:eastAsia="ru-RU"/>
        </w:rPr>
        <w:t xml:space="preserve"> X</w:t>
      </w:r>
      <w:r w:rsidR="00E365F4">
        <w:rPr>
          <w:rFonts w:ascii="Times New Roman" w:eastAsia="Times New Roman" w:hAnsi="Times New Roman"/>
          <w:sz w:val="28"/>
          <w:szCs w:val="28"/>
          <w:lang w:eastAsia="ru-RU"/>
        </w:rPr>
        <w:t>X</w:t>
      </w:r>
      <w:r w:rsidR="001C7039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E365F4">
        <w:rPr>
          <w:rFonts w:ascii="Times New Roman" w:eastAsia="Times New Roman" w:hAnsi="Times New Roman"/>
          <w:sz w:val="28"/>
          <w:szCs w:val="28"/>
          <w:lang w:eastAsia="ru-RU"/>
        </w:rPr>
        <w:t xml:space="preserve"> веке……………</w:t>
      </w:r>
      <w:r w:rsidR="001C7039">
        <w:rPr>
          <w:rFonts w:ascii="Times New Roman" w:eastAsia="Times New Roman" w:hAnsi="Times New Roman"/>
          <w:sz w:val="28"/>
          <w:szCs w:val="28"/>
          <w:lang w:eastAsia="ru-RU"/>
        </w:rPr>
        <w:t>….</w:t>
      </w:r>
      <w:r w:rsidR="00E365F4">
        <w:rPr>
          <w:rFonts w:ascii="Times New Roman" w:eastAsia="Times New Roman" w:hAnsi="Times New Roman"/>
          <w:sz w:val="28"/>
          <w:szCs w:val="28"/>
          <w:lang w:eastAsia="ru-RU"/>
        </w:rPr>
        <w:t>……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Заключение……………………………………………………………….1</w:t>
      </w:r>
      <w:r w:rsidR="00C362C8">
        <w:rPr>
          <w:rFonts w:ascii="Times New Roman" w:hAnsi="Times New Roman"/>
          <w:sz w:val="28"/>
          <w:szCs w:val="28"/>
        </w:rPr>
        <w:t>5</w:t>
      </w: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литературы……………………………………1</w:t>
      </w:r>
      <w:r w:rsidR="00C362C8">
        <w:rPr>
          <w:rFonts w:ascii="Times New Roman" w:hAnsi="Times New Roman"/>
          <w:sz w:val="28"/>
          <w:szCs w:val="28"/>
        </w:rPr>
        <w:t>7</w:t>
      </w: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056E83" w:rsidRDefault="00056E83" w:rsidP="00056E83">
      <w:pPr>
        <w:rPr>
          <w:rFonts w:ascii="Times New Roman" w:hAnsi="Times New Roman"/>
          <w:sz w:val="28"/>
          <w:szCs w:val="28"/>
        </w:rPr>
      </w:pPr>
    </w:p>
    <w:p w:rsidR="00661448" w:rsidRDefault="00661448" w:rsidP="00056E83">
      <w:pPr>
        <w:ind w:firstLine="708"/>
        <w:rPr>
          <w:rFonts w:ascii="Times New Roman" w:hAnsi="Times New Roman"/>
          <w:sz w:val="32"/>
          <w:szCs w:val="32"/>
        </w:rPr>
      </w:pPr>
    </w:p>
    <w:p w:rsidR="00056E83" w:rsidRPr="00661448" w:rsidRDefault="00C362C8" w:rsidP="00C362C8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  <w:r w:rsidR="00056E83" w:rsidRPr="00661448">
        <w:rPr>
          <w:rFonts w:ascii="Times New Roman" w:hAnsi="Times New Roman"/>
          <w:b/>
          <w:sz w:val="32"/>
          <w:szCs w:val="32"/>
        </w:rPr>
        <w:t>Введение.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Изменения, происходящие в последнее десятилетие практически во всех областях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нашей жизни, коснулись и проблем воспитания подрастающих поколений.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Гуманистическая стратегия педагогики нашего времени обусловила широкие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возможности для развития вариативных образовательных учреждений, отвечающих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запросам всех слоев населения. Возникают попытки теоретического обоснования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раздельного обучения мальчиков и девочек, а также организации мужских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женских школ. В этой связи появляется необходимость более глубокого изучения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имеющегося исторического опыта женского образования в нашей стране.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 является одним из прав человека и важнейших средств достижения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таких целей, как равенство, развитие и мир. Недискриминационное образование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приносит пользу как девочкам, так и мальчикам и тем самым в конечном итоге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способствует развитию более равноправных отношений между мужчинами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женщинами. Равенство в доступе к образованию и возможность его получения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необходимы для того, чтобы большее число женщин становилось активными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участниками преобразований.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Женское образование -  самостоятельная отрасль образования, возникшая в связи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 неравноправным общественным положением женщины.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Долгое время считалось незыблемым, что место женщины - у домашнего очага, под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покровительством отца или мужа, и образование может лишь испортить её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характер. В связи с этим к женскому образованию относились неоднозначно,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обусловило появление ряда проблем в этой области.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Проблема </w:t>
      </w:r>
      <w:bookmarkStart w:id="0" w:name="g0036"/>
      <w:bookmarkEnd w:id="0"/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образования женщин становится все более актуальной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 мере вовлечения в трудовой процесс большего количества женщин. Образование</w:t>
      </w:r>
    </w:p>
    <w:p w:rsidR="00E365F4" w:rsidRPr="00AB2555" w:rsidRDefault="00E365F4" w:rsidP="00E36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 на всех этапах развития истории играло большую роль и являлось предметом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пристального внимания.</w:t>
      </w:r>
    </w:p>
    <w:p w:rsidR="00DD087E" w:rsidRDefault="00DD087E" w:rsidP="00E365F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62C8" w:rsidRDefault="00C362C8" w:rsidP="00E365F4">
      <w:pPr>
        <w:jc w:val="both"/>
        <w:rPr>
          <w:rFonts w:ascii="Times New Roman" w:hAnsi="Times New Roman"/>
          <w:sz w:val="28"/>
          <w:szCs w:val="28"/>
        </w:rPr>
      </w:pPr>
    </w:p>
    <w:p w:rsidR="00DD087E" w:rsidRPr="00DD087E" w:rsidRDefault="00DD087E" w:rsidP="00E365F4">
      <w:pPr>
        <w:jc w:val="both"/>
        <w:rPr>
          <w:rFonts w:ascii="Times New Roman" w:hAnsi="Times New Roman"/>
          <w:b/>
          <w:sz w:val="28"/>
          <w:szCs w:val="28"/>
        </w:rPr>
      </w:pPr>
      <w:r w:rsidRPr="00DD087E">
        <w:rPr>
          <w:rFonts w:ascii="Times New Roman" w:hAnsi="Times New Roman"/>
          <w:b/>
          <w:sz w:val="32"/>
          <w:szCs w:val="32"/>
        </w:rPr>
        <w:t xml:space="preserve">  </w:t>
      </w:r>
      <w:r w:rsidR="00C362C8">
        <w:rPr>
          <w:rFonts w:ascii="Times New Roman" w:hAnsi="Times New Roman"/>
          <w:b/>
          <w:sz w:val="32"/>
          <w:szCs w:val="32"/>
        </w:rPr>
        <w:t xml:space="preserve">            </w:t>
      </w:r>
      <w:r w:rsidRPr="00DD087E">
        <w:rPr>
          <w:rFonts w:ascii="Times New Roman" w:hAnsi="Times New Roman"/>
          <w:b/>
          <w:sz w:val="32"/>
          <w:szCs w:val="32"/>
        </w:rPr>
        <w:t>1.История женского образования в России.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Первые сведения об обучении девочек в России относятся к 11 в. В 1086 году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Анна Всеволодовна, сестра Владимира Мономаха, открыла девичье училище 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Андреевском  монастыре в Киеве. Дочь полоцкого князя Ефросиния  в основанных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ею  монастырях обучала не только монахинь, но женщин-мирянок. В первой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половине 16 века митрополит Данил в своих поучениях говорил,  что обучение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необходимо не только монахам, но мирянам - «отрокам и девицам» [1,29].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 Руси учебные заведения именовались училищами: слово школа вошло в обиход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начиная с XIV века. Уже в первой половине XI века нам известны дворцовая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школа князя Владимира в Киеве и школа, основанная Ярославом Мудрым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Новгороде в 1030 году. Содержание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составляли восходящие к античности семь свободных искусств: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грамматика, риторика, диалектика (так называемый тривиум), арифметика,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геометрия, музыка и астрономия (так называемый квадривиум). Особые школы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существовали для обучения грамоте и иностранным языкам; в 1086 году в Киеве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было открыто первое женское училище. По образцу киевской и новгородской 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дворах русских князей открывались и другие школы – например, в Переяславле,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Чернигове, Суздале школ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ы создавались при монастырях [4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,23].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Упадок культурной жизни Древней Руси в результате татаро-монгольского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нашествия (как известно, в это время погибла большая часть древнерусских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рукописей) отразился и на образовании. Из в основном светского оно стало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почти исключительно духовным (монастырским). Именно православные монастыри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сыграли в это время (XIII–XV вв.) роль хранителей и распространителей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российского образования.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Укрепление Московского государства повлекло за собой и некоторый подъем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образования. С одной стороны, стали возникать многочисленные приходские и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частные школы, где обучались грамоте и счету дети не только духовенства, но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ремесленников и купцов; с другой – была создана и закреплена решениями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Стоглавого собора (1551 г.) система православного образования.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 середины XVII в. в Москве стали открываться школы, созданные по образцу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европейских грамматических школ и дававшие как светское, так и богословское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Именно просветители сыграли важную роль в деле пропаганды идеала образованной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женщины. Своими произведениями, а также проектами реформ они внесли весомый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вклад в становление женской образовательной системы.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 мнению современного западного историка Рошель Дж. Ритгалда, "Россия в 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время была пионером в вопросах женского образования, политического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равноправия женщин,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а также женских организаций" [8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,13]. Так, основателем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"Воспитательного общества благор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одных девиц" был Бецкий И.И. По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велению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императрицы Екатерины II было открыто в России первое государственное учебное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заведение для благородных девиц, которое вошло в историю под названием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"Смольного института". Императрица Мария Федоровна была инициатором открытия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Мариинского института для лиц недворянского сословия.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конце XVIII - начале XIX века начали открываться училища (Ордена св.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Екатерины в Петербурге (1798 г.), Святой Екатерины в Москве (1803),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Царскосельское духовное училище (1843). Начало XIX века характеризуется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появлением благотворительных учебных заведений (Дом Трудолюбия для 50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воспитанниц бедных со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словий в Петербурге (1806 г.) [3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,35].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Историю женского образования в России принято отсчитывать от екатерининского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указа о создании Смольного института, ставшего первым из нескольких десятков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имперских заведений, навсегда изменивших облик российской женщины. В указе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очень четко описывалась цель нововведения: не только дать шанс на достойное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замужество девицам из обедневших благородных семей, но и «преодолеть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сопротивление веков, дать народу своему новое воспитание и, так сказать,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новое порождени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е» [4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,39].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Проблема женского образования занимала особое внимание Екатерины Великой.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Девочки в России получали кое-какое домашнее образование, но, по существу,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оставались безграмотными. Школ было крайне мало, учителями были либо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приходские дьячки, либо низкопробные французские "репетиторы", приезжавшие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заработки в Россию.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Екатерина внимательно изучала опыт организации образования в ведущих странах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Западной Европы и важнейшие педагогические идеи своего времени. Например,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России XVIII века были хорошо известны труды Яна Амоса Коменского, Фенелона,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«Мысли о воспитании» Локка. Отсюда, кстати, новая формулировка задач школы: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 только учить, но и воспитывать. За основу брался гуманитарный идеал,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зародившийся в эпоху Возрождения: он исходил, по определению П.Н. Милюкова,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«из уважения к правам и свободе личности» и устранял «из педагогики все,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носит харак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тер насилия или принуждения» [7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,134].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 Екатерины была мысль "сделать из Смольного очаг светской культуры".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Обучение в нем должно было обеспечить девушкам достаточно глубокие знания.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Прогрессивным явилось то, что в Смольном институте имелись дворянское и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мещанское отделения. Здесь девушки получали систематическое образование: их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учили новым языкам, литературе, Закону Божьему, алгебре, геометрии, физике,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географии, естественной истории, танцам, рукоделию и домоводству.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Именно "благодаря Екатерине II в русской семье впервые появилась образованная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женщина и внесла в это последнее убежище дедовских предрассудков струю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свежего воздуха и света". Это были смолянки, которые "привносили в незнакомую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 часто совершенно дикую жизнь высокий нравственный склад и живые умственные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интересы" [7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,137] .</w:t>
      </w:r>
    </w:p>
    <w:p w:rsidR="00C362C8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1754 были учреждены первые акушерские школы в Москве и С.-Петербурге, а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затем и в других городах; одновременно возникли частные женские пансионы,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содержавшиеся иностранцами. Началом общественного женского образования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принято считать 1764, когда в С.-Петербурге по проекту И.И. Бецкого было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основано Воспитательное общество благородных девиц и при нём отделение для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девиц мещанского звания. С 1786 создавалась сеть </w:t>
      </w:r>
    </w:p>
    <w:p w:rsidR="00DD087E" w:rsidRPr="00AB2555" w:rsidRDefault="00C362C8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D087E" w:rsidRPr="00AB2555">
        <w:rPr>
          <w:rFonts w:ascii="Times New Roman" w:eastAsia="Times New Roman" w:hAnsi="Times New Roman"/>
          <w:sz w:val="28"/>
          <w:szCs w:val="28"/>
          <w:lang w:eastAsia="ru-RU"/>
        </w:rPr>
        <w:t>ачальных школ совместного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087E" w:rsidRPr="00AB2555">
        <w:rPr>
          <w:rFonts w:ascii="Times New Roman" w:eastAsia="Times New Roman" w:hAnsi="Times New Roman"/>
          <w:sz w:val="28"/>
          <w:szCs w:val="28"/>
          <w:lang w:eastAsia="ru-RU"/>
        </w:rPr>
        <w:t>обучения, однако до 1796 в них обучалось лишь 12,5 тыс. девочек, что в 13 раз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087E" w:rsidRPr="00AB2555">
        <w:rPr>
          <w:rFonts w:ascii="Times New Roman" w:eastAsia="Times New Roman" w:hAnsi="Times New Roman"/>
          <w:sz w:val="28"/>
          <w:szCs w:val="28"/>
          <w:lang w:eastAsia="ru-RU"/>
        </w:rPr>
        <w:t>меньше, чем мальчиков.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Огромная роль в распространении женского образования в России принадлежит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императрице Марии Фёдоровне.Сам взгляд на женское образование у Марии Фёдоровны был принципиально иным,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чем в екатерининскую эпоху: с одной стороны, был уже накоплен некоторый опыт,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 другой - новая эпоха диктовала менее умозрительный и схематичный, но более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реалистичный подход к делу.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Императрица, помимо уже существовавшего Смольного института, учредила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Воспитательный дом (1797), Мещанское училище (1797), училище ордена св.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Екатерины (1798) и др. Она продумала не только сам процесс воспитания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девочек: практичная немка хорошо представляла себе, какое именно будущее ждёт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взрослую девушку - выпускницу учебного заведения. В инструкциях начальнице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Московского Екатерининского училища Мария Фёдоровна, заботившаяся об особом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подходе к каждому, писала: "надо стараться, чтобы воспитанницы привыкли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мысли о бедности.., многие из них будут жить в деревне, у некоторых есть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родители, не получившие хорошего воспитания, но нужно приучаться жить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людьми всякого рода" [2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,256].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 концу 18 века существовало особое ведомство учреждений императрицы Марии,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ведении которого находились Институт благородных девиц и другие женские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учебно-воспитательные учреждения, воспитательные дома, сиротские институты.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 1843 года начинают создаваться епархиальные училища - средние учебные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заведения для дочерей духовенства. В 1844 году местным властям было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предписано открыть особые женские школы в тех районах, пунктах, где имелось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 менее 25 девочек, соответствующего возраста. Однако в условиях крепостной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России школы эти не могли привлечь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значительного числа учащихся [6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,93].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1-й половине 19 в. женское образование строилось по сословному принципу.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Для девочек привилегированных сословий предусматривалось "светское"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образование, для дочерей низших военных и гражданских чинов, купцов,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ремесленников – главным образом профессиональное образование. Создавались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закрытые духовные учебные заведения и епархиальные училища (полузакрытые).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Ведомстве учреждений императрицы Марии (ВУИМ) сложилась система закрытых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женских учебных заведений.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начале 60-х гг. был сделан шаг вперед в отношении женского образования. 10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мая 1860 года было утверждено «Положение о женских училищах ведомства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министерства народ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ного просвещения» [2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,287].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Женские училища имели целью «сообщить ученицам то религиозно-нравственное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умственное образование, которое должно требовать от каждой женщины, в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особенности же от будущей супруги и матери семейства». Принимали в женские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училища девочек всех сословий. Число женских училищ было невелико. В 1870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году по всей России было всего 37 женских училищ первого разряда и 94 училища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второго разряда. В 1870 году они были преобразованы в женские гимназии 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прогимназии.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1870 гг. было издано «Положение о женских гимназиях». В зависимости от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того, какое ведомство открывало и содержало женские гимназии, они делились на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женские гимназии министерства народного просвещения (так называемые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министерские) и женские гимназии ведомства учреждения императрицы Марии (так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называемые мариинские женские гимназии).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конце 19 в. получило развитие среднее специальное женское образование -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сельскохозяйственное, коммерческое, техническое и др. Педагогическое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 женщин осуществлялось в пепиньерских классах и педагогических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классах женских институтов. Первые педагогические курсы были созданы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Вышнеградским в 1863. Педагогические классы открывались при министерских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Мариинских частных гимназиях и епархиальных училищах. Создавались женские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школы и семинарии земствами и частными лицами.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конце 1860-х гг. женское образование стало на твердую почву. Девушки,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окончившие курс в гимназиях, могли даже преподавать в младших классах, но не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имели возможности получения высшего образования. Между тем молодые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учительницы скоро почувствовали большие пробелы в своих познаниях и поняли,</w:t>
      </w:r>
      <w:r w:rsidR="00FE5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что гимназия — тол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ько начало, а не конец ученья [2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,289].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 1911 система среднего женского образования  в России складывалась из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бессословных открытых учебных заведений (гимназии МНП, гимназии ВУИМ, частные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гимназии) и сословных учебных заведений (институты, епархиальные училища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училища духовного ведомства). Имелись также открытые учебные заведения,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дававшие неполное среднее образование: прогимназии МНП, мариинские </w:t>
      </w:r>
      <w:r w:rsidR="00D874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училища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ВУИМ, небольшое число женских городских училищ. С 1912 открывались высшие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начальные училища, которые могли быть раздельными и смешанными.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Итак, женское образование в России складывалось на протяжении нескольких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столетий.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Эпоха Великих реформ настоятельно диктовала необходимость допустить женщин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непосредственному участию в жизни общества. Без этого и общество в целом 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могло бы сделать следующий шаг в заданном реформами направлении.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противовес активной позиции передовой части русской интеллигенции,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отстаивавшей права женщин на образование, государственная политика носила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активно дискриминационный характер.</w:t>
      </w:r>
    </w:p>
    <w:p w:rsidR="00F923E1" w:rsidRDefault="00DD087E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Формирование системы женского образования проходило на фоне столкновения</w:t>
      </w:r>
      <w:r w:rsidR="00F923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взглядов сторонников женского равноправия во всех сферах духовной жизни и</w:t>
      </w:r>
      <w:r w:rsidR="00F923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консерваторов, отрицавших необходимость замены закрытых сословных женских</w:t>
      </w:r>
      <w:r w:rsidR="00F923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учреждений учебными заведениями иного рода. 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Таким образом, XIX век обнаружил множество проблем в женском образовании,</w:t>
      </w:r>
      <w:r w:rsidR="00F923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основной из которых  являлось его устройство  по сословному принципу,</w:t>
      </w:r>
      <w:r w:rsidR="00F923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оторванность от жизни, косность,  иноязычность обучения, пренебрежение к</w:t>
      </w:r>
      <w:r w:rsidR="00F923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русской культуре.</w:t>
      </w:r>
    </w:p>
    <w:p w:rsidR="00DD087E" w:rsidRPr="00AB2555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 все же не смотря на противоречия, в XIX веке были сделаны значительные</w:t>
      </w:r>
    </w:p>
    <w:p w:rsidR="00DD087E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успехи в области женского образования.</w:t>
      </w:r>
    </w:p>
    <w:p w:rsidR="00F923E1" w:rsidRDefault="00DD087E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DD087E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  <w:r w:rsidRPr="00F923E1">
        <w:rPr>
          <w:rFonts w:ascii="Times New Roman" w:eastAsia="Times New Roman" w:hAnsi="Times New Roman"/>
          <w:b/>
          <w:sz w:val="32"/>
          <w:szCs w:val="32"/>
          <w:lang w:eastAsia="ru-RU"/>
        </w:rPr>
        <w:t>2.</w:t>
      </w:r>
      <w:r w:rsidR="00DD087E" w:rsidRPr="00F923E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F923E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Проблемы </w:t>
      </w:r>
      <w:r w:rsidR="00A2649E">
        <w:rPr>
          <w:rFonts w:ascii="Times New Roman" w:eastAsia="Times New Roman" w:hAnsi="Times New Roman"/>
          <w:b/>
          <w:sz w:val="32"/>
          <w:szCs w:val="32"/>
          <w:lang w:eastAsia="ru-RU"/>
        </w:rPr>
        <w:t>женского образования в  XX</w:t>
      </w:r>
      <w:r w:rsidR="00A2649E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I</w:t>
      </w:r>
      <w:r w:rsidR="00A2649E" w:rsidRPr="00A2649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F923E1">
        <w:rPr>
          <w:rFonts w:ascii="Times New Roman" w:eastAsia="Times New Roman" w:hAnsi="Times New Roman"/>
          <w:b/>
          <w:sz w:val="32"/>
          <w:szCs w:val="32"/>
          <w:lang w:eastAsia="ru-RU"/>
        </w:rPr>
        <w:t>веке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 началу XXI века достигнут прогресс в сфере женского образования: в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некоторых странах девочки и мальчики имеют равные возможности в этом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отношении. Существенно возросло число девушек и женщин, зачисляемых в высшие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учебные заведения. Вместе с тем прошло уже более десяти лет после принятия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Всемирной конференцией по вопросам образования для всех (Джомтьен, Таиланд,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1990 год) Всемирной декларации «Образование для всех» и Рамок действий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удовлетворению потребностей в базовом обучении, и тем не менее приблизительно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100 миллионов детей, в том числе по меньшей мере 60 миллионов девочек, неимеют доступа к начальному образованию, а из 960 миллионов неграмотных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взрослых в мире более двух третей составляют женщины. Высокий уровень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неграмотности, характерный для большинства развивающихся стран, в частности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стран Африки, расположенных к югу от Сахары, и некоторых арабских стран,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прежнему является серьезным препятствием для улучшения положения женщин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развития [8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,14].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Но как показывает история, ХХ век не решил всех противоречий в женском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образовании. Несмотря на то, что женщины всего мира могут получать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 наравне с мужчинами, остается еще множество проблем в этой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области. До сих пор существует дискриминация в отношении к женскому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образованию в развивающихся странах, таких как Афганистан, Ирак, Иран и т.д.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 церемонии открытия Десятилетия грамотности Организации Объединенных Наций,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проходившей в штаб-квартире ООН в Нью-Йорке 13 февраля 2003 г., заместитель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Генерального секретаря ООН Луиза Фрешетт подчеркнула, что эта проблема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«остается частью незавершенных дел XX века. Поэтому в ХХI веке одной 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историй успеха должно cтать распространение грамотности на все человечество».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Отметив, что женщины составляют две трети всех неграмотных взрослых, г-жа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Фрешетт сказала, что образование представляет собой предпосылку для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«здорового, справедливого и процветающего мира», и что нет более эффективного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инструмента развития, чем обучение девушек и женщин. В связи с этим в первые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два года Десятилетия акцент будет сделан на проблеме «Грамотность и гендер».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«Когда женщины образованны и наделены необходимыми правами, это немедленно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приводит к заметным преимуществам: «здоровье семей улучшается, они лучше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питаются, их доходы, накопления и вложения идут вверх, — сказала она. — А то,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что верно для семей, верно и для сообществ, и, в конечном счете, для каждой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страны в целом» [7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,11].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Генеральный секретарь ООН Кофи Аннан указал, что «грамотность — это ключ,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отворяющий темницу людских страданий, ключ к высвобождению потенциала каждого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человека, ключ, открывающий путь к свободе и надежде», и подчеркнул,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Десятилетие — это «напоминание о том, что грамотность представляет собой одно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из человеческих прав». Это особенно верно в отношении женской грамотности,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сказал он. «Все новые и новые исследования говорят нам о том, что для целей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развития нет более эффективного инструмента, чем образование девушек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женщин». Г-н Аннан призвал международное сообщество удвоить усилия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обучению девочек, которые составляют в мире большинство детей, не посещающих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школу.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период правления талибов в Афганистане женщинам не разрешалось работать,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девочкам было запрещено посещать школу. После талибов образование вновь стало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Афганистане первоочередным делом для всех граждан.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Правительство Афганистана и ЮНЕСКО приступили 28 января 2003 г. к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осуществлению крупного проекта по обучению чтению и письму жителей этой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страны, в которой уровень грамотности является одним из самых низких в мире.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 оценкам ЮНЕСКО, читать и писать умеют только 51,9% афганских мужчин (в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возрасте 15 лет и старше) и 21,9% женщин. Проект «Развитие грамотности и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неформального образования и Афганистане» (LAND AFGAN) призван сократить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гендерный разрыв в этой области путем создания национальной сети учителей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чтения и письма, владеющих современными неформальными методами обучения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[8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,11].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рамках проекта «Снова в школу» ЮНИСЕФ с 6 февраля вновь развернул в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Афганистане кампанию в поддержку образования для девочек. За шесть недель до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возвращения детей в школьные классы и начала второго полного года обучения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Министерство образования Афганистана распространяет новые учебные материалы,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полученные от ЮНИСЕФ. Особое внимание уделяется повышению охвата девочек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начальным школьным образованием. ЮНИСЕФ совместно с Министерством работает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над обеспечением в этом году 4,5 млн мальчиков и девочек всем необходимым.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Несмотря на значительные успехи в области образования, во многих странах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проблема получения образования женщинами остается довольно острой.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Африке положение довольно тяжёлое, грамотность людей в разных странах очень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отличается: от 6% в Нигерии и 10% в Мали до 70% в ЮАР и Танзании, однако,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целом его уровень самый низший из всех регионов мира. Во всех странах уровень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грамотн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ости женщин ниже, чем мужчин [8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,12].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 сегодняшний день в Мали выполняется программа, посвящённая деревенским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женщинам и экологии, помогающая ознакомить деревенских женщин с экологической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ситуацией, проблемами исчезновения лесов, чистоты воды и др.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Положение просвещения в странах Бассейна Латинской Америки и Карибского Моря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 такое плохое как в Африке, также и уровень развития государств намного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выше.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CARNEID под руководством ЮНЕСКО осуществила программу высшего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 Эквадора. Во время неё более, чем 400 женщинам была предоставлена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возможность поднять свой уровень знаний, стараясь не только повысить 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образование, но и улучшить состояние здоровья, стандарты питания, обучая 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лучше заботиться о себе, предоставить им возможность играть более серьёзную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роль в обществе.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Одна из наибольших проблем стран Китая, Индии, Индонезии, Южной Кореи,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Малайзии, Непала, Филиппин, Шри-Ланки и Тайланда - неграмотность женщин.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Поэтому была создана Программа грамотности для женщин, прежде всего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осуществлённая в Бутане, Китае, Папуа, Новой Гвинее, а позже - в других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странах региона. С помощью этой программы пытаются преодолеть господствующие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регионе предрассудки, подчеркнуть важность женского труда (напр., в Папуа,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Новой Гвинее женщин призывали к протестам против насилия со стороны их мужей,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Бутане - поднимать вопрос традиционного разделения труда и т.д).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Уровень грамотности в арабских странах также невысок. Он изменяется от 25%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Иране и Саудовской Аравии до ~ 50% в Алжире и Египте ~ 60-65% в Ираке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Тунисе и 73% в Кувейте (4;5) [7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,12].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арабских странах очень низкий уровень грамотности женщин, поэтому ЮНЕСКО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организовала различные программы, предназначенные для решения этой проблемы: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различные курсы для женщин (домашней экономики, шитья, вязания); семинары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вопросам гигиены, семейной жизни, ухода за матерью и ребёнком.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Большая заслуга в распространении женского образования принадлежит ЮНЕСКО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Одной из важнейших сфер деятельности ЮНЕСКО - Организации Просвещения, Науки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 Культуры Объединённых Наций, как видно из названия, является просвещение,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поднятие его уровня во всём мире. В список её задач входят и проекты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уменьшения числа неграмотных на Земле, и поднятие стандартов среднего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высшего образования, и профессиональный рост в странах, не способных как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следует позаботиться о высоком уровне образования и профессиональной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подготовки своих граждан и т.д.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Основная миссия ЮНЕСКО в районах - помочь создать институции, предназначенные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для просветительских программ, развития исследований и культуры, помочь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странам создать национальные стратегии, с помощью которых они ускорили бы это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развитие; укрепить способность местных институций самим решать проблемы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неграмотности или недостаточного просвещения. Эта миссия и воплощается через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различные программы регионального просвещения, такие, как Большой 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Повышения Уровня Просвещения в Регионе Карибского Моря и Латинской Америки,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Региональная Программа Понижения Неграмотности в Африке, Азиатская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Тихоокеанская Региональная Программа “Просвещение для всех”,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Региональная Программа Понижения Уровня Неграмотности Арабских Стран.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Региональные программы ЮНЕСКО в настоящее время охватывают все части света,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их значение, особенно в наименее развитых странах, нельзя не оценить.</w:t>
      </w:r>
    </w:p>
    <w:p w:rsidR="00F923E1" w:rsidRPr="00AB2555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нынешнем мире постоянно меняющихся политических, экономических и социальных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условий, когда технологии информации развиваются с неимоверной скоростью,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опять чувствуется сила гражданского общества, организованное обучение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становится особенно важным.</w:t>
      </w:r>
    </w:p>
    <w:p w:rsidR="00F923E1" w:rsidRDefault="00F923E1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 позволяем людям эффективно преодолевать отсталость, бедность и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безработицу, содействовать делу уст</w:t>
      </w:r>
      <w:r w:rsidR="000C1B1B">
        <w:rPr>
          <w:rFonts w:ascii="Times New Roman" w:eastAsia="Times New Roman" w:hAnsi="Times New Roman"/>
          <w:sz w:val="28"/>
          <w:szCs w:val="28"/>
          <w:lang w:eastAsia="ru-RU"/>
        </w:rPr>
        <w:t>ойчивого развития и демократии.</w:t>
      </w: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58FD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</w:t>
      </w:r>
    </w:p>
    <w:p w:rsidR="001C7039" w:rsidRDefault="001C7039" w:rsidP="00F923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Заключение.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данной работы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были изучены проблемы женского образования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свете истории образования. Начиная с момента своего  становления, женское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образование, обнаруживало ряд противоречий, и в большинстве случаев зависело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 отношения общества к женщине в целом и ее образованию в частности.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Остановившись более подробно на проблемах женского образования в России, было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замечено, что долгое время в обществе сохранялось негативное отношение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женскому образованию. У женщин, особенно это касается низших сословий,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существовали трудности в получении любого образования (будь то начальное,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среднее или высшее). Образование и воспитание женщин в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проводилось в соответствии с потребностями общества и носило прагматический,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утилитарный характер. Воспитательно-образовательный процесс находился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прямой зависимости от влияния общественного мнения, которое формировало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женский "идеал".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C момента формирования в XVIII в. высших учебных заведений дискриминация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 в сфере высшего образования являлась официальной государственной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политикой вплоть до начала XX в. Долгие годы государственные высшие учебные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заведения предназначались исключительно для лиц мужского пола. Состав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студенчества жестко регулировался по признаку пола. Вопреки протесту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общественности России ее власти были принципиальными противниками совместного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обучения мужчин и женщин в средней и высшей школе.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 все же, женское образование - великое завоевание женщин XIX в. Именно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образование давало женщинам возможность самим заработать свой хлеб, выбирать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свою судьбу. Но, как заявила на Всероссийском съезде по женскому образованию,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журналистка и общественный деятель А.В. Тыркова: "...Внутренний рост женского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"я" требует нового сознания женственности. Ведь не утрачивать свою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женственность, а только расширять и освобождать её хочет новая женщина"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62C8">
        <w:rPr>
          <w:rFonts w:ascii="Times New Roman" w:eastAsia="Times New Roman" w:hAnsi="Times New Roman"/>
          <w:sz w:val="28"/>
          <w:szCs w:val="28"/>
          <w:lang w:eastAsia="ru-RU"/>
        </w:rPr>
        <w:t>[5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,156].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Итак, проблемы женского образования имеют давнюю историю и во многом эти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проблемы определялись отношением к женщине. Менялось отношение к женщине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менялось и отношение к женскому образованию. Остановимся более подробно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проблемах и противоречиях женского образования в России.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 сожалению, приходится констатировать, что отношение общества к образованным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женщинам существенно не изменилось. Их по-прежнему не пускают в аппарат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управления, перед ними нередко закрываются двери престижных рабочих мест,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преуспевающая женщина без мужа и детей вызовет скорее сочувствие, 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зависть. Что касается российской практики, то образование до сих пор строится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по бесполовому принципу. И хотя в школах давно введены уроки раздельного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труда, на которых девочки учатся шить и готовить, а мальчики сверлить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пилить, дискриминация продолжает сохраняться.  Что если девушка захочет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научиться слесарному мастерству, имея технический склад ума?  Почему бы 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сделать эти уроки выборными?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заключение хочется отметить, что женское образование – это не раздельные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уроки или раздельное обучение, это даже не идеология преподавания. Это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признание  равных прав и возможностей, это равное отношение к образованию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женщины и мужчины.</w:t>
      </w:r>
    </w:p>
    <w:p w:rsidR="001C7039" w:rsidRPr="00AB2555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Формирование атмосферы, способствующей получению образования, и социальных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условий, при которых к женщинам и мужчинам, девочкам и мальчикам применялся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бы равный подход и они поощрялись бы к полной реализации своего потенциала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было бы эффективным средством ликвидации причин дискриминации в отношении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женщин и неравенства между женщинами и мужчинами.</w:t>
      </w:r>
    </w:p>
    <w:p w:rsidR="001C7039" w:rsidRDefault="001C7039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Возможно, пока существует общество, проблемы образования, проблемы женского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образования не будут исчерпаны. Остается только надеяться, что мы будем идти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в ногу со временем, а не становиться тормозом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гресса.</w:t>
      </w:r>
    </w:p>
    <w:p w:rsidR="00661448" w:rsidRDefault="00661448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1448" w:rsidRDefault="00661448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1448" w:rsidRDefault="00661448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1448" w:rsidRPr="00661448" w:rsidRDefault="00661448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Список использованной литературы: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Антология педагогической мысли Древней Руси и русского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государства 14 - 17 веков. / Сост. С. Д. Бабишин, Б. Н. Митюров. – М.: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Педагогика, 1985. -363с.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58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Константинов Н. А., Медынский Е. М., Шабаева М. Ф. История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педагогики. Учеб.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ля педвузов. Государственное учебно-педагогическое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издательство министерства просвещения РСФСР, М, 1956 – 479с.</w:t>
      </w:r>
    </w:p>
    <w:p w:rsidR="00661448" w:rsidRDefault="002058FD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61448"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Модзалевский Л.Н. Очерк истории воспитания и обучения с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1448" w:rsidRPr="00AB2555">
        <w:rPr>
          <w:rFonts w:ascii="Times New Roman" w:eastAsia="Times New Roman" w:hAnsi="Times New Roman"/>
          <w:sz w:val="28"/>
          <w:szCs w:val="28"/>
          <w:lang w:eastAsia="ru-RU"/>
        </w:rPr>
        <w:t>древнейших времен до наших дней: В 2 т. СПб., 2000</w:t>
      </w:r>
    </w:p>
    <w:p w:rsidR="00661448" w:rsidRPr="00AB2555" w:rsidRDefault="002058FD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61448" w:rsidRPr="00AB2555">
        <w:rPr>
          <w:rFonts w:ascii="Times New Roman" w:eastAsia="Times New Roman" w:hAnsi="Times New Roman"/>
          <w:sz w:val="28"/>
          <w:szCs w:val="28"/>
          <w:lang w:eastAsia="ru-RU"/>
        </w:rPr>
        <w:t>Пушкарева Н. Л. Первые российские женщины-ученые // Женщины в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отечественной науке и образовании. Иваново, 1997. С. 2–5.</w:t>
      </w:r>
    </w:p>
    <w:p w:rsidR="00661448" w:rsidRPr="00AB2555" w:rsidRDefault="002058FD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61448"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  Рослякова А.И. Из истории женского профессионального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образования. Российские женщины и европейская культура: материалы V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конференции, посвящённой теории и истории женского движения / Сост. и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отв.ред. Г.А. Тишкин. СПб.: Санкт-Петербургское философское общество, 2001.С.149-157</w:t>
      </w:r>
    </w:p>
    <w:p w:rsidR="00661448" w:rsidRPr="00AB2555" w:rsidRDefault="002058FD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61448" w:rsidRPr="00AB2555">
        <w:rPr>
          <w:rFonts w:ascii="Times New Roman" w:eastAsia="Times New Roman" w:hAnsi="Times New Roman"/>
          <w:sz w:val="28"/>
          <w:szCs w:val="28"/>
          <w:lang w:eastAsia="ru-RU"/>
        </w:rPr>
        <w:t>Федосеева Э.П. Бестужевские курсы - первый женский университет в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России. М., 1980.</w:t>
      </w:r>
      <w:bookmarkStart w:id="1" w:name="q17"/>
      <w:bookmarkEnd w:id="1"/>
    </w:p>
    <w:p w:rsidR="00661448" w:rsidRPr="00AB2555" w:rsidRDefault="002058FD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614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61448"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 Маскалюнайте А. Региональные просветительские программы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ЮНЕСКО// Иностранец. 2003. - №4</w:t>
      </w:r>
    </w:p>
    <w:p w:rsidR="00661448" w:rsidRPr="00AB2555" w:rsidRDefault="002058FD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661448"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 Миронов В. Проблемы образования в современном мире и философия.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>«Отечественные записки» 2002, №2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1448" w:rsidRPr="00AB2555" w:rsidRDefault="00661448" w:rsidP="00661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255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661448" w:rsidRPr="00AB2555" w:rsidRDefault="00661448" w:rsidP="0066144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61448" w:rsidRDefault="00661448" w:rsidP="001C70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C7039" w:rsidRDefault="001C7039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087E" w:rsidRPr="00F923E1" w:rsidRDefault="00DD087E" w:rsidP="00DD08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923E1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</w:t>
      </w:r>
    </w:p>
    <w:p w:rsidR="00F923E1" w:rsidRPr="00F923E1" w:rsidRDefault="00F923E1" w:rsidP="00DD087E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" w:name="_GoBack"/>
      <w:bookmarkEnd w:id="2"/>
    </w:p>
    <w:sectPr w:rsidR="00F923E1" w:rsidRPr="00F923E1" w:rsidSect="00E365F4">
      <w:footerReference w:type="default" r:id="rId6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7C7" w:rsidRDefault="008C37C7" w:rsidP="00056E83">
      <w:pPr>
        <w:spacing w:after="0" w:line="240" w:lineRule="auto"/>
      </w:pPr>
      <w:r>
        <w:separator/>
      </w:r>
    </w:p>
  </w:endnote>
  <w:endnote w:type="continuationSeparator" w:id="0">
    <w:p w:rsidR="008C37C7" w:rsidRDefault="008C37C7" w:rsidP="00056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E83" w:rsidRDefault="00056E8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5B0">
      <w:rPr>
        <w:noProof/>
      </w:rPr>
      <w:t>1</w:t>
    </w:r>
    <w:r>
      <w:fldChar w:fldCharType="end"/>
    </w:r>
  </w:p>
  <w:p w:rsidR="00056E83" w:rsidRDefault="0005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7C7" w:rsidRDefault="008C37C7" w:rsidP="00056E83">
      <w:pPr>
        <w:spacing w:after="0" w:line="240" w:lineRule="auto"/>
      </w:pPr>
      <w:r>
        <w:separator/>
      </w:r>
    </w:p>
  </w:footnote>
  <w:footnote w:type="continuationSeparator" w:id="0">
    <w:p w:rsidR="008C37C7" w:rsidRDefault="008C37C7" w:rsidP="00056E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E83"/>
    <w:rsid w:val="000259B8"/>
    <w:rsid w:val="00056E83"/>
    <w:rsid w:val="000C1B1B"/>
    <w:rsid w:val="001C7039"/>
    <w:rsid w:val="001E260A"/>
    <w:rsid w:val="002058FD"/>
    <w:rsid w:val="005E45B0"/>
    <w:rsid w:val="00661448"/>
    <w:rsid w:val="006F00D8"/>
    <w:rsid w:val="007420A0"/>
    <w:rsid w:val="008C37C7"/>
    <w:rsid w:val="00A2649E"/>
    <w:rsid w:val="00C362C8"/>
    <w:rsid w:val="00D87411"/>
    <w:rsid w:val="00DD087E"/>
    <w:rsid w:val="00E365F4"/>
    <w:rsid w:val="00F923E1"/>
    <w:rsid w:val="00FE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5E4AD-FF01-4A7B-A268-72779FCC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9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56E83"/>
  </w:style>
  <w:style w:type="paragraph" w:styleId="a5">
    <w:name w:val="footer"/>
    <w:basedOn w:val="a"/>
    <w:link w:val="a6"/>
    <w:uiPriority w:val="99"/>
    <w:unhideWhenUsed/>
    <w:rsid w:val="00056E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6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4008</Words>
  <Characters>22848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2014-05-11T19:53:00Z</dcterms:created>
  <dcterms:modified xsi:type="dcterms:W3CDTF">2014-05-11T19:53:00Z</dcterms:modified>
</cp:coreProperties>
</file>