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304D" w:rsidRDefault="00E6304D" w:rsidP="00510A7C">
      <w:pPr>
        <w:pStyle w:val="3"/>
        <w:tabs>
          <w:tab w:val="left" w:pos="360"/>
        </w:tabs>
        <w:spacing w:before="0" w:after="0"/>
        <w:jc w:val="center"/>
        <w:rPr>
          <w:rFonts w:ascii="Times New Roman" w:hAnsi="Times New Roman" w:cs="Times New Roman"/>
          <w:b w:val="0"/>
          <w:sz w:val="28"/>
          <w:szCs w:val="28"/>
        </w:rPr>
      </w:pPr>
    </w:p>
    <w:p w:rsidR="008C1F7B" w:rsidRPr="0054790E" w:rsidRDefault="008C1F7B" w:rsidP="00510A7C">
      <w:pPr>
        <w:pStyle w:val="3"/>
        <w:tabs>
          <w:tab w:val="left" w:pos="360"/>
        </w:tabs>
        <w:spacing w:before="0" w:after="0"/>
        <w:jc w:val="center"/>
        <w:rPr>
          <w:rFonts w:ascii="Times New Roman" w:hAnsi="Times New Roman" w:cs="Times New Roman"/>
          <w:b w:val="0"/>
          <w:sz w:val="28"/>
          <w:szCs w:val="28"/>
        </w:rPr>
      </w:pPr>
      <w:r w:rsidRPr="0054790E">
        <w:rPr>
          <w:rFonts w:ascii="Times New Roman" w:hAnsi="Times New Roman" w:cs="Times New Roman"/>
          <w:b w:val="0"/>
          <w:sz w:val="28"/>
          <w:szCs w:val="28"/>
        </w:rPr>
        <w:t>МИНИСТЕРСТВО ОБРАЗОВАНИЯ РЕСПУБЛИКИ БЕЛАРУСЬ</w:t>
      </w:r>
    </w:p>
    <w:p w:rsidR="008C1F7B" w:rsidRPr="0054790E" w:rsidRDefault="008C1F7B" w:rsidP="00510A7C">
      <w:pPr>
        <w:pStyle w:val="3"/>
        <w:tabs>
          <w:tab w:val="left" w:pos="360"/>
        </w:tabs>
        <w:spacing w:before="0" w:after="0"/>
        <w:jc w:val="center"/>
        <w:rPr>
          <w:rFonts w:ascii="Times New Roman" w:hAnsi="Times New Roman" w:cs="Times New Roman"/>
          <w:b w:val="0"/>
          <w:sz w:val="28"/>
          <w:szCs w:val="28"/>
        </w:rPr>
      </w:pPr>
      <w:r w:rsidRPr="0054790E">
        <w:rPr>
          <w:rFonts w:ascii="Times New Roman" w:hAnsi="Times New Roman" w:cs="Times New Roman"/>
          <w:b w:val="0"/>
          <w:sz w:val="28"/>
          <w:szCs w:val="28"/>
        </w:rPr>
        <w:t xml:space="preserve">Учреждение образования «Гомельский государственный университет </w:t>
      </w:r>
      <w:r>
        <w:rPr>
          <w:rFonts w:ascii="Times New Roman" w:hAnsi="Times New Roman" w:cs="Times New Roman"/>
          <w:b w:val="0"/>
          <w:sz w:val="28"/>
          <w:szCs w:val="28"/>
        </w:rPr>
        <w:t xml:space="preserve">                    </w:t>
      </w:r>
      <w:r w:rsidRPr="0054790E">
        <w:rPr>
          <w:rFonts w:ascii="Times New Roman" w:hAnsi="Times New Roman" w:cs="Times New Roman"/>
          <w:b w:val="0"/>
          <w:sz w:val="28"/>
          <w:szCs w:val="28"/>
        </w:rPr>
        <w:t>имени Франциска Скорины»</w:t>
      </w:r>
    </w:p>
    <w:p w:rsidR="008C1F7B" w:rsidRPr="0054790E" w:rsidRDefault="008C1F7B" w:rsidP="00510A7C">
      <w:pPr>
        <w:jc w:val="center"/>
        <w:rPr>
          <w:sz w:val="28"/>
          <w:szCs w:val="28"/>
        </w:rPr>
      </w:pPr>
    </w:p>
    <w:p w:rsidR="008C1F7B" w:rsidRPr="0054790E" w:rsidRDefault="008C1F7B" w:rsidP="00510A7C">
      <w:pPr>
        <w:jc w:val="center"/>
        <w:rPr>
          <w:sz w:val="28"/>
          <w:szCs w:val="28"/>
        </w:rPr>
      </w:pPr>
    </w:p>
    <w:p w:rsidR="008C1F7B" w:rsidRPr="0054790E" w:rsidRDefault="008C1F7B" w:rsidP="00510A7C">
      <w:pPr>
        <w:jc w:val="center"/>
        <w:rPr>
          <w:sz w:val="28"/>
          <w:szCs w:val="28"/>
        </w:rPr>
      </w:pPr>
    </w:p>
    <w:p w:rsidR="008C1F7B" w:rsidRPr="0054790E" w:rsidRDefault="008C1F7B" w:rsidP="00510A7C">
      <w:pPr>
        <w:jc w:val="center"/>
        <w:rPr>
          <w:sz w:val="28"/>
          <w:szCs w:val="28"/>
        </w:rPr>
      </w:pPr>
    </w:p>
    <w:p w:rsidR="008C1F7B" w:rsidRPr="0054790E" w:rsidRDefault="008C1F7B" w:rsidP="00510A7C">
      <w:pPr>
        <w:jc w:val="center"/>
        <w:rPr>
          <w:sz w:val="28"/>
          <w:szCs w:val="28"/>
        </w:rPr>
      </w:pPr>
    </w:p>
    <w:p w:rsidR="008C1F7B" w:rsidRPr="0054790E" w:rsidRDefault="008C1F7B" w:rsidP="00510A7C">
      <w:pPr>
        <w:jc w:val="center"/>
        <w:rPr>
          <w:sz w:val="28"/>
          <w:szCs w:val="28"/>
        </w:rPr>
      </w:pPr>
    </w:p>
    <w:p w:rsidR="008C1F7B" w:rsidRPr="0054790E" w:rsidRDefault="008C1F7B" w:rsidP="00510A7C">
      <w:pPr>
        <w:jc w:val="center"/>
        <w:rPr>
          <w:sz w:val="28"/>
          <w:szCs w:val="28"/>
        </w:rPr>
      </w:pPr>
    </w:p>
    <w:p w:rsidR="008C1F7B" w:rsidRPr="0054790E" w:rsidRDefault="008C1F7B" w:rsidP="00510A7C">
      <w:pPr>
        <w:jc w:val="center"/>
        <w:rPr>
          <w:sz w:val="28"/>
          <w:szCs w:val="28"/>
        </w:rPr>
      </w:pPr>
    </w:p>
    <w:p w:rsidR="008C1F7B" w:rsidRPr="0054790E" w:rsidRDefault="008C1F7B" w:rsidP="00510A7C">
      <w:pPr>
        <w:jc w:val="center"/>
        <w:rPr>
          <w:sz w:val="28"/>
          <w:szCs w:val="28"/>
        </w:rPr>
      </w:pPr>
    </w:p>
    <w:p w:rsidR="008C1F7B" w:rsidRPr="0054790E" w:rsidRDefault="008C1F7B" w:rsidP="00AF6CE7">
      <w:pPr>
        <w:rPr>
          <w:sz w:val="28"/>
          <w:szCs w:val="28"/>
        </w:rPr>
      </w:pPr>
    </w:p>
    <w:p w:rsidR="008C1F7B" w:rsidRPr="0054790E" w:rsidRDefault="008C1F7B" w:rsidP="00510A7C">
      <w:pPr>
        <w:jc w:val="center"/>
        <w:rPr>
          <w:sz w:val="28"/>
          <w:szCs w:val="28"/>
        </w:rPr>
      </w:pPr>
    </w:p>
    <w:p w:rsidR="008C1F7B" w:rsidRPr="0054790E" w:rsidRDefault="008C1F7B" w:rsidP="00510A7C">
      <w:pPr>
        <w:jc w:val="center"/>
        <w:rPr>
          <w:sz w:val="28"/>
          <w:szCs w:val="28"/>
        </w:rPr>
      </w:pPr>
    </w:p>
    <w:p w:rsidR="008C1F7B" w:rsidRPr="00AF6CE7" w:rsidRDefault="008C1F7B" w:rsidP="00510A7C">
      <w:pPr>
        <w:jc w:val="center"/>
        <w:rPr>
          <w:b/>
          <w:sz w:val="28"/>
          <w:szCs w:val="28"/>
        </w:rPr>
      </w:pPr>
    </w:p>
    <w:p w:rsidR="008C1F7B" w:rsidRDefault="008C1F7B" w:rsidP="00510A7C">
      <w:pPr>
        <w:pStyle w:val="3"/>
        <w:tabs>
          <w:tab w:val="left" w:pos="360"/>
        </w:tabs>
        <w:spacing w:before="0" w:after="0"/>
        <w:jc w:val="center"/>
        <w:rPr>
          <w:rFonts w:ascii="Times New Roman" w:hAnsi="Times New Roman" w:cs="Times New Roman"/>
          <w:sz w:val="40"/>
          <w:szCs w:val="40"/>
        </w:rPr>
      </w:pPr>
      <w:r w:rsidRPr="00AF6CE7">
        <w:rPr>
          <w:rFonts w:ascii="Times New Roman" w:hAnsi="Times New Roman" w:cs="Times New Roman"/>
          <w:sz w:val="40"/>
          <w:szCs w:val="40"/>
        </w:rPr>
        <w:t xml:space="preserve">Опыт Германии: </w:t>
      </w:r>
    </w:p>
    <w:p w:rsidR="008C1F7B" w:rsidRPr="00AF6CE7" w:rsidRDefault="008C1F7B" w:rsidP="004D3199">
      <w:pPr>
        <w:pStyle w:val="3"/>
        <w:tabs>
          <w:tab w:val="left" w:pos="360"/>
        </w:tabs>
        <w:spacing w:before="0" w:after="0"/>
        <w:jc w:val="center"/>
        <w:rPr>
          <w:rFonts w:ascii="Times New Roman" w:hAnsi="Times New Roman" w:cs="Times New Roman"/>
          <w:sz w:val="40"/>
          <w:szCs w:val="40"/>
        </w:rPr>
      </w:pPr>
      <w:r w:rsidRPr="00AF6CE7">
        <w:rPr>
          <w:rFonts w:ascii="Times New Roman" w:hAnsi="Times New Roman" w:cs="Times New Roman"/>
          <w:sz w:val="40"/>
          <w:szCs w:val="40"/>
        </w:rPr>
        <w:t>единое государство, единый народ,</w:t>
      </w:r>
      <w:r>
        <w:rPr>
          <w:rFonts w:ascii="Times New Roman" w:hAnsi="Times New Roman" w:cs="Times New Roman"/>
          <w:sz w:val="40"/>
          <w:szCs w:val="40"/>
        </w:rPr>
        <w:t xml:space="preserve">                                </w:t>
      </w:r>
      <w:r w:rsidRPr="00AF6CE7">
        <w:rPr>
          <w:rFonts w:ascii="Times New Roman" w:hAnsi="Times New Roman" w:cs="Times New Roman"/>
          <w:sz w:val="40"/>
          <w:szCs w:val="40"/>
        </w:rPr>
        <w:t>единое специальное образование</w:t>
      </w:r>
    </w:p>
    <w:p w:rsidR="008C1F7B" w:rsidRPr="0054790E" w:rsidRDefault="008C1F7B" w:rsidP="00510A7C">
      <w:pPr>
        <w:jc w:val="center"/>
        <w:rPr>
          <w:sz w:val="28"/>
          <w:szCs w:val="28"/>
        </w:rPr>
      </w:pPr>
      <w:r w:rsidRPr="0054790E">
        <w:rPr>
          <w:sz w:val="28"/>
          <w:szCs w:val="28"/>
        </w:rPr>
        <w:t>РЕФЕРАТ</w:t>
      </w:r>
    </w:p>
    <w:p w:rsidR="008C1F7B" w:rsidRPr="0054790E" w:rsidRDefault="008C1F7B" w:rsidP="00510A7C">
      <w:pPr>
        <w:jc w:val="center"/>
        <w:rPr>
          <w:sz w:val="28"/>
          <w:szCs w:val="28"/>
        </w:rPr>
      </w:pPr>
    </w:p>
    <w:p w:rsidR="008C1F7B" w:rsidRPr="00AF6CE7" w:rsidRDefault="008C1F7B" w:rsidP="00510A7C">
      <w:pPr>
        <w:jc w:val="center"/>
        <w:rPr>
          <w:b/>
          <w:sz w:val="28"/>
          <w:szCs w:val="28"/>
        </w:rPr>
      </w:pPr>
    </w:p>
    <w:p w:rsidR="008C1F7B" w:rsidRPr="00AF6CE7" w:rsidRDefault="008C1F7B" w:rsidP="00510A7C">
      <w:pPr>
        <w:jc w:val="center"/>
        <w:rPr>
          <w:b/>
          <w:sz w:val="28"/>
          <w:szCs w:val="28"/>
        </w:rPr>
      </w:pPr>
    </w:p>
    <w:p w:rsidR="008C1F7B" w:rsidRPr="00AF6CE7" w:rsidRDefault="008C1F7B" w:rsidP="00510A7C">
      <w:pPr>
        <w:jc w:val="center"/>
        <w:rPr>
          <w:b/>
          <w:sz w:val="28"/>
          <w:szCs w:val="28"/>
        </w:rPr>
      </w:pPr>
    </w:p>
    <w:p w:rsidR="008C1F7B" w:rsidRPr="00AF6CE7" w:rsidRDefault="008C1F7B" w:rsidP="00510A7C">
      <w:pPr>
        <w:jc w:val="center"/>
        <w:rPr>
          <w:b/>
          <w:sz w:val="28"/>
          <w:szCs w:val="28"/>
        </w:rPr>
      </w:pPr>
    </w:p>
    <w:p w:rsidR="008C1F7B" w:rsidRPr="00AF6CE7" w:rsidRDefault="008C1F7B" w:rsidP="00510A7C">
      <w:pPr>
        <w:jc w:val="center"/>
        <w:rPr>
          <w:b/>
          <w:sz w:val="28"/>
          <w:szCs w:val="28"/>
        </w:rPr>
      </w:pPr>
    </w:p>
    <w:p w:rsidR="008C1F7B" w:rsidRPr="00AF6CE7" w:rsidRDefault="008C1F7B" w:rsidP="00510A7C">
      <w:pPr>
        <w:jc w:val="center"/>
        <w:rPr>
          <w:b/>
          <w:sz w:val="28"/>
          <w:szCs w:val="28"/>
        </w:rPr>
      </w:pPr>
    </w:p>
    <w:p w:rsidR="008C1F7B" w:rsidRPr="00AF6CE7" w:rsidRDefault="008C1F7B" w:rsidP="00510A7C">
      <w:pPr>
        <w:rPr>
          <w:b/>
          <w:sz w:val="28"/>
          <w:szCs w:val="28"/>
        </w:rPr>
      </w:pPr>
    </w:p>
    <w:p w:rsidR="008C1F7B" w:rsidRPr="00AF6CE7" w:rsidRDefault="008C1F7B" w:rsidP="00510A7C">
      <w:pPr>
        <w:jc w:val="center"/>
        <w:rPr>
          <w:b/>
          <w:sz w:val="28"/>
          <w:szCs w:val="28"/>
        </w:rPr>
      </w:pPr>
    </w:p>
    <w:p w:rsidR="008C1F7B" w:rsidRPr="0054790E" w:rsidRDefault="008C1F7B" w:rsidP="00510A7C">
      <w:pPr>
        <w:jc w:val="center"/>
        <w:rPr>
          <w:sz w:val="28"/>
          <w:szCs w:val="28"/>
        </w:rPr>
      </w:pPr>
      <w:r w:rsidRPr="0054790E">
        <w:rPr>
          <w:sz w:val="28"/>
          <w:szCs w:val="28"/>
        </w:rPr>
        <w:t>Слушатель                                                                         Т. А. Воспукова</w:t>
      </w:r>
    </w:p>
    <w:p w:rsidR="008C1F7B" w:rsidRPr="0054790E" w:rsidRDefault="008C1F7B" w:rsidP="00510A7C">
      <w:pPr>
        <w:rPr>
          <w:sz w:val="28"/>
          <w:szCs w:val="28"/>
        </w:rPr>
      </w:pPr>
    </w:p>
    <w:p w:rsidR="008C1F7B" w:rsidRPr="0054790E" w:rsidRDefault="008C1F7B" w:rsidP="00510A7C">
      <w:pPr>
        <w:jc w:val="center"/>
        <w:rPr>
          <w:sz w:val="28"/>
          <w:szCs w:val="28"/>
        </w:rPr>
      </w:pPr>
    </w:p>
    <w:p w:rsidR="008C1F7B" w:rsidRPr="0054790E" w:rsidRDefault="008C1F7B" w:rsidP="00510A7C">
      <w:pPr>
        <w:jc w:val="center"/>
        <w:rPr>
          <w:sz w:val="28"/>
          <w:szCs w:val="28"/>
        </w:rPr>
      </w:pPr>
    </w:p>
    <w:p w:rsidR="008C1F7B" w:rsidRPr="0054790E" w:rsidRDefault="008C1F7B" w:rsidP="00510A7C">
      <w:pPr>
        <w:jc w:val="center"/>
        <w:rPr>
          <w:sz w:val="28"/>
          <w:szCs w:val="28"/>
        </w:rPr>
      </w:pPr>
    </w:p>
    <w:p w:rsidR="008C1F7B" w:rsidRPr="0054790E" w:rsidRDefault="008C1F7B" w:rsidP="00510A7C">
      <w:pPr>
        <w:rPr>
          <w:sz w:val="28"/>
          <w:szCs w:val="28"/>
        </w:rPr>
      </w:pPr>
    </w:p>
    <w:p w:rsidR="008C1F7B" w:rsidRPr="0054790E" w:rsidRDefault="008C1F7B" w:rsidP="00510A7C">
      <w:pPr>
        <w:jc w:val="center"/>
        <w:rPr>
          <w:sz w:val="28"/>
          <w:szCs w:val="28"/>
        </w:rPr>
      </w:pPr>
    </w:p>
    <w:p w:rsidR="008C1F7B" w:rsidRPr="0054790E" w:rsidRDefault="008C1F7B" w:rsidP="00510A7C">
      <w:pPr>
        <w:jc w:val="center"/>
        <w:rPr>
          <w:sz w:val="28"/>
          <w:szCs w:val="28"/>
        </w:rPr>
      </w:pPr>
    </w:p>
    <w:p w:rsidR="008C1F7B" w:rsidRPr="0054790E" w:rsidRDefault="008C1F7B" w:rsidP="00510A7C">
      <w:pPr>
        <w:jc w:val="center"/>
        <w:rPr>
          <w:sz w:val="28"/>
          <w:szCs w:val="28"/>
        </w:rPr>
      </w:pPr>
    </w:p>
    <w:p w:rsidR="008C1F7B" w:rsidRPr="0054790E" w:rsidRDefault="008C1F7B" w:rsidP="00510A7C">
      <w:pPr>
        <w:jc w:val="center"/>
        <w:rPr>
          <w:sz w:val="28"/>
          <w:szCs w:val="28"/>
        </w:rPr>
      </w:pPr>
    </w:p>
    <w:p w:rsidR="008C1F7B" w:rsidRPr="0054790E" w:rsidRDefault="008C1F7B" w:rsidP="00510A7C">
      <w:pPr>
        <w:jc w:val="center"/>
        <w:rPr>
          <w:sz w:val="28"/>
          <w:szCs w:val="28"/>
        </w:rPr>
      </w:pPr>
    </w:p>
    <w:p w:rsidR="008C1F7B" w:rsidRPr="0054790E" w:rsidRDefault="008C1F7B" w:rsidP="00510A7C">
      <w:pPr>
        <w:jc w:val="center"/>
        <w:rPr>
          <w:sz w:val="28"/>
          <w:szCs w:val="28"/>
        </w:rPr>
      </w:pPr>
    </w:p>
    <w:p w:rsidR="008C1F7B" w:rsidRPr="0054790E" w:rsidRDefault="008C1F7B" w:rsidP="00510A7C">
      <w:pPr>
        <w:jc w:val="center"/>
        <w:rPr>
          <w:sz w:val="28"/>
          <w:szCs w:val="28"/>
        </w:rPr>
      </w:pPr>
    </w:p>
    <w:p w:rsidR="008C1F7B" w:rsidRPr="0054790E" w:rsidRDefault="008C1F7B" w:rsidP="00510A7C">
      <w:pPr>
        <w:jc w:val="center"/>
        <w:rPr>
          <w:sz w:val="28"/>
          <w:szCs w:val="28"/>
        </w:rPr>
      </w:pPr>
      <w:r w:rsidRPr="0054790E">
        <w:rPr>
          <w:sz w:val="28"/>
          <w:szCs w:val="28"/>
        </w:rPr>
        <w:t>Гомель, 2010</w:t>
      </w:r>
    </w:p>
    <w:p w:rsidR="008C1F7B" w:rsidRPr="00B77799" w:rsidRDefault="008C1F7B" w:rsidP="00510A7C">
      <w:pPr>
        <w:pStyle w:val="3"/>
        <w:tabs>
          <w:tab w:val="left" w:pos="360"/>
        </w:tabs>
        <w:spacing w:before="0" w:after="0"/>
        <w:jc w:val="center"/>
        <w:rPr>
          <w:rFonts w:ascii="Times New Roman" w:hAnsi="Times New Roman" w:cs="Times New Roman"/>
          <w:sz w:val="28"/>
          <w:szCs w:val="28"/>
        </w:rPr>
      </w:pPr>
      <w:bookmarkStart w:id="0" w:name="_Toc224011924"/>
      <w:bookmarkStart w:id="1" w:name="_Toc224012172"/>
      <w:r w:rsidRPr="00B77799">
        <w:rPr>
          <w:rFonts w:ascii="Times New Roman" w:hAnsi="Times New Roman" w:cs="Times New Roman"/>
          <w:sz w:val="28"/>
          <w:szCs w:val="28"/>
        </w:rPr>
        <w:t>Оглавление</w:t>
      </w:r>
      <w:bookmarkEnd w:id="0"/>
      <w:bookmarkEnd w:id="1"/>
    </w:p>
    <w:p w:rsidR="008C1F7B" w:rsidRDefault="008C1F7B" w:rsidP="00B77799">
      <w:pPr>
        <w:jc w:val="both"/>
        <w:rPr>
          <w:sz w:val="28"/>
          <w:szCs w:val="28"/>
        </w:rPr>
      </w:pPr>
    </w:p>
    <w:p w:rsidR="008C1F7B" w:rsidRPr="00B77799" w:rsidRDefault="008C1F7B" w:rsidP="0054790E">
      <w:pPr>
        <w:jc w:val="both"/>
        <w:rPr>
          <w:sz w:val="28"/>
          <w:szCs w:val="28"/>
        </w:rPr>
      </w:pPr>
      <w:r>
        <w:rPr>
          <w:sz w:val="28"/>
          <w:szCs w:val="28"/>
        </w:rPr>
        <w:t xml:space="preserve">Становление немецкой педагогики </w:t>
      </w:r>
      <w:r>
        <w:rPr>
          <w:sz w:val="28"/>
          <w:szCs w:val="28"/>
          <w:lang w:val="en-US"/>
        </w:rPr>
        <w:t>XVII</w:t>
      </w:r>
      <w:r w:rsidRPr="00B77799">
        <w:rPr>
          <w:sz w:val="28"/>
          <w:szCs w:val="28"/>
        </w:rPr>
        <w:t>-</w:t>
      </w:r>
      <w:r>
        <w:rPr>
          <w:sz w:val="28"/>
          <w:szCs w:val="28"/>
          <w:lang w:val="en-US"/>
        </w:rPr>
        <w:t>XVIII</w:t>
      </w:r>
      <w:r w:rsidRPr="00B77799">
        <w:rPr>
          <w:sz w:val="28"/>
          <w:szCs w:val="28"/>
        </w:rPr>
        <w:t xml:space="preserve"> </w:t>
      </w:r>
      <w:r>
        <w:rPr>
          <w:sz w:val="28"/>
          <w:szCs w:val="28"/>
        </w:rPr>
        <w:t>вв. ………………………………3</w:t>
      </w:r>
    </w:p>
    <w:p w:rsidR="008C1F7B" w:rsidRPr="00B77799" w:rsidRDefault="008C1F7B" w:rsidP="0054790E">
      <w:pPr>
        <w:jc w:val="both"/>
        <w:rPr>
          <w:sz w:val="28"/>
          <w:szCs w:val="28"/>
        </w:rPr>
      </w:pPr>
      <w:r w:rsidRPr="00B77799">
        <w:rPr>
          <w:sz w:val="28"/>
          <w:szCs w:val="28"/>
        </w:rPr>
        <w:t xml:space="preserve">Воспитание и обучение </w:t>
      </w:r>
      <w:r w:rsidRPr="00B77799">
        <w:rPr>
          <w:color w:val="333333"/>
          <w:sz w:val="28"/>
          <w:szCs w:val="28"/>
        </w:rPr>
        <w:t>глухонемых детей в Германии</w:t>
      </w:r>
      <w:r>
        <w:rPr>
          <w:color w:val="333333"/>
          <w:sz w:val="28"/>
          <w:szCs w:val="28"/>
        </w:rPr>
        <w:t xml:space="preserve"> ………………………….4</w:t>
      </w:r>
    </w:p>
    <w:p w:rsidR="008C1F7B" w:rsidRPr="00B77799" w:rsidRDefault="008C1F7B" w:rsidP="0054790E">
      <w:pPr>
        <w:jc w:val="both"/>
        <w:rPr>
          <w:sz w:val="28"/>
          <w:szCs w:val="28"/>
        </w:rPr>
      </w:pPr>
      <w:r w:rsidRPr="00B77799">
        <w:rPr>
          <w:sz w:val="28"/>
          <w:szCs w:val="28"/>
        </w:rPr>
        <w:t xml:space="preserve">Воспитание и обучение незрячих </w:t>
      </w:r>
      <w:r w:rsidRPr="00B77799">
        <w:rPr>
          <w:color w:val="333333"/>
          <w:sz w:val="28"/>
          <w:szCs w:val="28"/>
        </w:rPr>
        <w:t>детей в Германии</w:t>
      </w:r>
      <w:r>
        <w:rPr>
          <w:color w:val="333333"/>
          <w:sz w:val="28"/>
          <w:szCs w:val="28"/>
        </w:rPr>
        <w:t xml:space="preserve"> ……………………………..5</w:t>
      </w:r>
    </w:p>
    <w:p w:rsidR="008C1F7B" w:rsidRPr="00B77799" w:rsidRDefault="008C1F7B" w:rsidP="0054790E">
      <w:pPr>
        <w:jc w:val="both"/>
        <w:rPr>
          <w:sz w:val="28"/>
          <w:szCs w:val="28"/>
        </w:rPr>
      </w:pPr>
      <w:r w:rsidRPr="00B77799">
        <w:rPr>
          <w:sz w:val="28"/>
          <w:szCs w:val="28"/>
        </w:rPr>
        <w:t>Воспитание и обучение умственно отсталых детей в Германии</w:t>
      </w:r>
      <w:r>
        <w:rPr>
          <w:sz w:val="28"/>
          <w:szCs w:val="28"/>
        </w:rPr>
        <w:t xml:space="preserve"> ………………...7</w:t>
      </w:r>
    </w:p>
    <w:p w:rsidR="008C1F7B" w:rsidRPr="00B77799" w:rsidRDefault="008C1F7B" w:rsidP="0054790E">
      <w:pPr>
        <w:jc w:val="both"/>
        <w:rPr>
          <w:sz w:val="28"/>
          <w:szCs w:val="28"/>
        </w:rPr>
      </w:pPr>
      <w:r w:rsidRPr="00B77799">
        <w:rPr>
          <w:sz w:val="28"/>
          <w:szCs w:val="28"/>
        </w:rPr>
        <w:t xml:space="preserve">Немецкая </w:t>
      </w:r>
      <w:r>
        <w:rPr>
          <w:sz w:val="28"/>
          <w:szCs w:val="28"/>
        </w:rPr>
        <w:t>специальная школа середины</w:t>
      </w:r>
      <w:r w:rsidRPr="00B77799">
        <w:rPr>
          <w:sz w:val="28"/>
          <w:szCs w:val="28"/>
        </w:rPr>
        <w:t xml:space="preserve"> XIX –начала XX века</w:t>
      </w:r>
      <w:r>
        <w:rPr>
          <w:sz w:val="28"/>
          <w:szCs w:val="28"/>
        </w:rPr>
        <w:t xml:space="preserve"> …………………8</w:t>
      </w:r>
    </w:p>
    <w:p w:rsidR="008C1F7B" w:rsidRPr="00B77799" w:rsidRDefault="008C1F7B" w:rsidP="0054790E">
      <w:pPr>
        <w:jc w:val="both"/>
        <w:rPr>
          <w:sz w:val="28"/>
          <w:szCs w:val="28"/>
        </w:rPr>
      </w:pPr>
      <w:r w:rsidRPr="00B77799">
        <w:rPr>
          <w:sz w:val="28"/>
          <w:szCs w:val="28"/>
        </w:rPr>
        <w:t xml:space="preserve">Немецкая специальная школа </w:t>
      </w:r>
      <w:r>
        <w:rPr>
          <w:color w:val="333333"/>
          <w:sz w:val="28"/>
          <w:szCs w:val="28"/>
        </w:rPr>
        <w:t xml:space="preserve">после </w:t>
      </w:r>
      <w:r w:rsidRPr="00B77799">
        <w:rPr>
          <w:color w:val="333333"/>
          <w:sz w:val="28"/>
          <w:szCs w:val="28"/>
        </w:rPr>
        <w:t>Первой мировой войны</w:t>
      </w:r>
      <w:r>
        <w:rPr>
          <w:color w:val="333333"/>
          <w:sz w:val="28"/>
          <w:szCs w:val="28"/>
        </w:rPr>
        <w:t xml:space="preserve"> ………………….12</w:t>
      </w:r>
    </w:p>
    <w:p w:rsidR="008C1F7B" w:rsidRPr="00B77799" w:rsidRDefault="008C1F7B" w:rsidP="0054790E">
      <w:pPr>
        <w:jc w:val="both"/>
        <w:rPr>
          <w:sz w:val="28"/>
          <w:szCs w:val="28"/>
        </w:rPr>
      </w:pPr>
      <w:r w:rsidRPr="00B77799">
        <w:rPr>
          <w:sz w:val="28"/>
          <w:szCs w:val="28"/>
        </w:rPr>
        <w:t xml:space="preserve">Немецкая специальная школа </w:t>
      </w:r>
      <w:r>
        <w:rPr>
          <w:color w:val="333333"/>
          <w:sz w:val="28"/>
          <w:szCs w:val="28"/>
        </w:rPr>
        <w:t>на рубеже Втор</w:t>
      </w:r>
      <w:r w:rsidRPr="00B77799">
        <w:rPr>
          <w:color w:val="333333"/>
          <w:sz w:val="28"/>
          <w:szCs w:val="28"/>
        </w:rPr>
        <w:t>ой мировой войны</w:t>
      </w:r>
      <w:r>
        <w:rPr>
          <w:color w:val="333333"/>
          <w:sz w:val="28"/>
          <w:szCs w:val="28"/>
        </w:rPr>
        <w:t xml:space="preserve"> ……………..13</w:t>
      </w:r>
    </w:p>
    <w:p w:rsidR="008C1F7B" w:rsidRPr="00B77799" w:rsidRDefault="008C1F7B" w:rsidP="0054790E">
      <w:pPr>
        <w:jc w:val="both"/>
        <w:rPr>
          <w:sz w:val="28"/>
          <w:szCs w:val="28"/>
        </w:rPr>
      </w:pPr>
    </w:p>
    <w:p w:rsidR="008C1F7B" w:rsidRPr="00E73E9C" w:rsidRDefault="008C1F7B" w:rsidP="0054790E">
      <w:pPr>
        <w:jc w:val="both"/>
      </w:pPr>
    </w:p>
    <w:p w:rsidR="008C1F7B" w:rsidRDefault="008C1F7B" w:rsidP="0054790E">
      <w:pPr>
        <w:tabs>
          <w:tab w:val="left" w:pos="360"/>
        </w:tabs>
        <w:ind w:firstLine="720"/>
        <w:jc w:val="both"/>
        <w:rPr>
          <w:color w:val="333333"/>
          <w:sz w:val="28"/>
          <w:szCs w:val="28"/>
        </w:rPr>
      </w:pPr>
    </w:p>
    <w:p w:rsidR="008C1F7B" w:rsidRDefault="008C1F7B" w:rsidP="00510A7C">
      <w:pPr>
        <w:tabs>
          <w:tab w:val="left" w:pos="360"/>
        </w:tabs>
        <w:ind w:firstLine="720"/>
        <w:jc w:val="both"/>
        <w:rPr>
          <w:color w:val="333333"/>
          <w:sz w:val="28"/>
          <w:szCs w:val="28"/>
        </w:rPr>
      </w:pPr>
    </w:p>
    <w:p w:rsidR="008C1F7B" w:rsidRDefault="008C1F7B" w:rsidP="00510A7C">
      <w:pPr>
        <w:tabs>
          <w:tab w:val="left" w:pos="360"/>
        </w:tabs>
        <w:ind w:firstLine="720"/>
        <w:jc w:val="both"/>
        <w:rPr>
          <w:color w:val="333333"/>
          <w:sz w:val="28"/>
          <w:szCs w:val="28"/>
        </w:rPr>
      </w:pPr>
    </w:p>
    <w:p w:rsidR="008C1F7B" w:rsidRDefault="008C1F7B" w:rsidP="00510A7C">
      <w:pPr>
        <w:tabs>
          <w:tab w:val="left" w:pos="360"/>
        </w:tabs>
        <w:ind w:firstLine="720"/>
        <w:jc w:val="both"/>
        <w:rPr>
          <w:color w:val="333333"/>
          <w:sz w:val="28"/>
          <w:szCs w:val="28"/>
        </w:rPr>
      </w:pPr>
    </w:p>
    <w:p w:rsidR="008C1F7B" w:rsidRDefault="008C1F7B" w:rsidP="00510A7C">
      <w:pPr>
        <w:tabs>
          <w:tab w:val="left" w:pos="360"/>
        </w:tabs>
        <w:ind w:firstLine="720"/>
        <w:jc w:val="both"/>
        <w:rPr>
          <w:color w:val="333333"/>
          <w:sz w:val="28"/>
          <w:szCs w:val="28"/>
        </w:rPr>
      </w:pPr>
    </w:p>
    <w:p w:rsidR="008C1F7B" w:rsidRDefault="008C1F7B" w:rsidP="00510A7C">
      <w:pPr>
        <w:tabs>
          <w:tab w:val="left" w:pos="360"/>
        </w:tabs>
        <w:ind w:firstLine="720"/>
        <w:jc w:val="both"/>
        <w:rPr>
          <w:color w:val="333333"/>
          <w:sz w:val="28"/>
          <w:szCs w:val="28"/>
        </w:rPr>
      </w:pPr>
    </w:p>
    <w:p w:rsidR="008C1F7B" w:rsidRDefault="008C1F7B" w:rsidP="00510A7C">
      <w:pPr>
        <w:tabs>
          <w:tab w:val="left" w:pos="360"/>
        </w:tabs>
        <w:ind w:firstLine="720"/>
        <w:jc w:val="both"/>
        <w:rPr>
          <w:color w:val="333333"/>
          <w:sz w:val="28"/>
          <w:szCs w:val="28"/>
        </w:rPr>
      </w:pPr>
    </w:p>
    <w:p w:rsidR="008C1F7B" w:rsidRDefault="008C1F7B" w:rsidP="00510A7C">
      <w:pPr>
        <w:tabs>
          <w:tab w:val="left" w:pos="360"/>
        </w:tabs>
        <w:ind w:firstLine="720"/>
        <w:jc w:val="both"/>
        <w:rPr>
          <w:color w:val="333333"/>
          <w:sz w:val="28"/>
          <w:szCs w:val="28"/>
        </w:rPr>
      </w:pPr>
    </w:p>
    <w:p w:rsidR="008C1F7B" w:rsidRDefault="008C1F7B" w:rsidP="00510A7C">
      <w:pPr>
        <w:tabs>
          <w:tab w:val="left" w:pos="360"/>
        </w:tabs>
        <w:ind w:firstLine="720"/>
        <w:jc w:val="both"/>
        <w:rPr>
          <w:color w:val="333333"/>
          <w:sz w:val="28"/>
          <w:szCs w:val="28"/>
        </w:rPr>
      </w:pPr>
    </w:p>
    <w:p w:rsidR="008C1F7B" w:rsidRDefault="008C1F7B" w:rsidP="00510A7C">
      <w:pPr>
        <w:tabs>
          <w:tab w:val="left" w:pos="360"/>
        </w:tabs>
        <w:ind w:firstLine="720"/>
        <w:jc w:val="both"/>
        <w:rPr>
          <w:color w:val="333333"/>
          <w:sz w:val="28"/>
          <w:szCs w:val="28"/>
        </w:rPr>
      </w:pPr>
    </w:p>
    <w:p w:rsidR="008C1F7B" w:rsidRDefault="008C1F7B" w:rsidP="00510A7C">
      <w:pPr>
        <w:tabs>
          <w:tab w:val="left" w:pos="360"/>
        </w:tabs>
        <w:ind w:firstLine="720"/>
        <w:jc w:val="both"/>
        <w:rPr>
          <w:color w:val="333333"/>
          <w:sz w:val="28"/>
          <w:szCs w:val="28"/>
        </w:rPr>
      </w:pPr>
    </w:p>
    <w:p w:rsidR="008C1F7B" w:rsidRDefault="008C1F7B" w:rsidP="00510A7C">
      <w:pPr>
        <w:tabs>
          <w:tab w:val="left" w:pos="360"/>
        </w:tabs>
        <w:ind w:firstLine="720"/>
        <w:jc w:val="both"/>
        <w:rPr>
          <w:color w:val="333333"/>
          <w:sz w:val="28"/>
          <w:szCs w:val="28"/>
        </w:rPr>
      </w:pPr>
    </w:p>
    <w:p w:rsidR="008C1F7B" w:rsidRDefault="008C1F7B" w:rsidP="00510A7C">
      <w:pPr>
        <w:tabs>
          <w:tab w:val="left" w:pos="360"/>
        </w:tabs>
        <w:ind w:firstLine="720"/>
        <w:jc w:val="both"/>
        <w:rPr>
          <w:color w:val="333333"/>
          <w:sz w:val="28"/>
          <w:szCs w:val="28"/>
        </w:rPr>
      </w:pPr>
    </w:p>
    <w:p w:rsidR="008C1F7B" w:rsidRDefault="008C1F7B" w:rsidP="00510A7C">
      <w:pPr>
        <w:tabs>
          <w:tab w:val="left" w:pos="360"/>
        </w:tabs>
        <w:ind w:firstLine="720"/>
        <w:jc w:val="both"/>
        <w:rPr>
          <w:color w:val="333333"/>
          <w:sz w:val="28"/>
          <w:szCs w:val="28"/>
        </w:rPr>
      </w:pPr>
    </w:p>
    <w:p w:rsidR="008C1F7B" w:rsidRDefault="008C1F7B" w:rsidP="00510A7C">
      <w:pPr>
        <w:tabs>
          <w:tab w:val="left" w:pos="360"/>
        </w:tabs>
        <w:ind w:firstLine="720"/>
        <w:jc w:val="both"/>
        <w:rPr>
          <w:color w:val="333333"/>
          <w:sz w:val="28"/>
          <w:szCs w:val="28"/>
        </w:rPr>
      </w:pPr>
    </w:p>
    <w:p w:rsidR="008C1F7B" w:rsidRDefault="008C1F7B" w:rsidP="00510A7C">
      <w:pPr>
        <w:tabs>
          <w:tab w:val="left" w:pos="360"/>
        </w:tabs>
        <w:ind w:firstLine="720"/>
        <w:jc w:val="both"/>
        <w:rPr>
          <w:color w:val="333333"/>
          <w:sz w:val="28"/>
          <w:szCs w:val="28"/>
        </w:rPr>
      </w:pPr>
    </w:p>
    <w:p w:rsidR="008C1F7B" w:rsidRDefault="008C1F7B" w:rsidP="00510A7C">
      <w:pPr>
        <w:tabs>
          <w:tab w:val="left" w:pos="360"/>
        </w:tabs>
        <w:ind w:firstLine="720"/>
        <w:jc w:val="both"/>
        <w:rPr>
          <w:color w:val="333333"/>
          <w:sz w:val="28"/>
          <w:szCs w:val="28"/>
        </w:rPr>
      </w:pPr>
    </w:p>
    <w:p w:rsidR="008C1F7B" w:rsidRDefault="008C1F7B" w:rsidP="00510A7C">
      <w:pPr>
        <w:tabs>
          <w:tab w:val="left" w:pos="360"/>
        </w:tabs>
        <w:ind w:firstLine="720"/>
        <w:jc w:val="both"/>
        <w:rPr>
          <w:color w:val="333333"/>
          <w:sz w:val="28"/>
          <w:szCs w:val="28"/>
        </w:rPr>
      </w:pPr>
    </w:p>
    <w:p w:rsidR="008C1F7B" w:rsidRDefault="008C1F7B" w:rsidP="00510A7C">
      <w:pPr>
        <w:tabs>
          <w:tab w:val="left" w:pos="360"/>
        </w:tabs>
        <w:ind w:firstLine="720"/>
        <w:jc w:val="both"/>
        <w:rPr>
          <w:color w:val="333333"/>
          <w:sz w:val="28"/>
          <w:szCs w:val="28"/>
        </w:rPr>
      </w:pPr>
    </w:p>
    <w:p w:rsidR="008C1F7B" w:rsidRDefault="008C1F7B" w:rsidP="00510A7C">
      <w:pPr>
        <w:tabs>
          <w:tab w:val="left" w:pos="360"/>
        </w:tabs>
        <w:ind w:firstLine="720"/>
        <w:jc w:val="both"/>
        <w:rPr>
          <w:color w:val="333333"/>
          <w:sz w:val="28"/>
          <w:szCs w:val="28"/>
        </w:rPr>
      </w:pPr>
    </w:p>
    <w:p w:rsidR="008C1F7B" w:rsidRDefault="008C1F7B" w:rsidP="00510A7C">
      <w:pPr>
        <w:tabs>
          <w:tab w:val="left" w:pos="360"/>
        </w:tabs>
        <w:ind w:firstLine="720"/>
        <w:jc w:val="both"/>
        <w:rPr>
          <w:color w:val="333333"/>
          <w:sz w:val="28"/>
          <w:szCs w:val="28"/>
        </w:rPr>
      </w:pPr>
    </w:p>
    <w:p w:rsidR="008C1F7B" w:rsidRDefault="008C1F7B" w:rsidP="00510A7C">
      <w:pPr>
        <w:tabs>
          <w:tab w:val="left" w:pos="360"/>
        </w:tabs>
        <w:ind w:firstLine="720"/>
        <w:jc w:val="both"/>
        <w:rPr>
          <w:color w:val="333333"/>
          <w:sz w:val="28"/>
          <w:szCs w:val="28"/>
        </w:rPr>
      </w:pPr>
    </w:p>
    <w:p w:rsidR="008C1F7B" w:rsidRDefault="008C1F7B" w:rsidP="00510A7C">
      <w:pPr>
        <w:tabs>
          <w:tab w:val="left" w:pos="360"/>
        </w:tabs>
        <w:ind w:firstLine="720"/>
        <w:jc w:val="both"/>
        <w:rPr>
          <w:color w:val="333333"/>
          <w:sz w:val="28"/>
          <w:szCs w:val="28"/>
        </w:rPr>
      </w:pPr>
    </w:p>
    <w:p w:rsidR="008C1F7B" w:rsidRDefault="008C1F7B" w:rsidP="00510A7C">
      <w:pPr>
        <w:tabs>
          <w:tab w:val="left" w:pos="360"/>
        </w:tabs>
        <w:ind w:firstLine="720"/>
        <w:jc w:val="both"/>
        <w:rPr>
          <w:color w:val="333333"/>
          <w:sz w:val="28"/>
          <w:szCs w:val="28"/>
        </w:rPr>
      </w:pPr>
    </w:p>
    <w:p w:rsidR="008C1F7B" w:rsidRDefault="008C1F7B" w:rsidP="00510A7C">
      <w:pPr>
        <w:tabs>
          <w:tab w:val="left" w:pos="360"/>
        </w:tabs>
        <w:ind w:firstLine="720"/>
        <w:jc w:val="both"/>
        <w:rPr>
          <w:color w:val="333333"/>
          <w:sz w:val="28"/>
          <w:szCs w:val="28"/>
        </w:rPr>
      </w:pPr>
    </w:p>
    <w:p w:rsidR="008C1F7B" w:rsidRDefault="008C1F7B" w:rsidP="00510A7C">
      <w:pPr>
        <w:tabs>
          <w:tab w:val="left" w:pos="360"/>
        </w:tabs>
        <w:ind w:firstLine="720"/>
        <w:jc w:val="both"/>
        <w:rPr>
          <w:color w:val="333333"/>
          <w:sz w:val="28"/>
          <w:szCs w:val="28"/>
        </w:rPr>
      </w:pPr>
    </w:p>
    <w:p w:rsidR="008C1F7B" w:rsidRDefault="008C1F7B" w:rsidP="00510A7C">
      <w:pPr>
        <w:tabs>
          <w:tab w:val="left" w:pos="360"/>
        </w:tabs>
        <w:ind w:firstLine="720"/>
        <w:jc w:val="both"/>
        <w:rPr>
          <w:color w:val="333333"/>
          <w:sz w:val="28"/>
          <w:szCs w:val="28"/>
        </w:rPr>
      </w:pPr>
    </w:p>
    <w:p w:rsidR="008C1F7B" w:rsidRDefault="008C1F7B" w:rsidP="00510A7C">
      <w:pPr>
        <w:tabs>
          <w:tab w:val="left" w:pos="360"/>
        </w:tabs>
        <w:ind w:firstLine="720"/>
        <w:jc w:val="both"/>
        <w:rPr>
          <w:color w:val="333333"/>
          <w:sz w:val="28"/>
          <w:szCs w:val="28"/>
        </w:rPr>
      </w:pPr>
    </w:p>
    <w:p w:rsidR="008C1F7B" w:rsidRDefault="008C1F7B" w:rsidP="00510A7C">
      <w:pPr>
        <w:tabs>
          <w:tab w:val="left" w:pos="360"/>
        </w:tabs>
        <w:ind w:firstLine="720"/>
        <w:jc w:val="both"/>
        <w:rPr>
          <w:color w:val="333333"/>
          <w:sz w:val="28"/>
          <w:szCs w:val="28"/>
        </w:rPr>
      </w:pPr>
    </w:p>
    <w:p w:rsidR="008C1F7B" w:rsidRDefault="008C1F7B" w:rsidP="00510A7C">
      <w:pPr>
        <w:tabs>
          <w:tab w:val="left" w:pos="360"/>
        </w:tabs>
        <w:ind w:firstLine="720"/>
        <w:jc w:val="both"/>
        <w:rPr>
          <w:color w:val="333333"/>
          <w:sz w:val="28"/>
          <w:szCs w:val="28"/>
        </w:rPr>
      </w:pPr>
    </w:p>
    <w:p w:rsidR="008C1F7B" w:rsidRDefault="008C1F7B" w:rsidP="00510A7C">
      <w:pPr>
        <w:tabs>
          <w:tab w:val="left" w:pos="360"/>
        </w:tabs>
        <w:ind w:firstLine="720"/>
        <w:jc w:val="both"/>
        <w:rPr>
          <w:color w:val="333333"/>
          <w:sz w:val="28"/>
          <w:szCs w:val="28"/>
        </w:rPr>
      </w:pPr>
    </w:p>
    <w:p w:rsidR="008C1F7B" w:rsidRDefault="008C1F7B" w:rsidP="00510A7C">
      <w:pPr>
        <w:tabs>
          <w:tab w:val="left" w:pos="360"/>
        </w:tabs>
        <w:ind w:firstLine="720"/>
        <w:jc w:val="both"/>
        <w:rPr>
          <w:color w:val="333333"/>
          <w:sz w:val="28"/>
          <w:szCs w:val="28"/>
        </w:rPr>
      </w:pPr>
    </w:p>
    <w:p w:rsidR="008C1F7B" w:rsidRDefault="008C1F7B" w:rsidP="00510A7C">
      <w:pPr>
        <w:tabs>
          <w:tab w:val="left" w:pos="360"/>
        </w:tabs>
        <w:ind w:firstLine="720"/>
        <w:jc w:val="both"/>
        <w:rPr>
          <w:color w:val="333333"/>
          <w:sz w:val="28"/>
          <w:szCs w:val="28"/>
        </w:rPr>
      </w:pPr>
    </w:p>
    <w:p w:rsidR="008C1F7B" w:rsidRDefault="008C1F7B" w:rsidP="00510A7C">
      <w:pPr>
        <w:tabs>
          <w:tab w:val="left" w:pos="360"/>
        </w:tabs>
        <w:ind w:firstLine="720"/>
        <w:jc w:val="both"/>
        <w:rPr>
          <w:color w:val="333333"/>
          <w:sz w:val="28"/>
          <w:szCs w:val="28"/>
        </w:rPr>
      </w:pPr>
    </w:p>
    <w:p w:rsidR="008C1F7B" w:rsidRPr="00B77799" w:rsidRDefault="008C1F7B" w:rsidP="00B77799">
      <w:pPr>
        <w:tabs>
          <w:tab w:val="left" w:pos="360"/>
        </w:tabs>
        <w:jc w:val="center"/>
        <w:rPr>
          <w:b/>
          <w:color w:val="333333"/>
          <w:sz w:val="28"/>
          <w:szCs w:val="28"/>
        </w:rPr>
      </w:pPr>
      <w:r w:rsidRPr="00B77799">
        <w:rPr>
          <w:b/>
          <w:sz w:val="28"/>
          <w:szCs w:val="28"/>
        </w:rPr>
        <w:t xml:space="preserve">Становление немецкой педагогики </w:t>
      </w:r>
      <w:r w:rsidRPr="00B77799">
        <w:rPr>
          <w:b/>
          <w:sz w:val="28"/>
          <w:szCs w:val="28"/>
          <w:lang w:val="en-US"/>
        </w:rPr>
        <w:t>XVII</w:t>
      </w:r>
      <w:r w:rsidRPr="00B77799">
        <w:rPr>
          <w:b/>
          <w:sz w:val="28"/>
          <w:szCs w:val="28"/>
        </w:rPr>
        <w:t>-</w:t>
      </w:r>
      <w:r w:rsidRPr="00B77799">
        <w:rPr>
          <w:b/>
          <w:sz w:val="28"/>
          <w:szCs w:val="28"/>
          <w:lang w:val="en-US"/>
        </w:rPr>
        <w:t>XVIII</w:t>
      </w:r>
      <w:r w:rsidRPr="00B77799">
        <w:rPr>
          <w:b/>
          <w:sz w:val="28"/>
          <w:szCs w:val="28"/>
        </w:rPr>
        <w:t xml:space="preserve"> вв.</w:t>
      </w:r>
    </w:p>
    <w:p w:rsidR="008C1F7B" w:rsidRDefault="008C1F7B" w:rsidP="00510A7C">
      <w:pPr>
        <w:tabs>
          <w:tab w:val="left" w:pos="360"/>
        </w:tabs>
        <w:ind w:firstLine="720"/>
        <w:jc w:val="both"/>
        <w:rPr>
          <w:color w:val="333333"/>
          <w:sz w:val="28"/>
          <w:szCs w:val="28"/>
        </w:rPr>
      </w:pPr>
      <w:r>
        <w:rPr>
          <w:color w:val="333333"/>
          <w:sz w:val="28"/>
          <w:szCs w:val="28"/>
        </w:rPr>
        <w:t xml:space="preserve">По условиям Вестфальского мира (1648) Германия утратила свою территориальную целостность. Страна состояла из многочисленных княжеств, свободных городов, рыцарских владений. После Тридцатилетней войны Германия вступила в период длительного политического и экономического кризиса. Экономический упадок усугублялся упадком культуры и огрублением нравов. </w:t>
      </w:r>
    </w:p>
    <w:p w:rsidR="008C1F7B" w:rsidRDefault="008C1F7B" w:rsidP="00510A7C">
      <w:pPr>
        <w:tabs>
          <w:tab w:val="left" w:pos="360"/>
        </w:tabs>
        <w:ind w:firstLine="720"/>
        <w:jc w:val="both"/>
        <w:rPr>
          <w:color w:val="333333"/>
          <w:sz w:val="28"/>
          <w:szCs w:val="28"/>
        </w:rPr>
      </w:pPr>
      <w:r>
        <w:rPr>
          <w:color w:val="333333"/>
          <w:sz w:val="28"/>
          <w:szCs w:val="28"/>
        </w:rPr>
        <w:t>В военно-политическом хаосе немецкой жизни наиболее самостоятельным и сильным к началу XVIII в. сумело стать королевство Прусское, королем которого был провозглашен курфюрст Фридрих Ш (1701). Реформы короля, продолжившие преобразования, начатые Фридрихом II, обусловили последующие кардинальные перемены в устройстве политической жизни страны.</w:t>
      </w:r>
    </w:p>
    <w:p w:rsidR="008C1F7B" w:rsidRDefault="008C1F7B" w:rsidP="00510A7C">
      <w:pPr>
        <w:tabs>
          <w:tab w:val="left" w:pos="360"/>
        </w:tabs>
        <w:ind w:firstLine="720"/>
        <w:jc w:val="both"/>
        <w:rPr>
          <w:color w:val="333333"/>
          <w:sz w:val="28"/>
          <w:szCs w:val="28"/>
        </w:rPr>
      </w:pPr>
      <w:r>
        <w:rPr>
          <w:color w:val="333333"/>
          <w:sz w:val="28"/>
          <w:szCs w:val="28"/>
        </w:rPr>
        <w:t>Ученые Германии, разоренной войной и раздробленной на мелкие государства, в XVIII в. находились под влиянием идей предшествующих столетий. Государственная идеология, консерватизм научной, в том числе медицинской, мысли, кризис экономики отразились на организации психиатрической помощи. Государственных (как и частных) психиатрических учреждений лечебного типа Германия не имела вплоть до XIX в. Существовавшие «дома для умалишенных», являвшиеся по сути отделениями при исправительных заведениях, как и монастырские «приюты» выполняли исключительно полицейские функции, не преследуя лечебных целей.</w:t>
      </w:r>
    </w:p>
    <w:p w:rsidR="008C1F7B" w:rsidRDefault="008C1F7B" w:rsidP="00510A7C">
      <w:pPr>
        <w:tabs>
          <w:tab w:val="left" w:pos="360"/>
        </w:tabs>
        <w:ind w:firstLine="720"/>
        <w:jc w:val="both"/>
        <w:rPr>
          <w:color w:val="333333"/>
          <w:sz w:val="28"/>
          <w:szCs w:val="28"/>
        </w:rPr>
      </w:pPr>
      <w:r>
        <w:rPr>
          <w:color w:val="333333"/>
          <w:sz w:val="28"/>
          <w:szCs w:val="28"/>
        </w:rPr>
        <w:t xml:space="preserve">Национальная медицинская и педагогическая практика складывалась преимущественно под идейными знаменами немецкой философии (Г. Лессинг (1729- 1781); И. Гете (1749- 1832); И. Гердер (1744 - 1803); Ф. Шиллер (1759 - 1805). </w:t>
      </w:r>
    </w:p>
    <w:p w:rsidR="008C1F7B" w:rsidRDefault="008C1F7B" w:rsidP="00510A7C">
      <w:pPr>
        <w:tabs>
          <w:tab w:val="left" w:pos="360"/>
        </w:tabs>
        <w:ind w:firstLine="720"/>
        <w:jc w:val="both"/>
        <w:rPr>
          <w:color w:val="333333"/>
          <w:sz w:val="28"/>
          <w:szCs w:val="28"/>
        </w:rPr>
      </w:pPr>
      <w:r>
        <w:rPr>
          <w:color w:val="333333"/>
          <w:sz w:val="28"/>
          <w:szCs w:val="28"/>
        </w:rPr>
        <w:t xml:space="preserve">На рубеже XIX в. великих мыслителей волновала античность и мечты о разрешении вселенских проблем, а не идеи изменения современных им условий жизни. Немецкая идеалистическая философия (И. Кант (1724- 1804); И. Фихте (1762- 1814); Г. Гегель (1770- 1831) активно противостояла философской системе французского материализма. Существенное влияние на немецкую психиатрию оказал И. Кант, предложивший оригинальную классификацию душевных болезней. </w:t>
      </w:r>
    </w:p>
    <w:p w:rsidR="008C1F7B" w:rsidRDefault="008C1F7B" w:rsidP="00510A7C">
      <w:pPr>
        <w:tabs>
          <w:tab w:val="left" w:pos="360"/>
        </w:tabs>
        <w:ind w:firstLine="720"/>
        <w:jc w:val="both"/>
        <w:rPr>
          <w:color w:val="333333"/>
          <w:sz w:val="28"/>
          <w:szCs w:val="28"/>
        </w:rPr>
      </w:pPr>
      <w:r>
        <w:rPr>
          <w:color w:val="333333"/>
          <w:sz w:val="28"/>
          <w:szCs w:val="28"/>
        </w:rPr>
        <w:t xml:space="preserve">Идеи Канта и Гегеля о примате философской оценки психических недугов оказали заметное влияние на немецкую психиатрию, носившую умозрительный характер и оторванную от почвы живых наблюдений. Вместе с тем наряду с философской психопатологией в середине XVIII в. в Германии зарождается врачебная психиатрия. Первая лечебница, организованная в Саксонии в </w:t>
      </w:r>
      <w:smartTag w:uri="urn:schemas-microsoft-com:office:smarttags" w:element="metricconverter">
        <w:smartTagPr>
          <w:attr w:name="ProductID" w:val="1811 г"/>
        </w:smartTagPr>
        <w:r>
          <w:rPr>
            <w:color w:val="333333"/>
            <w:sz w:val="28"/>
            <w:szCs w:val="28"/>
          </w:rPr>
          <w:t>1811 г</w:t>
        </w:r>
      </w:smartTag>
      <w:r>
        <w:rPr>
          <w:color w:val="333333"/>
          <w:sz w:val="28"/>
          <w:szCs w:val="28"/>
        </w:rPr>
        <w:t>., вскоре преобразуется в психиатрическую клинику. Однако до середины XIX в. большинство психиатрических учреждений напоминало зверинцы, где голые и одичалые больные сидели «в каменных мешках» на цепях [34].</w:t>
      </w:r>
    </w:p>
    <w:p w:rsidR="008C1F7B" w:rsidRDefault="008C1F7B" w:rsidP="00510A7C">
      <w:pPr>
        <w:tabs>
          <w:tab w:val="left" w:pos="360"/>
        </w:tabs>
        <w:ind w:firstLine="720"/>
        <w:jc w:val="both"/>
        <w:rPr>
          <w:color w:val="333333"/>
          <w:sz w:val="28"/>
          <w:szCs w:val="28"/>
        </w:rPr>
      </w:pPr>
      <w:r>
        <w:rPr>
          <w:color w:val="333333"/>
          <w:sz w:val="28"/>
          <w:szCs w:val="28"/>
        </w:rPr>
        <w:t>Немецкая идеалистическая философия определила и суть немецкой педагогики XVIII в. Было сформировано понятие о двух сторонах образования: материальной (усвоение содержания обучения) и формальной (развитие мыслительных операций). Исходя из философских взглядов Канта, немецкие педагоги стремились доказать, что формальное образование имеет большее значение в развитии ребенка, нежели материальное, что нашло отражение и во взглядах немецких сурдопедагогов Самуила Гейнике (1727- 1790) и Иоганна Арнольди (1737 - 1783).</w:t>
      </w:r>
    </w:p>
    <w:p w:rsidR="008C1F7B" w:rsidRDefault="008C1F7B" w:rsidP="00510A7C">
      <w:pPr>
        <w:tabs>
          <w:tab w:val="left" w:pos="360"/>
        </w:tabs>
        <w:ind w:firstLine="720"/>
        <w:jc w:val="both"/>
        <w:rPr>
          <w:color w:val="333333"/>
          <w:sz w:val="28"/>
          <w:szCs w:val="28"/>
        </w:rPr>
      </w:pPr>
    </w:p>
    <w:p w:rsidR="008C1F7B" w:rsidRPr="00B77799" w:rsidRDefault="008C1F7B" w:rsidP="00B77799">
      <w:pPr>
        <w:tabs>
          <w:tab w:val="left" w:pos="360"/>
        </w:tabs>
        <w:jc w:val="center"/>
        <w:rPr>
          <w:b/>
          <w:color w:val="333333"/>
          <w:sz w:val="28"/>
          <w:szCs w:val="28"/>
        </w:rPr>
      </w:pPr>
      <w:r w:rsidRPr="00B77799">
        <w:rPr>
          <w:b/>
          <w:sz w:val="28"/>
          <w:szCs w:val="28"/>
        </w:rPr>
        <w:t xml:space="preserve">Воспитание и обучение </w:t>
      </w:r>
      <w:r w:rsidRPr="00B77799">
        <w:rPr>
          <w:b/>
          <w:color w:val="333333"/>
          <w:sz w:val="28"/>
          <w:szCs w:val="28"/>
        </w:rPr>
        <w:t>глухонемых детей в Германии</w:t>
      </w:r>
    </w:p>
    <w:p w:rsidR="008C1F7B" w:rsidRDefault="008C1F7B" w:rsidP="00510A7C">
      <w:pPr>
        <w:tabs>
          <w:tab w:val="left" w:pos="360"/>
        </w:tabs>
        <w:ind w:firstLine="720"/>
        <w:jc w:val="both"/>
        <w:rPr>
          <w:color w:val="333333"/>
          <w:sz w:val="28"/>
          <w:szCs w:val="28"/>
        </w:rPr>
      </w:pPr>
      <w:r>
        <w:rPr>
          <w:color w:val="333333"/>
          <w:sz w:val="28"/>
          <w:szCs w:val="28"/>
        </w:rPr>
        <w:t>Начало специальному обучению глухонемых в стране было положено врачом В. Кергером и учителем Георгом Рафелем (1673 - 1740). Заняться проблемой специального обучения Г. Рафеля заставила личная трагедия: трое из шести его детей родились глухими. Несчастный отец решил самостоятельно выучить детей, для чего изучил всю доступную ему современную литературу по сурдопедагогике и выстроил свою систему в соответствии с рекомендациями И. К. Аммана. Опыт индивидуального обучения Г. Рафель изложил в книге «Искусство научить глухого и немого говорить» (1718).</w:t>
      </w:r>
    </w:p>
    <w:p w:rsidR="008C1F7B" w:rsidRDefault="008C1F7B" w:rsidP="00510A7C">
      <w:pPr>
        <w:tabs>
          <w:tab w:val="left" w:pos="360"/>
        </w:tabs>
        <w:ind w:firstLine="720"/>
        <w:jc w:val="both"/>
        <w:rPr>
          <w:color w:val="333333"/>
          <w:sz w:val="28"/>
          <w:szCs w:val="28"/>
        </w:rPr>
      </w:pPr>
      <w:r>
        <w:rPr>
          <w:color w:val="333333"/>
          <w:sz w:val="28"/>
          <w:szCs w:val="28"/>
        </w:rPr>
        <w:t>Успехи в индивидуальном обучении, достигнутые Г. Рафелем и И. Арнольди, не привели к открытию в Германии школ для глухих, прецедент чему в Европе уже был.</w:t>
      </w:r>
    </w:p>
    <w:p w:rsidR="008C1F7B" w:rsidRDefault="008C1F7B" w:rsidP="00510A7C">
      <w:pPr>
        <w:tabs>
          <w:tab w:val="left" w:pos="360"/>
        </w:tabs>
        <w:ind w:firstLine="720"/>
        <w:jc w:val="both"/>
        <w:rPr>
          <w:color w:val="333333"/>
          <w:sz w:val="28"/>
          <w:szCs w:val="28"/>
        </w:rPr>
      </w:pPr>
      <w:r>
        <w:rPr>
          <w:color w:val="333333"/>
          <w:sz w:val="28"/>
          <w:szCs w:val="28"/>
        </w:rPr>
        <w:t>Удачливее своих коллег оказался С. Гейнике, автор системы обучения, вошедшей в историю сурдопедагогики под названием «чистый устный метод».</w:t>
      </w:r>
    </w:p>
    <w:p w:rsidR="008C1F7B" w:rsidRDefault="008C1F7B" w:rsidP="00510A7C">
      <w:pPr>
        <w:tabs>
          <w:tab w:val="left" w:pos="360"/>
        </w:tabs>
        <w:ind w:firstLine="720"/>
        <w:jc w:val="both"/>
        <w:rPr>
          <w:color w:val="333333"/>
          <w:sz w:val="28"/>
          <w:szCs w:val="28"/>
        </w:rPr>
      </w:pPr>
      <w:r>
        <w:rPr>
          <w:color w:val="333333"/>
          <w:sz w:val="28"/>
          <w:szCs w:val="28"/>
        </w:rPr>
        <w:t xml:space="preserve">«На преследования его сурдопедагогической деятельности С. Гейнике отвечал тем, что устраивал публичные испытания знаний и умений своих глухих учеников... Результаты оказались настолько очевидны, что пастор местного прихода, непримиримый враг С. Гейнике, был вынужден допустить его учеников к конфирмации. Конфирмация глухих для того времени была явлением необычным» [7, с. 37]. Саксонский курфюрст, заинтересовавшийся результатами обучения неслышащих и воодушевленный успехами, предложил С. Гейнике организовать институт для глухонемых, что и произошло в </w:t>
      </w:r>
      <w:smartTag w:uri="urn:schemas-microsoft-com:office:smarttags" w:element="metricconverter">
        <w:smartTagPr>
          <w:attr w:name="ProductID" w:val="1778 г"/>
        </w:smartTagPr>
        <w:r>
          <w:rPr>
            <w:color w:val="333333"/>
            <w:sz w:val="28"/>
            <w:szCs w:val="28"/>
          </w:rPr>
          <w:t>1778 г</w:t>
        </w:r>
      </w:smartTag>
      <w:r>
        <w:rPr>
          <w:color w:val="333333"/>
          <w:sz w:val="28"/>
          <w:szCs w:val="28"/>
        </w:rPr>
        <w:t>. в Лейпциге. Вторая школа для глухонемых открылась через 10 лет в столице Пруссии Берлине (1788). Но ее возникновение обусловлено уже не единоличной волей монарха, а изменением государственной политики в области образования.</w:t>
      </w:r>
    </w:p>
    <w:p w:rsidR="008C1F7B" w:rsidRDefault="008C1F7B" w:rsidP="00510A7C">
      <w:pPr>
        <w:tabs>
          <w:tab w:val="left" w:pos="360"/>
        </w:tabs>
        <w:ind w:firstLine="720"/>
        <w:jc w:val="both"/>
        <w:rPr>
          <w:color w:val="333333"/>
          <w:sz w:val="28"/>
          <w:szCs w:val="28"/>
        </w:rPr>
      </w:pPr>
      <w:r>
        <w:rPr>
          <w:color w:val="333333"/>
          <w:sz w:val="28"/>
          <w:szCs w:val="28"/>
        </w:rPr>
        <w:t>В Пруссии, проводившей политику просвещенного абсолютизма, неоднократно предпринимались попытки повсеместного открытия начальных (элементарных) школ; издавались эдикты (1717, 1737) об обязательном обучении детей в возрасте 5 -12 лет. Общее уложение (1794) закрепило переход Пруссии к государственной школьной системе, с этого момента школы объявляются государственными учреждениями, а их деятельность координируется и контролируется специальными ведомствами. К середине XIX в. многие немецкие земли приняли закон об обязательном начальном обучении, в том числе Бавария (1802), Саксония (1805), Пруссия (1819), Гессен (1827), Баден (1834). Благодаря активной деятельности В. Гумбольдта, возглавлявшего в 1809-1810 гг. департамент культов и народного просвещения в министерстве внутренних дел, был основан берлинский университет (1810), получило развитие женское образование, открылась сеть учительских семинарий. В дальнейшем семинариям были подчинены открывающиеся школы для глухих детей, а также поручена подготовка кадров для этих школ [94].</w:t>
      </w:r>
    </w:p>
    <w:p w:rsidR="008C1F7B" w:rsidRDefault="008C1F7B" w:rsidP="00510A7C">
      <w:pPr>
        <w:tabs>
          <w:tab w:val="left" w:pos="360"/>
        </w:tabs>
        <w:ind w:firstLine="720"/>
        <w:jc w:val="both"/>
        <w:rPr>
          <w:color w:val="333333"/>
          <w:sz w:val="28"/>
          <w:szCs w:val="28"/>
        </w:rPr>
      </w:pPr>
      <w:r>
        <w:rPr>
          <w:color w:val="333333"/>
          <w:sz w:val="28"/>
          <w:szCs w:val="28"/>
        </w:rPr>
        <w:t>Выпускник учительской семинарии Фридрих Мориц Гилль (1805 - 1874), прошедший подготовку в Берлинском училище глухих, продолжил дело своих соотечественников. По убеждению Ф. Гилля, содержание и средства обучения в специальной школе глухих и в народной школе не должны были существенно отличаться. Им был подготовлен ряд учебных пособий, методических руководств для сурдопедагогов, учебников по языку для глухих. Система обучения и воспитания («естественный метод обучения глухих детей»), предложенная Ф. Гиллем, оказала принципиальное влияние на немецкую сурдопедагогику, определив направление ее развития на многие десятилетия вперед. Преобразования немецкой школы глухих завершил Иоганн Фаттер (1842- 1916). Таким образом, к началу XX в. в Германии сложилась национальная научная школа сурдопедагогики; была сформирована сеть государственных учебных заведений для лиц с нарушением слуха; целенаправленно велась подготовка педагогических кадров; издавалась учебная и методическая литература по сурдопедагогике; были разработаны нормативные акты, регулирующие деятельность специальных учебных заведений для неслышащих; для руководства же ими создана соответствующая управленческая структура [7].</w:t>
      </w:r>
    </w:p>
    <w:p w:rsidR="008C1F7B" w:rsidRDefault="008C1F7B" w:rsidP="00510A7C">
      <w:pPr>
        <w:tabs>
          <w:tab w:val="left" w:pos="360"/>
        </w:tabs>
        <w:ind w:firstLine="720"/>
        <w:jc w:val="both"/>
        <w:rPr>
          <w:color w:val="333333"/>
          <w:sz w:val="28"/>
          <w:szCs w:val="28"/>
        </w:rPr>
      </w:pPr>
    </w:p>
    <w:p w:rsidR="008C1F7B" w:rsidRPr="0001470F" w:rsidRDefault="008C1F7B" w:rsidP="0001470F">
      <w:pPr>
        <w:tabs>
          <w:tab w:val="left" w:pos="360"/>
        </w:tabs>
        <w:jc w:val="center"/>
        <w:rPr>
          <w:b/>
          <w:color w:val="333333"/>
          <w:sz w:val="28"/>
          <w:szCs w:val="28"/>
        </w:rPr>
      </w:pPr>
      <w:r w:rsidRPr="0001470F">
        <w:rPr>
          <w:b/>
          <w:sz w:val="28"/>
          <w:szCs w:val="28"/>
        </w:rPr>
        <w:t xml:space="preserve">Воспитание и обучение незрячих </w:t>
      </w:r>
      <w:r w:rsidRPr="0001470F">
        <w:rPr>
          <w:b/>
          <w:color w:val="333333"/>
          <w:sz w:val="28"/>
          <w:szCs w:val="28"/>
        </w:rPr>
        <w:t>детей в Германии</w:t>
      </w:r>
    </w:p>
    <w:p w:rsidR="008C1F7B" w:rsidRDefault="008C1F7B" w:rsidP="00510A7C">
      <w:pPr>
        <w:tabs>
          <w:tab w:val="left" w:pos="360"/>
        </w:tabs>
        <w:ind w:firstLine="720"/>
        <w:jc w:val="both"/>
        <w:rPr>
          <w:color w:val="333333"/>
          <w:sz w:val="28"/>
          <w:szCs w:val="28"/>
        </w:rPr>
      </w:pPr>
      <w:r>
        <w:rPr>
          <w:color w:val="333333"/>
          <w:sz w:val="28"/>
          <w:szCs w:val="28"/>
        </w:rPr>
        <w:t xml:space="preserve">Введение в Пруссии всеобщего обязательного начального образования естественно привело к распространению этого закона на слепых. В </w:t>
      </w:r>
      <w:smartTag w:uri="urn:schemas-microsoft-com:office:smarttags" w:element="metricconverter">
        <w:smartTagPr>
          <w:attr w:name="ProductID" w:val="1805 г"/>
        </w:smartTagPr>
        <w:r>
          <w:rPr>
            <w:color w:val="333333"/>
            <w:sz w:val="28"/>
            <w:szCs w:val="28"/>
          </w:rPr>
          <w:t>1805 г</w:t>
        </w:r>
      </w:smartTag>
      <w:r>
        <w:rPr>
          <w:color w:val="333333"/>
          <w:sz w:val="28"/>
          <w:szCs w:val="28"/>
        </w:rPr>
        <w:t xml:space="preserve">. герцогство Шлезвиг-Гольштейн, в конце столетия ставшего прусской провинцией, приняло закон об обязательном обучении незрячих. В </w:t>
      </w:r>
      <w:smartTag w:uri="urn:schemas-microsoft-com:office:smarttags" w:element="metricconverter">
        <w:smartTagPr>
          <w:attr w:name="ProductID" w:val="1806 г"/>
        </w:smartTagPr>
        <w:r>
          <w:rPr>
            <w:color w:val="333333"/>
            <w:sz w:val="28"/>
            <w:szCs w:val="28"/>
          </w:rPr>
          <w:t>1806 г</w:t>
        </w:r>
      </w:smartTag>
      <w:r>
        <w:rPr>
          <w:color w:val="333333"/>
          <w:sz w:val="28"/>
          <w:szCs w:val="28"/>
        </w:rPr>
        <w:t>. немецкий тифлопедагог А. Цейне (1778- 1853) с помощью француза В. Гаюи открыл первое учебное заведение для слепых в Пруссии. С момента основания Берлинский институт для слепых был государственным учреждением. По мнению А. Цейне, «слепой в состоянии достигнуть высокого уровня образования. Нужно только внушить ему веру в свои силы» [66, с. 39]. Будучи сторонником широкого образования незрячих, немецкий тифлопедагог постарался максимально приблизить программу обучения в Берлинском институте слепых к классической гимназической. Гуманистические начинания Цейне не всегда полностью разделялись соотечественниками. Так, его современник, директор Дрезденского института слепых К. Грегори (1802-1867) утверждал, что незрячий «хотя и способен к развитию, но имеет свои пределы, вытекающие из целей общества». Немецкая тифлопедагогика, как и немецкая сурдопедагогика, соотносила цели, содержание и средства специального обучения с идеями немецкой философии и государственной доктриной.</w:t>
      </w:r>
    </w:p>
    <w:p w:rsidR="008C1F7B" w:rsidRDefault="008C1F7B" w:rsidP="00510A7C">
      <w:pPr>
        <w:tabs>
          <w:tab w:val="left" w:pos="360"/>
        </w:tabs>
        <w:ind w:firstLine="720"/>
        <w:jc w:val="both"/>
        <w:rPr>
          <w:color w:val="333333"/>
          <w:sz w:val="28"/>
          <w:szCs w:val="28"/>
        </w:rPr>
      </w:pPr>
      <w:r>
        <w:rPr>
          <w:color w:val="333333"/>
          <w:sz w:val="28"/>
          <w:szCs w:val="28"/>
        </w:rPr>
        <w:t>Второе учебное заведение для незрячих в Германии учреждается в Саксонии (1873), а в последующее десятилетие такие школы появляются практически во всех немецких землях. Можно видеть, что Германии понадобилось более 70 лет на перенос передового опыта герцогства Шлезвиг-Гольштейн, но, признав необходимость обучения незрячих, немецкое государство последовательно и планомерно воплощало эту идею в жизнь.</w:t>
      </w:r>
    </w:p>
    <w:p w:rsidR="008C1F7B" w:rsidRDefault="008C1F7B" w:rsidP="00510A7C">
      <w:pPr>
        <w:tabs>
          <w:tab w:val="left" w:pos="360"/>
        </w:tabs>
        <w:ind w:firstLine="720"/>
        <w:jc w:val="both"/>
        <w:rPr>
          <w:color w:val="333333"/>
          <w:sz w:val="28"/>
          <w:szCs w:val="28"/>
        </w:rPr>
      </w:pPr>
      <w:r>
        <w:rPr>
          <w:color w:val="333333"/>
          <w:sz w:val="28"/>
          <w:szCs w:val="28"/>
        </w:rPr>
        <w:t xml:space="preserve">Политика Германии в области организации образования заслуживает уважения и изучения. На примере Саксен-Веймарского герцогства, отнюдь не самого большого и богатого в Германии, рассмотрим механизм формирования государственной политики в отношении незрячих. В </w:t>
      </w:r>
      <w:smartTag w:uri="urn:schemas-microsoft-com:office:smarttags" w:element="metricconverter">
        <w:smartTagPr>
          <w:attr w:name="ProductID" w:val="1872 г"/>
        </w:smartTagPr>
        <w:r>
          <w:rPr>
            <w:color w:val="333333"/>
            <w:sz w:val="28"/>
            <w:szCs w:val="28"/>
          </w:rPr>
          <w:t>1872 г</w:t>
        </w:r>
      </w:smartTag>
      <w:r>
        <w:rPr>
          <w:color w:val="333333"/>
          <w:sz w:val="28"/>
          <w:szCs w:val="28"/>
        </w:rPr>
        <w:t xml:space="preserve">. Палата представителей герцогства поручила министерству образования подготовить проект закона, распространяющего обязательность школьного образования на слепых и глухонемых детей. Необходимость принятия такого закона его инициаторы аргументировали интересами государства. Получив образование, аномальные дети сделаются полезными гражданами, что, с одной стороны, сократит в будущем расходы государства на их содержание, а с другой увеличит процент трудоспособного населения. Через два года, в феврале </w:t>
      </w:r>
      <w:smartTag w:uri="urn:schemas-microsoft-com:office:smarttags" w:element="metricconverter">
        <w:smartTagPr>
          <w:attr w:name="ProductID" w:val="1874 г"/>
        </w:smartTagPr>
        <w:r>
          <w:rPr>
            <w:color w:val="333333"/>
            <w:sz w:val="28"/>
            <w:szCs w:val="28"/>
          </w:rPr>
          <w:t>1874 г</w:t>
        </w:r>
      </w:smartTag>
      <w:r>
        <w:rPr>
          <w:color w:val="333333"/>
          <w:sz w:val="28"/>
          <w:szCs w:val="28"/>
        </w:rPr>
        <w:t xml:space="preserve">. Палата представителей рассмотрела подготовленный проект закона, внесла уточнения и </w:t>
      </w:r>
      <w:r>
        <w:rPr>
          <w:i/>
          <w:iCs/>
          <w:color w:val="333333"/>
          <w:sz w:val="28"/>
          <w:szCs w:val="28"/>
        </w:rPr>
        <w:t xml:space="preserve">единогласно </w:t>
      </w:r>
      <w:r>
        <w:rPr>
          <w:color w:val="333333"/>
          <w:sz w:val="28"/>
          <w:szCs w:val="28"/>
        </w:rPr>
        <w:t xml:space="preserve">приняла его. В мае </w:t>
      </w:r>
      <w:smartTag w:uri="urn:schemas-microsoft-com:office:smarttags" w:element="metricconverter">
        <w:smartTagPr>
          <w:attr w:name="ProductID" w:val="1874 г"/>
        </w:smartTagPr>
        <w:r>
          <w:rPr>
            <w:color w:val="333333"/>
            <w:sz w:val="28"/>
            <w:szCs w:val="28"/>
          </w:rPr>
          <w:t>1874 г</w:t>
        </w:r>
      </w:smartTag>
      <w:r>
        <w:rPr>
          <w:color w:val="333333"/>
          <w:sz w:val="28"/>
          <w:szCs w:val="28"/>
        </w:rPr>
        <w:t>. герцогство получило закон об обязательном обучении слепых и глухонемых. От момента возникновения идеи о необходимости закона до его принятия прошло всего 2 года [59, 66].</w:t>
      </w:r>
    </w:p>
    <w:p w:rsidR="008C1F7B" w:rsidRDefault="008C1F7B" w:rsidP="00510A7C">
      <w:pPr>
        <w:tabs>
          <w:tab w:val="left" w:pos="360"/>
        </w:tabs>
        <w:ind w:firstLine="720"/>
        <w:jc w:val="both"/>
        <w:rPr>
          <w:color w:val="333333"/>
          <w:sz w:val="28"/>
          <w:szCs w:val="28"/>
        </w:rPr>
      </w:pPr>
      <w:r>
        <w:rPr>
          <w:color w:val="333333"/>
          <w:sz w:val="28"/>
          <w:szCs w:val="28"/>
        </w:rPr>
        <w:t>Резоны правительства очевидны и отражают национальную доктрину в отношении аномальных детей и целей специального образования: нормальный ребенок, даже не получая хорошего образования, благодаря саморазвитию может стать полноценным гражданином; дети же с грубыми физическими или интеллектуальными нарушениями, изначально отличающиеся от нормы, вне обучения не только умножат свою неполноценность, но и окажутся с возрастом бесполезными обществу, а то и социально опасными.</w:t>
      </w:r>
    </w:p>
    <w:p w:rsidR="008C1F7B" w:rsidRDefault="008C1F7B" w:rsidP="00510A7C">
      <w:pPr>
        <w:tabs>
          <w:tab w:val="left" w:pos="360"/>
        </w:tabs>
        <w:ind w:firstLine="720"/>
        <w:jc w:val="both"/>
        <w:rPr>
          <w:color w:val="333333"/>
          <w:sz w:val="28"/>
          <w:szCs w:val="28"/>
        </w:rPr>
      </w:pPr>
      <w:r>
        <w:rPr>
          <w:color w:val="333333"/>
          <w:sz w:val="28"/>
          <w:szCs w:val="28"/>
        </w:rPr>
        <w:t>Устроители специального образования не предполагали, что аномальный ребенок может и должен достичь уровня умственного развития его нормального сверстника. Целью специального обучения незрячего, глухонемого было развитие его способности к самостоятельности и труду. В течение последующих десятилетий в Германии постоянно совершенствовалась структура, организационные формы специального образования, значительно меньше внимания уделялось самому содержанию обучения.</w:t>
      </w:r>
    </w:p>
    <w:p w:rsidR="008C1F7B" w:rsidRDefault="008C1F7B" w:rsidP="00510A7C">
      <w:pPr>
        <w:tabs>
          <w:tab w:val="left" w:pos="360"/>
        </w:tabs>
        <w:ind w:firstLine="720"/>
        <w:jc w:val="both"/>
        <w:rPr>
          <w:color w:val="333333"/>
          <w:sz w:val="28"/>
          <w:szCs w:val="28"/>
        </w:rPr>
      </w:pPr>
      <w:r>
        <w:rPr>
          <w:color w:val="333333"/>
          <w:sz w:val="28"/>
          <w:szCs w:val="28"/>
        </w:rPr>
        <w:t>Парадоксально, но руководствуясь прагматическими соображениями, милитаристское германское государство принимало гуманные и прогрессивные решения в отношении обучения аномальных детей. Еще более парадоксально, что страны, провозглашавшие идеи гуманизма и руководствовавшиеся непрагматическими соображениями, такого рода решений не принимали.</w:t>
      </w:r>
    </w:p>
    <w:p w:rsidR="008C1F7B" w:rsidRDefault="008C1F7B" w:rsidP="00510A7C">
      <w:pPr>
        <w:tabs>
          <w:tab w:val="left" w:pos="360"/>
        </w:tabs>
        <w:ind w:firstLine="720"/>
        <w:jc w:val="both"/>
        <w:rPr>
          <w:color w:val="333333"/>
          <w:sz w:val="28"/>
          <w:szCs w:val="28"/>
        </w:rPr>
      </w:pPr>
      <w:r>
        <w:rPr>
          <w:color w:val="333333"/>
          <w:sz w:val="28"/>
          <w:szCs w:val="28"/>
        </w:rPr>
        <w:t xml:space="preserve">Нередко немецкое государство заботилось о судьбе ребенка больше, чем общество и даже родители. Чтобы семья не препятствовала обучению аномального ребенка по своей косности, скупости или бедности, власти предусмотрели систему штрафов и даже тюремные наказания для нерадивых родителей. Так, закон Саксонии предусматривал взимание с родителей, не обеспечивающих помещение ребенка в специальное учебное заведение, пени в пользу последнего. Оплата за обучение возлагалась на родителей или опекунов, а в случае их </w:t>
      </w:r>
      <w:r>
        <w:rPr>
          <w:i/>
          <w:iCs/>
          <w:color w:val="333333"/>
          <w:sz w:val="28"/>
          <w:szCs w:val="28"/>
        </w:rPr>
        <w:t>доказанной</w:t>
      </w:r>
      <w:r>
        <w:rPr>
          <w:color w:val="333333"/>
          <w:sz w:val="28"/>
          <w:szCs w:val="28"/>
        </w:rPr>
        <w:t xml:space="preserve"> финансовой несостоятельности на местные органы самоуправления. Закон до мельчайших деталей предусматривал все способы изыскания средств на специальное обучение глухого или слепого ребенка.</w:t>
      </w:r>
    </w:p>
    <w:p w:rsidR="008C1F7B" w:rsidRDefault="008C1F7B" w:rsidP="00510A7C">
      <w:pPr>
        <w:tabs>
          <w:tab w:val="left" w:pos="360"/>
        </w:tabs>
        <w:ind w:firstLine="720"/>
        <w:jc w:val="both"/>
        <w:rPr>
          <w:color w:val="333333"/>
          <w:sz w:val="28"/>
          <w:szCs w:val="28"/>
        </w:rPr>
      </w:pPr>
      <w:r>
        <w:rPr>
          <w:color w:val="333333"/>
          <w:sz w:val="28"/>
          <w:szCs w:val="28"/>
        </w:rPr>
        <w:t>Не идеализируя немецкую политику в области специального образования, отмечая многочисленные случаи «выпадения» ребенка из сферы государственно-общественной заботы, следует признать, что в конце XIX - начале XX вв. Германия, как ни одно другое государство, имела финансово обеспеченную, законодательно закрепленную, научно обоснованную национальную политику в области специального образования.</w:t>
      </w:r>
    </w:p>
    <w:p w:rsidR="008C1F7B" w:rsidRDefault="008C1F7B" w:rsidP="00510A7C">
      <w:pPr>
        <w:tabs>
          <w:tab w:val="left" w:pos="360"/>
        </w:tabs>
        <w:ind w:firstLine="720"/>
        <w:jc w:val="both"/>
        <w:rPr>
          <w:color w:val="333333"/>
          <w:sz w:val="28"/>
          <w:szCs w:val="28"/>
        </w:rPr>
      </w:pPr>
    </w:p>
    <w:p w:rsidR="008C1F7B" w:rsidRPr="0001470F" w:rsidRDefault="008C1F7B" w:rsidP="0001470F">
      <w:pPr>
        <w:jc w:val="center"/>
        <w:rPr>
          <w:b/>
          <w:sz w:val="28"/>
          <w:szCs w:val="28"/>
        </w:rPr>
      </w:pPr>
      <w:r w:rsidRPr="0001470F">
        <w:rPr>
          <w:b/>
          <w:sz w:val="28"/>
          <w:szCs w:val="28"/>
        </w:rPr>
        <w:t>Воспитание и обучение умственно отсталых детей в Германии</w:t>
      </w:r>
    </w:p>
    <w:p w:rsidR="008C1F7B" w:rsidRDefault="008C1F7B" w:rsidP="00510A7C">
      <w:pPr>
        <w:tabs>
          <w:tab w:val="left" w:pos="360"/>
        </w:tabs>
        <w:ind w:firstLine="720"/>
        <w:jc w:val="both"/>
        <w:rPr>
          <w:color w:val="333333"/>
          <w:sz w:val="28"/>
          <w:szCs w:val="28"/>
        </w:rPr>
      </w:pPr>
      <w:r>
        <w:rPr>
          <w:color w:val="333333"/>
          <w:sz w:val="28"/>
          <w:szCs w:val="28"/>
        </w:rPr>
        <w:t xml:space="preserve">Судьбой глубоко умственно отсталых детей, не подлежавших обучению, занимались приюты для слабоумных. Эти учреждения, как правило, открывались пасторами, а их деятельность строилась на филантропическо-христианских принципах. Первый приют открывается в Вильдеберге в </w:t>
      </w:r>
      <w:smartTag w:uri="urn:schemas-microsoft-com:office:smarttags" w:element="metricconverter">
        <w:smartTagPr>
          <w:attr w:name="ProductID" w:val="1835 г"/>
        </w:smartTagPr>
        <w:r>
          <w:rPr>
            <w:color w:val="333333"/>
            <w:sz w:val="28"/>
            <w:szCs w:val="28"/>
          </w:rPr>
          <w:t>1835 г</w:t>
        </w:r>
      </w:smartTag>
      <w:r>
        <w:rPr>
          <w:color w:val="333333"/>
          <w:sz w:val="28"/>
          <w:szCs w:val="28"/>
        </w:rPr>
        <w:t>. Активисты благотворительных организаций вели большую пропагандистскую работу с населением страны, чтобы привлечь внимание граждан к тяжелой участи слабоумных и «разбудить» их общественную совесть. Пастор Диссельхоф опубликовал труд «Современное положение кретинов, слепых и идиотов в христианском мире» (1857); эта страстная книга заставила многих религиозных деятелей активнее заниматься судьбами обездоленных детей [28].</w:t>
      </w:r>
    </w:p>
    <w:p w:rsidR="008C1F7B" w:rsidRDefault="008C1F7B" w:rsidP="00510A7C">
      <w:pPr>
        <w:tabs>
          <w:tab w:val="left" w:pos="360"/>
        </w:tabs>
        <w:ind w:firstLine="720"/>
        <w:jc w:val="both"/>
        <w:rPr>
          <w:color w:val="333333"/>
          <w:sz w:val="28"/>
          <w:szCs w:val="28"/>
        </w:rPr>
      </w:pPr>
      <w:r>
        <w:rPr>
          <w:color w:val="333333"/>
          <w:sz w:val="28"/>
          <w:szCs w:val="28"/>
        </w:rPr>
        <w:t>Однако опыта приюта в Вильдеберге и даже пламенного призыва Диссельхофа оказалось недостаточно, чтобы подвигнуть практичных немцев на расширение сети благотворительных приютов. Ситуация резко меняется в конце XIX столетия. В это время наблюдается особый подъем прусского духа; империя богатеет, благодаря чему активизируется светская христианско-филантропическая деятельность. К началу XX в. в Германии существовало уже около 74 приютов, а число, находящихся в них воспитанников достигало 10 тыс. (1899) [28].</w:t>
      </w:r>
    </w:p>
    <w:p w:rsidR="008C1F7B" w:rsidRDefault="008C1F7B" w:rsidP="00510A7C">
      <w:pPr>
        <w:tabs>
          <w:tab w:val="left" w:pos="360"/>
        </w:tabs>
        <w:ind w:firstLine="720"/>
        <w:jc w:val="both"/>
        <w:rPr>
          <w:color w:val="333333"/>
          <w:sz w:val="28"/>
          <w:szCs w:val="28"/>
        </w:rPr>
      </w:pPr>
      <w:r>
        <w:rPr>
          <w:color w:val="333333"/>
          <w:sz w:val="28"/>
          <w:szCs w:val="28"/>
        </w:rPr>
        <w:t xml:space="preserve">Инициатива помощи умственно отсталым детям в Германии принадлежала педагогам, соответственно, проблема решалась в педагогическом плане. В </w:t>
      </w:r>
      <w:smartTag w:uri="urn:schemas-microsoft-com:office:smarttags" w:element="metricconverter">
        <w:smartTagPr>
          <w:attr w:name="ProductID" w:val="1803 г"/>
        </w:smartTagPr>
        <w:r>
          <w:rPr>
            <w:color w:val="333333"/>
            <w:sz w:val="28"/>
            <w:szCs w:val="28"/>
          </w:rPr>
          <w:t>1803 г</w:t>
        </w:r>
      </w:smartTag>
      <w:r>
        <w:rPr>
          <w:color w:val="333333"/>
          <w:sz w:val="28"/>
          <w:szCs w:val="28"/>
        </w:rPr>
        <w:t>. в школе для бедноты города Зайтц открывается особый класс (Nachhilfklasse) для умственно ограниченных детей, где с неуспевающими пять раз в неделю проводились дополнительные занятия по чтению, письму и арифметике. Наблюдения за учениками «добавочного» класса изложены учителем Й. Вайзе (1793- 1859) в книге «Размышления о слабоумных детях с точки зрения их различия, основных причин, признаков и средств приблизиться к ним легким способом с помощью обучения» (1820). Вайзе не считал, что слабоумный может достичь нормального уровня развития и поэтому не рекомендовал вкладывать в душу ребенка больше того, на что он способен. Оценивая слабоумных детей с позиций их обучаемости, Вайзе разделил их на три группы:</w:t>
      </w:r>
    </w:p>
    <w:p w:rsidR="008C1F7B" w:rsidRDefault="008C1F7B" w:rsidP="00510A7C">
      <w:pPr>
        <w:tabs>
          <w:tab w:val="left" w:pos="360"/>
        </w:tabs>
        <w:ind w:firstLine="720"/>
        <w:jc w:val="both"/>
        <w:rPr>
          <w:color w:val="333333"/>
          <w:sz w:val="28"/>
          <w:szCs w:val="28"/>
        </w:rPr>
      </w:pPr>
      <w:r>
        <w:rPr>
          <w:color w:val="333333"/>
          <w:sz w:val="28"/>
          <w:szCs w:val="28"/>
        </w:rPr>
        <w:t>1) неспособные к обучению;</w:t>
      </w:r>
    </w:p>
    <w:p w:rsidR="008C1F7B" w:rsidRDefault="008C1F7B" w:rsidP="00510A7C">
      <w:pPr>
        <w:tabs>
          <w:tab w:val="left" w:pos="360"/>
        </w:tabs>
        <w:ind w:firstLine="720"/>
        <w:jc w:val="both"/>
        <w:rPr>
          <w:color w:val="333333"/>
          <w:sz w:val="28"/>
          <w:szCs w:val="28"/>
        </w:rPr>
      </w:pPr>
      <w:r>
        <w:rPr>
          <w:color w:val="333333"/>
          <w:sz w:val="28"/>
          <w:szCs w:val="28"/>
        </w:rPr>
        <w:t>2) обладающие «спящими» духовными силами;</w:t>
      </w:r>
    </w:p>
    <w:p w:rsidR="008C1F7B" w:rsidRDefault="008C1F7B" w:rsidP="00510A7C">
      <w:pPr>
        <w:tabs>
          <w:tab w:val="left" w:pos="360"/>
        </w:tabs>
        <w:ind w:firstLine="720"/>
        <w:jc w:val="both"/>
        <w:rPr>
          <w:color w:val="333333"/>
          <w:sz w:val="28"/>
          <w:szCs w:val="28"/>
        </w:rPr>
      </w:pPr>
      <w:r>
        <w:rPr>
          <w:color w:val="333333"/>
          <w:sz w:val="28"/>
          <w:szCs w:val="28"/>
        </w:rPr>
        <w:t>3) способные к обучению и поддающиеся воспитанию.</w:t>
      </w:r>
    </w:p>
    <w:p w:rsidR="008C1F7B" w:rsidRDefault="008C1F7B" w:rsidP="00510A7C">
      <w:pPr>
        <w:tabs>
          <w:tab w:val="left" w:pos="360"/>
        </w:tabs>
        <w:ind w:firstLine="720"/>
        <w:jc w:val="both"/>
        <w:rPr>
          <w:color w:val="333333"/>
          <w:sz w:val="28"/>
          <w:szCs w:val="28"/>
        </w:rPr>
      </w:pPr>
      <w:r>
        <w:rPr>
          <w:color w:val="333333"/>
          <w:sz w:val="28"/>
          <w:szCs w:val="28"/>
        </w:rPr>
        <w:t>Педагогическая система Вайзе, уникальный опыт «добавочных» классов будут приняты во внимание государством только во второй половине XIX в., когда оно начнет создавать систему специального обучения [14, 15,28].</w:t>
      </w:r>
    </w:p>
    <w:p w:rsidR="008C1F7B" w:rsidRDefault="008C1F7B" w:rsidP="00510A7C">
      <w:pPr>
        <w:tabs>
          <w:tab w:val="left" w:pos="360"/>
        </w:tabs>
        <w:ind w:firstLine="720"/>
        <w:jc w:val="both"/>
        <w:rPr>
          <w:color w:val="333333"/>
          <w:sz w:val="28"/>
          <w:szCs w:val="28"/>
        </w:rPr>
      </w:pPr>
    </w:p>
    <w:p w:rsidR="008C1F7B" w:rsidRPr="0001470F" w:rsidRDefault="008C1F7B" w:rsidP="0001470F">
      <w:pPr>
        <w:jc w:val="center"/>
        <w:rPr>
          <w:b/>
          <w:sz w:val="28"/>
          <w:szCs w:val="28"/>
        </w:rPr>
      </w:pPr>
      <w:r w:rsidRPr="0001470F">
        <w:rPr>
          <w:b/>
          <w:sz w:val="28"/>
          <w:szCs w:val="28"/>
        </w:rPr>
        <w:t>Немецкая специальная школа середины XIX –начала XX века</w:t>
      </w:r>
    </w:p>
    <w:p w:rsidR="008C1F7B" w:rsidRDefault="008C1F7B" w:rsidP="00510A7C">
      <w:pPr>
        <w:tabs>
          <w:tab w:val="left" w:pos="360"/>
        </w:tabs>
        <w:ind w:firstLine="720"/>
        <w:jc w:val="both"/>
        <w:rPr>
          <w:color w:val="333333"/>
          <w:sz w:val="28"/>
          <w:szCs w:val="28"/>
        </w:rPr>
      </w:pPr>
      <w:r>
        <w:rPr>
          <w:color w:val="333333"/>
          <w:sz w:val="28"/>
          <w:szCs w:val="28"/>
        </w:rPr>
        <w:t xml:space="preserve">В конце 50-х годов происходят значительные перемены в общественной жизни Пруссии: социальная пассивность, вызванная поражением революции (1848) и последовавшей за этим реакцией, сменилась оживлением; буржуазия экономически окрепла. В </w:t>
      </w:r>
      <w:smartTag w:uri="urn:schemas-microsoft-com:office:smarttags" w:element="metricconverter">
        <w:smartTagPr>
          <w:attr w:name="ProductID" w:val="1862 г"/>
        </w:smartTagPr>
        <w:r>
          <w:rPr>
            <w:color w:val="333333"/>
            <w:sz w:val="28"/>
            <w:szCs w:val="28"/>
          </w:rPr>
          <w:t>1862 г</w:t>
        </w:r>
      </w:smartTag>
      <w:r>
        <w:rPr>
          <w:color w:val="333333"/>
          <w:sz w:val="28"/>
          <w:szCs w:val="28"/>
        </w:rPr>
        <w:t>. к власти в Пруссии приходит Бисмарк, взявший курс на объединение «железом и кровью» германских земель. Через 4 года 22 немецких государства подписали с Пруссией договор о создании северогерманского союза - родилась юнкерско-буржуазная монархия. В ходе победоносных войн Германия захватывает обширные колониальные территории и становится экономически развитой империей.</w:t>
      </w:r>
    </w:p>
    <w:p w:rsidR="008C1F7B" w:rsidRDefault="008C1F7B" w:rsidP="00510A7C">
      <w:pPr>
        <w:tabs>
          <w:tab w:val="left" w:pos="360"/>
        </w:tabs>
        <w:ind w:firstLine="720"/>
        <w:jc w:val="both"/>
        <w:rPr>
          <w:color w:val="333333"/>
          <w:sz w:val="28"/>
          <w:szCs w:val="28"/>
        </w:rPr>
      </w:pPr>
      <w:r>
        <w:rPr>
          <w:color w:val="333333"/>
          <w:sz w:val="28"/>
          <w:szCs w:val="28"/>
        </w:rPr>
        <w:t>В 60-е годы в Германии повсеместно открываются народные школы и вводится обязательное начальное обучение. Введение образовательного стандарта для большого числа детей из малоимущих слоев населения при чрезмерной наполняемости класса (80 - 90 учеников) очень быстро привело к выделению группы стойко неуспевающих и второгодников, т.е. детей с ярко выраженными проблемами в обучении. В эту группу прежде всего попадали дети с интеллектуальными нарушениями. В связи с тем, что второгодничество требовало от администрации дополнительных материальных затрат, а отсев из школы увеличивал число антисоциальных элементов, возникла необходимость по-иному организовать обучение неуспевающих детей. Вспомнив опыт школы города Зайтц, ректор начальных школ Гаупт санкционировал открытие «добавочных» классов в Галле (1859), в следующем году аналогичные классы были открыты в Хемнице (1860). В «добавочные», по сути репетиторские, классы на ежедневные дополнительные занятия направлялись дети из близлежащих начальных школ [15,28,81,87,91].</w:t>
      </w:r>
    </w:p>
    <w:p w:rsidR="008C1F7B" w:rsidRDefault="008C1F7B" w:rsidP="00510A7C">
      <w:pPr>
        <w:tabs>
          <w:tab w:val="left" w:pos="360"/>
        </w:tabs>
        <w:ind w:firstLine="720"/>
        <w:jc w:val="both"/>
        <w:rPr>
          <w:color w:val="333333"/>
          <w:sz w:val="28"/>
          <w:szCs w:val="28"/>
        </w:rPr>
      </w:pPr>
      <w:r>
        <w:rPr>
          <w:color w:val="333333"/>
          <w:sz w:val="28"/>
          <w:szCs w:val="28"/>
        </w:rPr>
        <w:t>«Добавочные» классы, где преподавали наиболее опытные педагоги, отличались меньшей наполняемостью, широким использованием наглядности, более медленным темпом обучения, сокращением продолжительности урока. Однако предложенная форма помощи не удовлетворяла организаторов, так как не более 5% учеников «добавочных» классов в дальнейшем могли вернуться в обычные. Вопрос о причинах низкой эффективности «добавочных» классов побудил специалистов к поиску объяснений и в итоге привел к выявлению из числа неуспевающих особой группы учеников - умственно отсталых, что в свою очередь заставило организаторов образования задуматься о создании для новой категории учащихся иного типа обучения и классов [28].</w:t>
      </w:r>
    </w:p>
    <w:p w:rsidR="008C1F7B" w:rsidRDefault="008C1F7B" w:rsidP="00510A7C">
      <w:pPr>
        <w:tabs>
          <w:tab w:val="left" w:pos="360"/>
        </w:tabs>
        <w:ind w:firstLine="720"/>
        <w:jc w:val="both"/>
        <w:rPr>
          <w:color w:val="333333"/>
          <w:sz w:val="28"/>
          <w:szCs w:val="28"/>
        </w:rPr>
      </w:pPr>
      <w:r>
        <w:rPr>
          <w:color w:val="333333"/>
          <w:sz w:val="28"/>
          <w:szCs w:val="28"/>
        </w:rPr>
        <w:t xml:space="preserve">В </w:t>
      </w:r>
      <w:smartTag w:uri="urn:schemas-microsoft-com:office:smarttags" w:element="metricconverter">
        <w:smartTagPr>
          <w:attr w:name="ProductID" w:val="1863 г"/>
        </w:smartTagPr>
        <w:r>
          <w:rPr>
            <w:color w:val="333333"/>
            <w:sz w:val="28"/>
            <w:szCs w:val="28"/>
          </w:rPr>
          <w:t>1863 г</w:t>
        </w:r>
      </w:smartTag>
      <w:r>
        <w:rPr>
          <w:color w:val="333333"/>
          <w:sz w:val="28"/>
          <w:szCs w:val="28"/>
        </w:rPr>
        <w:t xml:space="preserve">. Карл Керн (1814- 1868), выступая с докладом «О воспитании и уходе за слабоумными детьми» на Лейпцигском педагогическом обществе, предложил создать для умственно отсталых специальные школы. Два года спустя на съезде Всеобщего немецкого союза учителей К. Керн и Г. Штецнер (1832 - 1910) основали секцию врачебной педагогики, а чуть позже в Ганновере Общество содействия воспитанию слабоумных детей. «Новые идеи, - пишет А. Н. Граборов, - встретили полное сочувствие как среди практиков-педагогов, так и в педагогических и научных обществах. Городское самоуправление Лейпцига настолько заинтересовалось мыслями Штецнера, что в </w:t>
      </w:r>
      <w:smartTag w:uri="urn:schemas-microsoft-com:office:smarttags" w:element="metricconverter">
        <w:smartTagPr>
          <w:attr w:name="ProductID" w:val="1865 г"/>
        </w:smartTagPr>
        <w:r>
          <w:rPr>
            <w:color w:val="333333"/>
            <w:sz w:val="28"/>
            <w:szCs w:val="28"/>
          </w:rPr>
          <w:t>1865 г</w:t>
        </w:r>
      </w:smartTag>
      <w:r>
        <w:rPr>
          <w:color w:val="333333"/>
          <w:sz w:val="28"/>
          <w:szCs w:val="28"/>
        </w:rPr>
        <w:t xml:space="preserve">. поручило ему составить проект и смету вспомогательной школы.» [15, с. 24]. Три раза городская управа направляла проект в думу и трижды получала отказ, мотивированный сложностью диагностики и большими затратами. Дума предлагала открывать «добавочные» классы, а педагоги-теоретики требовали создания самостоятельных школ. Подобные дебаты велись между властями и педагогами Берлина, разрешившиеся только в конце XIX в. «Наконец в </w:t>
      </w:r>
      <w:smartTag w:uri="urn:schemas-microsoft-com:office:smarttags" w:element="metricconverter">
        <w:smartTagPr>
          <w:attr w:name="ProductID" w:val="1881 г"/>
        </w:smartTagPr>
        <w:r>
          <w:rPr>
            <w:color w:val="333333"/>
            <w:sz w:val="28"/>
            <w:szCs w:val="28"/>
          </w:rPr>
          <w:t>1881 г</w:t>
        </w:r>
      </w:smartTag>
      <w:r>
        <w:rPr>
          <w:color w:val="333333"/>
          <w:sz w:val="28"/>
          <w:szCs w:val="28"/>
        </w:rPr>
        <w:t>. в Лейпциге начинается отдельное обучение дефективных детей с открытием одного специального класса»- пишет проф. А. Н. Граборов [15, с. 24]; открываются подобные классы и в Берлине.</w:t>
      </w:r>
    </w:p>
    <w:p w:rsidR="008C1F7B" w:rsidRDefault="008C1F7B" w:rsidP="00510A7C">
      <w:pPr>
        <w:tabs>
          <w:tab w:val="left" w:pos="360"/>
        </w:tabs>
        <w:ind w:firstLine="720"/>
        <w:jc w:val="both"/>
        <w:rPr>
          <w:color w:val="333333"/>
          <w:sz w:val="28"/>
          <w:szCs w:val="28"/>
        </w:rPr>
      </w:pPr>
      <w:r>
        <w:rPr>
          <w:color w:val="333333"/>
          <w:sz w:val="28"/>
          <w:szCs w:val="28"/>
        </w:rPr>
        <w:t xml:space="preserve">Анализ данных об открытии вспомогательных классов и школ показывает, что их рост, как и увеличение числа приютов, обусловлен изменением взгляда городских мэрий на целесообразность учреждения специальных школ в соответствии с новой политической доктриной государства. Так, если в </w:t>
      </w:r>
      <w:smartTag w:uri="urn:schemas-microsoft-com:office:smarttags" w:element="metricconverter">
        <w:smartTagPr>
          <w:attr w:name="ProductID" w:val="1898 г"/>
        </w:smartTagPr>
        <w:r>
          <w:rPr>
            <w:color w:val="333333"/>
            <w:sz w:val="28"/>
            <w:szCs w:val="28"/>
          </w:rPr>
          <w:t>1898 г</w:t>
        </w:r>
      </w:smartTag>
      <w:r>
        <w:rPr>
          <w:color w:val="333333"/>
          <w:sz w:val="28"/>
          <w:szCs w:val="28"/>
        </w:rPr>
        <w:t xml:space="preserve">. было открыто 22 добавочных класса, то в </w:t>
      </w:r>
      <w:smartTag w:uri="urn:schemas-microsoft-com:office:smarttags" w:element="metricconverter">
        <w:smartTagPr>
          <w:attr w:name="ProductID" w:val="1906 г"/>
        </w:smartTagPr>
        <w:r>
          <w:rPr>
            <w:color w:val="333333"/>
            <w:sz w:val="28"/>
            <w:szCs w:val="28"/>
          </w:rPr>
          <w:t>1906 г</w:t>
        </w:r>
      </w:smartTag>
      <w:r>
        <w:rPr>
          <w:color w:val="333333"/>
          <w:sz w:val="28"/>
          <w:szCs w:val="28"/>
        </w:rPr>
        <w:t xml:space="preserve">. действовало уже 136 классов и 8 вспомогательных школ; в </w:t>
      </w:r>
      <w:smartTag w:uri="urn:schemas-microsoft-com:office:smarttags" w:element="metricconverter">
        <w:smartTagPr>
          <w:attr w:name="ProductID" w:val="1911 г"/>
        </w:smartTagPr>
        <w:r>
          <w:rPr>
            <w:color w:val="333333"/>
            <w:sz w:val="28"/>
            <w:szCs w:val="28"/>
          </w:rPr>
          <w:t>1911 г</w:t>
        </w:r>
      </w:smartTag>
      <w:r>
        <w:rPr>
          <w:color w:val="333333"/>
          <w:sz w:val="28"/>
          <w:szCs w:val="28"/>
        </w:rPr>
        <w:t>. добавочные классы упраздняются, а их учащиеся переводятся во вспомогательные школы.</w:t>
      </w:r>
    </w:p>
    <w:p w:rsidR="008C1F7B" w:rsidRDefault="008C1F7B" w:rsidP="00510A7C">
      <w:pPr>
        <w:tabs>
          <w:tab w:val="left" w:pos="360"/>
        </w:tabs>
        <w:ind w:firstLine="720"/>
        <w:jc w:val="both"/>
        <w:rPr>
          <w:color w:val="333333"/>
          <w:sz w:val="28"/>
          <w:szCs w:val="28"/>
        </w:rPr>
      </w:pPr>
      <w:r>
        <w:rPr>
          <w:color w:val="333333"/>
          <w:sz w:val="28"/>
          <w:szCs w:val="28"/>
        </w:rPr>
        <w:t xml:space="preserve">Напомню, что первый вспомогательный класс был открыт в Галле (1859), затем в Хемнице (1860), Дрездене (1867), Герра (1874), Аппольде (1875). До </w:t>
      </w:r>
      <w:smartTag w:uri="urn:schemas-microsoft-com:office:smarttags" w:element="metricconverter">
        <w:smartTagPr>
          <w:attr w:name="ProductID" w:val="1881 г"/>
        </w:smartTagPr>
        <w:r>
          <w:rPr>
            <w:color w:val="333333"/>
            <w:sz w:val="28"/>
            <w:szCs w:val="28"/>
          </w:rPr>
          <w:t>1881 г</w:t>
        </w:r>
      </w:smartTag>
      <w:r>
        <w:rPr>
          <w:color w:val="333333"/>
          <w:sz w:val="28"/>
          <w:szCs w:val="28"/>
        </w:rPr>
        <w:t>. вспомогательное обучение было организовано только в девяти городах Германии, но затем, за короткий срок число городов, обеспечивающих обучение умственно отсталых, выросло до 275, а количество специальных классов (в общеобразовательных и вспомогательных школах) - с 110 до 1542. В стране всего действовало в 1910/11 учебный год 62 тыс. народных школ, соответственно, вспомогательные составляли 2,5% от общего числа учебных заведений.</w:t>
      </w:r>
    </w:p>
    <w:p w:rsidR="008C1F7B" w:rsidRDefault="008C1F7B" w:rsidP="00510A7C">
      <w:pPr>
        <w:tabs>
          <w:tab w:val="left" w:pos="360"/>
        </w:tabs>
        <w:ind w:firstLine="720"/>
        <w:jc w:val="both"/>
        <w:rPr>
          <w:color w:val="333333"/>
          <w:sz w:val="28"/>
          <w:szCs w:val="28"/>
        </w:rPr>
      </w:pPr>
      <w:r>
        <w:rPr>
          <w:color w:val="333333"/>
          <w:sz w:val="28"/>
          <w:szCs w:val="28"/>
        </w:rPr>
        <w:t xml:space="preserve">Численность учащихся специальных школ к </w:t>
      </w:r>
      <w:smartTag w:uri="urn:schemas-microsoft-com:office:smarttags" w:element="metricconverter">
        <w:smartTagPr>
          <w:attr w:name="ProductID" w:val="1911 г"/>
        </w:smartTagPr>
        <w:r>
          <w:rPr>
            <w:color w:val="333333"/>
            <w:sz w:val="28"/>
            <w:szCs w:val="28"/>
          </w:rPr>
          <w:t>1911 г</w:t>
        </w:r>
      </w:smartTag>
      <w:r>
        <w:rPr>
          <w:color w:val="333333"/>
          <w:sz w:val="28"/>
          <w:szCs w:val="28"/>
        </w:rPr>
        <w:t>. достигла почти 30 тыс. и за последующие четыре года возросла более чем на треть (43 тыс.).</w:t>
      </w:r>
    </w:p>
    <w:p w:rsidR="008C1F7B" w:rsidRDefault="008C1F7B" w:rsidP="00510A7C">
      <w:pPr>
        <w:tabs>
          <w:tab w:val="left" w:pos="360"/>
        </w:tabs>
        <w:ind w:firstLine="720"/>
        <w:jc w:val="both"/>
        <w:rPr>
          <w:color w:val="333333"/>
          <w:sz w:val="28"/>
          <w:szCs w:val="28"/>
        </w:rPr>
      </w:pPr>
      <w:r>
        <w:rPr>
          <w:color w:val="333333"/>
          <w:sz w:val="28"/>
          <w:szCs w:val="28"/>
        </w:rPr>
        <w:t xml:space="preserve">Столь бурный рост сети специальных образовательных учреждений в Германии объясняется двумя факторами: во-первых, совпадением интересов общественных инициативных групп, местных органов управления и монарха; во-вторых, наличием закона об обязательном всеобщем начальном образовании и закона об обучении глухих, слепых и умственно отсталых. В отличие от других западноевропейских стран, в Германии обязательства государства по организации специального обучения имели законодательную основу; права и обязанности специальных школ, учащихся и их родителей, органов управления народным образованием на местах определялись соответствующими нормативными актами. </w:t>
      </w:r>
    </w:p>
    <w:p w:rsidR="008C1F7B" w:rsidRDefault="008C1F7B" w:rsidP="00510A7C">
      <w:pPr>
        <w:tabs>
          <w:tab w:val="left" w:pos="360"/>
        </w:tabs>
        <w:ind w:firstLine="720"/>
        <w:jc w:val="both"/>
        <w:rPr>
          <w:color w:val="333333"/>
          <w:sz w:val="28"/>
          <w:szCs w:val="28"/>
        </w:rPr>
      </w:pPr>
      <w:r>
        <w:rPr>
          <w:color w:val="333333"/>
          <w:sz w:val="28"/>
          <w:szCs w:val="28"/>
        </w:rPr>
        <w:t xml:space="preserve">(В </w:t>
      </w:r>
      <w:smartTag w:uri="urn:schemas-microsoft-com:office:smarttags" w:element="metricconverter">
        <w:smartTagPr>
          <w:attr w:name="ProductID" w:val="1873 г"/>
        </w:smartTagPr>
        <w:r>
          <w:rPr>
            <w:color w:val="333333"/>
            <w:sz w:val="28"/>
            <w:szCs w:val="28"/>
          </w:rPr>
          <w:t>1873 г</w:t>
        </w:r>
      </w:smartTag>
      <w:r>
        <w:rPr>
          <w:color w:val="333333"/>
          <w:sz w:val="28"/>
          <w:szCs w:val="28"/>
        </w:rPr>
        <w:t xml:space="preserve">. Королевство Саксония принимает Закон об обязательном обучении слепых, глухих и умственно отсталых. В </w:t>
      </w:r>
      <w:smartTag w:uri="urn:schemas-microsoft-com:office:smarttags" w:element="metricconverter">
        <w:smartTagPr>
          <w:attr w:name="ProductID" w:val="1900 г"/>
        </w:smartTagPr>
        <w:r>
          <w:rPr>
            <w:color w:val="333333"/>
            <w:sz w:val="28"/>
            <w:szCs w:val="28"/>
          </w:rPr>
          <w:t>1900 г</w:t>
        </w:r>
      </w:smartTag>
      <w:r>
        <w:rPr>
          <w:color w:val="333333"/>
          <w:sz w:val="28"/>
          <w:szCs w:val="28"/>
        </w:rPr>
        <w:t xml:space="preserve">. аналогичный закон принимает Пруссия. Министерство просвещения в </w:t>
      </w:r>
      <w:smartTag w:uri="urn:schemas-microsoft-com:office:smarttags" w:element="metricconverter">
        <w:smartTagPr>
          <w:attr w:name="ProductID" w:val="1894 г"/>
        </w:smartTagPr>
        <w:r>
          <w:rPr>
            <w:color w:val="333333"/>
            <w:sz w:val="28"/>
            <w:szCs w:val="28"/>
          </w:rPr>
          <w:t>1894 г</w:t>
        </w:r>
      </w:smartTag>
      <w:r>
        <w:rPr>
          <w:color w:val="333333"/>
          <w:sz w:val="28"/>
          <w:szCs w:val="28"/>
        </w:rPr>
        <w:t>. утверждает Положение о вспомогательной школе и начинает проводить периодический учет умственно отсталых детей вне зависимости от места их обучения).</w:t>
      </w:r>
    </w:p>
    <w:p w:rsidR="008C1F7B" w:rsidRDefault="008C1F7B" w:rsidP="00510A7C">
      <w:pPr>
        <w:tabs>
          <w:tab w:val="left" w:pos="360"/>
        </w:tabs>
        <w:ind w:firstLine="720"/>
        <w:jc w:val="both"/>
        <w:rPr>
          <w:color w:val="333333"/>
          <w:sz w:val="28"/>
          <w:szCs w:val="28"/>
        </w:rPr>
      </w:pPr>
      <w:r>
        <w:rPr>
          <w:color w:val="333333"/>
          <w:sz w:val="28"/>
          <w:szCs w:val="28"/>
        </w:rPr>
        <w:t>Вскрыть механизмы и побудительные мотивы организации государственного специального образования помогает анализ циркуляров, регламентирующих организацию обучения аномальных детей в Пруссии.</w:t>
      </w:r>
    </w:p>
    <w:p w:rsidR="008C1F7B" w:rsidRDefault="008C1F7B" w:rsidP="00510A7C">
      <w:pPr>
        <w:tabs>
          <w:tab w:val="left" w:pos="360"/>
        </w:tabs>
        <w:ind w:firstLine="720"/>
        <w:jc w:val="both"/>
        <w:rPr>
          <w:color w:val="333333"/>
          <w:sz w:val="28"/>
          <w:szCs w:val="28"/>
        </w:rPr>
      </w:pPr>
      <w:r>
        <w:rPr>
          <w:color w:val="333333"/>
          <w:sz w:val="28"/>
          <w:szCs w:val="28"/>
        </w:rPr>
        <w:t xml:space="preserve">Циркуляр </w:t>
      </w:r>
      <w:smartTag w:uri="urn:schemas-microsoft-com:office:smarttags" w:element="metricconverter">
        <w:smartTagPr>
          <w:attr w:name="ProductID" w:val="1892 г"/>
        </w:smartTagPr>
        <w:r>
          <w:rPr>
            <w:color w:val="333333"/>
            <w:sz w:val="28"/>
            <w:szCs w:val="28"/>
          </w:rPr>
          <w:t>1892 г</w:t>
        </w:r>
      </w:smartTag>
      <w:r>
        <w:rPr>
          <w:color w:val="333333"/>
          <w:sz w:val="28"/>
          <w:szCs w:val="28"/>
        </w:rPr>
        <w:t xml:space="preserve">. предусматривает открытие «заключительных» классов для детей, которые по различным причинам не могли окончить школу. В том же </w:t>
      </w:r>
      <w:smartTag w:uri="urn:schemas-microsoft-com:office:smarttags" w:element="metricconverter">
        <w:smartTagPr>
          <w:attr w:name="ProductID" w:val="1892 г"/>
        </w:smartTagPr>
        <w:r>
          <w:rPr>
            <w:color w:val="333333"/>
            <w:sz w:val="28"/>
            <w:szCs w:val="28"/>
          </w:rPr>
          <w:t>1892 г</w:t>
        </w:r>
      </w:smartTag>
      <w:r>
        <w:rPr>
          <w:color w:val="333333"/>
          <w:sz w:val="28"/>
          <w:szCs w:val="28"/>
        </w:rPr>
        <w:t xml:space="preserve">. выходит циркуляр, признающий необходимыми классы для тех неполноценных детей, которые не настолько беспомощны, чтобы быть интернированы в приюты, но и не могут учиться в обычных школах. Циркуляр </w:t>
      </w:r>
      <w:smartTag w:uri="urn:schemas-microsoft-com:office:smarttags" w:element="metricconverter">
        <w:smartTagPr>
          <w:attr w:name="ProductID" w:val="1894 г"/>
        </w:smartTagPr>
        <w:r>
          <w:rPr>
            <w:color w:val="333333"/>
            <w:sz w:val="28"/>
            <w:szCs w:val="28"/>
          </w:rPr>
          <w:t>1894 г</w:t>
        </w:r>
      </w:smartTag>
      <w:r>
        <w:rPr>
          <w:color w:val="333333"/>
          <w:sz w:val="28"/>
          <w:szCs w:val="28"/>
        </w:rPr>
        <w:t xml:space="preserve">. включает подробную инструкцию, касающуюся большого числа вопросов организации вспомогательного обучения. Отмечается необходимость ведения и записи характеристик. Важно, что уже на этом этапе в документе подчеркивается, что при решении вопроса о типе школы или класса необходимо различать умственную отсталость и педагогическую запущенность. Любопытен циркуляр </w:t>
      </w:r>
      <w:smartTag w:uri="urn:schemas-microsoft-com:office:smarttags" w:element="metricconverter">
        <w:smartTagPr>
          <w:attr w:name="ProductID" w:val="1900 г"/>
        </w:smartTagPr>
        <w:r>
          <w:rPr>
            <w:color w:val="333333"/>
            <w:sz w:val="28"/>
            <w:szCs w:val="28"/>
          </w:rPr>
          <w:t>1900 г</w:t>
        </w:r>
      </w:smartTag>
      <w:r>
        <w:rPr>
          <w:color w:val="333333"/>
          <w:sz w:val="28"/>
          <w:szCs w:val="28"/>
        </w:rPr>
        <w:t>.: «Нет сомнения, что тех слабоумных детей в возрасте 6- 14 лет, которые не получают никакого иного подходящего для них обучения, необходимо принудительным путем направлять в существующие городские вспомогательные школы, но в каждом отдельном случае эта принудительность допустима лишь при наличности медицинского свидетельства о том, что у данного ребенка есть ненормальность, препятствующая его обучению в нормальной школе» [14, с. 25]. Нормативные акты отличает последовательность и взаимопреемственность.</w:t>
      </w:r>
    </w:p>
    <w:p w:rsidR="008C1F7B" w:rsidRDefault="008C1F7B" w:rsidP="00510A7C">
      <w:pPr>
        <w:tabs>
          <w:tab w:val="left" w:pos="360"/>
        </w:tabs>
        <w:ind w:firstLine="720"/>
        <w:jc w:val="both"/>
        <w:rPr>
          <w:color w:val="333333"/>
          <w:sz w:val="28"/>
          <w:szCs w:val="28"/>
        </w:rPr>
      </w:pPr>
      <w:r>
        <w:rPr>
          <w:color w:val="333333"/>
          <w:sz w:val="28"/>
          <w:szCs w:val="28"/>
        </w:rPr>
        <w:t xml:space="preserve">Можно видеть, что Германия к началу XX в. не только имела планомерно развивающуюся систему образовательных учреждений для умственно отсталых, но и разработала новый с точки зрения организации и методических подходов тип специального обучения - вспомогательное обучение. Советский историограф олигофренопедагогики X. С. Замский, детально анализируя факты становления этого педагогического направления в Германии, пишет: «Развитие вспомогательного обучения вызвало активизацию педагогических и медицинских сил, занятых воспитанием и обучением умственно отсталых детей. В </w:t>
      </w:r>
      <w:smartTag w:uri="urn:schemas-microsoft-com:office:smarttags" w:element="metricconverter">
        <w:smartTagPr>
          <w:attr w:name="ProductID" w:val="1898 г"/>
        </w:smartTagPr>
        <w:r>
          <w:rPr>
            <w:color w:val="333333"/>
            <w:sz w:val="28"/>
            <w:szCs w:val="28"/>
          </w:rPr>
          <w:t>1898 г</w:t>
        </w:r>
      </w:smartTag>
      <w:r>
        <w:rPr>
          <w:color w:val="333333"/>
          <w:sz w:val="28"/>
          <w:szCs w:val="28"/>
        </w:rPr>
        <w:t>. образовался «Союз вспомогательных школ Германии».., который вел среди родителей и в официальных органах пропаганду обязательного обучения умственно отсталых детей» [34, с. 117].</w:t>
      </w:r>
    </w:p>
    <w:p w:rsidR="008C1F7B" w:rsidRDefault="008C1F7B" w:rsidP="00510A7C">
      <w:pPr>
        <w:tabs>
          <w:tab w:val="left" w:pos="360"/>
        </w:tabs>
        <w:ind w:firstLine="720"/>
        <w:jc w:val="both"/>
        <w:rPr>
          <w:color w:val="333333"/>
          <w:sz w:val="28"/>
          <w:szCs w:val="28"/>
        </w:rPr>
      </w:pPr>
      <w:r>
        <w:rPr>
          <w:color w:val="333333"/>
          <w:sz w:val="28"/>
          <w:szCs w:val="28"/>
        </w:rPr>
        <w:t>Германия создала самую развитую сеть учреждений для обучения детей с отклонениями умственного развития, возможно, в этом проявился прагматизм и практицизм нации. Обучение должно охватывать всех детей, но нет смысла учить тех, кто в силу интеллектуальных нарушений не может его воспринять. Вместе с тем все граждане страны, в том числе и умственно отсталые, должны быть полезными членами общества, поэтому последние должны получить элементарное образование и уметь трудиться.</w:t>
      </w:r>
    </w:p>
    <w:p w:rsidR="008C1F7B" w:rsidRDefault="008C1F7B" w:rsidP="00510A7C">
      <w:pPr>
        <w:tabs>
          <w:tab w:val="left" w:pos="360"/>
        </w:tabs>
        <w:ind w:firstLine="720"/>
        <w:jc w:val="both"/>
        <w:rPr>
          <w:color w:val="333333"/>
          <w:sz w:val="28"/>
          <w:szCs w:val="28"/>
        </w:rPr>
      </w:pPr>
      <w:r>
        <w:rPr>
          <w:color w:val="333333"/>
          <w:sz w:val="28"/>
          <w:szCs w:val="28"/>
        </w:rPr>
        <w:t>Высоко оценивая структурно-организационные достоинства немецкого специального образования, следует в то же время отметить, что в школах Германии (как общеобразовательных, так и специальных) царил дух формализма и муштры. Приведем мнение русского олигофренопедагога Е. К. Грачевой, посетившей немецкие специальные школы в начале XX в.: «Суровая дисциплина германских школ не раз поражала меня, о чем я откровенно сказала одному учителю, на что он мне ответил: «В этом виноваты вы, русские: ваше освободительное движение, ваши беспорядки в школах: нам приказано быть возможно строже. Главное - дисциплина» [19, с. 29].</w:t>
      </w:r>
    </w:p>
    <w:p w:rsidR="008C1F7B" w:rsidRDefault="008C1F7B" w:rsidP="00510A7C">
      <w:pPr>
        <w:tabs>
          <w:tab w:val="left" w:pos="360"/>
        </w:tabs>
        <w:ind w:firstLine="720"/>
        <w:jc w:val="both"/>
        <w:rPr>
          <w:color w:val="333333"/>
          <w:sz w:val="28"/>
          <w:szCs w:val="28"/>
        </w:rPr>
      </w:pPr>
      <w:r>
        <w:rPr>
          <w:color w:val="333333"/>
          <w:sz w:val="28"/>
          <w:szCs w:val="28"/>
        </w:rPr>
        <w:t>Не понравились вспомогательные школы и другому русскому визитеру С. Крюкову: «Основной принцип современной педагогики - школа для ребенка, а не ребенок для школы - слишком в малой степени осуществляется германскими педагогами в той самой вспомогательной школе, которая явилась как результат идеи о приспособлении школы к особенностям ребенка. Ученик и здесь для педагога большей частью средняя величина, доля класса, а не самостоятельная единица с резкими отличительными чертами» [19, с. 23-24].</w:t>
      </w:r>
    </w:p>
    <w:p w:rsidR="008C1F7B" w:rsidRDefault="008C1F7B" w:rsidP="00510A7C">
      <w:pPr>
        <w:tabs>
          <w:tab w:val="left" w:pos="360"/>
        </w:tabs>
        <w:ind w:firstLine="720"/>
        <w:jc w:val="both"/>
        <w:rPr>
          <w:color w:val="333333"/>
          <w:sz w:val="28"/>
          <w:szCs w:val="28"/>
        </w:rPr>
      </w:pPr>
      <w:r>
        <w:rPr>
          <w:color w:val="333333"/>
          <w:sz w:val="28"/>
          <w:szCs w:val="28"/>
        </w:rPr>
        <w:t>Можно сделать еще одно предположение, почему Германия, особенно Пруссия, были так озабочены дифференцированным образованием молодежи: страна готовилась к тотальной войне и нуждалась в сильной, хорошо обученной армии. Не случайно ряд циркуляров, регламентировавших работу вспомогательных школ, вышел из стен военного министерства и министерства внутренних дел. Так циркуляр 1906 г. предписывал директорам вспомогательных школ ежегодно представлять в призывные пункты списки выпускников с аттестатами и медицинскими свидетельствами. Очевидно, что это указание невозможно выполнить, если не организована четкая диагностика и медико-педагогическое наблюдение за всеми учащимися.</w:t>
      </w:r>
    </w:p>
    <w:p w:rsidR="008C1F7B" w:rsidRDefault="008C1F7B" w:rsidP="00510A7C">
      <w:pPr>
        <w:tabs>
          <w:tab w:val="left" w:pos="360"/>
        </w:tabs>
        <w:ind w:firstLine="720"/>
        <w:jc w:val="both"/>
        <w:rPr>
          <w:color w:val="333333"/>
          <w:sz w:val="28"/>
          <w:szCs w:val="28"/>
        </w:rPr>
      </w:pPr>
      <w:r>
        <w:rPr>
          <w:color w:val="333333"/>
          <w:sz w:val="28"/>
          <w:szCs w:val="28"/>
        </w:rPr>
        <w:t>Итак, целенаправленная деятельность немецких прежде всего прусских монархов по объединению земель и сплочению нации в единое государство, привела их естественным образом к идее введения всеобщего обязательного образования и воинской повинности, что в свою очередь потребовало разработки соответствующего законодательства, организации сети государственных учебных заведений (школ, университетов), целенаправленной подготовки учителей. В этом контексте столь же естественным и необходимым оказался следующий шаг: введение государственного специального обучения. Подобное явление можно кратко охарактеризовать, перефразировав популярный немецкий лозунг: «Единое государство, единый народ, единое специальное образование».</w:t>
      </w:r>
    </w:p>
    <w:p w:rsidR="008C1F7B" w:rsidRDefault="008C1F7B" w:rsidP="00510A7C">
      <w:pPr>
        <w:tabs>
          <w:tab w:val="left" w:pos="360"/>
        </w:tabs>
        <w:ind w:firstLine="720"/>
        <w:jc w:val="both"/>
        <w:rPr>
          <w:color w:val="333333"/>
          <w:sz w:val="28"/>
          <w:szCs w:val="28"/>
        </w:rPr>
      </w:pPr>
      <w:r>
        <w:rPr>
          <w:color w:val="333333"/>
          <w:sz w:val="28"/>
          <w:szCs w:val="28"/>
        </w:rPr>
        <w:t>Анализ опыта Германии позволяет выдвинуть гипотезу о том, что успешный переход от практики индивидуального обучения глухих, слепых и умственно отсталых детей к открытию отдельных специальных школ, а затем к созданию сети образовательных учреждений возможен при определенных условиях, сочетание которых является обязательным:</w:t>
      </w:r>
    </w:p>
    <w:p w:rsidR="008C1F7B" w:rsidRDefault="008C1F7B" w:rsidP="00510A7C">
      <w:pPr>
        <w:tabs>
          <w:tab w:val="left" w:pos="360"/>
        </w:tabs>
        <w:ind w:firstLine="720"/>
        <w:jc w:val="both"/>
        <w:rPr>
          <w:color w:val="333333"/>
          <w:sz w:val="28"/>
          <w:szCs w:val="28"/>
        </w:rPr>
      </w:pPr>
      <w:r>
        <w:rPr>
          <w:color w:val="333333"/>
          <w:sz w:val="28"/>
          <w:szCs w:val="28"/>
        </w:rPr>
        <w:t>1. Правительство должно осознавать целесообразность организации специального обучения и законодательно подтверждать инициативы в области социальной политики и образования.</w:t>
      </w:r>
    </w:p>
    <w:p w:rsidR="008C1F7B" w:rsidRDefault="008C1F7B" w:rsidP="00510A7C">
      <w:pPr>
        <w:tabs>
          <w:tab w:val="left" w:pos="360"/>
        </w:tabs>
        <w:ind w:firstLine="720"/>
        <w:jc w:val="both"/>
        <w:rPr>
          <w:color w:val="333333"/>
          <w:sz w:val="28"/>
          <w:szCs w:val="28"/>
        </w:rPr>
      </w:pPr>
      <w:r>
        <w:rPr>
          <w:color w:val="333333"/>
          <w:sz w:val="28"/>
          <w:szCs w:val="28"/>
        </w:rPr>
        <w:t>2. Экономика страны должна располагать достаточными материальными ресурсами для финансирования специальных учреждений, либо в стране должно существовать законодательно оформленное, стабильное светское и церковное филантропически-благотворительное движение</w:t>
      </w:r>
    </w:p>
    <w:p w:rsidR="008C1F7B" w:rsidRDefault="008C1F7B" w:rsidP="00510A7C">
      <w:pPr>
        <w:tabs>
          <w:tab w:val="left" w:pos="360"/>
        </w:tabs>
        <w:ind w:firstLine="720"/>
        <w:jc w:val="both"/>
        <w:rPr>
          <w:color w:val="333333"/>
          <w:sz w:val="28"/>
          <w:szCs w:val="28"/>
        </w:rPr>
      </w:pPr>
      <w:r>
        <w:rPr>
          <w:color w:val="333333"/>
          <w:sz w:val="28"/>
          <w:szCs w:val="28"/>
        </w:rPr>
        <w:t>3. Общество должно лояльно относиться к инвалидам, понимать целесообразность обучения аномальных детей и не препятствовать инициативам по организации специального образования.</w:t>
      </w:r>
    </w:p>
    <w:p w:rsidR="008C1F7B" w:rsidRDefault="008C1F7B" w:rsidP="00510A7C">
      <w:pPr>
        <w:tabs>
          <w:tab w:val="left" w:pos="360"/>
        </w:tabs>
        <w:ind w:firstLine="720"/>
        <w:jc w:val="both"/>
        <w:rPr>
          <w:color w:val="333333"/>
          <w:sz w:val="28"/>
          <w:szCs w:val="28"/>
        </w:rPr>
      </w:pPr>
      <w:r>
        <w:rPr>
          <w:color w:val="333333"/>
          <w:sz w:val="28"/>
          <w:szCs w:val="28"/>
        </w:rPr>
        <w:t>4. В стране должны быть научные лидеры, выдвигающие концепции обучения лиц с отклонениями в развитии и имеющие ясное представление об организационных формах специального образования.</w:t>
      </w:r>
    </w:p>
    <w:p w:rsidR="008C1F7B" w:rsidRDefault="008C1F7B" w:rsidP="00510A7C">
      <w:pPr>
        <w:tabs>
          <w:tab w:val="left" w:pos="360"/>
        </w:tabs>
        <w:ind w:firstLine="720"/>
        <w:jc w:val="both"/>
        <w:rPr>
          <w:color w:val="333333"/>
          <w:sz w:val="28"/>
          <w:szCs w:val="28"/>
        </w:rPr>
      </w:pPr>
      <w:r>
        <w:rPr>
          <w:color w:val="333333"/>
          <w:sz w:val="28"/>
          <w:szCs w:val="28"/>
        </w:rPr>
        <w:t>В описываемый период в Германии совпали все четыре условия, необходимые для становления и развития системы специальных образовательных учреждений:</w:t>
      </w:r>
    </w:p>
    <w:p w:rsidR="008C1F7B" w:rsidRDefault="008C1F7B" w:rsidP="00510A7C">
      <w:pPr>
        <w:tabs>
          <w:tab w:val="left" w:pos="360"/>
        </w:tabs>
        <w:ind w:firstLine="720"/>
        <w:jc w:val="both"/>
        <w:rPr>
          <w:color w:val="333333"/>
          <w:sz w:val="28"/>
          <w:szCs w:val="28"/>
        </w:rPr>
      </w:pPr>
      <w:r>
        <w:rPr>
          <w:color w:val="333333"/>
          <w:sz w:val="28"/>
          <w:szCs w:val="28"/>
        </w:rPr>
        <w:t>1. Государство считало необходимым организацию обучения глухих, слепых и умственно отсталых детей по следующим причинам:</w:t>
      </w:r>
    </w:p>
    <w:p w:rsidR="008C1F7B" w:rsidRDefault="008C1F7B" w:rsidP="00510A7C">
      <w:pPr>
        <w:tabs>
          <w:tab w:val="left" w:pos="360"/>
        </w:tabs>
        <w:ind w:firstLine="720"/>
        <w:jc w:val="both"/>
        <w:rPr>
          <w:color w:val="333333"/>
          <w:sz w:val="28"/>
          <w:szCs w:val="28"/>
        </w:rPr>
      </w:pPr>
      <w:r>
        <w:rPr>
          <w:color w:val="333333"/>
          <w:sz w:val="28"/>
          <w:szCs w:val="28"/>
        </w:rPr>
        <w:t>• экономическим (правительство сочло более выгодным создание параллельной образовательной системы (специальных школ) для обучения аномальных детей по специальным программам с тем, чтобы впоследствии они могли прокормить себя и стать полезными обществу;</w:t>
      </w:r>
    </w:p>
    <w:p w:rsidR="008C1F7B" w:rsidRDefault="008C1F7B" w:rsidP="00510A7C">
      <w:pPr>
        <w:tabs>
          <w:tab w:val="left" w:pos="360"/>
        </w:tabs>
        <w:ind w:firstLine="720"/>
        <w:jc w:val="both"/>
        <w:rPr>
          <w:color w:val="333333"/>
          <w:sz w:val="28"/>
          <w:szCs w:val="28"/>
        </w:rPr>
      </w:pPr>
      <w:r>
        <w:rPr>
          <w:color w:val="333333"/>
          <w:sz w:val="28"/>
          <w:szCs w:val="28"/>
        </w:rPr>
        <w:t>. военно-политическим ( занятое военным строительством государство заботилось о боеспособной, хорошо обученной армии, что потребовало ужесточения отбора призывников и одновременно организации сети специальных школ для умственно отсталых);</w:t>
      </w:r>
    </w:p>
    <w:p w:rsidR="008C1F7B" w:rsidRDefault="008C1F7B" w:rsidP="00510A7C">
      <w:pPr>
        <w:tabs>
          <w:tab w:val="left" w:pos="360"/>
        </w:tabs>
        <w:ind w:firstLine="720"/>
        <w:jc w:val="both"/>
        <w:rPr>
          <w:color w:val="333333"/>
          <w:sz w:val="28"/>
          <w:szCs w:val="28"/>
        </w:rPr>
      </w:pPr>
      <w:r>
        <w:rPr>
          <w:color w:val="333333"/>
          <w:sz w:val="28"/>
          <w:szCs w:val="28"/>
        </w:rPr>
        <w:t>• идеологическим (государственная религия предписывала заботиться о страждущих).</w:t>
      </w:r>
    </w:p>
    <w:p w:rsidR="008C1F7B" w:rsidRDefault="008C1F7B" w:rsidP="00510A7C">
      <w:pPr>
        <w:tabs>
          <w:tab w:val="left" w:pos="360"/>
        </w:tabs>
        <w:ind w:firstLine="720"/>
        <w:jc w:val="both"/>
        <w:rPr>
          <w:color w:val="333333"/>
          <w:sz w:val="28"/>
          <w:szCs w:val="28"/>
        </w:rPr>
      </w:pPr>
      <w:r>
        <w:rPr>
          <w:color w:val="333333"/>
          <w:sz w:val="28"/>
          <w:szCs w:val="28"/>
        </w:rPr>
        <w:t>2. Во второй половине XIX в. происходит оживление национальной экономики, что создает необходимые финансовые условия для реализации государственной политики в области специального образования, социальной защиты инвалидов.</w:t>
      </w:r>
    </w:p>
    <w:p w:rsidR="008C1F7B" w:rsidRDefault="008C1F7B" w:rsidP="00510A7C">
      <w:pPr>
        <w:tabs>
          <w:tab w:val="left" w:pos="360"/>
        </w:tabs>
        <w:ind w:firstLine="720"/>
        <w:jc w:val="both"/>
        <w:rPr>
          <w:color w:val="333333"/>
          <w:sz w:val="28"/>
          <w:szCs w:val="28"/>
        </w:rPr>
      </w:pPr>
      <w:r>
        <w:rPr>
          <w:color w:val="333333"/>
          <w:sz w:val="28"/>
          <w:szCs w:val="28"/>
        </w:rPr>
        <w:t>3. В сознании немецкого общества происходят важные перемены, оно осознает необходимость обучения всех без исключения детей, «полезность и выгодность» обучения аномальных.</w:t>
      </w:r>
    </w:p>
    <w:p w:rsidR="008C1F7B" w:rsidRDefault="008C1F7B" w:rsidP="00510A7C">
      <w:pPr>
        <w:tabs>
          <w:tab w:val="left" w:pos="360"/>
        </w:tabs>
        <w:ind w:firstLine="720"/>
        <w:jc w:val="both"/>
        <w:rPr>
          <w:color w:val="333333"/>
          <w:sz w:val="28"/>
          <w:szCs w:val="28"/>
        </w:rPr>
      </w:pPr>
      <w:r>
        <w:rPr>
          <w:color w:val="333333"/>
          <w:sz w:val="28"/>
          <w:szCs w:val="28"/>
        </w:rPr>
        <w:t>4. Германия XIX - начала XX вв. переживает подъем национального духа, науки и культуры; большое число педагогов, священнослужителей, врачей одержимы христианско-филантропическими идеями призрения и образования аномальных детей; формируются национальные концепции и научные школы сурдопедагогики, тифлопедагогики и олигофренопедагогики.</w:t>
      </w:r>
    </w:p>
    <w:p w:rsidR="008C1F7B" w:rsidRDefault="008C1F7B"/>
    <w:p w:rsidR="008C1F7B" w:rsidRPr="0001470F" w:rsidRDefault="008C1F7B" w:rsidP="0001470F">
      <w:pPr>
        <w:pStyle w:val="a3"/>
        <w:tabs>
          <w:tab w:val="left" w:pos="360"/>
        </w:tabs>
        <w:spacing w:before="0" w:after="0"/>
        <w:jc w:val="center"/>
        <w:rPr>
          <w:b/>
          <w:color w:val="333333"/>
          <w:sz w:val="28"/>
          <w:szCs w:val="28"/>
        </w:rPr>
      </w:pPr>
      <w:r w:rsidRPr="0001470F">
        <w:rPr>
          <w:b/>
          <w:sz w:val="28"/>
          <w:szCs w:val="28"/>
        </w:rPr>
        <w:t xml:space="preserve">Немецкая специальная школа </w:t>
      </w:r>
      <w:r w:rsidRPr="0001470F">
        <w:rPr>
          <w:b/>
          <w:color w:val="333333"/>
          <w:sz w:val="28"/>
          <w:szCs w:val="28"/>
        </w:rPr>
        <w:t>после Первой мировой войны</w:t>
      </w:r>
    </w:p>
    <w:p w:rsidR="008C1F7B" w:rsidRPr="00081C59" w:rsidRDefault="008C1F7B" w:rsidP="00CB66D1">
      <w:pPr>
        <w:pStyle w:val="a3"/>
        <w:tabs>
          <w:tab w:val="left" w:pos="360"/>
        </w:tabs>
        <w:spacing w:before="0" w:after="0"/>
        <w:ind w:firstLine="720"/>
        <w:rPr>
          <w:color w:val="333333"/>
          <w:sz w:val="28"/>
          <w:szCs w:val="28"/>
        </w:rPr>
      </w:pPr>
      <w:r w:rsidRPr="00081C59">
        <w:rPr>
          <w:color w:val="333333"/>
          <w:sz w:val="28"/>
          <w:szCs w:val="28"/>
        </w:rPr>
        <w:t>«В Германии после</w:t>
      </w:r>
      <w:r>
        <w:rPr>
          <w:color w:val="333333"/>
          <w:sz w:val="28"/>
          <w:szCs w:val="28"/>
        </w:rPr>
        <w:t>,</w:t>
      </w:r>
      <w:r w:rsidRPr="00081C59">
        <w:rPr>
          <w:color w:val="333333"/>
          <w:sz w:val="28"/>
          <w:szCs w:val="28"/>
        </w:rPr>
        <w:t xml:space="preserve"> Первой мировой войны начался новый, еще более бурный, чем в первое десятилетие XX в., рост сети вспомогательных школ. Происходило стремительное развитие организационной, педагогической и научно-исследовательской работы в области обучения и воспитания умственно отсталых детей. Характер вспомогательной школы постепенно менялся в связи с тем, что в обычной школе резко снизился уровень успеваемости учащихся и возросло число второгодников. Состав учащихся вспомогательных школ стал расширяться за счет детей, не успевающих в обычной школе по причинам, не связанным с умственной отсталостью... Во вспомогательную школу направлялись и психопаты, а нередко и просто беспризорные. Таким образом, вспомогательная школа стала служить главным образом цели облегчения работы обычной школы. Число детей, обучающихся во вспомогательной школе, в некоторых городах доходило до 5 - 7% от общего количества школьников... Окончившие обычную восьмилетнюю школу могли продолжать обучение до 17 лет в школе высшей ступени. Это право распространялось и на окончивших вспомогательные школы. По аналогии с нормальными детьми для них были созданы вспомогательные школы высшей ступени. Это нововведение было вызвано тем, что процесс стабилизации производства после войны в Германии требовал все больше рабочих рук...</w:t>
      </w:r>
      <w:r>
        <w:rPr>
          <w:color w:val="333333"/>
          <w:sz w:val="28"/>
          <w:szCs w:val="28"/>
        </w:rPr>
        <w:t xml:space="preserve"> </w:t>
      </w:r>
      <w:r w:rsidRPr="00081C59">
        <w:rPr>
          <w:color w:val="333333"/>
          <w:sz w:val="28"/>
          <w:szCs w:val="28"/>
        </w:rPr>
        <w:t>Вспомогательная школа высшей ступени ставила своей целью подготовить рабочих...</w:t>
      </w:r>
      <w:r>
        <w:rPr>
          <w:color w:val="333333"/>
          <w:sz w:val="28"/>
          <w:szCs w:val="28"/>
        </w:rPr>
        <w:t xml:space="preserve"> </w:t>
      </w:r>
      <w:r w:rsidRPr="00081C59">
        <w:rPr>
          <w:color w:val="333333"/>
          <w:sz w:val="28"/>
          <w:szCs w:val="28"/>
        </w:rPr>
        <w:t>К 1927/28 учебному году вспомогательные школы имелись в 750 городах, в них обучалось 71 902 человека» [28, с. 140].</w:t>
      </w:r>
    </w:p>
    <w:p w:rsidR="008C1F7B" w:rsidRDefault="008C1F7B" w:rsidP="00CB66D1">
      <w:pPr>
        <w:pStyle w:val="a3"/>
        <w:tabs>
          <w:tab w:val="left" w:pos="360"/>
        </w:tabs>
        <w:spacing w:before="0" w:after="0"/>
        <w:ind w:firstLine="720"/>
        <w:rPr>
          <w:color w:val="333333"/>
          <w:sz w:val="28"/>
          <w:szCs w:val="28"/>
        </w:rPr>
      </w:pPr>
    </w:p>
    <w:p w:rsidR="008C1F7B" w:rsidRPr="0001470F" w:rsidRDefault="008C1F7B" w:rsidP="0001470F">
      <w:pPr>
        <w:pStyle w:val="a3"/>
        <w:tabs>
          <w:tab w:val="left" w:pos="360"/>
        </w:tabs>
        <w:spacing w:before="0" w:after="0"/>
        <w:jc w:val="center"/>
        <w:rPr>
          <w:b/>
          <w:color w:val="333333"/>
          <w:sz w:val="28"/>
          <w:szCs w:val="28"/>
        </w:rPr>
      </w:pPr>
      <w:r w:rsidRPr="0001470F">
        <w:rPr>
          <w:b/>
          <w:sz w:val="28"/>
          <w:szCs w:val="28"/>
        </w:rPr>
        <w:t xml:space="preserve">Немецкая специальная школа </w:t>
      </w:r>
      <w:r w:rsidRPr="0001470F">
        <w:rPr>
          <w:b/>
          <w:color w:val="333333"/>
          <w:sz w:val="28"/>
          <w:szCs w:val="28"/>
        </w:rPr>
        <w:t>на рубеже Второй мировой войны</w:t>
      </w:r>
    </w:p>
    <w:p w:rsidR="008C1F7B" w:rsidRPr="00081C59" w:rsidRDefault="008C1F7B" w:rsidP="00CB66D1">
      <w:pPr>
        <w:pStyle w:val="a3"/>
        <w:tabs>
          <w:tab w:val="left" w:pos="360"/>
        </w:tabs>
        <w:spacing w:before="0" w:after="0"/>
        <w:ind w:firstLine="720"/>
        <w:rPr>
          <w:color w:val="333333"/>
          <w:sz w:val="28"/>
          <w:szCs w:val="28"/>
        </w:rPr>
      </w:pPr>
      <w:r w:rsidRPr="00081C59">
        <w:rPr>
          <w:color w:val="333333"/>
          <w:sz w:val="28"/>
          <w:szCs w:val="28"/>
        </w:rPr>
        <w:t>С установлением фашистской диктатуры (1933) управление образованием было централизовано и подчинено министерству народного просвещения и пропаганды. В начальной школе были введены отдельные классы для успевающих и неуспевающих, а срок обучения в средней школе сокращен. Идеи фашизма и традиции немецкой национальной системы специального образования оказались несовместимы.</w:t>
      </w:r>
    </w:p>
    <w:p w:rsidR="008C1F7B" w:rsidRPr="00081C59" w:rsidRDefault="008C1F7B" w:rsidP="00CB66D1">
      <w:pPr>
        <w:pStyle w:val="a3"/>
        <w:tabs>
          <w:tab w:val="left" w:pos="360"/>
        </w:tabs>
        <w:spacing w:before="0" w:after="0"/>
        <w:ind w:firstLine="720"/>
        <w:rPr>
          <w:color w:val="333333"/>
          <w:sz w:val="28"/>
          <w:szCs w:val="28"/>
        </w:rPr>
      </w:pPr>
      <w:r w:rsidRPr="00081C59">
        <w:rPr>
          <w:color w:val="333333"/>
          <w:sz w:val="28"/>
          <w:szCs w:val="28"/>
        </w:rPr>
        <w:t>«Гуманные рассуждения о необходимости заботы о слабых и обездоленных рассматривались как проявление гнилой сентиментальности, чуждой духу национал-социализма. Юридически деятельность вспомогательных школ была разрешена, но на местах рьяные национал-социалисты с помощью штурмовиков закрывали эти школы, поскольку в них воспитывались люди, жизнь которых не представляет никакой ценности... Начали осуществляться мероприятия по «оздоровлению» потомства арийской расы. В Германии стала проводиться массовая стерилизация умственно отсталых. Прогрессивные педагоги Германии всячески стремились снять с детей роковое клеймо «умственно отсталый», которое обрекало их на эту операцию. Они вычеркивали из личных дел учащихся этот диагноз» [28, с. 140].</w:t>
      </w:r>
    </w:p>
    <w:p w:rsidR="008C1F7B" w:rsidRDefault="008C1F7B" w:rsidP="00CB66D1">
      <w:pPr>
        <w:jc w:val="both"/>
      </w:pPr>
      <w:r w:rsidRPr="00081C59">
        <w:rPr>
          <w:color w:val="333333"/>
          <w:sz w:val="28"/>
          <w:szCs w:val="28"/>
        </w:rPr>
        <w:t>Итак,</w:t>
      </w:r>
      <w:r>
        <w:t xml:space="preserve"> </w:t>
      </w:r>
      <w:r w:rsidRPr="00081C59">
        <w:rPr>
          <w:color w:val="333333"/>
          <w:sz w:val="28"/>
          <w:szCs w:val="28"/>
        </w:rPr>
        <w:t>м</w:t>
      </w:r>
      <w:r>
        <w:rPr>
          <w:color w:val="333333"/>
          <w:sz w:val="28"/>
          <w:szCs w:val="28"/>
        </w:rPr>
        <w:t>ожно видеть, что в период 1914-</w:t>
      </w:r>
      <w:r w:rsidRPr="00081C59">
        <w:rPr>
          <w:color w:val="333333"/>
          <w:sz w:val="28"/>
          <w:szCs w:val="28"/>
        </w:rPr>
        <w:t>1939 гг. государство перестает заботиться о развитии специального образования.</w:t>
      </w:r>
    </w:p>
    <w:p w:rsidR="008C1F7B" w:rsidRPr="00081C59" w:rsidRDefault="008C1F7B" w:rsidP="00CB66D1">
      <w:pPr>
        <w:pStyle w:val="a3"/>
        <w:tabs>
          <w:tab w:val="left" w:pos="360"/>
        </w:tabs>
        <w:spacing w:before="0" w:after="0"/>
        <w:ind w:firstLine="720"/>
        <w:rPr>
          <w:color w:val="333333"/>
          <w:sz w:val="28"/>
          <w:szCs w:val="28"/>
        </w:rPr>
      </w:pPr>
      <w:r w:rsidRPr="00081C59">
        <w:rPr>
          <w:color w:val="333333"/>
          <w:sz w:val="28"/>
          <w:szCs w:val="28"/>
        </w:rPr>
        <w:t>В первые послевоенные годы в Германии число вспомогательных школ формально возросло, но это было связано не столько с заботой об умственно отсталых, сколько с решением государства вывести из общеобразовательных школ стойко неуспевающих, а также «психопатов и просто беспризорных». В результате специальная школа, задуманная и созданная как учреждение для обучения умственно отсталых и их социальной реабилитации, превратилась в своеобразную резервацию для социально неблагополучных детей.</w:t>
      </w:r>
    </w:p>
    <w:p w:rsidR="008C1F7B" w:rsidRPr="00081C59" w:rsidRDefault="008C1F7B" w:rsidP="00CB66D1">
      <w:pPr>
        <w:pStyle w:val="a3"/>
        <w:tabs>
          <w:tab w:val="left" w:pos="360"/>
        </w:tabs>
        <w:spacing w:before="0" w:after="0"/>
        <w:ind w:firstLine="720"/>
        <w:rPr>
          <w:color w:val="333333"/>
          <w:sz w:val="28"/>
          <w:szCs w:val="28"/>
        </w:rPr>
      </w:pPr>
      <w:r w:rsidRPr="00081C59">
        <w:rPr>
          <w:color w:val="333333"/>
          <w:sz w:val="28"/>
          <w:szCs w:val="28"/>
        </w:rPr>
        <w:t>Опыт Германии 30 - 40-х. годов показывает, что смена государством идеологической доктрины может не только остановить развитие системы специального образования, но и фактически лишить лиц с отклонениями в развитии уже завоеванных гражданских прав. Фашистская идеология почти в одночасье вернула эту часть населения в атмосферу средневековья с ее институтом инквизиции и «охотой на ведьм». За короткий исторический срок фашистское государство не только разрушило одну из лучших в мире систем специального образования, но и сумело убедить большую часть населения в нецелесообразности ее существования. В этот период интересы «неполноценных людей» продолжала защищать лишь немногочисленная группа педагогов и ученых.</w:t>
      </w:r>
    </w:p>
    <w:p w:rsidR="008C1F7B" w:rsidRPr="00081C59" w:rsidRDefault="008C1F7B" w:rsidP="00CB66D1">
      <w:pPr>
        <w:pStyle w:val="a3"/>
        <w:tabs>
          <w:tab w:val="left" w:pos="360"/>
        </w:tabs>
        <w:spacing w:before="0" w:after="0"/>
        <w:ind w:firstLine="720"/>
        <w:rPr>
          <w:color w:val="333333"/>
          <w:sz w:val="28"/>
          <w:szCs w:val="28"/>
        </w:rPr>
      </w:pPr>
      <w:r w:rsidRPr="00081C59">
        <w:rPr>
          <w:color w:val="333333"/>
          <w:sz w:val="28"/>
          <w:szCs w:val="28"/>
        </w:rPr>
        <w:t>На примере фашистской Германии можно видеть, как быстро идеи гениев эпох Ренессанса и Просвещения о естественном равенстве и праве, казалось бы воспринятые и присвоенные сознанием западноевропейцев, померкли перед идеями о сверхчеловеке, высших и низших расах. Идеологическая попытка вновь разделить людей на «полноценных» и «неполноценных» отбросила немецкое общество в эпоху спартанских законов Ликурга и средневековой борьбы с еретиками.</w:t>
      </w:r>
    </w:p>
    <w:p w:rsidR="008C1F7B" w:rsidRPr="00081C59" w:rsidRDefault="008C1F7B" w:rsidP="00CB66D1">
      <w:pPr>
        <w:pStyle w:val="a3"/>
        <w:tabs>
          <w:tab w:val="left" w:pos="360"/>
        </w:tabs>
        <w:spacing w:before="0" w:after="0"/>
        <w:ind w:firstLine="720"/>
        <w:rPr>
          <w:color w:val="333333"/>
          <w:sz w:val="28"/>
          <w:szCs w:val="28"/>
        </w:rPr>
      </w:pPr>
      <w:r w:rsidRPr="00081C59">
        <w:rPr>
          <w:color w:val="333333"/>
          <w:sz w:val="28"/>
          <w:szCs w:val="28"/>
        </w:rPr>
        <w:t>Казалось бы, человечество должно было извлечь исторические уроки: уничтожение лиц с выраженными отклонениями в развитии является пусковым механизмом для столь же безжалостного уничтожения других групп населения по религиозным, политическим, идеологическим, расовым, национальным, моральным и другим многочисленным, легко формулируемым резонам.</w:t>
      </w:r>
    </w:p>
    <w:p w:rsidR="008C1F7B" w:rsidRPr="00081C59" w:rsidRDefault="008C1F7B" w:rsidP="00CB66D1">
      <w:pPr>
        <w:pStyle w:val="a3"/>
        <w:tabs>
          <w:tab w:val="left" w:pos="360"/>
        </w:tabs>
        <w:spacing w:before="0" w:after="0"/>
        <w:ind w:firstLine="720"/>
        <w:rPr>
          <w:color w:val="333333"/>
          <w:sz w:val="28"/>
          <w:szCs w:val="28"/>
        </w:rPr>
      </w:pPr>
      <w:r w:rsidRPr="00081C59">
        <w:rPr>
          <w:color w:val="333333"/>
          <w:sz w:val="28"/>
          <w:szCs w:val="28"/>
        </w:rPr>
        <w:t>Немецкое общество не усвоило жестокого урока, и история повторила его вновь. После того как в Германии была реализована директива об эфтаназии находящихся в государственных учреждениях глубоко умственно отсталых и сумасшедших, были закрыты вспомогательные школы и проведена массовая стерилизация их воспитанников, начались (1938) чудовищные медицинские опыты над людьми, и первыми жертвами этих «экспериментов» стали немецкие заключенные [18].</w:t>
      </w:r>
    </w:p>
    <w:p w:rsidR="008C1F7B" w:rsidRPr="00081C59" w:rsidRDefault="008C1F7B" w:rsidP="00CB66D1">
      <w:pPr>
        <w:pStyle w:val="a3"/>
        <w:tabs>
          <w:tab w:val="left" w:pos="360"/>
        </w:tabs>
        <w:spacing w:before="0" w:after="0"/>
        <w:ind w:firstLine="720"/>
        <w:rPr>
          <w:color w:val="333333"/>
          <w:sz w:val="28"/>
          <w:szCs w:val="28"/>
        </w:rPr>
      </w:pPr>
      <w:r w:rsidRPr="00081C59">
        <w:rPr>
          <w:color w:val="333333"/>
          <w:sz w:val="28"/>
          <w:szCs w:val="28"/>
        </w:rPr>
        <w:t>Геноцид XX в. со всей очевидностью продемонстрировал миру, как коротка дорога от идеи целесообразности уничтожения аномальных людей до физического уничтожения целых стран и народов.</w:t>
      </w:r>
    </w:p>
    <w:p w:rsidR="008C1F7B" w:rsidRPr="00081C59" w:rsidRDefault="008C1F7B" w:rsidP="00CB66D1">
      <w:pPr>
        <w:pStyle w:val="a3"/>
        <w:tabs>
          <w:tab w:val="left" w:pos="360"/>
        </w:tabs>
        <w:spacing w:before="0" w:after="0"/>
        <w:ind w:firstLine="720"/>
        <w:rPr>
          <w:color w:val="333333"/>
          <w:sz w:val="28"/>
          <w:szCs w:val="28"/>
        </w:rPr>
      </w:pPr>
      <w:r w:rsidRPr="00081C59">
        <w:rPr>
          <w:color w:val="333333"/>
          <w:sz w:val="28"/>
          <w:szCs w:val="28"/>
        </w:rPr>
        <w:t>Если промежуток времени между двумя мировыми войнами оставил в истории специального образования сверхдержав драматические факты, то в странах, появившихся на политической карте Европы после Первой мировой войны, этот отрезок времени характеризуется противоположной тенденцией. В государствах Восточной Европы начинается организация обучения детей с отклонениями в развитии.</w:t>
      </w:r>
    </w:p>
    <w:p w:rsidR="008C1F7B" w:rsidRDefault="008C1F7B">
      <w:bookmarkStart w:id="2" w:name="_GoBack"/>
      <w:bookmarkEnd w:id="2"/>
    </w:p>
    <w:sectPr w:rsidR="008C1F7B" w:rsidSect="00E73E9C">
      <w:footerReference w:type="default" r:id="rId6"/>
      <w:pgSz w:w="11906" w:h="16838"/>
      <w:pgMar w:top="1134" w:right="851" w:bottom="1134"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1F7B" w:rsidRDefault="008C1F7B" w:rsidP="00E73E9C">
      <w:r>
        <w:separator/>
      </w:r>
    </w:p>
  </w:endnote>
  <w:endnote w:type="continuationSeparator" w:id="0">
    <w:p w:rsidR="008C1F7B" w:rsidRDefault="008C1F7B" w:rsidP="00E73E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F7B" w:rsidRDefault="008C1F7B">
    <w:pPr>
      <w:pStyle w:val="a6"/>
      <w:jc w:val="right"/>
    </w:pPr>
    <w:r>
      <w:fldChar w:fldCharType="begin"/>
    </w:r>
    <w:r>
      <w:instrText xml:space="preserve"> PAGE   \* MERGEFORMAT </w:instrText>
    </w:r>
    <w:r>
      <w:fldChar w:fldCharType="separate"/>
    </w:r>
    <w:r w:rsidR="00E6304D">
      <w:rPr>
        <w:noProof/>
      </w:rPr>
      <w:t>1</w:t>
    </w:r>
    <w:r>
      <w:fldChar w:fldCharType="end"/>
    </w:r>
  </w:p>
  <w:p w:rsidR="008C1F7B" w:rsidRDefault="008C1F7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1F7B" w:rsidRDefault="008C1F7B" w:rsidP="00E73E9C">
      <w:r>
        <w:separator/>
      </w:r>
    </w:p>
  </w:footnote>
  <w:footnote w:type="continuationSeparator" w:id="0">
    <w:p w:rsidR="008C1F7B" w:rsidRDefault="008C1F7B" w:rsidP="00E73E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0A7C"/>
    <w:rsid w:val="0001470F"/>
    <w:rsid w:val="00081C59"/>
    <w:rsid w:val="001C2D8F"/>
    <w:rsid w:val="004240B1"/>
    <w:rsid w:val="00493FBB"/>
    <w:rsid w:val="004D3199"/>
    <w:rsid w:val="004F02EA"/>
    <w:rsid w:val="00510A7C"/>
    <w:rsid w:val="0054790E"/>
    <w:rsid w:val="006C1C82"/>
    <w:rsid w:val="007647BC"/>
    <w:rsid w:val="007A558B"/>
    <w:rsid w:val="00814567"/>
    <w:rsid w:val="008C1F7B"/>
    <w:rsid w:val="008E5610"/>
    <w:rsid w:val="009046A3"/>
    <w:rsid w:val="00981619"/>
    <w:rsid w:val="00AF6CE7"/>
    <w:rsid w:val="00B77799"/>
    <w:rsid w:val="00C17DF3"/>
    <w:rsid w:val="00CB1B47"/>
    <w:rsid w:val="00CB66D1"/>
    <w:rsid w:val="00CF04C6"/>
    <w:rsid w:val="00D77625"/>
    <w:rsid w:val="00E6304D"/>
    <w:rsid w:val="00E73E9C"/>
    <w:rsid w:val="00E939F6"/>
    <w:rsid w:val="00F756F9"/>
    <w:rsid w:val="00F935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EF4C8E4-4999-4E3C-91CC-1B15CD747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0A7C"/>
    <w:rPr>
      <w:rFonts w:ascii="Times New Roman" w:hAnsi="Times New Roman"/>
      <w:sz w:val="24"/>
      <w:szCs w:val="24"/>
    </w:rPr>
  </w:style>
  <w:style w:type="paragraph" w:styleId="3">
    <w:name w:val="heading 3"/>
    <w:basedOn w:val="a"/>
    <w:next w:val="a"/>
    <w:link w:val="30"/>
    <w:qFormat/>
    <w:rsid w:val="00510A7C"/>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locked/>
    <w:rsid w:val="00510A7C"/>
    <w:rPr>
      <w:rFonts w:ascii="Arial" w:hAnsi="Arial" w:cs="Arial"/>
      <w:b/>
      <w:bCs/>
      <w:sz w:val="26"/>
      <w:szCs w:val="26"/>
      <w:lang w:val="x-none" w:eastAsia="ru-RU"/>
    </w:rPr>
  </w:style>
  <w:style w:type="paragraph" w:styleId="a3">
    <w:name w:val="Normal (Web)"/>
    <w:basedOn w:val="a"/>
    <w:rsid w:val="00CB66D1"/>
    <w:pPr>
      <w:spacing w:before="75" w:after="75"/>
      <w:ind w:firstLine="160"/>
      <w:jc w:val="both"/>
    </w:pPr>
  </w:style>
  <w:style w:type="paragraph" w:styleId="a4">
    <w:name w:val="header"/>
    <w:basedOn w:val="a"/>
    <w:link w:val="a5"/>
    <w:semiHidden/>
    <w:rsid w:val="00E73E9C"/>
    <w:pPr>
      <w:tabs>
        <w:tab w:val="center" w:pos="4677"/>
        <w:tab w:val="right" w:pos="9355"/>
      </w:tabs>
    </w:pPr>
  </w:style>
  <w:style w:type="character" w:customStyle="1" w:styleId="a5">
    <w:name w:val="Верхній колонтитул Знак"/>
    <w:basedOn w:val="a0"/>
    <w:link w:val="a4"/>
    <w:semiHidden/>
    <w:locked/>
    <w:rsid w:val="00E73E9C"/>
    <w:rPr>
      <w:rFonts w:ascii="Times New Roman" w:hAnsi="Times New Roman" w:cs="Times New Roman"/>
      <w:sz w:val="24"/>
      <w:szCs w:val="24"/>
      <w:lang w:val="x-none" w:eastAsia="ru-RU"/>
    </w:rPr>
  </w:style>
  <w:style w:type="paragraph" w:styleId="a6">
    <w:name w:val="footer"/>
    <w:basedOn w:val="a"/>
    <w:link w:val="a7"/>
    <w:rsid w:val="00E73E9C"/>
    <w:pPr>
      <w:tabs>
        <w:tab w:val="center" w:pos="4677"/>
        <w:tab w:val="right" w:pos="9355"/>
      </w:tabs>
    </w:pPr>
  </w:style>
  <w:style w:type="character" w:customStyle="1" w:styleId="a7">
    <w:name w:val="Нижній колонтитул Знак"/>
    <w:basedOn w:val="a0"/>
    <w:link w:val="a6"/>
    <w:locked/>
    <w:rsid w:val="00E73E9C"/>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5233</Words>
  <Characters>29834</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
  <LinksUpToDate>false</LinksUpToDate>
  <CharactersWithSpaces>34998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Таня</dc:creator>
  <cp:keywords/>
  <dc:description/>
  <cp:lastModifiedBy>Irina</cp:lastModifiedBy>
  <cp:revision>2</cp:revision>
  <cp:lastPrinted>2010-10-12T20:26:00Z</cp:lastPrinted>
  <dcterms:created xsi:type="dcterms:W3CDTF">2014-11-13T15:58:00Z</dcterms:created>
  <dcterms:modified xsi:type="dcterms:W3CDTF">2014-11-13T15:58:00Z</dcterms:modified>
</cp:coreProperties>
</file>