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CE" w:rsidRDefault="007B2CCE" w:rsidP="00BF15F8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BF15F8" w:rsidRPr="00BF15F8" w:rsidRDefault="00BF15F8" w:rsidP="00BF15F8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ИМИДЖ ПЕДАГОГА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Понятие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image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последние годы прочно входит в словарь современного человека. Что же такое имидж?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Многие справочные издания раскрывают содержание понятия имидж, трактуя его как целенаправленно формируемый образ; как сложившийся в массовом сознании и имеющий характер стереотипа эмоционально окрашенный образ; как набор определенных качеств, которые люди ассоциируют с определенной индивидуальностью; или как мысленное представление чего-то ранее видимого ...конкретного или абстрактного, сильно напоминающего... в представлении о другом.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чаще всего понятие имидж расшифровывается как сложившийся в массовом сознании и имеющий характер стереотипа эмоционально окрашенный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образ 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кого-либо или чего-либо.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 России понятие имидж стало предметом общественного внимания и научного анализа лишь в конце XX столетия. Массовый читатель был осведомлен в этой сфере благодаря отдельным популярным публикациям зарубежных практиков-дизайнеров, визажистов, парикмахеров. В середине 90-х годов появились первые серьезные отечественные разработки по имиджированию, посвященные психологическим аспектам формирования имиджей (Р.Ф. Ромашкина, Е.И. Манякина, Е.В. Гришунина, П.С. Гуревич, Ф.А. Кузин, В.Д. Попов , Б . Г Ушиков , В.М. Шепель , И.А. Федоров и др.).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Вышедшее в свет в 1994 г. первое издание книги В.М. Шепеля Имиджелогия: Секреты личного обаяния обозначило не только обоснование нового для российского менталитета понятия имидж, но и формирование новой области научного исследования —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имиджелогии, 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а в профессиональной сфере формирование новой специальности - имиджмейкер.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Имидж — понятие, применимое: к человеку (персональный имидж), организации (корпоративный имидж), социальной позиции (имидж политического деятеля), профессии (имидж педагога), образованию (имидж выпускника Гарвардского университета) и, наконец... к вещам (мерседес — не просто машина!).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 обыденном понимании слово имидж употребляется по отношению к человеку в двух смыслах: как внешний вид человека и как его репутация. На самом деле эти две грани образа слиты. Мы наблюдаем внешний вид, а оцениваем репутацию! Можно сказать, что имидж — это образ, включающий внутренние и внешние характеристики.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Существует ли специфический имидж учителя? — задает вопрос известный отечественный психолог Л.М. Митина и утвердительно отвечает на него: Учителя определяют в непрофессиональной среде очень быстро. Причину подобного автор видит в том, что ...большинство педагогов загоняют в прокрустово ложе устаревших и неконструктивных традиций и правил свою индивидуальность, самобытность....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 современном, потерявшем многие былые ориентиры российском обществе профессия учителя утратила былые высоты, и необходимость ее реабилитации не вызывает сомнения. Конечно, требуется государственная поддержка педагога. Но всегда ли только экономический фактор определяет имидж учителя и отношение к нему со стороны учащихся и родителей? Что могут сделать сами учителя, чтобы поднять престиж профессии?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Ответ на этот вопрос во многом связан с индивидуальными имиджами каждого педагога, ведь общее представление о любой профессии формируется в результате вычленения в общественном сознании типичных особенностей ее представителей.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Отношение к имиджу у самих педагогов разное. Отрицательно относятся к нему те представители старшего поколения учителей, которые его понимают как маску. Они убеждены в приоритете внутреннего содержания над внешним и считают, что главное быть, а не казаться. Всякие разговоры про имидж учителя воспринимаются им настороженно, как призыв быть неискренним.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Однако сторонники такой позиции забывают о том, что одним из результатов восприятия учителя учеником является формирование образа учителя. Имидж есть у каждого педагога вне зависимости от его личных взглядов на эту тему. Процесс построения имиджа зависит как от самого учителя, так и от индивидуальных особенностей ученика, его пола, возраста, а также от опыта, знаний, национальности и других факторов.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Есть и другая сторона проблемы — педагог, который занимается созданием собственного имиджа, не только лучше выглядит, но и лучше себя чувствует, более уверен, а в итоге и успешнее работает!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Современными отечественными исследователями выявлено противоречие в значимости личностного имиджа педагога для учеников и учителей. Поданным Е. Русской, в списке десяти профессионально значимых качеств учителя в конце XX столетия имидж занимает второе место с точки зрения детей и лишь восьмое — с точки зрения самих учителей.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Имидж учителя проявляется в некоторой обобщенной форме, которая может содержать следующие структурные компоненты: индивидуальные характеристики, личностные, коммуникативные, деятельностные и внешнеповеденческие.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 образе конкретного учителя соединяются индивидуальный, профессиональный и возрастной имиджи. Окружающие выносят суждения как о личностных, возрастных, половых, так и о чисто профессиональных качествах педагога.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 структуре имиджа профессионала, предложенной Л.М. Митиной, выделены внешний, процессуальный и внутренний компоненты.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Внешняя составляющая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мимику, жесты, тембр и силу голоса, костюм, манеры, походку.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Внешний вид преподавателя, безусловно, может создать рабочее или нерабочее настроение на уроке, способствовать или препятствовать взаимопониманию, облегчая или затрудняя педагогическое общение.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Профессиональная деятельность, по мнению Л.М. Митиной, раскрывается через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процессуальную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составляющую имиджа, которая конкретизируется такими формами общения, как профессионализм, пластичность, выразительность и т.д.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Эмоционально богатый учитель, владеющий приемами вербального и невербального проявления чувств и целенаправленно их применяющий..., способен оживить урок, сделать его экспрессивным, приблизить к естественному общению.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Внутренняя составляющая —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внутренний мир человека, представление о его духовном и интеллектуальном развитии, интересах, ценностях, его личность в целом.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Таким образом, имидж учителя содержит следующие структурные компоненты: индивидуальные и личностные качества, коммуникативные, особенности профессиональной деятельности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и поведения. Возможно говорить об общем имидже педагога и ситуативном воплощении его образа.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 общественном сознании существует, в первую очередь, имидж профессии учителя, который обобщает наиболее общие характеристики, свойственные разным педагогам, и закрепляет их в виде образа-стереотипа.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Общество, порождая требования к профессиональному имиджу учителя, влияет на его содержание. Но из поколения в поколение неизменными остаются такие качества идеального учителя, как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любовь к детям, доброжелательность, искренность, умение общаться.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Влюбленный в детей и увлеченный своей работой педагог интуитивно и сознательно выбирает те модели поведения, которые наиболее адекватны к достоинству детей и их актуальным потребностям. Имидж такого педагога безупречен, — пишет В.М. Ше-пель.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Кроме общего имиджа, существуют и более дифференцированные образы, связанные с уровнем оценки профессионализма педагога. Характеристики этих имиджей складываются в обыденном сознании постепенно и меняются со временем. В этой связи нам представляется интересным проанализировать их изменения с 30-х по 90-е годы XX столетия.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Что такое хороший учитель? В разные годы, начиная с 30-х годов, в нашей стране изучался этот вопрос. Старшеклассникам предлагалось написать сочинение на тему: Мой учитель. Ученики 30-х годов, по данным Г.С. Прозорова, включали в портрет хорошего учителя: </w:t>
      </w:r>
      <w:r w:rsidRPr="00BF15F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1.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Знание предмета и владение методикой. 2. Хорошие взаимоотношения с учащимися. 3. Умение правильно оценивать знания учащихся. 4. Создание дисциплины. 5. Внешний вид.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 плохого педагога в глазах учеников выглядел соответственно: /.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Слабое владение предметом. 2. Плохой подход к учащимся. 3. Неумение создать дисциплину. 4. Неправильная оценка знаний учащихся. 5. Внешний вид.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Более поздние исследования показали, что в 40-е годы ученики в учителе ценили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знание предмета, общую эрудицию, политическую зрелость.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Среди черт, характеризующих идеального учителя в глазах школьников 60-х годов, описаны следующие: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уравновешенность, гармоничность, авторитет, знание предмета, сильная воля, храбрость, остроумие, приятная наружность, понимание своих учеников, умение говорить логично и выразительно, требовательность самостоятельности, любовь к педагогической работе 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( Ф . Н . Гонобо-лин, Н.В. Кузьмина и др.).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В 70-е годы после проведения аналогичного исследования, по данным Ж. Лендел, портрет хорошего учителя описывался детьми набором следующих качеств: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справедливый, умный, энергичный, требовательный, авторитетный, хороший организатор, приветливый, любящий детей, любящий свой предмет.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О результатах аналогичного исследования, проведенного в 1986 г., Д.В. Колесов и И.Ф. Мягков писали, что пятиклассникам импонировали в личности учителя сочетание строгости с душевностью, добротой и уважением к ученикам. Шестиклассники наряду со строгостью ценят справедливость, доброту, эрудицию, взаимопонимание, аккуратность. И далее добавляли, что основой для формирования отрицательного отношения к учителям... пятиклассников были: невнимание, нечестность, равнодушие, склонность к нравоучениям. Шестиклассники акцентировали внимание на таких качествах учителя, как несправедливость, грубость, отсутствие индивидуального подхода, несдержанность.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исследования, проведенного Г.И. Михалевской в 1996 г., в котором школьникам предлагалось ранжировать качества учителя по степени их важности для ученика, показывают, что первые места ученики отводят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доброте, внимательности, чувству юмора, такту.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Данные, полученные В.М. Шепелем в результате анкетирования школьных учителей и учеников, которым предлагалось создать образ учителя, ранжируя 58 качеств, примечательны тем, что такому качеству,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как любовь к детям, 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школьники определили одно из первых, а педагоги — 28-е место. Первый же десяток качеств — это обычный набор клише: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творческое отношение к делу, знание предмета 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и т.д..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Ученики 30-40-х годов в учителе больше ценили знание предмета, общую эрудицию, высокую нравственность, а в конце 90-х годов на первом месте оказались такие личностные качества учителя, как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доброжелательность, искренность, открытость, чувство юмора, 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умение общаться и отстаивать свою точку зрения.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Интересным представляется факт схожести обобщенного портрета хорошего учителя, представленного в отечественных исследованиях, и полученного портрета хорошего учителя американской школы. Идеал, к которому стремится американский учитель, гуманен, справедлив, демократичен, способен на эмпа-тию, легко налаживает контакт с классом и отдельными учениками. Гибок, скорее неформален, чем официален, в общении с учениками проявляет рефлексирующее отношение к ним. Для него характерна положительная самооценка, оптимизм, принятие самого себя. Склонен к положительному восприятию других.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Исследование Е.А. Петровой показывает, что имидж хорошего учителя в восприятии всех изучаемых категорий учащихся и родителей четко связан с такими универсальными качествами, как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миролюбивый, веселый, тактичный, откровенный, активный, щедрый, уверенный, сотрудничающий, организованный, трудолюбивый, умный и приятный.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Имидж среднего представлен для всех испытуемых преимущественно средними личностными качествами, тогда как плохой универсально характеризуется как антипод хорошего.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На наш взгляд, качества, входящие в образ стереотипа идеального учителя, можно расценивать как систему требований, предъявляемую учениками к имиджу учителя в современных условиях. Творческое же соотнесение со стереотипным образцом идеального учителя должно стать внутренним стимулом совершенствования и саморазвития каждого педагога с актуализацией собственных возможностей, с развитием творческого потенциала.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При этом никто не призывает учителя к некритическому следованию образцу (идеальной модели), несовместимому с его конкретным индивидуально-психологическим складом.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Современный образ учителя определяется, на наш взгляд, не только набором черт, качеств идеальной модели учителя в сознании ученика, но и новым коммуникативным </w:t>
      </w:r>
      <w:r w:rsidRPr="00BF15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имиджем 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школьного педагога, который сложился в современной России.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Коммуникативный имидж объединяет все вербальные и невербальные особенности общения учителя. Однако если речь педагога является предметом его постоянного анализа, визуально воспринимаемая информация часто остается на периферии сознания. Поэтому рассмотрим подробнее роль внешнего облика учителя в формировании его имиджа.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Отдельный компонент внешнего облика учителя несет в восприятии учащихся свою смысловую нагрузку, но в каждой конкретной ситуации на уроке он может быть важным или малозначительным. В одном случае для ребенка важна мимика, в другом </w:t>
      </w:r>
      <w:r w:rsidRPr="00BF15F8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_ 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жест, в третьем — костюм учителя.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 xml:space="preserve">В ситуации, когда </w:t>
      </w:r>
      <w:r w:rsidRPr="00BF15F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значение внешнего вида </w:t>
      </w: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учителя становится во главу условий первого успеха, согласно социологическим исследованиям ( п о д а н н ы м В.М. Шепеля, 1997), только 19% учителей удовлетворены своим внешним видом. Вот проблема, которую надо решать незамедлительно! — призывает В.М. Шепель.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На учителя смотрят внимательно... Образ учителя сохраняется в памяти в самых ярких внешних характеристиках. Примером тому могут служить воспоминания различных писателей и публицистов.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Я не помню его имени и отчества. Фамилию тоже не помню. А вот лицо, хотя и мало приметное, не забыл до сих пор..., -писал В. Астафьев. Или в воспоминаниях М. Шагинян читаем: Помню, был у нас армянин, учитель истории. Он был очень некрасив с виду, косматый, обросший, сутулый. Эти и многие другие воспоминания людей показывают, что образ учителя сохраняется в памяти в деталях его внешнего облика.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Грамотно реализовать функцию самоподачи в педагогическом общении учителю важно, особенно в момент формирования первого впечатления о себе. Как показывают исследования, 25% начинающих учителей испытывают наибольшие затруднения в ситуациях первого контакта с учениками.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Феномен первого впечатления во многих случаях определяет дальнейшую динамику процесса взаимодействия. Первое впечатление ученика об учителе является важнейшей стороной взаимодействия в учебной деятельности, — писал А.А. Бодалев.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В.А. Кан-Калик отмечал: Учитель должен тщательно готовиться к первому общению с аудиторией, в этом деле нет мелочей. Первая встреча формирует представление о личности воспитателя, так как облик и внутренние свойства личности, конечно же, имеют взаимосвязь. От успешности начальной стадии общения в воспитательном процессе зависит успешность осуществления всего процесса коммуникации. Таким образом, акт формирования первого впечатления очень важен, поскольку именно он определяет весь дальнейший ход взаимодействия.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На основе первого впечатления формируется изначальный и нередко довольно устойчивый стереотип восприятия педагога. Первое впечатление об учителе играет большую роль в возникновении педагогического воздействия, влияния на детей.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Формируя стратегию и тактику самоподачи, необходимо учитывать, что 85% людей строят свое первое впечатление на основе</w:t>
      </w:r>
    </w:p>
    <w:p w:rsidR="00BF15F8" w:rsidRPr="00BF15F8" w:rsidRDefault="00BF15F8" w:rsidP="00BF15F8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5F8">
        <w:rPr>
          <w:rFonts w:ascii="Times New Roman" w:eastAsia="Times New Roman" w:hAnsi="Times New Roman"/>
          <w:sz w:val="28"/>
          <w:szCs w:val="28"/>
          <w:lang w:eastAsia="ru-RU"/>
        </w:rPr>
        <w:t>внешнего облика человека (по данным Н.В. Панферова). Еще Н.Д. Левитов в своих исследованиях, проведенных в 40-е годы XX столетия, отмечал, что в первом впечатлении об учителе учащиеся оказываются более солидарными между собой, чем в последующих.</w:t>
      </w:r>
    </w:p>
    <w:p w:rsidR="0015190B" w:rsidRPr="00BF15F8" w:rsidRDefault="0015190B" w:rsidP="00BF15F8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5190B" w:rsidRPr="00BF15F8" w:rsidSect="0015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F8"/>
    <w:rsid w:val="0015190B"/>
    <w:rsid w:val="00481601"/>
    <w:rsid w:val="007A2980"/>
    <w:rsid w:val="007B2CCE"/>
    <w:rsid w:val="00BF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B7BC7-2FD2-4210-922F-CDFC77E9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90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F15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5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F1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9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2260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cp:lastModifiedBy>admin</cp:lastModifiedBy>
  <cp:revision>2</cp:revision>
  <cp:lastPrinted>2009-12-02T13:39:00Z</cp:lastPrinted>
  <dcterms:created xsi:type="dcterms:W3CDTF">2014-04-16T08:36:00Z</dcterms:created>
  <dcterms:modified xsi:type="dcterms:W3CDTF">2014-04-16T08:36:00Z</dcterms:modified>
</cp:coreProperties>
</file>