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9FD" w:rsidRDefault="00C419FD" w:rsidP="00E01497">
      <w:pPr>
        <w:pStyle w:val="a3"/>
        <w:jc w:val="center"/>
        <w:rPr>
          <w:b/>
          <w:bCs/>
        </w:rPr>
      </w:pPr>
    </w:p>
    <w:p w:rsidR="00E01497" w:rsidRDefault="00E01497" w:rsidP="00E01497">
      <w:pPr>
        <w:pStyle w:val="a3"/>
        <w:jc w:val="center"/>
        <w:rPr>
          <w:b/>
          <w:bCs/>
        </w:rPr>
      </w:pPr>
      <w:r>
        <w:rPr>
          <w:b/>
          <w:bCs/>
        </w:rPr>
        <w:t>2. ЗАКОНОМЕРНОСТИ ГУМАНИЗАЦИИ ОБРАЗОВАНИЯ.</w:t>
      </w:r>
    </w:p>
    <w:p w:rsidR="00E01497" w:rsidRDefault="00E01497" w:rsidP="00E01497">
      <w:pPr>
        <w:pStyle w:val="a3"/>
        <w:jc w:val="center"/>
        <w:rPr>
          <w:b/>
          <w:bCs/>
        </w:rPr>
      </w:pPr>
    </w:p>
    <w:p w:rsidR="00E01497" w:rsidRDefault="00E01497" w:rsidP="00E01497">
      <w:pPr>
        <w:pStyle w:val="a3"/>
        <w:jc w:val="center"/>
        <w:rPr>
          <w:b/>
          <w:bCs/>
        </w:rPr>
      </w:pPr>
      <w:r>
        <w:rPr>
          <w:b/>
          <w:bCs/>
        </w:rPr>
        <w:t>2.1. Основные положения</w:t>
      </w:r>
    </w:p>
    <w:p w:rsidR="00E01497" w:rsidRDefault="00E01497" w:rsidP="00E01497">
      <w:pPr>
        <w:pStyle w:val="a3"/>
        <w:jc w:val="center"/>
        <w:rPr>
          <w:b/>
          <w:bCs/>
        </w:rPr>
      </w:pPr>
    </w:p>
    <w:p w:rsidR="00E01497" w:rsidRDefault="00E01497" w:rsidP="00E01497">
      <w:pPr>
        <w:pStyle w:val="a3"/>
      </w:pPr>
      <w:r>
        <w:tab/>
        <w:t>Опираясь на выводы многочисленных психолого-педагогических исследований можно сформулировать закономерности гуманизации образования.</w:t>
      </w:r>
    </w:p>
    <w:p w:rsidR="00E01497" w:rsidRDefault="00E01497" w:rsidP="00E01497">
      <w:pPr>
        <w:pStyle w:val="a3"/>
        <w:numPr>
          <w:ilvl w:val="0"/>
          <w:numId w:val="1"/>
        </w:numPr>
      </w:pPr>
      <w:r>
        <w:t>Образование как процесс становления психических свойств и функций обусловлен взаимодействия растущего человека со взрослыми и социальной средой. Психологические явления, отмечал С.Л.Рубинштейн, возникают в процессе взаимодействия человека с миром. А.Н.Леонтьев считал, что ребенок не стоит перед окружающим миром один на один. Его отношения к миру всегда передаются через отношения других людей, он всегда включен в общение (совместную деятельность, речевое и мыслительное общение).</w:t>
      </w:r>
    </w:p>
    <w:p w:rsidR="00E01497" w:rsidRDefault="00E01497" w:rsidP="00E01497">
      <w:pPr>
        <w:pStyle w:val="a3"/>
        <w:numPr>
          <w:ilvl w:val="0"/>
          <w:numId w:val="1"/>
        </w:numPr>
      </w:pPr>
      <w:r>
        <w:t>Среди гуманистических тенденций функционирования и развития системы образования можно выделить главную -  ориентацию на развитие личности. Чем гармоничнее будет общекультурное, социально-нравственное и профессиональное развитие личности, тем более свободным и творческим будет становиться человек.</w:t>
      </w:r>
    </w:p>
    <w:p w:rsidR="00E01497" w:rsidRDefault="00E01497" w:rsidP="00E01497">
      <w:pPr>
        <w:pStyle w:val="a3"/>
        <w:numPr>
          <w:ilvl w:val="0"/>
          <w:numId w:val="1"/>
        </w:numPr>
      </w:pPr>
      <w:r>
        <w:t>Образование будет удовлетворять личные запросы, если оно, согласно Л.С.Выготскому, ориентировано на «зону ближайшего развития», то есть на психические функции, которые уже созрели у ребенка и готовы к дальнейшему развитию.</w:t>
      </w:r>
    </w:p>
    <w:p w:rsidR="00E01497" w:rsidRDefault="00E01497" w:rsidP="00E01497">
      <w:pPr>
        <w:pStyle w:val="a3"/>
        <w:numPr>
          <w:ilvl w:val="0"/>
          <w:numId w:val="1"/>
        </w:numPr>
      </w:pPr>
      <w:r>
        <w:t xml:space="preserve">Сегодня есть реальная возможность дать человеку овладеть не только базовыми профессиональными знаниями, но и общечеловеческой культурой, на основе которой возможно развитие всех сторон личности, учет ее субъективных потребностей и объективных условий, связанных с материальной базой и кадровым потенциалом образования. Развитие личности в гармонии с общечеловеческой культурой зависит от уровня освоения базовой гуманитарной культуры. Этой закономерностью обусловлен культурологический подход к отбору содержания образования. В этой связи самоопределение личности в мировой культуре </w:t>
      </w:r>
      <w:r>
        <w:sym w:font="Symbol" w:char="F02D"/>
      </w:r>
      <w:r>
        <w:t xml:space="preserve"> стержневая линия гуманитаризации содержания образования.</w:t>
      </w:r>
    </w:p>
    <w:p w:rsidR="00E01497" w:rsidRDefault="00E01497" w:rsidP="00E01497">
      <w:pPr>
        <w:pStyle w:val="a3"/>
        <w:numPr>
          <w:ilvl w:val="0"/>
          <w:numId w:val="1"/>
        </w:numPr>
      </w:pPr>
      <w:r>
        <w:t>Культурологический принцип требует повышения статуса гуманитарных дисциплин, их обновления, освобождения от примитивной назидательности и схематизма, выявление их духовности и общечеловеческих ценностей. Учет культурно исторических традиций народа, их единства с общечеловеческой культурой</w:t>
      </w:r>
      <w:r>
        <w:sym w:font="Symbol" w:char="F02D"/>
      </w:r>
      <w:r>
        <w:t>важнейшие условия конструирования новых учебных планов и программ.</w:t>
      </w:r>
    </w:p>
    <w:p w:rsidR="00E01497" w:rsidRDefault="00E01497" w:rsidP="00E01497">
      <w:pPr>
        <w:pStyle w:val="a3"/>
        <w:numPr>
          <w:ilvl w:val="0"/>
          <w:numId w:val="1"/>
        </w:numPr>
      </w:pPr>
      <w:r>
        <w:t>Культура реализует свою функцию развития личности только в том случае, если она активизирует, побуждает человека к деятельности. Чем разнообразнее и продуктивнее значимая для личности деятельность, тем эффективнее происходит овладение общечеловеческой и профессиональной культурой.</w:t>
      </w:r>
    </w:p>
    <w:p w:rsidR="00E01497" w:rsidRDefault="00E01497" w:rsidP="00E01497">
      <w:pPr>
        <w:pStyle w:val="a3"/>
        <w:numPr>
          <w:ilvl w:val="0"/>
          <w:numId w:val="1"/>
        </w:numPr>
      </w:pPr>
      <w:r>
        <w:t>Процесс общего, социально-нравственного и профессионального развития личности приобретает оптимальный характер, когда учащийся выступает субъектом обучения. Данная закономерность обуславливает единство реализации деятельного и личного подходов</w:t>
      </w:r>
    </w:p>
    <w:p w:rsidR="00E01497" w:rsidRDefault="00E01497" w:rsidP="00E01497">
      <w:pPr>
        <w:pStyle w:val="a3"/>
        <w:ind w:left="708"/>
      </w:pPr>
      <w:r>
        <w:t>Личностный подход предполагает, что и педагоги, и учащиеся относятся к каждому человеку как  к самостоятельной ценности, а не как к средству для достижения своих целей.</w:t>
      </w:r>
    </w:p>
    <w:p w:rsidR="00E01497" w:rsidRDefault="00E01497" w:rsidP="00E01497">
      <w:pPr>
        <w:pStyle w:val="a3"/>
        <w:numPr>
          <w:ilvl w:val="0"/>
          <w:numId w:val="1"/>
        </w:numPr>
      </w:pPr>
      <w:r>
        <w:t>Принцип диалогического подхода предполагает преобразование позиции педагога и позиции учащегося в личностно-равноправные, в позиции сотрудничающих людей. Такое преобразование связано с изменением ролей и функций участников педагогического процесса. Педагог не воспитывает, не учит, а активизирует, стимулирует стремления, формирует мотивы учащегося к саморазвитию, изучает его активность, создает условия для самодвижения.</w:t>
      </w:r>
    </w:p>
    <w:p w:rsidR="00E01497" w:rsidRDefault="00E01497" w:rsidP="00E01497">
      <w:pPr>
        <w:pStyle w:val="a3"/>
        <w:numPr>
          <w:ilvl w:val="0"/>
          <w:numId w:val="1"/>
        </w:numPr>
      </w:pPr>
      <w:r>
        <w:t>Саморазвитие личности зависит от степени творческой направленности образовательного процесса. Данная закономерность составляет основу принципа индивидуально-творческого подхода. Он предполагает непосредственную мотивацию учебной и других видов деятельности, организацию самодвижения к конечному результату. Это дает возможность учащемуся ощутить радость от осознания собственного роста и развития, от достижения собственных целей. Основное назначение индивидуально-творческого подхода состоит в создании условий для самореализации личности, в выявлении и развитии ее творческих возможностей.</w:t>
      </w:r>
    </w:p>
    <w:p w:rsidR="00E01497" w:rsidRDefault="00E01497" w:rsidP="00E01497">
      <w:pPr>
        <w:pStyle w:val="a3"/>
        <w:numPr>
          <w:ilvl w:val="0"/>
          <w:numId w:val="1"/>
        </w:numPr>
      </w:pPr>
      <w:r>
        <w:t>Гуманизация образования в значительной степени связана с реализацией принципа профессионально-этической взаимоответственности. Готовность участников педагогического процесса принять на себя заботы других людей неизбежно определяется степенью сформированности гуманистического образа жизни. Данный принцип требует такого уровня внутренней собранности личности, при которой человек не идет на поводу обстоятельств, складывающихся в педагогическом процессе. Личность сама может творить эти обстоятельства, вырабатывать свою стратегию, сознательно и планомерно совершенствовать себя.</w:t>
      </w:r>
    </w:p>
    <w:p w:rsidR="00E01497" w:rsidRDefault="00E01497" w:rsidP="00E01497">
      <w:pPr>
        <w:pStyle w:val="a3"/>
        <w:ind w:firstLine="705"/>
      </w:pPr>
      <w:r>
        <w:t>На сегодняшний день, когда в социально-экономической жизни страны происходят небывалые перемены, когда все мы думаем о путях преобразования общественного воспитания, возникает необходимость решения стоящих перед нами новых задач. Одна из них та же что стоит перед обществом в целом: переход от командно-бюрократической к демократической организации жизни. Обновленный социум должен явить свое лицо, прежде всего детям. Применительно к образованию это означает гуманизацию (предполагает усиление человечности, уважение к человеческому достоинству; человеколюбие в обучении и воспитании)</w:t>
      </w:r>
      <w:r>
        <w:sym w:font="Symbol" w:char="F02D"/>
      </w:r>
      <w:r>
        <w:t xml:space="preserve">ориентацию на ребенка, его потребности, возможности и психологические особенности. </w:t>
      </w:r>
    </w:p>
    <w:p w:rsidR="00E01497" w:rsidRDefault="00E01497" w:rsidP="00E01497">
      <w:pPr>
        <w:pStyle w:val="a3"/>
        <w:ind w:firstLine="705"/>
      </w:pPr>
      <w:r>
        <w:t>Что необходимо иметь в виду под ориентацией на ребенка? В чем состоят его возможности и психологические особенности и какие из них мы должны учитывать в первую очередь? Или, может быть, всякое систематическое педагогическое воздействие ребенка стоит вовсе отменить, положиться на естественный ход его развития?</w:t>
      </w:r>
    </w:p>
    <w:p w:rsidR="00E01497" w:rsidRDefault="00E01497" w:rsidP="00E01497">
      <w:pPr>
        <w:pStyle w:val="a3"/>
        <w:ind w:firstLine="705"/>
      </w:pPr>
      <w:r>
        <w:t>Помните источником психического развития является социальная среда, воплощающая особенности человеческого рода, который должен усвоить ребенок.</w:t>
      </w:r>
    </w:p>
    <w:p w:rsidR="00E01497" w:rsidRDefault="00E01497" w:rsidP="00E01497">
      <w:pPr>
        <w:pStyle w:val="a3"/>
      </w:pPr>
      <w:r>
        <w:tab/>
        <w:t>Психическое развитие происходит в процессе овладения человеческой культурой</w:t>
      </w:r>
      <w:r>
        <w:sym w:font="Symbol" w:char="F02D"/>
      </w:r>
      <w:r>
        <w:t xml:space="preserve">орудиями труда, языком, произведениями науки и искусства и т.д., иначе происходить оно не может. Но ребенок овладевает культурой не самостоятельно, а при помощи взрослых, в процессе общения с окружающими людьми. Воспитание и обучение </w:t>
      </w:r>
      <w:r>
        <w:sym w:font="Symbol" w:char="F02D"/>
      </w:r>
      <w:r>
        <w:t xml:space="preserve"> важнейшие формы такого общения, в которых оно происходит систематически и планомерно.</w:t>
      </w:r>
    </w:p>
    <w:p w:rsidR="00E01497" w:rsidRDefault="00E01497" w:rsidP="00E01497">
      <w:pPr>
        <w:pStyle w:val="a3"/>
      </w:pPr>
      <w:r>
        <w:tab/>
        <w:t>Таким образом, вопрос о необходимости систематического педагогического воздействия на ребенка решается вполне однозначно: оно необходимо, так как служит одним из основных путей передачи ребенку общественного опыта, человеческой культуры. Вне такой передачи психическое развитие вообще невозможно. Другое дело как, какими путями, в каких формах это воздействие осуществляется, чтобы ориентироваться на ребенка, учитывать его интересы и возможности и быть вместе с тем наиболее эффективным.</w:t>
      </w:r>
    </w:p>
    <w:p w:rsidR="00E01497" w:rsidRDefault="00E01497" w:rsidP="00E01497">
      <w:pPr>
        <w:pStyle w:val="a3"/>
      </w:pPr>
      <w:r>
        <w:tab/>
        <w:t xml:space="preserve">Итак, для того чтобы приобрести подлинно гуманистический характер не на словах, а на деле, воспитание должно осуществляться в основном через организацию и руководство детскими видами деятельности и обеспечивать наилучшие условия для развития в этих видах деятельности психологических качеств, специфичных для возраста и имеющих непреходящее значение, </w:t>
      </w:r>
      <w:r>
        <w:sym w:font="Symbol" w:char="F02D"/>
      </w:r>
      <w:r>
        <w:t xml:space="preserve"> в первую очередь образных форм познания мира и социальных эмоций.</w:t>
      </w:r>
    </w:p>
    <w:p w:rsidR="00E01497" w:rsidRDefault="00E01497" w:rsidP="00E01497">
      <w:pPr>
        <w:pStyle w:val="a3"/>
      </w:pPr>
      <w:r>
        <w:tab/>
        <w:t xml:space="preserve">Реальный процесс психического развития ребенка включает гораздо более широкий круг психических свойств и способностей, которые необходимо учитывать при построении обучения и воспитания. Главное же </w:t>
      </w:r>
      <w:r>
        <w:sym w:font="Symbol" w:char="F02D"/>
      </w:r>
      <w:r>
        <w:t xml:space="preserve"> развитие каждого ребенка идет своим особым путем, в котором общие закономерности проявляются в индивидуальной форме. И если учет возрастных особенностей психологического развития является основой разработки общей стратегии требует выявле6ния и учета индивидуальных особенностей.</w:t>
      </w:r>
    </w:p>
    <w:p w:rsidR="005A4021" w:rsidRDefault="005A4021">
      <w:bookmarkStart w:id="0" w:name="_GoBack"/>
      <w:bookmarkEnd w:id="0"/>
    </w:p>
    <w:sectPr w:rsidR="005A4021" w:rsidSect="005A40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C62AB4"/>
    <w:multiLevelType w:val="hybridMultilevel"/>
    <w:tmpl w:val="94F63CF2"/>
    <w:lvl w:ilvl="0" w:tplc="2924A580">
      <w:start w:val="1"/>
      <w:numFmt w:val="decimal"/>
      <w:lvlText w:val="%1."/>
      <w:lvlJc w:val="left"/>
      <w:pPr>
        <w:tabs>
          <w:tab w:val="num" w:pos="1125"/>
        </w:tabs>
        <w:ind w:left="1125" w:hanging="42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497"/>
    <w:rsid w:val="00295A47"/>
    <w:rsid w:val="005A4021"/>
    <w:rsid w:val="00C419FD"/>
    <w:rsid w:val="00E01497"/>
    <w:rsid w:val="00F3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8D897-0A22-4C05-99E7-375E9681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02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01497"/>
    <w:pPr>
      <w:spacing w:after="0" w:line="240" w:lineRule="auto"/>
      <w:jc w:val="both"/>
    </w:pPr>
    <w:rPr>
      <w:rFonts w:ascii="Times New Roman" w:eastAsia="Times New Roman" w:hAnsi="Times New Roman"/>
      <w:sz w:val="28"/>
      <w:szCs w:val="28"/>
      <w:lang w:eastAsia="ru-RU"/>
    </w:rPr>
  </w:style>
  <w:style w:type="character" w:customStyle="1" w:styleId="a4">
    <w:name w:val="Основний текст Знак"/>
    <w:basedOn w:val="a0"/>
    <w:link w:val="a3"/>
    <w:uiPriority w:val="99"/>
    <w:rsid w:val="00E01497"/>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Words>
  <Characters>6305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cp:lastModifiedBy>Irina</cp:lastModifiedBy>
  <cp:revision>2</cp:revision>
  <dcterms:created xsi:type="dcterms:W3CDTF">2014-08-16T18:14:00Z</dcterms:created>
  <dcterms:modified xsi:type="dcterms:W3CDTF">2014-08-16T18:14:00Z</dcterms:modified>
</cp:coreProperties>
</file>