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5F7" w:rsidRDefault="00A435F7" w:rsidP="00592E7C">
      <w:pPr>
        <w:pStyle w:val="a4"/>
      </w:pPr>
      <w:bookmarkStart w:id="0" w:name="_Toc195951540"/>
      <w:bookmarkStart w:id="1" w:name="_Toc195951864"/>
      <w:bookmarkStart w:id="2" w:name="_Toc195954991"/>
      <w:bookmarkStart w:id="3" w:name="_Toc196259035"/>
      <w:bookmarkStart w:id="4" w:name="_Toc196259319"/>
    </w:p>
    <w:p w:rsidR="00592E7C" w:rsidRDefault="00592E7C" w:rsidP="00592E7C">
      <w:pPr>
        <w:pStyle w:val="a4"/>
      </w:pPr>
      <w:r w:rsidRPr="00F33E4E">
        <w:t>Опыт воспитания в Костромской области:</w:t>
      </w:r>
      <w:bookmarkEnd w:id="0"/>
      <w:bookmarkEnd w:id="1"/>
      <w:bookmarkEnd w:id="2"/>
      <w:bookmarkEnd w:id="3"/>
      <w:bookmarkEnd w:id="4"/>
    </w:p>
    <w:p w:rsidR="00592E7C" w:rsidRPr="00F33E4E" w:rsidRDefault="00592E7C" w:rsidP="00592E7C">
      <w:pPr>
        <w:pStyle w:val="a4"/>
      </w:pPr>
      <w:bookmarkStart w:id="5" w:name="_Toc195951541"/>
      <w:bookmarkStart w:id="6" w:name="_Toc195951865"/>
      <w:bookmarkStart w:id="7" w:name="_Toc195954992"/>
      <w:bookmarkStart w:id="8" w:name="_Toc196259036"/>
      <w:bookmarkStart w:id="9" w:name="_Toc196259320"/>
      <w:r w:rsidRPr="00F33E4E">
        <w:t>состояние и тенденции развития</w:t>
      </w:r>
      <w:bookmarkEnd w:id="5"/>
      <w:bookmarkEnd w:id="6"/>
      <w:bookmarkEnd w:id="7"/>
      <w:bookmarkEnd w:id="8"/>
      <w:bookmarkEnd w:id="9"/>
    </w:p>
    <w:p w:rsidR="00592E7C" w:rsidRPr="00F33E4E" w:rsidRDefault="00592E7C" w:rsidP="00592E7C">
      <w:pPr>
        <w:pStyle w:val="1"/>
        <w:ind w:firstLine="539"/>
        <w:rPr>
          <w:sz w:val="24"/>
          <w:szCs w:val="24"/>
        </w:rPr>
      </w:pPr>
    </w:p>
    <w:p w:rsidR="00592E7C" w:rsidRPr="00335DE9" w:rsidRDefault="00592E7C" w:rsidP="00592E7C">
      <w:pPr>
        <w:pStyle w:val="a5"/>
        <w:rPr>
          <w:b w:val="0"/>
        </w:rPr>
      </w:pPr>
      <w:bookmarkStart w:id="10" w:name="_Toc195951542"/>
      <w:bookmarkStart w:id="11" w:name="_Toc195951866"/>
      <w:bookmarkStart w:id="12" w:name="_Toc195954993"/>
      <w:bookmarkStart w:id="13" w:name="_Toc196259037"/>
      <w:bookmarkStart w:id="14" w:name="_Toc196259321"/>
      <w:r w:rsidRPr="007C4089">
        <w:t xml:space="preserve">Анохин А.А., </w:t>
      </w:r>
      <w:r w:rsidRPr="00335DE9">
        <w:rPr>
          <w:b w:val="0"/>
        </w:rPr>
        <w:t>начальник департамента образования и науки Костромской области</w:t>
      </w:r>
      <w:bookmarkEnd w:id="10"/>
      <w:bookmarkEnd w:id="11"/>
      <w:bookmarkEnd w:id="12"/>
      <w:bookmarkEnd w:id="13"/>
      <w:bookmarkEnd w:id="14"/>
    </w:p>
    <w:p w:rsidR="00592E7C" w:rsidRPr="00F33E4E" w:rsidRDefault="00592E7C" w:rsidP="00592E7C">
      <w:pPr>
        <w:jc w:val="both"/>
        <w:rPr>
          <w:rFonts w:ascii="Arial" w:hAnsi="Arial" w:cs="Arial"/>
        </w:rPr>
      </w:pPr>
    </w:p>
    <w:p w:rsidR="00592E7C" w:rsidRPr="00F33E4E" w:rsidRDefault="00592E7C" w:rsidP="00592E7C">
      <w:pPr>
        <w:pStyle w:val="a7"/>
      </w:pPr>
      <w:r w:rsidRPr="00F33E4E">
        <w:t>Во многом традиции воспитания в области заложены костромской научно-методической школой, а также историко-педагогическим факультетом педагогического института имени Н.А.</w:t>
      </w:r>
      <w:r>
        <w:t> </w:t>
      </w:r>
      <w:r w:rsidRPr="00F33E4E">
        <w:t>Некрасова. Это практика создания сводных пионерских дружин и разновозрастных объединений, проведения лагерных сборов и авторских лагерей, таких</w:t>
      </w:r>
      <w:r>
        <w:t>,</w:t>
      </w:r>
      <w:r w:rsidRPr="00F33E4E">
        <w:t xml:space="preserve"> как «Комсорг», «Комсорг –</w:t>
      </w:r>
      <w:r w:rsidRPr="00E61395">
        <w:t xml:space="preserve"> </w:t>
      </w:r>
      <w:r w:rsidRPr="00F33E4E">
        <w:t>ПТУ», «Соколенок», «Надежда», «Кентавр» и других. Сегодня мы можем с уверенностью сказать, что мы не только сохранили сложившиеся ранее традиции в воспитании подрастающего поколения, но и развиваем их применительно к новым социокультурным условиям.</w:t>
      </w:r>
    </w:p>
    <w:p w:rsidR="00592E7C" w:rsidRPr="00F33E4E" w:rsidRDefault="00592E7C" w:rsidP="00592E7C">
      <w:pPr>
        <w:pStyle w:val="a7"/>
      </w:pPr>
      <w:r w:rsidRPr="00F33E4E">
        <w:t>В настоящее время в регионе сформировался единый межведомственный подход к реализации образовательной политики, характерно постоянное расширение круга активных субъектов воспитания, нового уровня их взаимодействия, развитие социально-педагогической инициативы, восстановление ответственности и активной роли государства в воспитании юных граж</w:t>
      </w:r>
      <w:r>
        <w:t>дан.</w:t>
      </w:r>
    </w:p>
    <w:p w:rsidR="00592E7C" w:rsidRPr="00F33E4E" w:rsidRDefault="00592E7C" w:rsidP="00592E7C">
      <w:pPr>
        <w:pStyle w:val="a7"/>
      </w:pPr>
      <w:r w:rsidRPr="00F33E4E">
        <w:t>Понимание состояния и тенденций развития воспитания в регионе невозможно представить без указания на ценностные ориентиры, это, прежде всего:</w:t>
      </w:r>
    </w:p>
    <w:p w:rsidR="00592E7C" w:rsidRPr="00F33E4E" w:rsidRDefault="00592E7C" w:rsidP="00592E7C">
      <w:pPr>
        <w:pStyle w:val="a7"/>
        <w:ind w:left="182" w:hanging="182"/>
      </w:pPr>
      <w:r w:rsidRPr="00F33E4E">
        <w:t>- воспитание у школьников патриотических чувств</w:t>
      </w:r>
      <w:r>
        <w:t>;</w:t>
      </w:r>
    </w:p>
    <w:p w:rsidR="00592E7C" w:rsidRPr="00F33E4E" w:rsidRDefault="00592E7C" w:rsidP="00592E7C">
      <w:pPr>
        <w:pStyle w:val="a7"/>
        <w:ind w:left="182" w:hanging="182"/>
      </w:pPr>
      <w:r w:rsidRPr="00F33E4E">
        <w:t>- духовно-нравственное воспитание учащихся</w:t>
      </w:r>
      <w:r>
        <w:t>;</w:t>
      </w:r>
    </w:p>
    <w:p w:rsidR="00592E7C" w:rsidRPr="00F33E4E" w:rsidRDefault="00592E7C" w:rsidP="00592E7C">
      <w:pPr>
        <w:pStyle w:val="a7"/>
        <w:ind w:left="182" w:hanging="182"/>
      </w:pPr>
      <w:r w:rsidRPr="00F33E4E">
        <w:t>- формирование опыта гражданского поведения и воспитание правовой грамотности подростков и учащейся молодежи</w:t>
      </w:r>
      <w:r>
        <w:t>;</w:t>
      </w:r>
    </w:p>
    <w:p w:rsidR="00592E7C" w:rsidRPr="00F33E4E" w:rsidRDefault="00592E7C" w:rsidP="00592E7C">
      <w:pPr>
        <w:pStyle w:val="a7"/>
        <w:ind w:left="182" w:hanging="182"/>
      </w:pPr>
      <w:r w:rsidRPr="00F33E4E">
        <w:t>- воспитание физически здоровой личности, про</w:t>
      </w:r>
      <w:r>
        <w:t>филактика адди</w:t>
      </w:r>
      <w:r w:rsidRPr="00F33E4E">
        <w:t>тивного поведения</w:t>
      </w:r>
      <w:r>
        <w:t>;</w:t>
      </w:r>
    </w:p>
    <w:p w:rsidR="00592E7C" w:rsidRPr="00F33E4E" w:rsidRDefault="00592E7C" w:rsidP="00592E7C">
      <w:pPr>
        <w:pStyle w:val="a7"/>
        <w:ind w:left="182" w:hanging="182"/>
      </w:pPr>
      <w:r w:rsidRPr="00F33E4E">
        <w:t>- воспитание экономически компетентной личности</w:t>
      </w:r>
      <w:r>
        <w:t>;</w:t>
      </w:r>
    </w:p>
    <w:p w:rsidR="00592E7C" w:rsidRPr="00F33E4E" w:rsidRDefault="00592E7C" w:rsidP="00592E7C">
      <w:pPr>
        <w:pStyle w:val="a7"/>
        <w:ind w:left="182" w:hanging="182"/>
      </w:pPr>
      <w:r w:rsidRPr="00F33E4E">
        <w:t>- включение школьников в исследовательскую деятельность.</w:t>
      </w:r>
    </w:p>
    <w:p w:rsidR="00592E7C" w:rsidRDefault="00592E7C" w:rsidP="00592E7C">
      <w:pPr>
        <w:pStyle w:val="a7"/>
      </w:pPr>
    </w:p>
    <w:p w:rsidR="00592E7C" w:rsidRPr="00F33E4E" w:rsidRDefault="00592E7C" w:rsidP="00592E7C">
      <w:pPr>
        <w:pStyle w:val="a7"/>
      </w:pPr>
      <w:r w:rsidRPr="00F33E4E">
        <w:t>Конечно, это далеко не полный перечень направлений воспитательной деятельности, однако сегодня названные аспекты представляются наиболее существенными. Рассматривая все многообразие регионального опыта воспитания, можно воспользоваться следующей схемой:</w:t>
      </w:r>
    </w:p>
    <w:p w:rsidR="00592E7C" w:rsidRPr="00F33E4E" w:rsidRDefault="00592E7C" w:rsidP="00592E7C">
      <w:pPr>
        <w:pStyle w:val="a7"/>
        <w:ind w:left="182" w:hanging="182"/>
      </w:pPr>
      <w:r w:rsidRPr="00F33E4E">
        <w:t xml:space="preserve">- </w:t>
      </w:r>
      <w:r>
        <w:t>О</w:t>
      </w:r>
      <w:r w:rsidRPr="00F33E4E">
        <w:t>пыт реализации областных программ как механизм управления региональной системой воспитания учащихся через</w:t>
      </w:r>
      <w:r>
        <w:t>:</w:t>
      </w:r>
    </w:p>
    <w:p w:rsidR="00592E7C" w:rsidRPr="00F33E4E" w:rsidRDefault="00592E7C" w:rsidP="00592E7C">
      <w:pPr>
        <w:pStyle w:val="a7"/>
        <w:numPr>
          <w:ilvl w:val="0"/>
          <w:numId w:val="1"/>
        </w:numPr>
      </w:pPr>
      <w:r w:rsidRPr="00F33E4E">
        <w:t>межведомственные программы</w:t>
      </w:r>
      <w:r>
        <w:t>;</w:t>
      </w:r>
    </w:p>
    <w:p w:rsidR="00592E7C" w:rsidRPr="00F33E4E" w:rsidRDefault="00592E7C" w:rsidP="00592E7C">
      <w:pPr>
        <w:pStyle w:val="a7"/>
        <w:numPr>
          <w:ilvl w:val="0"/>
          <w:numId w:val="1"/>
        </w:numPr>
      </w:pPr>
      <w:r w:rsidRPr="00F33E4E">
        <w:t>отраслевые программы департаментов и ведомств</w:t>
      </w:r>
      <w:r>
        <w:t>;</w:t>
      </w:r>
    </w:p>
    <w:p w:rsidR="00592E7C" w:rsidRPr="00F33E4E" w:rsidRDefault="00592E7C" w:rsidP="00592E7C">
      <w:pPr>
        <w:pStyle w:val="a7"/>
        <w:numPr>
          <w:ilvl w:val="0"/>
          <w:numId w:val="1"/>
        </w:numPr>
      </w:pPr>
      <w:r w:rsidRPr="00F33E4E">
        <w:t>общественно-государственные программы</w:t>
      </w:r>
      <w:r>
        <w:t>;</w:t>
      </w:r>
    </w:p>
    <w:p w:rsidR="00592E7C" w:rsidRPr="00F33E4E" w:rsidRDefault="00592E7C" w:rsidP="00592E7C">
      <w:pPr>
        <w:pStyle w:val="a7"/>
        <w:ind w:left="182" w:hanging="182"/>
      </w:pPr>
      <w:r w:rsidRPr="00F33E4E">
        <w:t>а так же это</w:t>
      </w:r>
    </w:p>
    <w:p w:rsidR="00592E7C" w:rsidRPr="00F33E4E" w:rsidRDefault="00592E7C" w:rsidP="00592E7C">
      <w:pPr>
        <w:pStyle w:val="a7"/>
        <w:ind w:left="182" w:hanging="182"/>
      </w:pPr>
      <w:r w:rsidRPr="00F33E4E">
        <w:t xml:space="preserve">- </w:t>
      </w:r>
      <w:r>
        <w:t>О</w:t>
      </w:r>
      <w:r w:rsidRPr="00F33E4E">
        <w:t>пыт формирования территориальных систем воспитания в городских округах и муниципальных районах Костромской области</w:t>
      </w:r>
      <w:r>
        <w:t>;</w:t>
      </w:r>
    </w:p>
    <w:p w:rsidR="00592E7C" w:rsidRPr="00F33E4E" w:rsidRDefault="00592E7C" w:rsidP="00592E7C">
      <w:pPr>
        <w:pStyle w:val="a7"/>
        <w:ind w:left="182" w:hanging="182"/>
      </w:pPr>
      <w:r w:rsidRPr="00F33E4E">
        <w:t xml:space="preserve">- </w:t>
      </w:r>
      <w:r>
        <w:t>О</w:t>
      </w:r>
      <w:r w:rsidRPr="00F33E4E">
        <w:t>пыт воспитания в учреждениях общего, дополнительного и профессионального образования</w:t>
      </w:r>
      <w:r>
        <w:t>;</w:t>
      </w:r>
    </w:p>
    <w:p w:rsidR="00592E7C" w:rsidRPr="00F33E4E" w:rsidRDefault="00592E7C" w:rsidP="00592E7C">
      <w:pPr>
        <w:pStyle w:val="a7"/>
        <w:ind w:left="182" w:hanging="182"/>
      </w:pPr>
      <w:r w:rsidRPr="00F33E4E">
        <w:t xml:space="preserve">- </w:t>
      </w:r>
      <w:r>
        <w:t>О</w:t>
      </w:r>
      <w:r w:rsidRPr="00F33E4E">
        <w:t xml:space="preserve">пыт воспитания в профессиональной деятельности учителей, классных руководителей, педагогов дополнительного образования. </w:t>
      </w:r>
    </w:p>
    <w:p w:rsidR="00592E7C" w:rsidRDefault="00592E7C" w:rsidP="00592E7C">
      <w:pPr>
        <w:pStyle w:val="a7"/>
      </w:pPr>
    </w:p>
    <w:p w:rsidR="00592E7C" w:rsidRPr="00F33E4E" w:rsidRDefault="00592E7C" w:rsidP="00592E7C">
      <w:pPr>
        <w:pStyle w:val="a7"/>
        <w:rPr>
          <w:color w:val="000000"/>
        </w:rPr>
      </w:pPr>
      <w:r w:rsidRPr="00F33E4E">
        <w:t>В нашей области определен</w:t>
      </w:r>
      <w:r>
        <w:t>а государственная</w:t>
      </w:r>
      <w:r w:rsidRPr="00F33E4E">
        <w:t xml:space="preserve"> стратегия в области воспитания подрастающего поколения</w:t>
      </w:r>
      <w:r>
        <w:t>, которая</w:t>
      </w:r>
      <w:r w:rsidRPr="00F33E4E">
        <w:t xml:space="preserve"> реализуется через региональные программы по патриотическому воспитанию, </w:t>
      </w:r>
      <w:r>
        <w:rPr>
          <w:color w:val="000000"/>
        </w:rPr>
        <w:t>по поддержке</w:t>
      </w:r>
      <w:r w:rsidRPr="00F33E4E">
        <w:rPr>
          <w:color w:val="000000"/>
        </w:rPr>
        <w:t xml:space="preserve"> одаренных детей, детских общественных организаций, по профилактике правонарушений, преступлений и злоупотреблени</w:t>
      </w:r>
      <w:r>
        <w:rPr>
          <w:color w:val="000000"/>
        </w:rPr>
        <w:t>я</w:t>
      </w:r>
      <w:r w:rsidRPr="00F33E4E">
        <w:rPr>
          <w:color w:val="000000"/>
        </w:rPr>
        <w:t xml:space="preserve"> наркотиками, по безнадзорности и ряд других.</w:t>
      </w:r>
    </w:p>
    <w:p w:rsidR="00592E7C" w:rsidRPr="0008033A" w:rsidRDefault="00592E7C" w:rsidP="00592E7C">
      <w:pPr>
        <w:pStyle w:val="a7"/>
        <w:rPr>
          <w:spacing w:val="-2"/>
        </w:rPr>
      </w:pPr>
      <w:r w:rsidRPr="00F33E4E">
        <w:t xml:space="preserve">Среди программ, реализуемых </w:t>
      </w:r>
      <w:r>
        <w:t>д</w:t>
      </w:r>
      <w:r w:rsidRPr="00F33E4E">
        <w:t>епартаментом образования и науки Костромской области, особе место занимает Российская научно-социальная программа для молодежи и школьников «Шаг в будущее». В рамках данной программы удается консолидировать возможности образовательных учреждений общего и профессионального образования, исследовательских организаций, научных сообществ в решении такой важной задачи</w:t>
      </w:r>
      <w:r>
        <w:t>,</w:t>
      </w:r>
      <w:r w:rsidRPr="00F33E4E">
        <w:t xml:space="preserve"> как включение учащихся в научно-исследовательскую деятельность. </w:t>
      </w:r>
      <w:r w:rsidRPr="0008033A">
        <w:rPr>
          <w:spacing w:val="-2"/>
        </w:rPr>
        <w:t xml:space="preserve">За 10 лет реализации программы в ней приняли участие около четырех тысяч молодых исследователей. Более 700 молодых исследователей стали дипломантами областного и всероссийского уровня, свыше 600 исследований опубликованы в ежегодном сборнике научно-исследовательских работ молодых ученых Костромской области. 117 талантливых молодых ученых приняли участие в конкурсе на присуждение грантов губернатора Костромской области молодым ученым. Начиная с 1999 года присуждено 54 гранта губернатора Костромской области, за 2 последних года 3 дипломанта стали лауреатами Премии Президента России по поддержке талантливой молодежи в рамках приоритетного национального проекта «Образование». </w:t>
      </w:r>
    </w:p>
    <w:p w:rsidR="00592E7C" w:rsidRDefault="00592E7C" w:rsidP="00592E7C">
      <w:pPr>
        <w:pStyle w:val="a7"/>
      </w:pPr>
    </w:p>
    <w:p w:rsidR="00592E7C" w:rsidRPr="0008033A" w:rsidRDefault="00592E7C" w:rsidP="00592E7C">
      <w:pPr>
        <w:pStyle w:val="a7"/>
      </w:pPr>
      <w:r w:rsidRPr="0008033A">
        <w:t>Достаточно новой формой организации воспитания следует считать региональный проект «Ученик года». Участниками проекта являются выпускники 9-х, 11-х классов. Программа включает выполнение учащимися интеллектуально-творческих заданий, защиту творческих проектов, интеллектуальные, спортивные, музыкально-танцевальные конкурсы. Проект осуществляется с целью выявления среди учащихся общеобразовательных школ области ярких, разносторонне развитых личностей, стремящихся к самореализации и саморазвитию, формированию активной жизненной позиции.</w:t>
      </w:r>
    </w:p>
    <w:p w:rsidR="00592E7C" w:rsidRPr="00F33E4E" w:rsidRDefault="00592E7C" w:rsidP="00592E7C">
      <w:pPr>
        <w:pStyle w:val="a7"/>
      </w:pPr>
      <w:r w:rsidRPr="00F33E4E">
        <w:t>Наиболее ярко достоинства совместных усилий государства, бизнеса, общественных объединений в вопросах воспитания школьников проявляются в программе «Надежды России». Сильной стороной данной программы является включение учащихся, руководителей школ и педагогов в социальное проектирование, возможность реализовать потенциалы социального партнерства. Проект Костромского областного Дворца творчества детей и молодежи был направлен для участия во Всероссийской акции «Я</w:t>
      </w:r>
      <w:r>
        <w:t xml:space="preserve"> –</w:t>
      </w:r>
      <w:r w:rsidRPr="00F33E4E">
        <w:t xml:space="preserve"> гражданин России» и стал лауреатом, а капитан команды Шибаева Евгения получила грант Президента РФ в рамках приоритетного национального проекта «Образование» по поддержке талантливой молодежи.</w:t>
      </w:r>
    </w:p>
    <w:p w:rsidR="00592E7C" w:rsidRPr="00F33E4E" w:rsidRDefault="00592E7C" w:rsidP="00592E7C">
      <w:pPr>
        <w:pStyle w:val="a7"/>
      </w:pPr>
      <w:r w:rsidRPr="00F33E4E">
        <w:t>Патриотическое воспитание учащихся образовательных учреждений осуществляется департаментом образования и науки в соответствии с областной целевой программой «Патриотическое воспитание граждан РФ, проживающих на территории Костромской области на 2006</w:t>
      </w:r>
      <w:r>
        <w:t>–</w:t>
      </w:r>
      <w:r w:rsidRPr="00F33E4E">
        <w:t>2010 годы», совместно с муниципальными органами управления образованием</w:t>
      </w:r>
      <w:r>
        <w:t>,</w:t>
      </w:r>
      <w:r w:rsidRPr="00F33E4E">
        <w:t xml:space="preserve"> в тесном взаимодействии с командованием Костромского гарнизона, военным комиссариатом области, комитетом по делам молодежи Костромской области, областным советом ветеранов и другими государственными и общественными организациями.</w:t>
      </w:r>
    </w:p>
    <w:p w:rsidR="00592E7C" w:rsidRPr="00F33E4E" w:rsidRDefault="00592E7C" w:rsidP="00592E7C">
      <w:pPr>
        <w:pStyle w:val="a7"/>
      </w:pPr>
      <w:r w:rsidRPr="00F33E4E">
        <w:t>В общеобразовательных учреждениях созданы и действу</w:t>
      </w:r>
      <w:r>
        <w:t>ю</w:t>
      </w:r>
      <w:r w:rsidRPr="00F33E4E">
        <w:t>т 310 детско-ветеранских организаций «Победа», которые проводят работу по сбору информации о героях-костромичах, ветеранах Великой Отечественной войны, организуют работу тимуровских и поисковых отрядов, благоустраивают памятники погибшим воинам.</w:t>
      </w:r>
    </w:p>
    <w:p w:rsidR="00592E7C" w:rsidRPr="00F33E4E" w:rsidRDefault="00592E7C" w:rsidP="00592E7C">
      <w:pPr>
        <w:pStyle w:val="a7"/>
      </w:pPr>
      <w:r w:rsidRPr="00F33E4E">
        <w:t>Ежегодно проводится историко-краеведческая акция «Ищу героя», областная военно-спортивная игра «Зарница</w:t>
      </w:r>
      <w:r>
        <w:t xml:space="preserve"> – </w:t>
      </w:r>
      <w:r w:rsidRPr="00F33E4E">
        <w:t>Победа», военно-спортивные соревнования по многоборью «К защите Родины готов», военно-патриотическая игра «Служу Отечеству» на приз Героя Советского Союза Г.И.</w:t>
      </w:r>
      <w:r>
        <w:t> </w:t>
      </w:r>
      <w:r w:rsidRPr="00F33E4E">
        <w:t>Гузанова, конкурсы солдатской песни, областная спартакиада молодежи</w:t>
      </w:r>
      <w:r w:rsidRPr="00586015">
        <w:t xml:space="preserve"> </w:t>
      </w:r>
      <w:r w:rsidRPr="00F33E4E">
        <w:t>допризывно</w:t>
      </w:r>
      <w:r>
        <w:t>го возраста</w:t>
      </w:r>
      <w:r w:rsidRPr="00F33E4E">
        <w:t xml:space="preserve">, спартакиада допризывной молодежи Центрального Федерального округа, другие мероприятия, направленные на подготовку юношей к службе в рядах </w:t>
      </w:r>
      <w:r>
        <w:t>в</w:t>
      </w:r>
      <w:r w:rsidRPr="00F33E4E">
        <w:t>оо</w:t>
      </w:r>
      <w:r>
        <w:t>руженных сил.</w:t>
      </w:r>
    </w:p>
    <w:p w:rsidR="00592E7C" w:rsidRPr="00F33E4E" w:rsidRDefault="00592E7C" w:rsidP="00592E7C">
      <w:pPr>
        <w:pStyle w:val="a7"/>
      </w:pPr>
      <w:r w:rsidRPr="00F33E4E">
        <w:t>В учреждениях образования созданы и работают 208 музеев и комнат боевой и трудовой славы. Действуют военно-спортивные клубы: «Детский морской центр», центр внешкольной работы «Беркут» г.</w:t>
      </w:r>
      <w:r>
        <w:t> </w:t>
      </w:r>
      <w:r w:rsidRPr="00F33E4E">
        <w:t>Костромы.</w:t>
      </w:r>
    </w:p>
    <w:p w:rsidR="00592E7C" w:rsidRDefault="00592E7C" w:rsidP="00592E7C">
      <w:pPr>
        <w:pStyle w:val="a7"/>
      </w:pPr>
    </w:p>
    <w:p w:rsidR="00592E7C" w:rsidRPr="00F33E4E" w:rsidRDefault="00592E7C" w:rsidP="00592E7C">
      <w:pPr>
        <w:pStyle w:val="a7"/>
      </w:pPr>
      <w:r w:rsidRPr="00F33E4E">
        <w:t>В 90-е годы в России стали возрождаться традиции «кадетского воспитания», в разных уголках страны были открыты кадетские классы, кадетские школы-интерна</w:t>
      </w:r>
      <w:r>
        <w:t>-</w:t>
      </w:r>
      <w:r w:rsidRPr="00F33E4E">
        <w:t>ты, кадетские корпуса при образовательных учреждениях и воинских частях. Традиция возродилась и на Костромской земле.</w:t>
      </w:r>
    </w:p>
    <w:p w:rsidR="00592E7C" w:rsidRPr="00F33E4E" w:rsidRDefault="00592E7C" w:rsidP="00592E7C">
      <w:pPr>
        <w:pStyle w:val="a7"/>
      </w:pPr>
      <w:r w:rsidRPr="00F33E4E">
        <w:t>В 1994 году начался эксперимент по профильному военно-профессио</w:t>
      </w:r>
      <w:r>
        <w:t>-</w:t>
      </w:r>
      <w:r w:rsidRPr="00F33E4E">
        <w:t>нальному обучению и патриотическому воспитанию юношей, когда на базе муниципальной обще</w:t>
      </w:r>
      <w:r>
        <w:t>образовательной средней школы №</w:t>
      </w:r>
      <w:r w:rsidRPr="00F33E4E">
        <w:t>35 города Костромы и Костромского высшего военного командного училища химической защиты (КВВКУХЗ) были открыты классы военно-профессиональной ориентации, а в мае 2000 года открыт Костромской Государя и Великого князя Михаила Федоровича кадетский корпус. На сегодняшний день кадетские классы действуют в таких образовательных учреждениях</w:t>
      </w:r>
      <w:r>
        <w:t xml:space="preserve">, как школы №7, №8, </w:t>
      </w:r>
      <w:r w:rsidRPr="00F33E4E">
        <w:t>школа-интернат №3 города Кост</w:t>
      </w:r>
      <w:r>
        <w:t>ромы.</w:t>
      </w:r>
    </w:p>
    <w:p w:rsidR="00592E7C" w:rsidRPr="008778AB" w:rsidRDefault="00592E7C" w:rsidP="00592E7C">
      <w:pPr>
        <w:pStyle w:val="a7"/>
        <w:rPr>
          <w:spacing w:val="-2"/>
        </w:rPr>
      </w:pPr>
      <w:r w:rsidRPr="008778AB">
        <w:rPr>
          <w:spacing w:val="-2"/>
        </w:rPr>
        <w:t>Как показывает осмысление регионального опыта, содержание кадетского воспитания включает выявление и стимулирование развития потенциальных способностей юношей, укрепление их здоровья и нравственное закаливание, формирование полезных привычек, ознакомление с историко-культурными ценностями народа и традициями армии и флота, наполнение позитивным содержанием свободного времени.</w:t>
      </w:r>
    </w:p>
    <w:p w:rsidR="00592E7C" w:rsidRPr="00F33E4E" w:rsidRDefault="00592E7C" w:rsidP="00592E7C">
      <w:pPr>
        <w:pStyle w:val="a7"/>
      </w:pPr>
      <w:r w:rsidRPr="00F33E4E">
        <w:t>Открытие в Костроме Военной Академии РХБЗ им</w:t>
      </w:r>
      <w:r>
        <w:t>ени</w:t>
      </w:r>
      <w:r w:rsidRPr="00F33E4E">
        <w:t xml:space="preserve"> маршала Тимошенко создает перспективы развития региональной системы кадетского воспитания.</w:t>
      </w:r>
    </w:p>
    <w:p w:rsidR="00592E7C" w:rsidRPr="00F33E4E" w:rsidRDefault="00592E7C" w:rsidP="00592E7C">
      <w:pPr>
        <w:pStyle w:val="a7"/>
      </w:pPr>
      <w:r w:rsidRPr="00F33E4E">
        <w:t>Сегодня мы можем сказать, что есть конкретные результаты реализации программы патриотического воспитания. Ребята охотно идут служить в армию</w:t>
      </w:r>
      <w:r>
        <w:t>,</w:t>
      </w:r>
      <w:r w:rsidRPr="00F33E4E">
        <w:t xml:space="preserve"> и многих из них направляют служить на флот, в комендантский полк, пограничные и другие элитные войска.</w:t>
      </w:r>
    </w:p>
    <w:p w:rsidR="00592E7C" w:rsidRDefault="00592E7C" w:rsidP="00592E7C">
      <w:pPr>
        <w:pStyle w:val="a7"/>
      </w:pPr>
    </w:p>
    <w:p w:rsidR="00592E7C" w:rsidRPr="00F57B13" w:rsidRDefault="00592E7C" w:rsidP="00592E7C">
      <w:pPr>
        <w:pStyle w:val="a7"/>
      </w:pPr>
      <w:r w:rsidRPr="00F57B13">
        <w:t xml:space="preserve">Одним из основных приоритетов является духовно-нравственное воспитание подрастающего поколения. </w:t>
      </w:r>
    </w:p>
    <w:p w:rsidR="00592E7C" w:rsidRPr="00F57B13" w:rsidRDefault="00592E7C" w:rsidP="00592E7C">
      <w:pPr>
        <w:pStyle w:val="a7"/>
      </w:pPr>
      <w:r w:rsidRPr="00F57B13">
        <w:t xml:space="preserve">В этой деятельности мы уделяем большое внимание взаимодействию с Костромской епархией Русской Православной Церкви, основой которого является соглашение о сотрудничестве между администрацией Костромской области и Костромской епархией Русской православной церкви. </w:t>
      </w:r>
    </w:p>
    <w:p w:rsidR="00592E7C" w:rsidRPr="00F57B13" w:rsidRDefault="00592E7C" w:rsidP="00592E7C">
      <w:pPr>
        <w:pStyle w:val="a7"/>
      </w:pPr>
      <w:r w:rsidRPr="00F57B13">
        <w:t xml:space="preserve">Одним из направлений сотрудничества религиозного и светского образования являются образовательные педагогические чтения, которые </w:t>
      </w:r>
      <w:r>
        <w:t>уже</w:t>
      </w:r>
      <w:r w:rsidRPr="00F57B13">
        <w:t xml:space="preserve"> были проведены практически во всех муниципальных образованиях области. Так, за последние 2 года состоялись Тимоновские образовательные чтения в Кадыйском районе, Спиридоновские в Не</w:t>
      </w:r>
      <w:r>
        <w:t>е</w:t>
      </w:r>
      <w:r w:rsidRPr="00F57B13">
        <w:t>, Тихоновские в Волгореченске, Варнавинские в Шарье. Ежегодно проводится научно-практическая конференция, посвященная памяти святых равноапостольных Кирилла и Мефодия. В этом году она прошла особенно плодотворно. В</w:t>
      </w:r>
      <w:r>
        <w:t> </w:t>
      </w:r>
      <w:r w:rsidRPr="00F57B13">
        <w:t>ней приняли участие студенты учреждений высшего и среднего профессионального образования, учащиеся учреждений начального профессионального образования и общеобразовательных школ, которые выступили на конференции со своими исследовательскими работами на тему «Моя малая родина».</w:t>
      </w:r>
    </w:p>
    <w:p w:rsidR="00592E7C" w:rsidRPr="00F57B13" w:rsidRDefault="00592E7C" w:rsidP="00592E7C">
      <w:pPr>
        <w:pStyle w:val="a7"/>
      </w:pPr>
      <w:r w:rsidRPr="00F57B13">
        <w:t>Взаимодействие органов образования и церкви проявляется в реализации таких региональных проектов, как фестиваль детского творчества «Вифлеемская звезда», областные конкурсы учащихся общеобразовательных школ, учреждений начального, среднего, высшего профессионального образования, учреждений дополнительного образования «Моя малая родина», «Святыни земли Костромской», фестиваль духовной музыки и колокольных звонов, посвященный памяти преподобного Пахомия Нерехтского.</w:t>
      </w:r>
    </w:p>
    <w:p w:rsidR="00592E7C" w:rsidRPr="00F57B13" w:rsidRDefault="00592E7C" w:rsidP="00592E7C">
      <w:pPr>
        <w:pStyle w:val="a7"/>
      </w:pPr>
      <w:r w:rsidRPr="00F57B13">
        <w:t xml:space="preserve">С целью приобщения подрастающего поколения к традиционным, духовным, нравственным и культурным ценностям Отечества, воспитания патриотизма и любви к Родине в учебный процесс образовательных учреждений Костромской области была введена социокультурная программа </w:t>
      </w:r>
      <w:r>
        <w:t>«</w:t>
      </w:r>
      <w:r w:rsidRPr="00F57B13">
        <w:t>Истоки</w:t>
      </w:r>
      <w:r>
        <w:t>»</w:t>
      </w:r>
      <w:r w:rsidRPr="00F57B13">
        <w:t xml:space="preserve">. Одна из главных задач в изучении «Истоков» </w:t>
      </w:r>
      <w:r>
        <w:t>–</w:t>
      </w:r>
      <w:r w:rsidRPr="00F57B13">
        <w:t xml:space="preserve"> организация совместной деятельности ученика, его семьи, учителя по формированию духовности и нравственности юного гражданина. </w:t>
      </w:r>
    </w:p>
    <w:p w:rsidR="00592E7C" w:rsidRPr="00F57B13" w:rsidRDefault="00592E7C" w:rsidP="00592E7C">
      <w:pPr>
        <w:pStyle w:val="a7"/>
      </w:pPr>
      <w:r w:rsidRPr="00F57B13">
        <w:t>В текущем учебном году данный предмет ведётся в 375 из 426 школ области, что составляет 88%, его изучают более 75% школьников 2-х</w:t>
      </w:r>
      <w:r>
        <w:t>–</w:t>
      </w:r>
      <w:r w:rsidRPr="00F57B13">
        <w:t xml:space="preserve">7-х классов. С </w:t>
      </w:r>
      <w:smartTag w:uri="urn:schemas-microsoft-com:office:smarttags" w:element="metricconverter">
        <w:smartTagPr>
          <w:attr w:name="ProductID" w:val="2007 г"/>
        </w:smartTagPr>
        <w:r w:rsidRPr="00F57B13">
          <w:t>2007</w:t>
        </w:r>
        <w:r>
          <w:t> г</w:t>
        </w:r>
      </w:smartTag>
      <w:r>
        <w:t>.</w:t>
      </w:r>
      <w:r w:rsidRPr="00F57B13">
        <w:t xml:space="preserve"> осуществляется введение программы «Истоки» и </w:t>
      </w:r>
      <w:r>
        <w:t>«</w:t>
      </w:r>
      <w:r w:rsidRPr="00F57B13">
        <w:t>Воспитание на социокультурном опыте</w:t>
      </w:r>
      <w:r>
        <w:t>»</w:t>
      </w:r>
      <w:r w:rsidRPr="00F57B13">
        <w:t xml:space="preserve"> в дошкольных образовательных учреждениях области</w:t>
      </w:r>
      <w:r>
        <w:t>,</w:t>
      </w:r>
      <w:r w:rsidRPr="00F57B13">
        <w:t xml:space="preserve"> сейчас </w:t>
      </w:r>
      <w:r>
        <w:t xml:space="preserve">она </w:t>
      </w:r>
      <w:r w:rsidRPr="00F57B13">
        <w:rPr>
          <w:iCs/>
        </w:rPr>
        <w:t>введена более</w:t>
      </w:r>
      <w:r>
        <w:rPr>
          <w:iCs/>
        </w:rPr>
        <w:t xml:space="preserve"> чем в 20% </w:t>
      </w:r>
      <w:r w:rsidRPr="00F57B13">
        <w:rPr>
          <w:iCs/>
        </w:rPr>
        <w:t>дошкольных учреждений. С</w:t>
      </w:r>
      <w:r w:rsidRPr="00F57B13">
        <w:t xml:space="preserve"> 2008 года начнётся введение в учебные планы учреждений начального профессионального образования Костромской области учебного курса </w:t>
      </w:r>
      <w:r>
        <w:t>«</w:t>
      </w:r>
      <w:r w:rsidRPr="00F57B13">
        <w:t>Истоки мастерства</w:t>
      </w:r>
      <w:r>
        <w:t>»</w:t>
      </w:r>
      <w:r w:rsidRPr="00F57B13">
        <w:t>.</w:t>
      </w:r>
    </w:p>
    <w:p w:rsidR="00592E7C" w:rsidRPr="004E2E34" w:rsidRDefault="00592E7C" w:rsidP="00592E7C">
      <w:pPr>
        <w:pStyle w:val="a7"/>
        <w:rPr>
          <w:spacing w:val="-4"/>
        </w:rPr>
      </w:pPr>
      <w:r w:rsidRPr="004E2E34">
        <w:rPr>
          <w:spacing w:val="-4"/>
        </w:rPr>
        <w:t xml:space="preserve">С целью демонстрации практического опыта педагогов планируется создание областных опорных площадок по программе «Социокультурные истоки» на базе муниципальной </w:t>
      </w:r>
      <w:r w:rsidRPr="004E2E34">
        <w:rPr>
          <w:bCs/>
          <w:spacing w:val="-4"/>
        </w:rPr>
        <w:t xml:space="preserve">основной общеобразовательной школы №4 им. Ф.Н. Красовского г. Галича, Печенкинской основной </w:t>
      </w:r>
      <w:r w:rsidRPr="004E2E34">
        <w:rPr>
          <w:spacing w:val="-4"/>
        </w:rPr>
        <w:t>школы Шарьинского района, а также в г. Нерехте, где в ноябре 2007 года состоялся Всероссийский семинар для учителей истоковедения.</w:t>
      </w:r>
    </w:p>
    <w:p w:rsidR="00592E7C" w:rsidRDefault="00592E7C" w:rsidP="00592E7C">
      <w:pPr>
        <w:pStyle w:val="a7"/>
      </w:pPr>
    </w:p>
    <w:p w:rsidR="00592E7C" w:rsidRPr="00F33E4E" w:rsidRDefault="00592E7C" w:rsidP="00592E7C">
      <w:pPr>
        <w:pStyle w:val="a7"/>
      </w:pPr>
      <w:r w:rsidRPr="00F33E4E">
        <w:t xml:space="preserve">Более 75% школ Костромской области являются сельскими. В институте повышения квалификации работает лаборатория «Сельская школа». Традиционным направлением воспитания в сельских школах Костромской области является трудовое. Вот уже около полувека на территории Костромской области работают учебно-трудовые бригады и школьные лесничества. </w:t>
      </w:r>
    </w:p>
    <w:p w:rsidR="00592E7C" w:rsidRPr="00F33E4E" w:rsidRDefault="00592E7C" w:rsidP="00592E7C">
      <w:pPr>
        <w:pStyle w:val="a7"/>
      </w:pPr>
      <w:r w:rsidRPr="00F33E4E">
        <w:t xml:space="preserve">Сегодня ситуация в сельском хозяйстве региона не простая, сельскохозяйственные предприятия и предприятия лесопромышленного комплекса не могут поддерживать школы </w:t>
      </w:r>
      <w:r>
        <w:t>так</w:t>
      </w:r>
      <w:r w:rsidRPr="00F33E4E">
        <w:t>, как это было в 60-80 годы. И в то</w:t>
      </w:r>
      <w:r>
        <w:t xml:space="preserve"> </w:t>
      </w:r>
      <w:r w:rsidRPr="00F33E4E">
        <w:t>же время в регионе имеется позитивный опыт, который сохранился</w:t>
      </w:r>
      <w:r>
        <w:t>,</w:t>
      </w:r>
      <w:r w:rsidRPr="00F33E4E">
        <w:t xml:space="preserve"> несмотря на недостаточное внимание к деятельности трудовых объединений в последнее десятилетие ХХ века.</w:t>
      </w:r>
    </w:p>
    <w:p w:rsidR="00592E7C" w:rsidRPr="00F33E4E" w:rsidRDefault="00592E7C" w:rsidP="00592E7C">
      <w:pPr>
        <w:pStyle w:val="a7"/>
      </w:pPr>
      <w:r w:rsidRPr="00F33E4E">
        <w:t>В соответствии с постановлением губернатора Костромской области «Об ученических трудовых бригадах в общеобразовательных учреждениях, расположенных в сельской местности»</w:t>
      </w:r>
      <w:r>
        <w:t xml:space="preserve"> во многих школах и других образовательных учреждениях такие бригады созданы, работают.</w:t>
      </w:r>
      <w:r w:rsidRPr="00F33E4E">
        <w:t xml:space="preserve"> Большую организационно-методическую работу проводит областная станция юных натуралистов, в частности, восстановлена практика областных конкурсов юных полеводов, животноводов, садоводов, овощеводов.</w:t>
      </w:r>
    </w:p>
    <w:p w:rsidR="00592E7C" w:rsidRPr="00F33E4E" w:rsidRDefault="00592E7C" w:rsidP="00592E7C">
      <w:pPr>
        <w:pStyle w:val="a7"/>
      </w:pPr>
      <w:r w:rsidRPr="00F33E4E">
        <w:t>Активно работают растениеводческие трудовые объединения Чухломского, Мантуровского, Галичского, Нейского, Буйского, Красносельского Костромского районов. Популярным остается выращивание саженцев, расчистка леса на делянках школьными лесничествами. В данной сфере трудятся более двух десятков бригад Межевского, Нейского, Макарьевского, Шарьинского и др. районов области.</w:t>
      </w:r>
    </w:p>
    <w:p w:rsidR="00592E7C" w:rsidRPr="00F33E4E" w:rsidRDefault="00592E7C" w:rsidP="00592E7C">
      <w:pPr>
        <w:pStyle w:val="a7"/>
      </w:pPr>
      <w:r w:rsidRPr="00F33E4E">
        <w:t>Анализ опыта трудовых объединений Спасской общеобразовательной основной школы Мантуровского района, Гагаринского школьного лесничества Буйского района, Марьинской и Космынинской школ Нерехтского района позволяет утверждать, что сегодня ключевым ориентир</w:t>
      </w:r>
      <w:r>
        <w:t>ом</w:t>
      </w:r>
      <w:r w:rsidRPr="00F33E4E">
        <w:t xml:space="preserve"> воспитания в трудовых объединениях учащихся явля</w:t>
      </w:r>
      <w:r>
        <w:t>е</w:t>
      </w:r>
      <w:r w:rsidRPr="00F33E4E">
        <w:t xml:space="preserve">тся воспитание грамотных природопользователей, современных экономически компетентных бизнесменов, готовых адаптироваться и на селе, и в городе. Данное обстоятельство доказывает диссертационное исследование бывшего директора Марьинской, а ныне </w:t>
      </w:r>
      <w:r>
        <w:t xml:space="preserve">директора </w:t>
      </w:r>
      <w:r w:rsidRPr="00F33E4E">
        <w:t>школы №4 г.</w:t>
      </w:r>
      <w:r>
        <w:t> </w:t>
      </w:r>
      <w:r w:rsidRPr="00F33E4E">
        <w:t>Нерехты Пополитовой Ольги Витальевны.</w:t>
      </w:r>
    </w:p>
    <w:p w:rsidR="00592E7C" w:rsidRPr="00F33E4E" w:rsidRDefault="00592E7C" w:rsidP="00592E7C">
      <w:pPr>
        <w:pStyle w:val="a7"/>
      </w:pPr>
      <w:r w:rsidRPr="00F33E4E">
        <w:t xml:space="preserve">В содержание работы школьных трудовых объединений Костромской области входят: </w:t>
      </w:r>
    </w:p>
    <w:p w:rsidR="00592E7C" w:rsidRPr="00F33E4E" w:rsidRDefault="00592E7C" w:rsidP="00592E7C">
      <w:pPr>
        <w:pStyle w:val="a7"/>
        <w:ind w:left="181" w:hanging="181"/>
      </w:pPr>
      <w:r w:rsidRPr="00F33E4E">
        <w:t>- маркетинговые исследования, составление бизнес-плана на год, экономические расчеты, организация грамотной реализации произведенной продукции</w:t>
      </w:r>
      <w:r>
        <w:t>;</w:t>
      </w:r>
    </w:p>
    <w:p w:rsidR="00592E7C" w:rsidRPr="00F33E4E" w:rsidRDefault="00592E7C" w:rsidP="00592E7C">
      <w:pPr>
        <w:pStyle w:val="a7"/>
        <w:ind w:left="181" w:hanging="181"/>
      </w:pPr>
      <w:r w:rsidRPr="00F33E4E">
        <w:t>- гуманитарная помощь пожилым селянам выращенной учащимися сельхозпродукцией</w:t>
      </w:r>
      <w:r>
        <w:t>;</w:t>
      </w:r>
    </w:p>
    <w:p w:rsidR="00592E7C" w:rsidRPr="00F33E4E" w:rsidRDefault="00592E7C" w:rsidP="00592E7C">
      <w:pPr>
        <w:pStyle w:val="a7"/>
        <w:ind w:left="181" w:hanging="181"/>
      </w:pPr>
      <w:r w:rsidRPr="00F33E4E">
        <w:t>- ландшафтный дизайн, строительство дендрариев, альпийских горок</w:t>
      </w:r>
      <w:r>
        <w:t>;</w:t>
      </w:r>
    </w:p>
    <w:p w:rsidR="00592E7C" w:rsidRPr="00F33E4E" w:rsidRDefault="00592E7C" w:rsidP="00592E7C">
      <w:pPr>
        <w:pStyle w:val="a7"/>
        <w:ind w:left="181" w:hanging="181"/>
      </w:pPr>
      <w:r w:rsidRPr="00F33E4E">
        <w:t xml:space="preserve">- сортоизучение, экологические исследования. </w:t>
      </w:r>
    </w:p>
    <w:p w:rsidR="00592E7C" w:rsidRPr="00F33E4E" w:rsidRDefault="00592E7C" w:rsidP="00592E7C">
      <w:pPr>
        <w:pStyle w:val="a7"/>
      </w:pPr>
      <w:r w:rsidRPr="00F33E4E">
        <w:t>В деятельности школ, реализующих данное направление, осуществляется партнерство школы с предприятиями лесопромышленного комплекса, интересен опыт создания на базе Марьинской школы летней био-опытной базы городской школы – средней школы №4 г.</w:t>
      </w:r>
      <w:r>
        <w:t> </w:t>
      </w:r>
      <w:r w:rsidRPr="00F33E4E">
        <w:t xml:space="preserve">Нерехты. </w:t>
      </w:r>
    </w:p>
    <w:p w:rsidR="00592E7C" w:rsidRPr="00F33E4E" w:rsidRDefault="00592E7C" w:rsidP="00592E7C">
      <w:pPr>
        <w:pStyle w:val="a7"/>
      </w:pPr>
      <w:r w:rsidRPr="00F33E4E">
        <w:t>Развитие данного направления воспитания связано с изучением возможностей открытия в Костромской области федеральной экспериментальной площадки по проблемам организации деятельности ученических трудовых бригад в общеобразовательных учреждениях, расположенных в сельской местности. Любопытную идею о создании кооперативной сети сбыта сельхозпродукции для школьных учебно-трудовых бригад высказали участники круглого стола, состоявшегося 30 октября 2007 года.</w:t>
      </w:r>
    </w:p>
    <w:p w:rsidR="00592E7C" w:rsidRDefault="00592E7C" w:rsidP="00592E7C">
      <w:pPr>
        <w:pStyle w:val="a7"/>
      </w:pPr>
    </w:p>
    <w:p w:rsidR="00592E7C" w:rsidRPr="00F33E4E" w:rsidRDefault="00592E7C" w:rsidP="00592E7C">
      <w:pPr>
        <w:pStyle w:val="a7"/>
      </w:pPr>
      <w:r>
        <w:t>В</w:t>
      </w:r>
      <w:r w:rsidRPr="00F33E4E">
        <w:t xml:space="preserve"> </w:t>
      </w:r>
      <w:r>
        <w:t xml:space="preserve">нашей </w:t>
      </w:r>
      <w:r w:rsidRPr="00F33E4E">
        <w:t xml:space="preserve">области </w:t>
      </w:r>
      <w:r>
        <w:t>с</w:t>
      </w:r>
      <w:r w:rsidRPr="00F33E4E">
        <w:t xml:space="preserve">ерьезное внимание уделяется физическому воспитанию. Здесь осуществляется значительная государственная поддержка. Согласно постановлению губернатора в области 4 год проводится летняя спартакиада школьников, в 2008 году впервые за последние годы будет проведена зимняя спартакиада школьников и спартакиада учащихся начального профессионального образования. Проводятся Президентские состязания. С 2004 года на приобретение спортивного оборудования школам области выделено 22,5 млн рублей. </w:t>
      </w:r>
    </w:p>
    <w:p w:rsidR="00592E7C" w:rsidRDefault="00592E7C" w:rsidP="00592E7C">
      <w:pPr>
        <w:pStyle w:val="a7"/>
      </w:pPr>
    </w:p>
    <w:p w:rsidR="00592E7C" w:rsidRPr="00F33E4E" w:rsidRDefault="00592E7C" w:rsidP="00592E7C">
      <w:pPr>
        <w:pStyle w:val="a7"/>
      </w:pPr>
      <w:r w:rsidRPr="00F33E4E">
        <w:t>Еще одним важным аспектом опыта воспитания следует назвать опыт экономического вос</w:t>
      </w:r>
      <w:r>
        <w:t>питания старшеклассников.</w:t>
      </w:r>
    </w:p>
    <w:p w:rsidR="00592E7C" w:rsidRPr="00F33E4E" w:rsidRDefault="00592E7C" w:rsidP="00592E7C">
      <w:pPr>
        <w:pStyle w:val="a7"/>
      </w:pPr>
      <w:r w:rsidRPr="00F33E4E">
        <w:t xml:space="preserve">Значительных успехов в указанном направлении добились педагоги Костромского областного дворца творчества детей и молодежи в рамках реализации дополнительной образовательной программы – «Школа экономики, бизнеса, права», которая, расширяя традиционную область образовательной деятельности, предлагает формирование способности учащегося к профессиональному самоопределению и общему развитию индивида с помощью средств допрофессиональной подготовки. </w:t>
      </w:r>
    </w:p>
    <w:p w:rsidR="00592E7C" w:rsidRPr="00F33E4E" w:rsidRDefault="00592E7C" w:rsidP="00592E7C">
      <w:pPr>
        <w:pStyle w:val="a7"/>
      </w:pPr>
      <w:r w:rsidRPr="00F33E4E">
        <w:t>Учебная программа Школы экономики, бизнеса и права расширяет и обогащает кругозор учащегося, увеличивает объем и качество знаний по различным предметам, которых не встретишь в программе общеобразовательной школы: основы менеджмента, финансы и банковское дело, психология делового общения, деловой английский, основы маркетинга и др.</w:t>
      </w:r>
    </w:p>
    <w:p w:rsidR="00592E7C" w:rsidRPr="00F33E4E" w:rsidRDefault="00592E7C" w:rsidP="00592E7C">
      <w:pPr>
        <w:pStyle w:val="a7"/>
      </w:pPr>
      <w:r w:rsidRPr="00F33E4E">
        <w:t>Кроме этого, содержание программы Школы экономики, бизнеса и права позволяет использовать нестандартные формы и методы обучения и воспитания. Участие ребят в деловых и организационно-деятельностных играх, олимпиадах по экономике и основам потребительских знаний, интернет-олимпиаде, конференциях, конкурсах социальных и предпринимательских проектов, тренингах командообразования и личностного роста обеспечивает каждому старшекласснику возможность осуществить пробу сил, выбрать свою нишу социальной реальности, внести коррективы в свои жизненные планы.</w:t>
      </w:r>
    </w:p>
    <w:p w:rsidR="00592E7C" w:rsidRPr="00F33E4E" w:rsidRDefault="00592E7C" w:rsidP="00592E7C">
      <w:pPr>
        <w:pStyle w:val="a7"/>
      </w:pPr>
      <w:r w:rsidRPr="00F33E4E">
        <w:t>Особое внимание уделяется написанию научно-исследовательской работы. Объектом исследования зачастую являются реально действующие предприятия на территории Костромской области, на ко</w:t>
      </w:r>
      <w:r>
        <w:t>торых ребята проходят практику.</w:t>
      </w:r>
    </w:p>
    <w:p w:rsidR="00592E7C" w:rsidRPr="00F33E4E" w:rsidRDefault="00592E7C" w:rsidP="00592E7C">
      <w:pPr>
        <w:pStyle w:val="a7"/>
        <w:rPr>
          <w:b/>
        </w:rPr>
      </w:pPr>
      <w:r w:rsidRPr="00F33E4E">
        <w:t xml:space="preserve">Выпускники Школы экономики, бизнеса и права не только уверенно выбирают будущую профессию и род деятельности, но и становятся целеустремленными, ответственными и коммуникабельными людьми, умеют работать в команде и принимать эффективные решения. </w:t>
      </w:r>
    </w:p>
    <w:p w:rsidR="00592E7C" w:rsidRPr="00F33E4E" w:rsidRDefault="00592E7C" w:rsidP="00592E7C">
      <w:pPr>
        <w:pStyle w:val="a7"/>
      </w:pPr>
      <w:r w:rsidRPr="00F33E4E">
        <w:t>Новым явлением в организации воспитания школьников можно назвать сетевое взаимодействие образовательных учреждений различных муниципальных образований. Работа в этом направлении начиналась с образовательного проекта. За счет участия в нем школьников у учащихся происходит формирование опыта социального взаимодействия, расширяются возможности их доступа к информационным ресурсам образовательного назначения. На сегодняшний день все более очевиден воспитательный эффект.</w:t>
      </w:r>
    </w:p>
    <w:p w:rsidR="00592E7C" w:rsidRPr="00F33E4E" w:rsidRDefault="00592E7C" w:rsidP="00592E7C">
      <w:pPr>
        <w:pStyle w:val="a7"/>
      </w:pPr>
      <w:r w:rsidRPr="00F33E4E">
        <w:t>Из проектов данного вида следует остановиться на проекте «Корпоративная сеть Чухлома – Галич», в котором, кроме школ Чухломского района и Галича, участвуют гимназия №15 г.</w:t>
      </w:r>
      <w:r>
        <w:t> </w:t>
      </w:r>
      <w:r w:rsidRPr="00F33E4E">
        <w:t>Костромы, школы Галичского, Парфеньевского района. В рамках корпоративной сети Чухлома</w:t>
      </w:r>
      <w:r>
        <w:t xml:space="preserve"> – </w:t>
      </w:r>
      <w:r w:rsidRPr="00F33E4E">
        <w:t xml:space="preserve">Галич были разработаны и проведены следующие локальные проекты: «Виртуальный музей», «Медиацентр», «Экологическая тропа», «Виртуальное паломничество: святые места Костромской области», сетевая виртуальная игра «Зарница», </w:t>
      </w:r>
      <w:r>
        <w:t>и</w:t>
      </w:r>
      <w:r w:rsidRPr="00F33E4E">
        <w:t>нт</w:t>
      </w:r>
      <w:r>
        <w:t>ернет-акции –</w:t>
      </w:r>
      <w:r w:rsidRPr="00F33E4E">
        <w:t xml:space="preserve"> «Чухломичи и </w:t>
      </w:r>
      <w:r>
        <w:t>г</w:t>
      </w:r>
      <w:r w:rsidRPr="00F33E4E">
        <w:t xml:space="preserve">аличане – фронту», «Помоги ветерану». Ребята в реальных условиях </w:t>
      </w:r>
      <w:r>
        <w:t>собирали сведения</w:t>
      </w:r>
      <w:r w:rsidRPr="00F33E4E">
        <w:t xml:space="preserve"> о своих земляках, тружениках тыла и фронтовиках, найденную информацию разместили на сайте виртуального музея корпоративной сети, общались друг с другом через Интернет, с интересом осуществляли поиск информации, так как здесь еще присутствовал некоторый элемент соревновательности. Интернет-акции позволили подросткам включиться в социально-значимую деятельность.</w:t>
      </w:r>
    </w:p>
    <w:p w:rsidR="00592E7C" w:rsidRPr="00F33E4E" w:rsidRDefault="00592E7C" w:rsidP="00592E7C">
      <w:pPr>
        <w:pStyle w:val="a7"/>
      </w:pPr>
      <w:r w:rsidRPr="00F33E4E">
        <w:t>В рамках областного эксперимента по теме «Модель интерактивной телекоммуникационной поддержки образовательного процесса» на базе средней школы №5 г.</w:t>
      </w:r>
      <w:r>
        <w:t> </w:t>
      </w:r>
      <w:r w:rsidRPr="00F33E4E">
        <w:t xml:space="preserve">Костромы проводится комплекс мероприятий по адаптации форм организации внеурочной деятельности учащихся посредством дистанционных средств. Участники сетевого взаимодействия </w:t>
      </w:r>
      <w:r>
        <w:t xml:space="preserve">– </w:t>
      </w:r>
      <w:r w:rsidRPr="00F33E4E">
        <w:t xml:space="preserve">коллективы 14 школ из муниципальных образований области (от Нерехты до Вохмы). </w:t>
      </w:r>
    </w:p>
    <w:p w:rsidR="00592E7C" w:rsidRPr="00F33E4E" w:rsidRDefault="00592E7C" w:rsidP="00592E7C">
      <w:pPr>
        <w:pStyle w:val="a7"/>
      </w:pPr>
      <w:r w:rsidRPr="00F33E4E">
        <w:t>В основу эксперимента положена идея интерактивной телекоммуникационной поддержки жизнедеятельности школы, которую можно транслировать на образовательные учреждения Костромской области. Построенная модель позволила организовать целенаправленное взаимодействие педагогов и воспитанников, учащихся между собой посредством компьютерных телекоммуникаций.</w:t>
      </w:r>
    </w:p>
    <w:p w:rsidR="00592E7C" w:rsidRPr="00F33E4E" w:rsidRDefault="00592E7C" w:rsidP="00592E7C">
      <w:pPr>
        <w:pStyle w:val="a7"/>
      </w:pPr>
      <w:r w:rsidRPr="00F33E4E">
        <w:t>Хорошо просматривается эффективность воспитания в проекте сетевого взаимодействия образовательных учреждений в организации допрофессиональной, профессиональной подготовки и профильного обучения школьников. Участие в данном проекте принимают школы Неи и Нейского района, Парфеньевского</w:t>
      </w:r>
      <w:r>
        <w:t>,</w:t>
      </w:r>
      <w:r w:rsidRPr="00F33E4E">
        <w:t xml:space="preserve"> Чухломского районов, </w:t>
      </w:r>
      <w:r>
        <w:t>п</w:t>
      </w:r>
      <w:r w:rsidRPr="00F33E4E">
        <w:t>рофессинональный лицей №23 г.</w:t>
      </w:r>
      <w:r>
        <w:t> </w:t>
      </w:r>
      <w:r w:rsidRPr="00F33E4E">
        <w:t xml:space="preserve">Чухломы и Костромской лесомеханический колледж. Как видно из перечня, проект объединяет образовательные учреждения различных типов и видов. </w:t>
      </w:r>
    </w:p>
    <w:p w:rsidR="00592E7C" w:rsidRPr="00F33E4E" w:rsidRDefault="00592E7C" w:rsidP="00592E7C">
      <w:pPr>
        <w:pStyle w:val="a7"/>
      </w:pPr>
      <w:r w:rsidRPr="00F33E4E">
        <w:t>Идея проекта состоит в воспитании сельского жителя, имеющего необходимые качества для продуктивной трудовой и социальной деятельности на территории малой родины, в том числе: современное образование, социально-профессио</w:t>
      </w:r>
      <w:r>
        <w:t>-</w:t>
      </w:r>
      <w:r w:rsidRPr="00F33E4E">
        <w:t>нальную мобильность, трудолюбие и работоспособность, любовь и уважение к родному краю</w:t>
      </w:r>
      <w:r>
        <w:t>.</w:t>
      </w:r>
    </w:p>
    <w:p w:rsidR="00592E7C" w:rsidRPr="00F33E4E" w:rsidRDefault="00592E7C" w:rsidP="00592E7C">
      <w:pPr>
        <w:pStyle w:val="a7"/>
      </w:pPr>
      <w:r w:rsidRPr="00F33E4E">
        <w:t>Остановимся на опыте формирования территориальных систем воспитания в городских округах и муниципальных районах Костромской области. В этом направлении интересен опыт таких муниципальных образований</w:t>
      </w:r>
      <w:r>
        <w:t>,</w:t>
      </w:r>
      <w:r w:rsidRPr="00F33E4E">
        <w:t xml:space="preserve"> как город Волгореченск, Галич, Шарья, а также Костромской, Нерехта и Нерехтский, Парфеньевский, Шарьинский муниципальные районы.</w:t>
      </w:r>
    </w:p>
    <w:p w:rsidR="00592E7C" w:rsidRPr="00F33E4E" w:rsidRDefault="00592E7C" w:rsidP="00592E7C">
      <w:pPr>
        <w:pStyle w:val="a7"/>
      </w:pPr>
      <w:r w:rsidRPr="00F33E4E">
        <w:t>Интересен опыт городских округов город Галич и город Шарья, где разработаны и реализуются программы по созданию единого воспитательного пространства малого города, направленные на решение тех социальных проблем, которые имеют место в этих муниципальных образованиях.</w:t>
      </w:r>
    </w:p>
    <w:p w:rsidR="00592E7C" w:rsidRPr="00F33E4E" w:rsidRDefault="00592E7C" w:rsidP="00592E7C">
      <w:pPr>
        <w:pStyle w:val="a7"/>
      </w:pPr>
      <w:r w:rsidRPr="00F33E4E">
        <w:t xml:space="preserve">Заслуживает внимания работа Нерехтской детской общественной организации «Новое поколение», созданной шесть лет назад детьми и взрослыми. На сегодняшний день это организация, насчитывающая более 400 подростков, объединенных </w:t>
      </w:r>
      <w:smartTag w:uri="urn:schemas-microsoft-com:office:smarttags" w:element="time">
        <w:smartTagPr>
          <w:attr w:name="Minute" w:val="0"/>
          <w:attr w:name="Hour" w:val="20"/>
        </w:smartTagPr>
        <w:r w:rsidRPr="00F33E4E">
          <w:t>в 20</w:t>
        </w:r>
      </w:smartTag>
      <w:r w:rsidRPr="00F33E4E">
        <w:t xml:space="preserve"> команд, действующих на базах школ и Дома творчества юных «Автограф» г.</w:t>
      </w:r>
      <w:r>
        <w:t xml:space="preserve"> Нерехты. </w:t>
      </w:r>
      <w:r w:rsidRPr="00F33E4E">
        <w:t>Работа «Нового поколения» строится на реализации общественно-значимых проектов, к финансированию которых привлекается частный бизнес, благотворительные фонды. Члены организации «Новое поколение» – жители малого города, впитали с рождения патриархальные отношения. На неосознанном уровне в поведении подростков проявляются соборность, общинность, склонность к коллективному решению проблем. Юным нерехтчанам присуще основательное, ответственное хозяйское отношение к окружающему миру. Их основное кредо «Я смотрю вокруг и примечаю, что нужно подправить, обустроить, улучшить, что нужно решать всем миром». Общественная деятельность детей и взрослых поддерживается муниципальными органами власти, выстроен круг деловых партнеров и структура сотрудничества, в которую входят все школы города.</w:t>
      </w:r>
    </w:p>
    <w:p w:rsidR="00592E7C" w:rsidRPr="00F33E4E" w:rsidRDefault="00592E7C" w:rsidP="00592E7C">
      <w:pPr>
        <w:pStyle w:val="a7"/>
      </w:pPr>
      <w:r w:rsidRPr="00F33E4E">
        <w:t>В настоящее время все больше школ области выходит на уровень программирования, создания воспитательных систем. Назову наиболее интересные адреса. Имеются школы, обеспечивающие обучение и воспитание школьников в рамках содержательных моделей «Русская школа»</w:t>
      </w:r>
      <w:r>
        <w:t>, –</w:t>
      </w:r>
      <w:r w:rsidRPr="00F33E4E">
        <w:t xml:space="preserve"> это средние школы №41г.</w:t>
      </w:r>
      <w:r>
        <w:t> </w:t>
      </w:r>
      <w:r w:rsidRPr="00F33E4E">
        <w:t>Костромы, №4 г.</w:t>
      </w:r>
      <w:r>
        <w:t> </w:t>
      </w:r>
      <w:r w:rsidRPr="00F33E4E">
        <w:t>Нерехты, а также</w:t>
      </w:r>
      <w:r>
        <w:t xml:space="preserve"> «</w:t>
      </w:r>
      <w:r w:rsidRPr="00F33E4E">
        <w:t xml:space="preserve">Школа – центр эколого-краеведческого образования» </w:t>
      </w:r>
      <w:r>
        <w:t xml:space="preserve">– </w:t>
      </w:r>
      <w:r w:rsidRPr="00F33E4E">
        <w:t xml:space="preserve">ряд школ Кадыйского и Чухломского районов, «Школа – крестьянское хозяйство» </w:t>
      </w:r>
      <w:r>
        <w:t xml:space="preserve">– </w:t>
      </w:r>
      <w:r w:rsidRPr="00F33E4E">
        <w:t>Марьинская основная школа Нерехтского района и ряд других.</w:t>
      </w:r>
    </w:p>
    <w:p w:rsidR="00592E7C" w:rsidRPr="00F33E4E" w:rsidRDefault="00592E7C" w:rsidP="00592E7C">
      <w:pPr>
        <w:pStyle w:val="a7"/>
      </w:pPr>
      <w:r w:rsidRPr="00F33E4E">
        <w:t>По итогам третьего Всероссийского конкурса «Организация воспитательного процесса в образовательных учреждениях» дипломантами стали средние школы №14 и №29 г.</w:t>
      </w:r>
      <w:r>
        <w:t xml:space="preserve"> Костромы, </w:t>
      </w:r>
      <w:r w:rsidRPr="00F33E4E">
        <w:t>Юрьевская основная школа Островского района, Саметская основная школа Костромского района, Политехнический колледж, детско-юношеский центр «Ровесник» г.</w:t>
      </w:r>
      <w:r>
        <w:t> </w:t>
      </w:r>
      <w:r w:rsidRPr="00F33E4E">
        <w:t xml:space="preserve">Костромы. </w:t>
      </w:r>
    </w:p>
    <w:p w:rsidR="00592E7C" w:rsidRPr="00F33E4E" w:rsidRDefault="00592E7C" w:rsidP="00592E7C">
      <w:pPr>
        <w:pStyle w:val="a7"/>
      </w:pPr>
      <w:r w:rsidRPr="00F33E4E">
        <w:t>Большое значение в совершенствовании воспитательной работы имеет приоритетный национальный проект «Образование».</w:t>
      </w:r>
    </w:p>
    <w:p w:rsidR="00592E7C" w:rsidRPr="00F33E4E" w:rsidRDefault="00592E7C" w:rsidP="00592E7C">
      <w:pPr>
        <w:pStyle w:val="a7"/>
      </w:pPr>
      <w:r w:rsidRPr="00F33E4E">
        <w:t xml:space="preserve">Важным компонентом реализации Национального проекта «Образование» в Костромской области является разработка и реализация программы мониторинга деятельности классных руководителей. Идея программы мониторинга состоит в повышении качества воспитательной работы в школе за счет совершенствования планирования работы классного руководителя и создания общего (для администрации и работника) поля оценки деятельности. Объект мониторинга </w:t>
      </w:r>
      <w:r>
        <w:t>–</w:t>
      </w:r>
      <w:r w:rsidRPr="00F33E4E">
        <w:t xml:space="preserve"> сознательная постановка и решение классным руководителем задач в воспитательной деятельности с классом.</w:t>
      </w:r>
    </w:p>
    <w:p w:rsidR="00592E7C" w:rsidRPr="00F33E4E" w:rsidRDefault="00592E7C" w:rsidP="00592E7C">
      <w:pPr>
        <w:pStyle w:val="a7"/>
      </w:pPr>
      <w:r w:rsidRPr="00F33E4E">
        <w:t>Деятельность в данном направлении осуществлялась в несколько этапов:</w:t>
      </w:r>
    </w:p>
    <w:p w:rsidR="00592E7C" w:rsidRPr="00F33E4E" w:rsidRDefault="00592E7C" w:rsidP="00592E7C">
      <w:pPr>
        <w:pStyle w:val="a7"/>
        <w:ind w:left="227" w:hanging="227"/>
      </w:pPr>
      <w:r w:rsidRPr="00F33E4E">
        <w:t>– в июле 2006 года проектной группой разработан первый вариант программы</w:t>
      </w:r>
      <w:r>
        <w:t>;</w:t>
      </w:r>
    </w:p>
    <w:p w:rsidR="00592E7C" w:rsidRPr="00F33E4E" w:rsidRDefault="00592E7C" w:rsidP="00592E7C">
      <w:pPr>
        <w:pStyle w:val="a7"/>
        <w:ind w:left="227" w:hanging="227"/>
      </w:pPr>
      <w:r w:rsidRPr="00F33E4E">
        <w:t>– в октябре – декабре 2006 года осуществлялось пробное проведение мониторинга в пяти образовательных учреждениях</w:t>
      </w:r>
      <w:r>
        <w:t>;</w:t>
      </w:r>
    </w:p>
    <w:p w:rsidR="00592E7C" w:rsidRPr="00F33E4E" w:rsidRDefault="00592E7C" w:rsidP="00592E7C">
      <w:pPr>
        <w:pStyle w:val="a7"/>
        <w:ind w:left="227" w:hanging="227"/>
      </w:pPr>
      <w:r w:rsidRPr="00F33E4E">
        <w:t>– в феврале –</w:t>
      </w:r>
      <w:r>
        <w:t xml:space="preserve"> </w:t>
      </w:r>
      <w:r w:rsidRPr="00F33E4E">
        <w:t>мае 2007 года проведение мониторинга плана работы классного руководителя осуществлялось в 19 муниципальных образованиях, в 74 общеобразовательных учреждениях с численностью учащихся более 100 человек, где в мониторинге приняло участие более 900 классных руководителей</w:t>
      </w:r>
      <w:r>
        <w:t>;</w:t>
      </w:r>
    </w:p>
    <w:p w:rsidR="00592E7C" w:rsidRPr="00F33E4E" w:rsidRDefault="00592E7C" w:rsidP="00592E7C">
      <w:pPr>
        <w:pStyle w:val="a7"/>
        <w:ind w:left="227" w:hanging="227"/>
      </w:pPr>
      <w:r>
        <w:t>–</w:t>
      </w:r>
      <w:r w:rsidRPr="00F33E4E">
        <w:t xml:space="preserve"> в сентябре – ноябре 2007 года прошел отбор тридцати образовательных учреждений и состоялось открытие областной площадки опытно-экспериментальной работы</w:t>
      </w:r>
      <w:r>
        <w:t>.</w:t>
      </w:r>
    </w:p>
    <w:p w:rsidR="00592E7C" w:rsidRPr="00F33E4E" w:rsidRDefault="00592E7C" w:rsidP="00592E7C">
      <w:pPr>
        <w:pStyle w:val="a7"/>
      </w:pPr>
      <w:r w:rsidRPr="00F33E4E">
        <w:t>По результатам внедрения программы мониторинга можно отметить, что в регионе формируется система норм деятельности классного руководителя в регионе путем выработки конкретных критериев и ориентиров в воспитании учащихся.</w:t>
      </w:r>
    </w:p>
    <w:p w:rsidR="00592E7C" w:rsidRPr="00F33E4E" w:rsidRDefault="00592E7C" w:rsidP="00592E7C">
      <w:pPr>
        <w:pStyle w:val="a7"/>
      </w:pPr>
      <w:r w:rsidRPr="00F33E4E">
        <w:t xml:space="preserve">Реализация программы мониторинга обозначила тенденции, позволила сформулировать актуальные проблемы. Судя по анализу полученных материалов, наибольшее внимание классные руководители уделяют обеспечению реализации образовательных программ по традиционным направлениям воспитания: воспитанию патриотических чувств, формированию опыта гражданского поведения, развитию социальной и правовой компетентности. Наиболее общими проблемными зонами в планировании работы классного руководителя </w:t>
      </w:r>
      <w:r>
        <w:t>являются</w:t>
      </w:r>
      <w:r w:rsidRPr="00F33E4E">
        <w:t xml:space="preserve"> целеполагание, разработка авторских программ воспитательной работы с классом. Костромская область одна из первых разработала и предложила возможный вариант мониторинга деятельности классного руководителя. Интерес, вызванный разработкой костромских исследователей и практиков, выражается в том, что программа мониторинга опубликована в таких российских журналах</w:t>
      </w:r>
      <w:r>
        <w:t>,</w:t>
      </w:r>
      <w:r w:rsidRPr="00F33E4E">
        <w:t xml:space="preserve"> как «Воспитание школьников», «Классный руководитель», «Спутник классного руководителя», «Директор школы», «Образование и общество».</w:t>
      </w:r>
    </w:p>
    <w:p w:rsidR="00592E7C" w:rsidRDefault="00592E7C" w:rsidP="00592E7C">
      <w:pPr>
        <w:pStyle w:val="a7"/>
      </w:pPr>
      <w:r w:rsidRPr="00F33E4E">
        <w:t>Здесь отражены лишь основные направления и тенденции развития воспитания в Костромской области. На самом деле в каждой отрасли</w:t>
      </w:r>
      <w:r>
        <w:t>,</w:t>
      </w:r>
      <w:r w:rsidRPr="00F33E4E">
        <w:t xml:space="preserve"> будь то образование, органы по делам молодежи, сфера культуры и спорта и другие, как на региональном, так и на муниципальном уровне, уровне учреждений</w:t>
      </w:r>
      <w:r>
        <w:t>,</w:t>
      </w:r>
      <w:r w:rsidRPr="00F33E4E">
        <w:t xml:space="preserve"> достаточно много интересных адресов уникального опыта воспитательной работы, который совершенствуется и развивается благодаря социально</w:t>
      </w:r>
      <w:r>
        <w:t xml:space="preserve"> </w:t>
      </w:r>
      <w:r w:rsidRPr="00F33E4E">
        <w:t>активной позиции, педагогической инициатив</w:t>
      </w:r>
      <w:r>
        <w:t>е</w:t>
      </w:r>
      <w:r w:rsidRPr="00F33E4E">
        <w:t>, творческому отношению к работе педагогов-воспитателей.</w:t>
      </w:r>
    </w:p>
    <w:p w:rsidR="00592E7C" w:rsidRPr="00F33E4E" w:rsidRDefault="00592E7C" w:rsidP="00592E7C">
      <w:pPr>
        <w:pStyle w:val="a7"/>
      </w:pPr>
    </w:p>
    <w:p w:rsidR="00EE0014" w:rsidRDefault="00EE0014">
      <w:bookmarkStart w:id="15" w:name="_GoBack"/>
      <w:bookmarkEnd w:id="15"/>
    </w:p>
    <w:sectPr w:rsidR="00EE0014" w:rsidSect="00592E7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D57B29"/>
    <w:multiLevelType w:val="hybridMultilevel"/>
    <w:tmpl w:val="67941048"/>
    <w:lvl w:ilvl="0" w:tplc="81040592">
      <w:start w:val="1"/>
      <w:numFmt w:val="bullet"/>
      <w:lvlText w:val=""/>
      <w:lvlJc w:val="left"/>
      <w:pPr>
        <w:tabs>
          <w:tab w:val="num" w:pos="2402"/>
        </w:tabs>
        <w:ind w:left="2402" w:hanging="397"/>
      </w:pPr>
      <w:rPr>
        <w:rFonts w:ascii="Symbol" w:hAnsi="Symbol" w:hint="default"/>
        <w:color w:val="auto"/>
      </w:rPr>
    </w:lvl>
    <w:lvl w:ilvl="1" w:tplc="04190003" w:tentative="1">
      <w:start w:val="1"/>
      <w:numFmt w:val="bullet"/>
      <w:lvlText w:val="o"/>
      <w:lvlJc w:val="left"/>
      <w:pPr>
        <w:tabs>
          <w:tab w:val="num" w:pos="2878"/>
        </w:tabs>
        <w:ind w:left="2878" w:hanging="360"/>
      </w:pPr>
      <w:rPr>
        <w:rFonts w:ascii="Courier New" w:hAnsi="Courier New" w:cs="Courier New" w:hint="default"/>
      </w:rPr>
    </w:lvl>
    <w:lvl w:ilvl="2" w:tplc="04190005" w:tentative="1">
      <w:start w:val="1"/>
      <w:numFmt w:val="bullet"/>
      <w:lvlText w:val=""/>
      <w:lvlJc w:val="left"/>
      <w:pPr>
        <w:tabs>
          <w:tab w:val="num" w:pos="3598"/>
        </w:tabs>
        <w:ind w:left="3598" w:hanging="360"/>
      </w:pPr>
      <w:rPr>
        <w:rFonts w:ascii="Wingdings" w:hAnsi="Wingdings" w:hint="default"/>
      </w:rPr>
    </w:lvl>
    <w:lvl w:ilvl="3" w:tplc="04190001" w:tentative="1">
      <w:start w:val="1"/>
      <w:numFmt w:val="bullet"/>
      <w:lvlText w:val=""/>
      <w:lvlJc w:val="left"/>
      <w:pPr>
        <w:tabs>
          <w:tab w:val="num" w:pos="4318"/>
        </w:tabs>
        <w:ind w:left="4318" w:hanging="360"/>
      </w:pPr>
      <w:rPr>
        <w:rFonts w:ascii="Symbol" w:hAnsi="Symbol" w:hint="default"/>
      </w:rPr>
    </w:lvl>
    <w:lvl w:ilvl="4" w:tplc="04190003" w:tentative="1">
      <w:start w:val="1"/>
      <w:numFmt w:val="bullet"/>
      <w:lvlText w:val="o"/>
      <w:lvlJc w:val="left"/>
      <w:pPr>
        <w:tabs>
          <w:tab w:val="num" w:pos="5038"/>
        </w:tabs>
        <w:ind w:left="5038" w:hanging="360"/>
      </w:pPr>
      <w:rPr>
        <w:rFonts w:ascii="Courier New" w:hAnsi="Courier New" w:cs="Courier New" w:hint="default"/>
      </w:rPr>
    </w:lvl>
    <w:lvl w:ilvl="5" w:tplc="04190005" w:tentative="1">
      <w:start w:val="1"/>
      <w:numFmt w:val="bullet"/>
      <w:lvlText w:val=""/>
      <w:lvlJc w:val="left"/>
      <w:pPr>
        <w:tabs>
          <w:tab w:val="num" w:pos="5758"/>
        </w:tabs>
        <w:ind w:left="5758" w:hanging="360"/>
      </w:pPr>
      <w:rPr>
        <w:rFonts w:ascii="Wingdings" w:hAnsi="Wingdings" w:hint="default"/>
      </w:rPr>
    </w:lvl>
    <w:lvl w:ilvl="6" w:tplc="04190001" w:tentative="1">
      <w:start w:val="1"/>
      <w:numFmt w:val="bullet"/>
      <w:lvlText w:val=""/>
      <w:lvlJc w:val="left"/>
      <w:pPr>
        <w:tabs>
          <w:tab w:val="num" w:pos="6478"/>
        </w:tabs>
        <w:ind w:left="6478" w:hanging="360"/>
      </w:pPr>
      <w:rPr>
        <w:rFonts w:ascii="Symbol" w:hAnsi="Symbol" w:hint="default"/>
      </w:rPr>
    </w:lvl>
    <w:lvl w:ilvl="7" w:tplc="04190003" w:tentative="1">
      <w:start w:val="1"/>
      <w:numFmt w:val="bullet"/>
      <w:lvlText w:val="o"/>
      <w:lvlJc w:val="left"/>
      <w:pPr>
        <w:tabs>
          <w:tab w:val="num" w:pos="7198"/>
        </w:tabs>
        <w:ind w:left="7198" w:hanging="360"/>
      </w:pPr>
      <w:rPr>
        <w:rFonts w:ascii="Courier New" w:hAnsi="Courier New" w:cs="Courier New" w:hint="default"/>
      </w:rPr>
    </w:lvl>
    <w:lvl w:ilvl="8" w:tplc="04190005" w:tentative="1">
      <w:start w:val="1"/>
      <w:numFmt w:val="bullet"/>
      <w:lvlText w:val=""/>
      <w:lvlJc w:val="left"/>
      <w:pPr>
        <w:tabs>
          <w:tab w:val="num" w:pos="7918"/>
        </w:tabs>
        <w:ind w:left="791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E7C"/>
    <w:rsid w:val="00283719"/>
    <w:rsid w:val="00592E7C"/>
    <w:rsid w:val="006238E8"/>
    <w:rsid w:val="006B668F"/>
    <w:rsid w:val="007C7C10"/>
    <w:rsid w:val="00831366"/>
    <w:rsid w:val="008E4ADF"/>
    <w:rsid w:val="00A435F7"/>
    <w:rsid w:val="00BA53BF"/>
    <w:rsid w:val="00EE0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5:chartTrackingRefBased/>
  <w15:docId w15:val="{8294F473-D9BB-40A6-875F-B00163F1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E7C"/>
    <w:rPr>
      <w:sz w:val="24"/>
      <w:szCs w:val="24"/>
    </w:rPr>
  </w:style>
  <w:style w:type="paragraph" w:styleId="1">
    <w:name w:val="heading 1"/>
    <w:basedOn w:val="a"/>
    <w:next w:val="a"/>
    <w:link w:val="10"/>
    <w:qFormat/>
    <w:rsid w:val="00BA53B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АЗДЕЛ"/>
    <w:basedOn w:val="1"/>
    <w:rsid w:val="006B668F"/>
    <w:pPr>
      <w:spacing w:before="0" w:after="840"/>
      <w:contextualSpacing/>
    </w:pPr>
    <w:rPr>
      <w:bCs w:val="0"/>
      <w:caps/>
      <w:spacing w:val="20"/>
      <w:kern w:val="0"/>
      <w:sz w:val="24"/>
      <w:szCs w:val="24"/>
      <w:lang w:val="en-US"/>
    </w:rPr>
  </w:style>
  <w:style w:type="paragraph" w:customStyle="1" w:styleId="a4">
    <w:name w:val="ЗАГОЛОВОК_ЭЛ_ЖУРНАЛ"/>
    <w:basedOn w:val="1"/>
    <w:rsid w:val="00BA53BF"/>
    <w:pPr>
      <w:spacing w:before="0" w:after="0"/>
      <w:jc w:val="center"/>
    </w:pPr>
    <w:rPr>
      <w:bCs w:val="0"/>
      <w:kern w:val="0"/>
      <w:sz w:val="24"/>
      <w:szCs w:val="24"/>
    </w:rPr>
  </w:style>
  <w:style w:type="paragraph" w:customStyle="1" w:styleId="a5">
    <w:name w:val="АВТОР"/>
    <w:basedOn w:val="1"/>
    <w:link w:val="a6"/>
    <w:rsid w:val="00283719"/>
    <w:pPr>
      <w:spacing w:before="0" w:after="0"/>
      <w:ind w:firstLine="3442"/>
      <w:jc w:val="right"/>
    </w:pPr>
    <w:rPr>
      <w:bCs w:val="0"/>
      <w:i/>
      <w:kern w:val="0"/>
      <w:sz w:val="24"/>
      <w:szCs w:val="24"/>
    </w:rPr>
  </w:style>
  <w:style w:type="character" w:customStyle="1" w:styleId="10">
    <w:name w:val="Заголовок 1 Знак"/>
    <w:basedOn w:val="a0"/>
    <w:link w:val="1"/>
    <w:rsid w:val="00592E7C"/>
    <w:rPr>
      <w:rFonts w:ascii="Arial" w:hAnsi="Arial" w:cs="Arial"/>
      <w:b/>
      <w:bCs/>
      <w:kern w:val="32"/>
      <w:sz w:val="32"/>
      <w:szCs w:val="32"/>
      <w:lang w:val="ru-RU" w:eastAsia="ru-RU" w:bidi="ar-SA"/>
    </w:rPr>
  </w:style>
  <w:style w:type="paragraph" w:customStyle="1" w:styleId="a7">
    <w:name w:val="ТЕКСТ_ЭЛ_ЖУРНАЛ"/>
    <w:basedOn w:val="a8"/>
    <w:rsid w:val="00592E7C"/>
    <w:pPr>
      <w:spacing w:after="0"/>
      <w:ind w:left="0" w:firstLine="709"/>
      <w:jc w:val="both"/>
    </w:pPr>
    <w:rPr>
      <w:rFonts w:ascii="Arial" w:hAnsi="Arial" w:cs="Arial"/>
    </w:rPr>
  </w:style>
  <w:style w:type="character" w:customStyle="1" w:styleId="a6">
    <w:name w:val="АВТОР Знак"/>
    <w:basedOn w:val="10"/>
    <w:link w:val="a5"/>
    <w:rsid w:val="00592E7C"/>
    <w:rPr>
      <w:rFonts w:ascii="Arial" w:hAnsi="Arial" w:cs="Arial"/>
      <w:b/>
      <w:bCs/>
      <w:i/>
      <w:kern w:val="32"/>
      <w:sz w:val="24"/>
      <w:szCs w:val="24"/>
      <w:lang w:val="ru-RU" w:eastAsia="ru-RU" w:bidi="ar-SA"/>
    </w:rPr>
  </w:style>
  <w:style w:type="paragraph" w:styleId="a8">
    <w:name w:val="Body Text Indent"/>
    <w:basedOn w:val="a"/>
    <w:rsid w:val="00592E7C"/>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3806</Words>
  <Characters>21700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Опыт воспитания в Костромской области:</vt:lpstr>
    </vt:vector>
  </TitlesOfParts>
  <Company>-</Company>
  <LinksUpToDate>false</LinksUpToDate>
  <CharactersWithSpaces>25456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воспитания в Костромской области:</dc:title>
  <dc:subject/>
  <dc:creator>-</dc:creator>
  <cp:keywords/>
  <dc:description/>
  <cp:lastModifiedBy>admin</cp:lastModifiedBy>
  <cp:revision>2</cp:revision>
  <dcterms:created xsi:type="dcterms:W3CDTF">2014-04-09T07:49:00Z</dcterms:created>
  <dcterms:modified xsi:type="dcterms:W3CDTF">2014-04-09T07:49:00Z</dcterms:modified>
</cp:coreProperties>
</file>