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396" w:rsidRPr="006839AA" w:rsidRDefault="001C5396" w:rsidP="006839AA">
      <w:pPr>
        <w:suppressLineNumbers/>
        <w:suppressAutoHyphens/>
        <w:spacing w:after="0" w:line="360" w:lineRule="auto"/>
        <w:jc w:val="center"/>
        <w:rPr>
          <w:rFonts w:ascii="Times New Roman" w:hAnsi="Times New Roman"/>
          <w:sz w:val="28"/>
          <w:szCs w:val="24"/>
        </w:rPr>
      </w:pPr>
      <w:r w:rsidRPr="006839AA">
        <w:rPr>
          <w:rFonts w:ascii="Times New Roman" w:hAnsi="Times New Roman"/>
          <w:sz w:val="28"/>
          <w:szCs w:val="24"/>
        </w:rPr>
        <w:t>Министерство образования Республики Беларусь</w:t>
      </w:r>
    </w:p>
    <w:p w:rsidR="001C5396" w:rsidRPr="006839AA" w:rsidRDefault="001C5396" w:rsidP="006839AA">
      <w:pPr>
        <w:suppressLineNumbers/>
        <w:suppressAutoHyphens/>
        <w:spacing w:after="0" w:line="360" w:lineRule="auto"/>
        <w:jc w:val="center"/>
        <w:rPr>
          <w:rFonts w:ascii="Times New Roman" w:hAnsi="Times New Roman"/>
          <w:sz w:val="28"/>
          <w:szCs w:val="24"/>
        </w:rPr>
      </w:pPr>
      <w:r w:rsidRPr="006839AA">
        <w:rPr>
          <w:rFonts w:ascii="Times New Roman" w:hAnsi="Times New Roman"/>
          <w:sz w:val="28"/>
          <w:szCs w:val="24"/>
        </w:rPr>
        <w:t>Учреждение образования</w:t>
      </w:r>
    </w:p>
    <w:p w:rsidR="001C5396" w:rsidRPr="006839AA" w:rsidRDefault="001C5396" w:rsidP="006839AA">
      <w:pPr>
        <w:suppressLineNumbers/>
        <w:suppressAutoHyphens/>
        <w:spacing w:after="0" w:line="360" w:lineRule="auto"/>
        <w:jc w:val="center"/>
        <w:rPr>
          <w:rFonts w:ascii="Times New Roman" w:hAnsi="Times New Roman"/>
          <w:sz w:val="28"/>
          <w:szCs w:val="24"/>
        </w:rPr>
      </w:pPr>
      <w:r w:rsidRPr="006839AA">
        <w:rPr>
          <w:rFonts w:ascii="Times New Roman" w:hAnsi="Times New Roman"/>
          <w:sz w:val="28"/>
          <w:szCs w:val="24"/>
        </w:rPr>
        <w:t>Витебский государственный университет им. П.М. Машерова</w:t>
      </w:r>
    </w:p>
    <w:p w:rsidR="006839AA" w:rsidRDefault="001C5396" w:rsidP="006839AA">
      <w:pPr>
        <w:suppressLineNumbers/>
        <w:suppressAutoHyphens/>
        <w:spacing w:after="0" w:line="360" w:lineRule="auto"/>
        <w:jc w:val="center"/>
        <w:rPr>
          <w:rFonts w:ascii="Times New Roman" w:hAnsi="Times New Roman"/>
          <w:sz w:val="28"/>
          <w:szCs w:val="24"/>
        </w:rPr>
      </w:pPr>
      <w:r w:rsidRPr="006839AA">
        <w:rPr>
          <w:rFonts w:ascii="Times New Roman" w:hAnsi="Times New Roman"/>
          <w:sz w:val="28"/>
          <w:szCs w:val="24"/>
        </w:rPr>
        <w:t>Филологический факультет</w:t>
      </w:r>
    </w:p>
    <w:p w:rsidR="001C5396" w:rsidRPr="006839AA" w:rsidRDefault="001C5396" w:rsidP="006839AA">
      <w:pPr>
        <w:suppressLineNumbers/>
        <w:suppressAutoHyphens/>
        <w:spacing w:after="0" w:line="360" w:lineRule="auto"/>
        <w:jc w:val="center"/>
        <w:rPr>
          <w:rFonts w:ascii="Times New Roman" w:hAnsi="Times New Roman"/>
          <w:sz w:val="28"/>
          <w:szCs w:val="24"/>
        </w:rPr>
      </w:pPr>
    </w:p>
    <w:p w:rsidR="001C5396" w:rsidRPr="006839AA" w:rsidRDefault="001C5396" w:rsidP="006839AA">
      <w:pPr>
        <w:suppressLineNumbers/>
        <w:suppressAutoHyphens/>
        <w:spacing w:after="0" w:line="360" w:lineRule="auto"/>
        <w:jc w:val="center"/>
        <w:rPr>
          <w:rFonts w:ascii="Times New Roman" w:hAnsi="Times New Roman"/>
          <w:sz w:val="28"/>
          <w:szCs w:val="24"/>
        </w:rPr>
      </w:pPr>
    </w:p>
    <w:p w:rsidR="001C5396" w:rsidRDefault="001C5396" w:rsidP="006839AA">
      <w:pPr>
        <w:suppressLineNumbers/>
        <w:suppressAutoHyphens/>
        <w:spacing w:after="0" w:line="360" w:lineRule="auto"/>
        <w:jc w:val="center"/>
        <w:rPr>
          <w:rFonts w:ascii="Times New Roman" w:hAnsi="Times New Roman"/>
          <w:sz w:val="28"/>
          <w:szCs w:val="24"/>
        </w:rPr>
      </w:pPr>
    </w:p>
    <w:p w:rsidR="006839AA" w:rsidRDefault="006839AA" w:rsidP="006839AA">
      <w:pPr>
        <w:suppressLineNumbers/>
        <w:suppressAutoHyphens/>
        <w:spacing w:after="0" w:line="360" w:lineRule="auto"/>
        <w:jc w:val="center"/>
        <w:rPr>
          <w:rFonts w:ascii="Times New Roman" w:hAnsi="Times New Roman"/>
          <w:sz w:val="28"/>
          <w:szCs w:val="24"/>
        </w:rPr>
      </w:pPr>
    </w:p>
    <w:p w:rsidR="006839AA" w:rsidRDefault="006839AA" w:rsidP="006839AA">
      <w:pPr>
        <w:suppressLineNumbers/>
        <w:suppressAutoHyphens/>
        <w:spacing w:after="0" w:line="360" w:lineRule="auto"/>
        <w:jc w:val="center"/>
        <w:rPr>
          <w:rFonts w:ascii="Times New Roman" w:hAnsi="Times New Roman"/>
          <w:sz w:val="28"/>
          <w:szCs w:val="24"/>
        </w:rPr>
      </w:pPr>
    </w:p>
    <w:p w:rsidR="006839AA" w:rsidRDefault="006839AA" w:rsidP="006839AA">
      <w:pPr>
        <w:suppressLineNumbers/>
        <w:suppressAutoHyphens/>
        <w:spacing w:after="0" w:line="360" w:lineRule="auto"/>
        <w:jc w:val="center"/>
        <w:rPr>
          <w:rFonts w:ascii="Times New Roman" w:hAnsi="Times New Roman"/>
          <w:sz w:val="28"/>
          <w:szCs w:val="24"/>
        </w:rPr>
      </w:pPr>
    </w:p>
    <w:p w:rsidR="006839AA" w:rsidRPr="006839AA" w:rsidRDefault="006839AA" w:rsidP="006839AA">
      <w:pPr>
        <w:suppressLineNumbers/>
        <w:suppressAutoHyphens/>
        <w:spacing w:after="0" w:line="360" w:lineRule="auto"/>
        <w:jc w:val="center"/>
        <w:rPr>
          <w:rFonts w:ascii="Times New Roman" w:hAnsi="Times New Roman"/>
          <w:sz w:val="28"/>
          <w:szCs w:val="24"/>
        </w:rPr>
      </w:pPr>
    </w:p>
    <w:p w:rsidR="001C5396" w:rsidRPr="006839AA" w:rsidRDefault="001C5396" w:rsidP="006839AA">
      <w:pPr>
        <w:suppressLineNumbers/>
        <w:suppressAutoHyphens/>
        <w:spacing w:after="0" w:line="360" w:lineRule="auto"/>
        <w:jc w:val="center"/>
        <w:rPr>
          <w:rFonts w:ascii="Times New Roman" w:hAnsi="Times New Roman"/>
          <w:sz w:val="28"/>
          <w:szCs w:val="24"/>
        </w:rPr>
      </w:pPr>
    </w:p>
    <w:p w:rsidR="001C5396" w:rsidRPr="006839AA" w:rsidRDefault="001C5396" w:rsidP="006839AA">
      <w:pPr>
        <w:suppressLineNumbers/>
        <w:suppressAutoHyphens/>
        <w:spacing w:after="0" w:line="360" w:lineRule="auto"/>
        <w:jc w:val="center"/>
        <w:rPr>
          <w:rFonts w:ascii="Times New Roman" w:hAnsi="Times New Roman"/>
          <w:sz w:val="28"/>
          <w:szCs w:val="32"/>
        </w:rPr>
      </w:pPr>
      <w:r w:rsidRPr="006839AA">
        <w:rPr>
          <w:rFonts w:ascii="Times New Roman" w:hAnsi="Times New Roman"/>
          <w:sz w:val="28"/>
          <w:szCs w:val="32"/>
        </w:rPr>
        <w:t>Контрольная работа</w:t>
      </w:r>
    </w:p>
    <w:p w:rsidR="001C5396" w:rsidRPr="006839AA" w:rsidRDefault="001C5396" w:rsidP="006839AA">
      <w:pPr>
        <w:suppressLineNumbers/>
        <w:suppressAutoHyphens/>
        <w:spacing w:after="0" w:line="360" w:lineRule="auto"/>
        <w:jc w:val="center"/>
        <w:rPr>
          <w:rFonts w:ascii="Times New Roman" w:hAnsi="Times New Roman"/>
          <w:sz w:val="28"/>
          <w:szCs w:val="32"/>
        </w:rPr>
      </w:pPr>
      <w:r w:rsidRPr="006839AA">
        <w:rPr>
          <w:rFonts w:ascii="Times New Roman" w:hAnsi="Times New Roman"/>
          <w:sz w:val="28"/>
          <w:szCs w:val="32"/>
        </w:rPr>
        <w:t xml:space="preserve">по </w:t>
      </w:r>
      <w:r w:rsidR="006839AA">
        <w:rPr>
          <w:rFonts w:ascii="Times New Roman" w:hAnsi="Times New Roman"/>
          <w:sz w:val="28"/>
          <w:szCs w:val="32"/>
        </w:rPr>
        <w:t>М</w:t>
      </w:r>
      <w:r w:rsidRPr="006839AA">
        <w:rPr>
          <w:rFonts w:ascii="Times New Roman" w:hAnsi="Times New Roman"/>
          <w:sz w:val="28"/>
          <w:szCs w:val="32"/>
        </w:rPr>
        <w:t>етодике преподавания русского языка</w:t>
      </w:r>
    </w:p>
    <w:p w:rsidR="001C5396" w:rsidRPr="006839AA" w:rsidRDefault="001C5396" w:rsidP="006839AA">
      <w:pPr>
        <w:suppressLineNumbers/>
        <w:suppressAutoHyphens/>
        <w:spacing w:after="0" w:line="360" w:lineRule="auto"/>
        <w:jc w:val="center"/>
        <w:rPr>
          <w:rFonts w:ascii="Times New Roman" w:hAnsi="Times New Roman"/>
          <w:sz w:val="28"/>
          <w:szCs w:val="32"/>
        </w:rPr>
      </w:pPr>
      <w:r w:rsidRPr="006839AA">
        <w:rPr>
          <w:rFonts w:ascii="Times New Roman" w:hAnsi="Times New Roman"/>
          <w:sz w:val="28"/>
          <w:szCs w:val="32"/>
        </w:rPr>
        <w:t>на тему «</w:t>
      </w:r>
      <w:r w:rsidRPr="006839AA">
        <w:rPr>
          <w:rFonts w:ascii="Times New Roman" w:hAnsi="Times New Roman"/>
          <w:b/>
          <w:sz w:val="28"/>
          <w:szCs w:val="32"/>
        </w:rPr>
        <w:t>Лингвокультурологический материал с</w:t>
      </w:r>
      <w:r w:rsidR="006839AA" w:rsidRPr="006839AA">
        <w:rPr>
          <w:rFonts w:ascii="Times New Roman" w:hAnsi="Times New Roman"/>
          <w:b/>
          <w:sz w:val="28"/>
          <w:szCs w:val="32"/>
        </w:rPr>
        <w:t xml:space="preserve"> </w:t>
      </w:r>
      <w:r w:rsidRPr="006839AA">
        <w:rPr>
          <w:rFonts w:ascii="Times New Roman" w:hAnsi="Times New Roman"/>
          <w:b/>
          <w:sz w:val="28"/>
          <w:szCs w:val="32"/>
        </w:rPr>
        <w:t>Витебско-российским пограничьем</w:t>
      </w:r>
      <w:r w:rsidRPr="006839AA">
        <w:rPr>
          <w:rFonts w:ascii="Times New Roman" w:hAnsi="Times New Roman"/>
          <w:sz w:val="28"/>
          <w:szCs w:val="32"/>
        </w:rPr>
        <w:t>»</w:t>
      </w:r>
    </w:p>
    <w:p w:rsidR="001C5396" w:rsidRPr="006839AA" w:rsidRDefault="001C5396" w:rsidP="006839AA">
      <w:pPr>
        <w:suppressLineNumbers/>
        <w:suppressAutoHyphens/>
        <w:spacing w:after="0" w:line="360" w:lineRule="auto"/>
        <w:jc w:val="center"/>
        <w:rPr>
          <w:rFonts w:ascii="Times New Roman" w:hAnsi="Times New Roman"/>
          <w:sz w:val="28"/>
          <w:szCs w:val="32"/>
        </w:rPr>
      </w:pPr>
    </w:p>
    <w:p w:rsidR="001C5396" w:rsidRDefault="001C5396" w:rsidP="006839AA">
      <w:pPr>
        <w:suppressLineNumbers/>
        <w:suppressAutoHyphens/>
        <w:spacing w:after="0" w:line="360" w:lineRule="auto"/>
        <w:jc w:val="center"/>
        <w:rPr>
          <w:rFonts w:ascii="Times New Roman" w:hAnsi="Times New Roman"/>
          <w:sz w:val="28"/>
          <w:szCs w:val="32"/>
        </w:rPr>
      </w:pPr>
    </w:p>
    <w:p w:rsidR="006839AA" w:rsidRDefault="006839AA" w:rsidP="006839AA">
      <w:pPr>
        <w:suppressLineNumbers/>
        <w:suppressAutoHyphens/>
        <w:spacing w:after="0" w:line="360" w:lineRule="auto"/>
        <w:jc w:val="center"/>
        <w:rPr>
          <w:rFonts w:ascii="Times New Roman" w:hAnsi="Times New Roman"/>
          <w:sz w:val="28"/>
          <w:szCs w:val="32"/>
        </w:rPr>
      </w:pPr>
    </w:p>
    <w:p w:rsidR="006839AA" w:rsidRPr="006839AA" w:rsidRDefault="006839AA" w:rsidP="006839AA">
      <w:pPr>
        <w:suppressLineNumbers/>
        <w:suppressAutoHyphens/>
        <w:spacing w:after="0" w:line="360" w:lineRule="auto"/>
        <w:jc w:val="center"/>
        <w:rPr>
          <w:rFonts w:ascii="Times New Roman" w:hAnsi="Times New Roman"/>
          <w:sz w:val="28"/>
          <w:szCs w:val="32"/>
        </w:rPr>
      </w:pPr>
    </w:p>
    <w:p w:rsidR="001C5396" w:rsidRPr="006839AA" w:rsidRDefault="001C5396" w:rsidP="006839AA">
      <w:pPr>
        <w:suppressLineNumbers/>
        <w:suppressAutoHyphens/>
        <w:spacing w:after="0" w:line="360" w:lineRule="auto"/>
        <w:ind w:firstLine="5500"/>
        <w:rPr>
          <w:rFonts w:ascii="Times New Roman" w:hAnsi="Times New Roman"/>
          <w:sz w:val="28"/>
          <w:szCs w:val="28"/>
        </w:rPr>
      </w:pPr>
      <w:r w:rsidRPr="006839AA">
        <w:rPr>
          <w:rFonts w:ascii="Times New Roman" w:hAnsi="Times New Roman"/>
          <w:sz w:val="28"/>
          <w:szCs w:val="28"/>
        </w:rPr>
        <w:t>Подготовила:</w:t>
      </w:r>
    </w:p>
    <w:p w:rsidR="001C5396" w:rsidRPr="006839AA" w:rsidRDefault="001C5396" w:rsidP="006839AA">
      <w:pPr>
        <w:suppressLineNumbers/>
        <w:suppressAutoHyphens/>
        <w:spacing w:after="0" w:line="360" w:lineRule="auto"/>
        <w:ind w:firstLine="5500"/>
        <w:rPr>
          <w:rFonts w:ascii="Times New Roman" w:hAnsi="Times New Roman"/>
          <w:sz w:val="28"/>
          <w:szCs w:val="28"/>
        </w:rPr>
      </w:pPr>
      <w:r w:rsidRPr="006839AA">
        <w:rPr>
          <w:rFonts w:ascii="Times New Roman" w:hAnsi="Times New Roman"/>
          <w:sz w:val="28"/>
          <w:szCs w:val="28"/>
        </w:rPr>
        <w:t>Лейченко Инна Александровна</w:t>
      </w:r>
    </w:p>
    <w:p w:rsidR="001C5396" w:rsidRPr="006839AA" w:rsidRDefault="001C5396" w:rsidP="006839AA">
      <w:pPr>
        <w:suppressLineNumbers/>
        <w:suppressAutoHyphens/>
        <w:spacing w:after="0" w:line="360" w:lineRule="auto"/>
        <w:ind w:firstLine="5500"/>
        <w:rPr>
          <w:rFonts w:ascii="Times New Roman" w:hAnsi="Times New Roman"/>
          <w:sz w:val="28"/>
          <w:szCs w:val="28"/>
        </w:rPr>
      </w:pPr>
      <w:r w:rsidRPr="006839AA">
        <w:rPr>
          <w:rFonts w:ascii="Times New Roman" w:hAnsi="Times New Roman"/>
          <w:sz w:val="28"/>
          <w:szCs w:val="28"/>
        </w:rPr>
        <w:t>студентка</w:t>
      </w:r>
      <w:r w:rsidR="006839AA">
        <w:rPr>
          <w:rFonts w:ascii="Times New Roman" w:hAnsi="Times New Roman"/>
          <w:sz w:val="28"/>
          <w:szCs w:val="28"/>
        </w:rPr>
        <w:t xml:space="preserve"> </w:t>
      </w:r>
      <w:r w:rsidRPr="006839AA">
        <w:rPr>
          <w:rFonts w:ascii="Times New Roman" w:hAnsi="Times New Roman"/>
          <w:sz w:val="28"/>
          <w:szCs w:val="28"/>
        </w:rPr>
        <w:t>4 курса</w:t>
      </w:r>
    </w:p>
    <w:p w:rsidR="001C5396" w:rsidRPr="006839AA" w:rsidRDefault="001C5396" w:rsidP="006839AA">
      <w:pPr>
        <w:suppressLineNumbers/>
        <w:suppressAutoHyphens/>
        <w:spacing w:after="0" w:line="360" w:lineRule="auto"/>
        <w:ind w:firstLine="5500"/>
        <w:rPr>
          <w:rFonts w:ascii="Times New Roman" w:hAnsi="Times New Roman"/>
          <w:sz w:val="28"/>
          <w:szCs w:val="28"/>
        </w:rPr>
      </w:pPr>
      <w:r w:rsidRPr="006839AA">
        <w:rPr>
          <w:rFonts w:ascii="Times New Roman" w:hAnsi="Times New Roman"/>
          <w:sz w:val="28"/>
          <w:szCs w:val="28"/>
        </w:rPr>
        <w:t>филологического факультета</w:t>
      </w:r>
    </w:p>
    <w:p w:rsidR="001C5396" w:rsidRPr="006839AA" w:rsidRDefault="001C5396" w:rsidP="006839AA">
      <w:pPr>
        <w:suppressLineNumbers/>
        <w:suppressAutoHyphens/>
        <w:spacing w:after="0" w:line="360" w:lineRule="auto"/>
        <w:jc w:val="center"/>
        <w:rPr>
          <w:rFonts w:ascii="Times New Roman" w:hAnsi="Times New Roman"/>
          <w:sz w:val="28"/>
          <w:szCs w:val="28"/>
        </w:rPr>
      </w:pPr>
    </w:p>
    <w:p w:rsidR="001C5396" w:rsidRPr="006839AA" w:rsidRDefault="001C5396" w:rsidP="006839AA">
      <w:pPr>
        <w:suppressLineNumbers/>
        <w:suppressAutoHyphens/>
        <w:spacing w:after="0" w:line="360" w:lineRule="auto"/>
        <w:jc w:val="center"/>
        <w:rPr>
          <w:rFonts w:ascii="Times New Roman" w:hAnsi="Times New Roman"/>
          <w:sz w:val="28"/>
          <w:szCs w:val="28"/>
        </w:rPr>
      </w:pPr>
    </w:p>
    <w:p w:rsidR="001C5396" w:rsidRPr="006839AA" w:rsidRDefault="001C5396" w:rsidP="006839AA">
      <w:pPr>
        <w:suppressLineNumbers/>
        <w:suppressAutoHyphens/>
        <w:spacing w:after="0" w:line="360" w:lineRule="auto"/>
        <w:jc w:val="center"/>
        <w:rPr>
          <w:rFonts w:ascii="Times New Roman" w:hAnsi="Times New Roman"/>
          <w:sz w:val="28"/>
          <w:szCs w:val="28"/>
        </w:rPr>
      </w:pPr>
    </w:p>
    <w:p w:rsidR="001C5396" w:rsidRPr="006839AA" w:rsidRDefault="001C5396" w:rsidP="006839AA">
      <w:pPr>
        <w:suppressLineNumbers/>
        <w:suppressAutoHyphens/>
        <w:spacing w:after="0" w:line="360" w:lineRule="auto"/>
        <w:jc w:val="center"/>
        <w:rPr>
          <w:rFonts w:ascii="Times New Roman" w:hAnsi="Times New Roman"/>
          <w:sz w:val="28"/>
          <w:szCs w:val="28"/>
        </w:rPr>
      </w:pPr>
    </w:p>
    <w:p w:rsidR="001C5396" w:rsidRPr="006839AA" w:rsidRDefault="001C5396" w:rsidP="006839AA">
      <w:pPr>
        <w:suppressLineNumbers/>
        <w:suppressAutoHyphens/>
        <w:spacing w:after="0" w:line="360" w:lineRule="auto"/>
        <w:jc w:val="center"/>
        <w:rPr>
          <w:rFonts w:ascii="Times New Roman" w:hAnsi="Times New Roman"/>
          <w:sz w:val="28"/>
        </w:rPr>
      </w:pPr>
    </w:p>
    <w:p w:rsidR="001C5396" w:rsidRPr="006839AA" w:rsidRDefault="001C5396" w:rsidP="006839AA">
      <w:pPr>
        <w:suppressLineNumbers/>
        <w:suppressAutoHyphens/>
        <w:spacing w:after="0" w:line="360" w:lineRule="auto"/>
        <w:jc w:val="center"/>
        <w:rPr>
          <w:rFonts w:ascii="Times New Roman" w:hAnsi="Times New Roman"/>
          <w:sz w:val="28"/>
        </w:rPr>
      </w:pPr>
      <w:r w:rsidRPr="006839AA">
        <w:rPr>
          <w:rFonts w:ascii="Times New Roman" w:hAnsi="Times New Roman"/>
          <w:sz w:val="28"/>
        </w:rPr>
        <w:t>Витебск 2011</w:t>
      </w:r>
    </w:p>
    <w:p w:rsidR="001C5396" w:rsidRPr="006839AA" w:rsidRDefault="006839AA" w:rsidP="006839AA">
      <w:pPr>
        <w:suppressLineNumbers/>
        <w:suppressAutoHyphens/>
        <w:spacing w:after="0" w:line="360" w:lineRule="auto"/>
        <w:ind w:firstLine="709"/>
        <w:jc w:val="both"/>
        <w:rPr>
          <w:rFonts w:ascii="Times New Roman" w:hAnsi="Times New Roman"/>
          <w:b/>
          <w:sz w:val="28"/>
          <w:szCs w:val="36"/>
        </w:rPr>
      </w:pPr>
      <w:r>
        <w:rPr>
          <w:rFonts w:ascii="Times New Roman" w:hAnsi="Times New Roman"/>
          <w:sz w:val="28"/>
          <w:szCs w:val="36"/>
        </w:rPr>
        <w:br w:type="page"/>
      </w:r>
      <w:r w:rsidR="001C5396" w:rsidRPr="006839AA">
        <w:rPr>
          <w:rFonts w:ascii="Times New Roman" w:hAnsi="Times New Roman"/>
          <w:b/>
          <w:sz w:val="28"/>
          <w:szCs w:val="36"/>
        </w:rPr>
        <w:t>План</w:t>
      </w:r>
    </w:p>
    <w:p w:rsidR="001C5396" w:rsidRPr="006839AA" w:rsidRDefault="001C5396" w:rsidP="006839AA">
      <w:pPr>
        <w:suppressLineNumbers/>
        <w:suppressAutoHyphens/>
        <w:spacing w:after="0" w:line="360" w:lineRule="auto"/>
        <w:ind w:firstLine="709"/>
        <w:jc w:val="both"/>
        <w:rPr>
          <w:rFonts w:ascii="Times New Roman" w:hAnsi="Times New Roman"/>
          <w:sz w:val="28"/>
          <w:szCs w:val="36"/>
        </w:rPr>
      </w:pPr>
    </w:p>
    <w:p w:rsidR="00AE0418" w:rsidRPr="00AE0418" w:rsidRDefault="00AE0418" w:rsidP="00AE0418">
      <w:pPr>
        <w:suppressLineNumbers/>
        <w:suppressAutoHyphens/>
        <w:spacing w:after="0" w:line="360" w:lineRule="auto"/>
        <w:rPr>
          <w:rFonts w:ascii="Times New Roman" w:hAnsi="Times New Roman"/>
          <w:sz w:val="28"/>
          <w:szCs w:val="32"/>
        </w:rPr>
      </w:pPr>
      <w:r w:rsidRPr="00AE0418">
        <w:rPr>
          <w:rFonts w:ascii="Times New Roman" w:hAnsi="Times New Roman"/>
          <w:sz w:val="28"/>
          <w:szCs w:val="32"/>
        </w:rPr>
        <w:t>1. Представител</w:t>
      </w:r>
      <w:r>
        <w:rPr>
          <w:rFonts w:ascii="Times New Roman" w:hAnsi="Times New Roman"/>
          <w:sz w:val="28"/>
          <w:szCs w:val="32"/>
        </w:rPr>
        <w:t>и поэзии Витебщины и Смоленщины</w:t>
      </w:r>
    </w:p>
    <w:p w:rsidR="00AE0418" w:rsidRPr="00AE0418" w:rsidRDefault="00AE0418" w:rsidP="00AE0418">
      <w:pPr>
        <w:suppressLineNumbers/>
        <w:suppressAutoHyphens/>
        <w:spacing w:after="0" w:line="360" w:lineRule="auto"/>
        <w:rPr>
          <w:rFonts w:ascii="Times New Roman" w:hAnsi="Times New Roman"/>
          <w:sz w:val="28"/>
          <w:szCs w:val="32"/>
        </w:rPr>
      </w:pPr>
      <w:r>
        <w:rPr>
          <w:rFonts w:ascii="Times New Roman" w:hAnsi="Times New Roman"/>
          <w:sz w:val="28"/>
          <w:szCs w:val="32"/>
        </w:rPr>
        <w:t>2. Культурные сооружения</w:t>
      </w:r>
    </w:p>
    <w:p w:rsidR="00AE0418" w:rsidRPr="00AE0418" w:rsidRDefault="00AE0418" w:rsidP="00AE0418">
      <w:pPr>
        <w:suppressLineNumbers/>
        <w:suppressAutoHyphens/>
        <w:spacing w:after="0" w:line="360" w:lineRule="auto"/>
        <w:rPr>
          <w:rFonts w:ascii="Times New Roman" w:hAnsi="Times New Roman"/>
          <w:sz w:val="28"/>
          <w:szCs w:val="32"/>
        </w:rPr>
      </w:pPr>
      <w:r w:rsidRPr="00AE0418">
        <w:rPr>
          <w:rFonts w:ascii="Times New Roman" w:hAnsi="Times New Roman"/>
          <w:sz w:val="28"/>
          <w:szCs w:val="32"/>
        </w:rPr>
        <w:t>3. Диалектные осо</w:t>
      </w:r>
      <w:r>
        <w:rPr>
          <w:rFonts w:ascii="Times New Roman" w:hAnsi="Times New Roman"/>
          <w:sz w:val="28"/>
          <w:szCs w:val="32"/>
        </w:rPr>
        <w:t>бенности Витебщены и Смоленщины</w:t>
      </w:r>
    </w:p>
    <w:p w:rsidR="00AE0418" w:rsidRPr="00AE0418" w:rsidRDefault="00AE0418" w:rsidP="00AE0418">
      <w:pPr>
        <w:suppressLineNumbers/>
        <w:suppressAutoHyphens/>
        <w:spacing w:after="0" w:line="360" w:lineRule="auto"/>
        <w:rPr>
          <w:rFonts w:ascii="Times New Roman" w:hAnsi="Times New Roman"/>
          <w:sz w:val="28"/>
          <w:szCs w:val="32"/>
        </w:rPr>
      </w:pPr>
      <w:r w:rsidRPr="00AE0418">
        <w:rPr>
          <w:rFonts w:ascii="Times New Roman" w:hAnsi="Times New Roman"/>
          <w:sz w:val="28"/>
          <w:szCs w:val="32"/>
        </w:rPr>
        <w:t>4. План-конспект урока русского языка по теме: «Разряд имен числительных»</w:t>
      </w:r>
    </w:p>
    <w:p w:rsidR="001C5396" w:rsidRDefault="00AE0418" w:rsidP="00AE0418">
      <w:pPr>
        <w:suppressLineNumbers/>
        <w:suppressAutoHyphens/>
        <w:spacing w:after="0" w:line="360" w:lineRule="auto"/>
        <w:rPr>
          <w:rFonts w:ascii="Times New Roman" w:hAnsi="Times New Roman"/>
          <w:sz w:val="28"/>
          <w:szCs w:val="32"/>
        </w:rPr>
      </w:pPr>
      <w:r w:rsidRPr="00AE0418">
        <w:rPr>
          <w:rFonts w:ascii="Times New Roman" w:hAnsi="Times New Roman"/>
          <w:sz w:val="28"/>
          <w:szCs w:val="32"/>
        </w:rPr>
        <w:t>Литература</w:t>
      </w:r>
    </w:p>
    <w:p w:rsidR="00AE0418" w:rsidRPr="00AE0418" w:rsidRDefault="00AE0418" w:rsidP="00AE0418">
      <w:pPr>
        <w:suppressLineNumbers/>
        <w:suppressAutoHyphens/>
        <w:spacing w:after="0" w:line="360" w:lineRule="auto"/>
        <w:ind w:firstLine="709"/>
        <w:jc w:val="both"/>
        <w:rPr>
          <w:rFonts w:ascii="Times New Roman" w:hAnsi="Times New Roman"/>
          <w:sz w:val="28"/>
          <w:szCs w:val="32"/>
        </w:rPr>
      </w:pPr>
    </w:p>
    <w:p w:rsidR="001C5396" w:rsidRPr="006839AA" w:rsidRDefault="006839AA" w:rsidP="006839AA">
      <w:pPr>
        <w:suppressLineNumbers/>
        <w:suppressAutoHyphens/>
        <w:spacing w:after="0" w:line="360" w:lineRule="auto"/>
        <w:ind w:firstLine="709"/>
        <w:jc w:val="both"/>
        <w:rPr>
          <w:rFonts w:ascii="Times New Roman" w:hAnsi="Times New Roman"/>
          <w:b/>
          <w:sz w:val="28"/>
          <w:szCs w:val="32"/>
        </w:rPr>
      </w:pPr>
      <w:r>
        <w:rPr>
          <w:rFonts w:ascii="Times New Roman" w:hAnsi="Times New Roman"/>
          <w:b/>
          <w:sz w:val="28"/>
          <w:szCs w:val="36"/>
        </w:rPr>
        <w:br w:type="page"/>
      </w:r>
      <w:r w:rsidRPr="006839AA">
        <w:rPr>
          <w:rFonts w:ascii="Times New Roman" w:hAnsi="Times New Roman"/>
          <w:b/>
          <w:sz w:val="28"/>
          <w:szCs w:val="36"/>
        </w:rPr>
        <w:t>1</w:t>
      </w:r>
      <w:r w:rsidRPr="006839AA">
        <w:rPr>
          <w:rFonts w:ascii="Times New Roman" w:hAnsi="Times New Roman"/>
          <w:b/>
          <w:i/>
          <w:sz w:val="28"/>
          <w:szCs w:val="32"/>
        </w:rPr>
        <w:t xml:space="preserve">. </w:t>
      </w:r>
      <w:r w:rsidRPr="006839AA">
        <w:rPr>
          <w:rFonts w:ascii="Times New Roman" w:hAnsi="Times New Roman"/>
          <w:b/>
          <w:sz w:val="28"/>
          <w:szCs w:val="32"/>
        </w:rPr>
        <w:t>Представители поэзии Витебщины и Смоленщины</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b/>
          <w:i/>
          <w:sz w:val="28"/>
          <w:szCs w:val="32"/>
        </w:rPr>
        <w:t>Александр Феликсович Рыпинский</w:t>
      </w:r>
      <w:r w:rsidR="006839AA">
        <w:rPr>
          <w:rFonts w:ascii="Times New Roman" w:hAnsi="Times New Roman"/>
          <w:b/>
          <w:i/>
          <w:sz w:val="28"/>
          <w:szCs w:val="32"/>
        </w:rPr>
        <w:t xml:space="preserve"> </w:t>
      </w:r>
      <w:r w:rsidRPr="006839AA">
        <w:rPr>
          <w:rFonts w:ascii="Times New Roman" w:hAnsi="Times New Roman"/>
          <w:sz w:val="28"/>
          <w:szCs w:val="28"/>
        </w:rPr>
        <w:t>(польск. Alexander</w:t>
      </w:r>
      <w:r w:rsidR="006839AA">
        <w:rPr>
          <w:rFonts w:ascii="Times New Roman" w:hAnsi="Times New Roman"/>
          <w:sz w:val="28"/>
          <w:szCs w:val="28"/>
        </w:rPr>
        <w:t xml:space="preserve"> </w:t>
      </w:r>
      <w:r w:rsidRPr="006839AA">
        <w:rPr>
          <w:rFonts w:ascii="Times New Roman" w:hAnsi="Times New Roman"/>
          <w:sz w:val="28"/>
          <w:szCs w:val="28"/>
        </w:rPr>
        <w:t>Rypi</w:t>
      </w:r>
      <w:r w:rsidRPr="006839AA">
        <w:rPr>
          <w:rFonts w:ascii="Times New Roman" w:hAnsi="Times New Roman"/>
          <w:sz w:val="28"/>
          <w:szCs w:val="28"/>
          <w:lang w:val="en-US"/>
        </w:rPr>
        <w:t>n</w:t>
      </w:r>
      <w:r w:rsidRPr="006839AA">
        <w:rPr>
          <w:rFonts w:ascii="Times New Roman" w:hAnsi="Times New Roman"/>
          <w:sz w:val="28"/>
          <w:szCs w:val="28"/>
        </w:rPr>
        <w:t>ski, белор.</w:t>
      </w:r>
      <w:r w:rsidR="006839AA">
        <w:rPr>
          <w:rFonts w:ascii="Times New Roman" w:hAnsi="Times New Roman"/>
          <w:sz w:val="28"/>
          <w:szCs w:val="28"/>
        </w:rPr>
        <w:t xml:space="preserve"> </w:t>
      </w:r>
      <w:r w:rsidRPr="006839AA">
        <w:rPr>
          <w:rFonts w:ascii="Times New Roman" w:hAnsi="Times New Roman"/>
          <w:sz w:val="28"/>
          <w:szCs w:val="28"/>
        </w:rPr>
        <w:t>Аляксандр</w:t>
      </w:r>
      <w:r w:rsidR="006839AA">
        <w:rPr>
          <w:rFonts w:ascii="Times New Roman" w:hAnsi="Times New Roman"/>
          <w:sz w:val="28"/>
          <w:szCs w:val="28"/>
        </w:rPr>
        <w:t xml:space="preserve"> </w:t>
      </w:r>
      <w:r w:rsidRPr="006839AA">
        <w:rPr>
          <w:rFonts w:ascii="Times New Roman" w:hAnsi="Times New Roman"/>
          <w:sz w:val="28"/>
          <w:szCs w:val="28"/>
        </w:rPr>
        <w:t>Феліксавіч</w:t>
      </w:r>
      <w:r w:rsidR="006839AA">
        <w:rPr>
          <w:rFonts w:ascii="Times New Roman" w:hAnsi="Times New Roman"/>
          <w:sz w:val="28"/>
          <w:szCs w:val="28"/>
        </w:rPr>
        <w:t xml:space="preserve"> </w:t>
      </w:r>
      <w:r w:rsidRPr="006839AA">
        <w:rPr>
          <w:rFonts w:ascii="Times New Roman" w:hAnsi="Times New Roman"/>
          <w:sz w:val="28"/>
          <w:szCs w:val="28"/>
        </w:rPr>
        <w:t>Рыпінскі</w:t>
      </w:r>
      <w:r w:rsidR="006839AA">
        <w:rPr>
          <w:rFonts w:ascii="Times New Roman" w:hAnsi="Times New Roman"/>
          <w:sz w:val="28"/>
          <w:szCs w:val="28"/>
        </w:rPr>
        <w:t xml:space="preserve">) </w:t>
      </w:r>
      <w:r w:rsidRPr="006839AA">
        <w:rPr>
          <w:rFonts w:ascii="Times New Roman" w:hAnsi="Times New Roman"/>
          <w:sz w:val="28"/>
          <w:szCs w:val="28"/>
        </w:rPr>
        <w:t>(1811</w:t>
      </w:r>
      <w:r w:rsidR="006839AA">
        <w:rPr>
          <w:rFonts w:ascii="Times New Roman" w:hAnsi="Times New Roman"/>
          <w:sz w:val="28"/>
          <w:szCs w:val="28"/>
        </w:rPr>
        <w:t>–</w:t>
      </w:r>
      <w:r w:rsidRPr="006839AA">
        <w:rPr>
          <w:rFonts w:ascii="Times New Roman" w:hAnsi="Times New Roman"/>
          <w:sz w:val="28"/>
          <w:szCs w:val="28"/>
        </w:rPr>
        <w:t xml:space="preserve">1900) </w:t>
      </w:r>
      <w:r w:rsidR="006839AA">
        <w:rPr>
          <w:rFonts w:ascii="Times New Roman" w:hAnsi="Times New Roman"/>
          <w:sz w:val="28"/>
          <w:szCs w:val="28"/>
        </w:rPr>
        <w:t>–</w:t>
      </w:r>
      <w:r w:rsidRPr="006839AA">
        <w:rPr>
          <w:rFonts w:ascii="Times New Roman" w:hAnsi="Times New Roman"/>
          <w:sz w:val="28"/>
          <w:szCs w:val="28"/>
        </w:rPr>
        <w:t xml:space="preserve"> польский и белорусский поэт,</w:t>
      </w:r>
      <w:r w:rsidR="006839AA">
        <w:rPr>
          <w:rFonts w:ascii="Times New Roman" w:hAnsi="Times New Roman"/>
          <w:sz w:val="28"/>
          <w:szCs w:val="28"/>
        </w:rPr>
        <w:t xml:space="preserve"> </w:t>
      </w:r>
      <w:r w:rsidRPr="006839AA">
        <w:rPr>
          <w:rFonts w:ascii="Times New Roman" w:hAnsi="Times New Roman"/>
          <w:sz w:val="28"/>
          <w:szCs w:val="28"/>
        </w:rPr>
        <w:t>фольклорист,</w:t>
      </w:r>
      <w:r w:rsidR="006839AA">
        <w:rPr>
          <w:rFonts w:ascii="Times New Roman" w:hAnsi="Times New Roman"/>
          <w:sz w:val="28"/>
          <w:szCs w:val="28"/>
        </w:rPr>
        <w:t xml:space="preserve"> </w:t>
      </w:r>
      <w:r w:rsidRPr="006839AA">
        <w:rPr>
          <w:rFonts w:ascii="Times New Roman" w:hAnsi="Times New Roman"/>
          <w:sz w:val="28"/>
          <w:szCs w:val="28"/>
        </w:rPr>
        <w:t>график,</w:t>
      </w:r>
      <w:r w:rsidR="006839AA">
        <w:rPr>
          <w:rFonts w:ascii="Times New Roman" w:hAnsi="Times New Roman"/>
          <w:sz w:val="28"/>
          <w:szCs w:val="28"/>
        </w:rPr>
        <w:t xml:space="preserve"> </w:t>
      </w:r>
      <w:r w:rsidRPr="006839AA">
        <w:rPr>
          <w:rFonts w:ascii="Times New Roman" w:hAnsi="Times New Roman"/>
          <w:sz w:val="28"/>
          <w:szCs w:val="28"/>
        </w:rPr>
        <w:t>книгоиздатель.</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Родился в деревне</w:t>
      </w:r>
      <w:r w:rsidR="006839AA">
        <w:rPr>
          <w:rFonts w:ascii="Times New Roman" w:hAnsi="Times New Roman"/>
          <w:sz w:val="28"/>
          <w:szCs w:val="28"/>
        </w:rPr>
        <w:t xml:space="preserve"> </w:t>
      </w:r>
      <w:r w:rsidRPr="006839AA">
        <w:rPr>
          <w:rFonts w:ascii="Times New Roman" w:hAnsi="Times New Roman"/>
          <w:sz w:val="28"/>
          <w:szCs w:val="28"/>
        </w:rPr>
        <w:t>Куковячино</w:t>
      </w:r>
      <w:r w:rsidR="006839AA">
        <w:rPr>
          <w:rFonts w:ascii="Times New Roman" w:hAnsi="Times New Roman"/>
          <w:sz w:val="28"/>
          <w:szCs w:val="28"/>
        </w:rPr>
        <w:t xml:space="preserve"> </w:t>
      </w:r>
      <w:r w:rsidRPr="006839AA">
        <w:rPr>
          <w:rFonts w:ascii="Times New Roman" w:hAnsi="Times New Roman"/>
          <w:sz w:val="28"/>
          <w:szCs w:val="28"/>
        </w:rPr>
        <w:t>(Витебский район). Окончил Витебскую гимназию. В 1829</w:t>
      </w:r>
      <w:r w:rsidR="006839AA">
        <w:rPr>
          <w:rFonts w:ascii="Times New Roman" w:hAnsi="Times New Roman"/>
          <w:sz w:val="28"/>
          <w:szCs w:val="28"/>
        </w:rPr>
        <w:t>–</w:t>
      </w:r>
      <w:r w:rsidRPr="006839AA">
        <w:rPr>
          <w:rFonts w:ascii="Times New Roman" w:hAnsi="Times New Roman"/>
          <w:sz w:val="28"/>
          <w:szCs w:val="28"/>
        </w:rPr>
        <w:t>1830 гг. учился в школе прапорщиков в Динабурге (Даугавпилс).</w:t>
      </w:r>
      <w:r w:rsidR="006839AA">
        <w:rPr>
          <w:rFonts w:ascii="Times New Roman" w:hAnsi="Times New Roman"/>
          <w:sz w:val="28"/>
          <w:szCs w:val="28"/>
        </w:rPr>
        <w:t xml:space="preserve"> </w:t>
      </w:r>
      <w:r w:rsidRPr="006839AA">
        <w:rPr>
          <w:rFonts w:ascii="Times New Roman" w:hAnsi="Times New Roman"/>
          <w:sz w:val="28"/>
          <w:szCs w:val="28"/>
        </w:rPr>
        <w:t>Участвовал в восстании 1830</w:t>
      </w:r>
      <w:r w:rsidR="006839AA">
        <w:rPr>
          <w:rFonts w:ascii="Times New Roman" w:hAnsi="Times New Roman"/>
          <w:sz w:val="28"/>
          <w:szCs w:val="28"/>
        </w:rPr>
        <w:t>–</w:t>
      </w:r>
      <w:r w:rsidRPr="006839AA">
        <w:rPr>
          <w:rFonts w:ascii="Times New Roman" w:hAnsi="Times New Roman"/>
          <w:sz w:val="28"/>
          <w:szCs w:val="28"/>
        </w:rPr>
        <w:t xml:space="preserve">1831 гг. С </w:t>
      </w:r>
      <w:smartTag w:uri="urn:schemas-microsoft-com:office:smarttags" w:element="metricconverter">
        <w:smartTagPr>
          <w:attr w:name="ProductID" w:val="1832 г"/>
        </w:smartTagPr>
        <w:r w:rsidRPr="006839AA">
          <w:rPr>
            <w:rFonts w:ascii="Times New Roman" w:hAnsi="Times New Roman"/>
            <w:sz w:val="28"/>
            <w:szCs w:val="28"/>
          </w:rPr>
          <w:t>1832 г</w:t>
        </w:r>
      </w:smartTag>
      <w:r w:rsidRPr="006839AA">
        <w:rPr>
          <w:rFonts w:ascii="Times New Roman" w:hAnsi="Times New Roman"/>
          <w:sz w:val="28"/>
          <w:szCs w:val="28"/>
        </w:rPr>
        <w:t>. в</w:t>
      </w:r>
      <w:r w:rsidR="006839AA">
        <w:rPr>
          <w:rFonts w:ascii="Times New Roman" w:hAnsi="Times New Roman"/>
          <w:sz w:val="28"/>
          <w:szCs w:val="28"/>
        </w:rPr>
        <w:t xml:space="preserve"> </w:t>
      </w:r>
      <w:r w:rsidRPr="006839AA">
        <w:rPr>
          <w:rFonts w:ascii="Times New Roman" w:hAnsi="Times New Roman"/>
          <w:sz w:val="28"/>
          <w:szCs w:val="28"/>
        </w:rPr>
        <w:t>Париже, избран членом Французской академии промышленности, сельского хозяйства, ремёсел и торговли. С 1846 в Лондоне преподавал языки, математику, рисование, занимался издательской деятельностью и творчеством. В основанной им типографии издавал свои книги на польском с собственными иллюстрациями, среди которых:</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Также напечатал белорусскую балладу «Нечыстик» (белор. «Нячысцік»); «Nieczyci, ballada biaoruska» (Познань, 1853).</w:t>
      </w:r>
    </w:p>
    <w:p w:rsidR="006839AA" w:rsidRDefault="00AE0418"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 xml:space="preserve">В 1859 году А.Ф. Рыпинский возвратился на родину. </w:t>
      </w:r>
      <w:r w:rsidR="001C5396" w:rsidRPr="006839AA">
        <w:rPr>
          <w:rFonts w:ascii="Times New Roman" w:hAnsi="Times New Roman"/>
          <w:sz w:val="28"/>
          <w:szCs w:val="28"/>
        </w:rPr>
        <w:t>Работал над историей белорусской литературы.</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 xml:space="preserve">По оценке словаря Брокгауза и </w:t>
      </w:r>
      <w:r w:rsidR="00AE0418" w:rsidRPr="006839AA">
        <w:rPr>
          <w:rFonts w:ascii="Times New Roman" w:hAnsi="Times New Roman"/>
          <w:sz w:val="28"/>
          <w:szCs w:val="28"/>
        </w:rPr>
        <w:t>Эфрона</w:t>
      </w:r>
      <w:r w:rsidRPr="006839AA">
        <w:rPr>
          <w:rFonts w:ascii="Times New Roman" w:hAnsi="Times New Roman"/>
          <w:sz w:val="28"/>
          <w:szCs w:val="28"/>
        </w:rPr>
        <w:t>, «сочинение его: „Biaoru“ (П., 1840; 2 изд. Познань, 1853), не имея научного значения, не лишено интереса по некоторым частным указаниям и любопытно как отголосок специфических польских взглядов на белорусскую народность».</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В архиве Рыпинского сохранялся ранний список поэмы «Тарас на Парнасе» с указанием авторства Константина Вереницына, а также ряд других редких текстов (в том числе другая поэма Вереницына «Два дьявола»).</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b/>
          <w:i/>
          <w:sz w:val="28"/>
          <w:szCs w:val="32"/>
        </w:rPr>
        <w:t>Александр Трифонович Твардовский</w:t>
      </w:r>
      <w:r w:rsidRPr="006839AA">
        <w:rPr>
          <w:rFonts w:ascii="Times New Roman" w:hAnsi="Times New Roman"/>
          <w:sz w:val="28"/>
          <w:szCs w:val="28"/>
        </w:rPr>
        <w:t xml:space="preserve"> родился 21 (8) июня 1910 года в деревне Загорье Смоленской губернии (сейчас это Починковский район Смоленской области)</w:t>
      </w:r>
      <w:r w:rsidR="006839AA">
        <w:rPr>
          <w:rFonts w:ascii="Times New Roman" w:hAnsi="Times New Roman"/>
          <w:sz w:val="28"/>
          <w:szCs w:val="28"/>
        </w:rPr>
        <w:t xml:space="preserve"> </w:t>
      </w:r>
      <w:r w:rsidRPr="006839AA">
        <w:rPr>
          <w:rFonts w:ascii="Times New Roman" w:hAnsi="Times New Roman"/>
          <w:sz w:val="28"/>
          <w:szCs w:val="28"/>
        </w:rPr>
        <w:t>в семье</w:t>
      </w:r>
      <w:r w:rsidR="006839AA">
        <w:rPr>
          <w:rFonts w:ascii="Times New Roman" w:hAnsi="Times New Roman"/>
          <w:sz w:val="28"/>
          <w:szCs w:val="28"/>
        </w:rPr>
        <w:t xml:space="preserve"> </w:t>
      </w:r>
      <w:r w:rsidRPr="006839AA">
        <w:rPr>
          <w:rFonts w:ascii="Times New Roman" w:hAnsi="Times New Roman"/>
          <w:sz w:val="28"/>
          <w:szCs w:val="28"/>
        </w:rPr>
        <w:t>кузнеца, человека грамотного и даже начитанного, в чьем доме книга не была редкостью. Первое знакомство с Пушкиным, Гоголем, Лермонтовым, Некрасовым состоялось дома, когда зимними вечерами читались вслух эти книги. Стихи начал писать очень рано. Учился в сельской школе. В четырнадцать лет будущий поэт начал посылать небольшие заметки в смоленские газеты, некоторые из них были напечатаны. Тогда он отважился послать и стихи. Исаковский, работавший в редакции газеты "Рабочий путь", принял юного поэта, помог ему не только напечататься, но и сформироваться как поэту, оказал влияние своей поэзией.</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После окончания сельской школы молодой поэт пришел в Смоленск, но не мог устроиться не только на учебу, но и на работу, потому что у него не было никакой специальности. Пришлось существовать "на грошовый литературный заработок и обивать пороги редакций". Когда в московском журнале "Октябрь" Светлов напечатал стихи Твардовского, тот приехал в Москву, но "получилось примерно то же самое, что со Смоленском".</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 xml:space="preserve">Зимой 1930 он опять вернулся в Смоленск, где провел шесть лет. "Именно этим годам я обязан своим поэтическим рождением", </w:t>
      </w:r>
      <w:r w:rsidR="006839AA">
        <w:rPr>
          <w:rFonts w:ascii="Times New Roman" w:hAnsi="Times New Roman"/>
          <w:sz w:val="28"/>
          <w:szCs w:val="28"/>
        </w:rPr>
        <w:t>–</w:t>
      </w:r>
      <w:r w:rsidRPr="006839AA">
        <w:rPr>
          <w:rFonts w:ascii="Times New Roman" w:hAnsi="Times New Roman"/>
          <w:sz w:val="28"/>
          <w:szCs w:val="28"/>
        </w:rPr>
        <w:t xml:space="preserve"> сказал впоследствии Твардовский. В это время он поступил в педагогический институт, но с третьего курса ушел и доучивался уже в Московском институте истории, философии и литературы (МИФЛИ), куда поступил осенью 1936.</w:t>
      </w:r>
    </w:p>
    <w:p w:rsidR="006839AA" w:rsidRDefault="00AE0418"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Произведения Твардовского печатались в 1931</w:t>
      </w:r>
      <w:r>
        <w:rPr>
          <w:rFonts w:ascii="Times New Roman" w:hAnsi="Times New Roman"/>
          <w:sz w:val="28"/>
          <w:szCs w:val="28"/>
        </w:rPr>
        <w:t>–</w:t>
      </w:r>
      <w:r w:rsidRPr="006839AA">
        <w:rPr>
          <w:rFonts w:ascii="Times New Roman" w:hAnsi="Times New Roman"/>
          <w:sz w:val="28"/>
          <w:szCs w:val="28"/>
        </w:rPr>
        <w:t xml:space="preserve">1933, но сам он считал, что только с поэмы о коллективизации "Страна Муравия" (1936) он начался как литератор. </w:t>
      </w:r>
      <w:r w:rsidR="001C5396" w:rsidRPr="006839AA">
        <w:rPr>
          <w:rFonts w:ascii="Times New Roman" w:hAnsi="Times New Roman"/>
          <w:sz w:val="28"/>
          <w:szCs w:val="28"/>
        </w:rPr>
        <w:t>Поэма имела успех у читателей и критики. Выход этой книги изменил жизнь поэта: он переехал в Москву, в 1939 окончил МИФЛИ, выпустил книгу стихов "Сельская хроника".</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В 1939 поэт был призван в ряды Красной Армии и участвовал в освобождении Западной Белоруссии. С началом войны с Финляндией, уже в офицерском звании, был в должности спецкорреспондента военной газеты.</w:t>
      </w:r>
    </w:p>
    <w:p w:rsidR="006839AA" w:rsidRDefault="00AE0418" w:rsidP="006839AA">
      <w:pPr>
        <w:suppressLineNumbers/>
        <w:suppressAutoHyphens/>
        <w:spacing w:after="0" w:line="360" w:lineRule="auto"/>
        <w:ind w:firstLine="709"/>
        <w:jc w:val="both"/>
        <w:rPr>
          <w:rFonts w:ascii="Times New Roman" w:hAnsi="Times New Roman"/>
          <w:sz w:val="28"/>
          <w:szCs w:val="28"/>
        </w:rPr>
      </w:pPr>
      <w:r>
        <w:rPr>
          <w:rFonts w:ascii="Times New Roman" w:hAnsi="Times New Roman"/>
          <w:sz w:val="28"/>
          <w:szCs w:val="28"/>
        </w:rPr>
        <w:t>Во</w:t>
      </w:r>
      <w:r w:rsidR="001C5396" w:rsidRPr="006839AA">
        <w:rPr>
          <w:rFonts w:ascii="Times New Roman" w:hAnsi="Times New Roman"/>
          <w:sz w:val="28"/>
          <w:szCs w:val="28"/>
        </w:rPr>
        <w:t xml:space="preserve"> время Великой Отечественной войны была создана поэма "Василий Теркин" (1941</w:t>
      </w:r>
      <w:r w:rsidR="006839AA">
        <w:rPr>
          <w:rFonts w:ascii="Times New Roman" w:hAnsi="Times New Roman"/>
          <w:sz w:val="28"/>
          <w:szCs w:val="28"/>
        </w:rPr>
        <w:t>–</w:t>
      </w:r>
      <w:r w:rsidR="001C5396" w:rsidRPr="006839AA">
        <w:rPr>
          <w:rFonts w:ascii="Times New Roman" w:hAnsi="Times New Roman"/>
          <w:sz w:val="28"/>
          <w:szCs w:val="28"/>
        </w:rPr>
        <w:t xml:space="preserve">45) </w:t>
      </w:r>
      <w:r w:rsidR="006839AA">
        <w:rPr>
          <w:rFonts w:ascii="Times New Roman" w:hAnsi="Times New Roman"/>
          <w:sz w:val="28"/>
          <w:szCs w:val="28"/>
        </w:rPr>
        <w:t>–</w:t>
      </w:r>
      <w:r w:rsidR="001C5396" w:rsidRPr="006839AA">
        <w:rPr>
          <w:rFonts w:ascii="Times New Roman" w:hAnsi="Times New Roman"/>
          <w:sz w:val="28"/>
          <w:szCs w:val="28"/>
        </w:rPr>
        <w:t xml:space="preserve"> яркое воплощение русского характера и общенародного патриотического чувства. По признанию Твардовского, ""Теркин" был... моей лирикой, моей публицистикой, песней и поучением, анекдотом и присказкой, разговором по душам и репликой к случаю".</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Почти одновременно с "Теркиным" и стихами "Фронтовой хроники" поэт начал законченную уже после войны поэму "Дом у дороги" (1946).</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В 1950</w:t>
      </w:r>
      <w:r w:rsidR="006839AA">
        <w:rPr>
          <w:rFonts w:ascii="Times New Roman" w:hAnsi="Times New Roman"/>
          <w:sz w:val="28"/>
          <w:szCs w:val="28"/>
        </w:rPr>
        <w:t>–</w:t>
      </w:r>
      <w:r w:rsidRPr="006839AA">
        <w:rPr>
          <w:rFonts w:ascii="Times New Roman" w:hAnsi="Times New Roman"/>
          <w:sz w:val="28"/>
          <w:szCs w:val="28"/>
        </w:rPr>
        <w:t xml:space="preserve">60 была написана поэма "За далью </w:t>
      </w:r>
      <w:r w:rsidR="006839AA">
        <w:rPr>
          <w:rFonts w:ascii="Times New Roman" w:hAnsi="Times New Roman"/>
          <w:sz w:val="28"/>
          <w:szCs w:val="28"/>
        </w:rPr>
        <w:t>–</w:t>
      </w:r>
      <w:r w:rsidRPr="006839AA">
        <w:rPr>
          <w:rFonts w:ascii="Times New Roman" w:hAnsi="Times New Roman"/>
          <w:sz w:val="28"/>
          <w:szCs w:val="28"/>
        </w:rPr>
        <w:t xml:space="preserve"> даль" и в 1967</w:t>
      </w:r>
      <w:r w:rsidR="006839AA">
        <w:rPr>
          <w:rFonts w:ascii="Times New Roman" w:hAnsi="Times New Roman"/>
          <w:sz w:val="28"/>
          <w:szCs w:val="28"/>
        </w:rPr>
        <w:t>–</w:t>
      </w:r>
      <w:r w:rsidRPr="006839AA">
        <w:rPr>
          <w:rFonts w:ascii="Times New Roman" w:hAnsi="Times New Roman"/>
          <w:sz w:val="28"/>
          <w:szCs w:val="28"/>
        </w:rPr>
        <w:t xml:space="preserve">1969 </w:t>
      </w:r>
      <w:r w:rsidR="006839AA">
        <w:rPr>
          <w:rFonts w:ascii="Times New Roman" w:hAnsi="Times New Roman"/>
          <w:sz w:val="28"/>
          <w:szCs w:val="28"/>
        </w:rPr>
        <w:t>–</w:t>
      </w:r>
      <w:r w:rsidRPr="006839AA">
        <w:rPr>
          <w:rFonts w:ascii="Times New Roman" w:hAnsi="Times New Roman"/>
          <w:sz w:val="28"/>
          <w:szCs w:val="28"/>
        </w:rPr>
        <w:t xml:space="preserve"> поэма "По праву памяти", где рассказана правда о судьбе отца поэта, ставшего жертвой коллективизации, запрещенная цензурой, опубликованная только в 1987.</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Наряду со стихами Твардовский всегда писал прозу. В 1947 была опубликована книга о минувшей войне под общим заглавием "Родина и чужбина".</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Проявил себя и как глубокий, проницательный критик: книги "Статьи и заметки о литературе" (1961), "Поэзия Михаила Исаковского" (1969), статьи о творчестве С. Маршака, И. Бунина (1965).</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Многие годы Твардовский был главным редактором журнала "Новый мир", мужественно отстаивая право на публикацию каждого талантливого произведения, попадавшего в редакцию. Его помощь и поддержка сказались в творческих биографиях таких писателей, как Абрамов, Быков, Айтматов, Залыгин, Троепольский,</w:t>
      </w:r>
      <w:r w:rsidR="006839AA">
        <w:rPr>
          <w:rFonts w:ascii="Times New Roman" w:hAnsi="Times New Roman"/>
          <w:sz w:val="28"/>
          <w:szCs w:val="28"/>
        </w:rPr>
        <w:t xml:space="preserve"> </w:t>
      </w:r>
      <w:r w:rsidRPr="006839AA">
        <w:rPr>
          <w:rFonts w:ascii="Times New Roman" w:hAnsi="Times New Roman"/>
          <w:sz w:val="28"/>
          <w:szCs w:val="28"/>
        </w:rPr>
        <w:t>Молсаев,</w:t>
      </w:r>
      <w:r w:rsidR="006839AA">
        <w:rPr>
          <w:rFonts w:ascii="Times New Roman" w:hAnsi="Times New Roman"/>
          <w:sz w:val="28"/>
          <w:szCs w:val="28"/>
        </w:rPr>
        <w:t xml:space="preserve"> </w:t>
      </w:r>
      <w:r w:rsidRPr="006839AA">
        <w:rPr>
          <w:rFonts w:ascii="Times New Roman" w:hAnsi="Times New Roman"/>
          <w:sz w:val="28"/>
          <w:szCs w:val="28"/>
        </w:rPr>
        <w:t>Солженицын и др.</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smartTag w:uri="urn:schemas-microsoft-com:office:smarttags" w:element="date">
        <w:smartTagPr>
          <w:attr w:name="ls" w:val="trans"/>
          <w:attr w:name="Month" w:val="12"/>
          <w:attr w:name="Day" w:val="18"/>
          <w:attr w:name="Year" w:val="1971"/>
        </w:smartTagPr>
        <w:r w:rsidRPr="006839AA">
          <w:rPr>
            <w:rFonts w:ascii="Times New Roman" w:hAnsi="Times New Roman"/>
            <w:sz w:val="28"/>
            <w:szCs w:val="28"/>
          </w:rPr>
          <w:t>18 декабря 1971</w:t>
        </w:r>
      </w:smartTag>
      <w:r w:rsidRPr="006839AA">
        <w:rPr>
          <w:rFonts w:ascii="Times New Roman" w:hAnsi="Times New Roman"/>
          <w:sz w:val="28"/>
          <w:szCs w:val="28"/>
        </w:rPr>
        <w:t xml:space="preserve"> А. Твардовский скончался после тяжелой болезни.</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p>
    <w:p w:rsidR="006839AA" w:rsidRPr="006839AA" w:rsidRDefault="006839AA" w:rsidP="006839AA">
      <w:pPr>
        <w:suppressLineNumbers/>
        <w:suppressAutoHyphens/>
        <w:spacing w:after="0" w:line="360" w:lineRule="auto"/>
        <w:ind w:firstLine="709"/>
        <w:jc w:val="both"/>
        <w:rPr>
          <w:rFonts w:ascii="Times New Roman" w:hAnsi="Times New Roman"/>
          <w:b/>
          <w:sz w:val="28"/>
          <w:szCs w:val="36"/>
        </w:rPr>
      </w:pPr>
      <w:r w:rsidRPr="006839AA">
        <w:rPr>
          <w:rFonts w:ascii="Times New Roman" w:hAnsi="Times New Roman"/>
          <w:b/>
          <w:sz w:val="28"/>
          <w:szCs w:val="36"/>
        </w:rPr>
        <w:t>2. Культурные сооружения</w:t>
      </w:r>
    </w:p>
    <w:p w:rsidR="006839AA" w:rsidRPr="008029CD" w:rsidRDefault="008029CD" w:rsidP="006839AA">
      <w:pPr>
        <w:suppressLineNumbers/>
        <w:suppressAutoHyphens/>
        <w:spacing w:after="0" w:line="360" w:lineRule="auto"/>
        <w:ind w:firstLine="709"/>
        <w:jc w:val="both"/>
        <w:rPr>
          <w:rFonts w:ascii="Times New Roman" w:hAnsi="Times New Roman"/>
          <w:color w:val="FFFFFF"/>
          <w:sz w:val="28"/>
          <w:szCs w:val="28"/>
        </w:rPr>
      </w:pPr>
      <w:r w:rsidRPr="008029CD">
        <w:rPr>
          <w:rFonts w:ascii="Times New Roman" w:hAnsi="Times New Roman"/>
          <w:color w:val="FFFFFF"/>
          <w:sz w:val="28"/>
          <w:szCs w:val="28"/>
        </w:rPr>
        <w:t>поэзия трасянка русский язык лингвистический</w:t>
      </w:r>
    </w:p>
    <w:p w:rsidR="006839AA" w:rsidRPr="006839AA" w:rsidRDefault="001C5396" w:rsidP="006839AA">
      <w:pPr>
        <w:suppressLineNumbers/>
        <w:suppressAutoHyphens/>
        <w:spacing w:after="0" w:line="360" w:lineRule="auto"/>
        <w:ind w:firstLine="709"/>
        <w:jc w:val="both"/>
        <w:rPr>
          <w:rFonts w:ascii="Times New Roman" w:hAnsi="Times New Roman"/>
          <w:b/>
          <w:sz w:val="28"/>
          <w:szCs w:val="28"/>
        </w:rPr>
      </w:pPr>
      <w:r w:rsidRPr="006839AA">
        <w:rPr>
          <w:rFonts w:ascii="Times New Roman" w:hAnsi="Times New Roman"/>
          <w:b/>
          <w:sz w:val="28"/>
          <w:szCs w:val="32"/>
        </w:rPr>
        <w:t xml:space="preserve">Музей современного искусства </w:t>
      </w:r>
      <w:r w:rsidRPr="006839AA">
        <w:rPr>
          <w:rFonts w:ascii="Times New Roman" w:hAnsi="Times New Roman"/>
          <w:b/>
          <w:sz w:val="28"/>
          <w:szCs w:val="28"/>
        </w:rPr>
        <w:t>в Витебске</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Создание художественных музеев приобрело в послереволюционной России на протяжении 1919-20 гг. лавинообразный характер. Музейной комиссии Отдела изобразительных искусств при Наркомпросе едва удавалось направить в некое разумное русло нескончаемый поток заявлений из провинции о предоставлении картин для создания музеев.</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 xml:space="preserve">Заявление из Витебска поступило </w:t>
      </w:r>
      <w:smartTag w:uri="urn:schemas-microsoft-com:office:smarttags" w:element="date">
        <w:smartTagPr>
          <w:attr w:name="ls" w:val="trans"/>
          <w:attr w:name="Month" w:val="10"/>
          <w:attr w:name="Day" w:val="15"/>
          <w:attr w:name="Year" w:val="19"/>
        </w:smartTagPr>
        <w:r w:rsidRPr="006839AA">
          <w:rPr>
            <w:rFonts w:ascii="Times New Roman" w:hAnsi="Times New Roman"/>
            <w:sz w:val="28"/>
            <w:szCs w:val="28"/>
          </w:rPr>
          <w:t xml:space="preserve">15 октября </w:t>
        </w:r>
        <w:smartTag w:uri="urn:schemas-microsoft-com:office:smarttags" w:element="metricconverter">
          <w:smartTagPr>
            <w:attr w:name="ProductID" w:val="1919 г"/>
          </w:smartTagPr>
          <w:r w:rsidRPr="006839AA">
            <w:rPr>
              <w:rFonts w:ascii="Times New Roman" w:hAnsi="Times New Roman"/>
              <w:sz w:val="28"/>
              <w:szCs w:val="28"/>
            </w:rPr>
            <w:t>19</w:t>
          </w:r>
        </w:smartTag>
        <w:r w:rsidRPr="006839AA">
          <w:rPr>
            <w:rFonts w:ascii="Times New Roman" w:hAnsi="Times New Roman"/>
            <w:sz w:val="28"/>
            <w:szCs w:val="28"/>
          </w:rPr>
          <w:t>19 г</w:t>
        </w:r>
      </w:smartTag>
      <w:r w:rsidRPr="006839AA">
        <w:rPr>
          <w:rFonts w:ascii="Times New Roman" w:hAnsi="Times New Roman"/>
          <w:sz w:val="28"/>
          <w:szCs w:val="28"/>
        </w:rPr>
        <w:t xml:space="preserve">. и было одним из первых. Но сама идея создания художественного музея возникает на год раньше. Уже </w:t>
      </w:r>
      <w:smartTag w:uri="urn:schemas-microsoft-com:office:smarttags" w:element="date">
        <w:smartTagPr>
          <w:attr w:name="ls" w:val="trans"/>
          <w:attr w:name="Month" w:val="9"/>
          <w:attr w:name="Day" w:val="12"/>
          <w:attr w:name="Year" w:val="19"/>
        </w:smartTagPr>
        <w:r w:rsidRPr="006839AA">
          <w:rPr>
            <w:rFonts w:ascii="Times New Roman" w:hAnsi="Times New Roman"/>
            <w:sz w:val="28"/>
            <w:szCs w:val="28"/>
          </w:rPr>
          <w:t xml:space="preserve">12 сентября </w:t>
        </w:r>
        <w:smartTag w:uri="urn:schemas-microsoft-com:office:smarttags" w:element="metricconverter">
          <w:smartTagPr>
            <w:attr w:name="ProductID" w:val="1918 г"/>
          </w:smartTagPr>
          <w:r w:rsidRPr="006839AA">
            <w:rPr>
              <w:rFonts w:ascii="Times New Roman" w:hAnsi="Times New Roman"/>
              <w:sz w:val="28"/>
              <w:szCs w:val="28"/>
            </w:rPr>
            <w:t>19</w:t>
          </w:r>
        </w:smartTag>
        <w:r w:rsidRPr="006839AA">
          <w:rPr>
            <w:rFonts w:ascii="Times New Roman" w:hAnsi="Times New Roman"/>
            <w:sz w:val="28"/>
            <w:szCs w:val="28"/>
          </w:rPr>
          <w:t>18 г</w:t>
        </w:r>
      </w:smartTag>
      <w:r w:rsidRPr="006839AA">
        <w:rPr>
          <w:rFonts w:ascii="Times New Roman" w:hAnsi="Times New Roman"/>
          <w:sz w:val="28"/>
          <w:szCs w:val="28"/>
        </w:rPr>
        <w:t>. витебские «Известия» писали о том, что «художник Марк Шагал выехал в Петроград для утверждения в центре своего проекта об открытии в</w:t>
      </w:r>
      <w:r w:rsidR="006839AA">
        <w:rPr>
          <w:rFonts w:ascii="Times New Roman" w:hAnsi="Times New Roman"/>
          <w:sz w:val="28"/>
          <w:szCs w:val="28"/>
        </w:rPr>
        <w:t xml:space="preserve"> </w:t>
      </w:r>
      <w:r w:rsidRPr="006839AA">
        <w:rPr>
          <w:rFonts w:ascii="Times New Roman" w:hAnsi="Times New Roman"/>
          <w:sz w:val="28"/>
          <w:szCs w:val="28"/>
        </w:rPr>
        <w:t xml:space="preserve">Витебске городского художественного музея». 14 ноября того же года газета «Жизнь искусства» сообщала: «По полученным в Петрограде сведениям, в Витебске организуется музей русского искусства, под руководством художника Шагала», а 21 ноября </w:t>
      </w:r>
      <w:r w:rsidR="006839AA">
        <w:rPr>
          <w:rFonts w:ascii="Times New Roman" w:hAnsi="Times New Roman"/>
          <w:sz w:val="28"/>
          <w:szCs w:val="28"/>
        </w:rPr>
        <w:t>–</w:t>
      </w:r>
      <w:r w:rsidRPr="006839AA">
        <w:rPr>
          <w:rFonts w:ascii="Times New Roman" w:hAnsi="Times New Roman"/>
          <w:sz w:val="28"/>
          <w:szCs w:val="28"/>
        </w:rPr>
        <w:t xml:space="preserve"> «что приступлено к организации музея современного искусства в Витебске».</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У Марка Шагала не было строгой концепции создания художественного музея как именно музея современного искусства или музея художественной культуры. Скорее это было воплощение мечты создать в его родном городе некий центр, задачей которого было бы приобщение «масс» к культуре. Отсюда и пестрота названий музея в документах и прессе: «городской художественный музей», «Витебский губернский музей при Народном художественном училище», «Губернский народный художественный музей», «музей русского искусства под руководством художника Шагала».</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 xml:space="preserve">К сожалению, судьба работ из уникальной коллекции, собранной в Витебске трудами подвижников </w:t>
      </w:r>
      <w:r w:rsidR="006839AA">
        <w:rPr>
          <w:rFonts w:ascii="Times New Roman" w:hAnsi="Times New Roman"/>
          <w:sz w:val="28"/>
          <w:szCs w:val="28"/>
        </w:rPr>
        <w:t>–</w:t>
      </w:r>
      <w:r w:rsidRPr="006839AA">
        <w:rPr>
          <w:rFonts w:ascii="Times New Roman" w:hAnsi="Times New Roman"/>
          <w:sz w:val="28"/>
          <w:szCs w:val="28"/>
        </w:rPr>
        <w:t xml:space="preserve"> Марка Шагала, Александра Ромма, Казимира Малевича </w:t>
      </w:r>
      <w:r w:rsidR="006839AA">
        <w:rPr>
          <w:rFonts w:ascii="Times New Roman" w:hAnsi="Times New Roman"/>
          <w:sz w:val="28"/>
          <w:szCs w:val="28"/>
        </w:rPr>
        <w:t>–</w:t>
      </w:r>
      <w:r w:rsidRPr="006839AA">
        <w:rPr>
          <w:rFonts w:ascii="Times New Roman" w:hAnsi="Times New Roman"/>
          <w:sz w:val="28"/>
          <w:szCs w:val="28"/>
        </w:rPr>
        <w:t xml:space="preserve"> по большей части неизвестна, а сохранившиеся работы, находятся вне Витебска.</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 xml:space="preserve">Прежде всего, следует отметить неопределенность статуса собираемой коллекции, что, вероятно, было связано со сложным положением создававшегося тогда же губмузея </w:t>
      </w:r>
      <w:r w:rsidR="006839AA">
        <w:rPr>
          <w:rFonts w:ascii="Times New Roman" w:hAnsi="Times New Roman"/>
          <w:sz w:val="28"/>
          <w:szCs w:val="28"/>
        </w:rPr>
        <w:t>–</w:t>
      </w:r>
      <w:r w:rsidRPr="006839AA">
        <w:rPr>
          <w:rFonts w:ascii="Times New Roman" w:hAnsi="Times New Roman"/>
          <w:sz w:val="28"/>
          <w:szCs w:val="28"/>
        </w:rPr>
        <w:t xml:space="preserve"> родоначальника современного краеведческого, а также в связи с преобладанием в нём материалов историко-краеведческого характера. Вероятно, поэтому картины, формально предназначавшиеся для губмузея, оказались в доме </w:t>
      </w:r>
      <w:r w:rsidR="006839AA">
        <w:rPr>
          <w:rFonts w:ascii="Times New Roman" w:hAnsi="Times New Roman"/>
          <w:sz w:val="28"/>
          <w:szCs w:val="28"/>
        </w:rPr>
        <w:t>№</w:t>
      </w:r>
      <w:r w:rsidRPr="006839AA">
        <w:rPr>
          <w:rFonts w:ascii="Times New Roman" w:hAnsi="Times New Roman"/>
          <w:sz w:val="28"/>
          <w:szCs w:val="28"/>
        </w:rPr>
        <w:t xml:space="preserve">10 на улице Бухаринской, в здании Народного художественного училища, где ещё с ноября </w:t>
      </w:r>
      <w:smartTag w:uri="urn:schemas-microsoft-com:office:smarttags" w:element="metricconverter">
        <w:smartTagPr>
          <w:attr w:name="ProductID" w:val="1918 г"/>
        </w:smartTagPr>
        <w:r w:rsidRPr="006839AA">
          <w:rPr>
            <w:rFonts w:ascii="Times New Roman" w:hAnsi="Times New Roman"/>
            <w:sz w:val="28"/>
            <w:szCs w:val="28"/>
          </w:rPr>
          <w:t>1918 г</w:t>
        </w:r>
      </w:smartTag>
      <w:r w:rsidRPr="006839AA">
        <w:rPr>
          <w:rFonts w:ascii="Times New Roman" w:hAnsi="Times New Roman"/>
          <w:sz w:val="28"/>
          <w:szCs w:val="28"/>
        </w:rPr>
        <w:t xml:space="preserve">. размещался подотдел ИЗО. Под этой крышей они остались надолго. Первоначально это собрание носило название отдела современного искусства губмузея, а затем трансформировалось в самостоятельный Музей современного искусства (или Музей современной живописи, как его иногда называли). Более четко характер формирования коллекции как музея современного искусства был определен уже Александром Роммом, который приказом от </w:t>
      </w:r>
      <w:smartTag w:uri="urn:schemas-microsoft-com:office:smarttags" w:element="date">
        <w:smartTagPr>
          <w:attr w:name="ls" w:val="trans"/>
          <w:attr w:name="Month" w:val="1"/>
          <w:attr w:name="Day" w:val="15"/>
          <w:attr w:name="Year" w:val="19"/>
        </w:smartTagPr>
        <w:r w:rsidRPr="006839AA">
          <w:rPr>
            <w:rFonts w:ascii="Times New Roman" w:hAnsi="Times New Roman"/>
            <w:sz w:val="28"/>
            <w:szCs w:val="28"/>
          </w:rPr>
          <w:t xml:space="preserve">15 января </w:t>
        </w:r>
        <w:smartTag w:uri="urn:schemas-microsoft-com:office:smarttags" w:element="metricconverter">
          <w:smartTagPr>
            <w:attr w:name="ProductID" w:val="1920 г"/>
          </w:smartTagPr>
          <w:r w:rsidRPr="006839AA">
            <w:rPr>
              <w:rFonts w:ascii="Times New Roman" w:hAnsi="Times New Roman"/>
              <w:sz w:val="28"/>
              <w:szCs w:val="28"/>
            </w:rPr>
            <w:t>19</w:t>
          </w:r>
        </w:smartTag>
        <w:r w:rsidRPr="006839AA">
          <w:rPr>
            <w:rFonts w:ascii="Times New Roman" w:hAnsi="Times New Roman"/>
            <w:sz w:val="28"/>
            <w:szCs w:val="28"/>
          </w:rPr>
          <w:t>20 г</w:t>
        </w:r>
      </w:smartTag>
      <w:r w:rsidRPr="006839AA">
        <w:rPr>
          <w:rFonts w:ascii="Times New Roman" w:hAnsi="Times New Roman"/>
          <w:sz w:val="28"/>
          <w:szCs w:val="28"/>
        </w:rPr>
        <w:t>. назначается председателем комиссии по охране памятников старины и искусства Витебского губоно.</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Ромм понимал, что возможности провинциального музея более ограничены, чем столичных музеев живописной культуры, и все же в его деятельности четко прослеживается желание отойти от «принципов исторической последовательности эпох и стилей» и уделить внимание «самой конструкции произведения, техническим приемам и методам»</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 xml:space="preserve">Но под одной крышей с этой коллекцией формируется другая </w:t>
      </w:r>
      <w:r w:rsidR="006839AA">
        <w:rPr>
          <w:rFonts w:ascii="Times New Roman" w:hAnsi="Times New Roman"/>
          <w:sz w:val="28"/>
          <w:szCs w:val="28"/>
        </w:rPr>
        <w:t>–</w:t>
      </w:r>
      <w:r w:rsidRPr="006839AA">
        <w:rPr>
          <w:rFonts w:ascii="Times New Roman" w:hAnsi="Times New Roman"/>
          <w:sz w:val="28"/>
          <w:szCs w:val="28"/>
        </w:rPr>
        <w:t xml:space="preserve"> «школьный музей» при Витебском народном художественном училище, об организации которого сообщает газета «Витебский листок» от </w:t>
      </w:r>
      <w:smartTag w:uri="urn:schemas-microsoft-com:office:smarttags" w:element="date">
        <w:smartTagPr>
          <w:attr w:name="ls" w:val="trans"/>
          <w:attr w:name="Month" w:val="7"/>
          <w:attr w:name="Day" w:val="8"/>
          <w:attr w:name="Year" w:val="19"/>
        </w:smartTagPr>
        <w:r w:rsidRPr="006839AA">
          <w:rPr>
            <w:rFonts w:ascii="Times New Roman" w:hAnsi="Times New Roman"/>
            <w:sz w:val="28"/>
            <w:szCs w:val="28"/>
          </w:rPr>
          <w:t xml:space="preserve">8 июля </w:t>
        </w:r>
        <w:smartTag w:uri="urn:schemas-microsoft-com:office:smarttags" w:element="metricconverter">
          <w:smartTagPr>
            <w:attr w:name="ProductID" w:val="1919 г"/>
          </w:smartTagPr>
          <w:r w:rsidRPr="006839AA">
            <w:rPr>
              <w:rFonts w:ascii="Times New Roman" w:hAnsi="Times New Roman"/>
              <w:sz w:val="28"/>
              <w:szCs w:val="28"/>
            </w:rPr>
            <w:t>19</w:t>
          </w:r>
        </w:smartTag>
        <w:r w:rsidRPr="006839AA">
          <w:rPr>
            <w:rFonts w:ascii="Times New Roman" w:hAnsi="Times New Roman"/>
            <w:sz w:val="28"/>
            <w:szCs w:val="28"/>
          </w:rPr>
          <w:t>19 г</w:t>
        </w:r>
      </w:smartTag>
      <w:r w:rsidRPr="006839AA">
        <w:rPr>
          <w:rFonts w:ascii="Times New Roman" w:hAnsi="Times New Roman"/>
          <w:sz w:val="28"/>
          <w:szCs w:val="28"/>
        </w:rPr>
        <w:t>. и в который «по преимуществу переходят из года в год все образцовые работы учащихся». Увы, о составе коллекции сложно сказать что-либо определенное кроме перечня авторов, чьи работы были отобраны для музея, и в котором насчитывается 50 фамилий. Вероятно, сохранности этой коллекции уделялось гораздо меньше внимания, а заинтересованных лиц главным образом волновала судьба работ именитых художников. Отсюда и та деятельность по организации вывоза картин со стороны Веры Ермолаевой и Казимира Малевича после их отъезда из Витебска.</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 xml:space="preserve">Количество картин в коллекции, указываемое в различных источниках, также варьируется. В письме от </w:t>
      </w:r>
      <w:smartTag w:uri="urn:schemas-microsoft-com:office:smarttags" w:element="date">
        <w:smartTagPr>
          <w:attr w:name="ls" w:val="trans"/>
          <w:attr w:name="Month" w:val="5"/>
          <w:attr w:name="Day" w:val="28"/>
          <w:attr w:name="Year" w:val="19"/>
        </w:smartTagPr>
        <w:r w:rsidRPr="006839AA">
          <w:rPr>
            <w:rFonts w:ascii="Times New Roman" w:hAnsi="Times New Roman"/>
            <w:sz w:val="28"/>
            <w:szCs w:val="28"/>
          </w:rPr>
          <w:t>28 мая 19</w:t>
        </w:r>
      </w:smartTag>
      <w:r w:rsidRPr="006839AA">
        <w:rPr>
          <w:rFonts w:ascii="Times New Roman" w:hAnsi="Times New Roman"/>
          <w:sz w:val="28"/>
          <w:szCs w:val="28"/>
        </w:rPr>
        <w:t xml:space="preserve">22 года Веры Ермолаевой в Петроградский Музей художественной культуры (МХК) сообщается о 60 работах (10). На собрании Постоянной комиссии МХК, состоявшемся </w:t>
      </w:r>
      <w:smartTag w:uri="urn:schemas-microsoft-com:office:smarttags" w:element="date">
        <w:smartTagPr>
          <w:attr w:name="ls" w:val="trans"/>
          <w:attr w:name="Month" w:val="9"/>
          <w:attr w:name="Day" w:val="4"/>
          <w:attr w:name="Year" w:val="19"/>
        </w:smartTagPr>
        <w:r w:rsidRPr="006839AA">
          <w:rPr>
            <w:rFonts w:ascii="Times New Roman" w:hAnsi="Times New Roman"/>
            <w:sz w:val="28"/>
            <w:szCs w:val="28"/>
          </w:rPr>
          <w:t>4 сентября 19</w:t>
        </w:r>
      </w:smartTag>
      <w:r w:rsidRPr="006839AA">
        <w:rPr>
          <w:rFonts w:ascii="Times New Roman" w:hAnsi="Times New Roman"/>
          <w:sz w:val="28"/>
          <w:szCs w:val="28"/>
        </w:rPr>
        <w:t xml:space="preserve">22 года, говорится о 49 произведениях (11). Весной </w:t>
      </w:r>
      <w:smartTag w:uri="urn:schemas-microsoft-com:office:smarttags" w:element="metricconverter">
        <w:smartTagPr>
          <w:attr w:name="ProductID" w:val="1921 г"/>
        </w:smartTagPr>
        <w:r w:rsidRPr="006839AA">
          <w:rPr>
            <w:rFonts w:ascii="Times New Roman" w:hAnsi="Times New Roman"/>
            <w:sz w:val="28"/>
            <w:szCs w:val="28"/>
          </w:rPr>
          <w:t>1921 г</w:t>
        </w:r>
      </w:smartTag>
      <w:r w:rsidRPr="006839AA">
        <w:rPr>
          <w:rFonts w:ascii="Times New Roman" w:hAnsi="Times New Roman"/>
          <w:sz w:val="28"/>
          <w:szCs w:val="28"/>
        </w:rPr>
        <w:t>. Александр Ромм в издававшемся в Витебске журнале «Искусство» писал: «В настоящее время в музее имеется 120 произведений. В музее представлены все основные течения современной живописи от академического реализма и импрессионизма до супрематизма. Почти все современные мастера представлены в музее и притом вещами достаточно серьезными и характерными для их творчества».</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Действительно, учитывая сведения о реально поступивших работах из Государственного художественного фонда и приобретенных закупочной комиссией витебского губотдела просвещения, можно получить цифру близкую к 120. Хотя тот же Ромм пишет только о «нескольких работах» приобретенных с выставки". В общей сложности, более или менее полной информацией мы располагаем о около 90 работах, среди которых 4, возможно, относились к коллекции «школьного музея».</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Однако борьба за предоставление Музею современного искусства сколько-нибудь достойного помещения оказалась тщётной. Первоначально музейная коллекция экспонировалась в зале, где проходили собрания и заседания преподавателей; здесь же находились работы, отобранные для школьного музея. Позже музей занимал три комнаты. Многие из работ можно увидеть на сохранившихся групповых фотографиях учеников и преподавателей училища.</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 xml:space="preserve">Фактически музей был открыт для публичного обозрения в здании художественного училища только в июле и августе </w:t>
      </w:r>
      <w:smartTag w:uri="urn:schemas-microsoft-com:office:smarttags" w:element="metricconverter">
        <w:smartTagPr>
          <w:attr w:name="ProductID" w:val="1920 г"/>
        </w:smartTagPr>
        <w:r w:rsidRPr="006839AA">
          <w:rPr>
            <w:rFonts w:ascii="Times New Roman" w:hAnsi="Times New Roman"/>
            <w:sz w:val="28"/>
            <w:szCs w:val="28"/>
          </w:rPr>
          <w:t>1920 г</w:t>
        </w:r>
      </w:smartTag>
      <w:r w:rsidRPr="006839AA">
        <w:rPr>
          <w:rFonts w:ascii="Times New Roman" w:hAnsi="Times New Roman"/>
          <w:sz w:val="28"/>
          <w:szCs w:val="28"/>
        </w:rPr>
        <w:t>. Говоря о катастрофической нехватке «в художественном центре Витебске» выставочных помещений, А.</w:t>
      </w:r>
      <w:r w:rsidR="00AE0418">
        <w:rPr>
          <w:rFonts w:ascii="Times New Roman" w:hAnsi="Times New Roman"/>
          <w:sz w:val="28"/>
          <w:szCs w:val="28"/>
        </w:rPr>
        <w:t xml:space="preserve"> </w:t>
      </w:r>
      <w:r w:rsidRPr="006839AA">
        <w:rPr>
          <w:rFonts w:ascii="Times New Roman" w:hAnsi="Times New Roman"/>
          <w:sz w:val="28"/>
          <w:szCs w:val="28"/>
        </w:rPr>
        <w:t>Ромм в отчаянии писал в 1921 г: «Достаточно вспомнить историю мытарств музея Современной живописи, погребенного до сих пор в кладовых Художественного</w:t>
      </w:r>
      <w:r w:rsidR="006839AA">
        <w:rPr>
          <w:rFonts w:ascii="Times New Roman" w:hAnsi="Times New Roman"/>
          <w:sz w:val="28"/>
          <w:szCs w:val="28"/>
        </w:rPr>
        <w:t xml:space="preserve"> </w:t>
      </w:r>
      <w:r w:rsidRPr="006839AA">
        <w:rPr>
          <w:rFonts w:ascii="Times New Roman" w:hAnsi="Times New Roman"/>
          <w:sz w:val="28"/>
          <w:szCs w:val="28"/>
        </w:rPr>
        <w:t>училища, несмотря на бесчисленные ходатайства в „надлежащих</w:t>
      </w:r>
      <w:r w:rsidR="006839AA">
        <w:rPr>
          <w:rFonts w:ascii="Times New Roman" w:hAnsi="Times New Roman"/>
          <w:sz w:val="28"/>
          <w:szCs w:val="28"/>
        </w:rPr>
        <w:t xml:space="preserve"> </w:t>
      </w:r>
      <w:r w:rsidRPr="006839AA">
        <w:rPr>
          <w:rFonts w:ascii="Times New Roman" w:hAnsi="Times New Roman"/>
          <w:sz w:val="28"/>
          <w:szCs w:val="28"/>
        </w:rPr>
        <w:t>учреждениях“, об отводе помещения. Сравнительно малые города, как</w:t>
      </w:r>
      <w:r w:rsidR="006839AA">
        <w:rPr>
          <w:rFonts w:ascii="Times New Roman" w:hAnsi="Times New Roman"/>
          <w:sz w:val="28"/>
          <w:szCs w:val="28"/>
        </w:rPr>
        <w:t xml:space="preserve"> </w:t>
      </w:r>
      <w:r w:rsidRPr="006839AA">
        <w:rPr>
          <w:rFonts w:ascii="Times New Roman" w:hAnsi="Times New Roman"/>
          <w:sz w:val="28"/>
          <w:szCs w:val="28"/>
        </w:rPr>
        <w:t>Елец, например, даже не губернский, сумели за годы революции создать музеи, а в Витебске, где находят место для кофеен и кондитерских, не хотят поступиться ни одной саженью насиженных мест».</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 xml:space="preserve">Далее ситуация только ухудшалась. Под предлогом спасения коллекции в течение июля </w:t>
      </w:r>
      <w:r w:rsidR="006839AA">
        <w:rPr>
          <w:rFonts w:ascii="Times New Roman" w:hAnsi="Times New Roman"/>
          <w:sz w:val="28"/>
          <w:szCs w:val="28"/>
        </w:rPr>
        <w:t>–</w:t>
      </w:r>
      <w:r w:rsidRPr="006839AA">
        <w:rPr>
          <w:rFonts w:ascii="Times New Roman" w:hAnsi="Times New Roman"/>
          <w:sz w:val="28"/>
          <w:szCs w:val="28"/>
        </w:rPr>
        <w:t xml:space="preserve"> октября 1922 года из Витебска в Петроград было вывезено 23 работы. И согласно «Списка картин Витебского Художественно-практического института», составленного Иваном Гаврисом </w:t>
      </w:r>
      <w:smartTag w:uri="urn:schemas-microsoft-com:office:smarttags" w:element="date">
        <w:smartTagPr>
          <w:attr w:name="ls" w:val="trans"/>
          <w:attr w:name="Month" w:val="4"/>
          <w:attr w:name="Day" w:val="1"/>
          <w:attr w:name="Year" w:val="19"/>
        </w:smartTagPr>
        <w:r w:rsidRPr="006839AA">
          <w:rPr>
            <w:rFonts w:ascii="Times New Roman" w:hAnsi="Times New Roman"/>
            <w:sz w:val="28"/>
            <w:szCs w:val="28"/>
          </w:rPr>
          <w:t xml:space="preserve">1 апреля </w:t>
        </w:r>
        <w:smartTag w:uri="urn:schemas-microsoft-com:office:smarttags" w:element="metricconverter">
          <w:smartTagPr>
            <w:attr w:name="ProductID" w:val="1923 г"/>
          </w:smartTagPr>
          <w:r w:rsidRPr="006839AA">
            <w:rPr>
              <w:rFonts w:ascii="Times New Roman" w:hAnsi="Times New Roman"/>
              <w:sz w:val="28"/>
              <w:szCs w:val="28"/>
            </w:rPr>
            <w:t>19</w:t>
          </w:r>
        </w:smartTag>
        <w:r w:rsidRPr="006839AA">
          <w:rPr>
            <w:rFonts w:ascii="Times New Roman" w:hAnsi="Times New Roman"/>
            <w:sz w:val="28"/>
            <w:szCs w:val="28"/>
          </w:rPr>
          <w:t>23 г</w:t>
        </w:r>
      </w:smartTag>
      <w:r w:rsidRPr="006839AA">
        <w:rPr>
          <w:rFonts w:ascii="Times New Roman" w:hAnsi="Times New Roman"/>
          <w:sz w:val="28"/>
          <w:szCs w:val="28"/>
        </w:rPr>
        <w:t>., в Витебске оставалось 35 картин.</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На протяжении 1922-24 гг. К.Малевич предпринимает попытки добиться передачи оставшихся картин в Петроградский музей художественной культуры (МХК).</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 xml:space="preserve">Вопрос о судьбе картин вновь поднимается осенью </w:t>
      </w:r>
      <w:smartTag w:uri="urn:schemas-microsoft-com:office:smarttags" w:element="metricconverter">
        <w:smartTagPr>
          <w:attr w:name="ProductID" w:val="1925 г"/>
        </w:smartTagPr>
        <w:r w:rsidRPr="006839AA">
          <w:rPr>
            <w:rFonts w:ascii="Times New Roman" w:hAnsi="Times New Roman"/>
            <w:sz w:val="28"/>
            <w:szCs w:val="28"/>
          </w:rPr>
          <w:t>1925 г</w:t>
        </w:r>
      </w:smartTag>
      <w:r w:rsidRPr="006839AA">
        <w:rPr>
          <w:rFonts w:ascii="Times New Roman" w:hAnsi="Times New Roman"/>
          <w:sz w:val="28"/>
          <w:szCs w:val="28"/>
        </w:rPr>
        <w:t xml:space="preserve">., когда в правление Витебского общества краеведения и окроно поступили сведения о том, что картины «левых художников» режутся на холсты для работ учащихся Художественного техникума. </w:t>
      </w:r>
      <w:smartTag w:uri="urn:schemas-microsoft-com:office:smarttags" w:element="date">
        <w:smartTagPr>
          <w:attr w:name="ls" w:val="trans"/>
          <w:attr w:name="Month" w:val="9"/>
          <w:attr w:name="Day" w:val="26"/>
          <w:attr w:name="Year" w:val="19"/>
        </w:smartTagPr>
        <w:r w:rsidRPr="006839AA">
          <w:rPr>
            <w:rFonts w:ascii="Times New Roman" w:hAnsi="Times New Roman"/>
            <w:sz w:val="28"/>
            <w:szCs w:val="28"/>
          </w:rPr>
          <w:t>26 сентября 19</w:t>
        </w:r>
      </w:smartTag>
      <w:r w:rsidRPr="006839AA">
        <w:rPr>
          <w:rFonts w:ascii="Times New Roman" w:hAnsi="Times New Roman"/>
          <w:sz w:val="28"/>
          <w:szCs w:val="28"/>
        </w:rPr>
        <w:t>25 года, уцелевшие 32 работы были переданы в Витебский краеведческий музей (20).</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Таким образом, прервалась история Музея современного искусства в Витебске. Но история коллекции продолжалась. Из переданных в краеведческий музей 32 работ четыре («Натюрморт» Рубина, этюд «Голова» Зевина и два натюрморта Кунина), скорее всего, относились к собранию «школьного музея».</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С целью выявления дополнительных сведений нами был проанализирован ряд списков коллекции краеведческого музея. Так, мы пытались проследить судьбу работ Марка Шагала, которые, как известно, приобретались для Музея современного искусства. Согласно списку передачи работ в краеведческий музей была передана работа Марка Шагала «Притон». Но в составленном около 1930 года «списке картин левого течения, находящихся на складе краеведческого музея» указывается «Прытон,</w:t>
      </w:r>
      <w:r w:rsidR="006839AA">
        <w:rPr>
          <w:rFonts w:ascii="Times New Roman" w:hAnsi="Times New Roman"/>
          <w:sz w:val="28"/>
          <w:szCs w:val="28"/>
        </w:rPr>
        <w:t xml:space="preserve"> </w:t>
      </w:r>
      <w:r w:rsidRPr="006839AA">
        <w:rPr>
          <w:rFonts w:ascii="Times New Roman" w:hAnsi="Times New Roman"/>
          <w:sz w:val="28"/>
          <w:szCs w:val="28"/>
        </w:rPr>
        <w:t>нібыта работы Шагала,</w:t>
      </w:r>
      <w:r w:rsidR="006839AA">
        <w:rPr>
          <w:rFonts w:ascii="Times New Roman" w:hAnsi="Times New Roman"/>
          <w:sz w:val="28"/>
          <w:szCs w:val="28"/>
        </w:rPr>
        <w:t xml:space="preserve"> </w:t>
      </w:r>
      <w:r w:rsidRPr="006839AA">
        <w:rPr>
          <w:rFonts w:ascii="Times New Roman" w:hAnsi="Times New Roman"/>
          <w:sz w:val="28"/>
          <w:szCs w:val="28"/>
        </w:rPr>
        <w:t xml:space="preserve">але Юдовін абвяргае гэтае», и в дальнейшем авторство Шагала ставится под сомнение (21). Сопоставление списков породило (может быть не без натяжки) предположение о том, что, возможно, речь идет о работе Николая Синезубова «Кабачок», которая была передана в Витебск из Государственного художественного фонда в июне </w:t>
      </w:r>
      <w:smartTag w:uri="urn:schemas-microsoft-com:office:smarttags" w:element="metricconverter">
        <w:smartTagPr>
          <w:attr w:name="ProductID" w:val="1920 г"/>
        </w:smartTagPr>
        <w:r w:rsidRPr="006839AA">
          <w:rPr>
            <w:rFonts w:ascii="Times New Roman" w:hAnsi="Times New Roman"/>
            <w:sz w:val="28"/>
            <w:szCs w:val="28"/>
          </w:rPr>
          <w:t>1920 г</w:t>
        </w:r>
      </w:smartTag>
      <w:r w:rsidRPr="006839AA">
        <w:rPr>
          <w:rFonts w:ascii="Times New Roman" w:hAnsi="Times New Roman"/>
          <w:sz w:val="28"/>
          <w:szCs w:val="28"/>
        </w:rPr>
        <w:t xml:space="preserve">. При всем различии живописного языка Шагала и Синезубова очень соблазнительной выглядит общность тематики «Кабачок» </w:t>
      </w:r>
      <w:r w:rsidR="006839AA">
        <w:rPr>
          <w:rFonts w:ascii="Times New Roman" w:hAnsi="Times New Roman"/>
          <w:sz w:val="28"/>
          <w:szCs w:val="28"/>
        </w:rPr>
        <w:t>–</w:t>
      </w:r>
      <w:r w:rsidRPr="006839AA">
        <w:rPr>
          <w:rFonts w:ascii="Times New Roman" w:hAnsi="Times New Roman"/>
          <w:sz w:val="28"/>
          <w:szCs w:val="28"/>
        </w:rPr>
        <w:t xml:space="preserve"> «Притон».</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Забавны трансформации названий и фамилий авторов в различных списках.</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Работа</w:t>
      </w:r>
      <w:r w:rsidR="006839AA">
        <w:rPr>
          <w:rFonts w:ascii="Times New Roman" w:hAnsi="Times New Roman"/>
          <w:sz w:val="28"/>
          <w:szCs w:val="28"/>
        </w:rPr>
        <w:t xml:space="preserve"> </w:t>
      </w:r>
      <w:r w:rsidRPr="006839AA">
        <w:rPr>
          <w:rFonts w:ascii="Times New Roman" w:hAnsi="Times New Roman"/>
          <w:sz w:val="28"/>
          <w:szCs w:val="28"/>
        </w:rPr>
        <w:t>Клюна</w:t>
      </w:r>
      <w:r w:rsidR="006839AA">
        <w:rPr>
          <w:rFonts w:ascii="Times New Roman" w:hAnsi="Times New Roman"/>
          <w:sz w:val="28"/>
          <w:szCs w:val="28"/>
        </w:rPr>
        <w:t xml:space="preserve"> </w:t>
      </w:r>
      <w:r w:rsidRPr="006839AA">
        <w:rPr>
          <w:rFonts w:ascii="Times New Roman" w:hAnsi="Times New Roman"/>
          <w:sz w:val="28"/>
          <w:szCs w:val="28"/>
        </w:rPr>
        <w:t>впервые упоминается под названием «Кубизм», далее «Арифмометр», «Мясорубка». По списку картин ВХПИ известна единственная работа</w:t>
      </w:r>
      <w:r w:rsidR="006839AA">
        <w:rPr>
          <w:rFonts w:ascii="Times New Roman" w:hAnsi="Times New Roman"/>
          <w:sz w:val="28"/>
          <w:szCs w:val="28"/>
        </w:rPr>
        <w:t xml:space="preserve"> </w:t>
      </w:r>
      <w:r w:rsidRPr="006839AA">
        <w:rPr>
          <w:rFonts w:ascii="Times New Roman" w:hAnsi="Times New Roman"/>
          <w:sz w:val="28"/>
          <w:szCs w:val="28"/>
        </w:rPr>
        <w:t>Кончаловского</w:t>
      </w:r>
      <w:r w:rsidR="006839AA">
        <w:rPr>
          <w:rFonts w:ascii="Times New Roman" w:hAnsi="Times New Roman"/>
          <w:sz w:val="28"/>
          <w:szCs w:val="28"/>
        </w:rPr>
        <w:t xml:space="preserve"> </w:t>
      </w:r>
      <w:r w:rsidRPr="006839AA">
        <w:rPr>
          <w:rFonts w:ascii="Times New Roman" w:hAnsi="Times New Roman"/>
          <w:sz w:val="28"/>
          <w:szCs w:val="28"/>
        </w:rPr>
        <w:t>«Натюрморт», которая и передается в краеведческий музей. Вдруг в музейных списках экспонатов, переданных из художественного техникума, появляется работа</w:t>
      </w:r>
      <w:r w:rsidR="006839AA">
        <w:rPr>
          <w:rFonts w:ascii="Times New Roman" w:hAnsi="Times New Roman"/>
          <w:sz w:val="28"/>
          <w:szCs w:val="28"/>
        </w:rPr>
        <w:t xml:space="preserve"> </w:t>
      </w:r>
      <w:r w:rsidRPr="006839AA">
        <w:rPr>
          <w:rFonts w:ascii="Times New Roman" w:hAnsi="Times New Roman"/>
          <w:sz w:val="28"/>
          <w:szCs w:val="28"/>
        </w:rPr>
        <w:t xml:space="preserve">Кончаловского «Дорога», затем «Субботник». «Венера с обезьяной» Натальи Гончаровой </w:t>
      </w:r>
      <w:r w:rsidR="006839AA">
        <w:rPr>
          <w:rFonts w:ascii="Times New Roman" w:hAnsi="Times New Roman"/>
          <w:sz w:val="28"/>
          <w:szCs w:val="28"/>
        </w:rPr>
        <w:t>–</w:t>
      </w:r>
      <w:r w:rsidRPr="006839AA">
        <w:rPr>
          <w:rFonts w:ascii="Times New Roman" w:hAnsi="Times New Roman"/>
          <w:sz w:val="28"/>
          <w:szCs w:val="28"/>
        </w:rPr>
        <w:t xml:space="preserve"> «Женщина с обезьяной», «Девушка с обезьяной». Искажаются и фамилии: Ле-Дантю </w:t>
      </w:r>
      <w:r w:rsidR="006839AA">
        <w:rPr>
          <w:rFonts w:ascii="Times New Roman" w:hAnsi="Times New Roman"/>
          <w:sz w:val="28"/>
          <w:szCs w:val="28"/>
        </w:rPr>
        <w:t>–</w:t>
      </w:r>
      <w:r w:rsidRPr="006839AA">
        <w:rPr>
          <w:rFonts w:ascii="Times New Roman" w:hAnsi="Times New Roman"/>
          <w:sz w:val="28"/>
          <w:szCs w:val="28"/>
        </w:rPr>
        <w:t xml:space="preserve"> «Леданцин». Его работа «Человек (черкес)» превращается в «Портрет женщины». Александр Шевченко «Извозчики» </w:t>
      </w:r>
      <w:r w:rsidR="006839AA">
        <w:rPr>
          <w:rFonts w:ascii="Times New Roman" w:hAnsi="Times New Roman"/>
          <w:sz w:val="28"/>
          <w:szCs w:val="28"/>
        </w:rPr>
        <w:t>–</w:t>
      </w:r>
      <w:r w:rsidRPr="006839AA">
        <w:rPr>
          <w:rFonts w:ascii="Times New Roman" w:hAnsi="Times New Roman"/>
          <w:sz w:val="28"/>
          <w:szCs w:val="28"/>
        </w:rPr>
        <w:t xml:space="preserve"> «Ломовики», «Лесовозы». От фамилии автора остаются инициалы «А. Ш.».</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 xml:space="preserve">В 1939 году значительная часть коллекции Витебского музея передается Государственной картинной галерее БССР в Минске. Среди них </w:t>
      </w:r>
      <w:r w:rsidR="006839AA">
        <w:rPr>
          <w:rFonts w:ascii="Times New Roman" w:hAnsi="Times New Roman"/>
          <w:sz w:val="28"/>
          <w:szCs w:val="28"/>
        </w:rPr>
        <w:t>–</w:t>
      </w:r>
      <w:r w:rsidRPr="006839AA">
        <w:rPr>
          <w:rFonts w:ascii="Times New Roman" w:hAnsi="Times New Roman"/>
          <w:sz w:val="28"/>
          <w:szCs w:val="28"/>
        </w:rPr>
        <w:t xml:space="preserve"> 16 работ из коллекции Музея современного искусства. Таким образом, до начала войны в Витебске оставалось только 16 картин. После возвращения из эвакуации осталась одна работа </w:t>
      </w:r>
      <w:r w:rsidR="006839AA">
        <w:rPr>
          <w:rFonts w:ascii="Times New Roman" w:hAnsi="Times New Roman"/>
          <w:sz w:val="28"/>
          <w:szCs w:val="28"/>
        </w:rPr>
        <w:t>–</w:t>
      </w:r>
      <w:r w:rsidRPr="006839AA">
        <w:rPr>
          <w:rFonts w:ascii="Times New Roman" w:hAnsi="Times New Roman"/>
          <w:sz w:val="28"/>
          <w:szCs w:val="28"/>
        </w:rPr>
        <w:t xml:space="preserve"> небольшой натюрморт Давида Штеренберга «Письменный стол».</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 xml:space="preserve">Помимо этой работы, сейчас известно местонахождение 24 работ из витебских коллекций современного искусства: 19 </w:t>
      </w:r>
      <w:r w:rsidR="006839AA">
        <w:rPr>
          <w:rFonts w:ascii="Times New Roman" w:hAnsi="Times New Roman"/>
          <w:sz w:val="28"/>
          <w:szCs w:val="28"/>
        </w:rPr>
        <w:t>–</w:t>
      </w:r>
      <w:r w:rsidRPr="006839AA">
        <w:rPr>
          <w:rFonts w:ascii="Times New Roman" w:hAnsi="Times New Roman"/>
          <w:sz w:val="28"/>
          <w:szCs w:val="28"/>
        </w:rPr>
        <w:t xml:space="preserve"> ГРМ, 4 </w:t>
      </w:r>
      <w:r w:rsidR="006839AA">
        <w:rPr>
          <w:rFonts w:ascii="Times New Roman" w:hAnsi="Times New Roman"/>
          <w:sz w:val="28"/>
          <w:szCs w:val="28"/>
        </w:rPr>
        <w:t>–</w:t>
      </w:r>
      <w:r w:rsidRPr="006839AA">
        <w:rPr>
          <w:rFonts w:ascii="Times New Roman" w:hAnsi="Times New Roman"/>
          <w:sz w:val="28"/>
          <w:szCs w:val="28"/>
        </w:rPr>
        <w:t xml:space="preserve"> Национальный художественный музей Республики Беларусь, 1 </w:t>
      </w:r>
      <w:r w:rsidR="006839AA">
        <w:rPr>
          <w:rFonts w:ascii="Times New Roman" w:hAnsi="Times New Roman"/>
          <w:sz w:val="28"/>
          <w:szCs w:val="28"/>
        </w:rPr>
        <w:t>–</w:t>
      </w:r>
      <w:r w:rsidRPr="006839AA">
        <w:rPr>
          <w:rFonts w:ascii="Times New Roman" w:hAnsi="Times New Roman"/>
          <w:sz w:val="28"/>
          <w:szCs w:val="28"/>
        </w:rPr>
        <w:t xml:space="preserve"> Музей современного искусства Кавамура</w:t>
      </w:r>
      <w:r w:rsidR="006839AA">
        <w:rPr>
          <w:rFonts w:ascii="Times New Roman" w:hAnsi="Times New Roman"/>
          <w:sz w:val="28"/>
          <w:szCs w:val="28"/>
        </w:rPr>
        <w:t xml:space="preserve"> </w:t>
      </w:r>
      <w:r w:rsidRPr="006839AA">
        <w:rPr>
          <w:rFonts w:ascii="Times New Roman" w:hAnsi="Times New Roman"/>
          <w:sz w:val="28"/>
          <w:szCs w:val="28"/>
        </w:rPr>
        <w:t>(Япония).</w:t>
      </w:r>
    </w:p>
    <w:p w:rsidR="001C5396" w:rsidRPr="006839AA" w:rsidRDefault="001C5396" w:rsidP="006839AA">
      <w:pPr>
        <w:suppressLineNumbers/>
        <w:suppressAutoHyphens/>
        <w:spacing w:after="0" w:line="360" w:lineRule="auto"/>
        <w:ind w:firstLine="709"/>
        <w:jc w:val="both"/>
        <w:rPr>
          <w:rFonts w:ascii="Times New Roman" w:hAnsi="Times New Roman"/>
          <w:b/>
          <w:sz w:val="28"/>
          <w:szCs w:val="32"/>
        </w:rPr>
      </w:pPr>
      <w:r w:rsidRPr="006839AA">
        <w:rPr>
          <w:rFonts w:ascii="Times New Roman" w:hAnsi="Times New Roman"/>
          <w:b/>
          <w:sz w:val="28"/>
          <w:szCs w:val="32"/>
        </w:rPr>
        <w:t>Смоленский государственный музей-заповедник</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Памятные даты и ежегодные мероприятия:</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дата основания</w:t>
      </w:r>
      <w:r w:rsidR="006839AA">
        <w:rPr>
          <w:rFonts w:ascii="Times New Roman" w:hAnsi="Times New Roman"/>
          <w:sz w:val="28"/>
          <w:szCs w:val="28"/>
        </w:rPr>
        <w:t xml:space="preserve"> – </w:t>
      </w:r>
      <w:r w:rsidRPr="006839AA">
        <w:rPr>
          <w:rFonts w:ascii="Times New Roman" w:hAnsi="Times New Roman"/>
          <w:sz w:val="28"/>
          <w:szCs w:val="28"/>
        </w:rPr>
        <w:t>10.07.1888</w:t>
      </w:r>
      <w:r w:rsidR="006839AA">
        <w:rPr>
          <w:rFonts w:ascii="Times New Roman" w:hAnsi="Times New Roman"/>
          <w:sz w:val="28"/>
          <w:szCs w:val="28"/>
        </w:rPr>
        <w:t xml:space="preserve"> </w:t>
      </w:r>
      <w:r w:rsidRPr="006839AA">
        <w:rPr>
          <w:rFonts w:ascii="Times New Roman" w:hAnsi="Times New Roman"/>
          <w:sz w:val="28"/>
          <w:szCs w:val="28"/>
        </w:rPr>
        <w:t>18 мая</w:t>
      </w:r>
      <w:r w:rsidR="006839AA">
        <w:rPr>
          <w:rFonts w:ascii="Times New Roman" w:hAnsi="Times New Roman"/>
          <w:sz w:val="28"/>
          <w:szCs w:val="28"/>
        </w:rPr>
        <w:t xml:space="preserve"> – </w:t>
      </w:r>
      <w:r w:rsidRPr="006839AA">
        <w:rPr>
          <w:rFonts w:ascii="Times New Roman" w:hAnsi="Times New Roman"/>
          <w:sz w:val="28"/>
          <w:szCs w:val="28"/>
        </w:rPr>
        <w:t>Международный день музеев</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1 июня</w:t>
      </w:r>
      <w:r w:rsidR="006839AA">
        <w:rPr>
          <w:rFonts w:ascii="Times New Roman" w:hAnsi="Times New Roman"/>
          <w:sz w:val="28"/>
          <w:szCs w:val="28"/>
        </w:rPr>
        <w:t xml:space="preserve"> – </w:t>
      </w:r>
      <w:r w:rsidRPr="006839AA">
        <w:rPr>
          <w:rFonts w:ascii="Times New Roman" w:hAnsi="Times New Roman"/>
          <w:sz w:val="28"/>
          <w:szCs w:val="28"/>
        </w:rPr>
        <w:t>День рождения княгини</w:t>
      </w:r>
      <w:r w:rsidR="006839AA">
        <w:rPr>
          <w:rFonts w:ascii="Times New Roman" w:hAnsi="Times New Roman"/>
          <w:sz w:val="28"/>
          <w:szCs w:val="28"/>
        </w:rPr>
        <w:t xml:space="preserve"> </w:t>
      </w:r>
      <w:r w:rsidR="00AE0418" w:rsidRPr="006839AA">
        <w:rPr>
          <w:rFonts w:ascii="Times New Roman" w:hAnsi="Times New Roman"/>
          <w:sz w:val="28"/>
          <w:szCs w:val="28"/>
        </w:rPr>
        <w:t>М.К.</w:t>
      </w:r>
      <w:r w:rsidR="00AE0418">
        <w:rPr>
          <w:rFonts w:ascii="Times New Roman" w:hAnsi="Times New Roman"/>
          <w:sz w:val="28"/>
          <w:szCs w:val="28"/>
        </w:rPr>
        <w:t xml:space="preserve"> </w:t>
      </w:r>
      <w:r w:rsidR="00AE0418" w:rsidRPr="006839AA">
        <w:rPr>
          <w:rFonts w:ascii="Times New Roman" w:hAnsi="Times New Roman"/>
          <w:sz w:val="28"/>
          <w:szCs w:val="28"/>
        </w:rPr>
        <w:t>Тенишевой</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25 сентября</w:t>
      </w:r>
      <w:r w:rsidR="006839AA">
        <w:rPr>
          <w:rFonts w:ascii="Times New Roman" w:hAnsi="Times New Roman"/>
          <w:sz w:val="28"/>
          <w:szCs w:val="28"/>
        </w:rPr>
        <w:t xml:space="preserve"> – </w:t>
      </w:r>
      <w:r w:rsidRPr="006839AA">
        <w:rPr>
          <w:rFonts w:ascii="Times New Roman" w:hAnsi="Times New Roman"/>
          <w:sz w:val="28"/>
          <w:szCs w:val="28"/>
        </w:rPr>
        <w:t>День города Смоленска</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Смоленский музей-заповедник был основан в 1888 году и сегодня является одним из крупнейших многопрофильных музейных объединений в России. В его состав входят 12 экспозиционных отделов в Смоленске и 4 филиала в области. Фонды музея насчитывают свыше 485 тысяч предметов, в том числе основного фонда – 342 тысячи ед. хр. Наиболее уникальными в этом собрании являются коллекции основателей музея:</w:t>
      </w:r>
      <w:r w:rsidR="006839AA">
        <w:rPr>
          <w:rFonts w:ascii="Times New Roman" w:hAnsi="Times New Roman"/>
          <w:sz w:val="28"/>
          <w:szCs w:val="28"/>
        </w:rPr>
        <w:t xml:space="preserve"> </w:t>
      </w:r>
      <w:r w:rsidRPr="006839AA">
        <w:rPr>
          <w:rFonts w:ascii="Times New Roman" w:hAnsi="Times New Roman"/>
          <w:sz w:val="28"/>
          <w:szCs w:val="28"/>
        </w:rPr>
        <w:t>М.К.</w:t>
      </w:r>
      <w:r w:rsidR="006839AA">
        <w:rPr>
          <w:rFonts w:ascii="Times New Roman" w:hAnsi="Times New Roman"/>
          <w:sz w:val="28"/>
          <w:szCs w:val="28"/>
        </w:rPr>
        <w:t xml:space="preserve"> </w:t>
      </w:r>
      <w:r w:rsidRPr="006839AA">
        <w:rPr>
          <w:rFonts w:ascii="Times New Roman" w:hAnsi="Times New Roman"/>
          <w:sz w:val="28"/>
          <w:szCs w:val="28"/>
        </w:rPr>
        <w:t>Тенишевой, С.П.</w:t>
      </w:r>
      <w:r w:rsidR="006839AA">
        <w:rPr>
          <w:rFonts w:ascii="Times New Roman" w:hAnsi="Times New Roman"/>
          <w:sz w:val="28"/>
          <w:szCs w:val="28"/>
        </w:rPr>
        <w:t xml:space="preserve"> </w:t>
      </w:r>
      <w:r w:rsidRPr="006839AA">
        <w:rPr>
          <w:rFonts w:ascii="Times New Roman" w:hAnsi="Times New Roman"/>
          <w:sz w:val="28"/>
          <w:szCs w:val="28"/>
        </w:rPr>
        <w:t>Писарева, В.И.</w:t>
      </w:r>
      <w:r w:rsidR="006839AA">
        <w:rPr>
          <w:rFonts w:ascii="Times New Roman" w:hAnsi="Times New Roman"/>
          <w:sz w:val="28"/>
          <w:szCs w:val="28"/>
        </w:rPr>
        <w:t xml:space="preserve"> </w:t>
      </w:r>
      <w:r w:rsidRPr="006839AA">
        <w:rPr>
          <w:rFonts w:ascii="Times New Roman" w:hAnsi="Times New Roman"/>
          <w:sz w:val="28"/>
          <w:szCs w:val="28"/>
        </w:rPr>
        <w:t>Грачева,</w:t>
      </w:r>
      <w:r w:rsidR="006839AA">
        <w:rPr>
          <w:rFonts w:ascii="Times New Roman" w:hAnsi="Times New Roman"/>
          <w:sz w:val="28"/>
          <w:szCs w:val="28"/>
        </w:rPr>
        <w:t xml:space="preserve"> </w:t>
      </w:r>
      <w:r w:rsidRPr="006839AA">
        <w:rPr>
          <w:rFonts w:ascii="Times New Roman" w:hAnsi="Times New Roman"/>
          <w:sz w:val="28"/>
          <w:szCs w:val="28"/>
        </w:rPr>
        <w:t>И.Ф. Барщевского,</w:t>
      </w:r>
      <w:r w:rsidR="006839AA">
        <w:rPr>
          <w:rFonts w:ascii="Times New Roman" w:hAnsi="Times New Roman"/>
          <w:sz w:val="28"/>
          <w:szCs w:val="28"/>
        </w:rPr>
        <w:t xml:space="preserve"> </w:t>
      </w:r>
      <w:r w:rsidRPr="006839AA">
        <w:rPr>
          <w:rFonts w:ascii="Times New Roman" w:hAnsi="Times New Roman"/>
          <w:sz w:val="28"/>
          <w:szCs w:val="28"/>
        </w:rPr>
        <w:t>Г.Л.</w:t>
      </w:r>
      <w:r w:rsidR="006839AA">
        <w:rPr>
          <w:rFonts w:ascii="Times New Roman" w:hAnsi="Times New Roman"/>
          <w:sz w:val="28"/>
          <w:szCs w:val="28"/>
        </w:rPr>
        <w:t xml:space="preserve"> </w:t>
      </w:r>
      <w:r w:rsidRPr="006839AA">
        <w:rPr>
          <w:rFonts w:ascii="Times New Roman" w:hAnsi="Times New Roman"/>
          <w:sz w:val="28"/>
          <w:szCs w:val="28"/>
        </w:rPr>
        <w:t>Граве,</w:t>
      </w:r>
      <w:r w:rsidR="006839AA">
        <w:rPr>
          <w:rFonts w:ascii="Times New Roman" w:hAnsi="Times New Roman"/>
          <w:sz w:val="28"/>
          <w:szCs w:val="28"/>
        </w:rPr>
        <w:t xml:space="preserve"> </w:t>
      </w:r>
      <w:r w:rsidRPr="006839AA">
        <w:rPr>
          <w:rFonts w:ascii="Times New Roman" w:hAnsi="Times New Roman"/>
          <w:sz w:val="28"/>
          <w:szCs w:val="28"/>
        </w:rPr>
        <w:t>Я.Я. Алексеева.</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В музейных экспозициях нашли свое отражение все те особенные страницы многовековой российской истории и культуры, которые связаны со Смоленщиной. Это древняя история, ведь только первое упоминание о Смоленске, который "велик и мног людьми", относится к 863 году. Это героизм и воинская доблесть многострадальной защитницы западных рубежей России. Это давние традиции и мастерство возделывания льна. Это родина композитора и родоначальника русской классической музыки М.И.</w:t>
      </w:r>
      <w:r w:rsidR="00AE0418">
        <w:rPr>
          <w:rFonts w:ascii="Times New Roman" w:hAnsi="Times New Roman"/>
          <w:sz w:val="28"/>
          <w:szCs w:val="28"/>
        </w:rPr>
        <w:t> </w:t>
      </w:r>
      <w:r w:rsidRPr="006839AA">
        <w:rPr>
          <w:rFonts w:ascii="Times New Roman" w:hAnsi="Times New Roman"/>
          <w:sz w:val="28"/>
          <w:szCs w:val="28"/>
        </w:rPr>
        <w:t>Глинки, выдающегося скульптура С.Т.</w:t>
      </w:r>
      <w:r w:rsidR="00AE0418">
        <w:rPr>
          <w:rFonts w:ascii="Times New Roman" w:hAnsi="Times New Roman"/>
          <w:sz w:val="28"/>
          <w:szCs w:val="28"/>
        </w:rPr>
        <w:t xml:space="preserve"> </w:t>
      </w:r>
      <w:r w:rsidRPr="006839AA">
        <w:rPr>
          <w:rFonts w:ascii="Times New Roman" w:hAnsi="Times New Roman"/>
          <w:sz w:val="28"/>
          <w:szCs w:val="28"/>
        </w:rPr>
        <w:t>Коненкова, путешественника и исследователя Н.М.</w:t>
      </w:r>
      <w:r w:rsidR="00AE0418">
        <w:rPr>
          <w:rFonts w:ascii="Times New Roman" w:hAnsi="Times New Roman"/>
          <w:sz w:val="28"/>
          <w:szCs w:val="28"/>
        </w:rPr>
        <w:t xml:space="preserve"> </w:t>
      </w:r>
      <w:r w:rsidRPr="006839AA">
        <w:rPr>
          <w:rFonts w:ascii="Times New Roman" w:hAnsi="Times New Roman"/>
          <w:sz w:val="28"/>
          <w:szCs w:val="28"/>
        </w:rPr>
        <w:t>Пржевальского, поэта А.Т.</w:t>
      </w:r>
      <w:r w:rsidR="00AE0418">
        <w:rPr>
          <w:rFonts w:ascii="Times New Roman" w:hAnsi="Times New Roman"/>
          <w:sz w:val="28"/>
          <w:szCs w:val="28"/>
        </w:rPr>
        <w:t xml:space="preserve"> </w:t>
      </w:r>
      <w:r w:rsidRPr="006839AA">
        <w:rPr>
          <w:rFonts w:ascii="Times New Roman" w:hAnsi="Times New Roman"/>
          <w:sz w:val="28"/>
          <w:szCs w:val="28"/>
        </w:rPr>
        <w:t>Твардовского. Это Талашкино</w:t>
      </w:r>
      <w:r w:rsidR="006839AA">
        <w:rPr>
          <w:rFonts w:ascii="Times New Roman" w:hAnsi="Times New Roman"/>
          <w:sz w:val="28"/>
          <w:szCs w:val="28"/>
        </w:rPr>
        <w:t xml:space="preserve"> – </w:t>
      </w:r>
      <w:r w:rsidRPr="006839AA">
        <w:rPr>
          <w:rFonts w:ascii="Times New Roman" w:hAnsi="Times New Roman"/>
          <w:sz w:val="28"/>
          <w:szCs w:val="28"/>
        </w:rPr>
        <w:t>известный художественный центр России рубежа XIX-XX вв., связанный с изучением и возрождением традиций русского прикладного искусства.</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Музеи в г.</w:t>
      </w:r>
      <w:r w:rsidR="006839AA">
        <w:rPr>
          <w:rFonts w:ascii="Times New Roman" w:hAnsi="Times New Roman"/>
          <w:sz w:val="28"/>
          <w:szCs w:val="28"/>
        </w:rPr>
        <w:t xml:space="preserve"> </w:t>
      </w:r>
      <w:r w:rsidRPr="006839AA">
        <w:rPr>
          <w:rFonts w:ascii="Times New Roman" w:hAnsi="Times New Roman"/>
          <w:sz w:val="28"/>
          <w:szCs w:val="28"/>
        </w:rPr>
        <w:t>Смоленске</w:t>
      </w:r>
      <w:r w:rsidR="006839AA">
        <w:rPr>
          <w:rFonts w:ascii="Times New Roman" w:hAnsi="Times New Roman"/>
          <w:sz w:val="28"/>
          <w:szCs w:val="28"/>
        </w:rPr>
        <w:t xml:space="preserve"> – </w:t>
      </w:r>
      <w:r w:rsidRPr="006839AA">
        <w:rPr>
          <w:rFonts w:ascii="Times New Roman" w:hAnsi="Times New Roman"/>
          <w:sz w:val="28"/>
          <w:szCs w:val="28"/>
        </w:rPr>
        <w:t>Выставочный зал, Художественная галерея, Музей "Смоленский лен", Музей скульптуры С.Т.Коненкова, Исторический музей, Музей "Смоленщина в годы Великой Отечественной войны 1941-1945 гг.", Музей "В мире сказки", Музей "Смоленск</w:t>
      </w:r>
      <w:r w:rsidR="006839AA">
        <w:rPr>
          <w:rFonts w:ascii="Times New Roman" w:hAnsi="Times New Roman"/>
          <w:sz w:val="28"/>
          <w:szCs w:val="28"/>
        </w:rPr>
        <w:t xml:space="preserve"> – </w:t>
      </w:r>
      <w:r w:rsidRPr="006839AA">
        <w:rPr>
          <w:rFonts w:ascii="Times New Roman" w:hAnsi="Times New Roman"/>
          <w:sz w:val="28"/>
          <w:szCs w:val="28"/>
        </w:rPr>
        <w:t>щит России" (Башня Громовая), Музей "Городская кузница XVII в.", Природоведческий музей, Музей-квартира «А.Т.Твардовский в Смоленске. 1943-1965 гг.», Историко-архитектурный комплекс "Теремок".</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Филиалы в Смоленской области</w:t>
      </w:r>
      <w:r w:rsidR="006839AA">
        <w:rPr>
          <w:rFonts w:ascii="Times New Roman" w:hAnsi="Times New Roman"/>
          <w:sz w:val="28"/>
          <w:szCs w:val="28"/>
        </w:rPr>
        <w:t xml:space="preserve"> – </w:t>
      </w:r>
      <w:r w:rsidRPr="006839AA">
        <w:rPr>
          <w:rFonts w:ascii="Times New Roman" w:hAnsi="Times New Roman"/>
          <w:sz w:val="28"/>
          <w:szCs w:val="28"/>
        </w:rPr>
        <w:t>Музей-усадьба М.И.</w:t>
      </w:r>
      <w:r w:rsidR="00AE0418">
        <w:rPr>
          <w:rFonts w:ascii="Times New Roman" w:hAnsi="Times New Roman"/>
          <w:sz w:val="28"/>
          <w:szCs w:val="28"/>
        </w:rPr>
        <w:t xml:space="preserve"> </w:t>
      </w:r>
      <w:r w:rsidRPr="006839AA">
        <w:rPr>
          <w:rFonts w:ascii="Times New Roman" w:hAnsi="Times New Roman"/>
          <w:sz w:val="28"/>
          <w:szCs w:val="28"/>
        </w:rPr>
        <w:t>Глинки, Дом-музей Н.М.</w:t>
      </w:r>
      <w:r w:rsidR="00AE0418">
        <w:rPr>
          <w:rFonts w:ascii="Times New Roman" w:hAnsi="Times New Roman"/>
          <w:sz w:val="28"/>
          <w:szCs w:val="28"/>
        </w:rPr>
        <w:t xml:space="preserve"> </w:t>
      </w:r>
      <w:r w:rsidRPr="006839AA">
        <w:rPr>
          <w:rFonts w:ascii="Times New Roman" w:hAnsi="Times New Roman"/>
          <w:sz w:val="28"/>
          <w:szCs w:val="28"/>
        </w:rPr>
        <w:t>Пржевальского, Музей партизанской славы, Дом-усадьба А.Т.</w:t>
      </w:r>
      <w:r w:rsidR="00AE0418">
        <w:rPr>
          <w:rFonts w:ascii="Times New Roman" w:hAnsi="Times New Roman"/>
          <w:sz w:val="28"/>
          <w:szCs w:val="28"/>
        </w:rPr>
        <w:t xml:space="preserve"> </w:t>
      </w:r>
      <w:r w:rsidRPr="006839AA">
        <w:rPr>
          <w:rFonts w:ascii="Times New Roman" w:hAnsi="Times New Roman"/>
          <w:sz w:val="28"/>
          <w:szCs w:val="28"/>
        </w:rPr>
        <w:t>Твардовского, Дом-музей М.А.</w:t>
      </w:r>
      <w:r w:rsidR="00AE0418">
        <w:rPr>
          <w:rFonts w:ascii="Times New Roman" w:hAnsi="Times New Roman"/>
          <w:sz w:val="28"/>
          <w:szCs w:val="28"/>
        </w:rPr>
        <w:t xml:space="preserve"> </w:t>
      </w:r>
      <w:r w:rsidRPr="006839AA">
        <w:rPr>
          <w:rFonts w:ascii="Times New Roman" w:hAnsi="Times New Roman"/>
          <w:sz w:val="28"/>
          <w:szCs w:val="28"/>
        </w:rPr>
        <w:t>Егорова.</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 xml:space="preserve">Наряду с традиционной музейной деятельностью, Смоленский музей-заповедник утверждает себя в новом качестве, ищет новые подходы в работе, активно участвует в межрегиональных и международных проектах. С мая </w:t>
      </w:r>
      <w:smartTag w:uri="urn:schemas-microsoft-com:office:smarttags" w:element="metricconverter">
        <w:smartTagPr>
          <w:attr w:name="ProductID" w:val="2001 г"/>
        </w:smartTagPr>
        <w:r w:rsidRPr="006839AA">
          <w:rPr>
            <w:rFonts w:ascii="Times New Roman" w:hAnsi="Times New Roman"/>
            <w:sz w:val="28"/>
            <w:szCs w:val="28"/>
          </w:rPr>
          <w:t>2001 г</w:t>
        </w:r>
      </w:smartTag>
      <w:r w:rsidRPr="006839AA">
        <w:rPr>
          <w:rFonts w:ascii="Times New Roman" w:hAnsi="Times New Roman"/>
          <w:sz w:val="28"/>
          <w:szCs w:val="28"/>
        </w:rPr>
        <w:t>. на базе музея реализуется программа поддержки и развития сферы культуры региона</w:t>
      </w:r>
      <w:r w:rsidR="006839AA">
        <w:rPr>
          <w:rFonts w:ascii="Times New Roman" w:hAnsi="Times New Roman"/>
          <w:sz w:val="28"/>
          <w:szCs w:val="28"/>
        </w:rPr>
        <w:t xml:space="preserve"> – </w:t>
      </w:r>
      <w:r w:rsidRPr="006839AA">
        <w:rPr>
          <w:rFonts w:ascii="Times New Roman" w:hAnsi="Times New Roman"/>
          <w:sz w:val="28"/>
          <w:szCs w:val="28"/>
        </w:rPr>
        <w:t>"Корпоративный ресурсный центр "Культура".</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Музей-заповедник занимает 38 зданий, 28 из которых являются памятниками истории и культуры. Уникальны художественные постройки, входящие в историко-архитектурный комплекс "Теремок" в Талашкино</w:t>
      </w:r>
      <w:r w:rsidR="006839AA">
        <w:rPr>
          <w:rFonts w:ascii="Times New Roman" w:hAnsi="Times New Roman"/>
          <w:sz w:val="28"/>
          <w:szCs w:val="28"/>
        </w:rPr>
        <w:t xml:space="preserve"> – </w:t>
      </w:r>
      <w:r w:rsidRPr="006839AA">
        <w:rPr>
          <w:rFonts w:ascii="Times New Roman" w:hAnsi="Times New Roman"/>
          <w:sz w:val="28"/>
          <w:szCs w:val="28"/>
        </w:rPr>
        <w:t>декорированная мозаикой Н.Рериха Церковь Св.</w:t>
      </w:r>
      <w:r w:rsidR="00AE0418">
        <w:rPr>
          <w:rFonts w:ascii="Times New Roman" w:hAnsi="Times New Roman"/>
          <w:sz w:val="28"/>
          <w:szCs w:val="28"/>
        </w:rPr>
        <w:t xml:space="preserve"> </w:t>
      </w:r>
      <w:r w:rsidRPr="006839AA">
        <w:rPr>
          <w:rFonts w:ascii="Times New Roman" w:hAnsi="Times New Roman"/>
          <w:sz w:val="28"/>
          <w:szCs w:val="28"/>
        </w:rPr>
        <w:t>Духа (1902-1903) и сказочный домик "Теремок" (1900-1901), построенный в неорусском стиле по проекту С.В.Малютина. Выставочный зал находится в соборе Вознесенского монастыря (1692-1694), известного тем, что в нем воспитывалась Н.К.</w:t>
      </w:r>
      <w:r w:rsidR="00AE0418">
        <w:rPr>
          <w:rFonts w:ascii="Times New Roman" w:hAnsi="Times New Roman"/>
          <w:sz w:val="28"/>
          <w:szCs w:val="28"/>
        </w:rPr>
        <w:t xml:space="preserve"> </w:t>
      </w:r>
      <w:r w:rsidRPr="006839AA">
        <w:rPr>
          <w:rFonts w:ascii="Times New Roman" w:hAnsi="Times New Roman"/>
          <w:sz w:val="28"/>
          <w:szCs w:val="28"/>
        </w:rPr>
        <w:t>Нарышкина, мать Петра I. Одна из исторических экспозиций музея-заповедника занимает многогранную башню Громовая Смоленской крепостной стены (1596-1602). Интересны в художественном и историческом плане и другие музейные здания.</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Основатель:</w:t>
      </w:r>
      <w:r w:rsidR="006839AA">
        <w:rPr>
          <w:rFonts w:ascii="Times New Roman" w:hAnsi="Times New Roman"/>
          <w:sz w:val="28"/>
          <w:szCs w:val="28"/>
        </w:rPr>
        <w:t xml:space="preserve"> </w:t>
      </w:r>
      <w:r w:rsidRPr="006839AA">
        <w:rPr>
          <w:rFonts w:ascii="Times New Roman" w:hAnsi="Times New Roman"/>
          <w:sz w:val="28"/>
          <w:szCs w:val="28"/>
        </w:rPr>
        <w:t>Писарев Семен Петрович (1846-1904), Тенишева Мария Клавдиевна (1858-1928)</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p>
    <w:p w:rsidR="006839AA" w:rsidRPr="006839AA" w:rsidRDefault="001C5396" w:rsidP="006839AA">
      <w:pPr>
        <w:suppressLineNumbers/>
        <w:suppressAutoHyphens/>
        <w:spacing w:after="0" w:line="360" w:lineRule="auto"/>
        <w:ind w:firstLine="709"/>
        <w:jc w:val="both"/>
        <w:rPr>
          <w:rFonts w:ascii="Times New Roman" w:hAnsi="Times New Roman"/>
          <w:b/>
          <w:sz w:val="28"/>
          <w:szCs w:val="28"/>
        </w:rPr>
      </w:pPr>
      <w:r w:rsidRPr="006839AA">
        <w:rPr>
          <w:rFonts w:ascii="Times New Roman" w:hAnsi="Times New Roman"/>
          <w:b/>
          <w:sz w:val="28"/>
          <w:szCs w:val="36"/>
        </w:rPr>
        <w:t>3.</w:t>
      </w:r>
      <w:r w:rsidR="006839AA" w:rsidRPr="006839AA">
        <w:rPr>
          <w:rFonts w:ascii="Times New Roman" w:hAnsi="Times New Roman"/>
          <w:b/>
          <w:sz w:val="28"/>
          <w:szCs w:val="36"/>
        </w:rPr>
        <w:t xml:space="preserve"> </w:t>
      </w:r>
      <w:r w:rsidRPr="006839AA">
        <w:rPr>
          <w:rFonts w:ascii="Times New Roman" w:hAnsi="Times New Roman"/>
          <w:b/>
          <w:sz w:val="28"/>
          <w:szCs w:val="32"/>
        </w:rPr>
        <w:t>Диалектные осо</w:t>
      </w:r>
      <w:r w:rsidR="006839AA">
        <w:rPr>
          <w:rFonts w:ascii="Times New Roman" w:hAnsi="Times New Roman"/>
          <w:b/>
          <w:sz w:val="28"/>
          <w:szCs w:val="32"/>
        </w:rPr>
        <w:t>бенности Витебщены и Смоленщины</w:t>
      </w:r>
    </w:p>
    <w:p w:rsidR="006839AA" w:rsidRDefault="006839AA" w:rsidP="006839AA">
      <w:pPr>
        <w:suppressLineNumbers/>
        <w:suppressAutoHyphens/>
        <w:spacing w:after="0" w:line="360" w:lineRule="auto"/>
        <w:ind w:firstLine="709"/>
        <w:jc w:val="both"/>
        <w:rPr>
          <w:rFonts w:ascii="Times New Roman" w:hAnsi="Times New Roman"/>
          <w:sz w:val="28"/>
          <w:szCs w:val="28"/>
        </w:rPr>
      </w:pP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 xml:space="preserve">Трасянка </w:t>
      </w:r>
      <w:r w:rsidR="006839AA">
        <w:rPr>
          <w:rFonts w:ascii="Times New Roman" w:hAnsi="Times New Roman"/>
          <w:sz w:val="28"/>
          <w:szCs w:val="28"/>
        </w:rPr>
        <w:t>–</w:t>
      </w:r>
      <w:r w:rsidRPr="006839AA">
        <w:rPr>
          <w:rFonts w:ascii="Times New Roman" w:hAnsi="Times New Roman"/>
          <w:sz w:val="28"/>
          <w:szCs w:val="28"/>
        </w:rPr>
        <w:t xml:space="preserve"> смешанный язык или социолект</w:t>
      </w:r>
      <w:r w:rsidR="006839AA">
        <w:rPr>
          <w:rFonts w:ascii="Times New Roman" w:hAnsi="Times New Roman"/>
          <w:sz w:val="28"/>
          <w:szCs w:val="28"/>
        </w:rPr>
        <w:t xml:space="preserve"> </w:t>
      </w:r>
      <w:r w:rsidRPr="006839AA">
        <w:rPr>
          <w:rFonts w:ascii="Times New Roman" w:hAnsi="Times New Roman"/>
          <w:sz w:val="28"/>
          <w:szCs w:val="28"/>
        </w:rPr>
        <w:t>на основе белорусского языка (аналогичный украинско-русскому суржику),</w:t>
      </w:r>
      <w:r w:rsidR="006839AA">
        <w:rPr>
          <w:rFonts w:ascii="Times New Roman" w:hAnsi="Times New Roman"/>
          <w:sz w:val="28"/>
          <w:szCs w:val="28"/>
        </w:rPr>
        <w:t xml:space="preserve"> </w:t>
      </w:r>
      <w:r w:rsidRPr="006839AA">
        <w:rPr>
          <w:rFonts w:ascii="Times New Roman" w:hAnsi="Times New Roman"/>
          <w:sz w:val="28"/>
          <w:szCs w:val="28"/>
        </w:rPr>
        <w:t>преимущественно с русской лексикой и</w:t>
      </w:r>
      <w:r w:rsidR="006839AA">
        <w:rPr>
          <w:rFonts w:ascii="Times New Roman" w:hAnsi="Times New Roman"/>
          <w:sz w:val="28"/>
          <w:szCs w:val="28"/>
        </w:rPr>
        <w:t xml:space="preserve"> </w:t>
      </w:r>
      <w:r w:rsidRPr="006839AA">
        <w:rPr>
          <w:rFonts w:ascii="Times New Roman" w:hAnsi="Times New Roman"/>
          <w:sz w:val="28"/>
          <w:szCs w:val="28"/>
        </w:rPr>
        <w:t>белорусскими</w:t>
      </w:r>
      <w:r w:rsidR="006839AA">
        <w:rPr>
          <w:rFonts w:ascii="Times New Roman" w:hAnsi="Times New Roman"/>
          <w:sz w:val="28"/>
          <w:szCs w:val="28"/>
        </w:rPr>
        <w:t xml:space="preserve"> </w:t>
      </w:r>
      <w:r w:rsidRPr="006839AA">
        <w:rPr>
          <w:rFonts w:ascii="Times New Roman" w:hAnsi="Times New Roman"/>
          <w:sz w:val="28"/>
          <w:szCs w:val="28"/>
        </w:rPr>
        <w:t>фонетикой и грамматикой. Возник как средство общения между городскими и сельскими жителями.</w:t>
      </w:r>
    </w:p>
    <w:p w:rsidR="006839AA" w:rsidRPr="006839AA" w:rsidRDefault="001C5396" w:rsidP="006839AA">
      <w:pPr>
        <w:suppressLineNumbers/>
        <w:suppressAutoHyphens/>
        <w:spacing w:after="0" w:line="360" w:lineRule="auto"/>
        <w:ind w:firstLine="709"/>
        <w:jc w:val="both"/>
        <w:rPr>
          <w:rFonts w:ascii="Times New Roman" w:hAnsi="Times New Roman"/>
          <w:sz w:val="28"/>
          <w:szCs w:val="28"/>
          <w:u w:val="single"/>
        </w:rPr>
      </w:pPr>
      <w:r w:rsidRPr="006839AA">
        <w:rPr>
          <w:rFonts w:ascii="Times New Roman" w:hAnsi="Times New Roman"/>
          <w:sz w:val="28"/>
          <w:szCs w:val="28"/>
          <w:u w:val="single"/>
        </w:rPr>
        <w:t>Лингвистическая справка и происхождение</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Вопреки утверждениям некоторых зарубежных лингвистов, трасянка не является пиджином или креольским языком, так как лексика и грамматика трасянки сложна и богата, да и образована она на основе двух близкородственных языков с устоявшимися литературными нормами. Возможно, трасянка называется пиджином (например, Цихуном, 2000) в силу негативных коннотаций слова пиджин.</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 xml:space="preserve">И действительно, в переводе с белорусского слово трасянка буквально означает низкокачественное сено, когда крестьяне наспех смешивают, перетрясывают (от белорусского трасуць, то есть трясут) свежескошенную траву с сеном. </w:t>
      </w:r>
      <w:r w:rsidR="00AE0418" w:rsidRPr="006839AA">
        <w:rPr>
          <w:rFonts w:ascii="Times New Roman" w:hAnsi="Times New Roman"/>
          <w:sz w:val="28"/>
          <w:szCs w:val="28"/>
        </w:rPr>
        <w:t>Своё новое значение («смесь русского и белорусского языков») слово получило относительно недавно (вероятно в 1970</w:t>
      </w:r>
      <w:r w:rsidR="00AE0418">
        <w:rPr>
          <w:rFonts w:ascii="Times New Roman" w:hAnsi="Times New Roman"/>
          <w:sz w:val="28"/>
          <w:szCs w:val="28"/>
        </w:rPr>
        <w:t>–</w:t>
      </w:r>
      <w:r w:rsidR="00AE0418" w:rsidRPr="006839AA">
        <w:rPr>
          <w:rFonts w:ascii="Times New Roman" w:hAnsi="Times New Roman"/>
          <w:sz w:val="28"/>
          <w:szCs w:val="28"/>
        </w:rPr>
        <w:t>1980</w:t>
      </w:r>
      <w:r w:rsidR="00AE0418">
        <w:rPr>
          <w:rFonts w:ascii="Times New Roman" w:hAnsi="Times New Roman"/>
          <w:sz w:val="28"/>
          <w:szCs w:val="28"/>
        </w:rPr>
        <w:t>-</w:t>
      </w:r>
      <w:r w:rsidR="00AE0418" w:rsidRPr="006839AA">
        <w:rPr>
          <w:rFonts w:ascii="Times New Roman" w:hAnsi="Times New Roman"/>
          <w:sz w:val="28"/>
          <w:szCs w:val="28"/>
        </w:rPr>
        <w:t>х гг</w:t>
      </w:r>
      <w:r w:rsidR="00AE0418">
        <w:rPr>
          <w:rFonts w:ascii="Times New Roman" w:hAnsi="Times New Roman"/>
          <w:sz w:val="28"/>
          <w:szCs w:val="28"/>
        </w:rPr>
        <w:t>.</w:t>
      </w:r>
      <w:r w:rsidR="00AE0418" w:rsidRPr="006839AA">
        <w:rPr>
          <w:rFonts w:ascii="Times New Roman" w:hAnsi="Times New Roman"/>
          <w:sz w:val="28"/>
          <w:szCs w:val="28"/>
        </w:rPr>
        <w:t xml:space="preserve">), хотя феномен смешения русского и белорусского (а также русского и украинского языков) уже хорошо изучался задолго до этого. </w:t>
      </w:r>
      <w:r w:rsidRPr="006839AA">
        <w:rPr>
          <w:rFonts w:ascii="Times New Roman" w:hAnsi="Times New Roman"/>
          <w:sz w:val="28"/>
          <w:szCs w:val="28"/>
        </w:rPr>
        <w:t>Термин «трасянка» появился недавно, поэтому не все жители современной Белоруссии, а тем более России и Украины, знают о существовании термина или осознают тот факт, что сами говорят на трасянке. В Восточной Белоруссии и в русско-белорусском приграничье, к примеру, слово трасянка вообще не используется даже для обозначения сена, поэтому русско-белорусские смешанные говоры именуются «мешанка», подразумевая научный термин «трасянка» (эта информация основана на научном исследовании жителей населённых пунктов Горки и Дрибин в 2004 году).</w:t>
      </w:r>
    </w:p>
    <w:p w:rsidR="006839AA" w:rsidRPr="006839AA" w:rsidRDefault="001C5396" w:rsidP="006839AA">
      <w:pPr>
        <w:suppressLineNumbers/>
        <w:suppressAutoHyphens/>
        <w:spacing w:after="0" w:line="360" w:lineRule="auto"/>
        <w:ind w:firstLine="709"/>
        <w:jc w:val="both"/>
        <w:rPr>
          <w:rFonts w:ascii="Times New Roman" w:hAnsi="Times New Roman"/>
          <w:sz w:val="28"/>
          <w:szCs w:val="28"/>
          <w:u w:val="single"/>
        </w:rPr>
      </w:pPr>
      <w:r w:rsidRPr="006839AA">
        <w:rPr>
          <w:rFonts w:ascii="Times New Roman" w:hAnsi="Times New Roman"/>
          <w:sz w:val="28"/>
          <w:szCs w:val="28"/>
          <w:u w:val="single"/>
        </w:rPr>
        <w:t>История смешения русского и белорусского языков</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 xml:space="preserve">Факт смешения русского и белорусского языков гораздо старше самого определения и имеет долгую историю со времен Франциска Скорины. Это явление усилилось с тех пор, когда территория Белоруссии вошла в состав Российской империи, и контакты между близкородственными русским и белорусским народами возобновились, а полонизация населения и влияние польского языка прекратились. Подтверждение этому явлению может быть найдено в пьесе XIX века, написанной Викентием Дуниным-Марцинкевичем </w:t>
      </w:r>
      <w:r w:rsidR="006839AA">
        <w:rPr>
          <w:rFonts w:ascii="Times New Roman" w:hAnsi="Times New Roman"/>
          <w:sz w:val="28"/>
          <w:szCs w:val="28"/>
        </w:rPr>
        <w:t>–</w:t>
      </w:r>
      <w:r w:rsidRPr="006839AA">
        <w:rPr>
          <w:rFonts w:ascii="Times New Roman" w:hAnsi="Times New Roman"/>
          <w:sz w:val="28"/>
          <w:szCs w:val="28"/>
        </w:rPr>
        <w:t xml:space="preserve"> «Пинская</w:t>
      </w:r>
      <w:r w:rsidR="006839AA">
        <w:rPr>
          <w:rFonts w:ascii="Times New Roman" w:hAnsi="Times New Roman"/>
          <w:sz w:val="28"/>
          <w:szCs w:val="28"/>
        </w:rPr>
        <w:t xml:space="preserve"> </w:t>
      </w:r>
      <w:r w:rsidRPr="006839AA">
        <w:rPr>
          <w:rFonts w:ascii="Times New Roman" w:hAnsi="Times New Roman"/>
          <w:sz w:val="28"/>
          <w:szCs w:val="28"/>
        </w:rPr>
        <w:t>шляхта» (1866), в котором отразились языковые тенденции того времени. А конкретные доклады, описывающие смешение русского и белорусского языков обнаруживаются с начала XX столетия (например, в газете «Наша Нива»). В возникновении трасянки принимали участие как внешние факторы (насильственные по отношению, например, к польскому дворянству или католикам Белоруссии: насаждение русского языка и русификация Белоруссии и Польши в XIX веке по указам российских царей), так и внутренние факторы (массовая миграция из белорусскоязычных деревень в русскоязычные города в 1950-1980 гг. при недостаточных возможностях усвоить литературный русский язык, восприятие русского языка как своего, а не чужого).</w:t>
      </w:r>
    </w:p>
    <w:p w:rsidR="006839AA" w:rsidRPr="006839AA" w:rsidRDefault="001C5396" w:rsidP="006839AA">
      <w:pPr>
        <w:suppressLineNumbers/>
        <w:suppressAutoHyphens/>
        <w:spacing w:after="0" w:line="360" w:lineRule="auto"/>
        <w:ind w:firstLine="709"/>
        <w:jc w:val="both"/>
        <w:rPr>
          <w:rFonts w:ascii="Times New Roman" w:hAnsi="Times New Roman"/>
          <w:sz w:val="28"/>
          <w:szCs w:val="28"/>
          <w:u w:val="single"/>
        </w:rPr>
      </w:pPr>
      <w:r w:rsidRPr="006839AA">
        <w:rPr>
          <w:rFonts w:ascii="Times New Roman" w:hAnsi="Times New Roman"/>
          <w:sz w:val="28"/>
          <w:szCs w:val="28"/>
          <w:u w:val="single"/>
        </w:rPr>
        <w:t>Социолектные</w:t>
      </w:r>
      <w:r w:rsidR="006839AA" w:rsidRPr="006839AA">
        <w:rPr>
          <w:rFonts w:ascii="Times New Roman" w:hAnsi="Times New Roman"/>
          <w:sz w:val="28"/>
          <w:szCs w:val="28"/>
          <w:u w:val="single"/>
        </w:rPr>
        <w:t xml:space="preserve"> </w:t>
      </w:r>
      <w:r w:rsidRPr="006839AA">
        <w:rPr>
          <w:rFonts w:ascii="Times New Roman" w:hAnsi="Times New Roman"/>
          <w:sz w:val="28"/>
          <w:szCs w:val="28"/>
          <w:u w:val="single"/>
        </w:rPr>
        <w:t>черты</w:t>
      </w:r>
      <w:r w:rsidR="006839AA" w:rsidRPr="006839AA">
        <w:rPr>
          <w:rFonts w:ascii="Times New Roman" w:hAnsi="Times New Roman"/>
          <w:sz w:val="28"/>
          <w:szCs w:val="28"/>
          <w:u w:val="single"/>
        </w:rPr>
        <w:t xml:space="preserve"> </w:t>
      </w:r>
      <w:r w:rsidRPr="006839AA">
        <w:rPr>
          <w:rFonts w:ascii="Times New Roman" w:hAnsi="Times New Roman"/>
          <w:sz w:val="28"/>
          <w:szCs w:val="28"/>
          <w:u w:val="single"/>
        </w:rPr>
        <w:t>трасянки</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Трасянка преимущественно распространена в среде сельского белорусского населения, для которого родным является белорусский язык, но которое часто обращается к русскому языку в силу разных обстоятельств: школьного и высшего образования, службы в русскоязычной Советской Армии, русскоязычных телевидения, радио и других</w:t>
      </w:r>
      <w:r w:rsidR="006839AA">
        <w:rPr>
          <w:rFonts w:ascii="Times New Roman" w:hAnsi="Times New Roman"/>
          <w:sz w:val="28"/>
          <w:szCs w:val="28"/>
        </w:rPr>
        <w:t xml:space="preserve"> </w:t>
      </w:r>
      <w:r w:rsidRPr="006839AA">
        <w:rPr>
          <w:rFonts w:ascii="Times New Roman" w:hAnsi="Times New Roman"/>
          <w:sz w:val="28"/>
          <w:szCs w:val="28"/>
        </w:rPr>
        <w:t>русскоязычных</w:t>
      </w:r>
      <w:r w:rsidR="006839AA">
        <w:rPr>
          <w:rFonts w:ascii="Times New Roman" w:hAnsi="Times New Roman"/>
          <w:sz w:val="28"/>
          <w:szCs w:val="28"/>
        </w:rPr>
        <w:t xml:space="preserve"> </w:t>
      </w:r>
      <w:r w:rsidRPr="006839AA">
        <w:rPr>
          <w:rFonts w:ascii="Times New Roman" w:hAnsi="Times New Roman"/>
          <w:sz w:val="28"/>
          <w:szCs w:val="28"/>
        </w:rPr>
        <w:t>СМИ, большей распространённости русскоязычных книг и документации, наличия родственников в русскоязычных городах, невозможности на практике пользоваться белорусским языком как государственным языком Беларуси (все общедоступные телевизионные каналы, государственная научно-техническая и юридическая информация и т. д.)</w:t>
      </w:r>
    </w:p>
    <w:p w:rsidR="006839AA" w:rsidRPr="006839AA" w:rsidRDefault="001C5396" w:rsidP="006839AA">
      <w:pPr>
        <w:suppressLineNumbers/>
        <w:suppressAutoHyphens/>
        <w:spacing w:after="0" w:line="360" w:lineRule="auto"/>
        <w:ind w:firstLine="709"/>
        <w:jc w:val="both"/>
        <w:rPr>
          <w:rFonts w:ascii="Times New Roman" w:hAnsi="Times New Roman"/>
          <w:sz w:val="28"/>
          <w:szCs w:val="28"/>
          <w:u w:val="single"/>
        </w:rPr>
      </w:pPr>
      <w:r w:rsidRPr="006839AA">
        <w:rPr>
          <w:rFonts w:ascii="Times New Roman" w:hAnsi="Times New Roman"/>
          <w:sz w:val="28"/>
          <w:szCs w:val="28"/>
          <w:u w:val="single"/>
        </w:rPr>
        <w:t>Маргинальность и временные рамки феномена</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В результате лингвистического перехода с одного языка на другой образовался данный межъязык (Лисковец, 2002). Трасянку, однако, можно услышать и в городах Белоруссии, где на нём разговаривают люди старших и отчасти средних поколений, которые обычно сами мигрировали в города из сёл. Элементы трасянки, как и суржика, иногда вкрадываются в речь и образованных людей старшего и среднего возраста, в том числе и президента Белоруссии и других. Нетрудно догадаться, что трасянка, как и суржик, представляет собой скорее не язык с четко определенной системой, а очень варьирующее языковое образование.</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 xml:space="preserve">Предположительно, использование трасянки, некогда довольно распространённое, будет сокращаться вследствие влияния СМИ, пользующихся на территории Белоруссии стандартным русским языком, который является официальным наряду с белорусским. Люди моложе 30 лет также стараются не пользоваться трасянкой (за исключением юмористических ситуаций </w:t>
      </w:r>
      <w:r w:rsidR="006839AA">
        <w:rPr>
          <w:rFonts w:ascii="Times New Roman" w:hAnsi="Times New Roman"/>
          <w:sz w:val="28"/>
          <w:szCs w:val="28"/>
        </w:rPr>
        <w:t>–</w:t>
      </w:r>
      <w:r w:rsidRPr="006839AA">
        <w:rPr>
          <w:rFonts w:ascii="Times New Roman" w:hAnsi="Times New Roman"/>
          <w:sz w:val="28"/>
          <w:szCs w:val="28"/>
        </w:rPr>
        <w:t xml:space="preserve"> подтверждением тому выступает творчество белорусских комиков Саши и Серёжи ("Саша і Сірожа") и др.), так как 77</w:t>
      </w:r>
      <w:r w:rsidR="006839AA">
        <w:rPr>
          <w:rFonts w:ascii="Times New Roman" w:hAnsi="Times New Roman"/>
          <w:sz w:val="28"/>
          <w:szCs w:val="28"/>
        </w:rPr>
        <w:t>%</w:t>
      </w:r>
      <w:r w:rsidRPr="006839AA">
        <w:rPr>
          <w:rFonts w:ascii="Times New Roman" w:hAnsi="Times New Roman"/>
          <w:sz w:val="28"/>
          <w:szCs w:val="28"/>
        </w:rPr>
        <w:t xml:space="preserve"> современных школьников Белоруссии получают образование на русском.</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u w:val="single"/>
        </w:rPr>
      </w:pPr>
      <w:r w:rsidRPr="006839AA">
        <w:rPr>
          <w:rFonts w:ascii="Times New Roman" w:hAnsi="Times New Roman"/>
          <w:sz w:val="28"/>
          <w:szCs w:val="28"/>
          <w:u w:val="single"/>
        </w:rPr>
        <w:t>Грамматические черты</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Трасянка, как и суржик, активно использует русскую и русифицированную лексику, основной приток которой пришёлся на годы советской власти. Полонизмы и латинизмы, столь широко распространённые в литературных украинском и белорусском языках, напротив, вытесняются. Вместе с тем фонетика более напоминает белорусскую, грамматика носит смешанный, неустойчивый характер.</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 xml:space="preserve">Россиянам и гражданам Украины более знаком суржик </w:t>
      </w:r>
      <w:r w:rsidR="006839AA">
        <w:rPr>
          <w:rFonts w:ascii="Times New Roman" w:hAnsi="Times New Roman"/>
          <w:sz w:val="28"/>
          <w:szCs w:val="28"/>
        </w:rPr>
        <w:t>–</w:t>
      </w:r>
      <w:r w:rsidRPr="006839AA">
        <w:rPr>
          <w:rFonts w:ascii="Times New Roman" w:hAnsi="Times New Roman"/>
          <w:sz w:val="28"/>
          <w:szCs w:val="28"/>
        </w:rPr>
        <w:t xml:space="preserve"> смесь русского и украинского языков, популяризованная творчеством Андрея Данилко (в образе Верки</w:t>
      </w:r>
      <w:r w:rsidR="006839AA">
        <w:rPr>
          <w:rFonts w:ascii="Times New Roman" w:hAnsi="Times New Roman"/>
          <w:sz w:val="28"/>
          <w:szCs w:val="28"/>
        </w:rPr>
        <w:t xml:space="preserve"> </w:t>
      </w:r>
      <w:r w:rsidRPr="006839AA">
        <w:rPr>
          <w:rFonts w:ascii="Times New Roman" w:hAnsi="Times New Roman"/>
          <w:sz w:val="28"/>
          <w:szCs w:val="28"/>
        </w:rPr>
        <w:t>Сердючки). Использовал суржик и известнейший эстрадный</w:t>
      </w:r>
      <w:r w:rsidR="006839AA">
        <w:rPr>
          <w:rFonts w:ascii="Times New Roman" w:hAnsi="Times New Roman"/>
          <w:sz w:val="28"/>
          <w:szCs w:val="28"/>
        </w:rPr>
        <w:t xml:space="preserve"> </w:t>
      </w:r>
      <w:r w:rsidRPr="006839AA">
        <w:rPr>
          <w:rFonts w:ascii="Times New Roman" w:hAnsi="Times New Roman"/>
          <w:sz w:val="28"/>
          <w:szCs w:val="28"/>
        </w:rPr>
        <w:t>юморист</w:t>
      </w:r>
      <w:r w:rsidR="006839AA">
        <w:rPr>
          <w:rFonts w:ascii="Times New Roman" w:hAnsi="Times New Roman"/>
          <w:sz w:val="28"/>
          <w:szCs w:val="28"/>
        </w:rPr>
        <w:t xml:space="preserve"> </w:t>
      </w:r>
      <w:r w:rsidRPr="006839AA">
        <w:rPr>
          <w:rFonts w:ascii="Times New Roman" w:hAnsi="Times New Roman"/>
          <w:sz w:val="28"/>
          <w:szCs w:val="28"/>
        </w:rPr>
        <w:t>40-60-х годов</w:t>
      </w:r>
      <w:r w:rsidR="006839AA">
        <w:rPr>
          <w:rFonts w:ascii="Times New Roman" w:hAnsi="Times New Roman"/>
          <w:sz w:val="28"/>
          <w:szCs w:val="28"/>
        </w:rPr>
        <w:t xml:space="preserve"> </w:t>
      </w:r>
      <w:r w:rsidRPr="006839AA">
        <w:rPr>
          <w:rFonts w:ascii="Times New Roman" w:hAnsi="Times New Roman"/>
          <w:sz w:val="28"/>
          <w:szCs w:val="28"/>
        </w:rPr>
        <w:t>Юрий Трофимович Тимошенко</w:t>
      </w:r>
      <w:r w:rsidR="006839AA">
        <w:rPr>
          <w:rFonts w:ascii="Times New Roman" w:hAnsi="Times New Roman"/>
          <w:sz w:val="28"/>
          <w:szCs w:val="28"/>
        </w:rPr>
        <w:t xml:space="preserve"> </w:t>
      </w:r>
      <w:r w:rsidRPr="006839AA">
        <w:rPr>
          <w:rFonts w:ascii="Times New Roman" w:hAnsi="Times New Roman"/>
          <w:sz w:val="28"/>
          <w:szCs w:val="28"/>
        </w:rPr>
        <w:t>(Тарапунька),</w:t>
      </w:r>
      <w:r w:rsidR="006839AA">
        <w:rPr>
          <w:rFonts w:ascii="Times New Roman" w:hAnsi="Times New Roman"/>
          <w:sz w:val="28"/>
          <w:szCs w:val="28"/>
        </w:rPr>
        <w:t xml:space="preserve"> </w:t>
      </w:r>
      <w:r w:rsidRPr="006839AA">
        <w:rPr>
          <w:rFonts w:ascii="Times New Roman" w:hAnsi="Times New Roman"/>
          <w:sz w:val="28"/>
          <w:szCs w:val="28"/>
        </w:rPr>
        <w:t>выступавший в дуэте с Ефимом</w:t>
      </w:r>
      <w:r w:rsidR="006839AA">
        <w:rPr>
          <w:rFonts w:ascii="Times New Roman" w:hAnsi="Times New Roman"/>
          <w:sz w:val="28"/>
          <w:szCs w:val="28"/>
        </w:rPr>
        <w:t xml:space="preserve"> </w:t>
      </w:r>
      <w:r w:rsidRPr="006839AA">
        <w:rPr>
          <w:rFonts w:ascii="Times New Roman" w:hAnsi="Times New Roman"/>
          <w:sz w:val="28"/>
          <w:szCs w:val="28"/>
        </w:rPr>
        <w:t>Иосифовичем</w:t>
      </w:r>
      <w:r w:rsidR="006839AA">
        <w:rPr>
          <w:rFonts w:ascii="Times New Roman" w:hAnsi="Times New Roman"/>
          <w:sz w:val="28"/>
          <w:szCs w:val="28"/>
        </w:rPr>
        <w:t xml:space="preserve"> </w:t>
      </w:r>
      <w:r w:rsidRPr="006839AA">
        <w:rPr>
          <w:rFonts w:ascii="Times New Roman" w:hAnsi="Times New Roman"/>
          <w:sz w:val="28"/>
          <w:szCs w:val="28"/>
        </w:rPr>
        <w:t>Березиным</w:t>
      </w:r>
      <w:r w:rsidR="006839AA">
        <w:rPr>
          <w:rFonts w:ascii="Times New Roman" w:hAnsi="Times New Roman"/>
          <w:sz w:val="28"/>
          <w:szCs w:val="28"/>
        </w:rPr>
        <w:t xml:space="preserve"> </w:t>
      </w:r>
      <w:r w:rsidRPr="006839AA">
        <w:rPr>
          <w:rFonts w:ascii="Times New Roman" w:hAnsi="Times New Roman"/>
          <w:sz w:val="28"/>
          <w:szCs w:val="28"/>
        </w:rPr>
        <w:t>(Штепселем).</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p>
    <w:p w:rsidR="006839AA" w:rsidRDefault="001C5396" w:rsidP="006839AA">
      <w:pPr>
        <w:suppressLineNumbers/>
        <w:suppressAutoHyphens/>
        <w:spacing w:after="0" w:line="360" w:lineRule="auto"/>
        <w:ind w:firstLine="709"/>
        <w:jc w:val="both"/>
        <w:rPr>
          <w:rFonts w:ascii="Times New Roman" w:hAnsi="Times New Roman"/>
          <w:b/>
          <w:sz w:val="28"/>
          <w:szCs w:val="32"/>
        </w:rPr>
      </w:pPr>
      <w:r w:rsidRPr="006839AA">
        <w:rPr>
          <w:rFonts w:ascii="Times New Roman" w:hAnsi="Times New Roman"/>
          <w:b/>
          <w:sz w:val="28"/>
          <w:szCs w:val="32"/>
        </w:rPr>
        <w:t>4.</w:t>
      </w:r>
      <w:r w:rsidR="006839AA" w:rsidRPr="006839AA">
        <w:rPr>
          <w:rFonts w:ascii="Times New Roman" w:hAnsi="Times New Roman"/>
          <w:b/>
          <w:sz w:val="28"/>
          <w:szCs w:val="32"/>
        </w:rPr>
        <w:t xml:space="preserve"> </w:t>
      </w:r>
      <w:r w:rsidRPr="006839AA">
        <w:rPr>
          <w:rFonts w:ascii="Times New Roman" w:hAnsi="Times New Roman"/>
          <w:b/>
          <w:sz w:val="28"/>
          <w:szCs w:val="32"/>
        </w:rPr>
        <w:t>План-конспект урока русского языка по теме: «Разряды имен</w:t>
      </w:r>
    </w:p>
    <w:p w:rsidR="001C5396" w:rsidRPr="006839AA" w:rsidRDefault="001C5396" w:rsidP="006839AA">
      <w:pPr>
        <w:suppressLineNumbers/>
        <w:suppressAutoHyphens/>
        <w:spacing w:after="0" w:line="360" w:lineRule="auto"/>
        <w:ind w:firstLine="709"/>
        <w:jc w:val="both"/>
        <w:rPr>
          <w:rFonts w:ascii="Times New Roman" w:hAnsi="Times New Roman"/>
          <w:b/>
          <w:sz w:val="28"/>
          <w:szCs w:val="32"/>
        </w:rPr>
      </w:pPr>
      <w:r w:rsidRPr="006839AA">
        <w:rPr>
          <w:rFonts w:ascii="Times New Roman" w:hAnsi="Times New Roman"/>
          <w:b/>
          <w:sz w:val="28"/>
          <w:szCs w:val="32"/>
        </w:rPr>
        <w:t>числительных»</w:t>
      </w:r>
    </w:p>
    <w:p w:rsidR="006839AA" w:rsidRDefault="006839AA" w:rsidP="006839AA">
      <w:pPr>
        <w:suppressLineNumbers/>
        <w:suppressAutoHyphens/>
        <w:spacing w:after="0" w:line="360" w:lineRule="auto"/>
        <w:ind w:firstLine="709"/>
        <w:jc w:val="both"/>
        <w:rPr>
          <w:rFonts w:ascii="Times New Roman" w:hAnsi="Times New Roman"/>
          <w:sz w:val="28"/>
          <w:szCs w:val="28"/>
        </w:rPr>
      </w:pP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Тема:</w:t>
      </w:r>
      <w:r w:rsidR="006839AA">
        <w:rPr>
          <w:rFonts w:ascii="Times New Roman" w:hAnsi="Times New Roman"/>
          <w:sz w:val="28"/>
          <w:szCs w:val="28"/>
        </w:rPr>
        <w:t xml:space="preserve"> </w:t>
      </w:r>
      <w:r w:rsidRPr="006839AA">
        <w:rPr>
          <w:rFonts w:ascii="Times New Roman" w:hAnsi="Times New Roman"/>
          <w:sz w:val="28"/>
          <w:szCs w:val="28"/>
        </w:rPr>
        <w:t>Разряды</w:t>
      </w:r>
      <w:r w:rsidRPr="006839AA">
        <w:rPr>
          <w:rFonts w:ascii="Times New Roman" w:hAnsi="Times New Roman"/>
          <w:sz w:val="28"/>
          <w:szCs w:val="32"/>
        </w:rPr>
        <w:t xml:space="preserve"> </w:t>
      </w:r>
      <w:r w:rsidRPr="006839AA">
        <w:rPr>
          <w:rFonts w:ascii="Times New Roman" w:hAnsi="Times New Roman"/>
          <w:sz w:val="28"/>
          <w:szCs w:val="28"/>
        </w:rPr>
        <w:t>имен числительных</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Цели:</w:t>
      </w:r>
      <w:r w:rsidR="006839AA">
        <w:rPr>
          <w:rFonts w:ascii="Times New Roman" w:hAnsi="Times New Roman"/>
          <w:sz w:val="28"/>
          <w:szCs w:val="28"/>
        </w:rPr>
        <w:t xml:space="preserve"> </w:t>
      </w:r>
      <w:r w:rsidRPr="006839AA">
        <w:rPr>
          <w:rFonts w:ascii="Times New Roman" w:hAnsi="Times New Roman"/>
          <w:sz w:val="28"/>
          <w:szCs w:val="28"/>
        </w:rPr>
        <w:t>1. Продолжить знакомство с именем числительным как частью речи</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2. Обеспечить в ходе урока усвоение материала о разрядах имен числительных по значению и составу.</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Ход урока</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1. Организационный момент</w:t>
      </w:r>
    </w:p>
    <w:p w:rsidR="001C5396" w:rsidRPr="006839AA" w:rsidRDefault="001C5396" w:rsidP="00AE0418">
      <w:pPr>
        <w:widowControl w:val="0"/>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Здравствуйте ребята!</w:t>
      </w:r>
      <w:r w:rsidR="006839AA">
        <w:rPr>
          <w:rFonts w:ascii="Times New Roman" w:hAnsi="Times New Roman"/>
          <w:sz w:val="28"/>
          <w:szCs w:val="28"/>
        </w:rPr>
        <w:t xml:space="preserve"> </w:t>
      </w:r>
      <w:r w:rsidRPr="006839AA">
        <w:rPr>
          <w:rFonts w:ascii="Times New Roman" w:hAnsi="Times New Roman"/>
          <w:sz w:val="28"/>
          <w:szCs w:val="28"/>
        </w:rPr>
        <w:t>Сегодня мы с вами продолжим знакомство</w:t>
      </w:r>
      <w:r w:rsidR="00AE0418">
        <w:rPr>
          <w:rFonts w:ascii="Times New Roman" w:hAnsi="Times New Roman"/>
          <w:sz w:val="28"/>
          <w:szCs w:val="28"/>
        </w:rPr>
        <w:t xml:space="preserve"> </w:t>
      </w:r>
      <w:r w:rsidRPr="006839AA">
        <w:rPr>
          <w:rFonts w:ascii="Times New Roman" w:hAnsi="Times New Roman"/>
          <w:sz w:val="28"/>
          <w:szCs w:val="28"/>
        </w:rPr>
        <w:t>с</w:t>
      </w:r>
      <w:r w:rsidR="006839AA">
        <w:rPr>
          <w:rFonts w:ascii="Times New Roman" w:hAnsi="Times New Roman"/>
          <w:sz w:val="28"/>
          <w:szCs w:val="28"/>
        </w:rPr>
        <w:t xml:space="preserve"> </w:t>
      </w:r>
      <w:r w:rsidRPr="006839AA">
        <w:rPr>
          <w:rFonts w:ascii="Times New Roman" w:hAnsi="Times New Roman"/>
          <w:sz w:val="28"/>
          <w:szCs w:val="28"/>
        </w:rPr>
        <w:t>именем числительным. Цель нашего урока: научиться различать разряды имен числительных по значению и составу.</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Но теперь мы с вами вспомним, что же такое имя числительное.</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 Ответы учеников на этот вопрос. (Один ученик рассказывает правило)</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2. Объяснение нового материала.</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а) сообщение учителя о разряде имен числительных по значению с демонстрацией наглядных материалов.</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На доске: разряд имен числительных по значению</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количественные</w:t>
      </w:r>
      <w:r w:rsidR="006839AA">
        <w:rPr>
          <w:rFonts w:ascii="Times New Roman" w:hAnsi="Times New Roman"/>
          <w:sz w:val="28"/>
          <w:szCs w:val="28"/>
        </w:rPr>
        <w:t xml:space="preserve"> </w:t>
      </w:r>
      <w:r w:rsidR="00AE0418">
        <w:rPr>
          <w:rFonts w:ascii="Times New Roman" w:hAnsi="Times New Roman"/>
          <w:sz w:val="28"/>
          <w:szCs w:val="28"/>
        </w:rPr>
        <w:t xml:space="preserve">                  </w:t>
      </w:r>
      <w:r w:rsidRPr="006839AA">
        <w:rPr>
          <w:rFonts w:ascii="Times New Roman" w:hAnsi="Times New Roman"/>
          <w:sz w:val="28"/>
          <w:szCs w:val="28"/>
        </w:rPr>
        <w:t>собирательные</w:t>
      </w:r>
      <w:r w:rsidR="006839AA">
        <w:rPr>
          <w:rFonts w:ascii="Times New Roman" w:hAnsi="Times New Roman"/>
          <w:sz w:val="28"/>
          <w:szCs w:val="28"/>
        </w:rPr>
        <w:t xml:space="preserve"> </w:t>
      </w:r>
      <w:r w:rsidR="00AE0418">
        <w:rPr>
          <w:rFonts w:ascii="Times New Roman" w:hAnsi="Times New Roman"/>
          <w:sz w:val="28"/>
          <w:szCs w:val="28"/>
        </w:rPr>
        <w:t xml:space="preserve">                   </w:t>
      </w:r>
      <w:r w:rsidRPr="006839AA">
        <w:rPr>
          <w:rFonts w:ascii="Times New Roman" w:hAnsi="Times New Roman"/>
          <w:sz w:val="28"/>
          <w:szCs w:val="28"/>
        </w:rPr>
        <w:t>порядковые</w:t>
      </w:r>
    </w:p>
    <w:p w:rsidR="006839AA" w:rsidRDefault="001C5396" w:rsidP="006839AA">
      <w:pPr>
        <w:suppressLineNumbers/>
        <w:suppressAutoHyphens/>
        <w:spacing w:after="0" w:line="360" w:lineRule="auto"/>
        <w:ind w:firstLine="709"/>
        <w:jc w:val="both"/>
        <w:rPr>
          <w:rFonts w:ascii="Times New Roman" w:hAnsi="Times New Roman"/>
          <w:sz w:val="28"/>
          <w:szCs w:val="24"/>
        </w:rPr>
      </w:pPr>
      <w:r w:rsidRPr="006839AA">
        <w:rPr>
          <w:rFonts w:ascii="Times New Roman" w:hAnsi="Times New Roman"/>
          <w:sz w:val="28"/>
          <w:szCs w:val="24"/>
        </w:rPr>
        <w:t>четыре тетрадки</w:t>
      </w:r>
      <w:r w:rsidR="006839AA">
        <w:rPr>
          <w:rFonts w:ascii="Times New Roman" w:hAnsi="Times New Roman"/>
          <w:sz w:val="28"/>
          <w:szCs w:val="24"/>
        </w:rPr>
        <w:t xml:space="preserve"> </w:t>
      </w:r>
      <w:r w:rsidR="00AE0418">
        <w:rPr>
          <w:rFonts w:ascii="Times New Roman" w:hAnsi="Times New Roman"/>
          <w:sz w:val="28"/>
          <w:szCs w:val="24"/>
        </w:rPr>
        <w:t xml:space="preserve">                  </w:t>
      </w:r>
      <w:r w:rsidRPr="006839AA">
        <w:rPr>
          <w:rFonts w:ascii="Times New Roman" w:hAnsi="Times New Roman"/>
          <w:sz w:val="28"/>
          <w:szCs w:val="24"/>
        </w:rPr>
        <w:t>трое мальчиков</w:t>
      </w:r>
      <w:r w:rsidR="006839AA">
        <w:rPr>
          <w:rFonts w:ascii="Times New Roman" w:hAnsi="Times New Roman"/>
          <w:sz w:val="28"/>
          <w:szCs w:val="24"/>
        </w:rPr>
        <w:t xml:space="preserve"> </w:t>
      </w:r>
      <w:r w:rsidR="00AE0418">
        <w:rPr>
          <w:rFonts w:ascii="Times New Roman" w:hAnsi="Times New Roman"/>
          <w:sz w:val="28"/>
          <w:szCs w:val="24"/>
        </w:rPr>
        <w:t xml:space="preserve">                  </w:t>
      </w:r>
      <w:r w:rsidRPr="006839AA">
        <w:rPr>
          <w:rFonts w:ascii="Times New Roman" w:hAnsi="Times New Roman"/>
          <w:sz w:val="28"/>
          <w:szCs w:val="24"/>
        </w:rPr>
        <w:t>десятый день</w:t>
      </w:r>
    </w:p>
    <w:p w:rsidR="001C5396" w:rsidRPr="006839AA" w:rsidRDefault="001C5396" w:rsidP="006839AA">
      <w:pPr>
        <w:suppressLineNumbers/>
        <w:suppressAutoHyphens/>
        <w:spacing w:after="0" w:line="360" w:lineRule="auto"/>
        <w:ind w:firstLine="709"/>
        <w:jc w:val="both"/>
        <w:rPr>
          <w:rFonts w:ascii="Times New Roman" w:hAnsi="Times New Roman"/>
          <w:sz w:val="28"/>
          <w:szCs w:val="24"/>
        </w:rPr>
      </w:pPr>
      <w:r w:rsidRPr="006839AA">
        <w:rPr>
          <w:rFonts w:ascii="Times New Roman" w:hAnsi="Times New Roman"/>
          <w:sz w:val="28"/>
          <w:szCs w:val="24"/>
        </w:rPr>
        <w:t>два яблока</w:t>
      </w:r>
      <w:r w:rsidR="006839AA">
        <w:rPr>
          <w:rFonts w:ascii="Times New Roman" w:hAnsi="Times New Roman"/>
          <w:sz w:val="28"/>
          <w:szCs w:val="24"/>
        </w:rPr>
        <w:t xml:space="preserve"> </w:t>
      </w:r>
      <w:r w:rsidR="00AE0418">
        <w:rPr>
          <w:rFonts w:ascii="Times New Roman" w:hAnsi="Times New Roman"/>
          <w:sz w:val="28"/>
          <w:szCs w:val="24"/>
        </w:rPr>
        <w:t xml:space="preserve">                            </w:t>
      </w:r>
      <w:r w:rsidRPr="006839AA">
        <w:rPr>
          <w:rFonts w:ascii="Times New Roman" w:hAnsi="Times New Roman"/>
          <w:sz w:val="28"/>
          <w:szCs w:val="24"/>
        </w:rPr>
        <w:t>пятеро саней</w:t>
      </w:r>
      <w:r w:rsidR="006839AA">
        <w:rPr>
          <w:rFonts w:ascii="Times New Roman" w:hAnsi="Times New Roman"/>
          <w:sz w:val="28"/>
          <w:szCs w:val="24"/>
        </w:rPr>
        <w:t xml:space="preserve"> </w:t>
      </w:r>
      <w:r w:rsidR="00AE0418">
        <w:rPr>
          <w:rFonts w:ascii="Times New Roman" w:hAnsi="Times New Roman"/>
          <w:sz w:val="28"/>
          <w:szCs w:val="24"/>
        </w:rPr>
        <w:t xml:space="preserve">                      </w:t>
      </w:r>
      <w:r w:rsidRPr="006839AA">
        <w:rPr>
          <w:rFonts w:ascii="Times New Roman" w:hAnsi="Times New Roman"/>
          <w:sz w:val="28"/>
          <w:szCs w:val="24"/>
        </w:rPr>
        <w:t>девятый щенок</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А теперь давайте попробуем подобрать примеры из сказок</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Количественные:</w:t>
      </w:r>
      <w:r w:rsidR="006839AA">
        <w:rPr>
          <w:rFonts w:ascii="Times New Roman" w:hAnsi="Times New Roman"/>
          <w:sz w:val="28"/>
          <w:szCs w:val="28"/>
        </w:rPr>
        <w:t xml:space="preserve"> </w:t>
      </w:r>
      <w:r w:rsidRPr="006839AA">
        <w:rPr>
          <w:rFonts w:ascii="Times New Roman" w:hAnsi="Times New Roman"/>
          <w:sz w:val="28"/>
          <w:szCs w:val="28"/>
        </w:rPr>
        <w:t>три богатыря.</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Собирательные:</w:t>
      </w:r>
      <w:r w:rsidR="006839AA">
        <w:rPr>
          <w:rFonts w:ascii="Times New Roman" w:hAnsi="Times New Roman"/>
          <w:sz w:val="28"/>
          <w:szCs w:val="28"/>
        </w:rPr>
        <w:t xml:space="preserve"> </w:t>
      </w:r>
      <w:r w:rsidRPr="006839AA">
        <w:rPr>
          <w:rFonts w:ascii="Times New Roman" w:hAnsi="Times New Roman"/>
          <w:sz w:val="28"/>
          <w:szCs w:val="28"/>
        </w:rPr>
        <w:t>волк и семеро козлят.</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Порядковые:</w:t>
      </w:r>
      <w:r w:rsidR="006839AA">
        <w:rPr>
          <w:rFonts w:ascii="Times New Roman" w:hAnsi="Times New Roman"/>
          <w:sz w:val="28"/>
          <w:szCs w:val="28"/>
        </w:rPr>
        <w:t xml:space="preserve"> </w:t>
      </w:r>
      <w:r w:rsidRPr="006839AA">
        <w:rPr>
          <w:rFonts w:ascii="Times New Roman" w:hAnsi="Times New Roman"/>
          <w:sz w:val="28"/>
          <w:szCs w:val="28"/>
        </w:rPr>
        <w:t>тридесятое царство.</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б)</w:t>
      </w:r>
      <w:r w:rsidR="006839AA">
        <w:rPr>
          <w:rFonts w:ascii="Times New Roman" w:hAnsi="Times New Roman"/>
          <w:sz w:val="28"/>
          <w:szCs w:val="28"/>
        </w:rPr>
        <w:t xml:space="preserve"> </w:t>
      </w:r>
      <w:r w:rsidRPr="006839AA">
        <w:rPr>
          <w:rFonts w:ascii="Times New Roman" w:hAnsi="Times New Roman"/>
          <w:sz w:val="28"/>
          <w:szCs w:val="28"/>
        </w:rPr>
        <w:t>А сейчас мы проверим, как вы будете различать имена числительные по значению.</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Я читаю словосочетания, а вы определяете к какому разряду по значению относится числительное в нём (словосочетании).</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Два дьявола (колич.),</w:t>
      </w:r>
      <w:r w:rsidR="006839AA">
        <w:rPr>
          <w:rFonts w:ascii="Times New Roman" w:hAnsi="Times New Roman"/>
          <w:sz w:val="28"/>
          <w:szCs w:val="28"/>
        </w:rPr>
        <w:t xml:space="preserve"> </w:t>
      </w:r>
      <w:r w:rsidRPr="006839AA">
        <w:rPr>
          <w:rFonts w:ascii="Times New Roman" w:hAnsi="Times New Roman"/>
          <w:sz w:val="28"/>
          <w:szCs w:val="28"/>
        </w:rPr>
        <w:t>провел в Смоленске шесть лет (колич.),</w:t>
      </w:r>
      <w:r w:rsidR="006839AA">
        <w:rPr>
          <w:rFonts w:ascii="Times New Roman" w:hAnsi="Times New Roman"/>
          <w:sz w:val="28"/>
          <w:szCs w:val="28"/>
        </w:rPr>
        <w:t xml:space="preserve"> </w:t>
      </w:r>
      <w:r w:rsidRPr="006839AA">
        <w:rPr>
          <w:rFonts w:ascii="Times New Roman" w:hAnsi="Times New Roman"/>
          <w:sz w:val="28"/>
          <w:szCs w:val="28"/>
        </w:rPr>
        <w:t>окончил третий курс (поряд.),</w:t>
      </w:r>
      <w:r w:rsidR="006839AA">
        <w:rPr>
          <w:rFonts w:ascii="Times New Roman" w:hAnsi="Times New Roman"/>
          <w:sz w:val="28"/>
          <w:szCs w:val="28"/>
        </w:rPr>
        <w:t xml:space="preserve"> </w:t>
      </w:r>
      <w:r w:rsidRPr="006839AA">
        <w:rPr>
          <w:rFonts w:ascii="Times New Roman" w:hAnsi="Times New Roman"/>
          <w:sz w:val="28"/>
          <w:szCs w:val="28"/>
        </w:rPr>
        <w:t>двое на чужбине (собир.),</w:t>
      </w:r>
      <w:r w:rsidR="006839AA">
        <w:rPr>
          <w:rFonts w:ascii="Times New Roman" w:hAnsi="Times New Roman"/>
          <w:sz w:val="28"/>
          <w:szCs w:val="28"/>
        </w:rPr>
        <w:t xml:space="preserve"> </w:t>
      </w:r>
      <w:r w:rsidRPr="006839AA">
        <w:rPr>
          <w:rFonts w:ascii="Times New Roman" w:hAnsi="Times New Roman"/>
          <w:sz w:val="28"/>
          <w:szCs w:val="28"/>
        </w:rPr>
        <w:t>тысяча девятьсот восемнадцатый год (поряд.),</w:t>
      </w:r>
      <w:r w:rsidR="006839AA">
        <w:rPr>
          <w:rFonts w:ascii="Times New Roman" w:hAnsi="Times New Roman"/>
          <w:sz w:val="28"/>
          <w:szCs w:val="28"/>
        </w:rPr>
        <w:t xml:space="preserve"> </w:t>
      </w:r>
      <w:r w:rsidRPr="006839AA">
        <w:rPr>
          <w:rFonts w:ascii="Times New Roman" w:hAnsi="Times New Roman"/>
          <w:sz w:val="28"/>
          <w:szCs w:val="28"/>
        </w:rPr>
        <w:t>четыре писателя (колич.).</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в)</w:t>
      </w:r>
      <w:r w:rsidR="006839AA">
        <w:rPr>
          <w:rFonts w:ascii="Times New Roman" w:hAnsi="Times New Roman"/>
          <w:sz w:val="28"/>
          <w:szCs w:val="28"/>
        </w:rPr>
        <w:t xml:space="preserve"> </w:t>
      </w:r>
      <w:r w:rsidRPr="006839AA">
        <w:rPr>
          <w:rFonts w:ascii="Times New Roman" w:hAnsi="Times New Roman"/>
          <w:sz w:val="28"/>
          <w:szCs w:val="28"/>
        </w:rPr>
        <w:t>Сообщение учителя о разряде</w:t>
      </w:r>
      <w:r w:rsidR="006839AA">
        <w:rPr>
          <w:rFonts w:ascii="Times New Roman" w:hAnsi="Times New Roman"/>
          <w:sz w:val="28"/>
          <w:szCs w:val="28"/>
        </w:rPr>
        <w:t xml:space="preserve"> </w:t>
      </w:r>
      <w:r w:rsidRPr="006839AA">
        <w:rPr>
          <w:rFonts w:ascii="Times New Roman" w:hAnsi="Times New Roman"/>
          <w:sz w:val="28"/>
          <w:szCs w:val="28"/>
        </w:rPr>
        <w:t>имен числительных по составу сопровождающееся демонстрацией схемы.</w:t>
      </w:r>
    </w:p>
    <w:p w:rsidR="006839AA" w:rsidRDefault="001C5396" w:rsidP="006839AA">
      <w:pPr>
        <w:suppressLineNumbers/>
        <w:suppressAutoHyphens/>
        <w:spacing w:after="0" w:line="360" w:lineRule="auto"/>
        <w:ind w:firstLine="709"/>
        <w:jc w:val="both"/>
        <w:rPr>
          <w:rFonts w:ascii="Times New Roman" w:hAnsi="Times New Roman"/>
          <w:sz w:val="28"/>
          <w:szCs w:val="24"/>
        </w:rPr>
      </w:pPr>
      <w:r w:rsidRPr="006839AA">
        <w:rPr>
          <w:rFonts w:ascii="Times New Roman" w:hAnsi="Times New Roman"/>
          <w:sz w:val="28"/>
          <w:szCs w:val="24"/>
        </w:rPr>
        <w:t>Разряды</w:t>
      </w:r>
      <w:r w:rsidRPr="006839AA">
        <w:rPr>
          <w:rFonts w:ascii="Times New Roman" w:hAnsi="Times New Roman"/>
          <w:sz w:val="28"/>
          <w:szCs w:val="28"/>
        </w:rPr>
        <w:t xml:space="preserve"> </w:t>
      </w:r>
      <w:r w:rsidRPr="006839AA">
        <w:rPr>
          <w:rFonts w:ascii="Times New Roman" w:hAnsi="Times New Roman"/>
          <w:sz w:val="28"/>
          <w:szCs w:val="24"/>
        </w:rPr>
        <w:t>имен числительных по составу</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простые</w:t>
      </w:r>
      <w:r w:rsidR="006839AA">
        <w:rPr>
          <w:rFonts w:ascii="Times New Roman" w:hAnsi="Times New Roman"/>
          <w:sz w:val="28"/>
          <w:szCs w:val="28"/>
        </w:rPr>
        <w:t xml:space="preserve"> </w:t>
      </w:r>
      <w:r w:rsidR="008029CD">
        <w:rPr>
          <w:rFonts w:ascii="Times New Roman" w:hAnsi="Times New Roman"/>
          <w:sz w:val="28"/>
          <w:szCs w:val="28"/>
        </w:rPr>
        <w:t xml:space="preserve">                                </w:t>
      </w:r>
      <w:r w:rsidRPr="006839AA">
        <w:rPr>
          <w:rFonts w:ascii="Times New Roman" w:hAnsi="Times New Roman"/>
          <w:sz w:val="28"/>
          <w:szCs w:val="28"/>
        </w:rPr>
        <w:t>сложные</w:t>
      </w:r>
      <w:r w:rsidR="006839AA">
        <w:rPr>
          <w:rFonts w:ascii="Times New Roman" w:hAnsi="Times New Roman"/>
          <w:sz w:val="28"/>
          <w:szCs w:val="28"/>
        </w:rPr>
        <w:t xml:space="preserve"> </w:t>
      </w:r>
      <w:r w:rsidR="008029CD">
        <w:rPr>
          <w:rFonts w:ascii="Times New Roman" w:hAnsi="Times New Roman"/>
          <w:sz w:val="28"/>
          <w:szCs w:val="28"/>
        </w:rPr>
        <w:t xml:space="preserve">                            </w:t>
      </w:r>
      <w:r w:rsidRPr="006839AA">
        <w:rPr>
          <w:rFonts w:ascii="Times New Roman" w:hAnsi="Times New Roman"/>
          <w:sz w:val="28"/>
          <w:szCs w:val="28"/>
        </w:rPr>
        <w:t>составные</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восемь</w:t>
      </w:r>
      <w:r w:rsidR="006839AA">
        <w:rPr>
          <w:rFonts w:ascii="Times New Roman" w:hAnsi="Times New Roman"/>
          <w:sz w:val="28"/>
          <w:szCs w:val="28"/>
        </w:rPr>
        <w:t xml:space="preserve"> </w:t>
      </w:r>
      <w:r w:rsidR="008029CD">
        <w:rPr>
          <w:rFonts w:ascii="Times New Roman" w:hAnsi="Times New Roman"/>
          <w:sz w:val="28"/>
          <w:szCs w:val="28"/>
        </w:rPr>
        <w:t xml:space="preserve">                                  </w:t>
      </w:r>
      <w:r w:rsidRPr="006839AA">
        <w:rPr>
          <w:rFonts w:ascii="Times New Roman" w:hAnsi="Times New Roman"/>
          <w:sz w:val="28"/>
          <w:szCs w:val="28"/>
        </w:rPr>
        <w:t>пятьдесят</w:t>
      </w:r>
      <w:r w:rsidR="006839AA">
        <w:rPr>
          <w:rFonts w:ascii="Times New Roman" w:hAnsi="Times New Roman"/>
          <w:sz w:val="28"/>
          <w:szCs w:val="28"/>
        </w:rPr>
        <w:t xml:space="preserve"> </w:t>
      </w:r>
      <w:r w:rsidR="008029CD">
        <w:rPr>
          <w:rFonts w:ascii="Times New Roman" w:hAnsi="Times New Roman"/>
          <w:sz w:val="28"/>
          <w:szCs w:val="28"/>
        </w:rPr>
        <w:t xml:space="preserve">                           </w:t>
      </w:r>
      <w:r w:rsidRPr="006839AA">
        <w:rPr>
          <w:rFonts w:ascii="Times New Roman" w:hAnsi="Times New Roman"/>
          <w:sz w:val="28"/>
          <w:szCs w:val="28"/>
        </w:rPr>
        <w:t>пять тысяч</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одиннадцать</w:t>
      </w:r>
      <w:r w:rsidR="006839AA">
        <w:rPr>
          <w:rFonts w:ascii="Times New Roman" w:hAnsi="Times New Roman"/>
          <w:sz w:val="28"/>
          <w:szCs w:val="28"/>
        </w:rPr>
        <w:t xml:space="preserve"> </w:t>
      </w:r>
      <w:r w:rsidR="008029CD">
        <w:rPr>
          <w:rFonts w:ascii="Times New Roman" w:hAnsi="Times New Roman"/>
          <w:sz w:val="28"/>
          <w:szCs w:val="28"/>
        </w:rPr>
        <w:t xml:space="preserve">                        </w:t>
      </w:r>
      <w:r w:rsidRPr="006839AA">
        <w:rPr>
          <w:rFonts w:ascii="Times New Roman" w:hAnsi="Times New Roman"/>
          <w:sz w:val="28"/>
          <w:szCs w:val="28"/>
        </w:rPr>
        <w:t>семьдесят</w:t>
      </w:r>
      <w:r w:rsidR="006839AA">
        <w:rPr>
          <w:rFonts w:ascii="Times New Roman" w:hAnsi="Times New Roman"/>
          <w:sz w:val="28"/>
          <w:szCs w:val="28"/>
        </w:rPr>
        <w:t xml:space="preserve"> </w:t>
      </w:r>
      <w:r w:rsidR="008029CD">
        <w:rPr>
          <w:rFonts w:ascii="Times New Roman" w:hAnsi="Times New Roman"/>
          <w:sz w:val="28"/>
          <w:szCs w:val="28"/>
        </w:rPr>
        <w:t xml:space="preserve">                           </w:t>
      </w:r>
      <w:r w:rsidRPr="006839AA">
        <w:rPr>
          <w:rFonts w:ascii="Times New Roman" w:hAnsi="Times New Roman"/>
          <w:sz w:val="28"/>
          <w:szCs w:val="28"/>
        </w:rPr>
        <w:t>шестьсот три</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двадцать</w:t>
      </w:r>
      <w:r w:rsidR="006839AA">
        <w:rPr>
          <w:rFonts w:ascii="Times New Roman" w:hAnsi="Times New Roman"/>
          <w:sz w:val="28"/>
          <w:szCs w:val="28"/>
        </w:rPr>
        <w:t xml:space="preserve"> </w:t>
      </w:r>
      <w:r w:rsidR="008029CD">
        <w:rPr>
          <w:rFonts w:ascii="Times New Roman" w:hAnsi="Times New Roman"/>
          <w:sz w:val="28"/>
          <w:szCs w:val="28"/>
        </w:rPr>
        <w:t xml:space="preserve">                               </w:t>
      </w:r>
      <w:r w:rsidRPr="006839AA">
        <w:rPr>
          <w:rFonts w:ascii="Times New Roman" w:hAnsi="Times New Roman"/>
          <w:sz w:val="28"/>
          <w:szCs w:val="28"/>
        </w:rPr>
        <w:t>шестьсот</w:t>
      </w:r>
      <w:r w:rsidR="006839AA">
        <w:rPr>
          <w:rFonts w:ascii="Times New Roman" w:hAnsi="Times New Roman"/>
          <w:sz w:val="28"/>
          <w:szCs w:val="28"/>
        </w:rPr>
        <w:t xml:space="preserve"> </w:t>
      </w:r>
      <w:r w:rsidR="008029CD">
        <w:rPr>
          <w:rFonts w:ascii="Times New Roman" w:hAnsi="Times New Roman"/>
          <w:sz w:val="28"/>
          <w:szCs w:val="28"/>
        </w:rPr>
        <w:t xml:space="preserve">                            </w:t>
      </w:r>
      <w:r w:rsidRPr="006839AA">
        <w:rPr>
          <w:rFonts w:ascii="Times New Roman" w:hAnsi="Times New Roman"/>
          <w:sz w:val="28"/>
          <w:szCs w:val="28"/>
        </w:rPr>
        <w:t>тридцать пять</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г) Упражнение на закрепление знаний, полученных из сообщения учителя.</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Я читаю предложения,</w:t>
      </w:r>
      <w:r w:rsidR="006839AA">
        <w:rPr>
          <w:rFonts w:ascii="Times New Roman" w:hAnsi="Times New Roman"/>
          <w:sz w:val="28"/>
          <w:szCs w:val="28"/>
        </w:rPr>
        <w:t xml:space="preserve"> </w:t>
      </w:r>
      <w:r w:rsidRPr="006839AA">
        <w:rPr>
          <w:rFonts w:ascii="Times New Roman" w:hAnsi="Times New Roman"/>
          <w:sz w:val="28"/>
          <w:szCs w:val="28"/>
        </w:rPr>
        <w:t>ученики определяют</w:t>
      </w:r>
      <w:r w:rsidR="006839AA">
        <w:rPr>
          <w:rFonts w:ascii="Times New Roman" w:hAnsi="Times New Roman"/>
          <w:sz w:val="28"/>
          <w:szCs w:val="28"/>
        </w:rPr>
        <w:t xml:space="preserve"> </w:t>
      </w:r>
      <w:r w:rsidRPr="006839AA">
        <w:rPr>
          <w:rFonts w:ascii="Times New Roman" w:hAnsi="Times New Roman"/>
          <w:sz w:val="28"/>
          <w:szCs w:val="28"/>
        </w:rPr>
        <w:t>к какому разряду относится числительное:</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 xml:space="preserve">Музей-заповедник занимает </w:t>
      </w:r>
      <w:r w:rsidRPr="006839AA">
        <w:rPr>
          <w:rFonts w:ascii="Times New Roman" w:hAnsi="Times New Roman"/>
          <w:sz w:val="28"/>
          <w:szCs w:val="28"/>
          <w:u w:val="single"/>
        </w:rPr>
        <w:t xml:space="preserve">тридцать восемь </w:t>
      </w:r>
      <w:r w:rsidRPr="006839AA">
        <w:rPr>
          <w:rFonts w:ascii="Times New Roman" w:hAnsi="Times New Roman"/>
          <w:sz w:val="28"/>
          <w:szCs w:val="28"/>
        </w:rPr>
        <w:t xml:space="preserve">зданий. Люди моложе </w:t>
      </w:r>
      <w:r w:rsidRPr="006839AA">
        <w:rPr>
          <w:rFonts w:ascii="Times New Roman" w:hAnsi="Times New Roman"/>
          <w:sz w:val="28"/>
          <w:szCs w:val="28"/>
          <w:u w:val="single"/>
        </w:rPr>
        <w:t xml:space="preserve">тридцати </w:t>
      </w:r>
      <w:r w:rsidRPr="006839AA">
        <w:rPr>
          <w:rFonts w:ascii="Times New Roman" w:hAnsi="Times New Roman"/>
          <w:sz w:val="28"/>
          <w:szCs w:val="28"/>
        </w:rPr>
        <w:t xml:space="preserve">лет также стараются не пользоваться «тросянкой». Известный эстрадный юморист </w:t>
      </w:r>
      <w:r w:rsidRPr="006839AA">
        <w:rPr>
          <w:rFonts w:ascii="Times New Roman" w:hAnsi="Times New Roman"/>
          <w:sz w:val="28"/>
          <w:szCs w:val="28"/>
          <w:u w:val="single"/>
        </w:rPr>
        <w:t>шестидесятых</w:t>
      </w:r>
      <w:r w:rsidR="006839AA">
        <w:rPr>
          <w:rFonts w:ascii="Times New Roman" w:hAnsi="Times New Roman"/>
          <w:sz w:val="28"/>
          <w:szCs w:val="28"/>
        </w:rPr>
        <w:t xml:space="preserve"> </w:t>
      </w:r>
      <w:r w:rsidRPr="006839AA">
        <w:rPr>
          <w:rFonts w:ascii="Times New Roman" w:hAnsi="Times New Roman"/>
          <w:sz w:val="28"/>
          <w:szCs w:val="28"/>
        </w:rPr>
        <w:t>годов Юрий Трофимович Тимошенко выступал на сцене.</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3.</w:t>
      </w:r>
      <w:r w:rsidR="006839AA">
        <w:rPr>
          <w:rFonts w:ascii="Times New Roman" w:hAnsi="Times New Roman"/>
          <w:sz w:val="28"/>
          <w:szCs w:val="28"/>
        </w:rPr>
        <w:t xml:space="preserve"> </w:t>
      </w:r>
      <w:r w:rsidRPr="006839AA">
        <w:rPr>
          <w:rFonts w:ascii="Times New Roman" w:hAnsi="Times New Roman"/>
          <w:sz w:val="28"/>
          <w:szCs w:val="28"/>
        </w:rPr>
        <w:t>Закрепление</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Давайте теперь потренируемся</w:t>
      </w:r>
      <w:r w:rsidR="006839AA">
        <w:rPr>
          <w:rFonts w:ascii="Times New Roman" w:hAnsi="Times New Roman"/>
          <w:sz w:val="28"/>
          <w:szCs w:val="28"/>
        </w:rPr>
        <w:t xml:space="preserve"> </w:t>
      </w:r>
      <w:r w:rsidRPr="006839AA">
        <w:rPr>
          <w:rFonts w:ascii="Times New Roman" w:hAnsi="Times New Roman"/>
          <w:sz w:val="28"/>
          <w:szCs w:val="28"/>
        </w:rPr>
        <w:t>различать разряды имен числительных по значению и составу.</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а)</w:t>
      </w:r>
      <w:r w:rsidR="006839AA">
        <w:rPr>
          <w:rFonts w:ascii="Times New Roman" w:hAnsi="Times New Roman"/>
          <w:sz w:val="28"/>
          <w:szCs w:val="28"/>
        </w:rPr>
        <w:t xml:space="preserve"> </w:t>
      </w:r>
      <w:r w:rsidRPr="006839AA">
        <w:rPr>
          <w:rFonts w:ascii="Times New Roman" w:hAnsi="Times New Roman"/>
          <w:sz w:val="28"/>
          <w:szCs w:val="28"/>
        </w:rPr>
        <w:t>с.</w:t>
      </w:r>
      <w:r w:rsidR="006839AA">
        <w:rPr>
          <w:rFonts w:ascii="Times New Roman" w:hAnsi="Times New Roman"/>
          <w:sz w:val="28"/>
          <w:szCs w:val="28"/>
        </w:rPr>
        <w:t xml:space="preserve"> </w:t>
      </w:r>
      <w:r w:rsidRPr="006839AA">
        <w:rPr>
          <w:rFonts w:ascii="Times New Roman" w:hAnsi="Times New Roman"/>
          <w:sz w:val="28"/>
          <w:szCs w:val="28"/>
        </w:rPr>
        <w:t>207</w:t>
      </w:r>
      <w:r w:rsidR="006839AA">
        <w:rPr>
          <w:rFonts w:ascii="Times New Roman" w:hAnsi="Times New Roman"/>
          <w:sz w:val="28"/>
          <w:szCs w:val="28"/>
        </w:rPr>
        <w:t xml:space="preserve"> </w:t>
      </w:r>
      <w:r w:rsidRPr="006839AA">
        <w:rPr>
          <w:rFonts w:ascii="Times New Roman" w:hAnsi="Times New Roman"/>
          <w:sz w:val="28"/>
          <w:szCs w:val="28"/>
        </w:rPr>
        <w:t>упр. 421 (устно).</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б)</w:t>
      </w:r>
      <w:r w:rsidR="006839AA">
        <w:rPr>
          <w:rFonts w:ascii="Times New Roman" w:hAnsi="Times New Roman"/>
          <w:sz w:val="28"/>
          <w:szCs w:val="28"/>
        </w:rPr>
        <w:t xml:space="preserve"> </w:t>
      </w:r>
      <w:r w:rsidRPr="006839AA">
        <w:rPr>
          <w:rFonts w:ascii="Times New Roman" w:hAnsi="Times New Roman"/>
          <w:sz w:val="28"/>
          <w:szCs w:val="28"/>
        </w:rPr>
        <w:t>упр.</w:t>
      </w:r>
      <w:r w:rsidR="006839AA">
        <w:rPr>
          <w:rFonts w:ascii="Times New Roman" w:hAnsi="Times New Roman"/>
          <w:sz w:val="28"/>
          <w:szCs w:val="28"/>
        </w:rPr>
        <w:t xml:space="preserve"> </w:t>
      </w:r>
      <w:r w:rsidRPr="006839AA">
        <w:rPr>
          <w:rFonts w:ascii="Times New Roman" w:hAnsi="Times New Roman"/>
          <w:sz w:val="28"/>
          <w:szCs w:val="28"/>
        </w:rPr>
        <w:t>432 (три человека у доски – один выписывает простые,</w:t>
      </w:r>
      <w:r w:rsidR="006839AA">
        <w:rPr>
          <w:rFonts w:ascii="Times New Roman" w:hAnsi="Times New Roman"/>
          <w:sz w:val="28"/>
          <w:szCs w:val="28"/>
        </w:rPr>
        <w:t xml:space="preserve"> </w:t>
      </w:r>
      <w:r w:rsidRPr="006839AA">
        <w:rPr>
          <w:rFonts w:ascii="Times New Roman" w:hAnsi="Times New Roman"/>
          <w:sz w:val="28"/>
          <w:szCs w:val="28"/>
        </w:rPr>
        <w:t>другой – сложные, а третий – составные числительные)</w:t>
      </w:r>
    </w:p>
    <w:p w:rsid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4.</w:t>
      </w:r>
      <w:r w:rsidR="006839AA">
        <w:rPr>
          <w:rFonts w:ascii="Times New Roman" w:hAnsi="Times New Roman"/>
          <w:sz w:val="28"/>
          <w:szCs w:val="28"/>
        </w:rPr>
        <w:t xml:space="preserve"> </w:t>
      </w:r>
      <w:r w:rsidRPr="006839AA">
        <w:rPr>
          <w:rFonts w:ascii="Times New Roman" w:hAnsi="Times New Roman"/>
          <w:sz w:val="28"/>
          <w:szCs w:val="28"/>
        </w:rPr>
        <w:t>Обобщение</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r w:rsidRPr="006839AA">
        <w:rPr>
          <w:rFonts w:ascii="Times New Roman" w:hAnsi="Times New Roman"/>
          <w:sz w:val="28"/>
          <w:szCs w:val="28"/>
        </w:rPr>
        <w:t>5.</w:t>
      </w:r>
      <w:r w:rsidR="006839AA">
        <w:rPr>
          <w:rFonts w:ascii="Times New Roman" w:hAnsi="Times New Roman"/>
          <w:sz w:val="28"/>
          <w:szCs w:val="28"/>
        </w:rPr>
        <w:t xml:space="preserve"> </w:t>
      </w:r>
      <w:r w:rsidRPr="006839AA">
        <w:rPr>
          <w:rFonts w:ascii="Times New Roman" w:hAnsi="Times New Roman"/>
          <w:sz w:val="28"/>
          <w:szCs w:val="28"/>
        </w:rPr>
        <w:t>Подведение итогов уроков, объявление оценок.</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p>
    <w:p w:rsidR="001C5396" w:rsidRPr="006839AA" w:rsidRDefault="006839AA" w:rsidP="006839AA">
      <w:pPr>
        <w:suppressLineNumbers/>
        <w:suppressAutoHyphens/>
        <w:spacing w:after="0" w:line="360" w:lineRule="auto"/>
        <w:ind w:firstLine="709"/>
        <w:jc w:val="both"/>
        <w:rPr>
          <w:rFonts w:ascii="Times New Roman" w:hAnsi="Times New Roman"/>
          <w:sz w:val="28"/>
          <w:szCs w:val="28"/>
        </w:rPr>
      </w:pPr>
      <w:r>
        <w:rPr>
          <w:rFonts w:ascii="Times New Roman" w:hAnsi="Times New Roman"/>
          <w:b/>
          <w:sz w:val="28"/>
          <w:szCs w:val="32"/>
        </w:rPr>
        <w:br w:type="page"/>
      </w:r>
      <w:r w:rsidR="001C5396" w:rsidRPr="006839AA">
        <w:rPr>
          <w:rFonts w:ascii="Times New Roman" w:hAnsi="Times New Roman"/>
          <w:b/>
          <w:sz w:val="28"/>
          <w:szCs w:val="32"/>
        </w:rPr>
        <w:t>Литература</w:t>
      </w:r>
    </w:p>
    <w:p w:rsidR="001C5396" w:rsidRPr="006839AA" w:rsidRDefault="001C5396" w:rsidP="006839AA">
      <w:pPr>
        <w:suppressLineNumbers/>
        <w:suppressAutoHyphens/>
        <w:spacing w:after="0" w:line="360" w:lineRule="auto"/>
        <w:ind w:firstLine="709"/>
        <w:jc w:val="both"/>
        <w:rPr>
          <w:rFonts w:ascii="Times New Roman" w:hAnsi="Times New Roman"/>
          <w:sz w:val="28"/>
          <w:szCs w:val="28"/>
        </w:rPr>
      </w:pPr>
    </w:p>
    <w:p w:rsidR="001C5396" w:rsidRPr="006839AA" w:rsidRDefault="001C5396" w:rsidP="006839AA">
      <w:pPr>
        <w:numPr>
          <w:ilvl w:val="0"/>
          <w:numId w:val="1"/>
        </w:numPr>
        <w:suppressLineNumbers/>
        <w:tabs>
          <w:tab w:val="clear" w:pos="1429"/>
          <w:tab w:val="num" w:pos="330"/>
        </w:tabs>
        <w:suppressAutoHyphens/>
        <w:spacing w:after="0" w:line="360" w:lineRule="auto"/>
        <w:ind w:left="0" w:firstLine="0"/>
        <w:jc w:val="both"/>
        <w:rPr>
          <w:rFonts w:ascii="Times New Roman" w:hAnsi="Times New Roman"/>
          <w:sz w:val="28"/>
          <w:szCs w:val="28"/>
        </w:rPr>
      </w:pPr>
      <w:r w:rsidRPr="006839AA">
        <w:rPr>
          <w:rFonts w:ascii="Times New Roman" w:hAnsi="Times New Roman"/>
          <w:sz w:val="28"/>
          <w:szCs w:val="28"/>
        </w:rPr>
        <w:t>Карасик И. Петроградский музей художественной культуры // Музей в музее. Русский авангард из коллекции Музея художественной культуры в собрании Государственного Русского музея.</w:t>
      </w:r>
      <w:r w:rsidR="00AE0418">
        <w:rPr>
          <w:rFonts w:ascii="Times New Roman" w:hAnsi="Times New Roman"/>
          <w:sz w:val="28"/>
          <w:szCs w:val="28"/>
        </w:rPr>
        <w:t xml:space="preserve"> – </w:t>
      </w:r>
      <w:r w:rsidRPr="006839AA">
        <w:rPr>
          <w:rFonts w:ascii="Times New Roman" w:hAnsi="Times New Roman"/>
          <w:sz w:val="28"/>
          <w:szCs w:val="28"/>
        </w:rPr>
        <w:t>СПб.: ГРМ, 1998.</w:t>
      </w:r>
      <w:r w:rsidR="00AE0418">
        <w:rPr>
          <w:rFonts w:ascii="Times New Roman" w:hAnsi="Times New Roman"/>
          <w:sz w:val="28"/>
          <w:szCs w:val="28"/>
        </w:rPr>
        <w:t xml:space="preserve"> – </w:t>
      </w:r>
      <w:r w:rsidR="00AE0418" w:rsidRPr="006839AA">
        <w:rPr>
          <w:rFonts w:ascii="Times New Roman" w:hAnsi="Times New Roman"/>
          <w:sz w:val="28"/>
          <w:szCs w:val="28"/>
        </w:rPr>
        <w:t>С.</w:t>
      </w:r>
      <w:r w:rsidR="00AE0418">
        <w:rPr>
          <w:rFonts w:ascii="Times New Roman" w:hAnsi="Times New Roman"/>
          <w:sz w:val="28"/>
          <w:szCs w:val="28"/>
        </w:rPr>
        <w:t xml:space="preserve"> </w:t>
      </w:r>
      <w:smartTag w:uri="urn:schemas-microsoft-com:office:smarttags" w:element="time">
        <w:smartTagPr>
          <w:attr w:name="Hour" w:val="15"/>
          <w:attr w:name="Minute" w:val="17"/>
        </w:smartTagPr>
        <w:r w:rsidR="00AE0418" w:rsidRPr="006839AA">
          <w:rPr>
            <w:rFonts w:ascii="Times New Roman" w:hAnsi="Times New Roman"/>
            <w:sz w:val="28"/>
            <w:szCs w:val="28"/>
          </w:rPr>
          <w:t>15-17</w:t>
        </w:r>
        <w:r w:rsidR="00AE0418">
          <w:rPr>
            <w:rFonts w:ascii="Times New Roman" w:hAnsi="Times New Roman"/>
            <w:sz w:val="28"/>
            <w:szCs w:val="28"/>
          </w:rPr>
          <w:t>.</w:t>
        </w:r>
      </w:smartTag>
    </w:p>
    <w:p w:rsidR="001C5396" w:rsidRPr="006839AA" w:rsidRDefault="001C5396" w:rsidP="006839AA">
      <w:pPr>
        <w:numPr>
          <w:ilvl w:val="0"/>
          <w:numId w:val="1"/>
        </w:numPr>
        <w:suppressLineNumbers/>
        <w:tabs>
          <w:tab w:val="clear" w:pos="1429"/>
          <w:tab w:val="num" w:pos="330"/>
        </w:tabs>
        <w:suppressAutoHyphens/>
        <w:spacing w:after="0" w:line="360" w:lineRule="auto"/>
        <w:ind w:left="0" w:firstLine="0"/>
        <w:jc w:val="both"/>
        <w:rPr>
          <w:rFonts w:ascii="Times New Roman" w:hAnsi="Times New Roman"/>
          <w:sz w:val="28"/>
          <w:szCs w:val="28"/>
        </w:rPr>
      </w:pPr>
      <w:r w:rsidRPr="006839AA">
        <w:rPr>
          <w:rFonts w:ascii="Times New Roman" w:hAnsi="Times New Roman"/>
          <w:sz w:val="28"/>
          <w:szCs w:val="28"/>
        </w:rPr>
        <w:t xml:space="preserve">Горячева Т.В. «Директория новаторов»: Уновис </w:t>
      </w:r>
      <w:r w:rsidR="006839AA">
        <w:rPr>
          <w:rFonts w:ascii="Times New Roman" w:hAnsi="Times New Roman"/>
          <w:sz w:val="28"/>
          <w:szCs w:val="28"/>
        </w:rPr>
        <w:t>–</w:t>
      </w:r>
      <w:r w:rsidRPr="006839AA">
        <w:rPr>
          <w:rFonts w:ascii="Times New Roman" w:hAnsi="Times New Roman"/>
          <w:sz w:val="28"/>
          <w:szCs w:val="28"/>
        </w:rPr>
        <w:t xml:space="preserve"> группа, идеология, альманах // Уновис </w:t>
      </w:r>
      <w:r w:rsidR="006839AA">
        <w:rPr>
          <w:rFonts w:ascii="Times New Roman" w:hAnsi="Times New Roman"/>
          <w:sz w:val="28"/>
          <w:szCs w:val="28"/>
        </w:rPr>
        <w:t>№</w:t>
      </w:r>
      <w:r w:rsidRPr="006839AA">
        <w:rPr>
          <w:rFonts w:ascii="Times New Roman" w:hAnsi="Times New Roman"/>
          <w:sz w:val="28"/>
          <w:szCs w:val="28"/>
        </w:rPr>
        <w:t>1. Витебск 1920. Факсимильное издание.</w:t>
      </w:r>
      <w:r w:rsidR="00AE0418">
        <w:rPr>
          <w:rFonts w:ascii="Times New Roman" w:hAnsi="Times New Roman"/>
          <w:sz w:val="28"/>
          <w:szCs w:val="28"/>
        </w:rPr>
        <w:t xml:space="preserve"> – </w:t>
      </w:r>
      <w:r w:rsidRPr="006839AA">
        <w:rPr>
          <w:rFonts w:ascii="Times New Roman" w:hAnsi="Times New Roman"/>
          <w:sz w:val="28"/>
          <w:szCs w:val="28"/>
        </w:rPr>
        <w:t>М.: Издательство СканРус, 2003.</w:t>
      </w:r>
      <w:r w:rsidR="00AE0418">
        <w:rPr>
          <w:rFonts w:ascii="Times New Roman" w:hAnsi="Times New Roman"/>
          <w:sz w:val="28"/>
          <w:szCs w:val="28"/>
        </w:rPr>
        <w:t xml:space="preserve"> – </w:t>
      </w:r>
      <w:r w:rsidR="00AE0418" w:rsidRPr="006839AA">
        <w:rPr>
          <w:rFonts w:ascii="Times New Roman" w:hAnsi="Times New Roman"/>
          <w:sz w:val="28"/>
          <w:szCs w:val="28"/>
        </w:rPr>
        <w:t>С.</w:t>
      </w:r>
      <w:r w:rsidR="00AE0418">
        <w:rPr>
          <w:rFonts w:ascii="Times New Roman" w:hAnsi="Times New Roman"/>
          <w:sz w:val="28"/>
          <w:szCs w:val="28"/>
        </w:rPr>
        <w:t xml:space="preserve"> </w:t>
      </w:r>
      <w:smartTag w:uri="urn:schemas-microsoft-com:office:smarttags" w:element="PlaceType">
        <w:r w:rsidR="00AE0418" w:rsidRPr="006839AA">
          <w:rPr>
            <w:rFonts w:ascii="Times New Roman" w:hAnsi="Times New Roman"/>
            <w:sz w:val="28"/>
            <w:szCs w:val="28"/>
          </w:rPr>
          <w:t>12-13</w:t>
        </w:r>
      </w:smartTag>
      <w:r w:rsidRPr="006839AA">
        <w:rPr>
          <w:rFonts w:ascii="Times New Roman" w:hAnsi="Times New Roman"/>
          <w:sz w:val="28"/>
          <w:szCs w:val="28"/>
        </w:rPr>
        <w:t xml:space="preserve"> (приложение)</w:t>
      </w:r>
      <w:r w:rsidR="00AE0418">
        <w:rPr>
          <w:rFonts w:ascii="Times New Roman" w:hAnsi="Times New Roman"/>
          <w:sz w:val="28"/>
          <w:szCs w:val="28"/>
        </w:rPr>
        <w:t>.</w:t>
      </w:r>
    </w:p>
    <w:p w:rsidR="001C5396" w:rsidRPr="006839AA" w:rsidRDefault="001C5396" w:rsidP="006839AA">
      <w:pPr>
        <w:numPr>
          <w:ilvl w:val="0"/>
          <w:numId w:val="1"/>
        </w:numPr>
        <w:suppressLineNumbers/>
        <w:tabs>
          <w:tab w:val="clear" w:pos="1429"/>
          <w:tab w:val="num" w:pos="330"/>
        </w:tabs>
        <w:suppressAutoHyphens/>
        <w:spacing w:after="0" w:line="360" w:lineRule="auto"/>
        <w:ind w:left="0" w:firstLine="0"/>
        <w:jc w:val="both"/>
        <w:rPr>
          <w:rFonts w:ascii="Times New Roman" w:hAnsi="Times New Roman"/>
          <w:sz w:val="28"/>
          <w:szCs w:val="28"/>
        </w:rPr>
      </w:pPr>
      <w:r w:rsidRPr="006839AA">
        <w:rPr>
          <w:rFonts w:ascii="Times New Roman" w:hAnsi="Times New Roman"/>
          <w:sz w:val="28"/>
          <w:szCs w:val="28"/>
        </w:rPr>
        <w:t>Исаков Г.П. Из истории коллекции Витебского музея современного искусства (1919</w:t>
      </w:r>
      <w:r w:rsidR="006839AA">
        <w:rPr>
          <w:rFonts w:ascii="Times New Roman" w:hAnsi="Times New Roman"/>
          <w:sz w:val="28"/>
          <w:szCs w:val="28"/>
        </w:rPr>
        <w:t>–</w:t>
      </w:r>
      <w:r w:rsidRPr="006839AA">
        <w:rPr>
          <w:rFonts w:ascii="Times New Roman" w:hAnsi="Times New Roman"/>
          <w:sz w:val="28"/>
          <w:szCs w:val="28"/>
        </w:rPr>
        <w:t>1941 гг.) // Веснік Віцебскага дзяржаўнага універсітэта.</w:t>
      </w:r>
      <w:r w:rsidR="00AE0418">
        <w:rPr>
          <w:rFonts w:ascii="Times New Roman" w:hAnsi="Times New Roman"/>
          <w:sz w:val="28"/>
          <w:szCs w:val="28"/>
        </w:rPr>
        <w:t xml:space="preserve"> – </w:t>
      </w:r>
      <w:r w:rsidRPr="006839AA">
        <w:rPr>
          <w:rFonts w:ascii="Times New Roman" w:hAnsi="Times New Roman"/>
          <w:sz w:val="28"/>
          <w:szCs w:val="28"/>
        </w:rPr>
        <w:t>2001.</w:t>
      </w:r>
      <w:r w:rsidR="00AE0418">
        <w:rPr>
          <w:rFonts w:ascii="Times New Roman" w:hAnsi="Times New Roman"/>
          <w:sz w:val="28"/>
          <w:szCs w:val="28"/>
        </w:rPr>
        <w:t xml:space="preserve"> – </w:t>
      </w:r>
      <w:r w:rsidR="006839AA">
        <w:rPr>
          <w:rFonts w:ascii="Times New Roman" w:hAnsi="Times New Roman"/>
          <w:sz w:val="28"/>
          <w:szCs w:val="28"/>
        </w:rPr>
        <w:t>№</w:t>
      </w:r>
      <w:r w:rsidRPr="006839AA">
        <w:rPr>
          <w:rFonts w:ascii="Times New Roman" w:hAnsi="Times New Roman"/>
          <w:sz w:val="28"/>
          <w:szCs w:val="28"/>
        </w:rPr>
        <w:t>1.</w:t>
      </w:r>
      <w:r w:rsidR="00AE0418">
        <w:rPr>
          <w:rFonts w:ascii="Times New Roman" w:hAnsi="Times New Roman"/>
          <w:sz w:val="28"/>
          <w:szCs w:val="28"/>
        </w:rPr>
        <w:t xml:space="preserve"> – </w:t>
      </w:r>
      <w:r w:rsidR="00AE0418" w:rsidRPr="006839AA">
        <w:rPr>
          <w:rFonts w:ascii="Times New Roman" w:hAnsi="Times New Roman"/>
          <w:sz w:val="28"/>
          <w:szCs w:val="28"/>
        </w:rPr>
        <w:t>С.</w:t>
      </w:r>
      <w:r w:rsidR="00AE0418">
        <w:rPr>
          <w:rFonts w:ascii="Times New Roman" w:hAnsi="Times New Roman"/>
          <w:sz w:val="28"/>
          <w:szCs w:val="28"/>
        </w:rPr>
        <w:t xml:space="preserve"> </w:t>
      </w:r>
      <w:r w:rsidR="00AE0418" w:rsidRPr="006839AA">
        <w:rPr>
          <w:rFonts w:ascii="Times New Roman" w:hAnsi="Times New Roman"/>
          <w:sz w:val="28"/>
          <w:szCs w:val="28"/>
        </w:rPr>
        <w:t>53-58</w:t>
      </w:r>
      <w:r w:rsidR="00AE0418">
        <w:rPr>
          <w:rFonts w:ascii="Times New Roman" w:hAnsi="Times New Roman"/>
          <w:sz w:val="28"/>
          <w:szCs w:val="28"/>
        </w:rPr>
        <w:t>.</w:t>
      </w:r>
    </w:p>
    <w:p w:rsidR="001C5396" w:rsidRPr="006839AA" w:rsidRDefault="001C5396" w:rsidP="006839AA">
      <w:pPr>
        <w:numPr>
          <w:ilvl w:val="0"/>
          <w:numId w:val="1"/>
        </w:numPr>
        <w:suppressLineNumbers/>
        <w:tabs>
          <w:tab w:val="clear" w:pos="1429"/>
          <w:tab w:val="num" w:pos="330"/>
        </w:tabs>
        <w:suppressAutoHyphens/>
        <w:spacing w:after="0" w:line="360" w:lineRule="auto"/>
        <w:ind w:left="0" w:firstLine="0"/>
        <w:jc w:val="both"/>
        <w:rPr>
          <w:rFonts w:ascii="Times New Roman" w:hAnsi="Times New Roman"/>
          <w:sz w:val="28"/>
          <w:szCs w:val="28"/>
        </w:rPr>
      </w:pPr>
      <w:r w:rsidRPr="006839AA">
        <w:rPr>
          <w:rFonts w:ascii="Times New Roman" w:hAnsi="Times New Roman"/>
          <w:sz w:val="28"/>
          <w:szCs w:val="28"/>
        </w:rPr>
        <w:t>Михневич Л.В. К вопросу об истории витебского Музея современного (левого) искусства // Русский авангард: проблемы репрезентации и интерпретации: Сб. стат.</w:t>
      </w:r>
      <w:r w:rsidR="00AE0418">
        <w:rPr>
          <w:rFonts w:ascii="Times New Roman" w:hAnsi="Times New Roman"/>
          <w:sz w:val="28"/>
          <w:szCs w:val="28"/>
        </w:rPr>
        <w:t xml:space="preserve"> – </w:t>
      </w:r>
      <w:r w:rsidRPr="006839AA">
        <w:rPr>
          <w:rFonts w:ascii="Times New Roman" w:hAnsi="Times New Roman"/>
          <w:sz w:val="28"/>
          <w:szCs w:val="28"/>
        </w:rPr>
        <w:t>СПб.: Palace Editions, 2001.</w:t>
      </w:r>
      <w:r w:rsidR="00AE0418">
        <w:rPr>
          <w:rFonts w:ascii="Times New Roman" w:hAnsi="Times New Roman"/>
          <w:sz w:val="28"/>
          <w:szCs w:val="28"/>
        </w:rPr>
        <w:t xml:space="preserve"> – </w:t>
      </w:r>
      <w:r w:rsidRPr="006839AA">
        <w:rPr>
          <w:rFonts w:ascii="Times New Roman" w:hAnsi="Times New Roman"/>
          <w:sz w:val="28"/>
          <w:szCs w:val="28"/>
        </w:rPr>
        <w:t>С. 37-44</w:t>
      </w:r>
      <w:r w:rsidR="00AE0418">
        <w:rPr>
          <w:rFonts w:ascii="Times New Roman" w:hAnsi="Times New Roman"/>
          <w:sz w:val="28"/>
          <w:szCs w:val="28"/>
        </w:rPr>
        <w:t>.</w:t>
      </w:r>
    </w:p>
    <w:p w:rsidR="001C5396" w:rsidRPr="006839AA" w:rsidRDefault="001C5396" w:rsidP="006839AA">
      <w:pPr>
        <w:numPr>
          <w:ilvl w:val="0"/>
          <w:numId w:val="1"/>
        </w:numPr>
        <w:suppressLineNumbers/>
        <w:tabs>
          <w:tab w:val="clear" w:pos="1429"/>
          <w:tab w:val="num" w:pos="330"/>
        </w:tabs>
        <w:suppressAutoHyphens/>
        <w:spacing w:after="0" w:line="360" w:lineRule="auto"/>
        <w:ind w:left="0" w:firstLine="0"/>
        <w:jc w:val="both"/>
        <w:rPr>
          <w:rFonts w:ascii="Times New Roman" w:hAnsi="Times New Roman"/>
          <w:sz w:val="28"/>
          <w:szCs w:val="28"/>
        </w:rPr>
      </w:pPr>
      <w:r w:rsidRPr="006839AA">
        <w:rPr>
          <w:rFonts w:ascii="Times New Roman" w:hAnsi="Times New Roman"/>
          <w:sz w:val="28"/>
          <w:szCs w:val="28"/>
        </w:rPr>
        <w:t>Михневич Л.В. История витебского Музея современного (левого) искусства // Мастацкі музей у кантэксце нацыянальнай культуры на мяжы тысячагоддзяў. Стан. Праблемы. Развіццё: Матэрыялы навуковай канферэнцыі.</w:t>
      </w:r>
      <w:r w:rsidR="00AE0418">
        <w:rPr>
          <w:rFonts w:ascii="Times New Roman" w:hAnsi="Times New Roman"/>
          <w:sz w:val="28"/>
          <w:szCs w:val="28"/>
        </w:rPr>
        <w:t xml:space="preserve"> – </w:t>
      </w:r>
      <w:r w:rsidRPr="006839AA">
        <w:rPr>
          <w:rFonts w:ascii="Times New Roman" w:hAnsi="Times New Roman"/>
          <w:sz w:val="28"/>
          <w:szCs w:val="28"/>
        </w:rPr>
        <w:t>Мн.: ТАА «Белпрынт», 2004.</w:t>
      </w:r>
      <w:r w:rsidR="00AE0418">
        <w:rPr>
          <w:rFonts w:ascii="Times New Roman" w:hAnsi="Times New Roman"/>
          <w:sz w:val="28"/>
          <w:szCs w:val="28"/>
        </w:rPr>
        <w:t xml:space="preserve"> – </w:t>
      </w:r>
      <w:r w:rsidR="00AE0418" w:rsidRPr="006839AA">
        <w:rPr>
          <w:rFonts w:ascii="Times New Roman" w:hAnsi="Times New Roman"/>
          <w:sz w:val="28"/>
          <w:szCs w:val="28"/>
        </w:rPr>
        <w:t>С.</w:t>
      </w:r>
      <w:r w:rsidR="00AE0418">
        <w:rPr>
          <w:rFonts w:ascii="Times New Roman" w:hAnsi="Times New Roman"/>
          <w:sz w:val="28"/>
          <w:szCs w:val="28"/>
        </w:rPr>
        <w:t xml:space="preserve"> </w:t>
      </w:r>
      <w:r w:rsidR="00AE0418" w:rsidRPr="006839AA">
        <w:rPr>
          <w:rFonts w:ascii="Times New Roman" w:hAnsi="Times New Roman"/>
          <w:sz w:val="28"/>
          <w:szCs w:val="28"/>
        </w:rPr>
        <w:t>52-66</w:t>
      </w:r>
      <w:r w:rsidR="00AE0418">
        <w:rPr>
          <w:rFonts w:ascii="Times New Roman" w:hAnsi="Times New Roman"/>
          <w:sz w:val="28"/>
          <w:szCs w:val="28"/>
        </w:rPr>
        <w:t>.</w:t>
      </w:r>
    </w:p>
    <w:p w:rsidR="001C5396" w:rsidRPr="006839AA" w:rsidRDefault="001C5396" w:rsidP="006839AA">
      <w:pPr>
        <w:numPr>
          <w:ilvl w:val="0"/>
          <w:numId w:val="1"/>
        </w:numPr>
        <w:suppressLineNumbers/>
        <w:tabs>
          <w:tab w:val="clear" w:pos="1429"/>
          <w:tab w:val="num" w:pos="330"/>
        </w:tabs>
        <w:suppressAutoHyphens/>
        <w:spacing w:after="0" w:line="360" w:lineRule="auto"/>
        <w:ind w:left="0" w:firstLine="0"/>
        <w:jc w:val="both"/>
        <w:rPr>
          <w:rFonts w:ascii="Times New Roman" w:hAnsi="Times New Roman"/>
          <w:sz w:val="28"/>
          <w:szCs w:val="28"/>
          <w:lang w:val="en-US"/>
        </w:rPr>
      </w:pPr>
      <w:r w:rsidRPr="006839AA">
        <w:rPr>
          <w:rFonts w:ascii="Times New Roman" w:hAnsi="Times New Roman"/>
          <w:sz w:val="28"/>
          <w:szCs w:val="28"/>
        </w:rPr>
        <w:t>Шатских А.С. Витебск. Жизнь искусства 1917</w:t>
      </w:r>
      <w:r w:rsidR="006839AA">
        <w:rPr>
          <w:rFonts w:ascii="Times New Roman" w:hAnsi="Times New Roman"/>
          <w:sz w:val="28"/>
          <w:szCs w:val="28"/>
        </w:rPr>
        <w:t>–</w:t>
      </w:r>
      <w:r w:rsidRPr="006839AA">
        <w:rPr>
          <w:rFonts w:ascii="Times New Roman" w:hAnsi="Times New Roman"/>
          <w:sz w:val="28"/>
          <w:szCs w:val="28"/>
        </w:rPr>
        <w:t xml:space="preserve">1922. </w:t>
      </w:r>
      <w:r w:rsidR="006839AA">
        <w:rPr>
          <w:rFonts w:ascii="Times New Roman" w:hAnsi="Times New Roman"/>
          <w:sz w:val="28"/>
          <w:szCs w:val="28"/>
        </w:rPr>
        <w:t>–</w:t>
      </w:r>
      <w:r w:rsidRPr="006839AA">
        <w:rPr>
          <w:rFonts w:ascii="Times New Roman" w:hAnsi="Times New Roman"/>
          <w:sz w:val="28"/>
          <w:szCs w:val="28"/>
        </w:rPr>
        <w:t xml:space="preserve"> М.: Языки русской культуры, 2001. </w:t>
      </w:r>
      <w:r w:rsidR="006839AA">
        <w:rPr>
          <w:rFonts w:ascii="Times New Roman" w:hAnsi="Times New Roman"/>
          <w:sz w:val="28"/>
          <w:szCs w:val="28"/>
        </w:rPr>
        <w:t>–</w:t>
      </w:r>
      <w:r w:rsidRPr="006839AA">
        <w:rPr>
          <w:rFonts w:ascii="Times New Roman" w:hAnsi="Times New Roman"/>
          <w:sz w:val="28"/>
          <w:szCs w:val="28"/>
        </w:rPr>
        <w:t xml:space="preserve"> С. 158</w:t>
      </w:r>
      <w:r w:rsidR="006839AA">
        <w:rPr>
          <w:rFonts w:ascii="Times New Roman" w:hAnsi="Times New Roman"/>
          <w:sz w:val="28"/>
          <w:szCs w:val="28"/>
        </w:rPr>
        <w:t>–</w:t>
      </w:r>
      <w:r w:rsidRPr="006839AA">
        <w:rPr>
          <w:rFonts w:ascii="Times New Roman" w:hAnsi="Times New Roman"/>
          <w:sz w:val="28"/>
          <w:szCs w:val="28"/>
        </w:rPr>
        <w:t xml:space="preserve">161. </w:t>
      </w:r>
      <w:r w:rsidRPr="006839AA">
        <w:rPr>
          <w:rFonts w:ascii="Times New Roman" w:hAnsi="Times New Roman"/>
          <w:sz w:val="28"/>
          <w:szCs w:val="28"/>
          <w:lang w:val="en-US"/>
        </w:rPr>
        <w:t>(</w:t>
      </w:r>
      <w:r w:rsidRPr="006839AA">
        <w:rPr>
          <w:rFonts w:ascii="Times New Roman" w:hAnsi="Times New Roman"/>
          <w:sz w:val="28"/>
          <w:szCs w:val="28"/>
        </w:rPr>
        <w:t>в</w:t>
      </w:r>
      <w:r w:rsidRPr="006839AA">
        <w:rPr>
          <w:rFonts w:ascii="Times New Roman" w:hAnsi="Times New Roman"/>
          <w:sz w:val="28"/>
          <w:szCs w:val="28"/>
          <w:lang w:val="en-US"/>
        </w:rPr>
        <w:t xml:space="preserve"> </w:t>
      </w:r>
      <w:r w:rsidRPr="006839AA">
        <w:rPr>
          <w:rFonts w:ascii="Times New Roman" w:hAnsi="Times New Roman"/>
          <w:sz w:val="28"/>
          <w:szCs w:val="28"/>
        </w:rPr>
        <w:t>переводе</w:t>
      </w:r>
      <w:r w:rsidRPr="006839AA">
        <w:rPr>
          <w:rFonts w:ascii="Times New Roman" w:hAnsi="Times New Roman"/>
          <w:sz w:val="28"/>
          <w:szCs w:val="28"/>
          <w:lang w:val="en-US"/>
        </w:rPr>
        <w:t xml:space="preserve"> </w:t>
      </w:r>
      <w:r w:rsidRPr="006839AA">
        <w:rPr>
          <w:rFonts w:ascii="Times New Roman" w:hAnsi="Times New Roman"/>
          <w:sz w:val="28"/>
          <w:szCs w:val="28"/>
        </w:rPr>
        <w:t>на</w:t>
      </w:r>
      <w:r w:rsidRPr="006839AA">
        <w:rPr>
          <w:rFonts w:ascii="Times New Roman" w:hAnsi="Times New Roman"/>
          <w:sz w:val="28"/>
          <w:szCs w:val="28"/>
          <w:lang w:val="en-US"/>
        </w:rPr>
        <w:t xml:space="preserve"> </w:t>
      </w:r>
      <w:r w:rsidRPr="006839AA">
        <w:rPr>
          <w:rFonts w:ascii="Times New Roman" w:hAnsi="Times New Roman"/>
          <w:sz w:val="28"/>
          <w:szCs w:val="28"/>
        </w:rPr>
        <w:t>англ</w:t>
      </w:r>
      <w:r w:rsidRPr="006839AA">
        <w:rPr>
          <w:rFonts w:ascii="Times New Roman" w:hAnsi="Times New Roman"/>
          <w:sz w:val="28"/>
          <w:szCs w:val="28"/>
          <w:lang w:val="en-US"/>
        </w:rPr>
        <w:t xml:space="preserve">. </w:t>
      </w:r>
      <w:r w:rsidRPr="006839AA">
        <w:rPr>
          <w:rFonts w:ascii="Times New Roman" w:hAnsi="Times New Roman"/>
          <w:sz w:val="28"/>
          <w:szCs w:val="28"/>
        </w:rPr>
        <w:t>яз</w:t>
      </w:r>
      <w:r w:rsidRPr="006839AA">
        <w:rPr>
          <w:rFonts w:ascii="Times New Roman" w:hAnsi="Times New Roman"/>
          <w:sz w:val="28"/>
          <w:szCs w:val="28"/>
          <w:lang w:val="en-US"/>
        </w:rPr>
        <w:t xml:space="preserve">.: Shatskikh, Aleksandra Semenovna. </w:t>
      </w:r>
      <w:smartTag w:uri="urn:schemas-microsoft-com:office:smarttags" w:element="PlaceType">
        <w:r w:rsidRPr="006839AA">
          <w:rPr>
            <w:rFonts w:ascii="Times New Roman" w:hAnsi="Times New Roman"/>
            <w:sz w:val="28"/>
            <w:szCs w:val="28"/>
            <w:lang w:val="en-US"/>
          </w:rPr>
          <w:t>Vitebsk</w:t>
        </w:r>
      </w:smartTag>
      <w:r w:rsidRPr="006839AA">
        <w:rPr>
          <w:rFonts w:ascii="Times New Roman" w:hAnsi="Times New Roman"/>
          <w:sz w:val="28"/>
          <w:szCs w:val="28"/>
          <w:lang w:val="en-US"/>
        </w:rPr>
        <w:t xml:space="preserve"> : the life of art. </w:t>
      </w:r>
      <w:smartTag w:uri="urn:schemas-microsoft-com:office:smarttags" w:element="PlaceType">
        <w:r w:rsidRPr="006839AA">
          <w:rPr>
            <w:rFonts w:ascii="Times New Roman" w:hAnsi="Times New Roman"/>
            <w:sz w:val="28"/>
            <w:szCs w:val="28"/>
            <w:lang w:val="en-US"/>
          </w:rPr>
          <w:t>New Haven</w:t>
        </w:r>
      </w:smartTag>
      <w:r w:rsidRPr="006839AA">
        <w:rPr>
          <w:rFonts w:ascii="Times New Roman" w:hAnsi="Times New Roman"/>
          <w:sz w:val="28"/>
          <w:szCs w:val="28"/>
          <w:lang w:val="en-US"/>
        </w:rPr>
        <w:t xml:space="preserve">: </w:t>
      </w:r>
      <w:smartTag w:uri="urn:schemas-microsoft-com:office:smarttags" w:element="PlaceType">
        <w:smartTag w:uri="urn:schemas-microsoft-com:office:smarttags" w:element="PlaceType">
          <w:r w:rsidRPr="006839AA">
            <w:rPr>
              <w:rFonts w:ascii="Times New Roman" w:hAnsi="Times New Roman"/>
              <w:sz w:val="28"/>
              <w:szCs w:val="28"/>
              <w:lang w:val="en-US"/>
            </w:rPr>
            <w:t>Yale</w:t>
          </w:r>
        </w:smartTag>
        <w:r w:rsidRPr="006839AA">
          <w:rPr>
            <w:rFonts w:ascii="Times New Roman" w:hAnsi="Times New Roman"/>
            <w:sz w:val="28"/>
            <w:szCs w:val="28"/>
            <w:lang w:val="en-US"/>
          </w:rPr>
          <w:t xml:space="preserve"> </w:t>
        </w:r>
        <w:smartTag w:uri="urn:schemas-microsoft-com:office:smarttags" w:element="PlaceType">
          <w:r w:rsidRPr="006839AA">
            <w:rPr>
              <w:rFonts w:ascii="Times New Roman" w:hAnsi="Times New Roman"/>
              <w:sz w:val="28"/>
              <w:szCs w:val="28"/>
              <w:lang w:val="en-US"/>
            </w:rPr>
            <w:t>University</w:t>
          </w:r>
        </w:smartTag>
      </w:smartTag>
      <w:r w:rsidRPr="006839AA">
        <w:rPr>
          <w:rFonts w:ascii="Times New Roman" w:hAnsi="Times New Roman"/>
          <w:sz w:val="28"/>
          <w:szCs w:val="28"/>
          <w:lang w:val="en-US"/>
        </w:rPr>
        <w:t xml:space="preserve"> Press, 2007)</w:t>
      </w:r>
      <w:r w:rsidR="00AE0418">
        <w:rPr>
          <w:rFonts w:ascii="Times New Roman" w:hAnsi="Times New Roman"/>
          <w:sz w:val="28"/>
          <w:szCs w:val="28"/>
        </w:rPr>
        <w:t>.</w:t>
      </w:r>
    </w:p>
    <w:p w:rsidR="001C5396" w:rsidRPr="006839AA" w:rsidRDefault="001C5396" w:rsidP="006839AA">
      <w:pPr>
        <w:numPr>
          <w:ilvl w:val="0"/>
          <w:numId w:val="1"/>
        </w:numPr>
        <w:suppressLineNumbers/>
        <w:tabs>
          <w:tab w:val="clear" w:pos="1429"/>
          <w:tab w:val="num" w:pos="330"/>
        </w:tabs>
        <w:suppressAutoHyphens/>
        <w:spacing w:after="0" w:line="360" w:lineRule="auto"/>
        <w:ind w:left="0" w:firstLine="0"/>
        <w:jc w:val="both"/>
        <w:rPr>
          <w:rFonts w:ascii="Times New Roman" w:hAnsi="Times New Roman"/>
          <w:sz w:val="28"/>
          <w:szCs w:val="28"/>
        </w:rPr>
      </w:pPr>
      <w:r w:rsidRPr="006839AA">
        <w:rPr>
          <w:rFonts w:ascii="Times New Roman" w:hAnsi="Times New Roman"/>
          <w:sz w:val="28"/>
          <w:szCs w:val="28"/>
        </w:rPr>
        <w:t>Крусанов А.В. Русский авангард: 1907</w:t>
      </w:r>
      <w:r w:rsidR="006839AA" w:rsidRPr="006839AA">
        <w:rPr>
          <w:rFonts w:ascii="Times New Roman" w:hAnsi="Times New Roman"/>
          <w:sz w:val="28"/>
          <w:szCs w:val="28"/>
        </w:rPr>
        <w:t>–</w:t>
      </w:r>
      <w:r w:rsidRPr="006839AA">
        <w:rPr>
          <w:rFonts w:ascii="Times New Roman" w:hAnsi="Times New Roman"/>
          <w:sz w:val="28"/>
          <w:szCs w:val="28"/>
        </w:rPr>
        <w:t>1932. В 3 т. Футуристическая революция (1917</w:t>
      </w:r>
      <w:r w:rsidR="006839AA">
        <w:rPr>
          <w:rFonts w:ascii="Times New Roman" w:hAnsi="Times New Roman"/>
          <w:sz w:val="28"/>
          <w:szCs w:val="28"/>
        </w:rPr>
        <w:t>–</w:t>
      </w:r>
      <w:r w:rsidRPr="006839AA">
        <w:rPr>
          <w:rFonts w:ascii="Times New Roman" w:hAnsi="Times New Roman"/>
          <w:sz w:val="28"/>
          <w:szCs w:val="28"/>
        </w:rPr>
        <w:t xml:space="preserve">1921). </w:t>
      </w:r>
      <w:r w:rsidR="006839AA">
        <w:rPr>
          <w:rFonts w:ascii="Times New Roman" w:hAnsi="Times New Roman"/>
          <w:sz w:val="28"/>
          <w:szCs w:val="28"/>
        </w:rPr>
        <w:t>–</w:t>
      </w:r>
      <w:r w:rsidRPr="006839AA">
        <w:rPr>
          <w:rFonts w:ascii="Times New Roman" w:hAnsi="Times New Roman"/>
          <w:sz w:val="28"/>
          <w:szCs w:val="28"/>
        </w:rPr>
        <w:t xml:space="preserve"> М.: 2003. </w:t>
      </w:r>
      <w:r w:rsidR="00AE0418" w:rsidRPr="006839AA">
        <w:rPr>
          <w:rFonts w:ascii="Times New Roman" w:hAnsi="Times New Roman"/>
          <w:sz w:val="28"/>
          <w:szCs w:val="28"/>
        </w:rPr>
        <w:t>Т.</w:t>
      </w:r>
      <w:r w:rsidR="00AE0418">
        <w:rPr>
          <w:rFonts w:ascii="Times New Roman" w:hAnsi="Times New Roman"/>
          <w:sz w:val="28"/>
          <w:szCs w:val="28"/>
        </w:rPr>
        <w:t xml:space="preserve"> </w:t>
      </w:r>
      <w:r w:rsidR="00AE0418" w:rsidRPr="006839AA">
        <w:rPr>
          <w:rFonts w:ascii="Times New Roman" w:hAnsi="Times New Roman"/>
          <w:sz w:val="28"/>
          <w:szCs w:val="28"/>
        </w:rPr>
        <w:t>2</w:t>
      </w:r>
      <w:r w:rsidRPr="006839AA">
        <w:rPr>
          <w:rFonts w:ascii="Times New Roman" w:hAnsi="Times New Roman"/>
          <w:sz w:val="28"/>
          <w:szCs w:val="28"/>
        </w:rPr>
        <w:t xml:space="preserve">. </w:t>
      </w:r>
      <w:r w:rsidR="00AE0418" w:rsidRPr="006839AA">
        <w:rPr>
          <w:rFonts w:ascii="Times New Roman" w:hAnsi="Times New Roman"/>
          <w:sz w:val="28"/>
          <w:szCs w:val="28"/>
        </w:rPr>
        <w:t>Кн.</w:t>
      </w:r>
      <w:r w:rsidR="00AE0418">
        <w:rPr>
          <w:rFonts w:ascii="Times New Roman" w:hAnsi="Times New Roman"/>
          <w:sz w:val="28"/>
          <w:szCs w:val="28"/>
        </w:rPr>
        <w:t xml:space="preserve"> </w:t>
      </w:r>
      <w:r w:rsidR="00AE0418" w:rsidRPr="006839AA">
        <w:rPr>
          <w:rFonts w:ascii="Times New Roman" w:hAnsi="Times New Roman"/>
          <w:sz w:val="28"/>
          <w:szCs w:val="28"/>
        </w:rPr>
        <w:t>1</w:t>
      </w:r>
      <w:r w:rsidRPr="006839AA">
        <w:rPr>
          <w:rFonts w:ascii="Times New Roman" w:hAnsi="Times New Roman"/>
          <w:sz w:val="28"/>
          <w:szCs w:val="28"/>
        </w:rPr>
        <w:t xml:space="preserve">. </w:t>
      </w:r>
      <w:r w:rsidR="006839AA">
        <w:rPr>
          <w:rFonts w:ascii="Times New Roman" w:hAnsi="Times New Roman"/>
          <w:sz w:val="28"/>
          <w:szCs w:val="28"/>
        </w:rPr>
        <w:t>–</w:t>
      </w:r>
      <w:r w:rsidRPr="006839AA">
        <w:rPr>
          <w:rFonts w:ascii="Times New Roman" w:hAnsi="Times New Roman"/>
          <w:sz w:val="28"/>
          <w:szCs w:val="28"/>
        </w:rPr>
        <w:t xml:space="preserve"> </w:t>
      </w:r>
      <w:r w:rsidR="00AE0418" w:rsidRPr="006839AA">
        <w:rPr>
          <w:rFonts w:ascii="Times New Roman" w:hAnsi="Times New Roman"/>
          <w:sz w:val="28"/>
          <w:szCs w:val="28"/>
        </w:rPr>
        <w:t>С.</w:t>
      </w:r>
      <w:r w:rsidR="00AE0418">
        <w:rPr>
          <w:rFonts w:ascii="Times New Roman" w:hAnsi="Times New Roman"/>
          <w:sz w:val="28"/>
          <w:szCs w:val="28"/>
        </w:rPr>
        <w:t xml:space="preserve"> </w:t>
      </w:r>
      <w:r w:rsidR="00AE0418" w:rsidRPr="006839AA">
        <w:rPr>
          <w:rFonts w:ascii="Times New Roman" w:hAnsi="Times New Roman"/>
          <w:sz w:val="28"/>
          <w:szCs w:val="28"/>
        </w:rPr>
        <w:t>122-123</w:t>
      </w:r>
      <w:r w:rsidRPr="006839AA">
        <w:rPr>
          <w:rFonts w:ascii="Times New Roman" w:hAnsi="Times New Roman"/>
          <w:sz w:val="28"/>
          <w:szCs w:val="28"/>
        </w:rPr>
        <w:t>.</w:t>
      </w:r>
    </w:p>
    <w:p w:rsidR="001C5396" w:rsidRPr="008029CD" w:rsidRDefault="001C5396" w:rsidP="008029CD">
      <w:pPr>
        <w:suppressLineNumbers/>
        <w:suppressAutoHyphens/>
        <w:spacing w:after="0" w:line="360" w:lineRule="auto"/>
        <w:ind w:firstLine="709"/>
        <w:jc w:val="center"/>
        <w:rPr>
          <w:rFonts w:ascii="Times New Roman" w:hAnsi="Times New Roman"/>
          <w:color w:val="FFFFFF"/>
          <w:sz w:val="28"/>
          <w:szCs w:val="36"/>
        </w:rPr>
      </w:pPr>
    </w:p>
    <w:p w:rsidR="006839AA" w:rsidRPr="006839AA" w:rsidRDefault="006839AA" w:rsidP="008029CD">
      <w:pPr>
        <w:suppressLineNumbers/>
        <w:suppressAutoHyphens/>
        <w:spacing w:after="0" w:line="360" w:lineRule="auto"/>
        <w:ind w:firstLine="709"/>
        <w:jc w:val="center"/>
        <w:rPr>
          <w:rFonts w:ascii="Times New Roman" w:hAnsi="Times New Roman"/>
          <w:sz w:val="28"/>
          <w:szCs w:val="36"/>
        </w:rPr>
      </w:pPr>
      <w:bookmarkStart w:id="0" w:name="_GoBack"/>
      <w:bookmarkEnd w:id="0"/>
    </w:p>
    <w:sectPr w:rsidR="006839AA" w:rsidRPr="006839AA" w:rsidSect="006839AA">
      <w:headerReference w:type="default" r:id="rId7"/>
      <w:footerReference w:type="even" r:id="rId8"/>
      <w:footerReference w:type="defaul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28CF" w:rsidRDefault="00A228CF" w:rsidP="00B775BF">
      <w:pPr>
        <w:spacing w:after="0" w:line="240" w:lineRule="auto"/>
      </w:pPr>
      <w:r>
        <w:separator/>
      </w:r>
    </w:p>
  </w:endnote>
  <w:endnote w:type="continuationSeparator" w:id="0">
    <w:p w:rsidR="00A228CF" w:rsidRDefault="00A228CF" w:rsidP="00B77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39AA" w:rsidRDefault="006839AA" w:rsidP="0093211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839AA" w:rsidRDefault="006839AA" w:rsidP="006839A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39AA" w:rsidRPr="006839AA" w:rsidRDefault="006839AA" w:rsidP="0093211A">
    <w:pPr>
      <w:pStyle w:val="a5"/>
      <w:framePr w:wrap="around" w:vAnchor="text" w:hAnchor="margin" w:xAlign="right" w:y="1"/>
      <w:rPr>
        <w:rStyle w:val="a7"/>
        <w:rFonts w:ascii="Times New Roman" w:hAnsi="Times New Roman"/>
      </w:rPr>
    </w:pPr>
    <w:r w:rsidRPr="006839AA">
      <w:rPr>
        <w:rStyle w:val="a7"/>
        <w:rFonts w:ascii="Times New Roman" w:hAnsi="Times New Roman"/>
      </w:rPr>
      <w:fldChar w:fldCharType="begin"/>
    </w:r>
    <w:r w:rsidRPr="006839AA">
      <w:rPr>
        <w:rStyle w:val="a7"/>
        <w:rFonts w:ascii="Times New Roman" w:hAnsi="Times New Roman"/>
      </w:rPr>
      <w:instrText xml:space="preserve">PAGE  </w:instrText>
    </w:r>
    <w:r w:rsidRPr="006839AA">
      <w:rPr>
        <w:rStyle w:val="a7"/>
        <w:rFonts w:ascii="Times New Roman" w:hAnsi="Times New Roman"/>
      </w:rPr>
      <w:fldChar w:fldCharType="separate"/>
    </w:r>
    <w:r w:rsidR="00507F39">
      <w:rPr>
        <w:rStyle w:val="a7"/>
        <w:rFonts w:ascii="Times New Roman" w:hAnsi="Times New Roman"/>
        <w:noProof/>
      </w:rPr>
      <w:t>1</w:t>
    </w:r>
    <w:r w:rsidRPr="006839AA">
      <w:rPr>
        <w:rStyle w:val="a7"/>
        <w:rFonts w:ascii="Times New Roman" w:hAnsi="Times New Roman"/>
      </w:rPr>
      <w:fldChar w:fldCharType="end"/>
    </w:r>
  </w:p>
  <w:p w:rsidR="006839AA" w:rsidRPr="006839AA" w:rsidRDefault="006839AA" w:rsidP="006839AA">
    <w:pPr>
      <w:pStyle w:val="a5"/>
      <w:ind w:right="360"/>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28CF" w:rsidRDefault="00A228CF" w:rsidP="00B775BF">
      <w:pPr>
        <w:spacing w:after="0" w:line="240" w:lineRule="auto"/>
      </w:pPr>
      <w:r>
        <w:separator/>
      </w:r>
    </w:p>
  </w:footnote>
  <w:footnote w:type="continuationSeparator" w:id="0">
    <w:p w:rsidR="00A228CF" w:rsidRDefault="00A228CF" w:rsidP="00B775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39AA" w:rsidRPr="006839AA" w:rsidRDefault="006839AA" w:rsidP="006839AA">
    <w:pPr>
      <w:pStyle w:val="a3"/>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072470"/>
    <w:multiLevelType w:val="hybridMultilevel"/>
    <w:tmpl w:val="2558075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4562"/>
    <w:rsid w:val="00020109"/>
    <w:rsid w:val="00197BAA"/>
    <w:rsid w:val="001C05CE"/>
    <w:rsid w:val="001C5396"/>
    <w:rsid w:val="002102FF"/>
    <w:rsid w:val="00255E7A"/>
    <w:rsid w:val="00264CA5"/>
    <w:rsid w:val="00297DAA"/>
    <w:rsid w:val="002C320B"/>
    <w:rsid w:val="0032104C"/>
    <w:rsid w:val="00355FA6"/>
    <w:rsid w:val="00385378"/>
    <w:rsid w:val="003E26AB"/>
    <w:rsid w:val="004525F9"/>
    <w:rsid w:val="004B2E39"/>
    <w:rsid w:val="00507F39"/>
    <w:rsid w:val="00590CFA"/>
    <w:rsid w:val="005D65CD"/>
    <w:rsid w:val="00604176"/>
    <w:rsid w:val="006839AA"/>
    <w:rsid w:val="00683FED"/>
    <w:rsid w:val="00734B3C"/>
    <w:rsid w:val="00780D7F"/>
    <w:rsid w:val="007811A1"/>
    <w:rsid w:val="0079271B"/>
    <w:rsid w:val="008029CD"/>
    <w:rsid w:val="00917B6D"/>
    <w:rsid w:val="0093211A"/>
    <w:rsid w:val="00954E5F"/>
    <w:rsid w:val="00965948"/>
    <w:rsid w:val="009C07AE"/>
    <w:rsid w:val="00A228CF"/>
    <w:rsid w:val="00A9636F"/>
    <w:rsid w:val="00AE0418"/>
    <w:rsid w:val="00AF52ED"/>
    <w:rsid w:val="00B24562"/>
    <w:rsid w:val="00B4226A"/>
    <w:rsid w:val="00B775BF"/>
    <w:rsid w:val="00BC7EC2"/>
    <w:rsid w:val="00C22AC0"/>
    <w:rsid w:val="00D75D36"/>
    <w:rsid w:val="00E203F6"/>
    <w:rsid w:val="00E36135"/>
    <w:rsid w:val="00FB650D"/>
    <w:rsid w:val="00FF12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date"/>
  <w:smartTagType w:namespaceuri="urn:schemas-microsoft-com:office:smarttags" w:name="time"/>
  <w:smartTagType w:namespaceuri="urn:schemas-microsoft-com:office:smarttags" w:name="PlaceType"/>
  <w:shapeDefaults>
    <o:shapedefaults v:ext="edit" spidmax="1026"/>
    <o:shapelayout v:ext="edit">
      <o:idmap v:ext="edit" data="1"/>
    </o:shapelayout>
  </w:shapeDefaults>
  <w:decimalSymbol w:val=","/>
  <w:listSeparator w:val=";"/>
  <w14:defaultImageDpi w14:val="0"/>
  <w15:chartTrackingRefBased/>
  <w15:docId w15:val="{DCB8EC1E-A518-4303-9BA0-28867EA45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37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B775BF"/>
    <w:pPr>
      <w:tabs>
        <w:tab w:val="center" w:pos="4677"/>
        <w:tab w:val="right" w:pos="9355"/>
      </w:tabs>
      <w:spacing w:after="0" w:line="240" w:lineRule="auto"/>
    </w:pPr>
  </w:style>
  <w:style w:type="paragraph" w:styleId="a5">
    <w:name w:val="footer"/>
    <w:basedOn w:val="a"/>
    <w:link w:val="a6"/>
    <w:uiPriority w:val="99"/>
    <w:semiHidden/>
    <w:rsid w:val="00B775BF"/>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B775BF"/>
    <w:rPr>
      <w:rFonts w:cs="Times New Roman"/>
    </w:rPr>
  </w:style>
  <w:style w:type="character" w:styleId="a7">
    <w:name w:val="page number"/>
    <w:uiPriority w:val="99"/>
    <w:rsid w:val="006839AA"/>
    <w:rPr>
      <w:rFonts w:cs="Times New Roman"/>
    </w:rPr>
  </w:style>
  <w:style w:type="character" w:customStyle="1" w:styleId="a6">
    <w:name w:val="Нижний колонтитул Знак"/>
    <w:link w:val="a5"/>
    <w:uiPriority w:val="99"/>
    <w:semiHidden/>
    <w:locked/>
    <w:rsid w:val="00B775BF"/>
    <w:rPr>
      <w:rFonts w:cs="Times New Roman"/>
    </w:rPr>
  </w:style>
  <w:style w:type="character" w:styleId="a8">
    <w:name w:val="Hyperlink"/>
    <w:uiPriority w:val="99"/>
    <w:rsid w:val="006839A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4130</Words>
  <Characters>23544</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HOME</Company>
  <LinksUpToDate>false</LinksUpToDate>
  <CharactersWithSpaces>27619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LAN_OS</dc:creator>
  <cp:keywords/>
  <dc:description/>
  <cp:lastModifiedBy>admin</cp:lastModifiedBy>
  <cp:revision>2</cp:revision>
  <cp:lastPrinted>2011-01-25T20:48:00Z</cp:lastPrinted>
  <dcterms:created xsi:type="dcterms:W3CDTF">2014-03-27T17:21:00Z</dcterms:created>
  <dcterms:modified xsi:type="dcterms:W3CDTF">2014-03-27T17:21:00Z</dcterms:modified>
</cp:coreProperties>
</file>