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D5238" w:rsidRPr="004D5238" w:rsidRDefault="004D5238" w:rsidP="004D5238">
      <w:pPr>
        <w:spacing w:line="360" w:lineRule="auto"/>
        <w:ind w:firstLine="720"/>
        <w:jc w:val="center"/>
        <w:rPr>
          <w:sz w:val="28"/>
          <w:szCs w:val="28"/>
        </w:rPr>
      </w:pPr>
    </w:p>
    <w:p w:rsidR="004D5238" w:rsidRPr="004D5238" w:rsidRDefault="004D5238" w:rsidP="004D5238">
      <w:pPr>
        <w:spacing w:line="360" w:lineRule="auto"/>
        <w:ind w:firstLine="720"/>
        <w:jc w:val="center"/>
        <w:rPr>
          <w:sz w:val="28"/>
          <w:szCs w:val="28"/>
        </w:rPr>
      </w:pPr>
    </w:p>
    <w:p w:rsidR="004D5238" w:rsidRPr="004D5238" w:rsidRDefault="004D5238" w:rsidP="004D5238">
      <w:pPr>
        <w:spacing w:line="360" w:lineRule="auto"/>
        <w:ind w:firstLine="720"/>
        <w:jc w:val="center"/>
        <w:rPr>
          <w:sz w:val="28"/>
          <w:szCs w:val="28"/>
        </w:rPr>
      </w:pPr>
    </w:p>
    <w:p w:rsidR="004D5238" w:rsidRPr="004D5238" w:rsidRDefault="004D5238" w:rsidP="004D5238">
      <w:pPr>
        <w:spacing w:line="360" w:lineRule="auto"/>
        <w:ind w:firstLine="720"/>
        <w:jc w:val="center"/>
        <w:rPr>
          <w:sz w:val="28"/>
          <w:szCs w:val="28"/>
        </w:rPr>
      </w:pPr>
    </w:p>
    <w:p w:rsidR="004D5238" w:rsidRPr="004D5238" w:rsidRDefault="004D5238" w:rsidP="004D5238">
      <w:pPr>
        <w:spacing w:line="360" w:lineRule="auto"/>
        <w:ind w:firstLine="720"/>
        <w:jc w:val="center"/>
        <w:rPr>
          <w:sz w:val="28"/>
          <w:szCs w:val="28"/>
        </w:rPr>
      </w:pPr>
    </w:p>
    <w:p w:rsidR="004D5238" w:rsidRPr="004D5238" w:rsidRDefault="004D5238" w:rsidP="004D5238">
      <w:pPr>
        <w:spacing w:line="360" w:lineRule="auto"/>
        <w:ind w:firstLine="720"/>
        <w:jc w:val="center"/>
        <w:rPr>
          <w:sz w:val="28"/>
          <w:szCs w:val="28"/>
        </w:rPr>
      </w:pPr>
    </w:p>
    <w:p w:rsidR="004D5238" w:rsidRPr="004D5238" w:rsidRDefault="004D5238" w:rsidP="004D5238">
      <w:pPr>
        <w:spacing w:line="360" w:lineRule="auto"/>
        <w:ind w:firstLine="720"/>
        <w:jc w:val="center"/>
        <w:rPr>
          <w:sz w:val="28"/>
          <w:szCs w:val="28"/>
        </w:rPr>
      </w:pPr>
    </w:p>
    <w:p w:rsidR="004D5238" w:rsidRPr="004D5238" w:rsidRDefault="004D5238" w:rsidP="004D5238">
      <w:pPr>
        <w:spacing w:line="360" w:lineRule="auto"/>
        <w:ind w:firstLine="720"/>
        <w:jc w:val="center"/>
        <w:rPr>
          <w:sz w:val="28"/>
          <w:szCs w:val="28"/>
        </w:rPr>
      </w:pPr>
    </w:p>
    <w:p w:rsidR="004D5238" w:rsidRPr="004D5238" w:rsidRDefault="004D5238" w:rsidP="004D5238">
      <w:pPr>
        <w:spacing w:line="360" w:lineRule="auto"/>
        <w:ind w:firstLine="720"/>
        <w:jc w:val="center"/>
        <w:rPr>
          <w:sz w:val="28"/>
          <w:szCs w:val="28"/>
        </w:rPr>
      </w:pPr>
    </w:p>
    <w:p w:rsidR="004D5238" w:rsidRPr="004D5238" w:rsidRDefault="004D5238" w:rsidP="004D5238">
      <w:pPr>
        <w:spacing w:line="360" w:lineRule="auto"/>
        <w:ind w:firstLine="720"/>
        <w:jc w:val="center"/>
        <w:rPr>
          <w:sz w:val="28"/>
          <w:szCs w:val="28"/>
        </w:rPr>
      </w:pPr>
    </w:p>
    <w:p w:rsidR="004D5238" w:rsidRPr="004D5238" w:rsidRDefault="004D5238" w:rsidP="004D5238">
      <w:pPr>
        <w:spacing w:line="360" w:lineRule="auto"/>
        <w:ind w:firstLine="720"/>
        <w:jc w:val="center"/>
        <w:rPr>
          <w:sz w:val="28"/>
          <w:szCs w:val="28"/>
        </w:rPr>
      </w:pPr>
    </w:p>
    <w:p w:rsidR="004D5238" w:rsidRPr="004D5238" w:rsidRDefault="004D5238" w:rsidP="004D5238">
      <w:pPr>
        <w:spacing w:line="360" w:lineRule="auto"/>
        <w:ind w:firstLine="720"/>
        <w:jc w:val="center"/>
        <w:rPr>
          <w:sz w:val="28"/>
          <w:szCs w:val="28"/>
        </w:rPr>
      </w:pPr>
    </w:p>
    <w:p w:rsidR="004D5238" w:rsidRPr="004D5238" w:rsidRDefault="004D5238" w:rsidP="004D5238">
      <w:pPr>
        <w:spacing w:line="360" w:lineRule="auto"/>
        <w:ind w:firstLine="720"/>
        <w:jc w:val="center"/>
        <w:rPr>
          <w:sz w:val="28"/>
          <w:szCs w:val="28"/>
        </w:rPr>
      </w:pPr>
    </w:p>
    <w:p w:rsidR="004D5238" w:rsidRDefault="004D5238" w:rsidP="004D5238">
      <w:pPr>
        <w:spacing w:line="360" w:lineRule="auto"/>
        <w:ind w:firstLine="720"/>
        <w:jc w:val="center"/>
        <w:rPr>
          <w:rStyle w:val="FontStyle11"/>
          <w:smallCaps w:val="0"/>
          <w:sz w:val="28"/>
          <w:szCs w:val="28"/>
        </w:rPr>
      </w:pPr>
    </w:p>
    <w:p w:rsidR="004D5238" w:rsidRDefault="004D5238" w:rsidP="004D5238">
      <w:pPr>
        <w:spacing w:line="360" w:lineRule="auto"/>
        <w:ind w:firstLine="720"/>
        <w:jc w:val="center"/>
        <w:rPr>
          <w:rStyle w:val="FontStyle11"/>
          <w:smallCaps w:val="0"/>
          <w:sz w:val="28"/>
          <w:szCs w:val="28"/>
        </w:rPr>
      </w:pPr>
      <w:r w:rsidRPr="004D5238">
        <w:rPr>
          <w:rStyle w:val="FontStyle11"/>
          <w:smallCaps w:val="0"/>
          <w:sz w:val="28"/>
          <w:szCs w:val="28"/>
        </w:rPr>
        <w:t>Экологическая тропа как средство для устойчивого развития экологического образования в ДОУ</w:t>
      </w:r>
    </w:p>
    <w:p w:rsidR="004D5238" w:rsidRDefault="004D5238" w:rsidP="004D5238">
      <w:pPr>
        <w:spacing w:line="360" w:lineRule="auto"/>
        <w:ind w:firstLine="720"/>
        <w:jc w:val="center"/>
        <w:rPr>
          <w:rStyle w:val="FontStyle11"/>
          <w:smallCaps w:val="0"/>
          <w:sz w:val="28"/>
          <w:szCs w:val="28"/>
        </w:rPr>
      </w:pPr>
    </w:p>
    <w:p w:rsidR="004D5238" w:rsidRPr="004D5238" w:rsidRDefault="004D5238" w:rsidP="004D5238">
      <w:pPr>
        <w:spacing w:line="360" w:lineRule="auto"/>
        <w:ind w:firstLine="720"/>
        <w:rPr>
          <w:b/>
          <w:sz w:val="28"/>
          <w:szCs w:val="28"/>
        </w:rPr>
      </w:pPr>
      <w:r>
        <w:rPr>
          <w:rStyle w:val="FontStyle11"/>
          <w:smallCaps w:val="0"/>
          <w:sz w:val="28"/>
          <w:szCs w:val="28"/>
        </w:rPr>
        <w:br w:type="page"/>
      </w:r>
      <w:r w:rsidRPr="004D5238">
        <w:rPr>
          <w:b/>
          <w:sz w:val="28"/>
          <w:szCs w:val="28"/>
        </w:rPr>
        <w:t>Содержание</w:t>
      </w:r>
    </w:p>
    <w:p w:rsidR="004D5238" w:rsidRDefault="004D5238" w:rsidP="004D5238">
      <w:pPr>
        <w:spacing w:line="360" w:lineRule="auto"/>
        <w:ind w:firstLine="720"/>
        <w:jc w:val="center"/>
        <w:rPr>
          <w:sz w:val="28"/>
          <w:szCs w:val="28"/>
        </w:rPr>
      </w:pPr>
    </w:p>
    <w:p w:rsidR="004D5238" w:rsidRPr="004D5238" w:rsidRDefault="004D5238" w:rsidP="004D5238">
      <w:pPr>
        <w:spacing w:line="360" w:lineRule="auto"/>
        <w:rPr>
          <w:sz w:val="28"/>
          <w:szCs w:val="28"/>
        </w:rPr>
      </w:pPr>
      <w:r w:rsidRPr="004D5238">
        <w:rPr>
          <w:sz w:val="28"/>
          <w:szCs w:val="28"/>
        </w:rPr>
        <w:t>Введение</w:t>
      </w:r>
      <w:r>
        <w:rPr>
          <w:sz w:val="28"/>
          <w:szCs w:val="28"/>
        </w:rPr>
        <w:t xml:space="preserve"> </w:t>
      </w:r>
    </w:p>
    <w:p w:rsidR="004D5238" w:rsidRPr="004D5238" w:rsidRDefault="004D5238" w:rsidP="004D5238">
      <w:pPr>
        <w:pStyle w:val="14"/>
        <w:tabs>
          <w:tab w:val="clear" w:pos="963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523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5238">
        <w:rPr>
          <w:rFonts w:ascii="Times New Roman" w:hAnsi="Times New Roman" w:cs="Times New Roman"/>
          <w:sz w:val="28"/>
          <w:szCs w:val="28"/>
        </w:rPr>
        <w:t xml:space="preserve">Литературный обзор </w:t>
      </w:r>
    </w:p>
    <w:p w:rsidR="004D5238" w:rsidRPr="004D5238" w:rsidRDefault="004D5238" w:rsidP="004D5238">
      <w:pPr>
        <w:pStyle w:val="14"/>
        <w:tabs>
          <w:tab w:val="clear" w:pos="963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5238">
        <w:rPr>
          <w:rFonts w:ascii="Times New Roman" w:hAnsi="Times New Roman" w:cs="Times New Roman"/>
          <w:sz w:val="28"/>
          <w:szCs w:val="28"/>
        </w:rPr>
        <w:t>2. Методика реализации авторской концепции. Формы и методы реализации данного вида учебной деятельности</w:t>
      </w:r>
    </w:p>
    <w:p w:rsidR="004D5238" w:rsidRPr="004D5238" w:rsidRDefault="004D5238" w:rsidP="004D5238">
      <w:pPr>
        <w:pStyle w:val="14"/>
        <w:tabs>
          <w:tab w:val="clear" w:pos="963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5238">
        <w:rPr>
          <w:rFonts w:ascii="Times New Roman" w:hAnsi="Times New Roman" w:cs="Times New Roman"/>
          <w:sz w:val="28"/>
          <w:szCs w:val="28"/>
        </w:rPr>
        <w:t>3. Основное содержание авторской концепции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5238" w:rsidRPr="004D5238" w:rsidRDefault="004D5238" w:rsidP="004D5238">
      <w:pPr>
        <w:pStyle w:val="14"/>
        <w:tabs>
          <w:tab w:val="clear" w:pos="963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5238">
        <w:rPr>
          <w:rFonts w:ascii="Times New Roman" w:hAnsi="Times New Roman" w:cs="Times New Roman"/>
          <w:sz w:val="28"/>
          <w:szCs w:val="28"/>
        </w:rPr>
        <w:t>4. Оценка педагогической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5238" w:rsidRPr="004D5238" w:rsidRDefault="004D5238" w:rsidP="004D5238">
      <w:pPr>
        <w:pStyle w:val="14"/>
        <w:tabs>
          <w:tab w:val="clear" w:pos="963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5238">
        <w:rPr>
          <w:rFonts w:ascii="Times New Roman" w:hAnsi="Times New Roman" w:cs="Times New Roman"/>
          <w:sz w:val="28"/>
          <w:szCs w:val="28"/>
        </w:rPr>
        <w:t xml:space="preserve">Заключение </w:t>
      </w:r>
    </w:p>
    <w:p w:rsidR="004D5238" w:rsidRDefault="004D5238" w:rsidP="004D5238">
      <w:pPr>
        <w:pStyle w:val="14"/>
        <w:tabs>
          <w:tab w:val="clear" w:pos="963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5238">
        <w:rPr>
          <w:rFonts w:ascii="Times New Roman" w:hAnsi="Times New Roman" w:cs="Times New Roman"/>
          <w:sz w:val="28"/>
          <w:szCs w:val="28"/>
        </w:rPr>
        <w:t>Список используемой литературы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5238" w:rsidRDefault="004D5238" w:rsidP="004D5238">
      <w:pPr>
        <w:pStyle w:val="14"/>
        <w:tabs>
          <w:tab w:val="clear" w:pos="963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D5238" w:rsidRDefault="004D5238" w:rsidP="004D5238">
      <w:pPr>
        <w:pStyle w:val="1"/>
        <w:keepNext/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5238" w:rsidRPr="004D5238" w:rsidRDefault="004D5238" w:rsidP="004D5238">
      <w:pPr>
        <w:pStyle w:val="1"/>
        <w:keepNext/>
        <w:spacing w:line="360" w:lineRule="auto"/>
        <w:ind w:firstLine="720"/>
        <w:jc w:val="both"/>
        <w:rPr>
          <w:rStyle w:val="FontStyle12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Pr="004D5238">
        <w:rPr>
          <w:rStyle w:val="FontStyle12"/>
          <w:sz w:val="28"/>
          <w:szCs w:val="28"/>
        </w:rPr>
        <w:t>Введение</w:t>
      </w:r>
    </w:p>
    <w:p w:rsidR="004D5238" w:rsidRDefault="004D5238" w:rsidP="004D5238">
      <w:pPr>
        <w:autoSpaceDE/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</w:p>
    <w:p w:rsidR="004D5238" w:rsidRPr="004D5238" w:rsidRDefault="004D5238" w:rsidP="004D5238">
      <w:pPr>
        <w:autoSpaceDE/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Одной из наиболее актуальных проблем современности является проблема экологизации сознания населения, становления у каждого человека, независимо от его возраста, образования и социального статуса, привычки экологически грамотного взаимодействия с миром природы. Это связано с теми коренными изменениями окружающей среды, которые произошли в последние годы в результате неразумного, нерационального воздействия на природу со стороны человечества. Существующие на сегодняшний день нормы взаимодействия человека и природы неизбежно ведут к экологической катастрофе, к угрозе всему живому на планете, не исключая самого человека.</w:t>
      </w:r>
    </w:p>
    <w:p w:rsidR="004D5238" w:rsidRPr="004D5238" w:rsidRDefault="004D5238" w:rsidP="004D5238">
      <w:pPr>
        <w:autoSpaceDE/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Потребительские отношение людей к окружающему миру приводит к угрозе истребления многих видов растений и животных, полезных ископаемых, загрязнению окружающей природной среды. Поэтому необходимо переоценить и осознать все возможные формы взаимодействия людей между собой, взаимодействия с тем окружающим миром, в котором мы живем. Ведь именно природа по праву является неисчерпаемой кладовой нашего развития, как физического, так и духовного, интеллектуального.</w:t>
      </w:r>
    </w:p>
    <w:p w:rsidR="004D5238" w:rsidRPr="004D5238" w:rsidRDefault="004D5238" w:rsidP="004D5238">
      <w:pPr>
        <w:autoSpaceDE/>
        <w:spacing w:line="360" w:lineRule="auto"/>
        <w:ind w:firstLine="720"/>
        <w:jc w:val="both"/>
        <w:rPr>
          <w:rStyle w:val="FontStyle14"/>
          <w:sz w:val="28"/>
          <w:szCs w:val="28"/>
          <w:lang w:eastAsia="ar-SA" w:bidi="ar-SA"/>
        </w:rPr>
      </w:pPr>
      <w:r w:rsidRPr="004D5238">
        <w:rPr>
          <w:rStyle w:val="FontStyle14"/>
          <w:sz w:val="28"/>
          <w:szCs w:val="28"/>
          <w:lang w:eastAsia="ar-SA" w:bidi="ar-SA"/>
        </w:rPr>
        <w:t>Цель данной курсовой работы — создание экологической тропы как средства для устойчивого развития. Экологического образования в ДОУ</w:t>
      </w:r>
    </w:p>
    <w:p w:rsidR="004D5238" w:rsidRPr="004D5238" w:rsidRDefault="004D5238" w:rsidP="004D5238">
      <w:pPr>
        <w:pStyle w:val="a1"/>
        <w:spacing w:after="0" w:line="360" w:lineRule="auto"/>
        <w:ind w:firstLine="720"/>
        <w:jc w:val="both"/>
        <w:rPr>
          <w:rStyle w:val="FontStyle14"/>
          <w:sz w:val="28"/>
          <w:szCs w:val="28"/>
        </w:rPr>
      </w:pPr>
      <w:r w:rsidRPr="004D5238">
        <w:rPr>
          <w:rStyle w:val="FontStyle14"/>
          <w:sz w:val="28"/>
          <w:szCs w:val="28"/>
        </w:rPr>
        <w:t>Задачи:</w:t>
      </w:r>
    </w:p>
    <w:p w:rsidR="004D5238" w:rsidRPr="004D5238" w:rsidRDefault="004D5238" w:rsidP="004D5238">
      <w:pPr>
        <w:pStyle w:val="a1"/>
        <w:spacing w:after="0" w:line="360" w:lineRule="auto"/>
        <w:ind w:firstLine="720"/>
        <w:jc w:val="both"/>
        <w:rPr>
          <w:rStyle w:val="FontStyle14"/>
          <w:sz w:val="28"/>
          <w:szCs w:val="28"/>
        </w:rPr>
      </w:pPr>
      <w:r w:rsidRPr="004D5238">
        <w:rPr>
          <w:rStyle w:val="FontStyle14"/>
          <w:sz w:val="28"/>
          <w:szCs w:val="28"/>
        </w:rPr>
        <w:t>1.Изучить опыт создания экологических троп</w:t>
      </w:r>
    </w:p>
    <w:p w:rsidR="004D5238" w:rsidRPr="004D5238" w:rsidRDefault="004D5238" w:rsidP="004D5238">
      <w:pPr>
        <w:pStyle w:val="a1"/>
        <w:spacing w:after="0" w:line="360" w:lineRule="auto"/>
        <w:ind w:firstLine="720"/>
        <w:jc w:val="both"/>
        <w:rPr>
          <w:rStyle w:val="FontStyle14"/>
          <w:sz w:val="28"/>
          <w:szCs w:val="28"/>
        </w:rPr>
      </w:pPr>
      <w:r w:rsidRPr="004D5238">
        <w:rPr>
          <w:rStyle w:val="FontStyle14"/>
          <w:sz w:val="28"/>
          <w:szCs w:val="28"/>
        </w:rPr>
        <w:t>2.Выявить методы создания экологических троп</w:t>
      </w:r>
    </w:p>
    <w:p w:rsidR="004D5238" w:rsidRPr="004D5238" w:rsidRDefault="004D5238" w:rsidP="004D5238">
      <w:pPr>
        <w:pStyle w:val="a1"/>
        <w:spacing w:after="0" w:line="360" w:lineRule="auto"/>
        <w:ind w:firstLine="720"/>
        <w:jc w:val="both"/>
        <w:rPr>
          <w:rStyle w:val="FontStyle14"/>
          <w:sz w:val="28"/>
          <w:szCs w:val="28"/>
        </w:rPr>
      </w:pPr>
      <w:r w:rsidRPr="004D5238">
        <w:rPr>
          <w:rStyle w:val="FontStyle14"/>
          <w:sz w:val="28"/>
          <w:szCs w:val="28"/>
        </w:rPr>
        <w:t>3.Сформулировать авторскую концепцию экологической тропы</w:t>
      </w:r>
    </w:p>
    <w:p w:rsidR="004D5238" w:rsidRPr="004D5238" w:rsidRDefault="004D5238" w:rsidP="004D5238">
      <w:pPr>
        <w:pStyle w:val="a1"/>
        <w:spacing w:after="0" w:line="360" w:lineRule="auto"/>
        <w:ind w:firstLine="720"/>
        <w:jc w:val="both"/>
        <w:rPr>
          <w:rStyle w:val="FontStyle14"/>
          <w:sz w:val="28"/>
          <w:szCs w:val="28"/>
        </w:rPr>
      </w:pPr>
      <w:r w:rsidRPr="004D5238">
        <w:rPr>
          <w:rStyle w:val="FontStyle14"/>
          <w:sz w:val="28"/>
          <w:szCs w:val="28"/>
        </w:rPr>
        <w:t>4.Провести критерии оценки педагогической результативности</w:t>
      </w:r>
    </w:p>
    <w:p w:rsidR="004D5238" w:rsidRPr="004D5238" w:rsidRDefault="004D5238" w:rsidP="004D5238">
      <w:pPr>
        <w:pStyle w:val="a1"/>
        <w:spacing w:after="0" w:line="360" w:lineRule="auto"/>
        <w:ind w:firstLine="720"/>
        <w:jc w:val="both"/>
        <w:rPr>
          <w:rStyle w:val="FontStyle14"/>
          <w:sz w:val="28"/>
          <w:szCs w:val="28"/>
        </w:rPr>
      </w:pPr>
      <w:r w:rsidRPr="004D5238">
        <w:rPr>
          <w:rStyle w:val="FontStyle14"/>
          <w:sz w:val="28"/>
          <w:szCs w:val="28"/>
        </w:rPr>
        <w:t>Предмет исследования — экологическое образование. Объект — образовательный процесс в ДОУ.</w:t>
      </w:r>
    </w:p>
    <w:p w:rsidR="004D5238" w:rsidRPr="004D5238" w:rsidRDefault="004D5238" w:rsidP="004D5238">
      <w:pPr>
        <w:pStyle w:val="a1"/>
        <w:spacing w:after="0" w:line="360" w:lineRule="auto"/>
        <w:ind w:firstLine="720"/>
        <w:jc w:val="both"/>
        <w:rPr>
          <w:rStyle w:val="FontStyle14"/>
          <w:sz w:val="28"/>
          <w:szCs w:val="28"/>
        </w:rPr>
      </w:pPr>
      <w:r w:rsidRPr="004D5238">
        <w:rPr>
          <w:rStyle w:val="FontStyle14"/>
          <w:sz w:val="28"/>
          <w:szCs w:val="28"/>
        </w:rPr>
        <w:t>Данная курсовая работа представлена на 27 листах, состоит из 4 глав: литературного обзора, методов, авторской концепции и результатов исследования, со списком литературы.</w:t>
      </w:r>
    </w:p>
    <w:p w:rsidR="004D5238" w:rsidRDefault="004D5238" w:rsidP="004D5238">
      <w:pPr>
        <w:pStyle w:val="1"/>
        <w:keepNext/>
        <w:numPr>
          <w:ilvl w:val="0"/>
          <w:numId w:val="1"/>
        </w:numPr>
        <w:tabs>
          <w:tab w:val="clear" w:pos="0"/>
        </w:tabs>
        <w:spacing w:line="360" w:lineRule="auto"/>
        <w:ind w:left="0" w:firstLine="720"/>
        <w:jc w:val="both"/>
        <w:rPr>
          <w:rStyle w:val="FontStyle14"/>
          <w:b/>
          <w:bCs/>
          <w:sz w:val="28"/>
          <w:szCs w:val="28"/>
        </w:rPr>
      </w:pPr>
    </w:p>
    <w:p w:rsidR="004D5238" w:rsidRPr="004D5238" w:rsidRDefault="004D5238" w:rsidP="004D5238">
      <w:pPr>
        <w:pStyle w:val="1"/>
        <w:keepNext/>
        <w:numPr>
          <w:ilvl w:val="0"/>
          <w:numId w:val="1"/>
        </w:numPr>
        <w:tabs>
          <w:tab w:val="clear" w:pos="0"/>
        </w:tabs>
        <w:spacing w:line="360" w:lineRule="auto"/>
        <w:ind w:left="0" w:firstLine="720"/>
        <w:jc w:val="both"/>
        <w:rPr>
          <w:rStyle w:val="FontStyle14"/>
          <w:b/>
          <w:bCs/>
          <w:sz w:val="28"/>
          <w:szCs w:val="28"/>
        </w:rPr>
      </w:pPr>
      <w:r w:rsidRPr="004D5238">
        <w:rPr>
          <w:rStyle w:val="FontStyle14"/>
          <w:b/>
          <w:bCs/>
          <w:sz w:val="28"/>
          <w:szCs w:val="28"/>
        </w:rPr>
        <w:br w:type="page"/>
        <w:t>1.</w:t>
      </w:r>
      <w:r>
        <w:rPr>
          <w:rStyle w:val="FontStyle14"/>
          <w:b/>
          <w:bCs/>
          <w:sz w:val="28"/>
          <w:szCs w:val="28"/>
        </w:rPr>
        <w:t xml:space="preserve"> </w:t>
      </w:r>
      <w:r w:rsidRPr="004D5238">
        <w:rPr>
          <w:rStyle w:val="FontStyle14"/>
          <w:b/>
          <w:bCs/>
          <w:sz w:val="28"/>
          <w:szCs w:val="28"/>
        </w:rPr>
        <w:t>Литературный обзор</w:t>
      </w:r>
    </w:p>
    <w:p w:rsid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В создании сложившейся ситуации прямо или косвенно участвовало множество специалистов различных организаций и ведомств, благодаря научно-технической, организационной и педагогической деятельности которых сделаны выдающиеся шаги в развитии нормативной, учебно-методической, дидактической, материальной обеспеченности экологической учебно-исследовательской работы и практикумов</w:t>
      </w:r>
      <w:r w:rsidRPr="004D5238">
        <w:rPr>
          <w:b/>
          <w:bCs/>
          <w:sz w:val="28"/>
          <w:szCs w:val="28"/>
          <w:lang w:eastAsia="ar-SA" w:bidi="ar-SA"/>
        </w:rPr>
        <w:t xml:space="preserve">, </w:t>
      </w:r>
      <w:r w:rsidRPr="004D5238">
        <w:rPr>
          <w:sz w:val="28"/>
          <w:szCs w:val="28"/>
          <w:lang w:eastAsia="ar-SA" w:bidi="ar-SA"/>
        </w:rPr>
        <w:t>а также экологического образования как неотъемлемой части современного образовательного пространства.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Ведущей идеей экологического образования в профессиональной школе является жизненная необходимость всеобщей экологизации подготавливаемых специалистов и всего населения.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Основными принципами реализации этой идеи являются:</w:t>
      </w:r>
    </w:p>
    <w:p w:rsidR="004D5238" w:rsidRPr="004D5238" w:rsidRDefault="004D5238" w:rsidP="004D5238">
      <w:pPr>
        <w:autoSpaceDE/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гуманизация и экологизация профессионального образования на всех стадиях многоуровневого профессионального образования;</w:t>
      </w:r>
    </w:p>
    <w:p w:rsidR="004D5238" w:rsidRPr="004D5238" w:rsidRDefault="004D5238" w:rsidP="004D5238">
      <w:pPr>
        <w:autoSpaceDE/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экологизация и дифференциация содержания экологического образования;</w:t>
      </w:r>
    </w:p>
    <w:p w:rsidR="004D5238" w:rsidRPr="004D5238" w:rsidRDefault="004D5238" w:rsidP="004D5238">
      <w:pPr>
        <w:autoSpaceDE/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непрерывность развития личности специалиста и овладение им экологическими знаниями, умениями, навыками, нормами и ценностями в процессе овладения профессией или группой профессий;</w:t>
      </w:r>
    </w:p>
    <w:p w:rsidR="004D5238" w:rsidRPr="004D5238" w:rsidRDefault="004D5238" w:rsidP="004D5238">
      <w:pPr>
        <w:autoSpaceDE/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региональность подсистемы профессионального образования в системе непрерывного образования, обновление образовательных стандартов и введение стандарта экологического образования;</w:t>
      </w:r>
    </w:p>
    <w:p w:rsidR="004D5238" w:rsidRPr="004D5238" w:rsidRDefault="004D5238" w:rsidP="004D5238">
      <w:pPr>
        <w:autoSpaceDE/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многоуровневость экологического образования;</w:t>
      </w:r>
    </w:p>
    <w:p w:rsidR="004D5238" w:rsidRPr="004D5238" w:rsidRDefault="004D5238" w:rsidP="004D5238">
      <w:pPr>
        <w:autoSpaceDE/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интенсивность и гибкость педагогических систем обучения, профессиональных технологий, обеспечивающих высокое качество общеобразовательной и профессиональной подготовки, реализацию всех потенциальных возможностей и способностей личности;</w:t>
      </w:r>
    </w:p>
    <w:p w:rsidR="004D5238" w:rsidRPr="004D5238" w:rsidRDefault="004D5238" w:rsidP="004D5238">
      <w:pPr>
        <w:autoSpaceDE/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кооперация органов управления, учебных заведений, работодателей, производств, социальных и культурных институтов;</w:t>
      </w:r>
    </w:p>
    <w:p w:rsidR="004D5238" w:rsidRPr="004D5238" w:rsidRDefault="004D5238" w:rsidP="004D5238">
      <w:pPr>
        <w:autoSpaceDE/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переход от технократического подхода в развитии системы экологического образования к социально-педагогическому.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Цель экологического образования в эколого-педагогической литературе определяется неоднозначно, во-первых, как формирование экологической культуры личности и общества (А.Н. Захлебный, И.Д. Зверев и др.), во-вторых, как формирование экологического сознания (С.Н. Глазачев, С.Д. Дерябо, В.А. Ясвин, Б.Т. Лихачев и др.). Г.А Ягодин под целью экологического образования понимает «воспитание человека, гражданина Вселенной, способного безопасно и счастливо жить в будущем мире, непрерывно совершенствуя его, не подрывая основ жития и жизни следующих поколений людей...»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Школьное экологическое образование — реальность нашего времени. Сделать его системным, непрерывным, целенаправленным — задача преподавателя, в первую очередь эколога школы.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Экологическое образование в школах г. Дубны осуществляется путём реализации в учебно-воспитательном процессе смешанной модели, как более гибкой, хорошо адаптированной, дающей больше возможности и для творческого подхода в работе.</w:t>
      </w:r>
    </w:p>
    <w:p w:rsidR="004D5238" w:rsidRPr="004D5238" w:rsidRDefault="004D5238" w:rsidP="004D5238">
      <w:pPr>
        <w:autoSpaceDE/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В перспективе именно она поможет реализовать главную цель экологического образования — создание условий для развития поколения, способного воплотить в жизнь идеи устойчивого развития. Необходим системно-комплексный подход в организации экологического образования в школе, когда по возможности весь коллектив учителей принимает участие в формировании у учащихся эколого-природоохранных знаний и убеждений. И не только педагоги дополнительного образования, весь социум работает над этим.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Главной целью экологического образования в профессиональной школе является подготовка экологически образованных, компетентных, квалифицированных рабочих и специалистов, владеющих экологическим мировоззрением, экологической культурой, способных осуществлять профессиональную деятельность и обеспечивать личную жизнедеятельность и общества в экологически чистых условиях, удовлетворять все потребности экологической, социальной и профессиональной сфер труда, личности и общества в экологических образовательных услугах.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Достижение поставленной цели осуществляется решением следующих задач:</w:t>
      </w:r>
    </w:p>
    <w:p w:rsidR="004D5238" w:rsidRPr="004D5238" w:rsidRDefault="004D5238" w:rsidP="004D5238">
      <w:pPr>
        <w:numPr>
          <w:ilvl w:val="0"/>
          <w:numId w:val="9"/>
        </w:numPr>
        <w:tabs>
          <w:tab w:val="clear" w:pos="1724"/>
        </w:tabs>
        <w:autoSpaceDE/>
        <w:spacing w:line="360" w:lineRule="auto"/>
        <w:ind w:left="0"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формирование и развитие личности в целостном процессе общеобразовательной, общетехнической и профессиональной подготовки на основе гуманитарного, естественнонаучного, общепрофессионального и специального образования, компьютерной грамотности и внедрения интенсивных образовательных систем;</w:t>
      </w:r>
    </w:p>
    <w:p w:rsidR="004D5238" w:rsidRPr="004D5238" w:rsidRDefault="004D5238" w:rsidP="004D5238">
      <w:pPr>
        <w:numPr>
          <w:ilvl w:val="0"/>
          <w:numId w:val="9"/>
        </w:numPr>
        <w:tabs>
          <w:tab w:val="clear" w:pos="1724"/>
        </w:tabs>
        <w:autoSpaceDE/>
        <w:spacing w:line="360" w:lineRule="auto"/>
        <w:ind w:left="0"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обеспечение приоритетности экологического профессионального образования в обществе;</w:t>
      </w:r>
    </w:p>
    <w:p w:rsidR="004D5238" w:rsidRPr="004D5238" w:rsidRDefault="004D5238" w:rsidP="004D5238">
      <w:pPr>
        <w:numPr>
          <w:ilvl w:val="0"/>
          <w:numId w:val="9"/>
        </w:numPr>
        <w:tabs>
          <w:tab w:val="clear" w:pos="1724"/>
        </w:tabs>
        <w:autoSpaceDE/>
        <w:spacing w:line="360" w:lineRule="auto"/>
        <w:ind w:left="0"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создание постоянно действующей системы разработки и обновления стандарта экологического профессионального образования и установление контроля за его соблюдением;</w:t>
      </w:r>
    </w:p>
    <w:p w:rsidR="004D5238" w:rsidRPr="004D5238" w:rsidRDefault="004D5238" w:rsidP="004D5238">
      <w:pPr>
        <w:numPr>
          <w:ilvl w:val="0"/>
          <w:numId w:val="9"/>
        </w:numPr>
        <w:tabs>
          <w:tab w:val="clear" w:pos="1724"/>
        </w:tabs>
        <w:autoSpaceDE/>
        <w:spacing w:line="360" w:lineRule="auto"/>
        <w:ind w:left="0"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обеспечение непрерывности и доступности для всех слоев населения региона получения экологического образования с учетом профессионального профиля, потребностей личности, общества и экономики;</w:t>
      </w:r>
    </w:p>
    <w:p w:rsidR="004D5238" w:rsidRPr="004D5238" w:rsidRDefault="004D5238" w:rsidP="004D5238">
      <w:pPr>
        <w:numPr>
          <w:ilvl w:val="0"/>
          <w:numId w:val="9"/>
        </w:numPr>
        <w:tabs>
          <w:tab w:val="clear" w:pos="1724"/>
        </w:tabs>
        <w:autoSpaceDE/>
        <w:spacing w:line="360" w:lineRule="auto"/>
        <w:ind w:left="0"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проектирование и создание дифференцированных образовательных услуг по экологическому образованию на основе федеральных, региональных, муниципальных, государственных и негосударственных образовательных учреждений, гибко и оперативно реагирующих на постоянно изменяющиеся требования к подготовке специалистов в связи с потребностями рынка труда;</w:t>
      </w:r>
    </w:p>
    <w:p w:rsidR="004D5238" w:rsidRPr="004D5238" w:rsidRDefault="004D5238" w:rsidP="004D5238">
      <w:pPr>
        <w:numPr>
          <w:ilvl w:val="0"/>
          <w:numId w:val="9"/>
        </w:numPr>
        <w:tabs>
          <w:tab w:val="clear" w:pos="1724"/>
        </w:tabs>
        <w:autoSpaceDE/>
        <w:spacing w:line="360" w:lineRule="auto"/>
        <w:ind w:left="0"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создание эффективных научно обоснованных систем экологической профессиональной подготовки;</w:t>
      </w:r>
    </w:p>
    <w:p w:rsidR="004D5238" w:rsidRPr="004D5238" w:rsidRDefault="004D5238" w:rsidP="004D5238">
      <w:pPr>
        <w:numPr>
          <w:ilvl w:val="0"/>
          <w:numId w:val="9"/>
        </w:numPr>
        <w:tabs>
          <w:tab w:val="clear" w:pos="1724"/>
        </w:tabs>
        <w:autoSpaceDE/>
        <w:spacing w:line="360" w:lineRule="auto"/>
        <w:ind w:left="0"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разработка нового содержания экологического образования для подготовки по собственно экологическим и опосредованно-экологическим профессиям;</w:t>
      </w:r>
    </w:p>
    <w:p w:rsidR="004D5238" w:rsidRPr="004D5238" w:rsidRDefault="004D5238" w:rsidP="004D5238">
      <w:pPr>
        <w:numPr>
          <w:ilvl w:val="0"/>
          <w:numId w:val="9"/>
        </w:numPr>
        <w:tabs>
          <w:tab w:val="clear" w:pos="1724"/>
        </w:tabs>
        <w:autoSpaceDE/>
        <w:spacing w:line="360" w:lineRule="auto"/>
        <w:ind w:left="0"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разработка критериального аппарата в целях оценки экологического образования в начальной и средней профессиональной школе;</w:t>
      </w:r>
    </w:p>
    <w:p w:rsidR="004D5238" w:rsidRPr="004D5238" w:rsidRDefault="004D5238" w:rsidP="004D5238">
      <w:pPr>
        <w:numPr>
          <w:ilvl w:val="0"/>
          <w:numId w:val="9"/>
        </w:numPr>
        <w:tabs>
          <w:tab w:val="clear" w:pos="1724"/>
        </w:tabs>
        <w:autoSpaceDE/>
        <w:spacing w:line="360" w:lineRule="auto"/>
        <w:ind w:left="0"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пересмотр регионального перечня профессий рабочих и служащих с позиций их экологической и природопользовательской деятельности;</w:t>
      </w:r>
    </w:p>
    <w:p w:rsidR="004D5238" w:rsidRPr="004D5238" w:rsidRDefault="004D5238" w:rsidP="004D5238">
      <w:pPr>
        <w:numPr>
          <w:ilvl w:val="0"/>
          <w:numId w:val="9"/>
        </w:numPr>
        <w:tabs>
          <w:tab w:val="clear" w:pos="1724"/>
        </w:tabs>
        <w:autoSpaceDE/>
        <w:spacing w:line="360" w:lineRule="auto"/>
        <w:ind w:left="0"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разработка механизма взаимодействия экологического образования в общеобразовательной, начальной, средней и высшей профессиональной школе;</w:t>
      </w:r>
    </w:p>
    <w:p w:rsidR="004D5238" w:rsidRPr="004D5238" w:rsidRDefault="004D5238" w:rsidP="004D5238">
      <w:pPr>
        <w:numPr>
          <w:ilvl w:val="0"/>
          <w:numId w:val="9"/>
        </w:numPr>
        <w:tabs>
          <w:tab w:val="clear" w:pos="1724"/>
        </w:tabs>
        <w:autoSpaceDE/>
        <w:spacing w:line="360" w:lineRule="auto"/>
        <w:ind w:left="0"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создание принципиально новой системы подготовки, переподготовки и повышения квалификации руководящих, инженерно-педагогических кадров, ориентированной на экономическую, социальную и экологическую мотивацию персонала;</w:t>
      </w:r>
    </w:p>
    <w:p w:rsidR="004D5238" w:rsidRPr="004D5238" w:rsidRDefault="004D5238" w:rsidP="004D5238">
      <w:pPr>
        <w:numPr>
          <w:ilvl w:val="0"/>
          <w:numId w:val="9"/>
        </w:numPr>
        <w:tabs>
          <w:tab w:val="clear" w:pos="1724"/>
        </w:tabs>
        <w:autoSpaceDE/>
        <w:spacing w:line="360" w:lineRule="auto"/>
        <w:ind w:left="0" w:firstLine="720"/>
        <w:jc w:val="both"/>
        <w:rPr>
          <w:rStyle w:val="FontStyle14"/>
          <w:sz w:val="28"/>
          <w:szCs w:val="28"/>
          <w:lang w:eastAsia="ar-SA" w:bidi="ar-SA"/>
        </w:rPr>
      </w:pPr>
      <w:r w:rsidRPr="004D5238">
        <w:rPr>
          <w:rStyle w:val="FontStyle14"/>
          <w:sz w:val="28"/>
          <w:szCs w:val="28"/>
          <w:lang w:eastAsia="ar-SA" w:bidi="ar-SA"/>
        </w:rPr>
        <w:t>создание эффективной региональной системы управления экологическим профессиональным образованием, обеспечивающей всеобщую экологизацию и профессионализацию населения.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Целью экологического образования в ДОУ является формирование экологически образованной личности студента на основе овладения им системой знаний в области взаимодействия человека и природы, умений и навыков природоохранной деятельности.</w:t>
      </w:r>
    </w:p>
    <w:p w:rsidR="004D5238" w:rsidRDefault="004D5238" w:rsidP="004D5238">
      <w:pPr>
        <w:spacing w:line="360" w:lineRule="auto"/>
        <w:ind w:firstLine="720"/>
        <w:jc w:val="both"/>
        <w:rPr>
          <w:rStyle w:val="FontStyle14"/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 xml:space="preserve">На основе анализа литературы (В.В. Краевский, И.Я. Лернер, А.В Миронов, </w:t>
      </w:r>
      <w:r w:rsidRPr="004D5238">
        <w:rPr>
          <w:sz w:val="28"/>
          <w:szCs w:val="28"/>
          <w:lang w:val="en-US" w:eastAsia="ar-SA" w:bidi="ar-SA"/>
        </w:rPr>
        <w:t>B</w:t>
      </w:r>
      <w:r w:rsidRPr="004D5238">
        <w:rPr>
          <w:sz w:val="28"/>
          <w:szCs w:val="28"/>
          <w:lang w:eastAsia="ar-SA" w:bidi="ar-SA"/>
        </w:rPr>
        <w:t>.</w:t>
      </w:r>
      <w:r w:rsidRPr="004D5238">
        <w:rPr>
          <w:sz w:val="28"/>
          <w:szCs w:val="28"/>
          <w:lang w:val="en-US" w:eastAsia="ar-SA" w:bidi="ar-SA"/>
        </w:rPr>
        <w:t>C</w:t>
      </w:r>
      <w:r w:rsidRPr="004D5238">
        <w:rPr>
          <w:sz w:val="28"/>
          <w:szCs w:val="28"/>
          <w:lang w:eastAsia="ar-SA" w:bidi="ar-SA"/>
        </w:rPr>
        <w:t xml:space="preserve">. Лернер, А.Н. Захлебный, И.Д. Зверев и др.) можно выделить следующую структуру экологического образования школьников: экологические знания, нормы, правила; экологически ценностные ориентации; опыт творческой деятельности; </w:t>
      </w:r>
      <w:r w:rsidRPr="004D5238">
        <w:rPr>
          <w:rStyle w:val="FontStyle14"/>
          <w:sz w:val="28"/>
          <w:szCs w:val="28"/>
          <w:lang w:eastAsia="ar-SA" w:bidi="ar-SA"/>
        </w:rPr>
        <w:t>умения и навыки природоохранной деятельности.</w:t>
      </w:r>
    </w:p>
    <w:p w:rsidR="004D5238" w:rsidRDefault="004D5238" w:rsidP="004D5238">
      <w:pPr>
        <w:spacing w:line="360" w:lineRule="auto"/>
        <w:ind w:firstLine="720"/>
        <w:jc w:val="both"/>
        <w:rPr>
          <w:rStyle w:val="FontStyle14"/>
          <w:sz w:val="28"/>
          <w:szCs w:val="28"/>
          <w:lang w:eastAsia="ar-SA" w:bidi="ar-SA"/>
        </w:rPr>
      </w:pPr>
    </w:p>
    <w:p w:rsidR="004D5238" w:rsidRPr="004D5238" w:rsidRDefault="004D5238" w:rsidP="004D5238">
      <w:pPr>
        <w:spacing w:line="360" w:lineRule="auto"/>
        <w:ind w:firstLine="720"/>
        <w:jc w:val="both"/>
        <w:rPr>
          <w:rStyle w:val="FontStyle14"/>
          <w:rFonts w:eastAsia="SimSun"/>
          <w:b/>
          <w:sz w:val="28"/>
          <w:szCs w:val="28"/>
        </w:rPr>
      </w:pPr>
      <w:r>
        <w:rPr>
          <w:rStyle w:val="FontStyle14"/>
          <w:sz w:val="28"/>
          <w:szCs w:val="28"/>
          <w:lang w:eastAsia="ar-SA" w:bidi="ar-SA"/>
        </w:rPr>
        <w:br w:type="page"/>
      </w:r>
      <w:r w:rsidRPr="004D5238">
        <w:rPr>
          <w:rStyle w:val="FontStyle14"/>
          <w:rFonts w:eastAsia="SimSun"/>
          <w:b/>
          <w:sz w:val="28"/>
          <w:szCs w:val="28"/>
        </w:rPr>
        <w:t>2. Методика реализации авторской концепции. Формы и методы реализации данного вида учебной деятельности</w:t>
      </w:r>
    </w:p>
    <w:p w:rsid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Не менее важно овладение общепрофессиональными и частно-профессиональными знаниями, умениями и навыками, нормами и ценностями, связанными со спецификой деятельности в конкретной производственной и природной среде. В связи с этим общая система экологического образования должна носить дифференцированный характер.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Новое содержание экологического образования характеризуется многопрофильностью, многоуровневостью, гибкостью, вариативностью, универсальностью, преемственностью и прогностичностью.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Содержание экологического образования определяется общеобразовательными программами. Обязательный минимум экологического содержания образовательной программы по конкретной профессии, специальности устанавливается соответствующим государственным стандартом.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Содержание экологического образования направлено на овладение личностью</w:t>
      </w:r>
      <w:r w:rsidRPr="004D5238">
        <w:rPr>
          <w:iCs/>
          <w:sz w:val="28"/>
          <w:szCs w:val="28"/>
          <w:lang w:eastAsia="ar-SA" w:bidi="ar-SA"/>
        </w:rPr>
        <w:t xml:space="preserve"> </w:t>
      </w:r>
      <w:r w:rsidRPr="004D5238">
        <w:rPr>
          <w:sz w:val="28"/>
          <w:szCs w:val="28"/>
          <w:lang w:eastAsia="ar-SA" w:bidi="ar-SA"/>
        </w:rPr>
        <w:t>экологическими, техническими, технологическими, социальными, экономическими знаниями, умениями и навыками, информационными технологиями, экологической и технической грамотностью, основами рыночной экономики, коммерческой деятельности, на формирование культурных, нравственных ориентиров.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Стратегической линией проектирования содержания профессионального образования является интеграция общеобразовательных, общетехнических и специальных предметов в соответствии с профессиональным профилем подготовки, целями и задачами обучения, формирования и развития личности.</w:t>
      </w:r>
    </w:p>
    <w:p w:rsidR="004D5238" w:rsidRPr="004D5238" w:rsidRDefault="004D5238" w:rsidP="004D5238">
      <w:pPr>
        <w:autoSpaceDE/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Ориентация содержания образования на региональную специфику требует иерархически построенной целевой программы развития, направленной на возрождение общей и национальной культуры, перспектив развития личности, проявления способностей по реализации лучших человеческих качеств, приносящих успех и удовлетворение в профессиональной деятельности.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В качестве концептуальных принципов экологической деятельности выделяют следующие: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b/>
          <w:bCs/>
          <w:sz w:val="28"/>
          <w:szCs w:val="28"/>
          <w:lang w:eastAsia="ar-SA" w:bidi="ar-SA"/>
        </w:rPr>
        <w:t xml:space="preserve">Принцип системности </w:t>
      </w:r>
      <w:r w:rsidRPr="004D5238">
        <w:rPr>
          <w:sz w:val="28"/>
          <w:szCs w:val="28"/>
          <w:lang w:eastAsia="ar-SA" w:bidi="ar-SA"/>
        </w:rPr>
        <w:t xml:space="preserve">— трактуется в </w:t>
      </w:r>
      <w:r w:rsidRPr="004D5238">
        <w:rPr>
          <w:b/>
          <w:bCs/>
          <w:sz w:val="28"/>
          <w:szCs w:val="28"/>
          <w:lang w:eastAsia="ar-SA" w:bidi="ar-SA"/>
        </w:rPr>
        <w:t xml:space="preserve">двух </w:t>
      </w:r>
      <w:r w:rsidRPr="004D5238">
        <w:rPr>
          <w:sz w:val="28"/>
          <w:szCs w:val="28"/>
          <w:lang w:eastAsia="ar-SA" w:bidi="ar-SA"/>
        </w:rPr>
        <w:t>аспектах: во-первых, это взаимосвязь и взаимообусловленность целей, задач, содержания, методов, форм и приемов мониторинговой деятельности, образующих единую целостность — методическую систему экомониторинга, во-вторых, это системность всех объектов окружающей среды, являющихся предметом изучения.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b/>
          <w:bCs/>
          <w:sz w:val="28"/>
          <w:szCs w:val="28"/>
          <w:lang w:eastAsia="ar-SA" w:bidi="ar-SA"/>
        </w:rPr>
        <w:t xml:space="preserve">Принцип научности, </w:t>
      </w:r>
      <w:r w:rsidRPr="004D5238">
        <w:rPr>
          <w:sz w:val="28"/>
          <w:szCs w:val="28"/>
          <w:lang w:eastAsia="ar-SA" w:bidi="ar-SA"/>
        </w:rPr>
        <w:t>являясь общедидактическим принципом образования, в контексте мониторинговой деятельности предполагает изучение фундаментальных основ научного знания, методов научного познания окружающего мира, научного исследования явлений природы.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b/>
          <w:bCs/>
          <w:sz w:val="28"/>
          <w:szCs w:val="28"/>
          <w:lang w:eastAsia="ar-SA" w:bidi="ar-SA"/>
        </w:rPr>
        <w:t xml:space="preserve">Принцип новизны </w:t>
      </w:r>
      <w:r w:rsidRPr="004D5238">
        <w:rPr>
          <w:sz w:val="28"/>
          <w:szCs w:val="28"/>
          <w:lang w:eastAsia="ar-SA" w:bidi="ar-SA"/>
        </w:rPr>
        <w:t>позволяет осмыслить идею нового знания, добытого в процессе исследования; при этом новое знание определяется как новое — не столько для фундаментальной науки, сколько — для самих участников исследовательской мониторинговой деятельности (школьников, студентов, преподавателей, учителей и др.).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b/>
          <w:bCs/>
          <w:sz w:val="28"/>
          <w:szCs w:val="28"/>
          <w:lang w:eastAsia="ar-SA" w:bidi="ar-SA"/>
        </w:rPr>
        <w:t xml:space="preserve">Принцип социальной значимости (востребованности) </w:t>
      </w:r>
      <w:r w:rsidRPr="004D5238">
        <w:rPr>
          <w:sz w:val="28"/>
          <w:szCs w:val="28"/>
          <w:lang w:eastAsia="ar-SA" w:bidi="ar-SA"/>
        </w:rPr>
        <w:t>результата исследования определяет пространство развития гражданской позиции личности по отношению к вопросам окружающей среды, глобальным проблемам человечества, к идее устойчивого развития.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b/>
          <w:bCs/>
          <w:sz w:val="28"/>
          <w:szCs w:val="28"/>
          <w:lang w:eastAsia="ar-SA" w:bidi="ar-SA"/>
        </w:rPr>
        <w:t xml:space="preserve">Принцип этапности и уровневости </w:t>
      </w:r>
      <w:r w:rsidRPr="004D5238">
        <w:rPr>
          <w:sz w:val="28"/>
          <w:szCs w:val="28"/>
          <w:lang w:eastAsia="ar-SA" w:bidi="ar-SA"/>
        </w:rPr>
        <w:t>исследований предполагает организацию мониторинговой деятельности, учитывающую постепенный переход исследователя от простых методов, объектов и явлений природы к более сложным и др., а также разумный выбор уровня исследования (глубина изучения, степень новизны и др.).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b/>
          <w:bCs/>
          <w:sz w:val="28"/>
          <w:szCs w:val="28"/>
          <w:lang w:eastAsia="ar-SA" w:bidi="ar-SA"/>
        </w:rPr>
        <w:t xml:space="preserve">Принцип непрерывности слежения </w:t>
      </w:r>
      <w:r w:rsidRPr="004D5238">
        <w:rPr>
          <w:sz w:val="28"/>
          <w:szCs w:val="28"/>
          <w:lang w:eastAsia="ar-SA" w:bidi="ar-SA"/>
        </w:rPr>
        <w:t>подчеркивает главное свойство мониторинговой деятельности — его непрерывный характер, позволяющий устранить потери информации об исследуемом объекте или явлении во времени.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rStyle w:val="FontStyle14"/>
          <w:sz w:val="28"/>
          <w:szCs w:val="28"/>
          <w:lang w:eastAsia="ar-SA" w:bidi="ar-SA"/>
        </w:rPr>
      </w:pPr>
      <w:r w:rsidRPr="004D5238">
        <w:rPr>
          <w:rStyle w:val="FontStyle14"/>
          <w:sz w:val="28"/>
          <w:szCs w:val="28"/>
          <w:lang w:eastAsia="ar-SA" w:bidi="ar-SA"/>
        </w:rPr>
        <w:t>Кроме указанных принципов для системы экологической деятельности школьников в полной мере применимы общедидактические принципы: преемственности, доступности, историзма, проблемности, краеведческий принцип и др.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Для достижения цели используются следующие методы: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1. Включение в структуру тропы элементов традиционного неразрушающего природопользования: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- Изготовление и установка на маршруте тропы информационных стендов;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  <w:lang w:eastAsia="ar-SA" w:bidi="ar-SA"/>
        </w:rPr>
        <w:t>- Регулярное проведение специали</w:t>
      </w:r>
      <w:r w:rsidRPr="004D5238">
        <w:rPr>
          <w:sz w:val="28"/>
          <w:szCs w:val="28"/>
        </w:rPr>
        <w:t>стами-лесниками, учителями экологии, биологии устных рассказов, бесед - о различных формах традиционного ресурсосберегающего природопользования, с привязкой к конкретным объектам территории тропы. Привлечение школьников к проведению экскурсий по тропе;</w:t>
      </w:r>
    </w:p>
    <w:p w:rsid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rStyle w:val="FontStyle14"/>
          <w:sz w:val="28"/>
          <w:szCs w:val="28"/>
          <w:lang w:eastAsia="ar-SA" w:bidi="ar-SA"/>
        </w:rPr>
      </w:pPr>
      <w:r w:rsidRPr="004D5238">
        <w:rPr>
          <w:rStyle w:val="FontStyle14"/>
          <w:sz w:val="28"/>
          <w:szCs w:val="28"/>
          <w:lang w:eastAsia="ar-SA" w:bidi="ar-SA"/>
        </w:rPr>
        <w:t>- выпуск и распространение среди экскурсантов тропы печатных материалов (путеводители, наборы фотографий, пособия по экологической этике).</w:t>
      </w:r>
      <w:r w:rsidRPr="004D5238">
        <w:rPr>
          <w:rStyle w:val="FontStyle14"/>
          <w:sz w:val="28"/>
          <w:szCs w:val="28"/>
          <w:lang w:eastAsia="ar-SA" w:bidi="ar-SA"/>
        </w:rPr>
        <w:footnoteReference w:id="1"/>
      </w:r>
    </w:p>
    <w:p w:rsid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rStyle w:val="FontStyle14"/>
          <w:sz w:val="28"/>
          <w:szCs w:val="28"/>
          <w:lang w:eastAsia="ar-SA" w:bidi="ar-SA"/>
        </w:rPr>
      </w:pP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rStyle w:val="FontStyle14"/>
          <w:rFonts w:eastAsia="SimSun"/>
          <w:b/>
          <w:sz w:val="28"/>
          <w:szCs w:val="28"/>
        </w:rPr>
      </w:pPr>
      <w:r w:rsidRPr="004D5238">
        <w:rPr>
          <w:rStyle w:val="FontStyle14"/>
          <w:rFonts w:eastAsia="SimSun"/>
          <w:b/>
          <w:sz w:val="28"/>
          <w:szCs w:val="28"/>
        </w:rPr>
        <w:t>3. Основное содержание авторской концепции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b/>
          <w:sz w:val="28"/>
          <w:szCs w:val="28"/>
          <w:lang w:eastAsia="ar-SA" w:bidi="ar-SA"/>
        </w:rPr>
      </w:pP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Ученый В. Вернадский ввел в науку понятие «ноосферы»— сферы разума, рациональной человеческой деятельности в условиях окружающей среды. Человек, являясь частью биосферы, несет ответственность за ее судьбу. Это требует нового сознания.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  <w:lang w:eastAsia="ar-SA" w:bidi="ar-SA"/>
        </w:rPr>
        <w:t xml:space="preserve">Экологию </w:t>
      </w:r>
      <w:r w:rsidRPr="004D5238">
        <w:rPr>
          <w:sz w:val="28"/>
          <w:szCs w:val="28"/>
        </w:rPr>
        <w:t>можно рассматривать как применение разума к решению проблем окружающей среды, которые, скорее всего, появились вследствие наших недальновидных действий. Экологию определяют также как биологию окружающей среды.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В связи с возникшей проблемой большое внимание уделяется экологическому образованию, целью которого является становление экологической культуры личности и общества как совокупности практического и духовного опыта взаимодействия человека с природой, обеспечивающего его выживание и развитие.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В целях выживания цивилизации необходимо переосмысление самой сути взаимоотношений общества и природы с учетом новых подходов и, прежде всего, идей устойчивого развития, в основе которых лежит коэволюционная стратегия. Одной из приоритетных задач экологического образования является формирование личности с уровнем культуры, реализующимся в экологически обоснованной деятельности и поведении, которые обеспечивают гармоничное развитие человечества в ближайшем будущем.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Экологическое образование — часть целостного процесса воспитания, обучения и развития личности, происходящего на основе получения системы знаний в области взаимодействия человека и природы, влияния производственной деятельности на природную среду, умений и навыков природоохранной деятельности.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 xml:space="preserve">В период </w:t>
      </w:r>
      <w:r w:rsidRPr="004D5238">
        <w:rPr>
          <w:sz w:val="28"/>
          <w:szCs w:val="28"/>
          <w:lang w:val="en-US" w:eastAsia="ar-SA" w:bidi="ar-SA"/>
        </w:rPr>
        <w:t>XX</w:t>
      </w:r>
      <w:r w:rsidRPr="004D5238">
        <w:rPr>
          <w:sz w:val="28"/>
          <w:szCs w:val="28"/>
          <w:lang w:eastAsia="ar-SA" w:bidi="ar-SA"/>
        </w:rPr>
        <w:t xml:space="preserve"> в., когда сложилось понимание универсальной значимости экологического образования, были сформулированы его основные принципы. Позже в рамках общего среднего образования Российской Академией образования принята концепция общего среднего и высшего экологического образования, в основу, которой положены принципы:</w:t>
      </w:r>
    </w:p>
    <w:p w:rsidR="004D5238" w:rsidRPr="004D5238" w:rsidRDefault="004D5238" w:rsidP="004D5238">
      <w:pPr>
        <w:autoSpaceDE/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гуманизации;</w:t>
      </w:r>
    </w:p>
    <w:p w:rsidR="004D5238" w:rsidRPr="004D5238" w:rsidRDefault="004D5238" w:rsidP="004D5238">
      <w:pPr>
        <w:autoSpaceDE/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научности;</w:t>
      </w:r>
    </w:p>
    <w:p w:rsidR="004D5238" w:rsidRPr="004D5238" w:rsidRDefault="004D5238" w:rsidP="004D5238">
      <w:pPr>
        <w:autoSpaceDE/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междисциплинарности (комплексности);</w:t>
      </w:r>
    </w:p>
    <w:p w:rsidR="004D5238" w:rsidRPr="004D5238" w:rsidRDefault="004D5238" w:rsidP="004D5238">
      <w:pPr>
        <w:autoSpaceDE/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систематичности и непрерывности;</w:t>
      </w:r>
    </w:p>
    <w:p w:rsidR="004D5238" w:rsidRPr="004D5238" w:rsidRDefault="004D5238" w:rsidP="004D5238">
      <w:pPr>
        <w:autoSpaceDE/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универсальности (для всех специальностей);</w:t>
      </w:r>
    </w:p>
    <w:p w:rsidR="004D5238" w:rsidRPr="004D5238" w:rsidRDefault="004D5238" w:rsidP="004D5238">
      <w:pPr>
        <w:autoSpaceDE/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природосообразности;</w:t>
      </w:r>
    </w:p>
    <w:p w:rsidR="004D5238" w:rsidRPr="004D5238" w:rsidRDefault="004D5238" w:rsidP="004D5238">
      <w:pPr>
        <w:autoSpaceDE/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двойного вхождения содержательных компонентов в систему экологического образования;</w:t>
      </w:r>
    </w:p>
    <w:p w:rsidR="004D5238" w:rsidRPr="004D5238" w:rsidRDefault="004D5238" w:rsidP="004D5238">
      <w:pPr>
        <w:autoSpaceDE/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опережающей подготовки.</w:t>
      </w:r>
      <w:r w:rsidRPr="004D5238">
        <w:rPr>
          <w:rStyle w:val="ac"/>
          <w:sz w:val="28"/>
          <w:szCs w:val="28"/>
          <w:lang w:eastAsia="ar-SA" w:bidi="ar-SA"/>
        </w:rPr>
        <w:footnoteReference w:id="2"/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Последний принцип означает, что выпускник сталкивается со значительным числом практических проблем, которые преподавание не могло учесть в силу их новизны. Поэтому и возникает проблема опережающей подготовки, то есть прогнозирования возможных направлений науки и подготовки студентов к овладению новыми знаниями. В решении данной проблемы важным является развитие творческих качеств личности, способности анализировать и применять новые идеи в условиях самостоятельной профессиональной деятельности.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Современная экологическая ситуация в мире весьма тревожна. Речь идет о глобально нарастающих процессах истощения всех наиболее важных для жизни человека природных ресурсов: чистого воздуха, питьевой воды, других даров природы. При этом возникающие локальные эколого-экономические конфликты, в конечном счете, представляют угрозу региональной и глобальной экологической безопасности. Отсюда стремительный рост движения «зеленых» во всем мире при заметно отстающей от него целенаправленной экологической политики.</w:t>
      </w:r>
    </w:p>
    <w:p w:rsidR="004D5238" w:rsidRPr="004D5238" w:rsidRDefault="004D5238" w:rsidP="004D5238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Большую популярность они получили в Эстонии. В разных странах тропы назывались по-разному: тропа природы, научная трасса, естествоведческая тропа. Протяженность таких познавательных троп природы рассчитана на прохождение их в течение одного или нескольких дней. Широко известны тропы Лахемааского национального парка (Эстония) протяженностью 4-12 км.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Аналогичные маршруты стали создаваться в России недавно. Одной из первых была разработана и создана "Тропа Бажукова", пролегающая в долине реки Серги в 40 км от Екатеринбурга, среди неповторимых по красоте памятников природы - отвесных скал, глубоких карстовых провалов, живописных гротов, "бездонных" озер. Над разработкой данной тропы трудились преподаватели и студенты Уральского университета.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</w:rPr>
        <w:t>Не менее известны экологические тропы, созданные в Московской области преподавателями и студентами Московского университета, а школьники Московских школ разработали проект тропы природы "Матвеевский лес", проходящей по окраине Москвы, оборудована "Тропа следопытов" в Измаиловском парке столицы. "Учебная экологическая тропа", проходящая по живописному берегу реки Оки, создана под руководством учителей школьниками города Пущино Московской области. Сейчас в России насчитывается около трехсот таких троп.</w:t>
      </w:r>
      <w:r w:rsidRPr="004D5238">
        <w:rPr>
          <w:rStyle w:val="ac"/>
          <w:sz w:val="28"/>
          <w:szCs w:val="28"/>
        </w:rPr>
        <w:footnoteReference w:id="3"/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Основное назначение троп природы - воспитание культуры поведения людей в природе. Таким образом, она выполняет природоохранную функцию. С помощью таких троп углубляются и расширяются знания экскурсантов об окружающей их природе (растительном и животном мире, геологическом строении местности и т. п.), совершенствуется понимание закономерностей биологических и других естественных процессов. Это повышает ответственность людей за сохранение окружающей среды, способствуя воспитанию чувства любви к природе, своей родине.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rStyle w:val="a7"/>
          <w:b w:val="0"/>
          <w:bCs/>
          <w:sz w:val="28"/>
          <w:szCs w:val="28"/>
        </w:rPr>
      </w:pPr>
      <w:r w:rsidRPr="004D5238">
        <w:rPr>
          <w:sz w:val="28"/>
          <w:szCs w:val="28"/>
          <w:lang w:eastAsia="ar-SA" w:bidi="ar-SA"/>
        </w:rPr>
        <w:t>Цель организации экологического маршрута - развитие у учащихся, экскурсантов тропы, базисных элементов экологической этики, формирование позитивной направленности к природным объектам, активной личностной позиции, углубление знаний по основам лесоведения.</w:t>
      </w:r>
      <w:r w:rsidRPr="004D5238">
        <w:rPr>
          <w:rStyle w:val="ac"/>
          <w:sz w:val="28"/>
          <w:szCs w:val="28"/>
          <w:lang w:eastAsia="ar-SA" w:bidi="ar-SA"/>
        </w:rPr>
        <w:footnoteReference w:id="4"/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rStyle w:val="a7"/>
          <w:b w:val="0"/>
          <w:bCs/>
          <w:sz w:val="28"/>
          <w:szCs w:val="28"/>
        </w:rPr>
      </w:pPr>
      <w:r w:rsidRPr="004D5238">
        <w:rPr>
          <w:rStyle w:val="a7"/>
          <w:b w:val="0"/>
          <w:bCs/>
          <w:sz w:val="28"/>
          <w:szCs w:val="28"/>
        </w:rPr>
        <w:t>1. Привлекательность:</w:t>
      </w:r>
    </w:p>
    <w:p w:rsidR="004D5238" w:rsidRPr="004D5238" w:rsidRDefault="004D5238" w:rsidP="004D5238">
      <w:pPr>
        <w:pStyle w:val="a1"/>
        <w:widowControl/>
        <w:numPr>
          <w:ilvl w:val="0"/>
          <w:numId w:val="2"/>
        </w:numPr>
        <w:tabs>
          <w:tab w:val="clear" w:pos="707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красота ландшафта – это его интуитивно ощущаемая полезность;</w:t>
      </w:r>
    </w:p>
    <w:p w:rsidR="004D5238" w:rsidRPr="004D5238" w:rsidRDefault="004D5238" w:rsidP="004D5238">
      <w:pPr>
        <w:pStyle w:val="a1"/>
        <w:widowControl/>
        <w:numPr>
          <w:ilvl w:val="0"/>
          <w:numId w:val="2"/>
        </w:numPr>
        <w:tabs>
          <w:tab w:val="clear" w:pos="707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каждая тропа должна быть непохожа на другие;</w:t>
      </w:r>
    </w:p>
    <w:p w:rsidR="004D5238" w:rsidRPr="004D5238" w:rsidRDefault="004D5238" w:rsidP="004D5238">
      <w:pPr>
        <w:pStyle w:val="a1"/>
        <w:widowControl/>
        <w:numPr>
          <w:ilvl w:val="0"/>
          <w:numId w:val="2"/>
        </w:numPr>
        <w:tabs>
          <w:tab w:val="clear" w:pos="707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тропа не должна быть монотонной;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rStyle w:val="a7"/>
          <w:b w:val="0"/>
          <w:bCs/>
          <w:sz w:val="28"/>
          <w:szCs w:val="28"/>
        </w:rPr>
      </w:pPr>
      <w:r w:rsidRPr="004D5238">
        <w:rPr>
          <w:rStyle w:val="a7"/>
          <w:b w:val="0"/>
          <w:bCs/>
          <w:sz w:val="28"/>
          <w:szCs w:val="28"/>
        </w:rPr>
        <w:t>2. Доступность:</w:t>
      </w:r>
    </w:p>
    <w:p w:rsidR="004D5238" w:rsidRPr="004D5238" w:rsidRDefault="004D5238" w:rsidP="004D5238">
      <w:pPr>
        <w:pStyle w:val="a1"/>
        <w:widowControl/>
        <w:numPr>
          <w:ilvl w:val="0"/>
          <w:numId w:val="3"/>
        </w:numPr>
        <w:tabs>
          <w:tab w:val="clear" w:pos="707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необходимо, чтобы тропа располагалась сравнительно недалеко от населенного пункта и чтобы к ее началу вели хорошие подъездные дороги: посетитель не должен ощущать физической и нервной усталости к ому моменту, как он сделает первый шаг по тропе;</w:t>
      </w:r>
    </w:p>
    <w:p w:rsidR="004D5238" w:rsidRPr="004D5238" w:rsidRDefault="004D5238" w:rsidP="004D5238">
      <w:pPr>
        <w:pStyle w:val="a1"/>
        <w:widowControl/>
        <w:numPr>
          <w:ilvl w:val="0"/>
          <w:numId w:val="3"/>
        </w:numPr>
        <w:tabs>
          <w:tab w:val="clear" w:pos="707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трасса тропы не должна представлять большой опасности или сложности прохождения, чтобы физическая усталость не уничтожила способности наслаждаться пейзажем, стремления к познанию, восприимчивости к воспитанию.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rStyle w:val="a7"/>
          <w:b w:val="0"/>
          <w:bCs/>
          <w:sz w:val="28"/>
          <w:szCs w:val="28"/>
        </w:rPr>
      </w:pPr>
      <w:r w:rsidRPr="004D5238">
        <w:rPr>
          <w:rStyle w:val="a7"/>
          <w:b w:val="0"/>
          <w:bCs/>
          <w:sz w:val="28"/>
          <w:szCs w:val="28"/>
        </w:rPr>
        <w:t>3. Информативность:</w:t>
      </w:r>
    </w:p>
    <w:p w:rsidR="004D5238" w:rsidRPr="004D5238" w:rsidRDefault="004D5238" w:rsidP="004D5238">
      <w:pPr>
        <w:pStyle w:val="a1"/>
        <w:widowControl/>
        <w:numPr>
          <w:ilvl w:val="0"/>
          <w:numId w:val="4"/>
        </w:numPr>
        <w:tabs>
          <w:tab w:val="clear" w:pos="707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способность удовлетворять познавательные потребности людей в области географических, биологических, экологических и иных проблем.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Оборудование экологической тропы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Одним из мероприятий по охране природы на тропе является ее оборудование. Нельзя забывать также о повышенной комфортности пути и обеспечении безопасности путешественников.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Для учебных экологических троп оборудование и мероприятия по ее благоустройству не очень сложны. Например:</w:t>
      </w:r>
    </w:p>
    <w:p w:rsid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rStyle w:val="a7"/>
          <w:b w:val="0"/>
          <w:bCs/>
          <w:sz w:val="28"/>
          <w:szCs w:val="28"/>
        </w:rPr>
      </w:pPr>
      <w:r w:rsidRPr="004D5238">
        <w:rPr>
          <w:rStyle w:val="a7"/>
          <w:b w:val="0"/>
          <w:bCs/>
          <w:sz w:val="28"/>
          <w:szCs w:val="28"/>
        </w:rPr>
        <w:t>Основные виды работ по созданию учебной экологической тропы: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rStyle w:val="a7"/>
          <w:b w:val="0"/>
          <w:bCs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4395"/>
        <w:gridCol w:w="3685"/>
      </w:tblGrid>
      <w:tr w:rsidR="004D5238" w:rsidRPr="00F51AA9" w:rsidTr="00F51AA9">
        <w:tc>
          <w:tcPr>
            <w:tcW w:w="992" w:type="dxa"/>
            <w:shd w:val="clear" w:color="auto" w:fill="auto"/>
          </w:tcPr>
          <w:p w:rsidR="004D5238" w:rsidRPr="00F51AA9" w:rsidRDefault="004D5238" w:rsidP="00F51AA9">
            <w:pPr>
              <w:pStyle w:val="af1"/>
              <w:snapToGrid w:val="0"/>
              <w:spacing w:line="360" w:lineRule="auto"/>
              <w:jc w:val="both"/>
              <w:rPr>
                <w:rStyle w:val="a7"/>
                <w:b w:val="0"/>
                <w:bCs/>
                <w:szCs w:val="20"/>
              </w:rPr>
            </w:pPr>
            <w:r w:rsidRPr="00F51AA9">
              <w:rPr>
                <w:rStyle w:val="a7"/>
                <w:bCs/>
                <w:szCs w:val="20"/>
              </w:rPr>
              <w:t xml:space="preserve">№ </w:t>
            </w:r>
            <w:r w:rsidRPr="00F51AA9">
              <w:rPr>
                <w:rStyle w:val="a7"/>
                <w:b w:val="0"/>
                <w:bCs/>
                <w:szCs w:val="20"/>
              </w:rPr>
              <w:t>п.п.</w:t>
            </w:r>
          </w:p>
        </w:tc>
        <w:tc>
          <w:tcPr>
            <w:tcW w:w="4395" w:type="dxa"/>
            <w:shd w:val="clear" w:color="auto" w:fill="auto"/>
          </w:tcPr>
          <w:p w:rsidR="004D5238" w:rsidRPr="00F51AA9" w:rsidRDefault="004D5238" w:rsidP="00F51AA9">
            <w:pPr>
              <w:pStyle w:val="af1"/>
              <w:snapToGrid w:val="0"/>
              <w:spacing w:line="360" w:lineRule="auto"/>
              <w:jc w:val="both"/>
              <w:rPr>
                <w:rStyle w:val="a7"/>
                <w:b w:val="0"/>
                <w:bCs/>
                <w:szCs w:val="20"/>
              </w:rPr>
            </w:pPr>
            <w:r w:rsidRPr="00F51AA9">
              <w:rPr>
                <w:rStyle w:val="a7"/>
                <w:b w:val="0"/>
                <w:bCs/>
                <w:szCs w:val="20"/>
              </w:rPr>
              <w:t>Вид работы</w:t>
            </w:r>
          </w:p>
        </w:tc>
        <w:tc>
          <w:tcPr>
            <w:tcW w:w="3685" w:type="dxa"/>
            <w:shd w:val="clear" w:color="auto" w:fill="auto"/>
          </w:tcPr>
          <w:p w:rsidR="004D5238" w:rsidRPr="00F51AA9" w:rsidRDefault="004D5238" w:rsidP="00F51AA9">
            <w:pPr>
              <w:pStyle w:val="af1"/>
              <w:snapToGrid w:val="0"/>
              <w:spacing w:line="360" w:lineRule="auto"/>
              <w:jc w:val="both"/>
              <w:rPr>
                <w:rStyle w:val="a7"/>
                <w:b w:val="0"/>
                <w:bCs/>
                <w:szCs w:val="20"/>
              </w:rPr>
            </w:pPr>
            <w:r w:rsidRPr="00F51AA9">
              <w:rPr>
                <w:rStyle w:val="a7"/>
                <w:b w:val="0"/>
                <w:bCs/>
                <w:szCs w:val="20"/>
              </w:rPr>
              <w:t>Характер исполнения</w:t>
            </w:r>
          </w:p>
        </w:tc>
      </w:tr>
      <w:tr w:rsidR="004D5238" w:rsidRPr="00F51AA9" w:rsidTr="00F51AA9">
        <w:tc>
          <w:tcPr>
            <w:tcW w:w="992" w:type="dxa"/>
            <w:shd w:val="clear" w:color="auto" w:fill="auto"/>
          </w:tcPr>
          <w:p w:rsidR="004D5238" w:rsidRPr="00F51AA9" w:rsidRDefault="004D5238" w:rsidP="00F51AA9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F51AA9">
              <w:rPr>
                <w:szCs w:val="20"/>
              </w:rPr>
              <w:t>1.</w:t>
            </w:r>
          </w:p>
        </w:tc>
        <w:tc>
          <w:tcPr>
            <w:tcW w:w="4395" w:type="dxa"/>
            <w:shd w:val="clear" w:color="auto" w:fill="auto"/>
          </w:tcPr>
          <w:p w:rsidR="004D5238" w:rsidRPr="00F51AA9" w:rsidRDefault="004D5238" w:rsidP="00F51AA9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F51AA9">
              <w:rPr>
                <w:szCs w:val="20"/>
              </w:rPr>
              <w:t>Укрепление дорожно-тропиночного полотна, костровищ</w:t>
            </w:r>
          </w:p>
        </w:tc>
        <w:tc>
          <w:tcPr>
            <w:tcW w:w="3685" w:type="dxa"/>
            <w:shd w:val="clear" w:color="auto" w:fill="auto"/>
          </w:tcPr>
          <w:p w:rsidR="004D5238" w:rsidRPr="00F51AA9" w:rsidRDefault="004D5238" w:rsidP="00F51AA9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F51AA9">
              <w:rPr>
                <w:szCs w:val="20"/>
              </w:rPr>
              <w:t>Отсыпка щебенкой и гравием, укладка плоского дикого камня</w:t>
            </w:r>
          </w:p>
        </w:tc>
      </w:tr>
      <w:tr w:rsidR="004D5238" w:rsidRPr="00F51AA9" w:rsidTr="00F51AA9">
        <w:tc>
          <w:tcPr>
            <w:tcW w:w="992" w:type="dxa"/>
            <w:shd w:val="clear" w:color="auto" w:fill="auto"/>
          </w:tcPr>
          <w:p w:rsidR="004D5238" w:rsidRPr="00F51AA9" w:rsidRDefault="004D5238" w:rsidP="00F51AA9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F51AA9">
              <w:rPr>
                <w:szCs w:val="20"/>
              </w:rPr>
              <w:t>2.</w:t>
            </w:r>
          </w:p>
        </w:tc>
        <w:tc>
          <w:tcPr>
            <w:tcW w:w="4395" w:type="dxa"/>
            <w:shd w:val="clear" w:color="auto" w:fill="auto"/>
          </w:tcPr>
          <w:p w:rsidR="004D5238" w:rsidRPr="00F51AA9" w:rsidRDefault="004D5238" w:rsidP="00F51AA9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F51AA9">
              <w:rPr>
                <w:szCs w:val="20"/>
              </w:rPr>
              <w:t>Разработка проекта, изготовление и установка малых архитектурных форм (информационные доски и опоры для них, смотровые площадки, скамьи, знаки и указатели, питьевой источник, мостики и др.)</w:t>
            </w:r>
          </w:p>
        </w:tc>
        <w:tc>
          <w:tcPr>
            <w:tcW w:w="3685" w:type="dxa"/>
            <w:shd w:val="clear" w:color="auto" w:fill="auto"/>
          </w:tcPr>
          <w:p w:rsidR="004D5238" w:rsidRPr="00F51AA9" w:rsidRDefault="004D5238" w:rsidP="00F51AA9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F51AA9">
              <w:rPr>
                <w:szCs w:val="20"/>
              </w:rPr>
              <w:t>Применение слегка обработанного природного материала: камня, дерева, покрытых лаком</w:t>
            </w:r>
          </w:p>
        </w:tc>
      </w:tr>
    </w:tbl>
    <w:p w:rsid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eastAsia="ar-SA" w:bidi="ar-SA"/>
        </w:rPr>
        <w:br w:type="page"/>
      </w:r>
      <w:r w:rsidRPr="004D5238">
        <w:rPr>
          <w:sz w:val="28"/>
          <w:szCs w:val="28"/>
          <w:lang w:eastAsia="ar-SA" w:bidi="ar-SA"/>
        </w:rPr>
        <w:t>Правила поведения на экологической тропе</w:t>
      </w:r>
      <w:r w:rsidRPr="004D5238">
        <w:rPr>
          <w:rStyle w:val="ac"/>
          <w:sz w:val="28"/>
          <w:szCs w:val="28"/>
          <w:lang w:eastAsia="ar-SA" w:bidi="ar-SA"/>
        </w:rPr>
        <w:footnoteReference w:id="5"/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В целях сохранения природной среды и обеспечения комфортности отдыха других посетителей каждый участник на тропе обязан подчиняться определенным правилам:</w:t>
      </w:r>
    </w:p>
    <w:p w:rsidR="004D5238" w:rsidRPr="004D5238" w:rsidRDefault="004D5238" w:rsidP="004D5238">
      <w:pPr>
        <w:pStyle w:val="a1"/>
        <w:widowControl/>
        <w:numPr>
          <w:ilvl w:val="0"/>
          <w:numId w:val="5"/>
        </w:numPr>
        <w:tabs>
          <w:tab w:val="clear" w:pos="707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запрещается срывать любые наземные и водные растения, а не только охраняемые;</w:t>
      </w:r>
    </w:p>
    <w:p w:rsidR="004D5238" w:rsidRPr="004D5238" w:rsidRDefault="004D5238" w:rsidP="004D5238">
      <w:pPr>
        <w:pStyle w:val="a1"/>
        <w:widowControl/>
        <w:numPr>
          <w:ilvl w:val="0"/>
          <w:numId w:val="5"/>
        </w:numPr>
        <w:tabs>
          <w:tab w:val="clear" w:pos="707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с тропы нельзя выносить никакие сувениры природы: красивые камни, интересные коряги и т.п., с тропы можно “выносить” только знания, впечатления и фотоснимки;</w:t>
      </w:r>
    </w:p>
    <w:p w:rsidR="004D5238" w:rsidRPr="004D5238" w:rsidRDefault="004D5238" w:rsidP="004D5238">
      <w:pPr>
        <w:pStyle w:val="a1"/>
        <w:widowControl/>
        <w:numPr>
          <w:ilvl w:val="0"/>
          <w:numId w:val="5"/>
        </w:numPr>
        <w:tabs>
          <w:tab w:val="clear" w:pos="707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в зоне тропы категорически запрещена любая охота;</w:t>
      </w:r>
    </w:p>
    <w:p w:rsidR="004D5238" w:rsidRPr="004D5238" w:rsidRDefault="004D5238" w:rsidP="004D5238">
      <w:pPr>
        <w:pStyle w:val="a1"/>
        <w:widowControl/>
        <w:numPr>
          <w:ilvl w:val="0"/>
          <w:numId w:val="5"/>
        </w:numPr>
        <w:tabs>
          <w:tab w:val="clear" w:pos="707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топоры и пилы можно использовать только на многодневных маршрутах в малообжитых районах;</w:t>
      </w:r>
    </w:p>
    <w:p w:rsidR="004D5238" w:rsidRPr="004D5238" w:rsidRDefault="004D5238" w:rsidP="004D5238">
      <w:pPr>
        <w:pStyle w:val="a1"/>
        <w:widowControl/>
        <w:numPr>
          <w:ilvl w:val="0"/>
          <w:numId w:val="5"/>
        </w:numPr>
        <w:tabs>
          <w:tab w:val="clear" w:pos="707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на топливо идут только сухостой и валежник, а на растопку – мелкие сухие ветки или сухая береста (но не с живых деревьев);</w:t>
      </w:r>
    </w:p>
    <w:p w:rsidR="004D5238" w:rsidRPr="004D5238" w:rsidRDefault="004D5238" w:rsidP="004D5238">
      <w:pPr>
        <w:pStyle w:val="a1"/>
        <w:widowControl/>
        <w:numPr>
          <w:ilvl w:val="0"/>
          <w:numId w:val="5"/>
        </w:numPr>
        <w:tabs>
          <w:tab w:val="clear" w:pos="707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курить и разводить костры можно только в специально отведенных местах;</w:t>
      </w:r>
    </w:p>
    <w:p w:rsidR="004D5238" w:rsidRPr="004D5238" w:rsidRDefault="004D5238" w:rsidP="004D5238">
      <w:pPr>
        <w:pStyle w:val="a1"/>
        <w:widowControl/>
        <w:numPr>
          <w:ilvl w:val="0"/>
          <w:numId w:val="5"/>
        </w:numPr>
        <w:tabs>
          <w:tab w:val="clear" w:pos="707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движение по тропам должно проходить по возможности без лишнего шума, чтобы не вызывать беспокойства у животных, поэтому нельзя брать с собой радиоприемники и магнитофоны;</w:t>
      </w:r>
    </w:p>
    <w:p w:rsidR="004D5238" w:rsidRPr="004D5238" w:rsidRDefault="004D5238" w:rsidP="004D5238">
      <w:pPr>
        <w:pStyle w:val="a1"/>
        <w:widowControl/>
        <w:numPr>
          <w:ilvl w:val="0"/>
          <w:numId w:val="5"/>
        </w:numPr>
        <w:tabs>
          <w:tab w:val="clear" w:pos="707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по той же причине не стоит брать с собой собак;</w:t>
      </w:r>
    </w:p>
    <w:p w:rsidR="004D5238" w:rsidRPr="004D5238" w:rsidRDefault="004D5238" w:rsidP="004D5238">
      <w:pPr>
        <w:pStyle w:val="a1"/>
        <w:widowControl/>
        <w:numPr>
          <w:ilvl w:val="0"/>
          <w:numId w:val="5"/>
        </w:numPr>
        <w:tabs>
          <w:tab w:val="clear" w:pos="707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4D5238">
        <w:rPr>
          <w:sz w:val="28"/>
          <w:szCs w:val="28"/>
          <w:lang w:eastAsia="ar-SA" w:bidi="ar-SA"/>
        </w:rPr>
        <w:t>после себя не оставлять никакого мусора.</w:t>
      </w:r>
      <w:r w:rsidRPr="004D5238">
        <w:rPr>
          <w:rStyle w:val="ac"/>
          <w:sz w:val="28"/>
          <w:szCs w:val="28"/>
          <w:lang w:eastAsia="ar-SA" w:bidi="ar-SA"/>
        </w:rPr>
        <w:footnoteReference w:id="6"/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Для достижения цели используются следующие методы</w:t>
      </w:r>
      <w:r w:rsidRPr="004D5238">
        <w:rPr>
          <w:rStyle w:val="ac"/>
          <w:sz w:val="28"/>
          <w:szCs w:val="28"/>
          <w:lang w:eastAsia="ar-SA" w:bidi="ar-SA"/>
        </w:rPr>
        <w:footnoteReference w:id="7"/>
      </w:r>
      <w:r w:rsidRPr="004D5238">
        <w:rPr>
          <w:sz w:val="28"/>
          <w:szCs w:val="28"/>
          <w:lang w:eastAsia="ar-SA" w:bidi="ar-SA"/>
        </w:rPr>
        <w:t>: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1. Включение в структуру тропы элементов традиционного неразрушающего природопользования: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- Изготовление и установка на маршруте тропы информационных стендов;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  <w:lang w:eastAsia="ar-SA" w:bidi="ar-SA"/>
        </w:rPr>
        <w:t>- Регулярное проведение специали</w:t>
      </w:r>
      <w:r w:rsidRPr="004D5238">
        <w:rPr>
          <w:sz w:val="28"/>
          <w:szCs w:val="28"/>
        </w:rPr>
        <w:t>стами-лесниками, учителями экологии, биологии устных рассказов, бесед - о различных формах традиционного ресурсосберегающего природопользования, с привязкой к конкретным объектам территории тропы. Привлечение школьников к проведению экскурсий по тропе;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- выпуск и распространение среди экскурсантов тропы печатных материалов (путеводители, наборы фотографий, пособия по экологической этике).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2. Усиление визуального воздействия естественных природных объектов тропы путем проведения следующих мероприятий</w:t>
      </w:r>
      <w:r w:rsidRPr="004D5238">
        <w:rPr>
          <w:rStyle w:val="ac"/>
          <w:sz w:val="28"/>
          <w:szCs w:val="28"/>
        </w:rPr>
        <w:footnoteReference w:id="8"/>
      </w:r>
      <w:r w:rsidRPr="004D5238">
        <w:rPr>
          <w:sz w:val="28"/>
          <w:szCs w:val="28"/>
        </w:rPr>
        <w:t>: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- Включение в оформление тропы объектов, позволяющих усилить эмоциональный созерцательный настрой: оборудование тропы воротами, указателями, столиками, скамьями и др.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- Вовлечение участников тропы в действия, привлекающие их к внимательному отношению с конкретными природными объектами тропы: написание "посланий-обращений" к тропе (с последующим опусканием их в сосуд, помещенный в конце тропы), бросание монеток в речку;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- Проведение малыми группами художественных занягий, мероприятий, направленных на созерцание природы с последующим созданием ее образов в стихах, рисунках, композициях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- Продолжение учащимися творческой доработки, оформления тропы.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Экологические точки-объекты тропы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Данная экологическая тропа представляет собой маршрут, объединяющий 10 точек-объектов. Тропа расположена на территории государственного природного заказника "Муромский". Территория тропы -это участок смешанного сосново-елового леса, представленного разными ассоциациями растений.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Кроме обязательной эколого-биологической информации (рассказ об особенностях биологических объектов маршрута - редких, лекарственных растениях, типах сообществ, представленных на территории тропы), структура природного окружения экотропы включает в себя художественный информационный компонент (особенности оформления), призванный получить и усилить эмоционально чувственный отклик экскурсанта в его общении с природным объектом. Это является важным условием развития экологического отношения личности к окружающей природе.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1. Введение на тропу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Экологическая тропа расположена на территории Государственного биологического заказника "Муромский". Заказник организован 25 сентября 1964 года, имеет комплексное значение с уклоном на сохранение и восстановление численности редкого пушного зверька выхухоли, занесенного в Красную Книгу Российской Федерации. Госзаказник расположен на территории двух районов Владимирской облясти -Гороховецком и в округе Муром в пойме реки Оки. Площадь заказника 62,7 тыс, га. На информационном стенде показан маршрут тропы перечислены названия станций.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2. Лесной муравейник.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С южной стороны расположена конусовидная муравьиная куча Каждое среднее гнездо муравьев уничтожает в течение дня до 2 тыс. насекомых, а за лето до 2-х миллионов. Это значительно больше, чем уничтожает семья любой полезной птицы. Обитатели одного муравейника охотятся на площади одного гектара. Истребляя вредителей леса, они сдерживают и предотвращают вспышки их размножения. Поэтому муравьи являются полезнейшими насекомыми. Их, как наших союзников в истреблении вредителей лесов, надо охранять. Муравейник огорожен и паспортизирован.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3. Посадка сосны.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Здесь, на прогалине, в 1995 году были посажены сеянцы сосны. Рост дерева не похож на рост животных. Все ветви сосны остаются на той высоте, на которой появились, а в высоту оно увеличивается только в результате ежегодного появления главного побега. В толщину дерево растет благодаря делению клеток камбия. Если бы мы посмотрели срез дерева у основания, мы насчитали бы столько колец, сколько лет дереву. Возраст молодой сосны можно определить по количеству мутовок. Подсчитав количество мутовок, необходимо прибавить цифру 2 потому, что у сосны всходы начинают ветвиться на третий год жизни.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4. Кормушка для подкормки лосей.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Млекопитающие-грызуны, копытные поедают плоды деревьев и кустарников, молодые побеги, кору деревьев, листья. Кабаны, вскапывая землю, повреждают корни саженцев лесных культур. Повреждение коры приводит к заражению деревьев спорами грибов, разрушающих древесину. Лоси повреждают не только кору, но и обкусывают верхушки побегов осин, рябин, сосны. Они ломают небольшие деревца, объедают хвою молодых сосен и могут уничтожить сосновые посадки на больших площадях. Для отвлечения лосей от сосны недалеко от посадок устанавливают кормушки, в которые периодически помещают ветки осин, смоченные в растворе соли. В период зимней бескормицы и глубокого снега пучки сена и веники привязывают к стволам деревьев, устраивают направляющие дорожки к местам подкормки, разбрасывая на них корм.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5. Сосново-еловый черничник.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Расположен на слабо холмистом участке. Древостой состоит из сосны и ели с примесью березы. В подлеске встречается можжевельник обыкновенный. В травяно-кустарничковом ярусе много черники, растущей среди зеленых мхов. Из травянистых растений произрастают кислица, седмичник европейский, грушанка круглолистная.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6. Рак-серянка сосны.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Ржавчинные грибы вызывают заболевание сосны - рак-серянка или смоляной рак. Это заболевание сильнее проявляется в чистых сосняках, чем в сосняках с примесью ели или лиственных пород. На толстых ветках и стволах развиваются язвы до 2-х метров длины. Кора в месте поражения опадает, из разрушенных смоляных ходов вытекает живица в виде потеков, чернеющих по мере окисления. Хвоя пораженных деревьев бледнеет, крона усыхает выше места поражения. Болезнь вызывает ослабление, усыхание деревьев, снижает выход деловой древесины.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7. Галечник и порхалище.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Помочь лесным тетеревиным птицам пережить зиму можно, сделав искусственный галечник. Если птицы не накопят в желудке запас камешков-жерновов, они погибнут даже при обилии растительного корма, так как не смогут его переварить. В порхалище птицы "купаются", избавляясь от насекомых-паразитов.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8. Место отдыха.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Место отдыха оборудовано столом и скамейками. Здесь экскурсовод проводит с детьми беседы, экологические игры, викторины.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9. Бор-беломошник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Бор-беломошник занимает высокобугристые пески. Древостой без второго яруса и подлеска. Сосна хорошего роста, иногда с ровными, очищенными от сучьев стволами. Травянистый покров бедный и состоит из кошачьей лапки, ястребинки волосистой, вейника наземного. Хорошо выражен напочвенный покров из различных кустистых лишайников. Лишайники приспособлены к экстремальным проявлениям абиотических факторов среды: резкие перепады температур, низкая влажность, избыток или недостаток света. Они способны противостоять таким факторам, как вытаптывание, поедание, конкуренция с растениями. В тоже время они плохо приспособлены к воздуху, загрязненному выбросами вредных веществ. Поэтому лишайники используются для определения степени воздействия человека на биоценоз.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10. Бобровая плотина.</w:t>
      </w:r>
    </w:p>
    <w:p w:rsid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rStyle w:val="FontStyle14"/>
          <w:sz w:val="28"/>
          <w:szCs w:val="28"/>
        </w:rPr>
      </w:pPr>
      <w:r w:rsidRPr="004D5238">
        <w:rPr>
          <w:rStyle w:val="FontStyle14"/>
          <w:sz w:val="28"/>
          <w:szCs w:val="28"/>
        </w:rPr>
        <w:t>Бобры селятся по берегам медленно текущих лесных рек. Этот ценный пушной зверек устраивает норы, хаты, запруды. Для поддержания определенного уровня воды в реке бобры строят плотины. Зимой они спускают часть воды, чтобы между льдом и водой образовалось пространство, - там они кормятся заготовленными с осени ветками осины, ивы, рябины.</w:t>
      </w:r>
      <w:r w:rsidRPr="004D5238">
        <w:rPr>
          <w:rStyle w:val="FontStyle14"/>
          <w:sz w:val="28"/>
          <w:szCs w:val="28"/>
        </w:rPr>
        <w:footnoteReference w:id="9"/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</w:p>
    <w:p w:rsidR="004D5238" w:rsidRPr="004D5238" w:rsidRDefault="004D5238" w:rsidP="004D5238">
      <w:pPr>
        <w:pStyle w:val="1"/>
        <w:keepNext/>
        <w:numPr>
          <w:ilvl w:val="0"/>
          <w:numId w:val="1"/>
        </w:numPr>
        <w:tabs>
          <w:tab w:val="clear" w:pos="0"/>
        </w:tabs>
        <w:spacing w:line="360" w:lineRule="auto"/>
        <w:ind w:left="0" w:firstLine="720"/>
        <w:jc w:val="both"/>
        <w:rPr>
          <w:rStyle w:val="FontStyle14"/>
          <w:b/>
          <w:bCs/>
          <w:sz w:val="28"/>
          <w:szCs w:val="28"/>
        </w:rPr>
      </w:pPr>
      <w:r w:rsidRPr="004D5238">
        <w:rPr>
          <w:rStyle w:val="FontStyle14"/>
          <w:b/>
          <w:bCs/>
          <w:sz w:val="28"/>
          <w:szCs w:val="28"/>
        </w:rPr>
        <w:t>4. Оценка педагогической результативности</w:t>
      </w:r>
    </w:p>
    <w:p w:rsid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rStyle w:val="FontStyle14"/>
          <w:sz w:val="28"/>
          <w:szCs w:val="28"/>
        </w:rPr>
      </w:pP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rStyle w:val="FontStyle14"/>
          <w:sz w:val="28"/>
          <w:szCs w:val="28"/>
        </w:rPr>
      </w:pPr>
      <w:r w:rsidRPr="004D5238">
        <w:rPr>
          <w:rStyle w:val="FontStyle14"/>
          <w:sz w:val="28"/>
          <w:szCs w:val="28"/>
        </w:rPr>
        <w:t>Цель оценки результативности профессиональной деятельности учителей – обеспечение зависимости оплаты учительского труда от результатов работы путём объективного оценивания результатов педагогической деятельности и осуществления на их основе материального стимулирования за счёт соответствующих выплат из стимулирующей части фонда оплаты труда образовательного учреждения. Существуют</w:t>
      </w:r>
      <w:r>
        <w:rPr>
          <w:rStyle w:val="FontStyle14"/>
          <w:b/>
          <w:sz w:val="28"/>
          <w:szCs w:val="28"/>
          <w:lang w:eastAsia="ar-SA" w:bidi="ar-SA"/>
        </w:rPr>
        <w:t xml:space="preserve"> </w:t>
      </w:r>
      <w:r w:rsidRPr="004D5238">
        <w:rPr>
          <w:rStyle w:val="FontStyle14"/>
          <w:b/>
          <w:sz w:val="28"/>
          <w:szCs w:val="28"/>
          <w:lang w:eastAsia="ar-SA" w:bidi="ar-SA"/>
        </w:rPr>
        <w:t>к</w:t>
      </w:r>
      <w:r w:rsidRPr="004D5238">
        <w:rPr>
          <w:rStyle w:val="FontStyle14"/>
          <w:sz w:val="28"/>
          <w:szCs w:val="28"/>
        </w:rPr>
        <w:t>ритерии оценки результативности профессиональной деятельности учителей (См приложение 1)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Экологическая тропа - это специально оборудованный маршрут, проходящий через различные экологические системы и другие природные объекты, архитектурные памятники, имеющие эстетическую, природоохранную и историческую ценность, на котором идущие (гуляющие, туристы и т. п.) получают устную (с помощью экскурсовода) или письменную (стенды, аншлаги и т. п.) информацию об этих объектах. Организация экологической тропы - одна из форм воспитания экологического мышления и мировоззрения.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История организации таких маршрутов в природе насчитывает более 60 лет. Вначале такие тропы возникали на заповедных территориях - в национальных парках Северной Америки, а позднее - и в Западной Европе.</w:t>
      </w:r>
    </w:p>
    <w:p w:rsidR="004D5238" w:rsidRPr="004D5238" w:rsidRDefault="004D5238" w:rsidP="004D5238">
      <w:pPr>
        <w:pStyle w:val="a1"/>
        <w:widowControl/>
        <w:spacing w:after="0" w:line="360" w:lineRule="auto"/>
        <w:ind w:firstLine="720"/>
        <w:jc w:val="both"/>
        <w:rPr>
          <w:rStyle w:val="FontStyle14"/>
          <w:sz w:val="28"/>
          <w:szCs w:val="28"/>
          <w:lang w:eastAsia="ar-SA" w:bidi="ar-SA"/>
        </w:rPr>
      </w:pPr>
      <w:r w:rsidRPr="004D5238">
        <w:rPr>
          <w:rStyle w:val="FontStyle14"/>
          <w:sz w:val="28"/>
          <w:szCs w:val="28"/>
          <w:lang w:eastAsia="ar-SA" w:bidi="ar-SA"/>
        </w:rPr>
        <w:t>Для создания такого типа познавательных троп существует ряд важнейших исходных положений. Наиболее целесообразно прокладывать подобные тропы вблизи интенсивно посещаемых рекреационных районов. Это позволяет направить основной поток отдыхающих по определенному маршруту и ослабить антропогенную нагрузку на природную среду. Посетители могут пополнять свои природоведческие знания.</w:t>
      </w:r>
    </w:p>
    <w:p w:rsidR="004D5238" w:rsidRPr="004D5238" w:rsidRDefault="004D5238" w:rsidP="004D5238">
      <w:pPr>
        <w:widowControl/>
        <w:autoSpaceDE/>
        <w:spacing w:line="360" w:lineRule="auto"/>
        <w:ind w:firstLine="720"/>
        <w:jc w:val="both"/>
        <w:rPr>
          <w:rStyle w:val="FontStyle14"/>
          <w:sz w:val="28"/>
          <w:szCs w:val="28"/>
          <w:lang w:eastAsia="ar-SA" w:bidi="ar-SA"/>
        </w:rPr>
      </w:pPr>
      <w:r w:rsidRPr="004D5238">
        <w:rPr>
          <w:rStyle w:val="FontStyle14"/>
          <w:sz w:val="28"/>
          <w:szCs w:val="28"/>
          <w:lang w:eastAsia="ar-SA" w:bidi="ar-SA"/>
        </w:rPr>
        <w:t xml:space="preserve">Как отмечает известный ученый Ю.С. Мануйлов в </w:t>
      </w:r>
      <w:r w:rsidRPr="004D5238">
        <w:rPr>
          <w:rStyle w:val="FontStyle14"/>
          <w:sz w:val="28"/>
          <w:szCs w:val="28"/>
          <w:lang w:eastAsia="ar-SA" w:bidi="ar-SA"/>
        </w:rPr>
        <w:footnoteReference w:id="10"/>
      </w:r>
      <w:r w:rsidRPr="004D5238">
        <w:rPr>
          <w:rStyle w:val="FontStyle14"/>
          <w:sz w:val="28"/>
          <w:szCs w:val="28"/>
          <w:lang w:eastAsia="ar-SA" w:bidi="ar-SA"/>
        </w:rPr>
        <w:t>, 21 столетие должно стать веком нового мировоззрения, связанного «…с утверждением идей устойчивого (самоподдерживающего) развития на основе становления у всех групп гражданского общества коэволюционных ценностей, отражающих гармонию и сотворчество человека и природы…». Огромное значение в плане становления у человечества экологически ориентированного мировоззрения имеет экологическое образование, особенно подрастающего поколения, молодежи. В настоящее время лишь экологически грамотный человек сможет принимать в каждой ситуации самостоятельное решение, направленное на бережное отношение к природе и собственному здоровью.</w:t>
      </w:r>
    </w:p>
    <w:p w:rsidR="004D5238" w:rsidRPr="004D5238" w:rsidRDefault="004D5238" w:rsidP="004D5238">
      <w:pPr>
        <w:widowControl/>
        <w:autoSpaceDE/>
        <w:spacing w:line="360" w:lineRule="auto"/>
        <w:ind w:firstLine="720"/>
        <w:jc w:val="both"/>
        <w:rPr>
          <w:rStyle w:val="FontStyle14"/>
          <w:sz w:val="28"/>
          <w:szCs w:val="28"/>
          <w:lang w:eastAsia="ar-SA" w:bidi="ar-SA"/>
        </w:rPr>
      </w:pPr>
      <w:r w:rsidRPr="004D5238">
        <w:rPr>
          <w:rStyle w:val="FontStyle14"/>
          <w:sz w:val="28"/>
          <w:szCs w:val="28"/>
          <w:lang w:eastAsia="ar-SA" w:bidi="ar-SA"/>
        </w:rPr>
        <w:t>Исходя из всего вышесказанного можно сделать следующие выводы: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rStyle w:val="FontStyle14"/>
          <w:sz w:val="28"/>
          <w:szCs w:val="28"/>
        </w:rPr>
      </w:pPr>
      <w:r w:rsidRPr="004D5238">
        <w:rPr>
          <w:rStyle w:val="FontStyle14"/>
          <w:sz w:val="28"/>
          <w:szCs w:val="28"/>
        </w:rPr>
        <w:t>1.Был изучен опыт создания экологических троп в России и за рубежом на примере Эстонии. Популяризация экологических троп и экологического воспитания — два основных направления</w:t>
      </w:r>
      <w:r>
        <w:rPr>
          <w:rStyle w:val="FontStyle14"/>
          <w:sz w:val="28"/>
          <w:szCs w:val="28"/>
        </w:rPr>
        <w:t xml:space="preserve"> </w:t>
      </w:r>
      <w:r w:rsidRPr="004D5238">
        <w:rPr>
          <w:rStyle w:val="FontStyle14"/>
          <w:sz w:val="28"/>
          <w:szCs w:val="28"/>
        </w:rPr>
        <w:t>для деятельности сотрудников образовательной системы и общественных организаций.</w:t>
      </w:r>
    </w:p>
    <w:p w:rsidR="004D5238" w:rsidRPr="004D5238" w:rsidRDefault="004D5238" w:rsidP="004D5238">
      <w:pPr>
        <w:pStyle w:val="a1"/>
        <w:numPr>
          <w:ilvl w:val="2"/>
          <w:numId w:val="8"/>
        </w:numPr>
        <w:tabs>
          <w:tab w:val="clear" w:pos="1440"/>
        </w:tabs>
        <w:spacing w:after="0" w:line="360" w:lineRule="auto"/>
        <w:ind w:left="0" w:firstLine="720"/>
        <w:jc w:val="both"/>
        <w:rPr>
          <w:rStyle w:val="FontStyle14"/>
          <w:sz w:val="28"/>
          <w:szCs w:val="28"/>
          <w:lang w:eastAsia="ar-SA" w:bidi="ar-SA"/>
        </w:rPr>
      </w:pPr>
      <w:r w:rsidRPr="004D5238">
        <w:rPr>
          <w:rStyle w:val="FontStyle14"/>
          <w:sz w:val="28"/>
          <w:szCs w:val="28"/>
        </w:rPr>
        <w:t>Сформулированы методы создания экологических троп, основанные</w:t>
      </w:r>
      <w:r>
        <w:rPr>
          <w:rStyle w:val="FontStyle14"/>
          <w:sz w:val="28"/>
          <w:szCs w:val="28"/>
        </w:rPr>
        <w:t xml:space="preserve"> </w:t>
      </w:r>
      <w:r w:rsidRPr="004D5238">
        <w:rPr>
          <w:rStyle w:val="FontStyle14"/>
          <w:sz w:val="28"/>
          <w:szCs w:val="28"/>
        </w:rPr>
        <w:t xml:space="preserve">на следующих принципах: </w:t>
      </w:r>
      <w:r w:rsidRPr="004D5238">
        <w:rPr>
          <w:rStyle w:val="FontStyle14"/>
          <w:sz w:val="28"/>
          <w:szCs w:val="28"/>
          <w:lang w:eastAsia="ar-SA" w:bidi="ar-SA"/>
        </w:rPr>
        <w:t xml:space="preserve">гуманизации; </w:t>
      </w:r>
      <w:r w:rsidRPr="004D5238">
        <w:rPr>
          <w:sz w:val="28"/>
          <w:szCs w:val="28"/>
          <w:lang w:eastAsia="ar-SA" w:bidi="ar-SA"/>
        </w:rPr>
        <w:t>научности; междисциплинарности (комплексности); систематичности и непрерывности; универсальности (для всех специальностей); природосообразности;</w:t>
      </w:r>
      <w:r>
        <w:rPr>
          <w:sz w:val="28"/>
          <w:szCs w:val="28"/>
          <w:lang w:eastAsia="ar-SA" w:bidi="ar-SA"/>
        </w:rPr>
        <w:t xml:space="preserve"> </w:t>
      </w:r>
      <w:r w:rsidRPr="004D5238">
        <w:rPr>
          <w:rStyle w:val="FontStyle14"/>
          <w:sz w:val="28"/>
          <w:szCs w:val="28"/>
          <w:lang w:eastAsia="ar-SA" w:bidi="ar-SA"/>
        </w:rPr>
        <w:t>опережающей подготовки.</w:t>
      </w:r>
    </w:p>
    <w:p w:rsidR="004D5238" w:rsidRPr="004D5238" w:rsidRDefault="004D5238" w:rsidP="004D5238">
      <w:pPr>
        <w:pStyle w:val="a1"/>
        <w:spacing w:after="0" w:line="360" w:lineRule="auto"/>
        <w:ind w:firstLine="720"/>
        <w:jc w:val="both"/>
        <w:rPr>
          <w:rStyle w:val="FontStyle14"/>
          <w:sz w:val="28"/>
          <w:szCs w:val="28"/>
        </w:rPr>
      </w:pPr>
      <w:r w:rsidRPr="004D5238">
        <w:rPr>
          <w:rStyle w:val="FontStyle14"/>
          <w:sz w:val="28"/>
          <w:szCs w:val="28"/>
        </w:rPr>
        <w:t>3.Сформулирована авторская концепцию экологической тропы. предложена авторская экологическая тропа я подробными этапами на примере . Внедрение данного вида деятельности необходимо привлечение всех слоев населения от детей и до людей преклонного возраста.</w:t>
      </w:r>
    </w:p>
    <w:p w:rsidR="004D5238" w:rsidRPr="004D5238" w:rsidRDefault="004D5238" w:rsidP="004D5238">
      <w:pPr>
        <w:pStyle w:val="a1"/>
        <w:widowControl/>
        <w:autoSpaceDE/>
        <w:spacing w:after="0" w:line="360" w:lineRule="auto"/>
        <w:ind w:firstLine="720"/>
        <w:jc w:val="both"/>
        <w:rPr>
          <w:rStyle w:val="FontStyle14"/>
          <w:sz w:val="28"/>
          <w:szCs w:val="28"/>
          <w:lang w:eastAsia="ar-SA" w:bidi="ar-SA"/>
        </w:rPr>
      </w:pPr>
      <w:r w:rsidRPr="004D5238">
        <w:rPr>
          <w:rStyle w:val="FontStyle14"/>
          <w:sz w:val="28"/>
          <w:szCs w:val="28"/>
          <w:lang w:eastAsia="ar-SA" w:bidi="ar-SA"/>
        </w:rPr>
        <w:t>4.Приведены базовые критерии оценки компетентности преподавателей ДОУ(Приложение 1)</w:t>
      </w:r>
    </w:p>
    <w:p w:rsidR="004D5238" w:rsidRPr="004D5238" w:rsidRDefault="004D5238" w:rsidP="004D5238">
      <w:pPr>
        <w:pStyle w:val="1"/>
        <w:keepNext/>
        <w:spacing w:line="360" w:lineRule="auto"/>
        <w:ind w:firstLine="720"/>
        <w:jc w:val="both"/>
        <w:rPr>
          <w:rStyle w:val="FontStyle14"/>
          <w:b/>
          <w:bCs/>
          <w:sz w:val="28"/>
          <w:szCs w:val="28"/>
          <w:lang w:eastAsia="ar-SA" w:bidi="ar-S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Pr="004D5238">
        <w:rPr>
          <w:rStyle w:val="FontStyle14"/>
          <w:b/>
          <w:bCs/>
          <w:sz w:val="28"/>
          <w:szCs w:val="28"/>
          <w:lang w:eastAsia="ar-SA" w:bidi="ar-SA"/>
        </w:rPr>
        <w:t>Заключение</w:t>
      </w:r>
    </w:p>
    <w:p w:rsidR="004D5238" w:rsidRDefault="004D5238" w:rsidP="004D5238">
      <w:pPr>
        <w:pStyle w:val="a1"/>
        <w:widowControl/>
        <w:autoSpaceDE/>
        <w:spacing w:after="0" w:line="360" w:lineRule="auto"/>
        <w:ind w:firstLine="720"/>
        <w:jc w:val="both"/>
        <w:rPr>
          <w:rStyle w:val="FontStyle14"/>
          <w:sz w:val="28"/>
          <w:szCs w:val="28"/>
          <w:lang w:eastAsia="ar-SA" w:bidi="ar-SA"/>
        </w:rPr>
      </w:pPr>
    </w:p>
    <w:p w:rsidR="004D5238" w:rsidRPr="004D5238" w:rsidRDefault="004D5238" w:rsidP="004D5238">
      <w:pPr>
        <w:pStyle w:val="a1"/>
        <w:widowControl/>
        <w:autoSpaceDE/>
        <w:spacing w:after="0" w:line="360" w:lineRule="auto"/>
        <w:ind w:firstLine="720"/>
        <w:jc w:val="both"/>
        <w:rPr>
          <w:rStyle w:val="FontStyle14"/>
          <w:sz w:val="28"/>
          <w:szCs w:val="28"/>
          <w:lang w:eastAsia="ar-SA" w:bidi="ar-SA"/>
        </w:rPr>
      </w:pPr>
      <w:r w:rsidRPr="004D5238">
        <w:rPr>
          <w:rStyle w:val="FontStyle14"/>
          <w:sz w:val="28"/>
          <w:szCs w:val="28"/>
          <w:lang w:eastAsia="ar-SA" w:bidi="ar-SA"/>
        </w:rPr>
        <w:t>Значение образования и просвещения в области экологии и устойчивого развития, начиная с дошкольных образовательных учреждений</w:t>
      </w:r>
      <w:r>
        <w:rPr>
          <w:rStyle w:val="FontStyle14"/>
          <w:sz w:val="28"/>
          <w:szCs w:val="28"/>
          <w:lang w:eastAsia="ar-SA" w:bidi="ar-SA"/>
        </w:rPr>
        <w:t xml:space="preserve"> </w:t>
      </w:r>
      <w:r w:rsidRPr="004D5238">
        <w:rPr>
          <w:rStyle w:val="FontStyle14"/>
          <w:sz w:val="28"/>
          <w:szCs w:val="28"/>
          <w:lang w:eastAsia="ar-SA" w:bidi="ar-SA"/>
        </w:rPr>
        <w:t>и до Высших учебных заведений, приобретает сегодня первостепенное значение как средство распространения новых парадигм и ценностных установок для перехода к социокультурным отношениям информационного общества, которые должны стать альтернативой как обществу риска, так и потребительским установкам индустриального общества.</w:t>
      </w:r>
    </w:p>
    <w:p w:rsidR="004D5238" w:rsidRDefault="004D5238" w:rsidP="004D5238">
      <w:pPr>
        <w:pStyle w:val="a1"/>
        <w:widowControl/>
        <w:autoSpaceDE/>
        <w:spacing w:after="0" w:line="360" w:lineRule="auto"/>
        <w:ind w:firstLine="720"/>
        <w:jc w:val="both"/>
        <w:rPr>
          <w:rStyle w:val="FontStyle14"/>
          <w:sz w:val="28"/>
          <w:szCs w:val="28"/>
          <w:lang w:eastAsia="ar-SA" w:bidi="ar-SA"/>
        </w:rPr>
      </w:pPr>
      <w:r w:rsidRPr="004D5238">
        <w:rPr>
          <w:rStyle w:val="FontStyle14"/>
          <w:sz w:val="28"/>
          <w:szCs w:val="28"/>
          <w:lang w:eastAsia="ar-SA" w:bidi="ar-SA"/>
        </w:rPr>
        <w:t>В основе образования должно лежать не только распространение идеологии и научных знаний, но и развитие практических навыков решения комплексных междисциплинарных проблем, развитие экологической культуры, воспитания и просвещения.</w:t>
      </w:r>
    </w:p>
    <w:p w:rsidR="004D5238" w:rsidRDefault="004D5238" w:rsidP="004D5238">
      <w:pPr>
        <w:pStyle w:val="a1"/>
        <w:widowControl/>
        <w:autoSpaceDE/>
        <w:spacing w:after="0" w:line="360" w:lineRule="auto"/>
        <w:ind w:firstLine="720"/>
        <w:jc w:val="both"/>
        <w:rPr>
          <w:rStyle w:val="FontStyle14"/>
          <w:sz w:val="28"/>
          <w:szCs w:val="28"/>
          <w:lang w:eastAsia="ar-SA" w:bidi="ar-SA"/>
        </w:rPr>
      </w:pPr>
    </w:p>
    <w:p w:rsidR="004D5238" w:rsidRPr="004D5238" w:rsidRDefault="004D5238" w:rsidP="004D5238">
      <w:pPr>
        <w:pStyle w:val="a1"/>
        <w:widowControl/>
        <w:autoSpaceDE/>
        <w:spacing w:after="0" w:line="360" w:lineRule="auto"/>
        <w:ind w:firstLine="720"/>
        <w:jc w:val="both"/>
        <w:rPr>
          <w:rStyle w:val="FontStyle14"/>
          <w:rFonts w:eastAsia="SimSun"/>
          <w:b/>
          <w:sz w:val="28"/>
          <w:szCs w:val="28"/>
        </w:rPr>
      </w:pPr>
      <w:r>
        <w:rPr>
          <w:rStyle w:val="FontStyle14"/>
          <w:sz w:val="28"/>
          <w:szCs w:val="28"/>
          <w:lang w:eastAsia="ar-SA" w:bidi="ar-SA"/>
        </w:rPr>
        <w:br w:type="page"/>
      </w:r>
      <w:r w:rsidRPr="004D5238">
        <w:rPr>
          <w:rStyle w:val="FontStyle14"/>
          <w:rFonts w:eastAsia="SimSun"/>
          <w:b/>
          <w:sz w:val="28"/>
          <w:szCs w:val="28"/>
        </w:rPr>
        <w:t>Список используемой литературы</w:t>
      </w:r>
    </w:p>
    <w:p w:rsidR="004D5238" w:rsidRPr="004D5238" w:rsidRDefault="004D5238" w:rsidP="004D5238">
      <w:pPr>
        <w:pStyle w:val="a1"/>
        <w:widowControl/>
        <w:autoSpaceDE/>
        <w:spacing w:after="0" w:line="360" w:lineRule="auto"/>
        <w:jc w:val="both"/>
        <w:rPr>
          <w:rStyle w:val="FontStyle14"/>
          <w:rFonts w:eastAsia="SimSun"/>
          <w:sz w:val="28"/>
          <w:szCs w:val="28"/>
        </w:rPr>
      </w:pPr>
    </w:p>
    <w:p w:rsidR="004D5238" w:rsidRPr="004D5238" w:rsidRDefault="004D5238" w:rsidP="004D5238">
      <w:pPr>
        <w:numPr>
          <w:ilvl w:val="0"/>
          <w:numId w:val="6"/>
        </w:numPr>
        <w:tabs>
          <w:tab w:val="clear" w:pos="720"/>
        </w:tabs>
        <w:autoSpaceDE/>
        <w:spacing w:line="360" w:lineRule="auto"/>
        <w:ind w:left="0" w:firstLine="0"/>
        <w:jc w:val="both"/>
        <w:rPr>
          <w:rStyle w:val="FontStyle14"/>
          <w:sz w:val="28"/>
          <w:szCs w:val="28"/>
        </w:rPr>
      </w:pPr>
      <w:r w:rsidRPr="004D5238">
        <w:rPr>
          <w:rStyle w:val="FontStyle14"/>
          <w:sz w:val="28"/>
          <w:szCs w:val="28"/>
        </w:rPr>
        <w:t>Иванова Т.,Экологическое образование и воспитание в начальной школе, 2003, с. 56.</w:t>
      </w:r>
    </w:p>
    <w:p w:rsidR="004D5238" w:rsidRPr="004D5238" w:rsidRDefault="004D5238" w:rsidP="004D5238">
      <w:pPr>
        <w:numPr>
          <w:ilvl w:val="0"/>
          <w:numId w:val="6"/>
        </w:numPr>
        <w:tabs>
          <w:tab w:val="clear" w:pos="720"/>
        </w:tabs>
        <w:autoSpaceDE/>
        <w:spacing w:line="360" w:lineRule="auto"/>
        <w:ind w:left="0" w:firstLine="0"/>
        <w:jc w:val="both"/>
        <w:rPr>
          <w:rStyle w:val="FontStyle14"/>
          <w:sz w:val="28"/>
          <w:szCs w:val="28"/>
        </w:rPr>
      </w:pPr>
      <w:r w:rsidRPr="004D5238">
        <w:rPr>
          <w:rStyle w:val="FontStyle14"/>
          <w:sz w:val="28"/>
          <w:szCs w:val="28"/>
        </w:rPr>
        <w:t>Лопатина А.,Скребцова, Образование и творчество. Сказы матушки земли Экологическое воспитание,</w:t>
      </w:r>
      <w:r>
        <w:rPr>
          <w:rStyle w:val="FontStyle14"/>
          <w:sz w:val="28"/>
          <w:szCs w:val="28"/>
        </w:rPr>
        <w:t xml:space="preserve"> </w:t>
      </w:r>
      <w:r w:rsidRPr="004D5238">
        <w:rPr>
          <w:rStyle w:val="FontStyle14"/>
          <w:sz w:val="28"/>
          <w:szCs w:val="28"/>
        </w:rPr>
        <w:t>М.: Амрита-Русь, 2006</w:t>
      </w:r>
    </w:p>
    <w:p w:rsidR="004D5238" w:rsidRPr="004D5238" w:rsidRDefault="004D5238" w:rsidP="004D5238">
      <w:pPr>
        <w:numPr>
          <w:ilvl w:val="0"/>
          <w:numId w:val="6"/>
        </w:numPr>
        <w:tabs>
          <w:tab w:val="clear" w:pos="720"/>
        </w:tabs>
        <w:autoSpaceDE/>
        <w:spacing w:line="360" w:lineRule="auto"/>
        <w:ind w:left="0" w:firstLine="0"/>
        <w:jc w:val="both"/>
        <w:rPr>
          <w:rStyle w:val="FontStyle14"/>
          <w:sz w:val="28"/>
          <w:szCs w:val="28"/>
        </w:rPr>
      </w:pPr>
      <w:r w:rsidRPr="004D5238">
        <w:rPr>
          <w:rStyle w:val="FontStyle14"/>
          <w:sz w:val="28"/>
          <w:szCs w:val="28"/>
        </w:rPr>
        <w:t>Серебрякова Т.А.,Экологическое образование в дошкольном возрасте, М.:ИЦ Академия, 2010, с 208.</w:t>
      </w:r>
    </w:p>
    <w:p w:rsidR="004D5238" w:rsidRPr="004D5238" w:rsidRDefault="004D5238" w:rsidP="004D5238">
      <w:pPr>
        <w:numPr>
          <w:ilvl w:val="0"/>
          <w:numId w:val="6"/>
        </w:numPr>
        <w:tabs>
          <w:tab w:val="clear" w:pos="720"/>
        </w:tabs>
        <w:autoSpaceDE/>
        <w:spacing w:line="360" w:lineRule="auto"/>
        <w:ind w:left="0" w:firstLine="0"/>
        <w:jc w:val="both"/>
        <w:rPr>
          <w:rStyle w:val="FontStyle14"/>
          <w:sz w:val="28"/>
          <w:szCs w:val="28"/>
        </w:rPr>
      </w:pPr>
      <w:r w:rsidRPr="004D5238">
        <w:rPr>
          <w:rStyle w:val="FontStyle14"/>
          <w:sz w:val="28"/>
          <w:szCs w:val="28"/>
        </w:rPr>
        <w:t>Симонова Л.,Экологическое образование в начальной школе М: Академия, 2000, с.160.</w:t>
      </w:r>
    </w:p>
    <w:p w:rsidR="004D5238" w:rsidRPr="004D5238" w:rsidRDefault="004D5238" w:rsidP="004D5238">
      <w:pPr>
        <w:numPr>
          <w:ilvl w:val="0"/>
          <w:numId w:val="6"/>
        </w:numPr>
        <w:tabs>
          <w:tab w:val="clear" w:pos="720"/>
        </w:tabs>
        <w:autoSpaceDE/>
        <w:spacing w:line="360" w:lineRule="auto"/>
        <w:ind w:left="0" w:firstLine="0"/>
        <w:jc w:val="both"/>
        <w:rPr>
          <w:rStyle w:val="FontStyle14"/>
          <w:sz w:val="28"/>
          <w:szCs w:val="28"/>
        </w:rPr>
      </w:pPr>
      <w:r w:rsidRPr="004D5238">
        <w:rPr>
          <w:rStyle w:val="FontStyle14"/>
          <w:sz w:val="28"/>
          <w:szCs w:val="28"/>
        </w:rPr>
        <w:t>Смирнова В.,Тропинка в природу. Экологическое образование в детском садуМ.:СОЮЗ,2010 ,с.208.</w:t>
      </w:r>
    </w:p>
    <w:p w:rsidR="004D5238" w:rsidRPr="004D5238" w:rsidRDefault="004D5238" w:rsidP="004D5238">
      <w:pPr>
        <w:numPr>
          <w:ilvl w:val="0"/>
          <w:numId w:val="6"/>
        </w:numPr>
        <w:tabs>
          <w:tab w:val="clear" w:pos="720"/>
        </w:tabs>
        <w:autoSpaceDE/>
        <w:spacing w:line="360" w:lineRule="auto"/>
        <w:ind w:left="0" w:firstLine="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Учебно-исследовательская и практическая деятельность в современном экологическом образовании. Тезисы докладов III Всероссийского научно-методического семинара (11-14 ноября 2002 г., г. Санкт-Петербург). — СПб: Крисмас+, 2002, 184 с.</w:t>
      </w:r>
    </w:p>
    <w:p w:rsidR="004D5238" w:rsidRPr="004D5238" w:rsidRDefault="004D5238" w:rsidP="004D5238">
      <w:pPr>
        <w:numPr>
          <w:ilvl w:val="0"/>
          <w:numId w:val="6"/>
        </w:numPr>
        <w:tabs>
          <w:tab w:val="clear" w:pos="720"/>
        </w:tabs>
        <w:autoSpaceDE/>
        <w:spacing w:line="360" w:lineRule="auto"/>
        <w:ind w:left="0" w:firstLine="0"/>
        <w:jc w:val="both"/>
        <w:rPr>
          <w:rStyle w:val="FontStyle14"/>
          <w:sz w:val="28"/>
          <w:szCs w:val="28"/>
        </w:rPr>
      </w:pPr>
      <w:r w:rsidRPr="004D5238">
        <w:rPr>
          <w:rStyle w:val="FontStyle14"/>
          <w:sz w:val="28"/>
          <w:szCs w:val="28"/>
        </w:rPr>
        <w:t>Черная С.П., Экологическая тропа на базе Татаровского школьного лесничества,2010</w:t>
      </w:r>
    </w:p>
    <w:p w:rsidR="004D5238" w:rsidRPr="004D5238" w:rsidRDefault="004D5238" w:rsidP="004D5238">
      <w:pPr>
        <w:numPr>
          <w:ilvl w:val="0"/>
          <w:numId w:val="6"/>
        </w:numPr>
        <w:tabs>
          <w:tab w:val="clear" w:pos="720"/>
        </w:tabs>
        <w:autoSpaceDE/>
        <w:spacing w:line="360" w:lineRule="auto"/>
        <w:ind w:left="0" w:firstLine="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Шмаль А.Г. Методологические основы создания систем экологической безопасности территорий. — Бронницы: МП «ИКЦ «БНТВ», 2000, 216 с.</w:t>
      </w:r>
    </w:p>
    <w:p w:rsidR="004D5238" w:rsidRPr="004D5238" w:rsidRDefault="004D5238" w:rsidP="004D5238">
      <w:pPr>
        <w:numPr>
          <w:ilvl w:val="0"/>
          <w:numId w:val="6"/>
        </w:numPr>
        <w:tabs>
          <w:tab w:val="clear" w:pos="720"/>
        </w:tabs>
        <w:autoSpaceDE/>
        <w:spacing w:line="360" w:lineRule="auto"/>
        <w:ind w:left="0" w:firstLine="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Шмаль А.Г. Методология создания системы экологической безопасности Московской области.— Бронницы: МП «ИКЦ «БНТВ», 2000.</w:t>
      </w:r>
    </w:p>
    <w:p w:rsidR="004D5238" w:rsidRPr="004D5238" w:rsidRDefault="004D5238" w:rsidP="004D5238">
      <w:pPr>
        <w:numPr>
          <w:ilvl w:val="0"/>
          <w:numId w:val="6"/>
        </w:numPr>
        <w:tabs>
          <w:tab w:val="clear" w:pos="720"/>
        </w:tabs>
        <w:autoSpaceDE/>
        <w:spacing w:line="360" w:lineRule="auto"/>
        <w:ind w:left="0" w:firstLine="0"/>
        <w:jc w:val="both"/>
        <w:rPr>
          <w:sz w:val="28"/>
          <w:szCs w:val="28"/>
          <w:lang w:eastAsia="ar-SA" w:bidi="ar-SA"/>
        </w:rPr>
      </w:pPr>
      <w:r w:rsidRPr="004D5238">
        <w:rPr>
          <w:sz w:val="28"/>
          <w:szCs w:val="28"/>
          <w:lang w:eastAsia="ar-SA" w:bidi="ar-SA"/>
        </w:rPr>
        <w:t>Шмаль А.Г. Национальная система экологической безопасности (методология создания). — Бронницы: МП ИКЦ «БН-ТВ», 2004, 200 с.</w:t>
      </w:r>
    </w:p>
    <w:p w:rsidR="004D5238" w:rsidRPr="004D5238" w:rsidRDefault="004D5238" w:rsidP="004D5238">
      <w:pPr>
        <w:numPr>
          <w:ilvl w:val="0"/>
          <w:numId w:val="6"/>
        </w:numPr>
        <w:tabs>
          <w:tab w:val="clear" w:pos="720"/>
        </w:tabs>
        <w:autoSpaceDE/>
        <w:spacing w:line="360" w:lineRule="auto"/>
        <w:ind w:left="0" w:firstLine="0"/>
        <w:jc w:val="both"/>
        <w:rPr>
          <w:rStyle w:val="FontStyle14"/>
          <w:sz w:val="28"/>
          <w:szCs w:val="28"/>
          <w:lang w:eastAsia="ar-SA" w:bidi="ar-SA"/>
        </w:rPr>
      </w:pPr>
      <w:r w:rsidRPr="004D5238">
        <w:rPr>
          <w:rStyle w:val="FontStyle14"/>
          <w:sz w:val="28"/>
          <w:szCs w:val="28"/>
          <w:lang w:eastAsia="ar-SA" w:bidi="ar-SA"/>
        </w:rPr>
        <w:t>Шмаль А.Г. Экологическая безопасность в системе государственного управления. — Бронницы: МП «ИКЦ «БНТВ», 2001, 76 с.</w:t>
      </w:r>
    </w:p>
    <w:p w:rsidR="004D5238" w:rsidRDefault="004D5238" w:rsidP="004D5238">
      <w:pPr>
        <w:spacing w:line="360" w:lineRule="auto"/>
        <w:ind w:firstLine="720"/>
        <w:jc w:val="both"/>
        <w:rPr>
          <w:sz w:val="28"/>
          <w:szCs w:val="28"/>
        </w:rPr>
      </w:pPr>
    </w:p>
    <w:p w:rsidR="004D5238" w:rsidRPr="004D5238" w:rsidRDefault="004D5238" w:rsidP="004D5238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Приложение</w:t>
      </w:r>
    </w:p>
    <w:p w:rsidR="00AE5536" w:rsidRPr="00AE5536" w:rsidRDefault="00AE5536" w:rsidP="00AE5536">
      <w:pPr>
        <w:pStyle w:val="aff"/>
        <w:rPr>
          <w:rStyle w:val="FontStyle14"/>
          <w:sz w:val="28"/>
          <w:szCs w:val="28"/>
        </w:rPr>
      </w:pPr>
      <w:r w:rsidRPr="00AE5536">
        <w:rPr>
          <w:rStyle w:val="FontStyle14"/>
          <w:sz w:val="28"/>
          <w:szCs w:val="28"/>
        </w:rPr>
        <w:t>экологическая тропа педагогическая природный</w:t>
      </w:r>
    </w:p>
    <w:p w:rsidR="004D5238" w:rsidRPr="004D5238" w:rsidRDefault="004D5238" w:rsidP="004D5238">
      <w:pPr>
        <w:spacing w:line="360" w:lineRule="auto"/>
        <w:ind w:firstLine="720"/>
        <w:jc w:val="both"/>
        <w:rPr>
          <w:sz w:val="28"/>
          <w:szCs w:val="28"/>
        </w:rPr>
      </w:pPr>
      <w:r w:rsidRPr="004D5238">
        <w:rPr>
          <w:sz w:val="28"/>
          <w:szCs w:val="28"/>
        </w:rPr>
        <w:t>Критерии качества результативности образовательного процесса в ДОУ и Средней школе</w:t>
      </w: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1985"/>
        <w:gridCol w:w="3260"/>
        <w:gridCol w:w="3260"/>
      </w:tblGrid>
      <w:tr w:rsidR="004D5238" w:rsidRPr="004D5238" w:rsidTr="004D5238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№ пп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Показатель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Расчёт показателя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Оценка в баллах</w:t>
            </w:r>
          </w:p>
        </w:tc>
      </w:tr>
      <w:tr w:rsidR="004D5238" w:rsidRPr="004D5238" w:rsidTr="004D5238">
        <w:tc>
          <w:tcPr>
            <w:tcW w:w="9214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I. Результативность деятельности учителя по формированию предметных знаний и компетенции</w:t>
            </w:r>
          </w:p>
        </w:tc>
      </w:tr>
      <w:tr w:rsidR="004D5238" w:rsidRPr="004D5238" w:rsidTr="004D5238">
        <w:trPr>
          <w:trHeight w:val="1189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1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Успеваемость учащихся по предмету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100% -5 баллов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99%-97% - 4 балла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96%-95% - 3 балла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Менее 95% - 0 баллов</w:t>
            </w:r>
          </w:p>
        </w:tc>
      </w:tr>
      <w:tr w:rsidR="004D5238" w:rsidRPr="004D5238" w:rsidTr="004D5238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2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Положительная динамика учебных достижений учащихся по предмету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Увеличение доли всех обучающихся данного учителя (%), закончивших учебный период на «хорошо» и «отлично»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до 8% - 4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от 8% до 16% - 8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от 16% до 24% - 12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от 24% до 32% - 16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от 32 до 40% - 20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свыше 40% - 25 б.</w:t>
            </w:r>
          </w:p>
        </w:tc>
      </w:tr>
      <w:tr w:rsidR="004D5238" w:rsidRPr="004D5238" w:rsidTr="004D5238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3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Стабильность учебных достижений учащихся по предмету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Недопущение снижения по сравнению с предыдущим доли обучающихся (%), закончивших учебный период на «хорошо» и «отлично»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5б.</w:t>
            </w:r>
          </w:p>
        </w:tc>
      </w:tr>
      <w:tr w:rsidR="004D5238" w:rsidRPr="004D5238" w:rsidTr="004D5238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4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Положительная динамика успеваемости учащихся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Увеличение доли обучающихся (%), закончивших учебный период с положительными оценками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от 4 до 8 % - 8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от 8 до 12% - 12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свыше 12% - 16 б.</w:t>
            </w:r>
          </w:p>
        </w:tc>
      </w:tr>
      <w:tr w:rsidR="004D5238" w:rsidRPr="004D5238" w:rsidTr="004D5238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5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Формирование позитивного отношения учащихся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к предмету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Рост доли обучающихся (%), положительно относящихся к предмету (по результатам анкетирования, проводимого администрацией школы)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до 8% - 1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от 8% до 16% - 2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от 16% до 24% - 3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от 24% до 32% - 4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от 32 до 40% - 5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свыше 40% - 6 б.</w:t>
            </w:r>
          </w:p>
        </w:tc>
      </w:tr>
      <w:tr w:rsidR="004D5238" w:rsidRPr="004D5238" w:rsidTr="004D5238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6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Сохранение позитивного отношения к предмету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Недопущение снижения доли обучающихся (%), положительно относящихся к предмету (по результатам анкетирования, проводимого администрацией школы)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1 б.</w:t>
            </w:r>
          </w:p>
        </w:tc>
      </w:tr>
      <w:tr w:rsidR="004D5238" w:rsidRPr="004D5238" w:rsidTr="004D5238">
        <w:tc>
          <w:tcPr>
            <w:tcW w:w="9214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II. Результативность деятельности учителя по формированию ключевых компетенций и социально значимого опыта</w:t>
            </w:r>
          </w:p>
        </w:tc>
      </w:tr>
      <w:tr w:rsidR="004D5238" w:rsidRPr="004D5238" w:rsidTr="004D5238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7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Представление учащимися собственных достижений на состязаниях различного уровня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Представление учащимися собственных достижений на состязаниях различного уровня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- школьных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- районных/городских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- краевых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-всероссийских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-международных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до 10% - 1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от 10% до 20% - 2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от 20% до 30% - 3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от 30% до 40% - 4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свыше 40% - 6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по 5 б. за каждого участника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по 25 б. за каждого участника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по 50 б. за каждого участника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по 75 б. за каждого участника</w:t>
            </w:r>
          </w:p>
        </w:tc>
      </w:tr>
      <w:tr w:rsidR="004D5238" w:rsidRPr="004D5238" w:rsidTr="004D5238">
        <w:tc>
          <w:tcPr>
            <w:tcW w:w="9214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III. Результативность методической и инновационной деятельности учителя</w:t>
            </w:r>
          </w:p>
        </w:tc>
      </w:tr>
      <w:tr w:rsidR="004D5238" w:rsidRPr="004D5238" w:rsidTr="004D5238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8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Презентация собственной педагогической деятельности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Участие педагога в профессиональных конкурсах разных уровней: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- школьных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- муниципальных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- краевых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- всероссийских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10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20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40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80 б.</w:t>
            </w:r>
          </w:p>
        </w:tc>
      </w:tr>
      <w:tr w:rsidR="004D5238" w:rsidRPr="004D5238" w:rsidTr="004D5238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9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Результативность презентации собственной педагогической деятельности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Победа (I, II, III место) в профессиональных конкурсах разных уровней: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- школьных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- муниципальных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- краевых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- всероссийских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20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40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80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120 б.</w:t>
            </w:r>
          </w:p>
        </w:tc>
      </w:tr>
      <w:tr w:rsidR="004D5238" w:rsidRPr="004D5238" w:rsidTr="004D5238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10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Инновационное творчество учителя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Разработка и внедрение авторских программ, методик, материалов, прошедших экспертизу и допущенных на региональном и федеральном уровнях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50 б.</w:t>
            </w:r>
          </w:p>
        </w:tc>
      </w:tr>
      <w:tr w:rsidR="004D5238" w:rsidRPr="004D5238" w:rsidTr="004D5238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11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Обобщение собственного педагогического опыта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Количество публикаций материалов учителя в методических сборниках, научных, профессиональных и педагогических изданиях: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- краевых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- всероссийских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-международных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15 б. за публикацию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25 б. за публикацию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35 б. за публикацию</w:t>
            </w:r>
          </w:p>
        </w:tc>
      </w:tr>
      <w:tr w:rsidR="004D5238" w:rsidRPr="004D5238" w:rsidTr="004D5238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12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Популяризация собственного педагогического опыта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Проведение открытых уроков, мастер-классов, семинаров, педсоветов, конференций, выступлений, мероприятий и т.п.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- школьных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- муниципальных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- краевых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- всероссийских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- международных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3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25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30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35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50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100 б</w:t>
            </w:r>
          </w:p>
        </w:tc>
      </w:tr>
      <w:tr w:rsidR="004D5238" w:rsidRPr="004D5238" w:rsidTr="004D5238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13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Презентация собственной педагогической деятельности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Участие педагога в профессиональных конкурсах разных уровней: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- школьных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- муниципальных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- краевых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- всероссийских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10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20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40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80 б.</w:t>
            </w:r>
          </w:p>
        </w:tc>
      </w:tr>
      <w:tr w:rsidR="004D5238" w:rsidRPr="004D5238" w:rsidTr="004D5238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14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Результативность презентации собственной педагогической деятельности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Победа (I, II, III место) в профессиональных конкурсах разных уровней: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- школьных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- муниципальных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- краевых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- всероссийских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238" w:rsidRPr="004D5238" w:rsidRDefault="004D5238" w:rsidP="004D5238">
            <w:pPr>
              <w:pStyle w:val="af1"/>
              <w:snapToGrid w:val="0"/>
              <w:spacing w:line="360" w:lineRule="auto"/>
              <w:jc w:val="both"/>
              <w:rPr>
                <w:szCs w:val="20"/>
              </w:rPr>
            </w:pP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20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40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80 б.</w:t>
            </w:r>
          </w:p>
          <w:p w:rsidR="004D5238" w:rsidRPr="004D5238" w:rsidRDefault="004D5238" w:rsidP="004D5238">
            <w:pPr>
              <w:pStyle w:val="af1"/>
              <w:spacing w:line="360" w:lineRule="auto"/>
              <w:jc w:val="both"/>
              <w:rPr>
                <w:szCs w:val="20"/>
              </w:rPr>
            </w:pPr>
            <w:r w:rsidRPr="004D5238">
              <w:rPr>
                <w:szCs w:val="20"/>
              </w:rPr>
              <w:t>120 б.</w:t>
            </w:r>
          </w:p>
        </w:tc>
      </w:tr>
    </w:tbl>
    <w:p w:rsidR="004D5238" w:rsidRPr="004D5238" w:rsidRDefault="004D5238" w:rsidP="004D5238">
      <w:pPr>
        <w:spacing w:line="360" w:lineRule="auto"/>
        <w:ind w:firstLine="709"/>
        <w:jc w:val="center"/>
        <w:rPr>
          <w:sz w:val="28"/>
          <w:szCs w:val="28"/>
        </w:rPr>
      </w:pPr>
      <w:bookmarkStart w:id="0" w:name="_GoBack"/>
      <w:bookmarkEnd w:id="0"/>
    </w:p>
    <w:sectPr w:rsidR="004D5238" w:rsidRPr="004D5238" w:rsidSect="004D5238">
      <w:footerReference w:type="default" r:id="rId7"/>
      <w:type w:val="nextColumn"/>
      <w:pgSz w:w="11906" w:h="16838" w:code="9"/>
      <w:pgMar w:top="1134" w:right="851" w:bottom="1134" w:left="1701" w:header="720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AA9" w:rsidRDefault="00F51AA9">
      <w:r>
        <w:separator/>
      </w:r>
    </w:p>
  </w:endnote>
  <w:endnote w:type="continuationSeparator" w:id="0">
    <w:p w:rsidR="00F51AA9" w:rsidRDefault="00F51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238" w:rsidRDefault="004D5238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AA9" w:rsidRDefault="00F51AA9">
      <w:r>
        <w:separator/>
      </w:r>
    </w:p>
  </w:footnote>
  <w:footnote w:type="continuationSeparator" w:id="0">
    <w:p w:rsidR="00F51AA9" w:rsidRDefault="00F51AA9">
      <w:r>
        <w:continuationSeparator/>
      </w:r>
    </w:p>
  </w:footnote>
  <w:footnote w:id="1">
    <w:p w:rsidR="00F51AA9" w:rsidRDefault="004D5238">
      <w:pPr>
        <w:pStyle w:val="afc"/>
      </w:pPr>
      <w:r>
        <w:rPr>
          <w:rStyle w:val="ab"/>
        </w:rPr>
        <w:footnoteRef/>
      </w:r>
      <w:r>
        <w:t>Шмаль А.Г. Методология создания системы экологической безопасности Московской области.— Бронницы: МП «ИКЦ «БНТВ», 2000.</w:t>
      </w:r>
    </w:p>
  </w:footnote>
  <w:footnote w:id="2">
    <w:p w:rsidR="00F51AA9" w:rsidRDefault="004D5238">
      <w:pPr>
        <w:pStyle w:val="afc"/>
      </w:pPr>
      <w:r>
        <w:rPr>
          <w:rStyle w:val="ab"/>
        </w:rPr>
        <w:footnoteRef/>
      </w:r>
      <w:r>
        <w:t>Шмаль А.Г. Методологические основы создания систем экологической безопасности территорий. — Бронницы: МП «ИКЦ «БНТВ», 2000, 216 с.</w:t>
      </w:r>
    </w:p>
  </w:footnote>
  <w:footnote w:id="3">
    <w:p w:rsidR="00F51AA9" w:rsidRDefault="004D5238">
      <w:pPr>
        <w:pStyle w:val="afc"/>
      </w:pPr>
      <w:r>
        <w:rPr>
          <w:rStyle w:val="ab"/>
        </w:rPr>
        <w:footnoteRef/>
      </w:r>
      <w:r>
        <w:t>Лопатина А.,Скребцова, Образование и творчество. Сказы матушки земли Экологическое воспитание, М.: Амрита-Русь, 2006</w:t>
      </w:r>
    </w:p>
  </w:footnote>
  <w:footnote w:id="4">
    <w:p w:rsidR="00F51AA9" w:rsidRDefault="004D5238">
      <w:pPr>
        <w:pStyle w:val="afc"/>
      </w:pPr>
      <w:r>
        <w:rPr>
          <w:rStyle w:val="ab"/>
        </w:rPr>
        <w:footnoteRef/>
      </w:r>
      <w:r>
        <w:t xml:space="preserve">Серебрякова Т.А.,Экологическое образование в дошкольном возрасте, М.:ИЦ Академия, 2010, с 208. </w:t>
      </w:r>
    </w:p>
  </w:footnote>
  <w:footnote w:id="5">
    <w:p w:rsidR="00F51AA9" w:rsidRDefault="004D5238">
      <w:pPr>
        <w:pStyle w:val="afc"/>
      </w:pPr>
      <w:r>
        <w:rPr>
          <w:rStyle w:val="ab"/>
        </w:rPr>
        <w:footnoteRef/>
      </w:r>
      <w:r>
        <w:t>Смирнова В.,Тропинка в природу. Экологическое образование в детском садуМ.:СОЮЗ,2010 ,с.208.</w:t>
      </w:r>
    </w:p>
  </w:footnote>
  <w:footnote w:id="6">
    <w:p w:rsidR="00F51AA9" w:rsidRDefault="004D5238">
      <w:pPr>
        <w:pStyle w:val="afc"/>
      </w:pPr>
      <w:r>
        <w:rPr>
          <w:rStyle w:val="ab"/>
        </w:rPr>
        <w:footnoteRef/>
      </w:r>
      <w:r>
        <w:t>Шмаль А.Г. Экологическая безопасность в системе государственного управления. — Бронницы: МП «ИКЦ «БНТВ», 2001, 76 с.</w:t>
      </w:r>
    </w:p>
  </w:footnote>
  <w:footnote w:id="7">
    <w:p w:rsidR="00F51AA9" w:rsidRDefault="004D5238">
      <w:pPr>
        <w:pStyle w:val="afc"/>
      </w:pPr>
      <w:r>
        <w:rPr>
          <w:rStyle w:val="ab"/>
        </w:rPr>
        <w:footnoteRef/>
      </w:r>
      <w:r>
        <w:t>Симонова Л.,Экологическое образование в начальной школе М: Академия, 2000, с.160.</w:t>
      </w:r>
    </w:p>
  </w:footnote>
  <w:footnote w:id="8">
    <w:p w:rsidR="00F51AA9" w:rsidRDefault="004D5238">
      <w:pPr>
        <w:pStyle w:val="afc"/>
      </w:pPr>
      <w:r>
        <w:rPr>
          <w:rStyle w:val="ab"/>
        </w:rPr>
        <w:footnoteRef/>
      </w:r>
      <w:r>
        <w:t>Иванова Т.,Экологическое образование и воспитание в начальной школе, 2003, с. 56.</w:t>
      </w:r>
    </w:p>
  </w:footnote>
  <w:footnote w:id="9">
    <w:p w:rsidR="00F51AA9" w:rsidRDefault="004D5238">
      <w:pPr>
        <w:pStyle w:val="afc"/>
      </w:pPr>
      <w:r>
        <w:rPr>
          <w:rStyle w:val="ab"/>
        </w:rPr>
        <w:footnoteRef/>
      </w:r>
      <w:r>
        <w:t>Черная С.П., Экологическая тропа на базе Татаровского школьного лесничества,2010</w:t>
      </w:r>
    </w:p>
  </w:footnote>
  <w:footnote w:id="10">
    <w:p w:rsidR="00F51AA9" w:rsidRDefault="004D5238">
      <w:pPr>
        <w:pStyle w:val="afc"/>
      </w:pPr>
      <w:r>
        <w:rPr>
          <w:rStyle w:val="ab"/>
        </w:rPr>
        <w:footnoteRef/>
      </w:r>
      <w:r>
        <w:t>Шмаль А.Г. Национальная система экологической безопасности (методология создания). — Бронницы: МП ИКЦ «БН-ТВ», 2004, 200 с.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cs="Times New Roman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2084"/>
        </w:tabs>
        <w:ind w:left="2084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2444"/>
        </w:tabs>
        <w:ind w:left="2444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3164"/>
        </w:tabs>
        <w:ind w:left="3164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3524"/>
        </w:tabs>
        <w:ind w:left="3524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3884"/>
        </w:tabs>
        <w:ind w:left="3884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4244"/>
        </w:tabs>
        <w:ind w:left="4244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4604"/>
        </w:tabs>
        <w:ind w:left="4604" w:hanging="360"/>
      </w:pPr>
      <w:rPr>
        <w:rFonts w:ascii="OpenSymbol" w:eastAsia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5238"/>
    <w:rsid w:val="002E15AD"/>
    <w:rsid w:val="004650CA"/>
    <w:rsid w:val="004D5238"/>
    <w:rsid w:val="00570550"/>
    <w:rsid w:val="00747427"/>
    <w:rsid w:val="00AE5536"/>
    <w:rsid w:val="00F5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C284ACB-F818-4E06-802A-B2D1766A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szCs w:val="24"/>
      <w:lang w:eastAsia="hi-IN" w:bidi="hi-IN"/>
    </w:rPr>
  </w:style>
  <w:style w:type="paragraph" w:styleId="1">
    <w:name w:val="heading 1"/>
    <w:basedOn w:val="a0"/>
    <w:next w:val="a1"/>
    <w:link w:val="10"/>
    <w:uiPriority w:val="9"/>
    <w:pPr>
      <w:keepNext w:val="0"/>
      <w:spacing w:before="0" w:after="0"/>
      <w:outlineLvl w:val="0"/>
    </w:pPr>
    <w:rPr>
      <w:sz w:val="20"/>
      <w:szCs w:val="24"/>
    </w:rPr>
  </w:style>
  <w:style w:type="paragraph" w:styleId="2">
    <w:name w:val="heading 2"/>
    <w:basedOn w:val="a0"/>
    <w:next w:val="a1"/>
    <w:link w:val="20"/>
    <w:uiPriority w:val="9"/>
    <w:qFormat/>
    <w:pPr>
      <w:numPr>
        <w:ilvl w:val="1"/>
        <w:numId w:val="1"/>
      </w:numPr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0"/>
    <w:next w:val="a1"/>
    <w:link w:val="30"/>
    <w:uiPriority w:val="9"/>
    <w:qFormat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paragraph" w:styleId="4">
    <w:name w:val="heading 4"/>
    <w:basedOn w:val="a0"/>
    <w:next w:val="a1"/>
    <w:link w:val="40"/>
    <w:uiPriority w:val="9"/>
    <w:qFormat/>
    <w:pPr>
      <w:numPr>
        <w:ilvl w:val="3"/>
        <w:numId w:val="1"/>
      </w:numPr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Mangal"/>
      <w:b/>
      <w:bCs/>
      <w:kern w:val="32"/>
      <w:sz w:val="29"/>
      <w:szCs w:val="29"/>
      <w:lang w:val="x-none" w:eastAsia="hi-IN" w:bidi="hi-IN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Mangal"/>
      <w:b/>
      <w:bCs/>
      <w:i/>
      <w:iCs/>
      <w:sz w:val="25"/>
      <w:szCs w:val="25"/>
      <w:lang w:val="x-none" w:eastAsia="hi-IN" w:bidi="hi-IN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Mangal"/>
      <w:b/>
      <w:bCs/>
      <w:sz w:val="23"/>
      <w:szCs w:val="23"/>
      <w:lang w:val="x-none" w:eastAsia="hi-IN" w:bidi="hi-IN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Mangal"/>
      <w:b/>
      <w:bCs/>
      <w:sz w:val="25"/>
      <w:szCs w:val="25"/>
      <w:lang w:val="x-none" w:eastAsia="hi-IN" w:bidi="hi-IN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11">
    <w:name w:val="Основной шрифт абзаца1"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20z0">
    <w:name w:val="WW8Num20z0"/>
    <w:rPr>
      <w:rFonts w:ascii="Wingdings" w:hAnsi="Wingdings"/>
    </w:rPr>
  </w:style>
  <w:style w:type="character" w:customStyle="1" w:styleId="WW8Num20z1">
    <w:name w:val="WW8Num20z1"/>
    <w:rPr>
      <w:rFonts w:ascii="Symbol" w:hAnsi="Symbol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9z0">
    <w:name w:val="WW8Num19z0"/>
    <w:rPr>
      <w:rFonts w:ascii="Wingdings" w:hAnsi="Wingdings"/>
    </w:rPr>
  </w:style>
  <w:style w:type="character" w:customStyle="1" w:styleId="WW8Num19z1">
    <w:name w:val="WW8Num19z1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Style11">
    <w:name w:val="Font Style11"/>
    <w:rPr>
      <w:rFonts w:ascii="Times New Roman" w:hAnsi="Times New Roman" w:cs="Times New Roman"/>
      <w:b/>
      <w:bCs/>
      <w:smallCaps/>
      <w:sz w:val="26"/>
      <w:szCs w:val="26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4">
    <w:name w:val="Font Style14"/>
    <w:rPr>
      <w:rFonts w:ascii="Times New Roman" w:hAnsi="Times New Roman" w:cs="Times New Roman"/>
      <w:sz w:val="24"/>
      <w:szCs w:val="24"/>
    </w:rPr>
  </w:style>
  <w:style w:type="character" w:styleId="a5">
    <w:name w:val="Hyperlink"/>
    <w:uiPriority w:val="99"/>
    <w:rPr>
      <w:rFonts w:cs="Times New Roman"/>
      <w:color w:val="0066CC"/>
      <w:u w:val="single"/>
    </w:rPr>
  </w:style>
  <w:style w:type="character" w:customStyle="1" w:styleId="a6">
    <w:name w:val="Маркеры списка"/>
    <w:rPr>
      <w:rFonts w:ascii="OpenSymbol" w:eastAsia="OpenSymbol" w:hAnsi="OpenSymbol"/>
    </w:rPr>
  </w:style>
  <w:style w:type="character" w:styleId="a7">
    <w:name w:val="Strong"/>
    <w:uiPriority w:val="22"/>
    <w:qFormat/>
    <w:rPr>
      <w:rFonts w:cs="Times New Roman"/>
      <w:b/>
    </w:rPr>
  </w:style>
  <w:style w:type="character" w:customStyle="1" w:styleId="a8">
    <w:name w:val="Символ нумерации"/>
  </w:style>
  <w:style w:type="character" w:styleId="a9">
    <w:name w:val="Emphasis"/>
    <w:uiPriority w:val="20"/>
    <w:qFormat/>
    <w:rPr>
      <w:rFonts w:cs="Times New Roman"/>
      <w:i/>
    </w:rPr>
  </w:style>
  <w:style w:type="character" w:styleId="aa">
    <w:name w:val="page number"/>
    <w:uiPriority w:val="99"/>
    <w:rPr>
      <w:rFonts w:ascii="Times New Roman" w:hAnsi="Times New Roman" w:cs="Times New Roman"/>
    </w:rPr>
  </w:style>
  <w:style w:type="character" w:customStyle="1" w:styleId="ab">
    <w:name w:val="Символ сноски"/>
  </w:style>
  <w:style w:type="character" w:styleId="ac">
    <w:name w:val="footnote reference"/>
    <w:uiPriority w:val="99"/>
    <w:rPr>
      <w:rFonts w:cs="Times New Roman"/>
      <w:vertAlign w:val="superscript"/>
    </w:rPr>
  </w:style>
  <w:style w:type="character" w:styleId="ad">
    <w:name w:val="endnote reference"/>
    <w:uiPriority w:val="99"/>
    <w:rPr>
      <w:rFonts w:cs="Times New Roman"/>
      <w:vertAlign w:val="superscript"/>
    </w:rPr>
  </w:style>
  <w:style w:type="character" w:customStyle="1" w:styleId="ae">
    <w:name w:val="Символы концевой сноски"/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link w:val="af"/>
    <w:uiPriority w:val="99"/>
    <w:pPr>
      <w:spacing w:after="120"/>
    </w:pPr>
  </w:style>
  <w:style w:type="character" w:customStyle="1" w:styleId="af">
    <w:name w:val="Основной текст Знак"/>
    <w:link w:val="a1"/>
    <w:uiPriority w:val="99"/>
    <w:semiHidden/>
    <w:locked/>
    <w:rPr>
      <w:rFonts w:cs="Mangal"/>
      <w:sz w:val="24"/>
      <w:szCs w:val="24"/>
      <w:lang w:val="x-none" w:eastAsia="hi-IN" w:bidi="hi-IN"/>
    </w:rPr>
  </w:style>
  <w:style w:type="paragraph" w:styleId="af0">
    <w:name w:val="List"/>
    <w:basedOn w:val="a1"/>
    <w:uiPriority w:val="99"/>
    <w:rPr>
      <w:rFonts w:ascii="Arial" w:hAnsi="Arial"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Style1">
    <w:name w:val="Style1"/>
    <w:basedOn w:val="a"/>
    <w:next w:val="a"/>
  </w:style>
  <w:style w:type="paragraph" w:customStyle="1" w:styleId="Style2">
    <w:name w:val="Style2"/>
    <w:basedOn w:val="a"/>
    <w:next w:val="a"/>
  </w:style>
  <w:style w:type="paragraph" w:customStyle="1" w:styleId="Style3">
    <w:name w:val="Style3"/>
    <w:basedOn w:val="a"/>
    <w:next w:val="a"/>
  </w:style>
  <w:style w:type="paragraph" w:customStyle="1" w:styleId="Style4">
    <w:name w:val="Style4"/>
    <w:basedOn w:val="a"/>
    <w:next w:val="a"/>
  </w:style>
  <w:style w:type="paragraph" w:customStyle="1" w:styleId="Style5">
    <w:name w:val="Style5"/>
    <w:basedOn w:val="a"/>
    <w:next w:val="a"/>
  </w:style>
  <w:style w:type="paragraph" w:customStyle="1" w:styleId="Style6">
    <w:name w:val="Style6"/>
    <w:basedOn w:val="a"/>
    <w:next w:val="a"/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af3">
    <w:name w:val="Горизонтальная линия"/>
    <w:basedOn w:val="a"/>
    <w:next w:val="a1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af4">
    <w:name w:val="Заголовок списка"/>
    <w:basedOn w:val="a"/>
    <w:next w:val="af5"/>
  </w:style>
  <w:style w:type="paragraph" w:customStyle="1" w:styleId="af5">
    <w:name w:val="Содержимое списка"/>
    <w:basedOn w:val="a"/>
    <w:pPr>
      <w:ind w:left="567"/>
    </w:pPr>
  </w:style>
  <w:style w:type="paragraph" w:styleId="af6">
    <w:name w:val="header"/>
    <w:basedOn w:val="a"/>
    <w:link w:val="af7"/>
    <w:uiPriority w:val="99"/>
    <w:pPr>
      <w:suppressLineNumbers/>
      <w:tabs>
        <w:tab w:val="center" w:pos="4819"/>
        <w:tab w:val="right" w:pos="9639"/>
      </w:tabs>
    </w:pPr>
  </w:style>
  <w:style w:type="character" w:customStyle="1" w:styleId="af7">
    <w:name w:val="Верхний колонтитул Знак"/>
    <w:link w:val="af6"/>
    <w:uiPriority w:val="99"/>
    <w:semiHidden/>
    <w:locked/>
    <w:rPr>
      <w:rFonts w:cs="Mangal"/>
      <w:sz w:val="24"/>
      <w:szCs w:val="24"/>
      <w:lang w:val="x-none" w:eastAsia="hi-IN" w:bidi="hi-IN"/>
    </w:rPr>
  </w:style>
  <w:style w:type="paragraph" w:styleId="af8">
    <w:name w:val="footer"/>
    <w:basedOn w:val="a"/>
    <w:link w:val="af9"/>
    <w:uiPriority w:val="99"/>
    <w:pPr>
      <w:suppressLineNumbers/>
      <w:tabs>
        <w:tab w:val="center" w:pos="4819"/>
        <w:tab w:val="right" w:pos="9639"/>
      </w:tabs>
    </w:pPr>
  </w:style>
  <w:style w:type="character" w:customStyle="1" w:styleId="af9">
    <w:name w:val="Нижний колонтитул Знак"/>
    <w:link w:val="af8"/>
    <w:uiPriority w:val="99"/>
    <w:semiHidden/>
    <w:locked/>
    <w:rPr>
      <w:rFonts w:cs="Mangal"/>
      <w:sz w:val="24"/>
      <w:szCs w:val="24"/>
      <w:lang w:val="x-none" w:eastAsia="hi-IN" w:bidi="hi-IN"/>
    </w:rPr>
  </w:style>
  <w:style w:type="paragraph" w:styleId="afa">
    <w:name w:val="TOC Heading"/>
    <w:basedOn w:val="a0"/>
    <w:uiPriority w:val="39"/>
    <w:qFormat/>
    <w:pPr>
      <w:suppressLineNumbers/>
    </w:pPr>
    <w:rPr>
      <w:b/>
      <w:bCs/>
      <w:sz w:val="32"/>
      <w:szCs w:val="32"/>
    </w:rPr>
  </w:style>
  <w:style w:type="paragraph" w:styleId="14">
    <w:name w:val="toc 1"/>
    <w:basedOn w:val="13"/>
    <w:uiPriority w:val="39"/>
    <w:pPr>
      <w:tabs>
        <w:tab w:val="right" w:leader="dot" w:pos="9639"/>
      </w:tabs>
    </w:pPr>
  </w:style>
  <w:style w:type="paragraph" w:styleId="31">
    <w:name w:val="toc 3"/>
    <w:basedOn w:val="13"/>
    <w:uiPriority w:val="39"/>
    <w:pPr>
      <w:tabs>
        <w:tab w:val="right" w:leader="dot" w:pos="9073"/>
      </w:tabs>
      <w:ind w:left="566"/>
    </w:pPr>
  </w:style>
  <w:style w:type="paragraph" w:styleId="23">
    <w:name w:val="toc 2"/>
    <w:basedOn w:val="22"/>
    <w:uiPriority w:val="39"/>
    <w:pPr>
      <w:tabs>
        <w:tab w:val="right" w:leader="dot" w:pos="9355"/>
      </w:tabs>
      <w:ind w:left="283"/>
    </w:pPr>
  </w:style>
  <w:style w:type="paragraph" w:styleId="41">
    <w:name w:val="toc 4"/>
    <w:basedOn w:val="22"/>
    <w:uiPriority w:val="39"/>
    <w:pPr>
      <w:tabs>
        <w:tab w:val="right" w:leader="dot" w:pos="8789"/>
      </w:tabs>
      <w:ind w:left="849"/>
    </w:pPr>
  </w:style>
  <w:style w:type="paragraph" w:styleId="5">
    <w:name w:val="toc 5"/>
    <w:basedOn w:val="22"/>
    <w:uiPriority w:val="39"/>
    <w:pPr>
      <w:tabs>
        <w:tab w:val="right" w:leader="dot" w:pos="8506"/>
      </w:tabs>
      <w:ind w:left="1132"/>
    </w:pPr>
  </w:style>
  <w:style w:type="paragraph" w:styleId="6">
    <w:name w:val="toc 6"/>
    <w:basedOn w:val="22"/>
    <w:uiPriority w:val="39"/>
    <w:pPr>
      <w:tabs>
        <w:tab w:val="right" w:leader="dot" w:pos="8223"/>
      </w:tabs>
      <w:ind w:left="1415"/>
    </w:pPr>
  </w:style>
  <w:style w:type="paragraph" w:styleId="7">
    <w:name w:val="toc 7"/>
    <w:basedOn w:val="22"/>
    <w:uiPriority w:val="39"/>
    <w:pPr>
      <w:tabs>
        <w:tab w:val="right" w:leader="dot" w:pos="7940"/>
      </w:tabs>
      <w:ind w:left="1698"/>
    </w:pPr>
  </w:style>
  <w:style w:type="paragraph" w:styleId="8">
    <w:name w:val="toc 8"/>
    <w:basedOn w:val="22"/>
    <w:uiPriority w:val="39"/>
    <w:pPr>
      <w:tabs>
        <w:tab w:val="right" w:leader="dot" w:pos="7657"/>
      </w:tabs>
      <w:ind w:left="1981"/>
    </w:pPr>
  </w:style>
  <w:style w:type="paragraph" w:styleId="9">
    <w:name w:val="toc 9"/>
    <w:basedOn w:val="22"/>
    <w:uiPriority w:val="39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22"/>
    <w:pPr>
      <w:tabs>
        <w:tab w:val="right" w:leader="dot" w:pos="7091"/>
      </w:tabs>
      <w:ind w:left="2547"/>
    </w:pPr>
  </w:style>
  <w:style w:type="paragraph" w:customStyle="1" w:styleId="afb">
    <w:name w:val="Содержимое врезки"/>
    <w:basedOn w:val="a1"/>
  </w:style>
  <w:style w:type="paragraph" w:styleId="afc">
    <w:name w:val="footnote text"/>
    <w:basedOn w:val="a"/>
    <w:link w:val="afd"/>
    <w:uiPriority w:val="99"/>
    <w:pPr>
      <w:suppressLineNumbers/>
      <w:ind w:left="283" w:hanging="283"/>
    </w:pPr>
    <w:rPr>
      <w:szCs w:val="20"/>
    </w:rPr>
  </w:style>
  <w:style w:type="character" w:customStyle="1" w:styleId="afd">
    <w:name w:val="Текст сноски Знак"/>
    <w:link w:val="afc"/>
    <w:uiPriority w:val="99"/>
    <w:semiHidden/>
    <w:locked/>
    <w:rPr>
      <w:rFonts w:cs="Mangal"/>
      <w:sz w:val="18"/>
      <w:szCs w:val="18"/>
      <w:lang w:val="x-none" w:eastAsia="hi-IN" w:bidi="hi-IN"/>
    </w:rPr>
  </w:style>
  <w:style w:type="table" w:styleId="afe">
    <w:name w:val="Table Grid"/>
    <w:basedOn w:val="a3"/>
    <w:uiPriority w:val="59"/>
    <w:rsid w:val="004D52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Normal (Web)"/>
    <w:aliases w:val="Обычный (веб) Знак,Обычный (веб) Знак1,Обычный (веб) Знак Знак"/>
    <w:basedOn w:val="a"/>
    <w:link w:val="24"/>
    <w:autoRedefine/>
    <w:uiPriority w:val="99"/>
    <w:qFormat/>
    <w:rsid w:val="00AE5536"/>
    <w:pPr>
      <w:widowControl/>
      <w:suppressAutoHyphens w:val="0"/>
      <w:autoSpaceDE/>
      <w:spacing w:line="360" w:lineRule="auto"/>
      <w:ind w:firstLine="709"/>
      <w:jc w:val="both"/>
    </w:pPr>
    <w:rPr>
      <w:color w:val="FFFFFF"/>
      <w:sz w:val="28"/>
      <w:szCs w:val="28"/>
      <w:lang w:eastAsia="ru-RU" w:bidi="ar-SA"/>
    </w:rPr>
  </w:style>
  <w:style w:type="character" w:customStyle="1" w:styleId="24">
    <w:name w:val="Обычный (веб) Знак2"/>
    <w:aliases w:val="Обычный (веб) Знак Знак1,Обычный (веб) Знак1 Знак,Обычный (веб) Знак Знак Знак"/>
    <w:link w:val="aff"/>
    <w:uiPriority w:val="99"/>
    <w:locked/>
    <w:rsid w:val="00AE5536"/>
    <w:rPr>
      <w:rFonts w:cs="Times New Roman"/>
      <w:color w:val="FFFFF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5518</Words>
  <Characters>31455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36900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admin</cp:lastModifiedBy>
  <cp:revision>2</cp:revision>
  <dcterms:created xsi:type="dcterms:W3CDTF">2014-03-24T21:07:00Z</dcterms:created>
  <dcterms:modified xsi:type="dcterms:W3CDTF">2014-03-24T21:07:00Z</dcterms:modified>
</cp:coreProperties>
</file>