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53F" w:rsidRPr="0006647A" w:rsidRDefault="00AA46EA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06647A">
        <w:rPr>
          <w:b/>
          <w:bCs/>
          <w:caps/>
          <w:sz w:val="28"/>
          <w:szCs w:val="28"/>
          <w:lang w:val="uk-UA"/>
        </w:rPr>
        <w:t>Зміст</w:t>
      </w:r>
    </w:p>
    <w:p w:rsidR="00DA1FA0" w:rsidRPr="0006647A" w:rsidRDefault="00DA1FA0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461A7" w:rsidRPr="0006647A" w:rsidRDefault="003461A7" w:rsidP="00710379">
      <w:pPr>
        <w:pStyle w:val="11"/>
        <w:ind w:firstLine="0"/>
        <w:rPr>
          <w:caps/>
        </w:rPr>
      </w:pPr>
      <w:r w:rsidRPr="00713F43">
        <w:rPr>
          <w:rStyle w:val="a4"/>
          <w:caps/>
        </w:rPr>
        <w:t>Вступ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РОЗДІЛ 1. ТЕОРЕТИЧНІ ОСНОВИ ВИКОРИСТАННЯ ДИДАКТИЧНОЇ ГРИ У НАВЧАЛЬНОМУ ПРОЦЕСІ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1.1</w:t>
      </w:r>
      <w:r w:rsidR="00710379" w:rsidRPr="00713F43">
        <w:rPr>
          <w:rStyle w:val="a4"/>
        </w:rPr>
        <w:t xml:space="preserve"> </w:t>
      </w:r>
      <w:r w:rsidRPr="00713F43">
        <w:rPr>
          <w:rStyle w:val="a4"/>
        </w:rPr>
        <w:t>Трактування поняття «дидактична гра»</w:t>
      </w:r>
      <w:r w:rsidR="00710379" w:rsidRPr="00713F43">
        <w:rPr>
          <w:rStyle w:val="a4"/>
        </w:rPr>
        <w:t xml:space="preserve"> </w:t>
      </w:r>
      <w:r w:rsidRPr="00713F43">
        <w:rPr>
          <w:rStyle w:val="a4"/>
        </w:rPr>
        <w:t>в психолого-педагогічній літературі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1.2</w:t>
      </w:r>
      <w:r w:rsidR="00710379" w:rsidRPr="00713F43">
        <w:rPr>
          <w:rStyle w:val="a4"/>
        </w:rPr>
        <w:t xml:space="preserve"> </w:t>
      </w:r>
      <w:r w:rsidRPr="00713F43">
        <w:rPr>
          <w:rStyle w:val="a4"/>
        </w:rPr>
        <w:t>Особливості використання дидактичної гри на уроках української мови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1.3</w:t>
      </w:r>
      <w:r w:rsidR="00710379" w:rsidRPr="00713F43">
        <w:rPr>
          <w:rStyle w:val="a4"/>
        </w:rPr>
        <w:t xml:space="preserve"> </w:t>
      </w:r>
      <w:r w:rsidRPr="00713F43">
        <w:rPr>
          <w:rStyle w:val="a4"/>
        </w:rPr>
        <w:t>Дидактичні умови використання гри в навчальному процесі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РОЗДІЛ 2. ДОСЛІДНО-ЕКСПЕРИМЕНТАЛЬНА РОБОТА З ВИКОРИСТАННЯ ДИДАКТИЧНОЇ ГРИ НА УРОКАХ УКРАЇНСЬКОЇ МОВИ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2.1 Стан проблеми у практиці сучасної школи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2.2 Експериментальна програма використання дидактичної гри на уроках української мови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2.3 Результат дослідно-експериментальної роботи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В</w:t>
      </w:r>
      <w:r w:rsidRPr="00713F43">
        <w:rPr>
          <w:rStyle w:val="a4"/>
          <w:caps/>
        </w:rPr>
        <w:t>исновки</w:t>
      </w:r>
    </w:p>
    <w:p w:rsidR="003461A7" w:rsidRPr="0006647A" w:rsidRDefault="003461A7" w:rsidP="00710379">
      <w:pPr>
        <w:pStyle w:val="11"/>
        <w:ind w:firstLine="0"/>
      </w:pPr>
      <w:r w:rsidRPr="00713F43">
        <w:rPr>
          <w:rStyle w:val="a4"/>
        </w:rPr>
        <w:t>С</w:t>
      </w:r>
      <w:r w:rsidRPr="00713F43">
        <w:rPr>
          <w:rStyle w:val="a4"/>
          <w:caps/>
        </w:rPr>
        <w:t>писок використаних джерел</w:t>
      </w:r>
    </w:p>
    <w:p w:rsidR="00E61DE3" w:rsidRPr="0006647A" w:rsidRDefault="00481A41" w:rsidP="00481A41">
      <w:pPr>
        <w:pStyle w:val="11"/>
        <w:ind w:firstLine="0"/>
        <w:rPr>
          <w:rStyle w:val="a4"/>
          <w:color w:val="auto"/>
          <w:u w:val="none"/>
          <w:lang w:val="ru-RU"/>
        </w:rPr>
      </w:pPr>
      <w:r w:rsidRPr="0006647A">
        <w:rPr>
          <w:rStyle w:val="a4"/>
          <w:color w:val="auto"/>
          <w:u w:val="none"/>
          <w:lang w:val="ru-RU"/>
        </w:rPr>
        <w:t>ДОДАТОК А</w:t>
      </w:r>
    </w:p>
    <w:p w:rsidR="00481A41" w:rsidRPr="0006647A" w:rsidRDefault="00481A41" w:rsidP="00481A41">
      <w:pPr>
        <w:spacing w:line="360" w:lineRule="auto"/>
        <w:rPr>
          <w:sz w:val="28"/>
          <w:szCs w:val="28"/>
        </w:rPr>
      </w:pPr>
      <w:r w:rsidRPr="0006647A">
        <w:rPr>
          <w:sz w:val="28"/>
          <w:szCs w:val="28"/>
        </w:rPr>
        <w:t>ДОДАТОК Б</w:t>
      </w:r>
    </w:p>
    <w:p w:rsidR="00481A41" w:rsidRPr="0006647A" w:rsidRDefault="00481A41" w:rsidP="00481A41">
      <w:pPr>
        <w:spacing w:line="360" w:lineRule="auto"/>
        <w:rPr>
          <w:sz w:val="28"/>
          <w:szCs w:val="28"/>
        </w:rPr>
      </w:pPr>
      <w:r w:rsidRPr="0006647A">
        <w:rPr>
          <w:sz w:val="28"/>
          <w:szCs w:val="28"/>
        </w:rPr>
        <w:t>ДОДАТОК В</w:t>
      </w:r>
    </w:p>
    <w:p w:rsidR="00481A41" w:rsidRPr="0006647A" w:rsidRDefault="00481A41" w:rsidP="00481A41">
      <w:pPr>
        <w:spacing w:line="360" w:lineRule="auto"/>
        <w:rPr>
          <w:sz w:val="28"/>
          <w:szCs w:val="28"/>
        </w:rPr>
      </w:pPr>
      <w:r w:rsidRPr="0006647A">
        <w:rPr>
          <w:sz w:val="28"/>
          <w:szCs w:val="28"/>
        </w:rPr>
        <w:t>ДОДАТОК Г</w:t>
      </w:r>
    </w:p>
    <w:p w:rsidR="008B3143" w:rsidRPr="0006647A" w:rsidRDefault="00C67BB5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bookmarkStart w:id="0" w:name="_Toc256944983"/>
      <w:r w:rsidRPr="0006647A">
        <w:rPr>
          <w:b/>
          <w:bCs/>
          <w:sz w:val="28"/>
          <w:szCs w:val="28"/>
          <w:lang w:val="uk-UA"/>
        </w:rPr>
        <w:br w:type="page"/>
      </w:r>
      <w:r w:rsidR="008B3143" w:rsidRPr="0006647A">
        <w:rPr>
          <w:b/>
          <w:bCs/>
          <w:caps/>
          <w:sz w:val="28"/>
          <w:szCs w:val="28"/>
          <w:lang w:val="uk-UA"/>
        </w:rPr>
        <w:t>Вступ</w:t>
      </w:r>
      <w:bookmarkEnd w:id="0"/>
    </w:p>
    <w:p w:rsidR="00BB4905" w:rsidRPr="0006647A" w:rsidRDefault="00BB4905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855A61" w:rsidRPr="0006647A" w:rsidRDefault="00C53354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</w:t>
      </w:r>
      <w:r w:rsidR="00855A61" w:rsidRPr="0006647A">
        <w:rPr>
          <w:sz w:val="28"/>
          <w:szCs w:val="28"/>
          <w:lang w:val="uk-UA"/>
        </w:rPr>
        <w:t>володіння учнями середніх загальноосвітніх шкіл ґрунтовними знаннями, необхідними уміннями й нави</w:t>
      </w:r>
      <w:r w:rsidR="00AF10E0" w:rsidRPr="0006647A">
        <w:rPr>
          <w:sz w:val="28"/>
          <w:szCs w:val="28"/>
          <w:lang w:val="uk-UA"/>
        </w:rPr>
        <w:t>ч</w:t>
      </w:r>
      <w:r w:rsidR="00855A61" w:rsidRPr="0006647A">
        <w:rPr>
          <w:sz w:val="28"/>
          <w:szCs w:val="28"/>
          <w:lang w:val="uk-UA"/>
        </w:rPr>
        <w:t>ками виступає однією з найважливіших проблем у сучасній освіті. Розв’язання цієї проблеми неможливе без удосконалення технологій навчання, а, отже, й методів навчання.</w:t>
      </w:r>
      <w:r w:rsidR="00AF10E0" w:rsidRPr="0006647A">
        <w:rPr>
          <w:sz w:val="28"/>
          <w:szCs w:val="28"/>
          <w:lang w:val="uk-UA"/>
        </w:rPr>
        <w:t>Сьогодні у</w:t>
      </w:r>
      <w:r w:rsidR="00855A61" w:rsidRPr="0006647A">
        <w:rPr>
          <w:sz w:val="28"/>
          <w:szCs w:val="28"/>
          <w:lang w:val="uk-UA"/>
        </w:rPr>
        <w:t xml:space="preserve"> педагогіці активізувався пошук адекватних цьому форм і методів</w:t>
      </w:r>
      <w:r w:rsidR="00710379" w:rsidRPr="0006647A">
        <w:rPr>
          <w:sz w:val="28"/>
          <w:szCs w:val="28"/>
          <w:lang w:val="uk-UA"/>
        </w:rPr>
        <w:t xml:space="preserve"> </w:t>
      </w:r>
      <w:r w:rsidR="00855A61" w:rsidRPr="0006647A">
        <w:rPr>
          <w:sz w:val="28"/>
          <w:szCs w:val="28"/>
          <w:lang w:val="uk-UA"/>
        </w:rPr>
        <w:t>роботи</w:t>
      </w:r>
      <w:r w:rsidR="00710379" w:rsidRPr="0006647A">
        <w:rPr>
          <w:sz w:val="28"/>
          <w:szCs w:val="28"/>
          <w:lang w:val="uk-UA"/>
        </w:rPr>
        <w:t xml:space="preserve"> </w:t>
      </w:r>
      <w:r w:rsidR="00855A61" w:rsidRPr="0006647A">
        <w:rPr>
          <w:sz w:val="28"/>
          <w:szCs w:val="28"/>
          <w:lang w:val="uk-UA"/>
        </w:rPr>
        <w:t xml:space="preserve">в навчальній діяльності. </w:t>
      </w:r>
      <w:r w:rsidR="00855A61" w:rsidRPr="0006647A">
        <w:rPr>
          <w:sz w:val="28"/>
          <w:szCs w:val="28"/>
        </w:rPr>
        <w:t xml:space="preserve">Серед них вирізняється ігрова діяльність, яка для дитини є нагальною потребою, а для педагога – способом реалізації різноманітних завдань навчально-виховного </w:t>
      </w:r>
      <w:r w:rsidR="000F1D00" w:rsidRPr="0006647A">
        <w:rPr>
          <w:sz w:val="28"/>
          <w:szCs w:val="28"/>
        </w:rPr>
        <w:t>проце</w:t>
      </w:r>
      <w:r w:rsidR="00855A61" w:rsidRPr="0006647A">
        <w:rPr>
          <w:sz w:val="28"/>
          <w:szCs w:val="28"/>
        </w:rPr>
        <w:t>су</w:t>
      </w:r>
      <w:r w:rsidR="00855A61" w:rsidRPr="0006647A">
        <w:rPr>
          <w:sz w:val="28"/>
          <w:szCs w:val="28"/>
          <w:lang w:val="uk-UA"/>
        </w:rPr>
        <w:t>.</w:t>
      </w:r>
    </w:p>
    <w:p w:rsidR="00C53354" w:rsidRPr="0006647A" w:rsidRDefault="00FC7824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>Практика доводить, що у</w:t>
      </w:r>
      <w:r w:rsidR="00855A61" w:rsidRPr="0006647A">
        <w:rPr>
          <w:sz w:val="28"/>
          <w:szCs w:val="28"/>
        </w:rPr>
        <w:t xml:space="preserve"> роботі деяких викладачів вищої й середньої школи домінують репродуктивні методи навчання, які вимагають заучування матеріалу і його наступного точного відтворення. Наслідком цього є безпорадність перед необхідністю встановлення причинно-наслідкових зв’язків, творчого перенесення знань у змінені умови, прикутість до шаблону, догми, традиції, нерозвиненість критичного мислення тощо. </w:t>
      </w:r>
    </w:p>
    <w:p w:rsidR="00855A61" w:rsidRPr="0006647A" w:rsidRDefault="00855A6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Отже, актуальним стає впровадження</w:t>
      </w:r>
      <w:r w:rsidRPr="0006647A">
        <w:rPr>
          <w:sz w:val="28"/>
          <w:szCs w:val="28"/>
        </w:rPr>
        <w:t xml:space="preserve"> активних методів навчання в практику роботи</w:t>
      </w:r>
      <w:r w:rsidRPr="0006647A">
        <w:rPr>
          <w:sz w:val="28"/>
          <w:szCs w:val="28"/>
          <w:lang w:val="uk-UA"/>
        </w:rPr>
        <w:t xml:space="preserve"> загальноосвітніх шкіл</w:t>
      </w:r>
      <w:r w:rsidRPr="0006647A">
        <w:rPr>
          <w:sz w:val="28"/>
          <w:szCs w:val="28"/>
        </w:rPr>
        <w:t>.</w:t>
      </w:r>
      <w:r w:rsidRPr="0006647A">
        <w:rPr>
          <w:sz w:val="28"/>
          <w:szCs w:val="28"/>
          <w:lang w:val="uk-UA"/>
        </w:rPr>
        <w:t xml:space="preserve"> Соціальне замовлення на це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підтверджується концептуальними положеннями ряду де</w:t>
      </w:r>
      <w:r w:rsidR="009931EE" w:rsidRPr="0006647A">
        <w:rPr>
          <w:sz w:val="28"/>
          <w:szCs w:val="28"/>
          <w:lang w:val="uk-UA"/>
        </w:rPr>
        <w:t>ржавних документів (</w:t>
      </w:r>
      <w:r w:rsidRPr="0006647A">
        <w:rPr>
          <w:sz w:val="28"/>
          <w:szCs w:val="28"/>
          <w:lang w:val="uk-UA"/>
        </w:rPr>
        <w:t>Національна програма «Освіта ХХІ століття», Закони України «Про освіту», «Про дошкільну освіту» тощо), які задають стратегічний курс формування педагога нового типу – думаючого</w:t>
      </w:r>
      <w:r w:rsidR="00A428DB" w:rsidRPr="0006647A">
        <w:rPr>
          <w:sz w:val="28"/>
          <w:szCs w:val="28"/>
          <w:lang w:val="uk-UA"/>
        </w:rPr>
        <w:t>, ініціативного, самокритичного.</w:t>
      </w:r>
    </w:p>
    <w:p w:rsidR="00C53354" w:rsidRPr="0006647A" w:rsidRDefault="00855A61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Саме дидактична гра і належи</w:t>
      </w:r>
      <w:r w:rsidR="0048303B" w:rsidRPr="0006647A">
        <w:rPr>
          <w:sz w:val="28"/>
          <w:szCs w:val="28"/>
          <w:lang w:val="uk-UA"/>
        </w:rPr>
        <w:t>ть до активних, нетрадиційних, визнан</w:t>
      </w:r>
      <w:r w:rsidR="008A443D" w:rsidRPr="0006647A">
        <w:rPr>
          <w:sz w:val="28"/>
          <w:szCs w:val="28"/>
          <w:lang w:val="uk-UA"/>
        </w:rPr>
        <w:t>их методів навчання і виховання</w:t>
      </w:r>
      <w:r w:rsidR="0048303B" w:rsidRPr="0006647A">
        <w:rPr>
          <w:sz w:val="28"/>
          <w:szCs w:val="28"/>
          <w:lang w:val="uk-UA"/>
        </w:rPr>
        <w:t xml:space="preserve"> дошкільників, молодших школярів і підлітків. Цінність цього методу полягає в тому, що в ігровій діяльності освітня, розвиваюча й виховна функція діють у тісному взаємозв’язку. Гра як метод навчання організовує, розвиває учнів, розширює їхні пізнавальні можливості, виховує особистість.</w:t>
      </w:r>
    </w:p>
    <w:p w:rsidR="00445C7D" w:rsidRPr="0006647A" w:rsidRDefault="00C53354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Проблемі</w:t>
      </w:r>
      <w:r w:rsidR="00445C7D" w:rsidRPr="0006647A">
        <w:rPr>
          <w:sz w:val="28"/>
          <w:szCs w:val="28"/>
          <w:lang w:val="uk-UA"/>
        </w:rPr>
        <w:t xml:space="preserve"> гри приділяли значну увагу мислителі і педагоги як минулого, так і сучасного: Платон, Арістотель, Рабле, Я.А. Коменський, Д.</w:t>
      </w:r>
      <w:r w:rsidR="009931EE" w:rsidRPr="0006647A">
        <w:rPr>
          <w:sz w:val="28"/>
          <w:szCs w:val="28"/>
          <w:lang w:val="uk-UA"/>
        </w:rPr>
        <w:t xml:space="preserve"> </w:t>
      </w:r>
      <w:r w:rsidR="00445C7D" w:rsidRPr="0006647A">
        <w:rPr>
          <w:sz w:val="28"/>
          <w:szCs w:val="28"/>
          <w:lang w:val="uk-UA"/>
        </w:rPr>
        <w:t>Локк, Ж-Ж. Руссо, І. Кант, К.Ушинський, А.Макаренко, Л.</w:t>
      </w:r>
      <w:r w:rsidR="009931EE" w:rsidRPr="0006647A">
        <w:rPr>
          <w:sz w:val="28"/>
          <w:szCs w:val="28"/>
          <w:lang w:val="uk-UA"/>
        </w:rPr>
        <w:t xml:space="preserve"> </w:t>
      </w:r>
      <w:r w:rsidR="00445C7D" w:rsidRPr="0006647A">
        <w:rPr>
          <w:sz w:val="28"/>
          <w:szCs w:val="28"/>
          <w:lang w:val="uk-UA"/>
        </w:rPr>
        <w:t>Виготський, О.</w:t>
      </w:r>
      <w:r w:rsidR="009931EE" w:rsidRPr="0006647A">
        <w:rPr>
          <w:sz w:val="28"/>
          <w:szCs w:val="28"/>
          <w:lang w:val="uk-UA"/>
        </w:rPr>
        <w:t xml:space="preserve"> </w:t>
      </w:r>
      <w:r w:rsidR="00445C7D" w:rsidRPr="0006647A">
        <w:rPr>
          <w:sz w:val="28"/>
          <w:szCs w:val="28"/>
          <w:lang w:val="uk-UA"/>
        </w:rPr>
        <w:t>Запорожець та інші.</w:t>
      </w:r>
    </w:p>
    <w:p w:rsidR="0094419D" w:rsidRPr="0006647A" w:rsidRDefault="00445C7D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У </w:t>
      </w:r>
      <w:r w:rsidRPr="0006647A">
        <w:rPr>
          <w:sz w:val="28"/>
          <w:szCs w:val="28"/>
        </w:rPr>
        <w:t>багатьох працях дослідників відображено різні підходи до визначення сутності дидактичної гри. Так, науковці визначають сутність гри як форму спілкування (М.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Гончаров, Т.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Ладивір, М.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Лісіна, В.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Семенов, В.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Сушко, Н.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Філатова), форму діяльності (Л.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Виготський, Д.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Ельконін), умову розумового розвитку (П.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Каптерєв, Є.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Покровський, С.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Рубінштейн, І.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Сікорський, А.</w:t>
      </w:r>
      <w:r w:rsidR="009931EE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Смирнов) [</w:t>
      </w:r>
      <w:r w:rsidR="00BE1D02" w:rsidRPr="0006647A">
        <w:rPr>
          <w:sz w:val="28"/>
          <w:szCs w:val="28"/>
          <w:lang w:val="uk-UA"/>
        </w:rPr>
        <w:t>4, с.47</w:t>
      </w:r>
      <w:r w:rsidRPr="0006647A">
        <w:rPr>
          <w:sz w:val="28"/>
          <w:szCs w:val="28"/>
        </w:rPr>
        <w:t>].</w:t>
      </w:r>
      <w:r w:rsidR="003D7136" w:rsidRPr="0006647A">
        <w:rPr>
          <w:sz w:val="28"/>
          <w:szCs w:val="28"/>
          <w:lang w:val="uk-UA"/>
        </w:rPr>
        <w:t xml:space="preserve"> Але кожен з дослідників вважає дидактичну гру ефективним методом реалізації навчально-виховного процесу.</w:t>
      </w:r>
    </w:p>
    <w:p w:rsidR="0094419D" w:rsidRPr="0006647A" w:rsidRDefault="0094419D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</w:t>
      </w:r>
      <w:r w:rsidR="00C53354" w:rsidRPr="0006647A">
        <w:rPr>
          <w:sz w:val="28"/>
          <w:szCs w:val="28"/>
          <w:lang w:val="uk-UA"/>
        </w:rPr>
        <w:t>оведено, що д</w:t>
      </w:r>
      <w:r w:rsidRPr="0006647A">
        <w:rPr>
          <w:sz w:val="28"/>
          <w:szCs w:val="28"/>
          <w:lang w:val="uk-UA"/>
        </w:rPr>
        <w:t>идактичні ігри, ігрові заняття і прийоми підвищують ефективність сприймання учнями навчального матеріалу, урізноманітнюють їхню навчальну діяльність, вносять у неї елемент цікавості і як наслідок підвищують рівень успішності учнів.</w:t>
      </w:r>
      <w:r w:rsidR="00C53354" w:rsidRPr="0006647A">
        <w:rPr>
          <w:sz w:val="28"/>
          <w:szCs w:val="28"/>
          <w:lang w:val="uk-UA"/>
        </w:rPr>
        <w:t xml:space="preserve"> В той же час, практика сучасної школи вказує на наявність невикористаного потенціалу дидактичної гри у навчально-виховному процесі.</w:t>
      </w:r>
    </w:p>
    <w:p w:rsidR="008B3143" w:rsidRPr="0006647A" w:rsidRDefault="000531F8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Таким чином, </w:t>
      </w:r>
      <w:r w:rsidRPr="0006647A">
        <w:rPr>
          <w:sz w:val="28"/>
          <w:szCs w:val="28"/>
          <w:lang w:val="uk-UA"/>
        </w:rPr>
        <w:t>вищезазначене</w:t>
      </w:r>
      <w:r w:rsidRPr="0006647A">
        <w:rPr>
          <w:sz w:val="28"/>
          <w:szCs w:val="28"/>
        </w:rPr>
        <w:t xml:space="preserve"> зумовлює необхідність </w:t>
      </w:r>
      <w:r w:rsidRPr="0006647A">
        <w:rPr>
          <w:sz w:val="28"/>
          <w:szCs w:val="28"/>
          <w:lang w:val="uk-UA"/>
        </w:rPr>
        <w:t>розгляду</w:t>
      </w:r>
      <w:r w:rsidR="0094419D" w:rsidRPr="0006647A">
        <w:rPr>
          <w:sz w:val="28"/>
          <w:szCs w:val="28"/>
        </w:rPr>
        <w:t xml:space="preserve"> даної проблеми.</w:t>
      </w:r>
    </w:p>
    <w:p w:rsidR="00C53354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Мета дослідження</w:t>
      </w:r>
      <w:r w:rsidRPr="0006647A">
        <w:rPr>
          <w:sz w:val="28"/>
          <w:szCs w:val="28"/>
          <w:lang w:val="uk-UA"/>
        </w:rPr>
        <w:t xml:space="preserve"> – теоретично дослідити проблему використання дидактичних ігор на уроці української мови та </w:t>
      </w:r>
      <w:r w:rsidR="00C53354" w:rsidRPr="0006647A">
        <w:rPr>
          <w:sz w:val="28"/>
          <w:szCs w:val="28"/>
          <w:lang w:val="uk-UA"/>
        </w:rPr>
        <w:t xml:space="preserve">виявити дидактичні умови, які забезпечують ефективність використання дидактичних ігор </w:t>
      </w:r>
      <w:r w:rsidRPr="0006647A">
        <w:rPr>
          <w:sz w:val="28"/>
          <w:szCs w:val="28"/>
          <w:lang w:val="uk-UA"/>
        </w:rPr>
        <w:t>в процес вивчення української мови в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п’ятих класах</w:t>
      </w:r>
      <w:r w:rsidR="00C53354" w:rsidRPr="0006647A">
        <w:rPr>
          <w:sz w:val="28"/>
          <w:szCs w:val="28"/>
          <w:lang w:val="uk-UA"/>
        </w:rPr>
        <w:t>.</w:t>
      </w:r>
    </w:p>
    <w:p w:rsidR="008B3143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Для досягнення мети дослідження, перевірки висунутої гіпотези необхідно було розв'язати такі дослідницькі </w:t>
      </w:r>
      <w:r w:rsidRPr="0006647A">
        <w:rPr>
          <w:b/>
          <w:bCs/>
          <w:sz w:val="28"/>
          <w:szCs w:val="28"/>
          <w:lang w:val="uk-UA"/>
        </w:rPr>
        <w:t>завдання</w:t>
      </w:r>
      <w:r w:rsidRPr="0006647A">
        <w:rPr>
          <w:sz w:val="28"/>
          <w:szCs w:val="28"/>
          <w:lang w:val="uk-UA"/>
        </w:rPr>
        <w:t>:</w:t>
      </w:r>
    </w:p>
    <w:p w:rsidR="008B3143" w:rsidRPr="0006647A" w:rsidRDefault="00D277C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 xml:space="preserve">• </w:t>
      </w:r>
      <w:r w:rsidR="008B3143" w:rsidRPr="0006647A">
        <w:rPr>
          <w:sz w:val="28"/>
          <w:szCs w:val="28"/>
          <w:lang w:val="uk-UA"/>
        </w:rPr>
        <w:t>визначити понятійно-термінологічний апарат проблеми дослідження</w:t>
      </w:r>
      <w:r w:rsidR="008B3143" w:rsidRPr="0006647A">
        <w:rPr>
          <w:sz w:val="28"/>
          <w:szCs w:val="28"/>
        </w:rPr>
        <w:t xml:space="preserve"> та</w:t>
      </w:r>
      <w:r w:rsidR="008B3143" w:rsidRPr="0006647A">
        <w:rPr>
          <w:sz w:val="28"/>
          <w:szCs w:val="28"/>
          <w:lang w:val="uk-UA"/>
        </w:rPr>
        <w:t xml:space="preserve"> основні</w:t>
      </w:r>
      <w:r w:rsidR="008B3143" w:rsidRPr="0006647A">
        <w:rPr>
          <w:sz w:val="28"/>
          <w:szCs w:val="28"/>
        </w:rPr>
        <w:t xml:space="preserve"> підходи до її розв</w:t>
      </w:r>
      <w:r w:rsidR="00E2613B" w:rsidRPr="0006647A">
        <w:rPr>
          <w:sz w:val="28"/>
          <w:szCs w:val="28"/>
        </w:rPr>
        <w:t>'</w:t>
      </w:r>
      <w:r w:rsidR="008B3143" w:rsidRPr="0006647A">
        <w:rPr>
          <w:sz w:val="28"/>
          <w:szCs w:val="28"/>
        </w:rPr>
        <w:t>язання;</w:t>
      </w:r>
    </w:p>
    <w:p w:rsidR="008B3143" w:rsidRPr="0006647A" w:rsidRDefault="00D277C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•</w:t>
      </w:r>
      <w:r w:rsidRPr="0006647A">
        <w:rPr>
          <w:sz w:val="28"/>
          <w:szCs w:val="28"/>
          <w:lang w:val="uk-UA"/>
        </w:rPr>
        <w:t xml:space="preserve"> </w:t>
      </w:r>
      <w:r w:rsidR="008B3143" w:rsidRPr="0006647A">
        <w:rPr>
          <w:sz w:val="28"/>
          <w:szCs w:val="28"/>
        </w:rPr>
        <w:t xml:space="preserve">виявити сутністний зміст і структурні компоненти </w:t>
      </w:r>
      <w:r w:rsidR="008B3143" w:rsidRPr="0006647A">
        <w:rPr>
          <w:sz w:val="28"/>
          <w:szCs w:val="28"/>
          <w:lang w:val="uk-UA"/>
        </w:rPr>
        <w:t xml:space="preserve">дидактичних ігор </w:t>
      </w:r>
      <w:r w:rsidR="008B3143" w:rsidRPr="0006647A">
        <w:rPr>
          <w:sz w:val="28"/>
          <w:szCs w:val="28"/>
        </w:rPr>
        <w:t xml:space="preserve">та </w:t>
      </w:r>
      <w:r w:rsidR="008B3143" w:rsidRPr="0006647A">
        <w:rPr>
          <w:sz w:val="28"/>
          <w:szCs w:val="28"/>
          <w:lang w:val="uk-UA"/>
        </w:rPr>
        <w:t>доцільність використання їх</w:t>
      </w:r>
      <w:r w:rsidR="008B3143" w:rsidRPr="0006647A">
        <w:rPr>
          <w:sz w:val="28"/>
          <w:szCs w:val="28"/>
        </w:rPr>
        <w:t xml:space="preserve"> на уроках української мови; </w:t>
      </w:r>
    </w:p>
    <w:p w:rsidR="008B3143" w:rsidRPr="0006647A" w:rsidRDefault="00D277C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•</w:t>
      </w:r>
      <w:r w:rsidRPr="0006647A">
        <w:rPr>
          <w:sz w:val="28"/>
          <w:szCs w:val="28"/>
          <w:lang w:val="uk-UA"/>
        </w:rPr>
        <w:t xml:space="preserve"> </w:t>
      </w:r>
      <w:r w:rsidR="008B3143" w:rsidRPr="0006647A">
        <w:rPr>
          <w:sz w:val="28"/>
          <w:szCs w:val="28"/>
        </w:rPr>
        <w:t>дослідити принципи організації ігрової діяльності учнів</w:t>
      </w:r>
      <w:r w:rsidR="008B3143" w:rsidRPr="0006647A">
        <w:rPr>
          <w:sz w:val="28"/>
          <w:szCs w:val="28"/>
          <w:lang w:val="uk-UA"/>
        </w:rPr>
        <w:t xml:space="preserve"> п’ятих класів</w:t>
      </w:r>
      <w:r w:rsidR="00710379" w:rsidRPr="0006647A">
        <w:rPr>
          <w:sz w:val="28"/>
          <w:szCs w:val="28"/>
        </w:rPr>
        <w:t xml:space="preserve"> </w:t>
      </w:r>
      <w:r w:rsidR="008B3143" w:rsidRPr="0006647A">
        <w:rPr>
          <w:sz w:val="28"/>
          <w:szCs w:val="28"/>
        </w:rPr>
        <w:t>на уроках української мови;</w:t>
      </w:r>
    </w:p>
    <w:p w:rsidR="008B3143" w:rsidRPr="0006647A" w:rsidRDefault="00D277CE" w:rsidP="00D80885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 xml:space="preserve">• </w:t>
      </w:r>
      <w:r w:rsidR="00C53354" w:rsidRPr="0006647A">
        <w:rPr>
          <w:sz w:val="28"/>
          <w:szCs w:val="28"/>
          <w:lang w:val="uk-UA"/>
        </w:rPr>
        <w:t>узагальнити</w:t>
      </w:r>
      <w:r w:rsidR="008B3143" w:rsidRPr="0006647A">
        <w:rPr>
          <w:sz w:val="28"/>
          <w:szCs w:val="28"/>
        </w:rPr>
        <w:t xml:space="preserve"> та експериментально перевірити </w:t>
      </w:r>
      <w:r w:rsidR="008B3143" w:rsidRPr="0006647A">
        <w:rPr>
          <w:sz w:val="28"/>
          <w:szCs w:val="28"/>
          <w:lang w:val="uk-UA"/>
        </w:rPr>
        <w:t>дидактичні</w:t>
      </w:r>
      <w:r w:rsidR="008B3143" w:rsidRPr="0006647A">
        <w:rPr>
          <w:sz w:val="28"/>
          <w:szCs w:val="28"/>
        </w:rPr>
        <w:t xml:space="preserve"> умови </w:t>
      </w:r>
      <w:r w:rsidR="008B3143" w:rsidRPr="0006647A">
        <w:rPr>
          <w:sz w:val="28"/>
          <w:szCs w:val="28"/>
          <w:lang w:val="uk-UA"/>
        </w:rPr>
        <w:t xml:space="preserve">використання дидактичних ігор </w:t>
      </w:r>
      <w:r w:rsidR="008B3143" w:rsidRPr="0006647A">
        <w:rPr>
          <w:sz w:val="28"/>
          <w:szCs w:val="28"/>
        </w:rPr>
        <w:t>на уроках української мови.</w:t>
      </w:r>
    </w:p>
    <w:p w:rsidR="008B3143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</w:rPr>
        <w:t>Об'єкт дослідження</w:t>
      </w:r>
      <w:r w:rsidRPr="0006647A">
        <w:rPr>
          <w:sz w:val="28"/>
          <w:szCs w:val="28"/>
        </w:rPr>
        <w:t xml:space="preserve"> – процес </w:t>
      </w:r>
      <w:r w:rsidRPr="0006647A">
        <w:rPr>
          <w:sz w:val="28"/>
          <w:szCs w:val="28"/>
          <w:lang w:val="uk-UA"/>
        </w:rPr>
        <w:t>використання дидактичних ігор на уроках української мови в п’ятих класах</w:t>
      </w:r>
      <w:r w:rsidR="00025890" w:rsidRPr="0006647A">
        <w:rPr>
          <w:sz w:val="28"/>
          <w:szCs w:val="28"/>
          <w:lang w:val="uk-UA"/>
        </w:rPr>
        <w:t>.</w:t>
      </w:r>
    </w:p>
    <w:p w:rsidR="00025890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Предмет дослідження</w:t>
      </w:r>
      <w:r w:rsidR="00025890" w:rsidRPr="0006647A">
        <w:rPr>
          <w:sz w:val="28"/>
          <w:szCs w:val="28"/>
          <w:lang w:val="uk-UA"/>
        </w:rPr>
        <w:t xml:space="preserve"> – дидактичні</w:t>
      </w:r>
      <w:r w:rsidRPr="0006647A">
        <w:rPr>
          <w:sz w:val="28"/>
          <w:szCs w:val="28"/>
          <w:lang w:val="uk-UA"/>
        </w:rPr>
        <w:t xml:space="preserve"> умови ефективного використання дидактичних ігор</w:t>
      </w:r>
      <w:r w:rsidR="00025890" w:rsidRPr="0006647A">
        <w:rPr>
          <w:sz w:val="28"/>
          <w:szCs w:val="28"/>
          <w:lang w:val="uk-UA"/>
        </w:rPr>
        <w:t xml:space="preserve"> на уроках української мови.</w:t>
      </w:r>
    </w:p>
    <w:p w:rsidR="00025890" w:rsidRPr="0006647A" w:rsidRDefault="0002589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Гіпотеза дослідження</w:t>
      </w:r>
      <w:r w:rsidRPr="0006647A">
        <w:rPr>
          <w:sz w:val="28"/>
          <w:szCs w:val="28"/>
          <w:lang w:val="uk-UA"/>
        </w:rPr>
        <w:t xml:space="preserve"> – використання дидактичних ігор буде успішним за таких умов: якщо цілям навчально-виховного процесу надати особистісний смисл і забезпечити позитивну мотивацію учнів п’ятих класів в процесі підвищення рівня успішності учнів засобами гри на уроках української мови; надати ігровій діяльності особистісно зорієнтованого характеру; застосовувати комплекс різноманітних ігор на уроках української мови. </w:t>
      </w:r>
    </w:p>
    <w:p w:rsidR="007F0669" w:rsidRPr="0006647A" w:rsidRDefault="007F066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Методи дослідження</w:t>
      </w:r>
      <w:r w:rsidR="008A633E" w:rsidRPr="0006647A">
        <w:rPr>
          <w:sz w:val="28"/>
          <w:szCs w:val="28"/>
          <w:lang w:val="uk-UA"/>
        </w:rPr>
        <w:t xml:space="preserve">. </w:t>
      </w:r>
      <w:r w:rsidR="00C62477" w:rsidRPr="0006647A">
        <w:rPr>
          <w:sz w:val="28"/>
          <w:szCs w:val="28"/>
          <w:lang w:val="uk-UA"/>
        </w:rPr>
        <w:t xml:space="preserve">Для розв’язання поставлених завдань </w:t>
      </w:r>
      <w:r w:rsidR="008A633E" w:rsidRPr="0006647A">
        <w:rPr>
          <w:sz w:val="28"/>
          <w:szCs w:val="28"/>
          <w:lang w:val="uk-UA"/>
        </w:rPr>
        <w:t>використовувався комплекс методів дослідження, що включає:</w:t>
      </w:r>
      <w:r w:rsidRPr="0006647A">
        <w:rPr>
          <w:sz w:val="28"/>
          <w:szCs w:val="28"/>
          <w:lang w:val="uk-UA"/>
        </w:rPr>
        <w:t xml:space="preserve"> </w:t>
      </w:r>
      <w:r w:rsidR="00230A9D" w:rsidRPr="0006647A">
        <w:rPr>
          <w:sz w:val="28"/>
          <w:szCs w:val="28"/>
          <w:lang w:val="uk-UA"/>
        </w:rPr>
        <w:t>теоретичний аналіз</w:t>
      </w:r>
      <w:r w:rsidR="007A15AC" w:rsidRPr="0006647A">
        <w:rPr>
          <w:sz w:val="28"/>
          <w:szCs w:val="28"/>
          <w:lang w:val="uk-UA"/>
        </w:rPr>
        <w:t xml:space="preserve"> психолого-педагогічної</w:t>
      </w:r>
      <w:r w:rsidR="008A633E" w:rsidRPr="0006647A">
        <w:rPr>
          <w:sz w:val="28"/>
          <w:szCs w:val="28"/>
          <w:lang w:val="uk-UA"/>
        </w:rPr>
        <w:t xml:space="preserve"> і методичної</w:t>
      </w:r>
      <w:r w:rsidR="00710379" w:rsidRPr="0006647A">
        <w:rPr>
          <w:sz w:val="28"/>
          <w:szCs w:val="28"/>
          <w:lang w:val="uk-UA"/>
        </w:rPr>
        <w:t xml:space="preserve"> </w:t>
      </w:r>
      <w:r w:rsidR="00230A9D" w:rsidRPr="0006647A">
        <w:rPr>
          <w:sz w:val="28"/>
          <w:szCs w:val="28"/>
          <w:lang w:val="uk-UA"/>
        </w:rPr>
        <w:t>літератури, педагогічний експеримент, анкетуванн</w:t>
      </w:r>
      <w:r w:rsidR="00C62477" w:rsidRPr="0006647A">
        <w:rPr>
          <w:sz w:val="28"/>
          <w:szCs w:val="28"/>
          <w:lang w:val="uk-UA"/>
        </w:rPr>
        <w:t>я, аналіз, порівняння, узагальнення.</w:t>
      </w:r>
    </w:p>
    <w:p w:rsidR="008B3143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b/>
          <w:bCs/>
          <w:sz w:val="28"/>
          <w:szCs w:val="28"/>
        </w:rPr>
        <w:t>Експериментальною базою</w:t>
      </w:r>
      <w:r w:rsidRPr="0006647A">
        <w:rPr>
          <w:sz w:val="28"/>
          <w:szCs w:val="28"/>
        </w:rPr>
        <w:t xml:space="preserve"> виступила СЗОШ № 13 міста Кр</w:t>
      </w:r>
      <w:r w:rsidR="00025890" w:rsidRPr="0006647A">
        <w:rPr>
          <w:sz w:val="28"/>
          <w:szCs w:val="28"/>
        </w:rPr>
        <w:t xml:space="preserve">ивого Рогу, в експерименті </w:t>
      </w:r>
      <w:r w:rsidR="00025890" w:rsidRPr="0006647A">
        <w:rPr>
          <w:sz w:val="28"/>
          <w:szCs w:val="28"/>
          <w:lang w:val="uk-UA"/>
        </w:rPr>
        <w:t>бр</w:t>
      </w:r>
      <w:r w:rsidRPr="0006647A">
        <w:rPr>
          <w:sz w:val="28"/>
          <w:szCs w:val="28"/>
        </w:rPr>
        <w:t>али участь учні середньої школи (5-х класів).</w:t>
      </w:r>
    </w:p>
    <w:p w:rsidR="00E03B09" w:rsidRPr="0006647A" w:rsidRDefault="008B3143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b/>
          <w:bCs/>
          <w:sz w:val="28"/>
          <w:szCs w:val="28"/>
        </w:rPr>
        <w:t xml:space="preserve">Структура роботи. </w:t>
      </w:r>
      <w:r w:rsidRPr="0006647A">
        <w:rPr>
          <w:sz w:val="28"/>
          <w:szCs w:val="28"/>
        </w:rPr>
        <w:t>Робота складається зі вступу, двох розділів, висновків до кожного з них, загальн</w:t>
      </w:r>
      <w:r w:rsidR="00025890" w:rsidRPr="0006647A">
        <w:rPr>
          <w:sz w:val="28"/>
          <w:szCs w:val="28"/>
          <w:lang w:val="uk-UA"/>
        </w:rPr>
        <w:t>их</w:t>
      </w:r>
      <w:r w:rsidRPr="0006647A">
        <w:rPr>
          <w:sz w:val="28"/>
          <w:szCs w:val="28"/>
        </w:rPr>
        <w:t xml:space="preserve"> висновк</w:t>
      </w:r>
      <w:r w:rsidR="00025890" w:rsidRPr="0006647A">
        <w:rPr>
          <w:sz w:val="28"/>
          <w:szCs w:val="28"/>
          <w:lang w:val="uk-UA"/>
        </w:rPr>
        <w:t>ів</w:t>
      </w:r>
      <w:r w:rsidR="007E32D8" w:rsidRPr="0006647A">
        <w:rPr>
          <w:sz w:val="28"/>
          <w:szCs w:val="28"/>
          <w:lang w:val="uk-UA"/>
        </w:rPr>
        <w:t>,</w:t>
      </w:r>
      <w:r w:rsidRPr="0006647A">
        <w:rPr>
          <w:sz w:val="28"/>
          <w:szCs w:val="28"/>
        </w:rPr>
        <w:t xml:space="preserve"> додатків</w:t>
      </w:r>
      <w:r w:rsidRPr="0006647A">
        <w:rPr>
          <w:sz w:val="28"/>
          <w:szCs w:val="28"/>
          <w:lang w:val="uk-UA"/>
        </w:rPr>
        <w:t xml:space="preserve"> і списку використаних джерел.</w:t>
      </w:r>
      <w:r w:rsidRPr="0006647A">
        <w:rPr>
          <w:sz w:val="28"/>
          <w:szCs w:val="28"/>
        </w:rPr>
        <w:t xml:space="preserve"> </w:t>
      </w:r>
    </w:p>
    <w:p w:rsidR="00ED753F" w:rsidRPr="0006647A" w:rsidRDefault="009931EE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1" w:name="_Toc256944984"/>
      <w:r w:rsidRPr="0006647A">
        <w:rPr>
          <w:sz w:val="28"/>
          <w:szCs w:val="28"/>
        </w:rPr>
        <w:br w:type="page"/>
      </w:r>
      <w:r w:rsidR="00ED753F" w:rsidRPr="0006647A">
        <w:rPr>
          <w:b/>
          <w:bCs/>
          <w:sz w:val="28"/>
          <w:szCs w:val="28"/>
        </w:rPr>
        <w:t xml:space="preserve">РОЗДІЛ 1. ТЕОРЕТИЧНІ ОСНОВИ </w:t>
      </w:r>
      <w:r w:rsidR="00ED753F" w:rsidRPr="0006647A">
        <w:rPr>
          <w:b/>
          <w:bCs/>
          <w:sz w:val="28"/>
          <w:szCs w:val="28"/>
          <w:lang w:val="uk-UA"/>
        </w:rPr>
        <w:t>ВИКОРИСТАННЯ ДИДАКТИЧНОЇ ГРИ У НАВЧАЛЬНОМУ ПРОЦЕСІ</w:t>
      </w:r>
      <w:bookmarkEnd w:id="1"/>
    </w:p>
    <w:p w:rsidR="00ED753F" w:rsidRPr="0006647A" w:rsidRDefault="00ED753F" w:rsidP="00D8088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D753F" w:rsidRPr="0006647A" w:rsidRDefault="00ED753F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2" w:name="_Toc256944985"/>
      <w:r w:rsidRPr="0006647A">
        <w:rPr>
          <w:b/>
          <w:bCs/>
          <w:sz w:val="28"/>
          <w:szCs w:val="28"/>
        </w:rPr>
        <w:t>1.1</w:t>
      </w:r>
      <w:r w:rsidR="00710379" w:rsidRPr="0006647A">
        <w:rPr>
          <w:b/>
          <w:bCs/>
          <w:sz w:val="28"/>
          <w:szCs w:val="28"/>
        </w:rPr>
        <w:t xml:space="preserve"> </w:t>
      </w:r>
      <w:r w:rsidRPr="0006647A">
        <w:rPr>
          <w:b/>
          <w:bCs/>
          <w:sz w:val="28"/>
          <w:szCs w:val="28"/>
          <w:lang w:val="uk-UA"/>
        </w:rPr>
        <w:t>Трактування поняття «дидактична гра»</w:t>
      </w:r>
      <w:r w:rsidR="00710379" w:rsidRPr="0006647A">
        <w:rPr>
          <w:b/>
          <w:bCs/>
          <w:sz w:val="28"/>
          <w:szCs w:val="28"/>
          <w:lang w:val="uk-UA"/>
        </w:rPr>
        <w:t xml:space="preserve"> </w:t>
      </w:r>
      <w:r w:rsidRPr="0006647A">
        <w:rPr>
          <w:b/>
          <w:bCs/>
          <w:sz w:val="28"/>
          <w:szCs w:val="28"/>
          <w:lang w:val="uk-UA"/>
        </w:rPr>
        <w:t>в психолого-педагогічній літературі</w:t>
      </w:r>
      <w:bookmarkEnd w:id="2"/>
    </w:p>
    <w:p w:rsidR="009931EE" w:rsidRPr="0006647A" w:rsidRDefault="009931EE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D753F" w:rsidRPr="0006647A" w:rsidRDefault="00323313" w:rsidP="00D8088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Сьогодні є</w:t>
      </w:r>
      <w:r w:rsidR="00ED753F" w:rsidRPr="0006647A">
        <w:rPr>
          <w:sz w:val="28"/>
          <w:szCs w:val="28"/>
          <w:lang w:val="uk-UA"/>
        </w:rPr>
        <w:t>диного погляду на визначення поняття “дидактична гра”</w:t>
      </w:r>
      <w:r w:rsidRPr="0006647A">
        <w:rPr>
          <w:sz w:val="28"/>
          <w:szCs w:val="28"/>
          <w:lang w:val="uk-UA"/>
        </w:rPr>
        <w:t xml:space="preserve"> у педагогічній літературі неіснує</w:t>
      </w:r>
      <w:r w:rsidR="00ED753F" w:rsidRPr="0006647A">
        <w:rPr>
          <w:sz w:val="28"/>
          <w:szCs w:val="28"/>
          <w:lang w:val="uk-UA"/>
        </w:rPr>
        <w:t>. Цей термін має різні тлум</w:t>
      </w:r>
      <w:r w:rsidRPr="0006647A">
        <w:rPr>
          <w:sz w:val="28"/>
          <w:szCs w:val="28"/>
          <w:lang w:val="uk-UA"/>
        </w:rPr>
        <w:t>ачення в працях окремих дослідників</w:t>
      </w:r>
      <w:r w:rsidR="00ED753F" w:rsidRPr="0006647A">
        <w:rPr>
          <w:sz w:val="28"/>
          <w:szCs w:val="28"/>
          <w:lang w:val="uk-UA"/>
        </w:rPr>
        <w:t>. Проблемам гри приділяли значну увагу мислителі і педагоги як минулого, так і сучасного: Платон, Арістотель, Рабле, Я.А. Коменський, Д.</w:t>
      </w:r>
      <w:r w:rsidR="007F5C98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>Локк, Ж-Ж. Руссо, І. Кант, К.</w:t>
      </w:r>
      <w:r w:rsidR="007F5C98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>Ушинський, А.</w:t>
      </w:r>
      <w:r w:rsidR="007F5C98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>Макаренко, Л.</w:t>
      </w:r>
      <w:r w:rsidR="007F5C98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>Виготський, О.</w:t>
      </w:r>
      <w:r w:rsidR="007F5C98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>Запорожець та інші. Так, наприклад, М.В</w:t>
      </w:r>
      <w:r w:rsidR="007F5C98" w:rsidRPr="0006647A">
        <w:rPr>
          <w:sz w:val="28"/>
          <w:szCs w:val="28"/>
          <w:lang w:val="uk-UA"/>
        </w:rPr>
        <w:t>.</w:t>
      </w:r>
      <w:r w:rsidR="00ED753F" w:rsidRPr="0006647A">
        <w:rPr>
          <w:sz w:val="28"/>
          <w:szCs w:val="28"/>
          <w:lang w:val="uk-UA"/>
        </w:rPr>
        <w:t xml:space="preserve"> Кларін визначав, що д</w:t>
      </w:r>
      <w:r w:rsidR="00ED753F" w:rsidRPr="0006647A">
        <w:rPr>
          <w:sz w:val="28"/>
          <w:szCs w:val="28"/>
        </w:rPr>
        <w:t>идактична гра - це гра за правилами, підпорядкованими досягненню заздалегідь накресленого ігрового результату [</w:t>
      </w:r>
      <w:r w:rsidR="00223CC0" w:rsidRPr="0006647A">
        <w:rPr>
          <w:sz w:val="28"/>
          <w:szCs w:val="28"/>
          <w:lang w:val="uk-UA"/>
        </w:rPr>
        <w:t>13</w:t>
      </w:r>
      <w:r w:rsidR="000E6448" w:rsidRPr="0006647A">
        <w:rPr>
          <w:sz w:val="28"/>
          <w:szCs w:val="28"/>
          <w:lang w:val="uk-UA"/>
        </w:rPr>
        <w:t>, с.62</w:t>
      </w:r>
      <w:r w:rsidR="00ED753F" w:rsidRPr="0006647A">
        <w:rPr>
          <w:sz w:val="28"/>
          <w:szCs w:val="28"/>
        </w:rPr>
        <w:t>]. У багатьох працях дослідників відображено різні підходи до визначення сутності дидактичної гри. Так, науковці визначають сутність гри як форму спілкування (М.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Гончаров, Т.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Ладивір, М.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Лісіна, В.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Семенов, В.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Сушко, Н.Філатова), форму діяльності (Л.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Виготський, Д.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Ельконін), умову розумового розвитку (П.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Каптерєв, Є.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Покровський, С.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Рубінштейн, І.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Сікорський, А.</w:t>
      </w:r>
      <w:r w:rsidR="007F5C98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Смирнов) [</w:t>
      </w:r>
      <w:r w:rsidR="00BE1D02" w:rsidRPr="0006647A">
        <w:rPr>
          <w:sz w:val="28"/>
          <w:szCs w:val="28"/>
          <w:lang w:val="uk-UA"/>
        </w:rPr>
        <w:t>4, с.47</w:t>
      </w:r>
      <w:r w:rsidR="00ED753F" w:rsidRPr="0006647A">
        <w:rPr>
          <w:sz w:val="28"/>
          <w:szCs w:val="28"/>
        </w:rPr>
        <w:t>].</w:t>
      </w:r>
      <w:r w:rsidR="00ED753F" w:rsidRPr="0006647A">
        <w:rPr>
          <w:color w:val="000000"/>
          <w:sz w:val="28"/>
          <w:szCs w:val="28"/>
        </w:rPr>
        <w:t xml:space="preserve"> </w:t>
      </w:r>
      <w:r w:rsidR="007E32D8" w:rsidRPr="0006647A">
        <w:rPr>
          <w:color w:val="000000"/>
          <w:sz w:val="28"/>
          <w:szCs w:val="28"/>
        </w:rPr>
        <w:t>А.</w:t>
      </w:r>
      <w:r w:rsidR="007F5C98" w:rsidRPr="0006647A">
        <w:rPr>
          <w:color w:val="000000"/>
          <w:sz w:val="28"/>
          <w:szCs w:val="28"/>
        </w:rPr>
        <w:t xml:space="preserve"> </w:t>
      </w:r>
      <w:r w:rsidR="00ED753F" w:rsidRPr="0006647A">
        <w:rPr>
          <w:color w:val="000000"/>
          <w:sz w:val="28"/>
          <w:szCs w:val="28"/>
        </w:rPr>
        <w:t xml:space="preserve">Макаренко </w:t>
      </w:r>
      <w:r w:rsidR="00ED753F" w:rsidRPr="0006647A">
        <w:rPr>
          <w:color w:val="000000"/>
          <w:sz w:val="28"/>
          <w:szCs w:val="28"/>
          <w:lang w:val="uk-UA"/>
        </w:rPr>
        <w:t>вважав дитячі рольові ігри такими ж важливими для розвитку дитини, як для дорослого справжню працю. Однак, зазначав він, тільки та гра є п</w:t>
      </w:r>
      <w:r w:rsidR="00AB650D" w:rsidRPr="0006647A">
        <w:rPr>
          <w:color w:val="000000"/>
          <w:sz w:val="28"/>
          <w:szCs w:val="28"/>
          <w:lang w:val="uk-UA"/>
        </w:rPr>
        <w:t>едагогічно цінною, в якій учень</w:t>
      </w:r>
      <w:r w:rsidR="00ED753F" w:rsidRPr="0006647A">
        <w:rPr>
          <w:color w:val="000000"/>
          <w:sz w:val="28"/>
          <w:szCs w:val="28"/>
          <w:lang w:val="uk-UA"/>
        </w:rPr>
        <w:t xml:space="preserve"> активно діє, мислить, будує, комбінує, моделює людські взаємини.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 xml:space="preserve">Опрацювавши педагогічні джерела, ми наводимо найбільш вдале, на наш погляд, тлумачення цього поняття: </w:t>
      </w:r>
      <w:r w:rsidRPr="0006647A">
        <w:rPr>
          <w:sz w:val="28"/>
          <w:szCs w:val="28"/>
          <w:lang w:val="uk-UA"/>
        </w:rPr>
        <w:t xml:space="preserve">дидактична гра </w:t>
      </w:r>
      <w:r w:rsidR="00710379" w:rsidRPr="0006647A">
        <w:rPr>
          <w:sz w:val="28"/>
          <w:szCs w:val="28"/>
          <w:lang w:val="uk-UA"/>
        </w:rPr>
        <w:t>-</w:t>
      </w:r>
      <w:r w:rsidRPr="0006647A">
        <w:rPr>
          <w:sz w:val="28"/>
          <w:szCs w:val="28"/>
          <w:lang w:val="uk-UA"/>
        </w:rPr>
        <w:t xml:space="preserve"> </w:t>
      </w:r>
      <w:r w:rsidR="00A02C7C" w:rsidRPr="0006647A">
        <w:rPr>
          <w:sz w:val="28"/>
          <w:szCs w:val="28"/>
          <w:lang w:val="uk-UA"/>
        </w:rPr>
        <w:t>індивідуальна, групова і колективна навчальна діяльність учнів, що включає в себе елемент суперництва та самодіяльність в засвоєнні знань, умінь і навичок, набуття досвіду пізнавльної діяльності і спілкування в процессі ігрового навчання.</w:t>
      </w:r>
      <w:r w:rsidRPr="0006647A">
        <w:rPr>
          <w:sz w:val="28"/>
          <w:szCs w:val="28"/>
          <w:lang w:val="uk-UA"/>
        </w:rPr>
        <w:t xml:space="preserve">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Дидактичні ігри, ігрові заняття і прийоми підвищуют</w:t>
      </w:r>
      <w:r w:rsidR="003C16CB" w:rsidRPr="0006647A">
        <w:rPr>
          <w:sz w:val="28"/>
          <w:szCs w:val="28"/>
          <w:lang w:val="uk-UA"/>
        </w:rPr>
        <w:t>ь ефективність сприймання учнями</w:t>
      </w:r>
      <w:r w:rsidRPr="0006647A">
        <w:rPr>
          <w:sz w:val="28"/>
          <w:szCs w:val="28"/>
          <w:lang w:val="uk-UA"/>
        </w:rPr>
        <w:t xml:space="preserve"> навчального матеріалу, урізноманітнюють їхню навчальну діяльність, вносять у неї елемент цікавості. </w:t>
      </w:r>
    </w:p>
    <w:p w:rsidR="00AB650D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Існують також і різні погляди на класифікацію дидактичних ігор. </w:t>
      </w:r>
      <w:r w:rsidR="00AB650D" w:rsidRPr="0006647A">
        <w:rPr>
          <w:sz w:val="28"/>
          <w:szCs w:val="28"/>
          <w:lang w:val="uk-UA"/>
        </w:rPr>
        <w:t>На думку О.</w:t>
      </w:r>
      <w:r w:rsidR="007F5C98" w:rsidRPr="0006647A">
        <w:rPr>
          <w:sz w:val="28"/>
          <w:szCs w:val="28"/>
          <w:lang w:val="uk-UA"/>
        </w:rPr>
        <w:t xml:space="preserve"> </w:t>
      </w:r>
      <w:r w:rsidR="00AB650D" w:rsidRPr="0006647A">
        <w:rPr>
          <w:sz w:val="28"/>
          <w:szCs w:val="28"/>
          <w:lang w:val="uk-UA"/>
        </w:rPr>
        <w:t>Сорокіної доцільно виокремити такі види дидактичних ігор: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1) ігри-подорожі. Відображають реальні факти і події через незвичайне: просте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через загадкове, складне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через переборне, необхідне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через цікаве. Вони покликані посилити враження, надати пізнавального змісту, казкової незви</w:t>
      </w:r>
      <w:r w:rsidR="003C16CB" w:rsidRPr="0006647A">
        <w:rPr>
          <w:sz w:val="28"/>
          <w:szCs w:val="28"/>
        </w:rPr>
        <w:t xml:space="preserve">чайності, звернути увагу </w:t>
      </w:r>
      <w:r w:rsidR="003C16CB" w:rsidRPr="0006647A">
        <w:rPr>
          <w:sz w:val="28"/>
          <w:szCs w:val="28"/>
          <w:lang w:val="uk-UA"/>
        </w:rPr>
        <w:t>учнів</w:t>
      </w:r>
      <w:r w:rsidRPr="0006647A">
        <w:rPr>
          <w:sz w:val="28"/>
          <w:szCs w:val="28"/>
        </w:rPr>
        <w:t xml:space="preserve"> на те, що існує поряд, але вони цього не помічають. Це може бути подорож у намічене місце, подолання простору і часу, подорож думки, уяви тощо;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2) ігри-доручення. Ігрове завдання та ігрові дії в них ґрунтуються на пропозиції що-небудь зробити</w:t>
      </w:r>
      <w:r w:rsidRPr="0006647A">
        <w:rPr>
          <w:sz w:val="28"/>
          <w:szCs w:val="28"/>
          <w:lang w:val="uk-UA"/>
        </w:rPr>
        <w:t>;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>3) ігри-припущення. Їх ігрове завдання</w:t>
      </w:r>
      <w:r w:rsidR="006E467B" w:rsidRPr="0006647A">
        <w:rPr>
          <w:sz w:val="28"/>
          <w:szCs w:val="28"/>
          <w:lang w:val="uk-UA"/>
        </w:rPr>
        <w:t xml:space="preserve"> виражене в назвах: «Що було б</w:t>
      </w:r>
      <w:r w:rsidRPr="0006647A">
        <w:rPr>
          <w:sz w:val="28"/>
          <w:szCs w:val="28"/>
          <w:lang w:val="uk-UA"/>
        </w:rPr>
        <w:t xml:space="preserve">?», «Що б я зробив, якби </w:t>
      </w:r>
      <w:r w:rsidR="003C16CB" w:rsidRPr="0006647A">
        <w:rPr>
          <w:sz w:val="28"/>
          <w:szCs w:val="28"/>
          <w:lang w:val="uk-UA"/>
        </w:rPr>
        <w:t>.?» та ін. Вони спонукають учнів</w:t>
      </w:r>
      <w:r w:rsidRPr="0006647A">
        <w:rPr>
          <w:sz w:val="28"/>
          <w:szCs w:val="28"/>
          <w:lang w:val="uk-UA"/>
        </w:rPr>
        <w:t xml:space="preserve"> до осмислення наступної дії, що потребує вміння зіставляти знання з обставинами або запропонованими умова</w:t>
      </w:r>
      <w:r w:rsidRPr="0006647A">
        <w:rPr>
          <w:sz w:val="28"/>
          <w:szCs w:val="28"/>
        </w:rPr>
        <w:t xml:space="preserve">ми, встановлювати причинні зв'язки, активної роботи уяви;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4) ігри-загадки. Розвивають здатність до аналізу, узагальнення, формують уміння розмірковувати, робити висновки;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5) ігри-бесіди. Основою їх є спілкування вчи</w:t>
      </w:r>
      <w:r w:rsidR="003C16CB" w:rsidRPr="0006647A">
        <w:rPr>
          <w:sz w:val="28"/>
          <w:szCs w:val="28"/>
          <w:lang w:val="uk-UA"/>
        </w:rPr>
        <w:t>теля з учнями, учнів</w:t>
      </w:r>
      <w:r w:rsidRPr="0006647A">
        <w:rPr>
          <w:sz w:val="28"/>
          <w:szCs w:val="28"/>
          <w:lang w:val="uk-UA"/>
        </w:rPr>
        <w:t xml:space="preserve"> між собою, яке постає як ігрове навчання та ігрова діяльність. Цінність таких ігор полягає в активізації емоційно-розумових процесів (єднос</w:t>
      </w:r>
      <w:r w:rsidR="003C16CB" w:rsidRPr="0006647A">
        <w:rPr>
          <w:sz w:val="28"/>
          <w:szCs w:val="28"/>
          <w:lang w:val="uk-UA"/>
        </w:rPr>
        <w:t>ті слова, дії, думки, уяви учнів</w:t>
      </w:r>
      <w:r w:rsidRPr="0006647A">
        <w:rPr>
          <w:sz w:val="28"/>
          <w:szCs w:val="28"/>
          <w:lang w:val="uk-UA"/>
        </w:rPr>
        <w:t>), у вихованні вміння слухати і чути питання вчителя</w:t>
      </w:r>
      <w:r w:rsidR="003C16CB" w:rsidRPr="0006647A">
        <w:rPr>
          <w:sz w:val="28"/>
          <w:szCs w:val="28"/>
          <w:lang w:val="uk-UA"/>
        </w:rPr>
        <w:t>, питання і відповіді учнів</w:t>
      </w:r>
      <w:r w:rsidRPr="0006647A">
        <w:rPr>
          <w:sz w:val="28"/>
          <w:szCs w:val="28"/>
          <w:lang w:val="uk-UA"/>
        </w:rPr>
        <w:t>, уміння зосереджувати увагу на змісті розмови, висловлювати судження [</w:t>
      </w:r>
      <w:r w:rsidR="000E6448" w:rsidRPr="0006647A">
        <w:rPr>
          <w:sz w:val="28"/>
          <w:szCs w:val="28"/>
          <w:lang w:val="uk-UA"/>
        </w:rPr>
        <w:t>13, с.61</w:t>
      </w:r>
      <w:r w:rsidRPr="0006647A">
        <w:rPr>
          <w:sz w:val="28"/>
          <w:szCs w:val="28"/>
          <w:lang w:val="uk-UA"/>
        </w:rPr>
        <w:t>]</w:t>
      </w:r>
      <w:r w:rsidR="00255B76" w:rsidRPr="0006647A">
        <w:rPr>
          <w:sz w:val="28"/>
          <w:szCs w:val="28"/>
          <w:lang w:val="uk-UA"/>
        </w:rPr>
        <w:t>.</w:t>
      </w:r>
    </w:p>
    <w:p w:rsidR="00ED753F" w:rsidRPr="0006647A" w:rsidRDefault="00AB650D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 xml:space="preserve">Як зазначає </w:t>
      </w:r>
      <w:r w:rsidR="00ED753F" w:rsidRPr="0006647A">
        <w:rPr>
          <w:sz w:val="28"/>
          <w:szCs w:val="28"/>
        </w:rPr>
        <w:t>В.</w:t>
      </w:r>
      <w:r w:rsidR="006E467B" w:rsidRPr="0006647A">
        <w:rPr>
          <w:sz w:val="28"/>
          <w:szCs w:val="28"/>
        </w:rPr>
        <w:t xml:space="preserve"> </w:t>
      </w:r>
      <w:r w:rsidR="00ED753F" w:rsidRPr="0006647A">
        <w:rPr>
          <w:sz w:val="28"/>
          <w:szCs w:val="28"/>
        </w:rPr>
        <w:t>Аванесова</w:t>
      </w:r>
      <w:r w:rsidRPr="0006647A">
        <w:rPr>
          <w:sz w:val="28"/>
          <w:szCs w:val="28"/>
          <w:lang w:val="uk-UA"/>
        </w:rPr>
        <w:t>,</w:t>
      </w:r>
      <w:r w:rsidR="00ED753F" w:rsidRPr="0006647A">
        <w:rPr>
          <w:sz w:val="28"/>
          <w:szCs w:val="28"/>
          <w:lang w:val="uk-UA"/>
        </w:rPr>
        <w:t xml:space="preserve"> в</w:t>
      </w:r>
      <w:r w:rsidR="00ED753F" w:rsidRPr="0006647A">
        <w:rPr>
          <w:sz w:val="28"/>
          <w:szCs w:val="28"/>
        </w:rPr>
        <w:t>ідповідно до характеру ігрових дій</w:t>
      </w:r>
      <w:r w:rsidRPr="0006647A">
        <w:rPr>
          <w:sz w:val="28"/>
          <w:szCs w:val="28"/>
          <w:lang w:val="uk-UA"/>
        </w:rPr>
        <w:t>,</w:t>
      </w:r>
      <w:r w:rsidR="00ED753F" w:rsidRPr="0006647A">
        <w:rPr>
          <w:sz w:val="28"/>
          <w:szCs w:val="28"/>
        </w:rPr>
        <w:t xml:space="preserve"> дидактичні ігри поділя</w:t>
      </w:r>
      <w:r w:rsidRPr="0006647A">
        <w:rPr>
          <w:sz w:val="28"/>
          <w:szCs w:val="28"/>
          <w:lang w:val="uk-UA"/>
        </w:rPr>
        <w:t>ються</w:t>
      </w:r>
      <w:r w:rsidR="00ED753F" w:rsidRPr="0006647A">
        <w:rPr>
          <w:sz w:val="28"/>
          <w:szCs w:val="28"/>
        </w:rPr>
        <w:t xml:space="preserve"> на: </w:t>
      </w:r>
    </w:p>
    <w:p w:rsidR="00ED753F" w:rsidRPr="0006647A" w:rsidRDefault="00710379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</w:t>
      </w:r>
      <w:r w:rsidR="00ED753F" w:rsidRPr="0006647A">
        <w:rPr>
          <w:sz w:val="28"/>
          <w:szCs w:val="28"/>
        </w:rPr>
        <w:t xml:space="preserve"> ігри-доручення. Ґрунтуються на інтересі дітей до дій з іграшками і предметами: підбирати, складати, роз'єднувати, з'єднувати, нанизувати тощо; </w:t>
      </w:r>
    </w:p>
    <w:p w:rsidR="00ED753F" w:rsidRPr="0006647A" w:rsidRDefault="007103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-</w:t>
      </w:r>
      <w:r w:rsidR="00ED753F" w:rsidRPr="0006647A">
        <w:rPr>
          <w:sz w:val="28"/>
          <w:szCs w:val="28"/>
        </w:rPr>
        <w:t xml:space="preserve"> ігри з відшукуванням предметів, їх особливістю є несподівана поява і зникнення предметів; </w:t>
      </w:r>
    </w:p>
    <w:p w:rsidR="00ED753F" w:rsidRPr="0006647A" w:rsidRDefault="007103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-</w:t>
      </w:r>
      <w:r w:rsidR="00ED753F" w:rsidRPr="0006647A">
        <w:rPr>
          <w:sz w:val="28"/>
          <w:szCs w:val="28"/>
          <w:lang w:val="uk-UA"/>
        </w:rPr>
        <w:t xml:space="preserve"> ігри з відгадуванням загадок. Вибудовуються вони на з'ясуванні невідомого: «Впізнай», «Відгадай», «Що змінилось?»; </w:t>
      </w:r>
    </w:p>
    <w:p w:rsidR="00ED753F" w:rsidRPr="0006647A" w:rsidRDefault="007103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-</w:t>
      </w:r>
      <w:r w:rsidR="00ED753F" w:rsidRPr="0006647A">
        <w:rPr>
          <w:sz w:val="28"/>
          <w:szCs w:val="28"/>
          <w:lang w:val="uk-UA"/>
        </w:rPr>
        <w:t xml:space="preserve"> сюжетно-рольові дидактичні ігри. Ігрові дії, передбачені у них, полягають у відображенні різних життєвих ситуацій, у виконанні ролей (покупця, продавця, вовка, гусей та ін.);</w:t>
      </w:r>
    </w:p>
    <w:p w:rsidR="00ED753F" w:rsidRPr="0006647A" w:rsidRDefault="007103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-</w:t>
      </w:r>
      <w:r w:rsidR="00ED753F" w:rsidRPr="0006647A">
        <w:rPr>
          <w:sz w:val="28"/>
          <w:szCs w:val="28"/>
        </w:rPr>
        <w:t xml:space="preserve"> ігри у фанти або в заборонений «штрафний» предмет (картинку). Вони пов'язані з цікавими для дітей ігровими моментами: скинути картку, утриматися, не </w:t>
      </w:r>
      <w:r w:rsidR="00255B76" w:rsidRPr="0006647A">
        <w:rPr>
          <w:sz w:val="28"/>
          <w:szCs w:val="28"/>
        </w:rPr>
        <w:t>сказати забороненого слова тощо</w:t>
      </w:r>
      <w:r w:rsidR="00ED753F" w:rsidRPr="0006647A">
        <w:rPr>
          <w:sz w:val="28"/>
          <w:szCs w:val="28"/>
        </w:rPr>
        <w:t xml:space="preserve"> [</w:t>
      </w:r>
      <w:r w:rsidR="000E6448" w:rsidRPr="0006647A">
        <w:rPr>
          <w:sz w:val="28"/>
          <w:szCs w:val="28"/>
          <w:lang w:val="uk-UA"/>
        </w:rPr>
        <w:t>13, с.61</w:t>
      </w:r>
      <w:r w:rsidR="00ED753F" w:rsidRPr="0006647A">
        <w:rPr>
          <w:sz w:val="28"/>
          <w:szCs w:val="28"/>
        </w:rPr>
        <w:t>]</w:t>
      </w:r>
      <w:r w:rsidR="00255B76" w:rsidRPr="0006647A">
        <w:rPr>
          <w:sz w:val="28"/>
          <w:szCs w:val="28"/>
          <w:lang w:val="uk-UA"/>
        </w:rPr>
        <w:t>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Функціонально всі види дидактичних ігор зорієнтовані на т</w:t>
      </w:r>
      <w:r w:rsidR="00D35A2C" w:rsidRPr="0006647A">
        <w:rPr>
          <w:sz w:val="28"/>
          <w:szCs w:val="28"/>
        </w:rPr>
        <w:t xml:space="preserve">е, щоб навчати і розвивати </w:t>
      </w:r>
      <w:r w:rsidR="00D35A2C" w:rsidRPr="0006647A">
        <w:rPr>
          <w:sz w:val="28"/>
          <w:szCs w:val="28"/>
          <w:lang w:val="uk-UA"/>
        </w:rPr>
        <w:t>учнів</w:t>
      </w:r>
      <w:r w:rsidRPr="0006647A">
        <w:rPr>
          <w:sz w:val="28"/>
          <w:szCs w:val="28"/>
        </w:rPr>
        <w:t xml:space="preserve"> через ігровий задум. Ця їх властивість зумовлює особливості роботи педа</w:t>
      </w:r>
      <w:r w:rsidR="007B5F93" w:rsidRPr="0006647A">
        <w:rPr>
          <w:sz w:val="28"/>
          <w:szCs w:val="28"/>
        </w:rPr>
        <w:t xml:space="preserve">гога щодо використання ігрових </w:t>
      </w:r>
      <w:r w:rsidR="007B5F93" w:rsidRPr="0006647A">
        <w:rPr>
          <w:sz w:val="28"/>
          <w:szCs w:val="28"/>
          <w:lang w:val="uk-UA"/>
        </w:rPr>
        <w:t>методів</w:t>
      </w:r>
      <w:r w:rsidR="00D35A2C" w:rsidRPr="0006647A">
        <w:rPr>
          <w:sz w:val="28"/>
          <w:szCs w:val="28"/>
        </w:rPr>
        <w:t xml:space="preserve"> у розвитку </w:t>
      </w:r>
      <w:r w:rsidR="00D35A2C" w:rsidRPr="0006647A">
        <w:rPr>
          <w:sz w:val="28"/>
          <w:szCs w:val="28"/>
          <w:lang w:val="uk-UA"/>
        </w:rPr>
        <w:t>школярів</w:t>
      </w:r>
      <w:r w:rsidRPr="0006647A">
        <w:rPr>
          <w:sz w:val="28"/>
          <w:szCs w:val="28"/>
        </w:rPr>
        <w:t xml:space="preserve">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Провівши дослідження літературних джерел, ми</w:t>
      </w:r>
      <w:r w:rsidR="00AB650D" w:rsidRPr="0006647A">
        <w:rPr>
          <w:sz w:val="28"/>
          <w:szCs w:val="28"/>
          <w:lang w:val="uk-UA"/>
        </w:rPr>
        <w:t xml:space="preserve"> виокремили найважливіші завдання</w:t>
      </w:r>
      <w:r w:rsidRPr="0006647A">
        <w:rPr>
          <w:sz w:val="28"/>
          <w:szCs w:val="28"/>
          <w:lang w:val="uk-UA"/>
        </w:rPr>
        <w:t xml:space="preserve"> навчальних ігор.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1.Дидактична гра</w:t>
      </w:r>
      <w:r w:rsidR="00AB650D" w:rsidRPr="0006647A">
        <w:rPr>
          <w:sz w:val="28"/>
          <w:szCs w:val="28"/>
          <w:lang w:val="uk-UA"/>
        </w:rPr>
        <w:t xml:space="preserve"> збагачує чуттєвий досвід учня</w:t>
      </w:r>
      <w:r w:rsidRPr="0006647A">
        <w:rPr>
          <w:sz w:val="28"/>
          <w:szCs w:val="28"/>
          <w:lang w:val="uk-UA"/>
        </w:rPr>
        <w:t>, забезпечує розвиток сприймання. Розвиток сенсорних здібностей у дидактичній грі відбувається разом із розвитком логічного мислення і вміння виражати думки словами, адже для розв'язання іг</w:t>
      </w:r>
      <w:r w:rsidR="00AB650D" w:rsidRPr="0006647A">
        <w:rPr>
          <w:sz w:val="28"/>
          <w:szCs w:val="28"/>
          <w:lang w:val="uk-UA"/>
        </w:rPr>
        <w:t>рового завдання учневі</w:t>
      </w:r>
      <w:r w:rsidRPr="0006647A">
        <w:rPr>
          <w:sz w:val="28"/>
          <w:szCs w:val="28"/>
          <w:lang w:val="uk-UA"/>
        </w:rPr>
        <w:t xml:space="preserve"> доводиться знаходити характерні ознаки предметів і явищ, порівнювати, групувати, класифікувати їх, робити висновки, узагальнення. Виконання цікавих ігрових дій і правил сприяє розвитку спостережливості, довільної уваги, швидкого і тривкого запам'ятовування.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 xml:space="preserve">2. </w:t>
      </w:r>
      <w:r w:rsidRPr="0006647A">
        <w:rPr>
          <w:sz w:val="28"/>
          <w:szCs w:val="28"/>
        </w:rPr>
        <w:t>Розв'язання дидактичного завдання формує також і волю. Добросовісне виконання правил вимагає витримки, дисциплінованості, привчає до чесності, справедливості, впливає на розвиток довільної поведінки, організованості. Зміст і правила дидактичних іго</w:t>
      </w:r>
      <w:r w:rsidR="003C16CB" w:rsidRPr="0006647A">
        <w:rPr>
          <w:sz w:val="28"/>
          <w:szCs w:val="28"/>
        </w:rPr>
        <w:t>р допомагають формуванню</w:t>
      </w:r>
      <w:r w:rsidR="003C16CB" w:rsidRPr="0006647A">
        <w:rPr>
          <w:sz w:val="28"/>
          <w:szCs w:val="28"/>
          <w:lang w:val="uk-UA"/>
        </w:rPr>
        <w:t xml:space="preserve"> в учнів</w:t>
      </w:r>
      <w:r w:rsidRPr="0006647A">
        <w:rPr>
          <w:sz w:val="28"/>
          <w:szCs w:val="28"/>
        </w:rPr>
        <w:t xml:space="preserve"> моральних уявлень і понять (про бережне ставлення до предметів як </w:t>
      </w:r>
      <w:r w:rsidR="00D35A2C" w:rsidRPr="0006647A">
        <w:rPr>
          <w:sz w:val="28"/>
          <w:szCs w:val="28"/>
        </w:rPr>
        <w:t xml:space="preserve">продуктів праці </w:t>
      </w:r>
      <w:r w:rsidRPr="0006647A">
        <w:rPr>
          <w:sz w:val="28"/>
          <w:szCs w:val="28"/>
        </w:rPr>
        <w:t xml:space="preserve">, про норми поведінки, стосунки з однолітками і дорослими тощо). </w:t>
      </w:r>
    </w:p>
    <w:p w:rsidR="00D35A2C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3. </w:t>
      </w:r>
      <w:r w:rsidRPr="0006647A">
        <w:rPr>
          <w:sz w:val="28"/>
          <w:szCs w:val="28"/>
        </w:rPr>
        <w:t>Ігри з дидактичними іграшками, природним матеріалом, картинками сприяють естетичному розвитку</w:t>
      </w:r>
      <w:r w:rsidR="00CA39F6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Цікава дидактична гра викликає позитивні емоції, поліпшує самопочуття.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Дидактична гра, як метод навчання має свою структуру. Так, </w:t>
      </w:r>
      <w:r w:rsidR="00BB5FA6" w:rsidRPr="0006647A">
        <w:rPr>
          <w:sz w:val="28"/>
          <w:szCs w:val="28"/>
          <w:lang w:val="uk-UA"/>
        </w:rPr>
        <w:t>Г.</w:t>
      </w:r>
      <w:r w:rsidR="006E467B" w:rsidRPr="0006647A">
        <w:rPr>
          <w:sz w:val="28"/>
          <w:szCs w:val="28"/>
          <w:lang w:val="uk-UA"/>
        </w:rPr>
        <w:t xml:space="preserve"> </w:t>
      </w:r>
      <w:r w:rsidR="003C16CB" w:rsidRPr="0006647A">
        <w:rPr>
          <w:sz w:val="28"/>
          <w:szCs w:val="28"/>
          <w:lang w:val="uk-UA"/>
        </w:rPr>
        <w:t xml:space="preserve">Пятакова </w:t>
      </w:r>
      <w:r w:rsidRPr="0006647A">
        <w:rPr>
          <w:sz w:val="28"/>
          <w:szCs w:val="28"/>
          <w:lang w:val="uk-UA"/>
        </w:rPr>
        <w:t xml:space="preserve">і </w:t>
      </w:r>
      <w:r w:rsidR="00BB5FA6" w:rsidRPr="0006647A">
        <w:rPr>
          <w:sz w:val="28"/>
          <w:szCs w:val="28"/>
          <w:lang w:val="uk-UA"/>
        </w:rPr>
        <w:t>Н.</w:t>
      </w:r>
      <w:r w:rsidR="006E467B" w:rsidRPr="0006647A">
        <w:rPr>
          <w:sz w:val="28"/>
          <w:szCs w:val="28"/>
          <w:lang w:val="uk-UA"/>
        </w:rPr>
        <w:t xml:space="preserve"> </w:t>
      </w:r>
      <w:r w:rsidR="003C16CB" w:rsidRPr="0006647A">
        <w:rPr>
          <w:sz w:val="28"/>
          <w:szCs w:val="28"/>
          <w:lang w:val="uk-UA"/>
        </w:rPr>
        <w:t>Заячківська</w:t>
      </w:r>
      <w:r w:rsidRPr="0006647A">
        <w:rPr>
          <w:sz w:val="28"/>
          <w:szCs w:val="28"/>
          <w:lang w:val="uk-UA"/>
        </w:rPr>
        <w:t xml:space="preserve"> визначають 4 етапи в структурі</w:t>
      </w:r>
      <w:r w:rsidRPr="0006647A">
        <w:rPr>
          <w:sz w:val="28"/>
          <w:szCs w:val="28"/>
        </w:rPr>
        <w:t xml:space="preserve"> навчального процесу, який передбачає дидактичну гру: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1. Орієнтація. Вчитель характеризує тему, яка вивчається, основні правила гри та її загальний хід.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2. Підготовка до проведення. Розподіл ролей, вивчення ігрових завдань, процедурні питання.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3. Проведення гри. Вчитель стежить за грою, фіксує наслідки (підрахунки балів, прийняття рішень), роз'яснює те, що незрозуміле. 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4. Обговорення гри. Вчитель керує дискусійним обговоренням гри. Увага приділяється зіставленню імітації з реальним світом, установленню зв'язку</w:t>
      </w:r>
      <w:r w:rsidR="00255B76" w:rsidRPr="0006647A">
        <w:rPr>
          <w:sz w:val="28"/>
          <w:szCs w:val="28"/>
        </w:rPr>
        <w:t xml:space="preserve"> гри зі змістом навчальної теми</w:t>
      </w:r>
      <w:r w:rsidRPr="0006647A">
        <w:rPr>
          <w:sz w:val="28"/>
          <w:szCs w:val="28"/>
        </w:rPr>
        <w:t xml:space="preserve"> [</w:t>
      </w:r>
      <w:r w:rsidR="000E6448" w:rsidRPr="0006647A">
        <w:rPr>
          <w:sz w:val="28"/>
          <w:szCs w:val="28"/>
          <w:lang w:val="uk-UA"/>
        </w:rPr>
        <w:t>14, с.2</w:t>
      </w:r>
      <w:r w:rsidRPr="0006647A">
        <w:rPr>
          <w:sz w:val="28"/>
          <w:szCs w:val="28"/>
        </w:rPr>
        <w:t>]</w:t>
      </w:r>
      <w:r w:rsidR="00255B76" w:rsidRPr="0006647A">
        <w:rPr>
          <w:sz w:val="28"/>
          <w:szCs w:val="28"/>
          <w:lang w:val="uk-UA"/>
        </w:rPr>
        <w:t>.</w:t>
      </w:r>
    </w:p>
    <w:p w:rsidR="0003211F" w:rsidRPr="0006647A" w:rsidRDefault="003C16CB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З'ясувавши значення дидактичної гри та існуючі види</w:t>
      </w:r>
      <w:r w:rsidR="00D013D3" w:rsidRPr="0006647A">
        <w:rPr>
          <w:sz w:val="28"/>
          <w:szCs w:val="28"/>
          <w:lang w:val="uk-UA"/>
        </w:rPr>
        <w:t xml:space="preserve"> цього методу навчання, ми підкреслюємо ефективність та необхідність використання дидактичних ігор на уроках української мови.</w:t>
      </w:r>
      <w:r w:rsidR="00597D24" w:rsidRPr="0006647A">
        <w:rPr>
          <w:sz w:val="28"/>
          <w:szCs w:val="28"/>
          <w:lang w:val="uk-UA"/>
        </w:rPr>
        <w:t xml:space="preserve"> Найефективнішими є ті уроки української мови, на яких використовують різноманітні форми роботи, збагачують їх</w:t>
      </w:r>
      <w:r w:rsidR="00BB5FA6" w:rsidRPr="0006647A">
        <w:rPr>
          <w:sz w:val="28"/>
          <w:szCs w:val="28"/>
          <w:lang w:val="uk-UA"/>
        </w:rPr>
        <w:t xml:space="preserve"> знахідками своїх творчих пошуків</w:t>
      </w:r>
      <w:r w:rsidR="00597D24" w:rsidRPr="0006647A">
        <w:rPr>
          <w:sz w:val="28"/>
          <w:szCs w:val="28"/>
          <w:lang w:val="uk-UA"/>
        </w:rPr>
        <w:t xml:space="preserve">. </w:t>
      </w:r>
      <w:r w:rsidR="00597D24" w:rsidRPr="0006647A">
        <w:rPr>
          <w:sz w:val="28"/>
          <w:szCs w:val="28"/>
        </w:rPr>
        <w:t>У процесі гри в учнів виро</w:t>
      </w:r>
      <w:r w:rsidR="002F4C82" w:rsidRPr="0006647A">
        <w:rPr>
          <w:sz w:val="28"/>
          <w:szCs w:val="28"/>
        </w:rPr>
        <w:t>бляється звичка зосереджуватися</w:t>
      </w:r>
      <w:r w:rsidR="002F4C82" w:rsidRPr="0006647A">
        <w:rPr>
          <w:sz w:val="28"/>
          <w:szCs w:val="28"/>
          <w:lang w:val="uk-UA"/>
        </w:rPr>
        <w:t>,</w:t>
      </w:r>
      <w:r w:rsidR="00597D24" w:rsidRPr="0006647A">
        <w:rPr>
          <w:sz w:val="28"/>
          <w:szCs w:val="28"/>
        </w:rPr>
        <w:t xml:space="preserve"> самостійно думати, розвива</w:t>
      </w:r>
      <w:r w:rsidR="002F4C82" w:rsidRPr="0006647A">
        <w:rPr>
          <w:sz w:val="28"/>
          <w:szCs w:val="28"/>
        </w:rPr>
        <w:t xml:space="preserve">ти увагу. Захопившись грою, </w:t>
      </w:r>
      <w:r w:rsidR="002F4C82" w:rsidRPr="0006647A">
        <w:rPr>
          <w:sz w:val="28"/>
          <w:szCs w:val="28"/>
          <w:lang w:val="uk-UA"/>
        </w:rPr>
        <w:t>учні</w:t>
      </w:r>
      <w:r w:rsidR="00597D24" w:rsidRPr="0006647A">
        <w:rPr>
          <w:sz w:val="28"/>
          <w:szCs w:val="28"/>
        </w:rPr>
        <w:t xml:space="preserve"> не помічають, що навчаються, до активної діяльності залучаються навіть найпасивніші учні. </w:t>
      </w:r>
      <w:r w:rsidR="00D35A2C" w:rsidRPr="0006647A">
        <w:rPr>
          <w:sz w:val="28"/>
          <w:szCs w:val="28"/>
          <w:lang w:val="uk-UA"/>
        </w:rPr>
        <w:t>Використаня дидактичної гри, на наш погляд, буде доцільним і на уроках української мови</w:t>
      </w:r>
      <w:r w:rsidR="00BB5FA6" w:rsidRPr="0006647A">
        <w:rPr>
          <w:sz w:val="28"/>
          <w:szCs w:val="28"/>
          <w:lang w:val="uk-UA"/>
        </w:rPr>
        <w:t>.</w:t>
      </w:r>
    </w:p>
    <w:p w:rsidR="00887536" w:rsidRPr="0006647A" w:rsidRDefault="006E467B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3" w:name="_Toc256944986"/>
      <w:r w:rsidRPr="0006647A">
        <w:rPr>
          <w:sz w:val="28"/>
          <w:szCs w:val="28"/>
          <w:lang w:val="uk-UA"/>
        </w:rPr>
        <w:br w:type="page"/>
      </w:r>
      <w:r w:rsidR="00ED753F" w:rsidRPr="0006647A">
        <w:rPr>
          <w:b/>
          <w:bCs/>
          <w:sz w:val="28"/>
          <w:szCs w:val="28"/>
          <w:lang w:val="uk-UA"/>
        </w:rPr>
        <w:t>1.2</w:t>
      </w:r>
      <w:r w:rsidR="00710379" w:rsidRPr="0006647A">
        <w:rPr>
          <w:b/>
          <w:bCs/>
          <w:sz w:val="28"/>
          <w:szCs w:val="28"/>
          <w:lang w:val="uk-UA"/>
        </w:rPr>
        <w:t xml:space="preserve"> </w:t>
      </w:r>
      <w:r w:rsidR="00ED753F" w:rsidRPr="0006647A">
        <w:rPr>
          <w:b/>
          <w:bCs/>
          <w:sz w:val="28"/>
          <w:szCs w:val="28"/>
          <w:lang w:val="uk-UA"/>
        </w:rPr>
        <w:t>Особливості використання дидактичної гри на уроках української мови</w:t>
      </w:r>
      <w:bookmarkEnd w:id="3"/>
    </w:p>
    <w:p w:rsidR="0003211F" w:rsidRPr="0006647A" w:rsidRDefault="0003211F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2F4C82" w:rsidRPr="0006647A" w:rsidRDefault="00ED753F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Гра належить до нетрадиційних, визнаних методів навчання і виховання, дошкільників, молодших школярів і підлітків. </w:t>
      </w:r>
      <w:r w:rsidRPr="0006647A">
        <w:rPr>
          <w:sz w:val="28"/>
          <w:szCs w:val="28"/>
        </w:rPr>
        <w:t>Цінність цього методу полягає в тому, що в ігровій діяльності освітня, розвиваюча й виховна функція діють у тісному взаємозв’язку. Гра як метод навчання організовує, розвиває учнів, розширює їхні пізнавальні можливості, виховує особистість.</w:t>
      </w:r>
    </w:p>
    <w:p w:rsidR="00ED753F" w:rsidRPr="0006647A" w:rsidRDefault="00ED753F" w:rsidP="00D80885">
      <w:pPr>
        <w:tabs>
          <w:tab w:val="left" w:pos="28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 xml:space="preserve">Традиційні уроки дають </w:t>
      </w:r>
      <w:r w:rsidR="0003677A" w:rsidRPr="0006647A">
        <w:rPr>
          <w:sz w:val="28"/>
          <w:szCs w:val="28"/>
          <w:lang w:val="uk-UA"/>
        </w:rPr>
        <w:t>учнев</w:t>
      </w:r>
      <w:r w:rsidRPr="0006647A">
        <w:rPr>
          <w:sz w:val="28"/>
          <w:szCs w:val="28"/>
        </w:rPr>
        <w:t xml:space="preserve">і змогу активно діяти всього кілька хвилин протягом навчального дня, коли, наприклад, </w:t>
      </w:r>
      <w:r w:rsidR="00ED41E0" w:rsidRPr="0006647A">
        <w:rPr>
          <w:sz w:val="28"/>
          <w:szCs w:val="28"/>
        </w:rPr>
        <w:t>в</w:t>
      </w:r>
      <w:r w:rsidR="00ED41E0" w:rsidRPr="0006647A">
        <w:rPr>
          <w:sz w:val="28"/>
          <w:szCs w:val="28"/>
          <w:lang w:val="uk-UA"/>
        </w:rPr>
        <w:t>і</w:t>
      </w:r>
      <w:r w:rsidR="00ED41E0" w:rsidRPr="0006647A">
        <w:rPr>
          <w:sz w:val="28"/>
          <w:szCs w:val="28"/>
        </w:rPr>
        <w:t>н</w:t>
      </w:r>
      <w:r w:rsidRPr="0006647A">
        <w:rPr>
          <w:sz w:val="28"/>
          <w:szCs w:val="28"/>
        </w:rPr>
        <w:t xml:space="preserve"> відповідає біля дошки. Левову частку іншого часу учень, у кращому разі, слухає вчителя, а частіше - просто очікує перерви. Пасивність неминуче призводить до втрати інтересу до предмета і до навчання загалом, енергія знаходить вихід</w:t>
      </w:r>
      <w:r w:rsidR="0048303B" w:rsidRPr="0006647A">
        <w:rPr>
          <w:sz w:val="28"/>
          <w:szCs w:val="28"/>
        </w:rPr>
        <w:t xml:space="preserve"> у порушеннях дисципліни тощо.</w:t>
      </w:r>
    </w:p>
    <w:p w:rsidR="00ED753F" w:rsidRPr="0006647A" w:rsidRDefault="002F4C82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Тож виникає необхідність </w:t>
      </w:r>
      <w:r w:rsidRPr="0006647A">
        <w:rPr>
          <w:sz w:val="28"/>
          <w:szCs w:val="28"/>
        </w:rPr>
        <w:t xml:space="preserve">знайти засіб, що залучає </w:t>
      </w:r>
      <w:r w:rsidRPr="0006647A">
        <w:rPr>
          <w:sz w:val="28"/>
          <w:szCs w:val="28"/>
          <w:lang w:val="uk-UA"/>
        </w:rPr>
        <w:t>учня</w:t>
      </w:r>
      <w:r w:rsidR="00ED753F" w:rsidRPr="0006647A">
        <w:rPr>
          <w:sz w:val="28"/>
          <w:szCs w:val="28"/>
        </w:rPr>
        <w:t xml:space="preserve"> до </w:t>
      </w:r>
      <w:r w:rsidRPr="0006647A">
        <w:rPr>
          <w:sz w:val="28"/>
          <w:szCs w:val="28"/>
        </w:rPr>
        <w:t xml:space="preserve">навчальної праці, що дозволяє </w:t>
      </w:r>
      <w:r w:rsidRPr="0006647A">
        <w:rPr>
          <w:sz w:val="28"/>
          <w:szCs w:val="28"/>
          <w:lang w:val="uk-UA"/>
        </w:rPr>
        <w:t>йому</w:t>
      </w:r>
      <w:r w:rsidRPr="0006647A">
        <w:rPr>
          <w:sz w:val="28"/>
          <w:szCs w:val="28"/>
        </w:rPr>
        <w:t xml:space="preserve"> відчути радість пізнання</w:t>
      </w:r>
      <w:r w:rsidRPr="0006647A">
        <w:rPr>
          <w:sz w:val="28"/>
          <w:szCs w:val="28"/>
          <w:lang w:val="uk-UA"/>
        </w:rPr>
        <w:t xml:space="preserve">. </w:t>
      </w:r>
      <w:r w:rsidR="00ED753F" w:rsidRPr="0006647A">
        <w:rPr>
          <w:sz w:val="28"/>
          <w:szCs w:val="28"/>
        </w:rPr>
        <w:t>Таким засобом, на нашу думку, може стати гра. Породжена дитинством людства, гра супроводжує всю його історію, по-своєму поєднуючи й дисциплінуючи людей, і тому зрозуміло, чому вона посідає таке почесне місце в народній педагогіці, входячи у психічний і фізичний світ дитини з перших днів її існування.</w:t>
      </w:r>
    </w:p>
    <w:p w:rsidR="00ED753F" w:rsidRPr="0006647A" w:rsidRDefault="00E178FE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І.М. Чорноморець стверджує, що о</w:t>
      </w:r>
      <w:r w:rsidR="00ED753F" w:rsidRPr="0006647A">
        <w:rPr>
          <w:sz w:val="28"/>
          <w:szCs w:val="28"/>
          <w:lang w:val="uk-UA"/>
        </w:rPr>
        <w:t>сновними вимогами до організації та проведення дидактичних ігор на уроках української мови є: 1) наявність навчального завдання (формування, систематизація, розвиток, закріплення певних знань, умінь, навичок тощо); 2) виділення чітко сформульованої проблеми з аргументацією мети і завдань діяльності; 3) наявність учасників гри та чіткий розподіл ролей серед учнів і визначення функцій кожного з них; 4) наявність системи об’єктивних стимулів (або мотивів), які спонукають учасників гри активно працювати на кінцевий результат; 5) створення особливих навчальних умов, так званої ігрової ситуації; 6) доступність завдань дидактичної гри; 7) емоційність дидактичної гри; 8) наявність елементів змагання між к</w:t>
      </w:r>
      <w:r w:rsidR="00255B76" w:rsidRPr="0006647A">
        <w:rPr>
          <w:sz w:val="28"/>
          <w:szCs w:val="28"/>
          <w:lang w:val="uk-UA"/>
        </w:rPr>
        <w:t>омандами чи окремими учасниками</w:t>
      </w:r>
      <w:r w:rsidR="002A3B1E" w:rsidRPr="0006647A">
        <w:rPr>
          <w:sz w:val="28"/>
          <w:szCs w:val="28"/>
          <w:lang w:val="uk-UA"/>
        </w:rPr>
        <w:t xml:space="preserve"> [17, с.187</w:t>
      </w:r>
      <w:r w:rsidR="00551620" w:rsidRPr="0006647A">
        <w:rPr>
          <w:sz w:val="28"/>
          <w:szCs w:val="28"/>
          <w:lang w:val="uk-UA"/>
        </w:rPr>
        <w:t>]</w:t>
      </w:r>
      <w:r w:rsidR="00255B76" w:rsidRPr="0006647A">
        <w:rPr>
          <w:sz w:val="28"/>
          <w:szCs w:val="28"/>
          <w:lang w:val="uk-UA"/>
        </w:rPr>
        <w:t>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Дидактичні ігри на уроках української мови мають включати об’єкт моделювання, введення у дидактичну гру, опис основних способів взаємодії учасників гри, чіткі правила гри, визначена кількість команд чи учасників, розподіл ролей і функцій учасників дидактичної гри, інструкцію кожному учаснику або команді стосовно участі у грі, етапи проведення гри, умови і критерії підбиття підсумків гри.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Під час організації дидактичних ігор, на уроках української мов</w:t>
      </w:r>
      <w:r w:rsidR="00255B76" w:rsidRPr="0006647A">
        <w:rPr>
          <w:sz w:val="28"/>
          <w:szCs w:val="28"/>
          <w:lang w:val="uk-UA"/>
        </w:rPr>
        <w:t>и, необхідно дотримуватися певних положень. І.М. Чорноморець пропонує такі положення:</w:t>
      </w:r>
      <w:r w:rsidRPr="0006647A">
        <w:rPr>
          <w:sz w:val="28"/>
          <w:szCs w:val="28"/>
          <w:lang w:val="uk-UA"/>
        </w:rPr>
        <w:t xml:space="preserve"> 1) правила гри мають бути простими, чітко сформульованими, а зміст матеріалу – доступний розумінню учнів; 2) завдання гри повинні містити достатню кількість інформації для активної мисленевої діяльності учнів на уроці, це забезпечить досягнення розвиваючої та навчальної цілей уроку; 3) дидактичний матеріал, який використовують у процесі гри, має бути цікавим, педагогічно доцільним і зручним у користуванні; 4) якщо дидактична гра має ознаки змагання, то слід забезпечити справедливий і об’єктивний контроль її результатів; 5) під час дидактичної гри від учнів слід вимагати чіткого і грамотного вираження своїх думок, проведення послідовних логічних міркувань, обґрунтовування висновків; 6) дидактична гра буде результативнішою, якщо вона закінчиться на тому</w:t>
      </w:r>
      <w:r w:rsidR="00255B76" w:rsidRPr="0006647A">
        <w:rPr>
          <w:sz w:val="28"/>
          <w:szCs w:val="28"/>
          <w:lang w:val="uk-UA"/>
        </w:rPr>
        <w:t xml:space="preserve"> самому уроці, якому і почалася</w:t>
      </w:r>
      <w:r w:rsidR="00551620" w:rsidRPr="0006647A">
        <w:rPr>
          <w:sz w:val="28"/>
          <w:szCs w:val="28"/>
          <w:lang w:val="uk-UA"/>
        </w:rPr>
        <w:t xml:space="preserve"> </w:t>
      </w:r>
      <w:r w:rsidR="002E7526" w:rsidRPr="0006647A">
        <w:rPr>
          <w:sz w:val="28"/>
          <w:szCs w:val="28"/>
          <w:lang w:val="uk-UA"/>
        </w:rPr>
        <w:t>[17, с.189</w:t>
      </w:r>
      <w:r w:rsidR="00551620" w:rsidRPr="0006647A">
        <w:rPr>
          <w:sz w:val="28"/>
          <w:szCs w:val="28"/>
          <w:lang w:val="uk-UA"/>
        </w:rPr>
        <w:t>]</w:t>
      </w:r>
      <w:r w:rsidR="00255B76" w:rsidRPr="0006647A">
        <w:rPr>
          <w:sz w:val="28"/>
          <w:szCs w:val="28"/>
          <w:lang w:val="uk-UA"/>
        </w:rPr>
        <w:t>.</w:t>
      </w:r>
    </w:p>
    <w:p w:rsidR="00F85A57" w:rsidRPr="0006647A" w:rsidRDefault="00F85A57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Дидактична гра являє собою неперервну послідовність навчальних дій в процесі вирішення поставленого задачі:</w:t>
      </w:r>
    </w:p>
    <w:p w:rsidR="00F85A57" w:rsidRPr="0006647A" w:rsidRDefault="00F85A57" w:rsidP="00D8088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підготовка до заняття;</w:t>
      </w:r>
    </w:p>
    <w:p w:rsidR="00F85A57" w:rsidRPr="0006647A" w:rsidRDefault="00F85A57" w:rsidP="00D8088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постановка головного завдання;</w:t>
      </w:r>
    </w:p>
    <w:p w:rsidR="00F85A57" w:rsidRPr="0006647A" w:rsidRDefault="00F85A57" w:rsidP="00D8088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побудова імітаційної моделі об’єкта;</w:t>
      </w:r>
    </w:p>
    <w:p w:rsidR="00EF52B9" w:rsidRPr="0006647A" w:rsidRDefault="00EF52B9" w:rsidP="00D8088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перевірка,корекція; </w:t>
      </w:r>
    </w:p>
    <w:p w:rsidR="00F85A57" w:rsidRPr="0006647A" w:rsidRDefault="00EF52B9" w:rsidP="00D80885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реалізація прийнятого рішення і оцінка його результатів.</w:t>
      </w:r>
      <w:r w:rsidR="00F85A57" w:rsidRPr="0006647A">
        <w:rPr>
          <w:sz w:val="28"/>
          <w:szCs w:val="28"/>
          <w:lang w:val="uk-UA"/>
        </w:rPr>
        <w:t xml:space="preserve"> </w:t>
      </w:r>
    </w:p>
    <w:p w:rsidR="0031407B" w:rsidRPr="0006647A" w:rsidRDefault="00E753C4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Дидактична гра відображає специфіку пізнавальної діяльності:</w:t>
      </w:r>
    </w:p>
    <w:p w:rsidR="00E753C4" w:rsidRPr="0006647A" w:rsidRDefault="00E753C4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проблемний характер ігрових ситуацій;</w:t>
      </w:r>
    </w:p>
    <w:p w:rsidR="00E753C4" w:rsidRPr="0006647A" w:rsidRDefault="00E753C4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стан емоційно-вольової напруги учасників</w:t>
      </w:r>
      <w:r w:rsidR="000B2E5B" w:rsidRPr="0006647A">
        <w:rPr>
          <w:sz w:val="28"/>
          <w:szCs w:val="28"/>
          <w:lang w:val="uk-UA"/>
        </w:rPr>
        <w:t xml:space="preserve"> пізнавально-ігрової діяльності;</w:t>
      </w:r>
    </w:p>
    <w:p w:rsidR="000B2E5B" w:rsidRPr="0006647A" w:rsidRDefault="000B2E5B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пошук різноманітних рішень поставлених навчально-пізнавальних завдань в ігровій ситуації;</w:t>
      </w:r>
    </w:p>
    <w:p w:rsidR="000B2E5B" w:rsidRPr="0006647A" w:rsidRDefault="000B2E5B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багатоваріантність рішень, створення умов вибору і надання кожному учаснику гри шансу на успіх, стимулювання учнів до самостійного вибору і прийняття відповідального рішення, забезпечення розвитку самостійного мислення;</w:t>
      </w:r>
    </w:p>
    <w:p w:rsidR="000B2E5B" w:rsidRPr="0006647A" w:rsidRDefault="000B2E5B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обговорення результатів виконання учнями ігрових ролей;</w:t>
      </w:r>
    </w:p>
    <w:p w:rsidR="000B2E5B" w:rsidRPr="0006647A" w:rsidRDefault="000B2E5B" w:rsidP="00D80885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чіткість критеріїв оцінки дій в ігровій діяльності.</w:t>
      </w:r>
    </w:p>
    <w:p w:rsidR="000B2E5B" w:rsidRPr="0006647A" w:rsidRDefault="000B2E5B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Названі ознаки характеризують пізнавальну діяльність учнів на уроках української мови як імітаційну діяльність, що передбачає використання імітаційних методів, і як ігрову діяльність, що передбачає використання ігрових методів. Ігрові та імітаційні методи в тісн</w:t>
      </w:r>
      <w:r w:rsidR="00ED1EA5" w:rsidRPr="0006647A">
        <w:rPr>
          <w:sz w:val="28"/>
          <w:szCs w:val="28"/>
          <w:lang w:val="uk-UA"/>
        </w:rPr>
        <w:t>ій взаємодії активізують пізнавальну діяльність і повищують самостійність учнів.</w:t>
      </w:r>
    </w:p>
    <w:p w:rsidR="00ED1EA5" w:rsidRPr="0006647A" w:rsidRDefault="00ED1EA5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 практиці навчання розрізняють чотири групи ігор:</w:t>
      </w:r>
    </w:p>
    <w:p w:rsidR="00ED1EA5" w:rsidRPr="0006647A" w:rsidRDefault="00ED1EA5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1) ігри, що направлені на засвоєння знань, умінь і навичок, передбачених програмою навчальної дисципліни;</w:t>
      </w:r>
    </w:p>
    <w:p w:rsidR="00ED1EA5" w:rsidRPr="0006647A" w:rsidRDefault="00ED1EA5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2) ігри, що направлені на формування загальних способів пізнавальної діяльності, культури навчальної праці, досвіду творчої діяльності;</w:t>
      </w:r>
    </w:p>
    <w:p w:rsidR="00ED1EA5" w:rsidRPr="0006647A" w:rsidRDefault="00ED1EA5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3) ігри, що направлені на формування досвіду науково-дослідної діяльності.</w:t>
      </w:r>
    </w:p>
    <w:p w:rsidR="00ED1EA5" w:rsidRPr="0006647A" w:rsidRDefault="00ED1EA5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 процесі дидактичних ігор формуються не тільки знаня і вміння, але і якості особистості, такі як самостійність, організованість, дисциплінірованість, творча активність</w:t>
      </w:r>
      <w:r w:rsidR="00017F79" w:rsidRPr="0006647A">
        <w:rPr>
          <w:sz w:val="28"/>
          <w:szCs w:val="28"/>
          <w:lang w:val="uk-UA"/>
        </w:rPr>
        <w:t xml:space="preserve"> та ін.</w:t>
      </w:r>
    </w:p>
    <w:p w:rsidR="00017F79" w:rsidRPr="0006647A" w:rsidRDefault="00017F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Навчальною буде гра, якщо учні, беручи участь в ній, набувають нових знань, умінь і навичок. До того ж результат засвоєння знань буде тим кращим, чим читкіше буде виражений мотив пізнавальнї діяльності не тільки у грі, але й в самому змісті матеріалу.</w:t>
      </w:r>
    </w:p>
    <w:p w:rsidR="00017F79" w:rsidRPr="0006647A" w:rsidRDefault="00017F7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Дидактичні ігри на уроках української мови вимагають інтеграції знань. Вони сприяють встановленню між предметних зв’язків.</w:t>
      </w:r>
    </w:p>
    <w:p w:rsidR="00875F4A" w:rsidRPr="0006647A" w:rsidRDefault="00875F4A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 уроках української мови гру можно ппроводити перед викладом нового матеріалу, після нього або ж організувати оволодіння новим матеріалом в ході самої гри.</w:t>
      </w:r>
    </w:p>
    <w:p w:rsidR="006817A9" w:rsidRPr="0006647A" w:rsidRDefault="006817A9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Для ефективного використання дидактичних ігор на уроках української мови, необхідним є дотримання дидактичних умов, які ми розглянемо нижче.</w:t>
      </w:r>
    </w:p>
    <w:p w:rsidR="00E753C4" w:rsidRPr="0006647A" w:rsidRDefault="00E753C4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ED753F" w:rsidRPr="0006647A" w:rsidRDefault="00ED753F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4" w:name="_Toc256944987"/>
      <w:r w:rsidRPr="0006647A">
        <w:rPr>
          <w:b/>
          <w:bCs/>
          <w:sz w:val="28"/>
          <w:szCs w:val="28"/>
        </w:rPr>
        <w:t>1.3</w:t>
      </w:r>
      <w:r w:rsidR="00710379" w:rsidRPr="0006647A">
        <w:rPr>
          <w:b/>
          <w:bCs/>
          <w:sz w:val="28"/>
          <w:szCs w:val="28"/>
        </w:rPr>
        <w:t xml:space="preserve"> </w:t>
      </w:r>
      <w:r w:rsidRPr="0006647A">
        <w:rPr>
          <w:b/>
          <w:bCs/>
          <w:sz w:val="28"/>
          <w:szCs w:val="28"/>
          <w:lang w:val="uk-UA"/>
        </w:rPr>
        <w:t>Дидактичні</w:t>
      </w:r>
      <w:r w:rsidRPr="0006647A">
        <w:rPr>
          <w:b/>
          <w:bCs/>
          <w:sz w:val="28"/>
          <w:szCs w:val="28"/>
        </w:rPr>
        <w:t xml:space="preserve"> умови</w:t>
      </w:r>
      <w:r w:rsidRPr="0006647A">
        <w:rPr>
          <w:b/>
          <w:bCs/>
          <w:sz w:val="28"/>
          <w:szCs w:val="28"/>
          <w:lang w:val="uk-UA"/>
        </w:rPr>
        <w:t xml:space="preserve"> використання гри в навчальному процесі</w:t>
      </w:r>
      <w:bookmarkEnd w:id="4"/>
    </w:p>
    <w:p w:rsidR="004C0567" w:rsidRPr="0006647A" w:rsidRDefault="004C0567" w:rsidP="00D8088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ED753F" w:rsidRPr="0006647A" w:rsidRDefault="004C0567" w:rsidP="00D80885">
      <w:pPr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>П</w:t>
      </w:r>
      <w:r w:rsidR="00ED753F" w:rsidRPr="0006647A">
        <w:rPr>
          <w:color w:val="000000"/>
          <w:sz w:val="28"/>
          <w:szCs w:val="28"/>
          <w:lang w:val="uk-UA"/>
        </w:rPr>
        <w:t xml:space="preserve">ерш </w:t>
      </w:r>
      <w:r w:rsidRPr="0006647A">
        <w:rPr>
          <w:color w:val="000000"/>
          <w:sz w:val="28"/>
          <w:szCs w:val="28"/>
          <w:lang w:val="uk-UA"/>
        </w:rPr>
        <w:t>ніж розглянути дидактичні умови використання гри в навчальному про</w:t>
      </w:r>
      <w:r w:rsidRPr="0006647A">
        <w:rPr>
          <w:sz w:val="28"/>
          <w:szCs w:val="28"/>
          <w:lang w:val="uk-UA"/>
        </w:rPr>
        <w:t>цесі, з'ясуємо</w:t>
      </w:r>
      <w:r w:rsidR="00ED753F" w:rsidRPr="0006647A">
        <w:rPr>
          <w:color w:val="000000"/>
          <w:sz w:val="28"/>
          <w:szCs w:val="28"/>
          <w:lang w:val="uk-UA"/>
        </w:rPr>
        <w:t xml:space="preserve"> значення таких понять, як</w:t>
      </w:r>
      <w:r w:rsidRPr="0006647A">
        <w:rPr>
          <w:color w:val="000000"/>
          <w:sz w:val="28"/>
          <w:szCs w:val="28"/>
          <w:lang w:val="uk-UA"/>
        </w:rPr>
        <w:t xml:space="preserve"> “умова” та “дидактична </w:t>
      </w:r>
      <w:r w:rsidR="00CA39F6" w:rsidRPr="0006647A">
        <w:rPr>
          <w:color w:val="000000"/>
          <w:sz w:val="28"/>
          <w:szCs w:val="28"/>
          <w:lang w:val="uk-UA"/>
        </w:rPr>
        <w:t>умова”</w:t>
      </w:r>
      <w:r w:rsidRPr="0006647A">
        <w:rPr>
          <w:color w:val="000000"/>
          <w:sz w:val="28"/>
          <w:szCs w:val="28"/>
          <w:lang w:val="uk-UA"/>
        </w:rPr>
        <w:t xml:space="preserve">. </w:t>
      </w:r>
      <w:r w:rsidR="00ED753F" w:rsidRPr="0006647A">
        <w:rPr>
          <w:color w:val="000000"/>
          <w:sz w:val="28"/>
          <w:szCs w:val="28"/>
          <w:lang w:val="uk-UA"/>
        </w:rPr>
        <w:t>В педагогіці умови визначаються як</w:t>
      </w:r>
      <w:r w:rsidR="00710379" w:rsidRPr="0006647A">
        <w:rPr>
          <w:color w:val="000000"/>
          <w:sz w:val="28"/>
          <w:szCs w:val="28"/>
          <w:lang w:val="uk-UA"/>
        </w:rPr>
        <w:t xml:space="preserve"> </w:t>
      </w:r>
      <w:r w:rsidR="00ED753F" w:rsidRPr="0006647A">
        <w:rPr>
          <w:color w:val="000000"/>
          <w:sz w:val="28"/>
          <w:szCs w:val="28"/>
          <w:lang w:val="uk-UA"/>
        </w:rPr>
        <w:t>– об</w:t>
      </w:r>
      <w:r w:rsidRPr="0006647A">
        <w:rPr>
          <w:color w:val="000000"/>
          <w:sz w:val="28"/>
          <w:szCs w:val="28"/>
          <w:lang w:val="uk-UA"/>
        </w:rPr>
        <w:t xml:space="preserve">ставини чи особливості реальної </w:t>
      </w:r>
      <w:r w:rsidR="00ED753F" w:rsidRPr="0006647A">
        <w:rPr>
          <w:color w:val="000000"/>
          <w:sz w:val="28"/>
          <w:szCs w:val="28"/>
          <w:lang w:val="uk-UA"/>
        </w:rPr>
        <w:t>дійсності, за яких відбувається або здійснюється щось</w:t>
      </w:r>
      <w:r w:rsidR="00255B76" w:rsidRPr="0006647A">
        <w:rPr>
          <w:color w:val="000000"/>
          <w:sz w:val="28"/>
          <w:szCs w:val="28"/>
          <w:lang w:val="uk-UA"/>
        </w:rPr>
        <w:t xml:space="preserve"> </w:t>
      </w:r>
      <w:r w:rsidR="002E7526" w:rsidRPr="0006647A">
        <w:rPr>
          <w:color w:val="000000"/>
          <w:sz w:val="28"/>
          <w:szCs w:val="28"/>
          <w:lang w:val="uk-UA"/>
        </w:rPr>
        <w:t>[3, с. 136</w:t>
      </w:r>
      <w:r w:rsidR="00223CC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</w:p>
    <w:p w:rsidR="00ED753F" w:rsidRPr="0006647A" w:rsidRDefault="00ED753F" w:rsidP="00D80885">
      <w:pPr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>Відповідно, дидактичні умови – сукупність обставин, які роблять успішним протікання навчального процесу</w:t>
      </w:r>
      <w:r w:rsidR="00255B76" w:rsidRPr="0006647A">
        <w:rPr>
          <w:color w:val="000000"/>
          <w:sz w:val="28"/>
          <w:szCs w:val="28"/>
          <w:lang w:val="uk-UA"/>
        </w:rPr>
        <w:t xml:space="preserve"> </w:t>
      </w:r>
      <w:r w:rsidR="002E7526" w:rsidRPr="0006647A">
        <w:rPr>
          <w:color w:val="000000"/>
          <w:sz w:val="28"/>
          <w:szCs w:val="28"/>
          <w:lang w:val="uk-UA"/>
        </w:rPr>
        <w:t>[3, с.136</w:t>
      </w:r>
      <w:r w:rsidR="00223CC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Проаналізувавши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літературу і дослідивши понятійний апарат, ми виділяємо такі </w:t>
      </w:r>
      <w:r w:rsidR="004C0567" w:rsidRPr="0006647A">
        <w:rPr>
          <w:sz w:val="28"/>
          <w:szCs w:val="28"/>
          <w:lang w:val="uk-UA"/>
        </w:rPr>
        <w:t xml:space="preserve">дидактичні </w:t>
      </w:r>
      <w:r w:rsidRPr="0006647A">
        <w:rPr>
          <w:sz w:val="28"/>
          <w:szCs w:val="28"/>
          <w:lang w:val="uk-UA"/>
        </w:rPr>
        <w:t>умови успішного використання гри в навчальному процесі як:</w:t>
      </w:r>
    </w:p>
    <w:p w:rsidR="00ED753F" w:rsidRPr="0006647A" w:rsidRDefault="007C2C67" w:rsidP="00A63D64">
      <w:pPr>
        <w:numPr>
          <w:ilvl w:val="0"/>
          <w:numId w:val="18"/>
        </w:numPr>
        <w:tabs>
          <w:tab w:val="left" w:pos="1260"/>
          <w:tab w:val="left" w:pos="7245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наявність мети</w:t>
      </w:r>
      <w:r w:rsidR="00ED753F" w:rsidRPr="0006647A">
        <w:rPr>
          <w:sz w:val="28"/>
          <w:szCs w:val="28"/>
          <w:lang w:val="uk-UA"/>
        </w:rPr>
        <w:t xml:space="preserve"> навчально-виховного про</w:t>
      </w:r>
      <w:r w:rsidR="00C15375" w:rsidRPr="0006647A">
        <w:rPr>
          <w:sz w:val="28"/>
          <w:szCs w:val="28"/>
          <w:lang w:val="uk-UA"/>
        </w:rPr>
        <w:t>цесу</w:t>
      </w:r>
      <w:r w:rsidRPr="0006647A">
        <w:rPr>
          <w:sz w:val="28"/>
          <w:szCs w:val="28"/>
          <w:lang w:val="uk-UA"/>
        </w:rPr>
        <w:t>, яка має</w:t>
      </w:r>
      <w:r w:rsidR="00C15375" w:rsidRPr="0006647A">
        <w:rPr>
          <w:sz w:val="28"/>
          <w:szCs w:val="28"/>
          <w:lang w:val="uk-UA"/>
        </w:rPr>
        <w:t xml:space="preserve"> </w:t>
      </w:r>
      <w:r w:rsidR="00ED753F" w:rsidRPr="0006647A">
        <w:rPr>
          <w:sz w:val="28"/>
          <w:szCs w:val="28"/>
          <w:lang w:val="uk-UA"/>
        </w:rPr>
        <w:t xml:space="preserve">особистісний </w:t>
      </w:r>
      <w:r w:rsidRPr="0006647A">
        <w:rPr>
          <w:sz w:val="28"/>
          <w:szCs w:val="28"/>
          <w:lang w:val="uk-UA"/>
        </w:rPr>
        <w:t>смисл і забезпечує</w:t>
      </w:r>
      <w:r w:rsidR="00ED753F" w:rsidRPr="0006647A">
        <w:rPr>
          <w:sz w:val="28"/>
          <w:szCs w:val="28"/>
          <w:lang w:val="uk-UA"/>
        </w:rPr>
        <w:t xml:space="preserve"> позитивну</w:t>
      </w:r>
      <w:r w:rsidR="0033628B" w:rsidRPr="0006647A">
        <w:rPr>
          <w:sz w:val="28"/>
          <w:szCs w:val="28"/>
          <w:lang w:val="uk-UA"/>
        </w:rPr>
        <w:t xml:space="preserve"> мотивацію учнів</w:t>
      </w:r>
      <w:r w:rsidR="00ED753F" w:rsidRPr="0006647A">
        <w:rPr>
          <w:sz w:val="28"/>
          <w:szCs w:val="28"/>
          <w:lang w:val="uk-UA"/>
        </w:rPr>
        <w:t xml:space="preserve"> в процесі навчання з використанням гри на уроках української мови</w:t>
      </w:r>
      <w:r w:rsidR="004C0567" w:rsidRPr="0006647A">
        <w:rPr>
          <w:sz w:val="28"/>
          <w:szCs w:val="28"/>
          <w:lang w:val="uk-UA"/>
        </w:rPr>
        <w:t>;</w:t>
      </w:r>
    </w:p>
    <w:p w:rsidR="00ED753F" w:rsidRPr="0006647A" w:rsidRDefault="00ED753F" w:rsidP="00D80885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особистісно-зорієнтований характер</w:t>
      </w:r>
      <w:r w:rsidR="007C2C67" w:rsidRPr="0006647A">
        <w:rPr>
          <w:sz w:val="28"/>
          <w:szCs w:val="28"/>
          <w:lang w:val="uk-UA"/>
        </w:rPr>
        <w:t xml:space="preserve"> ігрової діяльності</w:t>
      </w:r>
      <w:r w:rsidRPr="0006647A">
        <w:rPr>
          <w:sz w:val="28"/>
          <w:szCs w:val="28"/>
        </w:rPr>
        <w:t>;</w:t>
      </w:r>
    </w:p>
    <w:p w:rsidR="00ED753F" w:rsidRPr="0006647A" w:rsidRDefault="00ED753F" w:rsidP="00D80885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застосування комплексу різноманітних </w:t>
      </w:r>
      <w:r w:rsidR="004F0998" w:rsidRPr="0006647A">
        <w:rPr>
          <w:sz w:val="28"/>
          <w:szCs w:val="28"/>
          <w:lang w:val="uk-UA"/>
        </w:rPr>
        <w:t xml:space="preserve">дидактичних </w:t>
      </w:r>
      <w:r w:rsidRPr="0006647A">
        <w:rPr>
          <w:sz w:val="28"/>
          <w:szCs w:val="28"/>
        </w:rPr>
        <w:t>ігор на уроках української мови</w:t>
      </w:r>
      <w:r w:rsidR="002F4C82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</w:t>
      </w:r>
    </w:p>
    <w:p w:rsidR="00ED753F" w:rsidRPr="0006647A" w:rsidRDefault="002F4C82" w:rsidP="00D80885">
      <w:pPr>
        <w:tabs>
          <w:tab w:val="left" w:pos="724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Тож розглянемо ї</w:t>
      </w:r>
      <w:r w:rsidR="00ED753F" w:rsidRPr="0006647A">
        <w:rPr>
          <w:sz w:val="28"/>
          <w:szCs w:val="28"/>
          <w:lang w:val="uk-UA"/>
        </w:rPr>
        <w:t>х</w:t>
      </w:r>
      <w:r w:rsidR="004C0567" w:rsidRPr="0006647A">
        <w:rPr>
          <w:sz w:val="28"/>
          <w:szCs w:val="28"/>
          <w:lang w:val="uk-UA"/>
        </w:rPr>
        <w:t xml:space="preserve"> детальніше</w:t>
      </w:r>
      <w:r w:rsidR="00ED753F" w:rsidRPr="0006647A">
        <w:rPr>
          <w:sz w:val="28"/>
          <w:szCs w:val="28"/>
          <w:lang w:val="uk-UA"/>
        </w:rPr>
        <w:t>.</w:t>
      </w:r>
    </w:p>
    <w:p w:rsidR="00ED753F" w:rsidRPr="0006647A" w:rsidRDefault="004C0567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Перша</w:t>
      </w:r>
      <w:r w:rsidR="00ED753F" w:rsidRPr="0006647A">
        <w:rPr>
          <w:b/>
          <w:bCs/>
          <w:sz w:val="28"/>
          <w:szCs w:val="28"/>
          <w:lang w:val="uk-UA"/>
        </w:rPr>
        <w:t xml:space="preserve"> умова – </w:t>
      </w:r>
      <w:r w:rsidR="0033628B" w:rsidRPr="0006647A">
        <w:rPr>
          <w:sz w:val="28"/>
          <w:szCs w:val="28"/>
          <w:lang w:val="uk-UA"/>
        </w:rPr>
        <w:t>мета</w:t>
      </w:r>
      <w:r w:rsidR="00ED753F" w:rsidRPr="0006647A">
        <w:rPr>
          <w:sz w:val="28"/>
          <w:szCs w:val="28"/>
          <w:lang w:val="uk-UA"/>
        </w:rPr>
        <w:t xml:space="preserve"> нав</w:t>
      </w:r>
      <w:r w:rsidR="0033628B" w:rsidRPr="0006647A">
        <w:rPr>
          <w:sz w:val="28"/>
          <w:szCs w:val="28"/>
          <w:lang w:val="uk-UA"/>
        </w:rPr>
        <w:t>чально-виховного процесу повинна</w:t>
      </w:r>
      <w:r w:rsidR="00ED753F" w:rsidRPr="0006647A">
        <w:rPr>
          <w:sz w:val="28"/>
          <w:szCs w:val="28"/>
          <w:lang w:val="uk-UA"/>
        </w:rPr>
        <w:t xml:space="preserve"> мати особистісний смисл і забезпечувати позитивну мотивацію учнів в процесі навчання з використанням гри на уроках української мови.</w:t>
      </w:r>
    </w:p>
    <w:p w:rsidR="00ED753F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 xml:space="preserve">Мотив – (франц. </w:t>
      </w:r>
      <w:r w:rsidRPr="0006647A">
        <w:rPr>
          <w:color w:val="000000"/>
          <w:sz w:val="28"/>
          <w:szCs w:val="28"/>
          <w:lang w:val="en-US"/>
        </w:rPr>
        <w:t>motif</w:t>
      </w:r>
      <w:r w:rsidRPr="0006647A">
        <w:rPr>
          <w:color w:val="000000"/>
          <w:sz w:val="28"/>
          <w:szCs w:val="28"/>
          <w:lang w:val="uk-UA"/>
        </w:rPr>
        <w:t xml:space="preserve">, від лат. </w:t>
      </w:r>
      <w:r w:rsidRPr="0006647A">
        <w:rPr>
          <w:color w:val="000000"/>
          <w:sz w:val="28"/>
          <w:szCs w:val="28"/>
          <w:lang w:val="en-US"/>
        </w:rPr>
        <w:t>moveo</w:t>
      </w:r>
      <w:r w:rsidRPr="0006647A">
        <w:rPr>
          <w:color w:val="000000"/>
          <w:sz w:val="28"/>
          <w:szCs w:val="28"/>
          <w:lang w:val="uk-UA"/>
        </w:rPr>
        <w:t xml:space="preserve"> – рухаю) спонукальна причина дій та вчинків людини. Виховання й закріплення в досвіді правильних мотивів поведінки – одне з</w:t>
      </w:r>
      <w:r w:rsidR="00255B76" w:rsidRPr="0006647A">
        <w:rPr>
          <w:color w:val="000000"/>
          <w:sz w:val="28"/>
          <w:szCs w:val="28"/>
          <w:lang w:val="uk-UA"/>
        </w:rPr>
        <w:t xml:space="preserve"> найважливіших завдань педагога</w:t>
      </w:r>
      <w:r w:rsidR="000431ED" w:rsidRPr="0006647A">
        <w:rPr>
          <w:color w:val="000000"/>
          <w:sz w:val="28"/>
          <w:szCs w:val="28"/>
          <w:lang w:val="uk-UA"/>
        </w:rPr>
        <w:t xml:space="preserve"> [3, с. 79</w:t>
      </w:r>
      <w:r w:rsidR="00223CC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</w:p>
    <w:p w:rsidR="00ED753F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47A">
        <w:rPr>
          <w:color w:val="000000"/>
          <w:sz w:val="28"/>
          <w:szCs w:val="28"/>
        </w:rPr>
        <w:t>Мотивація – система моти</w:t>
      </w:r>
      <w:r w:rsidR="004F0998" w:rsidRPr="0006647A">
        <w:rPr>
          <w:color w:val="000000"/>
          <w:sz w:val="28"/>
          <w:szCs w:val="28"/>
        </w:rPr>
        <w:t xml:space="preserve">вів або стимулів, яка спонукає </w:t>
      </w:r>
      <w:r w:rsidR="006817A9" w:rsidRPr="0006647A">
        <w:rPr>
          <w:color w:val="000000"/>
          <w:sz w:val="28"/>
          <w:szCs w:val="28"/>
          <w:lang w:val="uk-UA"/>
        </w:rPr>
        <w:t>учня</w:t>
      </w:r>
      <w:r w:rsidRPr="0006647A">
        <w:rPr>
          <w:color w:val="000000"/>
          <w:sz w:val="28"/>
          <w:szCs w:val="28"/>
        </w:rPr>
        <w:t xml:space="preserve"> до конкретніх форм діяльності або поведінки. Значення мотивації для поведінки діяльності</w:t>
      </w:r>
      <w:r w:rsidR="004F0998" w:rsidRPr="0006647A">
        <w:rPr>
          <w:color w:val="000000"/>
          <w:sz w:val="28"/>
          <w:szCs w:val="28"/>
        </w:rPr>
        <w:t xml:space="preserve"> і формування особистості </w:t>
      </w:r>
      <w:r w:rsidR="004F0998" w:rsidRPr="0006647A">
        <w:rPr>
          <w:color w:val="000000"/>
          <w:sz w:val="28"/>
          <w:szCs w:val="28"/>
          <w:lang w:val="uk-UA"/>
        </w:rPr>
        <w:t>школяра</w:t>
      </w:r>
      <w:r w:rsidRPr="0006647A">
        <w:rPr>
          <w:color w:val="000000"/>
          <w:sz w:val="28"/>
          <w:szCs w:val="28"/>
        </w:rPr>
        <w:t xml:space="preserve"> дуже велике. Завдання педагога – вихо</w:t>
      </w:r>
      <w:r w:rsidR="00255B76" w:rsidRPr="0006647A">
        <w:rPr>
          <w:color w:val="000000"/>
          <w:sz w:val="28"/>
          <w:szCs w:val="28"/>
        </w:rPr>
        <w:t>вання правильної мотивації</w:t>
      </w:r>
      <w:r w:rsidR="00255B76" w:rsidRPr="0006647A">
        <w:rPr>
          <w:color w:val="000000"/>
          <w:sz w:val="28"/>
          <w:szCs w:val="28"/>
          <w:lang w:val="uk-UA"/>
        </w:rPr>
        <w:t xml:space="preserve"> </w:t>
      </w:r>
      <w:r w:rsidR="000431ED" w:rsidRPr="0006647A">
        <w:rPr>
          <w:color w:val="000000"/>
          <w:sz w:val="28"/>
          <w:szCs w:val="28"/>
          <w:lang w:val="uk-UA"/>
        </w:rPr>
        <w:t>[3, с. 81</w:t>
      </w:r>
      <w:r w:rsidR="00223CC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</w:p>
    <w:p w:rsidR="00ED753F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</w:rPr>
        <w:t xml:space="preserve">Показниками, за якими визначаються рівні пізнавальної мотивації є: наявність інтересу до навчання, що зовнішньо виражається у свідомому характері навчально-пізнавальної діяльності, невимушеності дій; цілеспрямованість та наполегливість навчально-пізнавальних дій; тривалість довільної уваги, яку спрямовує учень на навчальну дисципліну; прагнення до систематичного навчання, що зовнішньо реалізується поряд із наполегливістю в охайності, ретельності під час виконання навчальних дій. </w:t>
      </w:r>
    </w:p>
    <w:p w:rsidR="00BB4ED3" w:rsidRPr="0006647A" w:rsidRDefault="00BB4ED3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>Мотиваційний компонент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є складовою навчального процесу</w:t>
      </w:r>
      <w:r w:rsidRPr="0006647A">
        <w:rPr>
          <w:sz w:val="28"/>
          <w:szCs w:val="28"/>
        </w:rPr>
        <w:t>.</w:t>
      </w:r>
      <w:r w:rsidRPr="0006647A">
        <w:rPr>
          <w:sz w:val="28"/>
          <w:szCs w:val="28"/>
          <w:lang w:val="uk-UA"/>
        </w:rPr>
        <w:t xml:space="preserve"> Цей компонент формує</w:t>
      </w:r>
      <w:r w:rsidRPr="0006647A">
        <w:rPr>
          <w:sz w:val="28"/>
          <w:szCs w:val="28"/>
        </w:rPr>
        <w:t xml:space="preserve"> усвідомлення учнями їх власного стимулу до діяльності. Повноцінний стимул можливий за усвідомлення реальної значущості знань. Тому роз'яснення мети, поглиблення мотивації є передумовою позитивного ставлення учнів до навчального предмета. Учитель зобов'язаний викликати в учнів внутрішню потребу в засвоєнні знань. Це досягається за допомогою чіткого й достатнього формулювання учням пізнавального завдання (найчастіше у формі проблемної ситуації), адже одна й та сама за характером і результатами навчальна діяльність учнів може мати різні мотиви. Тому важливо, щоб учитель свідомо управляв мотиваційною стороною навчальної діяльності учнів, їх інтересами і потребами, формував позитивне ставлення до навчання. </w:t>
      </w:r>
    </w:p>
    <w:p w:rsidR="007B5F91" w:rsidRPr="0006647A" w:rsidRDefault="00BB4ED3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Позитивне ставлення до навчання можливе, якщо: наукові знання викликають зацікавленість, а вчитель створює ситуації, якими учні захоплюються; знання, вміння і навички значимі для учня практично в різних життєвих ситуаціях і тому викликають глибоку зацікавленість; навчальна діяльність стимулює бажання долати труднощі, пробувати власні сили при засвоєнні навчального матеріалу; у системі суспільних пріоритетів наукові знання користуються належним авторитетом, що зміцнює мотиваційну основу навчальної діяльності учнів; сформовано колективний характер навчальної діяльності (створює сприятливу атмосферу і прагнення зайняти достойне місце серед ровесників); підтримується почуття власної гідності; навчальна діяльність є плідною (стимулює подальші старання); утвердилося справедливе оцінювання досягнень, доброзичливе ставлення, повага й розумна вимогливість до учнів.</w:t>
      </w:r>
    </w:p>
    <w:p w:rsidR="00BB4ED3" w:rsidRPr="0006647A" w:rsidRDefault="00BB4ED3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>Позитивна навчально-пізнавальна мотивація, яка реалізується в свідомому визначенні мети власної навчально-пізнавальної діяльності, розумінні та сприйманні вимог вчителя, наявності та розвиненості умінь працювати з книгою, наявності уміння складати план своїх дій, наявності умінь самоконтролю впливає на підбір дидактичних ігор для уроків укр</w:t>
      </w:r>
      <w:r w:rsidRPr="0006647A">
        <w:rPr>
          <w:sz w:val="28"/>
          <w:szCs w:val="28"/>
          <w:lang w:val="uk-UA"/>
        </w:rPr>
        <w:t>аїнської мови.</w:t>
      </w:r>
    </w:p>
    <w:p w:rsidR="00ED753F" w:rsidRPr="0006647A" w:rsidRDefault="00FC3F8A" w:rsidP="00D80885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Н.</w:t>
      </w:r>
      <w:r w:rsidR="00A63D64" w:rsidRPr="0006647A">
        <w:rPr>
          <w:sz w:val="28"/>
          <w:szCs w:val="28"/>
          <w:lang w:val="uk-UA"/>
        </w:rPr>
        <w:t xml:space="preserve"> </w:t>
      </w:r>
      <w:r w:rsidR="0007134B" w:rsidRPr="0006647A">
        <w:rPr>
          <w:sz w:val="28"/>
          <w:szCs w:val="28"/>
          <w:lang w:val="uk-UA"/>
        </w:rPr>
        <w:t>Волкова зазначає, що е</w:t>
      </w:r>
      <w:r w:rsidR="00ED753F" w:rsidRPr="0006647A">
        <w:rPr>
          <w:sz w:val="28"/>
          <w:szCs w:val="28"/>
          <w:lang w:val="uk-UA"/>
        </w:rPr>
        <w:t>моційне благополуччя у співпраці вчителя і учнів забезпечується позитивною оцінкою дій і вчинків останніх з боку вчителя і дорослих. Емоційна налаштованість – це активізація почуттів, обумовлених змістом майбутньої роботи, характером інформації, яку вчителю необхідно передати, а учням засвоїти</w:t>
      </w:r>
      <w:r w:rsidR="00255B76" w:rsidRPr="0006647A">
        <w:rPr>
          <w:color w:val="000000"/>
          <w:sz w:val="28"/>
          <w:szCs w:val="28"/>
          <w:lang w:val="uk-UA"/>
        </w:rPr>
        <w:t xml:space="preserve"> </w:t>
      </w:r>
      <w:r w:rsidR="00C667B9" w:rsidRPr="0006647A">
        <w:rPr>
          <w:color w:val="000000"/>
          <w:sz w:val="28"/>
          <w:szCs w:val="28"/>
          <w:lang w:val="uk-UA"/>
        </w:rPr>
        <w:t>[3, с.54</w:t>
      </w:r>
      <w:r w:rsidR="0055162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  <w:r w:rsidR="00ED753F" w:rsidRPr="0006647A">
        <w:rPr>
          <w:sz w:val="28"/>
          <w:szCs w:val="28"/>
          <w:lang w:val="uk-UA"/>
        </w:rPr>
        <w:t xml:space="preserve"> Якщо вчитель не вміє викликати перед майбутньою зустріччю з учнями певних позитивних емоцій, то неможливо створити необхідний психологічний клімат, який забезпечив результативність взаємодії його з учнями.</w:t>
      </w:r>
    </w:p>
    <w:p w:rsidR="00ED753F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Отже емоційна налаштованість є складовою частиною позитивної мотивації.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Така мотивація передбачає виникнення стійких позитивних гештальтів, які за основу мали б чітке уявлення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сприятливої атмосфери на уроці, схвалення дій і вчинків учня вчителем та однолітками і отримання задоволення від процесу і результатів своєї праці.</w:t>
      </w:r>
    </w:p>
    <w:p w:rsidR="00ED753F" w:rsidRPr="0006647A" w:rsidRDefault="004C0567" w:rsidP="00D80885">
      <w:pPr>
        <w:tabs>
          <w:tab w:val="left" w:pos="7245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Друга</w:t>
      </w:r>
      <w:r w:rsidR="00ED753F" w:rsidRPr="0006647A">
        <w:rPr>
          <w:b/>
          <w:bCs/>
          <w:sz w:val="28"/>
          <w:szCs w:val="28"/>
        </w:rPr>
        <w:t xml:space="preserve"> умова - </w:t>
      </w:r>
      <w:r w:rsidR="0007134B" w:rsidRPr="0006647A">
        <w:rPr>
          <w:sz w:val="28"/>
          <w:szCs w:val="28"/>
          <w:lang w:val="uk-UA"/>
        </w:rPr>
        <w:t>і</w:t>
      </w:r>
      <w:r w:rsidR="0007134B" w:rsidRPr="0006647A">
        <w:rPr>
          <w:sz w:val="28"/>
          <w:szCs w:val="28"/>
        </w:rPr>
        <w:t>грова діяльн</w:t>
      </w:r>
      <w:r w:rsidR="0007134B" w:rsidRPr="0006647A">
        <w:rPr>
          <w:sz w:val="28"/>
          <w:szCs w:val="28"/>
          <w:lang w:val="uk-UA"/>
        </w:rPr>
        <w:t>і</w:t>
      </w:r>
      <w:r w:rsidR="00ED753F" w:rsidRPr="0006647A">
        <w:rPr>
          <w:sz w:val="28"/>
          <w:szCs w:val="28"/>
        </w:rPr>
        <w:t>сть повинна мати особистісно-зорієнтований характер</w:t>
      </w:r>
      <w:r w:rsidR="00ED753F" w:rsidRPr="0006647A">
        <w:rPr>
          <w:sz w:val="28"/>
          <w:szCs w:val="28"/>
          <w:lang w:val="uk-UA"/>
        </w:rPr>
        <w:t>.</w:t>
      </w:r>
    </w:p>
    <w:p w:rsidR="00ED753F" w:rsidRPr="0006647A" w:rsidRDefault="00ED753F" w:rsidP="00D80885">
      <w:pPr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>Особистісно-орієнтована освіта передбачає таку технологію навчально-виховного процесу, яка забезпечувала б створення необхідних умов духовного, морального, емоціонального й інтелектуального становлення особистості, реалізацію не тільки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color w:val="000000"/>
          <w:sz w:val="28"/>
          <w:szCs w:val="28"/>
          <w:lang w:val="uk-UA"/>
        </w:rPr>
        <w:t>педагогічного впливу, але й педагогічного взаємовпливу співпраці й співтворчості в системі відносин "учитель - учень", активізацію позиції школяра в збагаченні інтелектуального й духовно-морального потенціалу особистості.</w:t>
      </w:r>
      <w:r w:rsidRPr="0006647A">
        <w:rPr>
          <w:sz w:val="28"/>
          <w:szCs w:val="28"/>
          <w:lang w:val="uk-UA"/>
        </w:rPr>
        <w:t xml:space="preserve"> </w:t>
      </w:r>
    </w:p>
    <w:p w:rsidR="00ED753F" w:rsidRPr="0006647A" w:rsidRDefault="00ED753F" w:rsidP="00D80885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>Смисл особистісно-орієнтованого навчання полягає у створенні оптимальних умов для становлення індивідуальності, особистісного розвитку, самовизначення і</w:t>
      </w:r>
      <w:r w:rsidRPr="0006647A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06647A">
        <w:rPr>
          <w:color w:val="000000"/>
          <w:sz w:val="28"/>
          <w:szCs w:val="28"/>
          <w:lang w:val="uk-UA"/>
        </w:rPr>
        <w:t>самоствердження школяра.</w:t>
      </w:r>
    </w:p>
    <w:p w:rsidR="00ED753F" w:rsidRPr="0006647A" w:rsidRDefault="00ED753F" w:rsidP="00D80885">
      <w:pPr>
        <w:widowControl w:val="0"/>
        <w:shd w:val="clear" w:color="auto" w:fill="FFFFFF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  <w:lang w:val="uk-UA"/>
        </w:rPr>
        <w:t xml:space="preserve">Варто зазначити, що до ряду важливих особливостей навчання, орієнтованого на особистість учня, </w:t>
      </w:r>
      <w:r w:rsidR="00FC3F8A" w:rsidRPr="0006647A">
        <w:rPr>
          <w:color w:val="000000"/>
          <w:sz w:val="28"/>
          <w:szCs w:val="28"/>
          <w:lang w:val="uk-UA"/>
        </w:rPr>
        <w:t>на думку Н.</w:t>
      </w:r>
      <w:r w:rsidR="005F03F6" w:rsidRPr="0006647A">
        <w:rPr>
          <w:color w:val="000000"/>
          <w:sz w:val="28"/>
          <w:szCs w:val="28"/>
          <w:lang w:val="uk-UA"/>
        </w:rPr>
        <w:t xml:space="preserve"> </w:t>
      </w:r>
      <w:r w:rsidR="00984578" w:rsidRPr="0006647A">
        <w:rPr>
          <w:color w:val="000000"/>
          <w:sz w:val="28"/>
          <w:szCs w:val="28"/>
          <w:lang w:val="uk-UA"/>
        </w:rPr>
        <w:t xml:space="preserve">Волкової, </w:t>
      </w:r>
      <w:r w:rsidRPr="0006647A">
        <w:rPr>
          <w:color w:val="000000"/>
          <w:sz w:val="28"/>
          <w:szCs w:val="28"/>
          <w:lang w:val="uk-UA"/>
        </w:rPr>
        <w:t>відносять</w:t>
      </w:r>
      <w:r w:rsidR="00984578" w:rsidRPr="0006647A">
        <w:rPr>
          <w:color w:val="000000"/>
          <w:sz w:val="28"/>
          <w:szCs w:val="28"/>
          <w:lang w:val="uk-UA"/>
        </w:rPr>
        <w:t>:</w:t>
      </w:r>
      <w:r w:rsidR="00710379" w:rsidRPr="0006647A">
        <w:rPr>
          <w:color w:val="000000"/>
          <w:sz w:val="28"/>
          <w:szCs w:val="28"/>
          <w:lang w:val="uk-UA"/>
        </w:rPr>
        <w:t xml:space="preserve"> </w:t>
      </w:r>
      <w:r w:rsidRPr="0006647A">
        <w:rPr>
          <w:color w:val="000000"/>
          <w:sz w:val="28"/>
          <w:szCs w:val="28"/>
          <w:lang w:val="uk-UA"/>
        </w:rPr>
        <w:t>гуманістичну систему стосунків учителя й учнів; активну інтелектуальну працю; визнання вкладу кожного школяра у колективний пошук, навчальний результат, орієнтований на розвиток індивідуальності; особистісно-орієнтована система оцінювання; свободу вибору навчальних ролей, завдань та способів їх виконання; ситуацію успіху у розв'язанні пізнавальних проблем; самооцінку особистісних д</w:t>
      </w:r>
      <w:r w:rsidR="00255B76" w:rsidRPr="0006647A">
        <w:rPr>
          <w:color w:val="000000"/>
          <w:sz w:val="28"/>
          <w:szCs w:val="28"/>
          <w:lang w:val="uk-UA"/>
        </w:rPr>
        <w:t>осягнень</w:t>
      </w:r>
      <w:r w:rsidR="00710379" w:rsidRPr="0006647A">
        <w:rPr>
          <w:color w:val="000000"/>
          <w:sz w:val="28"/>
          <w:szCs w:val="28"/>
          <w:lang w:val="uk-UA"/>
        </w:rPr>
        <w:t xml:space="preserve"> </w:t>
      </w:r>
      <w:r w:rsidR="00255B76" w:rsidRPr="0006647A">
        <w:rPr>
          <w:color w:val="000000"/>
          <w:sz w:val="28"/>
          <w:szCs w:val="28"/>
          <w:lang w:val="uk-UA"/>
        </w:rPr>
        <w:t xml:space="preserve">у навчальному процесі </w:t>
      </w:r>
      <w:r w:rsidR="00233E4B" w:rsidRPr="0006647A">
        <w:rPr>
          <w:color w:val="000000"/>
          <w:sz w:val="28"/>
          <w:szCs w:val="28"/>
          <w:lang w:val="uk-UA"/>
        </w:rPr>
        <w:t>[3, с.89</w:t>
      </w:r>
      <w:r w:rsidR="00551620" w:rsidRPr="0006647A">
        <w:rPr>
          <w:color w:val="000000"/>
          <w:sz w:val="28"/>
          <w:szCs w:val="28"/>
          <w:lang w:val="uk-UA"/>
        </w:rPr>
        <w:t>]</w:t>
      </w:r>
      <w:r w:rsidR="00255B76" w:rsidRPr="0006647A">
        <w:rPr>
          <w:color w:val="000000"/>
          <w:sz w:val="28"/>
          <w:szCs w:val="28"/>
          <w:lang w:val="uk-UA"/>
        </w:rPr>
        <w:t>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Кожен з учнів має сприйматися як особистість окрема і цілісна. Відповідно до цього має організовуватися гра. Отже гра підбирається з урахуванням ролей адекватних особистостям кожного учня.</w:t>
      </w:r>
      <w:r w:rsidRPr="0006647A">
        <w:rPr>
          <w:sz w:val="28"/>
          <w:szCs w:val="28"/>
        </w:rPr>
        <w:t xml:space="preserve"> Дуже тонка процедура - розподіл ігрових завдань. Тут учитель має виявити весь психологічний і педагогічний такт. Учнів, які не можуть похвалитися знаннями, необхідно підтримувати, створювати для них ситуацію успіху, щоб вселити впевненість. Незаперечних відмінників і нестримних лідерів можна й навантажити відповідно </w:t>
      </w:r>
      <w:r w:rsidR="005343ED" w:rsidRPr="0006647A">
        <w:rPr>
          <w:sz w:val="28"/>
          <w:szCs w:val="28"/>
        </w:rPr>
        <w:t>−</w:t>
      </w:r>
      <w:r w:rsidRPr="0006647A">
        <w:rPr>
          <w:sz w:val="28"/>
          <w:szCs w:val="28"/>
        </w:rPr>
        <w:t xml:space="preserve"> їхня перемога буде важчою, але не менш бажаною. </w:t>
      </w:r>
    </w:p>
    <w:p w:rsidR="00ED753F" w:rsidRPr="0006647A" w:rsidRDefault="00ED753F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Таким чином</w:t>
      </w:r>
      <w:r w:rsidR="00542C67" w:rsidRPr="0006647A">
        <w:rPr>
          <w:sz w:val="28"/>
          <w:szCs w:val="28"/>
        </w:rPr>
        <w:t>,</w:t>
      </w:r>
      <w:r w:rsidRPr="0006647A">
        <w:rPr>
          <w:sz w:val="28"/>
          <w:szCs w:val="28"/>
        </w:rPr>
        <w:t xml:space="preserve"> ми можемо периконатися що елемент особистісної орієнтації є важливим для реалізації цілей намічених педагогом.</w:t>
      </w:r>
    </w:p>
    <w:p w:rsidR="00ED753F" w:rsidRPr="0006647A" w:rsidRDefault="004C0567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Третя</w:t>
      </w:r>
      <w:r w:rsidR="00ED753F" w:rsidRPr="0006647A">
        <w:rPr>
          <w:b/>
          <w:bCs/>
          <w:sz w:val="28"/>
          <w:szCs w:val="28"/>
          <w:lang w:val="uk-UA"/>
        </w:rPr>
        <w:t xml:space="preserve"> умова - </w:t>
      </w:r>
      <w:r w:rsidR="0087179C" w:rsidRPr="0006647A">
        <w:rPr>
          <w:sz w:val="28"/>
          <w:szCs w:val="28"/>
          <w:lang w:val="uk-UA"/>
        </w:rPr>
        <w:t>з</w:t>
      </w:r>
      <w:r w:rsidR="00ED753F" w:rsidRPr="0006647A">
        <w:rPr>
          <w:sz w:val="28"/>
          <w:szCs w:val="28"/>
        </w:rPr>
        <w:t>астосування комплексу різноманітних ігор на уроках української мови.</w:t>
      </w:r>
    </w:p>
    <w:p w:rsidR="00ED753F" w:rsidRPr="0006647A" w:rsidRDefault="00ED753F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</w:rPr>
        <w:t>Гра – це практична групова вправа з вироблення оптимальних рішень, застосування методів і прийомів у штучно створених умовах, що відтворюють реальну обстановку. Під час гри в учня виникає мотив, суть якого полягає в тому, щоб успі</w:t>
      </w:r>
      <w:r w:rsidR="00255B76" w:rsidRPr="0006647A">
        <w:rPr>
          <w:sz w:val="28"/>
          <w:szCs w:val="28"/>
        </w:rPr>
        <w:t>шно виконати взяту на себе роль</w:t>
      </w:r>
      <w:r w:rsidR="00255B76" w:rsidRPr="0006647A">
        <w:rPr>
          <w:sz w:val="28"/>
          <w:szCs w:val="28"/>
          <w:lang w:val="uk-UA"/>
        </w:rPr>
        <w:t>.</w:t>
      </w:r>
    </w:p>
    <w:p w:rsidR="00ED753F" w:rsidRPr="0006647A" w:rsidRDefault="00ED753F" w:rsidP="00D80885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Ігрова діяльність – різновид активної діяльності дітей в процесі якої вони оволодівають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суспільними функціями, відносинами та рідною мовою як засобами </w:t>
      </w:r>
      <w:r w:rsidR="0087179C" w:rsidRPr="0006647A">
        <w:rPr>
          <w:sz w:val="28"/>
          <w:szCs w:val="28"/>
          <w:lang w:val="uk-UA"/>
        </w:rPr>
        <w:t xml:space="preserve">спілкування між людьми </w:t>
      </w:r>
      <w:r w:rsidR="00E11302" w:rsidRPr="0006647A">
        <w:rPr>
          <w:sz w:val="28"/>
          <w:szCs w:val="28"/>
          <w:lang w:val="uk-UA"/>
        </w:rPr>
        <w:t>[4, с.48</w:t>
      </w:r>
      <w:r w:rsidR="0087179C" w:rsidRPr="0006647A">
        <w:rPr>
          <w:sz w:val="28"/>
          <w:szCs w:val="28"/>
          <w:lang w:val="uk-UA"/>
        </w:rPr>
        <w:t>].</w:t>
      </w:r>
    </w:p>
    <w:p w:rsidR="00ED753F" w:rsidRPr="0006647A" w:rsidRDefault="00ED753F" w:rsidP="00D80885">
      <w:pPr>
        <w:tabs>
          <w:tab w:val="left" w:pos="282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Гра як метод навчання організовує, розвиває учнів, розширює їхні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пізнавальні можливості, виховує особистість. Цінність цього методу полягає в тому, що в ігровій діяльності осв</w:t>
      </w:r>
      <w:r w:rsidR="0087179C" w:rsidRPr="0006647A">
        <w:rPr>
          <w:sz w:val="28"/>
          <w:szCs w:val="28"/>
          <w:lang w:val="uk-UA"/>
        </w:rPr>
        <w:t>ітня, розвиваюча й виховна функції</w:t>
      </w:r>
      <w:r w:rsidRPr="0006647A">
        <w:rPr>
          <w:sz w:val="28"/>
          <w:szCs w:val="28"/>
          <w:lang w:val="uk-UA"/>
        </w:rPr>
        <w:t xml:space="preserve"> діють у тісному взаємозв’язку.</w:t>
      </w:r>
    </w:p>
    <w:p w:rsidR="00ED753F" w:rsidRPr="0006647A" w:rsidRDefault="00ED753F" w:rsidP="00D80885">
      <w:pPr>
        <w:tabs>
          <w:tab w:val="left" w:pos="28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У процесі гри в учнів виробляється звичка зосереджуватися, самостійно думати, розвивати увагу. Захопившись грою, діти не помічають, що навчаються.</w:t>
      </w:r>
    </w:p>
    <w:p w:rsidR="00ED753F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47A">
        <w:rPr>
          <w:color w:val="000000"/>
          <w:sz w:val="28"/>
          <w:szCs w:val="28"/>
        </w:rPr>
        <w:t xml:space="preserve">Для того, щоб повністю використати можливості, які надає застосуваня гри на уроці, слід застосовувати систему різнопланових ігор. </w:t>
      </w:r>
      <w:r w:rsidR="00667072" w:rsidRPr="0006647A">
        <w:rPr>
          <w:color w:val="000000"/>
          <w:sz w:val="28"/>
          <w:szCs w:val="28"/>
        </w:rPr>
        <w:t xml:space="preserve">Мова йдеться про ігри різних </w:t>
      </w:r>
      <w:r w:rsidR="00667072" w:rsidRPr="0006647A">
        <w:rPr>
          <w:color w:val="000000"/>
          <w:sz w:val="28"/>
          <w:szCs w:val="28"/>
          <w:lang w:val="uk-UA"/>
        </w:rPr>
        <w:t>тип</w:t>
      </w:r>
      <w:r w:rsidRPr="0006647A">
        <w:rPr>
          <w:color w:val="000000"/>
          <w:sz w:val="28"/>
          <w:szCs w:val="28"/>
        </w:rPr>
        <w:t>ів: розвивальні ігри, навчальні, тренувальні і т.д. Саме завдяки сплановаму і розумно побудованому алгоритму введення ігор у навчальний процес вони стануть його органічною частиною. Такий алгоритм дозволить повністю розкрити потенціал гри як форми роботи на уроці.</w:t>
      </w:r>
    </w:p>
    <w:p w:rsidR="00CA39F6" w:rsidRPr="0006647A" w:rsidRDefault="00ED753F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</w:rPr>
        <w:t>Ігри мають бути такими, які б якомога ши</w:t>
      </w:r>
      <w:r w:rsidR="00667072" w:rsidRPr="0006647A">
        <w:rPr>
          <w:color w:val="000000"/>
          <w:sz w:val="28"/>
          <w:szCs w:val="28"/>
        </w:rPr>
        <w:t xml:space="preserve">рше розкривали можливості </w:t>
      </w:r>
      <w:r w:rsidR="00667072" w:rsidRPr="0006647A">
        <w:rPr>
          <w:color w:val="000000"/>
          <w:sz w:val="28"/>
          <w:szCs w:val="28"/>
          <w:lang w:val="uk-UA"/>
        </w:rPr>
        <w:t>учнів</w:t>
      </w:r>
      <w:r w:rsidRPr="0006647A">
        <w:rPr>
          <w:color w:val="000000"/>
          <w:sz w:val="28"/>
          <w:szCs w:val="28"/>
        </w:rPr>
        <w:t>. Тобто слід звертатись до поліфункціональних ігор – тих, які б дали змогу учневі актуалізувати його позапредметні знання.</w:t>
      </w:r>
    </w:p>
    <w:p w:rsidR="00542C67" w:rsidRPr="0006647A" w:rsidRDefault="00542C67" w:rsidP="00D8088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color w:val="000000"/>
          <w:sz w:val="28"/>
          <w:szCs w:val="28"/>
        </w:rPr>
        <w:t>Таким чином, ми виокремили такі дидактичні умови</w:t>
      </w:r>
      <w:r w:rsidRPr="0006647A">
        <w:rPr>
          <w:color w:val="000000"/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використання гри в навчальному процесі:</w:t>
      </w:r>
    </w:p>
    <w:p w:rsidR="00542C67" w:rsidRPr="0006647A" w:rsidRDefault="0003211F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• </w:t>
      </w:r>
      <w:r w:rsidR="00FC3F8A" w:rsidRPr="0006647A">
        <w:rPr>
          <w:sz w:val="28"/>
          <w:szCs w:val="28"/>
          <w:lang w:val="uk-UA"/>
        </w:rPr>
        <w:t xml:space="preserve">наявність мети навчально-виховного процесу, яка має </w:t>
      </w:r>
      <w:r w:rsidR="00542C67" w:rsidRPr="0006647A">
        <w:rPr>
          <w:sz w:val="28"/>
          <w:szCs w:val="28"/>
          <w:lang w:val="uk-UA"/>
        </w:rPr>
        <w:t>ос</w:t>
      </w:r>
      <w:r w:rsidR="00FC3F8A" w:rsidRPr="0006647A">
        <w:rPr>
          <w:sz w:val="28"/>
          <w:szCs w:val="28"/>
          <w:lang w:val="uk-UA"/>
        </w:rPr>
        <w:t>обистісний смисл і забезпечує</w:t>
      </w:r>
      <w:r w:rsidR="00542C67" w:rsidRPr="0006647A">
        <w:rPr>
          <w:sz w:val="28"/>
          <w:szCs w:val="28"/>
          <w:lang w:val="uk-UA"/>
        </w:rPr>
        <w:t xml:space="preserve"> позитивну мотивацію учнів середньої школи в процесі навчання з використанням гри на уроках української мови;</w:t>
      </w:r>
    </w:p>
    <w:p w:rsidR="00542C67" w:rsidRPr="0006647A" w:rsidRDefault="0003211F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•</w:t>
      </w:r>
      <w:r w:rsidR="00710379" w:rsidRPr="0006647A">
        <w:rPr>
          <w:sz w:val="28"/>
          <w:szCs w:val="28"/>
          <w:lang w:val="uk-UA"/>
        </w:rPr>
        <w:t xml:space="preserve"> </w:t>
      </w:r>
      <w:r w:rsidR="00542C67" w:rsidRPr="0006647A">
        <w:rPr>
          <w:sz w:val="28"/>
          <w:szCs w:val="28"/>
        </w:rPr>
        <w:t>особистісно-зорієнтований характер</w:t>
      </w:r>
      <w:r w:rsidR="00FC3F8A" w:rsidRPr="0006647A">
        <w:rPr>
          <w:sz w:val="28"/>
          <w:szCs w:val="28"/>
          <w:lang w:val="uk-UA"/>
        </w:rPr>
        <w:t xml:space="preserve"> ігрової діяльності</w:t>
      </w:r>
      <w:r w:rsidR="00542C67" w:rsidRPr="0006647A">
        <w:rPr>
          <w:sz w:val="28"/>
          <w:szCs w:val="28"/>
        </w:rPr>
        <w:t>;</w:t>
      </w:r>
    </w:p>
    <w:p w:rsidR="00ED753F" w:rsidRPr="0006647A" w:rsidRDefault="0003211F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•</w:t>
      </w:r>
      <w:r w:rsidR="00710379" w:rsidRPr="0006647A">
        <w:rPr>
          <w:sz w:val="28"/>
          <w:szCs w:val="28"/>
          <w:lang w:val="uk-UA"/>
        </w:rPr>
        <w:t xml:space="preserve"> </w:t>
      </w:r>
      <w:r w:rsidR="00542C67" w:rsidRPr="0006647A">
        <w:rPr>
          <w:sz w:val="28"/>
          <w:szCs w:val="28"/>
        </w:rPr>
        <w:t>застосування комплексу різноманітних ігор на уроках української мови</w:t>
      </w:r>
      <w:r w:rsidR="00542C67" w:rsidRPr="0006647A">
        <w:rPr>
          <w:sz w:val="28"/>
          <w:szCs w:val="28"/>
          <w:lang w:val="uk-UA"/>
        </w:rPr>
        <w:t>.</w:t>
      </w:r>
      <w:r w:rsidR="00542C67" w:rsidRPr="0006647A">
        <w:rPr>
          <w:sz w:val="28"/>
          <w:szCs w:val="28"/>
        </w:rPr>
        <w:t xml:space="preserve"> </w:t>
      </w:r>
    </w:p>
    <w:p w:rsidR="002123E9" w:rsidRPr="0006647A" w:rsidRDefault="00C61CF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 першому розділі нами було розглянуто такі питання: трактування поняття «дидактична гра» в психолого - педагогічній літературі, особливості використання дидактичної гри на уроках української мови, дидактичні умови використання гри в навчальному процесі. Ми з'ясували, що над цим питання</w:t>
      </w:r>
      <w:r w:rsidR="00225ABC" w:rsidRPr="0006647A">
        <w:rPr>
          <w:sz w:val="28"/>
          <w:szCs w:val="28"/>
          <w:lang w:val="uk-UA"/>
        </w:rPr>
        <w:t>м вже давно працюють психологи та</w:t>
      </w:r>
      <w:r w:rsidRPr="0006647A">
        <w:rPr>
          <w:sz w:val="28"/>
          <w:szCs w:val="28"/>
          <w:lang w:val="uk-UA"/>
        </w:rPr>
        <w:t xml:space="preserve"> педагоги</w:t>
      </w:r>
      <w:r w:rsidR="00225ABC" w:rsidRPr="0006647A">
        <w:rPr>
          <w:sz w:val="28"/>
          <w:szCs w:val="28"/>
          <w:lang w:val="uk-UA"/>
        </w:rPr>
        <w:t xml:space="preserve"> минулого і сучасного.</w:t>
      </w:r>
      <w:r w:rsidR="00A13C4C" w:rsidRPr="0006647A">
        <w:rPr>
          <w:sz w:val="28"/>
          <w:szCs w:val="28"/>
          <w:lang w:val="uk-UA"/>
        </w:rPr>
        <w:t xml:space="preserve"> Виявили, що існують різні погляди на тлумачення поняття гри, на класифікації дидактичних ігор, на їх структуру. </w:t>
      </w:r>
      <w:r w:rsidR="003B4AA8" w:rsidRPr="0006647A">
        <w:rPr>
          <w:sz w:val="28"/>
          <w:szCs w:val="28"/>
          <w:lang w:val="uk-UA"/>
        </w:rPr>
        <w:t>Так, в основу нашого дослідження ми взяли тлумачення поняття дидактичної гри як індивідуальної, групової і колективної навчальної діяльності учнів, що включає в себе елемент суперництва та самодіяльність в засвоєнні знань, умінь і навичок, набуття досвіду пізнавльної діяль</w:t>
      </w:r>
      <w:r w:rsidR="002123E9" w:rsidRPr="0006647A">
        <w:rPr>
          <w:sz w:val="28"/>
          <w:szCs w:val="28"/>
          <w:lang w:val="uk-UA"/>
        </w:rPr>
        <w:t>ності і спілкування в проце</w:t>
      </w:r>
      <w:r w:rsidR="003B4AA8" w:rsidRPr="0006647A">
        <w:rPr>
          <w:sz w:val="28"/>
          <w:szCs w:val="28"/>
          <w:lang w:val="uk-UA"/>
        </w:rPr>
        <w:t xml:space="preserve">сі ігрового навчання. </w:t>
      </w:r>
      <w:r w:rsidR="00A13C4C" w:rsidRPr="0006647A">
        <w:rPr>
          <w:sz w:val="28"/>
          <w:szCs w:val="28"/>
          <w:lang w:val="uk-UA"/>
        </w:rPr>
        <w:t xml:space="preserve">В цьому розділі ми теоретично опрацювали основи використання дидактичних ігор: подали види дидактичних ігор за різними авторами, виокремили найважливіші завдання навчальних ігор, розглянули структуру ігор, як методу навчання, проаналізували основні вимоги </w:t>
      </w:r>
      <w:r w:rsidR="00E67D64" w:rsidRPr="0006647A">
        <w:rPr>
          <w:sz w:val="28"/>
          <w:szCs w:val="28"/>
          <w:lang w:val="uk-UA"/>
        </w:rPr>
        <w:t xml:space="preserve">та положення </w:t>
      </w:r>
      <w:r w:rsidR="00A13C4C" w:rsidRPr="0006647A">
        <w:rPr>
          <w:sz w:val="28"/>
          <w:szCs w:val="28"/>
          <w:lang w:val="uk-UA"/>
        </w:rPr>
        <w:t xml:space="preserve">до </w:t>
      </w:r>
      <w:r w:rsidR="00E67D64" w:rsidRPr="0006647A">
        <w:rPr>
          <w:sz w:val="28"/>
          <w:szCs w:val="28"/>
          <w:lang w:val="uk-UA"/>
        </w:rPr>
        <w:t xml:space="preserve">ефективної </w:t>
      </w:r>
      <w:r w:rsidR="00A13C4C" w:rsidRPr="0006647A">
        <w:rPr>
          <w:sz w:val="28"/>
          <w:szCs w:val="28"/>
          <w:lang w:val="uk-UA"/>
        </w:rPr>
        <w:t xml:space="preserve">організації та проведення дидактичних </w:t>
      </w:r>
      <w:r w:rsidR="00E67D64" w:rsidRPr="0006647A">
        <w:rPr>
          <w:sz w:val="28"/>
          <w:szCs w:val="28"/>
          <w:lang w:val="uk-UA"/>
        </w:rPr>
        <w:t>ігор на уроках української мови.</w:t>
      </w:r>
      <w:r w:rsidR="002123E9" w:rsidRPr="0006647A">
        <w:rPr>
          <w:sz w:val="28"/>
          <w:szCs w:val="28"/>
          <w:lang w:val="uk-UA"/>
        </w:rPr>
        <w:t xml:space="preserve"> В практиці навчання розрізняють чотири групи ігор:</w:t>
      </w:r>
      <w:r w:rsidR="00176BB1" w:rsidRPr="0006647A">
        <w:rPr>
          <w:sz w:val="28"/>
          <w:szCs w:val="28"/>
          <w:lang w:val="uk-UA"/>
        </w:rPr>
        <w:t xml:space="preserve"> </w:t>
      </w:r>
      <w:r w:rsidR="002123E9" w:rsidRPr="0006647A">
        <w:rPr>
          <w:sz w:val="28"/>
          <w:szCs w:val="28"/>
          <w:lang w:val="uk-UA"/>
        </w:rPr>
        <w:t>1) ігри, що направлені на засвоєння знань, умінь і навичок, передбачених програмою навчальної дисципліни;</w:t>
      </w:r>
      <w:r w:rsidR="00176BB1" w:rsidRPr="0006647A">
        <w:rPr>
          <w:sz w:val="28"/>
          <w:szCs w:val="28"/>
          <w:lang w:val="uk-UA"/>
        </w:rPr>
        <w:t xml:space="preserve"> </w:t>
      </w:r>
      <w:r w:rsidR="002123E9" w:rsidRPr="0006647A">
        <w:rPr>
          <w:sz w:val="28"/>
          <w:szCs w:val="28"/>
          <w:lang w:val="uk-UA"/>
        </w:rPr>
        <w:t>2) ігри, що направлені на формування загальних способів пізнавальної діяльності, культури навчальної праці, досвіду творчої діяльності;</w:t>
      </w:r>
      <w:r w:rsidR="00176BB1" w:rsidRPr="0006647A">
        <w:rPr>
          <w:sz w:val="28"/>
          <w:szCs w:val="28"/>
          <w:lang w:val="uk-UA"/>
        </w:rPr>
        <w:t xml:space="preserve"> </w:t>
      </w:r>
      <w:r w:rsidR="002123E9" w:rsidRPr="0006647A">
        <w:rPr>
          <w:sz w:val="28"/>
          <w:szCs w:val="28"/>
          <w:lang w:val="uk-UA"/>
        </w:rPr>
        <w:t>3) ігри, що направлені на формування досвіду науково-дослідної діяльності.</w:t>
      </w:r>
      <w:r w:rsidR="00176BB1" w:rsidRPr="0006647A">
        <w:rPr>
          <w:sz w:val="28"/>
          <w:szCs w:val="28"/>
          <w:lang w:val="uk-UA"/>
        </w:rPr>
        <w:t xml:space="preserve"> </w:t>
      </w:r>
    </w:p>
    <w:p w:rsidR="00176BB1" w:rsidRPr="0006647A" w:rsidRDefault="00176BB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Провівши дослідження літературних джерел, ми виокремили найваж</w:t>
      </w:r>
      <w:r w:rsidR="008656B6" w:rsidRPr="0006647A">
        <w:rPr>
          <w:sz w:val="28"/>
          <w:szCs w:val="28"/>
          <w:lang w:val="uk-UA"/>
        </w:rPr>
        <w:t>ливіші завдання навчальних ігор:</w:t>
      </w:r>
      <w:r w:rsidRPr="0006647A">
        <w:rPr>
          <w:sz w:val="28"/>
          <w:szCs w:val="28"/>
          <w:lang w:val="uk-UA"/>
        </w:rPr>
        <w:t xml:space="preserve"> 1.Дидактична гра збагачує чуттєвий досвід учня, забезпечує розвиток сприймання. </w:t>
      </w:r>
      <w:r w:rsidR="00831247" w:rsidRPr="0006647A">
        <w:rPr>
          <w:sz w:val="28"/>
          <w:szCs w:val="28"/>
          <w:lang w:val="uk-UA"/>
        </w:rPr>
        <w:t xml:space="preserve">2. </w:t>
      </w:r>
      <w:r w:rsidR="00831247" w:rsidRPr="0006647A">
        <w:rPr>
          <w:sz w:val="28"/>
          <w:szCs w:val="28"/>
        </w:rPr>
        <w:t>Розв'язання дидактичного завдання формує також і волю.</w:t>
      </w:r>
      <w:r w:rsidR="00831247" w:rsidRPr="0006647A">
        <w:rPr>
          <w:sz w:val="28"/>
          <w:szCs w:val="28"/>
          <w:lang w:val="uk-UA"/>
        </w:rPr>
        <w:t xml:space="preserve"> 3. </w:t>
      </w:r>
      <w:r w:rsidR="00831247" w:rsidRPr="0006647A">
        <w:rPr>
          <w:sz w:val="28"/>
          <w:szCs w:val="28"/>
        </w:rPr>
        <w:t>Ігри з дидактичними іграшками, природним матеріалом, картинками сприяють естетичному розвитку</w:t>
      </w:r>
      <w:r w:rsidR="00831247" w:rsidRPr="0006647A">
        <w:rPr>
          <w:sz w:val="28"/>
          <w:szCs w:val="28"/>
          <w:lang w:val="uk-UA"/>
        </w:rPr>
        <w:t>.</w:t>
      </w:r>
    </w:p>
    <w:p w:rsidR="004F5C56" w:rsidRPr="0006647A" w:rsidRDefault="00E67D64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Також, проаналізувавши літературу і дослідивши понятійний апарат, ми виділили дидактичні умови успішного викори</w:t>
      </w:r>
      <w:r w:rsidR="007F34B7" w:rsidRPr="0006647A">
        <w:rPr>
          <w:sz w:val="28"/>
          <w:szCs w:val="28"/>
          <w:lang w:val="uk-UA"/>
        </w:rPr>
        <w:t>стання гри в навчльному процесі: наявність мети навчально-виховного процесу, яка має особистісний смисл і забезпечує позитивну мотивацію учнів в процесі навчання з використанням гри на уроках української мови; особистісно-зорієнтований характер ігрової діяльності; застосування комплексу різноманітних дидактичних ігор на уроках української мови.</w:t>
      </w:r>
    </w:p>
    <w:p w:rsidR="002131C9" w:rsidRPr="0006647A" w:rsidRDefault="00E67D64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Отже, після аналізу і усвідомлення усі теоретичних аспектів дидактичних ігор і використання їх в навчальному процесі, ми можемо впровадити цей метод навчання на практиці, оскільки на теоретичному рівні гра цілком виправдовує себе як нетрадиційний метод навчання, метою якого є підвищення успішності учнів.</w:t>
      </w:r>
    </w:p>
    <w:p w:rsidR="00147A50" w:rsidRPr="0006647A" w:rsidRDefault="005F03F6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5" w:name="_Toc256944989"/>
      <w:r w:rsidRPr="0006647A">
        <w:rPr>
          <w:b/>
          <w:bCs/>
          <w:sz w:val="28"/>
          <w:szCs w:val="28"/>
          <w:lang w:val="uk-UA"/>
        </w:rPr>
        <w:br w:type="page"/>
      </w:r>
      <w:r w:rsidR="00147A50" w:rsidRPr="0006647A">
        <w:rPr>
          <w:b/>
          <w:bCs/>
          <w:sz w:val="28"/>
          <w:szCs w:val="28"/>
        </w:rPr>
        <w:t xml:space="preserve">РОЗДІЛ 2. ДОСЛІДНО-ЕКСПЕРИМЕНТАЛЬНА </w:t>
      </w:r>
      <w:r w:rsidR="00147A50" w:rsidRPr="0006647A">
        <w:rPr>
          <w:b/>
          <w:bCs/>
          <w:sz w:val="28"/>
          <w:szCs w:val="28"/>
          <w:lang w:val="uk-UA"/>
        </w:rPr>
        <w:t>РОБОТА З ВИКОРИСТАННЯ ДИДАКТИЧНОЇ ГРИ НА УРОКАХ УКРАЇНСЬКОЇ МОВИ</w:t>
      </w:r>
      <w:bookmarkEnd w:id="5"/>
    </w:p>
    <w:p w:rsidR="006C0267" w:rsidRPr="0006647A" w:rsidRDefault="006C0267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6" w:name="_Toc256944990"/>
      <w:r w:rsidRPr="0006647A">
        <w:rPr>
          <w:b/>
          <w:bCs/>
          <w:sz w:val="28"/>
          <w:szCs w:val="28"/>
        </w:rPr>
        <w:t>2.1</w:t>
      </w:r>
      <w:r w:rsidRPr="0006647A">
        <w:rPr>
          <w:b/>
          <w:bCs/>
          <w:sz w:val="28"/>
          <w:szCs w:val="28"/>
          <w:lang w:val="uk-UA"/>
        </w:rPr>
        <w:t xml:space="preserve"> Стан проблеми у практиці сучасної школи</w:t>
      </w:r>
      <w:bookmarkEnd w:id="6"/>
    </w:p>
    <w:p w:rsidR="006C0267" w:rsidRPr="0006647A" w:rsidRDefault="006C0267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47A50" w:rsidRPr="0006647A" w:rsidRDefault="00147A50" w:rsidP="00D8088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Дос</w:t>
      </w:r>
      <w:r w:rsidR="00667072" w:rsidRPr="0006647A">
        <w:rPr>
          <w:sz w:val="28"/>
          <w:szCs w:val="28"/>
          <w:lang w:val="uk-UA"/>
        </w:rPr>
        <w:t>лідно-експериментальна робота з</w:t>
      </w:r>
      <w:r w:rsidRPr="0006647A">
        <w:rPr>
          <w:sz w:val="28"/>
          <w:szCs w:val="28"/>
          <w:lang w:val="uk-UA"/>
        </w:rPr>
        <w:t xml:space="preserve"> визначенн</w:t>
      </w:r>
      <w:r w:rsidR="00667072" w:rsidRPr="0006647A">
        <w:rPr>
          <w:sz w:val="28"/>
          <w:szCs w:val="28"/>
          <w:lang w:val="uk-UA"/>
        </w:rPr>
        <w:t>я</w:t>
      </w:r>
      <w:r w:rsidRPr="0006647A">
        <w:rPr>
          <w:sz w:val="28"/>
          <w:szCs w:val="28"/>
          <w:lang w:val="uk-UA"/>
        </w:rPr>
        <w:t xml:space="preserve"> стану проблеми у сучасній шкільній практиці розпочиналася з проведення констатувального експерименту, у якому були задіяні 5-ті класи СЗОШ № 13 Центрально-міського району м.</w:t>
      </w:r>
      <w:r w:rsidR="00C03EA2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Кривого Рогу, а саме 49 учнів. 5-а</w:t>
      </w:r>
      <w:r w:rsidRPr="0006647A">
        <w:rPr>
          <w:sz w:val="28"/>
          <w:szCs w:val="28"/>
          <w:lang w:val="en-US"/>
        </w:rPr>
        <w:t> </w:t>
      </w:r>
      <w:r w:rsidRPr="0006647A">
        <w:rPr>
          <w:sz w:val="28"/>
          <w:szCs w:val="28"/>
          <w:lang w:val="uk-UA"/>
        </w:rPr>
        <w:t>клас виступив як експериментальний, а 5-б як контрольний.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К</w:t>
      </w:r>
      <w:r w:rsidRPr="0006647A">
        <w:rPr>
          <w:sz w:val="28"/>
          <w:szCs w:val="28"/>
        </w:rPr>
        <w:t>онстату</w:t>
      </w:r>
      <w:r w:rsidRPr="0006647A">
        <w:rPr>
          <w:sz w:val="28"/>
          <w:szCs w:val="28"/>
          <w:lang w:val="uk-UA"/>
        </w:rPr>
        <w:t>вальний</w:t>
      </w:r>
      <w:r w:rsidRPr="0006647A">
        <w:rPr>
          <w:sz w:val="28"/>
          <w:szCs w:val="28"/>
        </w:rPr>
        <w:t xml:space="preserve"> експеримент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 xml:space="preserve">мав на </w:t>
      </w:r>
      <w:r w:rsidRPr="0006647A">
        <w:rPr>
          <w:b/>
          <w:bCs/>
          <w:sz w:val="28"/>
          <w:szCs w:val="28"/>
        </w:rPr>
        <w:t>меті</w:t>
      </w:r>
      <w:r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  <w:lang w:val="uk-UA"/>
        </w:rPr>
        <w:t xml:space="preserve">виявити стан проблеми використання </w:t>
      </w:r>
      <w:r w:rsidRPr="0006647A">
        <w:rPr>
          <w:sz w:val="28"/>
          <w:szCs w:val="28"/>
        </w:rPr>
        <w:t xml:space="preserve">дидактичних ігор </w:t>
      </w:r>
      <w:r w:rsidRPr="0006647A">
        <w:rPr>
          <w:sz w:val="28"/>
          <w:szCs w:val="28"/>
          <w:lang w:val="uk-UA"/>
        </w:rPr>
        <w:t xml:space="preserve">на уроках української мови в 5-х класах. Ми ставили такі </w:t>
      </w:r>
      <w:r w:rsidRPr="0006647A">
        <w:rPr>
          <w:b/>
          <w:bCs/>
          <w:sz w:val="28"/>
          <w:szCs w:val="28"/>
          <w:lang w:val="uk-UA"/>
        </w:rPr>
        <w:t>завдання констатувального експерименту</w:t>
      </w:r>
      <w:r w:rsidRPr="0006647A">
        <w:rPr>
          <w:sz w:val="28"/>
          <w:szCs w:val="28"/>
          <w:lang w:val="uk-UA"/>
        </w:rPr>
        <w:t>: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- за допомогою анкети дослідити рівень обізнаності вчителів української мови з ігровими методами і використання їх на уроках української мови в 5-х класах;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- виявити рівень успішності учнів з української мови в 5-х класах.</w:t>
      </w:r>
    </w:p>
    <w:p w:rsidR="00147A50" w:rsidRPr="0006647A" w:rsidRDefault="00667072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К</w:t>
      </w:r>
      <w:r w:rsidR="00147A50" w:rsidRPr="0006647A">
        <w:rPr>
          <w:sz w:val="28"/>
          <w:szCs w:val="28"/>
        </w:rPr>
        <w:t>онстату</w:t>
      </w:r>
      <w:r w:rsidR="00147A50" w:rsidRPr="0006647A">
        <w:rPr>
          <w:sz w:val="28"/>
          <w:szCs w:val="28"/>
          <w:lang w:val="uk-UA"/>
        </w:rPr>
        <w:t>вальний</w:t>
      </w:r>
      <w:r w:rsidR="00147A50" w:rsidRPr="0006647A">
        <w:rPr>
          <w:sz w:val="28"/>
          <w:szCs w:val="28"/>
        </w:rPr>
        <w:t xml:space="preserve"> експеримент проходив у</w:t>
      </w:r>
      <w:r w:rsidR="00147A50" w:rsidRPr="0006647A">
        <w:rPr>
          <w:b/>
          <w:bCs/>
          <w:sz w:val="28"/>
          <w:szCs w:val="28"/>
        </w:rPr>
        <w:t xml:space="preserve"> </w:t>
      </w:r>
      <w:r w:rsidR="00147A50" w:rsidRPr="0006647A">
        <w:rPr>
          <w:b/>
          <w:bCs/>
          <w:sz w:val="28"/>
          <w:szCs w:val="28"/>
          <w:lang w:val="uk-UA"/>
        </w:rPr>
        <w:t>2</w:t>
      </w:r>
      <w:r w:rsidR="00147A50" w:rsidRPr="0006647A">
        <w:rPr>
          <w:sz w:val="28"/>
          <w:szCs w:val="28"/>
        </w:rPr>
        <w:t xml:space="preserve"> </w:t>
      </w:r>
      <w:r w:rsidR="00147A50" w:rsidRPr="0006647A">
        <w:rPr>
          <w:b/>
          <w:bCs/>
          <w:sz w:val="28"/>
          <w:szCs w:val="28"/>
        </w:rPr>
        <w:t>етапи</w:t>
      </w:r>
      <w:r w:rsidR="00147A50" w:rsidRPr="0006647A">
        <w:rPr>
          <w:sz w:val="28"/>
          <w:szCs w:val="28"/>
        </w:rPr>
        <w:t>.</w:t>
      </w:r>
    </w:p>
    <w:p w:rsidR="00147A50" w:rsidRPr="0006647A" w:rsidRDefault="00147A50" w:rsidP="00D80885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На </w:t>
      </w:r>
      <w:r w:rsidRPr="0006647A">
        <w:rPr>
          <w:b/>
          <w:bCs/>
          <w:sz w:val="28"/>
          <w:szCs w:val="28"/>
          <w:lang w:val="uk-UA"/>
        </w:rPr>
        <w:t>першому етапі</w:t>
      </w:r>
      <w:r w:rsidRPr="0006647A">
        <w:rPr>
          <w:sz w:val="28"/>
          <w:szCs w:val="28"/>
          <w:lang w:val="uk-UA"/>
        </w:rPr>
        <w:t xml:space="preserve"> ми дослідили рівень обізнаності вчителів української мови з ігровими методам</w:t>
      </w:r>
      <w:r w:rsidR="001249CF" w:rsidRPr="0006647A">
        <w:rPr>
          <w:sz w:val="28"/>
          <w:szCs w:val="28"/>
          <w:lang w:val="uk-UA"/>
        </w:rPr>
        <w:t>и</w:t>
      </w:r>
      <w:r w:rsidRPr="0006647A">
        <w:rPr>
          <w:sz w:val="28"/>
          <w:szCs w:val="28"/>
          <w:lang w:val="uk-UA"/>
        </w:rPr>
        <w:t xml:space="preserve"> навчання і використання їх на уроках української мови в 5-х класах . Для цього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нами була запропонована анкета, яка складалася з 4-х питань відкритого типу </w:t>
      </w:r>
      <w:r w:rsidRPr="0006647A">
        <w:rPr>
          <w:sz w:val="28"/>
          <w:szCs w:val="28"/>
        </w:rPr>
        <w:t xml:space="preserve">(додаток </w:t>
      </w:r>
      <w:r w:rsidRPr="0006647A">
        <w:rPr>
          <w:sz w:val="28"/>
          <w:szCs w:val="28"/>
          <w:lang w:val="uk-UA"/>
        </w:rPr>
        <w:t>А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. 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Результати анкетування показали, що 54% вчителів не змогли дати </w:t>
      </w:r>
      <w:r w:rsidR="00667072" w:rsidRPr="0006647A">
        <w:rPr>
          <w:sz w:val="28"/>
          <w:szCs w:val="28"/>
          <w:lang w:val="uk-UA"/>
        </w:rPr>
        <w:t xml:space="preserve">повну </w:t>
      </w:r>
      <w:r w:rsidRPr="0006647A">
        <w:rPr>
          <w:sz w:val="28"/>
          <w:szCs w:val="28"/>
          <w:lang w:val="uk-UA"/>
        </w:rPr>
        <w:t>відповідь на питання щодо мети застосування дидактичної гри або її елементів на уроці.</w:t>
      </w:r>
      <w:r w:rsidR="00667072" w:rsidRPr="0006647A">
        <w:rPr>
          <w:sz w:val="28"/>
          <w:szCs w:val="28"/>
          <w:lang w:val="uk-UA"/>
        </w:rPr>
        <w:t xml:space="preserve"> 32% вчителів </w:t>
      </w:r>
      <w:r w:rsidRPr="0006647A">
        <w:rPr>
          <w:sz w:val="28"/>
          <w:szCs w:val="28"/>
          <w:lang w:val="uk-UA"/>
        </w:rPr>
        <w:t xml:space="preserve">не </w:t>
      </w:r>
      <w:r w:rsidR="00667072" w:rsidRPr="0006647A">
        <w:rPr>
          <w:sz w:val="28"/>
          <w:szCs w:val="28"/>
          <w:lang w:val="uk-UA"/>
        </w:rPr>
        <w:t>змогли назват</w:t>
      </w:r>
      <w:r w:rsidRPr="0006647A">
        <w:rPr>
          <w:sz w:val="28"/>
          <w:szCs w:val="28"/>
          <w:lang w:val="uk-UA"/>
        </w:rPr>
        <w:t>и</w:t>
      </w:r>
      <w:r w:rsidR="00642352" w:rsidRPr="0006647A">
        <w:rPr>
          <w:sz w:val="28"/>
          <w:szCs w:val="28"/>
          <w:lang w:val="uk-UA"/>
        </w:rPr>
        <w:t xml:space="preserve"> широке коло</w:t>
      </w:r>
      <w:r w:rsidRPr="0006647A">
        <w:rPr>
          <w:sz w:val="28"/>
          <w:szCs w:val="28"/>
          <w:lang w:val="uk-UA"/>
        </w:rPr>
        <w:t xml:space="preserve"> ігрових методів. На питання стосовно частоти використання ігрових методів на уроках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56% вчителів відповіли, що взагалі їх не використовують, 33% - іноді використовують і 11% - використовують часто. Із 100% </w:t>
      </w:r>
      <w:r w:rsidR="00667072" w:rsidRPr="0006647A">
        <w:rPr>
          <w:sz w:val="28"/>
          <w:szCs w:val="28"/>
          <w:lang w:val="uk-UA"/>
        </w:rPr>
        <w:t xml:space="preserve">вчителів </w:t>
      </w:r>
      <w:r w:rsidRPr="0006647A">
        <w:rPr>
          <w:sz w:val="28"/>
          <w:szCs w:val="28"/>
          <w:lang w:val="uk-UA"/>
        </w:rPr>
        <w:t>ігровий метод навчання вважають дійсно ефективним лише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26%, 17% - вважають методи ігрового навчання тільки засобом урізноманітнення навчального процесу, а інші 57% - стверджують, що найефективнішим є традиційне навчання.</w:t>
      </w:r>
    </w:p>
    <w:p w:rsidR="00667072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Отже, результати анкетування показали, що </w:t>
      </w:r>
      <w:r w:rsidR="00667072" w:rsidRPr="0006647A">
        <w:rPr>
          <w:sz w:val="28"/>
          <w:szCs w:val="28"/>
          <w:lang w:val="uk-UA"/>
        </w:rPr>
        <w:t>у шкільній практиці переважає традиційне навчання, а дидактичні ігри використовуються не активно.</w:t>
      </w:r>
      <w:r w:rsidR="00710379" w:rsidRPr="0006647A">
        <w:rPr>
          <w:sz w:val="28"/>
          <w:szCs w:val="28"/>
          <w:lang w:val="uk-UA"/>
        </w:rPr>
        <w:t xml:space="preserve"> 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На </w:t>
      </w:r>
      <w:r w:rsidRPr="0006647A">
        <w:rPr>
          <w:b/>
          <w:bCs/>
          <w:sz w:val="28"/>
          <w:szCs w:val="28"/>
          <w:lang w:val="uk-UA"/>
        </w:rPr>
        <w:t>другому етапі</w:t>
      </w:r>
      <w:r w:rsidRPr="0006647A">
        <w:rPr>
          <w:sz w:val="28"/>
          <w:szCs w:val="28"/>
          <w:lang w:val="uk-UA"/>
        </w:rPr>
        <w:t xml:space="preserve"> ми виявили рівень успішності учнів з української мови в 5-х класах. Для цього нами був використаний письмовий переказ (додаток Б). Рівні успішності учнів ми виявляли на основі критеріїв, поданих у таблиці 2.1.</w:t>
      </w:r>
      <w:r w:rsidR="00710379" w:rsidRPr="0006647A">
        <w:rPr>
          <w:sz w:val="28"/>
          <w:szCs w:val="28"/>
          <w:lang w:val="uk-UA"/>
        </w:rPr>
        <w:t xml:space="preserve"> 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Таблиця 2.1</w:t>
      </w:r>
      <w:r w:rsidR="00C03EA2" w:rsidRPr="0006647A">
        <w:rPr>
          <w:sz w:val="28"/>
          <w:szCs w:val="28"/>
          <w:lang w:val="uk-UA"/>
        </w:rPr>
        <w:t xml:space="preserve"> - </w:t>
      </w:r>
      <w:r w:rsidRPr="0006647A">
        <w:rPr>
          <w:sz w:val="28"/>
          <w:szCs w:val="28"/>
          <w:lang w:val="uk-UA"/>
        </w:rPr>
        <w:t>Критерії оцінювання учнів</w:t>
      </w:r>
    </w:p>
    <w:tbl>
      <w:tblPr>
        <w:tblW w:w="90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0"/>
        <w:gridCol w:w="900"/>
        <w:gridCol w:w="5760"/>
      </w:tblGrid>
      <w:tr w:rsidR="00147A50" w:rsidRPr="0006647A">
        <w:trPr>
          <w:trHeight w:val="1058"/>
        </w:trPr>
        <w:tc>
          <w:tcPr>
            <w:tcW w:w="234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 xml:space="preserve">Рівень </w:t>
            </w: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Бали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Характеристика змісту виконаної роботи</w:t>
            </w:r>
          </w:p>
        </w:tc>
      </w:tr>
      <w:tr w:rsidR="00147A50" w:rsidRPr="0006647A">
        <w:trPr>
          <w:trHeight w:val="797"/>
        </w:trPr>
        <w:tc>
          <w:tcPr>
            <w:tcW w:w="2340" w:type="dxa"/>
            <w:vMerge w:val="restart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 xml:space="preserve">Початковий </w:t>
            </w:r>
          </w:p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(</w:t>
            </w:r>
            <w:r w:rsidRPr="0006647A">
              <w:rPr>
                <w:sz w:val="20"/>
                <w:szCs w:val="20"/>
                <w:lang w:val="uk-UA"/>
              </w:rPr>
              <w:t>Бали цього рівня одержують учні, які не досягають значного успіху за жодним із визначених критеріїв.)</w:t>
            </w: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будує лише окремі, не пов’язані між собою речення; лексика висловлювання дуже бідна.</w:t>
            </w:r>
          </w:p>
        </w:tc>
      </w:tr>
      <w:tr w:rsidR="00147A50" w:rsidRPr="0006647A">
        <w:trPr>
          <w:trHeight w:val="699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710379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147A50" w:rsidRPr="0006647A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будує лише окремі фрагменти висловлювання; лексика і граматична будова мовлення бідна і одноманітна.</w:t>
            </w:r>
          </w:p>
        </w:tc>
      </w:tr>
      <w:tr w:rsidR="00147A50" w:rsidRPr="0006647A">
        <w:trPr>
          <w:trHeight w:val="1437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За обсягом робота складає менше половини від норми; висловлювання не є завершеним текстом, хибує на непослідовність викладу, пропуск фрагментів, важливих для розуміння думки; лексика і граматична будова збіднені.</w:t>
            </w:r>
          </w:p>
        </w:tc>
      </w:tr>
      <w:tr w:rsidR="00147A50" w:rsidRPr="0006647A">
        <w:trPr>
          <w:trHeight w:val="4567"/>
        </w:trPr>
        <w:tc>
          <w:tcPr>
            <w:tcW w:w="2340" w:type="dxa"/>
            <w:vMerge w:val="restart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Середній</w:t>
            </w:r>
          </w:p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(Балів цього рівня заслуговують учні, які будують текст, що за критерієм обсягу, повноти відтворення інформації і зв’язності значною мірою задовольняє норму, але за іншими критеріями результати істотно нижчі.)</w:t>
            </w:r>
          </w:p>
        </w:tc>
        <w:tc>
          <w:tcPr>
            <w:tcW w:w="900" w:type="dxa"/>
          </w:tcPr>
          <w:p w:rsidR="00147A50" w:rsidRPr="0006647A" w:rsidRDefault="00710379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147A50" w:rsidRPr="0006647A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Усне чи письмове висловлювання за обсягом складає дещо більше половини від норми і характеризується уже певною завершеністю, зв’язністю; проте є недоліки за рядом показників (до семи), наприклад: характеризується неповнотою і поверховістю в розкритті теми; порушенням в послідовності викладу; не розрізняється основна та другорядна інформація; добір слів не завжди вдалий (у разі переказу – не використано авторську лексику)</w:t>
            </w:r>
          </w:p>
        </w:tc>
      </w:tr>
      <w:tr w:rsidR="00147A50" w:rsidRPr="0006647A">
        <w:trPr>
          <w:trHeight w:val="1278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За обсягом робота наближається до норми, у цілому є завершеною, тема значною мірою розкрита, але трапляються недоліки за низкою показників (до шести): роботі властива поверховість висвітлення теми, основна думка не проглядається, бракує єдності стилю та ін. </w:t>
            </w:r>
          </w:p>
        </w:tc>
      </w:tr>
      <w:tr w:rsidR="00147A50" w:rsidRPr="0006647A">
        <w:trPr>
          <w:trHeight w:val="1822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За обсягом висловлювання сягає норми, його тема розкривається. Виклад загалом зв’язний, але робота характеризується недоліками за кількома показниками (до п’яти ): помітний її репродуктивний характер, відсутня самостійність суджень, їх аргументованість, добір слів не завжди вдалий тощо.</w:t>
            </w:r>
          </w:p>
        </w:tc>
      </w:tr>
      <w:tr w:rsidR="00147A50" w:rsidRPr="0006647A">
        <w:trPr>
          <w:trHeight w:val="2475"/>
        </w:trPr>
        <w:tc>
          <w:tcPr>
            <w:tcW w:w="2340" w:type="dxa"/>
            <w:vMerge w:val="restart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 xml:space="preserve">Достатній </w:t>
            </w:r>
          </w:p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(Балів цього рівня заслуговують учні, які досить вправно будують текст за більшістю критеріїв, але за деякими з них ще припускаються</w:t>
            </w:r>
            <w:r w:rsidR="00C03EA2" w:rsidRPr="0006647A">
              <w:rPr>
                <w:sz w:val="20"/>
                <w:szCs w:val="20"/>
                <w:lang w:val="uk-UA"/>
              </w:rPr>
              <w:t xml:space="preserve"> недоліків</w:t>
            </w:r>
            <w:r w:rsidRPr="0006647A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Учень самостійно створює достатньо повний, зв’язний, з елементами самостійних суджень текст, використовує авторські засоби виразності, образності мовлення, але в роботі є недоліки (до чотирьох), наприклад: відхилення від теми, порушення послідовності її викладу; основна думка не аргументується тощо. </w:t>
            </w:r>
          </w:p>
        </w:tc>
      </w:tr>
      <w:tr w:rsidR="00147A50" w:rsidRPr="0006647A">
        <w:trPr>
          <w:trHeight w:val="1010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самостійно будує достатньо повне, осмислене, самостійно і в цілому вдало написане висловлювання, проте трапляються ще недоліки за певними показниками (до трьох).</w:t>
            </w:r>
          </w:p>
        </w:tc>
      </w:tr>
      <w:tr w:rsidR="00147A50" w:rsidRPr="0006647A">
        <w:trPr>
          <w:trHeight w:val="1643"/>
        </w:trPr>
        <w:tc>
          <w:tcPr>
            <w:tcW w:w="234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самостійно будує послідовний , повний, логічно викладений текст; розкриває тему, висловлює авторську позицію; використовує авторські засоби виразності; однак припускається окремих недоліків: здебільшого це відсутність виразної позиції чи належної її аргументації тощо.</w:t>
            </w:r>
          </w:p>
        </w:tc>
      </w:tr>
      <w:tr w:rsidR="00147A50" w:rsidRPr="0006647A">
        <w:trPr>
          <w:trHeight w:val="2460"/>
        </w:trPr>
        <w:tc>
          <w:tcPr>
            <w:tcW w:w="2340" w:type="dxa"/>
            <w:vMerge w:val="restart"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 xml:space="preserve">Високий </w:t>
            </w:r>
          </w:p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(</w:t>
            </w:r>
            <w:r w:rsidRPr="0006647A">
              <w:rPr>
                <w:sz w:val="20"/>
                <w:szCs w:val="20"/>
                <w:lang w:val="uk-UA"/>
              </w:rPr>
              <w:t>Балів цього рівня заслуговують учні, які вправно за змістом і формою будують текст; висловлюють і аргументують свою думку; вміють зіставляти різні погляди на той самий предмет, оцінювати аргументи на їх доказ, обирати один із них; окрім того, пристосовують висловлювання до особливостей певної мовленнєвої ситуації, комунікативного завдання.</w:t>
            </w:r>
            <w:r w:rsidRPr="0006647A">
              <w:rPr>
                <w:b/>
                <w:bCs/>
                <w:sz w:val="20"/>
                <w:szCs w:val="20"/>
                <w:lang w:val="uk-UA"/>
              </w:rPr>
              <w:t>)</w:t>
            </w: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самостійно будує послідовний, повний текст, ураховує комунікативне завдання, висловлює власну думку, зіставляє свою позицію з авторською, робота відзначається багатством словника, граматичною правильністю, додержанням стильової єдності та виразності тексту; але за одним із критеріїв допущено недолік.</w:t>
            </w:r>
          </w:p>
        </w:tc>
      </w:tr>
      <w:tr w:rsidR="00147A50" w:rsidRPr="0006647A">
        <w:trPr>
          <w:trHeight w:val="2505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самостійно будує послідовний, повний текст, ураховує комунікативне завдання, висловлює власну думку, ураховує авторську позицію, добирає переконливі докази для обґрунтування тієї чи іншої позиції; робота в цілому відзначається багатством словника, точністю слововживання, стилістичною єдністю, граматичною різноманітністю.</w:t>
            </w:r>
          </w:p>
        </w:tc>
      </w:tr>
      <w:tr w:rsidR="00147A50" w:rsidRPr="0006647A">
        <w:trPr>
          <w:trHeight w:val="1980"/>
        </w:trPr>
        <w:tc>
          <w:tcPr>
            <w:tcW w:w="2340" w:type="dxa"/>
            <w:vMerge/>
          </w:tcPr>
          <w:p w:rsidR="00147A50" w:rsidRPr="0006647A" w:rsidRDefault="00147A50" w:rsidP="00C03EA2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5760" w:type="dxa"/>
          </w:tcPr>
          <w:p w:rsidR="00147A50" w:rsidRPr="0006647A" w:rsidRDefault="00147A50" w:rsidP="00C03EA2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Учень самостійно створює яскраве, оригінальне за думкою висловлювання відповідно до мовленнєвої ситуації; аналізує різні погляди на той самий предмет, добирає переконливі аргументи на користь тієї чи іншої позиції, усвідомлює можливості використання тієї чи іншої інформації для розв’язання певних життєвих проблем; робота відзначається багатством слововживання, граматичною правильністю.</w:t>
            </w:r>
          </w:p>
        </w:tc>
      </w:tr>
    </w:tbl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Виходячи з поданих критеріїв оцінювання, ми виявили рівні успішності учнів, які занесли у таблицю 2.2.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Таблиця 2.2</w:t>
      </w:r>
      <w:r w:rsidR="00A67E90" w:rsidRPr="0006647A">
        <w:rPr>
          <w:sz w:val="28"/>
          <w:szCs w:val="28"/>
          <w:lang w:val="uk-UA"/>
        </w:rPr>
        <w:t xml:space="preserve"> - </w:t>
      </w:r>
      <w:r w:rsidRPr="0006647A">
        <w:rPr>
          <w:sz w:val="28"/>
          <w:szCs w:val="28"/>
          <w:lang w:val="uk-UA"/>
        </w:rPr>
        <w:t>Рівні успішності учнів на етапі констатувального експерименту (у %)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2910"/>
        <w:gridCol w:w="3240"/>
        <w:gridCol w:w="11"/>
        <w:gridCol w:w="2911"/>
      </w:tblGrid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Рівні успішності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5-а клас (експериментальний)</w:t>
            </w:r>
          </w:p>
        </w:tc>
        <w:tc>
          <w:tcPr>
            <w:tcW w:w="2911" w:type="dxa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5-б клас</w:t>
            </w:r>
          </w:p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(контрольний)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Початковий 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E06102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9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E06102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10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Середній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4A3E0A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69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4A3E0A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70</w:t>
            </w:r>
            <w:r w:rsidR="00E06102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Достатній 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E06102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17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E06102" w:rsidP="00A67E9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14,0</w:t>
            </w:r>
          </w:p>
        </w:tc>
      </w:tr>
      <w:tr w:rsidR="00147A50" w:rsidRPr="0006647A">
        <w:trPr>
          <w:trHeight w:val="555"/>
        </w:trPr>
        <w:tc>
          <w:tcPr>
            <w:tcW w:w="2910" w:type="dxa"/>
          </w:tcPr>
          <w:p w:rsidR="00147A50" w:rsidRPr="0006647A" w:rsidRDefault="00147A50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Високий </w:t>
            </w:r>
          </w:p>
        </w:tc>
        <w:tc>
          <w:tcPr>
            <w:tcW w:w="3240" w:type="dxa"/>
            <w:vAlign w:val="center"/>
          </w:tcPr>
          <w:p w:rsidR="00147A50" w:rsidRPr="0006647A" w:rsidRDefault="00E06102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5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22" w:type="dxa"/>
            <w:gridSpan w:val="2"/>
            <w:vAlign w:val="center"/>
          </w:tcPr>
          <w:p w:rsidR="00147A50" w:rsidRPr="0006647A" w:rsidRDefault="00E06102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6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</w:tbl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З таблиці видно, що констатувальний етап експерименту виявив перевагу початкового та середнього рівнів успішності учнів з української мови 5-х класів СЗОШ № 13.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Для покращення стану проблеми нами була впроваджена експериментальна програма з підвищення рівня успішності учнів, під час якої реалізувалися дидактичні</w:t>
      </w:r>
      <w:r w:rsidRPr="0006647A">
        <w:rPr>
          <w:sz w:val="28"/>
          <w:szCs w:val="28"/>
        </w:rPr>
        <w:t xml:space="preserve"> умови</w:t>
      </w:r>
      <w:r w:rsidRPr="0006647A">
        <w:rPr>
          <w:sz w:val="28"/>
          <w:szCs w:val="28"/>
          <w:lang w:val="uk-UA"/>
        </w:rPr>
        <w:t xml:space="preserve"> використання гри в навчальному процесі експериментального класу. Ця програма розглядається у наступному параграфі нашого дослідження.</w:t>
      </w:r>
    </w:p>
    <w:p w:rsidR="006C0267" w:rsidRPr="0006647A" w:rsidRDefault="00A67E90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7" w:name="_Toc256944991"/>
      <w:r w:rsidRPr="0006647A">
        <w:rPr>
          <w:b/>
          <w:bCs/>
          <w:sz w:val="28"/>
          <w:szCs w:val="28"/>
          <w:lang w:val="uk-UA"/>
        </w:rPr>
        <w:br w:type="page"/>
      </w:r>
      <w:r w:rsidR="00147A50" w:rsidRPr="0006647A">
        <w:rPr>
          <w:b/>
          <w:bCs/>
          <w:sz w:val="28"/>
          <w:szCs w:val="28"/>
          <w:lang w:val="uk-UA"/>
        </w:rPr>
        <w:t xml:space="preserve">2.2 </w:t>
      </w:r>
      <w:r w:rsidR="00147A50" w:rsidRPr="0006647A">
        <w:rPr>
          <w:b/>
          <w:bCs/>
          <w:sz w:val="28"/>
          <w:szCs w:val="28"/>
        </w:rPr>
        <w:t xml:space="preserve">Експериментальна програма </w:t>
      </w:r>
      <w:r w:rsidR="00147A50" w:rsidRPr="0006647A">
        <w:rPr>
          <w:b/>
          <w:bCs/>
          <w:sz w:val="28"/>
          <w:szCs w:val="28"/>
          <w:lang w:val="uk-UA"/>
        </w:rPr>
        <w:t xml:space="preserve">використання дидактичної гри </w:t>
      </w:r>
      <w:r w:rsidR="00147A50" w:rsidRPr="0006647A">
        <w:rPr>
          <w:b/>
          <w:bCs/>
          <w:sz w:val="28"/>
          <w:szCs w:val="28"/>
        </w:rPr>
        <w:t>на уроках</w:t>
      </w:r>
      <w:r w:rsidR="00147A50" w:rsidRPr="0006647A">
        <w:rPr>
          <w:b/>
          <w:bCs/>
          <w:sz w:val="28"/>
          <w:szCs w:val="28"/>
          <w:lang w:val="uk-UA"/>
        </w:rPr>
        <w:t xml:space="preserve"> </w:t>
      </w:r>
      <w:r w:rsidR="00147A50" w:rsidRPr="0006647A">
        <w:rPr>
          <w:b/>
          <w:bCs/>
          <w:sz w:val="28"/>
          <w:szCs w:val="28"/>
        </w:rPr>
        <w:t>української мови</w:t>
      </w:r>
      <w:bookmarkEnd w:id="7"/>
    </w:p>
    <w:p w:rsidR="00A67E90" w:rsidRPr="0006647A" w:rsidRDefault="00A67E9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73D81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Ми провели констатувальний експеримент, який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виявив перевагу початкового та середнього рівнів успішності учнів. Отже є необхідність проведення формувального експерименту, </w:t>
      </w:r>
      <w:r w:rsidRPr="0006647A">
        <w:rPr>
          <w:b/>
          <w:bCs/>
          <w:sz w:val="28"/>
          <w:szCs w:val="28"/>
          <w:lang w:val="uk-UA"/>
        </w:rPr>
        <w:t>мета</w:t>
      </w:r>
      <w:r w:rsidRPr="0006647A">
        <w:rPr>
          <w:sz w:val="28"/>
          <w:szCs w:val="28"/>
          <w:lang w:val="uk-UA"/>
        </w:rPr>
        <w:t xml:space="preserve"> якого – підвищення рівня навчальних досягнень учнів 5-х класів на уроках украї</w:t>
      </w:r>
      <w:r w:rsidR="00836E2E" w:rsidRPr="0006647A">
        <w:rPr>
          <w:sz w:val="28"/>
          <w:szCs w:val="28"/>
          <w:lang w:val="uk-UA"/>
        </w:rPr>
        <w:t>нської мови під час реалізації дидактичних умов використання</w:t>
      </w:r>
      <w:r w:rsidR="003F50C4" w:rsidRPr="0006647A">
        <w:rPr>
          <w:sz w:val="28"/>
          <w:szCs w:val="28"/>
          <w:lang w:val="uk-UA"/>
        </w:rPr>
        <w:t xml:space="preserve"> навчальних</w:t>
      </w:r>
      <w:r w:rsidRPr="0006647A">
        <w:rPr>
          <w:sz w:val="28"/>
          <w:szCs w:val="28"/>
          <w:lang w:val="uk-UA"/>
        </w:rPr>
        <w:t xml:space="preserve"> ігор. У ході цього експерименту ми ставили такі </w:t>
      </w:r>
      <w:r w:rsidRPr="0006647A">
        <w:rPr>
          <w:b/>
          <w:bCs/>
          <w:sz w:val="28"/>
          <w:szCs w:val="28"/>
          <w:lang w:val="uk-UA"/>
        </w:rPr>
        <w:t>завдання</w:t>
      </w:r>
      <w:r w:rsidRPr="0006647A">
        <w:rPr>
          <w:sz w:val="28"/>
          <w:szCs w:val="28"/>
          <w:lang w:val="uk-UA"/>
        </w:rPr>
        <w:t>:</w:t>
      </w:r>
    </w:p>
    <w:p w:rsidR="00F73D81" w:rsidRPr="0006647A" w:rsidRDefault="00F73D8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1) </w:t>
      </w:r>
      <w:r w:rsidR="00147A50" w:rsidRPr="0006647A">
        <w:rPr>
          <w:sz w:val="28"/>
          <w:szCs w:val="28"/>
          <w:lang w:val="uk-UA"/>
        </w:rPr>
        <w:t>дібрати і запропонувати комплекс різноманітних навчальних ігор;</w:t>
      </w:r>
    </w:p>
    <w:p w:rsidR="00147A50" w:rsidRPr="0006647A" w:rsidRDefault="00F73D8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2) </w:t>
      </w:r>
      <w:r w:rsidR="00147A50" w:rsidRPr="0006647A">
        <w:rPr>
          <w:sz w:val="28"/>
          <w:szCs w:val="28"/>
          <w:lang w:val="uk-UA"/>
        </w:rPr>
        <w:t>розробити систему уроків, яка б дозволяла нетрадиційно подати матеріал з фонетики, морфології, лексики;</w:t>
      </w:r>
    </w:p>
    <w:p w:rsidR="00147A50" w:rsidRPr="0006647A" w:rsidRDefault="00F73D8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3) </w:t>
      </w:r>
      <w:r w:rsidR="00147A50" w:rsidRPr="0006647A">
        <w:rPr>
          <w:sz w:val="28"/>
          <w:szCs w:val="28"/>
          <w:lang w:val="uk-UA"/>
        </w:rPr>
        <w:t>розробити і подати готові моделі уроків-ігор з української мови;</w:t>
      </w:r>
    </w:p>
    <w:p w:rsidR="00147A50" w:rsidRPr="0006647A" w:rsidRDefault="00F73D81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4) </w:t>
      </w:r>
      <w:r w:rsidR="00147A50" w:rsidRPr="0006647A">
        <w:rPr>
          <w:sz w:val="28"/>
          <w:szCs w:val="28"/>
          <w:lang w:val="uk-UA"/>
        </w:rPr>
        <w:t>практично перевірити можливість впровадження елементів гри на уроках української мови.</w:t>
      </w:r>
    </w:p>
    <w:p w:rsidR="00147A50" w:rsidRPr="0006647A" w:rsidRDefault="00C6246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Нами був складений</w:t>
      </w:r>
      <w:r w:rsidR="00147A50" w:rsidRPr="0006647A">
        <w:rPr>
          <w:sz w:val="28"/>
          <w:szCs w:val="28"/>
          <w:lang w:val="uk-UA"/>
        </w:rPr>
        <w:t xml:space="preserve"> комплекс різноманітних ігор, який мав на меті змінити ставленя учнів до процесу засвоєння знань – створити позитивну налаштованість учнів до вивчення української мови, позитивну мотивацію до навчання, а також урізноманітнити навчальний процес.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До цього комплексу було включено 7 ігор. З-поміж них 2 гри мовленнєвого спрямування, 3 – інтелектуального, 1 – загальнорозвивально і 1 – рухова гра дидактичного характеру. 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Серед мовленнєвих ігор ми подаємо дві. Перша гра під назвою «Кола на воді»</w:t>
      </w:r>
      <w:r w:rsidRPr="0006647A">
        <w:rPr>
          <w:sz w:val="28"/>
          <w:szCs w:val="28"/>
        </w:rPr>
        <w:t xml:space="preserve"> (додаток </w:t>
      </w:r>
      <w:r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. Ціль цієї гри полягає у розвитку комунікативних навичок учнів, їх здатності будувати, яскраві оповідання про навколишній світ, Завдання гри - вчити фантазувати, розвивати уяву, формувати навички будови тексту. Друга гра «Мікрофон» (додаток </w:t>
      </w:r>
      <w:r w:rsidR="004E791C"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  <w:lang w:val="uk-UA"/>
        </w:rPr>
        <w:t>) має на меті розвиток мовленнєвої компетенції учнів, їх здатність і вміння добирати мовний матеріал відповідно до запропонованого стилю мовлення. Завдання гри –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сформувати на гідному рівні культуру усного мовлення школярів, позбавити учня відчуття ніяковості в умовах «репортажу». Інтелектуальні ігри представлені такими прикладами як гра «Пізнай мене», «Що? Де? Коли?» та «Рецензисти кросворду». « Пізнай мене»</w:t>
      </w:r>
      <w:r w:rsidRPr="0006647A">
        <w:rPr>
          <w:sz w:val="28"/>
          <w:szCs w:val="28"/>
        </w:rPr>
        <w:t xml:space="preserve"> (додаток </w:t>
      </w:r>
      <w:r w:rsidR="004E791C"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 передбачає перевірку і закріплення понятійного матеріалу з теми. Мета цієї гри полягає в необхідності учня оперувати термінами, поняттями з теми, що дозволяє активізувати мненмічні і мислиннєві процеси. Завдання полягає у тому, що ця гра повинна навчити учнів активно використовувати такий пласт лексики, як термінологія. «Що? Де? Коли?» має на меті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шляхом впровадження конкуренції підвищити особистісну мотивацію учня, актуалізувати усі наявні знання з даного предмету чи теми. Завдання гри – продемонструвати важливість ерудованості, навчити працювати в команді. «Рецензити кросворду» (д</w:t>
      </w:r>
      <w:r w:rsidRPr="0006647A">
        <w:rPr>
          <w:sz w:val="28"/>
          <w:szCs w:val="28"/>
        </w:rPr>
        <w:t xml:space="preserve">одаток </w:t>
      </w:r>
      <w:r w:rsidR="00C87B6B"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 має за мету поглибити, систематизувати і узагальнити знання. Завданнями цієї гри є сформувати у учнів моделі нестандартного мислення, зорієнтувати їх на адекватні дії в екстремальних ситуаціях.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Загальнорозвивальна гра «Пелюстки ромашки»</w:t>
      </w:r>
      <w:r w:rsidRPr="0006647A">
        <w:rPr>
          <w:b/>
          <w:bCs/>
          <w:sz w:val="28"/>
          <w:szCs w:val="28"/>
        </w:rPr>
        <w:t xml:space="preserve"> (</w:t>
      </w:r>
      <w:r w:rsidRPr="0006647A">
        <w:rPr>
          <w:sz w:val="28"/>
          <w:szCs w:val="28"/>
        </w:rPr>
        <w:t xml:space="preserve">додаток </w:t>
      </w:r>
      <w:r w:rsidR="00C87B6B"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 схожа на вікторину.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ЇЇ ціль у тому, щоб задіяти усі можливі психічні процеси: мислення, пам'ять, увагу, уяву і т.д.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Гра-естафета</w:t>
      </w:r>
      <w:r w:rsidRPr="0006647A">
        <w:rPr>
          <w:b/>
          <w:bCs/>
          <w:sz w:val="28"/>
          <w:szCs w:val="28"/>
        </w:rPr>
        <w:t xml:space="preserve"> </w:t>
      </w:r>
      <w:r w:rsidRPr="0006647A">
        <w:rPr>
          <w:sz w:val="28"/>
          <w:szCs w:val="28"/>
        </w:rPr>
        <w:t xml:space="preserve">(додаток </w:t>
      </w:r>
      <w:r w:rsidR="00C87B6B" w:rsidRPr="0006647A">
        <w:rPr>
          <w:sz w:val="28"/>
          <w:szCs w:val="28"/>
          <w:lang w:val="uk-UA"/>
        </w:rPr>
        <w:t>В</w:t>
      </w:r>
      <w:r w:rsidRPr="0006647A">
        <w:rPr>
          <w:sz w:val="28"/>
          <w:szCs w:val="28"/>
        </w:rPr>
        <w:t>)</w:t>
      </w:r>
      <w:r w:rsidRPr="0006647A">
        <w:rPr>
          <w:sz w:val="28"/>
          <w:szCs w:val="28"/>
          <w:lang w:val="uk-UA"/>
        </w:rPr>
        <w:t xml:space="preserve"> репрезентує рухові ігри дидактичного характеру. Окрім підвищення інтересу ця гра має на меті, ще й задіяти наочно-образне, асоціативне мислення, що реалізуватиметься шляхом прив’язання конкретного питання до конкретного окремого місця чи людини. Задачею тут виступає формування в учнів певного алгоритму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опанування матеріалу.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 xml:space="preserve">На нашу думку, така система ігор допоможе ефективно </w:t>
      </w:r>
      <w:r w:rsidRPr="0006647A">
        <w:rPr>
          <w:sz w:val="28"/>
          <w:szCs w:val="28"/>
        </w:rPr>
        <w:t>забезпечити позитивну мотивацію учнів 5-х класів на уроках української мови.</w:t>
      </w:r>
    </w:p>
    <w:p w:rsidR="00147A50" w:rsidRPr="0006647A" w:rsidRDefault="00C6246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Також</w:t>
      </w:r>
      <w:r w:rsidR="00147A50" w:rsidRPr="0006647A">
        <w:rPr>
          <w:b/>
          <w:bCs/>
          <w:sz w:val="28"/>
          <w:szCs w:val="28"/>
          <w:lang w:val="uk-UA"/>
        </w:rPr>
        <w:t xml:space="preserve"> </w:t>
      </w:r>
      <w:r w:rsidR="00147A50" w:rsidRPr="0006647A">
        <w:rPr>
          <w:sz w:val="28"/>
          <w:szCs w:val="28"/>
          <w:lang w:val="uk-UA"/>
        </w:rPr>
        <w:t xml:space="preserve">ми </w:t>
      </w:r>
      <w:r w:rsidRPr="0006647A">
        <w:rPr>
          <w:sz w:val="28"/>
          <w:szCs w:val="28"/>
          <w:lang w:val="uk-UA"/>
        </w:rPr>
        <w:t>розробил</w:t>
      </w:r>
      <w:r w:rsidR="00147A50" w:rsidRPr="0006647A">
        <w:rPr>
          <w:sz w:val="28"/>
          <w:szCs w:val="28"/>
          <w:lang w:val="uk-UA"/>
        </w:rPr>
        <w:t>и систему уроків, яка б дозволяла нетрадиційно подати матеріал з фонетики, морфології, лексики. Загалом нами було розроблено і запропоновано 5 уроків з українс</w:t>
      </w:r>
      <w:r w:rsidRPr="0006647A">
        <w:rPr>
          <w:sz w:val="28"/>
          <w:szCs w:val="28"/>
          <w:lang w:val="uk-UA"/>
        </w:rPr>
        <w:t>ької мови нестандартного тип</w:t>
      </w:r>
      <w:r w:rsidR="00147A50" w:rsidRPr="0006647A">
        <w:rPr>
          <w:sz w:val="28"/>
          <w:szCs w:val="28"/>
          <w:lang w:val="uk-UA"/>
        </w:rPr>
        <w:t>у (уроки-ігри). Так 1 і 4 уроки реалізують мету впровадження нетрадиційної форми уроку при вивченні фонетики, 2 і 3 – морфології, а 5 – лексикології.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Така система уроків допоможе, на наш погляд, реалізувати принцип системності у викладанні, дозволить використати можливості гри при реалізації цілей уроку.</w:t>
      </w:r>
    </w:p>
    <w:p w:rsidR="00DD3E27" w:rsidRPr="0006647A" w:rsidRDefault="00DD3E27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1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2898"/>
        <w:gridCol w:w="2817"/>
        <w:gridCol w:w="2943"/>
      </w:tblGrid>
      <w:tr w:rsidR="00DD3E27" w:rsidRPr="0006647A"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№</w:t>
            </w:r>
          </w:p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Тема уроку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Зміст уроку</w:t>
            </w:r>
          </w:p>
          <w:p w:rsidR="00DD3E27" w:rsidRPr="0006647A" w:rsidRDefault="00DD3E27" w:rsidP="00A67E90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Ігри, що використовувалися</w:t>
            </w:r>
          </w:p>
        </w:tc>
      </w:tr>
      <w:tr w:rsidR="00DD3E27" w:rsidRPr="0006647A"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i/>
                <w:iCs/>
                <w:sz w:val="20"/>
                <w:szCs w:val="20"/>
                <w:lang w:val="uk-UA"/>
              </w:rPr>
              <w:t>1.</w:t>
            </w: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6647A">
              <w:rPr>
                <w:sz w:val="20"/>
                <w:szCs w:val="20"/>
                <w:lang w:val="uk-UA"/>
              </w:rPr>
              <w:t>Звуки мови і звуки мовлення</w:t>
            </w:r>
            <w:r w:rsidR="00852E75" w:rsidRPr="0006647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Поглибити поняття про звук, ознайомити з його функціями літератури і місці у системі мови.</w:t>
            </w: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</w:rPr>
              <w:t>У країні звуків</w:t>
            </w:r>
          </w:p>
        </w:tc>
      </w:tr>
      <w:tr w:rsidR="00DD3E27" w:rsidRPr="0006647A"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i/>
                <w:iCs/>
                <w:sz w:val="20"/>
                <w:szCs w:val="20"/>
                <w:lang w:val="uk-UA"/>
              </w:rPr>
              <w:t>2.</w:t>
            </w: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Морфемна будова слова. Суфікс</w:t>
            </w:r>
            <w:r w:rsidR="00852E75" w:rsidRPr="0006647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Засвоєння змісту поняття про суфікс, визначення його ролі, особливостей і значень, ознайомлення </w:t>
            </w:r>
            <w:r w:rsidRPr="0006647A">
              <w:rPr>
                <w:sz w:val="20"/>
                <w:szCs w:val="20"/>
              </w:rPr>
              <w:t>з класифікацією.</w:t>
            </w: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В Будинку має бути дах</w:t>
            </w:r>
          </w:p>
        </w:tc>
      </w:tr>
      <w:tr w:rsidR="00DD3E27" w:rsidRPr="0006647A">
        <w:trPr>
          <w:trHeight w:val="416"/>
        </w:trPr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i/>
                <w:iCs/>
                <w:sz w:val="20"/>
                <w:szCs w:val="20"/>
                <w:lang w:val="uk-UA"/>
              </w:rPr>
              <w:t>3</w:t>
            </w:r>
            <w:r w:rsidR="00852E75" w:rsidRPr="0006647A">
              <w:rPr>
                <w:i/>
                <w:iCs/>
                <w:sz w:val="20"/>
                <w:szCs w:val="20"/>
                <w:lang w:val="uk-UA"/>
              </w:rPr>
              <w:t>.</w:t>
            </w:r>
          </w:p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6647A">
              <w:rPr>
                <w:sz w:val="20"/>
                <w:szCs w:val="20"/>
                <w:lang w:val="uk-UA"/>
              </w:rPr>
              <w:t>Морфемна будова слова. Префікс</w:t>
            </w:r>
            <w:r w:rsidR="00852E75" w:rsidRPr="0006647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Ознайомлення і засвоєння префіксів пре-, при-, прі-, аналіз змісту слова, який надають ці префікси, поглиблення про парадигму значень слова вцілому і слотворчих часток загалом.</w:t>
            </w:r>
          </w:p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</w:rPr>
              <w:t>Поле чудес</w:t>
            </w:r>
          </w:p>
        </w:tc>
      </w:tr>
      <w:tr w:rsidR="00DD3E27" w:rsidRPr="0006647A"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i/>
                <w:iCs/>
                <w:sz w:val="20"/>
                <w:szCs w:val="20"/>
                <w:lang w:val="uk-UA"/>
              </w:rPr>
              <w:t>4</w:t>
            </w:r>
            <w:r w:rsidR="00852E75" w:rsidRPr="0006647A">
              <w:rPr>
                <w:i/>
                <w:iCs/>
                <w:sz w:val="20"/>
                <w:szCs w:val="20"/>
                <w:lang w:val="uk-UA"/>
              </w:rPr>
              <w:t>.</w:t>
            </w: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Склад. Наголос</w:t>
            </w:r>
            <w:r w:rsidR="00852E75" w:rsidRPr="0006647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Ознайомлення з поняттям «законом висхідної звучності», засвоєння різновидів складів (закриті і відкриті), вивчення правил переносу</w:t>
            </w:r>
            <w:r w:rsidR="00852E75" w:rsidRPr="0006647A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Поділились навпіл…</w:t>
            </w:r>
          </w:p>
        </w:tc>
      </w:tr>
      <w:tr w:rsidR="00DD3E27" w:rsidRPr="0006647A">
        <w:tc>
          <w:tcPr>
            <w:tcW w:w="522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i/>
                <w:iCs/>
                <w:sz w:val="20"/>
                <w:szCs w:val="20"/>
                <w:lang w:val="uk-UA"/>
              </w:rPr>
              <w:t>5</w:t>
            </w:r>
            <w:r w:rsidR="00852E75" w:rsidRPr="0006647A">
              <w:rPr>
                <w:i/>
                <w:iCs/>
                <w:sz w:val="20"/>
                <w:szCs w:val="20"/>
                <w:lang w:val="uk-UA"/>
              </w:rPr>
              <w:t>.</w:t>
            </w:r>
          </w:p>
        </w:tc>
        <w:tc>
          <w:tcPr>
            <w:tcW w:w="2898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Синоніми.</w:t>
            </w:r>
          </w:p>
        </w:tc>
        <w:tc>
          <w:tcPr>
            <w:tcW w:w="2817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Розвиток уміння визначати</w:t>
            </w:r>
            <w:r w:rsidR="00710379" w:rsidRPr="0006647A">
              <w:rPr>
                <w:sz w:val="20"/>
                <w:szCs w:val="20"/>
                <w:lang w:val="uk-UA"/>
              </w:rPr>
              <w:t xml:space="preserve"> </w:t>
            </w:r>
            <w:r w:rsidRPr="0006647A">
              <w:rPr>
                <w:sz w:val="20"/>
                <w:szCs w:val="20"/>
                <w:lang w:val="uk-UA"/>
              </w:rPr>
              <w:t>синонімічні ряди, формування творчої думки, розвиток вміння послуговуватись словниками.</w:t>
            </w:r>
          </w:p>
        </w:tc>
        <w:tc>
          <w:tcPr>
            <w:tcW w:w="2943" w:type="dxa"/>
          </w:tcPr>
          <w:p w:rsidR="00DD3E27" w:rsidRPr="0006647A" w:rsidRDefault="00DD3E27" w:rsidP="00A67E90">
            <w:pPr>
              <w:spacing w:line="360" w:lineRule="auto"/>
              <w:jc w:val="both"/>
              <w:rPr>
                <w:i/>
                <w:iCs/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Що? Де? Коли?</w:t>
            </w:r>
          </w:p>
        </w:tc>
      </w:tr>
    </w:tbl>
    <w:p w:rsidR="00065AEF" w:rsidRPr="0006647A" w:rsidRDefault="00A67E90" w:rsidP="00D80885">
      <w:pPr>
        <w:tabs>
          <w:tab w:val="left" w:pos="135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br w:type="page"/>
      </w:r>
      <w:r w:rsidR="00147A50" w:rsidRPr="0006647A">
        <w:rPr>
          <w:sz w:val="28"/>
          <w:szCs w:val="28"/>
          <w:lang w:val="uk-UA"/>
        </w:rPr>
        <w:t>Як приклад наводимо розробку одного уроку української мови з теми «Звуки мови і зв</w:t>
      </w:r>
      <w:r w:rsidR="007F6489" w:rsidRPr="0006647A">
        <w:rPr>
          <w:sz w:val="28"/>
          <w:szCs w:val="28"/>
          <w:lang w:val="uk-UA"/>
        </w:rPr>
        <w:t>уки мовлення» (дивись додаток Г</w:t>
      </w:r>
      <w:r w:rsidR="00147A50" w:rsidRPr="0006647A">
        <w:rPr>
          <w:sz w:val="28"/>
          <w:szCs w:val="28"/>
          <w:lang w:val="uk-UA"/>
        </w:rPr>
        <w:t>).</w:t>
      </w:r>
    </w:p>
    <w:p w:rsidR="00065AEF" w:rsidRPr="0006647A" w:rsidRDefault="00065AEF" w:rsidP="00D80885">
      <w:pPr>
        <w:tabs>
          <w:tab w:val="left" w:pos="69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bookmarkStart w:id="8" w:name="_Toc256944992"/>
      <w:r w:rsidRPr="0006647A">
        <w:rPr>
          <w:b/>
          <w:bCs/>
          <w:sz w:val="28"/>
          <w:szCs w:val="28"/>
          <w:lang w:val="uk-UA"/>
        </w:rPr>
        <w:t>2.3 Результат дослідно-експериментальної роботи</w:t>
      </w:r>
      <w:bookmarkEnd w:id="8"/>
    </w:p>
    <w:p w:rsidR="003F50C4" w:rsidRPr="0006647A" w:rsidRDefault="003F50C4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147A50" w:rsidRPr="0006647A" w:rsidRDefault="00147A50" w:rsidP="00D8088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Після впровадження експериментальної програми з підвищення рівня успішності учнів за допомогою дидактичних ігор, ми знову провели переказ із метою виявлення результативності впровадженої програми. За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результатами переказу ми бачимо,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що показники рівнів успішності учнів якісно змінилися. Результати наводимо у таблиці 2.3.</w:t>
      </w:r>
    </w:p>
    <w:p w:rsidR="00DB31D4" w:rsidRPr="0006647A" w:rsidRDefault="00DB31D4" w:rsidP="00D80885">
      <w:pPr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Таблиця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2.3</w:t>
      </w:r>
      <w:r w:rsidR="00DB31D4" w:rsidRPr="0006647A">
        <w:rPr>
          <w:sz w:val="28"/>
          <w:szCs w:val="28"/>
          <w:lang w:val="uk-UA"/>
        </w:rPr>
        <w:t xml:space="preserve"> - </w:t>
      </w:r>
      <w:r w:rsidRPr="0006647A">
        <w:rPr>
          <w:sz w:val="28"/>
          <w:szCs w:val="28"/>
          <w:lang w:val="uk-UA"/>
        </w:rPr>
        <w:t>Рівні успішності учнів на етапі формувального експерименту (у %)</w:t>
      </w: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2910"/>
        <w:gridCol w:w="3240"/>
        <w:gridCol w:w="11"/>
        <w:gridCol w:w="2911"/>
      </w:tblGrid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Рівні успішності учнів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5-а клас (експериментальний)</w:t>
            </w:r>
          </w:p>
        </w:tc>
        <w:tc>
          <w:tcPr>
            <w:tcW w:w="2911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5-б клас</w:t>
            </w:r>
          </w:p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(контрольний)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Початковий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3461A5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3461A5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8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Середній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9F333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53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3461A5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72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2910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Достатній</w:t>
            </w:r>
          </w:p>
        </w:tc>
        <w:tc>
          <w:tcPr>
            <w:tcW w:w="3251" w:type="dxa"/>
            <w:gridSpan w:val="2"/>
            <w:vAlign w:val="center"/>
          </w:tcPr>
          <w:p w:rsidR="00147A50" w:rsidRPr="0006647A" w:rsidRDefault="009F333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29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11" w:type="dxa"/>
            <w:vAlign w:val="center"/>
          </w:tcPr>
          <w:p w:rsidR="00147A50" w:rsidRPr="0006647A" w:rsidRDefault="003461A5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14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rPr>
          <w:trHeight w:val="585"/>
        </w:trPr>
        <w:tc>
          <w:tcPr>
            <w:tcW w:w="2910" w:type="dxa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Високий</w:t>
            </w:r>
          </w:p>
        </w:tc>
        <w:tc>
          <w:tcPr>
            <w:tcW w:w="3240" w:type="dxa"/>
          </w:tcPr>
          <w:p w:rsidR="00147A50" w:rsidRPr="0006647A" w:rsidRDefault="009F333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11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22" w:type="dxa"/>
            <w:gridSpan w:val="2"/>
          </w:tcPr>
          <w:p w:rsidR="00147A50" w:rsidRPr="0006647A" w:rsidRDefault="003461A5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6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</w:tbl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tabs>
          <w:tab w:val="left" w:pos="69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Порівнявши результати успішності учнів 5-х класів до експерименту і після нього, ми бачимо як змінився відсотковий показник. Порівняльні результати наводимо у таблиці 2.4.</w:t>
      </w:r>
    </w:p>
    <w:p w:rsidR="0054194B" w:rsidRPr="0006647A" w:rsidRDefault="0054194B" w:rsidP="00D80885">
      <w:pPr>
        <w:tabs>
          <w:tab w:val="left" w:pos="6990"/>
        </w:tabs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</w:p>
    <w:p w:rsidR="00147A50" w:rsidRPr="0006647A" w:rsidRDefault="00147A50" w:rsidP="0054194B">
      <w:pPr>
        <w:tabs>
          <w:tab w:val="left" w:pos="699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Таблиця 2.4</w:t>
      </w:r>
      <w:r w:rsidR="0054194B" w:rsidRPr="0006647A">
        <w:rPr>
          <w:sz w:val="28"/>
          <w:szCs w:val="28"/>
          <w:lang w:val="uk-UA"/>
        </w:rPr>
        <w:t xml:space="preserve"> - </w:t>
      </w:r>
      <w:r w:rsidRPr="0006647A">
        <w:rPr>
          <w:sz w:val="28"/>
          <w:szCs w:val="28"/>
          <w:lang w:val="uk-UA"/>
        </w:rPr>
        <w:t>Рівні успішності учнів</w:t>
      </w:r>
      <w:r w:rsidR="0054194B" w:rsidRPr="0006647A">
        <w:rPr>
          <w:sz w:val="28"/>
          <w:szCs w:val="28"/>
          <w:lang w:val="uk-UA"/>
        </w:rPr>
        <w:t xml:space="preserve"> </w:t>
      </w:r>
      <w:r w:rsidR="00065AEF" w:rsidRPr="0006647A">
        <w:rPr>
          <w:sz w:val="28"/>
          <w:szCs w:val="28"/>
          <w:lang w:val="uk-UA"/>
        </w:rPr>
        <w:t>до та після експериментальної роботи</w:t>
      </w:r>
      <w:r w:rsidRPr="0006647A">
        <w:rPr>
          <w:sz w:val="28"/>
          <w:szCs w:val="28"/>
          <w:lang w:val="uk-UA"/>
        </w:rPr>
        <w:t>(у %)</w:t>
      </w:r>
    </w:p>
    <w:tbl>
      <w:tblPr>
        <w:tblW w:w="9318" w:type="dxa"/>
        <w:tblLayout w:type="fixed"/>
        <w:tblLook w:val="0000" w:firstRow="0" w:lastRow="0" w:firstColumn="0" w:lastColumn="0" w:noHBand="0" w:noVBand="0"/>
      </w:tblPr>
      <w:tblGrid>
        <w:gridCol w:w="1619"/>
        <w:gridCol w:w="1963"/>
        <w:gridCol w:w="1818"/>
        <w:gridCol w:w="1959"/>
        <w:gridCol w:w="6"/>
        <w:gridCol w:w="1953"/>
      </w:tblGrid>
      <w:tr w:rsidR="00147A50" w:rsidRPr="0006647A">
        <w:trPr>
          <w:cantSplit/>
        </w:trPr>
        <w:tc>
          <w:tcPr>
            <w:tcW w:w="1619" w:type="dxa"/>
            <w:vMerge w:val="restart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Рівні успішності учнів</w:t>
            </w:r>
          </w:p>
        </w:tc>
        <w:tc>
          <w:tcPr>
            <w:tcW w:w="3781" w:type="dxa"/>
            <w:gridSpan w:val="2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5-а клас</w:t>
            </w:r>
            <w:r w:rsidR="00C936DC" w:rsidRPr="0006647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647A">
              <w:rPr>
                <w:b/>
                <w:bCs/>
                <w:sz w:val="20"/>
                <w:szCs w:val="20"/>
                <w:lang w:val="uk-UA"/>
              </w:rPr>
              <w:t>(експериментальний)</w:t>
            </w:r>
          </w:p>
        </w:tc>
        <w:tc>
          <w:tcPr>
            <w:tcW w:w="3918" w:type="dxa"/>
            <w:gridSpan w:val="3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06647A">
              <w:rPr>
                <w:b/>
                <w:bCs/>
                <w:sz w:val="20"/>
                <w:szCs w:val="20"/>
                <w:lang w:val="uk-UA"/>
              </w:rPr>
              <w:t>5-б клас</w:t>
            </w:r>
            <w:r w:rsidR="00C936DC" w:rsidRPr="0006647A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06647A">
              <w:rPr>
                <w:b/>
                <w:bCs/>
                <w:sz w:val="20"/>
                <w:szCs w:val="20"/>
                <w:lang w:val="uk-UA"/>
              </w:rPr>
              <w:t>(контрольний)</w:t>
            </w:r>
          </w:p>
        </w:tc>
      </w:tr>
      <w:tr w:rsidR="00147A50" w:rsidRPr="0006647A">
        <w:trPr>
          <w:cantSplit/>
        </w:trPr>
        <w:tc>
          <w:tcPr>
            <w:tcW w:w="1619" w:type="dxa"/>
            <w:vMerge/>
            <w:vAlign w:val="center"/>
          </w:tcPr>
          <w:p w:rsidR="00147A50" w:rsidRPr="0006647A" w:rsidRDefault="00147A50" w:rsidP="0054194B">
            <w:pPr>
              <w:spacing w:line="360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63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До експерименту</w:t>
            </w:r>
          </w:p>
        </w:tc>
        <w:tc>
          <w:tcPr>
            <w:tcW w:w="1818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Після експерименту</w:t>
            </w:r>
          </w:p>
        </w:tc>
        <w:tc>
          <w:tcPr>
            <w:tcW w:w="1959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До експерименту</w:t>
            </w:r>
          </w:p>
        </w:tc>
        <w:tc>
          <w:tcPr>
            <w:tcW w:w="1959" w:type="dxa"/>
            <w:gridSpan w:val="2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Після експерименту</w:t>
            </w:r>
          </w:p>
        </w:tc>
      </w:tr>
      <w:tr w:rsidR="00147A50" w:rsidRPr="0006647A">
        <w:tc>
          <w:tcPr>
            <w:tcW w:w="1619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Початковий </w:t>
            </w:r>
          </w:p>
        </w:tc>
        <w:tc>
          <w:tcPr>
            <w:tcW w:w="1963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9,0</w:t>
            </w:r>
          </w:p>
        </w:tc>
        <w:tc>
          <w:tcPr>
            <w:tcW w:w="1818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59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10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59" w:type="dxa"/>
            <w:gridSpan w:val="2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8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1619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Середній</w:t>
            </w:r>
          </w:p>
        </w:tc>
        <w:tc>
          <w:tcPr>
            <w:tcW w:w="1963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69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147A50" w:rsidRPr="0006647A" w:rsidRDefault="009F333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53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59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70,0</w:t>
            </w:r>
          </w:p>
        </w:tc>
        <w:tc>
          <w:tcPr>
            <w:tcW w:w="1959" w:type="dxa"/>
            <w:gridSpan w:val="2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72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c>
          <w:tcPr>
            <w:tcW w:w="1619" w:type="dxa"/>
            <w:vAlign w:val="center"/>
          </w:tcPr>
          <w:p w:rsidR="00147A50" w:rsidRPr="0006647A" w:rsidRDefault="00147A50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Достатній </w:t>
            </w:r>
          </w:p>
        </w:tc>
        <w:tc>
          <w:tcPr>
            <w:tcW w:w="1963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17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818" w:type="dxa"/>
            <w:vAlign w:val="center"/>
          </w:tcPr>
          <w:p w:rsidR="00147A50" w:rsidRPr="0006647A" w:rsidRDefault="009F333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29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59" w:type="dxa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14,0</w:t>
            </w:r>
          </w:p>
        </w:tc>
        <w:tc>
          <w:tcPr>
            <w:tcW w:w="1959" w:type="dxa"/>
            <w:gridSpan w:val="2"/>
            <w:vAlign w:val="center"/>
          </w:tcPr>
          <w:p w:rsidR="00147A50" w:rsidRPr="0006647A" w:rsidRDefault="00A9064A" w:rsidP="005419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>14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  <w:tr w:rsidR="00147A50" w:rsidRPr="0006647A">
        <w:trPr>
          <w:trHeight w:val="555"/>
        </w:trPr>
        <w:tc>
          <w:tcPr>
            <w:tcW w:w="1619" w:type="dxa"/>
          </w:tcPr>
          <w:p w:rsidR="00147A50" w:rsidRPr="0006647A" w:rsidRDefault="00710379" w:rsidP="0054194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147A50" w:rsidRPr="0006647A">
              <w:rPr>
                <w:sz w:val="20"/>
                <w:szCs w:val="20"/>
                <w:lang w:val="uk-UA"/>
              </w:rPr>
              <w:t xml:space="preserve">Високий </w:t>
            </w:r>
          </w:p>
        </w:tc>
        <w:tc>
          <w:tcPr>
            <w:tcW w:w="1963" w:type="dxa"/>
          </w:tcPr>
          <w:p w:rsidR="00147A50" w:rsidRPr="0006647A" w:rsidRDefault="00710379" w:rsidP="0054194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A9064A" w:rsidRPr="0006647A">
              <w:rPr>
                <w:sz w:val="20"/>
                <w:szCs w:val="20"/>
                <w:lang w:val="uk-UA"/>
              </w:rPr>
              <w:t>5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818" w:type="dxa"/>
          </w:tcPr>
          <w:p w:rsidR="00147A50" w:rsidRPr="0006647A" w:rsidRDefault="00710379" w:rsidP="0054194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9F333A" w:rsidRPr="0006647A">
              <w:rPr>
                <w:sz w:val="20"/>
                <w:szCs w:val="20"/>
                <w:lang w:val="uk-UA"/>
              </w:rPr>
              <w:t>11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65" w:type="dxa"/>
            <w:gridSpan w:val="2"/>
          </w:tcPr>
          <w:p w:rsidR="00147A50" w:rsidRPr="0006647A" w:rsidRDefault="00710379" w:rsidP="0054194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A9064A" w:rsidRPr="0006647A">
              <w:rPr>
                <w:sz w:val="20"/>
                <w:szCs w:val="20"/>
                <w:lang w:val="uk-UA"/>
              </w:rPr>
              <w:t>6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953" w:type="dxa"/>
          </w:tcPr>
          <w:p w:rsidR="00147A50" w:rsidRPr="0006647A" w:rsidRDefault="00710379" w:rsidP="0054194B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06647A">
              <w:rPr>
                <w:sz w:val="20"/>
                <w:szCs w:val="20"/>
                <w:lang w:val="uk-UA"/>
              </w:rPr>
              <w:t xml:space="preserve"> </w:t>
            </w:r>
            <w:r w:rsidR="00A9064A" w:rsidRPr="0006647A">
              <w:rPr>
                <w:sz w:val="20"/>
                <w:szCs w:val="20"/>
                <w:lang w:val="uk-UA"/>
              </w:rPr>
              <w:t>6</w:t>
            </w:r>
            <w:r w:rsidR="00147A50" w:rsidRPr="0006647A">
              <w:rPr>
                <w:sz w:val="20"/>
                <w:szCs w:val="20"/>
                <w:lang w:val="uk-UA"/>
              </w:rPr>
              <w:t>,0</w:t>
            </w:r>
          </w:p>
        </w:tc>
      </w:tr>
    </w:tbl>
    <w:p w:rsidR="00147A50" w:rsidRPr="0006647A" w:rsidRDefault="00147A50" w:rsidP="00D8088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7A50" w:rsidRPr="0006647A" w:rsidRDefault="00147A50" w:rsidP="00D8088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З таблиці 2.4 видно, що підвищилися показники середнього та високого рівнів успішності учнів експериментального клас</w:t>
      </w:r>
      <w:r w:rsidR="004258AA" w:rsidRPr="0006647A">
        <w:rPr>
          <w:sz w:val="28"/>
          <w:szCs w:val="28"/>
          <w:lang w:val="uk-UA"/>
        </w:rPr>
        <w:t>у</w:t>
      </w:r>
      <w:r w:rsidRPr="0006647A">
        <w:rPr>
          <w:sz w:val="28"/>
          <w:szCs w:val="28"/>
          <w:lang w:val="uk-UA"/>
        </w:rPr>
        <w:t>.</w:t>
      </w:r>
    </w:p>
    <w:p w:rsidR="00147A50" w:rsidRPr="0006647A" w:rsidRDefault="00147A50" w:rsidP="00D80885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Отже, проаналізувавши результати дослідно-експериментальної роботи, можна зробити висновок, що розроблена нами програма з підвищення рівня успішності учнів 5-х класів за допомогою використання дидактичних ігор, сприяла позитивним зрушенням</w:t>
      </w:r>
      <w:r w:rsidR="0096446A" w:rsidRPr="0006647A">
        <w:rPr>
          <w:sz w:val="28"/>
          <w:szCs w:val="28"/>
          <w:lang w:val="uk-UA"/>
        </w:rPr>
        <w:t xml:space="preserve"> у якості знань учнів</w:t>
      </w:r>
      <w:r w:rsidRPr="0006647A">
        <w:rPr>
          <w:sz w:val="28"/>
          <w:szCs w:val="28"/>
          <w:lang w:val="uk-UA"/>
        </w:rPr>
        <w:t>.</w:t>
      </w:r>
    </w:p>
    <w:p w:rsidR="00147A50" w:rsidRPr="0006647A" w:rsidRDefault="00147A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Таким чином, зазначимо, що експериментальна програма, розроблена з урахуванням дидактичних умов використання дидактичних ігор в навчальному процесі, дійсно підвищила рівень успішності учнів, а тому є доцільною при використанні у масовій шкільній практиці.</w:t>
      </w:r>
    </w:p>
    <w:p w:rsidR="0054183A" w:rsidRPr="0006647A" w:rsidRDefault="00D07AA8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На етапі констатувального експерименту нами були окреслені основні проблеми стосовно предмету нашого дослідження: по-перше, в учнів відсутня позитивна мотивація </w:t>
      </w:r>
      <w:r w:rsidR="00410B39" w:rsidRPr="0006647A">
        <w:rPr>
          <w:sz w:val="28"/>
          <w:szCs w:val="28"/>
          <w:lang w:val="uk-UA"/>
        </w:rPr>
        <w:t xml:space="preserve">до навчання </w:t>
      </w:r>
      <w:r w:rsidRPr="0006647A">
        <w:rPr>
          <w:sz w:val="28"/>
          <w:szCs w:val="28"/>
          <w:lang w:val="uk-UA"/>
        </w:rPr>
        <w:t>і, як результат, невисокий рівень успішності,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по-друге, вчителі не достатньо обізнані з ігровими методами навчання. Визначивши рівень досягнень учнів 5</w:t>
      </w:r>
      <w:r w:rsidR="00AB358A" w:rsidRPr="0006647A">
        <w:rPr>
          <w:sz w:val="28"/>
          <w:szCs w:val="28"/>
          <w:lang w:val="uk-UA"/>
        </w:rPr>
        <w:t>-</w:t>
      </w:r>
      <w:r w:rsidRPr="0006647A">
        <w:rPr>
          <w:sz w:val="28"/>
          <w:szCs w:val="28"/>
          <w:lang w:val="uk-UA"/>
        </w:rPr>
        <w:t xml:space="preserve">х класів з української мови, ми з’ясували, що більшість з них має середній рівень. Це і зумовило впровадження експериментальної програми </w:t>
      </w:r>
      <w:r w:rsidR="00AB358A" w:rsidRPr="0006647A">
        <w:rPr>
          <w:sz w:val="28"/>
          <w:szCs w:val="28"/>
          <w:lang w:val="uk-UA"/>
        </w:rPr>
        <w:t xml:space="preserve">залучення ігрових методів </w:t>
      </w:r>
      <w:r w:rsidRPr="0006647A">
        <w:rPr>
          <w:sz w:val="28"/>
          <w:szCs w:val="28"/>
          <w:lang w:val="uk-UA"/>
        </w:rPr>
        <w:t xml:space="preserve">навчання, яка включала в себе систему різних дидактичних ігор, </w:t>
      </w:r>
      <w:r w:rsidR="00AB358A" w:rsidRPr="0006647A">
        <w:rPr>
          <w:sz w:val="28"/>
          <w:szCs w:val="28"/>
          <w:lang w:val="uk-UA"/>
        </w:rPr>
        <w:t>розробку п’яти</w:t>
      </w:r>
      <w:r w:rsidRPr="0006647A">
        <w:rPr>
          <w:sz w:val="28"/>
          <w:szCs w:val="28"/>
          <w:lang w:val="uk-UA"/>
        </w:rPr>
        <w:t xml:space="preserve"> уроків з української мови</w:t>
      </w:r>
      <w:r w:rsidRPr="0006647A">
        <w:rPr>
          <w:b/>
          <w:bCs/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для учнів 5-го класу.</w:t>
      </w:r>
    </w:p>
    <w:p w:rsidR="00D07AA8" w:rsidRPr="0006647A" w:rsidRDefault="00D07AA8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Після впровадження експериментальної програми ми знову провели зріз і виявили, що показники успішності </w:t>
      </w:r>
      <w:r w:rsidR="00AB358A" w:rsidRPr="0006647A">
        <w:rPr>
          <w:sz w:val="28"/>
          <w:szCs w:val="28"/>
          <w:lang w:val="uk-UA"/>
        </w:rPr>
        <w:t xml:space="preserve">учнів експериментального класу </w:t>
      </w:r>
      <w:r w:rsidRPr="0006647A">
        <w:rPr>
          <w:sz w:val="28"/>
          <w:szCs w:val="28"/>
          <w:lang w:val="uk-UA"/>
        </w:rPr>
        <w:t xml:space="preserve">мають зрушення у позитивний бік. Це простежується при порівнянні </w:t>
      </w:r>
      <w:r w:rsidR="0054183A" w:rsidRPr="0006647A">
        <w:rPr>
          <w:sz w:val="28"/>
          <w:szCs w:val="28"/>
          <w:lang w:val="uk-UA"/>
        </w:rPr>
        <w:t xml:space="preserve">кількісних та якісних </w:t>
      </w:r>
      <w:r w:rsidRPr="0006647A">
        <w:rPr>
          <w:sz w:val="28"/>
          <w:szCs w:val="28"/>
          <w:lang w:val="uk-UA"/>
        </w:rPr>
        <w:t xml:space="preserve">показників </w:t>
      </w:r>
      <w:r w:rsidR="00AB358A" w:rsidRPr="0006647A">
        <w:rPr>
          <w:sz w:val="28"/>
          <w:szCs w:val="28"/>
          <w:lang w:val="uk-UA"/>
        </w:rPr>
        <w:t>за допомогою таблиць.</w:t>
      </w:r>
    </w:p>
    <w:p w:rsidR="000B5677" w:rsidRPr="0006647A" w:rsidRDefault="00D07AA8" w:rsidP="00D80885">
      <w:pPr>
        <w:tabs>
          <w:tab w:val="left" w:pos="7245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Таким чином, ми наголошуємо, що</w:t>
      </w:r>
      <w:r w:rsidR="0054183A" w:rsidRPr="0006647A">
        <w:rPr>
          <w:sz w:val="28"/>
          <w:szCs w:val="28"/>
          <w:lang w:val="uk-UA"/>
        </w:rPr>
        <w:t xml:space="preserve"> гіпотеза дослідження підтверджена, а саме</w:t>
      </w:r>
      <w:r w:rsidR="006208B0" w:rsidRPr="0006647A">
        <w:rPr>
          <w:sz w:val="28"/>
          <w:szCs w:val="28"/>
          <w:lang w:val="uk-UA"/>
        </w:rPr>
        <w:t xml:space="preserve">: ефективному використанню дидактичних ігор сприяло використання таких дидактичних умов як, </w:t>
      </w:r>
      <w:r w:rsidR="000B5677" w:rsidRPr="0006647A">
        <w:rPr>
          <w:sz w:val="28"/>
          <w:szCs w:val="28"/>
          <w:lang w:val="uk-UA"/>
        </w:rPr>
        <w:t>наявність мети навчально-виховного процесу, яка має особистісний смисл і забезпечує позитивну мотивацію учнів в процесі навчання з використанням гри на уроках української мови; особистісно-зорієнтований характер ігрової діяльності; застосування комплексу різноманітних дидактичних ігор на уроках української мови</w:t>
      </w:r>
      <w:r w:rsidR="006208B0" w:rsidRPr="0006647A">
        <w:rPr>
          <w:sz w:val="28"/>
          <w:szCs w:val="28"/>
          <w:lang w:val="uk-UA"/>
        </w:rPr>
        <w:t>.</w:t>
      </w:r>
      <w:r w:rsidR="000B5677" w:rsidRPr="0006647A">
        <w:rPr>
          <w:sz w:val="28"/>
          <w:szCs w:val="28"/>
          <w:lang w:val="uk-UA"/>
        </w:rPr>
        <w:t xml:space="preserve"> </w:t>
      </w:r>
    </w:p>
    <w:p w:rsidR="00D71777" w:rsidRPr="0006647A" w:rsidRDefault="00C936DC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bookmarkStart w:id="9" w:name="_Toc256944994"/>
      <w:r w:rsidRPr="0006647A">
        <w:rPr>
          <w:b/>
          <w:bCs/>
          <w:sz w:val="28"/>
          <w:szCs w:val="28"/>
          <w:lang w:val="uk-UA"/>
        </w:rPr>
        <w:br w:type="page"/>
      </w:r>
      <w:r w:rsidR="00D71777" w:rsidRPr="0006647A">
        <w:rPr>
          <w:b/>
          <w:bCs/>
          <w:caps/>
          <w:sz w:val="28"/>
          <w:szCs w:val="28"/>
          <w:lang w:val="uk-UA"/>
        </w:rPr>
        <w:t>Висновки</w:t>
      </w:r>
      <w:bookmarkEnd w:id="9"/>
    </w:p>
    <w:p w:rsidR="00CC1850" w:rsidRPr="0006647A" w:rsidRDefault="00CC18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71777" w:rsidRPr="0006647A" w:rsidRDefault="00254FBE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</w:t>
      </w:r>
      <w:r w:rsidR="007D4E5C" w:rsidRPr="0006647A">
        <w:rPr>
          <w:sz w:val="28"/>
          <w:szCs w:val="28"/>
          <w:lang w:val="uk-UA"/>
        </w:rPr>
        <w:t>роаналізувавши теоретичні основи використання дидактичної гри в навчальному процесі, ми з'ясували поняття дидактичної гри, розглянули її структуру, різновиди,</w:t>
      </w:r>
      <w:r w:rsidR="009A2406" w:rsidRPr="0006647A">
        <w:rPr>
          <w:sz w:val="28"/>
          <w:szCs w:val="28"/>
          <w:lang w:val="uk-UA"/>
        </w:rPr>
        <w:t xml:space="preserve"> вимоги та положення щодо впровадження гри в навчальний процес,</w:t>
      </w:r>
      <w:r w:rsidR="007D4E5C" w:rsidRPr="0006647A">
        <w:rPr>
          <w:sz w:val="28"/>
          <w:szCs w:val="28"/>
          <w:lang w:val="uk-UA"/>
        </w:rPr>
        <w:t xml:space="preserve"> виявили особливості використання на уроках української мови і виділили дидактичні умови використання цього методу.</w:t>
      </w:r>
    </w:p>
    <w:p w:rsidR="0077714F" w:rsidRPr="0006647A" w:rsidRDefault="0077714F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Ми з'ясували, що дидактична гра </w:t>
      </w:r>
      <w:r w:rsidR="00710379" w:rsidRPr="0006647A">
        <w:rPr>
          <w:sz w:val="28"/>
          <w:szCs w:val="28"/>
          <w:lang w:val="uk-UA"/>
        </w:rPr>
        <w:t>-</w:t>
      </w:r>
      <w:r w:rsidRPr="0006647A">
        <w:rPr>
          <w:sz w:val="28"/>
          <w:szCs w:val="28"/>
          <w:lang w:val="uk-UA"/>
        </w:rPr>
        <w:t xml:space="preserve"> індивідуальна, групова і колективна навчальна діяльність учнів, що включає в себе елемент суперництва та самодіяльність в засвоєнні знань, умінь і навичок, набуття досвіду пізнавльної діяльності і спілкування в процессі ігрового навчання. </w:t>
      </w:r>
    </w:p>
    <w:p w:rsidR="0077714F" w:rsidRPr="0006647A" w:rsidRDefault="0077714F" w:rsidP="002C5D2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Розглянули види дидактичних ігор: 1) ігри-подорожі; 2) ігри-доручення; 3) ігри-припущення; 4) ігри-загадки; 5) ігри-бесіди. За іншою класифікацією: 1) ігри, що направлені на засвоєння знань, умінь і навичок, передбачених програмою навчальної дисципліни; 2) ігри, що направлені на формування загальних способів пізнавальної діяльності, культури навчальної праці, досвіду творчої діяльності; 3) ігри, що направлені на формування досвіду науково-дослідної діяльності. Дидактичні ігри мають і свою структуру, які проявляються в етапах її проведення: підготовка до заняття; постановка головного завдання; побудова імітаційної моделі об’єкта; перевірка,корекція; реалізація прийнятого рішення і оцінка його результатів. Для успішного використання ігор у навчанні слід дотримуватись дидактичних умов: </w:t>
      </w:r>
      <w:r w:rsidR="00B80133" w:rsidRPr="0006647A">
        <w:rPr>
          <w:sz w:val="28"/>
          <w:szCs w:val="28"/>
          <w:lang w:val="uk-UA"/>
        </w:rPr>
        <w:t>наявність мети навчально-виховного процесу, яка має особистісний смисл і забезпечує позитивну мотивацію учнів в процесі навчання з використанням гри на уроках української мови; особистісно-зорієнтований характер ігрової діяльності; застосування комплексу різноманітних дидактичних ігор на уроках української мови.</w:t>
      </w:r>
    </w:p>
    <w:p w:rsidR="009A2406" w:rsidRPr="0006647A" w:rsidRDefault="009A2406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Така детальна робота дала нам змогу переконатися в тому, що дидактична гра дає гарну можливість підвищення рівня успішності та покращення якості знань учнів.</w:t>
      </w:r>
    </w:p>
    <w:p w:rsidR="009A2406" w:rsidRPr="0006647A" w:rsidRDefault="009A2406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Для підтвердження своєї позиції ми провели дослідно-експериментальну роботу з використання дидактичної гри на уроках української мови</w:t>
      </w:r>
      <w:r w:rsidR="00254FBE" w:rsidRPr="0006647A">
        <w:rPr>
          <w:sz w:val="28"/>
          <w:szCs w:val="28"/>
          <w:lang w:val="uk-UA"/>
        </w:rPr>
        <w:t xml:space="preserve"> у 5-их класах</w:t>
      </w:r>
      <w:r w:rsidR="00BF6A52" w:rsidRPr="0006647A">
        <w:rPr>
          <w:sz w:val="28"/>
          <w:szCs w:val="28"/>
          <w:lang w:val="uk-UA"/>
        </w:rPr>
        <w:t xml:space="preserve">. В першу чергу ми визначили стан проблеми у сучасній шкільній практиці, для цього був проведений констатувальний експеримент , який проходив у два етапи. З цього експерименту було видно, що обізнаність вчителів з </w:t>
      </w:r>
      <w:r w:rsidR="00254FBE" w:rsidRPr="0006647A">
        <w:rPr>
          <w:sz w:val="28"/>
          <w:szCs w:val="28"/>
          <w:lang w:val="uk-UA"/>
        </w:rPr>
        <w:t xml:space="preserve">ігровими </w:t>
      </w:r>
      <w:r w:rsidR="00BF6A52" w:rsidRPr="0006647A">
        <w:rPr>
          <w:sz w:val="28"/>
          <w:szCs w:val="28"/>
          <w:lang w:val="uk-UA"/>
        </w:rPr>
        <w:t>методами навчання велика, а у шкільній практиці переважає традиційне навчання. Також ми виявили перевагу початкового та середнього рівнів успішності учнів п’ятих класів. Для покращення стану проблеми нами була впроваджена експериментальна програма з підвищення рівня успішності учнів. Ми розробили комплекс дидактичних ігор, який мав на меті змінити ставлення учнів до процесу засвоєння знань</w:t>
      </w:r>
      <w:r w:rsidR="00254FBE" w:rsidRPr="0006647A">
        <w:rPr>
          <w:sz w:val="28"/>
          <w:szCs w:val="28"/>
          <w:lang w:val="uk-UA"/>
        </w:rPr>
        <w:t xml:space="preserve"> і покращення їх успішності. Провівши дослідну</w:t>
      </w:r>
      <w:r w:rsidR="00BF6A52" w:rsidRPr="0006647A">
        <w:rPr>
          <w:sz w:val="28"/>
          <w:szCs w:val="28"/>
          <w:lang w:val="uk-UA"/>
        </w:rPr>
        <w:t xml:space="preserve"> роботу, ми подали результати </w:t>
      </w:r>
      <w:r w:rsidR="00CC1850" w:rsidRPr="0006647A">
        <w:rPr>
          <w:sz w:val="28"/>
          <w:szCs w:val="28"/>
          <w:lang w:val="uk-UA"/>
        </w:rPr>
        <w:t>експерименту,</w:t>
      </w:r>
      <w:r w:rsidR="00254FBE" w:rsidRPr="0006647A">
        <w:rPr>
          <w:sz w:val="28"/>
          <w:szCs w:val="28"/>
          <w:lang w:val="uk-UA"/>
        </w:rPr>
        <w:t xml:space="preserve"> </w:t>
      </w:r>
      <w:r w:rsidR="00CC1850" w:rsidRPr="0006647A">
        <w:rPr>
          <w:sz w:val="28"/>
          <w:szCs w:val="28"/>
          <w:lang w:val="uk-UA"/>
        </w:rPr>
        <w:t>які демонструють, що показники успішності значно підвищилися.</w:t>
      </w:r>
    </w:p>
    <w:p w:rsidR="00CC1850" w:rsidRPr="0006647A" w:rsidRDefault="00CC1850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Отже, гіпотеза дослідження підтверджена, завдання виконані, мета досягнута.</w:t>
      </w:r>
    </w:p>
    <w:p w:rsidR="00226B5C" w:rsidRPr="0006647A" w:rsidRDefault="002C5D2C" w:rsidP="00226B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bookmarkStart w:id="10" w:name="_Toc256944995"/>
      <w:r w:rsidRPr="0006647A">
        <w:rPr>
          <w:sz w:val="28"/>
          <w:szCs w:val="28"/>
          <w:lang w:val="uk-UA"/>
        </w:rPr>
        <w:br w:type="page"/>
      </w:r>
      <w:bookmarkEnd w:id="10"/>
      <w:r w:rsidR="00226B5C" w:rsidRPr="0006647A">
        <w:rPr>
          <w:b/>
          <w:bCs/>
          <w:caps/>
          <w:sz w:val="28"/>
          <w:szCs w:val="28"/>
        </w:rPr>
        <w:t>Список використаних джерел</w:t>
      </w:r>
    </w:p>
    <w:p w:rsidR="00226B5C" w:rsidRPr="0006647A" w:rsidRDefault="00226B5C" w:rsidP="00226B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Баюк А.Ф. Педагогічний словник / А.Ф. Баюк, М.І. Голдованський, Г.В. Поташнікова – Хмельницький: Вид-во Хмельниц</w:t>
      </w:r>
      <w:r w:rsidRPr="0006647A">
        <w:rPr>
          <w:sz w:val="28"/>
          <w:szCs w:val="28"/>
        </w:rPr>
        <w:t>ького</w:t>
      </w:r>
      <w:r w:rsidRPr="0006647A">
        <w:rPr>
          <w:sz w:val="28"/>
          <w:szCs w:val="28"/>
          <w:lang w:val="uk-UA"/>
        </w:rPr>
        <w:t xml:space="preserve"> Центру ДМСУ, 2006. – 93 с. – Режим доступу до словника: </w:t>
      </w:r>
      <w:r w:rsidRPr="0006647A">
        <w:rPr>
          <w:sz w:val="28"/>
          <w:szCs w:val="28"/>
          <w:lang w:val="en-US"/>
        </w:rPr>
        <w:t>http</w:t>
      </w:r>
      <w:r w:rsidRPr="0006647A">
        <w:rPr>
          <w:sz w:val="28"/>
          <w:szCs w:val="28"/>
          <w:lang w:val="uk-UA"/>
        </w:rPr>
        <w:t>://</w:t>
      </w:r>
      <w:r w:rsidRPr="0006647A">
        <w:rPr>
          <w:sz w:val="28"/>
          <w:szCs w:val="28"/>
          <w:lang w:val="en-US"/>
        </w:rPr>
        <w:t>www</w:t>
      </w:r>
      <w:r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  <w:lang w:val="en-US"/>
        </w:rPr>
        <w:t>center</w:t>
      </w:r>
      <w:r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  <w:lang w:val="en-US"/>
        </w:rPr>
        <w:t>km</w:t>
      </w:r>
      <w:r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  <w:lang w:val="en-US"/>
        </w:rPr>
        <w:t>ua</w:t>
      </w:r>
      <w:r w:rsidRPr="0006647A">
        <w:rPr>
          <w:sz w:val="28"/>
          <w:szCs w:val="28"/>
          <w:lang w:val="uk-UA"/>
        </w:rPr>
        <w:t>/</w:t>
      </w:r>
      <w:r w:rsidRPr="0006647A">
        <w:rPr>
          <w:sz w:val="28"/>
          <w:szCs w:val="28"/>
          <w:lang w:val="en-US"/>
        </w:rPr>
        <w:t>old</w:t>
      </w:r>
      <w:r w:rsidRPr="0006647A">
        <w:rPr>
          <w:sz w:val="28"/>
          <w:szCs w:val="28"/>
          <w:lang w:val="uk-UA"/>
        </w:rPr>
        <w:t>_</w:t>
      </w:r>
      <w:r w:rsidRPr="0006647A">
        <w:rPr>
          <w:sz w:val="28"/>
          <w:szCs w:val="28"/>
          <w:lang w:val="en-US"/>
        </w:rPr>
        <w:t>version</w:t>
      </w:r>
      <w:r w:rsidRPr="0006647A">
        <w:rPr>
          <w:sz w:val="28"/>
          <w:szCs w:val="28"/>
          <w:lang w:val="uk-UA"/>
        </w:rPr>
        <w:t>/</w:t>
      </w:r>
      <w:r w:rsidRPr="0006647A">
        <w:rPr>
          <w:sz w:val="28"/>
          <w:szCs w:val="28"/>
          <w:lang w:val="en-US"/>
        </w:rPr>
        <w:t>metod</w:t>
      </w:r>
      <w:r w:rsidRPr="0006647A">
        <w:rPr>
          <w:sz w:val="28"/>
          <w:szCs w:val="28"/>
          <w:lang w:val="uk-UA"/>
        </w:rPr>
        <w:t>_</w:t>
      </w:r>
      <w:r w:rsidRPr="0006647A">
        <w:rPr>
          <w:sz w:val="28"/>
          <w:szCs w:val="28"/>
          <w:lang w:val="en-US"/>
        </w:rPr>
        <w:t>mat</w:t>
      </w:r>
      <w:r w:rsidRPr="0006647A">
        <w:rPr>
          <w:sz w:val="28"/>
          <w:szCs w:val="28"/>
          <w:lang w:val="uk-UA"/>
        </w:rPr>
        <w:t>/6/6.</w:t>
      </w:r>
      <w:r w:rsidRPr="0006647A">
        <w:rPr>
          <w:sz w:val="28"/>
          <w:szCs w:val="28"/>
          <w:lang w:val="en-US"/>
        </w:rPr>
        <w:t>html</w:t>
      </w:r>
      <w:r w:rsidRPr="0006647A">
        <w:rPr>
          <w:sz w:val="28"/>
          <w:szCs w:val="28"/>
          <w:lang w:val="uk-UA"/>
        </w:rPr>
        <w:t>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Брижатенко О. Можливості імітаційно-дидактичної гри у формуванні пізнавальної активності старшокласників / О.Брижатенко // Шлях освіти. – 2006. – №4. – С. 34-37.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Волкова Н.П. Педагогіка: [навчальний посібник]</w:t>
      </w:r>
      <w:r w:rsidRPr="0006647A">
        <w:rPr>
          <w:sz w:val="28"/>
          <w:szCs w:val="28"/>
        </w:rPr>
        <w:t xml:space="preserve"> / Н</w:t>
      </w:r>
      <w:r w:rsidRPr="0006647A">
        <w:rPr>
          <w:sz w:val="28"/>
          <w:szCs w:val="28"/>
          <w:lang w:val="uk-UA"/>
        </w:rPr>
        <w:t>аталія Павлівна Волкова. – К.: Академія, 2001.</w:t>
      </w:r>
      <w:r w:rsidRPr="0006647A">
        <w:rPr>
          <w:sz w:val="28"/>
          <w:szCs w:val="28"/>
        </w:rPr>
        <w:t xml:space="preserve"> – 212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Воробйова С. Дидактична гра в процесі навчання</w:t>
      </w:r>
      <w:r w:rsidRPr="0006647A">
        <w:rPr>
          <w:sz w:val="28"/>
          <w:szCs w:val="28"/>
        </w:rPr>
        <w:t xml:space="preserve"> / С. </w:t>
      </w:r>
      <w:r w:rsidRPr="0006647A">
        <w:rPr>
          <w:sz w:val="28"/>
          <w:szCs w:val="28"/>
          <w:lang w:val="uk-UA"/>
        </w:rPr>
        <w:t xml:space="preserve">Воробйова </w:t>
      </w:r>
      <w:r w:rsidRPr="0006647A">
        <w:rPr>
          <w:sz w:val="28"/>
          <w:szCs w:val="28"/>
        </w:rPr>
        <w:t>//</w:t>
      </w:r>
      <w:r w:rsidRPr="0006647A">
        <w:rPr>
          <w:sz w:val="28"/>
          <w:szCs w:val="28"/>
          <w:lang w:val="uk-UA"/>
        </w:rPr>
        <w:t xml:space="preserve"> Рідна школа. – 2002. – №10. – С.46-48.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Гамалій А.Т. Ігри та цікаві вправи з української мови / А.Т. Гамалій. – К.: Рад. школа, 1980. – 112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Долбенко Т. Активізація пізнавальної діяльності підлітків: ігрові технології / Т. Долбенко // Рідна школа. – 2004. – № 10. – С 36-39.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Дон О. Дидактичні ігри</w:t>
      </w:r>
      <w:r w:rsidRPr="0006647A">
        <w:rPr>
          <w:sz w:val="28"/>
          <w:szCs w:val="28"/>
        </w:rPr>
        <w:t xml:space="preserve"> / О. </w:t>
      </w:r>
      <w:r w:rsidRPr="0006647A">
        <w:rPr>
          <w:sz w:val="28"/>
          <w:szCs w:val="28"/>
          <w:lang w:val="uk-UA"/>
        </w:rPr>
        <w:t xml:space="preserve">Дон </w:t>
      </w:r>
      <w:r w:rsidRPr="0006647A">
        <w:rPr>
          <w:sz w:val="28"/>
          <w:szCs w:val="28"/>
        </w:rPr>
        <w:t>//</w:t>
      </w:r>
      <w:r w:rsidRPr="0006647A">
        <w:rPr>
          <w:sz w:val="28"/>
          <w:szCs w:val="28"/>
          <w:lang w:val="uk-UA"/>
        </w:rPr>
        <w:t xml:space="preserve"> Шкільний світ. – 2001. – №35 – вересень. – С.5-7.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Жорник О. Формування пізнавальної активності учнів у процесі спільної ігрової діяльності / О. Жорник // Рідна школа. – 2000. – №2. – С.26-28.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Кенеман А.В.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>Игра как ведущая деятельность ребенка/ под ред. Т. И. Осокиной</w:t>
      </w:r>
      <w:r w:rsidRPr="0006647A">
        <w:rPr>
          <w:sz w:val="28"/>
          <w:szCs w:val="28"/>
          <w:lang w:val="uk-UA"/>
        </w:rPr>
        <w:t xml:space="preserve">. – </w:t>
      </w:r>
      <w:r w:rsidRPr="0006647A">
        <w:rPr>
          <w:sz w:val="28"/>
          <w:szCs w:val="28"/>
        </w:rPr>
        <w:t>М.: Просвещение</w:t>
      </w:r>
      <w:r w:rsidRPr="0006647A">
        <w:rPr>
          <w:sz w:val="28"/>
          <w:szCs w:val="28"/>
          <w:lang w:val="uk-UA"/>
        </w:rPr>
        <w:t>,</w:t>
      </w:r>
      <w:r w:rsidRPr="0006647A">
        <w:rPr>
          <w:sz w:val="28"/>
          <w:szCs w:val="28"/>
        </w:rPr>
        <w:t xml:space="preserve"> 1988</w:t>
      </w:r>
      <w:r w:rsidRPr="0006647A">
        <w:rPr>
          <w:sz w:val="28"/>
          <w:szCs w:val="28"/>
          <w:lang w:val="uk-UA"/>
        </w:rPr>
        <w:t>. – 240 с.</w:t>
      </w:r>
    </w:p>
    <w:p w:rsidR="00226B5C" w:rsidRPr="0006647A" w:rsidRDefault="009E5101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Коротков И.</w:t>
      </w:r>
      <w:r w:rsidR="00226B5C" w:rsidRPr="0006647A">
        <w:rPr>
          <w:sz w:val="28"/>
          <w:szCs w:val="28"/>
        </w:rPr>
        <w:t>М. Развивающие игри в школе</w:t>
      </w:r>
      <w:r w:rsidR="00226B5C" w:rsidRPr="0006647A">
        <w:rPr>
          <w:sz w:val="28"/>
          <w:szCs w:val="28"/>
          <w:lang w:val="uk-UA"/>
        </w:rPr>
        <w:t>: [в</w:t>
      </w:r>
      <w:r w:rsidR="00226B5C" w:rsidRPr="0006647A">
        <w:rPr>
          <w:sz w:val="28"/>
          <w:szCs w:val="28"/>
        </w:rPr>
        <w:t xml:space="preserve"> помощь учителям-предметникам] / </w:t>
      </w:r>
      <w:r w:rsidR="00226B5C" w:rsidRPr="0006647A">
        <w:rPr>
          <w:sz w:val="28"/>
          <w:szCs w:val="28"/>
          <w:lang w:val="uk-UA"/>
        </w:rPr>
        <w:t>И.М.</w:t>
      </w:r>
      <w:r w:rsidRPr="0006647A">
        <w:rPr>
          <w:sz w:val="28"/>
          <w:szCs w:val="28"/>
          <w:lang w:val="uk-UA"/>
        </w:rPr>
        <w:t xml:space="preserve"> </w:t>
      </w:r>
      <w:r w:rsidR="00226B5C" w:rsidRPr="0006647A">
        <w:rPr>
          <w:sz w:val="28"/>
          <w:szCs w:val="28"/>
          <w:lang w:val="uk-UA"/>
        </w:rPr>
        <w:t xml:space="preserve">Коротков. – </w:t>
      </w:r>
      <w:r w:rsidR="00226B5C" w:rsidRPr="0006647A">
        <w:rPr>
          <w:sz w:val="28"/>
          <w:szCs w:val="28"/>
        </w:rPr>
        <w:t>К.: Просвещение</w:t>
      </w:r>
      <w:r w:rsidR="00226B5C" w:rsidRPr="0006647A">
        <w:rPr>
          <w:sz w:val="28"/>
          <w:szCs w:val="28"/>
          <w:lang w:val="uk-UA"/>
        </w:rPr>
        <w:t>,</w:t>
      </w:r>
      <w:r w:rsidR="00226B5C" w:rsidRPr="0006647A">
        <w:rPr>
          <w:sz w:val="28"/>
          <w:szCs w:val="28"/>
        </w:rPr>
        <w:t xml:space="preserve"> 1979</w:t>
      </w:r>
      <w:r w:rsidR="00226B5C" w:rsidRPr="0006647A">
        <w:rPr>
          <w:sz w:val="28"/>
          <w:szCs w:val="28"/>
          <w:lang w:val="uk-UA"/>
        </w:rPr>
        <w:t>. – 325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Коротяєв Б.І. Методи навчально-пізнавальної діяльності учнів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 xml:space="preserve">/ </w:t>
      </w:r>
      <w:r w:rsidRPr="0006647A">
        <w:rPr>
          <w:sz w:val="28"/>
          <w:szCs w:val="28"/>
          <w:lang w:val="uk-UA"/>
        </w:rPr>
        <w:t xml:space="preserve">Б.І.Коротяєв. – </w:t>
      </w:r>
      <w:r w:rsidRPr="0006647A">
        <w:rPr>
          <w:sz w:val="28"/>
          <w:szCs w:val="28"/>
        </w:rPr>
        <w:t>К.: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>Рад</w:t>
      </w:r>
      <w:r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школа</w:t>
      </w:r>
      <w:r w:rsidRPr="0006647A">
        <w:rPr>
          <w:sz w:val="28"/>
          <w:szCs w:val="28"/>
          <w:lang w:val="uk-UA"/>
        </w:rPr>
        <w:t>,</w:t>
      </w:r>
      <w:r w:rsidRPr="0006647A">
        <w:rPr>
          <w:sz w:val="28"/>
          <w:szCs w:val="28"/>
        </w:rPr>
        <w:t xml:space="preserve"> 1971</w:t>
      </w:r>
      <w:r w:rsidRPr="0006647A">
        <w:rPr>
          <w:sz w:val="28"/>
          <w:szCs w:val="28"/>
          <w:lang w:val="uk-UA"/>
        </w:rPr>
        <w:t>. – 285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Корчак Я. Культура игры и детская литература / Я.</w:t>
      </w:r>
      <w:r w:rsidR="009E5101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  <w:lang w:val="uk-UA"/>
        </w:rPr>
        <w:t xml:space="preserve">Корчак </w:t>
      </w:r>
      <w:r w:rsidRPr="0006647A">
        <w:rPr>
          <w:sz w:val="28"/>
          <w:szCs w:val="28"/>
        </w:rPr>
        <w:t>//</w:t>
      </w:r>
      <w:r w:rsidRPr="0006647A">
        <w:rPr>
          <w:sz w:val="28"/>
          <w:szCs w:val="28"/>
          <w:lang w:val="uk-UA"/>
        </w:rPr>
        <w:t xml:space="preserve"> Д</w:t>
      </w:r>
      <w:r w:rsidRPr="0006647A">
        <w:rPr>
          <w:sz w:val="28"/>
          <w:szCs w:val="28"/>
        </w:rPr>
        <w:t xml:space="preserve">ошкольное воспитание. – 1985. </w:t>
      </w:r>
      <w:r w:rsidRPr="0006647A">
        <w:rPr>
          <w:sz w:val="28"/>
          <w:szCs w:val="28"/>
          <w:lang w:val="uk-UA"/>
        </w:rPr>
        <w:t xml:space="preserve">– </w:t>
      </w:r>
      <w:r w:rsidRPr="0006647A">
        <w:rPr>
          <w:sz w:val="28"/>
          <w:szCs w:val="28"/>
        </w:rPr>
        <w:t>№ 5-6. – С. 46-48.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Кудикіна Н. Ігрова діяльність у початковій освіті / Н.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Кудикіна // Відкритий урок. – 2006. – №5-6. – С.27-32.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Кудикіна Н. Психологія та педагогіка гри / Н.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Кудикіна // Відкритий урок. – 2006. – №5-6. – С.32-36.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Кукушин В. Ігрові технології на уроках / В.Кукушин </w:t>
      </w:r>
      <w:r w:rsidRPr="0006647A">
        <w:rPr>
          <w:sz w:val="28"/>
          <w:szCs w:val="28"/>
        </w:rPr>
        <w:t>//</w:t>
      </w:r>
      <w:r w:rsidRPr="0006647A">
        <w:rPr>
          <w:sz w:val="28"/>
          <w:szCs w:val="28"/>
          <w:lang w:val="uk-UA"/>
        </w:rPr>
        <w:t xml:space="preserve"> Відкритий урок. – 2006. – №11-12. – С.3-10.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Мамчур І. Теорія гри та її пізнавальні можливості (історичний аналіз) / І.Мамчур // Рідна школа. – 2003. – №6. – С. 61-63.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П’ятакова Г.П. Сучасні педагогічні технології та методика їх застосування у вищій школі: [навчально-методичний посібник для студентів та магістрантів вищої школи] / Г.П.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П’ятакова, Н.М.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Заячківська. – Львів: Видав.центр ЛНУ ім. І.Франка, 2003. – 55 с. – Режим доступу до посібника: </w:t>
      </w:r>
      <w:r w:rsidRPr="0006647A">
        <w:rPr>
          <w:sz w:val="28"/>
          <w:szCs w:val="28"/>
          <w:lang w:val="en-US"/>
        </w:rPr>
        <w:t>http</w:t>
      </w:r>
      <w:r w:rsidRPr="0006647A">
        <w:rPr>
          <w:sz w:val="28"/>
          <w:szCs w:val="28"/>
          <w:lang w:val="uk-UA"/>
        </w:rPr>
        <w:t>: //</w:t>
      </w:r>
      <w:r w:rsidRPr="0006647A">
        <w:rPr>
          <w:sz w:val="28"/>
          <w:szCs w:val="28"/>
          <w:lang w:val="en-US"/>
        </w:rPr>
        <w:t>tourlib</w:t>
      </w:r>
      <w:r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  <w:lang w:val="en-US"/>
        </w:rPr>
        <w:t>net</w:t>
      </w:r>
      <w:r w:rsidRPr="0006647A">
        <w:rPr>
          <w:sz w:val="28"/>
          <w:szCs w:val="28"/>
          <w:lang w:val="uk-UA"/>
        </w:rPr>
        <w:t>/</w:t>
      </w:r>
      <w:r w:rsidRPr="0006647A">
        <w:rPr>
          <w:sz w:val="28"/>
          <w:szCs w:val="28"/>
          <w:lang w:val="en-US"/>
        </w:rPr>
        <w:t>books</w:t>
      </w:r>
      <w:r w:rsidRPr="0006647A">
        <w:rPr>
          <w:sz w:val="28"/>
          <w:szCs w:val="28"/>
          <w:lang w:val="uk-UA"/>
        </w:rPr>
        <w:t>_</w:t>
      </w:r>
      <w:r w:rsidRPr="0006647A">
        <w:rPr>
          <w:sz w:val="28"/>
          <w:szCs w:val="28"/>
          <w:lang w:val="en-US"/>
        </w:rPr>
        <w:t>others</w:t>
      </w:r>
      <w:r w:rsidRPr="0006647A">
        <w:rPr>
          <w:sz w:val="28"/>
          <w:szCs w:val="28"/>
          <w:lang w:val="uk-UA"/>
        </w:rPr>
        <w:t>/</w:t>
      </w:r>
      <w:r w:rsidRPr="0006647A">
        <w:rPr>
          <w:sz w:val="28"/>
          <w:szCs w:val="28"/>
          <w:lang w:val="en-US"/>
        </w:rPr>
        <w:t>pedtehno</w:t>
      </w:r>
      <w:r w:rsidRPr="0006647A">
        <w:rPr>
          <w:sz w:val="28"/>
          <w:szCs w:val="28"/>
          <w:lang w:val="uk-UA"/>
        </w:rPr>
        <w:t>11.</w:t>
      </w:r>
      <w:r w:rsidRPr="0006647A">
        <w:rPr>
          <w:sz w:val="28"/>
          <w:szCs w:val="28"/>
          <w:lang w:val="en-US"/>
        </w:rPr>
        <w:t>htm</w:t>
      </w:r>
      <w:r w:rsidRPr="0006647A">
        <w:rPr>
          <w:sz w:val="28"/>
          <w:szCs w:val="28"/>
          <w:lang w:val="uk-UA"/>
        </w:rPr>
        <w:t>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Саюк В. Історико-педагогічний аналіз використання гри у навчальному процесі / В.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Саюк // Рідна школа. – 2005. – №7. – С. 50-52.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Ставайм</w:t>
      </w:r>
      <w:r w:rsidRPr="0006647A">
        <w:rPr>
          <w:sz w:val="28"/>
          <w:szCs w:val="28"/>
        </w:rPr>
        <w:t>о в коло</w:t>
      </w:r>
      <w:r w:rsidRPr="0006647A">
        <w:rPr>
          <w:sz w:val="28"/>
          <w:szCs w:val="28"/>
          <w:lang w:val="uk-UA"/>
        </w:rPr>
        <w:t>: [з</w:t>
      </w:r>
      <w:r w:rsidRPr="0006647A">
        <w:rPr>
          <w:sz w:val="28"/>
          <w:szCs w:val="28"/>
        </w:rPr>
        <w:t>бірник дитячих ігор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>/</w:t>
      </w:r>
      <w:r w:rsidRPr="0006647A">
        <w:rPr>
          <w:sz w:val="28"/>
          <w:szCs w:val="28"/>
          <w:lang w:val="uk-UA"/>
        </w:rPr>
        <w:t xml:space="preserve"> упоряд. В.Г.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Войта, Н.А.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Лобода]. – К.: Молодь, 1989. – 150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Сценарії уроків з неусталеною структурою: українська мова і література [упоряд. І. Мойсеїв]. – К.: Ред. загльнопед. газ., 2004. – 70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Чорноморець І.М. Сучасний підручник як засіб реалізації ігрових технологій навчання в основній школі / І.М.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Чорноморець // Проблеми сучасного підручника: зб. наук. праць. – К.: Педагогічна думка, 2006. – Вип.6. – С.185-193.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  <w:lang w:val="uk-UA"/>
        </w:rPr>
        <w:t>Швайко Г.С. Игри и игровые упражнения для разви</w:t>
      </w:r>
      <w:r w:rsidR="009E5101" w:rsidRPr="0006647A">
        <w:rPr>
          <w:sz w:val="28"/>
          <w:szCs w:val="28"/>
          <w:lang w:val="uk-UA"/>
        </w:rPr>
        <w:t>тия культуры речи / под ред. В.</w:t>
      </w:r>
      <w:r w:rsidRPr="0006647A">
        <w:rPr>
          <w:sz w:val="28"/>
          <w:szCs w:val="28"/>
          <w:lang w:val="uk-UA"/>
        </w:rPr>
        <w:t>В. Гербовой. – [2-е изд.]. – М.: Про</w:t>
      </w:r>
      <w:r w:rsidRPr="0006647A">
        <w:rPr>
          <w:sz w:val="28"/>
          <w:szCs w:val="28"/>
        </w:rPr>
        <w:t>свещение</w:t>
      </w:r>
      <w:r w:rsidRPr="0006647A">
        <w:rPr>
          <w:sz w:val="28"/>
          <w:szCs w:val="28"/>
          <w:lang w:val="uk-UA"/>
        </w:rPr>
        <w:t>,</w:t>
      </w:r>
      <w:r w:rsidRPr="0006647A">
        <w:rPr>
          <w:sz w:val="28"/>
          <w:szCs w:val="28"/>
        </w:rPr>
        <w:t xml:space="preserve"> 1988</w:t>
      </w:r>
      <w:r w:rsidRPr="0006647A">
        <w:rPr>
          <w:sz w:val="28"/>
          <w:szCs w:val="28"/>
          <w:lang w:val="uk-UA"/>
        </w:rPr>
        <w:t>. – 140 с.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Щербина Д. Дидактична гра в системі особистісно-зорієнтованого навчання. </w:t>
      </w:r>
      <w:r w:rsidRPr="0006647A">
        <w:rPr>
          <w:sz w:val="28"/>
          <w:szCs w:val="28"/>
        </w:rPr>
        <w:t>//</w:t>
      </w:r>
      <w:r w:rsidRPr="0006647A">
        <w:rPr>
          <w:sz w:val="28"/>
          <w:szCs w:val="28"/>
          <w:lang w:val="uk-UA"/>
        </w:rPr>
        <w:t xml:space="preserve"> Педагогіка вищої та середньої школи. – Кривий Ріг, 2006. – вип.14. – С.254-256.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Щербина Д. Ігрове навчання як засіб активізації комунікативної позиції учнів. // Педагогіка вищої та середньої коли. – Кривий Ріг, 2007. вип.17. – С.353-358.</w:t>
      </w:r>
    </w:p>
    <w:p w:rsidR="00226B5C" w:rsidRPr="0006647A" w:rsidRDefault="00226B5C" w:rsidP="00226B5C">
      <w:pPr>
        <w:numPr>
          <w:ilvl w:val="0"/>
          <w:numId w:val="21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Яновская М.Г. Творческая игра в воспитании школьника</w:t>
      </w:r>
      <w:r w:rsidRPr="0006647A">
        <w:rPr>
          <w:sz w:val="28"/>
          <w:szCs w:val="28"/>
          <w:lang w:val="uk-UA"/>
        </w:rPr>
        <w:t>: [м</w:t>
      </w:r>
      <w:r w:rsidRPr="0006647A">
        <w:rPr>
          <w:sz w:val="28"/>
          <w:szCs w:val="28"/>
        </w:rPr>
        <w:t xml:space="preserve">етодическое пособие для учителей] / </w:t>
      </w:r>
      <w:r w:rsidRPr="0006647A">
        <w:rPr>
          <w:sz w:val="28"/>
          <w:szCs w:val="28"/>
          <w:lang w:val="uk-UA"/>
        </w:rPr>
        <w:t>М.Г.</w:t>
      </w:r>
      <w:r w:rsidR="009E5101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 xml:space="preserve">Яновская. – </w:t>
      </w:r>
      <w:r w:rsidRPr="0006647A">
        <w:rPr>
          <w:sz w:val="28"/>
          <w:szCs w:val="28"/>
        </w:rPr>
        <w:t>М.:</w:t>
      </w:r>
      <w:r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>Просвещение</w:t>
      </w:r>
      <w:r w:rsidRPr="0006647A">
        <w:rPr>
          <w:sz w:val="28"/>
          <w:szCs w:val="28"/>
          <w:lang w:val="uk-UA"/>
        </w:rPr>
        <w:t>,</w:t>
      </w:r>
      <w:r w:rsidRPr="0006647A">
        <w:rPr>
          <w:sz w:val="28"/>
          <w:szCs w:val="28"/>
        </w:rPr>
        <w:t xml:space="preserve"> 1987</w:t>
      </w:r>
      <w:r w:rsidRPr="0006647A">
        <w:rPr>
          <w:sz w:val="28"/>
          <w:szCs w:val="28"/>
          <w:lang w:val="uk-UA"/>
        </w:rPr>
        <w:t>. – 230 с.</w:t>
      </w:r>
    </w:p>
    <w:p w:rsidR="003A203C" w:rsidRPr="0006647A" w:rsidRDefault="00226B5C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br w:type="page"/>
      </w:r>
      <w:r w:rsidR="003A203C" w:rsidRPr="0006647A">
        <w:rPr>
          <w:b/>
          <w:bCs/>
          <w:caps/>
          <w:sz w:val="28"/>
          <w:szCs w:val="28"/>
          <w:lang w:val="uk-UA"/>
        </w:rPr>
        <w:t>Додаток А</w:t>
      </w:r>
    </w:p>
    <w:p w:rsidR="000754C6" w:rsidRPr="0006647A" w:rsidRDefault="000754C6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34455" w:rsidRPr="0006647A" w:rsidRDefault="00DF2648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>Анкета</w:t>
      </w:r>
    </w:p>
    <w:p w:rsidR="00DF2648" w:rsidRPr="0006647A" w:rsidRDefault="00DF2648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3A203C" w:rsidRPr="0006647A" w:rsidRDefault="003A203C" w:rsidP="00D80885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Назвіть мету застосування дидактичної гри, або її елементів на уроці.</w:t>
      </w:r>
    </w:p>
    <w:p w:rsidR="003A203C" w:rsidRPr="0006647A" w:rsidRDefault="003A203C" w:rsidP="00D80885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Які ігрові методи організації навчання Вам відомі?</w:t>
      </w:r>
    </w:p>
    <w:p w:rsidR="003A203C" w:rsidRPr="0006647A" w:rsidRDefault="003A203C" w:rsidP="00D80885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Як часто Ви використовуєте методи ігрового навчання?</w:t>
      </w:r>
    </w:p>
    <w:p w:rsidR="003A203C" w:rsidRPr="0006647A" w:rsidRDefault="003A203C" w:rsidP="00D80885">
      <w:pPr>
        <w:widowControl w:val="0"/>
        <w:numPr>
          <w:ilvl w:val="0"/>
          <w:numId w:val="5"/>
        </w:numPr>
        <w:autoSpaceDE w:val="0"/>
        <w:autoSpaceDN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Чи вважаєте Ви використання ігрових методів навчання ефективним? Обґрунтуйте свою думку.</w:t>
      </w:r>
    </w:p>
    <w:p w:rsidR="000754C6" w:rsidRPr="0006647A" w:rsidRDefault="002C5D2C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br w:type="page"/>
      </w:r>
      <w:r w:rsidR="003A203C" w:rsidRPr="0006647A">
        <w:rPr>
          <w:b/>
          <w:bCs/>
          <w:caps/>
          <w:sz w:val="28"/>
          <w:szCs w:val="28"/>
          <w:lang w:val="uk-UA"/>
        </w:rPr>
        <w:t>Додаток Б</w:t>
      </w:r>
    </w:p>
    <w:p w:rsidR="000754C6" w:rsidRPr="0006647A" w:rsidRDefault="000754C6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0754C6" w:rsidRPr="0006647A" w:rsidRDefault="00034455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t xml:space="preserve">Переказ на тему: </w:t>
      </w:r>
      <w:r w:rsidR="003A203C" w:rsidRPr="0006647A">
        <w:rPr>
          <w:b/>
          <w:bCs/>
          <w:sz w:val="28"/>
          <w:szCs w:val="28"/>
          <w:lang w:val="uk-UA"/>
        </w:rPr>
        <w:t>Українські національні символи</w:t>
      </w:r>
    </w:p>
    <w:p w:rsidR="000754C6" w:rsidRPr="0006647A" w:rsidRDefault="000754C6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7159E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Ми часто кажемо: сильний як ведмідь, хитрий як лис, стрункий як тополя. Тут ведмідь виступає символом сили, лис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хитрості, тополя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стрункості. А чи замислюємося ми над тим, яку роль у нашому житті відіграють символи? Озирнімося довкола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і ми побачимо безліч символічних позначень. Вони про щось повідомляють, до чогось закликають, про щось застерігають. </w:t>
      </w:r>
    </w:p>
    <w:p w:rsidR="00C7159E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Найстародавніша символіка пов'язана з могутніми силами природи. У стародавні часи наші пращури вважали себе за язичників та називалися сонцепоклонниками. Тому не дивно, що мали вони свої тотеми-обереги, тотеми-амулети. Найчастіше тотемами були лелеки. Вони були символом вірності та краси, але наші пращури називали цих птахів не лелеками: вони дали їм прекрасну поетичну назву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Мати Сва. </w:t>
      </w:r>
    </w:p>
    <w:p w:rsidR="00C7159E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Символами якоїсь країни можуть бути й природні об'єкти, наприклад, ріки, гори. Так стародавні єгиптяни обожнювали ріку Ніл, від якої залежало життя всієї країни. Вірмени вважали за священний символ свого народу гору Арарат, а хто не чув про Фудзі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об'єкт поклоніння японців? </w:t>
      </w:r>
    </w:p>
    <w:p w:rsidR="00C7159E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Для українців же найвизначнішим національним символом є Дніпро. Саме Дніпро-Славутич оспіваний у численних піснях, думах, легендах. Дніпро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національна гордість, слава України. </w:t>
      </w:r>
    </w:p>
    <w:p w:rsidR="00C7159E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В Україні є ще дуже багато різних природних об'єктів-символів, відомих і шанованих усім українським народом. Наприклад Говерла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гора, що височіє у Карпатах, а знають її по всій Україні, острів Хортиця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дорогий серцю кожного українця символ історії козацтва. </w:t>
      </w:r>
    </w:p>
    <w:p w:rsidR="00A75095" w:rsidRPr="0006647A" w:rsidRDefault="00C7159E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 xml:space="preserve">А наші архітектурні пам'ятки-символи?! Софійський собор, Золоті ворота у Києві, Києво-Печерська лавра. На жаль, війни й лихоліття понищили в Україні дуже багато чудових витворів людського духу. Треба не тільки шанувати те, що збереглося, а й прагнути відродити втрачене, бо «Забудеш рідний край </w:t>
      </w:r>
      <w:r w:rsidR="00710379" w:rsidRPr="0006647A">
        <w:rPr>
          <w:sz w:val="28"/>
          <w:szCs w:val="28"/>
        </w:rPr>
        <w:t>-</w:t>
      </w:r>
      <w:r w:rsidRPr="0006647A">
        <w:rPr>
          <w:sz w:val="28"/>
          <w:szCs w:val="28"/>
        </w:rPr>
        <w:t xml:space="preserve"> тоді твій корінь всохне».</w:t>
      </w:r>
    </w:p>
    <w:p w:rsidR="00034455" w:rsidRPr="0006647A" w:rsidRDefault="002C5D2C" w:rsidP="00D80885">
      <w:pPr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br w:type="page"/>
      </w:r>
      <w:r w:rsidR="003A203C" w:rsidRPr="0006647A">
        <w:rPr>
          <w:b/>
          <w:bCs/>
          <w:caps/>
          <w:sz w:val="28"/>
          <w:szCs w:val="28"/>
        </w:rPr>
        <w:t xml:space="preserve">Додаток </w:t>
      </w:r>
      <w:r w:rsidR="003A203C" w:rsidRPr="0006647A">
        <w:rPr>
          <w:b/>
          <w:bCs/>
          <w:caps/>
          <w:sz w:val="28"/>
          <w:szCs w:val="28"/>
          <w:lang w:val="uk-UA"/>
        </w:rPr>
        <w:t>В</w:t>
      </w:r>
    </w:p>
    <w:p w:rsidR="002C5D2C" w:rsidRPr="0006647A" w:rsidRDefault="002C5D2C" w:rsidP="00D80885">
      <w:pPr>
        <w:spacing w:line="360" w:lineRule="auto"/>
        <w:ind w:firstLine="709"/>
        <w:jc w:val="both"/>
        <w:rPr>
          <w:sz w:val="28"/>
          <w:szCs w:val="28"/>
        </w:rPr>
      </w:pPr>
    </w:p>
    <w:p w:rsidR="00034455" w:rsidRPr="0006647A" w:rsidRDefault="00034455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</w:rPr>
        <w:t>Дидактична гра «Кола на воді»</w:t>
      </w:r>
    </w:p>
    <w:p w:rsidR="006F07F1" w:rsidRPr="0006647A" w:rsidRDefault="00AF3B38" w:rsidP="00D80885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06647A">
        <w:rPr>
          <w:color w:val="FFFFFF"/>
          <w:sz w:val="28"/>
          <w:szCs w:val="28"/>
        </w:rPr>
        <w:t>дидактичний гра навчальний процес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Учні вибирають довільне слово. Воно записується на дошці стовпчиком. На ці букви добираються нові слова, до слів - речення. На основі отриманих результатів складають оповідання,</w:t>
      </w:r>
      <w:r w:rsidR="00034455" w:rsidRPr="0006647A">
        <w:rPr>
          <w:b/>
          <w:bCs/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</w:rPr>
        <w:t>казку,веселу історію, вірш.</w:t>
      </w:r>
    </w:p>
    <w:p w:rsidR="003A203C" w:rsidRPr="0006647A" w:rsidRDefault="00034455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Н</w:t>
      </w:r>
      <w:r w:rsidRPr="0006647A">
        <w:rPr>
          <w:sz w:val="28"/>
          <w:szCs w:val="28"/>
          <w:lang w:val="uk-UA"/>
        </w:rPr>
        <w:t>а</w:t>
      </w:r>
      <w:r w:rsidR="003A203C" w:rsidRPr="0006647A">
        <w:rPr>
          <w:sz w:val="28"/>
          <w:szCs w:val="28"/>
        </w:rPr>
        <w:t>приклад: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С - сніжок - настав ранок, прокинулась сніжинка;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Т - танок - закружляла у веселому танку;І - іней - іней вкрив усе навкруги;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Н - небо - небо посилало сонячне проміння;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А - акація - сніжинка сіла на акацію перепочити.</w:t>
      </w:r>
    </w:p>
    <w:p w:rsidR="00034455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Гра «Мікрофон».</w:t>
      </w:r>
    </w:p>
    <w:p w:rsidR="00C7159E" w:rsidRPr="0006647A" w:rsidRDefault="003A203C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Обираються наступні діючі особи: репортер, глядачі (3-5осіб) і доповідачі (решта классу). Вчитель ставить питання, репортер підходить до учня і пропонує йому відповісти. Учень дає відповідь в мікрофон, який йому перед</w:t>
      </w:r>
      <w:r w:rsidRPr="0006647A">
        <w:rPr>
          <w:sz w:val="28"/>
          <w:szCs w:val="28"/>
        </w:rPr>
        <w:t>ає репортер (це може бути справжній мікрофон, макет, або будь-який предмет , який домовлено буде вважати мікрофоном). Глядаці оцінюють відповідь доповідача. І вчит</w:t>
      </w:r>
      <w:r w:rsidR="00C7159E" w:rsidRPr="0006647A">
        <w:rPr>
          <w:sz w:val="28"/>
          <w:szCs w:val="28"/>
        </w:rPr>
        <w:t>ель знову ставить питання.</w:t>
      </w:r>
    </w:p>
    <w:p w:rsidR="00034455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Гра «Пізнай мене».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</w:rPr>
        <w:t>На столі розкладені картки зі словами папки, на яких під номерами написано терміни з теми, що вивчається. Учень має скласти систематичну папку, згрупувавши картки відповідно до термінів. Купок карток має вийти стільки, скільки термінів. Наприклад: термін «дієслово», до нього слова – вид, час, спосіб, особа, число; термін «словотвір» до нього слова – суфіксальний, префіксальний, …</w:t>
      </w:r>
      <w:r w:rsidR="00034455" w:rsidRPr="0006647A">
        <w:rPr>
          <w:sz w:val="28"/>
          <w:szCs w:val="28"/>
        </w:rPr>
        <w:t>, лексико-семантичний, лексико-</w:t>
      </w:r>
      <w:r w:rsidRPr="0006647A">
        <w:rPr>
          <w:sz w:val="28"/>
          <w:szCs w:val="28"/>
        </w:rPr>
        <w:t>синтаксичний, адвербіалізіція, субстантивація і т.д.</w:t>
      </w:r>
    </w:p>
    <w:p w:rsidR="00034455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>Гра «Рецензисти кроссворду»</w:t>
      </w:r>
      <w:r w:rsidR="00034455" w:rsidRPr="0006647A">
        <w:rPr>
          <w:sz w:val="28"/>
          <w:szCs w:val="28"/>
          <w:lang w:val="uk-UA"/>
        </w:rPr>
        <w:t>.</w:t>
      </w:r>
    </w:p>
    <w:p w:rsidR="003A203C" w:rsidRPr="0006647A" w:rsidRDefault="00034455" w:rsidP="00D80885">
      <w:pPr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 xml:space="preserve">Вона </w:t>
      </w:r>
      <w:r w:rsidR="003A203C" w:rsidRPr="0006647A">
        <w:rPr>
          <w:sz w:val="28"/>
          <w:szCs w:val="28"/>
        </w:rPr>
        <w:t>полягає в наступному: класс ділиться на три групи (команди). Команди розміщуються напівколом обличчям до дошки. Кожна з команд по черзі пропонує тему, питання (слід поставити в якомога нестандартнішій формі) і відповідь – 1-ша команда пропонує тему, 2-га ставить питання і вказує межі і місце відповіді, 3-тя дає відповідь, потім 2-га пропонує тему, 3-тя – ставить питання, 1- ша – дає відповідь., і т.</w:t>
      </w:r>
      <w:r w:rsidR="002C5D2C" w:rsidRPr="0006647A">
        <w:rPr>
          <w:sz w:val="28"/>
          <w:szCs w:val="28"/>
        </w:rPr>
        <w:t>д.. Кожна відповідь записується</w:t>
      </w:r>
      <w:r w:rsidR="003A203C" w:rsidRPr="0006647A">
        <w:rPr>
          <w:sz w:val="28"/>
          <w:szCs w:val="28"/>
        </w:rPr>
        <w:t>.</w:t>
      </w:r>
    </w:p>
    <w:p w:rsidR="00337965" w:rsidRPr="0006647A" w:rsidRDefault="003A203C" w:rsidP="00D80885">
      <w:pPr>
        <w:tabs>
          <w:tab w:val="left" w:pos="3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Гра «Пелюстки ромашки».</w:t>
      </w:r>
    </w:p>
    <w:p w:rsidR="003A203C" w:rsidRPr="0006647A" w:rsidRDefault="003A203C" w:rsidP="00D80885">
      <w:pPr>
        <w:tabs>
          <w:tab w:val="left" w:pos="3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На дошці висить декілька макетів ромашок з 7-ма пелюстками кожна. На пелюстках найрізноманітніші завдання, наприклад: подумайте…, згадайте…, уявіть…, іт.п. Учні пдходять до вчителя і обирають всою ( найдоцільніше – шляхом жеребкування). Потім учень тягне пелюстку, виймає її з ромашки і зі зворотної сторони читає завдання. Йде готуватися, а інший тим часом, тягне свою пелюстку і т.д. Кожен учень готується 3-5 хвилин. Поки перший відповідає вчителеві, інші готуються. Таким чином кожен учень виконує за урок декілька мислиннєвих операцій, а вчитель може перевірити рівень засвоєння знань і виявити прогалинини, якщо такі є.</w:t>
      </w:r>
    </w:p>
    <w:p w:rsidR="00337965" w:rsidRPr="0006647A" w:rsidRDefault="003A203C" w:rsidP="00D80885">
      <w:pPr>
        <w:tabs>
          <w:tab w:val="left" w:pos="31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Гра-естафета.</w:t>
      </w:r>
    </w:p>
    <w:p w:rsidR="003A203C" w:rsidRPr="0006647A" w:rsidRDefault="003A203C" w:rsidP="00D80885">
      <w:pPr>
        <w:tabs>
          <w:tab w:val="left" w:pos="318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sz w:val="28"/>
          <w:szCs w:val="28"/>
          <w:lang w:val="uk-UA"/>
        </w:rPr>
        <w:t>Учні класу діляться на команди по 3-4 чоловіки. На території виставлені пункти. На кожному пункті по проходженню іспиту вони отримують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паперову зірку (медаль, яблуко …) на якій написана літера. Завдання гри – скласти</w:t>
      </w:r>
      <w:r w:rsidR="00710379" w:rsidRPr="0006647A">
        <w:rPr>
          <w:sz w:val="28"/>
          <w:szCs w:val="28"/>
          <w:lang w:val="uk-UA"/>
        </w:rPr>
        <w:t xml:space="preserve"> </w:t>
      </w:r>
      <w:r w:rsidRPr="0006647A">
        <w:rPr>
          <w:sz w:val="28"/>
          <w:szCs w:val="28"/>
          <w:lang w:val="uk-UA"/>
        </w:rPr>
        <w:t>слово-пароль. Пункти: пункт 1 – теоретичний (потребує відповіді на теоретичне питання), пункт 2 – експериментальний ( вирішення практичних завдань), пункт 3 – тестовий («великий світ усього» - відповіді на питання, що реалізують між предметні зв’язки), пункт 4 – народна мудрість ( завдання на матеріалах народної творчості, на кшталт продовжіть прислів’я…, відгадайте загадку…, іт.п.), пункт 5 – натхнення ( перевірка уміння творити – складіть три-, чотиривірш, зобразіть графічно і т.п.),</w:t>
      </w:r>
      <w:r w:rsidR="00337965" w:rsidRPr="0006647A">
        <w:rPr>
          <w:b/>
          <w:bCs/>
          <w:sz w:val="28"/>
          <w:szCs w:val="28"/>
          <w:lang w:val="uk-UA"/>
        </w:rPr>
        <w:t xml:space="preserve"> </w:t>
      </w:r>
      <w:r w:rsidR="00337965" w:rsidRPr="0006647A">
        <w:rPr>
          <w:sz w:val="28"/>
          <w:szCs w:val="28"/>
          <w:lang w:val="uk-UA"/>
        </w:rPr>
        <w:t>п</w:t>
      </w:r>
      <w:r w:rsidRPr="0006647A">
        <w:rPr>
          <w:sz w:val="28"/>
          <w:szCs w:val="28"/>
          <w:lang w:val="uk-UA"/>
        </w:rPr>
        <w:t xml:space="preserve">ункт 6 – практичне застосування ( продемонструвати практичне застосування запропонованій темі, фразі, явищц мови…), пункт 7 – острів </w:t>
      </w:r>
      <w:r w:rsidR="005A4C2F" w:rsidRPr="0006647A">
        <w:rPr>
          <w:sz w:val="28"/>
          <w:szCs w:val="28"/>
          <w:lang w:val="uk-UA"/>
        </w:rPr>
        <w:t>загадок (</w:t>
      </w:r>
      <w:r w:rsidRPr="0006647A">
        <w:rPr>
          <w:sz w:val="28"/>
          <w:szCs w:val="28"/>
          <w:lang w:val="uk-UA"/>
        </w:rPr>
        <w:t xml:space="preserve">дається остання літера слова і учні </w:t>
      </w:r>
      <w:r w:rsidR="00337965" w:rsidRPr="0006647A">
        <w:rPr>
          <w:sz w:val="28"/>
          <w:szCs w:val="28"/>
          <w:lang w:val="uk-UA"/>
        </w:rPr>
        <w:t>мать скласти слово-пароль). Вигр</w:t>
      </w:r>
      <w:r w:rsidRPr="0006647A">
        <w:rPr>
          <w:sz w:val="28"/>
          <w:szCs w:val="28"/>
          <w:lang w:val="uk-UA"/>
        </w:rPr>
        <w:t>ає та команда, яка найшвидше знайде зашифрований пароль.</w:t>
      </w:r>
    </w:p>
    <w:p w:rsidR="00337965" w:rsidRPr="0006647A" w:rsidRDefault="00F733B2" w:rsidP="00D80885">
      <w:pPr>
        <w:tabs>
          <w:tab w:val="left" w:pos="2220"/>
        </w:tabs>
        <w:spacing w:line="360" w:lineRule="auto"/>
        <w:ind w:firstLine="709"/>
        <w:jc w:val="both"/>
        <w:rPr>
          <w:b/>
          <w:bCs/>
          <w:cap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  <w:lang w:val="uk-UA"/>
        </w:rPr>
        <w:br w:type="page"/>
      </w:r>
      <w:r w:rsidR="00337965" w:rsidRPr="0006647A">
        <w:rPr>
          <w:b/>
          <w:bCs/>
          <w:caps/>
          <w:sz w:val="28"/>
          <w:szCs w:val="28"/>
          <w:lang w:val="uk-UA"/>
        </w:rPr>
        <w:t>Додаток Г</w:t>
      </w:r>
    </w:p>
    <w:p w:rsidR="00F733B2" w:rsidRPr="0006647A" w:rsidRDefault="00F733B2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06647A">
        <w:rPr>
          <w:b/>
          <w:bCs/>
          <w:sz w:val="28"/>
          <w:szCs w:val="28"/>
        </w:rPr>
        <w:t xml:space="preserve">Урок-гра </w:t>
      </w:r>
      <w:r w:rsidR="00802755" w:rsidRPr="0006647A">
        <w:rPr>
          <w:b/>
          <w:bCs/>
          <w:sz w:val="28"/>
          <w:szCs w:val="28"/>
          <w:lang w:val="uk-UA"/>
        </w:rPr>
        <w:t>«У країні звуків»</w:t>
      </w:r>
    </w:p>
    <w:p w:rsidR="00F733B2" w:rsidRPr="0006647A" w:rsidRDefault="00F733B2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03C" w:rsidRPr="0006647A" w:rsidRDefault="00802755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Тема</w:t>
      </w:r>
      <w:r w:rsidRPr="0006647A">
        <w:rPr>
          <w:sz w:val="28"/>
          <w:szCs w:val="28"/>
          <w:lang w:val="uk-UA"/>
        </w:rPr>
        <w:t>: Звуки мови і звуки мовлення</w:t>
      </w:r>
      <w:r w:rsidR="003A203C" w:rsidRPr="0006647A">
        <w:rPr>
          <w:sz w:val="28"/>
          <w:szCs w:val="28"/>
        </w:rPr>
        <w:t>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Мета: повторити й узагальнити знання про голосні і приголосні звуки набуті у початкових класах; розвивати фонематичний слух учнів; виховувати в учнів пізнавальний інтерес до української мови.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 Обладання: Плакат з Сонечком, ромашки із завданнями, ребуси, цеглинки з літерами, підручники.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Тип уроку: урок повторення й узагальнення знань.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Вид уроку: урок – гра.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Хід уроку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I</w:t>
      </w:r>
      <w:r w:rsidRPr="0006647A">
        <w:rPr>
          <w:sz w:val="28"/>
          <w:szCs w:val="28"/>
        </w:rPr>
        <w:t>. Організаційний момент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II</w:t>
      </w:r>
      <w:r w:rsidRPr="0006647A">
        <w:rPr>
          <w:sz w:val="28"/>
          <w:szCs w:val="28"/>
        </w:rPr>
        <w:t>. Повідомлення теми й мети уроку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 Діти, сьогодні ми з вами повторимо відомості про звуки набуті вами у початкових класах, будемо розвивати фонематичний слух і працювати зі звуками та буквами.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Створення ігрової ситуації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Стук у двері. Принесли лист. Читаємо: „П’ятому класу школи №13 від Ясного Сонечка з Блакитного Неба”.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Доброго дня, шановні учні!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Підступні ромашки викрали у моїх сонячних зайчиків літери та не вітдадуть,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поки заййчаткк не виконають всі їх завдання. Діти, допоможіть, будь ласка, зайчикам, адже вони не навчалися у школі.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Ясне Сонечко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P.S. Почніть з Першої Ромашки.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(Біля дошки висить плакат з сонечком і зайченятами, до якого прикріплюються літери; у класі по різних місцях розташовані ромашки з завданнями).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 Діти, подивіться, я й не помітила, що у класі з’явилися Ромашки. Допоможемо сонячним зайченятам. Де Перша Ромашка? (Діти вказують на ромашку з цифрою 1 за якою конверт із завданням)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III</w:t>
      </w:r>
      <w:r w:rsidRPr="0006647A">
        <w:rPr>
          <w:sz w:val="28"/>
          <w:szCs w:val="28"/>
        </w:rPr>
        <w:t>. Актуалізація опорних знань учнів.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1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Мозковий штурм: за дві хвилини записати всі назви, які стосуються звуків. (Наприклад: звук; літера; мова; доповідь, мовлення; буква; назва, фонетика; ім’я, пісня...)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Коли діти виконають завдання, взяти у ромашки літеру і прикріпити її до плакату)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IV</w:t>
      </w:r>
      <w:r w:rsidRPr="0006647A">
        <w:rPr>
          <w:sz w:val="28"/>
          <w:szCs w:val="28"/>
        </w:rPr>
        <w:t>. Робота за темою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1</w:t>
      </w:r>
      <w:r w:rsidR="00540E29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Знайомство з графікою, орфографією, орфоепією.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2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Завдання: розв’язати ребуси і дізнатися, які науки тісно пов’язані з фонетикою.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Вчитель демонструє ребуси, діти відгадують. Учитель доповнює: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-Наша мова – звукова, і значення в ній передаються за допомогою звуків. Тому фонетика, як наука про звуковий склад мови, пов’язана з усіма галузями мовознавства. Однак, особливо тісно пов’язані три розділи науки про мову, які встановлюють і вивчають правила передачі звуків, звукового складу слів в усному і писемному мовленні.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Графіка - наука про знаки письма, співвідношення між буквами і звуками.</w:t>
      </w:r>
      <w:r w:rsidR="00F733B2" w:rsidRPr="0006647A">
        <w:rPr>
          <w:sz w:val="28"/>
          <w:szCs w:val="28"/>
        </w:rPr>
        <w:t xml:space="preserve"> </w:t>
      </w:r>
      <w:r w:rsidRPr="0006647A">
        <w:rPr>
          <w:sz w:val="28"/>
          <w:szCs w:val="28"/>
        </w:rPr>
        <w:t>Орфографія – це розділ мовознавства, що встановлює і вивчає загальноприйняті правила передачі слів на письмі.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Орфоепія - це розділ мовознавства, що вивчає нормативну літературну вимову, виробляє вимовні рекомендації.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(Взятии у Ромашки літеру та прикріпити її до зайченяти).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2</w:t>
      </w:r>
      <w:r w:rsidR="00540E29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Побудова слів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3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 Звуки-фонеми служать, передусім, будівельним матеріалом, цеглинками для побудови споруд – слів. Ізольовано вжиті, вони нічого не називають, однак, поєднавшись, утворюють слова.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 Побудуйте у кожної пропонованої купки цеглинок фонем два (або й три) слова.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Для кожної купки цеглинок викликаю до дошки учня. Працюють одночасно: викликані у дошки, інші у зошитах. Відповіді, наприклад: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1) село, осел;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2) салат, атлас;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3) Сама, маса;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4) писати, сипати; </w:t>
      </w:r>
    </w:p>
    <w:p w:rsidR="003A203C" w:rsidRPr="0006647A" w:rsidRDefault="00226B5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5) їда, ДАЇ</w:t>
      </w:r>
      <w:r w:rsidR="003A203C" w:rsidRPr="0006647A">
        <w:rPr>
          <w:sz w:val="28"/>
          <w:szCs w:val="28"/>
        </w:rPr>
        <w:t>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Взятии у Ромашки літеру та прикріпити її до плакату.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3</w:t>
      </w:r>
      <w:r w:rsidR="00540E29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Робота з підручником.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4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Виконати вправу 214 у підручнику. 3 учня працюють на дошці, інші у зошитах. Відповіді: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1) білка, котик, кіт, кабан, кінь , лама;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2) липка, кльон, в’яз;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3) чайка, сорока, орел, ворона, крук, кулик.</w:t>
      </w:r>
    </w:p>
    <w:p w:rsidR="003A203C" w:rsidRPr="0006647A" w:rsidRDefault="00540E29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Взяти</w:t>
      </w:r>
      <w:r w:rsidR="003A203C" w:rsidRPr="0006647A">
        <w:rPr>
          <w:sz w:val="28"/>
          <w:szCs w:val="28"/>
        </w:rPr>
        <w:t xml:space="preserve"> у Ромашки літеру та прикріпити її до зайчика.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4</w:t>
      </w:r>
      <w:r w:rsidR="00540E29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Робота з таблицями у підручнику.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5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 Розгляньте таблиці на стор.76 підручника, та дайте відповіді на питання.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 Скільки звуків в алфавіті?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 Які бувають звуки? Скільки їх? Яка між ними різниця?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 Назвіть голосні звуки?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 Які бувають приголосні звуки? Назвіть тверді дзвінки приголосні. М’які дзвінкі, глухі.</w:t>
      </w:r>
    </w:p>
    <w:p w:rsidR="003A203C" w:rsidRPr="0006647A" w:rsidRDefault="00540E29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Взят</w:t>
      </w:r>
      <w:r w:rsidR="003A203C" w:rsidRPr="0006647A">
        <w:rPr>
          <w:sz w:val="28"/>
          <w:szCs w:val="28"/>
        </w:rPr>
        <w:t>и у Ромашки літеру та прикріпити її до плакату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5</w:t>
      </w:r>
      <w:r w:rsidR="00540E29" w:rsidRPr="0006647A">
        <w:rPr>
          <w:sz w:val="28"/>
          <w:szCs w:val="28"/>
          <w:lang w:val="uk-UA"/>
        </w:rPr>
        <w:t>.</w:t>
      </w:r>
      <w:r w:rsidRPr="0006647A">
        <w:rPr>
          <w:sz w:val="28"/>
          <w:szCs w:val="28"/>
        </w:rPr>
        <w:t xml:space="preserve"> Фізхвилинка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Раз, два – всі пірнають.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Три, чотири – виринають.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П’ять, шість – на воді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кріпнуть руки молоді.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Сім, вісім – що є сили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всі до берега поплили.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Дев’ять, десять – розгорнулись,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обсушились, потягнулись.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6. Розподільний диктант.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6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Слова з Г та Г’ записати в дві колонки.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Горох, ґедзь, ґатунок, груша, гусінь, густий, ґрунтівка, гусеня, гнотик, гуркіт, гумка, губа, ґратований.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Взятии у Ромашки літеру та прикріпити її до плакату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7. Робота з підручником.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Ромашка 7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Виконати вправу 221 у підручнику.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(Прикріплюю останню літеру до плакату)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-Діти, погляньте, ми з вами виконали всі завдання й повернули зайчикам їх літери. Хто ж здогадався, що говорять вам зайченята у відповідь? (З букв склалося слово - Молодці). Так, ви , дійсно, молодці і добре сьогодні попрацювали.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Додатково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b/>
          <w:bCs/>
          <w:sz w:val="28"/>
          <w:szCs w:val="28"/>
        </w:rPr>
        <w:t>*</w:t>
      </w:r>
      <w:r w:rsidRPr="0006647A">
        <w:rPr>
          <w:sz w:val="28"/>
          <w:szCs w:val="28"/>
        </w:rPr>
        <w:t>Запитання-жарти: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1) Чого нема в дельфіна, але є в кита, акули, краба?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2) Чого нема в яблуні, але є у вишні, черешні, груші?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3) Чим закінчується літо і починається осінь?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4) Що стоїть посеред городу? А посеред лісу?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5) Чого немає в дині, але є в кавуні. гарбузі?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6) Чим відрізняється шиття від життя? А лиман від лимона?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b/>
          <w:bCs/>
          <w:sz w:val="28"/>
          <w:szCs w:val="28"/>
        </w:rPr>
        <w:t>*</w:t>
      </w:r>
      <w:r w:rsidRPr="0006647A">
        <w:rPr>
          <w:sz w:val="28"/>
          <w:szCs w:val="28"/>
        </w:rPr>
        <w:t>У мене була таблиця про голосні і приголосні звуки. Та вона розсипалася: частини розсипалися і змішалися. Відновіть цю таблицю, склавши окремо частини на яких визначено ознаки голосних і приголосних звуків.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V</w:t>
      </w:r>
      <w:r w:rsidRPr="0006647A">
        <w:rPr>
          <w:sz w:val="28"/>
          <w:szCs w:val="28"/>
        </w:rPr>
        <w:t>.Підсумок уроку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-Діти. яка була тема нашого уроку?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 xml:space="preserve">- Що ми повторили на уроці? 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-А щось нове ви узнали? Що саме?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</w:rPr>
        <w:t>-Мені сподобалось як ви відповідали. Сьогодні ви отримали такі оцінки...</w:t>
      </w:r>
    </w:p>
    <w:p w:rsidR="003A203C" w:rsidRPr="0006647A" w:rsidRDefault="003A203C" w:rsidP="00D80885">
      <w:pPr>
        <w:tabs>
          <w:tab w:val="left" w:pos="2220"/>
        </w:tabs>
        <w:spacing w:line="360" w:lineRule="auto"/>
        <w:ind w:firstLine="709"/>
        <w:jc w:val="both"/>
        <w:rPr>
          <w:sz w:val="28"/>
          <w:szCs w:val="28"/>
        </w:rPr>
      </w:pPr>
      <w:r w:rsidRPr="0006647A">
        <w:rPr>
          <w:sz w:val="28"/>
          <w:szCs w:val="28"/>
          <w:lang w:val="en-US"/>
        </w:rPr>
        <w:t>VI</w:t>
      </w:r>
      <w:r w:rsidRPr="0006647A">
        <w:rPr>
          <w:sz w:val="28"/>
          <w:szCs w:val="28"/>
        </w:rPr>
        <w:t xml:space="preserve">.Домашнє завдання: Впр. 205 (11). Коментування виконання вправи. </w:t>
      </w:r>
    </w:p>
    <w:p w:rsidR="003A203C" w:rsidRPr="0006647A" w:rsidRDefault="003A203C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6647A">
        <w:rPr>
          <w:sz w:val="28"/>
          <w:szCs w:val="28"/>
        </w:rPr>
        <w:t xml:space="preserve">«Дякую, урок закінчено». </w:t>
      </w:r>
    </w:p>
    <w:p w:rsidR="00830FA7" w:rsidRPr="0006647A" w:rsidRDefault="00830FA7" w:rsidP="00D80885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A4C2F" w:rsidRPr="0006647A" w:rsidRDefault="005A4C2F" w:rsidP="00D80885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bookmarkStart w:id="11" w:name="_GoBack"/>
      <w:bookmarkEnd w:id="11"/>
    </w:p>
    <w:sectPr w:rsidR="005A4C2F" w:rsidRPr="0006647A" w:rsidSect="007A37C5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448" w:rsidRDefault="009A7448">
      <w:r>
        <w:separator/>
      </w:r>
    </w:p>
  </w:endnote>
  <w:endnote w:type="continuationSeparator" w:id="0">
    <w:p w:rsidR="009A7448" w:rsidRDefault="009A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448" w:rsidRDefault="009A7448">
      <w:r>
        <w:separator/>
      </w:r>
    </w:p>
  </w:footnote>
  <w:footnote w:type="continuationSeparator" w:id="0">
    <w:p w:rsidR="009A7448" w:rsidRDefault="009A7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168" w:rsidRPr="00D80885" w:rsidRDefault="00D13168" w:rsidP="00D80885">
    <w:pPr>
      <w:pStyle w:val="a5"/>
      <w:spacing w:line="360" w:lineRule="auto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44BCB"/>
    <w:multiLevelType w:val="hybridMultilevel"/>
    <w:tmpl w:val="FDD6865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0B6EBF"/>
    <w:multiLevelType w:val="hybridMultilevel"/>
    <w:tmpl w:val="9EA6AF04"/>
    <w:lvl w:ilvl="0" w:tplc="5D2CCFE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36A17AE"/>
    <w:multiLevelType w:val="hybridMultilevel"/>
    <w:tmpl w:val="38EC0324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44E317B"/>
    <w:multiLevelType w:val="hybridMultilevel"/>
    <w:tmpl w:val="06D2E5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C510640"/>
    <w:multiLevelType w:val="multilevel"/>
    <w:tmpl w:val="065A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61E18E0"/>
    <w:multiLevelType w:val="multilevel"/>
    <w:tmpl w:val="2E9A5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267E74CE"/>
    <w:multiLevelType w:val="hybridMultilevel"/>
    <w:tmpl w:val="C8A848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6EB4B0D"/>
    <w:multiLevelType w:val="hybridMultilevel"/>
    <w:tmpl w:val="065AEA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65472AF"/>
    <w:multiLevelType w:val="hybridMultilevel"/>
    <w:tmpl w:val="8B92C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5D19B1"/>
    <w:multiLevelType w:val="multilevel"/>
    <w:tmpl w:val="FDD686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BE341B9"/>
    <w:multiLevelType w:val="hybridMultilevel"/>
    <w:tmpl w:val="44C6DF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1">
    <w:nsid w:val="42934044"/>
    <w:multiLevelType w:val="hybridMultilevel"/>
    <w:tmpl w:val="6CF2DD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433D433C"/>
    <w:multiLevelType w:val="hybridMultilevel"/>
    <w:tmpl w:val="2E9A57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84E2554"/>
    <w:multiLevelType w:val="hybridMultilevel"/>
    <w:tmpl w:val="7CDED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A2A4403"/>
    <w:multiLevelType w:val="multilevel"/>
    <w:tmpl w:val="A5D089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1C35B3"/>
    <w:multiLevelType w:val="hybridMultilevel"/>
    <w:tmpl w:val="82B6E094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6">
    <w:nsid w:val="692335D2"/>
    <w:multiLevelType w:val="multilevel"/>
    <w:tmpl w:val="765C1A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72143580"/>
    <w:multiLevelType w:val="hybridMultilevel"/>
    <w:tmpl w:val="3F04EF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64602B"/>
    <w:multiLevelType w:val="hybridMultilevel"/>
    <w:tmpl w:val="765C1A1A"/>
    <w:lvl w:ilvl="0" w:tplc="EE444B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7AD692C"/>
    <w:multiLevelType w:val="hybridMultilevel"/>
    <w:tmpl w:val="018A54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1D67026">
      <w:start w:val="2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18"/>
  </w:num>
  <w:num w:numId="3">
    <w:abstractNumId w:val="1"/>
  </w:num>
  <w:num w:numId="4">
    <w:abstractNumId w:val="19"/>
  </w:num>
  <w:num w:numId="5">
    <w:abstractNumId w:val="14"/>
  </w:num>
  <w:num w:numId="6">
    <w:abstractNumId w:val="8"/>
  </w:num>
  <w:num w:numId="7">
    <w:abstractNumId w:val="13"/>
  </w:num>
  <w:num w:numId="8">
    <w:abstractNumId w:val="6"/>
  </w:num>
  <w:num w:numId="9">
    <w:abstractNumId w:val="10"/>
  </w:num>
  <w:num w:numId="10">
    <w:abstractNumId w:val="7"/>
  </w:num>
  <w:num w:numId="11">
    <w:abstractNumId w:val="16"/>
  </w:num>
  <w:num w:numId="12">
    <w:abstractNumId w:val="0"/>
  </w:num>
  <w:num w:numId="13">
    <w:abstractNumId w:val="9"/>
  </w:num>
  <w:num w:numId="14">
    <w:abstractNumId w:val="12"/>
  </w:num>
  <w:num w:numId="15">
    <w:abstractNumId w:val="5"/>
  </w:num>
  <w:num w:numId="16">
    <w:abstractNumId w:val="17"/>
  </w:num>
  <w:num w:numId="17">
    <w:abstractNumId w:val="4"/>
  </w:num>
  <w:num w:numId="18">
    <w:abstractNumId w:val="2"/>
  </w:num>
  <w:num w:numId="19">
    <w:abstractNumId w:val="11"/>
  </w:num>
  <w:num w:numId="20">
    <w:abstractNumId w:val="3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C0F"/>
    <w:rsid w:val="00012630"/>
    <w:rsid w:val="00017F79"/>
    <w:rsid w:val="00025890"/>
    <w:rsid w:val="0003211F"/>
    <w:rsid w:val="00034455"/>
    <w:rsid w:val="0003677A"/>
    <w:rsid w:val="000431ED"/>
    <w:rsid w:val="00043DFE"/>
    <w:rsid w:val="00044331"/>
    <w:rsid w:val="000531F8"/>
    <w:rsid w:val="00065AEF"/>
    <w:rsid w:val="0006647A"/>
    <w:rsid w:val="0007134B"/>
    <w:rsid w:val="000754C6"/>
    <w:rsid w:val="000B2E5B"/>
    <w:rsid w:val="000B5677"/>
    <w:rsid w:val="000E0C7B"/>
    <w:rsid w:val="000E3A25"/>
    <w:rsid w:val="000E6448"/>
    <w:rsid w:val="000F1D00"/>
    <w:rsid w:val="00113E7F"/>
    <w:rsid w:val="001249CF"/>
    <w:rsid w:val="00147A50"/>
    <w:rsid w:val="00176BB1"/>
    <w:rsid w:val="001917D5"/>
    <w:rsid w:val="001A55D0"/>
    <w:rsid w:val="001D1C6C"/>
    <w:rsid w:val="001D43A8"/>
    <w:rsid w:val="001E271D"/>
    <w:rsid w:val="002123E9"/>
    <w:rsid w:val="002131C9"/>
    <w:rsid w:val="00223CC0"/>
    <w:rsid w:val="00225ABC"/>
    <w:rsid w:val="00226B5C"/>
    <w:rsid w:val="00230A9D"/>
    <w:rsid w:val="00233E4B"/>
    <w:rsid w:val="00246DED"/>
    <w:rsid w:val="00254FBE"/>
    <w:rsid w:val="00255B76"/>
    <w:rsid w:val="002A3B1E"/>
    <w:rsid w:val="002B7C0F"/>
    <w:rsid w:val="002C2CE8"/>
    <w:rsid w:val="002C5D2C"/>
    <w:rsid w:val="002D6F04"/>
    <w:rsid w:val="002E2DFF"/>
    <w:rsid w:val="002E7526"/>
    <w:rsid w:val="002F4C82"/>
    <w:rsid w:val="00305F8E"/>
    <w:rsid w:val="00311989"/>
    <w:rsid w:val="0031407B"/>
    <w:rsid w:val="00323313"/>
    <w:rsid w:val="00323A5B"/>
    <w:rsid w:val="0033628B"/>
    <w:rsid w:val="00337965"/>
    <w:rsid w:val="00345019"/>
    <w:rsid w:val="003461A5"/>
    <w:rsid w:val="003461A7"/>
    <w:rsid w:val="003609A7"/>
    <w:rsid w:val="003812DD"/>
    <w:rsid w:val="003A203C"/>
    <w:rsid w:val="003B4AA8"/>
    <w:rsid w:val="003C16CB"/>
    <w:rsid w:val="003C6DCD"/>
    <w:rsid w:val="003D7136"/>
    <w:rsid w:val="003F0343"/>
    <w:rsid w:val="003F50C4"/>
    <w:rsid w:val="00410B39"/>
    <w:rsid w:val="004258AA"/>
    <w:rsid w:val="00426C3D"/>
    <w:rsid w:val="00426D19"/>
    <w:rsid w:val="00436EB0"/>
    <w:rsid w:val="00445C7D"/>
    <w:rsid w:val="0044711C"/>
    <w:rsid w:val="00472163"/>
    <w:rsid w:val="00481A41"/>
    <w:rsid w:val="0048303B"/>
    <w:rsid w:val="004A3E0A"/>
    <w:rsid w:val="004C0567"/>
    <w:rsid w:val="004E791C"/>
    <w:rsid w:val="004F0998"/>
    <w:rsid w:val="004F5C56"/>
    <w:rsid w:val="0050157C"/>
    <w:rsid w:val="00505C72"/>
    <w:rsid w:val="00525D24"/>
    <w:rsid w:val="005343ED"/>
    <w:rsid w:val="00535C73"/>
    <w:rsid w:val="00537400"/>
    <w:rsid w:val="00540E29"/>
    <w:rsid w:val="0054183A"/>
    <w:rsid w:val="0054194B"/>
    <w:rsid w:val="00542C67"/>
    <w:rsid w:val="0054528D"/>
    <w:rsid w:val="00551620"/>
    <w:rsid w:val="00554534"/>
    <w:rsid w:val="0057703E"/>
    <w:rsid w:val="0059721C"/>
    <w:rsid w:val="00597D24"/>
    <w:rsid w:val="005A017F"/>
    <w:rsid w:val="005A4C2F"/>
    <w:rsid w:val="005E719C"/>
    <w:rsid w:val="005F03F6"/>
    <w:rsid w:val="005F1760"/>
    <w:rsid w:val="006208B0"/>
    <w:rsid w:val="00642352"/>
    <w:rsid w:val="006578FB"/>
    <w:rsid w:val="00667072"/>
    <w:rsid w:val="0067559A"/>
    <w:rsid w:val="006817A9"/>
    <w:rsid w:val="006C0267"/>
    <w:rsid w:val="006E467B"/>
    <w:rsid w:val="006E4D1F"/>
    <w:rsid w:val="006E68EE"/>
    <w:rsid w:val="006F001E"/>
    <w:rsid w:val="006F07F1"/>
    <w:rsid w:val="00710379"/>
    <w:rsid w:val="00713F43"/>
    <w:rsid w:val="007154F4"/>
    <w:rsid w:val="007354A0"/>
    <w:rsid w:val="00745AD6"/>
    <w:rsid w:val="00760D36"/>
    <w:rsid w:val="007715D0"/>
    <w:rsid w:val="00772825"/>
    <w:rsid w:val="00776DF5"/>
    <w:rsid w:val="0077714F"/>
    <w:rsid w:val="007A15AC"/>
    <w:rsid w:val="007A16DC"/>
    <w:rsid w:val="007A37C5"/>
    <w:rsid w:val="007B5F91"/>
    <w:rsid w:val="007B5F93"/>
    <w:rsid w:val="007C2C67"/>
    <w:rsid w:val="007D0B18"/>
    <w:rsid w:val="007D4E5C"/>
    <w:rsid w:val="007E2C4B"/>
    <w:rsid w:val="007E32D8"/>
    <w:rsid w:val="007E67ED"/>
    <w:rsid w:val="007F0669"/>
    <w:rsid w:val="007F34B7"/>
    <w:rsid w:val="007F5C98"/>
    <w:rsid w:val="007F6489"/>
    <w:rsid w:val="00802755"/>
    <w:rsid w:val="008100E3"/>
    <w:rsid w:val="0082087B"/>
    <w:rsid w:val="00830FA7"/>
    <w:rsid w:val="00831247"/>
    <w:rsid w:val="00836E2E"/>
    <w:rsid w:val="0084648C"/>
    <w:rsid w:val="00852E75"/>
    <w:rsid w:val="00853435"/>
    <w:rsid w:val="00855A61"/>
    <w:rsid w:val="00864AA4"/>
    <w:rsid w:val="008656B6"/>
    <w:rsid w:val="0087179C"/>
    <w:rsid w:val="00875F4A"/>
    <w:rsid w:val="0088416B"/>
    <w:rsid w:val="00887536"/>
    <w:rsid w:val="008A443D"/>
    <w:rsid w:val="008A6224"/>
    <w:rsid w:val="008A633E"/>
    <w:rsid w:val="008B3143"/>
    <w:rsid w:val="00907CEF"/>
    <w:rsid w:val="00912F9A"/>
    <w:rsid w:val="009223E5"/>
    <w:rsid w:val="0094419D"/>
    <w:rsid w:val="009514DE"/>
    <w:rsid w:val="0096446A"/>
    <w:rsid w:val="009669F5"/>
    <w:rsid w:val="00984578"/>
    <w:rsid w:val="009931EE"/>
    <w:rsid w:val="009A2406"/>
    <w:rsid w:val="009A7448"/>
    <w:rsid w:val="009B3765"/>
    <w:rsid w:val="009C1CE3"/>
    <w:rsid w:val="009E5101"/>
    <w:rsid w:val="009F333A"/>
    <w:rsid w:val="00A02C7C"/>
    <w:rsid w:val="00A13C4C"/>
    <w:rsid w:val="00A167FD"/>
    <w:rsid w:val="00A26A33"/>
    <w:rsid w:val="00A3438F"/>
    <w:rsid w:val="00A428DB"/>
    <w:rsid w:val="00A50335"/>
    <w:rsid w:val="00A52CA7"/>
    <w:rsid w:val="00A63D64"/>
    <w:rsid w:val="00A67E90"/>
    <w:rsid w:val="00A70508"/>
    <w:rsid w:val="00A71274"/>
    <w:rsid w:val="00A75095"/>
    <w:rsid w:val="00A9064A"/>
    <w:rsid w:val="00AA46EA"/>
    <w:rsid w:val="00AB358A"/>
    <w:rsid w:val="00AB650D"/>
    <w:rsid w:val="00AD1EC2"/>
    <w:rsid w:val="00AD649E"/>
    <w:rsid w:val="00AE541C"/>
    <w:rsid w:val="00AF10E0"/>
    <w:rsid w:val="00AF3B38"/>
    <w:rsid w:val="00B004DB"/>
    <w:rsid w:val="00B173BC"/>
    <w:rsid w:val="00B30006"/>
    <w:rsid w:val="00B31F98"/>
    <w:rsid w:val="00B46A34"/>
    <w:rsid w:val="00B46ED9"/>
    <w:rsid w:val="00B80133"/>
    <w:rsid w:val="00BB4905"/>
    <w:rsid w:val="00BB4ED3"/>
    <w:rsid w:val="00BB5FA6"/>
    <w:rsid w:val="00BC334D"/>
    <w:rsid w:val="00BD196A"/>
    <w:rsid w:val="00BE1D02"/>
    <w:rsid w:val="00BE6FBD"/>
    <w:rsid w:val="00BF35B0"/>
    <w:rsid w:val="00BF6A52"/>
    <w:rsid w:val="00C03EA2"/>
    <w:rsid w:val="00C15375"/>
    <w:rsid w:val="00C26114"/>
    <w:rsid w:val="00C53354"/>
    <w:rsid w:val="00C61CFC"/>
    <w:rsid w:val="00C6246F"/>
    <w:rsid w:val="00C62477"/>
    <w:rsid w:val="00C64EB6"/>
    <w:rsid w:val="00C667B9"/>
    <w:rsid w:val="00C67BB5"/>
    <w:rsid w:val="00C709D4"/>
    <w:rsid w:val="00C7159E"/>
    <w:rsid w:val="00C75FED"/>
    <w:rsid w:val="00C87B6B"/>
    <w:rsid w:val="00C936DC"/>
    <w:rsid w:val="00CA39F6"/>
    <w:rsid w:val="00CB362A"/>
    <w:rsid w:val="00CC1850"/>
    <w:rsid w:val="00CC63AA"/>
    <w:rsid w:val="00CC7F1A"/>
    <w:rsid w:val="00D013D3"/>
    <w:rsid w:val="00D07AA8"/>
    <w:rsid w:val="00D13168"/>
    <w:rsid w:val="00D277CE"/>
    <w:rsid w:val="00D35A2C"/>
    <w:rsid w:val="00D71777"/>
    <w:rsid w:val="00D80885"/>
    <w:rsid w:val="00D8636B"/>
    <w:rsid w:val="00DA1FA0"/>
    <w:rsid w:val="00DB31D4"/>
    <w:rsid w:val="00DD3E27"/>
    <w:rsid w:val="00DE622F"/>
    <w:rsid w:val="00DF2648"/>
    <w:rsid w:val="00DF2C3C"/>
    <w:rsid w:val="00E02EEF"/>
    <w:rsid w:val="00E03B09"/>
    <w:rsid w:val="00E06102"/>
    <w:rsid w:val="00E11302"/>
    <w:rsid w:val="00E178FE"/>
    <w:rsid w:val="00E2613B"/>
    <w:rsid w:val="00E61DE3"/>
    <w:rsid w:val="00E67D64"/>
    <w:rsid w:val="00E753C4"/>
    <w:rsid w:val="00E86590"/>
    <w:rsid w:val="00ED1EA5"/>
    <w:rsid w:val="00ED41E0"/>
    <w:rsid w:val="00ED753F"/>
    <w:rsid w:val="00EF1C6F"/>
    <w:rsid w:val="00EF52B9"/>
    <w:rsid w:val="00F13933"/>
    <w:rsid w:val="00F326A6"/>
    <w:rsid w:val="00F733B2"/>
    <w:rsid w:val="00F73D81"/>
    <w:rsid w:val="00F85A57"/>
    <w:rsid w:val="00FA4C03"/>
    <w:rsid w:val="00FB0615"/>
    <w:rsid w:val="00FB702D"/>
    <w:rsid w:val="00FC3F8A"/>
    <w:rsid w:val="00FC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67BCD8-2BA1-4102-BE6E-37CF2AC3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C0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61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A46E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A46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A46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3A20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C709D4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BB490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B4905"/>
  </w:style>
  <w:style w:type="paragraph" w:styleId="11">
    <w:name w:val="toc 1"/>
    <w:basedOn w:val="a"/>
    <w:next w:val="a"/>
    <w:autoRedefine/>
    <w:uiPriority w:val="99"/>
    <w:semiHidden/>
    <w:rsid w:val="00E61DE3"/>
    <w:pPr>
      <w:tabs>
        <w:tab w:val="right" w:leader="dot" w:pos="9345"/>
      </w:tabs>
      <w:spacing w:line="360" w:lineRule="auto"/>
      <w:ind w:firstLine="709"/>
      <w:jc w:val="both"/>
    </w:pPr>
    <w:rPr>
      <w:noProof/>
      <w:sz w:val="28"/>
      <w:szCs w:val="28"/>
      <w:lang w:val="uk-UA"/>
    </w:rPr>
  </w:style>
  <w:style w:type="paragraph" w:styleId="a8">
    <w:name w:val="footer"/>
    <w:basedOn w:val="a"/>
    <w:link w:val="a9"/>
    <w:uiPriority w:val="99"/>
    <w:rsid w:val="00F73D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7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9306</Words>
  <Characters>53046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Ep</Company>
  <LinksUpToDate>false</LinksUpToDate>
  <CharactersWithSpaces>62228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Мариночка</dc:creator>
  <cp:keywords/>
  <dc:description/>
  <cp:lastModifiedBy>admin</cp:lastModifiedBy>
  <cp:revision>2</cp:revision>
  <dcterms:created xsi:type="dcterms:W3CDTF">2014-03-23T02:07:00Z</dcterms:created>
  <dcterms:modified xsi:type="dcterms:W3CDTF">2014-03-23T02:07:00Z</dcterms:modified>
</cp:coreProperties>
</file>