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AC9" w:rsidRPr="002B45F5" w:rsidRDefault="00491AC9" w:rsidP="002B45F5">
      <w:pPr>
        <w:spacing w:after="0" w:line="360" w:lineRule="auto"/>
        <w:ind w:firstLine="709"/>
        <w:jc w:val="both"/>
        <w:rPr>
          <w:rFonts w:ascii="Times New Roman" w:hAnsi="Times New Roman"/>
          <w:b/>
          <w:sz w:val="28"/>
          <w:szCs w:val="28"/>
          <w:lang w:val="uk-UA"/>
        </w:rPr>
      </w:pPr>
      <w:r w:rsidRPr="002B45F5">
        <w:rPr>
          <w:rFonts w:ascii="Times New Roman" w:hAnsi="Times New Roman"/>
          <w:b/>
          <w:sz w:val="28"/>
          <w:szCs w:val="28"/>
          <w:lang w:val="uk-UA"/>
        </w:rPr>
        <w:t>ПЛАН</w:t>
      </w:r>
    </w:p>
    <w:p w:rsidR="000F7D74" w:rsidRPr="000F7D74" w:rsidRDefault="000F7D74" w:rsidP="002B45F5">
      <w:pPr>
        <w:spacing w:after="0" w:line="360" w:lineRule="auto"/>
        <w:ind w:firstLine="709"/>
        <w:jc w:val="both"/>
        <w:rPr>
          <w:rFonts w:ascii="Times New Roman" w:hAnsi="Times New Roman"/>
          <w:sz w:val="28"/>
          <w:szCs w:val="28"/>
        </w:rPr>
      </w:pPr>
    </w:p>
    <w:p w:rsidR="00491AC9" w:rsidRPr="002B45F5" w:rsidRDefault="00491AC9" w:rsidP="000F7D74">
      <w:pPr>
        <w:spacing w:after="0" w:line="360" w:lineRule="auto"/>
        <w:jc w:val="both"/>
        <w:rPr>
          <w:rFonts w:ascii="Times New Roman" w:hAnsi="Times New Roman"/>
          <w:sz w:val="28"/>
          <w:szCs w:val="28"/>
          <w:lang w:val="uk-UA"/>
        </w:rPr>
      </w:pPr>
      <w:r w:rsidRPr="002B45F5">
        <w:rPr>
          <w:rFonts w:ascii="Times New Roman" w:hAnsi="Times New Roman"/>
          <w:sz w:val="28"/>
          <w:szCs w:val="28"/>
          <w:lang w:val="uk-UA"/>
        </w:rPr>
        <w:t>1. Визначення, властивості та види інформації.</w:t>
      </w:r>
    </w:p>
    <w:p w:rsidR="00491AC9" w:rsidRPr="002B45F5" w:rsidRDefault="00491AC9" w:rsidP="000F7D74">
      <w:pPr>
        <w:spacing w:after="0" w:line="360" w:lineRule="auto"/>
        <w:jc w:val="both"/>
        <w:rPr>
          <w:rFonts w:ascii="Times New Roman" w:hAnsi="Times New Roman"/>
          <w:sz w:val="28"/>
          <w:szCs w:val="28"/>
          <w:lang w:val="uk-UA"/>
        </w:rPr>
      </w:pPr>
      <w:r w:rsidRPr="002B45F5">
        <w:rPr>
          <w:rFonts w:ascii="Times New Roman" w:hAnsi="Times New Roman"/>
          <w:sz w:val="28"/>
          <w:szCs w:val="28"/>
          <w:lang w:val="uk-UA"/>
        </w:rPr>
        <w:t>2. Документальні джерела інформації та їх використання</w:t>
      </w:r>
      <w:r w:rsidR="002B45F5">
        <w:rPr>
          <w:rFonts w:ascii="Times New Roman" w:hAnsi="Times New Roman"/>
          <w:sz w:val="28"/>
          <w:szCs w:val="28"/>
          <w:lang w:val="uk-UA"/>
        </w:rPr>
        <w:t xml:space="preserve"> </w:t>
      </w:r>
      <w:r w:rsidRPr="002B45F5">
        <w:rPr>
          <w:rFonts w:ascii="Times New Roman" w:hAnsi="Times New Roman"/>
          <w:sz w:val="28"/>
          <w:szCs w:val="28"/>
          <w:lang w:val="uk-UA"/>
        </w:rPr>
        <w:t>у наукових дослідженнях</w:t>
      </w:r>
    </w:p>
    <w:p w:rsidR="00491AC9" w:rsidRPr="002B45F5" w:rsidRDefault="00491AC9" w:rsidP="000F7D74">
      <w:pPr>
        <w:spacing w:after="0" w:line="360" w:lineRule="auto"/>
        <w:jc w:val="both"/>
        <w:rPr>
          <w:rFonts w:ascii="Times New Roman" w:hAnsi="Times New Roman"/>
          <w:sz w:val="28"/>
          <w:szCs w:val="28"/>
          <w:lang w:val="uk-UA"/>
        </w:rPr>
      </w:pPr>
      <w:r w:rsidRPr="002B45F5">
        <w:rPr>
          <w:rFonts w:ascii="Times New Roman" w:hAnsi="Times New Roman"/>
          <w:sz w:val="28"/>
          <w:szCs w:val="28"/>
          <w:lang w:val="uk-UA"/>
        </w:rPr>
        <w:t>3. Методика роботи над друкованими літературними джерелами</w:t>
      </w:r>
    </w:p>
    <w:p w:rsidR="00491AC9" w:rsidRPr="002B45F5" w:rsidRDefault="00491AC9" w:rsidP="000F7D74">
      <w:pPr>
        <w:spacing w:after="0" w:line="360" w:lineRule="auto"/>
        <w:jc w:val="both"/>
        <w:rPr>
          <w:rFonts w:ascii="Times New Roman" w:hAnsi="Times New Roman"/>
          <w:b/>
          <w:sz w:val="28"/>
          <w:szCs w:val="28"/>
          <w:lang w:val="uk-UA"/>
        </w:rPr>
      </w:pPr>
    </w:p>
    <w:p w:rsidR="002B45F5" w:rsidRDefault="002B45F5" w:rsidP="002B45F5">
      <w:pPr>
        <w:pStyle w:val="af"/>
        <w:numPr>
          <w:ilvl w:val="0"/>
          <w:numId w:val="3"/>
        </w:numPr>
        <w:spacing w:after="0" w:line="360" w:lineRule="auto"/>
        <w:ind w:left="0" w:firstLine="709"/>
        <w:jc w:val="both"/>
        <w:rPr>
          <w:rFonts w:ascii="Times New Roman" w:hAnsi="Times New Roman"/>
          <w:b/>
          <w:sz w:val="28"/>
          <w:szCs w:val="28"/>
          <w:lang w:val="uk-UA"/>
        </w:rPr>
      </w:pPr>
      <w:r>
        <w:rPr>
          <w:rFonts w:ascii="Times New Roman" w:hAnsi="Times New Roman"/>
          <w:b/>
          <w:sz w:val="28"/>
          <w:szCs w:val="28"/>
          <w:lang w:val="uk-UA"/>
        </w:rPr>
        <w:br w:type="page"/>
      </w:r>
    </w:p>
    <w:p w:rsidR="008E55F8" w:rsidRPr="002B45F5" w:rsidRDefault="003C4F77" w:rsidP="002B45F5">
      <w:pPr>
        <w:pStyle w:val="af"/>
        <w:numPr>
          <w:ilvl w:val="0"/>
          <w:numId w:val="12"/>
        </w:numPr>
        <w:spacing w:after="0" w:line="360" w:lineRule="auto"/>
        <w:jc w:val="both"/>
        <w:rPr>
          <w:rFonts w:ascii="Times New Roman" w:hAnsi="Times New Roman"/>
          <w:b/>
          <w:sz w:val="28"/>
          <w:szCs w:val="28"/>
          <w:lang w:val="uk-UA"/>
        </w:rPr>
      </w:pPr>
      <w:r w:rsidRPr="002B45F5">
        <w:rPr>
          <w:rFonts w:ascii="Times New Roman" w:hAnsi="Times New Roman"/>
          <w:b/>
          <w:sz w:val="28"/>
          <w:szCs w:val="28"/>
          <w:lang w:val="uk-UA"/>
        </w:rPr>
        <w:t>В</w:t>
      </w:r>
      <w:r w:rsidR="00614C69" w:rsidRPr="002B45F5">
        <w:rPr>
          <w:rFonts w:ascii="Times New Roman" w:hAnsi="Times New Roman"/>
          <w:b/>
          <w:sz w:val="28"/>
          <w:szCs w:val="28"/>
          <w:lang w:val="uk-UA"/>
        </w:rPr>
        <w:t>изначення,</w:t>
      </w:r>
      <w:r w:rsidR="00B441B4" w:rsidRPr="002B45F5">
        <w:rPr>
          <w:rFonts w:ascii="Times New Roman" w:hAnsi="Times New Roman"/>
          <w:b/>
          <w:sz w:val="28"/>
          <w:szCs w:val="28"/>
          <w:lang w:val="uk-UA"/>
        </w:rPr>
        <w:t xml:space="preserve"> </w:t>
      </w:r>
      <w:r w:rsidR="00614C69" w:rsidRPr="002B45F5">
        <w:rPr>
          <w:rFonts w:ascii="Times New Roman" w:hAnsi="Times New Roman"/>
          <w:b/>
          <w:sz w:val="28"/>
          <w:szCs w:val="28"/>
          <w:lang w:val="uk-UA"/>
        </w:rPr>
        <w:t>властивості та в</w:t>
      </w:r>
      <w:r w:rsidRPr="002B45F5">
        <w:rPr>
          <w:rFonts w:ascii="Times New Roman" w:hAnsi="Times New Roman"/>
          <w:b/>
          <w:sz w:val="28"/>
          <w:szCs w:val="28"/>
          <w:lang w:val="uk-UA"/>
        </w:rPr>
        <w:t>иди інформації</w:t>
      </w:r>
    </w:p>
    <w:p w:rsidR="002B45F5" w:rsidRDefault="002B45F5" w:rsidP="002B45F5">
      <w:pPr>
        <w:pStyle w:val="af"/>
        <w:spacing w:after="0" w:line="360" w:lineRule="auto"/>
        <w:ind w:left="0" w:firstLine="709"/>
        <w:jc w:val="both"/>
        <w:rPr>
          <w:rFonts w:ascii="Times New Roman" w:hAnsi="Times New Roman"/>
          <w:sz w:val="28"/>
          <w:szCs w:val="28"/>
          <w:lang w:val="uk-UA"/>
        </w:rPr>
      </w:pPr>
    </w:p>
    <w:p w:rsidR="003C4F77" w:rsidRPr="002B45F5" w:rsidRDefault="00B441B4" w:rsidP="002B45F5">
      <w:pPr>
        <w:pStyle w:val="af"/>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 xml:space="preserve">У загальному розумінні під терміном «інформація» розуміють певні відомості, які є зрозумілі і корисні для користувача. </w:t>
      </w:r>
      <w:r w:rsidR="003819DB" w:rsidRPr="002B45F5">
        <w:rPr>
          <w:rFonts w:ascii="Times New Roman" w:hAnsi="Times New Roman"/>
          <w:sz w:val="28"/>
          <w:szCs w:val="28"/>
          <w:lang w:val="uk-UA"/>
        </w:rPr>
        <w:t>Іншими словами, інформація — це комплекс нових знань</w:t>
      </w:r>
      <w:r w:rsidR="004C050E" w:rsidRPr="002B45F5">
        <w:rPr>
          <w:rFonts w:ascii="Times New Roman" w:hAnsi="Times New Roman"/>
          <w:sz w:val="28"/>
          <w:szCs w:val="28"/>
          <w:lang w:val="uk-UA"/>
        </w:rPr>
        <w:t xml:space="preserve"> щодо явищ і подій дійсності</w:t>
      </w:r>
      <w:r w:rsidR="003819DB" w:rsidRPr="002B45F5">
        <w:rPr>
          <w:rFonts w:ascii="Times New Roman" w:hAnsi="Times New Roman"/>
          <w:sz w:val="28"/>
          <w:szCs w:val="28"/>
          <w:lang w:val="uk-UA"/>
        </w:rPr>
        <w:t>, які отримує споживач</w:t>
      </w:r>
      <w:r w:rsidR="004C050E" w:rsidRPr="002B45F5">
        <w:rPr>
          <w:rFonts w:ascii="Times New Roman" w:hAnsi="Times New Roman"/>
          <w:sz w:val="28"/>
          <w:szCs w:val="28"/>
          <w:lang w:val="uk-UA"/>
        </w:rPr>
        <w:t xml:space="preserve"> (суб’єкт) у процесі своєї діяльності.</w:t>
      </w:r>
    </w:p>
    <w:p w:rsidR="00DB3614" w:rsidRPr="002B45F5" w:rsidRDefault="00DB3614" w:rsidP="002B45F5">
      <w:pPr>
        <w:pStyle w:val="af"/>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В залежності від галузі використання термін «інформація» одержав безліч визначень, зокрема:</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відомості або повідомлення про щось (побутове);</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роз'яснення, виклад;</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оригінальність, новизна;</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комунікація та зв'язок, в процесі якого усувається невизначеність (інформаційна ентропія) (теорія зв'язку, американський вчений Клод Шеннон);</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міра неоднорідності розподілу матерії та енергії у просторі та у часі, міра змін, якими супроводжуються всі процеси, що протікають у світі (український вчений Віктор Михайлович Глушков);</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позначення змісту, отриманого з зовнішнього світу в процесі нашого пристосування до нього і пристосування до нього наших почуттів (американський вчений Норберт Вінер);</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заперечення ентропії, міра хаосу в системі (термодинаміка, французький вчений Леон Бріллюен);</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передача різноманітності (англійській філософ Вільям Росс Ешбі);</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міра складності структур (французький вчений Абраам Моль);</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ймовірність вибору (радянські вчені Аківа та Ісаак Яглон);</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відображена різноманітність (радянський вчений Аркадій Дмитрович Урсул);</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властивості матеріальних об'єктів породжувати та зберігати певний стан, який в різних матеріально-енергетичних формах може передаватись між об'єктами;</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результат інтелектуальної (аналітико-синтетичної чи еврістичної) діяльності певної людини щодо подання відомостей, повідомлень, сигналів, кодів, образів тощо (Цимбалюк Віталій Степанович)</w:t>
      </w:r>
      <w:r w:rsidR="00767CB6" w:rsidRPr="002B45F5">
        <w:rPr>
          <w:rFonts w:ascii="Times New Roman" w:hAnsi="Times New Roman"/>
          <w:sz w:val="28"/>
          <w:szCs w:val="28"/>
          <w:lang w:val="uk-UA"/>
        </w:rPr>
        <w:t>[8]</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універсальна субстанція, що пронизує усі сфери людської діяльності, слугує провідником знань та думок, інструментом спілкування, взаєморозуміння та співробітництва, утвердження стереотипів мислення та поведінки (ЮНЕСКО);</w:t>
      </w:r>
    </w:p>
    <w:p w:rsidR="00DB3614" w:rsidRPr="002B45F5" w:rsidRDefault="00DB3614"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документовані або публічно оголошені відомості про події та явища, що відбуваються у суспільстві, державі та навколишньому природному середовищі (Закон України «Про інформацію»)</w:t>
      </w:r>
      <w:r w:rsidR="00767CB6" w:rsidRPr="002B45F5">
        <w:rPr>
          <w:rFonts w:ascii="Times New Roman" w:hAnsi="Times New Roman"/>
          <w:sz w:val="28"/>
          <w:szCs w:val="28"/>
          <w:lang w:val="uk-UA"/>
        </w:rPr>
        <w:t>[5]</w:t>
      </w:r>
    </w:p>
    <w:p w:rsidR="00215B71" w:rsidRPr="002B45F5" w:rsidRDefault="00DB3614" w:rsidP="002B45F5">
      <w:pPr>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t>Загальноприйнятого визначення інформації не існує, і воно використовується головним чином на інтуїтивному рівні.</w:t>
      </w:r>
    </w:p>
    <w:p w:rsidR="00215B71" w:rsidRPr="002B45F5" w:rsidRDefault="00215B71" w:rsidP="002B45F5">
      <w:pPr>
        <w:spacing w:after="0" w:line="360" w:lineRule="auto"/>
        <w:ind w:firstLine="709"/>
        <w:jc w:val="both"/>
        <w:rPr>
          <w:rFonts w:ascii="Times New Roman" w:hAnsi="Times New Roman"/>
          <w:i/>
          <w:sz w:val="28"/>
          <w:szCs w:val="28"/>
          <w:lang w:val="uk-UA"/>
        </w:rPr>
      </w:pPr>
      <w:r w:rsidRPr="002B45F5">
        <w:rPr>
          <w:rFonts w:ascii="Times New Roman" w:hAnsi="Times New Roman"/>
          <w:sz w:val="28"/>
          <w:szCs w:val="28"/>
          <w:lang w:val="uk-UA"/>
        </w:rPr>
        <w:t xml:space="preserve">Найважливішими, з практичної точки зору, властивостями інформації є </w:t>
      </w:r>
      <w:r w:rsidRPr="002B45F5">
        <w:rPr>
          <w:rFonts w:ascii="Times New Roman" w:hAnsi="Times New Roman"/>
          <w:i/>
          <w:sz w:val="28"/>
          <w:szCs w:val="28"/>
          <w:lang w:val="uk-UA"/>
        </w:rPr>
        <w:t>цінність, достовірність</w:t>
      </w:r>
      <w:r w:rsidRPr="002B45F5">
        <w:rPr>
          <w:rFonts w:ascii="Times New Roman" w:hAnsi="Times New Roman"/>
          <w:sz w:val="28"/>
          <w:szCs w:val="28"/>
          <w:lang w:val="uk-UA"/>
        </w:rPr>
        <w:t xml:space="preserve"> та </w:t>
      </w:r>
      <w:r w:rsidRPr="002B45F5">
        <w:rPr>
          <w:rFonts w:ascii="Times New Roman" w:hAnsi="Times New Roman"/>
          <w:i/>
          <w:sz w:val="28"/>
          <w:szCs w:val="28"/>
          <w:lang w:val="uk-UA"/>
        </w:rPr>
        <w:t>актуальність.</w:t>
      </w:r>
    </w:p>
    <w:p w:rsidR="00215B71" w:rsidRPr="002B45F5" w:rsidRDefault="00215B71" w:rsidP="002B45F5">
      <w:pPr>
        <w:spacing w:after="0" w:line="360" w:lineRule="auto"/>
        <w:ind w:firstLine="709"/>
        <w:jc w:val="both"/>
        <w:rPr>
          <w:rFonts w:ascii="Times New Roman" w:hAnsi="Times New Roman"/>
          <w:sz w:val="28"/>
          <w:szCs w:val="28"/>
          <w:lang w:val="uk-UA"/>
        </w:rPr>
      </w:pPr>
      <w:r w:rsidRPr="002B45F5">
        <w:rPr>
          <w:rFonts w:ascii="Times New Roman" w:hAnsi="Times New Roman"/>
          <w:b/>
          <w:sz w:val="28"/>
          <w:szCs w:val="28"/>
          <w:lang w:val="uk-UA"/>
        </w:rPr>
        <w:t>Цінність інформації</w:t>
      </w:r>
      <w:r w:rsidRPr="002B45F5">
        <w:rPr>
          <w:rFonts w:ascii="Times New Roman" w:hAnsi="Times New Roman"/>
          <w:sz w:val="28"/>
          <w:szCs w:val="28"/>
          <w:lang w:val="uk-UA"/>
        </w:rPr>
        <w:t xml:space="preserve"> — визначається ступенем її корисності для кожного окремого користувача.</w:t>
      </w:r>
    </w:p>
    <w:p w:rsidR="00215B71" w:rsidRPr="002B45F5" w:rsidRDefault="00215B71" w:rsidP="002B45F5">
      <w:pPr>
        <w:spacing w:after="0" w:line="360" w:lineRule="auto"/>
        <w:ind w:firstLine="709"/>
        <w:jc w:val="both"/>
        <w:rPr>
          <w:rFonts w:ascii="Times New Roman" w:hAnsi="Times New Roman"/>
          <w:sz w:val="28"/>
          <w:szCs w:val="28"/>
          <w:lang w:val="uk-UA"/>
        </w:rPr>
      </w:pPr>
      <w:r w:rsidRPr="002B45F5">
        <w:rPr>
          <w:rFonts w:ascii="Times New Roman" w:hAnsi="Times New Roman"/>
          <w:b/>
          <w:sz w:val="28"/>
          <w:szCs w:val="28"/>
          <w:lang w:val="uk-UA"/>
        </w:rPr>
        <w:t xml:space="preserve">Достовірність </w:t>
      </w:r>
      <w:r w:rsidRPr="002B45F5">
        <w:rPr>
          <w:rFonts w:ascii="Times New Roman" w:hAnsi="Times New Roman"/>
          <w:sz w:val="28"/>
          <w:szCs w:val="28"/>
          <w:lang w:val="uk-UA"/>
        </w:rPr>
        <w:t>— відповідність отриманої інформації об'єктивній реальності навколишнього світу.</w:t>
      </w:r>
    </w:p>
    <w:p w:rsidR="00215B71" w:rsidRPr="002B45F5" w:rsidRDefault="00215B71" w:rsidP="002B45F5">
      <w:pPr>
        <w:spacing w:after="0" w:line="360" w:lineRule="auto"/>
        <w:ind w:firstLine="709"/>
        <w:jc w:val="both"/>
        <w:rPr>
          <w:rFonts w:ascii="Times New Roman" w:hAnsi="Times New Roman"/>
          <w:sz w:val="28"/>
          <w:szCs w:val="28"/>
          <w:lang w:val="uk-UA"/>
        </w:rPr>
      </w:pPr>
      <w:r w:rsidRPr="002B45F5">
        <w:rPr>
          <w:rFonts w:ascii="Times New Roman" w:hAnsi="Times New Roman"/>
          <w:b/>
          <w:sz w:val="28"/>
          <w:szCs w:val="28"/>
          <w:lang w:val="uk-UA"/>
        </w:rPr>
        <w:t xml:space="preserve">Актуальність </w:t>
      </w:r>
      <w:r w:rsidRPr="002B45F5">
        <w:rPr>
          <w:rFonts w:ascii="Times New Roman" w:hAnsi="Times New Roman"/>
          <w:sz w:val="28"/>
          <w:szCs w:val="28"/>
          <w:lang w:val="uk-UA"/>
        </w:rPr>
        <w:t>— це міра відповідності цінності та достовірності інформації поточному часу (певному часовому періоду)</w:t>
      </w:r>
    </w:p>
    <w:p w:rsidR="002758B6" w:rsidRPr="002B45F5" w:rsidRDefault="002758B6" w:rsidP="002B45F5">
      <w:pPr>
        <w:spacing w:after="0" w:line="360" w:lineRule="auto"/>
        <w:ind w:firstLine="709"/>
        <w:jc w:val="both"/>
        <w:rPr>
          <w:rFonts w:ascii="Times New Roman" w:hAnsi="Times New Roman"/>
          <w:sz w:val="28"/>
          <w:szCs w:val="28"/>
          <w:u w:val="single"/>
          <w:lang w:val="uk-UA"/>
        </w:rPr>
      </w:pPr>
      <w:r w:rsidRPr="002B45F5">
        <w:rPr>
          <w:rFonts w:ascii="Times New Roman" w:hAnsi="Times New Roman"/>
          <w:sz w:val="28"/>
          <w:szCs w:val="28"/>
          <w:u w:val="single"/>
          <w:lang w:val="uk-UA"/>
        </w:rPr>
        <w:t>Інші властивості інформації</w:t>
      </w:r>
    </w:p>
    <w:p w:rsidR="002758B6" w:rsidRPr="002B45F5" w:rsidRDefault="002758B6" w:rsidP="002B45F5">
      <w:pPr>
        <w:spacing w:after="0" w:line="360" w:lineRule="auto"/>
        <w:ind w:firstLine="709"/>
        <w:jc w:val="both"/>
        <w:rPr>
          <w:rFonts w:ascii="Times New Roman" w:hAnsi="Times New Roman"/>
          <w:sz w:val="28"/>
          <w:szCs w:val="28"/>
          <w:lang w:val="uk-UA"/>
        </w:rPr>
      </w:pPr>
      <w:r w:rsidRPr="002B45F5">
        <w:rPr>
          <w:rFonts w:ascii="Times New Roman" w:hAnsi="Times New Roman"/>
          <w:b/>
          <w:i/>
          <w:sz w:val="28"/>
          <w:szCs w:val="28"/>
          <w:lang w:val="uk-UA"/>
        </w:rPr>
        <w:t>Суспільна природа</w:t>
      </w:r>
      <w:r w:rsidRPr="002B45F5">
        <w:rPr>
          <w:rFonts w:ascii="Times New Roman" w:hAnsi="Times New Roman"/>
          <w:sz w:val="28"/>
          <w:szCs w:val="28"/>
          <w:lang w:val="uk-UA"/>
        </w:rPr>
        <w:t xml:space="preserve"> — джерелом інформації є пізнавальна діяльність людей, суспільства.</w:t>
      </w:r>
    </w:p>
    <w:p w:rsidR="002758B6" w:rsidRPr="002B45F5" w:rsidRDefault="002758B6" w:rsidP="002B45F5">
      <w:pPr>
        <w:spacing w:after="0" w:line="360" w:lineRule="auto"/>
        <w:ind w:firstLine="709"/>
        <w:jc w:val="both"/>
        <w:rPr>
          <w:rFonts w:ascii="Times New Roman" w:hAnsi="Times New Roman"/>
          <w:sz w:val="28"/>
          <w:szCs w:val="28"/>
          <w:lang w:val="uk-UA"/>
        </w:rPr>
      </w:pPr>
      <w:r w:rsidRPr="002B45F5">
        <w:rPr>
          <w:rFonts w:ascii="Times New Roman" w:hAnsi="Times New Roman"/>
          <w:b/>
          <w:i/>
          <w:sz w:val="28"/>
          <w:szCs w:val="28"/>
          <w:lang w:val="uk-UA"/>
        </w:rPr>
        <w:t>Мовна природа</w:t>
      </w:r>
      <w:r w:rsidRPr="002B45F5">
        <w:rPr>
          <w:rFonts w:ascii="Times New Roman" w:hAnsi="Times New Roman"/>
          <w:sz w:val="28"/>
          <w:szCs w:val="28"/>
          <w:lang w:val="uk-UA"/>
        </w:rPr>
        <w:t xml:space="preserve"> — інформація виражається за допомогою мови — знакової системи будь-якої природи, яка служить засобом спілкування, мислення, висловлювання думки. Мова може бути природною, що використовується у повсякденному житті та служить формою висловлення думок і засобом спілкування між людьми а також штучною, створеною людьми з певною метою (наприклад, мова математичної символіки, інформаційно-пошукова, алгоритмічна та ін. мови.</w:t>
      </w:r>
    </w:p>
    <w:p w:rsidR="002758B6" w:rsidRPr="002B45F5" w:rsidRDefault="002758B6" w:rsidP="002B45F5">
      <w:pPr>
        <w:spacing w:after="0" w:line="360" w:lineRule="auto"/>
        <w:ind w:firstLine="709"/>
        <w:jc w:val="both"/>
        <w:rPr>
          <w:rFonts w:ascii="Times New Roman" w:hAnsi="Times New Roman"/>
          <w:sz w:val="28"/>
          <w:szCs w:val="28"/>
          <w:lang w:val="uk-UA"/>
        </w:rPr>
      </w:pPr>
      <w:r w:rsidRPr="002B45F5">
        <w:rPr>
          <w:rFonts w:ascii="Times New Roman" w:hAnsi="Times New Roman"/>
          <w:b/>
          <w:i/>
          <w:sz w:val="28"/>
          <w:szCs w:val="28"/>
          <w:lang w:val="uk-UA"/>
        </w:rPr>
        <w:t>Дискретність</w:t>
      </w:r>
      <w:r w:rsidRPr="002B45F5">
        <w:rPr>
          <w:rFonts w:ascii="Times New Roman" w:hAnsi="Times New Roman"/>
          <w:sz w:val="28"/>
          <w:szCs w:val="28"/>
          <w:lang w:val="uk-UA"/>
        </w:rPr>
        <w:t xml:space="preserve"> — одиницями інформації як засобами висловлювання є слова, речення, уривки тексту, а у плані змісту — поняття, висловлювання, описання фактів, гіпотези, теорії, закони тощо.</w:t>
      </w:r>
    </w:p>
    <w:p w:rsidR="002758B6" w:rsidRPr="002B45F5" w:rsidRDefault="002758B6" w:rsidP="002B45F5">
      <w:pPr>
        <w:spacing w:after="0" w:line="360" w:lineRule="auto"/>
        <w:ind w:firstLine="709"/>
        <w:jc w:val="both"/>
        <w:rPr>
          <w:rFonts w:ascii="Times New Roman" w:hAnsi="Times New Roman"/>
          <w:sz w:val="28"/>
          <w:szCs w:val="28"/>
          <w:lang w:val="uk-UA"/>
        </w:rPr>
      </w:pPr>
      <w:r w:rsidRPr="002B45F5">
        <w:rPr>
          <w:rFonts w:ascii="Times New Roman" w:hAnsi="Times New Roman"/>
          <w:b/>
          <w:i/>
          <w:sz w:val="28"/>
          <w:szCs w:val="28"/>
          <w:lang w:val="uk-UA"/>
        </w:rPr>
        <w:t>Старіння</w:t>
      </w:r>
      <w:r w:rsidRPr="002B45F5">
        <w:rPr>
          <w:rFonts w:ascii="Times New Roman" w:hAnsi="Times New Roman"/>
          <w:sz w:val="28"/>
          <w:szCs w:val="28"/>
          <w:lang w:val="uk-UA"/>
        </w:rPr>
        <w:t xml:space="preserve"> — головною причиною старіння інформації є не сам час, а поява нової інформації, з надходженням якої попередня інформація виявляється невірною, перестає адекватно передавати явища та закономірності матеріального світу, людського спілкування та мислення).</w:t>
      </w:r>
    </w:p>
    <w:p w:rsidR="00215B71" w:rsidRPr="002B45F5" w:rsidRDefault="002758B6" w:rsidP="002B45F5">
      <w:pPr>
        <w:spacing w:after="0" w:line="360" w:lineRule="auto"/>
        <w:ind w:firstLine="709"/>
        <w:jc w:val="both"/>
        <w:rPr>
          <w:rFonts w:ascii="Times New Roman" w:hAnsi="Times New Roman"/>
          <w:sz w:val="28"/>
          <w:szCs w:val="28"/>
          <w:lang w:val="uk-UA"/>
        </w:rPr>
      </w:pPr>
      <w:r w:rsidRPr="002B45F5">
        <w:rPr>
          <w:rFonts w:ascii="Times New Roman" w:hAnsi="Times New Roman"/>
          <w:b/>
          <w:i/>
          <w:sz w:val="28"/>
          <w:szCs w:val="28"/>
          <w:lang w:val="uk-UA"/>
        </w:rPr>
        <w:t>Розсіювання</w:t>
      </w:r>
      <w:r w:rsidRPr="002B45F5">
        <w:rPr>
          <w:rFonts w:ascii="Times New Roman" w:hAnsi="Times New Roman"/>
          <w:sz w:val="28"/>
          <w:szCs w:val="28"/>
          <w:lang w:val="uk-UA"/>
        </w:rPr>
        <w:t xml:space="preserve"> — існування у багатьох джерелах.</w:t>
      </w:r>
    </w:p>
    <w:p w:rsidR="00EB5B3E" w:rsidRPr="002B45F5" w:rsidRDefault="00EB5B3E" w:rsidP="002B45F5">
      <w:pPr>
        <w:spacing w:after="0" w:line="360" w:lineRule="auto"/>
        <w:ind w:firstLine="709"/>
        <w:jc w:val="both"/>
        <w:rPr>
          <w:rFonts w:ascii="Times New Roman" w:hAnsi="Times New Roman"/>
          <w:b/>
          <w:i/>
          <w:sz w:val="28"/>
          <w:szCs w:val="28"/>
          <w:lang w:val="uk-UA"/>
        </w:rPr>
      </w:pPr>
      <w:r w:rsidRPr="002B45F5">
        <w:rPr>
          <w:rFonts w:ascii="Times New Roman" w:hAnsi="Times New Roman"/>
          <w:b/>
          <w:i/>
          <w:sz w:val="28"/>
          <w:szCs w:val="28"/>
          <w:lang w:val="uk-UA"/>
        </w:rPr>
        <w:t>Незалежність від творців;</w:t>
      </w:r>
    </w:p>
    <w:p w:rsidR="00EB5B3E" w:rsidRPr="002B45F5" w:rsidRDefault="00EB5B3E" w:rsidP="002B45F5">
      <w:pPr>
        <w:spacing w:after="0" w:line="360" w:lineRule="auto"/>
        <w:ind w:firstLine="709"/>
        <w:jc w:val="both"/>
        <w:rPr>
          <w:rFonts w:ascii="Times New Roman" w:hAnsi="Times New Roman"/>
          <w:b/>
          <w:i/>
          <w:sz w:val="28"/>
          <w:szCs w:val="28"/>
          <w:lang w:val="uk-UA"/>
        </w:rPr>
      </w:pPr>
      <w:r w:rsidRPr="002B45F5">
        <w:rPr>
          <w:rFonts w:ascii="Times New Roman" w:hAnsi="Times New Roman"/>
          <w:b/>
          <w:i/>
          <w:sz w:val="28"/>
          <w:szCs w:val="28"/>
          <w:lang w:val="uk-UA"/>
        </w:rPr>
        <w:t>Невідривність від мови носія.</w:t>
      </w:r>
    </w:p>
    <w:p w:rsidR="00EB5B3E" w:rsidRPr="002B45F5" w:rsidRDefault="00CD4769" w:rsidP="002B45F5">
      <w:pPr>
        <w:spacing w:after="0" w:line="360" w:lineRule="auto"/>
        <w:ind w:firstLine="709"/>
        <w:jc w:val="both"/>
        <w:rPr>
          <w:rFonts w:ascii="Times New Roman" w:hAnsi="Times New Roman"/>
          <w:b/>
          <w:sz w:val="28"/>
          <w:szCs w:val="28"/>
          <w:lang w:val="uk-UA"/>
        </w:rPr>
      </w:pPr>
      <w:r w:rsidRPr="002B45F5">
        <w:rPr>
          <w:rFonts w:ascii="Times New Roman" w:hAnsi="Times New Roman"/>
          <w:b/>
          <w:sz w:val="28"/>
          <w:szCs w:val="28"/>
          <w:lang w:val="uk-UA"/>
        </w:rPr>
        <w:t>Види</w:t>
      </w:r>
      <w:r w:rsidR="004A3E92" w:rsidRPr="002B45F5">
        <w:rPr>
          <w:rFonts w:ascii="Times New Roman" w:hAnsi="Times New Roman"/>
          <w:b/>
          <w:sz w:val="28"/>
          <w:szCs w:val="28"/>
          <w:lang w:val="uk-UA"/>
        </w:rPr>
        <w:t xml:space="preserve"> інформації:</w:t>
      </w:r>
    </w:p>
    <w:p w:rsidR="004A3E92" w:rsidRPr="002B45F5" w:rsidRDefault="004A3E92" w:rsidP="002B45F5">
      <w:pPr>
        <w:pStyle w:val="af"/>
        <w:numPr>
          <w:ilvl w:val="0"/>
          <w:numId w:val="5"/>
        </w:numPr>
        <w:spacing w:after="0" w:line="360" w:lineRule="auto"/>
        <w:ind w:left="0" w:firstLine="709"/>
        <w:jc w:val="both"/>
        <w:rPr>
          <w:rFonts w:ascii="Times New Roman" w:hAnsi="Times New Roman"/>
          <w:b/>
          <w:sz w:val="28"/>
          <w:szCs w:val="28"/>
          <w:lang w:val="uk-UA"/>
        </w:rPr>
      </w:pPr>
      <w:r w:rsidRPr="002B45F5">
        <w:rPr>
          <w:rFonts w:ascii="Times New Roman" w:hAnsi="Times New Roman"/>
          <w:b/>
          <w:sz w:val="28"/>
          <w:szCs w:val="28"/>
          <w:lang w:val="uk-UA"/>
        </w:rPr>
        <w:t>За формою подання</w:t>
      </w:r>
      <w:r w:rsidR="00436BAE" w:rsidRPr="002B45F5">
        <w:rPr>
          <w:rFonts w:ascii="Times New Roman" w:hAnsi="Times New Roman"/>
          <w:b/>
          <w:sz w:val="28"/>
          <w:szCs w:val="28"/>
          <w:lang w:val="uk-UA"/>
        </w:rPr>
        <w:t>:</w:t>
      </w:r>
    </w:p>
    <w:p w:rsidR="00DB7F47" w:rsidRPr="002B45F5" w:rsidRDefault="00DB7F47"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текстова;</w:t>
      </w:r>
    </w:p>
    <w:p w:rsidR="004A3E92" w:rsidRPr="002B45F5" w:rsidRDefault="00DB7F47"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числова;</w:t>
      </w:r>
    </w:p>
    <w:p w:rsidR="00DB7F47" w:rsidRPr="002B45F5" w:rsidRDefault="00DB7F47"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графічна;</w:t>
      </w:r>
    </w:p>
    <w:p w:rsidR="00DB7F47" w:rsidRPr="002B45F5" w:rsidRDefault="00DB7F47"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звукова;</w:t>
      </w:r>
    </w:p>
    <w:p w:rsidR="00DB7F47" w:rsidRPr="002B45F5" w:rsidRDefault="00DB7F47" w:rsidP="002B45F5">
      <w:pPr>
        <w:pStyle w:val="af"/>
        <w:numPr>
          <w:ilvl w:val="0"/>
          <w:numId w:val="5"/>
        </w:numPr>
        <w:spacing w:after="0" w:line="360" w:lineRule="auto"/>
        <w:ind w:left="0" w:firstLine="709"/>
        <w:jc w:val="both"/>
        <w:rPr>
          <w:rFonts w:ascii="Times New Roman" w:hAnsi="Times New Roman"/>
          <w:b/>
          <w:sz w:val="28"/>
          <w:szCs w:val="28"/>
          <w:lang w:val="uk-UA"/>
        </w:rPr>
      </w:pPr>
      <w:r w:rsidRPr="002B45F5">
        <w:rPr>
          <w:rFonts w:ascii="Times New Roman" w:hAnsi="Times New Roman"/>
          <w:b/>
          <w:sz w:val="28"/>
          <w:szCs w:val="28"/>
          <w:lang w:val="uk-UA"/>
        </w:rPr>
        <w:t>За призначенням</w:t>
      </w:r>
      <w:r w:rsidR="00436BAE" w:rsidRPr="002B45F5">
        <w:rPr>
          <w:rFonts w:ascii="Times New Roman" w:hAnsi="Times New Roman"/>
          <w:b/>
          <w:sz w:val="28"/>
          <w:szCs w:val="28"/>
          <w:lang w:val="uk-UA"/>
        </w:rPr>
        <w:t>:</w:t>
      </w:r>
    </w:p>
    <w:p w:rsidR="00DB7F47" w:rsidRPr="002B45F5" w:rsidRDefault="00DB7F47"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масова;</w:t>
      </w:r>
    </w:p>
    <w:p w:rsidR="00DB7F47" w:rsidRPr="002B45F5" w:rsidRDefault="00DB7F47"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спеціальна;</w:t>
      </w:r>
    </w:p>
    <w:p w:rsidR="00DB7F47" w:rsidRPr="002B45F5" w:rsidRDefault="00DB7F47"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особиста;</w:t>
      </w:r>
    </w:p>
    <w:p w:rsidR="00DB7F47" w:rsidRPr="002B45F5" w:rsidRDefault="00436BAE" w:rsidP="002B45F5">
      <w:pPr>
        <w:pStyle w:val="af"/>
        <w:numPr>
          <w:ilvl w:val="0"/>
          <w:numId w:val="5"/>
        </w:numPr>
        <w:spacing w:after="0" w:line="360" w:lineRule="auto"/>
        <w:ind w:left="0" w:firstLine="709"/>
        <w:jc w:val="both"/>
        <w:rPr>
          <w:rFonts w:ascii="Times New Roman" w:hAnsi="Times New Roman"/>
          <w:b/>
          <w:sz w:val="28"/>
          <w:szCs w:val="28"/>
          <w:lang w:val="uk-UA"/>
        </w:rPr>
      </w:pPr>
      <w:r w:rsidRPr="002B45F5">
        <w:rPr>
          <w:rFonts w:ascii="Times New Roman" w:hAnsi="Times New Roman"/>
          <w:b/>
          <w:sz w:val="28"/>
          <w:szCs w:val="28"/>
          <w:lang w:val="uk-UA"/>
        </w:rPr>
        <w:t>За характером виникнення:</w:t>
      </w:r>
    </w:p>
    <w:p w:rsidR="00436BAE" w:rsidRPr="002B45F5" w:rsidRDefault="00436BAE"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первинна;</w:t>
      </w:r>
    </w:p>
    <w:p w:rsidR="00436BAE" w:rsidRPr="002B45F5" w:rsidRDefault="00436BAE" w:rsidP="002B45F5">
      <w:pPr>
        <w:pStyle w:val="af"/>
        <w:numPr>
          <w:ilvl w:val="0"/>
          <w:numId w:val="4"/>
        </w:numPr>
        <w:spacing w:after="0" w:line="360" w:lineRule="auto"/>
        <w:ind w:left="0" w:firstLine="709"/>
        <w:jc w:val="both"/>
        <w:rPr>
          <w:rFonts w:ascii="Times New Roman" w:hAnsi="Times New Roman"/>
          <w:sz w:val="28"/>
          <w:szCs w:val="28"/>
          <w:lang w:val="uk-UA"/>
        </w:rPr>
      </w:pPr>
      <w:r w:rsidRPr="002B45F5">
        <w:rPr>
          <w:rFonts w:ascii="Times New Roman" w:hAnsi="Times New Roman"/>
          <w:sz w:val="28"/>
          <w:szCs w:val="28"/>
          <w:lang w:val="uk-UA"/>
        </w:rPr>
        <w:t>вторинна.</w:t>
      </w:r>
    </w:p>
    <w:p w:rsidR="00E23EAA" w:rsidRPr="002B45F5" w:rsidRDefault="00E23EAA" w:rsidP="002B45F5">
      <w:pPr>
        <w:spacing w:after="0" w:line="360" w:lineRule="auto"/>
        <w:ind w:firstLine="709"/>
        <w:jc w:val="both"/>
        <w:rPr>
          <w:rFonts w:ascii="Times New Roman" w:hAnsi="Times New Roman"/>
          <w:sz w:val="28"/>
          <w:szCs w:val="28"/>
          <w:lang w:val="uk-UA"/>
        </w:rPr>
      </w:pPr>
      <w:r w:rsidRPr="002B45F5">
        <w:rPr>
          <w:rFonts w:ascii="Times New Roman" w:hAnsi="Times New Roman"/>
          <w:b/>
          <w:i/>
          <w:sz w:val="28"/>
          <w:szCs w:val="28"/>
          <w:lang w:val="uk-UA"/>
        </w:rPr>
        <w:t>Первинна інформація</w:t>
      </w:r>
      <w:r w:rsidR="002B45F5">
        <w:rPr>
          <w:rFonts w:ascii="Times New Roman" w:hAnsi="Times New Roman"/>
          <w:b/>
          <w:i/>
          <w:sz w:val="28"/>
          <w:szCs w:val="28"/>
          <w:lang w:val="uk-UA"/>
        </w:rPr>
        <w:t xml:space="preserve"> </w:t>
      </w:r>
      <w:r w:rsidRPr="002B45F5">
        <w:rPr>
          <w:rFonts w:ascii="Times New Roman" w:hAnsi="Times New Roman"/>
          <w:sz w:val="28"/>
          <w:szCs w:val="28"/>
          <w:lang w:val="uk-UA"/>
        </w:rPr>
        <w:t>–</w:t>
      </w:r>
      <w:r w:rsidR="005663E3" w:rsidRPr="002B45F5">
        <w:rPr>
          <w:rFonts w:ascii="Times New Roman" w:hAnsi="Times New Roman"/>
          <w:sz w:val="28"/>
          <w:szCs w:val="28"/>
          <w:lang w:val="uk-UA"/>
        </w:rPr>
        <w:t xml:space="preserve"> </w:t>
      </w:r>
      <w:r w:rsidRPr="002B45F5">
        <w:rPr>
          <w:rFonts w:ascii="Times New Roman" w:hAnsi="Times New Roman"/>
          <w:sz w:val="28"/>
          <w:szCs w:val="28"/>
          <w:lang w:val="uk-UA"/>
        </w:rPr>
        <w:t>набір даних, які отримані при проведенні спеціального наукового дослідження з метою вирішення конкретної проблеми.</w:t>
      </w:r>
    </w:p>
    <w:p w:rsidR="00E23EAA" w:rsidRPr="002B45F5" w:rsidRDefault="00E23EAA" w:rsidP="002B45F5">
      <w:pPr>
        <w:pStyle w:val="22"/>
        <w:ind w:firstLine="709"/>
        <w:rPr>
          <w:rFonts w:ascii="Times New Roman" w:hAnsi="Times New Roman"/>
        </w:rPr>
      </w:pPr>
      <w:r w:rsidRPr="002B45F5">
        <w:rPr>
          <w:rFonts w:ascii="Times New Roman" w:hAnsi="Times New Roman"/>
        </w:rPr>
        <w:t xml:space="preserve">Під </w:t>
      </w:r>
      <w:r w:rsidRPr="002B45F5">
        <w:rPr>
          <w:rFonts w:ascii="Times New Roman" w:hAnsi="Times New Roman"/>
          <w:b/>
          <w:i/>
        </w:rPr>
        <w:t>вторинною інформацією</w:t>
      </w:r>
      <w:r w:rsidRPr="002B45F5">
        <w:rPr>
          <w:rFonts w:ascii="Times New Roman" w:hAnsi="Times New Roman"/>
        </w:rPr>
        <w:t xml:space="preserve"> розуміють інформацію, яка заздалегідь зібрана з різноманітних джерел</w:t>
      </w:r>
      <w:r w:rsidR="002B45F5">
        <w:rPr>
          <w:rFonts w:ascii="Times New Roman" w:hAnsi="Times New Roman"/>
        </w:rPr>
        <w:t xml:space="preserve"> </w:t>
      </w:r>
      <w:r w:rsidRPr="002B45F5">
        <w:rPr>
          <w:rFonts w:ascii="Times New Roman" w:hAnsi="Times New Roman"/>
        </w:rPr>
        <w:t>для цілей, що відрізняються від цілей даного дослідження.</w:t>
      </w:r>
    </w:p>
    <w:p w:rsidR="00DB7F47" w:rsidRPr="002B45F5" w:rsidRDefault="00DB7F47" w:rsidP="002B45F5">
      <w:pPr>
        <w:spacing w:after="0" w:line="360" w:lineRule="auto"/>
        <w:ind w:firstLine="709"/>
        <w:jc w:val="both"/>
        <w:rPr>
          <w:rFonts w:ascii="Times New Roman" w:hAnsi="Times New Roman"/>
          <w:sz w:val="28"/>
          <w:szCs w:val="28"/>
          <w:lang w:val="uk-UA"/>
        </w:rPr>
      </w:pPr>
    </w:p>
    <w:p w:rsidR="003C4F77" w:rsidRPr="002B45F5" w:rsidRDefault="003C4F77" w:rsidP="002B45F5">
      <w:pPr>
        <w:pStyle w:val="af"/>
        <w:numPr>
          <w:ilvl w:val="0"/>
          <w:numId w:val="12"/>
        </w:numPr>
        <w:spacing w:after="0" w:line="360" w:lineRule="auto"/>
        <w:ind w:left="0" w:firstLine="709"/>
        <w:jc w:val="both"/>
        <w:rPr>
          <w:rFonts w:ascii="Times New Roman" w:hAnsi="Times New Roman"/>
          <w:b/>
          <w:sz w:val="28"/>
          <w:szCs w:val="28"/>
          <w:lang w:val="uk-UA"/>
        </w:rPr>
      </w:pPr>
      <w:r w:rsidRPr="002B45F5">
        <w:rPr>
          <w:rFonts w:ascii="Times New Roman" w:hAnsi="Times New Roman"/>
          <w:b/>
          <w:sz w:val="28"/>
          <w:szCs w:val="28"/>
          <w:lang w:val="uk-UA"/>
        </w:rPr>
        <w:t>Документальні джерела інформації та їх використання</w:t>
      </w:r>
      <w:r w:rsidR="002B45F5">
        <w:rPr>
          <w:rFonts w:ascii="Times New Roman" w:hAnsi="Times New Roman"/>
          <w:b/>
          <w:sz w:val="28"/>
          <w:szCs w:val="28"/>
          <w:lang w:val="uk-UA"/>
        </w:rPr>
        <w:t xml:space="preserve"> </w:t>
      </w:r>
      <w:r w:rsidRPr="002B45F5">
        <w:rPr>
          <w:rFonts w:ascii="Times New Roman" w:hAnsi="Times New Roman"/>
          <w:b/>
          <w:sz w:val="28"/>
          <w:szCs w:val="28"/>
          <w:lang w:val="uk-UA"/>
        </w:rPr>
        <w:t>у наукових дослідженнях</w:t>
      </w:r>
    </w:p>
    <w:p w:rsidR="002B45F5" w:rsidRDefault="002B45F5" w:rsidP="002B45F5">
      <w:pPr>
        <w:spacing w:after="0" w:line="360" w:lineRule="auto"/>
        <w:ind w:firstLine="709"/>
        <w:jc w:val="both"/>
        <w:rPr>
          <w:rFonts w:ascii="Times New Roman" w:hAnsi="Times New Roman"/>
          <w:sz w:val="28"/>
          <w:szCs w:val="28"/>
          <w:lang w:val="uk-UA"/>
        </w:rPr>
      </w:pPr>
    </w:p>
    <w:p w:rsidR="006A26A8" w:rsidRPr="002B45F5" w:rsidRDefault="00431B45" w:rsidP="002B45F5">
      <w:pPr>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t>Будь-яке наукове дослідження ґрунтується на методах документалістики, тобто дослідженні документів, в яких відображена інформація про стан об’єкта дослідження, його зміну та використання. Таке дослідження дозволяє виявити динаміку зміни об’єкта за окремими періодами, з’ясувати причини та наслідки цієї зміни, проаналізувати фактори, які впливають на стан чи поведінку об’єкта дослідження.</w:t>
      </w:r>
    </w:p>
    <w:p w:rsidR="001B2D86" w:rsidRPr="002B45F5" w:rsidRDefault="00431B45"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b/>
          <w:sz w:val="28"/>
          <w:szCs w:val="28"/>
          <w:lang w:val="uk-UA"/>
        </w:rPr>
        <w:t>Документом</w:t>
      </w:r>
      <w:r w:rsidRPr="002B45F5">
        <w:rPr>
          <w:rFonts w:ascii="Times New Roman" w:hAnsi="Times New Roman"/>
          <w:sz w:val="28"/>
          <w:szCs w:val="28"/>
          <w:lang w:val="uk-UA"/>
        </w:rPr>
        <w:t xml:space="preserve"> називається матеріальний об’єкт, у якому міститься</w:t>
      </w:r>
      <w:r w:rsidR="001B2D86" w:rsidRPr="002B45F5">
        <w:rPr>
          <w:rFonts w:ascii="Times New Roman" w:hAnsi="Times New Roman"/>
          <w:sz w:val="28"/>
          <w:szCs w:val="28"/>
          <w:lang w:val="uk-UA"/>
        </w:rPr>
        <w:t xml:space="preserve"> фіксована</w:t>
      </w:r>
      <w:r w:rsidRPr="002B45F5">
        <w:rPr>
          <w:rFonts w:ascii="Times New Roman" w:hAnsi="Times New Roman"/>
          <w:sz w:val="28"/>
          <w:szCs w:val="28"/>
          <w:lang w:val="uk-UA"/>
        </w:rPr>
        <w:t xml:space="preserve"> інформація </w:t>
      </w:r>
      <w:r w:rsidR="001B2D86" w:rsidRPr="002B45F5">
        <w:rPr>
          <w:rFonts w:ascii="Times New Roman" w:hAnsi="Times New Roman"/>
          <w:sz w:val="28"/>
          <w:szCs w:val="28"/>
          <w:lang w:val="uk-UA"/>
        </w:rPr>
        <w:t>для її збереження та подальшого використання у науковій, практичній діяльності та ін.</w:t>
      </w:r>
    </w:p>
    <w:p w:rsidR="00E53613" w:rsidRPr="002B45F5" w:rsidRDefault="00E53613"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t>Класифікацію документів наведено на рис. 1.</w:t>
      </w:r>
    </w:p>
    <w:p w:rsidR="00E53613" w:rsidRPr="002B45F5" w:rsidRDefault="001B2EE7"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Pr>
          <w:noProof/>
          <w:lang w:eastAsia="ru-RU"/>
        </w:rPr>
        <w:pict>
          <v:roundrect id="_x0000_s1026" style="position:absolute;left:0;text-align:left;margin-left:125.9pt;margin-top:15.8pt;width:236.05pt;height:36.35pt;z-index:251655680" arcsize="10923f" fillcolor="#f79646" strokecolor="white" strokeweight="3pt">
            <v:shadow on="t" type="perspective" color="#974706" opacity=".5" offset="1pt" offset2="-1pt"/>
            <v:textbox>
              <w:txbxContent>
                <w:p w:rsidR="006A26A8" w:rsidRPr="008C7416" w:rsidRDefault="006A26A8" w:rsidP="008C7416">
                  <w:pPr>
                    <w:jc w:val="center"/>
                    <w:rPr>
                      <w:rFonts w:ascii="Times New Roman" w:hAnsi="Times New Roman"/>
                      <w:b/>
                      <w:sz w:val="28"/>
                      <w:szCs w:val="28"/>
                      <w:lang w:val="uk-UA"/>
                    </w:rPr>
                  </w:pPr>
                  <w:r w:rsidRPr="008C7416">
                    <w:rPr>
                      <w:rFonts w:ascii="Times New Roman" w:hAnsi="Times New Roman"/>
                      <w:b/>
                      <w:sz w:val="28"/>
                      <w:szCs w:val="28"/>
                      <w:lang w:val="uk-UA"/>
                    </w:rPr>
                    <w:t>Види документів</w:t>
                  </w:r>
                </w:p>
              </w:txbxContent>
            </v:textbox>
          </v:roundrect>
        </w:pict>
      </w:r>
    </w:p>
    <w:p w:rsidR="008C7416" w:rsidRPr="002B45F5" w:rsidRDefault="008C741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p>
    <w:p w:rsidR="008C7416" w:rsidRPr="002B45F5" w:rsidRDefault="001B2EE7" w:rsidP="002B45F5">
      <w:pPr>
        <w:shd w:val="clear" w:color="auto" w:fill="FFFFFF"/>
        <w:autoSpaceDE w:val="0"/>
        <w:autoSpaceDN w:val="0"/>
        <w:adjustRightInd w:val="0"/>
        <w:spacing w:after="0" w:line="360" w:lineRule="auto"/>
        <w:ind w:firstLine="709"/>
        <w:jc w:val="both"/>
        <w:rPr>
          <w:rFonts w:ascii="Times New Roman" w:hAnsi="Times New Roman"/>
          <w:b/>
          <w:bCs/>
          <w:iCs/>
          <w:sz w:val="28"/>
          <w:szCs w:val="28"/>
          <w:lang w:val="uk-UA"/>
        </w:rPr>
      </w:pPr>
      <w:r>
        <w:rPr>
          <w:noProof/>
          <w:lang w:eastAsia="ru-RU"/>
        </w:rPr>
        <w:pict>
          <v:shapetype id="_x0000_t32" coordsize="21600,21600" o:spt="32" o:oned="t" path="m,l21600,21600e" filled="f">
            <v:path arrowok="t" fillok="f" o:connecttype="none"/>
            <o:lock v:ext="edit" shapetype="t"/>
          </v:shapetype>
          <v:shape id="_x0000_s1027" type="#_x0000_t32" style="position:absolute;left:0;text-align:left;margin-left:247.65pt;margin-top:3.9pt;width:80.9pt;height:22.3pt;z-index:251657728" o:connectortype="straight">
            <v:stroke endarrow="block"/>
          </v:shape>
        </w:pict>
      </w:r>
      <w:r>
        <w:rPr>
          <w:noProof/>
          <w:lang w:eastAsia="ru-RU"/>
        </w:rPr>
        <w:pict>
          <v:shape id="_x0000_s1028" type="#_x0000_t32" style="position:absolute;left:0;text-align:left;margin-left:117pt;margin-top:3.9pt;width:109.1pt;height:22.3pt;flip:x;z-index:251656704" o:connectortype="straight" strokecolor="#1c1a10">
            <v:stroke endarrow="block"/>
          </v:shape>
        </w:pict>
      </w:r>
    </w:p>
    <w:p w:rsidR="008C7416" w:rsidRPr="002B45F5" w:rsidRDefault="001B2EE7" w:rsidP="002B45F5">
      <w:pPr>
        <w:shd w:val="clear" w:color="auto" w:fill="FFFFFF"/>
        <w:autoSpaceDE w:val="0"/>
        <w:autoSpaceDN w:val="0"/>
        <w:adjustRightInd w:val="0"/>
        <w:spacing w:after="0" w:line="360" w:lineRule="auto"/>
        <w:ind w:firstLine="709"/>
        <w:jc w:val="both"/>
        <w:rPr>
          <w:rFonts w:ascii="Times New Roman" w:hAnsi="Times New Roman"/>
          <w:b/>
          <w:bCs/>
          <w:iCs/>
          <w:sz w:val="28"/>
          <w:szCs w:val="28"/>
          <w:lang w:val="uk-UA"/>
        </w:rPr>
      </w:pPr>
      <w:r>
        <w:rPr>
          <w:noProof/>
          <w:lang w:eastAsia="ru-RU"/>
        </w:rPr>
        <w:pict>
          <v:rect id="_x0000_s1029" style="position:absolute;left:0;text-align:left;margin-left:272.25pt;margin-top:5.75pt;width:184.95pt;height:63.85pt;z-index:251659776" strokecolor="#95b3d7" strokeweight="1pt">
            <v:fill color2="#b8cce4" focusposition="1" focussize="" focus="100%" type="gradient"/>
            <v:shadow on="t" type="perspective" color="#243f60" opacity=".5" offset="1pt" offset2="-3pt"/>
            <v:textbox>
              <w:txbxContent>
                <w:p w:rsidR="006A26A8" w:rsidRPr="00A1452F" w:rsidRDefault="006A26A8">
                  <w:pPr>
                    <w:rPr>
                      <w:sz w:val="24"/>
                      <w:szCs w:val="24"/>
                      <w:lang w:val="uk-UA"/>
                    </w:rPr>
                  </w:pPr>
                  <w:r w:rsidRPr="00A1452F">
                    <w:rPr>
                      <w:sz w:val="24"/>
                      <w:szCs w:val="24"/>
                      <w:lang w:val="uk-UA"/>
                    </w:rPr>
                    <w:t>За призначенням:</w:t>
                  </w:r>
                </w:p>
                <w:p w:rsidR="006A26A8" w:rsidRPr="00A1452F" w:rsidRDefault="006A26A8" w:rsidP="00E476BE">
                  <w:pPr>
                    <w:pStyle w:val="af"/>
                    <w:numPr>
                      <w:ilvl w:val="0"/>
                      <w:numId w:val="7"/>
                    </w:numPr>
                    <w:rPr>
                      <w:sz w:val="24"/>
                      <w:szCs w:val="24"/>
                      <w:lang w:val="uk-UA"/>
                    </w:rPr>
                  </w:pPr>
                  <w:r w:rsidRPr="00A1452F">
                    <w:rPr>
                      <w:sz w:val="24"/>
                      <w:szCs w:val="24"/>
                      <w:lang w:val="uk-UA"/>
                    </w:rPr>
                    <w:t>Первинні</w:t>
                  </w:r>
                </w:p>
                <w:p w:rsidR="006A26A8" w:rsidRPr="00A1452F" w:rsidRDefault="006A26A8" w:rsidP="00E476BE">
                  <w:pPr>
                    <w:pStyle w:val="af"/>
                    <w:numPr>
                      <w:ilvl w:val="0"/>
                      <w:numId w:val="7"/>
                    </w:numPr>
                    <w:rPr>
                      <w:sz w:val="24"/>
                      <w:szCs w:val="24"/>
                      <w:lang w:val="uk-UA"/>
                    </w:rPr>
                  </w:pPr>
                  <w:r w:rsidRPr="00A1452F">
                    <w:rPr>
                      <w:sz w:val="24"/>
                      <w:szCs w:val="24"/>
                      <w:lang w:val="uk-UA"/>
                    </w:rPr>
                    <w:t>Вторинні</w:t>
                  </w:r>
                </w:p>
              </w:txbxContent>
            </v:textbox>
          </v:rect>
        </w:pict>
      </w:r>
      <w:r>
        <w:rPr>
          <w:noProof/>
          <w:lang w:eastAsia="ru-RU"/>
        </w:rPr>
        <w:pict>
          <v:rect id="_x0000_s1030" style="position:absolute;left:0;text-align:left;margin-left:1.4pt;margin-top:5.75pt;width:176.45pt;height:63.85pt;z-index:251658752" strokecolor="#95b3d7" strokeweight="1pt">
            <v:fill color2="#b8cce4" focusposition="1" focussize="" focus="100%" type="gradient"/>
            <v:shadow on="t" type="perspective" color="#243f60" opacity=".5" offset="1pt" offset2="-3pt"/>
            <v:textbox>
              <w:txbxContent>
                <w:p w:rsidR="006A26A8" w:rsidRPr="00A1452F" w:rsidRDefault="006A26A8" w:rsidP="00E476BE">
                  <w:pPr>
                    <w:spacing w:line="240" w:lineRule="auto"/>
                    <w:rPr>
                      <w:sz w:val="24"/>
                      <w:szCs w:val="24"/>
                      <w:lang w:val="uk-UA"/>
                    </w:rPr>
                  </w:pPr>
                  <w:r w:rsidRPr="00A1452F">
                    <w:rPr>
                      <w:sz w:val="24"/>
                      <w:szCs w:val="24"/>
                      <w:lang w:val="uk-UA"/>
                    </w:rPr>
                    <w:t>За формою створення:</w:t>
                  </w:r>
                </w:p>
                <w:p w:rsidR="006A26A8" w:rsidRPr="00A1452F" w:rsidRDefault="006A26A8" w:rsidP="00E476BE">
                  <w:pPr>
                    <w:pStyle w:val="af"/>
                    <w:numPr>
                      <w:ilvl w:val="0"/>
                      <w:numId w:val="6"/>
                    </w:numPr>
                    <w:spacing w:line="240" w:lineRule="auto"/>
                    <w:rPr>
                      <w:sz w:val="24"/>
                      <w:szCs w:val="24"/>
                      <w:lang w:val="uk-UA"/>
                    </w:rPr>
                  </w:pPr>
                  <w:r w:rsidRPr="00A1452F">
                    <w:rPr>
                      <w:sz w:val="24"/>
                      <w:szCs w:val="24"/>
                      <w:lang w:val="uk-UA"/>
                    </w:rPr>
                    <w:t>Друковані</w:t>
                  </w:r>
                </w:p>
                <w:p w:rsidR="006A26A8" w:rsidRPr="00A1452F" w:rsidRDefault="006A26A8" w:rsidP="00E476BE">
                  <w:pPr>
                    <w:pStyle w:val="af"/>
                    <w:numPr>
                      <w:ilvl w:val="0"/>
                      <w:numId w:val="6"/>
                    </w:numPr>
                    <w:spacing w:line="240" w:lineRule="auto"/>
                    <w:rPr>
                      <w:sz w:val="24"/>
                      <w:szCs w:val="24"/>
                      <w:lang w:val="uk-UA"/>
                    </w:rPr>
                  </w:pPr>
                  <w:r w:rsidRPr="00A1452F">
                    <w:rPr>
                      <w:sz w:val="24"/>
                      <w:szCs w:val="24"/>
                      <w:lang w:val="uk-UA"/>
                    </w:rPr>
                    <w:t>Рукописні(машинописні)</w:t>
                  </w:r>
                </w:p>
                <w:p w:rsidR="006A26A8" w:rsidRPr="00A1452F" w:rsidRDefault="006A26A8">
                  <w:pPr>
                    <w:rPr>
                      <w:sz w:val="24"/>
                      <w:szCs w:val="24"/>
                      <w:lang w:val="uk-UA"/>
                    </w:rPr>
                  </w:pPr>
                </w:p>
                <w:p w:rsidR="006A26A8" w:rsidRPr="00A1452F" w:rsidRDefault="006A26A8">
                  <w:pPr>
                    <w:rPr>
                      <w:sz w:val="24"/>
                      <w:szCs w:val="24"/>
                      <w:lang w:val="uk-UA"/>
                    </w:rPr>
                  </w:pPr>
                </w:p>
              </w:txbxContent>
            </v:textbox>
          </v:rect>
        </w:pict>
      </w:r>
    </w:p>
    <w:p w:rsidR="008C7416" w:rsidRPr="002B45F5" w:rsidRDefault="008C7416" w:rsidP="002B45F5">
      <w:pPr>
        <w:shd w:val="clear" w:color="auto" w:fill="FFFFFF"/>
        <w:autoSpaceDE w:val="0"/>
        <w:autoSpaceDN w:val="0"/>
        <w:adjustRightInd w:val="0"/>
        <w:spacing w:after="0" w:line="360" w:lineRule="auto"/>
        <w:ind w:firstLine="709"/>
        <w:jc w:val="both"/>
        <w:rPr>
          <w:rFonts w:ascii="Times New Roman" w:hAnsi="Times New Roman"/>
          <w:b/>
          <w:bCs/>
          <w:iCs/>
          <w:sz w:val="28"/>
          <w:szCs w:val="28"/>
          <w:lang w:val="uk-UA"/>
        </w:rPr>
      </w:pPr>
    </w:p>
    <w:p w:rsidR="008C7416" w:rsidRPr="002B45F5" w:rsidRDefault="008C7416" w:rsidP="002B45F5">
      <w:pPr>
        <w:shd w:val="clear" w:color="auto" w:fill="FFFFFF"/>
        <w:autoSpaceDE w:val="0"/>
        <w:autoSpaceDN w:val="0"/>
        <w:adjustRightInd w:val="0"/>
        <w:spacing w:after="0" w:line="360" w:lineRule="auto"/>
        <w:ind w:firstLine="709"/>
        <w:jc w:val="both"/>
        <w:rPr>
          <w:rFonts w:ascii="Times New Roman" w:hAnsi="Times New Roman"/>
          <w:b/>
          <w:bCs/>
          <w:iCs/>
          <w:sz w:val="28"/>
          <w:szCs w:val="28"/>
          <w:lang w:val="uk-UA"/>
        </w:rPr>
      </w:pPr>
    </w:p>
    <w:p w:rsidR="008C7416" w:rsidRPr="002B45F5" w:rsidRDefault="00E53613" w:rsidP="002B45F5">
      <w:pPr>
        <w:shd w:val="clear" w:color="auto" w:fill="FFFFFF"/>
        <w:autoSpaceDE w:val="0"/>
        <w:autoSpaceDN w:val="0"/>
        <w:adjustRightInd w:val="0"/>
        <w:spacing w:after="0" w:line="360" w:lineRule="auto"/>
        <w:ind w:firstLine="709"/>
        <w:jc w:val="both"/>
        <w:rPr>
          <w:rFonts w:ascii="Times New Roman" w:hAnsi="Times New Roman"/>
          <w:bCs/>
          <w:iCs/>
          <w:sz w:val="28"/>
          <w:szCs w:val="28"/>
          <w:lang w:val="uk-UA"/>
        </w:rPr>
      </w:pPr>
      <w:r w:rsidRPr="002B45F5">
        <w:rPr>
          <w:rFonts w:ascii="Times New Roman" w:hAnsi="Times New Roman"/>
          <w:bCs/>
          <w:iCs/>
          <w:sz w:val="28"/>
          <w:szCs w:val="28"/>
          <w:lang w:val="uk-UA"/>
        </w:rPr>
        <w:t>Рисунок 1. Види документів</w:t>
      </w:r>
    </w:p>
    <w:p w:rsidR="00E53613" w:rsidRPr="002B45F5" w:rsidRDefault="00E53613" w:rsidP="002B45F5">
      <w:pPr>
        <w:shd w:val="clear" w:color="auto" w:fill="FFFFFF"/>
        <w:autoSpaceDE w:val="0"/>
        <w:autoSpaceDN w:val="0"/>
        <w:adjustRightInd w:val="0"/>
        <w:spacing w:after="0" w:line="360" w:lineRule="auto"/>
        <w:ind w:firstLine="709"/>
        <w:jc w:val="both"/>
        <w:rPr>
          <w:rFonts w:ascii="Times New Roman" w:hAnsi="Times New Roman"/>
          <w:bCs/>
          <w:iCs/>
          <w:sz w:val="28"/>
          <w:szCs w:val="28"/>
          <w:lang w:val="uk-UA"/>
        </w:rPr>
      </w:pP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b/>
          <w:bCs/>
          <w:iCs/>
          <w:sz w:val="28"/>
          <w:szCs w:val="28"/>
          <w:lang w:val="uk-UA"/>
        </w:rPr>
        <w:t>Науковим документом</w:t>
      </w:r>
      <w:r w:rsidRPr="002B45F5">
        <w:rPr>
          <w:rFonts w:ascii="Times New Roman" w:hAnsi="Times New Roman"/>
          <w:bCs/>
          <w:iCs/>
          <w:sz w:val="28"/>
          <w:szCs w:val="28"/>
          <w:lang w:val="uk-UA"/>
        </w:rPr>
        <w:t xml:space="preserve"> </w:t>
      </w:r>
      <w:r w:rsidRPr="002B45F5">
        <w:rPr>
          <w:rFonts w:ascii="Times New Roman" w:hAnsi="Times New Roman"/>
          <w:sz w:val="28"/>
          <w:szCs w:val="28"/>
          <w:lang w:val="uk-UA"/>
        </w:rPr>
        <w:t>називається носій, у якому тим або іншим способом зафіксовані наукові відомості (дані) чи науково-технічна інформація, у якій повинно обов'язково вказуватися ким, де і коли він був створений.</w:t>
      </w: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b/>
          <w:bCs/>
          <w:sz w:val="28"/>
          <w:szCs w:val="28"/>
          <w:lang w:val="uk-UA"/>
        </w:rPr>
        <w:t>Друковані документи</w:t>
      </w:r>
      <w:r w:rsidRPr="002B45F5">
        <w:rPr>
          <w:rFonts w:ascii="Times New Roman" w:hAnsi="Times New Roman"/>
          <w:bCs/>
          <w:sz w:val="28"/>
          <w:szCs w:val="28"/>
          <w:lang w:val="uk-UA"/>
        </w:rPr>
        <w:t xml:space="preserve"> </w:t>
      </w:r>
      <w:r w:rsidRPr="002B45F5">
        <w:rPr>
          <w:rFonts w:ascii="Times New Roman" w:hAnsi="Times New Roman"/>
          <w:sz w:val="28"/>
          <w:szCs w:val="28"/>
          <w:lang w:val="uk-UA"/>
        </w:rPr>
        <w:t>- це друкована продукція, що пройшла редакційно-видавничу обробку (книги, журнали, брошури).</w:t>
      </w: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t xml:space="preserve">За періодичністю випуску друковані видання поділяють на </w:t>
      </w:r>
      <w:r w:rsidRPr="002B45F5">
        <w:rPr>
          <w:rFonts w:ascii="Times New Roman" w:hAnsi="Times New Roman"/>
          <w:i/>
          <w:sz w:val="28"/>
          <w:szCs w:val="28"/>
          <w:lang w:val="uk-UA"/>
        </w:rPr>
        <w:t>одноразові</w:t>
      </w:r>
      <w:r w:rsidRPr="002B45F5">
        <w:rPr>
          <w:rFonts w:ascii="Times New Roman" w:hAnsi="Times New Roman"/>
          <w:sz w:val="28"/>
          <w:szCs w:val="28"/>
          <w:lang w:val="uk-UA"/>
        </w:rPr>
        <w:t xml:space="preserve"> (книги) і </w:t>
      </w:r>
      <w:r w:rsidRPr="002B45F5">
        <w:rPr>
          <w:rFonts w:ascii="Times New Roman" w:hAnsi="Times New Roman"/>
          <w:i/>
          <w:sz w:val="28"/>
          <w:szCs w:val="28"/>
          <w:lang w:val="uk-UA"/>
        </w:rPr>
        <w:t>періодичні</w:t>
      </w:r>
      <w:r w:rsidRPr="002B45F5">
        <w:rPr>
          <w:rFonts w:ascii="Times New Roman" w:hAnsi="Times New Roman"/>
          <w:sz w:val="28"/>
          <w:szCs w:val="28"/>
          <w:lang w:val="uk-UA"/>
        </w:rPr>
        <w:t xml:space="preserve"> (журнали, газети).</w:t>
      </w:r>
    </w:p>
    <w:p w:rsidR="001B2D86"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t>Класифікацію друкованих джерел інформації, які використовуються у наукових дослідженнях, подано у таблиці</w:t>
      </w:r>
      <w:r w:rsidR="00E53613" w:rsidRPr="002B45F5">
        <w:rPr>
          <w:rFonts w:ascii="Times New Roman" w:hAnsi="Times New Roman"/>
          <w:sz w:val="28"/>
          <w:szCs w:val="28"/>
          <w:lang w:val="uk-UA"/>
        </w:rPr>
        <w:t xml:space="preserve"> 1</w:t>
      </w:r>
      <w:r w:rsidRPr="002B45F5">
        <w:rPr>
          <w:rFonts w:ascii="Times New Roman" w:hAnsi="Times New Roman"/>
          <w:sz w:val="28"/>
          <w:szCs w:val="28"/>
          <w:lang w:val="uk-UA"/>
        </w:rPr>
        <w:t>.</w:t>
      </w:r>
    </w:p>
    <w:p w:rsidR="002B45F5" w:rsidRPr="002B45F5" w:rsidRDefault="002B45F5"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t xml:space="preserve">Таблиця </w:t>
      </w:r>
      <w:r w:rsidR="002B45F5">
        <w:rPr>
          <w:rFonts w:ascii="Times New Roman" w:hAnsi="Times New Roman"/>
          <w:sz w:val="28"/>
          <w:szCs w:val="28"/>
          <w:lang w:val="uk-UA"/>
        </w:rPr>
        <w:t xml:space="preserve">1. </w:t>
      </w:r>
      <w:r w:rsidRPr="002B45F5">
        <w:rPr>
          <w:rFonts w:ascii="Times New Roman" w:hAnsi="Times New Roman"/>
          <w:sz w:val="28"/>
          <w:szCs w:val="28"/>
          <w:lang w:val="uk-UA"/>
        </w:rPr>
        <w:t>Класифікац</w:t>
      </w:r>
      <w:r w:rsidR="002B45F5">
        <w:rPr>
          <w:rFonts w:ascii="Times New Roman" w:hAnsi="Times New Roman"/>
          <w:sz w:val="28"/>
          <w:szCs w:val="28"/>
          <w:lang w:val="uk-UA"/>
        </w:rPr>
        <w:t>ія друкованих джерел інформації</w:t>
      </w:r>
    </w:p>
    <w:tbl>
      <w:tblPr>
        <w:tblW w:w="93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2126"/>
        <w:gridCol w:w="6096"/>
      </w:tblGrid>
      <w:tr w:rsidR="001B2D86" w:rsidRPr="002B45F5" w:rsidTr="002B45F5">
        <w:tc>
          <w:tcPr>
            <w:tcW w:w="1101" w:type="dxa"/>
            <w:vAlign w:val="center"/>
          </w:tcPr>
          <w:p w:rsidR="001B2D86" w:rsidRPr="002B45F5" w:rsidRDefault="001B2D86" w:rsidP="002B45F5">
            <w:pPr>
              <w:shd w:val="clear" w:color="auto" w:fill="FFFFFF"/>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 п/п</w:t>
            </w:r>
          </w:p>
        </w:tc>
        <w:tc>
          <w:tcPr>
            <w:tcW w:w="2126" w:type="dxa"/>
            <w:vAlign w:val="center"/>
          </w:tcPr>
          <w:p w:rsidR="001B2D86" w:rsidRPr="002B45F5" w:rsidRDefault="001B2D86" w:rsidP="002B45F5">
            <w:pPr>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Вид видання</w:t>
            </w:r>
          </w:p>
        </w:tc>
        <w:tc>
          <w:tcPr>
            <w:tcW w:w="6096" w:type="dxa"/>
            <w:vAlign w:val="center"/>
          </w:tcPr>
          <w:p w:rsidR="001B2D86" w:rsidRPr="002B45F5" w:rsidRDefault="001B2D86" w:rsidP="002B45F5">
            <w:pPr>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Характеристика за призначенням</w:t>
            </w:r>
          </w:p>
        </w:tc>
      </w:tr>
      <w:tr w:rsidR="001B2D86" w:rsidRPr="002B45F5" w:rsidTr="002B45F5">
        <w:tc>
          <w:tcPr>
            <w:tcW w:w="1101" w:type="dxa"/>
          </w:tcPr>
          <w:p w:rsidR="001B2D86" w:rsidRPr="002B45F5" w:rsidRDefault="001B2D86" w:rsidP="002B45F5">
            <w:pPr>
              <w:numPr>
                <w:ilvl w:val="0"/>
                <w:numId w:val="2"/>
              </w:numPr>
              <w:tabs>
                <w:tab w:val="clear" w:pos="644"/>
                <w:tab w:val="num" w:pos="142"/>
              </w:tabs>
              <w:autoSpaceDE w:val="0"/>
              <w:autoSpaceDN w:val="0"/>
              <w:adjustRightInd w:val="0"/>
              <w:spacing w:after="0" w:line="360" w:lineRule="auto"/>
              <w:ind w:left="0" w:firstLine="0"/>
              <w:jc w:val="both"/>
              <w:rPr>
                <w:rFonts w:ascii="Times New Roman" w:hAnsi="Times New Roman"/>
                <w:sz w:val="20"/>
                <w:szCs w:val="20"/>
                <w:lang w:val="uk-UA"/>
              </w:rPr>
            </w:pPr>
          </w:p>
        </w:tc>
        <w:tc>
          <w:tcPr>
            <w:tcW w:w="2126" w:type="dxa"/>
          </w:tcPr>
          <w:p w:rsidR="001B2D86" w:rsidRPr="002B45F5" w:rsidRDefault="001B2D86" w:rsidP="002B45F5">
            <w:pPr>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Офіційні</w:t>
            </w:r>
          </w:p>
        </w:tc>
        <w:tc>
          <w:tcPr>
            <w:tcW w:w="6096" w:type="dxa"/>
          </w:tcPr>
          <w:p w:rsidR="001B2D86" w:rsidRPr="002B45F5" w:rsidRDefault="001B2D86" w:rsidP="002B45F5">
            <w:pPr>
              <w:shd w:val="clear" w:color="auto" w:fill="FFFFFF"/>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Публікації законодавства, нормативно-правових актів державних і господарських органів управління</w:t>
            </w:r>
          </w:p>
        </w:tc>
      </w:tr>
      <w:tr w:rsidR="001B2D86" w:rsidRPr="002B45F5" w:rsidTr="002B45F5">
        <w:tc>
          <w:tcPr>
            <w:tcW w:w="1101" w:type="dxa"/>
          </w:tcPr>
          <w:p w:rsidR="001B2D86" w:rsidRPr="002B45F5" w:rsidRDefault="001B2D86" w:rsidP="002B45F5">
            <w:pPr>
              <w:numPr>
                <w:ilvl w:val="0"/>
                <w:numId w:val="2"/>
              </w:numPr>
              <w:autoSpaceDE w:val="0"/>
              <w:autoSpaceDN w:val="0"/>
              <w:adjustRightInd w:val="0"/>
              <w:spacing w:after="0" w:line="360" w:lineRule="auto"/>
              <w:ind w:left="0" w:firstLine="0"/>
              <w:jc w:val="both"/>
              <w:rPr>
                <w:rFonts w:ascii="Times New Roman" w:hAnsi="Times New Roman"/>
                <w:sz w:val="20"/>
                <w:szCs w:val="20"/>
                <w:lang w:val="uk-UA"/>
              </w:rPr>
            </w:pPr>
          </w:p>
        </w:tc>
        <w:tc>
          <w:tcPr>
            <w:tcW w:w="2126" w:type="dxa"/>
          </w:tcPr>
          <w:p w:rsidR="001B2D86" w:rsidRPr="002B45F5" w:rsidRDefault="001B2D86" w:rsidP="002B45F5">
            <w:pPr>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Наукові</w:t>
            </w:r>
          </w:p>
        </w:tc>
        <w:tc>
          <w:tcPr>
            <w:tcW w:w="6096" w:type="dxa"/>
          </w:tcPr>
          <w:p w:rsidR="001B2D86" w:rsidRPr="002B45F5" w:rsidRDefault="001B2D86" w:rsidP="002B45F5">
            <w:pPr>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Результати наукових, експериментальних</w:t>
            </w:r>
            <w:r w:rsidR="008E55F8" w:rsidRPr="002B45F5">
              <w:rPr>
                <w:rFonts w:ascii="Times New Roman" w:hAnsi="Times New Roman"/>
                <w:sz w:val="20"/>
                <w:szCs w:val="20"/>
                <w:lang w:val="uk-UA"/>
              </w:rPr>
              <w:t xml:space="preserve"> </w:t>
            </w:r>
            <w:r w:rsidRPr="002B45F5">
              <w:rPr>
                <w:rFonts w:ascii="Times New Roman" w:hAnsi="Times New Roman"/>
                <w:sz w:val="20"/>
                <w:szCs w:val="20"/>
                <w:lang w:val="uk-UA"/>
              </w:rPr>
              <w:t>та інших</w:t>
            </w:r>
            <w:r w:rsidR="002B45F5" w:rsidRPr="002B45F5">
              <w:rPr>
                <w:rFonts w:ascii="Times New Roman" w:hAnsi="Times New Roman"/>
                <w:sz w:val="20"/>
                <w:szCs w:val="20"/>
                <w:lang w:val="uk-UA"/>
              </w:rPr>
              <w:t xml:space="preserve"> </w:t>
            </w:r>
            <w:r w:rsidRPr="002B45F5">
              <w:rPr>
                <w:rFonts w:ascii="Times New Roman" w:hAnsi="Times New Roman"/>
                <w:sz w:val="20"/>
                <w:szCs w:val="20"/>
                <w:lang w:val="uk-UA"/>
              </w:rPr>
              <w:t>досліджень у різних сферах знань</w:t>
            </w:r>
          </w:p>
        </w:tc>
      </w:tr>
      <w:tr w:rsidR="001B2D86" w:rsidRPr="002B45F5" w:rsidTr="002B45F5">
        <w:tc>
          <w:tcPr>
            <w:tcW w:w="1101" w:type="dxa"/>
          </w:tcPr>
          <w:p w:rsidR="001B2D86" w:rsidRPr="002B45F5" w:rsidRDefault="001B2D86" w:rsidP="002B45F5">
            <w:pPr>
              <w:numPr>
                <w:ilvl w:val="0"/>
                <w:numId w:val="2"/>
              </w:numPr>
              <w:autoSpaceDE w:val="0"/>
              <w:autoSpaceDN w:val="0"/>
              <w:adjustRightInd w:val="0"/>
              <w:spacing w:after="0" w:line="360" w:lineRule="auto"/>
              <w:ind w:left="0" w:firstLine="0"/>
              <w:jc w:val="both"/>
              <w:rPr>
                <w:rFonts w:ascii="Times New Roman" w:hAnsi="Times New Roman"/>
                <w:sz w:val="20"/>
                <w:szCs w:val="20"/>
                <w:lang w:val="uk-UA"/>
              </w:rPr>
            </w:pPr>
          </w:p>
        </w:tc>
        <w:tc>
          <w:tcPr>
            <w:tcW w:w="2126" w:type="dxa"/>
          </w:tcPr>
          <w:p w:rsidR="001B2D86" w:rsidRPr="002B45F5" w:rsidRDefault="001B2D86" w:rsidP="002B45F5">
            <w:pPr>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Науково-популярні</w:t>
            </w:r>
          </w:p>
        </w:tc>
        <w:tc>
          <w:tcPr>
            <w:tcW w:w="6096" w:type="dxa"/>
          </w:tcPr>
          <w:p w:rsidR="001B2D86" w:rsidRPr="002B45F5" w:rsidRDefault="001B2D86" w:rsidP="002B45F5">
            <w:pPr>
              <w:shd w:val="clear" w:color="auto" w:fill="FFFFFF"/>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Відомості з різних галузей науки і техніки,</w:t>
            </w:r>
            <w:r w:rsidR="002B45F5" w:rsidRPr="002B45F5">
              <w:rPr>
                <w:rFonts w:ascii="Times New Roman" w:hAnsi="Times New Roman"/>
                <w:sz w:val="20"/>
                <w:szCs w:val="20"/>
                <w:lang w:val="uk-UA"/>
              </w:rPr>
              <w:t xml:space="preserve"> </w:t>
            </w:r>
            <w:r w:rsidRPr="002B45F5">
              <w:rPr>
                <w:rFonts w:ascii="Times New Roman" w:hAnsi="Times New Roman"/>
                <w:sz w:val="20"/>
                <w:szCs w:val="20"/>
                <w:lang w:val="uk-UA"/>
              </w:rPr>
              <w:t>призначені для ознайомлення непрофесійного загалу читачів</w:t>
            </w:r>
          </w:p>
        </w:tc>
      </w:tr>
      <w:tr w:rsidR="001B2D86" w:rsidRPr="002B45F5" w:rsidTr="002B45F5">
        <w:tc>
          <w:tcPr>
            <w:tcW w:w="1101" w:type="dxa"/>
          </w:tcPr>
          <w:p w:rsidR="001B2D86" w:rsidRPr="002B45F5" w:rsidRDefault="001B2D86" w:rsidP="002B45F5">
            <w:pPr>
              <w:numPr>
                <w:ilvl w:val="0"/>
                <w:numId w:val="2"/>
              </w:numPr>
              <w:autoSpaceDE w:val="0"/>
              <w:autoSpaceDN w:val="0"/>
              <w:adjustRightInd w:val="0"/>
              <w:spacing w:after="0" w:line="360" w:lineRule="auto"/>
              <w:ind w:left="0" w:firstLine="0"/>
              <w:jc w:val="both"/>
              <w:rPr>
                <w:rFonts w:ascii="Times New Roman" w:hAnsi="Times New Roman"/>
                <w:sz w:val="20"/>
                <w:szCs w:val="20"/>
                <w:lang w:val="uk-UA"/>
              </w:rPr>
            </w:pPr>
          </w:p>
        </w:tc>
        <w:tc>
          <w:tcPr>
            <w:tcW w:w="2126" w:type="dxa"/>
          </w:tcPr>
          <w:p w:rsidR="001B2D86" w:rsidRPr="002B45F5" w:rsidRDefault="001B2D86" w:rsidP="002B45F5">
            <w:pPr>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Підручники</w:t>
            </w:r>
          </w:p>
        </w:tc>
        <w:tc>
          <w:tcPr>
            <w:tcW w:w="6096" w:type="dxa"/>
          </w:tcPr>
          <w:p w:rsidR="001B2D86" w:rsidRPr="002B45F5" w:rsidRDefault="001B2D86" w:rsidP="002B45F5">
            <w:pPr>
              <w:shd w:val="clear" w:color="auto" w:fill="FFFFFF"/>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Знання наукового і прикладного характеру, зведені у систему, призначені для педагогічних цілей</w:t>
            </w:r>
          </w:p>
        </w:tc>
      </w:tr>
      <w:tr w:rsidR="001B2D86" w:rsidRPr="002B45F5" w:rsidTr="002B45F5">
        <w:tc>
          <w:tcPr>
            <w:tcW w:w="1101" w:type="dxa"/>
          </w:tcPr>
          <w:p w:rsidR="001B2D86" w:rsidRPr="002B45F5" w:rsidRDefault="001B2D86" w:rsidP="002B45F5">
            <w:pPr>
              <w:numPr>
                <w:ilvl w:val="0"/>
                <w:numId w:val="2"/>
              </w:numPr>
              <w:autoSpaceDE w:val="0"/>
              <w:autoSpaceDN w:val="0"/>
              <w:adjustRightInd w:val="0"/>
              <w:spacing w:after="0" w:line="360" w:lineRule="auto"/>
              <w:ind w:left="0" w:firstLine="0"/>
              <w:jc w:val="both"/>
              <w:rPr>
                <w:rFonts w:ascii="Times New Roman" w:hAnsi="Times New Roman"/>
                <w:sz w:val="20"/>
                <w:szCs w:val="20"/>
                <w:lang w:val="uk-UA"/>
              </w:rPr>
            </w:pPr>
          </w:p>
        </w:tc>
        <w:tc>
          <w:tcPr>
            <w:tcW w:w="2126" w:type="dxa"/>
          </w:tcPr>
          <w:p w:rsidR="001B2D86" w:rsidRPr="002B45F5" w:rsidRDefault="001B2D86" w:rsidP="002B45F5">
            <w:pPr>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Виробничі</w:t>
            </w:r>
          </w:p>
        </w:tc>
        <w:tc>
          <w:tcPr>
            <w:tcW w:w="6096" w:type="dxa"/>
          </w:tcPr>
          <w:p w:rsidR="001B2D86" w:rsidRPr="002B45F5" w:rsidRDefault="001B2D86" w:rsidP="002B45F5">
            <w:pPr>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Знання з технології, техніки, організації виробництва, менеджменту, маркетингу бухгалтерського обліку і аудиту та інші призначені для використання у практичній діяльності фахівцями певного профілю</w:t>
            </w:r>
          </w:p>
        </w:tc>
      </w:tr>
      <w:tr w:rsidR="001B2D86" w:rsidRPr="002B45F5" w:rsidTr="002B45F5">
        <w:tc>
          <w:tcPr>
            <w:tcW w:w="1101" w:type="dxa"/>
          </w:tcPr>
          <w:p w:rsidR="001B2D86" w:rsidRPr="002B45F5" w:rsidRDefault="001B2D86" w:rsidP="002B45F5">
            <w:pPr>
              <w:numPr>
                <w:ilvl w:val="0"/>
                <w:numId w:val="2"/>
              </w:numPr>
              <w:autoSpaceDE w:val="0"/>
              <w:autoSpaceDN w:val="0"/>
              <w:adjustRightInd w:val="0"/>
              <w:spacing w:after="0" w:line="360" w:lineRule="auto"/>
              <w:ind w:left="0" w:firstLine="0"/>
              <w:jc w:val="both"/>
              <w:rPr>
                <w:rFonts w:ascii="Times New Roman" w:hAnsi="Times New Roman"/>
                <w:sz w:val="20"/>
                <w:szCs w:val="20"/>
                <w:lang w:val="uk-UA"/>
              </w:rPr>
            </w:pPr>
          </w:p>
        </w:tc>
        <w:tc>
          <w:tcPr>
            <w:tcW w:w="2126" w:type="dxa"/>
          </w:tcPr>
          <w:p w:rsidR="001B2D86" w:rsidRPr="002B45F5" w:rsidRDefault="001B2D86" w:rsidP="002B45F5">
            <w:pPr>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Довідкові</w:t>
            </w:r>
          </w:p>
        </w:tc>
        <w:tc>
          <w:tcPr>
            <w:tcW w:w="6096" w:type="dxa"/>
          </w:tcPr>
          <w:p w:rsidR="001B2D86" w:rsidRPr="002B45F5" w:rsidRDefault="001B2D86" w:rsidP="002B45F5">
            <w:pPr>
              <w:shd w:val="clear" w:color="auto" w:fill="FFFFFF"/>
              <w:tabs>
                <w:tab w:val="left" w:pos="0"/>
              </w:tabs>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Містять коротку наукову і прикладну інформацію для ознайомлення фахівців з певної</w:t>
            </w:r>
            <w:r w:rsidR="002B45F5" w:rsidRPr="002B45F5">
              <w:rPr>
                <w:rFonts w:ascii="Times New Roman" w:hAnsi="Times New Roman"/>
                <w:sz w:val="20"/>
                <w:szCs w:val="20"/>
                <w:lang w:val="uk-UA"/>
              </w:rPr>
              <w:t xml:space="preserve"> </w:t>
            </w:r>
            <w:r w:rsidRPr="002B45F5">
              <w:rPr>
                <w:rFonts w:ascii="Times New Roman" w:hAnsi="Times New Roman"/>
                <w:sz w:val="20"/>
                <w:szCs w:val="20"/>
                <w:lang w:val="uk-UA"/>
              </w:rPr>
              <w:t>галузі знань, а також для наукових досліджень</w:t>
            </w:r>
            <w:r w:rsidR="002B45F5" w:rsidRPr="002B45F5">
              <w:rPr>
                <w:rFonts w:ascii="Times New Roman" w:hAnsi="Times New Roman"/>
                <w:sz w:val="20"/>
                <w:szCs w:val="20"/>
                <w:lang w:val="uk-UA"/>
              </w:rPr>
              <w:t xml:space="preserve"> </w:t>
            </w:r>
            <w:r w:rsidRPr="002B45F5">
              <w:rPr>
                <w:rFonts w:ascii="Times New Roman" w:hAnsi="Times New Roman"/>
                <w:sz w:val="20"/>
                <w:szCs w:val="20"/>
                <w:lang w:val="uk-UA"/>
              </w:rPr>
              <w:t>і професійної діяльності</w:t>
            </w:r>
          </w:p>
        </w:tc>
      </w:tr>
      <w:tr w:rsidR="001B2D86" w:rsidRPr="002B45F5" w:rsidTr="002B45F5">
        <w:tc>
          <w:tcPr>
            <w:tcW w:w="1101" w:type="dxa"/>
          </w:tcPr>
          <w:p w:rsidR="001B2D86" w:rsidRPr="002B45F5" w:rsidRDefault="001B2D86" w:rsidP="002B45F5">
            <w:pPr>
              <w:numPr>
                <w:ilvl w:val="0"/>
                <w:numId w:val="2"/>
              </w:numPr>
              <w:autoSpaceDE w:val="0"/>
              <w:autoSpaceDN w:val="0"/>
              <w:adjustRightInd w:val="0"/>
              <w:spacing w:after="0" w:line="360" w:lineRule="auto"/>
              <w:ind w:left="0" w:firstLine="0"/>
              <w:jc w:val="both"/>
              <w:rPr>
                <w:rFonts w:ascii="Times New Roman" w:hAnsi="Times New Roman"/>
                <w:sz w:val="20"/>
                <w:szCs w:val="20"/>
                <w:lang w:val="uk-UA"/>
              </w:rPr>
            </w:pPr>
          </w:p>
        </w:tc>
        <w:tc>
          <w:tcPr>
            <w:tcW w:w="2126" w:type="dxa"/>
          </w:tcPr>
          <w:p w:rsidR="001B2D86" w:rsidRPr="002B45F5" w:rsidRDefault="001B2D86" w:rsidP="002B45F5">
            <w:pPr>
              <w:shd w:val="clear" w:color="auto" w:fill="FFFFFF"/>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Нормативно-виробничі</w:t>
            </w:r>
          </w:p>
        </w:tc>
        <w:tc>
          <w:tcPr>
            <w:tcW w:w="6096" w:type="dxa"/>
          </w:tcPr>
          <w:p w:rsidR="001B2D86" w:rsidRPr="002B45F5" w:rsidRDefault="001B2D86" w:rsidP="002B45F5">
            <w:pPr>
              <w:shd w:val="clear" w:color="auto" w:fill="FFFFFF"/>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Правила, норми і нормативи, технологічні вимоги, стандарти, призначені для використання у виробництві, менеджменті, маркетинг та іншій практичній діяльності</w:t>
            </w:r>
          </w:p>
        </w:tc>
      </w:tr>
      <w:tr w:rsidR="001B2D86" w:rsidRPr="002B45F5" w:rsidTr="002B45F5">
        <w:tc>
          <w:tcPr>
            <w:tcW w:w="1101" w:type="dxa"/>
          </w:tcPr>
          <w:p w:rsidR="001B2D86" w:rsidRPr="002B45F5" w:rsidRDefault="001B2D86" w:rsidP="002B45F5">
            <w:pPr>
              <w:numPr>
                <w:ilvl w:val="0"/>
                <w:numId w:val="2"/>
              </w:numPr>
              <w:autoSpaceDE w:val="0"/>
              <w:autoSpaceDN w:val="0"/>
              <w:adjustRightInd w:val="0"/>
              <w:spacing w:after="0" w:line="360" w:lineRule="auto"/>
              <w:ind w:left="0" w:firstLine="0"/>
              <w:jc w:val="both"/>
              <w:rPr>
                <w:rFonts w:ascii="Times New Roman" w:hAnsi="Times New Roman"/>
                <w:sz w:val="20"/>
                <w:szCs w:val="20"/>
                <w:lang w:val="uk-UA"/>
              </w:rPr>
            </w:pPr>
          </w:p>
        </w:tc>
        <w:tc>
          <w:tcPr>
            <w:tcW w:w="2126" w:type="dxa"/>
          </w:tcPr>
          <w:p w:rsidR="001B2D86" w:rsidRPr="002B45F5" w:rsidRDefault="001B2D86" w:rsidP="002B45F5">
            <w:pPr>
              <w:shd w:val="clear" w:color="auto" w:fill="FFFFFF"/>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Рекламні</w:t>
            </w:r>
          </w:p>
        </w:tc>
        <w:tc>
          <w:tcPr>
            <w:tcW w:w="6096" w:type="dxa"/>
          </w:tcPr>
          <w:p w:rsidR="001B2D86" w:rsidRPr="002B45F5" w:rsidRDefault="001B2D86" w:rsidP="002B45F5">
            <w:pPr>
              <w:shd w:val="clear" w:color="auto" w:fill="FFFFFF"/>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Відомості про вироби, послуги, які рекомендуються з метою залучення покупця</w:t>
            </w:r>
          </w:p>
        </w:tc>
      </w:tr>
      <w:tr w:rsidR="001B2D86" w:rsidRPr="002B45F5" w:rsidTr="002B45F5">
        <w:tc>
          <w:tcPr>
            <w:tcW w:w="1101" w:type="dxa"/>
          </w:tcPr>
          <w:p w:rsidR="001B2D86" w:rsidRPr="002B45F5" w:rsidRDefault="001B2D86" w:rsidP="002B45F5">
            <w:pPr>
              <w:numPr>
                <w:ilvl w:val="0"/>
                <w:numId w:val="2"/>
              </w:numPr>
              <w:autoSpaceDE w:val="0"/>
              <w:autoSpaceDN w:val="0"/>
              <w:adjustRightInd w:val="0"/>
              <w:spacing w:after="0" w:line="360" w:lineRule="auto"/>
              <w:ind w:left="0" w:firstLine="0"/>
              <w:jc w:val="both"/>
              <w:rPr>
                <w:rFonts w:ascii="Times New Roman" w:hAnsi="Times New Roman"/>
                <w:sz w:val="20"/>
                <w:szCs w:val="20"/>
                <w:lang w:val="uk-UA"/>
              </w:rPr>
            </w:pPr>
          </w:p>
        </w:tc>
        <w:tc>
          <w:tcPr>
            <w:tcW w:w="2126" w:type="dxa"/>
          </w:tcPr>
          <w:p w:rsidR="001B2D86" w:rsidRPr="002B45F5" w:rsidRDefault="001B2D86" w:rsidP="002B45F5">
            <w:pPr>
              <w:shd w:val="clear" w:color="auto" w:fill="FFFFFF"/>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Патентно-ліцензійні</w:t>
            </w:r>
          </w:p>
        </w:tc>
        <w:tc>
          <w:tcPr>
            <w:tcW w:w="6096" w:type="dxa"/>
          </w:tcPr>
          <w:p w:rsidR="001B2D86" w:rsidRPr="002B45F5" w:rsidRDefault="001B2D86" w:rsidP="002B45F5">
            <w:pPr>
              <w:shd w:val="clear" w:color="auto" w:fill="FFFFFF"/>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Право на використання інтелектуальної власності, трудову діяльність у певній сфері виробництва або бізнесу</w:t>
            </w:r>
          </w:p>
        </w:tc>
      </w:tr>
      <w:tr w:rsidR="001B2D86" w:rsidRPr="002B45F5" w:rsidTr="002B45F5">
        <w:tc>
          <w:tcPr>
            <w:tcW w:w="1101" w:type="dxa"/>
          </w:tcPr>
          <w:p w:rsidR="001B2D86" w:rsidRPr="002B45F5" w:rsidRDefault="001B2D86" w:rsidP="002B45F5">
            <w:pPr>
              <w:numPr>
                <w:ilvl w:val="0"/>
                <w:numId w:val="2"/>
              </w:numPr>
              <w:autoSpaceDE w:val="0"/>
              <w:autoSpaceDN w:val="0"/>
              <w:adjustRightInd w:val="0"/>
              <w:spacing w:after="0" w:line="360" w:lineRule="auto"/>
              <w:ind w:left="0" w:firstLine="0"/>
              <w:jc w:val="both"/>
              <w:rPr>
                <w:rFonts w:ascii="Times New Roman" w:hAnsi="Times New Roman"/>
                <w:sz w:val="20"/>
                <w:szCs w:val="20"/>
                <w:lang w:val="uk-UA"/>
              </w:rPr>
            </w:pPr>
          </w:p>
        </w:tc>
        <w:tc>
          <w:tcPr>
            <w:tcW w:w="2126" w:type="dxa"/>
          </w:tcPr>
          <w:p w:rsidR="001B2D86" w:rsidRPr="002B45F5" w:rsidRDefault="001B2D86" w:rsidP="002B45F5">
            <w:pPr>
              <w:shd w:val="clear" w:color="auto" w:fill="FFFFFF"/>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Проспекти</w:t>
            </w:r>
          </w:p>
        </w:tc>
        <w:tc>
          <w:tcPr>
            <w:tcW w:w="6096" w:type="dxa"/>
          </w:tcPr>
          <w:p w:rsidR="001B2D86" w:rsidRPr="002B45F5" w:rsidRDefault="001B2D86" w:rsidP="002B45F5">
            <w:pPr>
              <w:shd w:val="clear" w:color="auto" w:fill="FFFFFF"/>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Видання рекламного характеру, що стосуються конкретного виду товару машин, устаткування для залучення покупців</w:t>
            </w:r>
          </w:p>
        </w:tc>
      </w:tr>
      <w:tr w:rsidR="001B2D86" w:rsidRPr="002B45F5" w:rsidTr="002B45F5">
        <w:tc>
          <w:tcPr>
            <w:tcW w:w="1101" w:type="dxa"/>
          </w:tcPr>
          <w:p w:rsidR="001B2D86" w:rsidRPr="002B45F5" w:rsidRDefault="001B2D86" w:rsidP="002B45F5">
            <w:pPr>
              <w:numPr>
                <w:ilvl w:val="0"/>
                <w:numId w:val="2"/>
              </w:numPr>
              <w:autoSpaceDE w:val="0"/>
              <w:autoSpaceDN w:val="0"/>
              <w:adjustRightInd w:val="0"/>
              <w:spacing w:after="0" w:line="360" w:lineRule="auto"/>
              <w:ind w:left="0" w:firstLine="0"/>
              <w:jc w:val="both"/>
              <w:rPr>
                <w:rFonts w:ascii="Times New Roman" w:hAnsi="Times New Roman"/>
                <w:sz w:val="20"/>
                <w:szCs w:val="20"/>
                <w:lang w:val="uk-UA"/>
              </w:rPr>
            </w:pPr>
          </w:p>
        </w:tc>
        <w:tc>
          <w:tcPr>
            <w:tcW w:w="2126" w:type="dxa"/>
          </w:tcPr>
          <w:p w:rsidR="001B2D86" w:rsidRPr="002B45F5" w:rsidRDefault="001B2D86" w:rsidP="002B45F5">
            <w:pPr>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Каталоги</w:t>
            </w:r>
          </w:p>
        </w:tc>
        <w:tc>
          <w:tcPr>
            <w:tcW w:w="6096" w:type="dxa"/>
          </w:tcPr>
          <w:p w:rsidR="001B2D86" w:rsidRPr="002B45F5" w:rsidRDefault="001B2D86" w:rsidP="002B45F5">
            <w:pPr>
              <w:shd w:val="clear" w:color="auto" w:fill="FFFFFF"/>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Нормативно-виробничі довідники різних видів знань науково-прикладного характеру</w:t>
            </w:r>
          </w:p>
        </w:tc>
      </w:tr>
      <w:tr w:rsidR="001B2D86" w:rsidRPr="002B45F5" w:rsidTr="002B45F5">
        <w:tc>
          <w:tcPr>
            <w:tcW w:w="1101" w:type="dxa"/>
          </w:tcPr>
          <w:p w:rsidR="001B2D86" w:rsidRPr="002B45F5" w:rsidRDefault="001B2D86" w:rsidP="002B45F5">
            <w:pPr>
              <w:numPr>
                <w:ilvl w:val="0"/>
                <w:numId w:val="2"/>
              </w:numPr>
              <w:autoSpaceDE w:val="0"/>
              <w:autoSpaceDN w:val="0"/>
              <w:adjustRightInd w:val="0"/>
              <w:spacing w:after="0" w:line="360" w:lineRule="auto"/>
              <w:ind w:left="0" w:firstLine="0"/>
              <w:jc w:val="both"/>
              <w:rPr>
                <w:rFonts w:ascii="Times New Roman" w:hAnsi="Times New Roman"/>
                <w:sz w:val="20"/>
                <w:szCs w:val="20"/>
                <w:lang w:val="uk-UA"/>
              </w:rPr>
            </w:pPr>
          </w:p>
        </w:tc>
        <w:tc>
          <w:tcPr>
            <w:tcW w:w="2126" w:type="dxa"/>
          </w:tcPr>
          <w:p w:rsidR="001B2D86" w:rsidRPr="002B45F5" w:rsidRDefault="001B2D86" w:rsidP="002B45F5">
            <w:pPr>
              <w:shd w:val="clear" w:color="auto" w:fill="FFFFFF"/>
              <w:autoSpaceDE w:val="0"/>
              <w:autoSpaceDN w:val="0"/>
              <w:adjustRightInd w:val="0"/>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Інформаційні</w:t>
            </w:r>
          </w:p>
        </w:tc>
        <w:tc>
          <w:tcPr>
            <w:tcW w:w="6096" w:type="dxa"/>
          </w:tcPr>
          <w:p w:rsidR="001B2D86" w:rsidRPr="002B45F5" w:rsidRDefault="001B2D86" w:rsidP="002B45F5">
            <w:pPr>
              <w:spacing w:after="0" w:line="360" w:lineRule="auto"/>
              <w:jc w:val="both"/>
              <w:rPr>
                <w:rFonts w:ascii="Times New Roman" w:hAnsi="Times New Roman"/>
                <w:sz w:val="20"/>
                <w:szCs w:val="20"/>
                <w:lang w:val="uk-UA"/>
              </w:rPr>
            </w:pPr>
            <w:r w:rsidRPr="002B45F5">
              <w:rPr>
                <w:rFonts w:ascii="Times New Roman" w:hAnsi="Times New Roman"/>
                <w:sz w:val="20"/>
                <w:szCs w:val="20"/>
                <w:lang w:val="uk-UA"/>
              </w:rPr>
              <w:t>Систематичні відомості про видані праці з питань науки і практичної діяльності у різних галузях національної економіки</w:t>
            </w:r>
          </w:p>
        </w:tc>
      </w:tr>
    </w:tbl>
    <w:p w:rsidR="002B45F5" w:rsidRDefault="002B45F5"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p>
    <w:p w:rsidR="002B45F5" w:rsidRDefault="002B45F5"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br w:type="page"/>
      </w: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t>Друковані джерела інформації, які використовуються у наукових дослідженнях, представлені поліграфічним виробництвом у формі книг, брошур, рекламних буклетів та ін.</w:t>
      </w: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b/>
          <w:bCs/>
          <w:i/>
          <w:iCs/>
          <w:sz w:val="28"/>
          <w:szCs w:val="28"/>
          <w:lang w:val="uk-UA"/>
        </w:rPr>
        <w:t>Книги</w:t>
      </w:r>
      <w:r w:rsidRPr="002B45F5">
        <w:rPr>
          <w:rFonts w:ascii="Times New Roman" w:hAnsi="Times New Roman"/>
          <w:bCs/>
          <w:iCs/>
          <w:sz w:val="28"/>
          <w:szCs w:val="28"/>
          <w:lang w:val="uk-UA"/>
        </w:rPr>
        <w:t xml:space="preserve"> </w:t>
      </w:r>
      <w:r w:rsidRPr="002B45F5">
        <w:rPr>
          <w:rFonts w:ascii="Times New Roman" w:hAnsi="Times New Roman"/>
          <w:iCs/>
          <w:sz w:val="28"/>
          <w:szCs w:val="28"/>
          <w:lang w:val="uk-UA"/>
        </w:rPr>
        <w:t xml:space="preserve">– </w:t>
      </w:r>
      <w:r w:rsidRPr="002B45F5">
        <w:rPr>
          <w:rFonts w:ascii="Times New Roman" w:hAnsi="Times New Roman"/>
          <w:sz w:val="28"/>
          <w:szCs w:val="28"/>
          <w:lang w:val="uk-UA"/>
        </w:rPr>
        <w:t xml:space="preserve">неперіодичні багатосторінкові твори друку обсягом понад 48 с. друкарського друку. Твори друку обсягом від 5 до 48 с. вважають </w:t>
      </w:r>
      <w:r w:rsidRPr="002B45F5">
        <w:rPr>
          <w:rFonts w:ascii="Times New Roman" w:hAnsi="Times New Roman"/>
          <w:bCs/>
          <w:i/>
          <w:iCs/>
          <w:sz w:val="28"/>
          <w:szCs w:val="28"/>
          <w:lang w:val="uk-UA"/>
        </w:rPr>
        <w:t xml:space="preserve">брошурою. </w:t>
      </w:r>
      <w:r w:rsidRPr="002B45F5">
        <w:rPr>
          <w:rFonts w:ascii="Times New Roman" w:hAnsi="Times New Roman"/>
          <w:sz w:val="28"/>
          <w:szCs w:val="28"/>
          <w:lang w:val="uk-UA"/>
        </w:rPr>
        <w:t xml:space="preserve">Комп'ютеризація інформаційної діяльності сприяла створенню </w:t>
      </w:r>
      <w:r w:rsidRPr="002B45F5">
        <w:rPr>
          <w:rFonts w:ascii="Times New Roman" w:hAnsi="Times New Roman"/>
          <w:bCs/>
          <w:iCs/>
          <w:sz w:val="28"/>
          <w:szCs w:val="28"/>
          <w:lang w:val="uk-UA"/>
        </w:rPr>
        <w:t xml:space="preserve">електронних книг, </w:t>
      </w:r>
      <w:r w:rsidRPr="002B45F5">
        <w:rPr>
          <w:rFonts w:ascii="Times New Roman" w:hAnsi="Times New Roman"/>
          <w:sz w:val="28"/>
          <w:szCs w:val="28"/>
          <w:lang w:val="uk-UA"/>
        </w:rPr>
        <w:t>які широко застосовуються у наукових дослідженнях та педагогічному процесі вищих і середніх навчальних закладів.</w:t>
      </w: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b/>
          <w:bCs/>
          <w:i/>
          <w:iCs/>
          <w:sz w:val="28"/>
          <w:szCs w:val="28"/>
          <w:lang w:val="uk-UA"/>
        </w:rPr>
        <w:t>Рекламні буклети</w:t>
      </w:r>
      <w:r w:rsidRPr="002B45F5">
        <w:rPr>
          <w:rFonts w:ascii="Times New Roman" w:hAnsi="Times New Roman"/>
          <w:bCs/>
          <w:iCs/>
          <w:sz w:val="28"/>
          <w:szCs w:val="28"/>
          <w:lang w:val="uk-UA"/>
        </w:rPr>
        <w:t xml:space="preserve"> </w:t>
      </w:r>
      <w:r w:rsidRPr="002B45F5">
        <w:rPr>
          <w:rFonts w:ascii="Times New Roman" w:hAnsi="Times New Roman"/>
          <w:iCs/>
          <w:sz w:val="28"/>
          <w:szCs w:val="28"/>
          <w:lang w:val="uk-UA"/>
        </w:rPr>
        <w:t xml:space="preserve">– </w:t>
      </w:r>
      <w:r w:rsidRPr="002B45F5">
        <w:rPr>
          <w:rFonts w:ascii="Times New Roman" w:hAnsi="Times New Roman"/>
          <w:sz w:val="28"/>
          <w:szCs w:val="28"/>
          <w:lang w:val="uk-UA"/>
        </w:rPr>
        <w:t>художньо оформлені і видані засобами поліграфії вироби, які пропагують кращі зразки продукції, товарів для ринку.</w:t>
      </w: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t xml:space="preserve">У форматі </w:t>
      </w:r>
      <w:r w:rsidRPr="002B45F5">
        <w:rPr>
          <w:rFonts w:ascii="Times New Roman" w:hAnsi="Times New Roman"/>
          <w:i/>
          <w:iCs/>
          <w:sz w:val="28"/>
          <w:szCs w:val="28"/>
          <w:lang w:val="uk-UA"/>
        </w:rPr>
        <w:t xml:space="preserve">альбомів </w:t>
      </w:r>
      <w:r w:rsidRPr="002B45F5">
        <w:rPr>
          <w:rFonts w:ascii="Times New Roman" w:hAnsi="Times New Roman"/>
          <w:sz w:val="28"/>
          <w:szCs w:val="28"/>
          <w:lang w:val="uk-UA"/>
        </w:rPr>
        <w:t>видається нормативно-виробнича документація (технологічна, проектна та ін.), рекламна, каталоги.</w:t>
      </w: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bCs/>
          <w:i/>
          <w:sz w:val="28"/>
          <w:szCs w:val="28"/>
          <w:lang w:val="uk-UA"/>
        </w:rPr>
        <w:t>Машинописні документи</w:t>
      </w:r>
      <w:r w:rsidRPr="002B45F5">
        <w:rPr>
          <w:rFonts w:ascii="Times New Roman" w:hAnsi="Times New Roman"/>
          <w:bCs/>
          <w:sz w:val="28"/>
          <w:szCs w:val="28"/>
          <w:lang w:val="uk-UA"/>
        </w:rPr>
        <w:t xml:space="preserve"> </w:t>
      </w:r>
      <w:r w:rsidRPr="002B45F5">
        <w:rPr>
          <w:rFonts w:ascii="Times New Roman" w:hAnsi="Times New Roman"/>
          <w:sz w:val="28"/>
          <w:szCs w:val="28"/>
          <w:lang w:val="uk-UA"/>
        </w:rPr>
        <w:t>– носії інформації, які не пройшли редакційно-видавничу обробку і не видані засобами поліграфії (науково-технічні звіти, документи обліку господарської діяльності, дисертації та ін.).</w:t>
      </w: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i/>
          <w:sz w:val="28"/>
          <w:szCs w:val="28"/>
          <w:lang w:val="uk-UA"/>
        </w:rPr>
      </w:pPr>
      <w:r w:rsidRPr="002B45F5">
        <w:rPr>
          <w:rFonts w:ascii="Times New Roman" w:hAnsi="Times New Roman"/>
          <w:sz w:val="28"/>
          <w:szCs w:val="28"/>
          <w:lang w:val="uk-UA"/>
        </w:rPr>
        <w:t xml:space="preserve">У науково-інформаційній діяльності прийнято поділ документів </w:t>
      </w:r>
      <w:r w:rsidR="00CC0068" w:rsidRPr="002B45F5">
        <w:rPr>
          <w:rFonts w:ascii="Times New Roman" w:hAnsi="Times New Roman"/>
          <w:sz w:val="28"/>
          <w:szCs w:val="28"/>
          <w:lang w:val="uk-UA"/>
        </w:rPr>
        <w:t>науково-технічної інформації</w:t>
      </w:r>
      <w:r w:rsidRPr="002B45F5">
        <w:rPr>
          <w:rFonts w:ascii="Times New Roman" w:hAnsi="Times New Roman"/>
          <w:sz w:val="28"/>
          <w:szCs w:val="28"/>
          <w:lang w:val="uk-UA"/>
        </w:rPr>
        <w:t xml:space="preserve"> на дві категорії: </w:t>
      </w:r>
      <w:r w:rsidRPr="002B45F5">
        <w:rPr>
          <w:rFonts w:ascii="Times New Roman" w:hAnsi="Times New Roman"/>
          <w:i/>
          <w:sz w:val="28"/>
          <w:szCs w:val="28"/>
          <w:lang w:val="uk-UA"/>
        </w:rPr>
        <w:t>первинні і вторинні.</w:t>
      </w:r>
    </w:p>
    <w:p w:rsidR="002D2857" w:rsidRPr="002B45F5" w:rsidRDefault="002D2857" w:rsidP="002B45F5">
      <w:pPr>
        <w:shd w:val="clear" w:color="auto" w:fill="FFFFFF"/>
        <w:autoSpaceDE w:val="0"/>
        <w:autoSpaceDN w:val="0"/>
        <w:adjustRightInd w:val="0"/>
        <w:spacing w:after="0" w:line="360" w:lineRule="auto"/>
        <w:ind w:right="-1" w:firstLine="709"/>
        <w:jc w:val="both"/>
        <w:rPr>
          <w:rFonts w:ascii="Times New Roman" w:hAnsi="Times New Roman"/>
          <w:sz w:val="28"/>
          <w:szCs w:val="28"/>
          <w:lang w:val="uk-UA"/>
        </w:rPr>
      </w:pPr>
      <w:r w:rsidRPr="002B45F5">
        <w:rPr>
          <w:rFonts w:ascii="Times New Roman" w:hAnsi="Times New Roman"/>
          <w:b/>
          <w:bCs/>
          <w:i/>
          <w:sz w:val="28"/>
          <w:szCs w:val="28"/>
          <w:lang w:val="uk-UA"/>
        </w:rPr>
        <w:t>Первинні документи</w:t>
      </w:r>
      <w:r w:rsidRPr="002B45F5">
        <w:rPr>
          <w:rFonts w:ascii="Times New Roman" w:hAnsi="Times New Roman"/>
          <w:bCs/>
          <w:sz w:val="28"/>
          <w:szCs w:val="28"/>
          <w:lang w:val="uk-UA"/>
        </w:rPr>
        <w:t xml:space="preserve"> </w:t>
      </w:r>
      <w:r w:rsidRPr="002B45F5">
        <w:rPr>
          <w:rFonts w:ascii="Times New Roman" w:hAnsi="Times New Roman"/>
          <w:sz w:val="28"/>
          <w:szCs w:val="28"/>
          <w:lang w:val="uk-UA"/>
        </w:rPr>
        <w:t>мають переважно нові науково-технічні відомості, які є результатом науково-дослідної діяльності, проектно-конструкторської і практичної діяльності (документи відображають господарські операції) або нове осмислення відомих ідей і фактів. До них відносять більшість книг (виняток становлять довідники), періодичні видання, науково-технічні звіти, дисертації, депоновані рукописи тощо.</w:t>
      </w:r>
    </w:p>
    <w:p w:rsidR="002D2857" w:rsidRPr="002B45F5" w:rsidRDefault="002D2857" w:rsidP="002B45F5">
      <w:pPr>
        <w:shd w:val="clear" w:color="auto" w:fill="FFFFFF"/>
        <w:autoSpaceDE w:val="0"/>
        <w:autoSpaceDN w:val="0"/>
        <w:adjustRightInd w:val="0"/>
        <w:spacing w:after="0" w:line="360" w:lineRule="auto"/>
        <w:ind w:right="-1" w:firstLine="709"/>
        <w:jc w:val="both"/>
        <w:rPr>
          <w:rFonts w:ascii="Times New Roman" w:hAnsi="Times New Roman"/>
          <w:sz w:val="28"/>
          <w:szCs w:val="28"/>
          <w:lang w:val="uk-UA"/>
        </w:rPr>
      </w:pPr>
      <w:r w:rsidRPr="002B45F5">
        <w:rPr>
          <w:rFonts w:ascii="Times New Roman" w:hAnsi="Times New Roman"/>
          <w:b/>
          <w:bCs/>
          <w:i/>
          <w:sz w:val="28"/>
          <w:szCs w:val="28"/>
          <w:lang w:val="uk-UA"/>
        </w:rPr>
        <w:t>Вторинні документи</w:t>
      </w:r>
      <w:r w:rsidRPr="002B45F5">
        <w:rPr>
          <w:rFonts w:ascii="Times New Roman" w:hAnsi="Times New Roman"/>
          <w:bCs/>
          <w:sz w:val="28"/>
          <w:szCs w:val="28"/>
          <w:lang w:val="uk-UA"/>
        </w:rPr>
        <w:t xml:space="preserve"> </w:t>
      </w:r>
      <w:r w:rsidRPr="002B45F5">
        <w:rPr>
          <w:rFonts w:ascii="Times New Roman" w:hAnsi="Times New Roman"/>
          <w:sz w:val="28"/>
          <w:szCs w:val="28"/>
          <w:lang w:val="uk-UA"/>
        </w:rPr>
        <w:t xml:space="preserve">є результатом переопрацювання одного або </w:t>
      </w:r>
      <w:r w:rsidR="0027157A" w:rsidRPr="002B45F5">
        <w:rPr>
          <w:rFonts w:ascii="Times New Roman" w:hAnsi="Times New Roman"/>
          <w:sz w:val="28"/>
          <w:szCs w:val="28"/>
          <w:lang w:val="uk-UA"/>
        </w:rPr>
        <w:t>де</w:t>
      </w:r>
      <w:r w:rsidRPr="002B45F5">
        <w:rPr>
          <w:rFonts w:ascii="Times New Roman" w:hAnsi="Times New Roman"/>
          <w:sz w:val="28"/>
          <w:szCs w:val="28"/>
          <w:lang w:val="uk-UA"/>
        </w:rPr>
        <w:t>кількох первинних документів. До вторинних документів відносять бібліографічні описи, анотації, реферати, огляди, довідкові та інформаційні видання, переклади, бібліотечні каталоги, бібліографічні покажчики і картотеки. Крім того, до вторинних документів відносять регістри бухгалтерського обліку господарської діяльності підприємств і підприємців, складені на підставі первинної документації.</w:t>
      </w: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bCs/>
          <w:iCs/>
          <w:sz w:val="28"/>
          <w:szCs w:val="28"/>
          <w:lang w:val="uk-UA"/>
        </w:rPr>
      </w:pPr>
      <w:r w:rsidRPr="002B45F5">
        <w:rPr>
          <w:rFonts w:ascii="Times New Roman" w:hAnsi="Times New Roman"/>
          <w:sz w:val="28"/>
          <w:szCs w:val="28"/>
          <w:lang w:val="uk-UA"/>
        </w:rPr>
        <w:t xml:space="preserve">Отже, </w:t>
      </w:r>
      <w:r w:rsidRPr="002B45F5">
        <w:rPr>
          <w:rFonts w:ascii="Times New Roman" w:hAnsi="Times New Roman"/>
          <w:bCs/>
          <w:iCs/>
          <w:sz w:val="28"/>
          <w:szCs w:val="28"/>
          <w:lang w:val="uk-UA"/>
        </w:rPr>
        <w:t>документальні джерела інформації є найбільш достовірними носіями інформації, тому вони широко застосовуються у наукових дослідженнях з економіки.</w:t>
      </w:r>
    </w:p>
    <w:p w:rsidR="00C11921" w:rsidRPr="002B45F5" w:rsidRDefault="00C11921" w:rsidP="002B45F5">
      <w:pPr>
        <w:shd w:val="clear" w:color="auto" w:fill="FFFFFF"/>
        <w:autoSpaceDE w:val="0"/>
        <w:autoSpaceDN w:val="0"/>
        <w:adjustRightInd w:val="0"/>
        <w:spacing w:after="0" w:line="360" w:lineRule="auto"/>
        <w:ind w:firstLine="709"/>
        <w:jc w:val="both"/>
        <w:rPr>
          <w:rFonts w:ascii="Times New Roman" w:hAnsi="Times New Roman"/>
          <w:bCs/>
          <w:iCs/>
          <w:sz w:val="28"/>
          <w:szCs w:val="28"/>
          <w:lang w:val="uk-UA"/>
        </w:rPr>
      </w:pPr>
    </w:p>
    <w:p w:rsidR="001B2D86" w:rsidRPr="002B45F5" w:rsidRDefault="00621925" w:rsidP="002B45F5">
      <w:pPr>
        <w:shd w:val="clear" w:color="auto" w:fill="FFFFFF"/>
        <w:autoSpaceDE w:val="0"/>
        <w:autoSpaceDN w:val="0"/>
        <w:adjustRightInd w:val="0"/>
        <w:spacing w:after="0" w:line="360" w:lineRule="auto"/>
        <w:ind w:firstLine="709"/>
        <w:jc w:val="both"/>
        <w:rPr>
          <w:rFonts w:ascii="Times New Roman" w:hAnsi="Times New Roman"/>
          <w:b/>
          <w:bCs/>
          <w:sz w:val="28"/>
          <w:szCs w:val="28"/>
          <w:lang w:val="uk-UA"/>
        </w:rPr>
      </w:pPr>
      <w:r w:rsidRPr="002B45F5">
        <w:rPr>
          <w:rFonts w:ascii="Times New Roman" w:hAnsi="Times New Roman"/>
          <w:b/>
          <w:bCs/>
          <w:sz w:val="28"/>
          <w:szCs w:val="28"/>
          <w:lang w:val="uk-UA"/>
        </w:rPr>
        <w:t>3</w:t>
      </w:r>
      <w:r w:rsidR="001B2D86" w:rsidRPr="002B45F5">
        <w:rPr>
          <w:rFonts w:ascii="Times New Roman" w:hAnsi="Times New Roman"/>
          <w:b/>
          <w:bCs/>
          <w:sz w:val="28"/>
          <w:szCs w:val="28"/>
          <w:lang w:val="uk-UA"/>
        </w:rPr>
        <w:t>. Методика роботи над друкованими літературними джерелами</w:t>
      </w:r>
    </w:p>
    <w:p w:rsidR="002B45F5" w:rsidRDefault="002B45F5"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p>
    <w:p w:rsidR="00AD40CF" w:rsidRPr="002B45F5" w:rsidRDefault="00AD40CF"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t>Вивчення літературних джерел допомагає представити досліднику значущість обраної теми дослідження, визначити основоположні теоретичні і методологічні принципи її виконання.</w:t>
      </w:r>
    </w:p>
    <w:p w:rsidR="00C11921" w:rsidRPr="002B45F5" w:rsidRDefault="00AD40CF"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bCs/>
          <w:iCs/>
          <w:sz w:val="28"/>
          <w:szCs w:val="28"/>
          <w:lang w:val="uk-UA"/>
        </w:rPr>
        <w:t xml:space="preserve">Методика роботи над літературними джерелами включає бібліографічний </w:t>
      </w:r>
      <w:r w:rsidR="00C11921" w:rsidRPr="002B45F5">
        <w:rPr>
          <w:rFonts w:ascii="Times New Roman" w:hAnsi="Times New Roman"/>
          <w:bCs/>
          <w:iCs/>
          <w:sz w:val="28"/>
          <w:szCs w:val="28"/>
          <w:lang w:val="uk-UA"/>
        </w:rPr>
        <w:t>пошук літератури з теми досліджень, її вивчення, фіксацію початкових даних та їх використання у процесі наукового дослідження для виробництва нових знань.</w:t>
      </w:r>
    </w:p>
    <w:p w:rsidR="00C11921" w:rsidRPr="002B45F5" w:rsidRDefault="00506E2D" w:rsidP="002B45F5">
      <w:pPr>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r w:rsidRPr="002B45F5">
        <w:rPr>
          <w:rFonts w:ascii="Times New Roman" w:hAnsi="Times New Roman"/>
          <w:bCs/>
          <w:sz w:val="28"/>
          <w:szCs w:val="28"/>
          <w:lang w:val="uk-UA"/>
        </w:rPr>
        <w:t>Ключовим етапом при проведенні дослідження є процес збирання і відбору інформації. Організація його передбачає:</w:t>
      </w:r>
    </w:p>
    <w:p w:rsidR="00506E2D" w:rsidRPr="002B45F5" w:rsidRDefault="00506E2D" w:rsidP="002B45F5">
      <w:pPr>
        <w:pStyle w:val="af"/>
        <w:numPr>
          <w:ilvl w:val="0"/>
          <w:numId w:val="4"/>
        </w:numPr>
        <w:shd w:val="clear" w:color="auto" w:fill="FFFFFF"/>
        <w:autoSpaceDE w:val="0"/>
        <w:autoSpaceDN w:val="0"/>
        <w:adjustRightInd w:val="0"/>
        <w:spacing w:after="0" w:line="360" w:lineRule="auto"/>
        <w:ind w:left="0" w:firstLine="709"/>
        <w:jc w:val="both"/>
        <w:rPr>
          <w:rFonts w:ascii="Times New Roman" w:hAnsi="Times New Roman"/>
          <w:bCs/>
          <w:sz w:val="28"/>
          <w:szCs w:val="28"/>
          <w:lang w:val="uk-UA"/>
        </w:rPr>
      </w:pPr>
      <w:r w:rsidRPr="002B45F5">
        <w:rPr>
          <w:rFonts w:ascii="Times New Roman" w:hAnsi="Times New Roman"/>
          <w:bCs/>
          <w:sz w:val="28"/>
          <w:szCs w:val="28"/>
          <w:lang w:val="uk-UA"/>
        </w:rPr>
        <w:t>визначення кола питань, що будуть вивчатись;</w:t>
      </w:r>
    </w:p>
    <w:p w:rsidR="00506E2D" w:rsidRPr="002B45F5" w:rsidRDefault="00506E2D" w:rsidP="002B45F5">
      <w:pPr>
        <w:pStyle w:val="af"/>
        <w:numPr>
          <w:ilvl w:val="0"/>
          <w:numId w:val="4"/>
        </w:numPr>
        <w:shd w:val="clear" w:color="auto" w:fill="FFFFFF"/>
        <w:autoSpaceDE w:val="0"/>
        <w:autoSpaceDN w:val="0"/>
        <w:adjustRightInd w:val="0"/>
        <w:spacing w:after="0" w:line="360" w:lineRule="auto"/>
        <w:ind w:left="0" w:firstLine="709"/>
        <w:jc w:val="both"/>
        <w:rPr>
          <w:rFonts w:ascii="Times New Roman" w:hAnsi="Times New Roman"/>
          <w:bCs/>
          <w:sz w:val="28"/>
          <w:szCs w:val="28"/>
          <w:lang w:val="uk-UA"/>
        </w:rPr>
      </w:pPr>
      <w:r w:rsidRPr="002B45F5">
        <w:rPr>
          <w:rFonts w:ascii="Times New Roman" w:hAnsi="Times New Roman"/>
          <w:bCs/>
          <w:sz w:val="28"/>
          <w:szCs w:val="28"/>
          <w:lang w:val="uk-UA"/>
        </w:rPr>
        <w:t>хронологічні межі пошуку необхідної літератури;</w:t>
      </w:r>
    </w:p>
    <w:p w:rsidR="00506E2D" w:rsidRPr="002B45F5" w:rsidRDefault="00506E2D" w:rsidP="002B45F5">
      <w:pPr>
        <w:pStyle w:val="af"/>
        <w:numPr>
          <w:ilvl w:val="0"/>
          <w:numId w:val="4"/>
        </w:numPr>
        <w:shd w:val="clear" w:color="auto" w:fill="FFFFFF"/>
        <w:autoSpaceDE w:val="0"/>
        <w:autoSpaceDN w:val="0"/>
        <w:adjustRightInd w:val="0"/>
        <w:spacing w:after="0" w:line="360" w:lineRule="auto"/>
        <w:ind w:left="0" w:firstLine="709"/>
        <w:jc w:val="both"/>
        <w:rPr>
          <w:rFonts w:ascii="Times New Roman" w:hAnsi="Times New Roman"/>
          <w:bCs/>
          <w:sz w:val="28"/>
          <w:szCs w:val="28"/>
          <w:lang w:val="uk-UA"/>
        </w:rPr>
      </w:pPr>
      <w:r w:rsidRPr="002B45F5">
        <w:rPr>
          <w:rFonts w:ascii="Times New Roman" w:hAnsi="Times New Roman"/>
          <w:bCs/>
          <w:sz w:val="28"/>
          <w:szCs w:val="28"/>
          <w:lang w:val="uk-UA"/>
        </w:rPr>
        <w:t>вибір джерел інформації(книги, статті тощо);</w:t>
      </w:r>
    </w:p>
    <w:p w:rsidR="00506E2D" w:rsidRPr="002B45F5" w:rsidRDefault="00506E2D" w:rsidP="002B45F5">
      <w:pPr>
        <w:pStyle w:val="af"/>
        <w:numPr>
          <w:ilvl w:val="0"/>
          <w:numId w:val="4"/>
        </w:numPr>
        <w:shd w:val="clear" w:color="auto" w:fill="FFFFFF"/>
        <w:autoSpaceDE w:val="0"/>
        <w:autoSpaceDN w:val="0"/>
        <w:adjustRightInd w:val="0"/>
        <w:spacing w:after="0" w:line="360" w:lineRule="auto"/>
        <w:ind w:left="0" w:firstLine="709"/>
        <w:jc w:val="both"/>
        <w:rPr>
          <w:rFonts w:ascii="Times New Roman" w:hAnsi="Times New Roman"/>
          <w:bCs/>
          <w:sz w:val="28"/>
          <w:szCs w:val="28"/>
          <w:lang w:val="uk-UA"/>
        </w:rPr>
      </w:pPr>
      <w:r w:rsidRPr="002B45F5">
        <w:rPr>
          <w:rFonts w:ascii="Times New Roman" w:hAnsi="Times New Roman"/>
          <w:bCs/>
          <w:sz w:val="28"/>
          <w:szCs w:val="28"/>
          <w:lang w:val="uk-UA"/>
        </w:rPr>
        <w:t>відбір літератури(вся з даного питання чи окремі матеріали)</w:t>
      </w:r>
    </w:p>
    <w:p w:rsidR="00506E2D" w:rsidRPr="002B45F5" w:rsidRDefault="00506E2D" w:rsidP="002B45F5">
      <w:pPr>
        <w:pStyle w:val="af"/>
        <w:numPr>
          <w:ilvl w:val="0"/>
          <w:numId w:val="4"/>
        </w:numPr>
        <w:shd w:val="clear" w:color="auto" w:fill="FFFFFF"/>
        <w:autoSpaceDE w:val="0"/>
        <w:autoSpaceDN w:val="0"/>
        <w:adjustRightInd w:val="0"/>
        <w:spacing w:after="0" w:line="360" w:lineRule="auto"/>
        <w:ind w:left="0" w:firstLine="709"/>
        <w:jc w:val="both"/>
        <w:rPr>
          <w:rFonts w:ascii="Times New Roman" w:hAnsi="Times New Roman"/>
          <w:bCs/>
          <w:sz w:val="28"/>
          <w:szCs w:val="28"/>
          <w:lang w:val="uk-UA"/>
        </w:rPr>
      </w:pPr>
      <w:r w:rsidRPr="002B45F5">
        <w:rPr>
          <w:rFonts w:ascii="Times New Roman" w:hAnsi="Times New Roman"/>
          <w:bCs/>
          <w:sz w:val="28"/>
          <w:szCs w:val="28"/>
          <w:lang w:val="uk-UA"/>
        </w:rPr>
        <w:t>участь в роботі тематичних семінарів, конференцій;</w:t>
      </w:r>
    </w:p>
    <w:p w:rsidR="00506E2D" w:rsidRPr="002B45F5" w:rsidRDefault="00506E2D" w:rsidP="002B45F5">
      <w:pPr>
        <w:pStyle w:val="af"/>
        <w:numPr>
          <w:ilvl w:val="0"/>
          <w:numId w:val="4"/>
        </w:numPr>
        <w:shd w:val="clear" w:color="auto" w:fill="FFFFFF"/>
        <w:autoSpaceDE w:val="0"/>
        <w:autoSpaceDN w:val="0"/>
        <w:adjustRightInd w:val="0"/>
        <w:spacing w:after="0" w:line="360" w:lineRule="auto"/>
        <w:ind w:left="0" w:firstLine="709"/>
        <w:jc w:val="both"/>
        <w:rPr>
          <w:rFonts w:ascii="Times New Roman" w:hAnsi="Times New Roman"/>
          <w:bCs/>
          <w:sz w:val="28"/>
          <w:szCs w:val="28"/>
          <w:lang w:val="uk-UA"/>
        </w:rPr>
      </w:pPr>
      <w:r w:rsidRPr="002B45F5">
        <w:rPr>
          <w:rFonts w:ascii="Times New Roman" w:hAnsi="Times New Roman"/>
          <w:bCs/>
          <w:sz w:val="28"/>
          <w:szCs w:val="28"/>
          <w:lang w:val="uk-UA"/>
        </w:rPr>
        <w:t>особисті контакти зі спеціалістами;</w:t>
      </w:r>
    </w:p>
    <w:p w:rsidR="00506E2D" w:rsidRPr="002B45F5" w:rsidRDefault="00506E2D" w:rsidP="002B45F5">
      <w:pPr>
        <w:pStyle w:val="af"/>
        <w:numPr>
          <w:ilvl w:val="0"/>
          <w:numId w:val="4"/>
        </w:numPr>
        <w:shd w:val="clear" w:color="auto" w:fill="FFFFFF"/>
        <w:autoSpaceDE w:val="0"/>
        <w:autoSpaceDN w:val="0"/>
        <w:adjustRightInd w:val="0"/>
        <w:spacing w:after="0" w:line="360" w:lineRule="auto"/>
        <w:ind w:left="0" w:firstLine="709"/>
        <w:jc w:val="both"/>
        <w:rPr>
          <w:rFonts w:ascii="Times New Roman" w:hAnsi="Times New Roman"/>
          <w:bCs/>
          <w:sz w:val="28"/>
          <w:szCs w:val="28"/>
          <w:lang w:val="uk-UA"/>
        </w:rPr>
      </w:pPr>
      <w:r w:rsidRPr="002B45F5">
        <w:rPr>
          <w:rFonts w:ascii="Times New Roman" w:hAnsi="Times New Roman"/>
          <w:bCs/>
          <w:sz w:val="28"/>
          <w:szCs w:val="28"/>
          <w:lang w:val="uk-UA"/>
        </w:rPr>
        <w:t>вивчення архівних документів, звітів;</w:t>
      </w:r>
    </w:p>
    <w:p w:rsidR="006A1D0C" w:rsidRPr="002B45F5" w:rsidRDefault="00DF716E" w:rsidP="002B45F5">
      <w:pPr>
        <w:pStyle w:val="af"/>
        <w:numPr>
          <w:ilvl w:val="0"/>
          <w:numId w:val="4"/>
        </w:numPr>
        <w:shd w:val="clear" w:color="auto" w:fill="FFFFFF"/>
        <w:autoSpaceDE w:val="0"/>
        <w:autoSpaceDN w:val="0"/>
        <w:adjustRightInd w:val="0"/>
        <w:spacing w:after="0" w:line="360" w:lineRule="auto"/>
        <w:ind w:left="0" w:firstLine="709"/>
        <w:jc w:val="both"/>
        <w:rPr>
          <w:rFonts w:ascii="Times New Roman" w:hAnsi="Times New Roman"/>
          <w:bCs/>
          <w:sz w:val="28"/>
          <w:szCs w:val="28"/>
          <w:lang w:val="uk-UA"/>
        </w:rPr>
      </w:pPr>
      <w:r w:rsidRPr="002B45F5">
        <w:rPr>
          <w:rFonts w:ascii="Times New Roman" w:hAnsi="Times New Roman"/>
          <w:bCs/>
          <w:sz w:val="28"/>
          <w:szCs w:val="28"/>
          <w:lang w:val="uk-UA"/>
        </w:rPr>
        <w:t>пошук інформації в Internet.</w:t>
      </w:r>
      <w:r w:rsidR="00767CB6" w:rsidRPr="002B45F5">
        <w:rPr>
          <w:rFonts w:ascii="Times New Roman" w:hAnsi="Times New Roman"/>
          <w:bCs/>
          <w:sz w:val="28"/>
          <w:szCs w:val="28"/>
          <w:lang w:val="uk-UA"/>
        </w:rPr>
        <w:t>[6]</w:t>
      </w:r>
    </w:p>
    <w:p w:rsidR="00506E2D" w:rsidRPr="002B45F5" w:rsidRDefault="006A1D0C" w:rsidP="002B45F5">
      <w:pPr>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r w:rsidRPr="002B45F5">
        <w:rPr>
          <w:rFonts w:ascii="Times New Roman" w:hAnsi="Times New Roman"/>
          <w:bCs/>
          <w:sz w:val="28"/>
          <w:szCs w:val="28"/>
          <w:lang w:val="uk-UA"/>
        </w:rPr>
        <w:t>Вихідну інформацію можна знайти в загальній і спеціальній енциклопедіях, а також у списках літератури, які прикладені до тематичних і наукових робіт, що мають відношення до теми. В цьому випадку пошук інформації ведеться в анти хронологічному порядку – від більш пізніх джерел до більш ранніх.</w:t>
      </w:r>
    </w:p>
    <w:p w:rsidR="006A1D0C" w:rsidRPr="002B45F5" w:rsidRDefault="006A1D0C" w:rsidP="002B45F5">
      <w:pPr>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r w:rsidRPr="002B45F5">
        <w:rPr>
          <w:rFonts w:ascii="Times New Roman" w:hAnsi="Times New Roman"/>
          <w:bCs/>
          <w:sz w:val="28"/>
          <w:szCs w:val="28"/>
          <w:lang w:val="uk-UA"/>
        </w:rPr>
        <w:t>Інформаційний пошук – це сукупність дій, спрямованих на пошук документів, нео</w:t>
      </w:r>
      <w:r w:rsidR="00CB0AC8" w:rsidRPr="002B45F5">
        <w:rPr>
          <w:rFonts w:ascii="Times New Roman" w:hAnsi="Times New Roman"/>
          <w:bCs/>
          <w:sz w:val="28"/>
          <w:szCs w:val="28"/>
          <w:lang w:val="uk-UA"/>
        </w:rPr>
        <w:t>бхідних для проведення дослідження.</w:t>
      </w:r>
    </w:p>
    <w:p w:rsidR="00AD40CF" w:rsidRPr="002B45F5" w:rsidRDefault="00AD40CF" w:rsidP="002B45F5">
      <w:pPr>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r w:rsidRPr="002B45F5">
        <w:rPr>
          <w:rFonts w:ascii="Times New Roman" w:hAnsi="Times New Roman"/>
          <w:bCs/>
          <w:sz w:val="28"/>
          <w:szCs w:val="28"/>
          <w:lang w:val="uk-UA"/>
        </w:rPr>
        <w:t>Пошук може бути ручний, який здійснюється за бібліографічними картками, картотеками, каталогами тощо, механічним і автоматизованим.</w:t>
      </w:r>
    </w:p>
    <w:p w:rsidR="0011137E" w:rsidRPr="002B45F5" w:rsidRDefault="0011137E" w:rsidP="002B45F5">
      <w:pPr>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r w:rsidRPr="002B45F5">
        <w:rPr>
          <w:rFonts w:ascii="Times New Roman" w:hAnsi="Times New Roman"/>
          <w:bCs/>
          <w:sz w:val="28"/>
          <w:szCs w:val="28"/>
          <w:lang w:val="uk-UA"/>
        </w:rPr>
        <w:t>Традиційно інформаційне забезпечення здійснювали бібліотеки, а основним інструментом, що надавав доступ до інформаційних ресурсів, була бібліографія. Основа бібліографічного інформаційного пошуку</w:t>
      </w:r>
      <w:r w:rsidR="00230E74" w:rsidRPr="002B45F5">
        <w:rPr>
          <w:rFonts w:ascii="Times New Roman" w:hAnsi="Times New Roman"/>
          <w:bCs/>
          <w:sz w:val="28"/>
          <w:szCs w:val="28"/>
          <w:lang w:val="uk-UA"/>
        </w:rPr>
        <w:t xml:space="preserve"> </w:t>
      </w:r>
      <w:r w:rsidRPr="002B45F5">
        <w:rPr>
          <w:rFonts w:ascii="Times New Roman" w:hAnsi="Times New Roman"/>
          <w:bCs/>
          <w:sz w:val="28"/>
          <w:szCs w:val="28"/>
          <w:lang w:val="uk-UA"/>
        </w:rPr>
        <w:t>-</w:t>
      </w:r>
      <w:r w:rsidR="00230E74" w:rsidRPr="002B45F5">
        <w:rPr>
          <w:rFonts w:ascii="Times New Roman" w:hAnsi="Times New Roman"/>
          <w:bCs/>
          <w:sz w:val="28"/>
          <w:szCs w:val="28"/>
          <w:lang w:val="uk-UA"/>
        </w:rPr>
        <w:t xml:space="preserve"> </w:t>
      </w:r>
      <w:r w:rsidRPr="002B45F5">
        <w:rPr>
          <w:rFonts w:ascii="Times New Roman" w:hAnsi="Times New Roman"/>
          <w:bCs/>
          <w:sz w:val="28"/>
          <w:szCs w:val="28"/>
          <w:lang w:val="uk-UA"/>
        </w:rPr>
        <w:t>бібліотечні каталоги, які бувають основні й допоміжні. В основних каталогах опис літератури здійснюється за галузями знань(систематичні каталоги) та за алфавітом(прізвища авторів або назви книг). Допоміжні каталоги – це каталоги періодики, картотеки статей і рецензій.</w:t>
      </w:r>
    </w:p>
    <w:p w:rsidR="0011137E" w:rsidRPr="002B45F5" w:rsidRDefault="00B75D68" w:rsidP="002B45F5">
      <w:pPr>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r w:rsidRPr="002B45F5">
        <w:rPr>
          <w:rFonts w:ascii="Times New Roman" w:hAnsi="Times New Roman"/>
          <w:bCs/>
          <w:sz w:val="28"/>
          <w:szCs w:val="28"/>
          <w:lang w:val="uk-UA"/>
        </w:rPr>
        <w:t>Значну допомогу для пошуку</w:t>
      </w:r>
      <w:r w:rsidR="0011137E" w:rsidRPr="002B45F5">
        <w:rPr>
          <w:rFonts w:ascii="Times New Roman" w:hAnsi="Times New Roman"/>
          <w:bCs/>
          <w:sz w:val="28"/>
          <w:szCs w:val="28"/>
          <w:lang w:val="uk-UA"/>
        </w:rPr>
        <w:t xml:space="preserve"> аналізу літературних джерел надає </w:t>
      </w:r>
      <w:r w:rsidR="0011137E" w:rsidRPr="002B45F5">
        <w:rPr>
          <w:rFonts w:ascii="Times New Roman" w:hAnsi="Times New Roman"/>
          <w:b/>
          <w:bCs/>
          <w:sz w:val="28"/>
          <w:szCs w:val="28"/>
          <w:lang w:val="uk-UA"/>
        </w:rPr>
        <w:t xml:space="preserve">ретроспективна бібліографія. </w:t>
      </w:r>
      <w:r w:rsidR="0011137E" w:rsidRPr="002B45F5">
        <w:rPr>
          <w:rFonts w:ascii="Times New Roman" w:hAnsi="Times New Roman"/>
          <w:bCs/>
          <w:sz w:val="28"/>
          <w:szCs w:val="28"/>
          <w:lang w:val="uk-UA"/>
        </w:rPr>
        <w:t>Це тематичні покажчики та огляди, каталоги, прас-листи видавництв. Основне їхнє призначення</w:t>
      </w:r>
      <w:r w:rsidR="00B95944" w:rsidRPr="002B45F5">
        <w:rPr>
          <w:rFonts w:ascii="Times New Roman" w:hAnsi="Times New Roman"/>
          <w:bCs/>
          <w:sz w:val="28"/>
          <w:szCs w:val="28"/>
          <w:lang w:val="uk-UA"/>
        </w:rPr>
        <w:t xml:space="preserve"> – поширювати бібліографічну інформацію про опубліковані документи за певний час у минулому.</w:t>
      </w:r>
    </w:p>
    <w:p w:rsidR="00AD40CF" w:rsidRPr="002B45F5" w:rsidRDefault="00AD40CF" w:rsidP="002B45F5">
      <w:pPr>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r w:rsidRPr="002B45F5">
        <w:rPr>
          <w:rFonts w:ascii="Times New Roman" w:hAnsi="Times New Roman"/>
          <w:bCs/>
          <w:sz w:val="28"/>
          <w:szCs w:val="28"/>
          <w:lang w:val="uk-UA"/>
        </w:rPr>
        <w:t>До основних інститутів і організацій України, які здійснюють централізований збір і обробку інформації щодо опублікованих документів належать : Книжкова палата України, Український інститут науково-технічної та економічної ін</w:t>
      </w:r>
      <w:r w:rsidR="00465B08" w:rsidRPr="002B45F5">
        <w:rPr>
          <w:rFonts w:ascii="Times New Roman" w:hAnsi="Times New Roman"/>
          <w:bCs/>
          <w:sz w:val="28"/>
          <w:szCs w:val="28"/>
          <w:lang w:val="uk-UA"/>
        </w:rPr>
        <w:t>формації( УкрУНТЕУ), Національна бібліотека України ім. В. І. Вернадського та інші бібліотечно-інформаційні установи загальнодержавного та регіонального рівнів.</w:t>
      </w:r>
    </w:p>
    <w:p w:rsidR="006A26A8" w:rsidRPr="002B45F5" w:rsidRDefault="006A26A8" w:rsidP="002B45F5">
      <w:pPr>
        <w:shd w:val="clear" w:color="auto" w:fill="FFFFFF"/>
        <w:autoSpaceDE w:val="0"/>
        <w:autoSpaceDN w:val="0"/>
        <w:adjustRightInd w:val="0"/>
        <w:spacing w:after="0" w:line="360" w:lineRule="auto"/>
        <w:ind w:firstLine="709"/>
        <w:jc w:val="both"/>
        <w:rPr>
          <w:rFonts w:ascii="Times New Roman" w:hAnsi="Times New Roman"/>
          <w:bCs/>
          <w:sz w:val="28"/>
          <w:szCs w:val="28"/>
          <w:lang w:val="uk-UA"/>
        </w:rPr>
      </w:pPr>
      <w:r w:rsidRPr="002B45F5">
        <w:rPr>
          <w:rFonts w:ascii="Times New Roman" w:hAnsi="Times New Roman"/>
          <w:bCs/>
          <w:sz w:val="28"/>
          <w:szCs w:val="28"/>
          <w:lang w:val="uk-UA"/>
        </w:rPr>
        <w:t>Щодо пошуку інформації</w:t>
      </w:r>
      <w:r w:rsidR="002B45F5">
        <w:rPr>
          <w:rFonts w:ascii="Times New Roman" w:hAnsi="Times New Roman"/>
          <w:bCs/>
          <w:sz w:val="28"/>
          <w:szCs w:val="28"/>
          <w:lang w:val="uk-UA"/>
        </w:rPr>
        <w:t xml:space="preserve"> </w:t>
      </w:r>
      <w:r w:rsidRPr="002B45F5">
        <w:rPr>
          <w:rFonts w:ascii="Times New Roman" w:hAnsi="Times New Roman"/>
          <w:bCs/>
          <w:sz w:val="28"/>
          <w:szCs w:val="28"/>
          <w:lang w:val="uk-UA"/>
        </w:rPr>
        <w:t>у всесвітній мережі Internet, то існують певні рекомендації:</w:t>
      </w:r>
    </w:p>
    <w:p w:rsidR="006A26A8" w:rsidRPr="002B45F5" w:rsidRDefault="006A26A8" w:rsidP="002B45F5">
      <w:pPr>
        <w:pStyle w:val="af"/>
        <w:numPr>
          <w:ilvl w:val="0"/>
          <w:numId w:val="9"/>
        </w:numPr>
        <w:shd w:val="clear" w:color="auto" w:fill="FFFFFF"/>
        <w:autoSpaceDE w:val="0"/>
        <w:autoSpaceDN w:val="0"/>
        <w:adjustRightInd w:val="0"/>
        <w:spacing w:after="0" w:line="360" w:lineRule="auto"/>
        <w:ind w:left="0" w:firstLine="709"/>
        <w:jc w:val="both"/>
        <w:rPr>
          <w:rFonts w:ascii="Times New Roman" w:hAnsi="Times New Roman"/>
          <w:bCs/>
          <w:sz w:val="28"/>
          <w:szCs w:val="28"/>
          <w:lang w:val="uk-UA"/>
        </w:rPr>
      </w:pPr>
      <w:r w:rsidRPr="002B45F5">
        <w:rPr>
          <w:rFonts w:ascii="Times New Roman" w:hAnsi="Times New Roman"/>
          <w:bCs/>
          <w:sz w:val="28"/>
          <w:szCs w:val="28"/>
          <w:lang w:val="uk-UA"/>
        </w:rPr>
        <w:t>практично в усіх системах використовується метод ключових слів. Формуючи запит, слід уникати як загальновживаних, так і вузькоспеціалізованих слів. Оптимальний варіант – це використання характерних для даної предметної області словосполучень, які найточніше відображають проблематику;</w:t>
      </w:r>
    </w:p>
    <w:p w:rsidR="006A26A8" w:rsidRPr="002B45F5" w:rsidRDefault="006A26A8" w:rsidP="002B45F5">
      <w:pPr>
        <w:pStyle w:val="af"/>
        <w:numPr>
          <w:ilvl w:val="0"/>
          <w:numId w:val="9"/>
        </w:numPr>
        <w:shd w:val="clear" w:color="auto" w:fill="FFFFFF"/>
        <w:autoSpaceDE w:val="0"/>
        <w:autoSpaceDN w:val="0"/>
        <w:adjustRightInd w:val="0"/>
        <w:spacing w:after="0" w:line="360" w:lineRule="auto"/>
        <w:ind w:left="0" w:firstLine="709"/>
        <w:jc w:val="both"/>
        <w:rPr>
          <w:rFonts w:ascii="Times New Roman" w:hAnsi="Times New Roman"/>
          <w:bCs/>
          <w:sz w:val="28"/>
          <w:szCs w:val="28"/>
          <w:lang w:val="uk-UA"/>
        </w:rPr>
      </w:pPr>
      <w:r w:rsidRPr="002B45F5">
        <w:rPr>
          <w:rFonts w:ascii="Times New Roman" w:hAnsi="Times New Roman"/>
          <w:bCs/>
          <w:sz w:val="28"/>
          <w:szCs w:val="28"/>
          <w:lang w:val="uk-UA"/>
        </w:rPr>
        <w:t>починати пошук слід з найвідоміших і потужних пошукових систем;</w:t>
      </w:r>
    </w:p>
    <w:p w:rsidR="006A26A8" w:rsidRPr="002B45F5" w:rsidRDefault="006A26A8" w:rsidP="002B45F5">
      <w:pPr>
        <w:pStyle w:val="af"/>
        <w:numPr>
          <w:ilvl w:val="0"/>
          <w:numId w:val="9"/>
        </w:numPr>
        <w:shd w:val="clear" w:color="auto" w:fill="FFFFFF"/>
        <w:autoSpaceDE w:val="0"/>
        <w:autoSpaceDN w:val="0"/>
        <w:adjustRightInd w:val="0"/>
        <w:spacing w:after="0" w:line="360" w:lineRule="auto"/>
        <w:ind w:left="0" w:firstLine="709"/>
        <w:jc w:val="both"/>
        <w:rPr>
          <w:rFonts w:ascii="Times New Roman" w:hAnsi="Times New Roman"/>
          <w:bCs/>
          <w:sz w:val="28"/>
          <w:szCs w:val="28"/>
          <w:lang w:val="uk-UA"/>
        </w:rPr>
      </w:pPr>
      <w:r w:rsidRPr="002B45F5">
        <w:rPr>
          <w:rFonts w:ascii="Times New Roman" w:hAnsi="Times New Roman"/>
          <w:bCs/>
          <w:sz w:val="28"/>
          <w:szCs w:val="28"/>
          <w:lang w:val="uk-UA"/>
        </w:rPr>
        <w:t>для детального пошуку використовують спеціалізовані тематичні чи регіональні пошукові системи(якщо вони невідомі, їх можна знайти</w:t>
      </w:r>
      <w:r w:rsidR="00211B83" w:rsidRPr="002B45F5">
        <w:rPr>
          <w:rFonts w:ascii="Times New Roman" w:hAnsi="Times New Roman"/>
          <w:bCs/>
          <w:sz w:val="28"/>
          <w:szCs w:val="28"/>
          <w:lang w:val="uk-UA"/>
        </w:rPr>
        <w:t xml:space="preserve"> за допомогою ключових слів);</w:t>
      </w:r>
    </w:p>
    <w:p w:rsidR="00211B83" w:rsidRPr="002B45F5" w:rsidRDefault="00211B83" w:rsidP="002B45F5">
      <w:pPr>
        <w:pStyle w:val="af"/>
        <w:numPr>
          <w:ilvl w:val="0"/>
          <w:numId w:val="9"/>
        </w:numPr>
        <w:shd w:val="clear" w:color="auto" w:fill="FFFFFF"/>
        <w:autoSpaceDE w:val="0"/>
        <w:autoSpaceDN w:val="0"/>
        <w:adjustRightInd w:val="0"/>
        <w:spacing w:after="0" w:line="360" w:lineRule="auto"/>
        <w:ind w:left="0" w:firstLine="709"/>
        <w:jc w:val="both"/>
        <w:rPr>
          <w:rFonts w:ascii="Times New Roman" w:hAnsi="Times New Roman"/>
          <w:bCs/>
          <w:sz w:val="28"/>
          <w:szCs w:val="28"/>
          <w:lang w:val="uk-UA"/>
        </w:rPr>
      </w:pPr>
      <w:r w:rsidRPr="002B45F5">
        <w:rPr>
          <w:rFonts w:ascii="Times New Roman" w:hAnsi="Times New Roman"/>
          <w:bCs/>
          <w:sz w:val="28"/>
          <w:szCs w:val="28"/>
          <w:lang w:val="uk-UA"/>
        </w:rPr>
        <w:t>рекомендується використовувати методику поетапного уточнення пошуку, тобто починати слід з елементарних запитів у режимі простого пошуку, потім уточнювати запит, переходити в режим розширеного пошуку.</w:t>
      </w:r>
    </w:p>
    <w:p w:rsidR="00211B83" w:rsidRPr="002B45F5" w:rsidRDefault="00211B83" w:rsidP="002B45F5">
      <w:pPr>
        <w:pStyle w:val="af"/>
        <w:numPr>
          <w:ilvl w:val="0"/>
          <w:numId w:val="9"/>
        </w:numPr>
        <w:shd w:val="clear" w:color="auto" w:fill="FFFFFF"/>
        <w:autoSpaceDE w:val="0"/>
        <w:autoSpaceDN w:val="0"/>
        <w:adjustRightInd w:val="0"/>
        <w:spacing w:after="0" w:line="360" w:lineRule="auto"/>
        <w:ind w:left="0" w:firstLine="709"/>
        <w:jc w:val="both"/>
        <w:rPr>
          <w:rFonts w:ascii="Times New Roman" w:hAnsi="Times New Roman"/>
          <w:bCs/>
          <w:sz w:val="28"/>
          <w:szCs w:val="28"/>
          <w:lang w:val="uk-UA"/>
        </w:rPr>
      </w:pPr>
      <w:r w:rsidRPr="002B45F5">
        <w:rPr>
          <w:rFonts w:ascii="Times New Roman" w:hAnsi="Times New Roman"/>
          <w:bCs/>
          <w:sz w:val="28"/>
          <w:szCs w:val="28"/>
          <w:lang w:val="uk-UA"/>
        </w:rPr>
        <w:t>На більшості сайтів є посилання на споріднені інформаційні ресурси. Слід використовувати їх, часто саме такий шлях є найефективнішим.</w:t>
      </w: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t>Результати вивчення літератури з питань теми дослідження оформлюються у вигляді тематичних оглядів, рефератів, де викладається суть найважливіших наукових положень, виявляються основні концепції (збігання і відмінність), групуються мало розроблені, неясні, дискусійні та не вивчені положення. Важливо з'ясувати, що нового, оригінального вносить автор кожної публікації, викласти своє ставлення до його концепції та визначити можливість використання її у своєму дослідженні.</w:t>
      </w: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t>Виписки, цитати, цифрові показники повинні мати посилання: автор, назва т</w:t>
      </w:r>
      <w:r w:rsidR="002E225F" w:rsidRPr="002B45F5">
        <w:rPr>
          <w:rFonts w:ascii="Times New Roman" w:hAnsi="Times New Roman"/>
          <w:sz w:val="28"/>
          <w:szCs w:val="28"/>
          <w:lang w:val="uk-UA"/>
        </w:rPr>
        <w:t xml:space="preserve">вору, видавництво, рік і місце </w:t>
      </w:r>
      <w:r w:rsidRPr="002B45F5">
        <w:rPr>
          <w:rFonts w:ascii="Times New Roman" w:hAnsi="Times New Roman"/>
          <w:sz w:val="28"/>
          <w:szCs w:val="28"/>
          <w:lang w:val="uk-UA"/>
        </w:rPr>
        <w:t>видання, сторінки. Перед тим як приступити до роботи над джерелом, необхідно у верхній частині аркуша привести його бібліографічне описання, вказати розділ плану теми дослідження, до якого стосується виписка, а потім провести реферування літературного джерела.</w:t>
      </w: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t>Реферуючи джерело, необхідно точно передавати його зміст. Залежно від того, яка роль відводиться джерелу у виконуваному дослідженні, дуже важлива інформація може подаватися у вигляді цитат. Викладання має бути стислим, точним, без зайвих слів і суб'єктивних оцінок. Не рекомендується скорочувати слова, використовувати абревіатури, які будуть незрозумілі іншим учасникам дослідження.</w:t>
      </w:r>
    </w:p>
    <w:p w:rsidR="001B2D86" w:rsidRPr="002B45F5"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t>У процесі роботи над джерелами виникають власні висновки, оцінки, узагальнення, передбачення у використанні інформації, їх необхідно записувати і виділяти у тексті позначками на полі у квадратних дужках з написом (звернути увагу) або іншим кольором.</w:t>
      </w:r>
    </w:p>
    <w:p w:rsidR="009A1A2B" w:rsidRDefault="001B2D86"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t>У економічних дослідженнях застосовують цифрові показники економічних явищ, приведених у опублікованих літературних джерелах (статистичні збірники, огляди, видані статистичними органами). Цифрові дані треба перевіряти за офіційними виданнями Держкомстату України. Вони використовуються у вигляді окремих посилань або способом групувань у таблицях; зображ</w:t>
      </w:r>
      <w:r w:rsidR="000A04A7" w:rsidRPr="002B45F5">
        <w:rPr>
          <w:rFonts w:ascii="Times New Roman" w:hAnsi="Times New Roman"/>
          <w:sz w:val="28"/>
          <w:szCs w:val="28"/>
          <w:lang w:val="uk-UA"/>
        </w:rPr>
        <w:t>ен</w:t>
      </w:r>
      <w:r w:rsidRPr="002B45F5">
        <w:rPr>
          <w:rFonts w:ascii="Times New Roman" w:hAnsi="Times New Roman"/>
          <w:sz w:val="28"/>
          <w:szCs w:val="28"/>
          <w:lang w:val="uk-UA"/>
        </w:rPr>
        <w:t>ні на графіках, схемах відповідно з методологією, прийнятою у економічній статистиці.</w:t>
      </w:r>
    </w:p>
    <w:p w:rsidR="002B45F5" w:rsidRPr="002B45F5" w:rsidRDefault="002B45F5" w:rsidP="002B45F5">
      <w:pPr>
        <w:shd w:val="clear" w:color="auto" w:fill="FFFFFF"/>
        <w:autoSpaceDE w:val="0"/>
        <w:autoSpaceDN w:val="0"/>
        <w:adjustRightInd w:val="0"/>
        <w:spacing w:after="0" w:line="360" w:lineRule="auto"/>
        <w:ind w:firstLine="709"/>
        <w:jc w:val="both"/>
        <w:rPr>
          <w:rFonts w:ascii="Times New Roman" w:hAnsi="Times New Roman"/>
          <w:sz w:val="28"/>
          <w:szCs w:val="28"/>
          <w:lang w:val="uk-UA"/>
        </w:rPr>
      </w:pPr>
    </w:p>
    <w:p w:rsidR="009A1A2B" w:rsidRPr="002B45F5" w:rsidRDefault="009A1A2B" w:rsidP="002B45F5">
      <w:pPr>
        <w:spacing w:after="0" w:line="360" w:lineRule="auto"/>
        <w:ind w:firstLine="709"/>
        <w:jc w:val="both"/>
        <w:rPr>
          <w:rFonts w:ascii="Times New Roman" w:hAnsi="Times New Roman"/>
          <w:sz w:val="28"/>
          <w:szCs w:val="28"/>
          <w:lang w:val="uk-UA"/>
        </w:rPr>
      </w:pPr>
      <w:r w:rsidRPr="002B45F5">
        <w:rPr>
          <w:rFonts w:ascii="Times New Roman" w:hAnsi="Times New Roman"/>
          <w:sz w:val="28"/>
          <w:szCs w:val="28"/>
          <w:lang w:val="uk-UA"/>
        </w:rPr>
        <w:br w:type="page"/>
      </w:r>
    </w:p>
    <w:p w:rsidR="001B2D86" w:rsidRPr="002B45F5" w:rsidRDefault="009A1A2B" w:rsidP="002B45F5">
      <w:pPr>
        <w:shd w:val="clear" w:color="auto" w:fill="FFFFFF"/>
        <w:autoSpaceDE w:val="0"/>
        <w:autoSpaceDN w:val="0"/>
        <w:adjustRightInd w:val="0"/>
        <w:spacing w:after="0" w:line="360" w:lineRule="auto"/>
        <w:ind w:firstLine="709"/>
        <w:jc w:val="both"/>
        <w:rPr>
          <w:rFonts w:ascii="Times New Roman" w:hAnsi="Times New Roman"/>
          <w:b/>
          <w:sz w:val="28"/>
          <w:szCs w:val="28"/>
          <w:lang w:val="uk-UA"/>
        </w:rPr>
      </w:pPr>
      <w:r w:rsidRPr="002B45F5">
        <w:rPr>
          <w:rFonts w:ascii="Times New Roman" w:hAnsi="Times New Roman"/>
          <w:b/>
          <w:sz w:val="28"/>
          <w:szCs w:val="28"/>
          <w:lang w:val="uk-UA"/>
        </w:rPr>
        <w:t>Список використаних джерел:</w:t>
      </w:r>
    </w:p>
    <w:p w:rsidR="00767CB6" w:rsidRPr="002B45F5" w:rsidRDefault="00767CB6" w:rsidP="002B45F5">
      <w:pPr>
        <w:shd w:val="clear" w:color="auto" w:fill="FFFFFF"/>
        <w:autoSpaceDE w:val="0"/>
        <w:autoSpaceDN w:val="0"/>
        <w:adjustRightInd w:val="0"/>
        <w:spacing w:after="0" w:line="360" w:lineRule="auto"/>
        <w:ind w:firstLine="709"/>
        <w:jc w:val="both"/>
        <w:rPr>
          <w:rFonts w:ascii="Times New Roman" w:hAnsi="Times New Roman"/>
          <w:b/>
          <w:sz w:val="28"/>
          <w:szCs w:val="28"/>
          <w:lang w:val="uk-UA"/>
        </w:rPr>
      </w:pPr>
    </w:p>
    <w:p w:rsidR="00767CB6" w:rsidRPr="002B45F5" w:rsidRDefault="00767CB6" w:rsidP="002B45F5">
      <w:pPr>
        <w:shd w:val="clear" w:color="auto" w:fill="FFFFFF"/>
        <w:autoSpaceDE w:val="0"/>
        <w:autoSpaceDN w:val="0"/>
        <w:adjustRightInd w:val="0"/>
        <w:spacing w:after="0" w:line="360" w:lineRule="auto"/>
        <w:jc w:val="both"/>
        <w:rPr>
          <w:rFonts w:ascii="Times New Roman" w:hAnsi="Times New Roman"/>
          <w:sz w:val="28"/>
          <w:szCs w:val="28"/>
          <w:lang w:val="uk-UA"/>
        </w:rPr>
      </w:pPr>
      <w:r w:rsidRPr="002B45F5">
        <w:rPr>
          <w:rFonts w:ascii="Times New Roman" w:hAnsi="Times New Roman"/>
          <w:sz w:val="28"/>
          <w:szCs w:val="28"/>
          <w:lang w:val="uk-UA"/>
        </w:rPr>
        <w:t>1.</w:t>
      </w:r>
      <w:r w:rsidR="002B45F5">
        <w:rPr>
          <w:rFonts w:ascii="Times New Roman" w:hAnsi="Times New Roman"/>
          <w:sz w:val="28"/>
          <w:szCs w:val="28"/>
          <w:lang w:val="uk-UA"/>
        </w:rPr>
        <w:t xml:space="preserve"> Афанасьєв А.</w:t>
      </w:r>
      <w:r w:rsidRPr="002B45F5">
        <w:rPr>
          <w:rFonts w:ascii="Times New Roman" w:hAnsi="Times New Roman"/>
          <w:sz w:val="28"/>
          <w:szCs w:val="28"/>
          <w:lang w:val="uk-UA"/>
        </w:rPr>
        <w:t>О. Основи наукових досліджень – Х.: 2005.</w:t>
      </w:r>
    </w:p>
    <w:p w:rsidR="00687D95" w:rsidRPr="002B45F5" w:rsidRDefault="00767CB6" w:rsidP="002B45F5">
      <w:pPr>
        <w:pStyle w:val="af2"/>
        <w:spacing w:before="0" w:beforeAutospacing="0" w:after="0" w:afterAutospacing="0" w:line="360" w:lineRule="auto"/>
        <w:jc w:val="both"/>
        <w:rPr>
          <w:sz w:val="28"/>
          <w:szCs w:val="28"/>
          <w:lang w:val="uk-UA"/>
        </w:rPr>
      </w:pPr>
      <w:r w:rsidRPr="002B45F5">
        <w:rPr>
          <w:sz w:val="28"/>
          <w:szCs w:val="28"/>
          <w:lang w:val="uk-UA"/>
        </w:rPr>
        <w:t>2</w:t>
      </w:r>
      <w:r w:rsidR="00687D95" w:rsidRPr="002B45F5">
        <w:rPr>
          <w:sz w:val="28"/>
          <w:szCs w:val="28"/>
          <w:lang w:val="uk-UA"/>
        </w:rPr>
        <w:t>. Білуха М.Т. Методологія наукових досліджень. — К.: 2002.</w:t>
      </w:r>
    </w:p>
    <w:p w:rsidR="00767CB6" w:rsidRPr="002B45F5" w:rsidRDefault="00767CB6" w:rsidP="002B45F5">
      <w:pPr>
        <w:shd w:val="clear" w:color="auto" w:fill="FFFFFF"/>
        <w:autoSpaceDE w:val="0"/>
        <w:autoSpaceDN w:val="0"/>
        <w:adjustRightInd w:val="0"/>
        <w:spacing w:after="0" w:line="360" w:lineRule="auto"/>
        <w:jc w:val="both"/>
        <w:rPr>
          <w:rFonts w:ascii="Times New Roman" w:hAnsi="Times New Roman"/>
          <w:sz w:val="28"/>
          <w:szCs w:val="28"/>
          <w:lang w:val="uk-UA"/>
        </w:rPr>
      </w:pPr>
      <w:r w:rsidRPr="002B45F5">
        <w:rPr>
          <w:rFonts w:ascii="Times New Roman" w:hAnsi="Times New Roman"/>
          <w:sz w:val="28"/>
          <w:szCs w:val="28"/>
          <w:lang w:val="uk-UA"/>
        </w:rPr>
        <w:t>3. Великий тлумачний словник сучасної української мови</w:t>
      </w:r>
      <w:r w:rsidR="00C3275C" w:rsidRPr="002B45F5">
        <w:rPr>
          <w:rFonts w:ascii="Times New Roman" w:hAnsi="Times New Roman"/>
          <w:sz w:val="28"/>
          <w:szCs w:val="28"/>
          <w:lang w:val="uk-UA"/>
        </w:rPr>
        <w:t>.</w:t>
      </w:r>
    </w:p>
    <w:p w:rsidR="00767CB6" w:rsidRPr="002B45F5" w:rsidRDefault="00767CB6" w:rsidP="002B45F5">
      <w:pPr>
        <w:shd w:val="clear" w:color="auto" w:fill="FFFFFF"/>
        <w:autoSpaceDE w:val="0"/>
        <w:autoSpaceDN w:val="0"/>
        <w:adjustRightInd w:val="0"/>
        <w:spacing w:after="0" w:line="360" w:lineRule="auto"/>
        <w:jc w:val="both"/>
        <w:rPr>
          <w:rFonts w:ascii="Times New Roman" w:hAnsi="Times New Roman"/>
          <w:sz w:val="28"/>
          <w:szCs w:val="28"/>
          <w:lang w:val="uk-UA"/>
        </w:rPr>
      </w:pPr>
      <w:r w:rsidRPr="002B45F5">
        <w:rPr>
          <w:rFonts w:ascii="Times New Roman" w:hAnsi="Times New Roman"/>
          <w:sz w:val="28"/>
          <w:szCs w:val="28"/>
          <w:lang w:val="uk-UA"/>
        </w:rPr>
        <w:t>4. Єрін</w:t>
      </w:r>
      <w:r w:rsidR="002B45F5">
        <w:rPr>
          <w:rFonts w:ascii="Times New Roman" w:hAnsi="Times New Roman"/>
          <w:sz w:val="28"/>
          <w:szCs w:val="28"/>
          <w:lang w:val="uk-UA"/>
        </w:rPr>
        <w:t>а А.М., Захожай В.Б., Єрін Д.</w:t>
      </w:r>
      <w:r w:rsidRPr="002B45F5">
        <w:rPr>
          <w:rFonts w:ascii="Times New Roman" w:hAnsi="Times New Roman"/>
          <w:sz w:val="28"/>
          <w:szCs w:val="28"/>
          <w:lang w:val="uk-UA"/>
        </w:rPr>
        <w:t>Л. Методологія наукових досліджень. – К.: 2004.</w:t>
      </w:r>
    </w:p>
    <w:p w:rsidR="00767CB6" w:rsidRPr="002B45F5" w:rsidRDefault="00767CB6" w:rsidP="002B45F5">
      <w:pPr>
        <w:shd w:val="clear" w:color="auto" w:fill="FFFFFF"/>
        <w:autoSpaceDE w:val="0"/>
        <w:autoSpaceDN w:val="0"/>
        <w:adjustRightInd w:val="0"/>
        <w:spacing w:after="0" w:line="360" w:lineRule="auto"/>
        <w:jc w:val="both"/>
        <w:rPr>
          <w:rFonts w:ascii="Times New Roman" w:hAnsi="Times New Roman"/>
          <w:sz w:val="28"/>
          <w:szCs w:val="28"/>
          <w:lang w:val="uk-UA"/>
        </w:rPr>
      </w:pPr>
      <w:r w:rsidRPr="002B45F5">
        <w:rPr>
          <w:rFonts w:ascii="Times New Roman" w:hAnsi="Times New Roman"/>
          <w:sz w:val="28"/>
          <w:szCs w:val="28"/>
          <w:lang w:val="uk-UA"/>
        </w:rPr>
        <w:t>5. Закон України «Про інформацію».</w:t>
      </w:r>
    </w:p>
    <w:p w:rsidR="00687D95" w:rsidRPr="002B45F5" w:rsidRDefault="00767CB6" w:rsidP="002B45F5">
      <w:pPr>
        <w:shd w:val="clear" w:color="auto" w:fill="FFFFFF"/>
        <w:autoSpaceDE w:val="0"/>
        <w:autoSpaceDN w:val="0"/>
        <w:adjustRightInd w:val="0"/>
        <w:spacing w:after="0" w:line="360" w:lineRule="auto"/>
        <w:jc w:val="both"/>
        <w:rPr>
          <w:rFonts w:ascii="Times New Roman" w:hAnsi="Times New Roman"/>
          <w:sz w:val="28"/>
          <w:szCs w:val="28"/>
          <w:lang w:val="uk-UA"/>
        </w:rPr>
      </w:pPr>
      <w:r w:rsidRPr="002B45F5">
        <w:rPr>
          <w:rFonts w:ascii="Times New Roman" w:hAnsi="Times New Roman"/>
          <w:sz w:val="28"/>
          <w:szCs w:val="28"/>
          <w:lang w:val="uk-UA"/>
        </w:rPr>
        <w:t>6</w:t>
      </w:r>
      <w:r w:rsidR="002B45F5">
        <w:rPr>
          <w:rFonts w:ascii="Times New Roman" w:hAnsi="Times New Roman"/>
          <w:sz w:val="28"/>
          <w:szCs w:val="28"/>
          <w:lang w:val="uk-UA"/>
        </w:rPr>
        <w:t>. Крушельницька О.</w:t>
      </w:r>
      <w:r w:rsidR="00687D95" w:rsidRPr="002B45F5">
        <w:rPr>
          <w:rFonts w:ascii="Times New Roman" w:hAnsi="Times New Roman"/>
          <w:sz w:val="28"/>
          <w:szCs w:val="28"/>
          <w:lang w:val="uk-UA"/>
        </w:rPr>
        <w:t>В. Методологія та оргіназація наукових досліджень. – К.: 2003</w:t>
      </w:r>
    </w:p>
    <w:p w:rsidR="00834CA2" w:rsidRPr="002B45F5" w:rsidRDefault="00767CB6" w:rsidP="002B45F5">
      <w:pPr>
        <w:shd w:val="clear" w:color="auto" w:fill="FFFFFF"/>
        <w:autoSpaceDE w:val="0"/>
        <w:autoSpaceDN w:val="0"/>
        <w:adjustRightInd w:val="0"/>
        <w:spacing w:after="0" w:line="360" w:lineRule="auto"/>
        <w:jc w:val="both"/>
        <w:rPr>
          <w:rFonts w:ascii="Times New Roman" w:hAnsi="Times New Roman"/>
          <w:sz w:val="28"/>
          <w:szCs w:val="28"/>
          <w:lang w:val="uk-UA"/>
        </w:rPr>
      </w:pPr>
      <w:r w:rsidRPr="002B45F5">
        <w:rPr>
          <w:rFonts w:ascii="Times New Roman" w:hAnsi="Times New Roman"/>
          <w:sz w:val="28"/>
          <w:szCs w:val="28"/>
          <w:lang w:val="uk-UA"/>
        </w:rPr>
        <w:t>7</w:t>
      </w:r>
      <w:r w:rsidR="00687D95" w:rsidRPr="002B45F5">
        <w:rPr>
          <w:rFonts w:ascii="Times New Roman" w:hAnsi="Times New Roman"/>
          <w:sz w:val="28"/>
          <w:szCs w:val="28"/>
          <w:lang w:val="uk-UA"/>
        </w:rPr>
        <w:t>. Лидовский В.В. Теория информации: Учебное пособие. — М.:</w:t>
      </w:r>
      <w:r w:rsidR="00834CA2" w:rsidRPr="002B45F5">
        <w:rPr>
          <w:rFonts w:ascii="Times New Roman" w:hAnsi="Times New Roman"/>
          <w:sz w:val="28"/>
          <w:szCs w:val="28"/>
          <w:lang w:val="uk-UA"/>
        </w:rPr>
        <w:t>, 2004</w:t>
      </w:r>
    </w:p>
    <w:p w:rsidR="00687D95" w:rsidRPr="002B45F5" w:rsidRDefault="00767CB6" w:rsidP="002B45F5">
      <w:pPr>
        <w:shd w:val="clear" w:color="auto" w:fill="FFFFFF"/>
        <w:autoSpaceDE w:val="0"/>
        <w:autoSpaceDN w:val="0"/>
        <w:adjustRightInd w:val="0"/>
        <w:spacing w:after="0" w:line="360" w:lineRule="auto"/>
        <w:jc w:val="both"/>
        <w:rPr>
          <w:rFonts w:ascii="Times New Roman" w:hAnsi="Times New Roman"/>
          <w:sz w:val="28"/>
          <w:szCs w:val="28"/>
          <w:lang w:val="uk-UA"/>
        </w:rPr>
      </w:pPr>
      <w:r w:rsidRPr="002B45F5">
        <w:rPr>
          <w:rFonts w:ascii="Times New Roman" w:hAnsi="Times New Roman"/>
          <w:sz w:val="28"/>
          <w:szCs w:val="28"/>
          <w:lang w:val="uk-UA"/>
        </w:rPr>
        <w:t>8</w:t>
      </w:r>
      <w:r w:rsidR="00687D95" w:rsidRPr="002B45F5">
        <w:rPr>
          <w:rFonts w:ascii="Times New Roman" w:hAnsi="Times New Roman"/>
          <w:sz w:val="28"/>
          <w:szCs w:val="28"/>
          <w:lang w:val="uk-UA"/>
        </w:rPr>
        <w:t>. Цимбалюк В.С. Інформаційне право (основи теорії і практики). - К.: "Освіта України", 2010</w:t>
      </w:r>
      <w:r w:rsidR="00CE6F4E" w:rsidRPr="002B45F5">
        <w:rPr>
          <w:rFonts w:ascii="Times New Roman" w:hAnsi="Times New Roman"/>
          <w:sz w:val="28"/>
          <w:szCs w:val="28"/>
          <w:lang w:val="uk-UA"/>
        </w:rPr>
        <w:t>.</w:t>
      </w:r>
      <w:bookmarkStart w:id="0" w:name="_GoBack"/>
      <w:bookmarkEnd w:id="0"/>
    </w:p>
    <w:sectPr w:rsidR="00687D95" w:rsidRPr="002B45F5" w:rsidSect="002B45F5">
      <w:pgSz w:w="11906" w:h="16838"/>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58F9" w:rsidRDefault="007958F9" w:rsidP="00D555ED">
      <w:pPr>
        <w:spacing w:after="0" w:line="240" w:lineRule="auto"/>
      </w:pPr>
      <w:r>
        <w:separator/>
      </w:r>
    </w:p>
  </w:endnote>
  <w:endnote w:type="continuationSeparator" w:id="0">
    <w:p w:rsidR="007958F9" w:rsidRDefault="007958F9" w:rsidP="00D555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58F9" w:rsidRDefault="007958F9" w:rsidP="00D555ED">
      <w:pPr>
        <w:spacing w:after="0" w:line="240" w:lineRule="auto"/>
      </w:pPr>
      <w:r>
        <w:separator/>
      </w:r>
    </w:p>
  </w:footnote>
  <w:footnote w:type="continuationSeparator" w:id="0">
    <w:p w:rsidR="007958F9" w:rsidRDefault="007958F9" w:rsidP="00D555E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4F365B"/>
    <w:multiLevelType w:val="hybridMultilevel"/>
    <w:tmpl w:val="19567526"/>
    <w:lvl w:ilvl="0" w:tplc="D516520C">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0E92393D"/>
    <w:multiLevelType w:val="hybridMultilevel"/>
    <w:tmpl w:val="8ADE11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17E27651"/>
    <w:multiLevelType w:val="hybridMultilevel"/>
    <w:tmpl w:val="A9E2AEF6"/>
    <w:lvl w:ilvl="0" w:tplc="0FC2033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20504ADF"/>
    <w:multiLevelType w:val="hybridMultilevel"/>
    <w:tmpl w:val="99E203FA"/>
    <w:lvl w:ilvl="0" w:tplc="EB326AB4">
      <w:start w:val="1"/>
      <w:numFmt w:val="decimal"/>
      <w:lvlText w:val="%1."/>
      <w:lvlJc w:val="left"/>
      <w:pPr>
        <w:ind w:left="1069" w:hanging="360"/>
      </w:pPr>
      <w:rPr>
        <w:rFonts w:cs="Times New Roman" w:hint="default"/>
        <w:b/>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4">
    <w:nsid w:val="2E07776B"/>
    <w:multiLevelType w:val="hybridMultilevel"/>
    <w:tmpl w:val="C3CE3398"/>
    <w:lvl w:ilvl="0" w:tplc="1F706F3C">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9801303"/>
    <w:multiLevelType w:val="hybridMultilevel"/>
    <w:tmpl w:val="D4A453EA"/>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418431B6"/>
    <w:multiLevelType w:val="hybridMultilevel"/>
    <w:tmpl w:val="55CAB946"/>
    <w:lvl w:ilvl="0" w:tplc="ED020E5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7">
    <w:nsid w:val="41A8197D"/>
    <w:multiLevelType w:val="hybridMultilevel"/>
    <w:tmpl w:val="8508E2FE"/>
    <w:lvl w:ilvl="0" w:tplc="EB5AA4B4">
      <w:start w:val="1"/>
      <w:numFmt w:val="decimal"/>
      <w:lvlText w:val="%1."/>
      <w:lvlJc w:val="left"/>
      <w:pPr>
        <w:tabs>
          <w:tab w:val="num" w:pos="644"/>
        </w:tabs>
        <w:ind w:left="644" w:hanging="360"/>
      </w:pPr>
      <w:rPr>
        <w:rFonts w:cs="Times New Roman"/>
        <w:b w:val="0"/>
      </w:rPr>
    </w:lvl>
    <w:lvl w:ilvl="1" w:tplc="04190019" w:tentative="1">
      <w:start w:val="1"/>
      <w:numFmt w:val="lowerLetter"/>
      <w:lvlText w:val="%2."/>
      <w:lvlJc w:val="left"/>
      <w:pPr>
        <w:tabs>
          <w:tab w:val="num" w:pos="1364"/>
        </w:tabs>
        <w:ind w:left="1364" w:hanging="360"/>
      </w:pPr>
      <w:rPr>
        <w:rFonts w:cs="Times New Roman"/>
      </w:rPr>
    </w:lvl>
    <w:lvl w:ilvl="2" w:tplc="0419001B" w:tentative="1">
      <w:start w:val="1"/>
      <w:numFmt w:val="lowerRoman"/>
      <w:lvlText w:val="%3."/>
      <w:lvlJc w:val="right"/>
      <w:pPr>
        <w:tabs>
          <w:tab w:val="num" w:pos="2084"/>
        </w:tabs>
        <w:ind w:left="2084" w:hanging="180"/>
      </w:pPr>
      <w:rPr>
        <w:rFonts w:cs="Times New Roman"/>
      </w:rPr>
    </w:lvl>
    <w:lvl w:ilvl="3" w:tplc="0419000F" w:tentative="1">
      <w:start w:val="1"/>
      <w:numFmt w:val="decimal"/>
      <w:lvlText w:val="%4."/>
      <w:lvlJc w:val="left"/>
      <w:pPr>
        <w:tabs>
          <w:tab w:val="num" w:pos="2804"/>
        </w:tabs>
        <w:ind w:left="2804" w:hanging="360"/>
      </w:pPr>
      <w:rPr>
        <w:rFonts w:cs="Times New Roman"/>
      </w:rPr>
    </w:lvl>
    <w:lvl w:ilvl="4" w:tplc="04190019" w:tentative="1">
      <w:start w:val="1"/>
      <w:numFmt w:val="lowerLetter"/>
      <w:lvlText w:val="%5."/>
      <w:lvlJc w:val="left"/>
      <w:pPr>
        <w:tabs>
          <w:tab w:val="num" w:pos="3524"/>
        </w:tabs>
        <w:ind w:left="3524" w:hanging="360"/>
      </w:pPr>
      <w:rPr>
        <w:rFonts w:cs="Times New Roman"/>
      </w:rPr>
    </w:lvl>
    <w:lvl w:ilvl="5" w:tplc="0419001B" w:tentative="1">
      <w:start w:val="1"/>
      <w:numFmt w:val="lowerRoman"/>
      <w:lvlText w:val="%6."/>
      <w:lvlJc w:val="right"/>
      <w:pPr>
        <w:tabs>
          <w:tab w:val="num" w:pos="4244"/>
        </w:tabs>
        <w:ind w:left="4244" w:hanging="180"/>
      </w:pPr>
      <w:rPr>
        <w:rFonts w:cs="Times New Roman"/>
      </w:rPr>
    </w:lvl>
    <w:lvl w:ilvl="6" w:tplc="0419000F" w:tentative="1">
      <w:start w:val="1"/>
      <w:numFmt w:val="decimal"/>
      <w:lvlText w:val="%7."/>
      <w:lvlJc w:val="left"/>
      <w:pPr>
        <w:tabs>
          <w:tab w:val="num" w:pos="4964"/>
        </w:tabs>
        <w:ind w:left="4964" w:hanging="360"/>
      </w:pPr>
      <w:rPr>
        <w:rFonts w:cs="Times New Roman"/>
      </w:rPr>
    </w:lvl>
    <w:lvl w:ilvl="7" w:tplc="04190019" w:tentative="1">
      <w:start w:val="1"/>
      <w:numFmt w:val="lowerLetter"/>
      <w:lvlText w:val="%8."/>
      <w:lvlJc w:val="left"/>
      <w:pPr>
        <w:tabs>
          <w:tab w:val="num" w:pos="5684"/>
        </w:tabs>
        <w:ind w:left="5684" w:hanging="360"/>
      </w:pPr>
      <w:rPr>
        <w:rFonts w:cs="Times New Roman"/>
      </w:rPr>
    </w:lvl>
    <w:lvl w:ilvl="8" w:tplc="0419001B" w:tentative="1">
      <w:start w:val="1"/>
      <w:numFmt w:val="lowerRoman"/>
      <w:lvlText w:val="%9."/>
      <w:lvlJc w:val="right"/>
      <w:pPr>
        <w:tabs>
          <w:tab w:val="num" w:pos="6404"/>
        </w:tabs>
        <w:ind w:left="6404" w:hanging="180"/>
      </w:pPr>
      <w:rPr>
        <w:rFonts w:cs="Times New Roman"/>
      </w:rPr>
    </w:lvl>
  </w:abstractNum>
  <w:abstractNum w:abstractNumId="8">
    <w:nsid w:val="5B580EB6"/>
    <w:multiLevelType w:val="hybridMultilevel"/>
    <w:tmpl w:val="A078B7F2"/>
    <w:lvl w:ilvl="0" w:tplc="BEC87D8A">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61E90330"/>
    <w:multiLevelType w:val="hybridMultilevel"/>
    <w:tmpl w:val="5DD88C2A"/>
    <w:lvl w:ilvl="0" w:tplc="EB5AA4B4">
      <w:start w:val="1"/>
      <w:numFmt w:val="decimal"/>
      <w:lvlText w:val="%1."/>
      <w:lvlJc w:val="left"/>
      <w:pPr>
        <w:tabs>
          <w:tab w:val="num" w:pos="644"/>
        </w:tabs>
        <w:ind w:left="644" w:hanging="360"/>
      </w:pPr>
      <w:rPr>
        <w:rFonts w:cs="Times New Roman"/>
        <w:b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69953514"/>
    <w:multiLevelType w:val="hybridMultilevel"/>
    <w:tmpl w:val="198C9A24"/>
    <w:lvl w:ilvl="0" w:tplc="E2E4EB08">
      <w:numFmt w:val="bullet"/>
      <w:lvlText w:val="-"/>
      <w:lvlJc w:val="left"/>
      <w:pPr>
        <w:ind w:left="1789" w:hanging="360"/>
      </w:pPr>
      <w:rPr>
        <w:rFonts w:ascii="Times New Roman" w:eastAsia="Times New Roman" w:hAnsi="Times New Roman" w:hint="default"/>
      </w:rPr>
    </w:lvl>
    <w:lvl w:ilvl="1" w:tplc="04190003" w:tentative="1">
      <w:start w:val="1"/>
      <w:numFmt w:val="bullet"/>
      <w:lvlText w:val="o"/>
      <w:lvlJc w:val="left"/>
      <w:pPr>
        <w:ind w:left="2509" w:hanging="360"/>
      </w:pPr>
      <w:rPr>
        <w:rFonts w:ascii="Courier New" w:hAnsi="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11">
    <w:nsid w:val="72B42568"/>
    <w:multiLevelType w:val="hybridMultilevel"/>
    <w:tmpl w:val="0470B8C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7"/>
  </w:num>
  <w:num w:numId="2">
    <w:abstractNumId w:val="9"/>
  </w:num>
  <w:num w:numId="3">
    <w:abstractNumId w:val="6"/>
  </w:num>
  <w:num w:numId="4">
    <w:abstractNumId w:val="10"/>
  </w:num>
  <w:num w:numId="5">
    <w:abstractNumId w:val="3"/>
  </w:num>
  <w:num w:numId="6">
    <w:abstractNumId w:val="5"/>
  </w:num>
  <w:num w:numId="7">
    <w:abstractNumId w:val="11"/>
  </w:num>
  <w:num w:numId="8">
    <w:abstractNumId w:val="4"/>
  </w:num>
  <w:num w:numId="9">
    <w:abstractNumId w:val="1"/>
  </w:num>
  <w:num w:numId="10">
    <w:abstractNumId w:val="2"/>
  </w:num>
  <w:num w:numId="11">
    <w:abstractNumId w:val="0"/>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31B45"/>
    <w:rsid w:val="000A04A7"/>
    <w:rsid w:val="000F7D74"/>
    <w:rsid w:val="0011137E"/>
    <w:rsid w:val="001251E4"/>
    <w:rsid w:val="001B2D86"/>
    <w:rsid w:val="001B2EE7"/>
    <w:rsid w:val="001D3475"/>
    <w:rsid w:val="001F4B21"/>
    <w:rsid w:val="00211B83"/>
    <w:rsid w:val="00215B71"/>
    <w:rsid w:val="00230E74"/>
    <w:rsid w:val="002407A7"/>
    <w:rsid w:val="0027157A"/>
    <w:rsid w:val="002758B6"/>
    <w:rsid w:val="002B45F5"/>
    <w:rsid w:val="002D2857"/>
    <w:rsid w:val="002E225F"/>
    <w:rsid w:val="003819DB"/>
    <w:rsid w:val="003835A7"/>
    <w:rsid w:val="003A05BE"/>
    <w:rsid w:val="003A68E1"/>
    <w:rsid w:val="003C4F77"/>
    <w:rsid w:val="003F6CD0"/>
    <w:rsid w:val="00415EF6"/>
    <w:rsid w:val="00431B45"/>
    <w:rsid w:val="00436BAE"/>
    <w:rsid w:val="00465B08"/>
    <w:rsid w:val="00466648"/>
    <w:rsid w:val="00491AC9"/>
    <w:rsid w:val="0049447D"/>
    <w:rsid w:val="0049762F"/>
    <w:rsid w:val="004A3E92"/>
    <w:rsid w:val="004C050E"/>
    <w:rsid w:val="004D13F0"/>
    <w:rsid w:val="00506E2D"/>
    <w:rsid w:val="00513755"/>
    <w:rsid w:val="00516A61"/>
    <w:rsid w:val="005529A3"/>
    <w:rsid w:val="00557125"/>
    <w:rsid w:val="005663E3"/>
    <w:rsid w:val="005919B7"/>
    <w:rsid w:val="005F76A6"/>
    <w:rsid w:val="00614C69"/>
    <w:rsid w:val="00621925"/>
    <w:rsid w:val="00654232"/>
    <w:rsid w:val="00672692"/>
    <w:rsid w:val="00683E2B"/>
    <w:rsid w:val="00687D95"/>
    <w:rsid w:val="006A0B26"/>
    <w:rsid w:val="006A1D0C"/>
    <w:rsid w:val="006A26A8"/>
    <w:rsid w:val="007257CF"/>
    <w:rsid w:val="00740613"/>
    <w:rsid w:val="00767CB6"/>
    <w:rsid w:val="007939B6"/>
    <w:rsid w:val="007958F9"/>
    <w:rsid w:val="00834CA2"/>
    <w:rsid w:val="00893D8E"/>
    <w:rsid w:val="008C7416"/>
    <w:rsid w:val="008E55F8"/>
    <w:rsid w:val="008F7FAE"/>
    <w:rsid w:val="00916DA3"/>
    <w:rsid w:val="0091737A"/>
    <w:rsid w:val="009A1A2B"/>
    <w:rsid w:val="009F0AEE"/>
    <w:rsid w:val="00A1452F"/>
    <w:rsid w:val="00A90975"/>
    <w:rsid w:val="00AA3B9C"/>
    <w:rsid w:val="00AB3B9E"/>
    <w:rsid w:val="00AC706F"/>
    <w:rsid w:val="00AD0A1C"/>
    <w:rsid w:val="00AD40CF"/>
    <w:rsid w:val="00AF65B9"/>
    <w:rsid w:val="00B11F01"/>
    <w:rsid w:val="00B441B4"/>
    <w:rsid w:val="00B53A83"/>
    <w:rsid w:val="00B75D68"/>
    <w:rsid w:val="00B95944"/>
    <w:rsid w:val="00BB6E77"/>
    <w:rsid w:val="00C11921"/>
    <w:rsid w:val="00C17E4F"/>
    <w:rsid w:val="00C215D0"/>
    <w:rsid w:val="00C3275C"/>
    <w:rsid w:val="00C32DA2"/>
    <w:rsid w:val="00C541CE"/>
    <w:rsid w:val="00CB0AC8"/>
    <w:rsid w:val="00CC0068"/>
    <w:rsid w:val="00CC4D80"/>
    <w:rsid w:val="00CC684E"/>
    <w:rsid w:val="00CD4769"/>
    <w:rsid w:val="00CE6F4E"/>
    <w:rsid w:val="00D13C2F"/>
    <w:rsid w:val="00D555ED"/>
    <w:rsid w:val="00DB3614"/>
    <w:rsid w:val="00DB7F47"/>
    <w:rsid w:val="00DF716E"/>
    <w:rsid w:val="00E23EAA"/>
    <w:rsid w:val="00E476BE"/>
    <w:rsid w:val="00E4780A"/>
    <w:rsid w:val="00E53613"/>
    <w:rsid w:val="00EB5B3E"/>
    <w:rsid w:val="00FC4E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rules v:ext="edit">
        <o:r id="V:Rule1" type="connector" idref="#_x0000_s1027"/>
        <o:r id="V:Rule2" type="connector" idref="#_x0000_s1028"/>
      </o:rules>
    </o:shapelayout>
  </w:shapeDefaults>
  <w:decimalSymbol w:val=","/>
  <w:listSeparator w:val=";"/>
  <w14:defaultImageDpi w14:val="0"/>
  <w15:chartTrackingRefBased/>
  <w15:docId w15:val="{9FCF525C-C8F4-4AFC-B1A8-1615041F4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F65B9"/>
    <w:pPr>
      <w:spacing w:after="200" w:line="276" w:lineRule="auto"/>
    </w:pPr>
    <w:rPr>
      <w:rFonts w:cs="Times New Roman"/>
      <w:sz w:val="22"/>
      <w:szCs w:val="22"/>
      <w:lang w:eastAsia="en-US"/>
    </w:rPr>
  </w:style>
  <w:style w:type="paragraph" w:styleId="1">
    <w:name w:val="heading 1"/>
    <w:basedOn w:val="a"/>
    <w:next w:val="a"/>
    <w:link w:val="10"/>
    <w:uiPriority w:val="9"/>
    <w:qFormat/>
    <w:rsid w:val="001B2D86"/>
    <w:pPr>
      <w:suppressAutoHyphens/>
      <w:spacing w:after="0" w:line="336" w:lineRule="auto"/>
      <w:jc w:val="center"/>
      <w:outlineLvl w:val="0"/>
    </w:pPr>
    <w:rPr>
      <w:rFonts w:ascii="Times New Roman" w:hAnsi="Times New Roman"/>
      <w:b/>
      <w:caps/>
      <w:kern w:val="28"/>
      <w:sz w:val="28"/>
      <w:szCs w:val="20"/>
      <w:lang w:val="uk-UA" w:eastAsia="ru-RU"/>
    </w:rPr>
  </w:style>
  <w:style w:type="paragraph" w:styleId="2">
    <w:name w:val="heading 2"/>
    <w:basedOn w:val="a"/>
    <w:next w:val="a"/>
    <w:link w:val="20"/>
    <w:uiPriority w:val="9"/>
    <w:qFormat/>
    <w:rsid w:val="001B2D86"/>
    <w:pPr>
      <w:suppressAutoHyphens/>
      <w:spacing w:after="0" w:line="336" w:lineRule="auto"/>
      <w:ind w:left="851"/>
      <w:jc w:val="both"/>
      <w:outlineLvl w:val="1"/>
    </w:pPr>
    <w:rPr>
      <w:rFonts w:ascii="Times New Roman" w:hAnsi="Times New Roman"/>
      <w:b/>
      <w:sz w:val="28"/>
      <w:szCs w:val="20"/>
      <w:lang w:val="uk-UA" w:eastAsia="ru-RU"/>
    </w:rPr>
  </w:style>
  <w:style w:type="paragraph" w:styleId="3">
    <w:name w:val="heading 3"/>
    <w:basedOn w:val="a"/>
    <w:next w:val="a"/>
    <w:link w:val="30"/>
    <w:uiPriority w:val="9"/>
    <w:qFormat/>
    <w:rsid w:val="001B2D86"/>
    <w:pPr>
      <w:suppressAutoHyphens/>
      <w:spacing w:after="0" w:line="336" w:lineRule="auto"/>
      <w:ind w:left="851"/>
      <w:jc w:val="both"/>
      <w:outlineLvl w:val="2"/>
    </w:pPr>
    <w:rPr>
      <w:rFonts w:ascii="Times New Roman" w:hAnsi="Times New Roman"/>
      <w:b/>
      <w:sz w:val="28"/>
      <w:szCs w:val="20"/>
      <w:lang w:val="uk-UA" w:eastAsia="ru-RU"/>
    </w:rPr>
  </w:style>
  <w:style w:type="paragraph" w:styleId="4">
    <w:name w:val="heading 4"/>
    <w:basedOn w:val="a"/>
    <w:next w:val="a"/>
    <w:link w:val="40"/>
    <w:uiPriority w:val="9"/>
    <w:qFormat/>
    <w:rsid w:val="001B2D86"/>
    <w:pPr>
      <w:suppressAutoHyphens/>
      <w:spacing w:after="0" w:line="336" w:lineRule="auto"/>
      <w:jc w:val="center"/>
      <w:outlineLvl w:val="3"/>
    </w:pPr>
    <w:rPr>
      <w:rFonts w:ascii="Times New Roman" w:hAnsi="Times New Roman"/>
      <w:b/>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1B2D86"/>
    <w:rPr>
      <w:rFonts w:ascii="Times New Roman" w:hAnsi="Times New Roman" w:cs="Times New Roman"/>
      <w:b/>
      <w:caps/>
      <w:kern w:val="28"/>
      <w:sz w:val="20"/>
      <w:szCs w:val="20"/>
      <w:lang w:val="uk-UA" w:eastAsia="ru-RU"/>
    </w:rPr>
  </w:style>
  <w:style w:type="character" w:customStyle="1" w:styleId="20">
    <w:name w:val="Заголовок 2 Знак"/>
    <w:link w:val="2"/>
    <w:uiPriority w:val="9"/>
    <w:locked/>
    <w:rsid w:val="001B2D86"/>
    <w:rPr>
      <w:rFonts w:ascii="Times New Roman" w:hAnsi="Times New Roman" w:cs="Times New Roman"/>
      <w:b/>
      <w:sz w:val="20"/>
      <w:szCs w:val="20"/>
      <w:lang w:val="uk-UA" w:eastAsia="ru-RU"/>
    </w:rPr>
  </w:style>
  <w:style w:type="character" w:customStyle="1" w:styleId="30">
    <w:name w:val="Заголовок 3 Знак"/>
    <w:link w:val="3"/>
    <w:uiPriority w:val="9"/>
    <w:locked/>
    <w:rsid w:val="001B2D86"/>
    <w:rPr>
      <w:rFonts w:ascii="Times New Roman" w:hAnsi="Times New Roman" w:cs="Times New Roman"/>
      <w:b/>
      <w:sz w:val="20"/>
      <w:szCs w:val="20"/>
      <w:lang w:val="uk-UA" w:eastAsia="ru-RU"/>
    </w:rPr>
  </w:style>
  <w:style w:type="character" w:customStyle="1" w:styleId="40">
    <w:name w:val="Заголовок 4 Знак"/>
    <w:link w:val="4"/>
    <w:uiPriority w:val="9"/>
    <w:locked/>
    <w:rsid w:val="001B2D86"/>
    <w:rPr>
      <w:rFonts w:ascii="Times New Roman" w:hAnsi="Times New Roman" w:cs="Times New Roman"/>
      <w:b/>
      <w:sz w:val="20"/>
      <w:szCs w:val="20"/>
      <w:lang w:val="uk-UA" w:eastAsia="ru-RU"/>
    </w:rPr>
  </w:style>
  <w:style w:type="paragraph" w:styleId="a3">
    <w:name w:val="header"/>
    <w:basedOn w:val="a"/>
    <w:link w:val="a4"/>
    <w:uiPriority w:val="99"/>
    <w:rsid w:val="001B2D86"/>
    <w:pPr>
      <w:tabs>
        <w:tab w:val="center" w:pos="4153"/>
        <w:tab w:val="right" w:pos="8306"/>
      </w:tabs>
      <w:spacing w:after="0" w:line="240" w:lineRule="auto"/>
      <w:jc w:val="both"/>
    </w:pPr>
    <w:rPr>
      <w:rFonts w:ascii="Times New Roman" w:hAnsi="Times New Roman"/>
      <w:sz w:val="28"/>
      <w:szCs w:val="20"/>
      <w:lang w:val="uk-UA" w:eastAsia="ru-RU"/>
    </w:rPr>
  </w:style>
  <w:style w:type="character" w:customStyle="1" w:styleId="a4">
    <w:name w:val="Верхний колонтитул Знак"/>
    <w:link w:val="a3"/>
    <w:uiPriority w:val="99"/>
    <w:locked/>
    <w:rsid w:val="001B2D86"/>
    <w:rPr>
      <w:rFonts w:ascii="Times New Roman" w:hAnsi="Times New Roman" w:cs="Times New Roman"/>
      <w:sz w:val="20"/>
      <w:szCs w:val="20"/>
      <w:lang w:val="uk-UA" w:eastAsia="ru-RU"/>
    </w:rPr>
  </w:style>
  <w:style w:type="paragraph" w:styleId="a5">
    <w:name w:val="caption"/>
    <w:basedOn w:val="a"/>
    <w:next w:val="a"/>
    <w:uiPriority w:val="35"/>
    <w:qFormat/>
    <w:rsid w:val="001B2D86"/>
    <w:pPr>
      <w:suppressAutoHyphens/>
      <w:spacing w:after="0" w:line="336" w:lineRule="auto"/>
      <w:jc w:val="center"/>
    </w:pPr>
    <w:rPr>
      <w:rFonts w:ascii="Times New Roman" w:hAnsi="Times New Roman"/>
      <w:sz w:val="28"/>
      <w:szCs w:val="20"/>
      <w:lang w:val="uk-UA" w:eastAsia="ru-RU"/>
    </w:rPr>
  </w:style>
  <w:style w:type="paragraph" w:styleId="a6">
    <w:name w:val="footer"/>
    <w:basedOn w:val="a"/>
    <w:link w:val="a7"/>
    <w:uiPriority w:val="99"/>
    <w:rsid w:val="001B2D86"/>
    <w:pPr>
      <w:tabs>
        <w:tab w:val="center" w:pos="4153"/>
        <w:tab w:val="right" w:pos="8306"/>
      </w:tabs>
      <w:spacing w:after="0" w:line="240" w:lineRule="auto"/>
      <w:jc w:val="both"/>
    </w:pPr>
    <w:rPr>
      <w:rFonts w:ascii="Times New Roman" w:hAnsi="Times New Roman"/>
      <w:sz w:val="28"/>
      <w:szCs w:val="20"/>
      <w:lang w:val="uk-UA" w:eastAsia="ru-RU"/>
    </w:rPr>
  </w:style>
  <w:style w:type="character" w:customStyle="1" w:styleId="a7">
    <w:name w:val="Нижний колонтитул Знак"/>
    <w:link w:val="a6"/>
    <w:uiPriority w:val="99"/>
    <w:locked/>
    <w:rsid w:val="001B2D86"/>
    <w:rPr>
      <w:rFonts w:ascii="Times New Roman" w:hAnsi="Times New Roman" w:cs="Times New Roman"/>
      <w:sz w:val="20"/>
      <w:szCs w:val="20"/>
      <w:lang w:val="uk-UA" w:eastAsia="ru-RU"/>
    </w:rPr>
  </w:style>
  <w:style w:type="character" w:styleId="a8">
    <w:name w:val="page number"/>
    <w:uiPriority w:val="99"/>
    <w:rsid w:val="001B2D86"/>
    <w:rPr>
      <w:rFonts w:ascii="Times New Roman" w:hAnsi="Times New Roman" w:cs="Times New Roman"/>
      <w:lang w:val="uk-UA" w:eastAsia="x-none"/>
    </w:rPr>
  </w:style>
  <w:style w:type="paragraph" w:styleId="11">
    <w:name w:val="toc 1"/>
    <w:basedOn w:val="a"/>
    <w:next w:val="a"/>
    <w:autoRedefine/>
    <w:uiPriority w:val="39"/>
    <w:semiHidden/>
    <w:rsid w:val="001B2D86"/>
    <w:pPr>
      <w:tabs>
        <w:tab w:val="right" w:leader="dot" w:pos="9355"/>
      </w:tabs>
      <w:spacing w:after="0" w:line="336" w:lineRule="auto"/>
      <w:ind w:right="851"/>
    </w:pPr>
    <w:rPr>
      <w:rFonts w:ascii="Times New Roman" w:hAnsi="Times New Roman"/>
      <w:caps/>
      <w:sz w:val="28"/>
      <w:szCs w:val="20"/>
      <w:lang w:val="uk-UA" w:eastAsia="ru-RU"/>
    </w:rPr>
  </w:style>
  <w:style w:type="paragraph" w:styleId="21">
    <w:name w:val="toc 2"/>
    <w:basedOn w:val="a"/>
    <w:next w:val="a"/>
    <w:autoRedefine/>
    <w:uiPriority w:val="39"/>
    <w:semiHidden/>
    <w:rsid w:val="001B2D86"/>
    <w:pPr>
      <w:tabs>
        <w:tab w:val="right" w:leader="dot" w:pos="9355"/>
      </w:tabs>
      <w:spacing w:after="0" w:line="336" w:lineRule="auto"/>
      <w:ind w:left="284" w:right="851"/>
    </w:pPr>
    <w:rPr>
      <w:rFonts w:ascii="Times New Roman" w:hAnsi="Times New Roman"/>
      <w:sz w:val="28"/>
      <w:szCs w:val="20"/>
      <w:lang w:val="uk-UA" w:eastAsia="ru-RU"/>
    </w:rPr>
  </w:style>
  <w:style w:type="paragraph" w:styleId="31">
    <w:name w:val="toc 3"/>
    <w:basedOn w:val="a"/>
    <w:next w:val="a"/>
    <w:autoRedefine/>
    <w:uiPriority w:val="39"/>
    <w:semiHidden/>
    <w:rsid w:val="001B2D86"/>
    <w:pPr>
      <w:tabs>
        <w:tab w:val="right" w:leader="dot" w:pos="9355"/>
      </w:tabs>
      <w:spacing w:after="0" w:line="336" w:lineRule="auto"/>
      <w:ind w:left="567" w:right="851"/>
    </w:pPr>
    <w:rPr>
      <w:rFonts w:ascii="Times New Roman" w:hAnsi="Times New Roman"/>
      <w:sz w:val="28"/>
      <w:szCs w:val="20"/>
      <w:lang w:val="uk-UA" w:eastAsia="ru-RU"/>
    </w:rPr>
  </w:style>
  <w:style w:type="paragraph" w:styleId="41">
    <w:name w:val="toc 4"/>
    <w:basedOn w:val="a"/>
    <w:next w:val="a"/>
    <w:autoRedefine/>
    <w:uiPriority w:val="39"/>
    <w:semiHidden/>
    <w:rsid w:val="001B2D86"/>
    <w:pPr>
      <w:tabs>
        <w:tab w:val="right" w:leader="dot" w:pos="9356"/>
      </w:tabs>
      <w:spacing w:after="0" w:line="336" w:lineRule="auto"/>
      <w:ind w:left="284" w:right="851"/>
    </w:pPr>
    <w:rPr>
      <w:rFonts w:ascii="Times New Roman" w:hAnsi="Times New Roman"/>
      <w:sz w:val="28"/>
      <w:szCs w:val="20"/>
      <w:lang w:val="uk-UA" w:eastAsia="ru-RU"/>
    </w:rPr>
  </w:style>
  <w:style w:type="paragraph" w:styleId="a9">
    <w:name w:val="Body Text"/>
    <w:basedOn w:val="a"/>
    <w:link w:val="aa"/>
    <w:uiPriority w:val="99"/>
    <w:rsid w:val="001B2D86"/>
    <w:pPr>
      <w:spacing w:after="0" w:line="336" w:lineRule="auto"/>
      <w:ind w:firstLine="851"/>
      <w:jc w:val="both"/>
    </w:pPr>
    <w:rPr>
      <w:rFonts w:ascii="Times New Roman" w:hAnsi="Times New Roman"/>
      <w:sz w:val="28"/>
      <w:szCs w:val="20"/>
      <w:lang w:val="uk-UA" w:eastAsia="ru-RU"/>
    </w:rPr>
  </w:style>
  <w:style w:type="character" w:customStyle="1" w:styleId="aa">
    <w:name w:val="Основной текст Знак"/>
    <w:link w:val="a9"/>
    <w:uiPriority w:val="99"/>
    <w:locked/>
    <w:rsid w:val="001B2D86"/>
    <w:rPr>
      <w:rFonts w:ascii="Times New Roman" w:hAnsi="Times New Roman" w:cs="Times New Roman"/>
      <w:sz w:val="20"/>
      <w:szCs w:val="20"/>
      <w:lang w:val="uk-UA" w:eastAsia="ru-RU"/>
    </w:rPr>
  </w:style>
  <w:style w:type="paragraph" w:customStyle="1" w:styleId="ab">
    <w:name w:val="Переменные"/>
    <w:basedOn w:val="a9"/>
    <w:rsid w:val="001B2D86"/>
    <w:pPr>
      <w:tabs>
        <w:tab w:val="left" w:pos="482"/>
      </w:tabs>
      <w:ind w:left="482" w:hanging="482"/>
    </w:pPr>
  </w:style>
  <w:style w:type="paragraph" w:styleId="ac">
    <w:name w:val="Document Map"/>
    <w:basedOn w:val="a"/>
    <w:link w:val="ad"/>
    <w:uiPriority w:val="99"/>
    <w:semiHidden/>
    <w:rsid w:val="001B2D86"/>
    <w:pPr>
      <w:shd w:val="clear" w:color="auto" w:fill="000080"/>
      <w:spacing w:after="0" w:line="240" w:lineRule="auto"/>
      <w:jc w:val="both"/>
    </w:pPr>
    <w:rPr>
      <w:rFonts w:ascii="Times New Roman" w:hAnsi="Times New Roman"/>
      <w:sz w:val="24"/>
      <w:szCs w:val="20"/>
      <w:lang w:val="uk-UA" w:eastAsia="ru-RU"/>
    </w:rPr>
  </w:style>
  <w:style w:type="character" w:customStyle="1" w:styleId="ad">
    <w:name w:val="Схема документа Знак"/>
    <w:link w:val="ac"/>
    <w:uiPriority w:val="99"/>
    <w:semiHidden/>
    <w:locked/>
    <w:rsid w:val="001B2D86"/>
    <w:rPr>
      <w:rFonts w:ascii="Times New Roman" w:hAnsi="Times New Roman" w:cs="Times New Roman"/>
      <w:sz w:val="20"/>
      <w:szCs w:val="20"/>
      <w:shd w:val="clear" w:color="auto" w:fill="000080"/>
      <w:lang w:val="uk-UA" w:eastAsia="ru-RU"/>
    </w:rPr>
  </w:style>
  <w:style w:type="paragraph" w:customStyle="1" w:styleId="ae">
    <w:name w:val="Формула"/>
    <w:basedOn w:val="a9"/>
    <w:rsid w:val="001B2D86"/>
    <w:pPr>
      <w:tabs>
        <w:tab w:val="center" w:pos="4536"/>
        <w:tab w:val="right" w:pos="9356"/>
      </w:tabs>
      <w:ind w:firstLine="0"/>
    </w:pPr>
  </w:style>
  <w:style w:type="paragraph" w:styleId="22">
    <w:name w:val="Body Text 2"/>
    <w:basedOn w:val="a"/>
    <w:link w:val="23"/>
    <w:uiPriority w:val="99"/>
    <w:rsid w:val="001B2D86"/>
    <w:pPr>
      <w:shd w:val="clear" w:color="auto" w:fill="FFFFFF"/>
      <w:autoSpaceDE w:val="0"/>
      <w:autoSpaceDN w:val="0"/>
      <w:adjustRightInd w:val="0"/>
      <w:spacing w:after="0" w:line="360" w:lineRule="auto"/>
      <w:jc w:val="both"/>
    </w:pPr>
    <w:rPr>
      <w:rFonts w:ascii="Times New Roman CYR" w:hAnsi="Times New Roman CYR"/>
      <w:sz w:val="28"/>
      <w:szCs w:val="28"/>
      <w:lang w:val="uk-UA" w:eastAsia="ru-RU"/>
    </w:rPr>
  </w:style>
  <w:style w:type="character" w:customStyle="1" w:styleId="23">
    <w:name w:val="Основной текст 2 Знак"/>
    <w:link w:val="22"/>
    <w:uiPriority w:val="99"/>
    <w:locked/>
    <w:rsid w:val="001B2D86"/>
    <w:rPr>
      <w:rFonts w:ascii="Times New Roman CYR" w:hAnsi="Times New Roman CYR" w:cs="Times New Roman"/>
      <w:sz w:val="28"/>
      <w:szCs w:val="28"/>
      <w:shd w:val="clear" w:color="auto" w:fill="FFFFFF"/>
      <w:lang w:val="uk-UA" w:eastAsia="ru-RU"/>
    </w:rPr>
  </w:style>
  <w:style w:type="paragraph" w:styleId="af">
    <w:name w:val="List Paragraph"/>
    <w:basedOn w:val="a"/>
    <w:uiPriority w:val="34"/>
    <w:qFormat/>
    <w:rsid w:val="003C4F77"/>
    <w:pPr>
      <w:ind w:left="720"/>
      <w:contextualSpacing/>
    </w:pPr>
  </w:style>
  <w:style w:type="paragraph" w:styleId="af0">
    <w:name w:val="Balloon Text"/>
    <w:basedOn w:val="a"/>
    <w:link w:val="af1"/>
    <w:uiPriority w:val="99"/>
    <w:semiHidden/>
    <w:unhideWhenUsed/>
    <w:rsid w:val="00D555ED"/>
    <w:pPr>
      <w:spacing w:after="0" w:line="240" w:lineRule="auto"/>
    </w:pPr>
    <w:rPr>
      <w:rFonts w:ascii="Tahoma" w:hAnsi="Tahoma" w:cs="Tahoma"/>
      <w:sz w:val="16"/>
      <w:szCs w:val="16"/>
    </w:rPr>
  </w:style>
  <w:style w:type="character" w:customStyle="1" w:styleId="af1">
    <w:name w:val="Текст выноски Знак"/>
    <w:link w:val="af0"/>
    <w:uiPriority w:val="99"/>
    <w:semiHidden/>
    <w:locked/>
    <w:rsid w:val="00D555ED"/>
    <w:rPr>
      <w:rFonts w:ascii="Tahoma" w:hAnsi="Tahoma" w:cs="Tahoma"/>
      <w:sz w:val="16"/>
      <w:szCs w:val="16"/>
    </w:rPr>
  </w:style>
  <w:style w:type="paragraph" w:styleId="af2">
    <w:name w:val="Normal (Web)"/>
    <w:basedOn w:val="a"/>
    <w:uiPriority w:val="99"/>
    <w:semiHidden/>
    <w:unhideWhenUsed/>
    <w:rsid w:val="00687D95"/>
    <w:pPr>
      <w:spacing w:before="100" w:beforeAutospacing="1" w:after="100" w:afterAutospacing="1" w:line="240" w:lineRule="auto"/>
    </w:pPr>
    <w:rPr>
      <w:rFonts w:ascii="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201453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1773C4-A4E3-4253-92D6-365AF687DD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2292</Words>
  <Characters>13067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WolfishLair</Company>
  <LinksUpToDate>false</LinksUpToDate>
  <CharactersWithSpaces>15329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cp:lastPrinted>2010-12-10T20:05:00Z</cp:lastPrinted>
  <dcterms:created xsi:type="dcterms:W3CDTF">2014-03-22T04:40:00Z</dcterms:created>
  <dcterms:modified xsi:type="dcterms:W3CDTF">2014-03-22T04:40:00Z</dcterms:modified>
</cp:coreProperties>
</file>