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D06" w:rsidRPr="00236FCF" w:rsidRDefault="009C7D06" w:rsidP="00236FCF">
      <w:pPr>
        <w:spacing w:line="360" w:lineRule="auto"/>
        <w:ind w:firstLine="709"/>
        <w:jc w:val="center"/>
        <w:rPr>
          <w:sz w:val="28"/>
          <w:szCs w:val="28"/>
        </w:rPr>
      </w:pPr>
      <w:r w:rsidRPr="00236FCF">
        <w:rPr>
          <w:sz w:val="28"/>
          <w:szCs w:val="28"/>
        </w:rPr>
        <w:t>Череповецкий Государственный Университет</w:t>
      </w:r>
    </w:p>
    <w:p w:rsidR="009C7D06" w:rsidRPr="00236FCF" w:rsidRDefault="009C7D06" w:rsidP="00236FCF">
      <w:pPr>
        <w:spacing w:line="360" w:lineRule="auto"/>
        <w:ind w:firstLine="709"/>
        <w:jc w:val="center"/>
        <w:rPr>
          <w:sz w:val="28"/>
          <w:szCs w:val="28"/>
        </w:rPr>
      </w:pPr>
      <w:r w:rsidRPr="00236FCF">
        <w:rPr>
          <w:sz w:val="28"/>
          <w:szCs w:val="28"/>
        </w:rPr>
        <w:t>Институт Педагогики и Психологии</w:t>
      </w:r>
    </w:p>
    <w:p w:rsidR="009C7D06" w:rsidRPr="00236FCF" w:rsidRDefault="009C7D06" w:rsidP="00236FCF">
      <w:pPr>
        <w:spacing w:line="360" w:lineRule="auto"/>
        <w:ind w:firstLine="709"/>
        <w:jc w:val="center"/>
        <w:rPr>
          <w:sz w:val="28"/>
          <w:szCs w:val="28"/>
        </w:rPr>
      </w:pPr>
      <w:r w:rsidRPr="00236FCF">
        <w:rPr>
          <w:sz w:val="28"/>
          <w:szCs w:val="28"/>
        </w:rPr>
        <w:t>Кафедра профессионального образования.</w:t>
      </w:r>
    </w:p>
    <w:p w:rsidR="009C7D06" w:rsidRPr="00236FCF" w:rsidRDefault="009C7D06" w:rsidP="00236FCF">
      <w:pPr>
        <w:spacing w:line="360" w:lineRule="auto"/>
        <w:ind w:firstLine="709"/>
        <w:jc w:val="both"/>
        <w:rPr>
          <w:sz w:val="28"/>
          <w:szCs w:val="28"/>
        </w:rPr>
      </w:pPr>
    </w:p>
    <w:p w:rsidR="009C7D06" w:rsidRPr="00236FCF" w:rsidRDefault="009C7D06" w:rsidP="00236FCF">
      <w:pPr>
        <w:tabs>
          <w:tab w:val="left" w:pos="360"/>
        </w:tabs>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center"/>
        <w:rPr>
          <w:b/>
          <w:sz w:val="28"/>
          <w:szCs w:val="28"/>
        </w:rPr>
      </w:pPr>
      <w:r w:rsidRPr="00236FCF">
        <w:rPr>
          <w:b/>
          <w:sz w:val="28"/>
          <w:szCs w:val="28"/>
        </w:rPr>
        <w:t>Реферат</w:t>
      </w:r>
    </w:p>
    <w:p w:rsidR="009C7D06" w:rsidRPr="00236FCF" w:rsidRDefault="009C7D06" w:rsidP="00236FCF">
      <w:pPr>
        <w:spacing w:line="360" w:lineRule="auto"/>
        <w:ind w:firstLine="709"/>
        <w:jc w:val="center"/>
        <w:rPr>
          <w:b/>
          <w:sz w:val="28"/>
          <w:szCs w:val="28"/>
        </w:rPr>
      </w:pPr>
      <w:r w:rsidRPr="00236FCF">
        <w:rPr>
          <w:b/>
          <w:sz w:val="28"/>
          <w:szCs w:val="28"/>
        </w:rPr>
        <w:t>Тема: «</w:t>
      </w:r>
      <w:r w:rsidR="00E02D0C" w:rsidRPr="00236FCF">
        <w:rPr>
          <w:b/>
          <w:sz w:val="28"/>
          <w:szCs w:val="28"/>
        </w:rPr>
        <w:t>Методы теоретического обучения. Выбор методов</w:t>
      </w:r>
      <w:r w:rsidRPr="00236FCF">
        <w:rPr>
          <w:b/>
          <w:sz w:val="28"/>
          <w:szCs w:val="28"/>
        </w:rPr>
        <w:t>».</w:t>
      </w: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right"/>
        <w:rPr>
          <w:sz w:val="28"/>
          <w:szCs w:val="28"/>
        </w:rPr>
      </w:pPr>
      <w:r w:rsidRPr="00236FCF">
        <w:rPr>
          <w:sz w:val="28"/>
          <w:szCs w:val="28"/>
        </w:rPr>
        <w:t>Выполнил:</w:t>
      </w:r>
    </w:p>
    <w:p w:rsidR="009C7D06" w:rsidRPr="00236FCF" w:rsidRDefault="009C7D06" w:rsidP="00236FCF">
      <w:pPr>
        <w:spacing w:line="360" w:lineRule="auto"/>
        <w:ind w:firstLine="709"/>
        <w:jc w:val="right"/>
        <w:rPr>
          <w:sz w:val="28"/>
          <w:szCs w:val="28"/>
        </w:rPr>
      </w:pPr>
      <w:r w:rsidRPr="00236FCF">
        <w:rPr>
          <w:sz w:val="28"/>
          <w:szCs w:val="28"/>
        </w:rPr>
        <w:t>Студент группы 4 ПО-32</w:t>
      </w:r>
    </w:p>
    <w:p w:rsidR="009C7D06" w:rsidRPr="00236FCF" w:rsidRDefault="009C7D06" w:rsidP="00236FCF">
      <w:pPr>
        <w:spacing w:line="360" w:lineRule="auto"/>
        <w:ind w:firstLine="709"/>
        <w:jc w:val="right"/>
        <w:rPr>
          <w:sz w:val="28"/>
          <w:szCs w:val="28"/>
        </w:rPr>
      </w:pPr>
      <w:r w:rsidRPr="00236FCF">
        <w:rPr>
          <w:sz w:val="28"/>
          <w:szCs w:val="28"/>
        </w:rPr>
        <w:t>Слизнёв Д.И.</w:t>
      </w:r>
    </w:p>
    <w:p w:rsidR="009C7D06" w:rsidRPr="00236FCF" w:rsidRDefault="009C7D06" w:rsidP="00236FCF">
      <w:pPr>
        <w:spacing w:line="360" w:lineRule="auto"/>
        <w:ind w:firstLine="709"/>
        <w:jc w:val="right"/>
        <w:rPr>
          <w:sz w:val="28"/>
          <w:szCs w:val="28"/>
        </w:rPr>
      </w:pPr>
      <w:r w:rsidRPr="00236FCF">
        <w:rPr>
          <w:sz w:val="28"/>
          <w:szCs w:val="28"/>
        </w:rPr>
        <w:t>Проверил:</w:t>
      </w:r>
    </w:p>
    <w:p w:rsidR="009C7D06" w:rsidRPr="00236FCF" w:rsidRDefault="009C7D06" w:rsidP="00236FCF">
      <w:pPr>
        <w:spacing w:line="360" w:lineRule="auto"/>
        <w:ind w:firstLine="709"/>
        <w:jc w:val="right"/>
        <w:rPr>
          <w:sz w:val="28"/>
          <w:szCs w:val="28"/>
        </w:rPr>
      </w:pPr>
      <w:r w:rsidRPr="00236FCF">
        <w:rPr>
          <w:sz w:val="28"/>
          <w:szCs w:val="28"/>
        </w:rPr>
        <w:t>Николаев В.В</w:t>
      </w: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9C7D06" w:rsidRPr="00236FCF" w:rsidRDefault="009C7D06" w:rsidP="00236FCF">
      <w:pPr>
        <w:spacing w:line="360" w:lineRule="auto"/>
        <w:ind w:firstLine="709"/>
        <w:jc w:val="both"/>
        <w:rPr>
          <w:sz w:val="28"/>
          <w:szCs w:val="28"/>
        </w:rPr>
      </w:pPr>
    </w:p>
    <w:p w:rsidR="00134AB4" w:rsidRPr="00236FCF" w:rsidRDefault="00134AB4" w:rsidP="00236FCF">
      <w:pPr>
        <w:spacing w:line="360" w:lineRule="auto"/>
        <w:ind w:firstLine="709"/>
        <w:jc w:val="both"/>
        <w:rPr>
          <w:sz w:val="28"/>
          <w:szCs w:val="28"/>
        </w:rPr>
      </w:pPr>
    </w:p>
    <w:p w:rsidR="009C7D06" w:rsidRPr="00236FCF" w:rsidRDefault="009C7D06" w:rsidP="00236FCF">
      <w:pPr>
        <w:spacing w:line="360" w:lineRule="auto"/>
        <w:ind w:firstLine="709"/>
        <w:jc w:val="center"/>
        <w:rPr>
          <w:b/>
          <w:sz w:val="28"/>
          <w:szCs w:val="28"/>
        </w:rPr>
      </w:pPr>
      <w:r w:rsidRPr="00236FCF">
        <w:rPr>
          <w:b/>
          <w:sz w:val="28"/>
          <w:szCs w:val="28"/>
        </w:rPr>
        <w:t>Череповец 2007 год.</w:t>
      </w:r>
    </w:p>
    <w:p w:rsidR="00E02D0C" w:rsidRPr="00236FCF" w:rsidRDefault="00236FCF" w:rsidP="00236FCF">
      <w:pPr>
        <w:spacing w:line="360" w:lineRule="auto"/>
        <w:ind w:firstLine="709"/>
        <w:jc w:val="center"/>
        <w:rPr>
          <w:b/>
          <w:sz w:val="28"/>
          <w:szCs w:val="26"/>
        </w:rPr>
      </w:pPr>
      <w:r>
        <w:rPr>
          <w:sz w:val="28"/>
          <w:szCs w:val="26"/>
        </w:rPr>
        <w:br w:type="page"/>
      </w:r>
      <w:r w:rsidR="00E02D0C" w:rsidRPr="00236FCF">
        <w:rPr>
          <w:b/>
          <w:sz w:val="28"/>
          <w:szCs w:val="26"/>
        </w:rPr>
        <w:t>Содержание:</w:t>
      </w:r>
    </w:p>
    <w:p w:rsidR="00236FCF" w:rsidRPr="00236FCF" w:rsidRDefault="00236FCF" w:rsidP="00236FCF">
      <w:pPr>
        <w:spacing w:line="360" w:lineRule="auto"/>
        <w:ind w:firstLine="709"/>
        <w:jc w:val="both"/>
        <w:rPr>
          <w:sz w:val="28"/>
          <w:szCs w:val="26"/>
        </w:rPr>
      </w:pPr>
    </w:p>
    <w:p w:rsidR="00E02D0C" w:rsidRPr="00236FCF" w:rsidRDefault="00E02D0C" w:rsidP="00236FCF">
      <w:pPr>
        <w:numPr>
          <w:ilvl w:val="0"/>
          <w:numId w:val="19"/>
        </w:numPr>
        <w:spacing w:line="360" w:lineRule="auto"/>
        <w:ind w:left="0" w:firstLine="709"/>
        <w:jc w:val="both"/>
        <w:rPr>
          <w:sz w:val="28"/>
          <w:szCs w:val="26"/>
        </w:rPr>
      </w:pPr>
      <w:r w:rsidRPr="00236FCF">
        <w:rPr>
          <w:sz w:val="28"/>
          <w:szCs w:val="26"/>
        </w:rPr>
        <w:t>Введение.</w:t>
      </w:r>
      <w:r w:rsidR="00D34A0D" w:rsidRPr="00236FCF">
        <w:rPr>
          <w:sz w:val="28"/>
          <w:szCs w:val="26"/>
        </w:rPr>
        <w:t xml:space="preserve">                                                                                      3 стр. </w:t>
      </w:r>
    </w:p>
    <w:p w:rsidR="00E02D0C" w:rsidRPr="00236FCF" w:rsidRDefault="00E02D0C" w:rsidP="00236FCF">
      <w:pPr>
        <w:numPr>
          <w:ilvl w:val="0"/>
          <w:numId w:val="19"/>
        </w:numPr>
        <w:spacing w:line="360" w:lineRule="auto"/>
        <w:ind w:left="0" w:firstLine="709"/>
        <w:jc w:val="both"/>
        <w:rPr>
          <w:sz w:val="28"/>
          <w:szCs w:val="26"/>
        </w:rPr>
      </w:pPr>
      <w:r w:rsidRPr="00236FCF">
        <w:rPr>
          <w:sz w:val="28"/>
          <w:szCs w:val="26"/>
        </w:rPr>
        <w:t>Понятие о методах профессионального обучения.</w:t>
      </w:r>
      <w:r w:rsidR="00D34A0D" w:rsidRPr="00236FCF">
        <w:rPr>
          <w:sz w:val="28"/>
          <w:szCs w:val="26"/>
        </w:rPr>
        <w:t xml:space="preserve">                  4 стр.</w:t>
      </w:r>
    </w:p>
    <w:p w:rsidR="00E02D0C" w:rsidRPr="00236FCF" w:rsidRDefault="00E02D0C" w:rsidP="00236FCF">
      <w:pPr>
        <w:numPr>
          <w:ilvl w:val="0"/>
          <w:numId w:val="19"/>
        </w:numPr>
        <w:spacing w:line="360" w:lineRule="auto"/>
        <w:ind w:left="0" w:firstLine="709"/>
        <w:jc w:val="both"/>
        <w:rPr>
          <w:sz w:val="28"/>
          <w:szCs w:val="26"/>
        </w:rPr>
      </w:pPr>
      <w:r w:rsidRPr="00236FCF">
        <w:rPr>
          <w:sz w:val="28"/>
          <w:szCs w:val="26"/>
        </w:rPr>
        <w:t>Методы теоретического обучения.</w:t>
      </w:r>
      <w:r w:rsidR="007958CF" w:rsidRPr="00236FCF">
        <w:rPr>
          <w:sz w:val="28"/>
          <w:szCs w:val="26"/>
        </w:rPr>
        <w:t xml:space="preserve">                                      </w:t>
      </w:r>
      <w:r w:rsidR="00D34A0D" w:rsidRPr="00236FCF">
        <w:rPr>
          <w:sz w:val="28"/>
          <w:szCs w:val="26"/>
        </w:rPr>
        <w:t xml:space="preserve"> 5-13 стр.</w:t>
      </w:r>
    </w:p>
    <w:p w:rsidR="00E02D0C" w:rsidRPr="00236FCF" w:rsidRDefault="00E02D0C" w:rsidP="00236FCF">
      <w:pPr>
        <w:numPr>
          <w:ilvl w:val="0"/>
          <w:numId w:val="19"/>
        </w:numPr>
        <w:spacing w:line="360" w:lineRule="auto"/>
        <w:ind w:left="0" w:firstLine="709"/>
        <w:jc w:val="both"/>
        <w:rPr>
          <w:sz w:val="28"/>
          <w:szCs w:val="26"/>
        </w:rPr>
      </w:pPr>
      <w:r w:rsidRPr="00236FCF">
        <w:rPr>
          <w:sz w:val="28"/>
          <w:szCs w:val="26"/>
        </w:rPr>
        <w:t>Выбор методов.</w:t>
      </w:r>
      <w:r w:rsidR="007958CF" w:rsidRPr="00236FCF">
        <w:rPr>
          <w:sz w:val="28"/>
          <w:szCs w:val="26"/>
        </w:rPr>
        <w:t xml:space="preserve">                                                                     </w:t>
      </w:r>
      <w:r w:rsidR="00D34A0D" w:rsidRPr="00236FCF">
        <w:rPr>
          <w:sz w:val="28"/>
          <w:szCs w:val="26"/>
        </w:rPr>
        <w:t>14-16 стр.</w:t>
      </w:r>
    </w:p>
    <w:p w:rsidR="00E02D0C" w:rsidRPr="00236FCF" w:rsidRDefault="00E02D0C" w:rsidP="00236FCF">
      <w:pPr>
        <w:numPr>
          <w:ilvl w:val="0"/>
          <w:numId w:val="19"/>
        </w:numPr>
        <w:spacing w:line="360" w:lineRule="auto"/>
        <w:ind w:left="0" w:firstLine="709"/>
        <w:jc w:val="both"/>
        <w:rPr>
          <w:sz w:val="28"/>
          <w:szCs w:val="26"/>
        </w:rPr>
      </w:pPr>
      <w:r w:rsidRPr="00236FCF">
        <w:rPr>
          <w:sz w:val="28"/>
          <w:szCs w:val="26"/>
        </w:rPr>
        <w:t>Заключение.</w:t>
      </w:r>
      <w:r w:rsidR="00D34A0D" w:rsidRPr="00236FCF">
        <w:rPr>
          <w:sz w:val="28"/>
          <w:szCs w:val="26"/>
        </w:rPr>
        <w:t xml:space="preserve">       </w:t>
      </w:r>
      <w:r w:rsidR="007958CF" w:rsidRPr="00236FCF">
        <w:rPr>
          <w:sz w:val="28"/>
          <w:szCs w:val="26"/>
        </w:rPr>
        <w:t xml:space="preserve">                     </w:t>
      </w:r>
      <w:r w:rsidR="00236FCF">
        <w:rPr>
          <w:sz w:val="28"/>
          <w:szCs w:val="26"/>
        </w:rPr>
        <w:t xml:space="preserve">      </w:t>
      </w:r>
      <w:r w:rsidR="007958CF" w:rsidRPr="00236FCF">
        <w:rPr>
          <w:sz w:val="28"/>
          <w:szCs w:val="26"/>
        </w:rPr>
        <w:t xml:space="preserve">                                     </w:t>
      </w:r>
      <w:r w:rsidR="00D34A0D" w:rsidRPr="00236FCF">
        <w:rPr>
          <w:sz w:val="28"/>
          <w:szCs w:val="26"/>
        </w:rPr>
        <w:t>17 стр.</w:t>
      </w:r>
    </w:p>
    <w:p w:rsidR="00264828" w:rsidRPr="00236FCF" w:rsidRDefault="00264828" w:rsidP="00236FCF">
      <w:pPr>
        <w:numPr>
          <w:ilvl w:val="0"/>
          <w:numId w:val="19"/>
        </w:numPr>
        <w:spacing w:line="360" w:lineRule="auto"/>
        <w:ind w:left="0" w:firstLine="709"/>
        <w:jc w:val="both"/>
        <w:rPr>
          <w:sz w:val="28"/>
          <w:szCs w:val="26"/>
        </w:rPr>
      </w:pPr>
      <w:r w:rsidRPr="00236FCF">
        <w:rPr>
          <w:sz w:val="28"/>
          <w:szCs w:val="26"/>
        </w:rPr>
        <w:t>Литература.</w:t>
      </w:r>
      <w:r w:rsidR="00D34A0D" w:rsidRPr="00236FCF">
        <w:rPr>
          <w:sz w:val="28"/>
          <w:szCs w:val="26"/>
        </w:rPr>
        <w:t xml:space="preserve">                                        </w:t>
      </w:r>
      <w:r w:rsidR="007958CF" w:rsidRPr="00236FCF">
        <w:rPr>
          <w:sz w:val="28"/>
          <w:szCs w:val="26"/>
        </w:rPr>
        <w:t xml:space="preserve">                                     </w:t>
      </w:r>
      <w:r w:rsidR="00D34A0D" w:rsidRPr="00236FCF">
        <w:rPr>
          <w:sz w:val="28"/>
          <w:szCs w:val="26"/>
        </w:rPr>
        <w:t>18 стр.</w:t>
      </w:r>
    </w:p>
    <w:p w:rsidR="00E02D0C" w:rsidRPr="00236FCF" w:rsidRDefault="00236FCF" w:rsidP="00236FCF">
      <w:pPr>
        <w:spacing w:line="360" w:lineRule="auto"/>
        <w:ind w:firstLine="709"/>
        <w:jc w:val="center"/>
        <w:rPr>
          <w:b/>
          <w:sz w:val="28"/>
          <w:szCs w:val="26"/>
        </w:rPr>
      </w:pPr>
      <w:r>
        <w:rPr>
          <w:sz w:val="28"/>
          <w:szCs w:val="26"/>
        </w:rPr>
        <w:br w:type="page"/>
      </w:r>
      <w:r w:rsidR="00E02D0C" w:rsidRPr="00236FCF">
        <w:rPr>
          <w:b/>
          <w:sz w:val="28"/>
          <w:szCs w:val="26"/>
        </w:rPr>
        <w:t>Введение.</w:t>
      </w:r>
    </w:p>
    <w:p w:rsidR="00E02D0C" w:rsidRPr="00236FCF" w:rsidRDefault="00E02D0C" w:rsidP="00236FCF">
      <w:pPr>
        <w:spacing w:line="360" w:lineRule="auto"/>
        <w:ind w:firstLine="709"/>
        <w:jc w:val="both"/>
        <w:rPr>
          <w:sz w:val="28"/>
          <w:szCs w:val="26"/>
        </w:rPr>
      </w:pPr>
    </w:p>
    <w:p w:rsidR="00274492" w:rsidRPr="00236FCF" w:rsidRDefault="00274492" w:rsidP="00236FCF">
      <w:pPr>
        <w:spacing w:line="360" w:lineRule="auto"/>
        <w:ind w:firstLine="709"/>
        <w:jc w:val="both"/>
        <w:rPr>
          <w:sz w:val="28"/>
          <w:szCs w:val="26"/>
        </w:rPr>
      </w:pPr>
      <w:r w:rsidRPr="00236FCF">
        <w:rPr>
          <w:sz w:val="28"/>
          <w:szCs w:val="26"/>
        </w:rPr>
        <w:t>Для оптимального усвоения учащимися основных знаний необходимо, чтобы преподаватель правильно, т.е. методически обоснованно, организовал процесс их формирования и управления их усвоением.</w:t>
      </w:r>
    </w:p>
    <w:p w:rsidR="00274492" w:rsidRPr="00236FCF" w:rsidRDefault="00274492" w:rsidP="00236FCF">
      <w:pPr>
        <w:spacing w:line="360" w:lineRule="auto"/>
        <w:ind w:firstLine="709"/>
        <w:jc w:val="both"/>
        <w:rPr>
          <w:sz w:val="28"/>
          <w:szCs w:val="26"/>
        </w:rPr>
      </w:pPr>
      <w:r w:rsidRPr="00236FCF">
        <w:rPr>
          <w:sz w:val="28"/>
          <w:szCs w:val="26"/>
        </w:rPr>
        <w:t xml:space="preserve">Ситуация в методике преподавания технических дисциплин такова, что методы обучения в ПТУ складываются стихийно на основе личного опыта и логики изложения содержания учебного материала в учебниках и учебных пособиях. </w:t>
      </w:r>
    </w:p>
    <w:p w:rsidR="00274492" w:rsidRPr="00236FCF" w:rsidRDefault="00274492" w:rsidP="00236FCF">
      <w:pPr>
        <w:spacing w:line="360" w:lineRule="auto"/>
        <w:ind w:firstLine="709"/>
        <w:jc w:val="both"/>
        <w:rPr>
          <w:sz w:val="28"/>
          <w:szCs w:val="26"/>
        </w:rPr>
      </w:pPr>
      <w:r w:rsidRPr="00236FCF">
        <w:rPr>
          <w:sz w:val="28"/>
          <w:szCs w:val="26"/>
        </w:rPr>
        <w:t>В результате расходуется много времени на формирование знаний, но уровень усвоения их учащимися ПТУ не удовлетворяет требованиям программы.</w:t>
      </w:r>
    </w:p>
    <w:p w:rsidR="00274492" w:rsidRPr="00236FCF" w:rsidRDefault="00274492" w:rsidP="00236FCF">
      <w:pPr>
        <w:spacing w:line="360" w:lineRule="auto"/>
        <w:ind w:firstLine="709"/>
        <w:jc w:val="both"/>
        <w:rPr>
          <w:sz w:val="28"/>
          <w:szCs w:val="26"/>
        </w:rPr>
      </w:pPr>
      <w:r w:rsidRPr="00236FCF">
        <w:rPr>
          <w:sz w:val="28"/>
          <w:szCs w:val="26"/>
        </w:rPr>
        <w:t>Отсюда следует вывод, что преподавателю необходимо знать систему правил конструирования и реализации методов формирования знаний.</w:t>
      </w:r>
    </w:p>
    <w:p w:rsidR="00E02D0C" w:rsidRPr="00236FCF" w:rsidRDefault="00274492" w:rsidP="00236FCF">
      <w:pPr>
        <w:spacing w:line="360" w:lineRule="auto"/>
        <w:ind w:firstLine="709"/>
        <w:jc w:val="both"/>
        <w:rPr>
          <w:sz w:val="28"/>
          <w:szCs w:val="26"/>
        </w:rPr>
      </w:pPr>
      <w:r w:rsidRPr="00236FCF">
        <w:rPr>
          <w:sz w:val="28"/>
          <w:szCs w:val="26"/>
        </w:rPr>
        <w:t>В настоящее время в различных учебниках по педагогике и в методических пособиях описано около 50 методов обучения. Здесь речь пойдет только о методах теоретического обучения.</w:t>
      </w:r>
    </w:p>
    <w:p w:rsidR="00274492" w:rsidRPr="00236FCF" w:rsidRDefault="00236FCF" w:rsidP="00236FCF">
      <w:pPr>
        <w:spacing w:line="360" w:lineRule="auto"/>
        <w:ind w:firstLine="709"/>
        <w:jc w:val="center"/>
        <w:rPr>
          <w:b/>
          <w:sz w:val="28"/>
          <w:szCs w:val="26"/>
        </w:rPr>
      </w:pPr>
      <w:r>
        <w:rPr>
          <w:sz w:val="28"/>
          <w:szCs w:val="26"/>
        </w:rPr>
        <w:br w:type="page"/>
      </w:r>
      <w:r w:rsidR="00274492" w:rsidRPr="00236FCF">
        <w:rPr>
          <w:b/>
          <w:sz w:val="28"/>
          <w:szCs w:val="26"/>
        </w:rPr>
        <w:t>Понятие о методах профессионального обучения.</w:t>
      </w:r>
    </w:p>
    <w:p w:rsidR="00E02D0C" w:rsidRPr="00236FCF" w:rsidRDefault="00E02D0C" w:rsidP="00236FCF">
      <w:pPr>
        <w:shd w:val="clear" w:color="auto" w:fill="FFFFFF"/>
        <w:spacing w:line="360" w:lineRule="auto"/>
        <w:ind w:firstLine="709"/>
        <w:jc w:val="both"/>
        <w:rPr>
          <w:sz w:val="28"/>
          <w:szCs w:val="26"/>
        </w:rPr>
      </w:pPr>
    </w:p>
    <w:p w:rsidR="00896DB2" w:rsidRPr="00236FCF" w:rsidRDefault="00E02D0C" w:rsidP="00236FCF">
      <w:pPr>
        <w:spacing w:line="360" w:lineRule="auto"/>
        <w:ind w:firstLine="709"/>
        <w:jc w:val="both"/>
        <w:rPr>
          <w:sz w:val="28"/>
          <w:szCs w:val="26"/>
        </w:rPr>
      </w:pPr>
      <w:r w:rsidRPr="00236FCF">
        <w:rPr>
          <w:sz w:val="28"/>
          <w:szCs w:val="26"/>
        </w:rPr>
        <w:t>В педагогике методом обучения принято называть способ взаимосвязанной деятельности преподавателя</w:t>
      </w:r>
      <w:r w:rsidR="00896DB2" w:rsidRPr="00236FCF">
        <w:rPr>
          <w:sz w:val="28"/>
          <w:szCs w:val="26"/>
        </w:rPr>
        <w:t xml:space="preserve"> </w:t>
      </w:r>
      <w:r w:rsidRPr="00236FCF">
        <w:rPr>
          <w:sz w:val="28"/>
          <w:szCs w:val="26"/>
        </w:rPr>
        <w:t>и учащихся, направле</w:t>
      </w:r>
      <w:r w:rsidR="00896DB2" w:rsidRPr="00236FCF">
        <w:rPr>
          <w:sz w:val="28"/>
          <w:szCs w:val="26"/>
        </w:rPr>
        <w:t>нный на овладение уча</w:t>
      </w:r>
      <w:r w:rsidRPr="00236FCF">
        <w:rPr>
          <w:sz w:val="28"/>
          <w:szCs w:val="26"/>
        </w:rPr>
        <w:t>щимися знаниями, навыками и у</w:t>
      </w:r>
      <w:r w:rsidR="00896DB2" w:rsidRPr="00236FCF">
        <w:rPr>
          <w:sz w:val="28"/>
          <w:szCs w:val="26"/>
        </w:rPr>
        <w:t>мениями, на их воспитание и раз</w:t>
      </w:r>
      <w:r w:rsidRPr="00236FCF">
        <w:rPr>
          <w:sz w:val="28"/>
          <w:szCs w:val="26"/>
        </w:rPr>
        <w:t>витие.</w:t>
      </w:r>
    </w:p>
    <w:p w:rsidR="00896DB2" w:rsidRPr="00236FCF" w:rsidRDefault="00E02D0C" w:rsidP="00236FCF">
      <w:pPr>
        <w:spacing w:line="360" w:lineRule="auto"/>
        <w:ind w:firstLine="709"/>
        <w:jc w:val="both"/>
        <w:rPr>
          <w:sz w:val="28"/>
          <w:szCs w:val="26"/>
        </w:rPr>
      </w:pPr>
      <w:r w:rsidRPr="00236FCF">
        <w:rPr>
          <w:sz w:val="28"/>
          <w:szCs w:val="26"/>
        </w:rPr>
        <w:t>Чтобы эффективнее использовать методы обучения, необходимо представить их в определенной системе, отражаемой в соответствующей классификации. Широко применяемые в педагогической практике методы, выделяемые по источникам передачи и приобретения знаний и умений, включают словесные (рассказ, объяснение, беседа, работа с книгой и инструктивными материалами и др.); наглядные (демонстрация наглядных пособий, кино- и видеофильмов, наблюдения и др.); практические (упражнения, лабораторно-практические работы и др.).</w:t>
      </w:r>
    </w:p>
    <w:p w:rsidR="00E02D0C" w:rsidRPr="00236FCF" w:rsidRDefault="00E02D0C" w:rsidP="00236FCF">
      <w:pPr>
        <w:spacing w:line="360" w:lineRule="auto"/>
        <w:ind w:firstLine="709"/>
        <w:jc w:val="both"/>
        <w:rPr>
          <w:sz w:val="28"/>
          <w:szCs w:val="26"/>
        </w:rPr>
      </w:pPr>
      <w:r w:rsidRPr="00236FCF">
        <w:rPr>
          <w:sz w:val="28"/>
          <w:szCs w:val="26"/>
        </w:rPr>
        <w:t>В зависимости от основных дидактических задач, реализуемых на данном этапе обучения, выделяют методы приобретения знаний, формирования навыков и умений, применения знаний, закрепления, проверки знаний, навыков и умений.</w:t>
      </w:r>
    </w:p>
    <w:p w:rsidR="00E02D0C" w:rsidRPr="00236FCF" w:rsidRDefault="00E02D0C" w:rsidP="00236FCF">
      <w:pPr>
        <w:spacing w:line="360" w:lineRule="auto"/>
        <w:ind w:firstLine="709"/>
        <w:jc w:val="both"/>
        <w:rPr>
          <w:sz w:val="28"/>
          <w:szCs w:val="26"/>
        </w:rPr>
      </w:pPr>
      <w:r w:rsidRPr="00236FCF">
        <w:rPr>
          <w:sz w:val="28"/>
          <w:szCs w:val="26"/>
        </w:rPr>
        <w:t xml:space="preserve">«Метод обучения» </w:t>
      </w:r>
      <w:r w:rsidR="00050C0C" w:rsidRPr="00236FCF">
        <w:rPr>
          <w:sz w:val="28"/>
          <w:szCs w:val="26"/>
        </w:rPr>
        <w:t>-</w:t>
      </w:r>
      <w:r w:rsidRPr="00236FCF">
        <w:rPr>
          <w:sz w:val="28"/>
          <w:szCs w:val="26"/>
        </w:rPr>
        <w:t xml:space="preserve"> понятие многоаспектное. Наличие различных классификаций не означает противопоставления методов обучения друг другу и не является основ</w:t>
      </w:r>
      <w:r w:rsidR="00896DB2" w:rsidRPr="00236FCF">
        <w:rPr>
          <w:sz w:val="28"/>
          <w:szCs w:val="26"/>
        </w:rPr>
        <w:t>анием для предпочтительного при</w:t>
      </w:r>
      <w:r w:rsidRPr="00236FCF">
        <w:rPr>
          <w:sz w:val="28"/>
          <w:szCs w:val="26"/>
        </w:rPr>
        <w:t>менения какого-либо из них. Методы всегда как бы проникают друг в друга, характеризуя с разных сторон взаимодействия педагогов и учащихся. И если все-таки говорят о применении в данный момент определенного метода, то это означает, что он доминирует на данном этапе, внося особенно большой вклад в решение основной дидактической задачи.</w:t>
      </w:r>
    </w:p>
    <w:p w:rsidR="00896DB2" w:rsidRPr="00236FCF" w:rsidRDefault="00236FCF" w:rsidP="00236FCF">
      <w:pPr>
        <w:shd w:val="clear" w:color="auto" w:fill="FFFFFF"/>
        <w:spacing w:line="360" w:lineRule="auto"/>
        <w:ind w:firstLine="709"/>
        <w:jc w:val="center"/>
        <w:rPr>
          <w:b/>
          <w:sz w:val="28"/>
          <w:szCs w:val="26"/>
        </w:rPr>
      </w:pPr>
      <w:r>
        <w:rPr>
          <w:sz w:val="28"/>
          <w:szCs w:val="26"/>
        </w:rPr>
        <w:br w:type="page"/>
      </w:r>
      <w:r w:rsidR="00896DB2" w:rsidRPr="00236FCF">
        <w:rPr>
          <w:b/>
          <w:sz w:val="28"/>
          <w:szCs w:val="26"/>
        </w:rPr>
        <w:t>Методы теоретического обучения.</w:t>
      </w:r>
    </w:p>
    <w:p w:rsidR="00236FCF" w:rsidRDefault="00236FCF" w:rsidP="00236FCF">
      <w:pPr>
        <w:spacing w:line="360" w:lineRule="auto"/>
        <w:ind w:firstLine="709"/>
        <w:jc w:val="both"/>
        <w:rPr>
          <w:sz w:val="28"/>
          <w:szCs w:val="26"/>
        </w:rPr>
      </w:pPr>
    </w:p>
    <w:p w:rsidR="00156120" w:rsidRPr="00236FCF" w:rsidRDefault="00156120" w:rsidP="00236FCF">
      <w:pPr>
        <w:spacing w:line="360" w:lineRule="auto"/>
        <w:ind w:firstLine="709"/>
        <w:jc w:val="both"/>
        <w:rPr>
          <w:sz w:val="28"/>
          <w:szCs w:val="26"/>
        </w:rPr>
      </w:pPr>
      <w:r w:rsidRPr="00236FCF">
        <w:rPr>
          <w:sz w:val="28"/>
          <w:szCs w:val="26"/>
        </w:rPr>
        <w:t>Теоретическое обучение в образовательных учреждениях начального профессионального образования включает три цикла предметов: общеобразовательный, общетехнический и специальный. Методы обучения общеобразовательным предметам в общедидактическом, частнодидактическом и частнометодическом аспектах достаточно глубоко и всесторонне раскрыты в педагогической литературе. В этой связи методы теоретического обучения будут рассматриваться, прежде всего, применительно к изучению общетехнических и специальных предметов, представляющих в дидактическом плане единое целое.</w:t>
      </w:r>
    </w:p>
    <w:p w:rsidR="00156120" w:rsidRPr="00236FCF" w:rsidRDefault="00156120" w:rsidP="00236FCF">
      <w:pPr>
        <w:spacing w:line="360" w:lineRule="auto"/>
        <w:ind w:firstLine="709"/>
        <w:jc w:val="both"/>
        <w:rPr>
          <w:sz w:val="28"/>
          <w:szCs w:val="26"/>
        </w:rPr>
      </w:pPr>
      <w:r w:rsidRPr="00236FCF">
        <w:rPr>
          <w:sz w:val="28"/>
          <w:szCs w:val="26"/>
        </w:rPr>
        <w:t>Методы обучения общетехническим и специальным предметам во многом определяются особенностями их содержания:</w:t>
      </w:r>
    </w:p>
    <w:p w:rsidR="00156120" w:rsidRPr="00236FCF" w:rsidRDefault="00156120" w:rsidP="00236FCF">
      <w:pPr>
        <w:numPr>
          <w:ilvl w:val="0"/>
          <w:numId w:val="20"/>
        </w:numPr>
        <w:spacing w:line="360" w:lineRule="auto"/>
        <w:ind w:left="0" w:firstLine="709"/>
        <w:jc w:val="both"/>
        <w:rPr>
          <w:sz w:val="28"/>
          <w:szCs w:val="26"/>
        </w:rPr>
      </w:pPr>
      <w:r w:rsidRPr="00236FCF">
        <w:rPr>
          <w:sz w:val="28"/>
          <w:szCs w:val="26"/>
        </w:rPr>
        <w:t>многокомпонентная структура, большое разнообразие изучаемых объектов;</w:t>
      </w:r>
    </w:p>
    <w:p w:rsidR="00156120" w:rsidRPr="00236FCF" w:rsidRDefault="00156120" w:rsidP="00236FCF">
      <w:pPr>
        <w:numPr>
          <w:ilvl w:val="0"/>
          <w:numId w:val="20"/>
        </w:numPr>
        <w:spacing w:line="360" w:lineRule="auto"/>
        <w:ind w:left="0" w:firstLine="709"/>
        <w:jc w:val="both"/>
        <w:rPr>
          <w:sz w:val="28"/>
          <w:szCs w:val="26"/>
        </w:rPr>
      </w:pPr>
      <w:r w:rsidRPr="00236FCF">
        <w:rPr>
          <w:sz w:val="28"/>
          <w:szCs w:val="26"/>
        </w:rPr>
        <w:t>значительный объем материала, связанного с формированием у учащихся умений применять знания в разнообразных условиях;</w:t>
      </w:r>
    </w:p>
    <w:p w:rsidR="00156120" w:rsidRPr="00236FCF" w:rsidRDefault="00156120" w:rsidP="00236FCF">
      <w:pPr>
        <w:numPr>
          <w:ilvl w:val="0"/>
          <w:numId w:val="20"/>
        </w:numPr>
        <w:spacing w:line="360" w:lineRule="auto"/>
        <w:ind w:left="0" w:firstLine="709"/>
        <w:jc w:val="both"/>
        <w:rPr>
          <w:sz w:val="28"/>
          <w:szCs w:val="26"/>
        </w:rPr>
      </w:pPr>
      <w:r w:rsidRPr="00236FCF">
        <w:rPr>
          <w:sz w:val="28"/>
          <w:szCs w:val="26"/>
        </w:rPr>
        <w:t>взаимосвязь с производственным обучением учащихся;</w:t>
      </w:r>
    </w:p>
    <w:p w:rsidR="00156120" w:rsidRPr="00236FCF" w:rsidRDefault="00156120" w:rsidP="00236FCF">
      <w:pPr>
        <w:numPr>
          <w:ilvl w:val="0"/>
          <w:numId w:val="20"/>
        </w:numPr>
        <w:spacing w:line="360" w:lineRule="auto"/>
        <w:ind w:left="0" w:firstLine="709"/>
        <w:jc w:val="both"/>
        <w:rPr>
          <w:sz w:val="28"/>
          <w:szCs w:val="26"/>
        </w:rPr>
      </w:pPr>
      <w:r w:rsidRPr="00236FCF">
        <w:rPr>
          <w:sz w:val="28"/>
          <w:szCs w:val="26"/>
        </w:rPr>
        <w:t>органическое сочетание фактического и теоретического материала;</w:t>
      </w:r>
    </w:p>
    <w:p w:rsidR="00156120" w:rsidRPr="00236FCF" w:rsidRDefault="00156120" w:rsidP="00236FCF">
      <w:pPr>
        <w:numPr>
          <w:ilvl w:val="0"/>
          <w:numId w:val="20"/>
        </w:numPr>
        <w:spacing w:line="360" w:lineRule="auto"/>
        <w:ind w:left="0" w:firstLine="709"/>
        <w:jc w:val="both"/>
        <w:rPr>
          <w:sz w:val="28"/>
          <w:szCs w:val="26"/>
        </w:rPr>
      </w:pPr>
      <w:r w:rsidRPr="00236FCF">
        <w:rPr>
          <w:sz w:val="28"/>
          <w:szCs w:val="26"/>
        </w:rPr>
        <w:t>значительный объем материала, требующего лабораторного исследования количественных и качественных зависимостей, свойств, практического изучения способов обслуживания, наладки, регулирования;</w:t>
      </w:r>
    </w:p>
    <w:p w:rsidR="00156120" w:rsidRPr="00236FCF" w:rsidRDefault="00156120" w:rsidP="00236FCF">
      <w:pPr>
        <w:numPr>
          <w:ilvl w:val="0"/>
          <w:numId w:val="20"/>
        </w:numPr>
        <w:spacing w:line="360" w:lineRule="auto"/>
        <w:ind w:left="0" w:firstLine="709"/>
        <w:jc w:val="both"/>
        <w:rPr>
          <w:sz w:val="28"/>
          <w:szCs w:val="26"/>
        </w:rPr>
      </w:pPr>
      <w:r w:rsidRPr="00236FCF">
        <w:rPr>
          <w:sz w:val="28"/>
          <w:szCs w:val="26"/>
        </w:rPr>
        <w:t>необходимость оперативного приведения содержания учебного материала в соответствие с развивающейся техникой и технологией, отражение «местного» материала.</w:t>
      </w:r>
    </w:p>
    <w:p w:rsidR="00156120" w:rsidRPr="00236FCF" w:rsidRDefault="00156120" w:rsidP="00236FCF">
      <w:pPr>
        <w:spacing w:line="360" w:lineRule="auto"/>
        <w:ind w:firstLine="709"/>
        <w:jc w:val="both"/>
        <w:rPr>
          <w:sz w:val="28"/>
          <w:szCs w:val="26"/>
        </w:rPr>
      </w:pPr>
      <w:r w:rsidRPr="00236FCF">
        <w:rPr>
          <w:sz w:val="28"/>
          <w:szCs w:val="26"/>
        </w:rPr>
        <w:t>Все это необходимо учитывать, проектируя и реализуя методы обучения.</w:t>
      </w:r>
    </w:p>
    <w:p w:rsidR="00156120" w:rsidRPr="00236FCF" w:rsidRDefault="00156120" w:rsidP="00236FCF">
      <w:pPr>
        <w:spacing w:line="360" w:lineRule="auto"/>
        <w:ind w:firstLine="709"/>
        <w:jc w:val="both"/>
        <w:rPr>
          <w:sz w:val="28"/>
          <w:szCs w:val="26"/>
        </w:rPr>
      </w:pPr>
      <w:r w:rsidRPr="00236FCF">
        <w:rPr>
          <w:sz w:val="28"/>
          <w:szCs w:val="26"/>
        </w:rPr>
        <w:t>Словесные методы.</w:t>
      </w:r>
    </w:p>
    <w:p w:rsidR="0046565E" w:rsidRPr="00236FCF" w:rsidRDefault="00156120" w:rsidP="00236FCF">
      <w:pPr>
        <w:spacing w:line="360" w:lineRule="auto"/>
        <w:ind w:firstLine="709"/>
        <w:jc w:val="both"/>
        <w:rPr>
          <w:sz w:val="28"/>
          <w:szCs w:val="26"/>
        </w:rPr>
      </w:pPr>
      <w:r w:rsidRPr="00236FCF">
        <w:rPr>
          <w:sz w:val="28"/>
          <w:szCs w:val="26"/>
        </w:rPr>
        <w:t>Устное изложение.</w:t>
      </w:r>
      <w:r w:rsidRPr="00236FCF">
        <w:rPr>
          <w:iCs/>
          <w:sz w:val="28"/>
          <w:szCs w:val="26"/>
        </w:rPr>
        <w:t xml:space="preserve"> </w:t>
      </w:r>
      <w:r w:rsidRPr="00236FCF">
        <w:rPr>
          <w:sz w:val="28"/>
          <w:szCs w:val="26"/>
        </w:rPr>
        <w:t>В процессе изучения общетехнических и специальных предметов устное изложение учебного материала осуществляется с применением комплексного метода рассказ-объяснение, сочетающего изложение учебного материала в повествовательной форме с подробными пояснениями, сравнениями и сопоставлениями, обоснованиями, выводами закономерностей, решением задач и т.д.</w:t>
      </w:r>
    </w:p>
    <w:p w:rsidR="00156120" w:rsidRPr="00236FCF" w:rsidRDefault="00156120" w:rsidP="00236FCF">
      <w:pPr>
        <w:spacing w:line="360" w:lineRule="auto"/>
        <w:ind w:firstLine="709"/>
        <w:jc w:val="both"/>
        <w:rPr>
          <w:sz w:val="28"/>
          <w:szCs w:val="26"/>
        </w:rPr>
      </w:pPr>
      <w:r w:rsidRPr="00236FCF">
        <w:rPr>
          <w:sz w:val="28"/>
          <w:szCs w:val="26"/>
        </w:rPr>
        <w:t>Из общих требований к устному изложению выделим следующие основные:</w:t>
      </w:r>
    </w:p>
    <w:p w:rsidR="00156120" w:rsidRPr="00236FCF" w:rsidRDefault="00156120" w:rsidP="00236FCF">
      <w:pPr>
        <w:numPr>
          <w:ilvl w:val="0"/>
          <w:numId w:val="21"/>
        </w:numPr>
        <w:spacing w:line="360" w:lineRule="auto"/>
        <w:ind w:left="0" w:firstLine="709"/>
        <w:jc w:val="both"/>
        <w:rPr>
          <w:sz w:val="28"/>
          <w:szCs w:val="26"/>
        </w:rPr>
      </w:pPr>
      <w:r w:rsidRPr="00236FCF">
        <w:rPr>
          <w:sz w:val="28"/>
          <w:szCs w:val="26"/>
        </w:rPr>
        <w:t>научно-техническая достоверность содержания;</w:t>
      </w:r>
    </w:p>
    <w:p w:rsidR="00156120" w:rsidRPr="00236FCF" w:rsidRDefault="00156120" w:rsidP="00236FCF">
      <w:pPr>
        <w:numPr>
          <w:ilvl w:val="0"/>
          <w:numId w:val="21"/>
        </w:numPr>
        <w:spacing w:line="360" w:lineRule="auto"/>
        <w:ind w:left="0" w:firstLine="709"/>
        <w:jc w:val="both"/>
        <w:rPr>
          <w:sz w:val="28"/>
          <w:szCs w:val="26"/>
        </w:rPr>
      </w:pPr>
      <w:r w:rsidRPr="00236FCF">
        <w:rPr>
          <w:sz w:val="28"/>
          <w:szCs w:val="26"/>
        </w:rPr>
        <w:t>логическая стройность и последовательность;</w:t>
      </w:r>
    </w:p>
    <w:p w:rsidR="00156120" w:rsidRPr="00236FCF" w:rsidRDefault="00156120" w:rsidP="00236FCF">
      <w:pPr>
        <w:numPr>
          <w:ilvl w:val="0"/>
          <w:numId w:val="21"/>
        </w:numPr>
        <w:spacing w:line="360" w:lineRule="auto"/>
        <w:ind w:left="0" w:firstLine="709"/>
        <w:jc w:val="both"/>
        <w:rPr>
          <w:sz w:val="28"/>
          <w:szCs w:val="26"/>
        </w:rPr>
      </w:pPr>
      <w:r w:rsidRPr="00236FCF">
        <w:rPr>
          <w:sz w:val="28"/>
          <w:szCs w:val="26"/>
        </w:rPr>
        <w:t>доходчивость и доступность для учащихся;</w:t>
      </w:r>
    </w:p>
    <w:p w:rsidR="00156120" w:rsidRPr="00236FCF" w:rsidRDefault="00156120" w:rsidP="00236FCF">
      <w:pPr>
        <w:numPr>
          <w:ilvl w:val="0"/>
          <w:numId w:val="21"/>
        </w:numPr>
        <w:spacing w:line="360" w:lineRule="auto"/>
        <w:ind w:left="0" w:firstLine="709"/>
        <w:jc w:val="both"/>
        <w:rPr>
          <w:sz w:val="28"/>
          <w:szCs w:val="26"/>
        </w:rPr>
      </w:pPr>
      <w:r w:rsidRPr="00236FCF">
        <w:rPr>
          <w:sz w:val="28"/>
          <w:szCs w:val="26"/>
        </w:rPr>
        <w:t>доказательность и убедительность;</w:t>
      </w:r>
    </w:p>
    <w:p w:rsidR="00156120" w:rsidRPr="00236FCF" w:rsidRDefault="00156120" w:rsidP="00236FCF">
      <w:pPr>
        <w:numPr>
          <w:ilvl w:val="0"/>
          <w:numId w:val="21"/>
        </w:numPr>
        <w:spacing w:line="360" w:lineRule="auto"/>
        <w:ind w:left="0" w:firstLine="709"/>
        <w:jc w:val="both"/>
        <w:rPr>
          <w:sz w:val="28"/>
          <w:szCs w:val="26"/>
        </w:rPr>
      </w:pPr>
      <w:r w:rsidRPr="00236FCF">
        <w:rPr>
          <w:sz w:val="28"/>
          <w:szCs w:val="26"/>
        </w:rPr>
        <w:t>четкость и ясность главной мысли на каждом этапе;</w:t>
      </w:r>
    </w:p>
    <w:p w:rsidR="00156120" w:rsidRPr="00236FCF" w:rsidRDefault="00156120" w:rsidP="00236FCF">
      <w:pPr>
        <w:numPr>
          <w:ilvl w:val="0"/>
          <w:numId w:val="21"/>
        </w:numPr>
        <w:spacing w:line="360" w:lineRule="auto"/>
        <w:ind w:left="0" w:firstLine="709"/>
        <w:jc w:val="both"/>
        <w:rPr>
          <w:sz w:val="28"/>
          <w:szCs w:val="26"/>
        </w:rPr>
      </w:pPr>
      <w:r w:rsidRPr="00236FCF">
        <w:rPr>
          <w:sz w:val="28"/>
          <w:szCs w:val="26"/>
        </w:rPr>
        <w:t>эмоциональность по форме и содержанию; образность;</w:t>
      </w:r>
    </w:p>
    <w:p w:rsidR="00156120" w:rsidRPr="00236FCF" w:rsidRDefault="00156120" w:rsidP="00236FCF">
      <w:pPr>
        <w:numPr>
          <w:ilvl w:val="0"/>
          <w:numId w:val="21"/>
        </w:numPr>
        <w:spacing w:line="360" w:lineRule="auto"/>
        <w:ind w:left="0" w:firstLine="709"/>
        <w:jc w:val="both"/>
        <w:rPr>
          <w:sz w:val="28"/>
          <w:szCs w:val="26"/>
        </w:rPr>
      </w:pPr>
      <w:r w:rsidRPr="00236FCF">
        <w:rPr>
          <w:sz w:val="28"/>
          <w:szCs w:val="26"/>
        </w:rPr>
        <w:t>стимулирование внимания и активности учащихся.</w:t>
      </w:r>
    </w:p>
    <w:p w:rsidR="0046565E" w:rsidRPr="00236FCF" w:rsidRDefault="00156120" w:rsidP="00236FCF">
      <w:pPr>
        <w:spacing w:line="360" w:lineRule="auto"/>
        <w:ind w:firstLine="709"/>
        <w:jc w:val="both"/>
        <w:rPr>
          <w:sz w:val="28"/>
          <w:szCs w:val="26"/>
        </w:rPr>
      </w:pPr>
      <w:r w:rsidRPr="00236FCF">
        <w:rPr>
          <w:sz w:val="28"/>
          <w:szCs w:val="26"/>
        </w:rPr>
        <w:t>Методические приемы устного изложения материала общетехнических и специальных предметов включают как общедидактические приемы, характерные для любого устного изложения, так и специфические, характерные только для этих предметов.</w:t>
      </w:r>
    </w:p>
    <w:p w:rsidR="00156120" w:rsidRPr="00236FCF" w:rsidRDefault="00156120" w:rsidP="00236FCF">
      <w:pPr>
        <w:spacing w:line="360" w:lineRule="auto"/>
        <w:ind w:firstLine="709"/>
        <w:jc w:val="both"/>
        <w:rPr>
          <w:sz w:val="28"/>
          <w:szCs w:val="26"/>
        </w:rPr>
      </w:pPr>
      <w:r w:rsidRPr="00236FCF">
        <w:rPr>
          <w:sz w:val="28"/>
          <w:szCs w:val="26"/>
        </w:rPr>
        <w:t>Основные из них следующие:</w:t>
      </w:r>
    </w:p>
    <w:p w:rsidR="00156120" w:rsidRPr="00236FCF" w:rsidRDefault="00156120" w:rsidP="00236FCF">
      <w:pPr>
        <w:numPr>
          <w:ilvl w:val="0"/>
          <w:numId w:val="22"/>
        </w:numPr>
        <w:spacing w:line="360" w:lineRule="auto"/>
        <w:ind w:left="0" w:firstLine="709"/>
        <w:jc w:val="both"/>
        <w:rPr>
          <w:sz w:val="28"/>
          <w:szCs w:val="26"/>
        </w:rPr>
      </w:pPr>
      <w:r w:rsidRPr="00236FCF">
        <w:rPr>
          <w:sz w:val="28"/>
          <w:szCs w:val="26"/>
        </w:rPr>
        <w:t>широкое сочетание дедукти</w:t>
      </w:r>
      <w:r w:rsidR="0046565E" w:rsidRPr="00236FCF">
        <w:rPr>
          <w:sz w:val="28"/>
          <w:szCs w:val="26"/>
        </w:rPr>
        <w:t>вных и индуктивных способов объ</w:t>
      </w:r>
      <w:r w:rsidRPr="00236FCF">
        <w:rPr>
          <w:sz w:val="28"/>
          <w:szCs w:val="26"/>
        </w:rPr>
        <w:t>яснений в связи с тем, что мат</w:t>
      </w:r>
      <w:r w:rsidR="0046565E" w:rsidRPr="00236FCF">
        <w:rPr>
          <w:sz w:val="28"/>
          <w:szCs w:val="26"/>
        </w:rPr>
        <w:t>ериал технических предметов, во-</w:t>
      </w:r>
      <w:r w:rsidRPr="00236FCF">
        <w:rPr>
          <w:sz w:val="28"/>
          <w:szCs w:val="26"/>
        </w:rPr>
        <w:t>первых, в значительной степени</w:t>
      </w:r>
      <w:r w:rsidR="0046565E" w:rsidRPr="00236FCF">
        <w:rPr>
          <w:sz w:val="28"/>
          <w:szCs w:val="26"/>
        </w:rPr>
        <w:t xml:space="preserve"> имеет нормативный характер, во-</w:t>
      </w:r>
      <w:r w:rsidRPr="00236FCF">
        <w:rPr>
          <w:sz w:val="28"/>
          <w:szCs w:val="26"/>
        </w:rPr>
        <w:t>вторых, характерен большой вариативностью (например, при построении технологических процессо</w:t>
      </w:r>
      <w:r w:rsidR="0046565E" w:rsidRPr="00236FCF">
        <w:rPr>
          <w:sz w:val="28"/>
          <w:szCs w:val="26"/>
        </w:rPr>
        <w:t xml:space="preserve">в, разработке монтажных схем на </w:t>
      </w:r>
      <w:r w:rsidRPr="00236FCF">
        <w:rPr>
          <w:sz w:val="28"/>
          <w:szCs w:val="26"/>
        </w:rPr>
        <w:t>основе принципиальной и т.п.);</w:t>
      </w:r>
    </w:p>
    <w:p w:rsidR="00156120" w:rsidRPr="00236FCF" w:rsidRDefault="00156120" w:rsidP="00236FCF">
      <w:pPr>
        <w:numPr>
          <w:ilvl w:val="0"/>
          <w:numId w:val="22"/>
        </w:numPr>
        <w:spacing w:line="360" w:lineRule="auto"/>
        <w:ind w:left="0" w:firstLine="709"/>
        <w:jc w:val="both"/>
        <w:rPr>
          <w:sz w:val="28"/>
          <w:szCs w:val="26"/>
        </w:rPr>
      </w:pPr>
      <w:r w:rsidRPr="00236FCF">
        <w:rPr>
          <w:sz w:val="28"/>
          <w:szCs w:val="26"/>
        </w:rPr>
        <w:t>разнообразие видов деятельности учащихся на уроках (зарисовкой и составлением схем, графиков, таблиц, изучением иллюстраций в учебниках и др.); широкое сочетание слова с демонстрацией средств наглядности (детали, инструмент, образцы, эталоны и др.), показом кино-видеофильмов, проведением мини-бесед с учащимися и т.п.;</w:t>
      </w:r>
    </w:p>
    <w:p w:rsidR="00156120" w:rsidRPr="00236FCF" w:rsidRDefault="00156120" w:rsidP="00236FCF">
      <w:pPr>
        <w:numPr>
          <w:ilvl w:val="0"/>
          <w:numId w:val="22"/>
        </w:numPr>
        <w:spacing w:line="360" w:lineRule="auto"/>
        <w:ind w:left="0" w:firstLine="709"/>
        <w:jc w:val="both"/>
        <w:rPr>
          <w:sz w:val="28"/>
          <w:szCs w:val="26"/>
        </w:rPr>
      </w:pPr>
      <w:r w:rsidRPr="00236FCF">
        <w:rPr>
          <w:sz w:val="28"/>
          <w:szCs w:val="26"/>
        </w:rPr>
        <w:t>проблемное изложение материала, имеющего «естественную» проблемность (построение технологических процессов, вы</w:t>
      </w:r>
      <w:r w:rsidR="0046565E" w:rsidRPr="00236FCF">
        <w:rPr>
          <w:sz w:val="28"/>
          <w:szCs w:val="26"/>
        </w:rPr>
        <w:t>бор спосо</w:t>
      </w:r>
      <w:r w:rsidRPr="00236FCF">
        <w:rPr>
          <w:sz w:val="28"/>
          <w:szCs w:val="26"/>
        </w:rPr>
        <w:t>бов обработки, экономические обоснования, диагностика неисправностей, наладка оборудования и т.п.);</w:t>
      </w:r>
    </w:p>
    <w:p w:rsidR="00156120" w:rsidRPr="00236FCF" w:rsidRDefault="00156120" w:rsidP="00236FCF">
      <w:pPr>
        <w:numPr>
          <w:ilvl w:val="0"/>
          <w:numId w:val="22"/>
        </w:numPr>
        <w:spacing w:line="360" w:lineRule="auto"/>
        <w:ind w:left="0" w:firstLine="709"/>
        <w:jc w:val="both"/>
        <w:rPr>
          <w:sz w:val="28"/>
          <w:szCs w:val="26"/>
        </w:rPr>
      </w:pPr>
      <w:r w:rsidRPr="00236FCF">
        <w:rPr>
          <w:sz w:val="28"/>
          <w:szCs w:val="26"/>
        </w:rPr>
        <w:t>широкое использование сравнений, обобщений, теоретических обоснований с тем, чтобы не оторваться от общих принципов и не свести изучение предмета только к изложению «местных» фак</w:t>
      </w:r>
      <w:r w:rsidR="00050C0C" w:rsidRPr="00236FCF">
        <w:rPr>
          <w:sz w:val="28"/>
          <w:szCs w:val="26"/>
        </w:rPr>
        <w:t xml:space="preserve">тов и </w:t>
      </w:r>
      <w:r w:rsidRPr="00236FCF">
        <w:rPr>
          <w:sz w:val="28"/>
          <w:szCs w:val="26"/>
        </w:rPr>
        <w:t>примеров;</w:t>
      </w:r>
    </w:p>
    <w:p w:rsidR="00156120" w:rsidRPr="00236FCF" w:rsidRDefault="00156120" w:rsidP="00236FCF">
      <w:pPr>
        <w:numPr>
          <w:ilvl w:val="0"/>
          <w:numId w:val="22"/>
        </w:numPr>
        <w:spacing w:line="360" w:lineRule="auto"/>
        <w:ind w:left="0" w:firstLine="709"/>
        <w:jc w:val="both"/>
        <w:rPr>
          <w:sz w:val="28"/>
          <w:szCs w:val="26"/>
        </w:rPr>
      </w:pPr>
      <w:r w:rsidRPr="00236FCF">
        <w:rPr>
          <w:sz w:val="28"/>
          <w:szCs w:val="26"/>
        </w:rPr>
        <w:t>осуществление тесных межпредметных связей с другими предметами и производственным обучением путем использования знаний учащихся из других предметов; единство трактовки понятий, сущности явлений, процессов; применение одних и тех же формулировок, терминологии, е</w:t>
      </w:r>
      <w:r w:rsidR="0046565E" w:rsidRPr="00236FCF">
        <w:rPr>
          <w:sz w:val="28"/>
          <w:szCs w:val="26"/>
        </w:rPr>
        <w:t>диниц измерения; объяснение тех</w:t>
      </w:r>
      <w:r w:rsidRPr="00236FCF">
        <w:rPr>
          <w:sz w:val="28"/>
          <w:szCs w:val="26"/>
        </w:rPr>
        <w:t xml:space="preserve">нико-технологических явлений </w:t>
      </w:r>
      <w:r w:rsidR="0046565E" w:rsidRPr="00236FCF">
        <w:rPr>
          <w:sz w:val="28"/>
          <w:szCs w:val="26"/>
        </w:rPr>
        <w:t>на основе естественнонаучных за</w:t>
      </w:r>
      <w:r w:rsidRPr="00236FCF">
        <w:rPr>
          <w:sz w:val="28"/>
          <w:szCs w:val="26"/>
        </w:rPr>
        <w:t xml:space="preserve">конов и теорий; рациональный отбор и регламентация глубины раскрытия аналогичного материала, изучаемого в </w:t>
      </w:r>
      <w:r w:rsidR="0046565E" w:rsidRPr="00236FCF">
        <w:rPr>
          <w:sz w:val="28"/>
          <w:szCs w:val="26"/>
        </w:rPr>
        <w:t>различных пред</w:t>
      </w:r>
      <w:r w:rsidRPr="00236FCF">
        <w:rPr>
          <w:sz w:val="28"/>
          <w:szCs w:val="26"/>
        </w:rPr>
        <w:t>метах.</w:t>
      </w:r>
    </w:p>
    <w:p w:rsidR="0046565E" w:rsidRPr="00236FCF" w:rsidRDefault="00156120" w:rsidP="00236FCF">
      <w:pPr>
        <w:spacing w:line="360" w:lineRule="auto"/>
        <w:ind w:firstLine="709"/>
        <w:jc w:val="both"/>
        <w:rPr>
          <w:sz w:val="28"/>
          <w:szCs w:val="26"/>
        </w:rPr>
      </w:pPr>
      <w:r w:rsidRPr="00236FCF">
        <w:rPr>
          <w:sz w:val="28"/>
          <w:szCs w:val="26"/>
        </w:rPr>
        <w:t xml:space="preserve">Беседа </w:t>
      </w:r>
      <w:r w:rsidR="00050C0C" w:rsidRPr="00236FCF">
        <w:rPr>
          <w:sz w:val="28"/>
          <w:szCs w:val="26"/>
        </w:rPr>
        <w:t>-</w:t>
      </w:r>
      <w:r w:rsidRPr="00236FCF">
        <w:rPr>
          <w:sz w:val="28"/>
          <w:szCs w:val="26"/>
        </w:rPr>
        <w:t xml:space="preserve"> вопросно-ответный метод организации и руководства учебно-познавательной деятельности учащихся. Такую беседу называют эвристической. В системе методов обучения, выделяемых по характеру познавательной деятельности учащихся, это разновидность частично-поискового метода.</w:t>
      </w:r>
    </w:p>
    <w:p w:rsidR="0046565E" w:rsidRPr="00236FCF" w:rsidRDefault="00156120" w:rsidP="00236FCF">
      <w:pPr>
        <w:spacing w:line="360" w:lineRule="auto"/>
        <w:ind w:firstLine="709"/>
        <w:jc w:val="both"/>
        <w:rPr>
          <w:sz w:val="28"/>
          <w:szCs w:val="26"/>
        </w:rPr>
      </w:pPr>
      <w:r w:rsidRPr="00236FCF">
        <w:rPr>
          <w:sz w:val="28"/>
          <w:szCs w:val="26"/>
        </w:rPr>
        <w:t>Дидактическая сущность такой бе</w:t>
      </w:r>
      <w:r w:rsidR="0046565E" w:rsidRPr="00236FCF">
        <w:rPr>
          <w:sz w:val="28"/>
          <w:szCs w:val="26"/>
        </w:rPr>
        <w:t>седы состоит в том, что препода</w:t>
      </w:r>
      <w:r w:rsidRPr="00236FCF">
        <w:rPr>
          <w:sz w:val="28"/>
          <w:szCs w:val="26"/>
        </w:rPr>
        <w:t>ватель путем постановки перед учащимися вопросов и совместных с ними логических рассуждений подводит учащихся к определенным выводам, составляющим сущность нового учебного материала. При этом преподаватель побуждает учащихся воспроизводить ранее полученные знания, наблюдения, жизненный и производственный опыт, сравнивать, сопоставлять, делать умозаключения. Коллективная беседа создает атмосферу общей заинтересованности, повышает внимательность и интерес учащихся, стимулирует их активную работу, обеспечивает осознанное усвоение знаний на уроке и облегчает домашнюю работу.</w:t>
      </w:r>
    </w:p>
    <w:p w:rsidR="0046565E" w:rsidRPr="00236FCF" w:rsidRDefault="00156120" w:rsidP="00236FCF">
      <w:pPr>
        <w:spacing w:line="360" w:lineRule="auto"/>
        <w:ind w:firstLine="709"/>
        <w:jc w:val="both"/>
        <w:rPr>
          <w:sz w:val="28"/>
          <w:szCs w:val="26"/>
        </w:rPr>
      </w:pPr>
      <w:r w:rsidRPr="00236FCF">
        <w:rPr>
          <w:sz w:val="28"/>
          <w:szCs w:val="26"/>
        </w:rPr>
        <w:t>Однако беседа, как метод обучения, по исполнению гораздо сложнее устного изложения. Она требует особой подготовки преподавателя: расчленения изучаемого материала на логически связанные части, формулировки «продуктивных»</w:t>
      </w:r>
      <w:r w:rsidR="0046565E" w:rsidRPr="00236FCF">
        <w:rPr>
          <w:sz w:val="28"/>
          <w:szCs w:val="26"/>
        </w:rPr>
        <w:t xml:space="preserve"> вопросов, расположения их в со</w:t>
      </w:r>
      <w:r w:rsidRPr="00236FCF">
        <w:rPr>
          <w:sz w:val="28"/>
          <w:szCs w:val="26"/>
        </w:rPr>
        <w:t>ответствии с логикой учебного материала, продумывания возможных ответов учащихся и основных выводов.</w:t>
      </w:r>
    </w:p>
    <w:p w:rsidR="00156120" w:rsidRPr="00236FCF" w:rsidRDefault="00156120" w:rsidP="00236FCF">
      <w:pPr>
        <w:spacing w:line="360" w:lineRule="auto"/>
        <w:ind w:firstLine="709"/>
        <w:jc w:val="both"/>
        <w:rPr>
          <w:sz w:val="28"/>
          <w:szCs w:val="26"/>
        </w:rPr>
      </w:pPr>
      <w:r w:rsidRPr="00236FCF">
        <w:rPr>
          <w:sz w:val="28"/>
          <w:szCs w:val="26"/>
        </w:rPr>
        <w:t>Можно выделить некоторые условия применения эвристической беседы при изучении общетехнических и специальных предметов:</w:t>
      </w:r>
    </w:p>
    <w:p w:rsidR="00156120" w:rsidRPr="00236FCF" w:rsidRDefault="00156120" w:rsidP="00236FCF">
      <w:pPr>
        <w:numPr>
          <w:ilvl w:val="0"/>
          <w:numId w:val="23"/>
        </w:numPr>
        <w:spacing w:line="360" w:lineRule="auto"/>
        <w:ind w:left="0" w:firstLine="709"/>
        <w:jc w:val="both"/>
        <w:rPr>
          <w:sz w:val="28"/>
          <w:szCs w:val="26"/>
        </w:rPr>
      </w:pPr>
      <w:r w:rsidRPr="00236FCF">
        <w:rPr>
          <w:sz w:val="28"/>
          <w:szCs w:val="26"/>
        </w:rPr>
        <w:t>содержание учебного материала должно быть логически стройным и четким;</w:t>
      </w:r>
    </w:p>
    <w:p w:rsidR="00156120" w:rsidRPr="00236FCF" w:rsidRDefault="00156120" w:rsidP="00236FCF">
      <w:pPr>
        <w:numPr>
          <w:ilvl w:val="0"/>
          <w:numId w:val="23"/>
        </w:numPr>
        <w:spacing w:line="360" w:lineRule="auto"/>
        <w:ind w:left="0" w:firstLine="709"/>
        <w:jc w:val="both"/>
        <w:rPr>
          <w:sz w:val="28"/>
          <w:szCs w:val="26"/>
        </w:rPr>
      </w:pPr>
      <w:r w:rsidRPr="00236FCF">
        <w:rPr>
          <w:sz w:val="28"/>
          <w:szCs w:val="26"/>
        </w:rPr>
        <w:t>при изучении учебного материала должно быть уделено большое внимание разбору технической и технологической документации;</w:t>
      </w:r>
    </w:p>
    <w:p w:rsidR="007829B7" w:rsidRPr="00236FCF" w:rsidRDefault="00156120" w:rsidP="00236FCF">
      <w:pPr>
        <w:numPr>
          <w:ilvl w:val="0"/>
          <w:numId w:val="23"/>
        </w:numPr>
        <w:spacing w:line="360" w:lineRule="auto"/>
        <w:ind w:left="0" w:firstLine="709"/>
        <w:jc w:val="both"/>
        <w:rPr>
          <w:sz w:val="28"/>
          <w:szCs w:val="26"/>
        </w:rPr>
      </w:pPr>
      <w:r w:rsidRPr="00236FCF">
        <w:rPr>
          <w:sz w:val="28"/>
          <w:szCs w:val="26"/>
        </w:rPr>
        <w:t>проведение беседы должно проходить в сочетании с другими</w:t>
      </w:r>
      <w:r w:rsidR="00236FCF">
        <w:rPr>
          <w:sz w:val="28"/>
          <w:szCs w:val="26"/>
        </w:rPr>
        <w:t xml:space="preserve"> </w:t>
      </w:r>
      <w:r w:rsidRPr="00236FCF">
        <w:rPr>
          <w:sz w:val="28"/>
          <w:szCs w:val="26"/>
        </w:rPr>
        <w:t>методами и видами учебной работы: объяснением, работой с книгой,</w:t>
      </w:r>
      <w:r w:rsidR="00236FCF">
        <w:rPr>
          <w:sz w:val="28"/>
          <w:szCs w:val="26"/>
        </w:rPr>
        <w:t xml:space="preserve"> </w:t>
      </w:r>
      <w:r w:rsidRPr="00236FCF">
        <w:rPr>
          <w:sz w:val="28"/>
          <w:szCs w:val="26"/>
        </w:rPr>
        <w:t>самостоятельными наблюдениями учащихся и др.</w:t>
      </w:r>
    </w:p>
    <w:p w:rsidR="00156120" w:rsidRPr="00236FCF" w:rsidRDefault="00156120" w:rsidP="00236FCF">
      <w:pPr>
        <w:tabs>
          <w:tab w:val="right" w:pos="9637"/>
        </w:tabs>
        <w:spacing w:line="360" w:lineRule="auto"/>
        <w:ind w:firstLine="709"/>
        <w:jc w:val="both"/>
        <w:rPr>
          <w:sz w:val="28"/>
          <w:szCs w:val="26"/>
        </w:rPr>
      </w:pPr>
      <w:r w:rsidRPr="00236FCF">
        <w:rPr>
          <w:sz w:val="28"/>
          <w:szCs w:val="26"/>
        </w:rPr>
        <w:t>По своему характеру вопр</w:t>
      </w:r>
      <w:r w:rsidR="007829B7" w:rsidRPr="00236FCF">
        <w:rPr>
          <w:sz w:val="28"/>
          <w:szCs w:val="26"/>
        </w:rPr>
        <w:t>осы, применяемые при проведении</w:t>
      </w:r>
      <w:r w:rsidR="00236FCF">
        <w:rPr>
          <w:sz w:val="28"/>
          <w:szCs w:val="26"/>
        </w:rPr>
        <w:t xml:space="preserve"> </w:t>
      </w:r>
      <w:r w:rsidRPr="00236FCF">
        <w:rPr>
          <w:sz w:val="28"/>
          <w:szCs w:val="26"/>
        </w:rPr>
        <w:t>э</w:t>
      </w:r>
      <w:r w:rsidR="007829B7" w:rsidRPr="00236FCF">
        <w:rPr>
          <w:sz w:val="28"/>
          <w:szCs w:val="26"/>
        </w:rPr>
        <w:t>в</w:t>
      </w:r>
      <w:r w:rsidRPr="00236FCF">
        <w:rPr>
          <w:sz w:val="28"/>
          <w:szCs w:val="26"/>
        </w:rPr>
        <w:t xml:space="preserve">ристической беседы, крайне разнообразны. </w:t>
      </w:r>
      <w:r w:rsidR="007829B7" w:rsidRPr="00236FCF">
        <w:rPr>
          <w:sz w:val="28"/>
          <w:szCs w:val="26"/>
        </w:rPr>
        <w:t>Можно выделить следую</w:t>
      </w:r>
      <w:r w:rsidRPr="00236FCF">
        <w:rPr>
          <w:sz w:val="28"/>
          <w:szCs w:val="26"/>
        </w:rPr>
        <w:t>щие группы вопросов:</w:t>
      </w:r>
    </w:p>
    <w:p w:rsidR="00156120" w:rsidRPr="00236FCF" w:rsidRDefault="00156120" w:rsidP="00236FCF">
      <w:pPr>
        <w:numPr>
          <w:ilvl w:val="0"/>
          <w:numId w:val="24"/>
        </w:numPr>
        <w:spacing w:line="360" w:lineRule="auto"/>
        <w:ind w:left="0" w:firstLine="709"/>
        <w:jc w:val="both"/>
        <w:rPr>
          <w:sz w:val="28"/>
          <w:szCs w:val="26"/>
        </w:rPr>
      </w:pPr>
      <w:r w:rsidRPr="00236FCF">
        <w:rPr>
          <w:sz w:val="28"/>
          <w:szCs w:val="26"/>
        </w:rPr>
        <w:t>на сравнение и сопоставление предметов, их изображений, явлений, процессов, фактов и т.п.;</w:t>
      </w:r>
    </w:p>
    <w:p w:rsidR="00156120" w:rsidRPr="00236FCF" w:rsidRDefault="00156120" w:rsidP="00236FCF">
      <w:pPr>
        <w:numPr>
          <w:ilvl w:val="0"/>
          <w:numId w:val="24"/>
        </w:numPr>
        <w:spacing w:line="360" w:lineRule="auto"/>
        <w:ind w:left="0" w:firstLine="709"/>
        <w:jc w:val="both"/>
        <w:rPr>
          <w:sz w:val="28"/>
          <w:szCs w:val="26"/>
        </w:rPr>
      </w:pPr>
      <w:r w:rsidRPr="00236FCF">
        <w:rPr>
          <w:sz w:val="28"/>
          <w:szCs w:val="26"/>
        </w:rPr>
        <w:t>на обобщение и выделение существенных признаков изучаемых фактов, явлений, процессов и формулировку понятий;</w:t>
      </w:r>
    </w:p>
    <w:p w:rsidR="00156120" w:rsidRPr="00236FCF" w:rsidRDefault="00156120" w:rsidP="00236FCF">
      <w:pPr>
        <w:numPr>
          <w:ilvl w:val="0"/>
          <w:numId w:val="24"/>
        </w:numPr>
        <w:spacing w:line="360" w:lineRule="auto"/>
        <w:ind w:left="0" w:firstLine="709"/>
        <w:jc w:val="both"/>
        <w:rPr>
          <w:sz w:val="28"/>
          <w:szCs w:val="26"/>
        </w:rPr>
      </w:pPr>
      <w:r w:rsidRPr="00236FCF">
        <w:rPr>
          <w:sz w:val="28"/>
          <w:szCs w:val="26"/>
        </w:rPr>
        <w:t>на выявление умения использовать знания в различных ситуациях;</w:t>
      </w:r>
    </w:p>
    <w:p w:rsidR="00156120" w:rsidRPr="00236FCF" w:rsidRDefault="00156120" w:rsidP="00236FCF">
      <w:pPr>
        <w:numPr>
          <w:ilvl w:val="0"/>
          <w:numId w:val="24"/>
        </w:numPr>
        <w:spacing w:line="360" w:lineRule="auto"/>
        <w:ind w:left="0" w:firstLine="709"/>
        <w:jc w:val="both"/>
        <w:rPr>
          <w:sz w:val="28"/>
          <w:szCs w:val="26"/>
        </w:rPr>
      </w:pPr>
      <w:r w:rsidRPr="00236FCF">
        <w:rPr>
          <w:sz w:val="28"/>
          <w:szCs w:val="26"/>
        </w:rPr>
        <w:t xml:space="preserve">на объяснение причины </w:t>
      </w:r>
      <w:r w:rsidR="00050C0C" w:rsidRPr="00236FCF">
        <w:rPr>
          <w:sz w:val="28"/>
          <w:szCs w:val="26"/>
        </w:rPr>
        <w:t>- д</w:t>
      </w:r>
      <w:r w:rsidRPr="00236FCF">
        <w:rPr>
          <w:sz w:val="28"/>
          <w:szCs w:val="26"/>
        </w:rPr>
        <w:t>иагностические;</w:t>
      </w:r>
    </w:p>
    <w:p w:rsidR="00156120" w:rsidRPr="00236FCF" w:rsidRDefault="00156120" w:rsidP="00236FCF">
      <w:pPr>
        <w:numPr>
          <w:ilvl w:val="0"/>
          <w:numId w:val="24"/>
        </w:numPr>
        <w:spacing w:line="360" w:lineRule="auto"/>
        <w:ind w:left="0" w:firstLine="709"/>
        <w:jc w:val="both"/>
        <w:rPr>
          <w:sz w:val="28"/>
          <w:szCs w:val="26"/>
        </w:rPr>
      </w:pPr>
      <w:r w:rsidRPr="00236FCF">
        <w:rPr>
          <w:sz w:val="28"/>
          <w:szCs w:val="26"/>
        </w:rPr>
        <w:t>на выяснение последствий дей</w:t>
      </w:r>
      <w:r w:rsidR="00455698" w:rsidRPr="00236FCF">
        <w:rPr>
          <w:sz w:val="28"/>
          <w:szCs w:val="26"/>
        </w:rPr>
        <w:t>ствия, процесса, способа и т.п. - п</w:t>
      </w:r>
      <w:r w:rsidRPr="00236FCF">
        <w:rPr>
          <w:sz w:val="28"/>
          <w:szCs w:val="26"/>
        </w:rPr>
        <w:t>рогностические;</w:t>
      </w:r>
    </w:p>
    <w:p w:rsidR="00156120" w:rsidRPr="00236FCF" w:rsidRDefault="00156120" w:rsidP="00236FCF">
      <w:pPr>
        <w:numPr>
          <w:ilvl w:val="0"/>
          <w:numId w:val="24"/>
        </w:numPr>
        <w:spacing w:line="360" w:lineRule="auto"/>
        <w:ind w:left="0" w:firstLine="709"/>
        <w:jc w:val="both"/>
        <w:rPr>
          <w:sz w:val="28"/>
          <w:szCs w:val="26"/>
        </w:rPr>
      </w:pPr>
      <w:r w:rsidRPr="00236FCF">
        <w:rPr>
          <w:sz w:val="28"/>
          <w:szCs w:val="26"/>
        </w:rPr>
        <w:t>на доказательство, приведение доводов «за» и «против»;</w:t>
      </w:r>
    </w:p>
    <w:p w:rsidR="007829B7" w:rsidRPr="00236FCF" w:rsidRDefault="00156120" w:rsidP="00236FCF">
      <w:pPr>
        <w:numPr>
          <w:ilvl w:val="0"/>
          <w:numId w:val="24"/>
        </w:numPr>
        <w:spacing w:line="360" w:lineRule="auto"/>
        <w:ind w:left="0" w:firstLine="709"/>
        <w:jc w:val="both"/>
        <w:rPr>
          <w:sz w:val="28"/>
          <w:szCs w:val="26"/>
        </w:rPr>
      </w:pPr>
      <w:r w:rsidRPr="00236FCF">
        <w:rPr>
          <w:sz w:val="28"/>
          <w:szCs w:val="26"/>
        </w:rPr>
        <w:t>на установление межпредметных связей.</w:t>
      </w:r>
    </w:p>
    <w:p w:rsidR="007829B7" w:rsidRPr="00236FCF" w:rsidRDefault="00156120" w:rsidP="00236FCF">
      <w:pPr>
        <w:spacing w:line="360" w:lineRule="auto"/>
        <w:ind w:firstLine="709"/>
        <w:jc w:val="both"/>
        <w:rPr>
          <w:sz w:val="28"/>
          <w:szCs w:val="26"/>
        </w:rPr>
      </w:pPr>
      <w:r w:rsidRPr="00236FCF">
        <w:rPr>
          <w:sz w:val="28"/>
          <w:szCs w:val="26"/>
        </w:rPr>
        <w:t>При ведении беседы необходимо строго выдерживать ее логический план. Чередование вопросов и ответов должно быть таким, что бы учащиеся все время чувствовали последовательность развития темы.</w:t>
      </w:r>
    </w:p>
    <w:p w:rsidR="00156120" w:rsidRPr="00236FCF" w:rsidRDefault="00156120" w:rsidP="00236FCF">
      <w:pPr>
        <w:spacing w:line="360" w:lineRule="auto"/>
        <w:ind w:firstLine="709"/>
        <w:jc w:val="both"/>
        <w:rPr>
          <w:sz w:val="28"/>
          <w:szCs w:val="26"/>
        </w:rPr>
      </w:pPr>
      <w:r w:rsidRPr="00236FCF">
        <w:rPr>
          <w:sz w:val="28"/>
          <w:szCs w:val="26"/>
        </w:rPr>
        <w:t>Беседу следует заканчивать подведением итогов: преподаватель дает точные определения по вопросам, обсуждаемым в процессе беседы.</w:t>
      </w:r>
    </w:p>
    <w:p w:rsidR="007829B7" w:rsidRPr="00236FCF" w:rsidRDefault="00156120" w:rsidP="00236FCF">
      <w:pPr>
        <w:spacing w:line="360" w:lineRule="auto"/>
        <w:ind w:firstLine="709"/>
        <w:jc w:val="both"/>
        <w:rPr>
          <w:sz w:val="28"/>
          <w:szCs w:val="26"/>
        </w:rPr>
      </w:pPr>
      <w:r w:rsidRPr="00236FCF">
        <w:rPr>
          <w:sz w:val="28"/>
          <w:szCs w:val="26"/>
        </w:rPr>
        <w:t>Работа учащихся с книгой. Педагогической наукой и практикой предложен ряд методических приемов обучения учащихся работе с книгой: беглое чтение, конспектирование, выделение главного и составление плана прочитанного, разбор задач, ответы на контрольные вопросы и т.д.</w:t>
      </w:r>
    </w:p>
    <w:p w:rsidR="007829B7" w:rsidRPr="00236FCF" w:rsidRDefault="00156120" w:rsidP="00236FCF">
      <w:pPr>
        <w:spacing w:line="360" w:lineRule="auto"/>
        <w:ind w:firstLine="709"/>
        <w:jc w:val="both"/>
        <w:rPr>
          <w:sz w:val="28"/>
          <w:szCs w:val="26"/>
        </w:rPr>
      </w:pPr>
      <w:r w:rsidRPr="00236FCF">
        <w:rPr>
          <w:sz w:val="28"/>
          <w:szCs w:val="26"/>
        </w:rPr>
        <w:t>Однако эти приемы не полностью применимы при работе с книгой, освещающей технику и технологию. Зачастую материал таких книг не имеет логической стройности, позволяющей выделять главные мысли и составлять план прочитанного.</w:t>
      </w:r>
    </w:p>
    <w:p w:rsidR="00156120" w:rsidRPr="00236FCF" w:rsidRDefault="00156120" w:rsidP="00236FCF">
      <w:pPr>
        <w:spacing w:line="360" w:lineRule="auto"/>
        <w:ind w:firstLine="709"/>
        <w:jc w:val="both"/>
        <w:rPr>
          <w:sz w:val="28"/>
          <w:szCs w:val="26"/>
        </w:rPr>
      </w:pPr>
      <w:r w:rsidRPr="00236FCF">
        <w:rPr>
          <w:sz w:val="28"/>
          <w:szCs w:val="26"/>
        </w:rPr>
        <w:t xml:space="preserve">Основными приемами работы учащихся с учебниками и учебными пособиями по техническим предметам является выполнение заданий по изучению технического и технологического материала. Такие задания выполняются путем заполнения таблиц, которые, с одной стороны, являются формой предъявления задания, с другой </w:t>
      </w:r>
      <w:r w:rsidR="00050C0C" w:rsidRPr="00236FCF">
        <w:rPr>
          <w:sz w:val="28"/>
          <w:szCs w:val="26"/>
        </w:rPr>
        <w:t>-</w:t>
      </w:r>
      <w:r w:rsidRPr="00236FCF">
        <w:rPr>
          <w:sz w:val="28"/>
          <w:szCs w:val="26"/>
        </w:rPr>
        <w:t xml:space="preserve"> алгоритмом изучения материала книги. Так, при изучении материала о технике таблица включает такие графы: назначение машины, механизма, прибора; составные части; назначение частей. При изучении материала о технологии выполнения работы, процесса, действия и т.п. таблицы-задания содержат графы: виды и способы выполнения процесса; последовательность выполнения процесса; условия и нормативные данные.</w:t>
      </w:r>
    </w:p>
    <w:p w:rsidR="007829B7" w:rsidRPr="00236FCF" w:rsidRDefault="007829B7" w:rsidP="00236FCF">
      <w:pPr>
        <w:spacing w:line="360" w:lineRule="auto"/>
        <w:ind w:firstLine="709"/>
        <w:jc w:val="both"/>
        <w:rPr>
          <w:sz w:val="28"/>
          <w:szCs w:val="26"/>
        </w:rPr>
      </w:pPr>
      <w:r w:rsidRPr="00236FCF">
        <w:rPr>
          <w:sz w:val="28"/>
          <w:szCs w:val="26"/>
        </w:rPr>
        <w:t>Наглядные методы.</w:t>
      </w:r>
    </w:p>
    <w:p w:rsidR="007829B7" w:rsidRPr="00236FCF" w:rsidRDefault="007829B7" w:rsidP="00236FCF">
      <w:pPr>
        <w:spacing w:line="360" w:lineRule="auto"/>
        <w:ind w:firstLine="709"/>
        <w:jc w:val="both"/>
        <w:rPr>
          <w:sz w:val="28"/>
          <w:szCs w:val="26"/>
        </w:rPr>
      </w:pPr>
      <w:r w:rsidRPr="00236FCF">
        <w:rPr>
          <w:sz w:val="28"/>
          <w:szCs w:val="26"/>
        </w:rPr>
        <w:t>Важнейшим из органов чувств, с помощью которого человек воспринимает окружающую действительность, является зрение. Учеными установлено, что через органы зрения в мозг поступает от 80 до 90% информации из окружающего мира. До 80% всех рабочих операций осуществляется под зрительным контролем.</w:t>
      </w:r>
    </w:p>
    <w:p w:rsidR="007829B7" w:rsidRPr="00236FCF" w:rsidRDefault="007829B7" w:rsidP="00236FCF">
      <w:pPr>
        <w:spacing w:line="360" w:lineRule="auto"/>
        <w:ind w:firstLine="709"/>
        <w:jc w:val="both"/>
        <w:rPr>
          <w:sz w:val="28"/>
          <w:szCs w:val="26"/>
        </w:rPr>
      </w:pPr>
      <w:r w:rsidRPr="00236FCF">
        <w:rPr>
          <w:sz w:val="28"/>
          <w:szCs w:val="26"/>
        </w:rPr>
        <w:t>Все это определяет необходимость умелого включения в процесс восприятия средств обучения, связанных с органами зрения, прежде всего средств наглядности.</w:t>
      </w:r>
    </w:p>
    <w:p w:rsidR="00EA66B4" w:rsidRPr="00236FCF" w:rsidRDefault="007829B7" w:rsidP="00236FCF">
      <w:pPr>
        <w:spacing w:line="360" w:lineRule="auto"/>
        <w:ind w:firstLine="709"/>
        <w:jc w:val="both"/>
        <w:rPr>
          <w:sz w:val="28"/>
          <w:szCs w:val="26"/>
        </w:rPr>
      </w:pPr>
      <w:r w:rsidRPr="00236FCF">
        <w:rPr>
          <w:sz w:val="28"/>
          <w:szCs w:val="26"/>
        </w:rPr>
        <w:t xml:space="preserve">Все средства наглядности, используемые в процессе обучения общетехническим и специальным предметам, можно условно разделить на натуральные (инструменты, приборы, детали и узлы оборудования, образцы материалов, изделий и т.п.) и изобразительные (плакаты, модели, макеты, схемы, кино-видеофильмы, слайды, кодопроекции, изображения на дисплее компьютера (мультимедиа и </w:t>
      </w:r>
      <w:r w:rsidR="00EA66B4" w:rsidRPr="00236FCF">
        <w:rPr>
          <w:sz w:val="28"/>
          <w:szCs w:val="26"/>
        </w:rPr>
        <w:t>др.</w:t>
      </w:r>
      <w:r w:rsidRPr="00236FCF">
        <w:rPr>
          <w:sz w:val="28"/>
          <w:szCs w:val="26"/>
        </w:rPr>
        <w:t>).</w:t>
      </w:r>
    </w:p>
    <w:p w:rsidR="00EA66B4" w:rsidRPr="00236FCF" w:rsidRDefault="007829B7" w:rsidP="00236FCF">
      <w:pPr>
        <w:spacing w:line="360" w:lineRule="auto"/>
        <w:ind w:firstLine="709"/>
        <w:jc w:val="both"/>
        <w:rPr>
          <w:sz w:val="28"/>
          <w:szCs w:val="26"/>
        </w:rPr>
      </w:pPr>
      <w:r w:rsidRPr="00236FCF">
        <w:rPr>
          <w:sz w:val="28"/>
          <w:szCs w:val="26"/>
        </w:rPr>
        <w:t xml:space="preserve">Функции средств наглядности могут быть различными. В одних случаях они являются иллюстрацией к объяснению преподавателя, в других </w:t>
      </w:r>
      <w:r w:rsidR="00134AB4" w:rsidRPr="00236FCF">
        <w:rPr>
          <w:sz w:val="28"/>
          <w:szCs w:val="26"/>
        </w:rPr>
        <w:t>-</w:t>
      </w:r>
      <w:r w:rsidRPr="00236FCF">
        <w:rPr>
          <w:sz w:val="28"/>
          <w:szCs w:val="26"/>
        </w:rPr>
        <w:t xml:space="preserve"> средством для создания у учащихся конкретных наглядных представлений об изучаемых предметов, явлениях или событиях, которые учащиеся не наблюдали. Средства наглядности могут выступать как самостоятельный источник новой информации. Чем шире эта функция средств наглядности, тем более активной должна быть работа учащихся с ними.</w:t>
      </w:r>
    </w:p>
    <w:p w:rsidR="00EA66B4" w:rsidRPr="00236FCF" w:rsidRDefault="007829B7" w:rsidP="00236FCF">
      <w:pPr>
        <w:spacing w:line="360" w:lineRule="auto"/>
        <w:ind w:firstLine="709"/>
        <w:jc w:val="both"/>
        <w:rPr>
          <w:sz w:val="28"/>
          <w:szCs w:val="26"/>
        </w:rPr>
      </w:pPr>
      <w:r w:rsidRPr="00236FCF">
        <w:rPr>
          <w:sz w:val="28"/>
          <w:szCs w:val="26"/>
        </w:rPr>
        <w:t>Используя средства наглядности в учебном процессе, нужно исходить из дидактического правила о том, что использование средств наглядности не цель, а средство достижения цели. Поэтому учащихся необходимо обучать умениям рассматривать и анализировать наблюдаемое, извлекать из него необходимую информацию.</w:t>
      </w:r>
    </w:p>
    <w:p w:rsidR="007829B7" w:rsidRPr="00236FCF" w:rsidRDefault="007829B7" w:rsidP="00236FCF">
      <w:pPr>
        <w:spacing w:line="360" w:lineRule="auto"/>
        <w:ind w:firstLine="709"/>
        <w:jc w:val="both"/>
        <w:rPr>
          <w:sz w:val="28"/>
          <w:szCs w:val="26"/>
        </w:rPr>
      </w:pPr>
      <w:r w:rsidRPr="00236FCF">
        <w:rPr>
          <w:sz w:val="28"/>
          <w:szCs w:val="26"/>
        </w:rPr>
        <w:t>Эффективным методически</w:t>
      </w:r>
      <w:r w:rsidR="00EA66B4" w:rsidRPr="00236FCF">
        <w:rPr>
          <w:sz w:val="28"/>
          <w:szCs w:val="26"/>
        </w:rPr>
        <w:t>м приемом повышения качества ис</w:t>
      </w:r>
      <w:r w:rsidRPr="00236FCF">
        <w:rPr>
          <w:sz w:val="28"/>
          <w:szCs w:val="26"/>
        </w:rPr>
        <w:t>пользования средств наглядности является установка на контроль. С этой целью перед самостоятельной работой с наглядными пособиями, проведением демонстрационного эксперимента, показом кино-видеофильма или учебного телефильма учащимся сообщаются вопросы, по которым будут подводиться итоги демонстрации или самостоятельной работы, выдаются специальные задания на опознание, выделение, сравнение, обоснование, которые учащиеся выполняют на основе анализа увиденного.</w:t>
      </w:r>
    </w:p>
    <w:p w:rsidR="00EA66B4" w:rsidRPr="00236FCF" w:rsidRDefault="00236FCF" w:rsidP="00236FCF">
      <w:pPr>
        <w:tabs>
          <w:tab w:val="left" w:pos="1965"/>
        </w:tabs>
        <w:spacing w:line="360" w:lineRule="auto"/>
        <w:ind w:firstLine="709"/>
        <w:jc w:val="center"/>
        <w:rPr>
          <w:b/>
          <w:sz w:val="28"/>
          <w:szCs w:val="26"/>
        </w:rPr>
      </w:pPr>
      <w:r>
        <w:rPr>
          <w:sz w:val="28"/>
          <w:szCs w:val="26"/>
        </w:rPr>
        <w:br w:type="page"/>
      </w:r>
      <w:r w:rsidR="00EA66B4" w:rsidRPr="00236FCF">
        <w:rPr>
          <w:b/>
          <w:bCs/>
          <w:iCs/>
          <w:sz w:val="28"/>
          <w:szCs w:val="26"/>
        </w:rPr>
        <w:t>Практические методы.</w:t>
      </w:r>
    </w:p>
    <w:p w:rsidR="00EA66B4" w:rsidRPr="00236FCF" w:rsidRDefault="00EA66B4" w:rsidP="00236FCF">
      <w:pPr>
        <w:tabs>
          <w:tab w:val="left" w:pos="1965"/>
        </w:tabs>
        <w:spacing w:line="360" w:lineRule="auto"/>
        <w:ind w:firstLine="709"/>
        <w:jc w:val="both"/>
        <w:rPr>
          <w:sz w:val="28"/>
          <w:szCs w:val="26"/>
        </w:rPr>
      </w:pPr>
    </w:p>
    <w:p w:rsidR="00EA66B4" w:rsidRPr="00236FCF" w:rsidRDefault="00EA66B4" w:rsidP="00236FCF">
      <w:pPr>
        <w:spacing w:line="360" w:lineRule="auto"/>
        <w:ind w:firstLine="709"/>
        <w:jc w:val="both"/>
        <w:rPr>
          <w:sz w:val="28"/>
          <w:szCs w:val="26"/>
        </w:rPr>
      </w:pPr>
      <w:r w:rsidRPr="00236FCF">
        <w:rPr>
          <w:sz w:val="28"/>
          <w:szCs w:val="26"/>
        </w:rPr>
        <w:t xml:space="preserve">Одним из основных практических методов являются упражнения. Основная цель упражнений, проводимых в процессе изучения общетехнических и специальных предметов </w:t>
      </w:r>
      <w:r w:rsidR="00ED56D0" w:rsidRPr="00236FCF">
        <w:rPr>
          <w:sz w:val="28"/>
          <w:szCs w:val="26"/>
        </w:rPr>
        <w:t>-</w:t>
      </w:r>
      <w:r w:rsidRPr="00236FCF">
        <w:rPr>
          <w:sz w:val="28"/>
          <w:szCs w:val="26"/>
        </w:rPr>
        <w:t xml:space="preserve"> формирование у учащихся умений практического использования полученных знаний. Упражнения являются также эффективным способом закрепления и совершенствования знаний и умений учащихся.</w:t>
      </w:r>
    </w:p>
    <w:p w:rsidR="00EA66B4" w:rsidRPr="00236FCF" w:rsidRDefault="00EA66B4" w:rsidP="00236FCF">
      <w:pPr>
        <w:spacing w:line="360" w:lineRule="auto"/>
        <w:ind w:firstLine="709"/>
        <w:jc w:val="both"/>
        <w:rPr>
          <w:sz w:val="28"/>
          <w:szCs w:val="26"/>
        </w:rPr>
      </w:pPr>
      <w:r w:rsidRPr="00236FCF">
        <w:rPr>
          <w:sz w:val="28"/>
          <w:szCs w:val="26"/>
        </w:rPr>
        <w:t xml:space="preserve">Важным для рассмотрения дидактических проблем упражнений является вопрос о соотношении характера познавательной деятельности учащихся, с одной стороны, и степени их самостоятельности при этом </w:t>
      </w:r>
      <w:r w:rsidR="00ED56D0" w:rsidRPr="00236FCF">
        <w:rPr>
          <w:sz w:val="28"/>
          <w:szCs w:val="26"/>
        </w:rPr>
        <w:t>-</w:t>
      </w:r>
      <w:r w:rsidRPr="00236FCF">
        <w:rPr>
          <w:sz w:val="28"/>
          <w:szCs w:val="26"/>
        </w:rPr>
        <w:t xml:space="preserve"> с другой.</w:t>
      </w:r>
    </w:p>
    <w:p w:rsidR="00EA66B4" w:rsidRPr="00236FCF" w:rsidRDefault="00EA66B4" w:rsidP="00236FCF">
      <w:pPr>
        <w:spacing w:line="360" w:lineRule="auto"/>
        <w:ind w:firstLine="709"/>
        <w:jc w:val="both"/>
        <w:rPr>
          <w:sz w:val="28"/>
          <w:szCs w:val="26"/>
        </w:rPr>
      </w:pPr>
      <w:r w:rsidRPr="00236FCF">
        <w:rPr>
          <w:sz w:val="28"/>
          <w:szCs w:val="26"/>
        </w:rPr>
        <w:t>Все разнообразие упражнений можно свести к трем основным типам: репродуктивные, творческие, поисковые. Выделение этих типов упражнений носит, в известной степени, условный характер, ибо в любом упражнении имеют место и репродуктивные и продуктивные компоненты.</w:t>
      </w:r>
    </w:p>
    <w:p w:rsidR="00EA66B4" w:rsidRPr="00236FCF" w:rsidRDefault="00EA66B4" w:rsidP="00236FCF">
      <w:pPr>
        <w:spacing w:line="360" w:lineRule="auto"/>
        <w:ind w:firstLine="709"/>
        <w:jc w:val="both"/>
        <w:rPr>
          <w:sz w:val="28"/>
          <w:szCs w:val="26"/>
        </w:rPr>
      </w:pPr>
      <w:r w:rsidRPr="00236FCF">
        <w:rPr>
          <w:sz w:val="28"/>
          <w:szCs w:val="26"/>
        </w:rPr>
        <w:t>Репродуктивные упражнения. Существенным их признаком является ограниченность заданного содержания области применения знаний. Это в основном задачи на выделение, понимание и выражение содержания понятого в заданном объекте.</w:t>
      </w:r>
    </w:p>
    <w:p w:rsidR="00EA66B4" w:rsidRPr="00236FCF" w:rsidRDefault="00EA66B4" w:rsidP="00236FCF">
      <w:pPr>
        <w:spacing w:line="360" w:lineRule="auto"/>
        <w:ind w:firstLine="709"/>
        <w:jc w:val="both"/>
        <w:rPr>
          <w:sz w:val="28"/>
          <w:szCs w:val="26"/>
        </w:rPr>
      </w:pPr>
      <w:r w:rsidRPr="00236FCF">
        <w:rPr>
          <w:sz w:val="28"/>
          <w:szCs w:val="26"/>
        </w:rPr>
        <w:t>Одним из характерных типов таких упражнений является изучение устройства оборудования, материалов, инструментов, приспособлений и т.п., проводимых в форме выполнения письменных заданий, когда учащийся по рисунку (схеме) изображенного предмета (общего вида станка, механизма, прибора, аппарата) должен указать назначение, название, расположение отдельных его узлов, деталей и т.п. Типичным видом репродуктивных упражнений является разбор и выполнение чертежей, схем, графиков, диаграмм и т.п. При этом важно так организовать познавательную деятельность учащихся, чтобы, во-первых, форма не закрывала существа изучаемого, и, во-вторых, каждое упражнение несло определенную мыслительную нагрузку.</w:t>
      </w:r>
    </w:p>
    <w:p w:rsidR="00EA66B4" w:rsidRPr="00236FCF" w:rsidRDefault="00EA66B4" w:rsidP="00236FCF">
      <w:pPr>
        <w:spacing w:line="360" w:lineRule="auto"/>
        <w:ind w:firstLine="709"/>
        <w:jc w:val="both"/>
        <w:rPr>
          <w:sz w:val="28"/>
          <w:szCs w:val="26"/>
        </w:rPr>
      </w:pPr>
      <w:r w:rsidRPr="00236FCF">
        <w:rPr>
          <w:sz w:val="28"/>
          <w:szCs w:val="26"/>
        </w:rPr>
        <w:t xml:space="preserve">Для специальных предметов типичными являются упражнения по изучению технической документации </w:t>
      </w:r>
      <w:r w:rsidR="00134AB4" w:rsidRPr="00236FCF">
        <w:rPr>
          <w:sz w:val="28"/>
          <w:szCs w:val="26"/>
        </w:rPr>
        <w:t>-</w:t>
      </w:r>
      <w:r w:rsidRPr="00236FCF">
        <w:rPr>
          <w:sz w:val="28"/>
          <w:szCs w:val="26"/>
        </w:rPr>
        <w:t xml:space="preserve"> паспортов станков, технологических карт обработки, ремонта и т.п.</w:t>
      </w:r>
    </w:p>
    <w:p w:rsidR="00EA66B4" w:rsidRPr="00236FCF" w:rsidRDefault="00EA66B4" w:rsidP="00236FCF">
      <w:pPr>
        <w:spacing w:line="360" w:lineRule="auto"/>
        <w:ind w:firstLine="709"/>
        <w:jc w:val="both"/>
        <w:rPr>
          <w:sz w:val="28"/>
          <w:szCs w:val="26"/>
        </w:rPr>
      </w:pPr>
      <w:r w:rsidRPr="00236FCF">
        <w:rPr>
          <w:sz w:val="28"/>
          <w:szCs w:val="26"/>
        </w:rPr>
        <w:t>Творческие упражнения. Выполняя упражнения такого типа, учащиеся используют полученные знания и умения в различных комбинациях, учатся самостоятельно находить оригинальные решения поставленных задач, способы действия, приобретают умения решать субъективно</w:t>
      </w:r>
      <w:r w:rsidR="00134AB4" w:rsidRPr="00236FCF">
        <w:rPr>
          <w:sz w:val="28"/>
          <w:szCs w:val="26"/>
        </w:rPr>
        <w:t xml:space="preserve"> новые для них проблемы по</w:t>
      </w:r>
      <w:r w:rsidRPr="00236FCF">
        <w:rPr>
          <w:sz w:val="28"/>
          <w:szCs w:val="26"/>
        </w:rPr>
        <w:t>знавательного и практического характера.</w:t>
      </w:r>
    </w:p>
    <w:p w:rsidR="00B61879" w:rsidRPr="00236FCF" w:rsidRDefault="00EA66B4" w:rsidP="00236FCF">
      <w:pPr>
        <w:spacing w:line="360" w:lineRule="auto"/>
        <w:ind w:firstLine="709"/>
        <w:jc w:val="both"/>
        <w:rPr>
          <w:sz w:val="28"/>
          <w:szCs w:val="26"/>
        </w:rPr>
      </w:pPr>
      <w:r w:rsidRPr="00236FCF">
        <w:rPr>
          <w:sz w:val="28"/>
          <w:szCs w:val="26"/>
        </w:rPr>
        <w:t>Такие умения формируются в частности, при проведении упражнений по систематизации. При этом учащиеся мысленно распределяют изучаемые предметы, явления, свойства, способы и т.п. по группам и подгруппам, производят их классификацию, сравнение в зависимости от родовидовых признаков. Одним из типичных творческих упражнений является решение продуктивных задач: на выбор (инструментов, приспособлений, способов обработки, настройки и т.п.); на сравнение и оценку (способов выполнения работ, эффективности применения инструментов, приспособлений, процессов); на определение зависимостей (свойств, технических требований, связей между явлениями и т.п.); на объяснение различных технических явлений и процессов.</w:t>
      </w:r>
    </w:p>
    <w:p w:rsidR="00B61879" w:rsidRPr="00236FCF" w:rsidRDefault="00EA66B4" w:rsidP="00236FCF">
      <w:pPr>
        <w:spacing w:line="360" w:lineRule="auto"/>
        <w:ind w:firstLine="709"/>
        <w:jc w:val="both"/>
        <w:rPr>
          <w:sz w:val="28"/>
          <w:szCs w:val="26"/>
        </w:rPr>
      </w:pPr>
      <w:r w:rsidRPr="00236FCF">
        <w:rPr>
          <w:sz w:val="28"/>
          <w:szCs w:val="26"/>
        </w:rPr>
        <w:t xml:space="preserve">При изучении специальных предметов большое применение находят упражнения в планировании (проектировании) технологических процессов обработки, изготовления, ремонта, сборки, наладки, регулировки и т.п. Основная дидактическая цель таких упражнений </w:t>
      </w:r>
      <w:r w:rsidR="00134AB4" w:rsidRPr="00236FCF">
        <w:rPr>
          <w:sz w:val="28"/>
          <w:szCs w:val="26"/>
        </w:rPr>
        <w:t>-</w:t>
      </w:r>
      <w:r w:rsidRPr="00236FCF">
        <w:rPr>
          <w:sz w:val="28"/>
          <w:szCs w:val="26"/>
        </w:rPr>
        <w:t xml:space="preserve"> формирование у учащихся, прежде всего, обобщенных умений технологического планирования (подхода, основных принципов, типовых алгоритмов действия, способов самопроверки), используя которые они смогут уверенно разрабатывать конкретные технологические процессы.</w:t>
      </w:r>
    </w:p>
    <w:p w:rsidR="00EA66B4" w:rsidRPr="00236FCF" w:rsidRDefault="00EA66B4" w:rsidP="00236FCF">
      <w:pPr>
        <w:spacing w:line="360" w:lineRule="auto"/>
        <w:ind w:firstLine="709"/>
        <w:jc w:val="both"/>
        <w:rPr>
          <w:sz w:val="28"/>
          <w:szCs w:val="26"/>
        </w:rPr>
      </w:pPr>
      <w:r w:rsidRPr="00236FCF">
        <w:rPr>
          <w:sz w:val="28"/>
          <w:szCs w:val="26"/>
        </w:rPr>
        <w:t xml:space="preserve">Характерный вид упражнений этого типа </w:t>
      </w:r>
      <w:r w:rsidR="00134AB4" w:rsidRPr="00236FCF">
        <w:rPr>
          <w:sz w:val="28"/>
          <w:szCs w:val="26"/>
        </w:rPr>
        <w:t>-</w:t>
      </w:r>
      <w:r w:rsidRPr="00236FCF">
        <w:rPr>
          <w:sz w:val="28"/>
          <w:szCs w:val="26"/>
        </w:rPr>
        <w:t xml:space="preserve"> составление принципиальных схем изучаемых машин, механизмов, установок и т.п. Учащиеся при этом должны выделить основное, главное, отвлечься от второстепенного, мысленно представить взаимосвязанные звенья и от пространственных представлений перейти к плоскостному схематическому изображению.</w:t>
      </w:r>
    </w:p>
    <w:p w:rsidR="00B61879" w:rsidRPr="00236FCF" w:rsidRDefault="00B61879" w:rsidP="00236FCF">
      <w:pPr>
        <w:spacing w:line="360" w:lineRule="auto"/>
        <w:ind w:firstLine="709"/>
        <w:jc w:val="both"/>
        <w:rPr>
          <w:sz w:val="28"/>
          <w:szCs w:val="26"/>
        </w:rPr>
      </w:pPr>
      <w:r w:rsidRPr="00236FCF">
        <w:rPr>
          <w:sz w:val="28"/>
          <w:szCs w:val="26"/>
        </w:rPr>
        <w:t xml:space="preserve">Поисковые упражнения </w:t>
      </w:r>
      <w:r w:rsidR="00134AB4" w:rsidRPr="00236FCF">
        <w:rPr>
          <w:sz w:val="28"/>
          <w:szCs w:val="26"/>
        </w:rPr>
        <w:t>-</w:t>
      </w:r>
      <w:r w:rsidRPr="00236FCF">
        <w:rPr>
          <w:sz w:val="28"/>
          <w:szCs w:val="26"/>
        </w:rPr>
        <w:t xml:space="preserve"> это тоже упражнения в творческом применении полученных знаний и умений, но проводимые на более высоком уровне мыслительной активности учащихся. Выделяются следующие виды поисковых упражнений, характерных для общетехнических и специальных предметов.</w:t>
      </w:r>
    </w:p>
    <w:p w:rsidR="00B61879" w:rsidRPr="00236FCF" w:rsidRDefault="00B61879" w:rsidP="00236FCF">
      <w:pPr>
        <w:spacing w:line="360" w:lineRule="auto"/>
        <w:ind w:firstLine="709"/>
        <w:jc w:val="both"/>
        <w:rPr>
          <w:sz w:val="28"/>
          <w:szCs w:val="26"/>
        </w:rPr>
      </w:pPr>
      <w:r w:rsidRPr="00236FCF">
        <w:rPr>
          <w:sz w:val="28"/>
          <w:szCs w:val="26"/>
        </w:rPr>
        <w:t xml:space="preserve">Диагностические упражнения. Основная дидактическая сущность этих упражнений — развитие «диагностических компонентов» технического мышления учащихся. Они проводятся в несколько этапов. На первом этапе учащиеся определяют виды дефектов, неполадок, неисправностей с применением коллекций дефектов, таблиц типичных неисправностей, карточек-заданий и т.п. Второй этап </w:t>
      </w:r>
      <w:r w:rsidR="00134AB4" w:rsidRPr="00236FCF">
        <w:rPr>
          <w:sz w:val="28"/>
          <w:szCs w:val="26"/>
        </w:rPr>
        <w:t>-</w:t>
      </w:r>
      <w:r w:rsidRPr="00236FCF">
        <w:rPr>
          <w:sz w:val="28"/>
          <w:szCs w:val="26"/>
        </w:rPr>
        <w:t xml:space="preserve"> решение прогностических задач с целью формирования у учащихся умений ориентироваться в ситуациях типа: «что будет, если...», «к чему приведет... и т.п. Последний этап обучения диагнозу </w:t>
      </w:r>
      <w:r w:rsidR="00134AB4" w:rsidRPr="00236FCF">
        <w:rPr>
          <w:sz w:val="28"/>
          <w:szCs w:val="26"/>
        </w:rPr>
        <w:t>-</w:t>
      </w:r>
      <w:r w:rsidRPr="00236FCF">
        <w:rPr>
          <w:sz w:val="28"/>
          <w:szCs w:val="26"/>
        </w:rPr>
        <w:t xml:space="preserve"> упражнения учащихся в поисках неисправностей, т.е. решения собственно диагностических задач. Эти упражнения эффективно проводить с применением алгоритмов поиска неисправностей и тренажеров.</w:t>
      </w:r>
    </w:p>
    <w:p w:rsidR="00B61879" w:rsidRPr="00236FCF" w:rsidRDefault="00B61879" w:rsidP="00236FCF">
      <w:pPr>
        <w:spacing w:line="360" w:lineRule="auto"/>
        <w:ind w:firstLine="709"/>
        <w:jc w:val="both"/>
        <w:rPr>
          <w:sz w:val="28"/>
          <w:szCs w:val="26"/>
        </w:rPr>
      </w:pPr>
      <w:r w:rsidRPr="00236FCF">
        <w:rPr>
          <w:sz w:val="28"/>
          <w:szCs w:val="26"/>
        </w:rPr>
        <w:t xml:space="preserve">Лабораторно-практические работы как метод обучения. В профессиональном обучении лабораторно-практические работы занимают промежуточное положение между теоретическим и производственным обучением и служат одним из важных средств осуществления теории и практики. При этом с одной стороны, достигается закрепление и совершенствование знаний учащихся, с другой </w:t>
      </w:r>
      <w:r w:rsidR="00134AB4" w:rsidRPr="00236FCF">
        <w:rPr>
          <w:sz w:val="28"/>
          <w:szCs w:val="26"/>
        </w:rPr>
        <w:t>-</w:t>
      </w:r>
      <w:r w:rsidRPr="00236FCF">
        <w:rPr>
          <w:sz w:val="28"/>
          <w:szCs w:val="26"/>
        </w:rPr>
        <w:t xml:space="preserve"> у них формируются определенные профессиональные умения, которые затем применяются в процессе производственного обучения.</w:t>
      </w:r>
    </w:p>
    <w:p w:rsidR="00B61879" w:rsidRPr="00236FCF" w:rsidRDefault="00B61879" w:rsidP="00236FCF">
      <w:pPr>
        <w:spacing w:line="360" w:lineRule="auto"/>
        <w:ind w:firstLine="709"/>
        <w:jc w:val="both"/>
        <w:rPr>
          <w:sz w:val="28"/>
          <w:szCs w:val="26"/>
        </w:rPr>
      </w:pPr>
      <w:r w:rsidRPr="00236FCF">
        <w:rPr>
          <w:sz w:val="28"/>
          <w:szCs w:val="26"/>
        </w:rPr>
        <w:t>Беря за основание содержание лабораторно-практических работ, выделяют следующие их виды:</w:t>
      </w:r>
    </w:p>
    <w:p w:rsidR="00B61879" w:rsidRPr="00236FCF" w:rsidRDefault="00B61879" w:rsidP="00236FCF">
      <w:pPr>
        <w:numPr>
          <w:ilvl w:val="0"/>
          <w:numId w:val="25"/>
        </w:numPr>
        <w:spacing w:line="360" w:lineRule="auto"/>
        <w:ind w:left="0" w:firstLine="709"/>
        <w:jc w:val="both"/>
        <w:rPr>
          <w:sz w:val="28"/>
          <w:szCs w:val="26"/>
        </w:rPr>
      </w:pPr>
      <w:r w:rsidRPr="00236FCF">
        <w:rPr>
          <w:sz w:val="28"/>
          <w:szCs w:val="26"/>
        </w:rPr>
        <w:t>наблюдение и анализ (описание) различных технических явлений, процессов, предметов труда (свойств материалов, сырья, конечных продуктов);</w:t>
      </w:r>
    </w:p>
    <w:p w:rsidR="00B61879" w:rsidRPr="00236FCF" w:rsidRDefault="00B61879" w:rsidP="00236FCF">
      <w:pPr>
        <w:numPr>
          <w:ilvl w:val="0"/>
          <w:numId w:val="25"/>
        </w:numPr>
        <w:spacing w:line="360" w:lineRule="auto"/>
        <w:ind w:left="0" w:firstLine="709"/>
        <w:jc w:val="both"/>
        <w:rPr>
          <w:sz w:val="28"/>
          <w:szCs w:val="26"/>
        </w:rPr>
      </w:pPr>
      <w:r w:rsidRPr="00236FCF">
        <w:rPr>
          <w:sz w:val="28"/>
          <w:szCs w:val="26"/>
        </w:rPr>
        <w:t>наблюдение и анализ (описание) устройства и работы орудий и средств труда (машин, механизмов, приборов, аппаратов, инструментов);</w:t>
      </w:r>
    </w:p>
    <w:p w:rsidR="00B61879" w:rsidRPr="00236FCF" w:rsidRDefault="00B61879" w:rsidP="00236FCF">
      <w:pPr>
        <w:numPr>
          <w:ilvl w:val="0"/>
          <w:numId w:val="25"/>
        </w:numPr>
        <w:spacing w:line="360" w:lineRule="auto"/>
        <w:ind w:left="0" w:firstLine="709"/>
        <w:jc w:val="both"/>
        <w:rPr>
          <w:sz w:val="28"/>
          <w:szCs w:val="26"/>
        </w:rPr>
      </w:pPr>
      <w:r w:rsidRPr="00236FCF">
        <w:rPr>
          <w:sz w:val="28"/>
          <w:szCs w:val="26"/>
        </w:rPr>
        <w:t>исследование количественных и качественных зависимостей между технологическими явлениями, величинами, параметрами, характеристиками; определение оптимальных значений этих зависимостей;</w:t>
      </w:r>
    </w:p>
    <w:p w:rsidR="00B61879" w:rsidRPr="00236FCF" w:rsidRDefault="00B61879" w:rsidP="00236FCF">
      <w:pPr>
        <w:numPr>
          <w:ilvl w:val="0"/>
          <w:numId w:val="25"/>
        </w:numPr>
        <w:spacing w:line="360" w:lineRule="auto"/>
        <w:ind w:left="0" w:firstLine="709"/>
        <w:jc w:val="both"/>
        <w:rPr>
          <w:sz w:val="28"/>
          <w:szCs w:val="26"/>
        </w:rPr>
      </w:pPr>
      <w:r w:rsidRPr="00236FCF">
        <w:rPr>
          <w:sz w:val="28"/>
          <w:szCs w:val="26"/>
        </w:rPr>
        <w:t>изучение устройства и способов пользования контрольно-измерительными средствами;</w:t>
      </w:r>
    </w:p>
    <w:p w:rsidR="00B61879" w:rsidRPr="00236FCF" w:rsidRDefault="00B61879" w:rsidP="00236FCF">
      <w:pPr>
        <w:numPr>
          <w:ilvl w:val="0"/>
          <w:numId w:val="25"/>
        </w:numPr>
        <w:spacing w:line="360" w:lineRule="auto"/>
        <w:ind w:left="0" w:firstLine="709"/>
        <w:jc w:val="both"/>
        <w:rPr>
          <w:sz w:val="28"/>
          <w:szCs w:val="26"/>
        </w:rPr>
      </w:pPr>
      <w:r w:rsidRPr="00236FCF">
        <w:rPr>
          <w:sz w:val="28"/>
          <w:szCs w:val="26"/>
        </w:rPr>
        <w:t>диагностика  неисправностей, регулировка, наладка, настройка различных технических объектов; изучение способов их обслуживания.</w:t>
      </w:r>
    </w:p>
    <w:p w:rsidR="00B61879" w:rsidRPr="00236FCF" w:rsidRDefault="00B61879" w:rsidP="00236FCF">
      <w:pPr>
        <w:spacing w:line="360" w:lineRule="auto"/>
        <w:ind w:firstLine="709"/>
        <w:jc w:val="both"/>
        <w:rPr>
          <w:sz w:val="28"/>
          <w:szCs w:val="26"/>
        </w:rPr>
      </w:pPr>
      <w:r w:rsidRPr="00236FCF">
        <w:rPr>
          <w:sz w:val="28"/>
          <w:szCs w:val="26"/>
        </w:rPr>
        <w:t xml:space="preserve">По дидактическим целям лабораторно-практические работы разделяются на иллюстративные и исследовательские; по способам организации </w:t>
      </w:r>
      <w:r w:rsidR="00ED56D0" w:rsidRPr="00236FCF">
        <w:rPr>
          <w:sz w:val="28"/>
          <w:szCs w:val="26"/>
        </w:rPr>
        <w:t>-</w:t>
      </w:r>
      <w:r w:rsidRPr="00236FCF">
        <w:rPr>
          <w:sz w:val="28"/>
          <w:szCs w:val="26"/>
        </w:rPr>
        <w:t xml:space="preserve"> на фронтальные и нефронтальные.</w:t>
      </w:r>
    </w:p>
    <w:p w:rsidR="00B61879" w:rsidRPr="00236FCF" w:rsidRDefault="00B61879" w:rsidP="00236FCF">
      <w:pPr>
        <w:spacing w:line="360" w:lineRule="auto"/>
        <w:ind w:firstLine="709"/>
        <w:jc w:val="both"/>
        <w:rPr>
          <w:sz w:val="28"/>
          <w:szCs w:val="26"/>
        </w:rPr>
      </w:pPr>
      <w:r w:rsidRPr="00236FCF">
        <w:rPr>
          <w:sz w:val="28"/>
          <w:szCs w:val="26"/>
        </w:rPr>
        <w:t>Руководство проведением лабораторно-практической работы преподаватель осуществляет в форме инструктирования (вводного и текущего), основной задачей которого является создание у учащихся ориентировочной основы деятельности для наиболее эффективного выполнения заданий.</w:t>
      </w:r>
    </w:p>
    <w:p w:rsidR="00B61879" w:rsidRPr="00236FCF" w:rsidRDefault="00B61879" w:rsidP="00236FCF">
      <w:pPr>
        <w:spacing w:line="360" w:lineRule="auto"/>
        <w:ind w:firstLine="709"/>
        <w:jc w:val="both"/>
        <w:rPr>
          <w:sz w:val="28"/>
          <w:szCs w:val="26"/>
        </w:rPr>
      </w:pPr>
      <w:r w:rsidRPr="00236FCF">
        <w:rPr>
          <w:sz w:val="28"/>
          <w:szCs w:val="26"/>
        </w:rPr>
        <w:t>При проведении нефронтальных, а также сложных по содержанию и задачам фронтальных работ применяется письменное инструктирование в форме заданий-инструкций. В таких инструкциях формулируются тема и цель работы; кратко излагаются теоретические сведения, связанные с работой; приводится перечень оборудования для ее выполнения; описывается весь ход работы и указываются меры предосторожности, которые нужно при этом соблюдать; даются рекомендации по обработке и оформлению результатов работы.</w:t>
      </w:r>
    </w:p>
    <w:p w:rsidR="00B61879" w:rsidRPr="00236FCF" w:rsidRDefault="00B61879" w:rsidP="00236FCF">
      <w:pPr>
        <w:spacing w:line="360" w:lineRule="auto"/>
        <w:ind w:firstLine="709"/>
        <w:jc w:val="center"/>
        <w:rPr>
          <w:b/>
          <w:sz w:val="28"/>
          <w:szCs w:val="26"/>
        </w:rPr>
      </w:pPr>
      <w:r w:rsidRPr="00236FCF">
        <w:rPr>
          <w:b/>
          <w:sz w:val="28"/>
          <w:szCs w:val="26"/>
        </w:rPr>
        <w:t>«Активные" методы обучения.</w:t>
      </w:r>
    </w:p>
    <w:p w:rsidR="00EA5F0A" w:rsidRPr="00236FCF" w:rsidRDefault="00EA5F0A" w:rsidP="00236FCF">
      <w:pPr>
        <w:spacing w:line="360" w:lineRule="auto"/>
        <w:ind w:firstLine="709"/>
        <w:jc w:val="both"/>
        <w:rPr>
          <w:sz w:val="28"/>
          <w:szCs w:val="26"/>
        </w:rPr>
      </w:pPr>
    </w:p>
    <w:p w:rsidR="00EA5F0A" w:rsidRPr="00236FCF" w:rsidRDefault="00EA5F0A" w:rsidP="00236FCF">
      <w:pPr>
        <w:spacing w:line="360" w:lineRule="auto"/>
        <w:ind w:firstLine="709"/>
        <w:jc w:val="both"/>
        <w:rPr>
          <w:sz w:val="28"/>
          <w:szCs w:val="26"/>
        </w:rPr>
      </w:pPr>
      <w:r w:rsidRPr="00236FCF">
        <w:rPr>
          <w:sz w:val="28"/>
          <w:szCs w:val="26"/>
        </w:rPr>
        <w:t>За последние годы все большее внимание педагогической науки и практики привлекают методы обучения, которые по своему содержанию и способам осуществления невозможны без высокого уровня внешней и внутренней активности учащихся. Обычно их называют «активными методами обучения».</w:t>
      </w:r>
    </w:p>
    <w:p w:rsidR="00EA5F0A" w:rsidRPr="00236FCF" w:rsidRDefault="00EA5F0A" w:rsidP="00236FCF">
      <w:pPr>
        <w:spacing w:line="360" w:lineRule="auto"/>
        <w:ind w:firstLine="709"/>
        <w:jc w:val="both"/>
        <w:rPr>
          <w:sz w:val="28"/>
          <w:szCs w:val="26"/>
        </w:rPr>
      </w:pPr>
      <w:r w:rsidRPr="00236FCF">
        <w:rPr>
          <w:sz w:val="28"/>
          <w:szCs w:val="26"/>
        </w:rPr>
        <w:t xml:space="preserve">Из таких методов наиболее распространенный - дидактические игры. Внедрение игр и других «активных» методов обучения обусловлено, прежде всего, коренными преобразованиями социальных отношений. Процесс превращения человека и общества в целом из объектов, подчиненных государственному воздействию, субъектов общественной жизнедеятельности включает в себя и адекватные преобразования в школах, профессиональных учебных заведениях и других педагогических системах. Естественным в этих условиях является осуществляемый в педагогической науке и практике поиск познавательной и педагогической деятельности, обеспечивающих превращение и учащихся, и педагогов в субъекты педагогического процесса, в частности, обращение педагогики к играм </w:t>
      </w:r>
      <w:r w:rsidR="00134AB4" w:rsidRPr="00236FCF">
        <w:rPr>
          <w:sz w:val="28"/>
          <w:szCs w:val="26"/>
        </w:rPr>
        <w:t>-</w:t>
      </w:r>
      <w:r w:rsidRPr="00236FCF">
        <w:rPr>
          <w:sz w:val="28"/>
          <w:szCs w:val="26"/>
        </w:rPr>
        <w:t xml:space="preserve"> специфическому виду деятельности, свойственному человеку на всех этапах его жизненного пути. Можно сказать, что применение хорошо продуманных игровых методик «очеловечивает» педагогический процесс.</w:t>
      </w:r>
    </w:p>
    <w:p w:rsidR="00EA5F0A" w:rsidRPr="00236FCF" w:rsidRDefault="00EA5F0A" w:rsidP="00236FCF">
      <w:pPr>
        <w:spacing w:line="360" w:lineRule="auto"/>
        <w:ind w:firstLine="709"/>
        <w:jc w:val="both"/>
        <w:rPr>
          <w:sz w:val="28"/>
          <w:szCs w:val="26"/>
        </w:rPr>
      </w:pPr>
      <w:r w:rsidRPr="00236FCF">
        <w:rPr>
          <w:sz w:val="28"/>
          <w:szCs w:val="26"/>
        </w:rPr>
        <w:t>Существенное значение имеют большие возможности игры как средства активизации учебного процесса, обладающего сильным мо</w:t>
      </w:r>
      <w:r w:rsidRPr="00236FCF">
        <w:rPr>
          <w:sz w:val="28"/>
          <w:szCs w:val="26"/>
        </w:rPr>
        <w:softHyphen/>
        <w:t>тивирующим воздействием. Мотивы игровой деятельности содержатся в ней самой и способны выполнять роль «пускового устройства» для формирования других мотивов.</w:t>
      </w:r>
    </w:p>
    <w:p w:rsidR="00EA5F0A" w:rsidRPr="00236FCF" w:rsidRDefault="00EA5F0A" w:rsidP="00236FCF">
      <w:pPr>
        <w:spacing w:line="360" w:lineRule="auto"/>
        <w:ind w:firstLine="709"/>
        <w:jc w:val="both"/>
        <w:rPr>
          <w:sz w:val="28"/>
          <w:szCs w:val="26"/>
        </w:rPr>
      </w:pPr>
      <w:r w:rsidRPr="00236FCF">
        <w:rPr>
          <w:sz w:val="28"/>
          <w:szCs w:val="26"/>
        </w:rPr>
        <w:t>В педагогической практике используется и другое важное свойство игры - ее способность обеспечивать формирование у учащихся такого  целостного опыта, который необходим им в будущей учебной и практической деятельности. Это свойство игры обусловливает ее место в учебном процессе и взаимодействие с неигровыми методами обучения.</w:t>
      </w:r>
    </w:p>
    <w:p w:rsidR="00EA5F0A" w:rsidRPr="00236FCF" w:rsidRDefault="00EA5F0A" w:rsidP="00236FCF">
      <w:pPr>
        <w:spacing w:line="360" w:lineRule="auto"/>
        <w:ind w:firstLine="709"/>
        <w:jc w:val="both"/>
        <w:rPr>
          <w:sz w:val="28"/>
          <w:szCs w:val="26"/>
        </w:rPr>
      </w:pPr>
      <w:r w:rsidRPr="00236FCF">
        <w:rPr>
          <w:sz w:val="28"/>
          <w:szCs w:val="26"/>
        </w:rPr>
        <w:t>Типичными видами дидактических игр, характерных для професси</w:t>
      </w:r>
      <w:r w:rsidRPr="00236FCF">
        <w:rPr>
          <w:sz w:val="28"/>
          <w:szCs w:val="26"/>
        </w:rPr>
        <w:softHyphen/>
        <w:t>онального обучения, являются: технические «диктанты»; мини-конкурсы «кто лучше», «кто быстрее»; «технические бои»; комментированные взаимоопросы; техническое лото; техническое домино и т.п.</w:t>
      </w:r>
    </w:p>
    <w:p w:rsidR="00A84225" w:rsidRPr="00236FCF" w:rsidRDefault="00EA5F0A" w:rsidP="00236FCF">
      <w:pPr>
        <w:spacing w:line="360" w:lineRule="auto"/>
        <w:ind w:firstLine="709"/>
        <w:jc w:val="both"/>
        <w:rPr>
          <w:sz w:val="28"/>
          <w:szCs w:val="26"/>
        </w:rPr>
      </w:pPr>
      <w:r w:rsidRPr="00236FCF">
        <w:rPr>
          <w:sz w:val="28"/>
          <w:szCs w:val="26"/>
        </w:rPr>
        <w:t xml:space="preserve">В условиях подготовки квалифицированных рабочих и специалистов широкое применение находят деловые игры. Основная их цель </w:t>
      </w:r>
      <w:r w:rsidR="00ED56D0" w:rsidRPr="00236FCF">
        <w:rPr>
          <w:sz w:val="28"/>
          <w:szCs w:val="26"/>
        </w:rPr>
        <w:t>- ф</w:t>
      </w:r>
      <w:r w:rsidRPr="00236FCF">
        <w:rPr>
          <w:sz w:val="28"/>
          <w:szCs w:val="26"/>
        </w:rPr>
        <w:t>ормирование и отработка конкретных умений действовать в четко определенных ситуациях. В ходе проведения деловых игр учащиеся в специально смоделированных условиях обучаются оперативно анализировать заданные производственные условия (вплоть до аварийных) и принимать оптимальные решения, вести поиск неисправностей на основе заданных параметров, выбирать наиболее целесообразный технологический процесс, решать эко</w:t>
      </w:r>
      <w:r w:rsidRPr="00236FCF">
        <w:rPr>
          <w:sz w:val="28"/>
          <w:szCs w:val="26"/>
        </w:rPr>
        <w:softHyphen/>
        <w:t>номические проблемы и т.п. К деловым играм с полным основанием следует отнести упражнения учащихся на тренажерах, которые широко применяются как в теоретическом, так и производственном обучении.</w:t>
      </w:r>
    </w:p>
    <w:p w:rsidR="00A84225" w:rsidRPr="00236FCF" w:rsidRDefault="00A84225" w:rsidP="00236FCF">
      <w:pPr>
        <w:spacing w:line="360" w:lineRule="auto"/>
        <w:ind w:firstLine="709"/>
        <w:jc w:val="both"/>
        <w:rPr>
          <w:sz w:val="28"/>
          <w:szCs w:val="26"/>
        </w:rPr>
      </w:pPr>
      <w:r w:rsidRPr="00236FCF">
        <w:rPr>
          <w:sz w:val="28"/>
          <w:szCs w:val="26"/>
        </w:rPr>
        <w:t>Особой разновидностью деловых игр являются ролевые и управленческие игры, когда учащиеся ставятся в условия необходимости принятия решений в ситуациях общения с товарищами. Такие игры характеризуются значительным эмоциональным воздействием на участников, способствуют формированию и развитию умений общения, норм поведения, развивают привычки к взаимопомощи. Игра в этом случае выступает как своеобразная школа морали в действии.</w:t>
      </w:r>
    </w:p>
    <w:p w:rsidR="00A84225" w:rsidRPr="00236FCF" w:rsidRDefault="00A84225" w:rsidP="00236FCF">
      <w:pPr>
        <w:spacing w:line="360" w:lineRule="auto"/>
        <w:ind w:firstLine="709"/>
        <w:jc w:val="both"/>
        <w:rPr>
          <w:sz w:val="28"/>
          <w:szCs w:val="26"/>
        </w:rPr>
      </w:pPr>
      <w:r w:rsidRPr="00236FCF">
        <w:rPr>
          <w:sz w:val="28"/>
          <w:szCs w:val="26"/>
        </w:rPr>
        <w:t xml:space="preserve">Позиция преподавателя в процессе проведения игр многопланова: до игры он </w:t>
      </w:r>
      <w:r w:rsidR="00134AB4" w:rsidRPr="00236FCF">
        <w:rPr>
          <w:sz w:val="28"/>
          <w:szCs w:val="26"/>
        </w:rPr>
        <w:t>-</w:t>
      </w:r>
      <w:r w:rsidRPr="00236FCF">
        <w:rPr>
          <w:sz w:val="28"/>
          <w:szCs w:val="26"/>
        </w:rPr>
        <w:t xml:space="preserve"> инструктор, разъясняющий содержание, порядок и правила игры; в процессе игры </w:t>
      </w:r>
      <w:r w:rsidR="00134AB4" w:rsidRPr="00236FCF">
        <w:rPr>
          <w:sz w:val="28"/>
          <w:szCs w:val="26"/>
        </w:rPr>
        <w:t>-</w:t>
      </w:r>
      <w:r w:rsidRPr="00236FCF">
        <w:rPr>
          <w:sz w:val="28"/>
          <w:szCs w:val="26"/>
        </w:rPr>
        <w:t xml:space="preserve"> консультант; при подведении итогов </w:t>
      </w:r>
      <w:r w:rsidR="00134AB4" w:rsidRPr="00236FCF">
        <w:rPr>
          <w:sz w:val="28"/>
          <w:szCs w:val="26"/>
        </w:rPr>
        <w:t>-</w:t>
      </w:r>
      <w:r w:rsidRPr="00236FCF">
        <w:rPr>
          <w:sz w:val="28"/>
          <w:szCs w:val="26"/>
        </w:rPr>
        <w:t xml:space="preserve"> главный судья и руководитель дискуссии.</w:t>
      </w:r>
    </w:p>
    <w:p w:rsidR="00A84225" w:rsidRPr="00236FCF" w:rsidRDefault="00A84225" w:rsidP="00236FCF">
      <w:pPr>
        <w:spacing w:line="360" w:lineRule="auto"/>
        <w:ind w:firstLine="709"/>
        <w:jc w:val="both"/>
        <w:rPr>
          <w:sz w:val="28"/>
          <w:szCs w:val="26"/>
        </w:rPr>
      </w:pPr>
      <w:r w:rsidRPr="00236FCF">
        <w:rPr>
          <w:sz w:val="28"/>
          <w:szCs w:val="26"/>
        </w:rPr>
        <w:t>К «активным» методам обучения относятся семинарские занятия, включающие три этапа проведения: лекцию преподавателя по теме семинара, самостоятельную домашнюю работу учащихся по подготовке к семинару и собственно проведение семинара, где учащиеся выступают с докладом по подготовленным темам, проводятся демонстрации специально подготовленных средств наглядности, приспособлений, специального инструмента, приборов, делаются необходимые выводы.</w:t>
      </w:r>
    </w:p>
    <w:p w:rsidR="00A84225" w:rsidRPr="00236FCF" w:rsidRDefault="00A84225" w:rsidP="00236FCF">
      <w:pPr>
        <w:spacing w:line="360" w:lineRule="auto"/>
        <w:ind w:firstLine="709"/>
        <w:jc w:val="both"/>
        <w:rPr>
          <w:sz w:val="28"/>
          <w:szCs w:val="26"/>
        </w:rPr>
      </w:pPr>
      <w:r w:rsidRPr="00236FCF">
        <w:rPr>
          <w:sz w:val="28"/>
          <w:szCs w:val="26"/>
        </w:rPr>
        <w:t>С целью практического изучения устройства и принципа работы, наладки, настройки, регулировки оборудования проводятся практикумы, являющиеся сугубо прикладной разновидностью лабораторно-практических работ. По итогам таких практикумов обычно проводится эвристическая итоговая беседа.</w:t>
      </w:r>
    </w:p>
    <w:p w:rsidR="00A84225" w:rsidRPr="00236FCF" w:rsidRDefault="00A84225" w:rsidP="00236FCF">
      <w:pPr>
        <w:spacing w:line="360" w:lineRule="auto"/>
        <w:ind w:firstLine="709"/>
        <w:jc w:val="both"/>
        <w:rPr>
          <w:sz w:val="28"/>
          <w:szCs w:val="26"/>
        </w:rPr>
      </w:pPr>
      <w:r w:rsidRPr="00236FCF">
        <w:rPr>
          <w:sz w:val="28"/>
          <w:szCs w:val="26"/>
        </w:rPr>
        <w:t xml:space="preserve">К «активным» методам обучения с полным основанием следует отнести проблемное обучение, сущность которого заключается в столкновении учащихся с учебными, жизненными и производственными ситуациями и постановка их в этих ситуациях в положение «первооткрывателей», «исследователей». Вопросы теории и практики проблемного обучения достаточно широко раскрыты в педагогической литературе. Остановимся только на основных путях создания проблемных ситуаций при изучении специальных и общетехнических предметов. </w:t>
      </w:r>
    </w:p>
    <w:p w:rsidR="00A84225" w:rsidRPr="00236FCF" w:rsidRDefault="00A84225" w:rsidP="00236FCF">
      <w:pPr>
        <w:spacing w:line="360" w:lineRule="auto"/>
        <w:ind w:firstLine="709"/>
        <w:jc w:val="both"/>
        <w:rPr>
          <w:sz w:val="28"/>
          <w:szCs w:val="26"/>
        </w:rPr>
      </w:pPr>
      <w:r w:rsidRPr="00236FCF">
        <w:rPr>
          <w:sz w:val="28"/>
          <w:szCs w:val="26"/>
        </w:rPr>
        <w:t>Такие ситуации, как правило, создаются на реальном материале этих предметов и производственного обучения:</w:t>
      </w:r>
    </w:p>
    <w:p w:rsidR="00A84225" w:rsidRPr="00236FCF" w:rsidRDefault="00A84225" w:rsidP="00236FCF">
      <w:pPr>
        <w:numPr>
          <w:ilvl w:val="0"/>
          <w:numId w:val="26"/>
        </w:numPr>
        <w:spacing w:line="360" w:lineRule="auto"/>
        <w:ind w:left="0" w:firstLine="709"/>
        <w:jc w:val="both"/>
        <w:rPr>
          <w:sz w:val="28"/>
          <w:szCs w:val="26"/>
        </w:rPr>
      </w:pPr>
      <w:r w:rsidRPr="00236FCF">
        <w:rPr>
          <w:sz w:val="28"/>
          <w:szCs w:val="26"/>
        </w:rPr>
        <w:t>постановка учащихся в условия необходимости практического использования знаний и умений в новых непривычных для них условиях;</w:t>
      </w:r>
    </w:p>
    <w:p w:rsidR="00A84225" w:rsidRPr="00236FCF" w:rsidRDefault="00A84225" w:rsidP="00236FCF">
      <w:pPr>
        <w:numPr>
          <w:ilvl w:val="0"/>
          <w:numId w:val="26"/>
        </w:numPr>
        <w:spacing w:line="360" w:lineRule="auto"/>
        <w:ind w:left="0" w:firstLine="709"/>
        <w:jc w:val="both"/>
        <w:rPr>
          <w:sz w:val="28"/>
          <w:szCs w:val="26"/>
        </w:rPr>
      </w:pPr>
      <w:r w:rsidRPr="00236FCF">
        <w:rPr>
          <w:sz w:val="28"/>
          <w:szCs w:val="26"/>
        </w:rPr>
        <w:t>вскрытие противоречий между теоретически или принципиально возможным путем решения задачи и практической неосуществимостью или нецелесообразностью этого способа;</w:t>
      </w:r>
    </w:p>
    <w:p w:rsidR="00A84225" w:rsidRPr="00236FCF" w:rsidRDefault="00A84225" w:rsidP="00236FCF">
      <w:pPr>
        <w:numPr>
          <w:ilvl w:val="0"/>
          <w:numId w:val="26"/>
        </w:numPr>
        <w:spacing w:line="360" w:lineRule="auto"/>
        <w:ind w:left="0" w:firstLine="709"/>
        <w:jc w:val="both"/>
        <w:rPr>
          <w:sz w:val="28"/>
          <w:szCs w:val="26"/>
        </w:rPr>
      </w:pPr>
      <w:r w:rsidRPr="00236FCF">
        <w:rPr>
          <w:sz w:val="28"/>
          <w:szCs w:val="26"/>
        </w:rPr>
        <w:t>постановка учащихся перед необходимостью выбора правильного решения из ряда известных им решений;</w:t>
      </w:r>
    </w:p>
    <w:p w:rsidR="00A84225" w:rsidRPr="00236FCF" w:rsidRDefault="00A84225" w:rsidP="00236FCF">
      <w:pPr>
        <w:numPr>
          <w:ilvl w:val="0"/>
          <w:numId w:val="26"/>
        </w:numPr>
        <w:spacing w:line="360" w:lineRule="auto"/>
        <w:ind w:left="0" w:firstLine="709"/>
        <w:jc w:val="both"/>
        <w:rPr>
          <w:sz w:val="28"/>
          <w:szCs w:val="26"/>
        </w:rPr>
      </w:pPr>
      <w:r w:rsidRPr="00236FCF">
        <w:rPr>
          <w:sz w:val="28"/>
          <w:szCs w:val="26"/>
        </w:rPr>
        <w:t>постановка учащихся в ситуацию, когда они осознают, что имеющихся у них знаний и умений недостаточно, чтобы решить по</w:t>
      </w:r>
      <w:r w:rsidRPr="00236FCF">
        <w:rPr>
          <w:sz w:val="28"/>
          <w:szCs w:val="26"/>
        </w:rPr>
        <w:softHyphen/>
        <w:t>ставленную задачу.</w:t>
      </w:r>
    </w:p>
    <w:p w:rsidR="00A84225" w:rsidRPr="00236FCF" w:rsidRDefault="00A84225" w:rsidP="00236FCF">
      <w:pPr>
        <w:spacing w:line="360" w:lineRule="auto"/>
        <w:ind w:firstLine="709"/>
        <w:jc w:val="both"/>
        <w:rPr>
          <w:sz w:val="28"/>
          <w:szCs w:val="26"/>
        </w:rPr>
      </w:pPr>
      <w:r w:rsidRPr="00236FCF">
        <w:rPr>
          <w:sz w:val="28"/>
          <w:szCs w:val="26"/>
        </w:rPr>
        <w:t xml:space="preserve">Огромный вклад в активизацию учебно-познавательной деятельности учащихся вносит рационально организованная внеклассная работа по развитию технического творчества, широко практикуемая в профессиональных училищах и технических лицеях. Это </w:t>
      </w:r>
      <w:r w:rsidR="00ED56D0" w:rsidRPr="00236FCF">
        <w:rPr>
          <w:sz w:val="28"/>
          <w:szCs w:val="26"/>
        </w:rPr>
        <w:t>- к</w:t>
      </w:r>
      <w:r w:rsidRPr="00236FCF">
        <w:rPr>
          <w:sz w:val="28"/>
          <w:szCs w:val="26"/>
        </w:rPr>
        <w:t>онкурсы профессионального мастерства, научно-</w:t>
      </w:r>
      <w:r w:rsidR="00134AB4" w:rsidRPr="00236FCF">
        <w:rPr>
          <w:sz w:val="28"/>
          <w:szCs w:val="26"/>
        </w:rPr>
        <w:t xml:space="preserve"> практические конференции, встречи с новаторами, рационализаторами и</w:t>
      </w:r>
      <w:r w:rsidR="00236FCF">
        <w:rPr>
          <w:sz w:val="28"/>
          <w:szCs w:val="26"/>
        </w:rPr>
        <w:t xml:space="preserve"> </w:t>
      </w:r>
      <w:r w:rsidRPr="00236FCF">
        <w:rPr>
          <w:sz w:val="28"/>
          <w:szCs w:val="26"/>
        </w:rPr>
        <w:t>изобретателями, видными представителями науки и техники, выставки лучших работ, работа общественно-конструкторских бюро, групп научной организации труда, ученические общества рационализаторов и изобретателей, работа предметных и технических кружков и другие формы внеклассной работы.</w:t>
      </w:r>
    </w:p>
    <w:p w:rsidR="00825DA5" w:rsidRPr="00236FCF" w:rsidRDefault="00825DA5" w:rsidP="00236FCF">
      <w:pPr>
        <w:shd w:val="clear" w:color="auto" w:fill="FFFFFF"/>
        <w:spacing w:line="360" w:lineRule="auto"/>
        <w:ind w:firstLine="709"/>
        <w:jc w:val="both"/>
        <w:rPr>
          <w:sz w:val="28"/>
        </w:rPr>
      </w:pPr>
    </w:p>
    <w:p w:rsidR="00825DA5" w:rsidRPr="00236FCF" w:rsidRDefault="00825DA5" w:rsidP="00236FCF">
      <w:pPr>
        <w:spacing w:line="360" w:lineRule="auto"/>
        <w:ind w:firstLine="709"/>
        <w:jc w:val="center"/>
        <w:rPr>
          <w:b/>
          <w:sz w:val="28"/>
          <w:szCs w:val="26"/>
        </w:rPr>
      </w:pPr>
      <w:r w:rsidRPr="00236FCF">
        <w:rPr>
          <w:b/>
          <w:sz w:val="28"/>
          <w:szCs w:val="26"/>
        </w:rPr>
        <w:t>Выбор методов.</w:t>
      </w:r>
    </w:p>
    <w:p w:rsidR="00825DA5" w:rsidRPr="00236FCF" w:rsidRDefault="00825DA5" w:rsidP="00236FCF">
      <w:pPr>
        <w:spacing w:line="360" w:lineRule="auto"/>
        <w:ind w:firstLine="709"/>
        <w:jc w:val="both"/>
        <w:rPr>
          <w:sz w:val="28"/>
          <w:szCs w:val="26"/>
        </w:rPr>
      </w:pPr>
    </w:p>
    <w:p w:rsidR="005048B4" w:rsidRPr="00236FCF" w:rsidRDefault="00825DA5" w:rsidP="00236FCF">
      <w:pPr>
        <w:spacing w:line="360" w:lineRule="auto"/>
        <w:ind w:firstLine="709"/>
        <w:jc w:val="both"/>
        <w:rPr>
          <w:sz w:val="28"/>
          <w:szCs w:val="26"/>
        </w:rPr>
      </w:pPr>
      <w:r w:rsidRPr="00236FCF">
        <w:rPr>
          <w:sz w:val="28"/>
          <w:szCs w:val="26"/>
        </w:rPr>
        <w:t>К</w:t>
      </w:r>
      <w:r w:rsidR="00E02D0C" w:rsidRPr="00236FCF">
        <w:rPr>
          <w:sz w:val="28"/>
          <w:szCs w:val="26"/>
        </w:rPr>
        <w:t>аждая группа методов</w:t>
      </w:r>
      <w:r w:rsidRPr="00236FCF">
        <w:rPr>
          <w:sz w:val="28"/>
          <w:szCs w:val="26"/>
        </w:rPr>
        <w:t>,</w:t>
      </w:r>
      <w:r w:rsidR="00E02D0C" w:rsidRPr="00236FCF">
        <w:rPr>
          <w:sz w:val="28"/>
          <w:szCs w:val="26"/>
        </w:rPr>
        <w:t xml:space="preserve"> каждый метод реали</w:t>
      </w:r>
      <w:r w:rsidR="005048B4" w:rsidRPr="00236FCF">
        <w:rPr>
          <w:sz w:val="28"/>
          <w:szCs w:val="26"/>
        </w:rPr>
        <w:t>зуют определенную функцию в про</w:t>
      </w:r>
      <w:r w:rsidR="00E02D0C" w:rsidRPr="00236FCF">
        <w:rPr>
          <w:sz w:val="28"/>
          <w:szCs w:val="26"/>
        </w:rPr>
        <w:t>цессе обучения, без которой невозможно обеспечить его оптимальное осуществление. В любом акте обучающей деятельности всегда сочетается несколько методов, они как бы взаимопроникают друг в друга, характеризуя с разных сторон одно и то же взаимодействие педагогов и учащихся. Такой подход к рассмотрению функций и места методов в процессе обучения является одним из важнейших условий решения вопроса об их выборе.</w:t>
      </w:r>
    </w:p>
    <w:p w:rsidR="005048B4" w:rsidRPr="00236FCF" w:rsidRDefault="00E02D0C" w:rsidP="00236FCF">
      <w:pPr>
        <w:spacing w:line="360" w:lineRule="auto"/>
        <w:ind w:firstLine="709"/>
        <w:jc w:val="both"/>
        <w:rPr>
          <w:sz w:val="28"/>
          <w:szCs w:val="26"/>
        </w:rPr>
      </w:pPr>
      <w:r w:rsidRPr="00236FCF">
        <w:rPr>
          <w:sz w:val="28"/>
          <w:szCs w:val="26"/>
        </w:rPr>
        <w:t>Другим условием эффективности выбора методов обучения является комплексный учет критериев их оптимального сочетания. Первым из таких критериев является соответствие методов дидактическим принципам обучения. Реализация этого требования приводит выбор методов в соответствие с основными закономерностями эффективно построенного процесса обучения, из которых вытекают сами принципы.</w:t>
      </w:r>
    </w:p>
    <w:p w:rsidR="007066F9" w:rsidRPr="00236FCF" w:rsidRDefault="007066F9" w:rsidP="00236FCF">
      <w:pPr>
        <w:spacing w:line="360" w:lineRule="auto"/>
        <w:ind w:firstLine="709"/>
        <w:jc w:val="both"/>
        <w:rPr>
          <w:sz w:val="28"/>
          <w:szCs w:val="26"/>
        </w:rPr>
      </w:pPr>
      <w:r w:rsidRPr="00236FCF">
        <w:rPr>
          <w:sz w:val="28"/>
          <w:szCs w:val="26"/>
        </w:rPr>
        <w:t>Следующим критерием следует назвать соответствие методов целям и задачам обучения, воспитания и развития учащихся. Реализуется этот критерий путем сравнительной оценки различных методов в решении данного круга задач, имея в виду, что эти возможности у разных методов различны.</w:t>
      </w:r>
    </w:p>
    <w:p w:rsidR="005048B4" w:rsidRPr="00236FCF" w:rsidRDefault="005048B4" w:rsidP="00236FCF">
      <w:pPr>
        <w:spacing w:line="360" w:lineRule="auto"/>
        <w:ind w:firstLine="709"/>
        <w:jc w:val="both"/>
        <w:rPr>
          <w:sz w:val="28"/>
          <w:szCs w:val="26"/>
        </w:rPr>
      </w:pPr>
    </w:p>
    <w:p w:rsidR="00E02D0C" w:rsidRPr="00236FCF" w:rsidRDefault="00E02D0C" w:rsidP="00236FCF">
      <w:pPr>
        <w:shd w:val="clear" w:color="auto" w:fill="FFFFFF"/>
        <w:spacing w:line="360" w:lineRule="auto"/>
        <w:ind w:firstLine="709"/>
        <w:jc w:val="both"/>
        <w:rPr>
          <w:sz w:val="28"/>
        </w:rPr>
      </w:pPr>
      <w:r w:rsidRPr="00236FCF">
        <w:rPr>
          <w:sz w:val="28"/>
        </w:rPr>
        <w:t>Сравнительные возможности методов обучения</w:t>
      </w:r>
    </w:p>
    <w:p w:rsidR="00E02D0C" w:rsidRPr="00236FCF" w:rsidRDefault="00E02D0C" w:rsidP="00236FCF">
      <w:pPr>
        <w:tabs>
          <w:tab w:val="left" w:pos="1106"/>
        </w:tabs>
        <w:spacing w:line="360" w:lineRule="auto"/>
        <w:ind w:firstLine="709"/>
        <w:jc w:val="both"/>
        <w:rPr>
          <w:sz w:val="28"/>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0"/>
        <w:gridCol w:w="880"/>
        <w:gridCol w:w="859"/>
        <w:gridCol w:w="1268"/>
        <w:gridCol w:w="1008"/>
        <w:gridCol w:w="1008"/>
        <w:gridCol w:w="963"/>
        <w:gridCol w:w="571"/>
        <w:gridCol w:w="1445"/>
      </w:tblGrid>
      <w:tr w:rsidR="00E02D0C" w:rsidRPr="00236FCF">
        <w:trPr>
          <w:trHeight w:val="347"/>
        </w:trPr>
        <w:tc>
          <w:tcPr>
            <w:tcW w:w="1980" w:type="dxa"/>
            <w:vMerge w:val="restart"/>
          </w:tcPr>
          <w:p w:rsidR="00E02D0C" w:rsidRPr="00236FCF" w:rsidRDefault="00E02D0C" w:rsidP="00236FCF">
            <w:pPr>
              <w:tabs>
                <w:tab w:val="left" w:pos="1106"/>
              </w:tabs>
              <w:spacing w:line="360" w:lineRule="auto"/>
              <w:jc w:val="both"/>
              <w:rPr>
                <w:sz w:val="20"/>
                <w:szCs w:val="20"/>
              </w:rPr>
            </w:pPr>
            <w:r w:rsidRPr="00236FCF">
              <w:rPr>
                <w:sz w:val="20"/>
                <w:szCs w:val="20"/>
              </w:rPr>
              <w:t>Методы обучения</w:t>
            </w:r>
          </w:p>
        </w:tc>
        <w:tc>
          <w:tcPr>
            <w:tcW w:w="7582" w:type="dxa"/>
            <w:gridSpan w:val="8"/>
          </w:tcPr>
          <w:p w:rsidR="00E02D0C" w:rsidRPr="00236FCF" w:rsidRDefault="00E02D0C" w:rsidP="00236FCF">
            <w:pPr>
              <w:tabs>
                <w:tab w:val="left" w:pos="1106"/>
              </w:tabs>
              <w:spacing w:line="360" w:lineRule="auto"/>
              <w:jc w:val="both"/>
              <w:rPr>
                <w:sz w:val="20"/>
                <w:szCs w:val="20"/>
              </w:rPr>
            </w:pPr>
            <w:r w:rsidRPr="00236FCF">
              <w:rPr>
                <w:sz w:val="20"/>
                <w:szCs w:val="20"/>
              </w:rPr>
              <w:t>Особенно успешно (+) или слабо (-) решаемые ими задачи</w:t>
            </w:r>
          </w:p>
        </w:tc>
      </w:tr>
      <w:tr w:rsidR="00E02D0C" w:rsidRPr="00236FCF">
        <w:trPr>
          <w:trHeight w:val="272"/>
        </w:trPr>
        <w:tc>
          <w:tcPr>
            <w:tcW w:w="0" w:type="auto"/>
            <w:vMerge/>
            <w:vAlign w:val="center"/>
          </w:tcPr>
          <w:p w:rsidR="00E02D0C" w:rsidRPr="00236FCF" w:rsidRDefault="00E02D0C" w:rsidP="00236FCF">
            <w:pPr>
              <w:spacing w:line="360" w:lineRule="auto"/>
              <w:jc w:val="both"/>
              <w:rPr>
                <w:sz w:val="20"/>
                <w:szCs w:val="20"/>
              </w:rPr>
            </w:pPr>
          </w:p>
        </w:tc>
        <w:tc>
          <w:tcPr>
            <w:tcW w:w="2727" w:type="dxa"/>
            <w:gridSpan w:val="3"/>
          </w:tcPr>
          <w:p w:rsidR="00E02D0C" w:rsidRPr="00236FCF" w:rsidRDefault="00E02D0C" w:rsidP="00236FCF">
            <w:pPr>
              <w:tabs>
                <w:tab w:val="left" w:pos="1106"/>
              </w:tabs>
              <w:spacing w:line="360" w:lineRule="auto"/>
              <w:jc w:val="both"/>
              <w:rPr>
                <w:sz w:val="20"/>
                <w:szCs w:val="20"/>
              </w:rPr>
            </w:pPr>
            <w:r w:rsidRPr="00236FCF">
              <w:rPr>
                <w:sz w:val="20"/>
                <w:szCs w:val="20"/>
              </w:rPr>
              <w:t>Формирование</w:t>
            </w:r>
          </w:p>
        </w:tc>
        <w:tc>
          <w:tcPr>
            <w:tcW w:w="944" w:type="dxa"/>
          </w:tcPr>
          <w:p w:rsidR="00E02D0C" w:rsidRPr="00236FCF" w:rsidRDefault="00E02D0C" w:rsidP="00236FCF">
            <w:pPr>
              <w:tabs>
                <w:tab w:val="left" w:pos="1106"/>
              </w:tabs>
              <w:spacing w:line="360" w:lineRule="auto"/>
              <w:jc w:val="both"/>
              <w:rPr>
                <w:sz w:val="20"/>
                <w:szCs w:val="20"/>
              </w:rPr>
            </w:pPr>
          </w:p>
        </w:tc>
        <w:tc>
          <w:tcPr>
            <w:tcW w:w="3911" w:type="dxa"/>
            <w:gridSpan w:val="4"/>
          </w:tcPr>
          <w:p w:rsidR="00E02D0C" w:rsidRPr="00236FCF" w:rsidRDefault="00E02D0C" w:rsidP="00236FCF">
            <w:pPr>
              <w:tabs>
                <w:tab w:val="left" w:pos="1106"/>
              </w:tabs>
              <w:spacing w:line="360" w:lineRule="auto"/>
              <w:jc w:val="both"/>
              <w:rPr>
                <w:sz w:val="20"/>
                <w:szCs w:val="20"/>
              </w:rPr>
            </w:pPr>
            <w:r w:rsidRPr="00236FCF">
              <w:rPr>
                <w:sz w:val="20"/>
                <w:szCs w:val="20"/>
              </w:rPr>
              <w:t>Развитие</w:t>
            </w:r>
          </w:p>
        </w:tc>
      </w:tr>
      <w:tr w:rsidR="00E02D0C" w:rsidRPr="00236FCF">
        <w:trPr>
          <w:trHeight w:val="531"/>
        </w:trPr>
        <w:tc>
          <w:tcPr>
            <w:tcW w:w="0" w:type="auto"/>
            <w:vMerge/>
            <w:vAlign w:val="center"/>
          </w:tcPr>
          <w:p w:rsidR="00E02D0C" w:rsidRPr="00236FCF" w:rsidRDefault="00E02D0C" w:rsidP="00236FCF">
            <w:pPr>
              <w:spacing w:line="360" w:lineRule="auto"/>
              <w:jc w:val="both"/>
              <w:rPr>
                <w:sz w:val="20"/>
                <w:szCs w:val="20"/>
              </w:rPr>
            </w:pPr>
          </w:p>
        </w:tc>
        <w:tc>
          <w:tcPr>
            <w:tcW w:w="645" w:type="dxa"/>
          </w:tcPr>
          <w:p w:rsidR="00E02D0C" w:rsidRPr="00236FCF" w:rsidRDefault="00E02D0C" w:rsidP="00236FCF">
            <w:pPr>
              <w:tabs>
                <w:tab w:val="left" w:pos="1106"/>
              </w:tabs>
              <w:spacing w:line="360" w:lineRule="auto"/>
              <w:jc w:val="both"/>
              <w:rPr>
                <w:sz w:val="20"/>
                <w:szCs w:val="20"/>
              </w:rPr>
            </w:pPr>
            <w:r w:rsidRPr="00236FCF">
              <w:rPr>
                <w:sz w:val="20"/>
                <w:szCs w:val="20"/>
              </w:rPr>
              <w:t>Теорети-</w:t>
            </w:r>
          </w:p>
          <w:p w:rsidR="00E02D0C" w:rsidRPr="00236FCF" w:rsidRDefault="00E02D0C" w:rsidP="00236FCF">
            <w:pPr>
              <w:tabs>
                <w:tab w:val="left" w:pos="1106"/>
              </w:tabs>
              <w:spacing w:line="360" w:lineRule="auto"/>
              <w:jc w:val="both"/>
              <w:rPr>
                <w:sz w:val="20"/>
                <w:szCs w:val="20"/>
              </w:rPr>
            </w:pPr>
            <w:r w:rsidRPr="00236FCF">
              <w:rPr>
                <w:sz w:val="20"/>
                <w:szCs w:val="20"/>
              </w:rPr>
              <w:t>ческих</w:t>
            </w:r>
          </w:p>
          <w:p w:rsidR="00E02D0C" w:rsidRPr="00236FCF" w:rsidRDefault="00E02D0C" w:rsidP="00236FCF">
            <w:pPr>
              <w:tabs>
                <w:tab w:val="left" w:pos="1106"/>
              </w:tabs>
              <w:spacing w:line="360" w:lineRule="auto"/>
              <w:jc w:val="both"/>
              <w:rPr>
                <w:sz w:val="20"/>
                <w:szCs w:val="20"/>
              </w:rPr>
            </w:pPr>
            <w:r w:rsidRPr="00236FCF">
              <w:rPr>
                <w:sz w:val="20"/>
                <w:szCs w:val="20"/>
              </w:rPr>
              <w:t>знаний</w:t>
            </w:r>
          </w:p>
        </w:tc>
        <w:tc>
          <w:tcPr>
            <w:tcW w:w="900" w:type="dxa"/>
          </w:tcPr>
          <w:p w:rsidR="00E02D0C" w:rsidRPr="00236FCF" w:rsidRDefault="00E02D0C" w:rsidP="00236FCF">
            <w:pPr>
              <w:tabs>
                <w:tab w:val="left" w:pos="1106"/>
              </w:tabs>
              <w:spacing w:line="360" w:lineRule="auto"/>
              <w:jc w:val="both"/>
              <w:rPr>
                <w:sz w:val="20"/>
                <w:szCs w:val="20"/>
              </w:rPr>
            </w:pPr>
            <w:r w:rsidRPr="00236FCF">
              <w:rPr>
                <w:sz w:val="20"/>
                <w:szCs w:val="20"/>
              </w:rPr>
              <w:t>Приклад</w:t>
            </w:r>
          </w:p>
          <w:p w:rsidR="00E02D0C" w:rsidRPr="00236FCF" w:rsidRDefault="00E02D0C" w:rsidP="00236FCF">
            <w:pPr>
              <w:tabs>
                <w:tab w:val="left" w:pos="1106"/>
              </w:tabs>
              <w:spacing w:line="360" w:lineRule="auto"/>
              <w:jc w:val="both"/>
              <w:rPr>
                <w:sz w:val="20"/>
                <w:szCs w:val="20"/>
              </w:rPr>
            </w:pPr>
            <w:r w:rsidRPr="00236FCF">
              <w:rPr>
                <w:sz w:val="20"/>
                <w:szCs w:val="20"/>
              </w:rPr>
              <w:t>ных</w:t>
            </w:r>
          </w:p>
          <w:p w:rsidR="00E02D0C" w:rsidRPr="00236FCF" w:rsidRDefault="00E02D0C" w:rsidP="00236FCF">
            <w:pPr>
              <w:tabs>
                <w:tab w:val="left" w:pos="1106"/>
              </w:tabs>
              <w:spacing w:line="360" w:lineRule="auto"/>
              <w:jc w:val="both"/>
              <w:rPr>
                <w:sz w:val="20"/>
                <w:szCs w:val="20"/>
              </w:rPr>
            </w:pPr>
            <w:r w:rsidRPr="00236FCF">
              <w:rPr>
                <w:sz w:val="20"/>
                <w:szCs w:val="20"/>
              </w:rPr>
              <w:t>знаний</w:t>
            </w:r>
          </w:p>
        </w:tc>
        <w:tc>
          <w:tcPr>
            <w:tcW w:w="1182" w:type="dxa"/>
          </w:tcPr>
          <w:p w:rsidR="00E02D0C" w:rsidRPr="00236FCF" w:rsidRDefault="00E02D0C" w:rsidP="00236FCF">
            <w:pPr>
              <w:tabs>
                <w:tab w:val="left" w:pos="1106"/>
              </w:tabs>
              <w:spacing w:line="360" w:lineRule="auto"/>
              <w:jc w:val="both"/>
              <w:rPr>
                <w:sz w:val="20"/>
                <w:szCs w:val="20"/>
              </w:rPr>
            </w:pPr>
            <w:r w:rsidRPr="00236FCF">
              <w:rPr>
                <w:sz w:val="20"/>
                <w:szCs w:val="20"/>
              </w:rPr>
              <w:t>Практических</w:t>
            </w:r>
          </w:p>
          <w:p w:rsidR="00E02D0C" w:rsidRPr="00236FCF" w:rsidRDefault="00E02D0C" w:rsidP="00236FCF">
            <w:pPr>
              <w:tabs>
                <w:tab w:val="left" w:pos="1106"/>
              </w:tabs>
              <w:spacing w:line="360" w:lineRule="auto"/>
              <w:jc w:val="both"/>
              <w:rPr>
                <w:sz w:val="20"/>
                <w:szCs w:val="20"/>
              </w:rPr>
            </w:pPr>
            <w:r w:rsidRPr="00236FCF">
              <w:rPr>
                <w:sz w:val="20"/>
                <w:szCs w:val="20"/>
              </w:rPr>
              <w:t>умений</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Абстрак</w:t>
            </w:r>
          </w:p>
          <w:p w:rsidR="00E02D0C" w:rsidRPr="00236FCF" w:rsidRDefault="00E02D0C" w:rsidP="00236FCF">
            <w:pPr>
              <w:tabs>
                <w:tab w:val="left" w:pos="1106"/>
              </w:tabs>
              <w:spacing w:line="360" w:lineRule="auto"/>
              <w:jc w:val="both"/>
              <w:rPr>
                <w:sz w:val="20"/>
                <w:szCs w:val="20"/>
              </w:rPr>
            </w:pPr>
            <w:r w:rsidRPr="00236FCF">
              <w:rPr>
                <w:sz w:val="20"/>
                <w:szCs w:val="20"/>
              </w:rPr>
              <w:t>ционного</w:t>
            </w:r>
          </w:p>
          <w:p w:rsidR="00E02D0C" w:rsidRPr="00236FCF" w:rsidRDefault="00E02D0C" w:rsidP="00236FCF">
            <w:pPr>
              <w:tabs>
                <w:tab w:val="left" w:pos="1106"/>
              </w:tabs>
              <w:spacing w:line="360" w:lineRule="auto"/>
              <w:jc w:val="both"/>
              <w:rPr>
                <w:sz w:val="20"/>
                <w:szCs w:val="20"/>
              </w:rPr>
            </w:pPr>
            <w:r w:rsidRPr="00236FCF">
              <w:rPr>
                <w:sz w:val="20"/>
                <w:szCs w:val="20"/>
              </w:rPr>
              <w:t>мышления</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Наглядно-</w:t>
            </w:r>
          </w:p>
          <w:p w:rsidR="00E02D0C" w:rsidRPr="00236FCF" w:rsidRDefault="00E02D0C" w:rsidP="00236FCF">
            <w:pPr>
              <w:tabs>
                <w:tab w:val="left" w:pos="1106"/>
              </w:tabs>
              <w:spacing w:line="360" w:lineRule="auto"/>
              <w:jc w:val="both"/>
              <w:rPr>
                <w:sz w:val="20"/>
                <w:szCs w:val="20"/>
              </w:rPr>
            </w:pPr>
            <w:r w:rsidRPr="00236FCF">
              <w:rPr>
                <w:sz w:val="20"/>
                <w:szCs w:val="20"/>
              </w:rPr>
              <w:t>образного</w:t>
            </w:r>
          </w:p>
          <w:p w:rsidR="00E02D0C" w:rsidRPr="00236FCF" w:rsidRDefault="00E02D0C" w:rsidP="00236FCF">
            <w:pPr>
              <w:tabs>
                <w:tab w:val="left" w:pos="1106"/>
              </w:tabs>
              <w:spacing w:line="360" w:lineRule="auto"/>
              <w:jc w:val="both"/>
              <w:rPr>
                <w:sz w:val="20"/>
                <w:szCs w:val="20"/>
              </w:rPr>
            </w:pPr>
            <w:r w:rsidRPr="00236FCF">
              <w:rPr>
                <w:sz w:val="20"/>
                <w:szCs w:val="20"/>
              </w:rPr>
              <w:t>мышления</w:t>
            </w:r>
          </w:p>
        </w:tc>
        <w:tc>
          <w:tcPr>
            <w:tcW w:w="902" w:type="dxa"/>
          </w:tcPr>
          <w:p w:rsidR="00E02D0C" w:rsidRPr="00236FCF" w:rsidRDefault="00E02D0C" w:rsidP="00236FCF">
            <w:pPr>
              <w:tabs>
                <w:tab w:val="left" w:pos="1106"/>
              </w:tabs>
              <w:spacing w:line="360" w:lineRule="auto"/>
              <w:jc w:val="both"/>
              <w:rPr>
                <w:sz w:val="20"/>
                <w:szCs w:val="20"/>
              </w:rPr>
            </w:pPr>
            <w:r w:rsidRPr="00236FCF">
              <w:rPr>
                <w:sz w:val="20"/>
                <w:szCs w:val="20"/>
              </w:rPr>
              <w:t>Самостоя</w:t>
            </w:r>
          </w:p>
          <w:p w:rsidR="00E02D0C" w:rsidRPr="00236FCF" w:rsidRDefault="00E02D0C" w:rsidP="00236FCF">
            <w:pPr>
              <w:tabs>
                <w:tab w:val="left" w:pos="1106"/>
              </w:tabs>
              <w:spacing w:line="360" w:lineRule="auto"/>
              <w:jc w:val="both"/>
              <w:rPr>
                <w:sz w:val="20"/>
                <w:szCs w:val="20"/>
              </w:rPr>
            </w:pPr>
            <w:r w:rsidRPr="00236FCF">
              <w:rPr>
                <w:sz w:val="20"/>
                <w:szCs w:val="20"/>
              </w:rPr>
              <w:t>тельности</w:t>
            </w:r>
          </w:p>
        </w:tc>
        <w:tc>
          <w:tcPr>
            <w:tcW w:w="720" w:type="dxa"/>
          </w:tcPr>
          <w:p w:rsidR="00E02D0C" w:rsidRPr="00236FCF" w:rsidRDefault="00E02D0C" w:rsidP="00236FCF">
            <w:pPr>
              <w:tabs>
                <w:tab w:val="left" w:pos="1106"/>
              </w:tabs>
              <w:spacing w:line="360" w:lineRule="auto"/>
              <w:jc w:val="both"/>
              <w:rPr>
                <w:sz w:val="20"/>
                <w:szCs w:val="20"/>
              </w:rPr>
            </w:pPr>
            <w:r w:rsidRPr="00236FCF">
              <w:rPr>
                <w:sz w:val="20"/>
                <w:szCs w:val="20"/>
              </w:rPr>
              <w:t>Речи</w:t>
            </w:r>
          </w:p>
        </w:tc>
        <w:tc>
          <w:tcPr>
            <w:tcW w:w="1345" w:type="dxa"/>
          </w:tcPr>
          <w:p w:rsidR="00E02D0C" w:rsidRPr="00236FCF" w:rsidRDefault="00E02D0C" w:rsidP="00236FCF">
            <w:pPr>
              <w:tabs>
                <w:tab w:val="left" w:pos="1106"/>
              </w:tabs>
              <w:spacing w:line="360" w:lineRule="auto"/>
              <w:jc w:val="both"/>
              <w:rPr>
                <w:sz w:val="20"/>
                <w:szCs w:val="20"/>
              </w:rPr>
            </w:pPr>
            <w:r w:rsidRPr="00236FCF">
              <w:rPr>
                <w:sz w:val="20"/>
                <w:szCs w:val="20"/>
              </w:rPr>
              <w:t>Познавательных</w:t>
            </w:r>
          </w:p>
          <w:p w:rsidR="00E02D0C" w:rsidRPr="00236FCF" w:rsidRDefault="00E02D0C" w:rsidP="00236FCF">
            <w:pPr>
              <w:tabs>
                <w:tab w:val="left" w:pos="1106"/>
              </w:tabs>
              <w:spacing w:line="360" w:lineRule="auto"/>
              <w:jc w:val="both"/>
              <w:rPr>
                <w:sz w:val="20"/>
                <w:szCs w:val="20"/>
              </w:rPr>
            </w:pPr>
            <w:r w:rsidRPr="00236FCF">
              <w:rPr>
                <w:sz w:val="20"/>
                <w:szCs w:val="20"/>
              </w:rPr>
              <w:t>интересов</w:t>
            </w:r>
          </w:p>
        </w:tc>
      </w:tr>
      <w:tr w:rsidR="00E02D0C" w:rsidRPr="00236FCF">
        <w:trPr>
          <w:trHeight w:val="269"/>
        </w:trPr>
        <w:tc>
          <w:tcPr>
            <w:tcW w:w="1980" w:type="dxa"/>
          </w:tcPr>
          <w:p w:rsidR="00E02D0C" w:rsidRPr="00236FCF" w:rsidRDefault="00E02D0C" w:rsidP="00236FCF">
            <w:pPr>
              <w:tabs>
                <w:tab w:val="left" w:pos="1106"/>
              </w:tabs>
              <w:spacing w:line="360" w:lineRule="auto"/>
              <w:jc w:val="both"/>
              <w:rPr>
                <w:sz w:val="20"/>
                <w:szCs w:val="20"/>
              </w:rPr>
            </w:pPr>
            <w:r w:rsidRPr="00236FCF">
              <w:rPr>
                <w:sz w:val="20"/>
                <w:szCs w:val="20"/>
              </w:rPr>
              <w:t>1. Словесные</w:t>
            </w:r>
          </w:p>
        </w:tc>
        <w:tc>
          <w:tcPr>
            <w:tcW w:w="645"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00"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1182"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02"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720"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1345"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r>
      <w:tr w:rsidR="00E02D0C" w:rsidRPr="00236FCF">
        <w:trPr>
          <w:trHeight w:val="349"/>
        </w:trPr>
        <w:tc>
          <w:tcPr>
            <w:tcW w:w="1980" w:type="dxa"/>
          </w:tcPr>
          <w:p w:rsidR="00E02D0C" w:rsidRPr="00236FCF" w:rsidRDefault="00E02D0C" w:rsidP="00236FCF">
            <w:pPr>
              <w:tabs>
                <w:tab w:val="left" w:pos="1106"/>
              </w:tabs>
              <w:spacing w:line="360" w:lineRule="auto"/>
              <w:jc w:val="both"/>
              <w:rPr>
                <w:sz w:val="20"/>
                <w:szCs w:val="20"/>
              </w:rPr>
            </w:pPr>
            <w:r w:rsidRPr="00236FCF">
              <w:rPr>
                <w:sz w:val="20"/>
                <w:szCs w:val="20"/>
              </w:rPr>
              <w:t>2. Наглядные</w:t>
            </w:r>
          </w:p>
        </w:tc>
        <w:tc>
          <w:tcPr>
            <w:tcW w:w="645"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900"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1182"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02"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720"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1345"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r>
      <w:tr w:rsidR="00E02D0C" w:rsidRPr="00236FCF">
        <w:trPr>
          <w:trHeight w:val="346"/>
        </w:trPr>
        <w:tc>
          <w:tcPr>
            <w:tcW w:w="1980" w:type="dxa"/>
          </w:tcPr>
          <w:p w:rsidR="00E02D0C" w:rsidRPr="00236FCF" w:rsidRDefault="00E02D0C" w:rsidP="00236FCF">
            <w:pPr>
              <w:tabs>
                <w:tab w:val="left" w:pos="1106"/>
              </w:tabs>
              <w:spacing w:line="360" w:lineRule="auto"/>
              <w:jc w:val="both"/>
              <w:rPr>
                <w:sz w:val="20"/>
                <w:szCs w:val="20"/>
              </w:rPr>
            </w:pPr>
            <w:r w:rsidRPr="00236FCF">
              <w:rPr>
                <w:sz w:val="20"/>
                <w:szCs w:val="20"/>
              </w:rPr>
              <w:t>3. Практические</w:t>
            </w:r>
          </w:p>
        </w:tc>
        <w:tc>
          <w:tcPr>
            <w:tcW w:w="645"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900"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1182"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902"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720"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1345"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r>
      <w:tr w:rsidR="00E02D0C" w:rsidRPr="00236FCF">
        <w:trPr>
          <w:trHeight w:val="355"/>
        </w:trPr>
        <w:tc>
          <w:tcPr>
            <w:tcW w:w="1980" w:type="dxa"/>
          </w:tcPr>
          <w:p w:rsidR="00E02D0C" w:rsidRPr="00236FCF" w:rsidRDefault="00E02D0C" w:rsidP="00236FCF">
            <w:pPr>
              <w:tabs>
                <w:tab w:val="left" w:pos="1106"/>
              </w:tabs>
              <w:spacing w:line="360" w:lineRule="auto"/>
              <w:jc w:val="both"/>
              <w:rPr>
                <w:sz w:val="20"/>
                <w:szCs w:val="20"/>
              </w:rPr>
            </w:pPr>
            <w:r w:rsidRPr="00236FCF">
              <w:rPr>
                <w:sz w:val="20"/>
                <w:szCs w:val="20"/>
              </w:rPr>
              <w:t>4. Репродуктивные</w:t>
            </w:r>
          </w:p>
        </w:tc>
        <w:tc>
          <w:tcPr>
            <w:tcW w:w="645"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900"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1182"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902"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720"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1345"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r>
      <w:tr w:rsidR="00E02D0C" w:rsidRPr="00236FCF">
        <w:trPr>
          <w:trHeight w:val="531"/>
        </w:trPr>
        <w:tc>
          <w:tcPr>
            <w:tcW w:w="1980" w:type="dxa"/>
          </w:tcPr>
          <w:p w:rsidR="00E02D0C" w:rsidRPr="00236FCF" w:rsidRDefault="007066F9" w:rsidP="00236FCF">
            <w:pPr>
              <w:tabs>
                <w:tab w:val="left" w:pos="1106"/>
              </w:tabs>
              <w:spacing w:line="360" w:lineRule="auto"/>
              <w:jc w:val="both"/>
              <w:rPr>
                <w:sz w:val="20"/>
                <w:szCs w:val="20"/>
              </w:rPr>
            </w:pPr>
            <w:r w:rsidRPr="00236FCF">
              <w:rPr>
                <w:sz w:val="20"/>
                <w:szCs w:val="20"/>
              </w:rPr>
              <w:t>5.</w:t>
            </w:r>
            <w:r w:rsidR="00E02D0C" w:rsidRPr="00236FCF">
              <w:rPr>
                <w:sz w:val="20"/>
                <w:szCs w:val="20"/>
              </w:rPr>
              <w:t>Проблемно</w:t>
            </w:r>
            <w:r w:rsidRPr="00236FCF">
              <w:rPr>
                <w:sz w:val="20"/>
                <w:szCs w:val="20"/>
              </w:rPr>
              <w:t>-</w:t>
            </w:r>
            <w:r w:rsidR="00E02D0C" w:rsidRPr="00236FCF">
              <w:rPr>
                <w:sz w:val="20"/>
                <w:szCs w:val="20"/>
              </w:rPr>
              <w:t xml:space="preserve"> поисковые</w:t>
            </w:r>
          </w:p>
        </w:tc>
        <w:tc>
          <w:tcPr>
            <w:tcW w:w="645"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00"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1182"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902"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720"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1345"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r>
      <w:tr w:rsidR="00E02D0C" w:rsidRPr="00236FCF">
        <w:trPr>
          <w:trHeight w:val="346"/>
        </w:trPr>
        <w:tc>
          <w:tcPr>
            <w:tcW w:w="1980" w:type="dxa"/>
          </w:tcPr>
          <w:p w:rsidR="00E02D0C" w:rsidRPr="00236FCF" w:rsidRDefault="00E02D0C" w:rsidP="00236FCF">
            <w:pPr>
              <w:tabs>
                <w:tab w:val="left" w:pos="1106"/>
              </w:tabs>
              <w:spacing w:line="360" w:lineRule="auto"/>
              <w:jc w:val="both"/>
              <w:rPr>
                <w:sz w:val="20"/>
                <w:szCs w:val="20"/>
              </w:rPr>
            </w:pPr>
            <w:r w:rsidRPr="00236FCF">
              <w:rPr>
                <w:sz w:val="20"/>
                <w:szCs w:val="20"/>
              </w:rPr>
              <w:t>6. Индуктивные</w:t>
            </w:r>
          </w:p>
        </w:tc>
        <w:tc>
          <w:tcPr>
            <w:tcW w:w="645"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900"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1182"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02"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720"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1345"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r>
      <w:tr w:rsidR="00E02D0C" w:rsidRPr="00236FCF">
        <w:trPr>
          <w:trHeight w:val="355"/>
        </w:trPr>
        <w:tc>
          <w:tcPr>
            <w:tcW w:w="1980" w:type="dxa"/>
          </w:tcPr>
          <w:p w:rsidR="00E02D0C" w:rsidRPr="00236FCF" w:rsidRDefault="00E02D0C" w:rsidP="00236FCF">
            <w:pPr>
              <w:tabs>
                <w:tab w:val="left" w:pos="1106"/>
              </w:tabs>
              <w:spacing w:line="360" w:lineRule="auto"/>
              <w:jc w:val="both"/>
              <w:rPr>
                <w:sz w:val="20"/>
                <w:szCs w:val="20"/>
              </w:rPr>
            </w:pPr>
            <w:r w:rsidRPr="00236FCF">
              <w:rPr>
                <w:sz w:val="20"/>
                <w:szCs w:val="20"/>
              </w:rPr>
              <w:t>7. Дедуктивные</w:t>
            </w:r>
          </w:p>
        </w:tc>
        <w:tc>
          <w:tcPr>
            <w:tcW w:w="645"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00"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1182"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02"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720"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1345"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r>
      <w:tr w:rsidR="00E02D0C" w:rsidRPr="00236FCF">
        <w:trPr>
          <w:trHeight w:val="701"/>
        </w:trPr>
        <w:tc>
          <w:tcPr>
            <w:tcW w:w="1980" w:type="dxa"/>
          </w:tcPr>
          <w:p w:rsidR="00E02D0C" w:rsidRPr="00236FCF" w:rsidRDefault="00E02D0C" w:rsidP="00236FCF">
            <w:pPr>
              <w:tabs>
                <w:tab w:val="left" w:pos="1106"/>
              </w:tabs>
              <w:spacing w:line="360" w:lineRule="auto"/>
              <w:jc w:val="both"/>
              <w:rPr>
                <w:sz w:val="20"/>
                <w:szCs w:val="20"/>
              </w:rPr>
            </w:pPr>
            <w:r w:rsidRPr="00236FCF">
              <w:rPr>
                <w:sz w:val="20"/>
                <w:szCs w:val="20"/>
              </w:rPr>
              <w:t>8. под руководством преподавателя (мастера)</w:t>
            </w:r>
          </w:p>
        </w:tc>
        <w:tc>
          <w:tcPr>
            <w:tcW w:w="645"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900"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1182"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902"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720" w:type="dxa"/>
          </w:tcPr>
          <w:p w:rsidR="00E02D0C" w:rsidRPr="00236FCF" w:rsidRDefault="00E02D0C" w:rsidP="00236FCF">
            <w:pPr>
              <w:tabs>
                <w:tab w:val="left" w:pos="1106"/>
              </w:tabs>
              <w:spacing w:line="360" w:lineRule="auto"/>
              <w:jc w:val="both"/>
              <w:rPr>
                <w:sz w:val="20"/>
                <w:szCs w:val="20"/>
              </w:rPr>
            </w:pPr>
            <w:r w:rsidRPr="00236FCF">
              <w:rPr>
                <w:sz w:val="20"/>
                <w:szCs w:val="20"/>
              </w:rPr>
              <w:t>_</w:t>
            </w:r>
          </w:p>
        </w:tc>
        <w:tc>
          <w:tcPr>
            <w:tcW w:w="1345"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r>
      <w:tr w:rsidR="00E02D0C" w:rsidRPr="00236FCF">
        <w:trPr>
          <w:trHeight w:val="537"/>
        </w:trPr>
        <w:tc>
          <w:tcPr>
            <w:tcW w:w="1980" w:type="dxa"/>
          </w:tcPr>
          <w:p w:rsidR="00E02D0C" w:rsidRPr="00236FCF" w:rsidRDefault="00E02D0C" w:rsidP="00236FCF">
            <w:pPr>
              <w:tabs>
                <w:tab w:val="left" w:pos="1106"/>
              </w:tabs>
              <w:spacing w:line="360" w:lineRule="auto"/>
              <w:jc w:val="both"/>
              <w:rPr>
                <w:sz w:val="20"/>
                <w:szCs w:val="20"/>
              </w:rPr>
            </w:pPr>
            <w:r w:rsidRPr="00236FCF">
              <w:rPr>
                <w:sz w:val="20"/>
                <w:szCs w:val="20"/>
              </w:rPr>
              <w:t>9. самостоятельная работа учащихся</w:t>
            </w:r>
          </w:p>
        </w:tc>
        <w:tc>
          <w:tcPr>
            <w:tcW w:w="645"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900"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1182"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944"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902"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c>
          <w:tcPr>
            <w:tcW w:w="720" w:type="dxa"/>
          </w:tcPr>
          <w:p w:rsidR="00E02D0C" w:rsidRPr="00236FCF" w:rsidRDefault="00E02D0C" w:rsidP="00236FCF">
            <w:pPr>
              <w:tabs>
                <w:tab w:val="left" w:pos="1106"/>
              </w:tabs>
              <w:spacing w:line="360" w:lineRule="auto"/>
              <w:jc w:val="both"/>
              <w:rPr>
                <w:sz w:val="20"/>
                <w:szCs w:val="20"/>
              </w:rPr>
            </w:pPr>
            <w:r w:rsidRPr="00236FCF">
              <w:rPr>
                <w:sz w:val="20"/>
                <w:szCs w:val="20"/>
              </w:rPr>
              <w:t>+  -</w:t>
            </w:r>
          </w:p>
        </w:tc>
        <w:tc>
          <w:tcPr>
            <w:tcW w:w="1345" w:type="dxa"/>
          </w:tcPr>
          <w:p w:rsidR="00E02D0C" w:rsidRPr="00236FCF" w:rsidRDefault="00E02D0C" w:rsidP="00236FCF">
            <w:pPr>
              <w:tabs>
                <w:tab w:val="left" w:pos="1106"/>
              </w:tabs>
              <w:spacing w:line="360" w:lineRule="auto"/>
              <w:jc w:val="both"/>
              <w:rPr>
                <w:sz w:val="20"/>
                <w:szCs w:val="20"/>
              </w:rPr>
            </w:pPr>
            <w:r w:rsidRPr="00236FCF">
              <w:rPr>
                <w:sz w:val="20"/>
                <w:szCs w:val="20"/>
              </w:rPr>
              <w:t>+</w:t>
            </w:r>
          </w:p>
        </w:tc>
      </w:tr>
    </w:tbl>
    <w:p w:rsidR="00E02D0C" w:rsidRPr="00236FCF" w:rsidRDefault="00E02D0C" w:rsidP="00236FCF">
      <w:pPr>
        <w:tabs>
          <w:tab w:val="left" w:pos="1106"/>
        </w:tabs>
        <w:spacing w:line="360" w:lineRule="auto"/>
        <w:jc w:val="both"/>
        <w:rPr>
          <w:sz w:val="20"/>
          <w:szCs w:val="20"/>
        </w:rPr>
      </w:pPr>
    </w:p>
    <w:p w:rsidR="00E02D0C" w:rsidRPr="00236FCF" w:rsidRDefault="00E02D0C" w:rsidP="00236FCF">
      <w:pPr>
        <w:spacing w:line="360" w:lineRule="auto"/>
        <w:ind w:firstLine="709"/>
        <w:jc w:val="both"/>
        <w:rPr>
          <w:sz w:val="28"/>
          <w:szCs w:val="26"/>
        </w:rPr>
      </w:pPr>
      <w:r w:rsidRPr="00236FCF">
        <w:rPr>
          <w:sz w:val="28"/>
          <w:szCs w:val="26"/>
        </w:rPr>
        <w:t>Осознание преимущественной роли и в то же время ограниченности возможностей каждого из методов обучения предупредит педагогов от одностороннего преувеличения их роли в процессе обучения, от шаблона и трафарета при выборе и использовании.</w:t>
      </w:r>
    </w:p>
    <w:p w:rsidR="00F60061" w:rsidRPr="00236FCF" w:rsidRDefault="00E02D0C" w:rsidP="00236FCF">
      <w:pPr>
        <w:spacing w:line="360" w:lineRule="auto"/>
        <w:ind w:firstLine="709"/>
        <w:jc w:val="both"/>
        <w:rPr>
          <w:sz w:val="28"/>
          <w:szCs w:val="26"/>
        </w:rPr>
      </w:pPr>
      <w:r w:rsidRPr="00236FCF">
        <w:rPr>
          <w:sz w:val="28"/>
          <w:szCs w:val="26"/>
        </w:rPr>
        <w:t xml:space="preserve">Третьим критерием выбора методов является их соответствие специфике содержания обучения. Одно содержание может быть лучше раскрыто с помощью индуктивного, другое </w:t>
      </w:r>
      <w:r w:rsidR="00ED56D0" w:rsidRPr="00236FCF">
        <w:rPr>
          <w:sz w:val="28"/>
          <w:szCs w:val="26"/>
        </w:rPr>
        <w:t>-</w:t>
      </w:r>
      <w:r w:rsidRPr="00236FCF">
        <w:rPr>
          <w:sz w:val="28"/>
          <w:szCs w:val="26"/>
        </w:rPr>
        <w:t xml:space="preserve"> дедуктивного метода, одно может позволить поисковое изучение его, другое окажется недоступным для применения такого метода и т.д. Необходима специальная оценка возможностей различных методов в раскрытии конкретного содержания.</w:t>
      </w:r>
    </w:p>
    <w:p w:rsidR="00E02D0C" w:rsidRPr="00236FCF" w:rsidRDefault="00E02D0C" w:rsidP="00236FCF">
      <w:pPr>
        <w:spacing w:line="360" w:lineRule="auto"/>
        <w:ind w:firstLine="709"/>
        <w:jc w:val="both"/>
        <w:rPr>
          <w:sz w:val="28"/>
          <w:szCs w:val="26"/>
        </w:rPr>
      </w:pPr>
      <w:r w:rsidRPr="00236FCF">
        <w:rPr>
          <w:sz w:val="28"/>
          <w:szCs w:val="26"/>
        </w:rPr>
        <w:t>Критерием выбора методов является также соответствие их избранным формам организации учебного процесса, так как общегрупповые, бригадные (звеньевые) и индивидуальных формы работы потребуют различных методов обучения.</w:t>
      </w:r>
    </w:p>
    <w:p w:rsidR="00F60061" w:rsidRPr="00236FCF" w:rsidRDefault="00E02D0C" w:rsidP="00236FCF">
      <w:pPr>
        <w:spacing w:line="360" w:lineRule="auto"/>
        <w:ind w:firstLine="709"/>
        <w:jc w:val="both"/>
        <w:rPr>
          <w:sz w:val="28"/>
          <w:szCs w:val="26"/>
        </w:rPr>
      </w:pPr>
      <w:r w:rsidRPr="00236FCF">
        <w:rPr>
          <w:sz w:val="28"/>
          <w:szCs w:val="26"/>
        </w:rPr>
        <w:t>Выбор методов обучения следует соотносить с логикой процесса учебного познания.</w:t>
      </w:r>
    </w:p>
    <w:p w:rsidR="00F60061" w:rsidRPr="00236FCF" w:rsidRDefault="00E02D0C" w:rsidP="00236FCF">
      <w:pPr>
        <w:spacing w:line="360" w:lineRule="auto"/>
        <w:ind w:firstLine="709"/>
        <w:jc w:val="both"/>
        <w:rPr>
          <w:sz w:val="28"/>
          <w:szCs w:val="26"/>
        </w:rPr>
      </w:pPr>
      <w:r w:rsidRPr="00236FCF">
        <w:rPr>
          <w:sz w:val="28"/>
          <w:szCs w:val="26"/>
        </w:rPr>
        <w:t>Процессу логического обобщения соответствуют такие способы действий учащихся, как формулирование понятий, их систематизация, установление межпредметных связей, определение алгоритмов</w:t>
      </w:r>
      <w:r w:rsidR="005048B4" w:rsidRPr="00236FCF">
        <w:rPr>
          <w:sz w:val="28"/>
          <w:szCs w:val="26"/>
        </w:rPr>
        <w:t xml:space="preserve"> действий и т.п. Преподаватель </w:t>
      </w:r>
      <w:r w:rsidRPr="00236FCF">
        <w:rPr>
          <w:sz w:val="28"/>
          <w:szCs w:val="26"/>
        </w:rPr>
        <w:t>руководит этими мыслительными процессами учащихся через организацию бесед, самостоятельных работ учащихся по решению различных задач, выполнение упражнений в проектировании технологических процессов и др.</w:t>
      </w:r>
    </w:p>
    <w:p w:rsidR="00F60061" w:rsidRPr="00236FCF" w:rsidRDefault="00E02D0C" w:rsidP="00236FCF">
      <w:pPr>
        <w:spacing w:line="360" w:lineRule="auto"/>
        <w:ind w:firstLine="709"/>
        <w:jc w:val="both"/>
        <w:rPr>
          <w:sz w:val="28"/>
          <w:szCs w:val="26"/>
        </w:rPr>
      </w:pPr>
      <w:r w:rsidRPr="00236FCF">
        <w:rPr>
          <w:sz w:val="28"/>
          <w:szCs w:val="26"/>
        </w:rPr>
        <w:t>Убеждение в истинности полученных знаний и умений может осуществляться через практические работы, проведение экспериментов в ходе лабораторно-практических работ, теоретический анализ жизненных и производственных ситуаций и явлений, через сопоставление различных взглядов на одно и то же явление.</w:t>
      </w:r>
    </w:p>
    <w:p w:rsidR="00F60061" w:rsidRPr="00236FCF" w:rsidRDefault="00E02D0C" w:rsidP="00236FCF">
      <w:pPr>
        <w:spacing w:line="360" w:lineRule="auto"/>
        <w:ind w:firstLine="709"/>
        <w:jc w:val="both"/>
        <w:rPr>
          <w:sz w:val="28"/>
          <w:szCs w:val="26"/>
        </w:rPr>
      </w:pPr>
      <w:r w:rsidRPr="00236FCF">
        <w:rPr>
          <w:sz w:val="28"/>
          <w:szCs w:val="26"/>
        </w:rPr>
        <w:t>Тот факт, что методы обучения выполняют те или иные познавательные функции, вовсе не означает, что определенный способ деятельности может быть однозначно соотнесен с определенными познавательными моментами. Один и тот же метод в познании может выполнять разную функцию. Поэтому каждый конкретный метод используется в учебном процессе в соответствии с определенными задачами.</w:t>
      </w:r>
    </w:p>
    <w:p w:rsidR="00F60061" w:rsidRPr="00236FCF" w:rsidRDefault="00E02D0C" w:rsidP="00236FCF">
      <w:pPr>
        <w:spacing w:line="360" w:lineRule="auto"/>
        <w:ind w:firstLine="709"/>
        <w:jc w:val="both"/>
        <w:rPr>
          <w:sz w:val="28"/>
          <w:szCs w:val="26"/>
        </w:rPr>
      </w:pPr>
      <w:r w:rsidRPr="00236FCF">
        <w:rPr>
          <w:sz w:val="28"/>
          <w:szCs w:val="26"/>
        </w:rPr>
        <w:t>При выборе методов обучения необходимо всегда исходить из положения о том, что любой метод, любая организация занятий сами по себе не дают нужного педагогического эффекта, если они, во-первых, не способствуют активизации учащихся, т.е. побуждению их к активной интеллектуальной и практической деятельности и, во-вторых, не обеспечивают глубокого понимания, осознания изучаемого материала. Оба эти требования взаимосвязаны: учащиеся не могут быть активными на уроке, если не понимают, не осознают того, что они изучают или делают. Но они не могут осознать, понять выполняемые действия (умственные или практические) без активного участия в учебном процессе.</w:t>
      </w:r>
    </w:p>
    <w:p w:rsidR="00F60061" w:rsidRPr="00236FCF" w:rsidRDefault="00E02D0C" w:rsidP="00236FCF">
      <w:pPr>
        <w:spacing w:line="360" w:lineRule="auto"/>
        <w:ind w:firstLine="709"/>
        <w:jc w:val="both"/>
        <w:rPr>
          <w:sz w:val="28"/>
          <w:szCs w:val="26"/>
        </w:rPr>
      </w:pPr>
      <w:r w:rsidRPr="00236FCF">
        <w:rPr>
          <w:sz w:val="28"/>
          <w:szCs w:val="26"/>
        </w:rPr>
        <w:t xml:space="preserve">Одно из требований, которое определяет выбор методов и методических приемов обучения </w:t>
      </w:r>
      <w:r w:rsidR="00ED56D0" w:rsidRPr="00236FCF">
        <w:rPr>
          <w:sz w:val="28"/>
          <w:szCs w:val="26"/>
        </w:rPr>
        <w:t>-</w:t>
      </w:r>
      <w:r w:rsidRPr="00236FCF">
        <w:rPr>
          <w:sz w:val="28"/>
          <w:szCs w:val="26"/>
        </w:rPr>
        <w:t xml:space="preserve"> их разнообразие. Однако разнообразие методов </w:t>
      </w:r>
      <w:r w:rsidR="00ED56D0" w:rsidRPr="00236FCF">
        <w:rPr>
          <w:sz w:val="28"/>
          <w:szCs w:val="26"/>
        </w:rPr>
        <w:t>-</w:t>
      </w:r>
      <w:r w:rsidRPr="00236FCF">
        <w:rPr>
          <w:sz w:val="28"/>
          <w:szCs w:val="26"/>
        </w:rPr>
        <w:t xml:space="preserve"> не самоцель. Различные методы требуют включения в процесс усвоения различных органов чувств: слуха (объяснения, беседа), зрения (демонстрация средств наглядности, показ трудовых приемов, работа с печатным и графическим материалом), осязания и мускульных ощущений (упражнения, лабораторно-практические работы). По-разному влияют методы обучения на развитие внимания, самостоятельности, способностей к анализу, синтезу, переносу навыков и умений. Все это еще раз указывает на необходимость комплексного, целостного подхода к оптимальному выбору методов обучения.</w:t>
      </w:r>
    </w:p>
    <w:p w:rsidR="00F60061" w:rsidRPr="00236FCF" w:rsidRDefault="00E02D0C" w:rsidP="00236FCF">
      <w:pPr>
        <w:spacing w:line="360" w:lineRule="auto"/>
        <w:ind w:firstLine="709"/>
        <w:jc w:val="both"/>
        <w:rPr>
          <w:sz w:val="28"/>
          <w:szCs w:val="26"/>
        </w:rPr>
      </w:pPr>
      <w:r w:rsidRPr="00236FCF">
        <w:rPr>
          <w:sz w:val="28"/>
          <w:szCs w:val="26"/>
        </w:rPr>
        <w:t>При выборе методов обучения необходимо соотносить их с реальными учебными возможностями учащихся. Высокий уровень подготовленности группы потребует некоторого увеличения доли методов самостоятельной работы, а также некоторого превалирования рассказа и объяснения перед беседой. Наоборот, в группе с пониженным уровнем подготовленности потребуется принципиально иная тактика выбора методов; здесь будет превалировать метод беседы, наглядность, несколько уменьшена доля самостоятельных работ. Пониженная работоспособность учащихся к концу дня потребует несколько большего разнообразия методов и наглядных средств для снятия утомления и поддержания интереса учащихся. Таким образом, не только содержание, но и способности самой аудитории влияют на выбор методов обучения. Вместе с тем, учет уровня возможностей группы не должен обозначать любого приспособления к нему. Задача педагогов состоит в том, чтобы развивать эти возможности.</w:t>
      </w:r>
    </w:p>
    <w:p w:rsidR="00F60061" w:rsidRPr="00236FCF" w:rsidRDefault="00E02D0C" w:rsidP="00236FCF">
      <w:pPr>
        <w:spacing w:line="360" w:lineRule="auto"/>
        <w:ind w:firstLine="709"/>
        <w:jc w:val="both"/>
        <w:rPr>
          <w:sz w:val="28"/>
          <w:szCs w:val="26"/>
        </w:rPr>
      </w:pPr>
      <w:r w:rsidRPr="00236FCF">
        <w:rPr>
          <w:sz w:val="28"/>
          <w:szCs w:val="26"/>
        </w:rPr>
        <w:t>И, наконец, выбор методов обучения необходимо всегда соотносить со своими возможностями по их использованию, опираясь, естественно, на те стороны собственного педагогического мастерства, которые дают максимальный учебно-воспитательный эффект.</w:t>
      </w:r>
    </w:p>
    <w:p w:rsidR="00F60061" w:rsidRPr="00236FCF" w:rsidRDefault="00E02D0C" w:rsidP="00236FCF">
      <w:pPr>
        <w:spacing w:line="360" w:lineRule="auto"/>
        <w:ind w:firstLine="709"/>
        <w:jc w:val="both"/>
        <w:rPr>
          <w:sz w:val="28"/>
          <w:szCs w:val="26"/>
        </w:rPr>
      </w:pPr>
      <w:r w:rsidRPr="00236FCF">
        <w:rPr>
          <w:sz w:val="28"/>
          <w:szCs w:val="26"/>
        </w:rPr>
        <w:t>Необходимо подчеркнуть взаимосвязь и комплексное применение всех названных критериев выбора методов обучения. При отсутствии хотя бы одного из них процедура выбора будет нецелостной, недостаточно эффективной.</w:t>
      </w:r>
    </w:p>
    <w:p w:rsidR="00E02D0C" w:rsidRPr="00236FCF" w:rsidRDefault="00E02D0C" w:rsidP="00236FCF">
      <w:pPr>
        <w:spacing w:line="360" w:lineRule="auto"/>
        <w:ind w:firstLine="709"/>
        <w:jc w:val="both"/>
        <w:rPr>
          <w:sz w:val="28"/>
          <w:szCs w:val="26"/>
        </w:rPr>
      </w:pPr>
      <w:r w:rsidRPr="00236FCF">
        <w:rPr>
          <w:sz w:val="28"/>
          <w:szCs w:val="26"/>
        </w:rPr>
        <w:t>Таким образом, в распоряжении преподавателя, мастера произ</w:t>
      </w:r>
      <w:r w:rsidRPr="00236FCF">
        <w:rPr>
          <w:sz w:val="28"/>
          <w:szCs w:val="26"/>
        </w:rPr>
        <w:softHyphen/>
        <w:t xml:space="preserve">водственного обучения имеется по существу неограниченный арсенал педагогических средств для эффективного осуществления учебного процесса. Причины многих ошибок и недостатков в их работе состоят не в том, что педагогическая наука и передовая педагогическая практика чего-то не открыли, не предложили, а в </w:t>
      </w:r>
      <w:r w:rsidR="00F60061" w:rsidRPr="00236FCF">
        <w:rPr>
          <w:sz w:val="28"/>
          <w:szCs w:val="26"/>
        </w:rPr>
        <w:t>том,</w:t>
      </w:r>
      <w:r w:rsidRPr="00236FCF">
        <w:rPr>
          <w:sz w:val="28"/>
          <w:szCs w:val="26"/>
        </w:rPr>
        <w:t xml:space="preserve"> что уже найденное, предложенное, добытое опытом не стало достоянием всех. Это, конечно, не отрицает необходимости совершенствования найденного, устоявшегося, поиска принципиально новых решений.</w:t>
      </w:r>
    </w:p>
    <w:p w:rsidR="00264828" w:rsidRPr="00236FCF" w:rsidRDefault="00236FCF" w:rsidP="00236FCF">
      <w:pPr>
        <w:spacing w:line="360" w:lineRule="auto"/>
        <w:ind w:firstLine="709"/>
        <w:jc w:val="center"/>
        <w:rPr>
          <w:b/>
          <w:sz w:val="28"/>
          <w:szCs w:val="26"/>
        </w:rPr>
      </w:pPr>
      <w:r>
        <w:rPr>
          <w:sz w:val="28"/>
          <w:szCs w:val="26"/>
        </w:rPr>
        <w:br w:type="page"/>
      </w:r>
      <w:r w:rsidR="00264828" w:rsidRPr="00236FCF">
        <w:rPr>
          <w:b/>
          <w:sz w:val="28"/>
          <w:szCs w:val="26"/>
        </w:rPr>
        <w:t>Заключение.</w:t>
      </w:r>
    </w:p>
    <w:p w:rsidR="00236FCF" w:rsidRDefault="00236FCF" w:rsidP="00236FCF">
      <w:pPr>
        <w:spacing w:line="360" w:lineRule="auto"/>
        <w:ind w:firstLine="709"/>
        <w:jc w:val="both"/>
        <w:rPr>
          <w:sz w:val="28"/>
          <w:szCs w:val="26"/>
        </w:rPr>
      </w:pPr>
    </w:p>
    <w:p w:rsidR="00841E43" w:rsidRPr="00236FCF" w:rsidRDefault="00841E43" w:rsidP="00236FCF">
      <w:pPr>
        <w:spacing w:line="360" w:lineRule="auto"/>
        <w:ind w:firstLine="709"/>
        <w:jc w:val="both"/>
        <w:rPr>
          <w:sz w:val="28"/>
          <w:szCs w:val="26"/>
        </w:rPr>
      </w:pPr>
      <w:r w:rsidRPr="00236FCF">
        <w:rPr>
          <w:sz w:val="28"/>
          <w:szCs w:val="26"/>
        </w:rPr>
        <w:t>Процесс обучения сложен и многогранен, он зависит от самых разнообразных и разнохарактерных факторов. Успешно выполнить свою задачу преподаватель может только в том случае, если овладеет методами обучения, выработанными педагогической наукой и передовой практикой, будет систематически совершенствовать мастерство.</w:t>
      </w:r>
    </w:p>
    <w:p w:rsidR="00841E43" w:rsidRPr="00236FCF" w:rsidRDefault="00841E43" w:rsidP="00236FCF">
      <w:pPr>
        <w:spacing w:line="360" w:lineRule="auto"/>
        <w:ind w:firstLine="709"/>
        <w:jc w:val="both"/>
        <w:rPr>
          <w:sz w:val="28"/>
          <w:szCs w:val="26"/>
        </w:rPr>
      </w:pPr>
      <w:r w:rsidRPr="00236FCF">
        <w:rPr>
          <w:sz w:val="28"/>
          <w:szCs w:val="26"/>
        </w:rPr>
        <w:t xml:space="preserve">Чтобы лучше использовать методы обучения, преподаватель должен представить их себе в определенной системе. </w:t>
      </w:r>
    </w:p>
    <w:p w:rsidR="00841E43" w:rsidRPr="00236FCF" w:rsidRDefault="00841E43" w:rsidP="00236FCF">
      <w:pPr>
        <w:spacing w:line="360" w:lineRule="auto"/>
        <w:ind w:firstLine="709"/>
        <w:jc w:val="both"/>
        <w:rPr>
          <w:sz w:val="28"/>
          <w:szCs w:val="26"/>
        </w:rPr>
      </w:pPr>
      <w:r w:rsidRPr="00236FCF">
        <w:rPr>
          <w:sz w:val="28"/>
          <w:szCs w:val="26"/>
        </w:rPr>
        <w:t>Наибольшее применение в педагогической теории и практике получили методы обучения, классифицируемые по источникам знаний: словесные (рассказ, объяснение, беседа, работа с книгой и др.), наглядные (демонстрация наглядных пособий, кинофильмов, диафильмов, наблюдения и др.), практические (упражнения, лабораторно-практические работы и др.). Они наиболее полно отвечают требованиям учебного процесса. Такая классификация методов будет использована при освещении вопросов преподавания общетехнических и специальных предметов в последующих главах книги.</w:t>
      </w:r>
    </w:p>
    <w:p w:rsidR="00CA5E46" w:rsidRPr="00236FCF" w:rsidRDefault="00236FCF" w:rsidP="00236FCF">
      <w:pPr>
        <w:tabs>
          <w:tab w:val="left" w:pos="1106"/>
        </w:tabs>
        <w:spacing w:line="360" w:lineRule="auto"/>
        <w:ind w:firstLine="709"/>
        <w:jc w:val="center"/>
        <w:rPr>
          <w:b/>
          <w:sz w:val="28"/>
          <w:szCs w:val="26"/>
        </w:rPr>
      </w:pPr>
      <w:r>
        <w:rPr>
          <w:sz w:val="28"/>
          <w:szCs w:val="26"/>
        </w:rPr>
        <w:br w:type="page"/>
      </w:r>
      <w:r w:rsidR="00CA5E46" w:rsidRPr="00236FCF">
        <w:rPr>
          <w:b/>
          <w:sz w:val="28"/>
          <w:szCs w:val="26"/>
        </w:rPr>
        <w:t>Литература:</w:t>
      </w:r>
    </w:p>
    <w:p w:rsidR="00236FCF" w:rsidRPr="00236FCF" w:rsidRDefault="00236FCF" w:rsidP="00236FCF">
      <w:pPr>
        <w:tabs>
          <w:tab w:val="left" w:pos="1106"/>
        </w:tabs>
        <w:spacing w:line="360" w:lineRule="auto"/>
        <w:ind w:firstLine="709"/>
        <w:jc w:val="both"/>
        <w:rPr>
          <w:sz w:val="28"/>
          <w:szCs w:val="26"/>
        </w:rPr>
      </w:pPr>
    </w:p>
    <w:p w:rsidR="00CA5E46" w:rsidRPr="00236FCF" w:rsidRDefault="00D34A0D" w:rsidP="00236FCF">
      <w:pPr>
        <w:numPr>
          <w:ilvl w:val="0"/>
          <w:numId w:val="29"/>
        </w:numPr>
        <w:tabs>
          <w:tab w:val="clear" w:pos="1080"/>
          <w:tab w:val="num" w:pos="360"/>
          <w:tab w:val="left" w:pos="3315"/>
        </w:tabs>
        <w:spacing w:line="360" w:lineRule="auto"/>
        <w:ind w:left="0" w:firstLine="709"/>
        <w:jc w:val="both"/>
        <w:rPr>
          <w:sz w:val="28"/>
          <w:szCs w:val="26"/>
        </w:rPr>
      </w:pPr>
      <w:r w:rsidRPr="00236FCF">
        <w:rPr>
          <w:sz w:val="28"/>
          <w:szCs w:val="26"/>
        </w:rPr>
        <w:t>Эрганова Н.Е. – «Методика профессионального обучения»</w:t>
      </w:r>
    </w:p>
    <w:p w:rsidR="00D34A0D" w:rsidRPr="00236FCF" w:rsidRDefault="00D34A0D" w:rsidP="00236FCF">
      <w:pPr>
        <w:numPr>
          <w:ilvl w:val="0"/>
          <w:numId w:val="29"/>
        </w:numPr>
        <w:tabs>
          <w:tab w:val="clear" w:pos="1080"/>
          <w:tab w:val="num" w:pos="360"/>
        </w:tabs>
        <w:spacing w:line="360" w:lineRule="auto"/>
        <w:ind w:left="0" w:firstLine="709"/>
        <w:jc w:val="both"/>
        <w:rPr>
          <w:sz w:val="28"/>
          <w:szCs w:val="26"/>
        </w:rPr>
      </w:pPr>
      <w:r w:rsidRPr="00236FCF">
        <w:rPr>
          <w:sz w:val="28"/>
          <w:szCs w:val="26"/>
        </w:rPr>
        <w:t xml:space="preserve">Батышев С. Я. – « Профессиональная педагогика»  </w:t>
      </w:r>
    </w:p>
    <w:p w:rsidR="00236FCF" w:rsidRPr="00236FCF" w:rsidRDefault="00CA5E46" w:rsidP="00236FCF">
      <w:pPr>
        <w:numPr>
          <w:ilvl w:val="0"/>
          <w:numId w:val="29"/>
        </w:numPr>
        <w:tabs>
          <w:tab w:val="clear" w:pos="1080"/>
          <w:tab w:val="num" w:pos="360"/>
        </w:tabs>
        <w:spacing w:line="360" w:lineRule="auto"/>
        <w:ind w:left="0" w:firstLine="709"/>
        <w:jc w:val="both"/>
        <w:rPr>
          <w:sz w:val="28"/>
          <w:szCs w:val="26"/>
        </w:rPr>
      </w:pPr>
      <w:r w:rsidRPr="00236FCF">
        <w:rPr>
          <w:sz w:val="28"/>
          <w:szCs w:val="26"/>
        </w:rPr>
        <w:t>Скакун В.А.</w:t>
      </w:r>
      <w:r w:rsidR="00D34A0D" w:rsidRPr="00236FCF">
        <w:rPr>
          <w:sz w:val="28"/>
          <w:szCs w:val="26"/>
        </w:rPr>
        <w:t xml:space="preserve"> -</w:t>
      </w:r>
      <w:r w:rsidRPr="00236FCF">
        <w:rPr>
          <w:sz w:val="28"/>
          <w:szCs w:val="26"/>
        </w:rPr>
        <w:t xml:space="preserve"> </w:t>
      </w:r>
      <w:r w:rsidR="00D34A0D" w:rsidRPr="00236FCF">
        <w:rPr>
          <w:sz w:val="28"/>
          <w:szCs w:val="26"/>
        </w:rPr>
        <w:t>«</w:t>
      </w:r>
      <w:r w:rsidRPr="00236FCF">
        <w:rPr>
          <w:sz w:val="28"/>
          <w:szCs w:val="26"/>
        </w:rPr>
        <w:t>Преподавание общетехнических и специальных предметов в училищах профтехобразования</w:t>
      </w:r>
      <w:bookmarkStart w:id="0" w:name="_GoBack"/>
      <w:bookmarkEnd w:id="0"/>
    </w:p>
    <w:sectPr w:rsidR="00236FCF" w:rsidRPr="00236FCF" w:rsidSect="00236FC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658BC84"/>
    <w:lvl w:ilvl="0">
      <w:numFmt w:val="decimal"/>
      <w:lvlText w:val="*"/>
      <w:lvlJc w:val="left"/>
      <w:rPr>
        <w:rFonts w:cs="Times New Roman"/>
      </w:rPr>
    </w:lvl>
  </w:abstractNum>
  <w:abstractNum w:abstractNumId="1">
    <w:nsid w:val="09C03626"/>
    <w:multiLevelType w:val="hybridMultilevel"/>
    <w:tmpl w:val="837CD0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A8102D"/>
    <w:multiLevelType w:val="hybridMultilevel"/>
    <w:tmpl w:val="3F5C1D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850D11"/>
    <w:multiLevelType w:val="hybridMultilevel"/>
    <w:tmpl w:val="4E5A28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8A2520"/>
    <w:multiLevelType w:val="hybridMultilevel"/>
    <w:tmpl w:val="C916EA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4D96C04"/>
    <w:multiLevelType w:val="hybridMultilevel"/>
    <w:tmpl w:val="95160F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BA11BF"/>
    <w:multiLevelType w:val="hybridMultilevel"/>
    <w:tmpl w:val="C5C48AA2"/>
    <w:lvl w:ilvl="0" w:tplc="FF42409C">
      <w:start w:val="1"/>
      <w:numFmt w:val="decimal"/>
      <w:lvlText w:val="%1."/>
      <w:lvlJc w:val="left"/>
      <w:pPr>
        <w:tabs>
          <w:tab w:val="num" w:pos="720"/>
        </w:tabs>
        <w:ind w:left="720" w:hanging="360"/>
      </w:pPr>
      <w:rPr>
        <w:rFonts w:cs="Times New Roman"/>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DC1246E"/>
    <w:multiLevelType w:val="hybridMultilevel"/>
    <w:tmpl w:val="6CFEBC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225386"/>
    <w:multiLevelType w:val="hybridMultilevel"/>
    <w:tmpl w:val="3D5C3E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5C337E2"/>
    <w:multiLevelType w:val="hybridMultilevel"/>
    <w:tmpl w:val="0C242A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545464"/>
    <w:multiLevelType w:val="hybridMultilevel"/>
    <w:tmpl w:val="78D85E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E90422B"/>
    <w:multiLevelType w:val="singleLevel"/>
    <w:tmpl w:val="732CD69A"/>
    <w:lvl w:ilvl="0">
      <w:start w:val="1"/>
      <w:numFmt w:val="decimal"/>
      <w:lvlText w:val="%1."/>
      <w:legacy w:legacy="1" w:legacySpace="0" w:legacyIndent="188"/>
      <w:lvlJc w:val="left"/>
      <w:rPr>
        <w:rFonts w:ascii="Times New Roman" w:hAnsi="Times New Roman" w:cs="Times New Roman" w:hint="default"/>
      </w:rPr>
    </w:lvl>
  </w:abstractNum>
  <w:abstractNum w:abstractNumId="12">
    <w:nsid w:val="58864354"/>
    <w:multiLevelType w:val="singleLevel"/>
    <w:tmpl w:val="792C18AA"/>
    <w:lvl w:ilvl="0">
      <w:start w:val="1"/>
      <w:numFmt w:val="decimal"/>
      <w:lvlText w:val="%1."/>
      <w:legacy w:legacy="1" w:legacySpace="0" w:legacyIndent="188"/>
      <w:lvlJc w:val="left"/>
      <w:rPr>
        <w:rFonts w:ascii="Times New Roman" w:hAnsi="Times New Roman" w:cs="Times New Roman" w:hint="default"/>
      </w:rPr>
    </w:lvl>
  </w:abstractNum>
  <w:abstractNum w:abstractNumId="13">
    <w:nsid w:val="68C47AB9"/>
    <w:multiLevelType w:val="singleLevel"/>
    <w:tmpl w:val="DDFC9732"/>
    <w:lvl w:ilvl="0">
      <w:start w:val="1"/>
      <w:numFmt w:val="decimal"/>
      <w:lvlText w:val="%1."/>
      <w:legacy w:legacy="1" w:legacySpace="0" w:legacyIndent="168"/>
      <w:lvlJc w:val="left"/>
      <w:rPr>
        <w:rFonts w:ascii="Times New Roman" w:hAnsi="Times New Roman" w:cs="Times New Roman" w:hint="default"/>
      </w:rPr>
    </w:lvl>
  </w:abstractNum>
  <w:abstractNum w:abstractNumId="14">
    <w:nsid w:val="6B364F4D"/>
    <w:multiLevelType w:val="singleLevel"/>
    <w:tmpl w:val="1B944172"/>
    <w:lvl w:ilvl="0">
      <w:start w:val="2"/>
      <w:numFmt w:val="decimal"/>
      <w:lvlText w:val="%1."/>
      <w:legacy w:legacy="1" w:legacySpace="0" w:legacyIndent="183"/>
      <w:lvlJc w:val="left"/>
      <w:rPr>
        <w:rFonts w:ascii="Times New Roman" w:hAnsi="Times New Roman" w:cs="Times New Roman" w:hint="default"/>
      </w:rPr>
    </w:lvl>
  </w:abstractNum>
  <w:abstractNum w:abstractNumId="15">
    <w:nsid w:val="74221B2F"/>
    <w:multiLevelType w:val="hybridMultilevel"/>
    <w:tmpl w:val="3AD8C1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B570640"/>
    <w:multiLevelType w:val="hybridMultilevel"/>
    <w:tmpl w:val="2700AE9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7FC0399A"/>
    <w:multiLevelType w:val="hybridMultilevel"/>
    <w:tmpl w:val="2E48E0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lvlOverride w:ilvl="0">
      <w:lvl w:ilvl="0">
        <w:numFmt w:val="bullet"/>
        <w:lvlText w:val="—"/>
        <w:legacy w:legacy="1" w:legacySpace="0" w:legacyIndent="244"/>
        <w:lvlJc w:val="left"/>
        <w:rPr>
          <w:rFonts w:ascii="Times New Roman" w:hAnsi="Times New Roman" w:hint="default"/>
        </w:rPr>
      </w:lvl>
    </w:lvlOverride>
  </w:num>
  <w:num w:numId="3">
    <w:abstractNumId w:val="0"/>
    <w:lvlOverride w:ilvl="0">
      <w:lvl w:ilvl="0">
        <w:numFmt w:val="bullet"/>
        <w:lvlText w:val="—"/>
        <w:legacy w:legacy="1" w:legacySpace="0" w:legacyIndent="245"/>
        <w:lvlJc w:val="left"/>
        <w:rPr>
          <w:rFonts w:ascii="Times New Roman" w:hAnsi="Times New Roman" w:hint="default"/>
        </w:rPr>
      </w:lvl>
    </w:lvlOverride>
  </w:num>
  <w:num w:numId="4">
    <w:abstractNumId w:val="0"/>
    <w:lvlOverride w:ilvl="0">
      <w:lvl w:ilvl="0">
        <w:numFmt w:val="bullet"/>
        <w:lvlText w:val="—"/>
        <w:legacy w:legacy="1" w:legacySpace="0" w:legacyIndent="241"/>
        <w:lvlJc w:val="left"/>
        <w:rPr>
          <w:rFonts w:ascii="Times New Roman" w:hAnsi="Times New Roman" w:hint="default"/>
        </w:rPr>
      </w:lvl>
    </w:lvlOverride>
  </w:num>
  <w:num w:numId="5">
    <w:abstractNumId w:val="0"/>
    <w:lvlOverride w:ilvl="0">
      <w:lvl w:ilvl="0">
        <w:numFmt w:val="bullet"/>
        <w:lvlText w:val="—"/>
        <w:legacy w:legacy="1" w:legacySpace="0" w:legacyIndent="240"/>
        <w:lvlJc w:val="left"/>
        <w:rPr>
          <w:rFonts w:ascii="Times New Roman" w:hAnsi="Times New Roman" w:hint="default"/>
        </w:rPr>
      </w:lvl>
    </w:lvlOverride>
  </w:num>
  <w:num w:numId="6">
    <w:abstractNumId w:val="0"/>
    <w:lvlOverride w:ilvl="0">
      <w:lvl w:ilvl="0">
        <w:numFmt w:val="bullet"/>
        <w:lvlText w:val="—"/>
        <w:legacy w:legacy="1" w:legacySpace="0" w:legacyIndent="259"/>
        <w:lvlJc w:val="left"/>
        <w:rPr>
          <w:rFonts w:ascii="Times New Roman" w:hAnsi="Times New Roman" w:hint="default"/>
        </w:rPr>
      </w:lvl>
    </w:lvlOverride>
  </w:num>
  <w:num w:numId="7">
    <w:abstractNumId w:val="11"/>
  </w:num>
  <w:num w:numId="8">
    <w:abstractNumId w:val="11"/>
    <w:lvlOverride w:ilvl="0">
      <w:startOverride w:val="1"/>
    </w:lvlOverride>
  </w:num>
  <w:num w:numId="9">
    <w:abstractNumId w:val="14"/>
  </w:num>
  <w:num w:numId="10">
    <w:abstractNumId w:val="14"/>
    <w:lvlOverride w:ilvl="0">
      <w:startOverride w:val="2"/>
    </w:lvlOverride>
  </w:num>
  <w:num w:numId="11">
    <w:abstractNumId w:val="13"/>
  </w:num>
  <w:num w:numId="12">
    <w:abstractNumId w:val="13"/>
    <w:lvlOverride w:ilvl="0">
      <w:startOverride w:val="1"/>
    </w:lvlOverride>
  </w:num>
  <w:num w:numId="13">
    <w:abstractNumId w:val="12"/>
  </w:num>
  <w:num w:numId="14">
    <w:abstractNumId w:val="12"/>
    <w:lvlOverride w:ilvl="0">
      <w:startOverride w:val="1"/>
    </w:lvlOverride>
  </w:num>
  <w:num w:numId="15">
    <w:abstractNumId w:val="12"/>
    <w:lvlOverride w:ilvl="0">
      <w:lvl w:ilvl="0">
        <w:start w:val="1"/>
        <w:numFmt w:val="decimal"/>
        <w:lvlText w:val="%1."/>
        <w:legacy w:legacy="1" w:legacySpace="0" w:legacyIndent="187"/>
        <w:lvlJc w:val="left"/>
        <w:rPr>
          <w:rFonts w:ascii="Times New Roman" w:hAnsi="Times New Roman" w:cs="Times New Roman" w:hint="default"/>
        </w:rPr>
      </w:lvl>
    </w:lvlOverride>
  </w:num>
  <w:num w:numId="16">
    <w:abstractNumId w:val="0"/>
    <w:lvlOverride w:ilvl="0">
      <w:lvl w:ilvl="0">
        <w:numFmt w:val="bullet"/>
        <w:lvlText w:val="—"/>
        <w:legacy w:legacy="1" w:legacySpace="0" w:legacyIndent="216"/>
        <w:lvlJc w:val="left"/>
        <w:rPr>
          <w:rFonts w:ascii="Times New Roman" w:hAnsi="Times New Roman" w:hint="default"/>
        </w:rPr>
      </w:lvl>
    </w:lvlOverride>
  </w:num>
  <w:num w:numId="17">
    <w:abstractNumId w:val="0"/>
    <w:lvlOverride w:ilvl="0">
      <w:lvl w:ilvl="0">
        <w:numFmt w:val="bullet"/>
        <w:lvlText w:val="—"/>
        <w:legacy w:legacy="1" w:legacySpace="0" w:legacyIndent="254"/>
        <w:lvlJc w:val="left"/>
        <w:rPr>
          <w:rFonts w:ascii="Times New Roman" w:hAnsi="Times New Roman" w:hint="default"/>
        </w:rPr>
      </w:lvl>
    </w:lvlOverride>
  </w:num>
  <w:num w:numId="18">
    <w:abstractNumId w:val="7"/>
  </w:num>
  <w:num w:numId="19">
    <w:abstractNumId w:val="4"/>
  </w:num>
  <w:num w:numId="20">
    <w:abstractNumId w:val="15"/>
  </w:num>
  <w:num w:numId="21">
    <w:abstractNumId w:val="2"/>
  </w:num>
  <w:num w:numId="22">
    <w:abstractNumId w:val="5"/>
  </w:num>
  <w:num w:numId="23">
    <w:abstractNumId w:val="1"/>
  </w:num>
  <w:num w:numId="24">
    <w:abstractNumId w:val="8"/>
  </w:num>
  <w:num w:numId="25">
    <w:abstractNumId w:val="3"/>
  </w:num>
  <w:num w:numId="26">
    <w:abstractNumId w:val="9"/>
  </w:num>
  <w:num w:numId="27">
    <w:abstractNumId w:val="17"/>
  </w:num>
  <w:num w:numId="28">
    <w:abstractNumId w:val="10"/>
  </w:num>
  <w:num w:numId="29">
    <w:abstractNumId w:val="16"/>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D06"/>
    <w:rsid w:val="00050C0C"/>
    <w:rsid w:val="00134AB4"/>
    <w:rsid w:val="00156120"/>
    <w:rsid w:val="00156AFF"/>
    <w:rsid w:val="00236FCF"/>
    <w:rsid w:val="00264828"/>
    <w:rsid w:val="00274492"/>
    <w:rsid w:val="0038663B"/>
    <w:rsid w:val="003D3CA3"/>
    <w:rsid w:val="00455698"/>
    <w:rsid w:val="0046565E"/>
    <w:rsid w:val="005048B4"/>
    <w:rsid w:val="005A5F2F"/>
    <w:rsid w:val="00667CD1"/>
    <w:rsid w:val="006B5C44"/>
    <w:rsid w:val="007066F9"/>
    <w:rsid w:val="007829B7"/>
    <w:rsid w:val="0078444B"/>
    <w:rsid w:val="007958CF"/>
    <w:rsid w:val="00825DA5"/>
    <w:rsid w:val="00841E43"/>
    <w:rsid w:val="00896DB2"/>
    <w:rsid w:val="009C7D06"/>
    <w:rsid w:val="009E31D6"/>
    <w:rsid w:val="00A84225"/>
    <w:rsid w:val="00B01879"/>
    <w:rsid w:val="00B61879"/>
    <w:rsid w:val="00C847DA"/>
    <w:rsid w:val="00CA5E46"/>
    <w:rsid w:val="00D229BB"/>
    <w:rsid w:val="00D34A0D"/>
    <w:rsid w:val="00E02D0C"/>
    <w:rsid w:val="00EA5F0A"/>
    <w:rsid w:val="00EA66B4"/>
    <w:rsid w:val="00ED56D0"/>
    <w:rsid w:val="00F06776"/>
    <w:rsid w:val="00F22698"/>
    <w:rsid w:val="00F57E9E"/>
    <w:rsid w:val="00F60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B3A686-1FBC-4724-9EB1-FB1464CA4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D0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649174">
      <w:marLeft w:val="0"/>
      <w:marRight w:val="0"/>
      <w:marTop w:val="0"/>
      <w:marBottom w:val="0"/>
      <w:divBdr>
        <w:top w:val="none" w:sz="0" w:space="0" w:color="auto"/>
        <w:left w:val="none" w:sz="0" w:space="0" w:color="auto"/>
        <w:bottom w:val="none" w:sz="0" w:space="0" w:color="auto"/>
        <w:right w:val="none" w:sz="0" w:space="0" w:color="auto"/>
      </w:divBdr>
    </w:div>
    <w:div w:id="17686491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5151</Words>
  <Characters>29363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Слизнёв</dc:creator>
  <cp:keywords/>
  <dc:description/>
  <cp:lastModifiedBy>admin</cp:lastModifiedBy>
  <cp:revision>2</cp:revision>
  <dcterms:created xsi:type="dcterms:W3CDTF">2014-03-21T13:54:00Z</dcterms:created>
  <dcterms:modified xsi:type="dcterms:W3CDTF">2014-03-21T13:54:00Z</dcterms:modified>
</cp:coreProperties>
</file>