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7A7" w:rsidRPr="00DE17A7" w:rsidRDefault="00DE17A7" w:rsidP="00DE17A7">
      <w:pPr>
        <w:spacing w:after="0" w:line="360" w:lineRule="auto"/>
        <w:ind w:firstLine="709"/>
        <w:jc w:val="center"/>
        <w:rPr>
          <w:rFonts w:ascii="Times New Roman" w:hAnsi="Times New Roman"/>
          <w:sz w:val="28"/>
          <w:szCs w:val="28"/>
        </w:rPr>
      </w:pPr>
      <w:r w:rsidRPr="00DE17A7">
        <w:rPr>
          <w:rFonts w:ascii="Times New Roman" w:hAnsi="Times New Roman"/>
          <w:sz w:val="28"/>
          <w:szCs w:val="28"/>
        </w:rPr>
        <w:t>НОВОСИБИРСКИЙ ПЕДАГОГИ</w:t>
      </w:r>
      <w:r>
        <w:rPr>
          <w:rFonts w:ascii="Times New Roman" w:hAnsi="Times New Roman"/>
          <w:sz w:val="28"/>
          <w:szCs w:val="28"/>
        </w:rPr>
        <w:t>ЧЕСКИЙ КОЛЛЕДЖ №1 ИМ. МАКАРЕНКО</w:t>
      </w: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Default="00DE17A7" w:rsidP="00DE17A7">
      <w:pPr>
        <w:spacing w:after="0" w:line="360" w:lineRule="auto"/>
        <w:ind w:firstLine="709"/>
        <w:jc w:val="both"/>
        <w:rPr>
          <w:rFonts w:ascii="Times New Roman" w:hAnsi="Times New Roman"/>
          <w:sz w:val="28"/>
          <w:szCs w:val="28"/>
        </w:rPr>
      </w:pPr>
    </w:p>
    <w:p w:rsidR="00DE17A7" w:rsidRPr="00DE17A7" w:rsidRDefault="00DE17A7" w:rsidP="00DE17A7">
      <w:pPr>
        <w:spacing w:after="0" w:line="360" w:lineRule="auto"/>
        <w:ind w:firstLine="709"/>
        <w:jc w:val="center"/>
        <w:rPr>
          <w:rFonts w:ascii="Times New Roman" w:hAnsi="Times New Roman"/>
          <w:b/>
          <w:sz w:val="28"/>
          <w:szCs w:val="28"/>
        </w:rPr>
      </w:pPr>
      <w:r w:rsidRPr="00DE17A7">
        <w:rPr>
          <w:rFonts w:ascii="Times New Roman" w:hAnsi="Times New Roman"/>
          <w:b/>
          <w:sz w:val="28"/>
          <w:szCs w:val="28"/>
        </w:rPr>
        <w:t>Курсовая работа</w:t>
      </w:r>
    </w:p>
    <w:p w:rsidR="00DE17A7" w:rsidRPr="00DE17A7" w:rsidRDefault="00DE17A7" w:rsidP="00DE17A7">
      <w:pPr>
        <w:spacing w:after="0" w:line="360" w:lineRule="auto"/>
        <w:ind w:firstLine="709"/>
        <w:jc w:val="center"/>
        <w:rPr>
          <w:rFonts w:ascii="Times New Roman" w:hAnsi="Times New Roman"/>
          <w:b/>
          <w:sz w:val="28"/>
          <w:szCs w:val="28"/>
        </w:rPr>
      </w:pPr>
      <w:r w:rsidRPr="00DE17A7">
        <w:rPr>
          <w:rFonts w:ascii="Times New Roman" w:hAnsi="Times New Roman"/>
          <w:b/>
          <w:sz w:val="28"/>
          <w:szCs w:val="28"/>
        </w:rPr>
        <w:t>Тема: Использование игр и игровых упражнений в процессе формирования сен</w:t>
      </w:r>
      <w:r>
        <w:rPr>
          <w:rFonts w:ascii="Times New Roman" w:hAnsi="Times New Roman"/>
          <w:b/>
          <w:sz w:val="28"/>
          <w:szCs w:val="28"/>
        </w:rPr>
        <w:t>сорных эталонов у детей 2-3 лет</w:t>
      </w:r>
    </w:p>
    <w:p w:rsidR="00DE17A7" w:rsidRPr="00DE17A7" w:rsidRDefault="00DE17A7" w:rsidP="00DE17A7">
      <w:pPr>
        <w:spacing w:after="0" w:line="360" w:lineRule="auto"/>
        <w:ind w:firstLine="709"/>
        <w:jc w:val="both"/>
        <w:rPr>
          <w:rFonts w:ascii="Times New Roman" w:hAnsi="Times New Roman"/>
          <w:sz w:val="28"/>
          <w:szCs w:val="28"/>
        </w:rPr>
      </w:pPr>
    </w:p>
    <w:p w:rsidR="00DE17A7" w:rsidRDefault="00DE17A7">
      <w:pPr>
        <w:rPr>
          <w:rFonts w:ascii="Times New Roman" w:hAnsi="Times New Roman"/>
          <w:sz w:val="28"/>
          <w:szCs w:val="28"/>
        </w:rPr>
      </w:pPr>
      <w:r>
        <w:rPr>
          <w:rFonts w:ascii="Times New Roman" w:hAnsi="Times New Roman"/>
          <w:sz w:val="28"/>
          <w:szCs w:val="28"/>
        </w:rPr>
        <w:br w:type="page"/>
      </w:r>
    </w:p>
    <w:p w:rsidR="00986545" w:rsidRPr="00DE17A7" w:rsidRDefault="00DE17A7" w:rsidP="00DE17A7">
      <w:pPr>
        <w:spacing w:after="0" w:line="360" w:lineRule="auto"/>
        <w:ind w:firstLine="709"/>
        <w:jc w:val="center"/>
        <w:rPr>
          <w:rFonts w:ascii="Times New Roman" w:hAnsi="Times New Roman"/>
          <w:b/>
          <w:sz w:val="28"/>
          <w:szCs w:val="28"/>
        </w:rPr>
      </w:pPr>
      <w:r w:rsidRPr="00DE17A7">
        <w:rPr>
          <w:rFonts w:ascii="Times New Roman" w:hAnsi="Times New Roman"/>
          <w:b/>
          <w:sz w:val="28"/>
          <w:szCs w:val="28"/>
        </w:rPr>
        <w:t>Содержание</w:t>
      </w:r>
    </w:p>
    <w:p w:rsidR="00DE17A7" w:rsidRPr="00DE17A7" w:rsidRDefault="00DE17A7" w:rsidP="00DE17A7">
      <w:pPr>
        <w:spacing w:after="0" w:line="360" w:lineRule="auto"/>
        <w:ind w:firstLine="709"/>
        <w:jc w:val="both"/>
        <w:rPr>
          <w:rFonts w:ascii="Times New Roman" w:hAnsi="Times New Roman"/>
          <w:sz w:val="28"/>
          <w:szCs w:val="28"/>
        </w:rPr>
      </w:pP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Введение</w:t>
      </w: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ГЛАВА 1.</w:t>
      </w:r>
      <w:r w:rsidR="00C46A3B">
        <w:rPr>
          <w:rFonts w:ascii="Times New Roman" w:hAnsi="Times New Roman"/>
          <w:sz w:val="28"/>
          <w:szCs w:val="28"/>
        </w:rPr>
        <w:t xml:space="preserve"> </w:t>
      </w:r>
      <w:r w:rsidRPr="00DE17A7">
        <w:rPr>
          <w:rFonts w:ascii="Times New Roman" w:hAnsi="Times New Roman"/>
          <w:sz w:val="28"/>
          <w:szCs w:val="28"/>
        </w:rPr>
        <w:t>Особенности воспитания сенсорной культуры детей дошко</w:t>
      </w:r>
      <w:r w:rsidR="00DE17A7">
        <w:rPr>
          <w:rFonts w:ascii="Times New Roman" w:hAnsi="Times New Roman"/>
          <w:sz w:val="28"/>
          <w:szCs w:val="28"/>
        </w:rPr>
        <w:t>льного возраста</w:t>
      </w: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1.1</w:t>
      </w:r>
      <w:r w:rsidR="00C46A3B">
        <w:rPr>
          <w:rFonts w:ascii="Times New Roman" w:hAnsi="Times New Roman"/>
          <w:sz w:val="28"/>
          <w:szCs w:val="28"/>
        </w:rPr>
        <w:t xml:space="preserve"> </w:t>
      </w:r>
      <w:r w:rsidRPr="00DE17A7">
        <w:rPr>
          <w:rFonts w:ascii="Times New Roman" w:hAnsi="Times New Roman"/>
          <w:sz w:val="28"/>
          <w:szCs w:val="28"/>
        </w:rPr>
        <w:t>Сенс</w:t>
      </w:r>
      <w:r w:rsidR="00DE17A7">
        <w:rPr>
          <w:rFonts w:ascii="Times New Roman" w:hAnsi="Times New Roman"/>
          <w:sz w:val="28"/>
          <w:szCs w:val="28"/>
        </w:rPr>
        <w:t>орное воспитание в детском саду</w:t>
      </w: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1.2</w:t>
      </w:r>
      <w:r w:rsidR="00C46A3B">
        <w:rPr>
          <w:rFonts w:ascii="Times New Roman" w:hAnsi="Times New Roman"/>
          <w:sz w:val="28"/>
          <w:szCs w:val="28"/>
        </w:rPr>
        <w:t xml:space="preserve"> </w:t>
      </w:r>
      <w:r w:rsidRPr="00DE17A7">
        <w:rPr>
          <w:rFonts w:ascii="Times New Roman" w:hAnsi="Times New Roman"/>
          <w:sz w:val="28"/>
          <w:szCs w:val="28"/>
        </w:rPr>
        <w:t>Задачи, формы и методы сенсорного в</w:t>
      </w:r>
      <w:r w:rsidR="00DE17A7">
        <w:rPr>
          <w:rFonts w:ascii="Times New Roman" w:hAnsi="Times New Roman"/>
          <w:sz w:val="28"/>
          <w:szCs w:val="28"/>
        </w:rPr>
        <w:t>оспитания</w:t>
      </w: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Глава 2.</w:t>
      </w:r>
      <w:r w:rsidR="00C46A3B">
        <w:rPr>
          <w:rFonts w:ascii="Times New Roman" w:hAnsi="Times New Roman"/>
          <w:sz w:val="28"/>
          <w:szCs w:val="28"/>
        </w:rPr>
        <w:t xml:space="preserve"> </w:t>
      </w:r>
      <w:r w:rsidRPr="00DE17A7">
        <w:rPr>
          <w:rFonts w:ascii="Times New Roman" w:hAnsi="Times New Roman"/>
          <w:sz w:val="28"/>
          <w:szCs w:val="28"/>
        </w:rPr>
        <w:t>Роль дидактических игр и игровых упражнений в формировании сен</w:t>
      </w:r>
      <w:r w:rsidR="00DE17A7">
        <w:rPr>
          <w:rFonts w:ascii="Times New Roman" w:hAnsi="Times New Roman"/>
          <w:sz w:val="28"/>
          <w:szCs w:val="28"/>
        </w:rPr>
        <w:t>сорной культуры</w:t>
      </w: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2.1</w:t>
      </w:r>
      <w:r w:rsidR="00C46A3B">
        <w:rPr>
          <w:rFonts w:ascii="Times New Roman" w:hAnsi="Times New Roman"/>
          <w:sz w:val="28"/>
          <w:szCs w:val="28"/>
        </w:rPr>
        <w:t xml:space="preserve"> </w:t>
      </w:r>
      <w:r w:rsidRPr="00DE17A7">
        <w:rPr>
          <w:rFonts w:ascii="Times New Roman" w:hAnsi="Times New Roman"/>
          <w:sz w:val="28"/>
          <w:szCs w:val="28"/>
        </w:rPr>
        <w:t>Дидактические игры и уп</w:t>
      </w:r>
      <w:r w:rsidR="00DE17A7">
        <w:rPr>
          <w:rFonts w:ascii="Times New Roman" w:hAnsi="Times New Roman"/>
          <w:sz w:val="28"/>
          <w:szCs w:val="28"/>
        </w:rPr>
        <w:t>ражнения, и их значение</w:t>
      </w: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2.2</w:t>
      </w:r>
      <w:r w:rsidR="00C46A3B">
        <w:rPr>
          <w:rFonts w:ascii="Times New Roman" w:hAnsi="Times New Roman"/>
          <w:sz w:val="28"/>
          <w:szCs w:val="28"/>
        </w:rPr>
        <w:t xml:space="preserve"> </w:t>
      </w:r>
      <w:r w:rsidRPr="00DE17A7">
        <w:rPr>
          <w:rFonts w:ascii="Times New Roman" w:hAnsi="Times New Roman"/>
          <w:sz w:val="28"/>
          <w:szCs w:val="28"/>
        </w:rPr>
        <w:t>Дидактические принципы и условия проведения игр и занятий с деть</w:t>
      </w:r>
      <w:r w:rsidR="00DE17A7">
        <w:rPr>
          <w:rFonts w:ascii="Times New Roman" w:hAnsi="Times New Roman"/>
          <w:sz w:val="28"/>
          <w:szCs w:val="28"/>
        </w:rPr>
        <w:t>ми раннего возраста</w:t>
      </w:r>
    </w:p>
    <w:p w:rsidR="00986545"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2.3</w:t>
      </w:r>
      <w:r w:rsidR="00C46A3B">
        <w:rPr>
          <w:rFonts w:ascii="Times New Roman" w:hAnsi="Times New Roman"/>
          <w:sz w:val="28"/>
          <w:szCs w:val="28"/>
        </w:rPr>
        <w:t xml:space="preserve"> </w:t>
      </w:r>
      <w:r w:rsidRPr="00DE17A7">
        <w:rPr>
          <w:rFonts w:ascii="Times New Roman" w:hAnsi="Times New Roman"/>
          <w:sz w:val="28"/>
          <w:szCs w:val="28"/>
        </w:rPr>
        <w:t>Упражнения для се</w:t>
      </w:r>
      <w:r w:rsidR="00DE17A7">
        <w:rPr>
          <w:rFonts w:ascii="Times New Roman" w:hAnsi="Times New Roman"/>
          <w:sz w:val="28"/>
          <w:szCs w:val="28"/>
        </w:rPr>
        <w:t>нсорного развития детей 2-3 лет</w:t>
      </w:r>
    </w:p>
    <w:p w:rsidR="000352BA" w:rsidRPr="00DE17A7" w:rsidRDefault="00986545" w:rsidP="00DE17A7">
      <w:pPr>
        <w:spacing w:after="0" w:line="360" w:lineRule="auto"/>
        <w:rPr>
          <w:rFonts w:ascii="Times New Roman" w:hAnsi="Times New Roman"/>
          <w:sz w:val="28"/>
          <w:szCs w:val="28"/>
        </w:rPr>
      </w:pPr>
      <w:r w:rsidRPr="00DE17A7">
        <w:rPr>
          <w:rFonts w:ascii="Times New Roman" w:hAnsi="Times New Roman"/>
          <w:sz w:val="28"/>
          <w:szCs w:val="28"/>
        </w:rPr>
        <w:t>2.4</w:t>
      </w:r>
      <w:r w:rsidR="00C46A3B">
        <w:rPr>
          <w:rFonts w:ascii="Times New Roman" w:hAnsi="Times New Roman"/>
          <w:sz w:val="28"/>
          <w:szCs w:val="28"/>
        </w:rPr>
        <w:t xml:space="preserve"> </w:t>
      </w:r>
      <w:r w:rsidRPr="00DE17A7">
        <w:rPr>
          <w:rFonts w:ascii="Times New Roman" w:hAnsi="Times New Roman"/>
          <w:sz w:val="28"/>
          <w:szCs w:val="28"/>
        </w:rPr>
        <w:t>Дидактические игры для се</w:t>
      </w:r>
      <w:r w:rsidR="00DE17A7">
        <w:rPr>
          <w:rFonts w:ascii="Times New Roman" w:hAnsi="Times New Roman"/>
          <w:sz w:val="28"/>
          <w:szCs w:val="28"/>
        </w:rPr>
        <w:t>нсорного развития детей 2-3 лет</w:t>
      </w:r>
    </w:p>
    <w:p w:rsidR="00986545" w:rsidRPr="00DE17A7" w:rsidRDefault="000352BA" w:rsidP="00DE17A7">
      <w:pPr>
        <w:spacing w:after="0" w:line="360" w:lineRule="auto"/>
        <w:rPr>
          <w:rFonts w:ascii="Times New Roman" w:hAnsi="Times New Roman"/>
          <w:sz w:val="28"/>
          <w:szCs w:val="28"/>
        </w:rPr>
      </w:pPr>
      <w:r w:rsidRPr="00DE17A7">
        <w:rPr>
          <w:rFonts w:ascii="Times New Roman" w:hAnsi="Times New Roman"/>
          <w:sz w:val="28"/>
          <w:szCs w:val="28"/>
        </w:rPr>
        <w:t>Список литературы</w:t>
      </w:r>
    </w:p>
    <w:p w:rsidR="000352BA" w:rsidRPr="00DE17A7" w:rsidRDefault="000352BA" w:rsidP="00DE17A7">
      <w:pPr>
        <w:spacing w:after="0" w:line="360" w:lineRule="auto"/>
        <w:ind w:firstLine="709"/>
        <w:jc w:val="both"/>
        <w:rPr>
          <w:rFonts w:ascii="Times New Roman" w:hAnsi="Times New Roman"/>
          <w:sz w:val="28"/>
          <w:szCs w:val="28"/>
        </w:rPr>
      </w:pPr>
    </w:p>
    <w:p w:rsidR="00DE17A7" w:rsidRDefault="00DE17A7">
      <w:pPr>
        <w:rPr>
          <w:rFonts w:ascii="Times New Roman" w:hAnsi="Times New Roman"/>
          <w:sz w:val="28"/>
          <w:szCs w:val="28"/>
        </w:rPr>
      </w:pPr>
      <w:r>
        <w:rPr>
          <w:rFonts w:ascii="Times New Roman" w:hAnsi="Times New Roman"/>
          <w:sz w:val="28"/>
          <w:szCs w:val="28"/>
        </w:rPr>
        <w:br w:type="page"/>
      </w:r>
    </w:p>
    <w:p w:rsidR="00486DF4" w:rsidRPr="00DE17A7" w:rsidRDefault="00486DF4" w:rsidP="00DE17A7">
      <w:pPr>
        <w:spacing w:after="0" w:line="360" w:lineRule="auto"/>
        <w:ind w:firstLine="709"/>
        <w:jc w:val="center"/>
        <w:rPr>
          <w:rFonts w:ascii="Times New Roman" w:hAnsi="Times New Roman"/>
          <w:b/>
          <w:sz w:val="28"/>
          <w:szCs w:val="28"/>
        </w:rPr>
      </w:pPr>
      <w:r w:rsidRPr="00DE17A7">
        <w:rPr>
          <w:rFonts w:ascii="Times New Roman" w:hAnsi="Times New Roman"/>
          <w:b/>
          <w:sz w:val="28"/>
          <w:szCs w:val="28"/>
        </w:rPr>
        <w:t>В</w:t>
      </w:r>
      <w:r w:rsidR="007A54D2" w:rsidRPr="00DE17A7">
        <w:rPr>
          <w:rFonts w:ascii="Times New Roman" w:hAnsi="Times New Roman"/>
          <w:b/>
          <w:sz w:val="28"/>
          <w:szCs w:val="28"/>
        </w:rPr>
        <w:t>ведение</w:t>
      </w:r>
    </w:p>
    <w:p w:rsidR="00DE17A7" w:rsidRDefault="00DE17A7" w:rsidP="00DE17A7">
      <w:pPr>
        <w:spacing w:after="0" w:line="360" w:lineRule="auto"/>
        <w:ind w:firstLine="709"/>
        <w:jc w:val="both"/>
        <w:rPr>
          <w:rFonts w:ascii="Times New Roman" w:hAnsi="Times New Roman"/>
          <w:sz w:val="28"/>
          <w:szCs w:val="28"/>
        </w:rPr>
      </w:pP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Сенсорное воспитание, направленное на формирование полноценного восприятия окружающей действительности, служат основой познания мира, первой ступенью которого является чувственный опыт. Успешность умственного, физического, эстетического воспитания в значительной степени зависит от уровня сенсорного развития детей, то есть оттого, насколько совершенно ребенок слышит, видит, осязает окружающее.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Ребёнок на каждом возрастном этапе оказывается наиболее чувствительным к тем или иным воздействиям. В этой связи каждая возрастная ступень становится благоприятной для дальнейшего нервно-психического развития и всестороннего воспитания дошкольника. Чем меньше ребенок, тем большее значение в его жизни имеет чувственный опыт. На этапе раннего детства ознакомление со свойствами предметов играет определяющую роль. Ранний возраст называют «золотой порой» сенсорного воспитания.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истории дошкольной педагогике, на всех этапах её развития, эта проблема занимала одно из центральных мест. Видными представителями дошкольной педагогики ( Я.Каменский , Ф. Фребель , М.Монтессори , О.Декролт , Е.И.Тихеева и др.) были разработаны разнообразные дидактические игры и упражнения по ознакомлению детей со свойствами предметов . Анализ дидактических систем перечисленных авторов позволил сделать вывод о необходимости разработок нового содержания и методов ознакомления детей со свойствами и качествами предметов в свете новых психолого-педагогических исследований. На основе современных дидактических принципов была разработана система сенсорного воспитания. Она была разработана учеными, педагогами и психологами (А.В.Запорожцем, А.П.Усовой, Н.П.Сакулиной, Л.А.Венгером, Н.Н.Поддъяковым и др.)</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основу первого принципа положено обогащение и углубления содержание сенсорного воспитания, предполагающего формирование, у детей начиная с раннего возраста широкой ориентировки в предметном окружении, т.е. не только традиционное ознакомление с цветом, формой и величиной предметов, но и совершенствование звукового анализа речи, формирование музыкального слуха, развитие мышечного чувства и т.д., с учетом той важной роли, которую играют эти процессы в осуществлении музыкальной, изобразительной деятельности, речевого общения, простейших трудовых операций и т.д.</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Второй принцип предполагает сочетание обучения сенсорным действиям с различными видами содержательной деятельности детей, что обеспечивает углубление и конкретизацию педагогической работы, позволяет избежать формальных дидактических упражнений. В процессе этих видов деятельности ребенок ориентируется на свойства и качества предметов, учитывая их значение в решении важных жизненных задач. В большинстве случаев они выступают не сами по себе, а как признаки более важных качеств, которые невозможно наблюдать (величина и цвет плодов являются сигналами их зрелости). Поэтому совершенствование сенсорного воспитания и должно быть направлено на выяснения смысла предметов и явлений или выяснение их «сигнального значе</w:t>
      </w:r>
      <w:r w:rsidR="00761BB8" w:rsidRPr="00DE17A7">
        <w:rPr>
          <w:rFonts w:ascii="Times New Roman" w:hAnsi="Times New Roman"/>
          <w:sz w:val="28"/>
          <w:szCs w:val="28"/>
        </w:rPr>
        <w:t>ние».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Третьим принципом предопределяется сообщение детям обобщенных знаний и умений, связанных с ориентировкой в окружающей действительности. Свойства и качества предметов, явлений настолько разнообразны, что ознакомление ребенка со всеми ними без ограничения, так же как и сообщение ему знаний о каждом из них в отдельности, невозможно. Правильная ориентировка детей в окружающем может быть достигнута в результате специфических действий по обследованию величины, формы, цвета предметов. Особую ценность представляют обобщенные способы обследования определенного рода качеств, служащие решению ряда схожих задач.</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Четвертый принцип предполагает формирование систематизированных представлений о свойствах и качествах, которые являются основой – эталонами обследования любого предмета, т.е. ребенок должен соотносить полученную информацию с уже имеющимися у него знаниями и опытом. Очень рано ребенок начинает использовать свои знания, как средство восприятия и осознания нового предмета.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своей многовековой практике человечество выделило определенную эталонную систему величин, форм, цветовых тонов. Бесконечное их разнообразие было сведено к немногим основным разновидностям. Овладевая такого рода системой, ребенок получает как бы набор мерок, эталонов, с которыми он может сопоставить любое вновь воспринятое качество и дать ему надлежащее определение. Усвоение представлений об этих разновидностях позволяет ребенку оптимально воспринимать окружающую действительность.</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При определении содержания и методов работы по сенсорному воспитанию с детьми раннего возраста исходными явились принципы сенсорного воспитания. Опираясь на них, было выяснено, с какими свойствами можно и нужно знакомить детей, какие цветовые тона, формы, величины предметов следует использовать, и самое главное, как должен строиться процесс обучения детей восприятию окружающей действительности.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Н.П.</w:t>
      </w:r>
      <w:r w:rsidR="00BB70C4">
        <w:rPr>
          <w:rFonts w:ascii="Times New Roman" w:hAnsi="Times New Roman"/>
          <w:sz w:val="28"/>
          <w:szCs w:val="28"/>
        </w:rPr>
        <w:t xml:space="preserve"> </w:t>
      </w:r>
      <w:r w:rsidRPr="00DE17A7">
        <w:rPr>
          <w:rFonts w:ascii="Times New Roman" w:hAnsi="Times New Roman"/>
          <w:sz w:val="28"/>
          <w:szCs w:val="28"/>
        </w:rPr>
        <w:t>Сакулина, рассматривая вопрос об ознакомлении детей с цветом, отмечала, что с отвлеченными цветами детей следует знакомить лишь после того, как у них в процессе наблюдений окружающего появиться достаточный опыт цветовых представлений. Накопление такого опыта должно происходить, по ее мнению, в раннем детстве, а в 3-4 года у детей уже возникает потребность знать названия и ориентироваться в 5-6 цветовых тонах.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Таким образом, основная задача ознакомления малышей со свойствами предметов – это обеспечить накопление представлений о цвете, форме и величине предметов.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раннем детстве еще нет необходимости знакомить детей с общепринятыми сенсорными эталонами, сообщать им систематические знания о свойствах предметах. Однако проводимая работа должна готовить почву для следующего усвоения эталонов, т.е. строиться таким образом, что бы дети могли в дальнейшем, уже за порогом раннего детства, легко усвоить общепринятые расчленения и группировку свойств.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Накопление сенсорных представлений не может быть обеспечено путем ознакомления ребенка лишь с 3-4 разновидностями каждого свойства. Оно требует знакомства с цветом, формой, величиной, охватывающего, по возможности, все основные варианты. Вместе с тем обучение не следует проводить на бесчисленном множестве разновидностей свойств, так как в этом случае не будет создаваться нужная почва для последующего овладения системой эталонов.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Поскольку эта система включает прежде всего основные цвета спектра(красный, оранжевый, желтый, синий, фиолетовый, белый и черный), 5 фигур(круг, квадрат, прямоугольник, треугольник, овал), 3 разновидности величины(большой, средний, маленький), то нужно, чтобы у ребенка складывались в первую очередь представления именно об этих фигурах, цветовых тонах, величинах, но без обобщающего значения.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Обучение должно включать формирование у детей обобщенных способов обследования многих качеств, служащих решению ряда сходных задач. Соотнесение, сличение объектов между собой является обобщенным способом, формирующимся на этапе раннего детства и позволяющим успешно решать определенный круг задач на различение цвета, формы, величины.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Поскольку в раннем детстве еще не ставиться задача усвоения детьми общепринятых эталонов, обучение не должно включать обязательного запоминания названий цветов, форм.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Ведущей в раннем детстве является предметная деятельность, поэтому сенсорные задания целесообразно включать именно в этот вид деятельности, используя игры и игровые занятия, где учет цвета, формы и величины объектов является необходимым условием выполнения предметных действий. В качестве таких действий могут выступать раскладывание предметов на две группы (по величине, форме, цвету), размещение вкладок в гнезда. </w:t>
      </w:r>
      <w:r w:rsidR="00F942BC" w:rsidRPr="00DE17A7">
        <w:rPr>
          <w:rFonts w:ascii="Times New Roman" w:hAnsi="Times New Roman"/>
          <w:sz w:val="28"/>
          <w:szCs w:val="28"/>
        </w:rPr>
        <w:t>Втыкание</w:t>
      </w:r>
      <w:r w:rsidRPr="00DE17A7">
        <w:rPr>
          <w:rFonts w:ascii="Times New Roman" w:hAnsi="Times New Roman"/>
          <w:sz w:val="28"/>
          <w:szCs w:val="28"/>
        </w:rPr>
        <w:t xml:space="preserve"> грибков-втулочек в отверстие доски.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Почвой для введения опредмечивания свойств служат элементарные действия продуктивного характера. Можно научить наносить цветовые пятна. Передающие специфику определенных предметов и явлений, использовать мозаики различной величины, формы, цвета.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Планомерность обучения детей – один из важнейших принципов решения комплекса воспитательно-образовательной работы в ДОУ.</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При планировании занятий по ознакомлению с величиной, формой, цветом предметов учитывают возраст детей и уровень их развития.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Важным фактором в планировании занятий является принцип последовательности, предусматривающий постепенное усложнение заданий.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Важным принципом организации процесса обучения является систематичность. Усвоение знаний и формирование умений, должно происходить систематически ( 1 раз в 2недели).</w:t>
      </w:r>
    </w:p>
    <w:p w:rsidR="007A54D2"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Особого внимания требует вопрос о повторности занятий. Занятие на повторение не должно быть полностью идентичным основному занятию. Простая повторность одних и тех же заданий может привести к механическому, ситуативному запоминанию, а не к поступательному развитию умственной активности на занятиях.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Существенным фактором в планировании и методике проведения занятий по сенсорному воспитанию является взаимосвязь обучения на занятиях с закреплением знаний и умений в повседневной жизни: на прогулке, во время самостоятельной деятельности и т.д.</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После обучения дидактический материал можно давать детям и для самостоятельных игр</w:t>
      </w:r>
    </w:p>
    <w:p w:rsidR="00F942BC" w:rsidRPr="00DE17A7" w:rsidRDefault="00F942BC" w:rsidP="00DE17A7">
      <w:pPr>
        <w:spacing w:after="0" w:line="360" w:lineRule="auto"/>
        <w:ind w:firstLine="709"/>
        <w:jc w:val="both"/>
        <w:rPr>
          <w:rFonts w:ascii="Times New Roman" w:hAnsi="Times New Roman"/>
          <w:sz w:val="28"/>
          <w:szCs w:val="28"/>
        </w:rPr>
      </w:pPr>
    </w:p>
    <w:p w:rsidR="00DE17A7" w:rsidRDefault="00DE17A7">
      <w:pPr>
        <w:rPr>
          <w:rFonts w:ascii="Times New Roman" w:hAnsi="Times New Roman"/>
          <w:sz w:val="28"/>
          <w:szCs w:val="28"/>
        </w:rPr>
      </w:pPr>
      <w:r>
        <w:rPr>
          <w:rFonts w:ascii="Times New Roman" w:hAnsi="Times New Roman"/>
          <w:sz w:val="28"/>
          <w:szCs w:val="28"/>
        </w:rPr>
        <w:br w:type="page"/>
      </w:r>
    </w:p>
    <w:p w:rsidR="00486DF4" w:rsidRPr="00DE17A7" w:rsidRDefault="00486DF4" w:rsidP="00DE17A7">
      <w:pPr>
        <w:spacing w:after="0" w:line="360" w:lineRule="auto"/>
        <w:ind w:firstLine="709"/>
        <w:jc w:val="center"/>
        <w:rPr>
          <w:rFonts w:ascii="Times New Roman" w:hAnsi="Times New Roman"/>
          <w:b/>
          <w:sz w:val="28"/>
          <w:szCs w:val="28"/>
        </w:rPr>
      </w:pPr>
      <w:r w:rsidRPr="00DE17A7">
        <w:rPr>
          <w:rFonts w:ascii="Times New Roman" w:hAnsi="Times New Roman"/>
          <w:b/>
          <w:sz w:val="28"/>
          <w:szCs w:val="28"/>
        </w:rPr>
        <w:t>ГЛАВА 1.</w:t>
      </w:r>
      <w:r w:rsidR="00C46A3B">
        <w:rPr>
          <w:rFonts w:ascii="Times New Roman" w:hAnsi="Times New Roman"/>
          <w:b/>
          <w:sz w:val="28"/>
          <w:szCs w:val="28"/>
        </w:rPr>
        <w:t xml:space="preserve"> </w:t>
      </w:r>
      <w:r w:rsidRPr="00DE17A7">
        <w:rPr>
          <w:rFonts w:ascii="Times New Roman" w:hAnsi="Times New Roman"/>
          <w:b/>
          <w:sz w:val="28"/>
          <w:szCs w:val="28"/>
        </w:rPr>
        <w:t>Особенности воспитания сенсорной культ</w:t>
      </w:r>
      <w:r w:rsidR="00DE17A7">
        <w:rPr>
          <w:rFonts w:ascii="Times New Roman" w:hAnsi="Times New Roman"/>
          <w:b/>
          <w:sz w:val="28"/>
          <w:szCs w:val="28"/>
        </w:rPr>
        <w:t>уры детей дошкольного возраста</w:t>
      </w:r>
    </w:p>
    <w:p w:rsidR="00DE17A7" w:rsidRPr="00DE17A7" w:rsidRDefault="00DE17A7" w:rsidP="00DE17A7">
      <w:pPr>
        <w:spacing w:after="0" w:line="360" w:lineRule="auto"/>
        <w:ind w:firstLine="709"/>
        <w:jc w:val="center"/>
        <w:rPr>
          <w:rFonts w:ascii="Times New Roman" w:hAnsi="Times New Roman"/>
          <w:b/>
          <w:sz w:val="28"/>
          <w:szCs w:val="28"/>
        </w:rPr>
      </w:pPr>
    </w:p>
    <w:p w:rsidR="00486DF4" w:rsidRPr="00DE17A7" w:rsidRDefault="00DE17A7" w:rsidP="00DE17A7">
      <w:pPr>
        <w:spacing w:after="0" w:line="360" w:lineRule="auto"/>
        <w:ind w:firstLine="709"/>
        <w:jc w:val="center"/>
        <w:rPr>
          <w:rFonts w:ascii="Times New Roman" w:hAnsi="Times New Roman"/>
          <w:b/>
          <w:sz w:val="28"/>
          <w:szCs w:val="28"/>
        </w:rPr>
      </w:pPr>
      <w:r w:rsidRPr="00DE17A7">
        <w:rPr>
          <w:rFonts w:ascii="Times New Roman" w:hAnsi="Times New Roman"/>
          <w:b/>
          <w:sz w:val="28"/>
          <w:szCs w:val="28"/>
        </w:rPr>
        <w:t>1.1</w:t>
      </w:r>
      <w:r w:rsidR="00C46A3B">
        <w:rPr>
          <w:rFonts w:ascii="Times New Roman" w:hAnsi="Times New Roman"/>
          <w:b/>
          <w:sz w:val="28"/>
          <w:szCs w:val="28"/>
        </w:rPr>
        <w:t xml:space="preserve"> </w:t>
      </w:r>
      <w:r w:rsidR="00486DF4" w:rsidRPr="00DE17A7">
        <w:rPr>
          <w:rFonts w:ascii="Times New Roman" w:hAnsi="Times New Roman"/>
          <w:b/>
          <w:sz w:val="28"/>
          <w:szCs w:val="28"/>
        </w:rPr>
        <w:t>Сенс</w:t>
      </w:r>
      <w:r>
        <w:rPr>
          <w:rFonts w:ascii="Times New Roman" w:hAnsi="Times New Roman"/>
          <w:b/>
          <w:sz w:val="28"/>
          <w:szCs w:val="28"/>
        </w:rPr>
        <w:t>орное воспитание в детском саду</w:t>
      </w:r>
    </w:p>
    <w:p w:rsidR="00DE17A7" w:rsidRDefault="00DE17A7" w:rsidP="00DE17A7">
      <w:pPr>
        <w:spacing w:after="0" w:line="360" w:lineRule="auto"/>
        <w:ind w:firstLine="709"/>
        <w:jc w:val="both"/>
        <w:rPr>
          <w:rFonts w:ascii="Times New Roman" w:hAnsi="Times New Roman"/>
          <w:sz w:val="28"/>
          <w:szCs w:val="28"/>
        </w:rPr>
      </w:pP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Сенсорное воспитание означает целенаправленное совершенствование, развитие у детей сенсорных процессов (ощущений, восприятий, представлений).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Сенсорные процессы неразрывно связаны с деятельностью органов чувств. Предмет,</w:t>
      </w:r>
      <w:r w:rsidR="00DE17A7">
        <w:rPr>
          <w:rFonts w:ascii="Times New Roman" w:hAnsi="Times New Roman"/>
          <w:sz w:val="28"/>
          <w:szCs w:val="28"/>
        </w:rPr>
        <w:t xml:space="preserve"> </w:t>
      </w:r>
      <w:r w:rsidRPr="00DE17A7">
        <w:rPr>
          <w:rFonts w:ascii="Times New Roman" w:hAnsi="Times New Roman"/>
          <w:sz w:val="28"/>
          <w:szCs w:val="28"/>
        </w:rPr>
        <w:t>который мы рассматриваем, воздействует на наш глаз; с помощью руки мы ощущаем его твердость (или мягкость), шероховатость и т.д.; звуки, издаваемые каким-либо предметом, воспринимает наше ухо. Таким образом, ощущения и восприятия – непосредственное, чувственное познание действительности.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дошкольном возрасте развитие ощущений и восприятий происходит очень интенсивно. При этом правильные представления о предметах, о сенсорных эталонах легче формируются в процессе их непосредственного восприятия, как зрительного, так и слухового и осязательного, в процессе различного рода действий с этими предметами.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Развитие процессов ощущения и восприятия у детей значительно обгоняет развитие мышления. Дети еще не умеют самостоятельно рассматривать предметы, подмечать их характерные черты (форму, цвет, величину). Значит необходимо формировать сенсорные эталоны через ощущения и восприятия. Эта задача целенаправленно решается с помощью использования дидактических игр и игровых упражнений, направленных на формирование у детей представлений о форме, цвете, величине.</w:t>
      </w:r>
      <w:r w:rsidR="00DE17A7">
        <w:rPr>
          <w:rFonts w:ascii="Times New Roman" w:hAnsi="Times New Roman"/>
          <w:sz w:val="28"/>
          <w:szCs w:val="28"/>
        </w:rPr>
        <w:t xml:space="preserve">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настоящее время к услугам воспитателя множество средств, которые позволяют ему знакомить детей с предметами и их свойствами не в натуральном</w:t>
      </w:r>
      <w:r w:rsidR="00DE17A7">
        <w:rPr>
          <w:rFonts w:ascii="Times New Roman" w:hAnsi="Times New Roman"/>
          <w:sz w:val="28"/>
          <w:szCs w:val="28"/>
        </w:rPr>
        <w:t xml:space="preserve"> </w:t>
      </w:r>
      <w:r w:rsidRPr="00DE17A7">
        <w:rPr>
          <w:rFonts w:ascii="Times New Roman" w:hAnsi="Times New Roman"/>
          <w:sz w:val="28"/>
          <w:szCs w:val="28"/>
        </w:rPr>
        <w:t>виде, а через фотографии, рисунк</w:t>
      </w:r>
      <w:r w:rsidR="00F942BC" w:rsidRPr="00DE17A7">
        <w:rPr>
          <w:rFonts w:ascii="Times New Roman" w:hAnsi="Times New Roman"/>
          <w:sz w:val="28"/>
          <w:szCs w:val="28"/>
        </w:rPr>
        <w:t>и (</w:t>
      </w:r>
      <w:r w:rsidRPr="00DE17A7">
        <w:rPr>
          <w:rFonts w:ascii="Times New Roman" w:hAnsi="Times New Roman"/>
          <w:sz w:val="28"/>
          <w:szCs w:val="28"/>
        </w:rPr>
        <w:t>картинки), дидактические игрушк</w:t>
      </w:r>
      <w:r w:rsidR="00F942BC" w:rsidRPr="00DE17A7">
        <w:rPr>
          <w:rFonts w:ascii="Times New Roman" w:hAnsi="Times New Roman"/>
          <w:sz w:val="28"/>
          <w:szCs w:val="28"/>
        </w:rPr>
        <w:t>и (</w:t>
      </w:r>
      <w:r w:rsidRPr="00DE17A7">
        <w:rPr>
          <w:rFonts w:ascii="Times New Roman" w:hAnsi="Times New Roman"/>
          <w:sz w:val="28"/>
          <w:szCs w:val="28"/>
        </w:rPr>
        <w:t>матрешки, пирамидки)</w:t>
      </w:r>
      <w:r w:rsidR="00F942BC" w:rsidRPr="00DE17A7">
        <w:rPr>
          <w:rFonts w:ascii="Times New Roman" w:hAnsi="Times New Roman"/>
          <w:sz w:val="28"/>
          <w:szCs w:val="28"/>
        </w:rPr>
        <w:t>, с</w:t>
      </w:r>
      <w:r w:rsidRPr="00DE17A7">
        <w:rPr>
          <w:rFonts w:ascii="Times New Roman" w:hAnsi="Times New Roman"/>
          <w:sz w:val="28"/>
          <w:szCs w:val="28"/>
        </w:rPr>
        <w:t>пециально подобранный дидактический материал.</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Дошкольный возраст – период первоначального ознакомления с</w:t>
      </w:r>
      <w:r w:rsidR="00DE17A7">
        <w:rPr>
          <w:rFonts w:ascii="Times New Roman" w:hAnsi="Times New Roman"/>
          <w:sz w:val="28"/>
          <w:szCs w:val="28"/>
        </w:rPr>
        <w:t xml:space="preserve"> </w:t>
      </w:r>
      <w:r w:rsidRPr="00DE17A7">
        <w:rPr>
          <w:rFonts w:ascii="Times New Roman" w:hAnsi="Times New Roman"/>
          <w:sz w:val="28"/>
          <w:szCs w:val="28"/>
        </w:rPr>
        <w:t xml:space="preserve">окружающей действительностью, вместе с тем в это время интенсивно развиваются познавательные силы и способности ребенка. Ребенок познает предметный мир с его многообразными свойствами, также он познает явления природы, события общественной жизни, доступные наблюдению. Кроме того, он получает от взрослого сведения словесным путем: ему рассказывают, объясняют, читают. Оба эти пути познания тесно связаны между собой.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Несомненно, при наглядном ознакомлении слово играет большую роль, не менее</w:t>
      </w:r>
      <w:r w:rsidR="00DE17A7">
        <w:rPr>
          <w:rFonts w:ascii="Times New Roman" w:hAnsi="Times New Roman"/>
          <w:sz w:val="28"/>
          <w:szCs w:val="28"/>
        </w:rPr>
        <w:t xml:space="preserve"> </w:t>
      </w:r>
      <w:r w:rsidRPr="00DE17A7">
        <w:rPr>
          <w:rFonts w:ascii="Times New Roman" w:hAnsi="Times New Roman"/>
          <w:sz w:val="28"/>
          <w:szCs w:val="28"/>
        </w:rPr>
        <w:t xml:space="preserve">важен и организационный процесс, направленный на восприятие предметов и их свойств.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Хорошо известно, что знания, получаемые словесным путем и не подкрепленные чувственным опытом, неясны, неотчетливы и непрочны.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Предметы и явления окружающей действительности обладают комплексом свойств (величина, цвет, форма и т.д.) Чтобы познакомиться со свойством</w:t>
      </w:r>
      <w:r w:rsidR="00DE17A7">
        <w:rPr>
          <w:rFonts w:ascii="Times New Roman" w:hAnsi="Times New Roman"/>
          <w:sz w:val="28"/>
          <w:szCs w:val="28"/>
        </w:rPr>
        <w:t xml:space="preserve"> </w:t>
      </w:r>
      <w:r w:rsidRPr="00DE17A7">
        <w:rPr>
          <w:rFonts w:ascii="Times New Roman" w:hAnsi="Times New Roman"/>
          <w:sz w:val="28"/>
          <w:szCs w:val="28"/>
        </w:rPr>
        <w:t xml:space="preserve">предметом, необходимо заметить характеризующее его свойство, как бы выделить его из предмета.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 древних пор педагоги пользовались в сенсорном воспитании способом сравнения предметов по тем или иным признакам.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Если предметы одинаковы по форме и по величине, но отличаются по цвету ( шарики, например), то можно по ним учить различать цвета. Также можно подобрать предметы, одинаковые по форме, но отличающиеся по величине (набор кукол-матрешек, мисочек, яичек и т.д.) Могут быть наборы игрушек, отличающиеся по величине и цвету, но одинаковые по форме. Подобранные таким образом предметы, игрушки становятся дидактическими пособиями на различение цвета, величины и формы. Задача выделения того или иного свойства облегчена. Более того, все внимание направляется на сравнение по данному свойству, а сам предмет с комплексом свойств как бы отступает на задний план. В этом случае познаются не предметы, а свойства, присущие и данным и многим другим предметам.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Восприятие детьми окружающего всегда определяется теми или иными интересами, потребностями, замыслами. Разнообразную направленность восприятия у детей следует развивать,</w:t>
      </w:r>
      <w:r w:rsidR="00DE17A7">
        <w:rPr>
          <w:rFonts w:ascii="Times New Roman" w:hAnsi="Times New Roman"/>
          <w:sz w:val="28"/>
          <w:szCs w:val="28"/>
        </w:rPr>
        <w:t xml:space="preserve"> </w:t>
      </w:r>
      <w:r w:rsidRPr="00DE17A7">
        <w:rPr>
          <w:rFonts w:ascii="Times New Roman" w:hAnsi="Times New Roman"/>
          <w:sz w:val="28"/>
          <w:szCs w:val="28"/>
        </w:rPr>
        <w:t>используя и совершенствуя их интересы и потребности. Эта цель достигается путем использования игр и игровых упражнений, направленных на формирование сенсорных эталонов и других представлений о предметах и явлениях.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 занятиях задачи сенсорного воспитания и развития входят в дидактическую систему и осуществляются применительно к той или иной деятельности с учетом ее специфики.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Кроме того, в процессе всей жизни детей происходит накопление сенсорного опыта, обогащение их мироощущения, повышение эмоционального тонуса, активизация положительных эмоций, связанных с восприятием явлений окружающего, возбуждение интересов, формирование потребностей.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Сенсорное воспитание в процессе обучения и в повседневной жизни требует разных путей и методов.</w:t>
      </w:r>
    </w:p>
    <w:p w:rsidR="000352BA" w:rsidRPr="00DE17A7" w:rsidRDefault="000352BA" w:rsidP="00DE17A7">
      <w:pPr>
        <w:spacing w:after="0" w:line="360" w:lineRule="auto"/>
        <w:ind w:firstLine="709"/>
        <w:jc w:val="both"/>
        <w:rPr>
          <w:rFonts w:ascii="Times New Roman" w:hAnsi="Times New Roman"/>
          <w:sz w:val="28"/>
          <w:szCs w:val="28"/>
        </w:rPr>
      </w:pPr>
    </w:p>
    <w:p w:rsidR="00486DF4" w:rsidRPr="00DE17A7" w:rsidRDefault="00DE17A7" w:rsidP="00DE17A7">
      <w:pPr>
        <w:spacing w:after="0" w:line="360" w:lineRule="auto"/>
        <w:ind w:firstLine="709"/>
        <w:jc w:val="center"/>
        <w:rPr>
          <w:rFonts w:ascii="Times New Roman" w:hAnsi="Times New Roman"/>
          <w:b/>
          <w:sz w:val="28"/>
          <w:szCs w:val="28"/>
        </w:rPr>
      </w:pPr>
      <w:r w:rsidRPr="00DE17A7">
        <w:rPr>
          <w:rFonts w:ascii="Times New Roman" w:hAnsi="Times New Roman"/>
          <w:b/>
          <w:sz w:val="28"/>
          <w:szCs w:val="28"/>
        </w:rPr>
        <w:t>1.2</w:t>
      </w:r>
      <w:r w:rsidR="00C46A3B">
        <w:rPr>
          <w:rFonts w:ascii="Times New Roman" w:hAnsi="Times New Roman"/>
          <w:b/>
          <w:sz w:val="28"/>
          <w:szCs w:val="28"/>
        </w:rPr>
        <w:t xml:space="preserve"> </w:t>
      </w:r>
      <w:r w:rsidR="00486DF4" w:rsidRPr="00DE17A7">
        <w:rPr>
          <w:rFonts w:ascii="Times New Roman" w:hAnsi="Times New Roman"/>
          <w:b/>
          <w:sz w:val="28"/>
          <w:szCs w:val="28"/>
        </w:rPr>
        <w:t>Задачи, формы</w:t>
      </w:r>
      <w:r>
        <w:rPr>
          <w:rFonts w:ascii="Times New Roman" w:hAnsi="Times New Roman"/>
          <w:b/>
          <w:sz w:val="28"/>
          <w:szCs w:val="28"/>
        </w:rPr>
        <w:t xml:space="preserve"> и методы сенсорного воспитания</w:t>
      </w:r>
    </w:p>
    <w:p w:rsidR="00DE17A7" w:rsidRDefault="00DE17A7" w:rsidP="00DE17A7">
      <w:pPr>
        <w:spacing w:after="0" w:line="360" w:lineRule="auto"/>
        <w:ind w:firstLine="709"/>
        <w:jc w:val="both"/>
        <w:rPr>
          <w:rFonts w:ascii="Times New Roman" w:hAnsi="Times New Roman"/>
          <w:sz w:val="28"/>
          <w:szCs w:val="28"/>
        </w:rPr>
      </w:pP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Сенсорное воспитание на занятиях (с использованием игр и игровых упражнений</w:t>
      </w:r>
      <w:r w:rsidR="00F942BC" w:rsidRPr="00DE17A7">
        <w:rPr>
          <w:rFonts w:ascii="Times New Roman" w:hAnsi="Times New Roman"/>
          <w:sz w:val="28"/>
          <w:szCs w:val="28"/>
        </w:rPr>
        <w:t>)</w:t>
      </w:r>
      <w:r w:rsidRPr="00DE17A7">
        <w:rPr>
          <w:rFonts w:ascii="Times New Roman" w:hAnsi="Times New Roman"/>
          <w:sz w:val="28"/>
          <w:szCs w:val="28"/>
        </w:rPr>
        <w:t xml:space="preserve"> является основой организации чувственного опыта детей. Именно на занятиях создаются все условия для планомерного руководства формированием ощущений, восприятий и преставлений детей.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Умение рассматривать, воспринимать и сравнивать предметы, явления формируются лишь тогда, когда дети ясно понимают, зачем нужно рассматривать тот или иной предмет, слушать те или иные звуки, сравнивать их между собой. Поэтому, обучая детей восприятию различных предметов и явлений, необходимо четко объяснять детям смысл их действий. Этот смысл становиться особо понятен детям</w:t>
      </w:r>
      <w:r w:rsidR="00F942BC" w:rsidRPr="00DE17A7">
        <w:rPr>
          <w:rFonts w:ascii="Times New Roman" w:hAnsi="Times New Roman"/>
          <w:sz w:val="28"/>
          <w:szCs w:val="28"/>
        </w:rPr>
        <w:t>,</w:t>
      </w:r>
      <w:r w:rsidRPr="00DE17A7">
        <w:rPr>
          <w:rFonts w:ascii="Times New Roman" w:hAnsi="Times New Roman"/>
          <w:sz w:val="28"/>
          <w:szCs w:val="28"/>
        </w:rPr>
        <w:t xml:space="preserve"> если они затем используют свои представления в практической деятельности; в этом случае восприятие детей делается более осознанным и целенаправленным: ведь если плохо рассмотришь предмет, то затем трудно изобразить его или сконструировать.</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процессе воспроизведения предмета в той или иной деятельности проверяются и уточняются уже сформированные представления детей. В связи с этим основная задача сенсорного воспитания заключается в том, чтобы формировать у детей такие умения воспринимать и представлять предметы и явления, которые способствовали бы совершенствованию процессов рисования, конструирования, звукового анализа слов, труда в природе и т.д.</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Таким образом, сенсорное воспитание должно осуществляться в неразрывной связи с разнообразной деятельностью.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При этом неправильно было бы думать, что любая конструктивная, любая изобразительная деятельность дает нужное направление сенсорному воспитанию. Для этого необходимо, чтобы основная направленность и содержание этих видов деятельности были подчинены задачам умственного воспитания, то есть когда мы учим детей рисовать, конструировать и т.д., то нужно оценивать результаты этого обучения не только по качеству рисунков, построек, но в основном по тому, какой умственный багаж приобрели при этом дети.</w:t>
      </w:r>
      <w:r w:rsidR="00DE17A7">
        <w:rPr>
          <w:rFonts w:ascii="Times New Roman" w:hAnsi="Times New Roman"/>
          <w:sz w:val="28"/>
          <w:szCs w:val="28"/>
        </w:rPr>
        <w:t xml:space="preserve">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Умения воспринимать предметы, анализировать их, сравнивать и обобщать их не формируются сами собой: требуется специальное обучение по определенной системе </w:t>
      </w:r>
      <w:r w:rsidR="00F942BC" w:rsidRPr="00DE17A7">
        <w:rPr>
          <w:rFonts w:ascii="Times New Roman" w:hAnsi="Times New Roman"/>
          <w:sz w:val="28"/>
          <w:szCs w:val="28"/>
        </w:rPr>
        <w:t>(</w:t>
      </w:r>
      <w:r w:rsidRPr="00DE17A7">
        <w:rPr>
          <w:rFonts w:ascii="Times New Roman" w:hAnsi="Times New Roman"/>
          <w:sz w:val="28"/>
          <w:szCs w:val="28"/>
        </w:rPr>
        <w:t>например, построить не один красивый дом, а ряд простых, но в определенной системе усложняющихся домов).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Итак, наибольший эффект для сенсорного воспитания дает продуктивная деятельность, содержание и организация которой подчинены задачам умственного воспитания.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В каждой продуктивной деятельности можно выделить определенное содержание, которым должны овладеть дети. Расширяются и углубляются знания и представления детей о предметах, формируются новые умения и навыки.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Следует отметить, что совершенствование и развитие сенсорных процессов непосредственно в ходе деятельности, как правило, затрудненно. Детям трудно одновременно решать несколько зада</w:t>
      </w:r>
      <w:r w:rsidR="007A54D2" w:rsidRPr="00DE17A7">
        <w:rPr>
          <w:rFonts w:ascii="Times New Roman" w:hAnsi="Times New Roman"/>
          <w:sz w:val="28"/>
          <w:szCs w:val="28"/>
        </w:rPr>
        <w:t>ч -</w:t>
      </w:r>
      <w:r w:rsidRPr="00DE17A7">
        <w:rPr>
          <w:rFonts w:ascii="Times New Roman" w:hAnsi="Times New Roman"/>
          <w:sz w:val="28"/>
          <w:szCs w:val="28"/>
        </w:rPr>
        <w:t xml:space="preserve"> выполнять собственно практические действия конструирования, рисования, лепки и т.д. и вместе с тем воспринимать и анализировать предмет, на основе которого создается, например, постройка или рисунок.</w:t>
      </w:r>
      <w:r w:rsidR="00DE17A7">
        <w:rPr>
          <w:rFonts w:ascii="Times New Roman" w:hAnsi="Times New Roman"/>
          <w:sz w:val="28"/>
          <w:szCs w:val="28"/>
        </w:rPr>
        <w:t xml:space="preserve">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Успешное выполнение практических действий зависит от предварительного восприятия и анализа того, что нужно делать. Поэтому совершенствования сенсорных процессов на занятиях должно быть в основном осуществлено до начала практических действий.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Специально организованное восприятие предметов с целью использования его результатов называют обследованием.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Обследование – метод сенсорного воспитания детей. В процессе его дети овладевают умениями воспринимать такие свойства предметов и явлений, как величина, форма, пространственные отношения, цвет, особенности звуков человеческой речи и музыкальных звуков. Все эти свойства составляют содержание сенсорного воспитания.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Содержание сенсорного воспитания должно быть согласованно с содержанием детской деятельности. Это значит, что обучение детей восприятию предметов, умению их анализировать, сравнивать должно быть согласованно с последующим процессом изобразительной, конструктивной или другой деятельности.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процессе общественно исторического развития человечество систематизировало все многообразие свойств предметов. Были выделены основные формы предметов, основные цвета и т.д. Овладение ими и их словесными обозначениями облегчают ребенку ориентировку в окружающем мире. Эти основные формы, цвета выступают как эталоны, образы, которые помогают детям разобраться во всем многообразии свойств предметов. Эталоны входят как составная часть в содержание сенсорного воспитания. Овладение ею определяют общий успех в сенсорном воспитании детей. Поэтому одна из важных задач сенсорного воспитания детей – формирования у них представлений об этих эталонах.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Обучение обследованию должно проводиться с учетом возрастных различий детей. Так, детям младшего возраста следует предлагать для обследования предметы простые по форме и строению, чтобы процесс выделения частей и установления их взаимоотношений был более легким.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При подготовке занятия воспитателю следует предусмотреть, каким образом данное занятие будет содействовать развитию детей, на какие стороны личности оно окажет влияние. Занятия, в которые включены задачи организации детского восприятия, памяти, воображения, мышления, несомненно, будут полезны для психического развития.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Педагогическую организацию этих процессов можно считать правильной в тех случаях, когда воспитатель дает </w:t>
      </w:r>
      <w:r w:rsidR="007A54D2" w:rsidRPr="00DE17A7">
        <w:rPr>
          <w:rFonts w:ascii="Times New Roman" w:hAnsi="Times New Roman"/>
          <w:sz w:val="28"/>
          <w:szCs w:val="28"/>
        </w:rPr>
        <w:t>(</w:t>
      </w:r>
      <w:r w:rsidRPr="00DE17A7">
        <w:rPr>
          <w:rFonts w:ascii="Times New Roman" w:hAnsi="Times New Roman"/>
          <w:sz w:val="28"/>
          <w:szCs w:val="28"/>
        </w:rPr>
        <w:t>объясняет, показывает) способы действия: как надо рассматривать, вслушиваться, сравнивать, припоминать – и направляет деятельность детей на самостоятельное использование этих способов применительно к разному содержанию.</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Когда детям предоставляется возможность самостоятельно действовать, активность воспитателя не должна снижаться: не подавляя инициативы детей, нужно тактично управлять ею. </w:t>
      </w:r>
    </w:p>
    <w:p w:rsidR="007A54D2"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Надо видеть затруднения детей и понимать, чем они вызваны, как можно их устранить, сохранить вместе с тем самостоятельность действий, не снизив активности детей. Предоставление детям большей самостоятельности требует упрощения содержания занятий, особенно на первых пора</w:t>
      </w:r>
      <w:r w:rsidR="007A54D2" w:rsidRPr="00DE17A7">
        <w:rPr>
          <w:rFonts w:ascii="Times New Roman" w:hAnsi="Times New Roman"/>
          <w:sz w:val="28"/>
          <w:szCs w:val="28"/>
        </w:rPr>
        <w:t>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Сенсорное воспитание, включенное в дидактическую систему занятий, является неотъемлемой частью умственного развития. Представления, которые формируются у детей при получении непосредственного чувственного опыта, обогащения впечатлениями. Приобретают обобщенный характер, выражаются в элементарных суждениях. Они поддерживаются темя знаниями, которые дети получают об окружающей действительности, о свойствах вещей и явлений.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Получаемые детьми впечатления воспитатели используют не только в целях сенсорного, но обязательно и в целях нравственного и эстетического воспитания. Соответственно строится и руководство со стороны воспитателя: оно носит организационно-воспитывающий характер, хотя в основе и лежит получение детьми новых впечатлений, то есть процесс познания явлений.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Для повышения эффективности образовательной работы, сенсорного воспитания и обучения большое значение имеет использование в дидактическом процессе различных средств и форм организации обучения: учебные занятия, дидактические игры и дидактические упражнения.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Ведущей формой сенсорного воспитания и обучения являются занятия, основанные на прямом обучающем воздействии педагога, его указаниях и образцах словесного, наглядного и действенного характера. Планомерное развитие у детей восприятия и представления о цвете, форме и величине предметов осуществляется в процессе обучения изобразительной деятельности, конструированию, родному языку и др.</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современной системе сенсорного воспитания наряду с учебными занятиями определенное место отводится занятиям иного характера, которые проводятся в форме организованных дидактических игр. На занятиях такого рода сенсорные и умственные задачи воспитатель ставит перед детьми в игровой форме, связывает с игрой. Развитие восприятий и представлений ребенка, усвоение знаний и формирование умений происходит не в процессе учебной деятельности, а в ходе интересных игровых действий ( прятанья и поиска, отгадывания и загадывания, изображения различных жизненных ситуаций, соревнования в достижении результата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Важное значение имеют и упражнения с дидактическими материалами и игрушками </w:t>
      </w:r>
      <w:r w:rsidR="00F942BC" w:rsidRPr="00DE17A7">
        <w:rPr>
          <w:rFonts w:ascii="Times New Roman" w:hAnsi="Times New Roman"/>
          <w:sz w:val="28"/>
          <w:szCs w:val="28"/>
        </w:rPr>
        <w:t>(</w:t>
      </w:r>
      <w:r w:rsidRPr="00DE17A7">
        <w:rPr>
          <w:rFonts w:ascii="Times New Roman" w:hAnsi="Times New Roman"/>
          <w:sz w:val="28"/>
          <w:szCs w:val="28"/>
        </w:rPr>
        <w:t>с наборами геометрических фигур, деревянными сборно-разборными игрушками, вкладышами и др.). Эти упражнения, основанные на практических действиях каждого ребенка с деталями дидактических игрушек, материалов (собрать, разложить, составить целое из частей, вложить в отверстие соответствующей формы и др.), позволяют совершенствовать сенсорный опыт ребенка, являются полезными для закрепления представлений о форме, величине, цвете предметов.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Упражнения с дидактическими материалами и игрушками, как и упражнения с наборами обычных игрушек и мелких предметов, подобранных по определенным качествам (форме, величине, цвету), чаще всего включаются в занятия по математике, развитию речи и ознакомлению с окружающим. Иногда, если упражнения проводятся в течение всего времени, отведенного для обучения, они выступают в форме самостоятельного занятия. В том и в другом случае воспитателю надо позаботиться о том, чтобы у каждого ребенка был необходимый материал, и дети правильно с ним действовали. </w:t>
      </w:r>
    </w:p>
    <w:p w:rsidR="00F942BC"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зависимости от задач сенсорного и умственного воспитания, возраста и опыта детей воспитатель может использовать разные занятия, руководить развитием ощущений, восприятий и</w:t>
      </w:r>
      <w:r w:rsidR="007A54D2" w:rsidRPr="00DE17A7">
        <w:rPr>
          <w:rFonts w:ascii="Times New Roman" w:hAnsi="Times New Roman"/>
          <w:sz w:val="28"/>
          <w:szCs w:val="28"/>
        </w:rPr>
        <w:t xml:space="preserve"> </w:t>
      </w:r>
      <w:r w:rsidRPr="00DE17A7">
        <w:rPr>
          <w:rFonts w:ascii="Times New Roman" w:hAnsi="Times New Roman"/>
          <w:sz w:val="28"/>
          <w:szCs w:val="28"/>
        </w:rPr>
        <w:t>представлений в наиболее подходящей для данного момента форме – учебном занятии, дидактической игре или сенсорном упражнении.</w:t>
      </w:r>
      <w:r w:rsidR="00DE17A7">
        <w:rPr>
          <w:rFonts w:ascii="Times New Roman" w:hAnsi="Times New Roman"/>
          <w:sz w:val="28"/>
          <w:szCs w:val="28"/>
        </w:rPr>
        <w:t xml:space="preserve"> </w:t>
      </w:r>
    </w:p>
    <w:p w:rsidR="00BB70C4" w:rsidRDefault="00BB70C4" w:rsidP="00DE17A7">
      <w:pPr>
        <w:spacing w:after="0" w:line="360" w:lineRule="auto"/>
        <w:ind w:firstLine="709"/>
        <w:jc w:val="both"/>
        <w:rPr>
          <w:rFonts w:ascii="Times New Roman" w:hAnsi="Times New Roman"/>
          <w:sz w:val="28"/>
          <w:szCs w:val="28"/>
        </w:rPr>
      </w:pPr>
    </w:p>
    <w:p w:rsidR="00BB70C4" w:rsidRDefault="00BB70C4">
      <w:pPr>
        <w:rPr>
          <w:rFonts w:ascii="Times New Roman" w:hAnsi="Times New Roman"/>
          <w:sz w:val="28"/>
          <w:szCs w:val="28"/>
        </w:rPr>
      </w:pPr>
      <w:r>
        <w:rPr>
          <w:rFonts w:ascii="Times New Roman" w:hAnsi="Times New Roman"/>
          <w:sz w:val="28"/>
          <w:szCs w:val="28"/>
        </w:rPr>
        <w:br w:type="page"/>
      </w:r>
    </w:p>
    <w:p w:rsidR="00486DF4" w:rsidRPr="00BB70C4" w:rsidRDefault="00486DF4" w:rsidP="00BB70C4">
      <w:pPr>
        <w:spacing w:after="0" w:line="360" w:lineRule="auto"/>
        <w:ind w:firstLine="709"/>
        <w:jc w:val="center"/>
        <w:rPr>
          <w:rFonts w:ascii="Times New Roman" w:hAnsi="Times New Roman"/>
          <w:b/>
          <w:sz w:val="28"/>
          <w:szCs w:val="28"/>
        </w:rPr>
      </w:pPr>
      <w:r w:rsidRPr="00BB70C4">
        <w:rPr>
          <w:rFonts w:ascii="Times New Roman" w:hAnsi="Times New Roman"/>
          <w:b/>
          <w:sz w:val="28"/>
          <w:szCs w:val="28"/>
        </w:rPr>
        <w:t>Глава 2.</w:t>
      </w:r>
      <w:r w:rsidR="00C46A3B">
        <w:rPr>
          <w:rFonts w:ascii="Times New Roman" w:hAnsi="Times New Roman"/>
          <w:b/>
          <w:sz w:val="28"/>
          <w:szCs w:val="28"/>
        </w:rPr>
        <w:t xml:space="preserve"> </w:t>
      </w:r>
      <w:r w:rsidRPr="00BB70C4">
        <w:rPr>
          <w:rFonts w:ascii="Times New Roman" w:hAnsi="Times New Roman"/>
          <w:b/>
          <w:sz w:val="28"/>
          <w:szCs w:val="28"/>
        </w:rPr>
        <w:t>Роль дидактических игр и игровых упражнений в формирова</w:t>
      </w:r>
      <w:r w:rsidR="00BB70C4">
        <w:rPr>
          <w:rFonts w:ascii="Times New Roman" w:hAnsi="Times New Roman"/>
          <w:b/>
          <w:sz w:val="28"/>
          <w:szCs w:val="28"/>
        </w:rPr>
        <w:t>нии сенсорной культуры</w:t>
      </w:r>
    </w:p>
    <w:p w:rsidR="00BB70C4" w:rsidRPr="00BB70C4" w:rsidRDefault="00BB70C4" w:rsidP="00BB70C4">
      <w:pPr>
        <w:spacing w:after="0" w:line="360" w:lineRule="auto"/>
        <w:ind w:firstLine="709"/>
        <w:jc w:val="center"/>
        <w:rPr>
          <w:rFonts w:ascii="Times New Roman" w:hAnsi="Times New Roman"/>
          <w:b/>
          <w:sz w:val="28"/>
          <w:szCs w:val="28"/>
        </w:rPr>
      </w:pPr>
    </w:p>
    <w:p w:rsidR="00486DF4" w:rsidRPr="00BB70C4" w:rsidRDefault="00BB70C4" w:rsidP="00BB70C4">
      <w:pPr>
        <w:spacing w:after="0" w:line="360" w:lineRule="auto"/>
        <w:ind w:firstLine="709"/>
        <w:jc w:val="center"/>
        <w:rPr>
          <w:rFonts w:ascii="Times New Roman" w:hAnsi="Times New Roman"/>
          <w:b/>
          <w:sz w:val="28"/>
          <w:szCs w:val="28"/>
        </w:rPr>
      </w:pPr>
      <w:r w:rsidRPr="00BB70C4">
        <w:rPr>
          <w:rFonts w:ascii="Times New Roman" w:hAnsi="Times New Roman"/>
          <w:b/>
          <w:sz w:val="28"/>
          <w:szCs w:val="28"/>
        </w:rPr>
        <w:t>2.1</w:t>
      </w:r>
      <w:r w:rsidR="00C46A3B">
        <w:rPr>
          <w:rFonts w:ascii="Times New Roman" w:hAnsi="Times New Roman"/>
          <w:b/>
          <w:sz w:val="28"/>
          <w:szCs w:val="28"/>
        </w:rPr>
        <w:t xml:space="preserve"> </w:t>
      </w:r>
      <w:r w:rsidR="00486DF4" w:rsidRPr="00BB70C4">
        <w:rPr>
          <w:rFonts w:ascii="Times New Roman" w:hAnsi="Times New Roman"/>
          <w:b/>
          <w:sz w:val="28"/>
          <w:szCs w:val="28"/>
        </w:rPr>
        <w:t>Дидактические и</w:t>
      </w:r>
      <w:r>
        <w:rPr>
          <w:rFonts w:ascii="Times New Roman" w:hAnsi="Times New Roman"/>
          <w:b/>
          <w:sz w:val="28"/>
          <w:szCs w:val="28"/>
        </w:rPr>
        <w:t>гры и упражнения, и их значение</w:t>
      </w:r>
    </w:p>
    <w:p w:rsidR="00BB70C4" w:rsidRDefault="00BB70C4" w:rsidP="00DE17A7">
      <w:pPr>
        <w:spacing w:after="0" w:line="360" w:lineRule="auto"/>
        <w:ind w:firstLine="709"/>
        <w:jc w:val="both"/>
        <w:rPr>
          <w:rFonts w:ascii="Times New Roman" w:hAnsi="Times New Roman"/>
          <w:sz w:val="28"/>
          <w:szCs w:val="28"/>
        </w:rPr>
      </w:pP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дошкольной педагогике дидактические игры и упражнения с давних пор считались основным средством сенсорного воспитания. На них почти полностью возлагалась задача формирования сенсорики ребенка: знакомство с цветом, формой, величиной, пространством, звуком. Много таких дидактических игр представлено в работах педагогов и исследователей (Е.И.Тихеевой, Ф.Н.Блехер, Б.И.Хачапуридзе, А.И.Сорокиной, Е.И.Удальцовой и др.)</w:t>
      </w:r>
      <w:r w:rsidR="00F942BC" w:rsidRPr="00DE17A7">
        <w:rPr>
          <w:rFonts w:ascii="Times New Roman" w:hAnsi="Times New Roman"/>
          <w:sz w:val="28"/>
          <w:szCs w:val="28"/>
        </w:rPr>
        <w:t>. М</w:t>
      </w:r>
      <w:r w:rsidRPr="00DE17A7">
        <w:rPr>
          <w:rFonts w:ascii="Times New Roman" w:hAnsi="Times New Roman"/>
          <w:sz w:val="28"/>
          <w:szCs w:val="28"/>
        </w:rPr>
        <w:t>ногие из них и сейчас используются в детских учреждениях.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настоящее время ведущей формой сенсорного обучения и воспитания становятся учебные занятия. Однако на занятиях, основанных на прямом обучающем воздействии взрослого, нельзя осуществить всех задач сенсорного воспитания; важная роль по-прежнему должна принадлежать дидактическим играм. В одних случаях они выступают своеобразной игровой формой занятия и проводятся со всеми детьми организованно в часы занятий; в других – дидактические игры широко используются в повседневной жизни, в часы самостоятельной игровой деятельности.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Дидактическая игра как игровая форма обучения – явление очень сложное. В отличие от учебной сущности занятий в дидактической игре действует одновременно два начала: учебное, познавательное, и игровое, занимательное. В соответствии с этим воспитатель в одно и то же время учитель и участник игры, учит детей и играет с ними, а дети учатся играя.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Учебное, познавательное, начало в каждой игре выражается в определенных дидактических задачах, преследующих, например, цели сенсорного и умственного воспитания детей. Наличие дидактических задач, ради которых создаются и проводятся с детьми обучающие игры, придает игре целенаправленный, дидактический характер.</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При описании игр, включенных в сборники, дидактические задачи выделяются и воспитатели детских садов, проводя игры, стремятся осуществить эти задачи. Но из-за настойчивого стремления, во что бы то ни стало добиться решения дидактических задач, поупражнять и научить детей педагоги часто становятся на путь прямого обучения.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Анализ причин излишней дидактизации игры связан с вопросом о том, как предъявляются детям дидактические задачи в обучающих играх. Дидактическая игра становится настоящей игровой формой обучения лишь в том случае, когда учебные, познавательные задачи ставятся перед детьми не прямо, а через игру, тесно связываются с игровым, занимательным началом – с игровыми задачами и игровым действием.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Например, в играх с дидактической задачей – развивать восприятие формы предметов – воспитатель не говорит детям об этом прямо, а предлагает рассмотреть картинки и подобрать похожие.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Дидактическая задача, таким образом, как бы замаскирована, скрыта от ребенка. Это и делает дидактическую игру особой формой игрового обучения и в большей мере непреднамеренного усвоения знаний и умений детьми. Взаимоотношения между взрослыми и детьми определяется не учебной ситуацией(воспитатель учит, дети учатся у него), а игрой, тем, что воспитатель и дети прежде всего участники одной игры.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Как только этот принцип нарушается, исчезает игровой характер взаимоотношений между педагогом и детьми и воспитатель становиться на путь прямого обучения. Дидактическая игра перестает быть сама собой.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Во избежание этого в каждой дидактической игре должно быть предоставлено развернутое игровое действие. Дидактическая игра становится игрой благодаря наличию в ней различных игровых моментов: ожидания и неожиданности, элементов загадки, движения, соревнования, распределения ролей и др.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Успешное использование дидактических игр в качестве игровой формы обучения требует более пристального внимания к анализу игр по характеру игрового действия. В нашем опыте сенсорного воспитания детей используются следующие известные виды дидактических игр.</w:t>
      </w:r>
    </w:p>
    <w:p w:rsidR="00486DF4" w:rsidRPr="00DE17A7" w:rsidRDefault="00486DF4" w:rsidP="00DE17A7">
      <w:pPr>
        <w:pStyle w:val="a3"/>
        <w:numPr>
          <w:ilvl w:val="0"/>
          <w:numId w:val="1"/>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Игры-поручения, основанные на интересе детей к действиям с игрушками и предметами: подбирать, складывать и раскладывать, вставлять, нанизывать и т.д. Игровое действие здесь элементарно, по своему характеру оно часто совпадает с практическими действиями с предметами.</w:t>
      </w:r>
    </w:p>
    <w:p w:rsidR="00486DF4" w:rsidRPr="00DE17A7" w:rsidRDefault="00486DF4" w:rsidP="00DE17A7">
      <w:pPr>
        <w:pStyle w:val="a3"/>
        <w:numPr>
          <w:ilvl w:val="0"/>
          <w:numId w:val="1"/>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Игры с прятаньем и поиском, основанные на интересе детей к неожиданному появлению и исчезновению</w:t>
      </w:r>
      <w:r w:rsidR="00DE17A7">
        <w:rPr>
          <w:rFonts w:ascii="Times New Roman" w:hAnsi="Times New Roman"/>
          <w:sz w:val="28"/>
          <w:szCs w:val="28"/>
        </w:rPr>
        <w:t xml:space="preserve"> </w:t>
      </w:r>
      <w:r w:rsidRPr="00DE17A7">
        <w:rPr>
          <w:rFonts w:ascii="Times New Roman" w:hAnsi="Times New Roman"/>
          <w:sz w:val="28"/>
          <w:szCs w:val="28"/>
        </w:rPr>
        <w:t xml:space="preserve">предметов, их поиску и нахождению. </w:t>
      </w:r>
    </w:p>
    <w:p w:rsidR="00486DF4" w:rsidRPr="00DE17A7" w:rsidRDefault="00486DF4" w:rsidP="00DE17A7">
      <w:pPr>
        <w:pStyle w:val="a3"/>
        <w:numPr>
          <w:ilvl w:val="0"/>
          <w:numId w:val="1"/>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Игры с загадыванием и отгадыванием, привлекающие детей неизвестностью: «Узнай», «отгадай», «Что здесь?», «Что изменилось?».</w:t>
      </w:r>
    </w:p>
    <w:p w:rsidR="00486DF4" w:rsidRPr="00DE17A7" w:rsidRDefault="00486DF4" w:rsidP="00DE17A7">
      <w:pPr>
        <w:pStyle w:val="a3"/>
        <w:numPr>
          <w:ilvl w:val="0"/>
          <w:numId w:val="1"/>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 xml:space="preserve">Сюжетно-ролевые дидактические игры, игровое действие которых заключается в изображении различных жизненных ситуаций, в выполнении ролей взрослых: продавца, покупателя, почтальона – или животных: волка, гусей и т.д. </w:t>
      </w:r>
    </w:p>
    <w:p w:rsidR="00486DF4" w:rsidRPr="00DE17A7" w:rsidRDefault="00486DF4" w:rsidP="00DE17A7">
      <w:pPr>
        <w:pStyle w:val="a3"/>
        <w:numPr>
          <w:ilvl w:val="0"/>
          <w:numId w:val="1"/>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Игры-соревнования, основанные на стремлении быстрее достичь игрового результата, выиграть: «Кто первый», «Кто быстрее», «Кто больше» и т.д.</w:t>
      </w:r>
    </w:p>
    <w:p w:rsidR="00486DF4" w:rsidRPr="00DE17A7" w:rsidRDefault="00486DF4" w:rsidP="00DE17A7">
      <w:pPr>
        <w:pStyle w:val="a3"/>
        <w:numPr>
          <w:ilvl w:val="0"/>
          <w:numId w:val="1"/>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 xml:space="preserve">Игры в фанты или игры в запретный «штрафной» предмет или картинку, связанные с интересными игровыми моментами – избавиться от ненужного, удержаться, не потребовать себе штрафной предмет, не сказать запретное слово.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Например. В игре с дидактической задачей – совершенствовать восприятие формы предметов основным условием выигрыша должно быть умение детей вычленять форму и подбирать предметы по форме. Если в другой раз ставиться цель – научить детей называть цвет предметов, выигрывает тот, кто лучше всех умеет это делать, и т.д.</w:t>
      </w:r>
    </w:p>
    <w:p w:rsidR="007A54D2"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Существенно, что основным стимулом познавательной деятельности, мотивом выполнения дидактической задачи становиться не прямое указание воспитателя, а естественное для дошкольников стремление играть, желание достигнуть игровой цели, выиграть. Именно это заставляет детей внимательнее всматриваться, вслушиваться, быстрее ориентироваться на нужное свойство, подбирать и группировать предметы, как это требуется по условиям и правилам игры.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основе же дидактических упражнений лежит иное начало: сенсорное обучение и воспитание осуществляются путем многократных упражнений с дидактическим, обучающим материалом, разработанным с определенной целью. Дошкольная педагогика располагает специальными материалами для упражнений в восприятии и различии величины (наборы палочек, брусков, кубов разного размера), формы (наборы плоских и объемных геометрических тел: кругов, квадратов, треугольников, шаров, кругов и т.д.), цвета (тогда выше названные материалы даются разных цветов) и др. Конструкция дидактических материалов такова, что содержит не только задач</w:t>
      </w:r>
      <w:r w:rsidR="00F942BC" w:rsidRPr="00DE17A7">
        <w:rPr>
          <w:rFonts w:ascii="Times New Roman" w:hAnsi="Times New Roman"/>
          <w:sz w:val="28"/>
          <w:szCs w:val="28"/>
        </w:rPr>
        <w:t>у (</w:t>
      </w:r>
      <w:r w:rsidRPr="00DE17A7">
        <w:rPr>
          <w:rFonts w:ascii="Times New Roman" w:hAnsi="Times New Roman"/>
          <w:sz w:val="28"/>
          <w:szCs w:val="28"/>
        </w:rPr>
        <w:t>например, различить величину), но и подсказывает нужный способ решения.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Повторное воспроизведение, тренировка в том или ином сенсорном действии – основная цель дидактических упражнений. Эта цель так прямо и ставиться перед детьми в качестве конкретного задания-поручения воспитателя.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При ознакомлении со свойствами предметов (формой, величиной, цветом) чаще всего детям предлагают: подобрать определенным способом используемые материалы (по форме, величине, цвету); вложить геометрические фигуры в соответствующие отверстия; разложить цветные палочки по цвету, размеру и т.д.</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Дидактический смысл упражнений как раз и заключается в том, что ребенок получает возможность действовать сам, многократно повторять разнообразные практические операции, действительно ощущать результаты своих умственных и практических усилий.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Кроме специальных дидактических материалов, широко используются различные наборы обычных игрушек и картинок. Они подбираются по какому-либо определенному свойству или признаку: по цвету, форме, величине и т.д. Так наборы предметов становятся дидактическими пособиями для различения цвета, формы, величины.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Много общего с рассмотренными упражнениями имеется в играх с дидактическими игрушками. Главным образом это игры с широко распространенными народными деревянными игрушками: матрешками, башенками, шарами, яичками, грибками и другими сборно-разборными игрушками и вкладышами. Как и дидактические материалы, они специально созданы для развития сенсорики детей, для упражнения в различении величины, формы, цвета и т.д. ; имеют такое же автодидактическое начало.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работе с детьми надо использовать и дидактические игры и дидактические упражнения, но учитывать, когда целесообразнее решать дидактические задачи путем привлечения того или иного. Включение в дидактически организованную систему детского сада дидактических игр и упражнений значительно расширяют возможности сенсорного и умственного воспитания. Это позволяет совершенствовать занятия в целом, так как важные задачи по закреплению и формированию умений и знаний могут быть осуществлены в дидактических играх и упражнениях.</w:t>
      </w:r>
    </w:p>
    <w:p w:rsidR="00B57100"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Им принадлежит серьезная учебная функция, направленная на организацию и дальнейшее совершенствование сенсорного опыта детей, а также на формирование у них обобщенных знаний и способов действий.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 определенном этапе формирования сенсорных процессов по мере накопления детьми чувственного опыта, представлений о форме, величине конкретных предметов в дидактических играх происходит осуществление второй части учебной функции – ознакомление с обобщенны</w:t>
      </w:r>
      <w:r w:rsidR="007A54D2" w:rsidRPr="00DE17A7">
        <w:rPr>
          <w:rFonts w:ascii="Times New Roman" w:hAnsi="Times New Roman"/>
          <w:sz w:val="28"/>
          <w:szCs w:val="28"/>
        </w:rPr>
        <w:t xml:space="preserve">ми </w:t>
      </w:r>
      <w:r w:rsidRPr="00DE17A7">
        <w:rPr>
          <w:rFonts w:ascii="Times New Roman" w:hAnsi="Times New Roman"/>
          <w:sz w:val="28"/>
          <w:szCs w:val="28"/>
        </w:rPr>
        <w:t>представлениями, с общественно установленными сенсорными эталонам</w:t>
      </w:r>
      <w:r w:rsidR="007A54D2" w:rsidRPr="00DE17A7">
        <w:rPr>
          <w:rFonts w:ascii="Times New Roman" w:hAnsi="Times New Roman"/>
          <w:sz w:val="28"/>
          <w:szCs w:val="28"/>
        </w:rPr>
        <w:t>и (</w:t>
      </w:r>
      <w:r w:rsidRPr="00DE17A7">
        <w:rPr>
          <w:rFonts w:ascii="Times New Roman" w:hAnsi="Times New Roman"/>
          <w:sz w:val="28"/>
          <w:szCs w:val="28"/>
        </w:rPr>
        <w:t>геометрическими фигурами и телами, цветами солнечного спектра).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Например, для формирования у детей общих представлений о цвете первоначально нужны дидактические игры и упражнения, в которых дети овладевают умением различать, узнавать и называть основные цвета солнечного спектра(красный, синий, желтый). Затем детей знакомят с дополнительными цветами.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Полученные детьми общие знания о цвете (или о форме, величине) способствуют сенсорному и умственному развитию. Используя эти знания как эталоны, как средство познания предметов, дети начинают лучше и быстрее, осознаннее и точнее ориентироваться в окружающем мире.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Дидактические игры и упражнения могут выполнять еще одну важную функцию – контроля за состоянием сенсорного развития детей.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целях определения достижений детей в сенсорном развитии воспитатель может использовать упражнения с дидактическими материалами и игры с теми же башенками или игрушками-вкладышами. Предложив детям, например, подобрать части вкладышей по величине, педагог увидит уровень умений по тому, как будет действовать ребенок. Те, кто решает задачу путем хаотичных многократных проб и ошибок находятся на низком уровне. Другие дети тоже используют практические пробы, но делают это целенаправленно. Можно считать, что эти дети находятся по сравнению с первыми на более высоком уровне. И, наконец, детей можно отнести к еще более высокому уровню, если они безошибочно подбирают детали, лишь на основе зрительного соотношения.</w:t>
      </w:r>
    </w:p>
    <w:p w:rsidR="00486DF4"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Таким образом, в общей системе сенсорного воспитания в детском саду дидактические игры</w:t>
      </w:r>
      <w:r w:rsidR="00DE17A7">
        <w:rPr>
          <w:rFonts w:ascii="Times New Roman" w:hAnsi="Times New Roman"/>
          <w:sz w:val="28"/>
          <w:szCs w:val="28"/>
        </w:rPr>
        <w:t xml:space="preserve"> </w:t>
      </w:r>
      <w:r w:rsidRPr="00DE17A7">
        <w:rPr>
          <w:rFonts w:ascii="Times New Roman" w:hAnsi="Times New Roman"/>
          <w:sz w:val="28"/>
          <w:szCs w:val="28"/>
        </w:rPr>
        <w:t>решают учебные задачи: кроме того, они – хорошая школа использования детьми полученного сенсорного опыта, представлений и знаний и, наконец, выполняют функцию контроля за ходом сенсорного воспитания.</w:t>
      </w:r>
    </w:p>
    <w:p w:rsidR="00BB70C4" w:rsidRPr="00DE17A7" w:rsidRDefault="00BB70C4" w:rsidP="00DE17A7">
      <w:pPr>
        <w:spacing w:after="0" w:line="360" w:lineRule="auto"/>
        <w:ind w:firstLine="709"/>
        <w:jc w:val="both"/>
        <w:rPr>
          <w:rFonts w:ascii="Times New Roman" w:hAnsi="Times New Roman"/>
          <w:sz w:val="28"/>
          <w:szCs w:val="28"/>
        </w:rPr>
      </w:pPr>
    </w:p>
    <w:p w:rsidR="00BB70C4" w:rsidRDefault="00BB70C4">
      <w:pPr>
        <w:rPr>
          <w:rFonts w:ascii="Times New Roman" w:hAnsi="Times New Roman"/>
          <w:sz w:val="28"/>
          <w:szCs w:val="28"/>
        </w:rPr>
      </w:pPr>
      <w:r>
        <w:rPr>
          <w:rFonts w:ascii="Times New Roman" w:hAnsi="Times New Roman"/>
          <w:sz w:val="28"/>
          <w:szCs w:val="28"/>
        </w:rPr>
        <w:br w:type="page"/>
      </w:r>
    </w:p>
    <w:p w:rsidR="00486DF4" w:rsidRPr="00BB70C4" w:rsidRDefault="00BB70C4" w:rsidP="00BB70C4">
      <w:pPr>
        <w:spacing w:after="0" w:line="360" w:lineRule="auto"/>
        <w:ind w:firstLine="709"/>
        <w:jc w:val="center"/>
        <w:rPr>
          <w:rFonts w:ascii="Times New Roman" w:hAnsi="Times New Roman"/>
          <w:b/>
          <w:sz w:val="28"/>
          <w:szCs w:val="28"/>
        </w:rPr>
      </w:pPr>
      <w:r w:rsidRPr="00BB70C4">
        <w:rPr>
          <w:rFonts w:ascii="Times New Roman" w:hAnsi="Times New Roman"/>
          <w:b/>
          <w:sz w:val="28"/>
          <w:szCs w:val="28"/>
        </w:rPr>
        <w:t>2.2</w:t>
      </w:r>
      <w:r w:rsidR="00C46A3B">
        <w:rPr>
          <w:rFonts w:ascii="Times New Roman" w:hAnsi="Times New Roman"/>
          <w:b/>
          <w:sz w:val="28"/>
          <w:szCs w:val="28"/>
        </w:rPr>
        <w:t xml:space="preserve"> </w:t>
      </w:r>
      <w:r w:rsidR="00486DF4" w:rsidRPr="00BB70C4">
        <w:rPr>
          <w:rFonts w:ascii="Times New Roman" w:hAnsi="Times New Roman"/>
          <w:b/>
          <w:sz w:val="28"/>
          <w:szCs w:val="28"/>
        </w:rPr>
        <w:t>Дидактические принципы и условия проведения игр и за</w:t>
      </w:r>
      <w:r>
        <w:rPr>
          <w:rFonts w:ascii="Times New Roman" w:hAnsi="Times New Roman"/>
          <w:b/>
          <w:sz w:val="28"/>
          <w:szCs w:val="28"/>
        </w:rPr>
        <w:t>нятий с детьми раннего возраста</w:t>
      </w:r>
    </w:p>
    <w:p w:rsidR="00BB70C4" w:rsidRDefault="00BB70C4" w:rsidP="00DE17A7">
      <w:pPr>
        <w:spacing w:after="0" w:line="360" w:lineRule="auto"/>
        <w:ind w:firstLine="709"/>
        <w:jc w:val="both"/>
        <w:rPr>
          <w:rFonts w:ascii="Times New Roman" w:hAnsi="Times New Roman"/>
          <w:sz w:val="28"/>
          <w:szCs w:val="28"/>
        </w:rPr>
      </w:pP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Дидактические игры дают положительный результат при условии планомерности их проведения. Педагог, предварительно хорошо изучивший содержание соответствующего раздела «Программы воспитания в детском саду», распределяет материал по занятиям, соблюдая последовательность от простого к сложному. От одного занятия к другому усложняется и требования воспитателя к детям. Соответственно и усложняются</w:t>
      </w:r>
      <w:r w:rsidR="00DE17A7">
        <w:rPr>
          <w:rFonts w:ascii="Times New Roman" w:hAnsi="Times New Roman"/>
          <w:sz w:val="28"/>
          <w:szCs w:val="28"/>
        </w:rPr>
        <w:t xml:space="preserve"> </w:t>
      </w:r>
      <w:r w:rsidRPr="00DE17A7">
        <w:rPr>
          <w:rFonts w:ascii="Times New Roman" w:hAnsi="Times New Roman"/>
          <w:sz w:val="28"/>
          <w:szCs w:val="28"/>
        </w:rPr>
        <w:t>дидактические игры и упражнение. Так постепенно у детей накапливаются знания об окружающем, в том числе и о сенсорных эталонах.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Успешное выполнение программы требует повторности. Важно, чтобы намеченные программные задачи были освоены всеми детьми данной группы. Опыт показывает, что обычно это не может быть достигнуто на одном занятии. Так как одни дети быстро реагируют на всякое внешнее воздействие, другим для этого требуется более длительный срок. Получаемые на занятиях знания и умения должны быть достаточно прочными, устойчивыми настолько, чтобы дети применяли их в самостоятельных играх. Для прочного усвоения программных требований всей группой необходимо неоднократная повторность одних и тех же занятий, при повторении занятий растет активность детей.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Повторность занятий осуществляется в разных вариантах. Повторение без всяких изменений может привести к снижению заинтересованности детей, к механическому усвоению программного материала. Поэтому при повторении занятий сохраняя программное содержание, следует непременно привлекать новый материал дополнительно к уже известному.</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Например, в дидактической игре «Чудесный мешочек», для того чтобы научить детей различать величину, на одном занятии могут быть использованы большие и маленькие шарики, а на другом – большие и маленькие матрешки или собачки.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Разнообразие занятий достигается также усложнением заданий.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 теми детьми, которые и после повторений продолжают испытывать затруднения, проводится индивидуальная работа. Она дает возможность избежать излишних повторений со всей группой, которые приводят к тому, что детям становится скучно.</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К концу раннего детства на основе накопленного опыта дети стремятся к самостоятельной деятельности. В свободное от занятий время дети без побуждения повторяют какое-нибудь действие, </w:t>
      </w:r>
      <w:r w:rsidR="00F942BC" w:rsidRPr="00DE17A7">
        <w:rPr>
          <w:rFonts w:ascii="Times New Roman" w:hAnsi="Times New Roman"/>
          <w:sz w:val="28"/>
          <w:szCs w:val="28"/>
        </w:rPr>
        <w:t>движение,</w:t>
      </w:r>
      <w:r w:rsidRPr="00DE17A7">
        <w:rPr>
          <w:rFonts w:ascii="Times New Roman" w:hAnsi="Times New Roman"/>
          <w:sz w:val="28"/>
          <w:szCs w:val="28"/>
        </w:rPr>
        <w:t xml:space="preserve"> усвоенное на занятии.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Стремление детей к самостоятельной деятельности следует поощрять, так как ребенок по существу упражняются в тех новых умениях, которые он получил от взрослого.</w:t>
      </w:r>
    </w:p>
    <w:p w:rsidR="007A54D2"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Эффективность дидактических занятий во многом зависит от эмоциональности их проведения. Добиваясь путем повторения прочных знаний и умений у всех детей группы, следует заботиться о том, чтобы сохранить у детей интерес к занятиям, стремиться к тому, чтобы они выполняли, что от них требуется, охотно и с удовольствием. В раннем возрасте дети еще в незначительной степени способны к волевым усилиям, они не могут заставить себя делать то, что не вызывает у них интереса. Они быстрее овладевают доступными им умениями, если этот процесс вызывает у них положительное отношение, чувство радости, удовольствия.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Необходимо помнить о культуре проведения занятий, важным компонентом которой является эстетика материалов, которые предлагаются детям.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Дети будут заниматься охотно и с удовольствием, если все, что им показывают, имеет привлекательный вид: картинки цветные; игрушки целые, несломаные; кирпичики, шарики, кубики чистые, хорошо окрашенные. Большое значение имеют также приветливые, веселые интонации в обращенной к детям, речи педагога. Эмоциональность восприятия у детей усиливается, когда предметы, игрушки показывают им в действии, в движении: кукла пляшет, собачка бегает, лает, из кирпичиков строят дом, мостик.</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Одним из основных дидактических принципов, на основе которого строиться методика занятий с маленькими детьми, является применение наглядности в сочетании со словом.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раннем возрасте дети знакомятся с предметами путем наглядно-чувственного накопления опыта: смотрят, берут в руки, действуют с ними. Учитывая эту возрастную особенность, на занятиях используют приемы наглядности: показывают предмет, дают потрогать, подействовать с предметом. В результате дети получают представление о предметах и явлениях наглядным путем. Однако этого недостаточно для развития ребенка. Все что показывают ребенку должно быть подкреплено словом.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Важно сочетать наглядные приемы с действиями самих детей. Необходимо управлять активностью детей в соответствии с поставленной задачей.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У детей раннего возраста способность сосредоточиться, внимательно слушать только начинает еще формироваться. В силу свойственной детям подвижности им трудно длительное время сидеть спокойно, не отвлекаясь, всякое однообразие их утомляет. С этим необходимо считаться.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Таким образом, встает вопрос о длительности занятий. Она зависит от характера детской активности на занятии и от эмоционального состояния детей. Если по ходу занятия они имеют возможность подвигаться, например, встать со стульчика и принести требуемый предмет, занятие может, не утомляя детей, продолжаться 8-10 минут. Если же дети находятся в относительной неподвижности, они быстро отвлекаются, перестают слушать и смотреть на то, что им показывают. Слушание текста и рассматривание картинок, игрушек длится несколько минут, после чего меняется характер деятельности детей: они играют с игрушками, которые им показывали, или воспроизводят игровые движения, выполняемые воспитателем. В данном случае смена деятельности предупреждает утомление, и в тоже время решается задача учить слушать и понимать текст, так как тематически обе части занятия связаны: дети видят игрушки, слушают о них и действуют с ними.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Большая заинтересованность детей содержанием занятия, возникающие эмоции, которые в этом возрасте выражаются обычно открыто, непосредственно, вызывают иногда необходимость продлить занятие на некоторое время.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Если воспитатель замечает появление у детей признаков утомления (снижается их активность, они становятся вялыми, начинают отвлекаться, вертеться), занятие следует закончить и дать детям возможность свободно подвигаться, поиграть.</w:t>
      </w:r>
    </w:p>
    <w:p w:rsidR="00F942BC" w:rsidRPr="00DE17A7" w:rsidRDefault="00F942BC" w:rsidP="00DE17A7">
      <w:pPr>
        <w:spacing w:after="0" w:line="360" w:lineRule="auto"/>
        <w:ind w:firstLine="709"/>
        <w:jc w:val="both"/>
        <w:rPr>
          <w:rFonts w:ascii="Times New Roman" w:hAnsi="Times New Roman"/>
          <w:sz w:val="28"/>
          <w:szCs w:val="28"/>
        </w:rPr>
      </w:pPr>
    </w:p>
    <w:p w:rsidR="00486DF4" w:rsidRPr="00BB70C4" w:rsidRDefault="00BB70C4" w:rsidP="00BB70C4">
      <w:pPr>
        <w:spacing w:after="0" w:line="360" w:lineRule="auto"/>
        <w:ind w:firstLine="709"/>
        <w:jc w:val="center"/>
        <w:rPr>
          <w:rFonts w:ascii="Times New Roman" w:hAnsi="Times New Roman"/>
          <w:b/>
          <w:sz w:val="28"/>
          <w:szCs w:val="28"/>
        </w:rPr>
      </w:pPr>
      <w:r w:rsidRPr="00BB70C4">
        <w:rPr>
          <w:rFonts w:ascii="Times New Roman" w:hAnsi="Times New Roman"/>
          <w:b/>
          <w:sz w:val="28"/>
          <w:szCs w:val="28"/>
        </w:rPr>
        <w:t>2.3</w:t>
      </w:r>
      <w:r w:rsidR="00C46A3B">
        <w:rPr>
          <w:rFonts w:ascii="Times New Roman" w:hAnsi="Times New Roman"/>
          <w:b/>
          <w:sz w:val="28"/>
          <w:szCs w:val="28"/>
        </w:rPr>
        <w:t xml:space="preserve"> </w:t>
      </w:r>
      <w:r w:rsidR="00486DF4" w:rsidRPr="00BB70C4">
        <w:rPr>
          <w:rFonts w:ascii="Times New Roman" w:hAnsi="Times New Roman"/>
          <w:b/>
          <w:sz w:val="28"/>
          <w:szCs w:val="28"/>
        </w:rPr>
        <w:t>Упражнения для се</w:t>
      </w:r>
      <w:r>
        <w:rPr>
          <w:rFonts w:ascii="Times New Roman" w:hAnsi="Times New Roman"/>
          <w:b/>
          <w:sz w:val="28"/>
          <w:szCs w:val="28"/>
        </w:rPr>
        <w:t>нсорного развития детей 2-3 лет</w:t>
      </w:r>
    </w:p>
    <w:p w:rsidR="00BB70C4" w:rsidRPr="00BB70C4" w:rsidRDefault="00BB70C4" w:rsidP="00BB70C4">
      <w:pPr>
        <w:spacing w:after="0" w:line="360" w:lineRule="auto"/>
        <w:ind w:firstLine="709"/>
        <w:jc w:val="center"/>
        <w:rPr>
          <w:rFonts w:ascii="Times New Roman" w:hAnsi="Times New Roman"/>
          <w:b/>
          <w:sz w:val="28"/>
          <w:szCs w:val="28"/>
        </w:rPr>
      </w:pP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1. Задания на выполнение предметных действий.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1.1 . Раскладывание однородных предметов на две группы в зависимости от их величины, формы, цвета.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Целью обучения является фиксация внимания детей на свойствах предметов, формирование у них простейших приемов установления тождества и различия величины, формы, цвета, материалом служат однородные предметы двух величин, пяти форм, восьми цветов. В ходе обучения детям сообщают слова, необходимые для выполняемых ими действий: цвет, форма, такой, не такой, большой, маленький.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1.2. Размещение вкладок разной величины, формы в соответствующих гнездах. Втыкание цветных грибков в отверстие доски такого же цвета.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Цель обучения – выработка у детей умений соотносить свойства (цвет, форму, величину) разнородных предметов. Материалом служат большие и малые вкладыши из дерева и рамки с соответствующими отверстиями, вкладыши пяти форм и решетки для их размещения. Используются также деревянные грибочки и деревянные столики с отверстиями. Грибочки окрашены в 8 цветов. Соответственно те же цвета включает и окраска столиков.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2.</w:t>
      </w:r>
      <w:r w:rsidR="00C46A3B">
        <w:rPr>
          <w:rFonts w:ascii="Times New Roman" w:hAnsi="Times New Roman"/>
          <w:sz w:val="28"/>
          <w:szCs w:val="28"/>
        </w:rPr>
        <w:t xml:space="preserve"> </w:t>
      </w:r>
      <w:r w:rsidRPr="00DE17A7">
        <w:rPr>
          <w:rFonts w:ascii="Times New Roman" w:hAnsi="Times New Roman"/>
          <w:sz w:val="28"/>
          <w:szCs w:val="28"/>
        </w:rPr>
        <w:t>Элементарные продуктивные действия.</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2.1. Выкладывание мозаики разной величины, формы, цвета по образцу в сочетании со словесным заданием.</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Цель обучения – фиксировать внимание де6тей на том, что величина, форма, цвет могут быть признаком разнообразных предметов и использоваться для их обозначения, научить детей осознанно использовать свойства при воспроизведении особенностей образца. Материалом служит мозаика разной величины, формы, цвета. В работе с детьми используется прием опредмечивания изображения того или иного предмета при помощи элементов мозаики разной величины, формы, цвета. Используется мозаика двух величин, пяти форм, восьми цветов.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2.2. Рисование красками.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Цель обучения – закрепить у детей отношение к свойствам предметов как к характерным признакам, подвести их к самостоятельному выбору цвета, формы, величины для передачи специфики хорошо знакомых предметов. Материалом являются краски восьми цветов и разноцветные листы бумаги.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По каждому из четырех типов заданий следует провести несколько занятий, в которых меняются условия выполнения задания. Такое варьирование позволяет включить в задание объекты новой величины, формы, цвета, поддержать интерес детей к выполнению задания, а в большинстве случаях и усложнить действие, необходимое для образования более совершенных и обобщенных способов ориентировки в свойствах предметов.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ходе обучения детей выполнения заданий используются названия величин, форм, цветов, но от детей не требуется их повторение и активное воспроизведение.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Примерные занятия для детей 2-3 лет (один год обучения).</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Раскладывание однородных предметов разной величины на две группы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Цель. Фиксировать внимание детей на величине предметов, формировать у них простейшие приемы установления тождества и различия величины. Учить детей понимать слова такой, не такой, большой, маленький.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Материал. Деревянные круги, квадраты, прямоугольники, овалы и треугольники больших и маленьких размеров. Каждому ребенку на занятии одновременно необходимы 5 больших и 5 маленьких предметов одной разновидности: одинаковой формы, фактуры и цвета.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Ход занятия. Воспитатель показывает детям 5 больших и 5 маленьких кругов и поясняет, что у него много разных кружков. Показывает детям вначале большие, а затем маленькие круги, он поясняет, что предметы разной величины: такие (большие) и такие (маленькие). Перемешав круги, объясняет, что их надо положить таким образом, чтобы в одной стороне были большие, а в другой – маленькие предметы.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Воспитатель приглашает к своему столу кого-либо из детей, предлагает взять по 1 предмету разной величины и положить на соответствующее место. Каждый раскладывает по 1 паре предметов разной величины в соответствии с образцом (группой предметов такой же величины). Взрослый раздает индивидуальный материал для самостоятельного выполнения задания. При этом разные дети получают для группировки предметы разной формы: одни сортируют по величине круги, другие – квадраты, третьи – овалы, четвертые – треугольники, пятые – прямоугольники. Каждый одновременно оперирует с 5 предметами одной и 5 предметами другой величины одинаковой формы.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Выполнив задание на группировку больших и маленьких кругов, ребенок может упражняться в группировке других фигур. На одном занятии малыш может сгруппировать 2-3 разновидности больших и маленьких предметов.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В ходе занятия педагог оказывает индивидуальную помощь детям, испытывающим затруднения. Легкость сенсорных задач для детей данного возраста относительна. Это объясняется разным уровнем подготовленности ребят, пришедших из дома, незакончившейся адаптацией к новым условиям, отсутствие навыков организованного поведения на занятиях.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 занятии принимают участие 8-10 детей. Занятие проводится 1 раз и длится 10-12 минут.</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Раскладывание однородных предметов разной формы на две группы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Цель. Фиксировать внимание на форме предметов, формировать у детей простейшие приемы установления тождества и различия формы однородных предметов, учить сопоставлять формы по образцу, ориентируясь на слова такая, не такая, разные, одинаковые.</w:t>
      </w:r>
    </w:p>
    <w:p w:rsidR="003E4990"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Материал. Деревянные круги, квадраты, овалы, треугольники, прямоугольники одинакового размера, цвета, фактуры. Каждому ребенку для занятия необходимо 5 предметов одной и 5 предметов другой формы.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Ход занятия. Воспитатель показывает детям перемешанные произвольно 5 кругов и 5 квадратов. Обращается внимание на тот факт, что предметы разной формы. Затем объясняют детям, что все их надо рассортировать, отложив предметы одной формы в одну сторону, а другой формы – в другую. Воспитатель показывает детям кружок и говорит: «Такие игрушки я буду класть в одну сторону, вот сюда». При показе квадрата следует пояснение: «А такие игрушки я буду класть сюда, в другую сторону». Приглашая к своему столу по очереди всех малышей, воспитатель предоставляет им возможность положить в соответствии с образцом по 2 предмета разной формы.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Затем раздает всем индивидуальный материал для самостоятельного выполнения задания. Различным детям раздается для группировки разный материал. Сначала детям предлагают предметы резко различной формы. Одни получают круги и квадраты, другие оперируют с квадратами и овалами, третьим предлагают овалы и треугольники. Тот, кто выполнил задание, делает его повторно, но уже с предметами более близкой формы: кругами – овалами, квадратами – прямоугольниками и т.п.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На данном занятии дети могут рассортировать предметы разнообразной формы 2-3 раза.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Занятие длится 10-12 минут, проводится с детьми 1 раз.</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Размещение вкладышей разной величины в соответствующих отверстиях. (Соотнесение по величине.)</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Размещение вкладышей разной формы в соответствующих отверстиях. (Соотнесение по форме.)</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Раскладывание однородных предметов разного цвета на 2 группы. (Группировка по цвету.)</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Размещение грибков 2 цветов в отверстиях столиков соответствующего цвета. ( Соотнесение по цвету.)</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Соотнесение предметов 2 заданных форм и величин при выборе из 4. (Соотнесение по величине и по форме.)</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Соотнесение предметов 2 заданных форм и величин при выборе из 4. (Соотнесение по форме.)</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Размещение грибков со сменой цветовых сочетаний при выборе 2 цветов из 4. ( Соотнесение по цвету.)</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Рисование красками на темы «Огоньки ночью», «Листочки деревьев». (Изображение с помощью цвета свойств</w:t>
      </w:r>
      <w:r w:rsidR="00DE17A7">
        <w:rPr>
          <w:rFonts w:ascii="Times New Roman" w:hAnsi="Times New Roman"/>
          <w:sz w:val="28"/>
          <w:szCs w:val="28"/>
        </w:rPr>
        <w:t xml:space="preserve"> </w:t>
      </w:r>
      <w:r w:rsidRPr="00DE17A7">
        <w:rPr>
          <w:rFonts w:ascii="Times New Roman" w:hAnsi="Times New Roman"/>
          <w:sz w:val="28"/>
          <w:szCs w:val="28"/>
        </w:rPr>
        <w:t>предметов.)</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Рисование красками на тему «Апельсин». (Изображение с помощью цвета свойств</w:t>
      </w:r>
      <w:r w:rsidR="00DE17A7">
        <w:rPr>
          <w:rFonts w:ascii="Times New Roman" w:hAnsi="Times New Roman"/>
          <w:sz w:val="28"/>
          <w:szCs w:val="28"/>
        </w:rPr>
        <w:t xml:space="preserve"> </w:t>
      </w:r>
      <w:r w:rsidRPr="00DE17A7">
        <w:rPr>
          <w:rFonts w:ascii="Times New Roman" w:hAnsi="Times New Roman"/>
          <w:sz w:val="28"/>
          <w:szCs w:val="28"/>
        </w:rPr>
        <w:t>предметов.)</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Выкладывание цветной мозаики на темы «Курочка с цыплятами», «Домики и флажки». (Обозначение с помощью цвета свойств предметов.)</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Выкладывание из цветной мозаики на темы «Елочки и грибочки», «Гуси с гусятами». (Обозначение с помощью цвета признаков предметов.)</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Рисование красками на тему «Одуванчики и жук на лугу». (Изображение с помощью цвета свойств</w:t>
      </w:r>
      <w:r w:rsidR="00DE17A7">
        <w:rPr>
          <w:rFonts w:ascii="Times New Roman" w:hAnsi="Times New Roman"/>
          <w:sz w:val="28"/>
          <w:szCs w:val="28"/>
        </w:rPr>
        <w:t xml:space="preserve"> </w:t>
      </w:r>
      <w:r w:rsidRPr="00DE17A7">
        <w:rPr>
          <w:rFonts w:ascii="Times New Roman" w:hAnsi="Times New Roman"/>
          <w:sz w:val="28"/>
          <w:szCs w:val="28"/>
        </w:rPr>
        <w:t>предметов.)</w:t>
      </w:r>
    </w:p>
    <w:p w:rsidR="00486DF4" w:rsidRPr="00DE17A7" w:rsidRDefault="00486DF4" w:rsidP="00DE17A7">
      <w:pPr>
        <w:pStyle w:val="a3"/>
        <w:numPr>
          <w:ilvl w:val="0"/>
          <w:numId w:val="2"/>
        </w:numPr>
        <w:spacing w:after="0" w:line="360" w:lineRule="auto"/>
        <w:ind w:left="0" w:firstLine="709"/>
        <w:jc w:val="both"/>
        <w:rPr>
          <w:rFonts w:ascii="Times New Roman" w:hAnsi="Times New Roman"/>
          <w:sz w:val="28"/>
          <w:szCs w:val="28"/>
        </w:rPr>
      </w:pPr>
      <w:r w:rsidRPr="00DE17A7">
        <w:rPr>
          <w:rFonts w:ascii="Times New Roman" w:hAnsi="Times New Roman"/>
          <w:sz w:val="28"/>
          <w:szCs w:val="28"/>
        </w:rPr>
        <w:t>Рисование красками по замыслу детей. (Изображение с помощью цвета свойств и признаков предметов.)</w:t>
      </w:r>
    </w:p>
    <w:p w:rsidR="00CA2F88" w:rsidRPr="00DE17A7" w:rsidRDefault="00CA2F88" w:rsidP="00DE17A7">
      <w:pPr>
        <w:spacing w:after="0" w:line="360" w:lineRule="auto"/>
        <w:ind w:firstLine="709"/>
        <w:jc w:val="both"/>
        <w:rPr>
          <w:rFonts w:ascii="Times New Roman" w:hAnsi="Times New Roman"/>
          <w:sz w:val="28"/>
          <w:szCs w:val="28"/>
        </w:rPr>
      </w:pPr>
    </w:p>
    <w:p w:rsidR="00486DF4" w:rsidRPr="00BB70C4" w:rsidRDefault="00BB70C4" w:rsidP="00BB70C4">
      <w:pPr>
        <w:spacing w:after="0" w:line="360" w:lineRule="auto"/>
        <w:ind w:firstLine="709"/>
        <w:jc w:val="center"/>
        <w:rPr>
          <w:rFonts w:ascii="Times New Roman" w:hAnsi="Times New Roman"/>
          <w:b/>
          <w:sz w:val="28"/>
          <w:szCs w:val="28"/>
        </w:rPr>
      </w:pPr>
      <w:r w:rsidRPr="00BB70C4">
        <w:rPr>
          <w:rFonts w:ascii="Times New Roman" w:hAnsi="Times New Roman"/>
          <w:b/>
          <w:sz w:val="28"/>
          <w:szCs w:val="28"/>
        </w:rPr>
        <w:t>2.4</w:t>
      </w:r>
      <w:r w:rsidR="00C46A3B">
        <w:rPr>
          <w:rFonts w:ascii="Times New Roman" w:hAnsi="Times New Roman"/>
          <w:b/>
          <w:sz w:val="28"/>
          <w:szCs w:val="28"/>
        </w:rPr>
        <w:t xml:space="preserve"> </w:t>
      </w:r>
      <w:r w:rsidR="00486DF4" w:rsidRPr="00BB70C4">
        <w:rPr>
          <w:rFonts w:ascii="Times New Roman" w:hAnsi="Times New Roman"/>
          <w:b/>
          <w:sz w:val="28"/>
          <w:szCs w:val="28"/>
        </w:rPr>
        <w:t>Дидактические игры для се</w:t>
      </w:r>
      <w:r>
        <w:rPr>
          <w:rFonts w:ascii="Times New Roman" w:hAnsi="Times New Roman"/>
          <w:b/>
          <w:sz w:val="28"/>
          <w:szCs w:val="28"/>
        </w:rPr>
        <w:t>нсорного развития детей 2-3 лет</w:t>
      </w:r>
    </w:p>
    <w:p w:rsidR="00BB70C4" w:rsidRDefault="00BB70C4" w:rsidP="00DE17A7">
      <w:pPr>
        <w:spacing w:after="0" w:line="360" w:lineRule="auto"/>
        <w:ind w:firstLine="709"/>
        <w:jc w:val="both"/>
        <w:rPr>
          <w:rFonts w:ascii="Times New Roman" w:hAnsi="Times New Roman"/>
          <w:sz w:val="28"/>
          <w:szCs w:val="28"/>
        </w:rPr>
      </w:pP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Игра «Овощной магазин».</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Дидактическая задача. Расширять представления о форме, величине, цвете; развивать навыки сравнения предметов.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Игровая задача. Быть хорошими продавцами, правильно отобрать овощи для покупателей.</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Игровое правило. Не ошибаться при сортировке товара, не сердить директора ежика.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Ход игры.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Воспитатель приглашает детей в новый овощной магазин. На прилавке много товара: свекла, картошка, морковь, помидоры. Предлагает детям поработать в магазине продавцами. Директор магазина ежик приглашает продавцов и дает им задание: разложить по корзинам так, чтобы покупатели могли быстро его купить: отобрать в корзины овощи круглой формы. Если дети ошибаются, ежик сердито фыркает.</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Вариант игры. Можно предложить детям развозить овощи с овощной базы на машинах по детским садам, магазинам (отбирать овощи только красного цвета; упаковывать овощи большей и меньшей величины).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Игра «Строим дом».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Дидактическая задача. Развивать представления детей о форме, величине, цвете.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Игровая задача. Построить домики для собачки и кошки.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Игровое правило. Выбрать строительный материал, который понравится собачке и кошке.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Ход игры.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Воспитатель приносит в группу собачку и кошку (игрушки), сообщает, что эти животные хотят построить домики, и предлагает помощь в строительстве: «Собачка хочет домик из кирпичиков, кошка – из кубиков. Надо ехать в магазин строительных материалов. В магазине много товара».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Дети выбирают нужный материал среди кирпичиков, кубиков и шаров; нагружают товар в машину и везут, потом строят домики: из кирпичиков – собачке, из кубиков – кошке.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Дети строят домики самостоятельно. Показывают собачке и кошке их домики. Животные радуются и весело пляшут.</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Вариант игры. Можно предложить детям строить домики из кубиков разного цвета: собачке – из красных, кошке – из синих.</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Игра «Разные кружки для зайца и лисы».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Дидактическая задача. Развивать представления детей о форме, величине, цвете.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Игровая задача. Отобрать коврики для зайца и лисы.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Игровое правило. Правильно отобрать коврики и погрузить на машины соответствующих цветов.</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Ход игры.</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Воспитатель приносит два домика и говорит детям, что один домик для лисы, другой - для зайца. Звери делают в домиках ремонт, купили мебель, а на пол решили постелить новые коврики. Предлагает детям помочь зверятам выбрать коврики – лиса и заяц любят коврики, похожие на кружки. Воспитатель показывает коврики: зеленые и красные ( пластины из строительного набора или листочки цветной бумаги). Дети должны отобрать коврики и погрузить их на машину, для лисы – красные кружки, для зайца – зеленые.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Вариант игры. Предложить детям отобрать коврики большие и маленькие одного цвета; разных цветов, разных форм одного цвета.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Игра «Большие и маленькие мячики».</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Дидактическая задача. Учить различать цвет и величину (большой – маленький);развивать чувство ритма; ритмично проговаривать слова.</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Игровая задача. Подобрать мячики для кукол.</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Игровое правило. Правильно подобрать мячи по цвету и величине.</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Ход игры.</w:t>
      </w:r>
    </w:p>
    <w:p w:rsidR="00486DF4"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Воспитатель дает рассмотреть мячики разных цветов (синие, зеленые, красные, желтые) и разной величины (большие и маленькие). Показывает, как они ритмично подпрыгивают, и приговаривает:</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Прыг да прыг,</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Все прыг да прыг,</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 xml:space="preserve">Спать наш мячик </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Не привык.</w:t>
      </w:r>
    </w:p>
    <w:p w:rsidR="00486DF4"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Воспитатель выносит две куклы – большую и маленькую – и говорит: «Большая кукла Оля ищет для себя мячик. Маленькая кукла Ира тоже хочет поиграть с мячом». Предлагает детям подобрать куклам мячи. Дети отбирают мячи нужной величины (большой кукле – большой мячик, маленькой кукле – маленький мяч). Кукла Оля капризничает: ей нужен мяч желтого цвета, как ее юбочка. Кукла Ира тоже сердится: ей нужен мяч красного цвета, такой, как ее бантик. Воспитатель предлагает ребятам успокоить кукол: подобрать им нужные мячи.</w:t>
      </w:r>
    </w:p>
    <w:p w:rsidR="00FB0BC0" w:rsidRPr="00DE17A7" w:rsidRDefault="00486DF4" w:rsidP="00DE17A7">
      <w:pPr>
        <w:spacing w:after="0" w:line="360" w:lineRule="auto"/>
        <w:ind w:firstLine="709"/>
        <w:jc w:val="both"/>
        <w:rPr>
          <w:rFonts w:ascii="Times New Roman" w:hAnsi="Times New Roman"/>
          <w:sz w:val="28"/>
          <w:szCs w:val="28"/>
        </w:rPr>
      </w:pPr>
      <w:r w:rsidRPr="00DE17A7">
        <w:rPr>
          <w:rFonts w:ascii="Times New Roman" w:hAnsi="Times New Roman"/>
          <w:sz w:val="28"/>
          <w:szCs w:val="28"/>
        </w:rPr>
        <w:t>Также можно использовать следующие дидактические игры: «Подбери петушку перышки», «Подбери попугаю колечко», «В гости приехали куклы», «Собери цветок, собери чашку», «Подбери пару» и многие другие игры.</w:t>
      </w:r>
    </w:p>
    <w:p w:rsidR="000352BA" w:rsidRPr="00DE17A7" w:rsidRDefault="000352BA" w:rsidP="00DE17A7">
      <w:pPr>
        <w:spacing w:after="0" w:line="360" w:lineRule="auto"/>
        <w:ind w:firstLine="709"/>
        <w:jc w:val="both"/>
        <w:rPr>
          <w:rFonts w:ascii="Times New Roman" w:hAnsi="Times New Roman"/>
          <w:sz w:val="28"/>
          <w:szCs w:val="28"/>
        </w:rPr>
      </w:pPr>
    </w:p>
    <w:p w:rsidR="00BB70C4" w:rsidRDefault="00BB70C4">
      <w:pPr>
        <w:rPr>
          <w:rFonts w:ascii="Times New Roman" w:hAnsi="Times New Roman"/>
          <w:sz w:val="28"/>
          <w:szCs w:val="28"/>
        </w:rPr>
      </w:pPr>
      <w:r>
        <w:rPr>
          <w:rFonts w:ascii="Times New Roman" w:hAnsi="Times New Roman"/>
          <w:sz w:val="28"/>
          <w:szCs w:val="28"/>
        </w:rPr>
        <w:br w:type="page"/>
      </w:r>
    </w:p>
    <w:p w:rsidR="00486DF4" w:rsidRPr="00BB70C4" w:rsidRDefault="000352BA" w:rsidP="00BB70C4">
      <w:pPr>
        <w:spacing w:after="0" w:line="360" w:lineRule="auto"/>
        <w:ind w:firstLine="709"/>
        <w:jc w:val="center"/>
        <w:rPr>
          <w:rFonts w:ascii="Times New Roman" w:hAnsi="Times New Roman"/>
          <w:b/>
          <w:sz w:val="28"/>
          <w:szCs w:val="28"/>
        </w:rPr>
      </w:pPr>
      <w:r w:rsidRPr="00BB70C4">
        <w:rPr>
          <w:rFonts w:ascii="Times New Roman" w:hAnsi="Times New Roman"/>
          <w:b/>
          <w:sz w:val="28"/>
          <w:szCs w:val="28"/>
        </w:rPr>
        <w:t>Список литературы</w:t>
      </w:r>
    </w:p>
    <w:p w:rsidR="00BB70C4" w:rsidRDefault="00BB70C4" w:rsidP="00DE17A7">
      <w:pPr>
        <w:spacing w:after="0" w:line="360" w:lineRule="auto"/>
        <w:ind w:firstLine="709"/>
        <w:jc w:val="both"/>
        <w:rPr>
          <w:rFonts w:ascii="Times New Roman" w:hAnsi="Times New Roman"/>
          <w:sz w:val="28"/>
          <w:szCs w:val="28"/>
        </w:rPr>
      </w:pPr>
    </w:p>
    <w:p w:rsidR="00557C0A" w:rsidRPr="00DE17A7" w:rsidRDefault="00486DF4" w:rsidP="00C46A3B">
      <w:pPr>
        <w:spacing w:after="0" w:line="360" w:lineRule="auto"/>
        <w:rPr>
          <w:rFonts w:ascii="Times New Roman" w:hAnsi="Times New Roman"/>
          <w:sz w:val="28"/>
          <w:szCs w:val="28"/>
        </w:rPr>
      </w:pPr>
      <w:r w:rsidRPr="00DE17A7">
        <w:rPr>
          <w:rFonts w:ascii="Times New Roman" w:hAnsi="Times New Roman"/>
          <w:sz w:val="28"/>
          <w:szCs w:val="28"/>
        </w:rPr>
        <w:t>1.</w:t>
      </w:r>
      <w:r w:rsidR="00B57100" w:rsidRPr="00DE17A7">
        <w:rPr>
          <w:rFonts w:ascii="Times New Roman" w:hAnsi="Times New Roman"/>
          <w:sz w:val="28"/>
          <w:szCs w:val="28"/>
        </w:rPr>
        <w:t>Башаева Т.В. Развитие восприятия у детей. Форма, цвет, звук.</w:t>
      </w:r>
      <w:r w:rsidR="008B1C0E" w:rsidRPr="00DE17A7">
        <w:rPr>
          <w:rFonts w:ascii="Times New Roman" w:hAnsi="Times New Roman"/>
          <w:sz w:val="28"/>
          <w:szCs w:val="28"/>
        </w:rPr>
        <w:t xml:space="preserve"> Популярное пособие для родителей и педагогов. – Ярославль: Академия развития, 1997. – 240с., ил.</w:t>
      </w:r>
      <w:r w:rsidR="00557C0A" w:rsidRPr="00DE17A7">
        <w:rPr>
          <w:rFonts w:ascii="Times New Roman" w:hAnsi="Times New Roman"/>
          <w:sz w:val="28"/>
          <w:szCs w:val="28"/>
        </w:rPr>
        <w:t xml:space="preserve"> </w:t>
      </w:r>
    </w:p>
    <w:p w:rsidR="00557C0A" w:rsidRPr="00DE17A7" w:rsidRDefault="008B1C0E" w:rsidP="00C46A3B">
      <w:pPr>
        <w:spacing w:after="0" w:line="360" w:lineRule="auto"/>
        <w:rPr>
          <w:rFonts w:ascii="Times New Roman" w:hAnsi="Times New Roman"/>
          <w:sz w:val="28"/>
          <w:szCs w:val="28"/>
        </w:rPr>
      </w:pPr>
      <w:r w:rsidRPr="00DE17A7">
        <w:rPr>
          <w:rFonts w:ascii="Times New Roman" w:hAnsi="Times New Roman"/>
          <w:sz w:val="28"/>
          <w:szCs w:val="28"/>
        </w:rPr>
        <w:t xml:space="preserve">2.Богусловская З.М., Смирнова Е.О. Развивающие игры для детей младшего дошкольного возраста: Кн. Для воспитателя дет. </w:t>
      </w:r>
      <w:r w:rsidR="00722266" w:rsidRPr="00DE17A7">
        <w:rPr>
          <w:rFonts w:ascii="Times New Roman" w:hAnsi="Times New Roman"/>
          <w:sz w:val="28"/>
          <w:szCs w:val="28"/>
        </w:rPr>
        <w:t>с</w:t>
      </w:r>
      <w:r w:rsidRPr="00DE17A7">
        <w:rPr>
          <w:rFonts w:ascii="Times New Roman" w:hAnsi="Times New Roman"/>
          <w:sz w:val="28"/>
          <w:szCs w:val="28"/>
        </w:rPr>
        <w:t>ада. – М.: Просвещение, 1991. – 207с.: ил.</w:t>
      </w:r>
    </w:p>
    <w:p w:rsidR="00557C0A" w:rsidRPr="00DE17A7" w:rsidRDefault="00557C0A" w:rsidP="00C46A3B">
      <w:pPr>
        <w:spacing w:after="0" w:line="360" w:lineRule="auto"/>
        <w:rPr>
          <w:rFonts w:ascii="Times New Roman" w:hAnsi="Times New Roman"/>
          <w:sz w:val="28"/>
          <w:szCs w:val="28"/>
        </w:rPr>
      </w:pPr>
      <w:r w:rsidRPr="00DE17A7">
        <w:rPr>
          <w:rFonts w:ascii="Times New Roman" w:hAnsi="Times New Roman"/>
          <w:sz w:val="28"/>
          <w:szCs w:val="28"/>
        </w:rPr>
        <w:t>3.Болотина Л. Р., Комарова Т.С., Баранов С.П. Дошкольная педагогика: Учебное пособие для студентов средних педагогических учебных заведений. – М.: Издательский центр «Академия», 1997. – 240с.</w:t>
      </w:r>
    </w:p>
    <w:p w:rsidR="00557C0A" w:rsidRPr="00DE17A7" w:rsidRDefault="00557C0A" w:rsidP="00C46A3B">
      <w:pPr>
        <w:spacing w:after="0" w:line="360" w:lineRule="auto"/>
        <w:rPr>
          <w:rFonts w:ascii="Times New Roman" w:hAnsi="Times New Roman"/>
          <w:sz w:val="28"/>
          <w:szCs w:val="28"/>
        </w:rPr>
      </w:pPr>
      <w:r w:rsidRPr="00DE17A7">
        <w:rPr>
          <w:rFonts w:ascii="Times New Roman" w:hAnsi="Times New Roman"/>
          <w:sz w:val="28"/>
          <w:szCs w:val="28"/>
        </w:rPr>
        <w:t>4. Бондаренко А. К. Дидактические игры в детском саду. Кн. Для воспитателя детского сада. – М.: Просвещение, 1991. – 160с.: ил.</w:t>
      </w:r>
    </w:p>
    <w:p w:rsidR="00722266" w:rsidRPr="00DE17A7" w:rsidRDefault="00557C0A" w:rsidP="00C46A3B">
      <w:pPr>
        <w:spacing w:after="0" w:line="360" w:lineRule="auto"/>
        <w:rPr>
          <w:rFonts w:ascii="Times New Roman" w:hAnsi="Times New Roman"/>
          <w:sz w:val="28"/>
          <w:szCs w:val="28"/>
        </w:rPr>
      </w:pPr>
      <w:r w:rsidRPr="00DE17A7">
        <w:rPr>
          <w:rFonts w:ascii="Times New Roman" w:hAnsi="Times New Roman"/>
          <w:sz w:val="28"/>
          <w:szCs w:val="28"/>
        </w:rPr>
        <w:t xml:space="preserve">5. </w:t>
      </w:r>
      <w:r w:rsidR="00722266" w:rsidRPr="00DE17A7">
        <w:rPr>
          <w:rFonts w:ascii="Times New Roman" w:hAnsi="Times New Roman"/>
          <w:sz w:val="28"/>
          <w:szCs w:val="28"/>
        </w:rPr>
        <w:t>Губанова Н.Ф. Развитие игровой деятельности. Система работы в первой младшей группе детского сада. – М.: Мозаика-Синтез, 2008. – 128с.</w:t>
      </w:r>
    </w:p>
    <w:p w:rsidR="00FB58FF" w:rsidRPr="00DE17A7" w:rsidRDefault="00722266" w:rsidP="00C46A3B">
      <w:pPr>
        <w:spacing w:after="0" w:line="360" w:lineRule="auto"/>
        <w:rPr>
          <w:rFonts w:ascii="Times New Roman" w:hAnsi="Times New Roman"/>
          <w:sz w:val="28"/>
          <w:szCs w:val="28"/>
        </w:rPr>
      </w:pPr>
      <w:r w:rsidRPr="00DE17A7">
        <w:rPr>
          <w:rFonts w:ascii="Times New Roman" w:hAnsi="Times New Roman"/>
          <w:sz w:val="28"/>
          <w:szCs w:val="28"/>
        </w:rPr>
        <w:t xml:space="preserve">6. Дидактические игры и занятия с детьми раннего возраста. Пособие для воспитателей дет. </w:t>
      </w:r>
      <w:r w:rsidR="00FB58FF" w:rsidRPr="00DE17A7">
        <w:rPr>
          <w:rFonts w:ascii="Times New Roman" w:hAnsi="Times New Roman"/>
          <w:sz w:val="28"/>
          <w:szCs w:val="28"/>
        </w:rPr>
        <w:t>с</w:t>
      </w:r>
      <w:r w:rsidRPr="00DE17A7">
        <w:rPr>
          <w:rFonts w:ascii="Times New Roman" w:hAnsi="Times New Roman"/>
          <w:sz w:val="28"/>
          <w:szCs w:val="28"/>
        </w:rPr>
        <w:t>адов. Под ред. С.Л. Новоселовой. Изд. 3-е, испр. -</w:t>
      </w:r>
      <w:r w:rsidR="00DE17A7">
        <w:rPr>
          <w:rFonts w:ascii="Times New Roman" w:hAnsi="Times New Roman"/>
          <w:sz w:val="28"/>
          <w:szCs w:val="28"/>
        </w:rPr>
        <w:t xml:space="preserve"> </w:t>
      </w:r>
      <w:r w:rsidRPr="00DE17A7">
        <w:rPr>
          <w:rFonts w:ascii="Times New Roman" w:hAnsi="Times New Roman"/>
          <w:sz w:val="28"/>
          <w:szCs w:val="28"/>
        </w:rPr>
        <w:t>М.: Просвещение, 1977.</w:t>
      </w:r>
      <w:r w:rsidR="00FB58FF" w:rsidRPr="00DE17A7">
        <w:rPr>
          <w:rFonts w:ascii="Times New Roman" w:hAnsi="Times New Roman"/>
          <w:sz w:val="28"/>
          <w:szCs w:val="28"/>
        </w:rPr>
        <w:t xml:space="preserve"> – 176с.</w:t>
      </w:r>
      <w:r w:rsidR="00DE17A7">
        <w:rPr>
          <w:rFonts w:ascii="Times New Roman" w:hAnsi="Times New Roman"/>
          <w:sz w:val="28"/>
          <w:szCs w:val="28"/>
        </w:rPr>
        <w:t xml:space="preserve"> </w:t>
      </w:r>
    </w:p>
    <w:p w:rsidR="00FB58FF" w:rsidRPr="00DE17A7" w:rsidRDefault="00FB58FF" w:rsidP="00C46A3B">
      <w:pPr>
        <w:spacing w:after="0" w:line="360" w:lineRule="auto"/>
        <w:rPr>
          <w:rFonts w:ascii="Times New Roman" w:hAnsi="Times New Roman"/>
          <w:sz w:val="28"/>
          <w:szCs w:val="28"/>
        </w:rPr>
      </w:pPr>
      <w:r w:rsidRPr="00DE17A7">
        <w:rPr>
          <w:rFonts w:ascii="Times New Roman" w:hAnsi="Times New Roman"/>
          <w:sz w:val="28"/>
          <w:szCs w:val="28"/>
        </w:rPr>
        <w:t>7.</w:t>
      </w:r>
      <w:r w:rsidR="00DE17A7">
        <w:rPr>
          <w:rFonts w:ascii="Times New Roman" w:hAnsi="Times New Roman"/>
          <w:sz w:val="28"/>
          <w:szCs w:val="28"/>
        </w:rPr>
        <w:t xml:space="preserve"> </w:t>
      </w:r>
      <w:r w:rsidRPr="00DE17A7">
        <w:rPr>
          <w:rFonts w:ascii="Times New Roman" w:hAnsi="Times New Roman"/>
          <w:sz w:val="28"/>
          <w:szCs w:val="28"/>
        </w:rPr>
        <w:t>Дидактические игры-занятия в ДОУ (младший возраст): Практическое пособие для воспитателей и методистов ДОУ. Автор-составитель Е.Н. Панова. – Воронеж: ТЦ «Учитель», 2006. – 79с.</w:t>
      </w:r>
    </w:p>
    <w:p w:rsidR="00A72EF6" w:rsidRPr="00DE17A7" w:rsidRDefault="00FB58FF" w:rsidP="00C46A3B">
      <w:pPr>
        <w:spacing w:after="0" w:line="360" w:lineRule="auto"/>
        <w:rPr>
          <w:rFonts w:ascii="Times New Roman" w:hAnsi="Times New Roman"/>
          <w:sz w:val="28"/>
          <w:szCs w:val="28"/>
        </w:rPr>
      </w:pPr>
      <w:r w:rsidRPr="00DE17A7">
        <w:rPr>
          <w:rFonts w:ascii="Times New Roman" w:hAnsi="Times New Roman"/>
          <w:sz w:val="28"/>
          <w:szCs w:val="28"/>
        </w:rPr>
        <w:t>8.</w:t>
      </w:r>
      <w:r w:rsidR="00A72EF6" w:rsidRPr="00DE17A7">
        <w:rPr>
          <w:rFonts w:ascii="Times New Roman" w:hAnsi="Times New Roman"/>
          <w:sz w:val="28"/>
          <w:szCs w:val="28"/>
        </w:rPr>
        <w:t xml:space="preserve"> Занятия с малышами в детском саду (Модель воспитания детей раннего возраста). – М.: Линка-пресс, 2002. – 216с.</w:t>
      </w:r>
    </w:p>
    <w:p w:rsidR="00DE344E" w:rsidRPr="00DE17A7" w:rsidRDefault="00A72EF6" w:rsidP="00C46A3B">
      <w:pPr>
        <w:spacing w:after="0" w:line="360" w:lineRule="auto"/>
        <w:rPr>
          <w:rFonts w:ascii="Times New Roman" w:hAnsi="Times New Roman"/>
          <w:sz w:val="28"/>
          <w:szCs w:val="28"/>
        </w:rPr>
      </w:pPr>
      <w:r w:rsidRPr="00DE17A7">
        <w:rPr>
          <w:rFonts w:ascii="Times New Roman" w:hAnsi="Times New Roman"/>
          <w:sz w:val="28"/>
          <w:szCs w:val="28"/>
        </w:rPr>
        <w:t>9. История дошкольной педагогики: Учебное пособие для студентов пед. Институтов. М.Ф. Шабаев, В.А. Ротенберг, И.В. Чувашев и др.; Под ред</w:t>
      </w:r>
      <w:r w:rsidR="00DE344E" w:rsidRPr="00DE17A7">
        <w:rPr>
          <w:rFonts w:ascii="Times New Roman" w:hAnsi="Times New Roman"/>
          <w:sz w:val="28"/>
          <w:szCs w:val="28"/>
        </w:rPr>
        <w:t>. Л.В.Литвинова. – М.: Просвещение, 1989. – 352с.</w:t>
      </w:r>
    </w:p>
    <w:p w:rsidR="00DE344E" w:rsidRPr="00DE17A7" w:rsidRDefault="00DE344E" w:rsidP="00C46A3B">
      <w:pPr>
        <w:spacing w:after="0" w:line="360" w:lineRule="auto"/>
        <w:rPr>
          <w:rFonts w:ascii="Times New Roman" w:hAnsi="Times New Roman"/>
          <w:sz w:val="28"/>
          <w:szCs w:val="28"/>
        </w:rPr>
      </w:pPr>
      <w:r w:rsidRPr="00DE17A7">
        <w:rPr>
          <w:rFonts w:ascii="Times New Roman" w:hAnsi="Times New Roman"/>
          <w:sz w:val="28"/>
          <w:szCs w:val="28"/>
        </w:rPr>
        <w:t>10. Козлова С.А., Куликова Т.А. Дошкольная педагогика: Учебное пособие для студентов средних педагогических учебных заведений. – М.: Издат. Центр «Академия», 2000. – 416с.</w:t>
      </w:r>
    </w:p>
    <w:p w:rsidR="00DE344E" w:rsidRPr="00DE17A7" w:rsidRDefault="00DE344E" w:rsidP="00C46A3B">
      <w:pPr>
        <w:spacing w:after="0" w:line="360" w:lineRule="auto"/>
        <w:rPr>
          <w:rFonts w:ascii="Times New Roman" w:hAnsi="Times New Roman"/>
          <w:sz w:val="28"/>
          <w:szCs w:val="28"/>
        </w:rPr>
      </w:pPr>
      <w:r w:rsidRPr="00DE17A7">
        <w:rPr>
          <w:rFonts w:ascii="Times New Roman" w:hAnsi="Times New Roman"/>
          <w:sz w:val="28"/>
          <w:szCs w:val="28"/>
        </w:rPr>
        <w:t>11.Мен</w:t>
      </w:r>
      <w:r w:rsidR="000148FE" w:rsidRPr="00DE17A7">
        <w:rPr>
          <w:rFonts w:ascii="Times New Roman" w:hAnsi="Times New Roman"/>
          <w:sz w:val="28"/>
          <w:szCs w:val="28"/>
        </w:rPr>
        <w:t>джерицкая Д.В. Воспитателю о детской игре: Пособие для воспитателя дет. сада / Под ред. Т.А. Марковой. – М.: Просвещение, 1982. – 128с., ил.</w:t>
      </w:r>
    </w:p>
    <w:p w:rsidR="000148FE" w:rsidRPr="00DE17A7" w:rsidRDefault="000148FE" w:rsidP="00C46A3B">
      <w:pPr>
        <w:spacing w:after="0" w:line="360" w:lineRule="auto"/>
        <w:rPr>
          <w:rFonts w:ascii="Times New Roman" w:hAnsi="Times New Roman"/>
          <w:sz w:val="28"/>
          <w:szCs w:val="28"/>
        </w:rPr>
      </w:pPr>
      <w:r w:rsidRPr="00DE17A7">
        <w:rPr>
          <w:rFonts w:ascii="Times New Roman" w:hAnsi="Times New Roman"/>
          <w:sz w:val="28"/>
          <w:szCs w:val="28"/>
        </w:rPr>
        <w:t>12. Морозова О.В., Тихеева Е.И. Дошкольный возраст: Сенсорного развития и воспитания. Дошкольное воспитание. – 1993. - №5, стр.54-55.</w:t>
      </w:r>
    </w:p>
    <w:p w:rsidR="000148FE" w:rsidRPr="00DE17A7" w:rsidRDefault="000148FE" w:rsidP="00C46A3B">
      <w:pPr>
        <w:spacing w:after="0" w:line="360" w:lineRule="auto"/>
        <w:rPr>
          <w:rFonts w:ascii="Times New Roman" w:hAnsi="Times New Roman"/>
          <w:sz w:val="28"/>
          <w:szCs w:val="28"/>
        </w:rPr>
      </w:pPr>
      <w:r w:rsidRPr="00DE17A7">
        <w:rPr>
          <w:rFonts w:ascii="Times New Roman" w:hAnsi="Times New Roman"/>
          <w:sz w:val="28"/>
          <w:szCs w:val="28"/>
        </w:rPr>
        <w:t>13.Основы дошкольной педагогики. Под ред. А.В. Запорожца, Г.А.Макаровой. – М.: Просвещение, 1980. – 272с.</w:t>
      </w:r>
    </w:p>
    <w:p w:rsidR="000148FE" w:rsidRPr="00DE17A7" w:rsidRDefault="000148FE" w:rsidP="00C46A3B">
      <w:pPr>
        <w:spacing w:after="0" w:line="360" w:lineRule="auto"/>
        <w:rPr>
          <w:rFonts w:ascii="Times New Roman" w:hAnsi="Times New Roman"/>
          <w:sz w:val="28"/>
          <w:szCs w:val="28"/>
        </w:rPr>
      </w:pPr>
      <w:r w:rsidRPr="00DE17A7">
        <w:rPr>
          <w:rFonts w:ascii="Times New Roman" w:hAnsi="Times New Roman"/>
          <w:sz w:val="28"/>
          <w:szCs w:val="28"/>
        </w:rPr>
        <w:t>14. Пилюгина Э.</w:t>
      </w:r>
      <w:r w:rsidR="00EE3F00" w:rsidRPr="00DE17A7">
        <w:rPr>
          <w:rFonts w:ascii="Times New Roman" w:hAnsi="Times New Roman"/>
          <w:sz w:val="28"/>
          <w:szCs w:val="28"/>
        </w:rPr>
        <w:t>Г. Сенсорные способности малыша: Игры на восприятие цвета, формы и величины у детей раннего возраста. Книга для воспитателей детского сада и родителей. – М.: Просвещение, 1996. – 112с.</w:t>
      </w:r>
    </w:p>
    <w:p w:rsidR="00EE3F00" w:rsidRPr="00DE17A7" w:rsidRDefault="00EE3F00" w:rsidP="00C46A3B">
      <w:pPr>
        <w:spacing w:after="0" w:line="360" w:lineRule="auto"/>
        <w:rPr>
          <w:rFonts w:ascii="Times New Roman" w:hAnsi="Times New Roman"/>
          <w:sz w:val="28"/>
          <w:szCs w:val="28"/>
        </w:rPr>
      </w:pPr>
      <w:r w:rsidRPr="00DE17A7">
        <w:rPr>
          <w:rFonts w:ascii="Times New Roman" w:hAnsi="Times New Roman"/>
          <w:sz w:val="28"/>
          <w:szCs w:val="28"/>
        </w:rPr>
        <w:t>15. Пилюгина Э.Г. Занятия по сенсорному воспитанию с детьми раннего возраста: Пособие для воспитателя детского сада. – М.: Просвещение, 1983. – 96с., ил.</w:t>
      </w:r>
    </w:p>
    <w:p w:rsidR="00EE3F00" w:rsidRPr="00DE17A7" w:rsidRDefault="00EE3F00" w:rsidP="00C46A3B">
      <w:pPr>
        <w:spacing w:after="0" w:line="360" w:lineRule="auto"/>
        <w:rPr>
          <w:rFonts w:ascii="Times New Roman" w:hAnsi="Times New Roman"/>
          <w:sz w:val="28"/>
          <w:szCs w:val="28"/>
        </w:rPr>
      </w:pPr>
      <w:r w:rsidRPr="00DE17A7">
        <w:rPr>
          <w:rFonts w:ascii="Times New Roman" w:hAnsi="Times New Roman"/>
          <w:sz w:val="28"/>
          <w:szCs w:val="28"/>
        </w:rPr>
        <w:t>16.Развивающие игры с малышом до трех лет: Пособие для родителей и педагогов. Составитель Т.В. Галанова. – Ярославль: Академия развития</w:t>
      </w:r>
      <w:r w:rsidR="00962A21" w:rsidRPr="00DE17A7">
        <w:rPr>
          <w:rFonts w:ascii="Times New Roman" w:hAnsi="Times New Roman"/>
          <w:sz w:val="28"/>
          <w:szCs w:val="28"/>
        </w:rPr>
        <w:t>, 2004. – 240с., ил.</w:t>
      </w:r>
    </w:p>
    <w:p w:rsidR="00962A21" w:rsidRPr="00DE17A7" w:rsidRDefault="00962A21" w:rsidP="00C46A3B">
      <w:pPr>
        <w:spacing w:after="0" w:line="360" w:lineRule="auto"/>
        <w:rPr>
          <w:rFonts w:ascii="Times New Roman" w:hAnsi="Times New Roman"/>
          <w:sz w:val="28"/>
          <w:szCs w:val="28"/>
        </w:rPr>
      </w:pPr>
      <w:r w:rsidRPr="00DE17A7">
        <w:rPr>
          <w:rFonts w:ascii="Times New Roman" w:hAnsi="Times New Roman"/>
          <w:sz w:val="28"/>
          <w:szCs w:val="28"/>
        </w:rPr>
        <w:t>17. Сорокина А.И. Дидактические игры в детском саду. Пособие для воспитателя детского сада. – М.: Просвещение, 1982. – 96с.</w:t>
      </w:r>
    </w:p>
    <w:p w:rsidR="00962A21" w:rsidRPr="00DE17A7" w:rsidRDefault="00962A21" w:rsidP="00C46A3B">
      <w:pPr>
        <w:spacing w:after="0" w:line="360" w:lineRule="auto"/>
        <w:rPr>
          <w:rFonts w:ascii="Times New Roman" w:hAnsi="Times New Roman"/>
          <w:sz w:val="28"/>
          <w:szCs w:val="28"/>
        </w:rPr>
      </w:pPr>
      <w:r w:rsidRPr="00DE17A7">
        <w:rPr>
          <w:rFonts w:ascii="Times New Roman" w:hAnsi="Times New Roman"/>
          <w:sz w:val="28"/>
          <w:szCs w:val="28"/>
        </w:rPr>
        <w:t>18. Сенсорное воспитание в детском саду: Пособие для воспитателей. Под редакцией Н.Н. Поддьякова, В.Н. Аванесовой. – М.: Просвещение, 1981. – 192с.</w:t>
      </w:r>
    </w:p>
    <w:p w:rsidR="00962A21" w:rsidRPr="00DE17A7" w:rsidRDefault="00962A21" w:rsidP="00C46A3B">
      <w:pPr>
        <w:spacing w:after="0" w:line="360" w:lineRule="auto"/>
        <w:rPr>
          <w:rFonts w:ascii="Times New Roman" w:hAnsi="Times New Roman"/>
          <w:sz w:val="28"/>
          <w:szCs w:val="28"/>
        </w:rPr>
      </w:pPr>
      <w:r w:rsidRPr="00DE17A7">
        <w:rPr>
          <w:rFonts w:ascii="Times New Roman" w:hAnsi="Times New Roman"/>
          <w:sz w:val="28"/>
          <w:szCs w:val="28"/>
        </w:rPr>
        <w:t>19. Упражнения с Монтессори – материалом. Школы для малышей. Дом Марии Монте</w:t>
      </w:r>
      <w:r w:rsidR="000349B6" w:rsidRPr="00DE17A7">
        <w:rPr>
          <w:rFonts w:ascii="Times New Roman" w:hAnsi="Times New Roman"/>
          <w:sz w:val="28"/>
          <w:szCs w:val="28"/>
        </w:rPr>
        <w:t>ссори. Под ред. Е.Хилтунен. – Рига – Москва: Пед. Центр «Эксперемент», 1998. – 180с.: ил.</w:t>
      </w:r>
    </w:p>
    <w:p w:rsidR="000349B6" w:rsidRPr="00DE17A7" w:rsidRDefault="000349B6" w:rsidP="00C46A3B">
      <w:pPr>
        <w:spacing w:after="0" w:line="360" w:lineRule="auto"/>
        <w:rPr>
          <w:rFonts w:ascii="Times New Roman" w:hAnsi="Times New Roman"/>
          <w:sz w:val="28"/>
          <w:szCs w:val="28"/>
        </w:rPr>
      </w:pPr>
      <w:r w:rsidRPr="00DE17A7">
        <w:rPr>
          <w:rFonts w:ascii="Times New Roman" w:hAnsi="Times New Roman"/>
          <w:sz w:val="28"/>
          <w:szCs w:val="28"/>
        </w:rPr>
        <w:t>20. Урунтаева Г.В. Дошкольная психология: Учебное пособие для учащихся сред. Пед. Учеб. Заведений. – М.: Издат. Центр «Академия», 1996. – 336с.</w:t>
      </w:r>
      <w:bookmarkStart w:id="0" w:name="_GoBack"/>
      <w:bookmarkEnd w:id="0"/>
    </w:p>
    <w:sectPr w:rsidR="000349B6" w:rsidRPr="00DE17A7" w:rsidSect="00DE17A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8C2" w:rsidRDefault="000138C2" w:rsidP="00761BB8">
      <w:pPr>
        <w:spacing w:after="0" w:line="240" w:lineRule="auto"/>
      </w:pPr>
      <w:r>
        <w:separator/>
      </w:r>
    </w:p>
  </w:endnote>
  <w:endnote w:type="continuationSeparator" w:id="0">
    <w:p w:rsidR="000138C2" w:rsidRDefault="000138C2" w:rsidP="00761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8C2" w:rsidRDefault="000138C2" w:rsidP="00761BB8">
      <w:pPr>
        <w:spacing w:after="0" w:line="240" w:lineRule="auto"/>
      </w:pPr>
      <w:r>
        <w:separator/>
      </w:r>
    </w:p>
  </w:footnote>
  <w:footnote w:type="continuationSeparator" w:id="0">
    <w:p w:rsidR="000138C2" w:rsidRDefault="000138C2" w:rsidP="00761B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67769"/>
    <w:multiLevelType w:val="hybridMultilevel"/>
    <w:tmpl w:val="C5D8A568"/>
    <w:lvl w:ilvl="0" w:tplc="2254349C">
      <w:start w:val="1"/>
      <w:numFmt w:val="decimal"/>
      <w:lvlText w:val="%1."/>
      <w:lvlJc w:val="left"/>
      <w:pPr>
        <w:ind w:left="450" w:hanging="360"/>
      </w:pPr>
      <w:rPr>
        <w:rFonts w:cs="Times New Roman" w:hint="default"/>
      </w:rPr>
    </w:lvl>
    <w:lvl w:ilvl="1" w:tplc="04190019" w:tentative="1">
      <w:start w:val="1"/>
      <w:numFmt w:val="lowerLetter"/>
      <w:lvlText w:val="%2."/>
      <w:lvlJc w:val="left"/>
      <w:pPr>
        <w:ind w:left="1170" w:hanging="360"/>
      </w:pPr>
      <w:rPr>
        <w:rFonts w:cs="Times New Roman"/>
      </w:rPr>
    </w:lvl>
    <w:lvl w:ilvl="2" w:tplc="0419001B" w:tentative="1">
      <w:start w:val="1"/>
      <w:numFmt w:val="lowerRoman"/>
      <w:lvlText w:val="%3."/>
      <w:lvlJc w:val="right"/>
      <w:pPr>
        <w:ind w:left="1890" w:hanging="180"/>
      </w:pPr>
      <w:rPr>
        <w:rFonts w:cs="Times New Roman"/>
      </w:rPr>
    </w:lvl>
    <w:lvl w:ilvl="3" w:tplc="0419000F" w:tentative="1">
      <w:start w:val="1"/>
      <w:numFmt w:val="decimal"/>
      <w:lvlText w:val="%4."/>
      <w:lvlJc w:val="left"/>
      <w:pPr>
        <w:ind w:left="2610" w:hanging="360"/>
      </w:pPr>
      <w:rPr>
        <w:rFonts w:cs="Times New Roman"/>
      </w:rPr>
    </w:lvl>
    <w:lvl w:ilvl="4" w:tplc="04190019" w:tentative="1">
      <w:start w:val="1"/>
      <w:numFmt w:val="lowerLetter"/>
      <w:lvlText w:val="%5."/>
      <w:lvlJc w:val="left"/>
      <w:pPr>
        <w:ind w:left="3330" w:hanging="360"/>
      </w:pPr>
      <w:rPr>
        <w:rFonts w:cs="Times New Roman"/>
      </w:rPr>
    </w:lvl>
    <w:lvl w:ilvl="5" w:tplc="0419001B" w:tentative="1">
      <w:start w:val="1"/>
      <w:numFmt w:val="lowerRoman"/>
      <w:lvlText w:val="%6."/>
      <w:lvlJc w:val="right"/>
      <w:pPr>
        <w:ind w:left="4050" w:hanging="180"/>
      </w:pPr>
      <w:rPr>
        <w:rFonts w:cs="Times New Roman"/>
      </w:rPr>
    </w:lvl>
    <w:lvl w:ilvl="6" w:tplc="0419000F" w:tentative="1">
      <w:start w:val="1"/>
      <w:numFmt w:val="decimal"/>
      <w:lvlText w:val="%7."/>
      <w:lvlJc w:val="left"/>
      <w:pPr>
        <w:ind w:left="4770" w:hanging="360"/>
      </w:pPr>
      <w:rPr>
        <w:rFonts w:cs="Times New Roman"/>
      </w:rPr>
    </w:lvl>
    <w:lvl w:ilvl="7" w:tplc="04190019" w:tentative="1">
      <w:start w:val="1"/>
      <w:numFmt w:val="lowerLetter"/>
      <w:lvlText w:val="%8."/>
      <w:lvlJc w:val="left"/>
      <w:pPr>
        <w:ind w:left="5490" w:hanging="360"/>
      </w:pPr>
      <w:rPr>
        <w:rFonts w:cs="Times New Roman"/>
      </w:rPr>
    </w:lvl>
    <w:lvl w:ilvl="8" w:tplc="0419001B" w:tentative="1">
      <w:start w:val="1"/>
      <w:numFmt w:val="lowerRoman"/>
      <w:lvlText w:val="%9."/>
      <w:lvlJc w:val="right"/>
      <w:pPr>
        <w:ind w:left="6210" w:hanging="180"/>
      </w:pPr>
      <w:rPr>
        <w:rFonts w:cs="Times New Roman"/>
      </w:rPr>
    </w:lvl>
  </w:abstractNum>
  <w:abstractNum w:abstractNumId="1">
    <w:nsid w:val="210208DF"/>
    <w:multiLevelType w:val="hybridMultilevel"/>
    <w:tmpl w:val="CCD0F932"/>
    <w:lvl w:ilvl="0" w:tplc="FC423316">
      <w:start w:val="1"/>
      <w:numFmt w:val="decimal"/>
      <w:lvlText w:val="%1."/>
      <w:lvlJc w:val="left"/>
      <w:pPr>
        <w:ind w:left="1050" w:hanging="360"/>
      </w:pPr>
      <w:rPr>
        <w:rFonts w:cs="Times New Roman" w:hint="default"/>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2">
    <w:nsid w:val="2CED4D6F"/>
    <w:multiLevelType w:val="hybridMultilevel"/>
    <w:tmpl w:val="DA9644BC"/>
    <w:lvl w:ilvl="0" w:tplc="0419000F">
      <w:start w:val="1"/>
      <w:numFmt w:val="decimal"/>
      <w:lvlText w:val="%1."/>
      <w:lvlJc w:val="left"/>
      <w:pPr>
        <w:ind w:left="5190" w:hanging="360"/>
      </w:pPr>
      <w:rPr>
        <w:rFonts w:cs="Times New Roman"/>
      </w:rPr>
    </w:lvl>
    <w:lvl w:ilvl="1" w:tplc="04190019" w:tentative="1">
      <w:start w:val="1"/>
      <w:numFmt w:val="lowerLetter"/>
      <w:lvlText w:val="%2."/>
      <w:lvlJc w:val="left"/>
      <w:pPr>
        <w:ind w:left="5910" w:hanging="360"/>
      </w:pPr>
      <w:rPr>
        <w:rFonts w:cs="Times New Roman"/>
      </w:rPr>
    </w:lvl>
    <w:lvl w:ilvl="2" w:tplc="0419001B" w:tentative="1">
      <w:start w:val="1"/>
      <w:numFmt w:val="lowerRoman"/>
      <w:lvlText w:val="%3."/>
      <w:lvlJc w:val="right"/>
      <w:pPr>
        <w:ind w:left="6630" w:hanging="180"/>
      </w:pPr>
      <w:rPr>
        <w:rFonts w:cs="Times New Roman"/>
      </w:rPr>
    </w:lvl>
    <w:lvl w:ilvl="3" w:tplc="0419000F" w:tentative="1">
      <w:start w:val="1"/>
      <w:numFmt w:val="decimal"/>
      <w:lvlText w:val="%4."/>
      <w:lvlJc w:val="left"/>
      <w:pPr>
        <w:ind w:left="7350" w:hanging="360"/>
      </w:pPr>
      <w:rPr>
        <w:rFonts w:cs="Times New Roman"/>
      </w:rPr>
    </w:lvl>
    <w:lvl w:ilvl="4" w:tplc="04190019" w:tentative="1">
      <w:start w:val="1"/>
      <w:numFmt w:val="lowerLetter"/>
      <w:lvlText w:val="%5."/>
      <w:lvlJc w:val="left"/>
      <w:pPr>
        <w:ind w:left="8070" w:hanging="360"/>
      </w:pPr>
      <w:rPr>
        <w:rFonts w:cs="Times New Roman"/>
      </w:rPr>
    </w:lvl>
    <w:lvl w:ilvl="5" w:tplc="0419001B" w:tentative="1">
      <w:start w:val="1"/>
      <w:numFmt w:val="lowerRoman"/>
      <w:lvlText w:val="%6."/>
      <w:lvlJc w:val="right"/>
      <w:pPr>
        <w:ind w:left="8790" w:hanging="180"/>
      </w:pPr>
      <w:rPr>
        <w:rFonts w:cs="Times New Roman"/>
      </w:rPr>
    </w:lvl>
    <w:lvl w:ilvl="6" w:tplc="0419000F" w:tentative="1">
      <w:start w:val="1"/>
      <w:numFmt w:val="decimal"/>
      <w:lvlText w:val="%7."/>
      <w:lvlJc w:val="left"/>
      <w:pPr>
        <w:ind w:left="9510" w:hanging="360"/>
      </w:pPr>
      <w:rPr>
        <w:rFonts w:cs="Times New Roman"/>
      </w:rPr>
    </w:lvl>
    <w:lvl w:ilvl="7" w:tplc="04190019" w:tentative="1">
      <w:start w:val="1"/>
      <w:numFmt w:val="lowerLetter"/>
      <w:lvlText w:val="%8."/>
      <w:lvlJc w:val="left"/>
      <w:pPr>
        <w:ind w:left="10230" w:hanging="360"/>
      </w:pPr>
      <w:rPr>
        <w:rFonts w:cs="Times New Roman"/>
      </w:rPr>
    </w:lvl>
    <w:lvl w:ilvl="8" w:tplc="0419001B" w:tentative="1">
      <w:start w:val="1"/>
      <w:numFmt w:val="lowerRoman"/>
      <w:lvlText w:val="%9."/>
      <w:lvlJc w:val="right"/>
      <w:pPr>
        <w:ind w:left="10950" w:hanging="180"/>
      </w:pPr>
      <w:rPr>
        <w:rFonts w:cs="Times New Roman"/>
      </w:rPr>
    </w:lvl>
  </w:abstractNum>
  <w:abstractNum w:abstractNumId="3">
    <w:nsid w:val="3DBE75E5"/>
    <w:multiLevelType w:val="hybridMultilevel"/>
    <w:tmpl w:val="63D67EB2"/>
    <w:lvl w:ilvl="0" w:tplc="FC423316">
      <w:start w:val="1"/>
      <w:numFmt w:val="decimal"/>
      <w:lvlText w:val="%1."/>
      <w:lvlJc w:val="left"/>
      <w:pPr>
        <w:ind w:left="450" w:hanging="360"/>
      </w:pPr>
      <w:rPr>
        <w:rFonts w:cs="Times New Roman" w:hint="default"/>
      </w:rPr>
    </w:lvl>
    <w:lvl w:ilvl="1" w:tplc="04190019" w:tentative="1">
      <w:start w:val="1"/>
      <w:numFmt w:val="lowerLetter"/>
      <w:lvlText w:val="%2."/>
      <w:lvlJc w:val="left"/>
      <w:pPr>
        <w:ind w:left="1170" w:hanging="360"/>
      </w:pPr>
      <w:rPr>
        <w:rFonts w:cs="Times New Roman"/>
      </w:rPr>
    </w:lvl>
    <w:lvl w:ilvl="2" w:tplc="0419001B" w:tentative="1">
      <w:start w:val="1"/>
      <w:numFmt w:val="lowerRoman"/>
      <w:lvlText w:val="%3."/>
      <w:lvlJc w:val="right"/>
      <w:pPr>
        <w:ind w:left="1890" w:hanging="180"/>
      </w:pPr>
      <w:rPr>
        <w:rFonts w:cs="Times New Roman"/>
      </w:rPr>
    </w:lvl>
    <w:lvl w:ilvl="3" w:tplc="0419000F" w:tentative="1">
      <w:start w:val="1"/>
      <w:numFmt w:val="decimal"/>
      <w:lvlText w:val="%4."/>
      <w:lvlJc w:val="left"/>
      <w:pPr>
        <w:ind w:left="2610" w:hanging="360"/>
      </w:pPr>
      <w:rPr>
        <w:rFonts w:cs="Times New Roman"/>
      </w:rPr>
    </w:lvl>
    <w:lvl w:ilvl="4" w:tplc="04190019" w:tentative="1">
      <w:start w:val="1"/>
      <w:numFmt w:val="lowerLetter"/>
      <w:lvlText w:val="%5."/>
      <w:lvlJc w:val="left"/>
      <w:pPr>
        <w:ind w:left="3330" w:hanging="360"/>
      </w:pPr>
      <w:rPr>
        <w:rFonts w:cs="Times New Roman"/>
      </w:rPr>
    </w:lvl>
    <w:lvl w:ilvl="5" w:tplc="0419001B" w:tentative="1">
      <w:start w:val="1"/>
      <w:numFmt w:val="lowerRoman"/>
      <w:lvlText w:val="%6."/>
      <w:lvlJc w:val="right"/>
      <w:pPr>
        <w:ind w:left="4050" w:hanging="180"/>
      </w:pPr>
      <w:rPr>
        <w:rFonts w:cs="Times New Roman"/>
      </w:rPr>
    </w:lvl>
    <w:lvl w:ilvl="6" w:tplc="0419000F" w:tentative="1">
      <w:start w:val="1"/>
      <w:numFmt w:val="decimal"/>
      <w:lvlText w:val="%7."/>
      <w:lvlJc w:val="left"/>
      <w:pPr>
        <w:ind w:left="4770" w:hanging="360"/>
      </w:pPr>
      <w:rPr>
        <w:rFonts w:cs="Times New Roman"/>
      </w:rPr>
    </w:lvl>
    <w:lvl w:ilvl="7" w:tplc="04190019" w:tentative="1">
      <w:start w:val="1"/>
      <w:numFmt w:val="lowerLetter"/>
      <w:lvlText w:val="%8."/>
      <w:lvlJc w:val="left"/>
      <w:pPr>
        <w:ind w:left="5490" w:hanging="360"/>
      </w:pPr>
      <w:rPr>
        <w:rFonts w:cs="Times New Roman"/>
      </w:rPr>
    </w:lvl>
    <w:lvl w:ilvl="8" w:tplc="0419001B" w:tentative="1">
      <w:start w:val="1"/>
      <w:numFmt w:val="lowerRoman"/>
      <w:lvlText w:val="%9."/>
      <w:lvlJc w:val="right"/>
      <w:pPr>
        <w:ind w:left="621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67D"/>
    <w:rsid w:val="000138C2"/>
    <w:rsid w:val="000148FE"/>
    <w:rsid w:val="000349B6"/>
    <w:rsid w:val="000352BA"/>
    <w:rsid w:val="000F7093"/>
    <w:rsid w:val="0018097A"/>
    <w:rsid w:val="001E3A04"/>
    <w:rsid w:val="002E7527"/>
    <w:rsid w:val="00373235"/>
    <w:rsid w:val="003E4990"/>
    <w:rsid w:val="00466FC6"/>
    <w:rsid w:val="00486DF4"/>
    <w:rsid w:val="00557C0A"/>
    <w:rsid w:val="00691FFE"/>
    <w:rsid w:val="007053BC"/>
    <w:rsid w:val="007103CA"/>
    <w:rsid w:val="00722266"/>
    <w:rsid w:val="00761BB8"/>
    <w:rsid w:val="007A54D2"/>
    <w:rsid w:val="008B1C0E"/>
    <w:rsid w:val="00962A21"/>
    <w:rsid w:val="00963B69"/>
    <w:rsid w:val="00986545"/>
    <w:rsid w:val="00A72EF6"/>
    <w:rsid w:val="00A84395"/>
    <w:rsid w:val="00B25F74"/>
    <w:rsid w:val="00B57100"/>
    <w:rsid w:val="00BB70C4"/>
    <w:rsid w:val="00C46A3B"/>
    <w:rsid w:val="00CA2F88"/>
    <w:rsid w:val="00DE17A7"/>
    <w:rsid w:val="00DE344E"/>
    <w:rsid w:val="00DF267D"/>
    <w:rsid w:val="00E4609E"/>
    <w:rsid w:val="00E87702"/>
    <w:rsid w:val="00EA17A0"/>
    <w:rsid w:val="00EB46BE"/>
    <w:rsid w:val="00ED6DF0"/>
    <w:rsid w:val="00EE3F00"/>
    <w:rsid w:val="00F942BC"/>
    <w:rsid w:val="00FB0BC0"/>
    <w:rsid w:val="00FB5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D379C5-4511-4920-9703-A21BD5E2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B69"/>
    <w:pPr>
      <w:spacing w:after="200" w:line="276" w:lineRule="auto"/>
    </w:pPr>
    <w:rPr>
      <w:sz w:val="22"/>
      <w:szCs w:val="22"/>
    </w:rPr>
  </w:style>
  <w:style w:type="paragraph" w:styleId="1">
    <w:name w:val="heading 1"/>
    <w:basedOn w:val="a"/>
    <w:next w:val="a"/>
    <w:link w:val="10"/>
    <w:uiPriority w:val="9"/>
    <w:qFormat/>
    <w:rsid w:val="000F7093"/>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F7093"/>
    <w:rPr>
      <w:rFonts w:ascii="Cambria" w:eastAsia="Times New Roman" w:hAnsi="Cambria" w:cs="Times New Roman"/>
      <w:b/>
      <w:bCs/>
      <w:color w:val="365F91"/>
      <w:sz w:val="28"/>
      <w:szCs w:val="28"/>
    </w:rPr>
  </w:style>
  <w:style w:type="paragraph" w:styleId="a3">
    <w:name w:val="List Paragraph"/>
    <w:basedOn w:val="a"/>
    <w:uiPriority w:val="34"/>
    <w:qFormat/>
    <w:rsid w:val="00486DF4"/>
    <w:pPr>
      <w:ind w:left="720"/>
      <w:contextualSpacing/>
    </w:pPr>
  </w:style>
  <w:style w:type="paragraph" w:styleId="a4">
    <w:name w:val="No Spacing"/>
    <w:link w:val="a5"/>
    <w:uiPriority w:val="1"/>
    <w:qFormat/>
    <w:rsid w:val="00691FFE"/>
    <w:rPr>
      <w:sz w:val="22"/>
      <w:szCs w:val="22"/>
      <w:lang w:eastAsia="en-US"/>
    </w:rPr>
  </w:style>
  <w:style w:type="character" w:customStyle="1" w:styleId="a5">
    <w:name w:val="Без интервала Знак"/>
    <w:link w:val="a4"/>
    <w:uiPriority w:val="1"/>
    <w:locked/>
    <w:rsid w:val="00691FFE"/>
    <w:rPr>
      <w:rFonts w:cs="Times New Roman"/>
      <w:lang w:val="x-none" w:eastAsia="en-US"/>
    </w:rPr>
  </w:style>
  <w:style w:type="paragraph" w:styleId="a6">
    <w:name w:val="Balloon Text"/>
    <w:basedOn w:val="a"/>
    <w:link w:val="a7"/>
    <w:uiPriority w:val="99"/>
    <w:semiHidden/>
    <w:unhideWhenUsed/>
    <w:rsid w:val="00691FF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691FFE"/>
    <w:rPr>
      <w:rFonts w:ascii="Tahoma" w:hAnsi="Tahoma" w:cs="Tahoma"/>
      <w:sz w:val="16"/>
      <w:szCs w:val="16"/>
    </w:rPr>
  </w:style>
  <w:style w:type="paragraph" w:styleId="a8">
    <w:name w:val="Title"/>
    <w:basedOn w:val="a"/>
    <w:next w:val="a"/>
    <w:link w:val="a9"/>
    <w:uiPriority w:val="10"/>
    <w:qFormat/>
    <w:rsid w:val="00691FFE"/>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9">
    <w:name w:val="Название Знак"/>
    <w:link w:val="a8"/>
    <w:uiPriority w:val="10"/>
    <w:locked/>
    <w:rsid w:val="00691FFE"/>
    <w:rPr>
      <w:rFonts w:ascii="Cambria" w:eastAsia="Times New Roman" w:hAnsi="Cambria" w:cs="Times New Roman"/>
      <w:color w:val="17365D"/>
      <w:spacing w:val="5"/>
      <w:kern w:val="28"/>
      <w:sz w:val="52"/>
      <w:szCs w:val="52"/>
    </w:rPr>
  </w:style>
  <w:style w:type="character" w:styleId="aa">
    <w:name w:val="Strong"/>
    <w:uiPriority w:val="22"/>
    <w:qFormat/>
    <w:rsid w:val="00691FFE"/>
    <w:rPr>
      <w:rFonts w:cs="Times New Roman"/>
      <w:b/>
      <w:bCs/>
    </w:rPr>
  </w:style>
  <w:style w:type="paragraph" w:styleId="ab">
    <w:name w:val="header"/>
    <w:basedOn w:val="a"/>
    <w:link w:val="ac"/>
    <w:uiPriority w:val="99"/>
    <w:unhideWhenUsed/>
    <w:rsid w:val="00761BB8"/>
    <w:pPr>
      <w:tabs>
        <w:tab w:val="center" w:pos="4680"/>
        <w:tab w:val="right" w:pos="9360"/>
      </w:tabs>
      <w:spacing w:after="0" w:line="240" w:lineRule="auto"/>
    </w:pPr>
    <w:rPr>
      <w:lang w:eastAsia="en-US"/>
    </w:rPr>
  </w:style>
  <w:style w:type="character" w:customStyle="1" w:styleId="ac">
    <w:name w:val="Верхний колонтитул Знак"/>
    <w:link w:val="ab"/>
    <w:uiPriority w:val="99"/>
    <w:locked/>
    <w:rsid w:val="00761BB8"/>
    <w:rPr>
      <w:rFonts w:cs="Times New Roman"/>
      <w:lang w:val="x-none" w:eastAsia="en-US"/>
    </w:rPr>
  </w:style>
  <w:style w:type="paragraph" w:styleId="ad">
    <w:name w:val="footer"/>
    <w:basedOn w:val="a"/>
    <w:link w:val="ae"/>
    <w:uiPriority w:val="99"/>
    <w:semiHidden/>
    <w:unhideWhenUsed/>
    <w:rsid w:val="00761BB8"/>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761BB8"/>
    <w:rPr>
      <w:rFonts w:cs="Times New Roman"/>
    </w:rPr>
  </w:style>
  <w:style w:type="paragraph" w:styleId="af">
    <w:name w:val="TOC Heading"/>
    <w:basedOn w:val="1"/>
    <w:next w:val="a"/>
    <w:uiPriority w:val="39"/>
    <w:semiHidden/>
    <w:unhideWhenUsed/>
    <w:qFormat/>
    <w:rsid w:val="000F7093"/>
    <w:pPr>
      <w:outlineLvl w:val="9"/>
    </w:pPr>
    <w:rPr>
      <w:lang w:eastAsia="en-US"/>
    </w:rPr>
  </w:style>
  <w:style w:type="paragraph" w:styleId="2">
    <w:name w:val="toc 2"/>
    <w:basedOn w:val="a"/>
    <w:next w:val="a"/>
    <w:autoRedefine/>
    <w:uiPriority w:val="39"/>
    <w:unhideWhenUsed/>
    <w:qFormat/>
    <w:rsid w:val="000F7093"/>
    <w:pPr>
      <w:spacing w:after="0"/>
    </w:pPr>
    <w:rPr>
      <w:b/>
      <w:bCs/>
      <w:smallCaps/>
    </w:rPr>
  </w:style>
  <w:style w:type="paragraph" w:styleId="11">
    <w:name w:val="toc 1"/>
    <w:basedOn w:val="a"/>
    <w:next w:val="a"/>
    <w:autoRedefine/>
    <w:uiPriority w:val="39"/>
    <w:unhideWhenUsed/>
    <w:qFormat/>
    <w:rsid w:val="000F7093"/>
    <w:pPr>
      <w:spacing w:before="360" w:after="360"/>
    </w:pPr>
    <w:rPr>
      <w:b/>
      <w:bCs/>
      <w:caps/>
      <w:u w:val="single"/>
    </w:rPr>
  </w:style>
  <w:style w:type="paragraph" w:styleId="3">
    <w:name w:val="toc 3"/>
    <w:basedOn w:val="a"/>
    <w:next w:val="a"/>
    <w:autoRedefine/>
    <w:uiPriority w:val="39"/>
    <w:unhideWhenUsed/>
    <w:qFormat/>
    <w:rsid w:val="000F7093"/>
    <w:pPr>
      <w:spacing w:after="0"/>
    </w:pPr>
    <w:rPr>
      <w:smallCaps/>
    </w:rPr>
  </w:style>
  <w:style w:type="paragraph" w:styleId="4">
    <w:name w:val="toc 4"/>
    <w:basedOn w:val="a"/>
    <w:next w:val="a"/>
    <w:autoRedefine/>
    <w:uiPriority w:val="39"/>
    <w:unhideWhenUsed/>
    <w:rsid w:val="001E3A04"/>
    <w:pPr>
      <w:spacing w:after="0"/>
    </w:pPr>
  </w:style>
  <w:style w:type="paragraph" w:styleId="5">
    <w:name w:val="toc 5"/>
    <w:basedOn w:val="a"/>
    <w:next w:val="a"/>
    <w:autoRedefine/>
    <w:uiPriority w:val="39"/>
    <w:unhideWhenUsed/>
    <w:rsid w:val="001E3A04"/>
    <w:pPr>
      <w:spacing w:after="0"/>
    </w:pPr>
  </w:style>
  <w:style w:type="paragraph" w:styleId="6">
    <w:name w:val="toc 6"/>
    <w:basedOn w:val="a"/>
    <w:next w:val="a"/>
    <w:autoRedefine/>
    <w:uiPriority w:val="39"/>
    <w:unhideWhenUsed/>
    <w:rsid w:val="001E3A04"/>
    <w:pPr>
      <w:spacing w:after="0"/>
    </w:pPr>
  </w:style>
  <w:style w:type="paragraph" w:styleId="7">
    <w:name w:val="toc 7"/>
    <w:basedOn w:val="a"/>
    <w:next w:val="a"/>
    <w:autoRedefine/>
    <w:uiPriority w:val="39"/>
    <w:unhideWhenUsed/>
    <w:rsid w:val="001E3A04"/>
    <w:pPr>
      <w:spacing w:after="0"/>
    </w:pPr>
  </w:style>
  <w:style w:type="paragraph" w:styleId="8">
    <w:name w:val="toc 8"/>
    <w:basedOn w:val="a"/>
    <w:next w:val="a"/>
    <w:autoRedefine/>
    <w:uiPriority w:val="39"/>
    <w:unhideWhenUsed/>
    <w:rsid w:val="001E3A04"/>
    <w:pPr>
      <w:spacing w:after="0"/>
    </w:pPr>
  </w:style>
  <w:style w:type="paragraph" w:styleId="9">
    <w:name w:val="toc 9"/>
    <w:basedOn w:val="a"/>
    <w:next w:val="a"/>
    <w:autoRedefine/>
    <w:uiPriority w:val="39"/>
    <w:unhideWhenUsed/>
    <w:rsid w:val="001E3A0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2010-09-30T00:00:00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D133DE-0E41-4529-8EDD-5BDA767F4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8254</Words>
  <Characters>47048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Новосибирский педагогический колледж №1 им. Макаренко. </Company>
  <LinksUpToDate>false</LinksUpToDate>
  <CharactersWithSpaces>55192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Тема: Использование игр и игровых упражнений в процессе формирования сенсорных эталонов у детей 2-3 лет.</dc:subject>
  <dc:creator>Карнаухова-Коноплева Е. В. </dc:creator>
  <cp:keywords/>
  <dc:description/>
  <cp:lastModifiedBy>admin</cp:lastModifiedBy>
  <cp:revision>2</cp:revision>
  <dcterms:created xsi:type="dcterms:W3CDTF">2014-03-20T20:56:00Z</dcterms:created>
  <dcterms:modified xsi:type="dcterms:W3CDTF">2014-03-20T20:56:00Z</dcterms:modified>
</cp:coreProperties>
</file>