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0A3" w:rsidRPr="005C5D99" w:rsidRDefault="00212D64" w:rsidP="005C5D99">
      <w:pPr>
        <w:pStyle w:val="2"/>
      </w:pPr>
      <w:r>
        <w:t>И</w:t>
      </w:r>
      <w:r w:rsidR="009050A3" w:rsidRPr="005C5D99">
        <w:t>нновации</w:t>
      </w:r>
      <w:r>
        <w:t xml:space="preserve"> в педагогике</w:t>
      </w:r>
    </w:p>
    <w:p w:rsidR="005C5D99" w:rsidRDefault="005C5D99" w:rsidP="005C5D99"/>
    <w:p w:rsidR="00EE634F" w:rsidRDefault="009050A3" w:rsidP="005C5D99">
      <w:r w:rsidRPr="005C5D99">
        <w:t>Нововведения, или инновации, характерны для любой профессиональной деятельности человека и поэтому естественно становятся предметом изучения, анализа и внедрения</w:t>
      </w:r>
      <w:r w:rsidR="005C5D99" w:rsidRPr="005C5D99">
        <w:t xml:space="preserve">. </w:t>
      </w:r>
    </w:p>
    <w:p w:rsidR="005C5D99" w:rsidRDefault="009050A3" w:rsidP="005C5D99">
      <w:r w:rsidRPr="005C5D99">
        <w:t>Инновации сами по себе не возникают, они являются результатом научных поисков, передового педагогического опыта отдельных учителей и целых коллективов</w:t>
      </w:r>
      <w:r w:rsidR="005C5D99" w:rsidRPr="005C5D99">
        <w:t xml:space="preserve">. </w:t>
      </w:r>
      <w:r w:rsidRPr="005C5D99">
        <w:t>Этот процесс не может быть стихийным, он нуждается в управлении</w:t>
      </w:r>
      <w:r w:rsidR="005C5D99" w:rsidRPr="005C5D99">
        <w:t>.</w:t>
      </w:r>
    </w:p>
    <w:p w:rsidR="00EE634F" w:rsidRDefault="009050A3" w:rsidP="005C5D99">
      <w:pPr>
        <w:rPr>
          <w:vertAlign w:val="superscript"/>
        </w:rPr>
      </w:pPr>
      <w:r w:rsidRPr="005C5D99">
        <w:t>Словарь С</w:t>
      </w:r>
      <w:r w:rsidR="005C5D99">
        <w:t xml:space="preserve">.И. </w:t>
      </w:r>
      <w:r w:rsidRPr="005C5D99">
        <w:t>Ожегова даёт следующее определение нового</w:t>
      </w:r>
      <w:r w:rsidR="005C5D99" w:rsidRPr="005C5D99">
        <w:t xml:space="preserve">: </w:t>
      </w:r>
      <w:r w:rsidRPr="005C5D99">
        <w:t xml:space="preserve">новый </w:t>
      </w:r>
      <w:r w:rsidR="005C5D99">
        <w:t>-</w:t>
      </w:r>
      <w:r w:rsidRPr="005C5D99">
        <w:t xml:space="preserve"> впервые созданный или сделанный, появившийся или возникший недавно, взамен прежнего, вновь открытый, относящийся к ближайшему прошлому или к настоящему времени, недостаточно знакомый, малоизвестный</w:t>
      </w:r>
      <w:r w:rsidR="005C5D99">
        <w:t>.</w:t>
      </w:r>
      <w:r w:rsidRPr="005C5D99">
        <w:rPr>
          <w:vertAlign w:val="superscript"/>
        </w:rPr>
        <w:footnoteReference w:id="1"/>
      </w:r>
      <w:r w:rsidRPr="005C5D99">
        <w:rPr>
          <w:vertAlign w:val="superscript"/>
        </w:rPr>
        <w:t xml:space="preserve"> </w:t>
      </w:r>
    </w:p>
    <w:p w:rsidR="005C5D99" w:rsidRDefault="009050A3" w:rsidP="005C5D99">
      <w:r w:rsidRPr="005C5D99">
        <w:t>Следует заметить, что в толковании термина ничего не говорится о прогрессивности, об эффективности нового</w:t>
      </w:r>
      <w:r w:rsidR="005C5D99" w:rsidRPr="005C5D99">
        <w:t>.</w:t>
      </w:r>
    </w:p>
    <w:p w:rsidR="006F3AE2" w:rsidRDefault="009050A3" w:rsidP="005C5D99">
      <w:r w:rsidRPr="005C5D99">
        <w:t>Понятие “инновация“ в переводе с латинского языка означает “обновление, новшество или изменение“</w:t>
      </w:r>
      <w:r w:rsidR="005C5D99" w:rsidRPr="005C5D99">
        <w:t xml:space="preserve">. </w:t>
      </w:r>
      <w:r w:rsidRPr="005C5D99">
        <w:t>Это понятие впервые появилось в исследованиях в XIX веке и означало введение некоторых элементов одной культуры в другую</w:t>
      </w:r>
      <w:r w:rsidR="005C5D99" w:rsidRPr="005C5D99">
        <w:t xml:space="preserve">. </w:t>
      </w:r>
    </w:p>
    <w:p w:rsidR="00EE634F" w:rsidRDefault="009050A3" w:rsidP="005C5D99">
      <w:r w:rsidRPr="005C5D99">
        <w:t xml:space="preserve">В начале XX века возникла новая область знания, инноватика </w:t>
      </w:r>
      <w:r w:rsidR="005C5D99">
        <w:t>-</w:t>
      </w:r>
      <w:r w:rsidRPr="005C5D99">
        <w:t xml:space="preserve"> наука о нововведениях, в рамках которой стали изучаться закономерности технических нововведений в сфере материального производства</w:t>
      </w:r>
      <w:r w:rsidR="005C5D99" w:rsidRPr="005C5D99">
        <w:t xml:space="preserve">. </w:t>
      </w:r>
    </w:p>
    <w:p w:rsidR="005C5D99" w:rsidRDefault="009050A3" w:rsidP="005C5D99">
      <w:r w:rsidRPr="005C5D99">
        <w:t>Педагогические инновационные процессы стали предметом специального изучения на Западе примерно с 50-х годов и в последнее двадцатилетие в нашей стране</w:t>
      </w:r>
      <w:r w:rsidR="005C5D99" w:rsidRPr="005C5D99">
        <w:t>.</w:t>
      </w:r>
    </w:p>
    <w:p w:rsidR="009050A3" w:rsidRPr="005C5D99" w:rsidRDefault="009050A3" w:rsidP="005C5D99">
      <w:pPr>
        <w:rPr>
          <w:vertAlign w:val="superscript"/>
        </w:rPr>
      </w:pPr>
      <w:r w:rsidRPr="005C5D99">
        <w:lastRenderedPageBreak/>
        <w:t>Применительно к педагогическому процессу инновация означает введение нового в цели, содержание, методы и формы обучения и воспитания, организацию совместной деятельности учителя и учащегося</w:t>
      </w:r>
      <w:r w:rsidR="005C5D99" w:rsidRPr="005C5D99">
        <w:t xml:space="preserve">. </w:t>
      </w:r>
      <w:r w:rsidRPr="005C5D99">
        <w:rPr>
          <w:vertAlign w:val="superscript"/>
        </w:rPr>
        <w:footnoteReference w:id="2"/>
      </w:r>
    </w:p>
    <w:p w:rsidR="006F3AE2" w:rsidRDefault="009050A3" w:rsidP="005C5D99">
      <w:r w:rsidRPr="005C5D99">
        <w:t>Об инновациях в российской</w:t>
      </w:r>
      <w:r w:rsidR="005C5D99" w:rsidRPr="005C5D99">
        <w:t xml:space="preserve"> </w:t>
      </w:r>
      <w:r w:rsidRPr="005C5D99">
        <w:t>образовательной системе заговорили с 80-х годов XX века</w:t>
      </w:r>
      <w:r w:rsidR="005C5D99" w:rsidRPr="005C5D99">
        <w:t xml:space="preserve">. </w:t>
      </w:r>
      <w:r w:rsidRPr="005C5D99">
        <w:t>Именно в это время в педагогике проблема инноваций и, соответственно, её понятийное обеспечение стали предметом специальных исследований</w:t>
      </w:r>
      <w:r w:rsidR="005C5D99" w:rsidRPr="005C5D99">
        <w:t xml:space="preserve">. </w:t>
      </w:r>
    </w:p>
    <w:p w:rsidR="005C5D99" w:rsidRDefault="009050A3" w:rsidP="005C5D99">
      <w:r w:rsidRPr="005C5D99">
        <w:t>Термины “инновации в образовании</w:t>
      </w:r>
      <w:r w:rsidR="005C5D99">
        <w:t xml:space="preserve">" </w:t>
      </w:r>
      <w:r w:rsidRPr="005C5D99">
        <w:t>и “педагогические инновации“, употребляемые как синонимы, были научно обоснованы и введены в категориальный аппарат педагогики</w:t>
      </w:r>
      <w:r w:rsidR="005C5D99" w:rsidRPr="005C5D99">
        <w:t>.</w:t>
      </w:r>
    </w:p>
    <w:p w:rsidR="009050A3" w:rsidRPr="005C5D99" w:rsidRDefault="009050A3" w:rsidP="005C5D99">
      <w:r w:rsidRPr="005C5D99">
        <w:t xml:space="preserve">Педагогическая инновация </w:t>
      </w:r>
      <w:r w:rsidR="005C5D99">
        <w:t>-</w:t>
      </w:r>
      <w:r w:rsidR="005C5D99" w:rsidRPr="005C5D99">
        <w:t xml:space="preserve"> </w:t>
      </w:r>
      <w:r w:rsidRPr="005C5D99">
        <w:t>нововведение в педагогическую деятельность, изменения в содержании и технологии обучения и воспитания, имеющие целью повышение их эффективности</w:t>
      </w:r>
      <w:r w:rsidR="005C5D99" w:rsidRPr="005C5D99">
        <w:t xml:space="preserve">. </w:t>
      </w:r>
      <w:r w:rsidRPr="00D9073B">
        <w:rPr>
          <w:vertAlign w:val="superscript"/>
        </w:rPr>
        <w:footnoteReference w:id="3"/>
      </w:r>
    </w:p>
    <w:p w:rsidR="00EE634F" w:rsidRDefault="009050A3" w:rsidP="005C5D99">
      <w:r w:rsidRPr="005C5D99">
        <w:t>Таким образом, инновационный процесс заключается в формировании и развитии содержания и организации нового</w:t>
      </w:r>
      <w:r w:rsidR="005C5D99" w:rsidRPr="005C5D99">
        <w:t xml:space="preserve">. </w:t>
      </w:r>
      <w:r w:rsidRPr="005C5D99">
        <w:t>В целом под инновационным процессом понимается комплексная деятельность по созданию</w:t>
      </w:r>
      <w:r w:rsidR="005C5D99">
        <w:t xml:space="preserve"> (</w:t>
      </w:r>
      <w:r w:rsidRPr="005C5D99">
        <w:t>рождению, разработке</w:t>
      </w:r>
      <w:r w:rsidR="005C5D99" w:rsidRPr="005C5D99">
        <w:t>),</w:t>
      </w:r>
      <w:r w:rsidRPr="005C5D99">
        <w:t xml:space="preserve"> освоению, использованию и распространению новшеств</w:t>
      </w:r>
      <w:r w:rsidR="005C5D99" w:rsidRPr="005C5D99">
        <w:t xml:space="preserve">. </w:t>
      </w:r>
    </w:p>
    <w:p w:rsidR="005C5D99" w:rsidRDefault="009050A3" w:rsidP="005C5D99">
      <w:r w:rsidRPr="005C5D99">
        <w:t>В научной литературе различают понятия “новация“ и “инновация“</w:t>
      </w:r>
      <w:r w:rsidR="005C5D99" w:rsidRPr="005C5D99">
        <w:t xml:space="preserve">. </w:t>
      </w:r>
      <w:r w:rsidRPr="005C5D99">
        <w:t>Для выявления сущности этих понятий составим сравнительную таблицу</w:t>
      </w:r>
      <w:r w:rsidR="005C5D99" w:rsidRPr="005C5D99">
        <w:t>.</w:t>
      </w:r>
    </w:p>
    <w:p w:rsidR="005C5D99" w:rsidRDefault="005C5D99" w:rsidP="005C5D99"/>
    <w:p w:rsidR="005C5D99" w:rsidRDefault="009050A3" w:rsidP="005C5D99">
      <w:r w:rsidRPr="005C5D99">
        <w:t>Таблица 1</w:t>
      </w:r>
    </w:p>
    <w:p w:rsidR="009050A3" w:rsidRPr="005C5D99" w:rsidRDefault="009050A3" w:rsidP="005C5D99">
      <w:r w:rsidRPr="005C5D99">
        <w:t>Понятия</w:t>
      </w:r>
      <w:r w:rsidR="005C5D99">
        <w:t xml:space="preserve"> "</w:t>
      </w:r>
      <w:r w:rsidRPr="005C5D99">
        <w:t>новация</w:t>
      </w:r>
      <w:r w:rsidR="005C5D99">
        <w:t xml:space="preserve">" </w:t>
      </w:r>
      <w:r w:rsidRPr="005C5D99">
        <w:t>и</w:t>
      </w:r>
      <w:r w:rsidR="005C5D99">
        <w:t xml:space="preserve"> "</w:t>
      </w:r>
      <w:r w:rsidRPr="005C5D99">
        <w:t>инновация</w:t>
      </w:r>
      <w:r w:rsidR="005C5D99">
        <w:t>"</w:t>
      </w:r>
    </w:p>
    <w:tbl>
      <w:tblPr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8"/>
        <w:gridCol w:w="3639"/>
        <w:gridCol w:w="3353"/>
      </w:tblGrid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Критерии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Новация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Инновация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Масштаб целей и</w:t>
            </w:r>
            <w:r w:rsidR="005C5D99">
              <w:t xml:space="preserve"> </w:t>
            </w:r>
            <w:r w:rsidRPr="005C5D99">
              <w:t>задач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Частный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Системный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Методологическое обеспечение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В рамках существующих теорий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Выходит за</w:t>
            </w:r>
            <w:r w:rsidR="005C5D99">
              <w:t xml:space="preserve"> </w:t>
            </w:r>
            <w:r w:rsidRPr="005C5D99">
              <w:t>рамки существующих теорий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Научный контекст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Относительно легко вписывается в</w:t>
            </w:r>
            <w:r w:rsidR="005C5D99">
              <w:t xml:space="preserve"> </w:t>
            </w:r>
            <w:r w:rsidRPr="005C5D99">
              <w:t>существующие</w:t>
            </w:r>
            <w:r w:rsidR="005C5D99">
              <w:t xml:space="preserve"> "</w:t>
            </w:r>
            <w:r w:rsidRPr="005C5D99">
              <w:t>нормы</w:t>
            </w:r>
            <w:r w:rsidR="005C5D99">
              <w:t xml:space="preserve">" </w:t>
            </w:r>
            <w:r w:rsidRPr="005C5D99">
              <w:t>понимания и</w:t>
            </w:r>
            <w:r w:rsidR="005C5D99">
              <w:t xml:space="preserve"> </w:t>
            </w:r>
            <w:r w:rsidRPr="005C5D99">
              <w:t>объяснения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Может вызвать ситуацию непонимания, разрыва и</w:t>
            </w:r>
            <w:r w:rsidR="005C5D99">
              <w:t xml:space="preserve"> </w:t>
            </w:r>
            <w:r w:rsidRPr="005C5D99">
              <w:t>конфликта, поскольку противоречит принятым</w:t>
            </w:r>
            <w:r w:rsidR="005C5D99">
              <w:t xml:space="preserve"> "</w:t>
            </w:r>
            <w:r w:rsidRPr="005C5D99">
              <w:t>нормам</w:t>
            </w:r>
            <w:r w:rsidR="005C5D99">
              <w:t xml:space="preserve">" </w:t>
            </w:r>
            <w:r w:rsidRPr="005C5D99">
              <w:t>науки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Характер действий</w:t>
            </w:r>
            <w:r w:rsidR="005C5D99">
              <w:t xml:space="preserve"> (</w:t>
            </w:r>
            <w:r w:rsidRPr="005C5D99">
              <w:t>качество</w:t>
            </w:r>
            <w:r w:rsidR="005C5D99" w:rsidRPr="005C5D99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Экспериментальный</w:t>
            </w:r>
            <w:r w:rsidR="005C5D99">
              <w:t xml:space="preserve"> (</w:t>
            </w:r>
            <w:r w:rsidRPr="005C5D99">
              <w:t>апробирование частных нововведений</w:t>
            </w:r>
            <w:r w:rsidR="005C5D99" w:rsidRPr="005C5D99">
              <w:t xml:space="preserve">) 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Целенаправленный поиск и</w:t>
            </w:r>
            <w:r w:rsidR="005C5D99">
              <w:t xml:space="preserve"> </w:t>
            </w:r>
            <w:r w:rsidRPr="005C5D99">
              <w:t>максимально полное стремление получить новый результат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Характер действий</w:t>
            </w:r>
            <w:r w:rsidR="005C5D99">
              <w:t xml:space="preserve"> (</w:t>
            </w:r>
            <w:r w:rsidRPr="005C5D99">
              <w:t>количество</w:t>
            </w:r>
            <w:r w:rsidR="005C5D99" w:rsidRPr="005C5D99">
              <w:t xml:space="preserve">) 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Ограниченный по</w:t>
            </w:r>
            <w:r w:rsidR="005C5D99">
              <w:t xml:space="preserve"> </w:t>
            </w:r>
            <w:r w:rsidRPr="005C5D99">
              <w:t>масштабу и</w:t>
            </w:r>
            <w:r w:rsidR="005C5D99">
              <w:t xml:space="preserve"> </w:t>
            </w:r>
            <w:r w:rsidRPr="005C5D99">
              <w:t>времени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Целостный, продолжительный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Тип действий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Информирование субъектов практики, передача</w:t>
            </w:r>
            <w:r w:rsidR="005C5D99">
              <w:t xml:space="preserve"> "</w:t>
            </w:r>
            <w:r w:rsidRPr="005C5D99">
              <w:t>из</w:t>
            </w:r>
            <w:r w:rsidR="005C5D99">
              <w:t xml:space="preserve"> </w:t>
            </w:r>
            <w:r w:rsidRPr="005C5D99">
              <w:t>рук в</w:t>
            </w:r>
            <w:r w:rsidR="005C5D99">
              <w:t xml:space="preserve"> </w:t>
            </w:r>
            <w:r w:rsidRPr="005C5D99">
              <w:t>руки</w:t>
            </w:r>
            <w:r w:rsidR="005C5D99">
              <w:t xml:space="preserve">" </w:t>
            </w:r>
            <w:r w:rsidRPr="005C5D99">
              <w:t>локального новшества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Проектирование новой системы деятельности в</w:t>
            </w:r>
            <w:r w:rsidR="005C5D99">
              <w:t xml:space="preserve"> </w:t>
            </w:r>
            <w:r w:rsidRPr="005C5D99">
              <w:t>данной практике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Реализация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Апробация, внедрение как управленческий ход</w:t>
            </w:r>
            <w:r w:rsidR="005C5D99">
              <w:t xml:space="preserve"> (</w:t>
            </w:r>
            <w:r w:rsidRPr="005C5D99">
              <w:t>сверху или по</w:t>
            </w:r>
            <w:r w:rsidR="005C5D99">
              <w:t xml:space="preserve"> </w:t>
            </w:r>
            <w:r w:rsidRPr="005C5D99">
              <w:t>договорённости с</w:t>
            </w:r>
            <w:r w:rsidR="005C5D99">
              <w:t xml:space="preserve"> </w:t>
            </w:r>
            <w:r w:rsidRPr="005C5D99">
              <w:t>администрацией</w:t>
            </w:r>
            <w:r w:rsidR="005C5D99" w:rsidRPr="005C5D99">
              <w:t xml:space="preserve">) 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Проращивание, культивирование</w:t>
            </w:r>
            <w:r w:rsidR="005C5D99">
              <w:t xml:space="preserve"> (</w:t>
            </w:r>
            <w:r w:rsidRPr="005C5D99">
              <w:t>изнутри</w:t>
            </w:r>
            <w:r w:rsidR="005C5D99" w:rsidRPr="005C5D99">
              <w:t>),</w:t>
            </w:r>
            <w:r w:rsidRPr="005C5D99">
              <w:t xml:space="preserve"> организация условий и</w:t>
            </w:r>
            <w:r w:rsidR="005C5D99">
              <w:t xml:space="preserve"> </w:t>
            </w:r>
            <w:r w:rsidRPr="005C5D99">
              <w:t>пространства для соответствующей деятельности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Результат, продукт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Изменение отдельных элементов в</w:t>
            </w:r>
            <w:r w:rsidR="005C5D99">
              <w:t xml:space="preserve"> </w:t>
            </w:r>
            <w:r w:rsidRPr="005C5D99">
              <w:t>существующей системе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Полное обновление позиции субъектов практики, преобразование связей в</w:t>
            </w:r>
            <w:r w:rsidR="005C5D99">
              <w:t xml:space="preserve"> </w:t>
            </w:r>
            <w:r w:rsidRPr="005C5D99">
              <w:t>системе и</w:t>
            </w:r>
            <w:r w:rsidR="005C5D99">
              <w:t xml:space="preserve"> </w:t>
            </w:r>
            <w:r w:rsidRPr="005C5D99">
              <w:t>самой системы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Новизна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Инициатива в</w:t>
            </w:r>
            <w:r w:rsidR="005C5D99">
              <w:t xml:space="preserve"> </w:t>
            </w:r>
            <w:r w:rsidRPr="005C5D99">
              <w:t>действиях, рационализация, обновление методик, изобретение новой методики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Открытие новых направлений деятельности, создание новых технологий, обретение нового качества результатов деятельности</w:t>
            </w:r>
          </w:p>
        </w:tc>
      </w:tr>
      <w:tr w:rsidR="009050A3" w:rsidRPr="005C5D99" w:rsidTr="00F46FFC">
        <w:trPr>
          <w:jc w:val="center"/>
        </w:trPr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Последствия</w:t>
            </w:r>
          </w:p>
        </w:tc>
        <w:tc>
          <w:tcPr>
            <w:tcW w:w="0" w:type="auto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Усовершенствование прежней системы, рационализация её</w:t>
            </w:r>
            <w:r w:rsidR="005C5D99">
              <w:t xml:space="preserve"> </w:t>
            </w:r>
            <w:r w:rsidRPr="005C5D99">
              <w:t>функциональных связей</w:t>
            </w:r>
          </w:p>
        </w:tc>
        <w:tc>
          <w:tcPr>
            <w:tcW w:w="3353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Возможно рождение новой практики или новой парадигмы исследований и</w:t>
            </w:r>
            <w:r w:rsidR="005C5D99">
              <w:t xml:space="preserve"> </w:t>
            </w:r>
            <w:r w:rsidRPr="005C5D99">
              <w:t>разработок</w:t>
            </w:r>
          </w:p>
        </w:tc>
      </w:tr>
    </w:tbl>
    <w:p w:rsidR="009050A3" w:rsidRPr="005C5D99" w:rsidRDefault="009050A3" w:rsidP="005C5D99"/>
    <w:p w:rsidR="005C5D99" w:rsidRDefault="009050A3" w:rsidP="005C5D99">
      <w:r w:rsidRPr="005C5D99">
        <w:t xml:space="preserve">Итак, новация </w:t>
      </w:r>
      <w:r w:rsidR="005C5D99">
        <w:t>-</w:t>
      </w:r>
      <w:r w:rsidRPr="005C5D99">
        <w:t xml:space="preserve"> это именно средство</w:t>
      </w:r>
      <w:r w:rsidR="005C5D99">
        <w:t xml:space="preserve"> (</w:t>
      </w:r>
      <w:r w:rsidRPr="005C5D99">
        <w:t xml:space="preserve">новый метод, методика, технология, программа и </w:t>
      </w:r>
      <w:r w:rsidR="005C5D99">
        <w:t>т.п.)</w:t>
      </w:r>
      <w:r w:rsidR="005C5D99" w:rsidRPr="005C5D99">
        <w:t>,</w:t>
      </w:r>
      <w:r w:rsidRPr="005C5D99">
        <w:t xml:space="preserve"> а инновация </w:t>
      </w:r>
      <w:r w:rsidR="005C5D99">
        <w:t>-</w:t>
      </w:r>
      <w:r w:rsidRPr="005C5D99">
        <w:t xml:space="preserve"> это процесс освоения этого средства</w:t>
      </w:r>
      <w:r w:rsidR="005C5D99" w:rsidRPr="005C5D99">
        <w:t xml:space="preserve">. </w:t>
      </w:r>
      <w:r w:rsidRPr="005C5D99">
        <w:t xml:space="preserve">Инновация </w:t>
      </w:r>
      <w:r w:rsidR="005C5D99">
        <w:t>-</w:t>
      </w:r>
      <w:r w:rsidRPr="005C5D99">
        <w:t xml:space="preserve"> это целенаправленное изменение, вносящее в среду обитания новые стабильные элементы, вызывающие переход системы из одного состояния в другое</w:t>
      </w:r>
      <w:r w:rsidR="005C5D99" w:rsidRPr="005C5D99">
        <w:t>.</w:t>
      </w:r>
    </w:p>
    <w:p w:rsidR="005C5D99" w:rsidRDefault="009050A3" w:rsidP="00EE634F">
      <w:r w:rsidRPr="005C5D99">
        <w:t>Также следует разграничивать такие понятия, как “инновация“ и “реформа</w:t>
      </w:r>
      <w:r w:rsidR="005C5D99">
        <w:t xml:space="preserve">". </w:t>
      </w:r>
      <w:r w:rsidRPr="005C5D99">
        <w:t>Отличия этих понятий друг от друга рассмотрим</w:t>
      </w:r>
      <w:r w:rsidR="005C5D99" w:rsidRPr="005C5D99">
        <w:t xml:space="preserve"> </w:t>
      </w:r>
      <w:r w:rsidRPr="005C5D99">
        <w:t>в таблице</w:t>
      </w:r>
      <w:r w:rsidR="005C5D99" w:rsidRPr="005C5D99">
        <w:t>.</w:t>
      </w:r>
    </w:p>
    <w:p w:rsidR="009050A3" w:rsidRPr="005C5D99" w:rsidRDefault="00EE634F" w:rsidP="005C5D99">
      <w:r>
        <w:br w:type="page"/>
      </w:r>
      <w:r w:rsidR="009050A3" w:rsidRPr="005C5D99">
        <w:t>Таблица 2</w:t>
      </w:r>
    </w:p>
    <w:p w:rsidR="009050A3" w:rsidRPr="005C5D99" w:rsidRDefault="009050A3" w:rsidP="005C5D99">
      <w:r w:rsidRPr="005C5D99">
        <w:t>Понятия</w:t>
      </w:r>
      <w:r w:rsidR="005C5D99">
        <w:t xml:space="preserve"> "</w:t>
      </w:r>
      <w:r w:rsidRPr="005C5D99">
        <w:t>реформа</w:t>
      </w:r>
      <w:r w:rsidR="005C5D99">
        <w:t xml:space="preserve">" </w:t>
      </w:r>
      <w:r w:rsidRPr="005C5D99">
        <w:t>и</w:t>
      </w:r>
      <w:r w:rsidR="005C5D99">
        <w:t xml:space="preserve"> "</w:t>
      </w:r>
      <w:r w:rsidRPr="005C5D99">
        <w:t>инновация</w:t>
      </w:r>
      <w:r w:rsidR="005C5D99">
        <w:t>"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171"/>
      </w:tblGrid>
      <w:tr w:rsidR="009050A3" w:rsidRPr="005C5D99" w:rsidTr="00F46FFC">
        <w:trPr>
          <w:trHeight w:val="385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Реформа</w:t>
            </w:r>
          </w:p>
        </w:tc>
        <w:tc>
          <w:tcPr>
            <w:tcW w:w="4171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Инновация</w:t>
            </w:r>
          </w:p>
        </w:tc>
      </w:tr>
      <w:tr w:rsidR="009050A3" w:rsidRPr="005C5D99" w:rsidTr="00F46FFC">
        <w:trPr>
          <w:trHeight w:val="868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Изменение сроков начала обучения</w:t>
            </w:r>
          </w:p>
        </w:tc>
        <w:tc>
          <w:tcPr>
            <w:tcW w:w="4171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Изменения во внутренней организационной деятельности школы</w:t>
            </w:r>
          </w:p>
        </w:tc>
      </w:tr>
      <w:tr w:rsidR="009050A3" w:rsidRPr="005C5D99" w:rsidTr="00F46FFC">
        <w:trPr>
          <w:trHeight w:val="706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Увеличение финансирования</w:t>
            </w:r>
          </w:p>
        </w:tc>
        <w:tc>
          <w:tcPr>
            <w:tcW w:w="4171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Изменения в содержании образования</w:t>
            </w:r>
          </w:p>
        </w:tc>
      </w:tr>
      <w:tr w:rsidR="009050A3" w:rsidRPr="005C5D99" w:rsidTr="00F46FFC">
        <w:trPr>
          <w:trHeight w:val="593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Изменения в оборудовании учебных заведений</w:t>
            </w:r>
          </w:p>
        </w:tc>
        <w:tc>
          <w:tcPr>
            <w:tcW w:w="4171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Изменения в методах обучения</w:t>
            </w:r>
          </w:p>
        </w:tc>
      </w:tr>
      <w:tr w:rsidR="009050A3" w:rsidRPr="005C5D99" w:rsidTr="00F46FFC">
        <w:trPr>
          <w:trHeight w:val="580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Изменения в продолжительности обучения</w:t>
            </w:r>
          </w:p>
        </w:tc>
        <w:tc>
          <w:tcPr>
            <w:tcW w:w="4171" w:type="dxa"/>
            <w:vMerge w:val="restart"/>
            <w:shd w:val="clear" w:color="auto" w:fill="auto"/>
          </w:tcPr>
          <w:p w:rsidR="005C5D99" w:rsidRDefault="009050A3" w:rsidP="005C5D99">
            <w:pPr>
              <w:pStyle w:val="afc"/>
            </w:pPr>
            <w:r w:rsidRPr="005C5D99">
              <w:t>Изменения в отношениях</w:t>
            </w:r>
          </w:p>
          <w:p w:rsidR="009050A3" w:rsidRPr="005C5D99" w:rsidRDefault="005C5D99" w:rsidP="005C5D99">
            <w:pPr>
              <w:pStyle w:val="afc"/>
            </w:pPr>
            <w:r>
              <w:t>"</w:t>
            </w:r>
            <w:r w:rsidR="009050A3" w:rsidRPr="005C5D99">
              <w:t>Учитель</w:t>
            </w:r>
            <w:r w:rsidRPr="005C5D99">
              <w:t xml:space="preserve"> - </w:t>
            </w:r>
            <w:r w:rsidR="009050A3" w:rsidRPr="005C5D99">
              <w:t>Ученик</w:t>
            </w:r>
            <w:r>
              <w:t>"</w:t>
            </w:r>
          </w:p>
        </w:tc>
      </w:tr>
      <w:tr w:rsidR="009050A3" w:rsidRPr="005C5D99" w:rsidTr="00F46FFC">
        <w:trPr>
          <w:trHeight w:val="592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Повышение статуса образования</w:t>
            </w:r>
          </w:p>
        </w:tc>
        <w:tc>
          <w:tcPr>
            <w:tcW w:w="4171" w:type="dxa"/>
            <w:vMerge/>
            <w:shd w:val="clear" w:color="auto" w:fill="auto"/>
          </w:tcPr>
          <w:p w:rsidR="009050A3" w:rsidRPr="005C5D99" w:rsidRDefault="009050A3" w:rsidP="005C5D99">
            <w:pPr>
              <w:pStyle w:val="afc"/>
            </w:pPr>
          </w:p>
        </w:tc>
      </w:tr>
      <w:tr w:rsidR="009050A3" w:rsidRPr="005C5D99" w:rsidTr="00F46FFC">
        <w:trPr>
          <w:trHeight w:val="586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Новые санитарно-гигиенические требования</w:t>
            </w:r>
          </w:p>
        </w:tc>
        <w:tc>
          <w:tcPr>
            <w:tcW w:w="4171" w:type="dxa"/>
            <w:vMerge/>
            <w:shd w:val="clear" w:color="auto" w:fill="auto"/>
          </w:tcPr>
          <w:p w:rsidR="009050A3" w:rsidRPr="005C5D99" w:rsidRDefault="009050A3" w:rsidP="005C5D99">
            <w:pPr>
              <w:pStyle w:val="afc"/>
            </w:pPr>
          </w:p>
        </w:tc>
      </w:tr>
      <w:tr w:rsidR="009050A3" w:rsidRPr="005C5D99" w:rsidTr="00F46FFC">
        <w:trPr>
          <w:trHeight w:val="650"/>
          <w:jc w:val="center"/>
        </w:trPr>
        <w:tc>
          <w:tcPr>
            <w:tcW w:w="4927" w:type="dxa"/>
            <w:shd w:val="clear" w:color="auto" w:fill="auto"/>
          </w:tcPr>
          <w:p w:rsidR="009050A3" w:rsidRPr="005C5D99" w:rsidRDefault="009050A3" w:rsidP="005C5D99">
            <w:pPr>
              <w:pStyle w:val="afc"/>
            </w:pPr>
            <w:r w:rsidRPr="005C5D99">
              <w:t>Изменения в структуре системы образования</w:t>
            </w:r>
          </w:p>
        </w:tc>
        <w:tc>
          <w:tcPr>
            <w:tcW w:w="4171" w:type="dxa"/>
            <w:vMerge/>
            <w:shd w:val="clear" w:color="auto" w:fill="auto"/>
          </w:tcPr>
          <w:p w:rsidR="009050A3" w:rsidRPr="005C5D99" w:rsidRDefault="009050A3" w:rsidP="005C5D99">
            <w:pPr>
              <w:pStyle w:val="afc"/>
            </w:pPr>
          </w:p>
        </w:tc>
      </w:tr>
    </w:tbl>
    <w:p w:rsidR="005C5D99" w:rsidRDefault="00094520" w:rsidP="005C5D99">
      <w:r>
        <w:rPr>
          <w:noProof/>
        </w:rPr>
        <w:pict>
          <v:group id="_x0000_s1026" style="position:absolute;left:0;text-align:left;margin-left:7pt;margin-top:5.6pt;width:455pt;height:111.2pt;z-index:251656704;mso-position-horizontal-relative:text;mso-position-vertical-relative:text" coordorigin="1701,5009" coordsize="9540,2224">
            <v:rect id="_x0000_s1027" style="position:absolute;left:1701;top:5549;width:4320;height:1620">
              <v:textbox style="mso-next-textbox:#_x0000_s1027">
                <w:txbxContent>
                  <w:p w:rsidR="00A35EA4" w:rsidRDefault="00A35EA4" w:rsidP="005C5D99">
                    <w:pPr>
                      <w:pStyle w:val="afe"/>
                    </w:pPr>
                    <w:r>
                      <w:t xml:space="preserve">Реформа – это </w:t>
                    </w:r>
                  </w:p>
                  <w:p w:rsidR="00A35EA4" w:rsidRDefault="00A35EA4" w:rsidP="005C5D99">
                    <w:pPr>
                      <w:pStyle w:val="afe"/>
                    </w:pPr>
                    <w:r>
                      <w:t>нововведение, которое</w:t>
                    </w:r>
                  </w:p>
                  <w:p w:rsidR="00A35EA4" w:rsidRDefault="00A35EA4" w:rsidP="005C5D99">
                    <w:pPr>
                      <w:pStyle w:val="afe"/>
                    </w:pPr>
                    <w:r>
                      <w:t>организуется  и проводится</w:t>
                    </w:r>
                  </w:p>
                  <w:p w:rsidR="00A35EA4" w:rsidRDefault="00A35EA4" w:rsidP="005C5D99">
                    <w:pPr>
                      <w:pStyle w:val="afe"/>
                    </w:pPr>
                    <w:r>
                      <w:t>государственной властью.</w:t>
                    </w:r>
                  </w:p>
                  <w:p w:rsidR="00A35EA4" w:rsidRDefault="00A35EA4" w:rsidP="005C5D99">
                    <w:pPr>
                      <w:pStyle w:val="afe"/>
                    </w:pPr>
                  </w:p>
                </w:txbxContent>
              </v:textbox>
            </v:rect>
            <v:rect id="_x0000_s1028" style="position:absolute;left:6741;top:5549;width:4500;height:1684">
              <v:textbox style="mso-next-textbox:#_x0000_s1028">
                <w:txbxContent>
                  <w:p w:rsidR="00A35EA4" w:rsidRDefault="00A35EA4" w:rsidP="005C5D99">
                    <w:pPr>
                      <w:pStyle w:val="afe"/>
                    </w:pPr>
                    <w:r>
                      <w:t>Инновация – это</w:t>
                    </w:r>
                  </w:p>
                  <w:p w:rsidR="00A35EA4" w:rsidRDefault="00A35EA4" w:rsidP="005C5D99">
                    <w:pPr>
                      <w:pStyle w:val="afe"/>
                    </w:pPr>
                    <w:r>
                      <w:t>нововведение, которое организуется  и проводится</w:t>
                    </w:r>
                  </w:p>
                  <w:p w:rsidR="00A35EA4" w:rsidRDefault="00A35EA4" w:rsidP="005C5D99">
                    <w:pPr>
                      <w:pStyle w:val="afe"/>
                    </w:pPr>
                    <w:r>
                      <w:t>работниками системы образования</w:t>
                    </w:r>
                  </w:p>
                  <w:p w:rsidR="00A35EA4" w:rsidRDefault="00A35EA4" w:rsidP="005C5D99">
                    <w:pPr>
                      <w:pStyle w:val="afe"/>
                    </w:pPr>
                    <w:r>
                      <w:t>разрабатывается и проводится</w:t>
                    </w:r>
                  </w:p>
                  <w:p w:rsidR="00A35EA4" w:rsidRDefault="00A35EA4" w:rsidP="005C5D99">
                    <w:pPr>
                      <w:pStyle w:val="afe"/>
                    </w:pPr>
                  </w:p>
                </w:txbxContent>
              </v:textbox>
            </v:rect>
            <v:line id="_x0000_s1029" style="position:absolute" from="3861,5009" to="3861,5549">
              <v:stroke endarrow="block"/>
            </v:line>
            <v:line id="_x0000_s1030" style="position:absolute" from="8541,5009" to="8541,5549">
              <v:stroke endarrow="block"/>
            </v:line>
          </v:group>
        </w:pict>
      </w:r>
    </w:p>
    <w:p w:rsidR="005C5D99" w:rsidRDefault="005C5D99" w:rsidP="005C5D99"/>
    <w:p w:rsidR="005C5D99" w:rsidRDefault="005C5D99" w:rsidP="005C5D99"/>
    <w:p w:rsidR="005C5D99" w:rsidRDefault="005C5D99" w:rsidP="005C5D99"/>
    <w:p w:rsidR="009050A3" w:rsidRPr="005C5D99" w:rsidRDefault="009050A3" w:rsidP="005C5D99"/>
    <w:p w:rsidR="005C5D99" w:rsidRPr="005C5D99" w:rsidRDefault="005C5D99" w:rsidP="005C5D99"/>
    <w:p w:rsidR="00EE634F" w:rsidRDefault="009050A3" w:rsidP="005C5D99">
      <w:r w:rsidRPr="005C5D99">
        <w:t>Нововведение при таком рассмотрении понимается как результат инновации, а инновационный процесс рассматривается как развитие трёх основных этапов</w:t>
      </w:r>
      <w:r w:rsidR="005C5D99" w:rsidRPr="005C5D99">
        <w:t xml:space="preserve">: </w:t>
      </w:r>
      <w:r w:rsidRPr="005C5D99">
        <w:t>генерирование идеи</w:t>
      </w:r>
      <w:r w:rsidR="005C5D99">
        <w:t xml:space="preserve"> (</w:t>
      </w:r>
      <w:r w:rsidRPr="005C5D99">
        <w:t xml:space="preserve">в определённом случае </w:t>
      </w:r>
      <w:r w:rsidR="005C5D99">
        <w:t>-</w:t>
      </w:r>
      <w:r w:rsidRPr="005C5D99">
        <w:t xml:space="preserve"> научное открытие</w:t>
      </w:r>
      <w:r w:rsidR="005C5D99" w:rsidRPr="005C5D99">
        <w:t>),</w:t>
      </w:r>
      <w:r w:rsidRPr="005C5D99">
        <w:t xml:space="preserve"> разработка идеи в прикладном аспекте и реализация нововведения в практике</w:t>
      </w:r>
      <w:r w:rsidR="005C5D99" w:rsidRPr="005C5D99">
        <w:t xml:space="preserve">. </w:t>
      </w:r>
      <w:r w:rsidRPr="00D9073B">
        <w:rPr>
          <w:vertAlign w:val="superscript"/>
        </w:rPr>
        <w:footnoteReference w:id="4"/>
      </w:r>
      <w:r w:rsidRPr="005C5D99">
        <w:t xml:space="preserve"> </w:t>
      </w:r>
    </w:p>
    <w:p w:rsidR="005C5D99" w:rsidRDefault="009050A3" w:rsidP="005C5D99">
      <w:r w:rsidRPr="005C5D99">
        <w:t xml:space="preserve">В связи с этим, инновационный процесс можно рассматривать как процесс доведения научной идеи до стадии практического использования и реализация связанных с этим изменений в социально </w:t>
      </w:r>
      <w:r w:rsidR="005C5D99">
        <w:t>-</w:t>
      </w:r>
      <w:r w:rsidRPr="005C5D99">
        <w:t xml:space="preserve"> педагогической среде</w:t>
      </w:r>
      <w:r w:rsidR="005C5D99" w:rsidRPr="005C5D99">
        <w:t xml:space="preserve">. </w:t>
      </w:r>
      <w:r w:rsidRPr="005C5D99">
        <w:t>Деятельность, обеспечивающая превращение идей в нововведение и формирующая систему управления этим процессом, является инновационной деятельностью</w:t>
      </w:r>
      <w:r w:rsidR="005C5D99" w:rsidRPr="005C5D99">
        <w:t>.</w:t>
      </w:r>
    </w:p>
    <w:p w:rsidR="005C5D99" w:rsidRDefault="009050A3" w:rsidP="005C5D99">
      <w:r w:rsidRPr="005C5D99">
        <w:t>Существует и другая характеристика этапов развития инновационного процесса</w:t>
      </w:r>
      <w:r w:rsidR="005C5D99" w:rsidRPr="005C5D99">
        <w:t xml:space="preserve">. </w:t>
      </w:r>
      <w:r w:rsidRPr="00D9073B">
        <w:rPr>
          <w:vertAlign w:val="superscript"/>
        </w:rPr>
        <w:footnoteReference w:id="5"/>
      </w:r>
      <w:r w:rsidRPr="005C5D99">
        <w:t xml:space="preserve"> В ней выделяют следующие действия</w:t>
      </w:r>
      <w:r w:rsidR="005C5D99" w:rsidRPr="005C5D99">
        <w:t>:</w:t>
      </w:r>
    </w:p>
    <w:p w:rsidR="005C5D99" w:rsidRDefault="009050A3" w:rsidP="005C5D99">
      <w:r w:rsidRPr="005C5D99">
        <w:t>определение потребности в изменениях</w:t>
      </w:r>
      <w:r w:rsidR="005C5D99" w:rsidRPr="005C5D99">
        <w:t>;</w:t>
      </w:r>
    </w:p>
    <w:p w:rsidR="005C5D99" w:rsidRDefault="009050A3" w:rsidP="005C5D99">
      <w:r w:rsidRPr="005C5D99">
        <w:t>сбор информации и анализ ситуации</w:t>
      </w:r>
      <w:r w:rsidR="005C5D99" w:rsidRPr="005C5D99">
        <w:t>;</w:t>
      </w:r>
    </w:p>
    <w:p w:rsidR="005C5D99" w:rsidRDefault="009050A3" w:rsidP="005C5D99">
      <w:r w:rsidRPr="005C5D99">
        <w:t>предварительный выбор или самостоятельная разработка нововведения</w:t>
      </w:r>
      <w:r w:rsidR="005C5D99" w:rsidRPr="005C5D99">
        <w:t>;</w:t>
      </w:r>
    </w:p>
    <w:p w:rsidR="005C5D99" w:rsidRDefault="009050A3" w:rsidP="005C5D99">
      <w:r w:rsidRPr="005C5D99">
        <w:t>принятие решения о внедрении</w:t>
      </w:r>
      <w:r w:rsidR="005C5D99">
        <w:t xml:space="preserve"> (</w:t>
      </w:r>
      <w:r w:rsidRPr="005C5D99">
        <w:t>освоении</w:t>
      </w:r>
      <w:r w:rsidR="005C5D99" w:rsidRPr="005C5D99">
        <w:t>);</w:t>
      </w:r>
    </w:p>
    <w:p w:rsidR="005C5D99" w:rsidRDefault="009050A3" w:rsidP="005C5D99">
      <w:r w:rsidRPr="005C5D99">
        <w:t>собственно само внедрение, включая пробное использование новшества</w:t>
      </w:r>
      <w:r w:rsidR="005C5D99" w:rsidRPr="005C5D99">
        <w:t>;</w:t>
      </w:r>
    </w:p>
    <w:p w:rsidR="005C5D99" w:rsidRDefault="009050A3" w:rsidP="005C5D99">
      <w:r w:rsidRPr="005C5D99">
        <w:t>институализация или длительное использование новшества, в процессе которого оно становится элементом повседневной практики</w:t>
      </w:r>
      <w:r w:rsidR="005C5D99" w:rsidRPr="005C5D99">
        <w:t>.</w:t>
      </w:r>
    </w:p>
    <w:p w:rsidR="005C5D99" w:rsidRDefault="009050A3" w:rsidP="005C5D99">
      <w:r w:rsidRPr="005C5D99">
        <w:t>Совокупность всех этих этапов образует единичный инновационный цикл</w:t>
      </w:r>
      <w:r w:rsidR="005C5D99" w:rsidRPr="005C5D99">
        <w:t>.</w:t>
      </w:r>
    </w:p>
    <w:p w:rsidR="00EE634F" w:rsidRDefault="009050A3" w:rsidP="005C5D99">
      <w:r w:rsidRPr="005C5D99">
        <w:t>Инновации в образовании считаются новшествами, специально спроектированными, разработанными или случайно открытыми в порядке педагогической инициативы</w:t>
      </w:r>
      <w:r w:rsidR="005C5D99" w:rsidRPr="005C5D99">
        <w:t xml:space="preserve">. </w:t>
      </w:r>
    </w:p>
    <w:p w:rsidR="00EE634F" w:rsidRDefault="009050A3" w:rsidP="005C5D99">
      <w:r w:rsidRPr="005C5D99">
        <w:t>В качестве содержания инновации могут выступать</w:t>
      </w:r>
      <w:r w:rsidR="005C5D99" w:rsidRPr="005C5D99">
        <w:t xml:space="preserve">: </w:t>
      </w:r>
      <w:r w:rsidRPr="005C5D99">
        <w:t>научно-теоретическое знание определённой новизны, новые эффективные образовательные технологии, выполненный в виде технологического описания проект эффективного инновационного педагогического опыта, готового к внедрению</w:t>
      </w:r>
      <w:r w:rsidR="005C5D99" w:rsidRPr="005C5D99">
        <w:t xml:space="preserve">. </w:t>
      </w:r>
    </w:p>
    <w:p w:rsidR="005C5D99" w:rsidRDefault="009050A3" w:rsidP="005C5D99">
      <w:r w:rsidRPr="005C5D99">
        <w:t xml:space="preserve">Нововведения </w:t>
      </w:r>
      <w:r w:rsidR="005C5D99">
        <w:t>-</w:t>
      </w:r>
      <w:r w:rsidRPr="005C5D99">
        <w:t xml:space="preserve"> это новые качественные состояния учебно-воспитательного процесса, формирующиеся при внедрении в практику достижений педагогической и психологической наук, при использовании передового педагогического опыта</w:t>
      </w:r>
      <w:r w:rsidR="005C5D99" w:rsidRPr="005C5D99">
        <w:t>.</w:t>
      </w:r>
    </w:p>
    <w:p w:rsidR="005C5D99" w:rsidRDefault="009050A3" w:rsidP="005C5D99">
      <w:r w:rsidRPr="005C5D99">
        <w:t>Инновации разрабатываются и проводятся не органами государственной власти, а работниками и организациями системы образования и науки</w:t>
      </w:r>
      <w:r w:rsidR="005C5D99" w:rsidRPr="005C5D99">
        <w:t>.</w:t>
      </w:r>
    </w:p>
    <w:p w:rsidR="005C5D99" w:rsidRDefault="009050A3" w:rsidP="005C5D99">
      <w:r w:rsidRPr="005C5D99">
        <w:t>Существуют различные виды инноваций, в зависимости от признака, по которому их разделяют</w:t>
      </w:r>
      <w:r w:rsidR="005C5D99" w:rsidRPr="005C5D99">
        <w:t>.</w:t>
      </w:r>
    </w:p>
    <w:p w:rsidR="00A35EA4" w:rsidRDefault="00A35EA4" w:rsidP="005C5D99"/>
    <w:p w:rsidR="005C5D99" w:rsidRDefault="00094520" w:rsidP="00A35EA4">
      <w:r>
        <w:rPr>
          <w:noProof/>
        </w:rPr>
        <w:pict>
          <v:group id="_x0000_s1031" style="position:absolute;left:0;text-align:left;margin-left:35pt;margin-top:1.65pt;width:399pt;height:429.9pt;z-index:251657728" coordorigin="981,2629" coordsize="9720,9138">
            <v:group id="_x0000_s1032" style="position:absolute;left:2601;top:2629;width:7020;height:3600" coordorigin="2601,851" coordsize="7020,3600">
              <v:rect id="_x0000_s1033" style="position:absolute;left:4581;top:851;width:3060;height:540">
                <v:textbox style="mso-next-textbox:#_x0000_s1033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по видам деятельности</w:t>
                      </w:r>
                    </w:p>
                  </w:txbxContent>
                </v:textbox>
              </v:rect>
              <v:roundrect id="_x0000_s1034" style="position:absolute;left:2601;top:1931;width:2700;height:720" arcsize="10923f">
                <v:textbox style="mso-next-textbox:#_x0000_s1034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педагогические</w:t>
                      </w:r>
                    </w:p>
                  </w:txbxContent>
                </v:textbox>
              </v:roundrect>
              <v:roundrect id="_x0000_s1035" style="position:absolute;left:7101;top:1931;width:2520;height:720" arcsize="10923f">
                <v:textbox style="mso-next-textbox:#_x0000_s1035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управленческие</w:t>
                      </w:r>
                    </w:p>
                  </w:txbxContent>
                </v:textbox>
              </v:roundre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_x0000_s1036" type="#_x0000_t21" style="position:absolute;left:2601;top:3011;width:2700;height:1440">
                <v:textbox style="mso-next-textbox:#_x0000_s1036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обеспечивают педагогический процесс</w:t>
                      </w:r>
                    </w:p>
                  </w:txbxContent>
                </v:textbox>
              </v:shape>
              <v:line id="_x0000_s1037" style="position:absolute" from="7101,1429" to="8181,1969">
                <v:stroke endarrow="block"/>
              </v:line>
              <v:line id="_x0000_s1038" style="position:absolute;flip:x" from="4221,1411" to="5481,1951">
                <v:stroke endarrow="block"/>
              </v:line>
              <v:line id="_x0000_s1039" style="position:absolute" from="3861,2632" to="3861,2992">
                <v:stroke endarrow="block"/>
              </v:line>
            </v:group>
            <v:group id="_x0000_s1040" style="position:absolute;left:981;top:7087;width:9720;height:4680" coordorigin="1341,4991" coordsize="9720,4680">
              <v:rect id="_x0000_s1041" style="position:absolute;left:4221;top:4991;width:3600;height:900">
                <v:textbox style="mso-next-textbox:#_x0000_s1041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по характеру вносимых изменений</w:t>
                      </w:r>
                    </w:p>
                  </w:txbxContent>
                </v:textbox>
              </v:rect>
              <v:roundrect id="_x0000_s1042" style="position:absolute;left:1521;top:6611;width:2340;height:713" arcsize="10923f">
                <v:textbox style="mso-next-textbox:#_x0000_s1042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радикальные</w:t>
                      </w:r>
                    </w:p>
                  </w:txbxContent>
                </v:textbox>
              </v:roundrect>
              <v:roundrect id="_x0000_s1043" style="position:absolute;left:4761;top:6611;width:2340;height:720" arcsize="10923f">
                <v:textbox style="mso-next-textbox:#_x0000_s1043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комбинаторные</w:t>
                      </w:r>
                    </w:p>
                  </w:txbxContent>
                </v:textbox>
              </v:roundrect>
              <v:roundrect id="_x0000_s1044" style="position:absolute;left:8001;top:6611;width:2880;height:720" arcsize="10923f">
                <v:textbox style="mso-next-textbox:#_x0000_s1044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модифицирующие</w:t>
                      </w:r>
                    </w:p>
                  </w:txbxContent>
                </v:textbox>
              </v:roundrect>
              <v:shape id="_x0000_s1045" type="#_x0000_t21" style="position:absolute;left:1341;top:7871;width:2700;height:1800">
                <v:textbox style="mso-next-textbox:#_x0000_s1045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основаны на принципиально новых идеях и подходах</w:t>
                      </w:r>
                    </w:p>
                  </w:txbxContent>
                </v:textbox>
              </v:shape>
              <v:shape id="_x0000_s1046" type="#_x0000_t21" style="position:absolute;left:4941;top:7871;width:2160;height:1800">
                <v:textbox style="mso-next-textbox:#_x0000_s1046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новое сочетание известных элементов</w:t>
                      </w:r>
                    </w:p>
                  </w:txbxContent>
                </v:textbox>
              </v:shape>
              <v:shape id="_x0000_s1047" type="#_x0000_t21" style="position:absolute;left:8001;top:7871;width:3060;height:1800">
                <v:textbox style="mso-next-textbox:#_x0000_s1047">
                  <w:txbxContent>
                    <w:p w:rsidR="00A35EA4" w:rsidRDefault="00A35EA4" w:rsidP="00D9073B">
                      <w:pPr>
                        <w:pStyle w:val="afe"/>
                      </w:pPr>
                      <w:r>
                        <w:t>совершенствуют и дополняют соответствующие формы и образцы</w:t>
                      </w:r>
                    </w:p>
                  </w:txbxContent>
                </v:textbox>
              </v:shape>
              <v:line id="_x0000_s1048" style="position:absolute" from="5841,5845" to="5841,6565">
                <v:stroke endarrow="block"/>
              </v:line>
              <v:line id="_x0000_s1049" style="position:absolute" from="7739,5880" to="8639,6600">
                <v:stroke endarrow="block"/>
              </v:line>
              <v:line id="_x0000_s1050" style="position:absolute;flip:x" from="2961,5891" to="4221,6611">
                <v:stroke endarrow="block"/>
              </v:line>
              <v:line id="_x0000_s1051" style="position:absolute" from="2601,7331" to="2601,7871">
                <v:stroke endarrow="block"/>
              </v:line>
              <v:line id="_x0000_s1052" style="position:absolute" from="5841,7331" to="5841,7871">
                <v:stroke endarrow="block"/>
              </v:line>
              <v:line id="_x0000_s1053" style="position:absolute" from="9441,7331" to="9441,7871">
                <v:stroke endarrow="block"/>
              </v:line>
            </v:group>
          </v:group>
        </w:pict>
      </w:r>
      <w:r w:rsidR="009050A3" w:rsidRPr="005C5D99">
        <w:t>1</w:t>
      </w:r>
      <w:r w:rsidR="005C5D99" w:rsidRPr="005C5D99">
        <w:t>)</w:t>
      </w:r>
    </w:p>
    <w:p w:rsidR="005D7CF5" w:rsidRPr="005C5D99" w:rsidRDefault="005D7CF5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5C5D99" w:rsidRDefault="009050A3" w:rsidP="005C5D99">
      <w:r w:rsidRPr="005C5D99">
        <w:t>2</w:t>
      </w:r>
      <w:r w:rsidR="005C5D99" w:rsidRPr="005C5D99">
        <w:t xml:space="preserve">) </w:t>
      </w:r>
    </w:p>
    <w:p w:rsidR="005C5D99" w:rsidRDefault="005C5D99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D9073B" w:rsidRDefault="00D9073B" w:rsidP="005C5D99"/>
    <w:p w:rsidR="00A35EA4" w:rsidRDefault="00A35EA4" w:rsidP="005C5D99"/>
    <w:p w:rsidR="005C5D99" w:rsidRDefault="00A35EA4" w:rsidP="005C5D99">
      <w:r>
        <w:br w:type="page"/>
      </w:r>
      <w:r w:rsidR="009050A3" w:rsidRPr="005C5D99">
        <w:t>3</w:t>
      </w:r>
      <w:r w:rsidR="005C5D99" w:rsidRPr="005C5D99">
        <w:t>)</w:t>
      </w:r>
    </w:p>
    <w:p w:rsidR="009050A3" w:rsidRPr="005C5D99" w:rsidRDefault="00094520" w:rsidP="005C5D99">
      <w:r>
        <w:rPr>
          <w:noProof/>
        </w:rPr>
        <w:pict>
          <v:group id="_x0000_s1054" style="position:absolute;left:0;text-align:left;margin-left:28pt;margin-top:2.6pt;width:434pt;height:495.25pt;z-index:251658752" coordorigin="1161,954" coordsize="10620,10815">
            <v:group id="_x0000_s1055" style="position:absolute;left:1161;top:954;width:9900;height:4186" coordorigin="1341,10391" coordsize="9900,4186">
              <v:rect id="_x0000_s1056" style="position:absolute;left:4581;top:10391;width:3060;height:900">
                <v:textbox style="mso-next-textbox:#_x0000_s1056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по масштабу вносимых изменений</w:t>
                      </w:r>
                    </w:p>
                  </w:txbxContent>
                </v:textbox>
              </v:rect>
              <v:roundrect id="_x0000_s1057" style="position:absolute;left:1341;top:11651;width:2160;height:540" arcsize="10923f">
                <v:textbox style="mso-next-textbox:#_x0000_s1057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локальные</w:t>
                      </w:r>
                    </w:p>
                  </w:txbxContent>
                </v:textbox>
              </v:roundrect>
              <v:roundrect id="_x0000_s1058" style="position:absolute;left:8901;top:11651;width:2160;height:540" arcsize="10923f">
                <v:textbox style="mso-next-textbox:#_x0000_s1058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системные</w:t>
                      </w:r>
                    </w:p>
                  </w:txbxContent>
                </v:textbox>
              </v:roundrect>
              <v:roundrect id="_x0000_s1059" style="position:absolute;left:5121;top:11651;width:2160;height:540" arcsize="10923f">
                <v:textbox style="mso-next-textbox:#_x0000_s1059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модульные</w:t>
                      </w:r>
                    </w:p>
                  </w:txbxContent>
                </v:textbox>
              </v:roundrect>
              <v:shape id="_x0000_s1060" type="#_x0000_t21" style="position:absolute;left:1341;top:12731;width:2340;height:1846">
                <v:textbox style="mso-next-textbox:#_x0000_s1060">
                  <w:txbxContent>
                    <w:p w:rsidR="00A35EA4" w:rsidRDefault="00A35EA4" w:rsidP="00A35EA4">
                      <w:pPr>
                        <w:pStyle w:val="afe"/>
                      </w:pPr>
                      <w:r w:rsidRPr="00A35EA4">
                        <w:rPr>
                          <w:rStyle w:val="aff"/>
                        </w:rPr>
                        <w:t>независ</w:t>
                      </w:r>
                      <w:r>
                        <w:t>имые друг от друга изменения компонентов</w:t>
                      </w:r>
                    </w:p>
                  </w:txbxContent>
                </v:textbox>
              </v:shape>
              <v:shape id="_x0000_s1061" type="#_x0000_t21" style="position:absolute;left:8721;top:12731;width:2520;height:1800">
                <v:textbox style="mso-next-textbox:#_x0000_s1061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полная реконструкция системы как целого</w:t>
                      </w:r>
                    </w:p>
                  </w:txbxContent>
                </v:textbox>
              </v:shape>
              <v:shape id="_x0000_s1062" type="#_x0000_t21" style="position:absolute;left:4581;top:12731;width:3240;height:1800">
                <v:textbox style="mso-next-textbox:#_x0000_s1062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взаимосвязанные группы нескольких локальных инноваций</w:t>
                      </w:r>
                    </w:p>
                  </w:txbxContent>
                </v:textbox>
              </v:shape>
              <v:line id="_x0000_s1063" style="position:absolute" from="6201,11291" to="6201,11651">
                <v:stroke endarrow="block"/>
              </v:line>
              <v:line id="_x0000_s1064" style="position:absolute" from="6201,12191" to="6201,12731">
                <v:stroke endarrow="block"/>
              </v:line>
              <v:line id="_x0000_s1065" style="position:absolute" from="9981,12191" to="9981,12731">
                <v:stroke endarrow="block"/>
              </v:line>
              <v:line id="_x0000_s1066" style="position:absolute" from="2421,12191" to="2421,12731">
                <v:stroke endarrow="block"/>
              </v:line>
              <v:line id="_x0000_s1067" style="position:absolute" from="7641,11291" to="8901,11651">
                <v:stroke endarrow="block"/>
              </v:line>
              <v:line id="_x0000_s1068" style="position:absolute;flip:x" from="3501,11291" to="4581,11651">
                <v:stroke endarrow="block"/>
              </v:line>
            </v:group>
            <v:group id="_x0000_s1069" style="position:absolute;left:1701;top:5649;width:10080;height:6120" coordorigin="1521,1031" coordsize="10080,6120">
              <v:rect id="_x0000_s1070" style="position:absolute;left:4761;top:1031;width:3060;height:540">
                <v:textbox style="mso-next-textbox:#_x0000_s1070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по проблематике</w:t>
                      </w:r>
                    </w:p>
                  </w:txbxContent>
                </v:textbox>
              </v:rect>
              <v:roundrect id="_x0000_s1071" style="position:absolute;left:1521;top:1931;width:2520;height:5220" arcsize="10923f">
                <v:textbox style="mso-next-textbox:#_x0000_s1071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инновации, направленные на изменение всей школы в целом, на создание в ней воспитательной системы или иной системообразу-ющей деятельности на основе концептуальных идей</w:t>
                      </w:r>
                    </w:p>
                    <w:p w:rsidR="00A35EA4" w:rsidRDefault="00A35EA4" w:rsidP="00A35EA4"/>
                  </w:txbxContent>
                </v:textbox>
              </v:roundrect>
              <v:roundrect id="_x0000_s1072" style="position:absolute;left:4221;top:1931;width:2340;height:3420" arcsize="10923f">
                <v:textbox style="mso-next-textbox:#_x0000_s1072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инновации, направленные на разработку новых форм, технологий и методов  учебно-воспитатель-ного процесса</w:t>
                      </w:r>
                    </w:p>
                  </w:txbxContent>
                </v:textbox>
              </v:roundrect>
              <v:roundrect id="_x0000_s1073" style="position:absolute;left:6741;top:1931;width:2340;height:3600" arcsize="10923f">
                <v:textbox style="mso-next-textbox:#_x0000_s1073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инновации, направленные на отработку нового содержания образования и новых</w:t>
                      </w:r>
                    </w:p>
                    <w:p w:rsidR="00A35EA4" w:rsidRDefault="00A35EA4" w:rsidP="00A35EA4">
                      <w:pPr>
                        <w:pStyle w:val="afe"/>
                      </w:pPr>
                      <w:r>
                        <w:t>способов его структуриро-вания</w:t>
                      </w:r>
                    </w:p>
                  </w:txbxContent>
                </v:textbox>
              </v:roundrect>
              <v:roundrect id="_x0000_s1074" style="position:absolute;left:9261;top:1931;width:2340;height:2340" arcsize="10923f">
                <v:textbox style="mso-next-textbox:#_x0000_s1074">
                  <w:txbxContent>
                    <w:p w:rsidR="00A35EA4" w:rsidRDefault="00A35EA4" w:rsidP="00A35EA4">
                      <w:pPr>
                        <w:pStyle w:val="afe"/>
                      </w:pPr>
                      <w:r>
                        <w:t>инновации, направленные на разработку новых форм и систем управления</w:t>
                      </w:r>
                    </w:p>
                  </w:txbxContent>
                </v:textbox>
              </v:roundrect>
              <v:line id="_x0000_s1075" style="position:absolute" from="7821,1571" to="10341,1893">
                <v:stroke endarrow="block"/>
              </v:line>
              <v:line id="_x0000_s1076" style="position:absolute;flip:x" from="2421,1571" to="4761,1931">
                <v:stroke endarrow="block"/>
              </v:line>
              <v:line id="_x0000_s1077" style="position:absolute" from="6561,1571" to="7461,1931">
                <v:stroke endarrow="block"/>
              </v:line>
              <v:line id="_x0000_s1078" style="position:absolute;flip:x" from="4941,1571" to="5841,1931">
                <v:stroke endarrow="block"/>
              </v:line>
            </v:group>
          </v:group>
        </w:pict>
      </w:r>
    </w:p>
    <w:p w:rsidR="005C5D99" w:rsidRDefault="005C5D99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Pr="005C5D99" w:rsidRDefault="00A35EA4" w:rsidP="005C5D99"/>
    <w:p w:rsidR="005C5D99" w:rsidRDefault="009050A3" w:rsidP="005C5D99">
      <w:r w:rsidRPr="005C5D99">
        <w:t>4</w:t>
      </w:r>
      <w:r w:rsidR="005C5D99" w:rsidRPr="005C5D99">
        <w:t>)</w:t>
      </w:r>
    </w:p>
    <w:p w:rsidR="005C5D99" w:rsidRDefault="005C5D99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5C5D99" w:rsidRDefault="00094520" w:rsidP="005C5D99">
      <w:r>
        <w:rPr>
          <w:noProof/>
        </w:rPr>
        <w:pict>
          <v:group id="_x0000_s1079" style="position:absolute;left:0;text-align:left;margin-left:14pt;margin-top:-.25pt;width:420pt;height:171pt;z-index:251659776" coordorigin="1701,491" coordsize="9360,4680">
            <v:rect id="_x0000_s1080" style="position:absolute;left:4581;top:491;width:3060;height:1260">
              <v:textbox style="mso-next-textbox:#_x0000_s1080">
                <w:txbxContent>
                  <w:p w:rsidR="00A35EA4" w:rsidRDefault="00A35EA4" w:rsidP="00A35EA4">
                    <w:pPr>
                      <w:pStyle w:val="afe"/>
                    </w:pPr>
                    <w:r>
                      <w:t>в зависимости от области реализации или внедрения</w:t>
                    </w:r>
                  </w:p>
                </w:txbxContent>
              </v:textbox>
            </v:rect>
            <v:roundrect id="_x0000_s1081" style="position:absolute;left:1701;top:2291;width:2340;height:900;flip:y" arcsize="10923f">
              <v:textbox style="mso-next-textbox:#_x0000_s1081">
                <w:txbxContent>
                  <w:p w:rsidR="00A35EA4" w:rsidRDefault="00A35EA4" w:rsidP="00A35EA4">
                    <w:pPr>
                      <w:pStyle w:val="afe"/>
                    </w:pPr>
                    <w:r>
                      <w:t>в содержании образования</w:t>
                    </w:r>
                  </w:p>
                </w:txbxContent>
              </v:textbox>
            </v:roundrect>
            <v:roundrect id="_x0000_s1082" style="position:absolute;left:4941;top:2291;width:2700;height:2340;flip:y" arcsize="10923f">
              <v:textbox style="mso-next-textbox:#_x0000_s1082">
                <w:txbxContent>
                  <w:p w:rsidR="00A35EA4" w:rsidRDefault="00A35EA4" w:rsidP="00A35EA4">
                    <w:pPr>
                      <w:pStyle w:val="afe"/>
                    </w:pPr>
                    <w:r>
                      <w:t>в технологиях обучения, в сфере воспитательных функций образовательной системы</w:t>
                    </w:r>
                  </w:p>
                </w:txbxContent>
              </v:textbox>
            </v:roundrect>
            <v:roundrect id="_x0000_s1083" style="position:absolute;left:8361;top:2111;width:2700;height:3060;flip:y" arcsize="10923f">
              <v:textbox style="mso-next-textbox:#_x0000_s1083">
                <w:txbxContent>
                  <w:p w:rsidR="00A35EA4" w:rsidRDefault="00A35EA4" w:rsidP="00A35EA4">
                    <w:pPr>
                      <w:pStyle w:val="afe"/>
                    </w:pPr>
                    <w:r>
                      <w:t>в структуре взаимодействия участников педагогического процесса, в системе педагогических средств и т. д.</w:t>
                    </w:r>
                  </w:p>
                </w:txbxContent>
              </v:textbox>
            </v:roundrect>
            <v:line id="_x0000_s1084" style="position:absolute" from="6021,1739" to="6021,2279">
              <v:stroke endarrow="block"/>
            </v:line>
            <v:line id="_x0000_s1085" style="position:absolute" from="7641,1751" to="8361,2291">
              <v:stroke endarrow="block"/>
            </v:line>
            <v:line id="_x0000_s1086" style="position:absolute;flip:x" from="4041,1751" to="4581,2291">
              <v:stroke endarrow="block"/>
            </v:line>
          </v:group>
        </w:pict>
      </w:r>
      <w:r w:rsidR="009050A3" w:rsidRPr="005C5D99">
        <w:t>5</w:t>
      </w:r>
      <w:r w:rsidR="005C5D99" w:rsidRPr="005C5D99">
        <w:t>)</w:t>
      </w:r>
    </w:p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A35EA4" w:rsidRDefault="00A35EA4" w:rsidP="005C5D99"/>
    <w:p w:rsidR="005C5D99" w:rsidRDefault="00A35EA4" w:rsidP="005C5D99">
      <w:r>
        <w:br w:type="page"/>
      </w:r>
      <w:r w:rsidR="009050A3" w:rsidRPr="005C5D99">
        <w:t>6</w:t>
      </w:r>
      <w:r w:rsidR="005C5D99" w:rsidRPr="005C5D99">
        <w:t xml:space="preserve">) </w:t>
      </w:r>
      <w:r w:rsidR="009050A3" w:rsidRPr="005C5D99">
        <w:t>по источнику возникновения</w:t>
      </w:r>
      <w:r w:rsidR="005C5D99" w:rsidRPr="005C5D99">
        <w:t>:</w:t>
      </w:r>
    </w:p>
    <w:p w:rsidR="005C5D99" w:rsidRDefault="009050A3" w:rsidP="005C5D99">
      <w:r w:rsidRPr="005C5D99">
        <w:t>внешние</w:t>
      </w:r>
      <w:r w:rsidR="005C5D99">
        <w:t xml:space="preserve"> (</w:t>
      </w:r>
      <w:r w:rsidRPr="005C5D99">
        <w:t>за пределами образовательной системы</w:t>
      </w:r>
      <w:r w:rsidR="005C5D99" w:rsidRPr="005C5D99">
        <w:t>);</w:t>
      </w:r>
    </w:p>
    <w:p w:rsidR="005C5D99" w:rsidRDefault="009050A3" w:rsidP="005C5D99">
      <w:r w:rsidRPr="005C5D99">
        <w:t>внутренние</w:t>
      </w:r>
      <w:r w:rsidR="005C5D99">
        <w:t xml:space="preserve"> (</w:t>
      </w:r>
      <w:r w:rsidRPr="005C5D99">
        <w:t>разрабатываются внутри образовательной системы</w:t>
      </w:r>
      <w:r w:rsidR="005C5D99" w:rsidRPr="005C5D99">
        <w:t>).</w:t>
      </w:r>
    </w:p>
    <w:p w:rsidR="005C5D99" w:rsidRDefault="009050A3" w:rsidP="005C5D99">
      <w:r w:rsidRPr="005C5D99">
        <w:t>7</w:t>
      </w:r>
      <w:r w:rsidR="005C5D99" w:rsidRPr="005C5D99">
        <w:t xml:space="preserve">) </w:t>
      </w:r>
      <w:r w:rsidRPr="005C5D99">
        <w:t>по масштабу использования</w:t>
      </w:r>
      <w:r w:rsidR="005C5D99" w:rsidRPr="005C5D99">
        <w:t>:</w:t>
      </w:r>
    </w:p>
    <w:p w:rsidR="005C5D99" w:rsidRDefault="009050A3" w:rsidP="005C5D99">
      <w:r w:rsidRPr="005C5D99">
        <w:t>единичные</w:t>
      </w:r>
      <w:r w:rsidR="005C5D99" w:rsidRPr="005C5D99">
        <w:t>;</w:t>
      </w:r>
    </w:p>
    <w:p w:rsidR="005C5D99" w:rsidRDefault="009050A3" w:rsidP="005C5D99">
      <w:r w:rsidRPr="005C5D99">
        <w:t>диффузные</w:t>
      </w:r>
      <w:r w:rsidR="005C5D99" w:rsidRPr="005C5D99">
        <w:t>.</w:t>
      </w:r>
    </w:p>
    <w:p w:rsidR="005C5D99" w:rsidRDefault="009050A3" w:rsidP="005C5D99">
      <w:r w:rsidRPr="005C5D99">
        <w:t>8</w:t>
      </w:r>
      <w:r w:rsidR="005C5D99" w:rsidRPr="005C5D99">
        <w:t xml:space="preserve">) </w:t>
      </w:r>
      <w:r w:rsidRPr="005C5D99">
        <w:t>в зависимости от функциональных возможностей</w:t>
      </w:r>
      <w:r w:rsidR="005C5D99" w:rsidRPr="005C5D99">
        <w:t>:</w:t>
      </w:r>
    </w:p>
    <w:p w:rsidR="00A25DA1" w:rsidRDefault="00A25DA1" w:rsidP="005C5D99"/>
    <w:p w:rsidR="009050A3" w:rsidRPr="005C5D99" w:rsidRDefault="009050A3" w:rsidP="005C5D99">
      <w:r w:rsidRPr="005C5D99">
        <w:t>Таблица 3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3178"/>
        <w:gridCol w:w="2971"/>
      </w:tblGrid>
      <w:tr w:rsidR="009050A3" w:rsidRPr="005C5D99" w:rsidTr="006F3AE2">
        <w:tc>
          <w:tcPr>
            <w:tcW w:w="2911" w:type="dxa"/>
            <w:vAlign w:val="center"/>
          </w:tcPr>
          <w:p w:rsidR="009050A3" w:rsidRPr="005C5D99" w:rsidRDefault="009050A3" w:rsidP="00A25DA1">
            <w:pPr>
              <w:pStyle w:val="afc"/>
            </w:pPr>
            <w:r w:rsidRPr="005C5D99">
              <w:t>нововведения</w:t>
            </w:r>
            <w:r w:rsidR="005C5D99" w:rsidRPr="005C5D99">
              <w:t xml:space="preserve"> - </w:t>
            </w:r>
            <w:r w:rsidRPr="005C5D99">
              <w:t>условия</w:t>
            </w:r>
          </w:p>
        </w:tc>
        <w:tc>
          <w:tcPr>
            <w:tcW w:w="3178" w:type="dxa"/>
          </w:tcPr>
          <w:p w:rsidR="009050A3" w:rsidRPr="005C5D99" w:rsidRDefault="009050A3" w:rsidP="00A25DA1">
            <w:pPr>
              <w:pStyle w:val="afc"/>
            </w:pPr>
          </w:p>
          <w:p w:rsidR="009050A3" w:rsidRPr="005C5D99" w:rsidRDefault="009050A3" w:rsidP="00A25DA1">
            <w:pPr>
              <w:pStyle w:val="afc"/>
            </w:pPr>
            <w:r w:rsidRPr="005C5D99">
              <w:t>нововведения-продукты</w:t>
            </w:r>
          </w:p>
        </w:tc>
        <w:tc>
          <w:tcPr>
            <w:tcW w:w="2971" w:type="dxa"/>
          </w:tcPr>
          <w:p w:rsidR="009050A3" w:rsidRPr="005C5D99" w:rsidRDefault="009050A3" w:rsidP="00A25DA1">
            <w:pPr>
              <w:pStyle w:val="afc"/>
            </w:pPr>
            <w:r w:rsidRPr="005C5D99">
              <w:t>организационно-управленческие нововведения</w:t>
            </w:r>
          </w:p>
        </w:tc>
      </w:tr>
      <w:tr w:rsidR="009050A3" w:rsidRPr="005C5D99" w:rsidTr="006F3AE2">
        <w:tc>
          <w:tcPr>
            <w:tcW w:w="2911" w:type="dxa"/>
          </w:tcPr>
          <w:p w:rsidR="009050A3" w:rsidRPr="005C5D99" w:rsidRDefault="009050A3" w:rsidP="00A25DA1">
            <w:pPr>
              <w:pStyle w:val="afc"/>
            </w:pPr>
            <w:r w:rsidRPr="005C5D99">
              <w:t>обеспечивают эффективный образовательный процесс</w:t>
            </w:r>
            <w:r w:rsidR="005C5D99">
              <w:t xml:space="preserve"> (</w:t>
            </w:r>
            <w:r w:rsidRPr="005C5D99">
              <w:t xml:space="preserve">новое содержание образования, инновационные образовательные среды, социокультурные условия и </w:t>
            </w:r>
            <w:r w:rsidR="005C5D99">
              <w:t>т.д.</w:t>
            </w:r>
            <w:r w:rsidR="005C5D99" w:rsidRPr="005C5D99">
              <w:t xml:space="preserve"> </w:t>
            </w:r>
          </w:p>
        </w:tc>
        <w:tc>
          <w:tcPr>
            <w:tcW w:w="3178" w:type="dxa"/>
          </w:tcPr>
          <w:p w:rsidR="009050A3" w:rsidRPr="005C5D99" w:rsidRDefault="009050A3" w:rsidP="00A25DA1">
            <w:pPr>
              <w:pStyle w:val="afc"/>
            </w:pPr>
            <w:r w:rsidRPr="005C5D99">
              <w:t xml:space="preserve">педагогические средства, технологические образовательные проекты и </w:t>
            </w:r>
            <w:r w:rsidR="005C5D99">
              <w:t>т.д.</w:t>
            </w:r>
            <w:r w:rsidR="005C5D99" w:rsidRPr="005C5D99">
              <w:t xml:space="preserve"> </w:t>
            </w:r>
          </w:p>
        </w:tc>
        <w:tc>
          <w:tcPr>
            <w:tcW w:w="2971" w:type="dxa"/>
          </w:tcPr>
          <w:p w:rsidR="009050A3" w:rsidRPr="005C5D99" w:rsidRDefault="009050A3" w:rsidP="00A25DA1">
            <w:pPr>
              <w:pStyle w:val="afc"/>
            </w:pPr>
            <w:r w:rsidRPr="005C5D99">
              <w:t>качественно новые решения в структуре образовательных систем и управленческих процедурах, обеспечивающих их функционирование</w:t>
            </w:r>
            <w:r w:rsidR="005C5D99" w:rsidRPr="005C5D99">
              <w:t xml:space="preserve">. </w:t>
            </w:r>
          </w:p>
        </w:tc>
      </w:tr>
    </w:tbl>
    <w:p w:rsidR="009050A3" w:rsidRPr="005C5D99" w:rsidRDefault="009050A3" w:rsidP="005C5D99"/>
    <w:p w:rsidR="005C5D99" w:rsidRDefault="00094520" w:rsidP="005C5D99">
      <w:r>
        <w:rPr>
          <w:noProof/>
        </w:rPr>
        <w:pict>
          <v:group id="_x0000_s1087" style="position:absolute;left:0;text-align:left;margin-left:36pt;margin-top:31.3pt;width:419pt;height:173.5pt;z-index:251655680" coordorigin="2781,9491" coordsize="8820,4549">
            <v:rect id="_x0000_s1088" style="position:absolute;left:3141;top:9491;width:3780;height:1080">
              <v:textbox style="mso-next-textbox:#_x0000_s1088">
                <w:txbxContent>
                  <w:p w:rsidR="00A35EA4" w:rsidRDefault="00A35EA4" w:rsidP="00A25DA1">
                    <w:pPr>
                      <w:pStyle w:val="afe"/>
                    </w:pPr>
                    <w:r>
                      <w:t>по масштабности и социально-педагогической значимости</w:t>
                    </w:r>
                  </w:p>
                </w:txbxContent>
              </v:textbox>
            </v:rect>
            <v:roundrect id="_x0000_s1089" style="position:absolute;left:2781;top:11291;width:2160;height:540" arcsize="10923f">
              <v:textbox style="mso-next-textbox:#_x0000_s1089">
                <w:txbxContent>
                  <w:p w:rsidR="00A35EA4" w:rsidRDefault="00A35EA4" w:rsidP="00A25DA1">
                    <w:pPr>
                      <w:pStyle w:val="afe"/>
                    </w:pPr>
                    <w:r>
                      <w:t>федеральные</w:t>
                    </w:r>
                  </w:p>
                </w:txbxContent>
              </v:textbox>
            </v:roundrect>
            <v:roundrect id="_x0000_s1090" style="position:absolute;left:8361;top:9729;width:2700;height:540" arcsize="10923f">
              <v:textbox style="mso-next-textbox:#_x0000_s1090">
                <w:txbxContent>
                  <w:p w:rsidR="00A35EA4" w:rsidRDefault="00A35EA4" w:rsidP="00A25DA1">
                    <w:pPr>
                      <w:pStyle w:val="afe"/>
                    </w:pPr>
                    <w:r>
                      <w:t>субрегиональные</w:t>
                    </w:r>
                  </w:p>
                </w:txbxContent>
              </v:textbox>
            </v:roundrect>
            <v:roundrect id="_x0000_s1091" style="position:absolute;left:5481;top:11291;width:2340;height:540" arcsize="10923f">
              <v:textbox style="mso-next-textbox:#_x0000_s1091">
                <w:txbxContent>
                  <w:p w:rsidR="00A35EA4" w:rsidRDefault="00A35EA4" w:rsidP="00A25DA1">
                    <w:pPr>
                      <w:pStyle w:val="afe"/>
                    </w:pPr>
                    <w:r>
                      <w:t>региональные</w:t>
                    </w:r>
                  </w:p>
                </w:txbxContent>
              </v:textbox>
            </v:roundrect>
            <v:shape id="_x0000_s1092" type="#_x0000_t21" style="position:absolute;left:8001;top:10461;width:3600;height:3579">
              <v:textbox style="mso-next-textbox:#_x0000_s1092">
                <w:txbxContent>
                  <w:p w:rsidR="00A35EA4" w:rsidRDefault="00A35EA4" w:rsidP="00A25DA1">
                    <w:pPr>
                      <w:pStyle w:val="afe"/>
                    </w:pPr>
                    <w:r>
                      <w:t>предназначены для образовательных учреждений определённого типа и для конкретных профессионально-типологических групп педагогов</w:t>
                    </w:r>
                  </w:p>
                </w:txbxContent>
              </v:textbox>
            </v:shape>
            <v:line id="_x0000_s1093" style="position:absolute;flip:x" from="3681,10571" to="4221,11291">
              <v:stroke endarrow="block"/>
            </v:line>
            <v:line id="_x0000_s1094" style="position:absolute" from="5841,10571" to="6381,11291">
              <v:stroke endarrow="block"/>
            </v:line>
            <v:line id="_x0000_s1095" style="position:absolute" from="6921,10031" to="8361,10031">
              <v:stroke endarrow="block"/>
            </v:line>
            <v:line id="_x0000_s1096" style="position:absolute;flip:x" from="9801,10269" to="9801,10461">
              <v:stroke endarrow="block"/>
            </v:line>
            <w10:wrap type="topAndBottom"/>
          </v:group>
        </w:pict>
      </w:r>
      <w:r w:rsidR="009050A3" w:rsidRPr="005C5D99">
        <w:t>9</w:t>
      </w:r>
      <w:r w:rsidR="005C5D99" w:rsidRPr="005C5D99">
        <w:t>)</w:t>
      </w:r>
    </w:p>
    <w:p w:rsidR="00A25DA1" w:rsidRDefault="00A25DA1" w:rsidP="005C5D99"/>
    <w:p w:rsidR="005C5D99" w:rsidRDefault="009050A3" w:rsidP="005C5D99">
      <w:r w:rsidRPr="005C5D99">
        <w:t>10</w:t>
      </w:r>
      <w:r w:rsidR="005C5D99" w:rsidRPr="005C5D99">
        <w:t xml:space="preserve">) </w:t>
      </w:r>
      <w:r w:rsidRPr="005C5D99">
        <w:t>по признаку интенсивности инновационного изменения или уровню инновационности</w:t>
      </w:r>
      <w:r w:rsidR="005C5D99" w:rsidRPr="005C5D99">
        <w:t>:</w:t>
      </w:r>
    </w:p>
    <w:p w:rsidR="009050A3" w:rsidRPr="005C5D99" w:rsidRDefault="00A25DA1" w:rsidP="005C5D99">
      <w:r>
        <w:br w:type="page"/>
      </w:r>
      <w:r w:rsidR="009050A3" w:rsidRPr="005C5D99">
        <w:t>Таблица 4</w:t>
      </w:r>
    </w:p>
    <w:tbl>
      <w:tblPr>
        <w:tblW w:w="8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0"/>
        <w:gridCol w:w="6476"/>
      </w:tblGrid>
      <w:tr w:rsidR="00232F56" w:rsidRPr="005C5D99">
        <w:trPr>
          <w:cantSplit/>
          <w:trHeight w:val="287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нулевого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это практически регенерирование первоначальных свойств системы</w:t>
            </w:r>
            <w:r w:rsidR="005C5D99">
              <w:t xml:space="preserve"> (</w:t>
            </w:r>
            <w:r w:rsidRPr="005C5D99">
              <w:t>воспроизводство традиционной образовательной системы или ее элемента</w:t>
            </w:r>
            <w:r w:rsidR="005C5D99" w:rsidRPr="005C5D99">
              <w:t xml:space="preserve">) </w:t>
            </w:r>
          </w:p>
        </w:tc>
      </w:tr>
      <w:tr w:rsidR="00232F56" w:rsidRPr="005C5D99">
        <w:trPr>
          <w:cantSplit/>
          <w:trHeight w:val="287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первого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характеризуются количественными изменениями в системе при неизменном ее качестве</w:t>
            </w:r>
          </w:p>
        </w:tc>
      </w:tr>
      <w:tr w:rsidR="00232F56" w:rsidRPr="005C5D99">
        <w:trPr>
          <w:cantSplit/>
          <w:trHeight w:val="287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второго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представляют собой перегруппировку элементов системы и организационные изменения</w:t>
            </w:r>
            <w:r w:rsidR="005C5D99">
              <w:t xml:space="preserve"> (</w:t>
            </w:r>
            <w:r w:rsidRPr="005C5D99">
              <w:t xml:space="preserve">например, новая комбинация известных педагогических средств, изменение последовательности, правил их использования и </w:t>
            </w:r>
            <w:r w:rsidR="005C5D99">
              <w:t>др.)</w:t>
            </w:r>
            <w:r w:rsidR="005C5D99" w:rsidRPr="005C5D99">
              <w:t xml:space="preserve"> </w:t>
            </w:r>
          </w:p>
        </w:tc>
      </w:tr>
      <w:tr w:rsidR="00232F56" w:rsidRPr="005C5D99" w:rsidTr="006F3AE2">
        <w:trPr>
          <w:cantSplit/>
          <w:trHeight w:val="1400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третьего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адаптационные изменения образовательной системы в новых условиях без выхода за пределы старой модели образования</w:t>
            </w:r>
          </w:p>
        </w:tc>
      </w:tr>
      <w:tr w:rsidR="00232F56" w:rsidRPr="005C5D99" w:rsidTr="006F3AE2">
        <w:trPr>
          <w:cantSplit/>
          <w:trHeight w:val="1964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четвертого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содержат новый вариант решения</w:t>
            </w:r>
            <w:r w:rsidR="005C5D99">
              <w:t xml:space="preserve"> (</w:t>
            </w:r>
            <w:r w:rsidRPr="005C5D99">
              <w:t>это чаще всего простейшие качественные изменения в отдельных компонентах образовательной системы, обеспечивающие некоторое расширение ее функциональных возможностей</w:t>
            </w:r>
            <w:r w:rsidR="005C5D99" w:rsidRPr="005C5D99">
              <w:t xml:space="preserve">) </w:t>
            </w:r>
          </w:p>
        </w:tc>
      </w:tr>
      <w:tr w:rsidR="00232F56" w:rsidRPr="005C5D99" w:rsidTr="006F3AE2">
        <w:trPr>
          <w:cantSplit/>
          <w:trHeight w:val="1783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пятого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инициируют создание образовательных систем “нового поколения</w:t>
            </w:r>
            <w:r w:rsidR="005C5D99">
              <w:t>" (</w:t>
            </w:r>
            <w:r w:rsidRPr="005C5D99">
              <w:t>изменение всех или большинства первоначальных свойств системы</w:t>
            </w:r>
            <w:r w:rsidR="005C5D99" w:rsidRPr="005C5D99">
              <w:t xml:space="preserve">) </w:t>
            </w:r>
          </w:p>
        </w:tc>
      </w:tr>
      <w:tr w:rsidR="00232F56" w:rsidRPr="005C5D99">
        <w:trPr>
          <w:cantSplit/>
          <w:trHeight w:val="287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шестого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в результате реализации создаются образовательные системы “нового вида“ с качественным изменением функциональных свойств системы при сохранении системообразующего функционального принципа</w:t>
            </w:r>
          </w:p>
        </w:tc>
      </w:tr>
      <w:tr w:rsidR="00232F56" w:rsidRPr="005C5D99" w:rsidTr="006F3AE2">
        <w:trPr>
          <w:cantSplit/>
          <w:trHeight w:val="1649"/>
          <w:jc w:val="center"/>
        </w:trPr>
        <w:tc>
          <w:tcPr>
            <w:tcW w:w="0" w:type="auto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>инновации седьмого порядка</w:t>
            </w:r>
          </w:p>
        </w:tc>
        <w:tc>
          <w:tcPr>
            <w:tcW w:w="6476" w:type="dxa"/>
            <w:vAlign w:val="center"/>
          </w:tcPr>
          <w:p w:rsidR="00232F56" w:rsidRPr="005C5D99" w:rsidRDefault="00232F56" w:rsidP="00A25DA1">
            <w:pPr>
              <w:pStyle w:val="afc"/>
            </w:pPr>
            <w:r w:rsidRPr="005C5D99">
              <w:t xml:space="preserve"> представляют высшее, коренное изменение образовательных систем, в ходе которого меняется основной функциональный принцип системы</w:t>
            </w:r>
            <w:r w:rsidR="005C5D99" w:rsidRPr="005C5D99">
              <w:t xml:space="preserve">. </w:t>
            </w:r>
            <w:r w:rsidRPr="005C5D99">
              <w:t>Так появляется “новый род</w:t>
            </w:r>
            <w:r w:rsidR="005C5D99">
              <w:t xml:space="preserve">" </w:t>
            </w:r>
            <w:r w:rsidRPr="005C5D99">
              <w:t>образовательных</w:t>
            </w:r>
            <w:r w:rsidR="005C5D99">
              <w:t xml:space="preserve"> (</w:t>
            </w:r>
            <w:r w:rsidRPr="005C5D99">
              <w:t>педагогических</w:t>
            </w:r>
            <w:r w:rsidR="005C5D99" w:rsidRPr="005C5D99">
              <w:t xml:space="preserve">) </w:t>
            </w:r>
            <w:r w:rsidRPr="005C5D99">
              <w:t>систем</w:t>
            </w:r>
          </w:p>
        </w:tc>
      </w:tr>
    </w:tbl>
    <w:p w:rsidR="005C5D99" w:rsidRDefault="005C5D99" w:rsidP="005C5D99"/>
    <w:p w:rsidR="005C5D99" w:rsidRDefault="009050A3" w:rsidP="005C5D99">
      <w:r w:rsidRPr="005C5D99">
        <w:t>11</w:t>
      </w:r>
      <w:r w:rsidR="005C5D99" w:rsidRPr="005C5D99">
        <w:t xml:space="preserve">) </w:t>
      </w:r>
      <w:r w:rsidRPr="005C5D99">
        <w:t>по осмыслению перед внедрением инноваций</w:t>
      </w:r>
      <w:r w:rsidR="005C5D99" w:rsidRPr="005C5D99">
        <w:t>:</w:t>
      </w:r>
    </w:p>
    <w:p w:rsidR="00A25DA1" w:rsidRDefault="00A25DA1" w:rsidP="005C5D99"/>
    <w:p w:rsidR="009050A3" w:rsidRPr="005C5D99" w:rsidRDefault="006F3AE2" w:rsidP="005C5D99">
      <w:r>
        <w:br w:type="page"/>
      </w:r>
      <w:r w:rsidR="009050A3" w:rsidRPr="005C5D99"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6"/>
        <w:gridCol w:w="3285"/>
        <w:gridCol w:w="2505"/>
      </w:tblGrid>
      <w:tr w:rsidR="009050A3" w:rsidRPr="005C5D99">
        <w:trPr>
          <w:jc w:val="center"/>
        </w:trPr>
        <w:tc>
          <w:tcPr>
            <w:tcW w:w="2996" w:type="dxa"/>
          </w:tcPr>
          <w:p w:rsidR="009050A3" w:rsidRPr="005C5D99" w:rsidRDefault="009050A3" w:rsidP="00A25DA1">
            <w:pPr>
              <w:pStyle w:val="afc"/>
            </w:pPr>
            <w:r w:rsidRPr="005C5D99">
              <w:t>случайные</w:t>
            </w:r>
          </w:p>
        </w:tc>
        <w:tc>
          <w:tcPr>
            <w:tcW w:w="3285" w:type="dxa"/>
          </w:tcPr>
          <w:p w:rsidR="009050A3" w:rsidRPr="005C5D99" w:rsidRDefault="009050A3" w:rsidP="00A25DA1">
            <w:pPr>
              <w:pStyle w:val="afc"/>
            </w:pPr>
            <w:r w:rsidRPr="005C5D99">
              <w:t>полезные</w:t>
            </w:r>
          </w:p>
        </w:tc>
        <w:tc>
          <w:tcPr>
            <w:tcW w:w="2505" w:type="dxa"/>
          </w:tcPr>
          <w:p w:rsidR="009050A3" w:rsidRPr="005C5D99" w:rsidRDefault="009050A3" w:rsidP="00A25DA1">
            <w:pPr>
              <w:pStyle w:val="afc"/>
            </w:pPr>
            <w:r w:rsidRPr="005C5D99">
              <w:t>системные</w:t>
            </w:r>
          </w:p>
        </w:tc>
      </w:tr>
      <w:tr w:rsidR="009050A3" w:rsidRPr="005C5D99">
        <w:trPr>
          <w:trHeight w:val="4260"/>
          <w:jc w:val="center"/>
        </w:trPr>
        <w:tc>
          <w:tcPr>
            <w:tcW w:w="2996" w:type="dxa"/>
          </w:tcPr>
          <w:p w:rsidR="009050A3" w:rsidRPr="005C5D99" w:rsidRDefault="009050A3" w:rsidP="00A25DA1">
            <w:pPr>
              <w:pStyle w:val="afc"/>
            </w:pPr>
            <w:r w:rsidRPr="005C5D99">
              <w:t>инновации надуманные и привнесённые извне, не вытекающие из логики развития образовательной системы</w:t>
            </w:r>
            <w:r w:rsidR="005C5D99" w:rsidRPr="005C5D99">
              <w:t xml:space="preserve">. </w:t>
            </w:r>
            <w:r w:rsidRPr="005C5D99">
              <w:t>Чаще всего они внедряются по приказу вышестоящего руководства и обречены на поражение</w:t>
            </w:r>
          </w:p>
        </w:tc>
        <w:tc>
          <w:tcPr>
            <w:tcW w:w="3285" w:type="dxa"/>
          </w:tcPr>
          <w:p w:rsidR="009050A3" w:rsidRPr="005C5D99" w:rsidRDefault="009050A3" w:rsidP="00A25DA1">
            <w:pPr>
              <w:pStyle w:val="afc"/>
            </w:pPr>
            <w:r w:rsidRPr="005C5D99">
              <w:t>инновации, соответствующие миссии образовательного учреждения, но неподготовленные, с неопределёнными целями и критериями, не составляющими единого целого со школьной системой</w:t>
            </w:r>
          </w:p>
        </w:tc>
        <w:tc>
          <w:tcPr>
            <w:tcW w:w="2505" w:type="dxa"/>
          </w:tcPr>
          <w:p w:rsidR="009050A3" w:rsidRPr="005C5D99" w:rsidRDefault="009050A3" w:rsidP="00A25DA1">
            <w:pPr>
              <w:pStyle w:val="afc"/>
            </w:pPr>
            <w:r w:rsidRPr="005C5D99">
              <w:t>инновации, выведенные из проблемного поля с чётко обозначенными целями и задачами</w:t>
            </w:r>
            <w:r w:rsidR="005C5D99" w:rsidRPr="005C5D99">
              <w:t xml:space="preserve">. </w:t>
            </w:r>
            <w:r w:rsidRPr="005C5D99">
              <w:t>Они строятся на основе учёта интересов учащихся и педагогов и носят характер преемственности с традициями</w:t>
            </w:r>
            <w:r w:rsidR="005C5D99" w:rsidRPr="005C5D99">
              <w:t xml:space="preserve">. </w:t>
            </w:r>
            <w:r w:rsidRPr="005C5D99">
              <w:t>Они тщательно готовятся, экспертируются и обеспечиваются необходимыми средствами</w:t>
            </w:r>
            <w:r w:rsidR="005C5D99">
              <w:t xml:space="preserve"> (</w:t>
            </w:r>
            <w:r w:rsidRPr="005C5D99">
              <w:t>кадровыми, материальными, научно-методическими</w:t>
            </w:r>
            <w:r w:rsidR="005C5D99" w:rsidRPr="005C5D99">
              <w:t xml:space="preserve">) </w:t>
            </w:r>
          </w:p>
        </w:tc>
      </w:tr>
    </w:tbl>
    <w:p w:rsidR="009050A3" w:rsidRPr="005C5D99" w:rsidRDefault="009050A3" w:rsidP="005C5D99"/>
    <w:p w:rsidR="00D07AEF" w:rsidRPr="005C5D99" w:rsidRDefault="00EE4ED1" w:rsidP="00A25DA1">
      <w:pPr>
        <w:pStyle w:val="2"/>
      </w:pPr>
      <w:r w:rsidRPr="005C5D99">
        <w:br w:type="page"/>
        <w:t>Литература</w:t>
      </w:r>
    </w:p>
    <w:p w:rsidR="00A25DA1" w:rsidRDefault="00A25DA1" w:rsidP="005C5D99"/>
    <w:p w:rsidR="005C5D99" w:rsidRDefault="006F3AE2" w:rsidP="006F3AE2">
      <w:pPr>
        <w:pStyle w:val="a0"/>
        <w:tabs>
          <w:tab w:val="left" w:pos="420"/>
        </w:tabs>
        <w:ind w:firstLine="0"/>
      </w:pPr>
      <w:r>
        <w:t>Лазарев</w:t>
      </w:r>
      <w:r w:rsidR="00EE4ED1" w:rsidRPr="005C5D99">
        <w:t xml:space="preserve"> В</w:t>
      </w:r>
      <w:r w:rsidR="005C5D99">
        <w:t xml:space="preserve">.С. </w:t>
      </w:r>
      <w:r w:rsidR="00EE4ED1" w:rsidRPr="005C5D99">
        <w:t>понятие педагогической и инновационной системы школы/ В</w:t>
      </w:r>
      <w:r w:rsidR="005C5D99">
        <w:t xml:space="preserve">.С. </w:t>
      </w:r>
      <w:r w:rsidR="00EE4ED1" w:rsidRPr="005C5D99">
        <w:t>Лазарев</w:t>
      </w:r>
      <w:r w:rsidR="005C5D99">
        <w:t xml:space="preserve"> // </w:t>
      </w:r>
      <w:r w:rsidR="00EE4ED1" w:rsidRPr="005C5D99">
        <w:t>Сельская школа</w:t>
      </w:r>
      <w:r w:rsidR="005C5D99" w:rsidRPr="005C5D99">
        <w:t xml:space="preserve">. </w:t>
      </w:r>
      <w:r w:rsidR="005C5D99">
        <w:t>-</w:t>
      </w:r>
      <w:r w:rsidR="00EE4ED1" w:rsidRPr="005C5D99">
        <w:t xml:space="preserve"> 2003</w:t>
      </w:r>
      <w:r w:rsidR="005C5D99" w:rsidRPr="005C5D99">
        <w:t xml:space="preserve">. </w:t>
      </w:r>
      <w:r w:rsidR="005C5D99">
        <w:t>-</w:t>
      </w:r>
      <w:r w:rsidR="00EE4ED1" w:rsidRPr="005C5D99">
        <w:t xml:space="preserve"> № 1</w:t>
      </w:r>
      <w:r w:rsidR="005C5D99" w:rsidRPr="005C5D99">
        <w:t>.</w:t>
      </w:r>
    </w:p>
    <w:p w:rsidR="005C5D99" w:rsidRDefault="006F3AE2" w:rsidP="006F3AE2">
      <w:pPr>
        <w:pStyle w:val="a0"/>
        <w:tabs>
          <w:tab w:val="left" w:pos="420"/>
        </w:tabs>
        <w:ind w:firstLine="0"/>
      </w:pPr>
      <w:r>
        <w:t>Ожегов</w:t>
      </w:r>
      <w:r w:rsidR="00EE4ED1" w:rsidRPr="005C5D99">
        <w:t xml:space="preserve"> С</w:t>
      </w:r>
      <w:r w:rsidR="005C5D99">
        <w:t xml:space="preserve">.И. </w:t>
      </w:r>
      <w:r w:rsidR="00EE4ED1" w:rsidRPr="005C5D99">
        <w:t>Словарь русского языка/ С</w:t>
      </w:r>
      <w:r w:rsidR="005C5D99">
        <w:t xml:space="preserve">.И. </w:t>
      </w:r>
      <w:r w:rsidR="00EE4ED1" w:rsidRPr="005C5D99">
        <w:t>Ожегов</w:t>
      </w:r>
      <w:r w:rsidR="005C5D99" w:rsidRPr="005C5D99">
        <w:t xml:space="preserve">. </w:t>
      </w:r>
      <w:r w:rsidR="005C5D99">
        <w:t>-</w:t>
      </w:r>
      <w:r w:rsidR="00EE4ED1" w:rsidRPr="005C5D99">
        <w:t xml:space="preserve"> М</w:t>
      </w:r>
      <w:r w:rsidR="005C5D99">
        <w:t>.:</w:t>
      </w:r>
      <w:r w:rsidR="005C5D99" w:rsidRPr="005C5D99">
        <w:t xml:space="preserve"> </w:t>
      </w:r>
      <w:r w:rsidR="00EE4ED1" w:rsidRPr="005C5D99">
        <w:t>1978</w:t>
      </w:r>
      <w:r w:rsidR="005C5D99" w:rsidRPr="005C5D99">
        <w:t>.</w:t>
      </w:r>
    </w:p>
    <w:p w:rsidR="005C5D99" w:rsidRDefault="00EE4ED1" w:rsidP="006F3AE2">
      <w:pPr>
        <w:pStyle w:val="a0"/>
        <w:tabs>
          <w:tab w:val="left" w:pos="420"/>
        </w:tabs>
        <w:ind w:firstLine="0"/>
      </w:pPr>
      <w:r w:rsidRPr="005C5D99">
        <w:t>Рапацевич, Е</w:t>
      </w:r>
      <w:r w:rsidR="005C5D99">
        <w:t xml:space="preserve">.С. </w:t>
      </w:r>
      <w:r w:rsidRPr="005C5D99">
        <w:t>Педагогика</w:t>
      </w:r>
      <w:r w:rsidR="005C5D99" w:rsidRPr="005C5D99">
        <w:t xml:space="preserve">. </w:t>
      </w:r>
      <w:r w:rsidRPr="005C5D99">
        <w:t>Большая современная энциклопедия/Е</w:t>
      </w:r>
      <w:r w:rsidR="005C5D99">
        <w:t xml:space="preserve">.С. </w:t>
      </w:r>
      <w:r w:rsidRPr="005C5D99">
        <w:t>Рапацевич</w:t>
      </w:r>
      <w:r w:rsidR="005C5D99" w:rsidRPr="005C5D99">
        <w:t xml:space="preserve">. </w:t>
      </w:r>
      <w:r w:rsidR="005C5D99">
        <w:t>-</w:t>
      </w:r>
      <w:r w:rsidRPr="005C5D99">
        <w:t xml:space="preserve"> Минск</w:t>
      </w:r>
      <w:r w:rsidR="005C5D99" w:rsidRPr="005C5D99">
        <w:t xml:space="preserve">: </w:t>
      </w:r>
      <w:r w:rsidRPr="005C5D99">
        <w:t>Современное слово</w:t>
      </w:r>
      <w:r w:rsidR="005C5D99" w:rsidRPr="005C5D99">
        <w:t xml:space="preserve">. </w:t>
      </w:r>
      <w:r w:rsidR="005C5D99">
        <w:t>-</w:t>
      </w:r>
      <w:r w:rsidRPr="005C5D99">
        <w:t xml:space="preserve"> 2005</w:t>
      </w:r>
      <w:r w:rsidR="005C5D99" w:rsidRPr="005C5D99">
        <w:t>.</w:t>
      </w:r>
    </w:p>
    <w:p w:rsidR="005C5D99" w:rsidRDefault="006F3AE2" w:rsidP="006F3AE2">
      <w:pPr>
        <w:pStyle w:val="a0"/>
        <w:tabs>
          <w:tab w:val="left" w:pos="420"/>
        </w:tabs>
        <w:ind w:firstLine="0"/>
      </w:pPr>
      <w:r>
        <w:t>Сластёнин</w:t>
      </w:r>
      <w:r w:rsidR="00EE4ED1" w:rsidRPr="005C5D99">
        <w:t xml:space="preserve"> В</w:t>
      </w:r>
      <w:r w:rsidR="005C5D99">
        <w:t xml:space="preserve">.А. </w:t>
      </w:r>
      <w:r w:rsidR="00EE4ED1" w:rsidRPr="005C5D99">
        <w:t>Педагогика</w:t>
      </w:r>
      <w:r>
        <w:t xml:space="preserve"> </w:t>
      </w:r>
      <w:r w:rsidR="00EE4ED1" w:rsidRPr="005C5D99">
        <w:t>/ В</w:t>
      </w:r>
      <w:r w:rsidR="005C5D99">
        <w:t xml:space="preserve">.А. </w:t>
      </w:r>
      <w:r w:rsidR="00EE4ED1" w:rsidRPr="005C5D99">
        <w:t>Сластёнин</w:t>
      </w:r>
      <w:r w:rsidR="005C5D99" w:rsidRPr="005C5D99">
        <w:t xml:space="preserve">. </w:t>
      </w:r>
      <w:r w:rsidR="005C5D99">
        <w:t>-</w:t>
      </w:r>
      <w:r w:rsidR="00EE4ED1" w:rsidRPr="005C5D99">
        <w:t xml:space="preserve"> М</w:t>
      </w:r>
      <w:r w:rsidR="005C5D99">
        <w:t>.:</w:t>
      </w:r>
      <w:r w:rsidR="005C5D99" w:rsidRPr="005C5D99">
        <w:t xml:space="preserve"> </w:t>
      </w:r>
      <w:r w:rsidR="00EE4ED1" w:rsidRPr="005C5D99">
        <w:t>Школа-Пресс, 2000 г</w:t>
      </w:r>
      <w:r w:rsidR="005C5D99" w:rsidRPr="005C5D99">
        <w:t>.</w:t>
      </w:r>
    </w:p>
    <w:p w:rsidR="005C5D99" w:rsidRDefault="006F3AE2" w:rsidP="006F3AE2">
      <w:pPr>
        <w:pStyle w:val="a0"/>
        <w:tabs>
          <w:tab w:val="left" w:pos="420"/>
        </w:tabs>
        <w:ind w:firstLine="0"/>
      </w:pPr>
      <w:r>
        <w:t>Тюнников</w:t>
      </w:r>
      <w:r w:rsidR="00EE4ED1" w:rsidRPr="005C5D99">
        <w:t xml:space="preserve"> Ю</w:t>
      </w:r>
      <w:r w:rsidR="005C5D99">
        <w:t xml:space="preserve">.С. </w:t>
      </w:r>
      <w:r w:rsidR="00EE4ED1" w:rsidRPr="005C5D99">
        <w:t>Анализ инновационной деятельности общеобразовательного учреждения</w:t>
      </w:r>
      <w:r w:rsidR="005C5D99" w:rsidRPr="005C5D99">
        <w:t xml:space="preserve">: </w:t>
      </w:r>
      <w:r w:rsidR="00EE4ED1" w:rsidRPr="005C5D99">
        <w:t>сценарий, подход</w:t>
      </w:r>
      <w:r>
        <w:t xml:space="preserve"> </w:t>
      </w:r>
      <w:r w:rsidR="00EE4ED1" w:rsidRPr="005C5D99">
        <w:t>/ Ю</w:t>
      </w:r>
      <w:r w:rsidR="005C5D99">
        <w:t xml:space="preserve">.С. </w:t>
      </w:r>
      <w:r w:rsidR="00EE4ED1" w:rsidRPr="005C5D99">
        <w:t>Тюнников</w:t>
      </w:r>
      <w:r w:rsidR="005C5D99">
        <w:t xml:space="preserve"> // </w:t>
      </w:r>
      <w:r w:rsidR="00EE4ED1" w:rsidRPr="005C5D99">
        <w:t>Стандарты и мониторинг в образовании</w:t>
      </w:r>
      <w:r w:rsidR="005C5D99" w:rsidRPr="005C5D99">
        <w:t xml:space="preserve">. </w:t>
      </w:r>
      <w:r w:rsidR="005C5D99">
        <w:t>-</w:t>
      </w:r>
      <w:r w:rsidR="00EE4ED1" w:rsidRPr="005C5D99">
        <w:t xml:space="preserve"> 2004</w:t>
      </w:r>
      <w:r w:rsidR="005C5D99" w:rsidRPr="005C5D99">
        <w:t xml:space="preserve">. </w:t>
      </w:r>
      <w:r w:rsidR="005C5D99">
        <w:t>-</w:t>
      </w:r>
      <w:r w:rsidR="00EE4ED1" w:rsidRPr="005C5D99">
        <w:t>№ 5</w:t>
      </w:r>
      <w:r w:rsidR="005C5D99" w:rsidRPr="005C5D99">
        <w:t>.</w:t>
      </w:r>
    </w:p>
    <w:p w:rsidR="00EE4ED1" w:rsidRPr="005C5D99" w:rsidRDefault="00EE4ED1" w:rsidP="005C5D99">
      <w:bookmarkStart w:id="0" w:name="_GoBack"/>
      <w:bookmarkEnd w:id="0"/>
    </w:p>
    <w:sectPr w:rsidR="00EE4ED1" w:rsidRPr="005C5D99" w:rsidSect="005C5D99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FFC" w:rsidRDefault="00F46FFC">
      <w:r>
        <w:separator/>
      </w:r>
    </w:p>
  </w:endnote>
  <w:endnote w:type="continuationSeparator" w:id="0">
    <w:p w:rsidR="00F46FFC" w:rsidRDefault="00F4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EA4" w:rsidRDefault="00A35EA4" w:rsidP="005D7CF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FFC" w:rsidRDefault="00F46FFC">
      <w:r>
        <w:separator/>
      </w:r>
    </w:p>
  </w:footnote>
  <w:footnote w:type="continuationSeparator" w:id="0">
    <w:p w:rsidR="00F46FFC" w:rsidRDefault="00F46FFC">
      <w:r>
        <w:continuationSeparator/>
      </w:r>
    </w:p>
  </w:footnote>
  <w:footnote w:id="1">
    <w:p w:rsidR="00F46FFC" w:rsidRDefault="00A35EA4" w:rsidP="005C5D99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Ожегов, С.И. Словарь русского языка/ С. И. Ожегов. – М.: 1978. – с.381.</w:t>
      </w:r>
    </w:p>
  </w:footnote>
  <w:footnote w:id="2">
    <w:p w:rsidR="00F46FFC" w:rsidRDefault="00A35EA4" w:rsidP="005C5D99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Сластёнин, В. А. Педагогика/ В. А. Сластёнин. – М.:  Школа-Пресс, 2000 г.– с. 492.</w:t>
      </w:r>
    </w:p>
  </w:footnote>
  <w:footnote w:id="3">
    <w:p w:rsidR="00F46FFC" w:rsidRDefault="00A35EA4" w:rsidP="005C5D99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Рапацевич, Е. С. Педагогика. Большая современная энциклопедия/Е. С. Рапацевич.– Минск: Современное слово. – 2005.– с. 198.</w:t>
      </w:r>
    </w:p>
  </w:footnote>
  <w:footnote w:id="4">
    <w:p w:rsidR="00F46FFC" w:rsidRDefault="00A35EA4" w:rsidP="005C5D99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Тюнников, Ю. С. Анализ инновационной деятельности общеобразовательного учреждения: сценарий, подход/ Ю. С. Тюнников// Стандарты и мониторинг в образовании. – 2004. –№ 5. – с. 10.</w:t>
      </w:r>
    </w:p>
  </w:footnote>
  <w:footnote w:id="5">
    <w:p w:rsidR="00F46FFC" w:rsidRDefault="00A35EA4" w:rsidP="005C5D99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Лазарев, В. С. понятие педагогической и инновационной системы школы/ В. С. Лазарев// Сельская школа. – 2003. – № 1. – с. 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EA4" w:rsidRDefault="001D03F1" w:rsidP="005C5D99">
    <w:pPr>
      <w:pStyle w:val="ad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A35EA4" w:rsidRDefault="00A35EA4" w:rsidP="005C5D99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23368C"/>
    <w:multiLevelType w:val="hybridMultilevel"/>
    <w:tmpl w:val="B524B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50A3"/>
    <w:rsid w:val="000178E8"/>
    <w:rsid w:val="00065540"/>
    <w:rsid w:val="00094520"/>
    <w:rsid w:val="00124BDF"/>
    <w:rsid w:val="00194E50"/>
    <w:rsid w:val="001D03F1"/>
    <w:rsid w:val="00212D64"/>
    <w:rsid w:val="00232F56"/>
    <w:rsid w:val="004058ED"/>
    <w:rsid w:val="00503842"/>
    <w:rsid w:val="005C5D99"/>
    <w:rsid w:val="005D7CF5"/>
    <w:rsid w:val="006F3AE2"/>
    <w:rsid w:val="00701F06"/>
    <w:rsid w:val="0071747F"/>
    <w:rsid w:val="00783FDC"/>
    <w:rsid w:val="009050A3"/>
    <w:rsid w:val="00A22545"/>
    <w:rsid w:val="00A25DA1"/>
    <w:rsid w:val="00A35EA4"/>
    <w:rsid w:val="00A504AE"/>
    <w:rsid w:val="00BA0198"/>
    <w:rsid w:val="00BD6D76"/>
    <w:rsid w:val="00CF35B1"/>
    <w:rsid w:val="00D07AEF"/>
    <w:rsid w:val="00D9073B"/>
    <w:rsid w:val="00E346CB"/>
    <w:rsid w:val="00E9088E"/>
    <w:rsid w:val="00EE4ED1"/>
    <w:rsid w:val="00EE634F"/>
    <w:rsid w:val="00EF72F6"/>
    <w:rsid w:val="00F46FFC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8"/>
    <o:shapelayout v:ext="edit">
      <o:idmap v:ext="edit" data="1"/>
    </o:shapelayout>
  </w:shapeDefaults>
  <w:decimalSymbol w:val=","/>
  <w:listSeparator w:val=";"/>
  <w14:defaultImageDpi w14:val="0"/>
  <w15:chartTrackingRefBased/>
  <w15:docId w15:val="{66D8F84A-3A91-4F4B-B53A-04BB41905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C5D9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C5D9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C5D9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C5D9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C5D9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C5D9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C5D9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C5D9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C5D9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Контрольная"/>
    <w:basedOn w:val="a2"/>
    <w:autoRedefine/>
    <w:uiPriority w:val="99"/>
    <w:rsid w:val="009050A3"/>
    <w:pPr>
      <w:widowControl w:val="0"/>
      <w:jc w:val="center"/>
    </w:pPr>
  </w:style>
  <w:style w:type="paragraph" w:styleId="a7">
    <w:name w:val="footnote text"/>
    <w:basedOn w:val="a2"/>
    <w:link w:val="a8"/>
    <w:autoRedefine/>
    <w:uiPriority w:val="99"/>
    <w:semiHidden/>
    <w:rsid w:val="005C5D99"/>
    <w:rPr>
      <w:sz w:val="20"/>
      <w:szCs w:val="20"/>
    </w:rPr>
  </w:style>
  <w:style w:type="character" w:customStyle="1" w:styleId="a8">
    <w:name w:val="Текст ви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5C5D99"/>
    <w:rPr>
      <w:sz w:val="28"/>
      <w:szCs w:val="28"/>
      <w:vertAlign w:val="superscript"/>
    </w:rPr>
  </w:style>
  <w:style w:type="paragraph" w:styleId="aa">
    <w:name w:val="footer"/>
    <w:basedOn w:val="a2"/>
    <w:link w:val="ab"/>
    <w:uiPriority w:val="99"/>
    <w:semiHidden/>
    <w:rsid w:val="005C5D99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link w:val="ad"/>
    <w:uiPriority w:val="99"/>
    <w:semiHidden/>
    <w:locked/>
    <w:rsid w:val="005C5D99"/>
    <w:rPr>
      <w:noProof/>
      <w:kern w:val="16"/>
      <w:sz w:val="28"/>
      <w:szCs w:val="28"/>
      <w:lang w:val="ru-RU" w:eastAsia="ru-RU"/>
    </w:rPr>
  </w:style>
  <w:style w:type="character" w:styleId="ae">
    <w:name w:val="page number"/>
    <w:uiPriority w:val="99"/>
    <w:rsid w:val="005C5D99"/>
  </w:style>
  <w:style w:type="table" w:styleId="-1">
    <w:name w:val="Table Web 1"/>
    <w:basedOn w:val="a4"/>
    <w:uiPriority w:val="99"/>
    <w:rsid w:val="005C5D9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2"/>
    <w:next w:val="af"/>
    <w:link w:val="ac"/>
    <w:uiPriority w:val="99"/>
    <w:rsid w:val="005C5D9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5C5D99"/>
    <w:rPr>
      <w:vertAlign w:val="superscript"/>
    </w:rPr>
  </w:style>
  <w:style w:type="paragraph" w:styleId="af">
    <w:name w:val="Body Text"/>
    <w:basedOn w:val="a2"/>
    <w:link w:val="af1"/>
    <w:uiPriority w:val="99"/>
    <w:rsid w:val="005C5D99"/>
    <w:pPr>
      <w:ind w:firstLine="0"/>
    </w:pPr>
  </w:style>
  <w:style w:type="character" w:customStyle="1" w:styleId="af1">
    <w:name w:val="Основний текст Знак"/>
    <w:link w:val="af"/>
    <w:uiPriority w:val="99"/>
    <w:semiHidden/>
    <w:rPr>
      <w:sz w:val="28"/>
      <w:szCs w:val="28"/>
    </w:rPr>
  </w:style>
  <w:style w:type="paragraph" w:customStyle="1" w:styleId="af2">
    <w:name w:val="выделение"/>
    <w:uiPriority w:val="99"/>
    <w:rsid w:val="005C5D9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5C5D99"/>
    <w:rPr>
      <w:color w:val="0000FF"/>
      <w:u w:val="single"/>
    </w:rPr>
  </w:style>
  <w:style w:type="paragraph" w:customStyle="1" w:styleId="21">
    <w:name w:val="Заголовок 2 дипл"/>
    <w:basedOn w:val="a2"/>
    <w:next w:val="af4"/>
    <w:uiPriority w:val="99"/>
    <w:rsid w:val="005C5D9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5C5D99"/>
    <w:pPr>
      <w:shd w:val="clear" w:color="auto" w:fill="FFFFFF"/>
      <w:spacing w:before="192"/>
      <w:ind w:right="-5" w:firstLine="360"/>
    </w:pPr>
  </w:style>
  <w:style w:type="character" w:customStyle="1" w:styleId="af5">
    <w:name w:val="Основний текст з від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5C5D9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5C5D99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Нижній колонтитул Знак"/>
    <w:link w:val="aa"/>
    <w:uiPriority w:val="99"/>
    <w:semiHidden/>
    <w:locked/>
    <w:rsid w:val="005C5D99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5C5D99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5C5D99"/>
    <w:rPr>
      <w:sz w:val="28"/>
      <w:szCs w:val="28"/>
    </w:rPr>
  </w:style>
  <w:style w:type="paragraph" w:styleId="af9">
    <w:name w:val="Normal (Web)"/>
    <w:basedOn w:val="a2"/>
    <w:uiPriority w:val="99"/>
    <w:rsid w:val="005C5D99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C5D9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C5D9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C5D9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C5D9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C5D99"/>
    <w:pPr>
      <w:ind w:left="958"/>
    </w:pPr>
  </w:style>
  <w:style w:type="paragraph" w:styleId="23">
    <w:name w:val="Body Text Indent 2"/>
    <w:basedOn w:val="a2"/>
    <w:link w:val="24"/>
    <w:uiPriority w:val="99"/>
    <w:rsid w:val="005C5D9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C5D9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5C5D9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5C5D9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C5D99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C5D99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C5D9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C5D9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C5D9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C5D99"/>
    <w:rPr>
      <w:i/>
      <w:iCs/>
    </w:rPr>
  </w:style>
  <w:style w:type="paragraph" w:customStyle="1" w:styleId="afc">
    <w:name w:val="ТАБЛИЦА"/>
    <w:next w:val="a2"/>
    <w:autoRedefine/>
    <w:uiPriority w:val="99"/>
    <w:rsid w:val="005C5D99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5C5D99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5C5D99"/>
  </w:style>
  <w:style w:type="table" w:customStyle="1" w:styleId="14">
    <w:name w:val="Стиль таблицы1"/>
    <w:uiPriority w:val="99"/>
    <w:rsid w:val="005C5D9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link w:val="aff"/>
    <w:autoRedefine/>
    <w:uiPriority w:val="99"/>
    <w:rsid w:val="005C5D99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5C5D99"/>
    <w:rPr>
      <w:sz w:val="20"/>
      <w:szCs w:val="20"/>
    </w:rPr>
  </w:style>
  <w:style w:type="character" w:customStyle="1" w:styleId="aff1">
    <w:name w:val="Текст кінцевої ви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5C5D99"/>
    <w:pPr>
      <w:spacing w:line="360" w:lineRule="auto"/>
      <w:jc w:val="center"/>
    </w:pPr>
    <w:rPr>
      <w:noProof/>
      <w:sz w:val="28"/>
      <w:szCs w:val="28"/>
    </w:rPr>
  </w:style>
  <w:style w:type="character" w:customStyle="1" w:styleId="aff">
    <w:name w:val="схема Знак"/>
    <w:link w:val="afe"/>
    <w:uiPriority w:val="99"/>
    <w:locked/>
    <w:rsid w:val="00A35EA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ПЕДАГОГИЧЕСКИЕ ИННОВАЦИИ</vt:lpstr>
    </vt:vector>
  </TitlesOfParts>
  <Company>LINCOM</Company>
  <LinksUpToDate>false</LinksUpToDate>
  <CharactersWithSpaces>10698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ПЕДАГОГИЧЕСКИЕ ИННОВАЦИИ</dc:title>
  <dc:subject/>
  <dc:creator>User</dc:creator>
  <cp:keywords/>
  <dc:description/>
  <cp:lastModifiedBy>Irina</cp:lastModifiedBy>
  <cp:revision>2</cp:revision>
  <dcterms:created xsi:type="dcterms:W3CDTF">2014-08-11T12:48:00Z</dcterms:created>
  <dcterms:modified xsi:type="dcterms:W3CDTF">2014-08-11T12:48:00Z</dcterms:modified>
</cp:coreProperties>
</file>