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C7F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AF094D">
        <w:rPr>
          <w:color w:val="000000"/>
          <w:sz w:val="28"/>
        </w:rPr>
        <w:t>МОСКОВСКАЯ ВЫСШАЯ ШКОЛА</w:t>
      </w: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AF094D">
        <w:rPr>
          <w:color w:val="000000"/>
          <w:sz w:val="28"/>
        </w:rPr>
        <w:t>СОЦИАЛЬНЫХ И ЭКОНОМИЧЕСКИХ НАУК</w:t>
      </w: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AF094D">
        <w:rPr>
          <w:color w:val="000000"/>
          <w:sz w:val="28"/>
        </w:rPr>
        <w:t>Центр изучения образовательной политики</w:t>
      </w: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5E7DD2" w:rsidRPr="00AF094D" w:rsidRDefault="005E7DD2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5E7DD2" w:rsidRPr="00AF094D" w:rsidRDefault="005E7DD2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AF094D">
        <w:rPr>
          <w:b/>
          <w:color w:val="000000"/>
          <w:sz w:val="28"/>
        </w:rPr>
        <w:t>Эссе по курсу Управление образовательными системами</w:t>
      </w: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AF094D">
        <w:rPr>
          <w:b/>
          <w:color w:val="000000"/>
          <w:sz w:val="28"/>
        </w:rPr>
        <w:t xml:space="preserve">Тема: </w:t>
      </w:r>
      <w:r w:rsidR="00FD3DFE" w:rsidRPr="00AF094D">
        <w:rPr>
          <w:b/>
          <w:color w:val="000000"/>
          <w:sz w:val="28"/>
        </w:rPr>
        <w:t>Управление процессом демократизации образования: трудно быть богом</w:t>
      </w: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</w:rPr>
      </w:pP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</w:rPr>
      </w:pP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</w:rPr>
      </w:pPr>
    </w:p>
    <w:p w:rsidR="00021967" w:rsidRPr="00AF094D" w:rsidRDefault="005E7DD2" w:rsidP="004C2A17">
      <w:pPr>
        <w:shd w:val="clear" w:color="000000" w:fill="auto"/>
        <w:suppressAutoHyphens/>
        <w:spacing w:line="360" w:lineRule="auto"/>
        <w:ind w:left="3544"/>
        <w:rPr>
          <w:color w:val="000000"/>
          <w:sz w:val="28"/>
        </w:rPr>
      </w:pPr>
      <w:r w:rsidRPr="00AF094D">
        <w:rPr>
          <w:color w:val="000000"/>
          <w:sz w:val="28"/>
        </w:rPr>
        <w:t>Слушатель: Самсонова Соня Ха</w:t>
      </w:r>
      <w:r w:rsidR="00021967" w:rsidRPr="00AF094D">
        <w:rPr>
          <w:color w:val="000000"/>
          <w:sz w:val="28"/>
        </w:rPr>
        <w:t>имовна</w:t>
      </w:r>
    </w:p>
    <w:p w:rsidR="00021967" w:rsidRPr="00AF094D" w:rsidRDefault="00021967" w:rsidP="004C2A17">
      <w:pPr>
        <w:shd w:val="clear" w:color="000000" w:fill="auto"/>
        <w:suppressAutoHyphens/>
        <w:spacing w:line="360" w:lineRule="auto"/>
        <w:ind w:left="3544"/>
        <w:rPr>
          <w:color w:val="000000"/>
          <w:sz w:val="28"/>
        </w:rPr>
      </w:pPr>
      <w:r w:rsidRPr="00AF094D">
        <w:rPr>
          <w:color w:val="000000"/>
          <w:sz w:val="28"/>
        </w:rPr>
        <w:t xml:space="preserve">Преподаватель: </w:t>
      </w:r>
      <w:r w:rsidR="005E7DD2" w:rsidRPr="00AF094D">
        <w:rPr>
          <w:color w:val="000000"/>
          <w:sz w:val="28"/>
        </w:rPr>
        <w:t>д.п.н., профессор Лебедев О.Е.</w:t>
      </w:r>
    </w:p>
    <w:p w:rsidR="005E7DD2" w:rsidRPr="00AF094D" w:rsidRDefault="005E7DD2" w:rsidP="004C2A17">
      <w:pPr>
        <w:shd w:val="clear" w:color="000000" w:fill="auto"/>
        <w:suppressAutoHyphens/>
        <w:spacing w:line="360" w:lineRule="auto"/>
        <w:ind w:left="3544"/>
        <w:rPr>
          <w:color w:val="000000"/>
          <w:sz w:val="28"/>
        </w:rPr>
      </w:pPr>
    </w:p>
    <w:p w:rsidR="005E7DD2" w:rsidRPr="00AF094D" w:rsidRDefault="005E7DD2" w:rsidP="004C2A17">
      <w:pPr>
        <w:shd w:val="clear" w:color="000000" w:fill="auto"/>
        <w:suppressAutoHyphens/>
        <w:spacing w:line="360" w:lineRule="auto"/>
        <w:ind w:left="3544"/>
        <w:rPr>
          <w:color w:val="000000"/>
          <w:sz w:val="28"/>
        </w:rPr>
      </w:pPr>
    </w:p>
    <w:p w:rsidR="005E7DD2" w:rsidRPr="00AF094D" w:rsidRDefault="00F81E7A" w:rsidP="004C2A17">
      <w:pPr>
        <w:shd w:val="clear" w:color="000000" w:fill="auto"/>
        <w:suppressAutoHyphens/>
        <w:spacing w:line="360" w:lineRule="auto"/>
        <w:ind w:left="3544"/>
        <w:rPr>
          <w:color w:val="000000"/>
          <w:sz w:val="28"/>
        </w:rPr>
      </w:pPr>
      <w:r w:rsidRPr="00AF094D">
        <w:rPr>
          <w:color w:val="000000"/>
          <w:sz w:val="28"/>
        </w:rPr>
        <w:t xml:space="preserve">Объем работы: </w:t>
      </w:r>
      <w:r w:rsidR="003069BF" w:rsidRPr="00AF094D">
        <w:rPr>
          <w:color w:val="000000"/>
          <w:sz w:val="28"/>
        </w:rPr>
        <w:t xml:space="preserve">29943 </w:t>
      </w:r>
      <w:r w:rsidR="004C2A17" w:rsidRPr="00AF094D">
        <w:rPr>
          <w:color w:val="000000"/>
          <w:sz w:val="28"/>
        </w:rPr>
        <w:t>знаков</w:t>
      </w:r>
    </w:p>
    <w:p w:rsidR="005E7DD2" w:rsidRPr="00AF094D" w:rsidRDefault="005E7DD2" w:rsidP="004C2A17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5E7DD2" w:rsidRPr="00AF094D" w:rsidRDefault="005E7DD2" w:rsidP="004C2A17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5E7DD2" w:rsidRPr="00AF094D" w:rsidRDefault="005E7DD2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AF094D">
        <w:rPr>
          <w:color w:val="000000"/>
          <w:sz w:val="28"/>
        </w:rPr>
        <w:t>Москва</w:t>
      </w:r>
    </w:p>
    <w:p w:rsidR="005E7DD2" w:rsidRPr="00AF094D" w:rsidRDefault="005E7DD2" w:rsidP="004C2A17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AF094D">
        <w:rPr>
          <w:color w:val="000000"/>
          <w:sz w:val="28"/>
        </w:rPr>
        <w:t>2007/2009 учебный год</w:t>
      </w:r>
    </w:p>
    <w:p w:rsidR="006C248D" w:rsidRPr="00AF094D" w:rsidRDefault="00B6120E" w:rsidP="004C2A17">
      <w:pPr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</w:rPr>
      </w:pPr>
      <w:r w:rsidRPr="00AF094D">
        <w:rPr>
          <w:color w:val="000000"/>
          <w:sz w:val="28"/>
        </w:rPr>
        <w:br w:type="page"/>
      </w:r>
      <w:r w:rsidR="006C248D" w:rsidRPr="00AF094D">
        <w:rPr>
          <w:b/>
          <w:bCs/>
          <w:color w:val="000000"/>
          <w:sz w:val="28"/>
        </w:rPr>
        <w:t>Содержание</w:t>
      </w:r>
    </w:p>
    <w:p w:rsidR="006C248D" w:rsidRPr="00AF094D" w:rsidRDefault="006C248D" w:rsidP="004C2A17">
      <w:pPr>
        <w:shd w:val="clear" w:color="000000" w:fill="auto"/>
        <w:suppressAutoHyphens/>
        <w:spacing w:line="360" w:lineRule="auto"/>
        <w:rPr>
          <w:color w:val="000000"/>
          <w:sz w:val="28"/>
        </w:rPr>
      </w:pP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rPr>
          <w:color w:val="000000"/>
          <w:sz w:val="28"/>
        </w:rPr>
      </w:pPr>
      <w:r w:rsidRPr="00AF094D">
        <w:rPr>
          <w:color w:val="000000"/>
          <w:sz w:val="28"/>
        </w:rPr>
        <w:t>Введение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rPr>
          <w:color w:val="000000"/>
          <w:sz w:val="28"/>
        </w:rPr>
      </w:pPr>
      <w:r w:rsidRPr="00AF094D">
        <w:rPr>
          <w:color w:val="000000"/>
          <w:sz w:val="28"/>
        </w:rPr>
        <w:t>Часть 1 Школьная образовательная практика как источник запроса на исследование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rPr>
          <w:color w:val="000000"/>
          <w:sz w:val="28"/>
        </w:rPr>
      </w:pPr>
      <w:r w:rsidRPr="00AF094D">
        <w:rPr>
          <w:color w:val="000000"/>
          <w:sz w:val="28"/>
        </w:rPr>
        <w:t>1.1 Описание ситуации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rPr>
          <w:bCs/>
          <w:color w:val="000000"/>
          <w:sz w:val="28"/>
        </w:rPr>
      </w:pPr>
      <w:r w:rsidRPr="00AF094D">
        <w:rPr>
          <w:bCs/>
          <w:color w:val="000000"/>
          <w:sz w:val="28"/>
        </w:rPr>
        <w:t>1.2 Опыт изучения готовности участников образовательного процесса к согласованию интересов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rPr>
          <w:color w:val="000000"/>
          <w:sz w:val="28"/>
        </w:rPr>
      </w:pPr>
      <w:r w:rsidRPr="00AF094D">
        <w:rPr>
          <w:color w:val="000000"/>
          <w:sz w:val="28"/>
        </w:rPr>
        <w:t>Часть 2 Теория и практика демократизации образования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rPr>
          <w:color w:val="000000"/>
          <w:sz w:val="28"/>
        </w:rPr>
      </w:pPr>
      <w:r w:rsidRPr="00AF094D">
        <w:rPr>
          <w:rFonts w:eastAsia="SimSun"/>
          <w:color w:val="000000"/>
          <w:sz w:val="28"/>
          <w:lang w:eastAsia="zh-CN"/>
        </w:rPr>
        <w:t>Часть 3 Гипотезы об основных дефицитах системы образования в контексте задачи демократизации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Часть 4 Описание направлений</w:t>
      </w:r>
      <w:r w:rsidRPr="00AF094D">
        <w:rPr>
          <w:color w:val="000000"/>
          <w:sz w:val="28"/>
        </w:rPr>
        <w:t xml:space="preserve"> управленческих действий для разрешения противоречий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rPr>
          <w:color w:val="000000"/>
          <w:sz w:val="28"/>
        </w:rPr>
      </w:pPr>
      <w:r w:rsidRPr="00AF094D">
        <w:rPr>
          <w:rFonts w:eastAsia="SimSun"/>
          <w:color w:val="000000"/>
          <w:sz w:val="28"/>
          <w:lang w:eastAsia="zh-CN"/>
        </w:rPr>
        <w:t>Заключение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rPr>
          <w:color w:val="000000"/>
          <w:sz w:val="28"/>
        </w:rPr>
      </w:pPr>
      <w:r w:rsidRPr="00AF094D">
        <w:rPr>
          <w:rFonts w:eastAsia="SimSun"/>
          <w:color w:val="000000"/>
          <w:sz w:val="28"/>
          <w:lang w:eastAsia="zh-CN"/>
        </w:rPr>
        <w:t>Литература</w:t>
      </w:r>
    </w:p>
    <w:p w:rsidR="006C248D" w:rsidRPr="00AF094D" w:rsidRDefault="006C248D" w:rsidP="004C2A17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8D0748" w:rsidRPr="00AF094D" w:rsidRDefault="006C248D" w:rsidP="004C2A17">
      <w:pPr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</w:rPr>
      </w:pPr>
      <w:r w:rsidRPr="00AF094D">
        <w:rPr>
          <w:color w:val="000000"/>
          <w:sz w:val="28"/>
        </w:rPr>
        <w:br w:type="page"/>
      </w:r>
      <w:r w:rsidR="009150D6" w:rsidRPr="00AF094D">
        <w:rPr>
          <w:b/>
          <w:bCs/>
          <w:color w:val="000000"/>
          <w:sz w:val="28"/>
        </w:rPr>
        <w:t>Введение</w:t>
      </w:r>
    </w:p>
    <w:p w:rsidR="008D0748" w:rsidRPr="00AF094D" w:rsidRDefault="008D0748" w:rsidP="004C2A17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9150D6" w:rsidRPr="00AF094D" w:rsidRDefault="009150D6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Изначально мы фо</w:t>
      </w:r>
      <w:r w:rsidR="009C6DD8" w:rsidRPr="00AF094D">
        <w:rPr>
          <w:color w:val="000000"/>
          <w:sz w:val="28"/>
        </w:rPr>
        <w:t>рмулировали тему данной работы</w:t>
      </w:r>
      <w:r w:rsidRPr="00AF094D">
        <w:rPr>
          <w:color w:val="000000"/>
          <w:sz w:val="28"/>
        </w:rPr>
        <w:t xml:space="preserve"> иначе</w:t>
      </w:r>
      <w:r w:rsidR="00C119E0" w:rsidRPr="00AF094D">
        <w:rPr>
          <w:color w:val="000000"/>
          <w:sz w:val="28"/>
        </w:rPr>
        <w:t xml:space="preserve"> («возможности и перспективы трехсторонних договорных отношений (администрация школы – родители - старшеклассник) в современной средней школе»), однако в ходе работы с источниками мы обнаружили, что на сегодняшний день вопросы согласования интересов и определения позиций субъектов представляют огромную сложность и требуют дополнительных исследований. Частично задачу разработки такого рода исследования мы решали в работе по курсу социологии образования, нам удалось сформулировать ряд вопросов, ответы на которые необходимо получить для проектирования управленческой деятельности в направлении развития договорных отношений в школе.</w:t>
      </w:r>
      <w:r w:rsidR="009C6DD8" w:rsidRPr="00AF094D">
        <w:rPr>
          <w:color w:val="000000"/>
          <w:sz w:val="28"/>
        </w:rPr>
        <w:t xml:space="preserve"> Ситуация с критериями и индикаторами субъектности участников образовательного процесс</w:t>
      </w:r>
      <w:r w:rsidR="00B82297" w:rsidRPr="00AF094D">
        <w:rPr>
          <w:color w:val="000000"/>
          <w:sz w:val="28"/>
        </w:rPr>
        <w:t>а является неясной</w:t>
      </w:r>
      <w:r w:rsidR="009C6DD8" w:rsidRPr="00AF094D">
        <w:rPr>
          <w:color w:val="000000"/>
          <w:sz w:val="28"/>
        </w:rPr>
        <w:t xml:space="preserve"> отчасти в силу неготовности самих участников к разговору об их позиции, отчасти в силу новизны критериально-индикаторного подхода для российского образования в целом.</w:t>
      </w:r>
      <w:r w:rsidR="00AC498C" w:rsidRPr="00AF094D">
        <w:rPr>
          <w:color w:val="000000"/>
          <w:sz w:val="28"/>
        </w:rPr>
        <w:t xml:space="preserve"> Поэтому мы отказались от первоначальной задачи и решили изучить контекст зафиксированной нами ситуации и попытаться понять, как ее можно преодолеть.</w:t>
      </w:r>
    </w:p>
    <w:p w:rsidR="00F37851" w:rsidRPr="00AF094D" w:rsidRDefault="00F37851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 xml:space="preserve">В нашем понимании необходимость согласования интересов возникает в связи с процессом демократизации образования, с выходом в новую плоскость отношений между участниками образовательного процесса. И в общем можно сказать, что эта плоскость задается не натуральным ходом событий, а в связи с насаждением новых социальных норм на отсутствие адекватных культурных способов </w:t>
      </w:r>
      <w:r w:rsidR="00B546BA" w:rsidRPr="00AF094D">
        <w:rPr>
          <w:color w:val="000000"/>
          <w:sz w:val="28"/>
        </w:rPr>
        <w:t xml:space="preserve">и психологической готовности </w:t>
      </w:r>
      <w:r w:rsidRPr="00AF094D">
        <w:rPr>
          <w:color w:val="000000"/>
          <w:sz w:val="28"/>
        </w:rPr>
        <w:t xml:space="preserve">их </w:t>
      </w:r>
      <w:r w:rsidR="00267D5E" w:rsidRPr="00AF094D">
        <w:rPr>
          <w:color w:val="000000"/>
          <w:sz w:val="28"/>
        </w:rPr>
        <w:t>освоения.</w:t>
      </w:r>
    </w:p>
    <w:p w:rsidR="00613355" w:rsidRPr="00AF094D" w:rsidRDefault="00613355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Уже сейчас мы используем такие неоднозначные термины как «демократизация», «субъект», «образование» и выдвигаем довольно смелые гипотезы. Все это требует определени</w:t>
      </w:r>
      <w:r w:rsidR="00B82297" w:rsidRPr="00AF094D">
        <w:rPr>
          <w:color w:val="000000"/>
          <w:sz w:val="28"/>
        </w:rPr>
        <w:t>й</w:t>
      </w:r>
      <w:r w:rsidRPr="00AF094D">
        <w:rPr>
          <w:color w:val="000000"/>
          <w:sz w:val="28"/>
        </w:rPr>
        <w:t xml:space="preserve"> и аргументации. Мы постараемся ликвидировать </w:t>
      </w:r>
      <w:r w:rsidR="00B82297" w:rsidRPr="00AF094D">
        <w:rPr>
          <w:color w:val="000000"/>
          <w:sz w:val="28"/>
        </w:rPr>
        <w:t xml:space="preserve">обозначенный </w:t>
      </w:r>
      <w:r w:rsidRPr="00AF094D">
        <w:rPr>
          <w:color w:val="000000"/>
          <w:sz w:val="28"/>
        </w:rPr>
        <w:t xml:space="preserve">дефицит в первой части </w:t>
      </w:r>
      <w:r w:rsidRPr="00AF094D">
        <w:rPr>
          <w:color w:val="000000"/>
          <w:sz w:val="28"/>
          <w:u w:val="single"/>
        </w:rPr>
        <w:t xml:space="preserve">работы, </w:t>
      </w:r>
      <w:r w:rsidRPr="00AF094D">
        <w:rPr>
          <w:b/>
          <w:bCs/>
          <w:color w:val="000000"/>
          <w:sz w:val="28"/>
          <w:u w:val="single"/>
        </w:rPr>
        <w:t>целью</w:t>
      </w:r>
      <w:r w:rsidRPr="00AF094D">
        <w:rPr>
          <w:color w:val="000000"/>
          <w:sz w:val="28"/>
          <w:u w:val="single"/>
        </w:rPr>
        <w:t xml:space="preserve"> которой является</w:t>
      </w:r>
      <w:r w:rsidR="00E843C4" w:rsidRPr="00AF094D">
        <w:rPr>
          <w:color w:val="000000"/>
          <w:sz w:val="28"/>
        </w:rPr>
        <w:t xml:space="preserve"> разработка </w:t>
      </w:r>
      <w:r w:rsidR="00B82297" w:rsidRPr="00AF094D">
        <w:rPr>
          <w:color w:val="000000"/>
          <w:sz w:val="28"/>
        </w:rPr>
        <w:t>перечня</w:t>
      </w:r>
      <w:r w:rsidR="00E843C4" w:rsidRPr="00AF094D">
        <w:rPr>
          <w:color w:val="000000"/>
          <w:sz w:val="28"/>
        </w:rPr>
        <w:t xml:space="preserve"> управленческих действий по содействию демократизации системы образования для подготовки участников образовательного процесса к открытому обсуждению собственных интересов в области достижения образовательных результатов, </w:t>
      </w:r>
      <w:r w:rsidR="00D52589" w:rsidRPr="00AF094D">
        <w:rPr>
          <w:color w:val="000000"/>
          <w:sz w:val="28"/>
        </w:rPr>
        <w:t xml:space="preserve">условий, </w:t>
      </w:r>
      <w:r w:rsidR="00E843C4" w:rsidRPr="00AF094D">
        <w:rPr>
          <w:color w:val="000000"/>
          <w:sz w:val="28"/>
        </w:rPr>
        <w:t>границ ответственности и компетенций.</w:t>
      </w:r>
    </w:p>
    <w:p w:rsidR="00613355" w:rsidRPr="00AF094D" w:rsidRDefault="00613355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 xml:space="preserve">В </w:t>
      </w:r>
      <w:r w:rsidRPr="00AF094D">
        <w:rPr>
          <w:b/>
          <w:bCs/>
          <w:color w:val="000000"/>
          <w:sz w:val="28"/>
        </w:rPr>
        <w:t>задачи</w:t>
      </w:r>
      <w:r w:rsidRPr="00AF094D">
        <w:rPr>
          <w:color w:val="000000"/>
          <w:sz w:val="28"/>
        </w:rPr>
        <w:t xml:space="preserve"> работы входит</w:t>
      </w:r>
    </w:p>
    <w:p w:rsidR="00775D2D" w:rsidRPr="00AF094D" w:rsidRDefault="00775D2D" w:rsidP="004C2A17">
      <w:pPr>
        <w:numPr>
          <w:ilvl w:val="0"/>
          <w:numId w:val="18"/>
        </w:numPr>
        <w:shd w:val="clear" w:color="000000" w:fill="auto"/>
        <w:tabs>
          <w:tab w:val="clear" w:pos="2148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 xml:space="preserve">Анализ ситуации, являющейся «вызовом» для современного этапа развития </w:t>
      </w:r>
      <w:r w:rsidR="0008608A" w:rsidRPr="00AF094D">
        <w:rPr>
          <w:color w:val="000000"/>
          <w:sz w:val="28"/>
        </w:rPr>
        <w:t xml:space="preserve">демократической </w:t>
      </w:r>
      <w:r w:rsidRPr="00AF094D">
        <w:rPr>
          <w:color w:val="000000"/>
          <w:sz w:val="28"/>
        </w:rPr>
        <w:t>образовательной системы</w:t>
      </w:r>
    </w:p>
    <w:p w:rsidR="00491389" w:rsidRPr="00AF094D" w:rsidRDefault="00775D2D" w:rsidP="004C2A17">
      <w:pPr>
        <w:numPr>
          <w:ilvl w:val="0"/>
          <w:numId w:val="18"/>
        </w:numPr>
        <w:shd w:val="clear" w:color="000000" w:fill="auto"/>
        <w:tabs>
          <w:tab w:val="clear" w:pos="2148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Рассмотрение отечественных и зарубежных работ по теме демократизации образования</w:t>
      </w:r>
    </w:p>
    <w:p w:rsidR="005D5018" w:rsidRPr="00AF094D" w:rsidRDefault="005D5018" w:rsidP="004C2A17">
      <w:pPr>
        <w:numPr>
          <w:ilvl w:val="0"/>
          <w:numId w:val="18"/>
        </w:numPr>
        <w:shd w:val="clear" w:color="000000" w:fill="auto"/>
        <w:tabs>
          <w:tab w:val="clear" w:pos="2148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Выдвижение гипотез об основных дефицитах системы образования в контексте процессов демократизации и условиях их преодоления</w:t>
      </w:r>
    </w:p>
    <w:p w:rsidR="00555744" w:rsidRPr="00AF094D" w:rsidRDefault="009F026C" w:rsidP="004C2A17">
      <w:pPr>
        <w:numPr>
          <w:ilvl w:val="0"/>
          <w:numId w:val="18"/>
        </w:numPr>
        <w:shd w:val="clear" w:color="000000" w:fill="auto"/>
        <w:tabs>
          <w:tab w:val="clear" w:pos="2148"/>
          <w:tab w:val="num" w:pos="1080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Описани</w:t>
      </w:r>
      <w:r w:rsidR="005D5018" w:rsidRPr="00AF094D">
        <w:rPr>
          <w:color w:val="000000"/>
          <w:sz w:val="28"/>
        </w:rPr>
        <w:t xml:space="preserve">е </w:t>
      </w:r>
      <w:r w:rsidRPr="00AF094D">
        <w:rPr>
          <w:color w:val="000000"/>
          <w:sz w:val="28"/>
        </w:rPr>
        <w:t>направлений</w:t>
      </w:r>
      <w:r w:rsidR="005D5018" w:rsidRPr="00AF094D">
        <w:rPr>
          <w:color w:val="000000"/>
          <w:sz w:val="28"/>
        </w:rPr>
        <w:t xml:space="preserve"> управленческих действий для разрешения </w:t>
      </w:r>
      <w:r w:rsidRPr="00AF094D">
        <w:rPr>
          <w:color w:val="000000"/>
          <w:sz w:val="28"/>
        </w:rPr>
        <w:t>противоречий</w:t>
      </w:r>
      <w:r w:rsidR="005D5018" w:rsidRPr="00AF094D">
        <w:rPr>
          <w:color w:val="000000"/>
          <w:sz w:val="28"/>
        </w:rPr>
        <w:t>.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8D0748" w:rsidRPr="00AF094D" w:rsidRDefault="008D0748" w:rsidP="004C2A17">
      <w:pPr>
        <w:shd w:val="clear" w:color="000000" w:fill="auto"/>
        <w:suppressAutoHyphens/>
        <w:spacing w:line="360" w:lineRule="auto"/>
        <w:jc w:val="center"/>
        <w:rPr>
          <w:b/>
          <w:bCs/>
          <w:color w:val="000000"/>
          <w:sz w:val="28"/>
        </w:rPr>
      </w:pPr>
      <w:r w:rsidRPr="00AF094D">
        <w:rPr>
          <w:color w:val="000000"/>
          <w:sz w:val="28"/>
        </w:rPr>
        <w:br w:type="page"/>
      </w:r>
      <w:r w:rsidRPr="00AF094D">
        <w:rPr>
          <w:b/>
          <w:bCs/>
          <w:color w:val="000000"/>
          <w:sz w:val="28"/>
        </w:rPr>
        <w:t>Часть 1</w:t>
      </w:r>
      <w:r w:rsidR="00A3254F" w:rsidRPr="00AF094D">
        <w:rPr>
          <w:b/>
          <w:bCs/>
          <w:color w:val="000000"/>
          <w:sz w:val="28"/>
        </w:rPr>
        <w:t xml:space="preserve"> Школьная образовательная практика как и</w:t>
      </w:r>
      <w:r w:rsidR="004C2A17" w:rsidRPr="00AF094D">
        <w:rPr>
          <w:b/>
          <w:bCs/>
          <w:color w:val="000000"/>
          <w:sz w:val="28"/>
        </w:rPr>
        <w:t>сточник запроса на исследование</w:t>
      </w:r>
    </w:p>
    <w:p w:rsidR="008D0748" w:rsidRPr="00AF094D" w:rsidRDefault="008D0748" w:rsidP="004C2A17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8D0748" w:rsidRPr="00AF094D" w:rsidRDefault="00631202" w:rsidP="004C2A17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AF094D">
        <w:rPr>
          <w:b/>
          <w:color w:val="000000"/>
          <w:sz w:val="28"/>
        </w:rPr>
        <w:t>1.1 Описание ситуации</w:t>
      </w:r>
    </w:p>
    <w:p w:rsidR="008D0748" w:rsidRPr="00AF094D" w:rsidRDefault="008D0748" w:rsidP="004C2A17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8D0748" w:rsidRPr="00AF094D" w:rsidRDefault="008D0748" w:rsidP="004C2A17">
      <w:pPr>
        <w:numPr>
          <w:ilvl w:val="0"/>
          <w:numId w:val="17"/>
        </w:numPr>
        <w:shd w:val="clear" w:color="000000" w:fill="auto"/>
        <w:tabs>
          <w:tab w:val="clear" w:pos="1440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 xml:space="preserve">В Старшей Школе Гимназии «Универс» существует практика заключения договоров между Школой и Родителями, Школой и Старшеклассником. </w:t>
      </w:r>
      <w:r w:rsidR="00D02583" w:rsidRPr="00AF094D">
        <w:rPr>
          <w:color w:val="000000"/>
          <w:sz w:val="28"/>
        </w:rPr>
        <w:t>Д</w:t>
      </w:r>
      <w:r w:rsidRPr="00AF094D">
        <w:rPr>
          <w:color w:val="000000"/>
          <w:sz w:val="28"/>
        </w:rPr>
        <w:t>оговор с учащим</w:t>
      </w:r>
      <w:r w:rsidR="00D02583" w:rsidRPr="00AF094D">
        <w:rPr>
          <w:color w:val="000000"/>
          <w:sz w:val="28"/>
        </w:rPr>
        <w:t xml:space="preserve">ися носит декларативный характер, поскольку обращаются к нему лишь однажды – в день подписания, и, по сути, он не является </w:t>
      </w:r>
      <w:r w:rsidRPr="00AF094D">
        <w:rPr>
          <w:color w:val="000000"/>
          <w:sz w:val="28"/>
        </w:rPr>
        <w:t>механизм</w:t>
      </w:r>
      <w:r w:rsidR="00D02583" w:rsidRPr="00AF094D">
        <w:rPr>
          <w:color w:val="000000"/>
          <w:sz w:val="28"/>
        </w:rPr>
        <w:t>ом</w:t>
      </w:r>
      <w:r w:rsidRPr="00AF094D">
        <w:rPr>
          <w:color w:val="000000"/>
          <w:sz w:val="28"/>
        </w:rPr>
        <w:t xml:space="preserve"> </w:t>
      </w:r>
      <w:r w:rsidR="00D02583" w:rsidRPr="00AF094D">
        <w:rPr>
          <w:color w:val="000000"/>
          <w:sz w:val="28"/>
        </w:rPr>
        <w:t>регулирования отношений</w:t>
      </w:r>
      <w:r w:rsidRPr="00AF094D">
        <w:rPr>
          <w:color w:val="000000"/>
          <w:sz w:val="28"/>
        </w:rPr>
        <w:t xml:space="preserve"> заключивших его сторон. </w:t>
      </w:r>
      <w:r w:rsidR="004A7147" w:rsidRPr="00AF094D">
        <w:rPr>
          <w:color w:val="000000"/>
          <w:sz w:val="28"/>
        </w:rPr>
        <w:t>Э</w:t>
      </w:r>
      <w:r w:rsidR="00D02583" w:rsidRPr="00AF094D">
        <w:rPr>
          <w:color w:val="000000"/>
          <w:sz w:val="28"/>
        </w:rPr>
        <w:t xml:space="preserve">тот договор скорее культурная </w:t>
      </w:r>
      <w:r w:rsidR="00C5159A" w:rsidRPr="00AF094D">
        <w:rPr>
          <w:color w:val="000000"/>
          <w:sz w:val="28"/>
        </w:rPr>
        <w:t>вещь,</w:t>
      </w:r>
      <w:r w:rsidR="00D02583" w:rsidRPr="00AF094D">
        <w:rPr>
          <w:color w:val="000000"/>
          <w:sz w:val="28"/>
        </w:rPr>
        <w:t xml:space="preserve"> нежели нормативная – не существует реальной угрозы </w:t>
      </w:r>
      <w:r w:rsidRPr="00AF094D">
        <w:rPr>
          <w:color w:val="000000"/>
          <w:sz w:val="28"/>
        </w:rPr>
        <w:t xml:space="preserve">ответственности за его несоблюдение. </w:t>
      </w:r>
      <w:r w:rsidR="00D02583" w:rsidRPr="00AF094D">
        <w:rPr>
          <w:color w:val="000000"/>
          <w:sz w:val="28"/>
        </w:rPr>
        <w:t>Для учащихся и руководства ступени это очевидно</w:t>
      </w:r>
      <w:r w:rsidRPr="00AF094D">
        <w:rPr>
          <w:color w:val="000000"/>
          <w:sz w:val="28"/>
        </w:rPr>
        <w:t>.</w:t>
      </w:r>
      <w:r w:rsidR="00D02583" w:rsidRPr="00AF094D">
        <w:rPr>
          <w:color w:val="000000"/>
          <w:sz w:val="28"/>
        </w:rPr>
        <w:t xml:space="preserve"> Заключение договора стало традицией, ритуалом</w:t>
      </w:r>
      <w:r w:rsidRPr="00AF094D">
        <w:rPr>
          <w:color w:val="000000"/>
          <w:sz w:val="28"/>
        </w:rPr>
        <w:t>.</w:t>
      </w:r>
      <w:r w:rsidR="00525424" w:rsidRPr="00AF094D">
        <w:rPr>
          <w:color w:val="000000"/>
          <w:sz w:val="28"/>
        </w:rPr>
        <w:t xml:space="preserve"> Мы неоднократно пытались обсуждать ситуацию договора с администраторами старшей школы, но так и не нашли ответа на вопрос о том, чем рискует старшеклассник в случае его несоблюдения. Ведь что получается? З</w:t>
      </w:r>
      <w:r w:rsidRPr="00AF094D">
        <w:rPr>
          <w:color w:val="000000"/>
          <w:sz w:val="28"/>
        </w:rPr>
        <w:t xml:space="preserve">а </w:t>
      </w:r>
      <w:r w:rsidR="00525424" w:rsidRPr="00AF094D">
        <w:rPr>
          <w:color w:val="000000"/>
          <w:sz w:val="28"/>
        </w:rPr>
        <w:t>то</w:t>
      </w:r>
      <w:r w:rsidRPr="00AF094D">
        <w:rPr>
          <w:color w:val="000000"/>
          <w:sz w:val="28"/>
        </w:rPr>
        <w:t xml:space="preserve">, что происходит в связи с учебной деятельностью в </w:t>
      </w:r>
      <w:r w:rsidR="00525424" w:rsidRPr="00AF094D">
        <w:rPr>
          <w:color w:val="000000"/>
          <w:sz w:val="28"/>
        </w:rPr>
        <w:t>ш</w:t>
      </w:r>
      <w:r w:rsidRPr="00AF094D">
        <w:rPr>
          <w:color w:val="000000"/>
          <w:sz w:val="28"/>
        </w:rPr>
        <w:t>коле</w:t>
      </w:r>
      <w:r w:rsidR="00525424" w:rsidRPr="00AF094D">
        <w:rPr>
          <w:color w:val="000000"/>
          <w:sz w:val="28"/>
        </w:rPr>
        <w:t>,</w:t>
      </w:r>
      <w:r w:rsidRPr="00AF094D">
        <w:rPr>
          <w:color w:val="000000"/>
          <w:sz w:val="28"/>
        </w:rPr>
        <w:t xml:space="preserve"> отвечает учитель, вне школы (дома) – родитель. Сам </w:t>
      </w:r>
      <w:r w:rsidR="00525424" w:rsidRPr="00AF094D">
        <w:rPr>
          <w:color w:val="000000"/>
          <w:sz w:val="28"/>
        </w:rPr>
        <w:t>учащийся старшей школы</w:t>
      </w:r>
      <w:r w:rsidR="00631202" w:rsidRPr="00AF094D">
        <w:rPr>
          <w:color w:val="000000"/>
          <w:sz w:val="28"/>
        </w:rPr>
        <w:t>,</w:t>
      </w:r>
      <w:r w:rsidRPr="00AF094D">
        <w:rPr>
          <w:color w:val="000000"/>
          <w:sz w:val="28"/>
        </w:rPr>
        <w:t xml:space="preserve"> </w:t>
      </w:r>
      <w:r w:rsidR="00525424" w:rsidRPr="00AF094D">
        <w:rPr>
          <w:color w:val="000000"/>
          <w:sz w:val="28"/>
        </w:rPr>
        <w:t>не смотря на то, что является</w:t>
      </w:r>
      <w:r w:rsidRPr="00AF094D">
        <w:rPr>
          <w:color w:val="000000"/>
          <w:sz w:val="28"/>
        </w:rPr>
        <w:t xml:space="preserve"> носителем образовательного результата</w:t>
      </w:r>
      <w:r w:rsidR="00631202" w:rsidRPr="00AF094D">
        <w:rPr>
          <w:color w:val="000000"/>
          <w:sz w:val="28"/>
        </w:rPr>
        <w:t>,</w:t>
      </w:r>
      <w:r w:rsidRPr="00AF094D">
        <w:rPr>
          <w:color w:val="000000"/>
          <w:sz w:val="28"/>
        </w:rPr>
        <w:t xml:space="preserve"> остается безответственным.</w:t>
      </w:r>
    </w:p>
    <w:p w:rsidR="008D0748" w:rsidRPr="00AF094D" w:rsidRDefault="00AA2AB5" w:rsidP="004C2A17">
      <w:pPr>
        <w:numPr>
          <w:ilvl w:val="0"/>
          <w:numId w:val="17"/>
        </w:numPr>
        <w:shd w:val="clear" w:color="000000" w:fill="auto"/>
        <w:tabs>
          <w:tab w:val="clear" w:pos="1440"/>
          <w:tab w:val="num" w:pos="360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Одной из задач управления процессом демократизации школы признается ф</w:t>
      </w:r>
      <w:r w:rsidR="008D0748" w:rsidRPr="00AF094D">
        <w:rPr>
          <w:color w:val="000000"/>
          <w:sz w:val="28"/>
        </w:rPr>
        <w:t>ормирование договорных отношений между участниками образовательного процесса</w:t>
      </w:r>
      <w:r w:rsidR="00FF7486" w:rsidRPr="00AF094D">
        <w:rPr>
          <w:rStyle w:val="ac"/>
          <w:color w:val="000000"/>
          <w:sz w:val="28"/>
          <w:vertAlign w:val="baseline"/>
        </w:rPr>
        <w:footnoteReference w:id="1"/>
      </w:r>
      <w:r w:rsidR="008D0748" w:rsidRPr="00AF094D">
        <w:rPr>
          <w:color w:val="000000"/>
          <w:sz w:val="28"/>
        </w:rPr>
        <w:t xml:space="preserve">, </w:t>
      </w:r>
      <w:r w:rsidRPr="00AF094D">
        <w:rPr>
          <w:color w:val="000000"/>
          <w:sz w:val="28"/>
        </w:rPr>
        <w:t>при этом, по меткому замечанию профессора</w:t>
      </w:r>
      <w:r w:rsidR="008D0748" w:rsidRPr="00AF094D">
        <w:rPr>
          <w:color w:val="000000"/>
          <w:sz w:val="28"/>
        </w:rPr>
        <w:t xml:space="preserve"> Б.И.Хасана «только для того, кто имеет интересы, договор имеет смысл»</w:t>
      </w:r>
      <w:r w:rsidR="007D4344" w:rsidRPr="00AF094D">
        <w:rPr>
          <w:rStyle w:val="ac"/>
          <w:color w:val="000000"/>
          <w:sz w:val="28"/>
          <w:vertAlign w:val="baseline"/>
        </w:rPr>
        <w:footnoteReference w:id="2"/>
      </w:r>
      <w:r w:rsidR="008D0748" w:rsidRPr="00AF094D">
        <w:rPr>
          <w:color w:val="000000"/>
          <w:sz w:val="28"/>
        </w:rPr>
        <w:t>.</w:t>
      </w:r>
      <w:r w:rsidRPr="00AF094D">
        <w:rPr>
          <w:color w:val="000000"/>
          <w:sz w:val="28"/>
        </w:rPr>
        <w:t xml:space="preserve"> Как мы уже отмечали выше – интересы зачастую не явлены не только другим участникам образовательного процесса, но и самим их носителям. Поэтому есть основания полагать разговор об их согласовании преждевременным.</w:t>
      </w:r>
      <w:r w:rsidR="0026298E" w:rsidRPr="00AF094D">
        <w:rPr>
          <w:color w:val="000000"/>
          <w:sz w:val="28"/>
        </w:rPr>
        <w:t xml:space="preserve"> Целью участников переговоров должно быть достижение договоренности</w:t>
      </w:r>
      <w:r w:rsidR="003B72E6" w:rsidRPr="00AF094D">
        <w:rPr>
          <w:rStyle w:val="ac"/>
          <w:color w:val="000000"/>
          <w:sz w:val="28"/>
          <w:vertAlign w:val="baseline"/>
        </w:rPr>
        <w:footnoteReference w:id="3"/>
      </w:r>
      <w:r w:rsidR="00FC6968" w:rsidRPr="00AF094D">
        <w:rPr>
          <w:color w:val="000000"/>
          <w:sz w:val="28"/>
        </w:rPr>
        <w:t>,</w:t>
      </w:r>
      <w:r w:rsidR="00672A43" w:rsidRPr="00AF094D">
        <w:rPr>
          <w:color w:val="000000"/>
          <w:sz w:val="28"/>
        </w:rPr>
        <w:t xml:space="preserve"> </w:t>
      </w:r>
      <w:r w:rsidR="0026298E" w:rsidRPr="00AF094D">
        <w:rPr>
          <w:color w:val="000000"/>
          <w:sz w:val="28"/>
        </w:rPr>
        <w:t>в нашем же случае, субъекты ориентированы на защиту, как будто другие только и думают о том, как «урезать» их в правах или просто обмануть с выгодой для себя.</w:t>
      </w:r>
    </w:p>
    <w:p w:rsidR="0002236C" w:rsidRPr="00AF094D" w:rsidRDefault="0002236C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Обозначенная ситуация, очевидно, является симптомом более глубокого противоречия в системе образования, поэтому прежде чем разрабатывать систему управленческих действий по ее изменению, необходимо осмыслить его контекст.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B83D3C" w:rsidRPr="00AF094D" w:rsidRDefault="00647E40" w:rsidP="004C2A17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AF094D">
        <w:rPr>
          <w:b/>
          <w:color w:val="000000"/>
          <w:sz w:val="28"/>
        </w:rPr>
        <w:t>1.</w:t>
      </w:r>
      <w:r w:rsidR="00B83D3C" w:rsidRPr="00AF094D">
        <w:rPr>
          <w:b/>
          <w:color w:val="000000"/>
          <w:sz w:val="28"/>
        </w:rPr>
        <w:t>2</w:t>
      </w:r>
      <w:r w:rsidRPr="00AF094D">
        <w:rPr>
          <w:b/>
          <w:color w:val="000000"/>
          <w:sz w:val="28"/>
        </w:rPr>
        <w:t xml:space="preserve"> Опыт изучения готовности участников образовательного пр</w:t>
      </w:r>
      <w:r w:rsidR="004C2A17" w:rsidRPr="00AF094D">
        <w:rPr>
          <w:b/>
          <w:color w:val="000000"/>
          <w:sz w:val="28"/>
        </w:rPr>
        <w:t>оцесса к согласованию интересов</w:t>
      </w:r>
    </w:p>
    <w:p w:rsidR="00072693" w:rsidRPr="00AF094D" w:rsidRDefault="00072693" w:rsidP="004C2A17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544592" w:rsidRPr="00AF094D" w:rsidRDefault="00C46729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О.Е.Лебедев</w:t>
      </w:r>
      <w:r w:rsidR="00FC6968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4"/>
      </w:r>
      <w:r w:rsidRPr="00AF094D">
        <w:rPr>
          <w:rFonts w:eastAsia="SimSun"/>
          <w:color w:val="000000"/>
          <w:sz w:val="28"/>
          <w:lang w:eastAsia="zh-CN"/>
        </w:rPr>
        <w:t xml:space="preserve"> пишет, «п</w:t>
      </w:r>
      <w:r w:rsidR="00544592" w:rsidRPr="00AF094D">
        <w:rPr>
          <w:rFonts w:eastAsia="SimSun"/>
          <w:color w:val="000000"/>
          <w:sz w:val="28"/>
          <w:lang w:eastAsia="zh-CN"/>
        </w:rPr>
        <w:t>рактика становления договорных отношений между семьей и школой складывается медленно, этому препятствует низкая правовая культура населения</w:t>
      </w:r>
      <w:r w:rsidRPr="00AF094D">
        <w:rPr>
          <w:rFonts w:eastAsia="SimSun"/>
          <w:color w:val="000000"/>
          <w:sz w:val="28"/>
          <w:lang w:eastAsia="zh-CN"/>
        </w:rPr>
        <w:t xml:space="preserve"> &lt;...&gt; Но опыт все же формируется. Управленческие органы обладают определенными средствами для развития практики договорных отношений (разработка моделей договоров, стимулирование публичных отчетов о выполнении договоров, создание арбитражных структур)», но как показывают результаты исследования в Красноярском крае, ситуация несколько более </w:t>
      </w:r>
      <w:r w:rsidR="007F79F6" w:rsidRPr="00AF094D">
        <w:rPr>
          <w:rFonts w:eastAsia="SimSun"/>
          <w:color w:val="000000"/>
          <w:sz w:val="28"/>
          <w:lang w:eastAsia="zh-CN"/>
        </w:rPr>
        <w:t>пессимистична</w:t>
      </w:r>
      <w:r w:rsidRPr="00AF094D">
        <w:rPr>
          <w:rFonts w:eastAsia="SimSun"/>
          <w:color w:val="000000"/>
          <w:sz w:val="28"/>
          <w:lang w:eastAsia="zh-CN"/>
        </w:rPr>
        <w:t>. С одной стороны разработка моделей договоров не может быть поручена «третьим лицам», с другой стороны, сами участники образовательного процесса не готовы включиться в разговор о возможных моделях отношений. Далее – отчет о выполнении договора и арбитрах невозможны, пока нет реальной практики, а для появления реальной практики необходима готовность сторон. Как мы сейчас увидим, все это завязано в один клубок проблем.</w:t>
      </w:r>
    </w:p>
    <w:p w:rsidR="007922A9" w:rsidRPr="00AF094D" w:rsidRDefault="0061002A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В</w:t>
      </w:r>
      <w:r w:rsidR="007922A9" w:rsidRPr="00AF094D">
        <w:rPr>
          <w:color w:val="000000"/>
          <w:sz w:val="28"/>
        </w:rPr>
        <w:t xml:space="preserve"> рамках проекта «Агентство Психолого-Правовой Поддержки Образования»</w:t>
      </w:r>
      <w:r w:rsidRPr="00AF094D">
        <w:rPr>
          <w:color w:val="000000"/>
          <w:sz w:val="28"/>
        </w:rPr>
        <w:t xml:space="preserve"> (2004г.) сотрудники Института Психологии и Педагогики Развития предприняли попытку исследования готовности участников образовательного процесса к участию в переговорах о совместной деятельности</w:t>
      </w:r>
      <w:r w:rsidR="007922A9" w:rsidRPr="00AF094D">
        <w:rPr>
          <w:color w:val="000000"/>
          <w:sz w:val="28"/>
        </w:rPr>
        <w:t xml:space="preserve">. </w:t>
      </w:r>
      <w:r w:rsidRPr="00AF094D">
        <w:rPr>
          <w:color w:val="000000"/>
          <w:sz w:val="28"/>
        </w:rPr>
        <w:t xml:space="preserve">Работа проводилась методом </w:t>
      </w:r>
      <w:r w:rsidR="007922A9" w:rsidRPr="00AF094D">
        <w:rPr>
          <w:color w:val="000000"/>
          <w:sz w:val="28"/>
        </w:rPr>
        <w:t xml:space="preserve">фокус-групп, </w:t>
      </w:r>
      <w:r w:rsidRPr="00AF094D">
        <w:rPr>
          <w:color w:val="000000"/>
          <w:sz w:val="28"/>
        </w:rPr>
        <w:t>для определения</w:t>
      </w:r>
    </w:p>
    <w:p w:rsidR="007922A9" w:rsidRPr="00AF094D" w:rsidRDefault="007922A9" w:rsidP="004C2A17">
      <w:pPr>
        <w:numPr>
          <w:ilvl w:val="1"/>
          <w:numId w:val="19"/>
        </w:numPr>
        <w:shd w:val="clear" w:color="000000" w:fill="auto"/>
        <w:tabs>
          <w:tab w:val="num" w:pos="1080"/>
        </w:tabs>
        <w:suppressAutoHyphens/>
        <w:spacing w:line="360" w:lineRule="auto"/>
        <w:ind w:left="0" w:firstLine="709"/>
        <w:rPr>
          <w:color w:val="000000"/>
          <w:sz w:val="28"/>
        </w:rPr>
      </w:pPr>
      <w:r w:rsidRPr="00AF094D">
        <w:rPr>
          <w:color w:val="000000"/>
          <w:sz w:val="28"/>
        </w:rPr>
        <w:t>отношения респондентов к идее переговоров между участниками образовательного процесса</w:t>
      </w:r>
    </w:p>
    <w:p w:rsidR="007922A9" w:rsidRPr="00AF094D" w:rsidRDefault="007922A9" w:rsidP="004C2A17">
      <w:pPr>
        <w:numPr>
          <w:ilvl w:val="1"/>
          <w:numId w:val="19"/>
        </w:numPr>
        <w:shd w:val="clear" w:color="000000" w:fill="auto"/>
        <w:tabs>
          <w:tab w:val="num" w:pos="1080"/>
        </w:tabs>
        <w:suppressAutoHyphens/>
        <w:spacing w:line="360" w:lineRule="auto"/>
        <w:ind w:left="0" w:firstLine="709"/>
        <w:rPr>
          <w:color w:val="000000"/>
          <w:sz w:val="28"/>
        </w:rPr>
      </w:pPr>
      <w:r w:rsidRPr="00AF094D">
        <w:rPr>
          <w:color w:val="000000"/>
          <w:sz w:val="28"/>
        </w:rPr>
        <w:t>возможных участников переговоров, их позиции и меры ответственности.</w:t>
      </w:r>
    </w:p>
    <w:p w:rsidR="007922A9" w:rsidRPr="00AF094D" w:rsidRDefault="007922A9" w:rsidP="004C2A17">
      <w:pPr>
        <w:shd w:val="clear" w:color="000000" w:fill="auto"/>
        <w:tabs>
          <w:tab w:val="num" w:pos="1560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 xml:space="preserve">Отношение респондентов к идее переговоров </w:t>
      </w:r>
      <w:r w:rsidR="008148BB" w:rsidRPr="00AF094D">
        <w:rPr>
          <w:color w:val="000000"/>
          <w:sz w:val="28"/>
        </w:rPr>
        <w:t>было отмечено</w:t>
      </w:r>
      <w:r w:rsidRPr="00AF094D">
        <w:rPr>
          <w:color w:val="000000"/>
          <w:sz w:val="28"/>
        </w:rPr>
        <w:t xml:space="preserve">, как «сдержанно отрицательное». </w:t>
      </w:r>
      <w:r w:rsidR="008148BB" w:rsidRPr="00AF094D">
        <w:rPr>
          <w:color w:val="000000"/>
          <w:sz w:val="28"/>
        </w:rPr>
        <w:t>Они</w:t>
      </w:r>
      <w:r w:rsidRPr="00AF094D">
        <w:rPr>
          <w:color w:val="000000"/>
          <w:sz w:val="28"/>
        </w:rPr>
        <w:t xml:space="preserve"> не обнаружили представления ни о предмете, ни о форме переговоров. </w:t>
      </w:r>
      <w:r w:rsidR="008148BB" w:rsidRPr="00AF094D">
        <w:rPr>
          <w:color w:val="000000"/>
          <w:sz w:val="28"/>
        </w:rPr>
        <w:t>С точки зрения педагогов,</w:t>
      </w:r>
      <w:r w:rsidRPr="00AF094D">
        <w:rPr>
          <w:color w:val="000000"/>
          <w:sz w:val="28"/>
        </w:rPr>
        <w:t xml:space="preserve"> договор </w:t>
      </w:r>
      <w:r w:rsidR="008148BB" w:rsidRPr="00AF094D">
        <w:rPr>
          <w:color w:val="000000"/>
          <w:sz w:val="28"/>
        </w:rPr>
        <w:t xml:space="preserve">– это </w:t>
      </w:r>
      <w:r w:rsidRPr="00AF094D">
        <w:rPr>
          <w:color w:val="000000"/>
          <w:sz w:val="28"/>
        </w:rPr>
        <w:t xml:space="preserve">инструмент принуждения, </w:t>
      </w:r>
      <w:r w:rsidR="008148BB" w:rsidRPr="00AF094D">
        <w:rPr>
          <w:color w:val="000000"/>
          <w:sz w:val="28"/>
        </w:rPr>
        <w:t>а не механизм</w:t>
      </w:r>
      <w:r w:rsidRPr="00AF094D">
        <w:rPr>
          <w:color w:val="000000"/>
          <w:sz w:val="28"/>
        </w:rPr>
        <w:t xml:space="preserve"> ре</w:t>
      </w:r>
      <w:r w:rsidR="008148BB" w:rsidRPr="00AF094D">
        <w:rPr>
          <w:color w:val="000000"/>
          <w:sz w:val="28"/>
        </w:rPr>
        <w:t>гулирования</w:t>
      </w:r>
      <w:r w:rsidRPr="00AF094D">
        <w:rPr>
          <w:color w:val="000000"/>
          <w:sz w:val="28"/>
        </w:rPr>
        <w:t xml:space="preserve"> </w:t>
      </w:r>
      <w:r w:rsidR="008148BB" w:rsidRPr="00AF094D">
        <w:rPr>
          <w:color w:val="000000"/>
          <w:sz w:val="28"/>
        </w:rPr>
        <w:t>отношений</w:t>
      </w:r>
      <w:r w:rsidRPr="00AF094D">
        <w:rPr>
          <w:color w:val="000000"/>
          <w:sz w:val="28"/>
        </w:rPr>
        <w:t xml:space="preserve">. В </w:t>
      </w:r>
      <w:r w:rsidR="008148BB" w:rsidRPr="00AF094D">
        <w:rPr>
          <w:color w:val="000000"/>
          <w:sz w:val="28"/>
        </w:rPr>
        <w:t>числе</w:t>
      </w:r>
      <w:r w:rsidRPr="00AF094D">
        <w:rPr>
          <w:color w:val="000000"/>
          <w:sz w:val="28"/>
        </w:rPr>
        <w:t xml:space="preserve"> заинтересованных в </w:t>
      </w:r>
      <w:r w:rsidR="008148BB" w:rsidRPr="00AF094D">
        <w:rPr>
          <w:color w:val="000000"/>
          <w:sz w:val="28"/>
        </w:rPr>
        <w:t xml:space="preserve">согласованиях </w:t>
      </w:r>
      <w:r w:rsidRPr="00AF094D">
        <w:rPr>
          <w:color w:val="000000"/>
          <w:sz w:val="28"/>
        </w:rPr>
        <w:t xml:space="preserve">сторон </w:t>
      </w:r>
      <w:r w:rsidR="008148BB" w:rsidRPr="00AF094D">
        <w:rPr>
          <w:color w:val="000000"/>
          <w:sz w:val="28"/>
        </w:rPr>
        <w:t>назывались</w:t>
      </w:r>
      <w:r w:rsidRPr="00AF094D">
        <w:rPr>
          <w:color w:val="000000"/>
          <w:sz w:val="28"/>
        </w:rPr>
        <w:t xml:space="preserve"> </w:t>
      </w:r>
      <w:r w:rsidR="008148BB" w:rsidRPr="00AF094D">
        <w:rPr>
          <w:color w:val="000000"/>
          <w:sz w:val="28"/>
        </w:rPr>
        <w:t xml:space="preserve">родители, психологи, </w:t>
      </w:r>
      <w:r w:rsidRPr="00AF094D">
        <w:rPr>
          <w:color w:val="000000"/>
          <w:sz w:val="28"/>
        </w:rPr>
        <w:t>учителя</w:t>
      </w:r>
      <w:r w:rsidR="008148BB" w:rsidRPr="00AF094D">
        <w:rPr>
          <w:color w:val="000000"/>
          <w:sz w:val="28"/>
        </w:rPr>
        <w:t>, дети и</w:t>
      </w:r>
      <w:r w:rsidRPr="00AF094D">
        <w:rPr>
          <w:color w:val="000000"/>
          <w:sz w:val="28"/>
        </w:rPr>
        <w:t xml:space="preserve"> администрация</w:t>
      </w:r>
      <w:r w:rsidRPr="00AF094D">
        <w:rPr>
          <w:rStyle w:val="ac"/>
          <w:color w:val="000000"/>
          <w:sz w:val="28"/>
          <w:vertAlign w:val="baseline"/>
        </w:rPr>
        <w:footnoteReference w:id="5"/>
      </w:r>
      <w:r w:rsidRPr="00AF094D">
        <w:rPr>
          <w:color w:val="000000"/>
          <w:sz w:val="28"/>
        </w:rPr>
        <w:t xml:space="preserve">. При этом </w:t>
      </w:r>
      <w:r w:rsidR="008148BB" w:rsidRPr="00AF094D">
        <w:rPr>
          <w:color w:val="000000"/>
          <w:sz w:val="28"/>
        </w:rPr>
        <w:t>участники исследования</w:t>
      </w:r>
      <w:r w:rsidRPr="00AF094D">
        <w:rPr>
          <w:color w:val="000000"/>
          <w:sz w:val="28"/>
        </w:rPr>
        <w:t xml:space="preserve"> </w:t>
      </w:r>
      <w:r w:rsidRPr="00AF094D">
        <w:rPr>
          <w:b/>
          <w:bCs/>
          <w:color w:val="000000"/>
          <w:sz w:val="28"/>
        </w:rPr>
        <w:t>не смогли</w:t>
      </w:r>
      <w:r w:rsidRPr="00AF094D">
        <w:rPr>
          <w:color w:val="000000"/>
          <w:sz w:val="28"/>
        </w:rPr>
        <w:t xml:space="preserve"> </w:t>
      </w:r>
      <w:r w:rsidR="008148BB" w:rsidRPr="00AF094D">
        <w:rPr>
          <w:color w:val="000000"/>
          <w:sz w:val="28"/>
        </w:rPr>
        <w:t>назвать</w:t>
      </w:r>
      <w:r w:rsidRPr="00AF094D">
        <w:rPr>
          <w:color w:val="000000"/>
          <w:sz w:val="28"/>
        </w:rPr>
        <w:t xml:space="preserve"> </w:t>
      </w:r>
      <w:r w:rsidR="008148BB" w:rsidRPr="00AF094D">
        <w:rPr>
          <w:color w:val="000000"/>
          <w:sz w:val="28"/>
        </w:rPr>
        <w:t xml:space="preserve">ответственность и </w:t>
      </w:r>
      <w:r w:rsidRPr="00AF094D">
        <w:rPr>
          <w:color w:val="000000"/>
          <w:sz w:val="28"/>
        </w:rPr>
        <w:t xml:space="preserve">функции </w:t>
      </w:r>
      <w:r w:rsidR="008148BB" w:rsidRPr="00AF094D">
        <w:rPr>
          <w:color w:val="000000"/>
          <w:sz w:val="28"/>
        </w:rPr>
        <w:t>сторон</w:t>
      </w:r>
      <w:r w:rsidRPr="00AF094D">
        <w:rPr>
          <w:color w:val="000000"/>
          <w:sz w:val="28"/>
        </w:rPr>
        <w:t xml:space="preserve"> переговорного процесса. </w:t>
      </w:r>
      <w:r w:rsidR="007E3030" w:rsidRPr="00AF094D">
        <w:rPr>
          <w:color w:val="000000"/>
          <w:sz w:val="28"/>
        </w:rPr>
        <w:t>У у</w:t>
      </w:r>
      <w:r w:rsidRPr="00AF094D">
        <w:rPr>
          <w:color w:val="000000"/>
          <w:sz w:val="28"/>
        </w:rPr>
        <w:t xml:space="preserve">чителей отсутствуют </w:t>
      </w:r>
      <w:r w:rsidR="007E3030" w:rsidRPr="00AF094D">
        <w:rPr>
          <w:color w:val="000000"/>
          <w:sz w:val="28"/>
        </w:rPr>
        <w:t xml:space="preserve">представления об иных формах ответственности сторон, кроме </w:t>
      </w:r>
      <w:r w:rsidRPr="00AF094D">
        <w:rPr>
          <w:color w:val="000000"/>
          <w:sz w:val="28"/>
        </w:rPr>
        <w:t>финансовой [</w:t>
      </w:r>
      <w:r w:rsidRPr="00AF094D">
        <w:rPr>
          <w:color w:val="000000"/>
          <w:sz w:val="28"/>
          <w:szCs w:val="20"/>
        </w:rPr>
        <w:t>Хасан Б.И., Стойко Н.Г. в соав. ук. соч. с 6.</w:t>
      </w:r>
      <w:r w:rsidRPr="00AF094D">
        <w:rPr>
          <w:color w:val="000000"/>
          <w:sz w:val="28"/>
        </w:rPr>
        <w:t xml:space="preserve">] </w:t>
      </w:r>
      <w:r w:rsidR="007E3030" w:rsidRPr="00AF094D">
        <w:rPr>
          <w:color w:val="000000"/>
          <w:sz w:val="28"/>
        </w:rPr>
        <w:t>Результаты</w:t>
      </w:r>
      <w:r w:rsidRPr="00AF094D">
        <w:rPr>
          <w:color w:val="000000"/>
          <w:sz w:val="28"/>
        </w:rPr>
        <w:t xml:space="preserve"> исследования </w:t>
      </w:r>
      <w:r w:rsidR="007E3030" w:rsidRPr="00AF094D">
        <w:rPr>
          <w:color w:val="000000"/>
          <w:sz w:val="28"/>
        </w:rPr>
        <w:t xml:space="preserve">позволили сделать такие </w:t>
      </w:r>
      <w:r w:rsidRPr="00AF094D">
        <w:rPr>
          <w:color w:val="000000"/>
          <w:sz w:val="28"/>
        </w:rPr>
        <w:t>выводы:</w:t>
      </w:r>
    </w:p>
    <w:p w:rsidR="007922A9" w:rsidRPr="00AF094D" w:rsidRDefault="007E3030" w:rsidP="004C2A17">
      <w:pPr>
        <w:numPr>
          <w:ilvl w:val="0"/>
          <w:numId w:val="20"/>
        </w:numPr>
        <w:shd w:val="clear" w:color="000000" w:fill="auto"/>
        <w:tabs>
          <w:tab w:val="clear" w:pos="720"/>
          <w:tab w:val="num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У участников</w:t>
      </w:r>
      <w:r w:rsidR="007922A9" w:rsidRPr="00AF094D">
        <w:rPr>
          <w:color w:val="000000"/>
          <w:sz w:val="28"/>
        </w:rPr>
        <w:t xml:space="preserve"> образовательного процесса </w:t>
      </w:r>
      <w:r w:rsidRPr="00AF094D">
        <w:rPr>
          <w:color w:val="000000"/>
          <w:sz w:val="28"/>
        </w:rPr>
        <w:t>отсутствует представление о необходимости</w:t>
      </w:r>
      <w:r w:rsidR="007922A9" w:rsidRPr="00AF094D">
        <w:rPr>
          <w:color w:val="000000"/>
          <w:sz w:val="28"/>
        </w:rPr>
        <w:t xml:space="preserve"> </w:t>
      </w:r>
      <w:r w:rsidRPr="00AF094D">
        <w:rPr>
          <w:color w:val="000000"/>
          <w:sz w:val="28"/>
        </w:rPr>
        <w:t xml:space="preserve">специально </w:t>
      </w:r>
      <w:r w:rsidR="007922A9" w:rsidRPr="00AF094D">
        <w:rPr>
          <w:color w:val="000000"/>
          <w:sz w:val="28"/>
        </w:rPr>
        <w:t xml:space="preserve">организованных переговоров. </w:t>
      </w:r>
      <w:r w:rsidRPr="00AF094D">
        <w:rPr>
          <w:color w:val="000000"/>
          <w:sz w:val="28"/>
        </w:rPr>
        <w:t xml:space="preserve">Исследователи связывают это </w:t>
      </w:r>
      <w:r w:rsidR="007922A9" w:rsidRPr="00AF094D">
        <w:rPr>
          <w:color w:val="000000"/>
          <w:sz w:val="28"/>
        </w:rPr>
        <w:t xml:space="preserve">с отсутствием </w:t>
      </w:r>
      <w:r w:rsidRPr="00AF094D">
        <w:rPr>
          <w:color w:val="000000"/>
          <w:sz w:val="28"/>
        </w:rPr>
        <w:t>правовой практики в образовании</w:t>
      </w:r>
      <w:r w:rsidR="007922A9" w:rsidRPr="00AF094D">
        <w:rPr>
          <w:color w:val="000000"/>
          <w:sz w:val="28"/>
        </w:rPr>
        <w:t xml:space="preserve"> и</w:t>
      </w:r>
      <w:r w:rsidRPr="00AF094D">
        <w:rPr>
          <w:color w:val="000000"/>
          <w:sz w:val="28"/>
        </w:rPr>
        <w:t xml:space="preserve"> </w:t>
      </w:r>
      <w:r w:rsidR="007922A9" w:rsidRPr="00AF094D">
        <w:rPr>
          <w:color w:val="000000"/>
          <w:sz w:val="28"/>
        </w:rPr>
        <w:t xml:space="preserve">с </w:t>
      </w:r>
      <w:r w:rsidRPr="00AF094D">
        <w:rPr>
          <w:color w:val="000000"/>
          <w:sz w:val="28"/>
        </w:rPr>
        <w:t xml:space="preserve">дефицитом представлений о </w:t>
      </w:r>
      <w:r w:rsidR="007922A9" w:rsidRPr="00AF094D">
        <w:rPr>
          <w:color w:val="000000"/>
          <w:sz w:val="28"/>
        </w:rPr>
        <w:t>предме</w:t>
      </w:r>
      <w:r w:rsidR="00032563" w:rsidRPr="00AF094D">
        <w:rPr>
          <w:color w:val="000000"/>
          <w:sz w:val="28"/>
        </w:rPr>
        <w:t>те и тип</w:t>
      </w:r>
      <w:r w:rsidRPr="00AF094D">
        <w:rPr>
          <w:color w:val="000000"/>
          <w:sz w:val="28"/>
        </w:rPr>
        <w:t>ах</w:t>
      </w:r>
      <w:r w:rsidR="007922A9" w:rsidRPr="00AF094D">
        <w:rPr>
          <w:color w:val="000000"/>
          <w:sz w:val="28"/>
        </w:rPr>
        <w:t xml:space="preserve"> ответственности.</w:t>
      </w:r>
    </w:p>
    <w:p w:rsidR="007922A9" w:rsidRPr="00AF094D" w:rsidRDefault="00815E03" w:rsidP="004C2A17">
      <w:pPr>
        <w:numPr>
          <w:ilvl w:val="0"/>
          <w:numId w:val="20"/>
        </w:numPr>
        <w:shd w:val="clear" w:color="000000" w:fill="auto"/>
        <w:tabs>
          <w:tab w:val="clear" w:pos="720"/>
          <w:tab w:val="num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Учителя рассматривают попытку</w:t>
      </w:r>
      <w:r w:rsidR="007922A9" w:rsidRPr="00AF094D">
        <w:rPr>
          <w:color w:val="000000"/>
          <w:sz w:val="28"/>
        </w:rPr>
        <w:t xml:space="preserve"> </w:t>
      </w:r>
      <w:r w:rsidRPr="00AF094D">
        <w:rPr>
          <w:color w:val="000000"/>
          <w:sz w:val="28"/>
        </w:rPr>
        <w:t>ввода новых форм</w:t>
      </w:r>
      <w:r w:rsidR="007922A9" w:rsidRPr="00AF094D">
        <w:rPr>
          <w:color w:val="000000"/>
          <w:sz w:val="28"/>
        </w:rPr>
        <w:t xml:space="preserve"> ответственности как давление.</w:t>
      </w:r>
    </w:p>
    <w:p w:rsidR="007922A9" w:rsidRPr="00AF094D" w:rsidRDefault="00815E03" w:rsidP="004C2A17">
      <w:pPr>
        <w:numPr>
          <w:ilvl w:val="0"/>
          <w:numId w:val="20"/>
        </w:numPr>
        <w:shd w:val="clear" w:color="000000" w:fill="auto"/>
        <w:tabs>
          <w:tab w:val="clear" w:pos="720"/>
          <w:tab w:val="num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 xml:space="preserve">Требуется специальная </w:t>
      </w:r>
      <w:r w:rsidR="007922A9" w:rsidRPr="00AF094D">
        <w:rPr>
          <w:color w:val="000000"/>
          <w:sz w:val="28"/>
        </w:rPr>
        <w:t xml:space="preserve">работа </w:t>
      </w:r>
      <w:r w:rsidRPr="00AF094D">
        <w:rPr>
          <w:color w:val="000000"/>
          <w:sz w:val="28"/>
        </w:rPr>
        <w:t xml:space="preserve">по прояснению выгодности </w:t>
      </w:r>
      <w:r w:rsidR="007922A9" w:rsidRPr="00AF094D">
        <w:rPr>
          <w:color w:val="000000"/>
          <w:sz w:val="28"/>
        </w:rPr>
        <w:t xml:space="preserve">системы </w:t>
      </w:r>
      <w:r w:rsidRPr="00AF094D">
        <w:rPr>
          <w:color w:val="000000"/>
          <w:sz w:val="28"/>
        </w:rPr>
        <w:t xml:space="preserve">договорных </w:t>
      </w:r>
      <w:r w:rsidR="007922A9" w:rsidRPr="00AF094D">
        <w:rPr>
          <w:color w:val="000000"/>
          <w:sz w:val="28"/>
        </w:rPr>
        <w:t>отношений между участниками образовательного процесса</w:t>
      </w:r>
      <w:r w:rsidRPr="00AF094D">
        <w:rPr>
          <w:color w:val="000000"/>
          <w:sz w:val="28"/>
        </w:rPr>
        <w:t>.</w:t>
      </w:r>
    </w:p>
    <w:p w:rsidR="007922A9" w:rsidRPr="00AF094D" w:rsidRDefault="007922A9" w:rsidP="004C2A17">
      <w:pPr>
        <w:numPr>
          <w:ilvl w:val="0"/>
          <w:numId w:val="20"/>
        </w:numPr>
        <w:shd w:val="clear" w:color="000000" w:fill="auto"/>
        <w:tabs>
          <w:tab w:val="clear" w:pos="720"/>
          <w:tab w:val="num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Идея общественного договора сталкивается со следующими проблемами:</w:t>
      </w:r>
    </w:p>
    <w:p w:rsidR="007922A9" w:rsidRPr="00AF094D" w:rsidRDefault="007922A9" w:rsidP="004C2A17">
      <w:pPr>
        <w:numPr>
          <w:ilvl w:val="1"/>
          <w:numId w:val="20"/>
        </w:numPr>
        <w:shd w:val="clear" w:color="000000" w:fill="auto"/>
        <w:tabs>
          <w:tab w:val="clear" w:pos="1440"/>
          <w:tab w:val="left" w:pos="993"/>
          <w:tab w:val="num" w:pos="2280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Мнение учителей.</w:t>
      </w:r>
    </w:p>
    <w:p w:rsidR="007922A9" w:rsidRPr="00AF094D" w:rsidRDefault="007922A9" w:rsidP="004C2A17">
      <w:pPr>
        <w:numPr>
          <w:ilvl w:val="1"/>
          <w:numId w:val="20"/>
        </w:numPr>
        <w:shd w:val="clear" w:color="000000" w:fill="auto"/>
        <w:tabs>
          <w:tab w:val="clear" w:pos="1440"/>
          <w:tab w:val="left" w:pos="993"/>
          <w:tab w:val="num" w:pos="2148"/>
          <w:tab w:val="num" w:pos="2280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Непонимание возможных форм ответственности.</w:t>
      </w:r>
    </w:p>
    <w:p w:rsidR="007922A9" w:rsidRPr="00AF094D" w:rsidRDefault="007922A9" w:rsidP="004C2A17">
      <w:pPr>
        <w:numPr>
          <w:ilvl w:val="1"/>
          <w:numId w:val="20"/>
        </w:numPr>
        <w:shd w:val="clear" w:color="000000" w:fill="auto"/>
        <w:tabs>
          <w:tab w:val="clear" w:pos="1440"/>
          <w:tab w:val="left" w:pos="993"/>
          <w:tab w:val="num" w:pos="2148"/>
          <w:tab w:val="num" w:pos="2280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Неясный предмет договора.</w:t>
      </w:r>
    </w:p>
    <w:p w:rsidR="007A52B3" w:rsidRPr="00AF094D" w:rsidRDefault="007A52B3" w:rsidP="004C2A17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Приведенные данные исследования подтверждают слова О.Е. Лебедева о препятств</w:t>
      </w:r>
      <w:r w:rsidR="00F63913" w:rsidRPr="00AF094D">
        <w:rPr>
          <w:color w:val="000000"/>
          <w:sz w:val="28"/>
        </w:rPr>
        <w:t>овании</w:t>
      </w:r>
      <w:r w:rsidRPr="00AF094D">
        <w:rPr>
          <w:color w:val="000000"/>
          <w:sz w:val="28"/>
        </w:rPr>
        <w:t xml:space="preserve"> неготовности всех сторон к принятию на себя четких обязательств введению договорной практики</w:t>
      </w:r>
      <w:r w:rsidR="00451F0E" w:rsidRPr="00AF094D">
        <w:rPr>
          <w:rStyle w:val="ac"/>
          <w:color w:val="000000"/>
          <w:sz w:val="28"/>
          <w:vertAlign w:val="baseline"/>
        </w:rPr>
        <w:footnoteReference w:id="6"/>
      </w:r>
      <w:r w:rsidR="007A4D15" w:rsidRPr="00AF094D">
        <w:rPr>
          <w:color w:val="000000"/>
          <w:sz w:val="28"/>
        </w:rPr>
        <w:t>:</w:t>
      </w:r>
    </w:p>
    <w:p w:rsidR="007A4D15" w:rsidRPr="00AF094D" w:rsidRDefault="007A4D15" w:rsidP="004C2A17">
      <w:p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color w:val="000000"/>
          <w:sz w:val="28"/>
          <w:szCs w:val="22"/>
          <w:lang w:eastAsia="zh-CN"/>
        </w:rPr>
      </w:pPr>
      <w:r w:rsidRPr="00AF094D">
        <w:rPr>
          <w:rFonts w:eastAsia="SimSun"/>
          <w:iCs/>
          <w:color w:val="000000"/>
          <w:sz w:val="28"/>
          <w:szCs w:val="22"/>
          <w:lang w:eastAsia="zh-CN"/>
        </w:rPr>
        <w:t>Анализ образовательной практики показывает, что имеет место значительное рассогласование интересов основных участников образовательного процесса. Опрос учащихся, их родителей, учителей, руководителей образовательных учреждений, проведенный в 1998 году в ряде областей Российской Федерации, свидетельствует о том, что участники образовательного процесса по-разному понимают главные задачи школы</w:t>
      </w:r>
      <w:r w:rsidR="00603929" w:rsidRPr="00AF094D">
        <w:rPr>
          <w:rFonts w:eastAsia="SimSun"/>
          <w:iCs/>
          <w:color w:val="000000"/>
          <w:sz w:val="28"/>
          <w:szCs w:val="22"/>
          <w:lang w:eastAsia="zh-CN"/>
        </w:rPr>
        <w:t>.</w:t>
      </w:r>
      <w:r w:rsidR="003F1DC3" w:rsidRPr="00AF094D">
        <w:rPr>
          <w:rFonts w:eastAsia="SimSun"/>
          <w:iCs/>
          <w:color w:val="000000"/>
          <w:sz w:val="28"/>
          <w:szCs w:val="22"/>
          <w:lang w:eastAsia="zh-CN"/>
        </w:rPr>
        <w:t xml:space="preserve"> </w:t>
      </w:r>
      <w:r w:rsidR="00227F56" w:rsidRPr="00AF094D">
        <w:rPr>
          <w:rFonts w:eastAsia="SimSun"/>
          <w:color w:val="000000"/>
          <w:sz w:val="28"/>
          <w:szCs w:val="22"/>
          <w:lang w:eastAsia="zh-CN"/>
        </w:rPr>
        <w:t>[</w:t>
      </w:r>
      <w:r w:rsidR="00227F56" w:rsidRPr="00AF094D">
        <w:rPr>
          <w:rFonts w:eastAsia="SimSun"/>
          <w:color w:val="000000"/>
          <w:sz w:val="28"/>
          <w:szCs w:val="20"/>
          <w:lang w:eastAsia="zh-CN"/>
        </w:rPr>
        <w:t>Лебедев О.Е., ук. со</w:t>
      </w:r>
      <w:r w:rsidR="00C61C06" w:rsidRPr="00AF094D">
        <w:rPr>
          <w:rFonts w:eastAsia="SimSun"/>
          <w:color w:val="000000"/>
          <w:sz w:val="28"/>
          <w:szCs w:val="20"/>
          <w:lang w:eastAsia="zh-CN"/>
        </w:rPr>
        <w:t>ч</w:t>
      </w:r>
      <w:r w:rsidR="00227F56" w:rsidRPr="00AF094D">
        <w:rPr>
          <w:rFonts w:eastAsia="SimSun"/>
          <w:color w:val="000000"/>
          <w:sz w:val="28"/>
          <w:szCs w:val="20"/>
          <w:lang w:eastAsia="zh-CN"/>
        </w:rPr>
        <w:t>. с.97</w:t>
      </w:r>
      <w:r w:rsidR="00227F56" w:rsidRPr="00AF094D">
        <w:rPr>
          <w:rFonts w:eastAsia="SimSun"/>
          <w:color w:val="000000"/>
          <w:sz w:val="28"/>
          <w:szCs w:val="22"/>
          <w:lang w:eastAsia="zh-CN"/>
        </w:rPr>
        <w:t>]</w:t>
      </w:r>
    </w:p>
    <w:p w:rsidR="007922A9" w:rsidRPr="00AF094D" w:rsidRDefault="00D02583" w:rsidP="004C2A17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 xml:space="preserve">На наш взгляд, для </w:t>
      </w:r>
      <w:r w:rsidR="002A28D4" w:rsidRPr="00AF094D">
        <w:rPr>
          <w:color w:val="000000"/>
          <w:sz w:val="28"/>
        </w:rPr>
        <w:t>обеспечения готовности участников образовательного процесса к построению отношений нового типа необходимо создание специальных условий. В чем должна состоять специфика этих условий? Что необходимо учесть? Попробуем разобраться в этом.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186907" w:rsidRPr="00AF094D" w:rsidRDefault="004C2A17" w:rsidP="004C2A17">
      <w:pPr>
        <w:shd w:val="clear" w:color="000000" w:fill="auto"/>
        <w:suppressAutoHyphens/>
        <w:spacing w:line="360" w:lineRule="auto"/>
        <w:jc w:val="center"/>
        <w:rPr>
          <w:b/>
          <w:bCs/>
          <w:color w:val="000000"/>
          <w:sz w:val="28"/>
        </w:rPr>
      </w:pPr>
      <w:r w:rsidRPr="00AF094D">
        <w:rPr>
          <w:b/>
          <w:bCs/>
          <w:color w:val="000000"/>
          <w:sz w:val="28"/>
        </w:rPr>
        <w:br w:type="page"/>
      </w:r>
      <w:r w:rsidR="006D64AF" w:rsidRPr="00AF094D">
        <w:rPr>
          <w:b/>
          <w:bCs/>
          <w:color w:val="000000"/>
          <w:sz w:val="28"/>
        </w:rPr>
        <w:t>Часть 2. Теория и практика демократизации образования</w:t>
      </w:r>
      <w:r w:rsidR="00C411B3" w:rsidRPr="00AF094D">
        <w:rPr>
          <w:b/>
          <w:bCs/>
          <w:color w:val="000000"/>
          <w:sz w:val="28"/>
        </w:rPr>
        <w:t xml:space="preserve"> и реальная практика управления </w:t>
      </w:r>
      <w:r w:rsidR="00F63913" w:rsidRPr="00AF094D">
        <w:rPr>
          <w:b/>
          <w:bCs/>
          <w:color w:val="000000"/>
          <w:sz w:val="28"/>
        </w:rPr>
        <w:t xml:space="preserve">в </w:t>
      </w:r>
      <w:r w:rsidR="00C411B3" w:rsidRPr="00AF094D">
        <w:rPr>
          <w:b/>
          <w:bCs/>
          <w:color w:val="000000"/>
          <w:sz w:val="28"/>
        </w:rPr>
        <w:t>систем</w:t>
      </w:r>
      <w:r w:rsidR="00F63913" w:rsidRPr="00AF094D">
        <w:rPr>
          <w:b/>
          <w:bCs/>
          <w:color w:val="000000"/>
          <w:sz w:val="28"/>
        </w:rPr>
        <w:t>е</w:t>
      </w:r>
      <w:r w:rsidR="00C411B3" w:rsidRPr="00AF094D">
        <w:rPr>
          <w:b/>
          <w:bCs/>
          <w:color w:val="000000"/>
          <w:sz w:val="28"/>
        </w:rPr>
        <w:t xml:space="preserve"> образования</w:t>
      </w:r>
    </w:p>
    <w:p w:rsidR="006D64AF" w:rsidRPr="00AF094D" w:rsidRDefault="006D64AF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032563" w:rsidRPr="00AF094D" w:rsidRDefault="001D3733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Занятно, что в концепции модернизации</w:t>
      </w:r>
      <w:r w:rsidR="00353C35" w:rsidRPr="00AF094D">
        <w:rPr>
          <w:color w:val="000000"/>
          <w:sz w:val="28"/>
        </w:rPr>
        <w:t xml:space="preserve"> российского образования до 2010 года</w:t>
      </w:r>
      <w:r w:rsidR="00294545" w:rsidRPr="00AF094D">
        <w:rPr>
          <w:rStyle w:val="ac"/>
          <w:color w:val="000000"/>
          <w:sz w:val="28"/>
          <w:vertAlign w:val="baseline"/>
        </w:rPr>
        <w:footnoteReference w:id="7"/>
      </w:r>
      <w:r w:rsidR="00353C35" w:rsidRPr="00AF094D">
        <w:rPr>
          <w:color w:val="000000"/>
          <w:sz w:val="28"/>
        </w:rPr>
        <w:t xml:space="preserve"> нет ни слова о гражданском образовании или демократизации. В перечне же основных мероприятий по ее реализации (в разделе о воспитании и дополнительном образовании) говорится буквально следующее: «2. планируется воссоздание в каждой школе, в каждом классе организаций учащихся как формы самоуправления. Это позволит: вовлечь учащихся в процессы воспитания, социализации; привить им навыки общения, работы в коллективе; в большей мере реализовать естественно формирующиеся в школьном возрасте стремления к лидерству и самовыражению». Как говорится, комментарии излишни.</w:t>
      </w:r>
    </w:p>
    <w:p w:rsidR="00D778AA" w:rsidRPr="00AF094D" w:rsidRDefault="00752577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rFonts w:eastAsia="SimSun"/>
          <w:color w:val="000000"/>
          <w:sz w:val="28"/>
          <w:lang w:eastAsia="zh-CN"/>
        </w:rPr>
        <w:t>При этом, говоря о социализации, мы, вероятно, должны полагать ее как «</w:t>
      </w:r>
      <w:r w:rsidR="00032563" w:rsidRPr="00AF094D">
        <w:rPr>
          <w:color w:val="000000"/>
          <w:sz w:val="28"/>
        </w:rPr>
        <w:t>освоение культуры общества, что обеспечивает возможность для человека выступать в качестве субъекта деятельности, выполняя различные социальные роли</w:t>
      </w:r>
      <w:r w:rsidRPr="00AF094D">
        <w:rPr>
          <w:color w:val="000000"/>
          <w:sz w:val="28"/>
        </w:rPr>
        <w:t>»</w:t>
      </w:r>
      <w:r w:rsidR="00C61C06" w:rsidRPr="00AF094D">
        <w:rPr>
          <w:color w:val="000000"/>
          <w:sz w:val="28"/>
        </w:rPr>
        <w:t xml:space="preserve"> </w:t>
      </w:r>
      <w:r w:rsidR="00C61C06" w:rsidRPr="00AF094D">
        <w:rPr>
          <w:rFonts w:eastAsia="SimSun"/>
          <w:color w:val="000000"/>
          <w:sz w:val="28"/>
          <w:szCs w:val="22"/>
          <w:lang w:eastAsia="zh-CN"/>
        </w:rPr>
        <w:t>[</w:t>
      </w:r>
      <w:r w:rsidR="00C61C06" w:rsidRPr="00AF094D">
        <w:rPr>
          <w:rFonts w:eastAsia="SimSun"/>
          <w:color w:val="000000"/>
          <w:sz w:val="28"/>
          <w:szCs w:val="20"/>
          <w:lang w:eastAsia="zh-CN"/>
        </w:rPr>
        <w:t>Лебедев О.Е., ук. соч. с.94</w:t>
      </w:r>
      <w:r w:rsidR="00C61C06" w:rsidRPr="00AF094D">
        <w:rPr>
          <w:rFonts w:eastAsia="SimSun"/>
          <w:color w:val="000000"/>
          <w:sz w:val="28"/>
          <w:szCs w:val="22"/>
          <w:lang w:eastAsia="zh-CN"/>
        </w:rPr>
        <w:t>]</w:t>
      </w:r>
      <w:r w:rsidR="00032563" w:rsidRPr="00AF094D">
        <w:rPr>
          <w:color w:val="000000"/>
          <w:sz w:val="28"/>
        </w:rPr>
        <w:t>.</w:t>
      </w:r>
      <w:r w:rsidR="00A761C3" w:rsidRPr="00AF094D">
        <w:rPr>
          <w:rFonts w:eastAsia="SimSun"/>
          <w:color w:val="000000"/>
          <w:sz w:val="28"/>
          <w:lang w:eastAsia="zh-CN"/>
        </w:rPr>
        <w:t xml:space="preserve"> </w:t>
      </w:r>
      <w:r w:rsidRPr="00AF094D">
        <w:rPr>
          <w:rFonts w:eastAsia="SimSun"/>
          <w:color w:val="000000"/>
          <w:sz w:val="28"/>
          <w:lang w:eastAsia="zh-CN"/>
        </w:rPr>
        <w:t>Получается, что только в определенной мере социализированный индивид способен к занятию субъектной позиции – то, чего мы пытаемся добиться от старшеклассника. Здесь возникает вопрос об адекватности наших требований. На этот счет имеются</w:t>
      </w:r>
      <w:r w:rsidR="00E405E1" w:rsidRPr="00AF094D">
        <w:rPr>
          <w:rFonts w:eastAsia="SimSun"/>
          <w:color w:val="000000"/>
          <w:sz w:val="28"/>
          <w:lang w:eastAsia="zh-CN"/>
        </w:rPr>
        <w:t xml:space="preserve"> любопытные данные исследования</w:t>
      </w:r>
      <w:r w:rsidR="00D778AA" w:rsidRPr="00AF094D">
        <w:rPr>
          <w:rFonts w:eastAsia="SimSun"/>
          <w:color w:val="000000"/>
          <w:sz w:val="28"/>
          <w:lang w:eastAsia="zh-CN"/>
        </w:rPr>
        <w:t>: с</w:t>
      </w:r>
      <w:r w:rsidR="00E405E1" w:rsidRPr="00AF094D">
        <w:rPr>
          <w:color w:val="000000"/>
          <w:sz w:val="28"/>
        </w:rPr>
        <w:t>обственные цели учащегося начинают оформляться еще до перехода в старший школьный возраст</w:t>
      </w:r>
      <w:r w:rsidR="00BB349A" w:rsidRPr="00AF094D">
        <w:rPr>
          <w:rStyle w:val="ac"/>
          <w:color w:val="000000"/>
          <w:sz w:val="28"/>
          <w:vertAlign w:val="baseline"/>
        </w:rPr>
        <w:footnoteReference w:id="8"/>
      </w:r>
      <w:r w:rsidR="00A854BA" w:rsidRPr="00AF094D">
        <w:rPr>
          <w:color w:val="000000"/>
          <w:sz w:val="28"/>
        </w:rPr>
        <w:t>,</w:t>
      </w:r>
      <w:r w:rsidR="00E405E1" w:rsidRPr="00AF094D">
        <w:rPr>
          <w:color w:val="000000"/>
          <w:sz w:val="28"/>
        </w:rPr>
        <w:t xml:space="preserve"> </w:t>
      </w:r>
      <w:r w:rsidR="00D778AA" w:rsidRPr="00AF094D">
        <w:rPr>
          <w:color w:val="000000"/>
          <w:sz w:val="28"/>
        </w:rPr>
        <w:t xml:space="preserve">но </w:t>
      </w:r>
      <w:r w:rsidR="00E405E1" w:rsidRPr="00AF094D">
        <w:rPr>
          <w:color w:val="000000"/>
          <w:sz w:val="28"/>
        </w:rPr>
        <w:t>в силу уровня своего психологического развития ребенок старшего школьного возраста не в состоянии удержать три области (цели, условия и ресурсы) [</w:t>
      </w:r>
      <w:r w:rsidR="00A854BA" w:rsidRPr="00AF094D">
        <w:rPr>
          <w:color w:val="000000"/>
          <w:sz w:val="28"/>
          <w:szCs w:val="20"/>
        </w:rPr>
        <w:t xml:space="preserve">Сергоманов П.А., Васильева Н.П. </w:t>
      </w:r>
      <w:r w:rsidR="00E405E1" w:rsidRPr="00AF094D">
        <w:rPr>
          <w:color w:val="000000"/>
          <w:sz w:val="28"/>
        </w:rPr>
        <w:t>там же] и адекватн</w:t>
      </w:r>
      <w:r w:rsidR="00D778AA" w:rsidRPr="00AF094D">
        <w:rPr>
          <w:color w:val="000000"/>
          <w:sz w:val="28"/>
        </w:rPr>
        <w:t>о оценить сложившуюся ситуацию. То есть до 17 лет ребенок не способен к выбору стратегий, тактик и средств достижения целей</w:t>
      </w:r>
      <w:r w:rsidR="00A854BA" w:rsidRPr="00AF094D">
        <w:rPr>
          <w:color w:val="000000"/>
          <w:sz w:val="28"/>
        </w:rPr>
        <w:t xml:space="preserve"> [</w:t>
      </w:r>
      <w:r w:rsidR="00A854BA" w:rsidRPr="00AF094D">
        <w:rPr>
          <w:color w:val="000000"/>
          <w:sz w:val="28"/>
          <w:szCs w:val="20"/>
        </w:rPr>
        <w:t xml:space="preserve">Сергоманов П.А., Васильева Н.П. </w:t>
      </w:r>
      <w:r w:rsidR="00A854BA" w:rsidRPr="00AF094D">
        <w:rPr>
          <w:color w:val="000000"/>
          <w:sz w:val="28"/>
        </w:rPr>
        <w:t>там же]</w:t>
      </w:r>
      <w:r w:rsidR="00D778AA" w:rsidRPr="00AF094D">
        <w:rPr>
          <w:color w:val="000000"/>
          <w:sz w:val="28"/>
        </w:rPr>
        <w:t>. Тем самым отрицается с</w:t>
      </w:r>
      <w:r w:rsidR="000178C4" w:rsidRPr="00AF094D">
        <w:rPr>
          <w:color w:val="000000"/>
          <w:sz w:val="28"/>
        </w:rPr>
        <w:t>убъектность человека «школьного</w:t>
      </w:r>
      <w:r w:rsidR="00D778AA" w:rsidRPr="00AF094D">
        <w:rPr>
          <w:color w:val="000000"/>
          <w:sz w:val="28"/>
        </w:rPr>
        <w:t xml:space="preserve"> возраста</w:t>
      </w:r>
      <w:r w:rsidR="000178C4" w:rsidRPr="00AF094D">
        <w:rPr>
          <w:color w:val="000000"/>
          <w:sz w:val="28"/>
        </w:rPr>
        <w:t>»</w:t>
      </w:r>
      <w:r w:rsidR="00D778AA" w:rsidRPr="00AF094D">
        <w:rPr>
          <w:color w:val="000000"/>
          <w:sz w:val="28"/>
        </w:rPr>
        <w:t>. Для нас же важно понимать, где причина, а где следствие. И мы полагаем, что именно специфика организации школьной действительности обусловливает психологическую готовность (или неготовность) учащегося занимать субъектную позицию, что обозначенные дефициты – продукт образовательного и социального опыта ребенка, а не имманентно присущая ему инфантильность.</w:t>
      </w:r>
    </w:p>
    <w:p w:rsidR="00E405E1" w:rsidRPr="00AF094D" w:rsidRDefault="002A3567" w:rsidP="004C2A17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 xml:space="preserve">В этой же логике рассуждает О.Е.Лебедев, говоря о том, что «человек выступает как субъект деятельности в той мере, в какой он выступает и как субъект целеполагания, способный определять цели собственной деятельности, и как субъект целереализации, способный выбирать и эффективно использовать средства реализации целей» </w:t>
      </w:r>
      <w:r w:rsidR="0029791E" w:rsidRPr="00AF094D">
        <w:rPr>
          <w:rFonts w:eastAsia="SimSun"/>
          <w:color w:val="000000"/>
          <w:sz w:val="28"/>
          <w:szCs w:val="22"/>
          <w:lang w:eastAsia="zh-CN"/>
        </w:rPr>
        <w:t>[</w:t>
      </w:r>
      <w:r w:rsidR="0029791E" w:rsidRPr="00AF094D">
        <w:rPr>
          <w:rFonts w:eastAsia="SimSun"/>
          <w:color w:val="000000"/>
          <w:sz w:val="28"/>
          <w:szCs w:val="20"/>
          <w:lang w:eastAsia="zh-CN"/>
        </w:rPr>
        <w:t>Лебедев О.Е., ук. соч. с.94</w:t>
      </w:r>
      <w:r w:rsidR="0029791E" w:rsidRPr="00AF094D">
        <w:rPr>
          <w:rFonts w:eastAsia="SimSun"/>
          <w:color w:val="000000"/>
          <w:sz w:val="28"/>
          <w:szCs w:val="22"/>
          <w:lang w:eastAsia="zh-CN"/>
        </w:rPr>
        <w:t>]</w:t>
      </w:r>
      <w:r w:rsidR="00084F59" w:rsidRPr="00AF094D">
        <w:rPr>
          <w:rFonts w:eastAsia="SimSun"/>
          <w:color w:val="000000"/>
          <w:sz w:val="28"/>
          <w:szCs w:val="22"/>
          <w:lang w:eastAsia="zh-CN"/>
        </w:rPr>
        <w:t>.</w:t>
      </w:r>
      <w:r w:rsidRPr="00AF094D">
        <w:rPr>
          <w:rFonts w:eastAsia="SimSun"/>
          <w:color w:val="000000"/>
          <w:sz w:val="28"/>
          <w:lang w:eastAsia="zh-CN"/>
        </w:rPr>
        <w:t xml:space="preserve"> Если же условий для определения и реализации целей и выбора средств нет – необходимо их создать, чтобы образование стало действительно специально организованным процессом развития у обучаемых способности самостоятельного решения проблем, имеющих социальное и личностное значение. При этом автор пр</w:t>
      </w:r>
      <w:r w:rsidR="009B7530" w:rsidRPr="00AF094D">
        <w:rPr>
          <w:rFonts w:eastAsia="SimSun"/>
          <w:color w:val="000000"/>
          <w:sz w:val="28"/>
          <w:lang w:eastAsia="zh-CN"/>
        </w:rPr>
        <w:t xml:space="preserve">едполагает, что все это должно происходить </w:t>
      </w:r>
      <w:r w:rsidRPr="00AF094D">
        <w:rPr>
          <w:rFonts w:eastAsia="SimSun"/>
          <w:color w:val="000000"/>
          <w:sz w:val="28"/>
          <w:lang w:eastAsia="zh-CN"/>
        </w:rPr>
        <w:t xml:space="preserve">«на основе освоения культуры общества» </w:t>
      </w:r>
      <w:r w:rsidR="00026423" w:rsidRPr="00AF094D">
        <w:rPr>
          <w:rFonts w:eastAsia="SimSun"/>
          <w:color w:val="000000"/>
          <w:sz w:val="28"/>
          <w:szCs w:val="22"/>
          <w:lang w:eastAsia="zh-CN"/>
        </w:rPr>
        <w:t>[</w:t>
      </w:r>
      <w:r w:rsidR="00026423" w:rsidRPr="00AF094D">
        <w:rPr>
          <w:rFonts w:eastAsia="SimSun"/>
          <w:color w:val="000000"/>
          <w:sz w:val="28"/>
          <w:szCs w:val="20"/>
          <w:lang w:eastAsia="zh-CN"/>
        </w:rPr>
        <w:t>там же, с.95</w:t>
      </w:r>
      <w:r w:rsidR="00026423" w:rsidRPr="00AF094D">
        <w:rPr>
          <w:rFonts w:eastAsia="SimSun"/>
          <w:color w:val="000000"/>
          <w:sz w:val="28"/>
          <w:szCs w:val="22"/>
          <w:lang w:eastAsia="zh-CN"/>
        </w:rPr>
        <w:t xml:space="preserve">]. </w:t>
      </w:r>
      <w:r w:rsidR="0074799F" w:rsidRPr="00AF094D">
        <w:rPr>
          <w:rFonts w:eastAsia="SimSun"/>
          <w:color w:val="000000"/>
          <w:sz w:val="28"/>
          <w:lang w:eastAsia="zh-CN"/>
        </w:rPr>
        <w:t>Но что это за культура? Насколько она демократична? Вообще для нас неочевиден ответ на вопрос о возможности построения демократической системы образования в недемократичном обществе. Это сомнение созвучно тому, что говорил И.Иллич</w:t>
      </w:r>
      <w:r w:rsidR="00026423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9"/>
      </w:r>
      <w:r w:rsidR="0074799F" w:rsidRPr="00AF094D">
        <w:rPr>
          <w:rFonts w:eastAsia="SimSun"/>
          <w:color w:val="000000"/>
          <w:sz w:val="28"/>
          <w:lang w:eastAsia="zh-CN"/>
        </w:rPr>
        <w:t xml:space="preserve"> о невозможности для людей, выросших в системе государственных институтов, помыслить себе неинституциализированное общество, представить альтернативную модель общественного устройства.</w:t>
      </w:r>
      <w:r w:rsidR="00576444" w:rsidRPr="00AF094D">
        <w:rPr>
          <w:rFonts w:eastAsia="SimSun"/>
          <w:color w:val="000000"/>
          <w:sz w:val="28"/>
          <w:lang w:eastAsia="zh-CN"/>
        </w:rPr>
        <w:t xml:space="preserve"> Хотя, например, Д.Растоу</w:t>
      </w:r>
      <w:r w:rsidR="00BE209A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10"/>
      </w:r>
      <w:r w:rsidR="00656146" w:rsidRPr="00AF094D">
        <w:rPr>
          <w:rFonts w:eastAsia="SimSun"/>
          <w:color w:val="000000"/>
          <w:sz w:val="28"/>
          <w:lang w:eastAsia="zh-CN"/>
        </w:rPr>
        <w:t xml:space="preserve"> </w:t>
      </w:r>
      <w:r w:rsidR="00DE5B99" w:rsidRPr="00AF094D">
        <w:rPr>
          <w:rFonts w:eastAsia="SimSun"/>
          <w:color w:val="000000"/>
          <w:sz w:val="28"/>
          <w:lang w:eastAsia="zh-CN"/>
        </w:rPr>
        <w:t>утверждает, что «процесс демократизации необязательно должен быть единообразным ни по времени, ни в социальном плане», то есть позиции политиков и граждан могут значительно отличаться на одном временном отрезке. Это вселяет некоторую надежду.</w:t>
      </w:r>
      <w:r w:rsidR="00057776" w:rsidRPr="00AF094D">
        <w:rPr>
          <w:rFonts w:eastAsia="SimSun"/>
          <w:color w:val="000000"/>
          <w:sz w:val="28"/>
          <w:lang w:eastAsia="zh-CN"/>
        </w:rPr>
        <w:t xml:space="preserve"> Также </w:t>
      </w:r>
      <w:r w:rsidR="00275ADD" w:rsidRPr="00AF094D">
        <w:rPr>
          <w:rFonts w:eastAsia="SimSun"/>
          <w:color w:val="000000"/>
          <w:sz w:val="28"/>
          <w:lang w:eastAsia="zh-CN"/>
        </w:rPr>
        <w:t>Б.Барбер</w:t>
      </w:r>
      <w:r w:rsidR="00F8549A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11"/>
      </w:r>
      <w:r w:rsidR="00275ADD" w:rsidRPr="00AF094D">
        <w:rPr>
          <w:rFonts w:eastAsia="SimSun"/>
          <w:color w:val="000000"/>
          <w:sz w:val="28"/>
          <w:lang w:eastAsia="zh-CN"/>
        </w:rPr>
        <w:t xml:space="preserve"> полагает, что «есть только одна до</w:t>
      </w:r>
      <w:r w:rsidR="00F9165A" w:rsidRPr="00AF094D">
        <w:rPr>
          <w:rFonts w:eastAsia="SimSun"/>
          <w:color w:val="000000"/>
          <w:sz w:val="28"/>
          <w:lang w:eastAsia="zh-CN"/>
        </w:rPr>
        <w:t>рога к демократии: образование», а исследования, проведенные в 80-ые годы</w:t>
      </w:r>
      <w:r w:rsidR="00214388" w:rsidRPr="00AF094D">
        <w:rPr>
          <w:rFonts w:eastAsia="SimSun"/>
          <w:color w:val="000000"/>
          <w:sz w:val="28"/>
          <w:lang w:eastAsia="zh-CN"/>
        </w:rPr>
        <w:t>,</w:t>
      </w:r>
      <w:r w:rsidR="00F9165A" w:rsidRPr="00AF094D">
        <w:rPr>
          <w:rFonts w:eastAsia="SimSun"/>
          <w:color w:val="000000"/>
          <w:sz w:val="28"/>
          <w:lang w:eastAsia="zh-CN"/>
        </w:rPr>
        <w:t xml:space="preserve"> показали, что школа играет основную роль в формировании политического знания и установок</w:t>
      </w:r>
      <w:r w:rsidR="00214388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12"/>
      </w:r>
      <w:r w:rsidR="00F9165A" w:rsidRPr="00AF094D">
        <w:rPr>
          <w:rFonts w:eastAsia="SimSun"/>
          <w:color w:val="000000"/>
          <w:sz w:val="28"/>
          <w:lang w:eastAsia="zh-CN"/>
        </w:rPr>
        <w:t>.</w:t>
      </w:r>
      <w:r w:rsidR="00275ADD" w:rsidRPr="00AF094D">
        <w:rPr>
          <w:rFonts w:eastAsia="SimSun"/>
          <w:color w:val="000000"/>
          <w:sz w:val="28"/>
          <w:lang w:eastAsia="zh-CN"/>
        </w:rPr>
        <w:t xml:space="preserve"> </w:t>
      </w:r>
      <w:r w:rsidR="00F9165A" w:rsidRPr="00AF094D">
        <w:rPr>
          <w:rFonts w:eastAsia="SimSun"/>
          <w:color w:val="000000"/>
          <w:sz w:val="28"/>
          <w:lang w:eastAsia="zh-CN"/>
        </w:rPr>
        <w:t>Т</w:t>
      </w:r>
      <w:r w:rsidR="00275ADD" w:rsidRPr="00AF094D">
        <w:rPr>
          <w:rFonts w:eastAsia="SimSun"/>
          <w:color w:val="000000"/>
          <w:sz w:val="28"/>
          <w:lang w:eastAsia="zh-CN"/>
        </w:rPr>
        <w:t>аким образом, некоторые теоретики постулируют возможность построения демократии «в отдельно взятой школе»</w:t>
      </w:r>
      <w:r w:rsidR="001C102A" w:rsidRPr="00AF094D">
        <w:rPr>
          <w:rFonts w:eastAsia="SimSun"/>
          <w:color w:val="000000"/>
          <w:sz w:val="28"/>
          <w:lang w:eastAsia="zh-CN"/>
        </w:rPr>
        <w:t xml:space="preserve">, но характер образования должен быть демократичным по своей сути, поскольку образование и демократия являются инструментами друг для друга </w:t>
      </w:r>
      <w:r w:rsidR="00B378FE" w:rsidRPr="00AF094D">
        <w:rPr>
          <w:rFonts w:eastAsia="SimSun"/>
          <w:color w:val="000000"/>
          <w:sz w:val="28"/>
          <w:lang w:eastAsia="zh-CN"/>
        </w:rPr>
        <w:t>[</w:t>
      </w:r>
      <w:r w:rsidR="00B378FE" w:rsidRPr="00AF094D">
        <w:rPr>
          <w:rFonts w:eastAsia="SimSun"/>
          <w:color w:val="000000"/>
          <w:sz w:val="28"/>
          <w:szCs w:val="20"/>
          <w:lang w:eastAsia="zh-CN"/>
        </w:rPr>
        <w:t>Фрумин И.Д. ук.соч., с.97</w:t>
      </w:r>
      <w:r w:rsidR="00B378FE" w:rsidRPr="00AF094D">
        <w:rPr>
          <w:rFonts w:eastAsia="SimSun"/>
          <w:color w:val="000000"/>
          <w:sz w:val="28"/>
          <w:lang w:eastAsia="zh-CN"/>
        </w:rPr>
        <w:t>]</w:t>
      </w:r>
      <w:r w:rsidR="00275ADD" w:rsidRPr="00AF094D">
        <w:rPr>
          <w:rFonts w:eastAsia="SimSun"/>
          <w:color w:val="000000"/>
          <w:sz w:val="28"/>
          <w:lang w:eastAsia="zh-CN"/>
        </w:rPr>
        <w:t>.</w:t>
      </w:r>
    </w:p>
    <w:p w:rsidR="004C2A17" w:rsidRPr="00AF094D" w:rsidRDefault="006D64AF" w:rsidP="004C2A17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color w:val="000000"/>
          <w:sz w:val="28"/>
        </w:rPr>
        <w:t xml:space="preserve">По мнению одного из </w:t>
      </w:r>
      <w:r w:rsidR="00485633" w:rsidRPr="00AF094D">
        <w:rPr>
          <w:color w:val="000000"/>
          <w:sz w:val="28"/>
        </w:rPr>
        <w:t>экспертов</w:t>
      </w:r>
      <w:r w:rsidRPr="00AF094D">
        <w:rPr>
          <w:color w:val="000000"/>
          <w:sz w:val="28"/>
        </w:rPr>
        <w:t xml:space="preserve"> «с</w:t>
      </w:r>
      <w:r w:rsidR="00F66F39" w:rsidRPr="00AF094D">
        <w:rPr>
          <w:rFonts w:eastAsia="SimSun"/>
          <w:color w:val="000000"/>
          <w:sz w:val="28"/>
          <w:lang w:eastAsia="zh-CN"/>
        </w:rPr>
        <w:t>ущность процесса демократизации системы образования заключается в смене базовых отношений в сфере образования, в переходе от идеологии долга к идеологии права</w:t>
      </w:r>
      <w:r w:rsidR="00485633" w:rsidRPr="00AF094D">
        <w:rPr>
          <w:rFonts w:eastAsia="SimSun"/>
          <w:color w:val="000000"/>
          <w:sz w:val="28"/>
          <w:lang w:eastAsia="zh-CN"/>
        </w:rPr>
        <w:t xml:space="preserve">» </w:t>
      </w:r>
      <w:r w:rsidR="00181017" w:rsidRPr="00AF094D">
        <w:rPr>
          <w:rFonts w:eastAsia="SimSun"/>
          <w:color w:val="000000"/>
          <w:sz w:val="28"/>
          <w:lang w:eastAsia="zh-CN"/>
        </w:rPr>
        <w:t>[</w:t>
      </w:r>
      <w:r w:rsidR="00181017" w:rsidRPr="00AF094D">
        <w:rPr>
          <w:rFonts w:eastAsia="SimSun"/>
          <w:color w:val="000000"/>
          <w:sz w:val="28"/>
          <w:szCs w:val="20"/>
          <w:lang w:eastAsia="zh-CN"/>
        </w:rPr>
        <w:t>Лебедев О.Е. ук.соч., с.34</w:t>
      </w:r>
      <w:r w:rsidR="00181017" w:rsidRPr="00AF094D">
        <w:rPr>
          <w:rFonts w:eastAsia="SimSun"/>
          <w:color w:val="000000"/>
          <w:sz w:val="28"/>
          <w:lang w:eastAsia="zh-CN"/>
        </w:rPr>
        <w:t>]</w:t>
      </w:r>
      <w:r w:rsidR="00F66F39" w:rsidRPr="00AF094D">
        <w:rPr>
          <w:rFonts w:eastAsia="SimSun"/>
          <w:color w:val="000000"/>
          <w:sz w:val="28"/>
          <w:lang w:eastAsia="zh-CN"/>
        </w:rPr>
        <w:t>.</w:t>
      </w:r>
      <w:r w:rsidR="00485633" w:rsidRPr="00AF094D">
        <w:rPr>
          <w:rFonts w:eastAsia="SimSun"/>
          <w:color w:val="000000"/>
          <w:sz w:val="28"/>
          <w:lang w:eastAsia="zh-CN"/>
        </w:rPr>
        <w:t xml:space="preserve"> В целом, с этим трудно не согласиться, однако нам кажется, </w:t>
      </w:r>
      <w:r w:rsidR="00B75FB9" w:rsidRPr="00AF094D">
        <w:rPr>
          <w:rFonts w:eastAsia="SimSun"/>
          <w:color w:val="000000"/>
          <w:sz w:val="28"/>
          <w:lang w:eastAsia="zh-CN"/>
        </w:rPr>
        <w:t xml:space="preserve">что </w:t>
      </w:r>
      <w:r w:rsidR="00485633" w:rsidRPr="00AF094D">
        <w:rPr>
          <w:rFonts w:eastAsia="SimSun"/>
          <w:color w:val="000000"/>
          <w:sz w:val="28"/>
          <w:lang w:eastAsia="zh-CN"/>
        </w:rPr>
        <w:t>не стоит та</w:t>
      </w:r>
      <w:r w:rsidR="00B75FB9" w:rsidRPr="00AF094D">
        <w:rPr>
          <w:rFonts w:eastAsia="SimSun"/>
          <w:color w:val="000000"/>
          <w:sz w:val="28"/>
          <w:lang w:eastAsia="zh-CN"/>
        </w:rPr>
        <w:t>к жестко разграничивать две эти</w:t>
      </w:r>
      <w:r w:rsidR="00485633" w:rsidRPr="00AF094D">
        <w:rPr>
          <w:rFonts w:eastAsia="SimSun"/>
          <w:color w:val="000000"/>
          <w:sz w:val="28"/>
          <w:lang w:eastAsia="zh-CN"/>
        </w:rPr>
        <w:t xml:space="preserve"> сферы. Ведь любые права предполагают принятие обязательств по соблюдению прав</w:t>
      </w:r>
      <w:r w:rsidR="00B75FB9" w:rsidRPr="00AF094D">
        <w:rPr>
          <w:rFonts w:eastAsia="SimSun"/>
          <w:color w:val="000000"/>
          <w:sz w:val="28"/>
          <w:lang w:eastAsia="zh-CN"/>
        </w:rPr>
        <w:t xml:space="preserve"> других членов сообщества</w:t>
      </w:r>
      <w:r w:rsidR="00485633" w:rsidRPr="00AF094D">
        <w:rPr>
          <w:rFonts w:eastAsia="SimSun"/>
          <w:color w:val="000000"/>
          <w:sz w:val="28"/>
          <w:lang w:eastAsia="zh-CN"/>
        </w:rPr>
        <w:t>.</w:t>
      </w:r>
      <w:r w:rsidR="00B75FB9" w:rsidRPr="00AF094D">
        <w:rPr>
          <w:rFonts w:eastAsia="SimSun"/>
          <w:color w:val="000000"/>
          <w:sz w:val="28"/>
          <w:lang w:eastAsia="zh-CN"/>
        </w:rPr>
        <w:t xml:space="preserve"> О.Е.Лебедев говорит о целесообразности такого подхода, в котором особое внимание уделяется защите и соблюдению прав детей, отказу от произвола на основе развития договорных отношений в системе образования</w:t>
      </w:r>
      <w:r w:rsidR="005034BB" w:rsidRPr="00AF094D">
        <w:rPr>
          <w:rFonts w:eastAsia="SimSun"/>
          <w:color w:val="000000"/>
          <w:sz w:val="28"/>
          <w:lang w:eastAsia="zh-CN"/>
        </w:rPr>
        <w:t>, развитию системы общественно-государственного управления и росту ответственности школы за образовательные результаты</w:t>
      </w:r>
      <w:r w:rsidR="00BC7427" w:rsidRPr="00AF094D">
        <w:rPr>
          <w:rFonts w:eastAsia="SimSun"/>
          <w:color w:val="000000"/>
          <w:sz w:val="28"/>
          <w:lang w:eastAsia="zh-CN"/>
        </w:rPr>
        <w:t xml:space="preserve"> </w:t>
      </w:r>
      <w:r w:rsidR="00A6628D" w:rsidRPr="00AF094D">
        <w:rPr>
          <w:rFonts w:eastAsia="SimSun"/>
          <w:color w:val="000000"/>
          <w:sz w:val="28"/>
          <w:lang w:eastAsia="zh-CN"/>
        </w:rPr>
        <w:t>[</w:t>
      </w:r>
      <w:r w:rsidR="00A6628D" w:rsidRPr="00AF094D">
        <w:rPr>
          <w:rFonts w:eastAsia="SimSun"/>
          <w:color w:val="000000"/>
          <w:sz w:val="28"/>
          <w:szCs w:val="20"/>
          <w:lang w:eastAsia="zh-CN"/>
        </w:rPr>
        <w:t>Лебедев О.Е. ук.соч., с.35</w:t>
      </w:r>
      <w:r w:rsidR="00A6628D" w:rsidRPr="00AF094D">
        <w:rPr>
          <w:rFonts w:eastAsia="SimSun"/>
          <w:color w:val="000000"/>
          <w:sz w:val="28"/>
          <w:lang w:eastAsia="zh-CN"/>
        </w:rPr>
        <w:t>]</w:t>
      </w:r>
      <w:r w:rsidR="00B75FB9" w:rsidRPr="00AF094D">
        <w:rPr>
          <w:rFonts w:eastAsia="SimSun"/>
          <w:color w:val="000000"/>
          <w:sz w:val="28"/>
          <w:lang w:eastAsia="zh-CN"/>
        </w:rPr>
        <w:t>.</w:t>
      </w:r>
      <w:r w:rsidR="00DD60EB" w:rsidRPr="00AF094D">
        <w:rPr>
          <w:rFonts w:eastAsia="SimSun"/>
          <w:color w:val="000000"/>
          <w:sz w:val="28"/>
          <w:lang w:eastAsia="zh-CN"/>
        </w:rPr>
        <w:t xml:space="preserve"> Мы считаем, что это необходимо как обеспечение внешних условий процесса демократизации, но далеко не достаточно, поскольку не влияет на внутреннюю ситуацию, связанную, например, с укладом школы, с реальными людьми, которые каждый день создают и поддерживают дух и культуру образования в конкретной школе.</w:t>
      </w:r>
    </w:p>
    <w:p w:rsidR="000212E3" w:rsidRPr="00AF094D" w:rsidRDefault="00C6498D" w:rsidP="004C2A17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rFonts w:eastAsia="SimSun"/>
          <w:color w:val="000000"/>
          <w:sz w:val="28"/>
          <w:lang w:eastAsia="zh-CN"/>
        </w:rPr>
        <w:t>Говоря об укладе и носителях задающих его ценностей, мы должны</w:t>
      </w:r>
      <w:r w:rsidR="0057425F" w:rsidRPr="00AF094D">
        <w:rPr>
          <w:rFonts w:eastAsia="SimSun"/>
          <w:color w:val="000000"/>
          <w:sz w:val="28"/>
          <w:lang w:eastAsia="zh-CN"/>
        </w:rPr>
        <w:t xml:space="preserve"> уделить специальное внимание фигуре руководителя, весьма важной на любом уровне управления. Так опыт многих американских школ показывает, что смена </w:t>
      </w:r>
      <w:r w:rsidR="008205ED" w:rsidRPr="00AF094D">
        <w:rPr>
          <w:rFonts w:eastAsia="SimSun"/>
          <w:color w:val="000000"/>
          <w:sz w:val="28"/>
          <w:lang w:eastAsia="zh-CN"/>
        </w:rPr>
        <w:t>«</w:t>
      </w:r>
      <w:r w:rsidR="0057425F" w:rsidRPr="00AF094D">
        <w:rPr>
          <w:rFonts w:eastAsia="SimSun"/>
          <w:color w:val="000000"/>
          <w:sz w:val="28"/>
          <w:lang w:eastAsia="zh-CN"/>
        </w:rPr>
        <w:t>авторитарного</w:t>
      </w:r>
      <w:r w:rsidR="008205ED" w:rsidRPr="00AF094D">
        <w:rPr>
          <w:rFonts w:eastAsia="SimSun"/>
          <w:color w:val="000000"/>
          <w:sz w:val="28"/>
          <w:lang w:eastAsia="zh-CN"/>
        </w:rPr>
        <w:t>»</w:t>
      </w:r>
      <w:r w:rsidR="0057425F" w:rsidRPr="00AF094D">
        <w:rPr>
          <w:rFonts w:eastAsia="SimSun"/>
          <w:color w:val="000000"/>
          <w:sz w:val="28"/>
          <w:lang w:eastAsia="zh-CN"/>
        </w:rPr>
        <w:t xml:space="preserve"> директора на </w:t>
      </w:r>
      <w:r w:rsidR="008205ED" w:rsidRPr="00AF094D">
        <w:rPr>
          <w:rFonts w:eastAsia="SimSun"/>
          <w:color w:val="000000"/>
          <w:sz w:val="28"/>
          <w:lang w:eastAsia="zh-CN"/>
        </w:rPr>
        <w:t>«</w:t>
      </w:r>
      <w:r w:rsidR="0057425F" w:rsidRPr="00AF094D">
        <w:rPr>
          <w:rFonts w:eastAsia="SimSun"/>
          <w:color w:val="000000"/>
          <w:sz w:val="28"/>
          <w:lang w:eastAsia="zh-CN"/>
        </w:rPr>
        <w:t>демократичного</w:t>
      </w:r>
      <w:r w:rsidR="008205ED" w:rsidRPr="00AF094D">
        <w:rPr>
          <w:rFonts w:eastAsia="SimSun"/>
          <w:color w:val="000000"/>
          <w:sz w:val="28"/>
          <w:lang w:eastAsia="zh-CN"/>
        </w:rPr>
        <w:t>»</w:t>
      </w:r>
      <w:r w:rsidR="0057425F" w:rsidRPr="00AF094D">
        <w:rPr>
          <w:rFonts w:eastAsia="SimSun"/>
          <w:color w:val="000000"/>
          <w:sz w:val="28"/>
          <w:lang w:eastAsia="zh-CN"/>
        </w:rPr>
        <w:t xml:space="preserve"> была «запускающим» моментом в процессе построения демократического уклада</w:t>
      </w:r>
      <w:r w:rsidR="00A6628D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13"/>
      </w:r>
      <w:r w:rsidR="0057425F" w:rsidRPr="00AF094D">
        <w:rPr>
          <w:rFonts w:eastAsia="SimSun"/>
          <w:color w:val="000000"/>
          <w:sz w:val="28"/>
          <w:lang w:eastAsia="zh-CN"/>
        </w:rPr>
        <w:t>.</w:t>
      </w:r>
    </w:p>
    <w:p w:rsidR="00B75FB9" w:rsidRPr="00AF094D" w:rsidRDefault="003B26DE" w:rsidP="004C2A17">
      <w:p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Опыт гимназии «Универс» также показывает, что с уходом директора, в числе приоритетов и профессиональных интересов которого значимое место занимало развити</w:t>
      </w:r>
      <w:r w:rsidR="001E6AF4" w:rsidRPr="00AF094D">
        <w:rPr>
          <w:rFonts w:eastAsia="SimSun"/>
          <w:color w:val="000000"/>
          <w:sz w:val="28"/>
          <w:lang w:eastAsia="zh-CN"/>
        </w:rPr>
        <w:t xml:space="preserve">е </w:t>
      </w:r>
      <w:r w:rsidRPr="00AF094D">
        <w:rPr>
          <w:rFonts w:eastAsia="SimSun"/>
          <w:color w:val="000000"/>
          <w:sz w:val="28"/>
          <w:lang w:eastAsia="zh-CN"/>
        </w:rPr>
        <w:t>демократического правового пространства, свернулись все проекты данной тематики в подростковой школе, а попытки учителей</w:t>
      </w:r>
      <w:r w:rsidR="00CE7875" w:rsidRPr="00AF094D">
        <w:rPr>
          <w:rFonts w:eastAsia="SimSun"/>
          <w:color w:val="000000"/>
          <w:sz w:val="28"/>
          <w:lang w:eastAsia="zh-CN"/>
        </w:rPr>
        <w:t>-лидеров</w:t>
      </w:r>
      <w:r w:rsidRPr="00AF094D">
        <w:rPr>
          <w:rFonts w:eastAsia="SimSun"/>
          <w:color w:val="000000"/>
          <w:sz w:val="28"/>
          <w:lang w:eastAsia="zh-CN"/>
        </w:rPr>
        <w:t xml:space="preserve"> </w:t>
      </w:r>
      <w:r w:rsidR="00CE7875" w:rsidRPr="00AF094D">
        <w:rPr>
          <w:rFonts w:eastAsia="SimSun"/>
          <w:color w:val="000000"/>
          <w:sz w:val="28"/>
          <w:lang w:eastAsia="zh-CN"/>
        </w:rPr>
        <w:t xml:space="preserve">решать эту задачу </w:t>
      </w:r>
      <w:r w:rsidRPr="00AF094D">
        <w:rPr>
          <w:rFonts w:eastAsia="SimSun"/>
          <w:color w:val="000000"/>
          <w:sz w:val="28"/>
          <w:lang w:eastAsia="zh-CN"/>
        </w:rPr>
        <w:t>перестали быть столь же эффективными.</w:t>
      </w:r>
      <w:r w:rsidR="00C47B1E" w:rsidRPr="00AF094D">
        <w:rPr>
          <w:rFonts w:eastAsia="SimSun"/>
          <w:color w:val="000000"/>
          <w:sz w:val="28"/>
          <w:lang w:eastAsia="zh-CN"/>
        </w:rPr>
        <w:t xml:space="preserve"> Директор является ключевым персонажем в ситуации перехода к демократическому образованию, поскольку именно от его инициативы зависят многие значимые изменения: включение детей не только в политические, но и в реальные экономические и хозяйственные отношения.</w:t>
      </w:r>
      <w:r w:rsidR="006A2119" w:rsidRPr="00AF094D">
        <w:rPr>
          <w:rFonts w:eastAsia="SimSun"/>
          <w:color w:val="000000"/>
          <w:sz w:val="28"/>
          <w:lang w:eastAsia="zh-CN"/>
        </w:rPr>
        <w:t xml:space="preserve"> Колберг предложил трансформировать </w:t>
      </w:r>
      <w:r w:rsidR="00843C2D" w:rsidRPr="00AF094D">
        <w:rPr>
          <w:rFonts w:eastAsia="SimSun"/>
          <w:color w:val="000000"/>
          <w:sz w:val="28"/>
          <w:lang w:eastAsia="zh-CN"/>
        </w:rPr>
        <w:t>школы в сообщества, где значительное внимание уделяется «обсуждению реальных моральных ситуаций и действий с точки зрения честности, справедливости и принятия демократических решений»</w:t>
      </w:r>
      <w:r w:rsidR="00CE7AFA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14"/>
      </w:r>
      <w:r w:rsidR="00A86879" w:rsidRPr="00AF094D">
        <w:rPr>
          <w:rFonts w:eastAsia="SimSun"/>
          <w:color w:val="000000"/>
          <w:sz w:val="28"/>
          <w:lang w:eastAsia="zh-CN"/>
        </w:rPr>
        <w:t>, это гораздо проще сказать, чем сделать, тем более в российской школе, где многие вопросы решаются неправовыми способами за счет личных отношений. И именно здесь</w:t>
      </w:r>
      <w:r w:rsidR="00B03F72" w:rsidRPr="00AF094D">
        <w:rPr>
          <w:rFonts w:eastAsia="SimSun"/>
          <w:color w:val="000000"/>
          <w:sz w:val="28"/>
          <w:lang w:eastAsia="zh-CN"/>
        </w:rPr>
        <w:t>,</w:t>
      </w:r>
      <w:r w:rsidR="00A86879" w:rsidRPr="00AF094D">
        <w:rPr>
          <w:rFonts w:eastAsia="SimSun"/>
          <w:color w:val="000000"/>
          <w:sz w:val="28"/>
          <w:lang w:eastAsia="zh-CN"/>
        </w:rPr>
        <w:t xml:space="preserve"> в первую очередь</w:t>
      </w:r>
      <w:r w:rsidR="00B03F72" w:rsidRPr="00AF094D">
        <w:rPr>
          <w:rFonts w:eastAsia="SimSun"/>
          <w:color w:val="000000"/>
          <w:sz w:val="28"/>
          <w:lang w:eastAsia="zh-CN"/>
        </w:rPr>
        <w:t>,</w:t>
      </w:r>
      <w:r w:rsidR="00A86879" w:rsidRPr="00AF094D">
        <w:rPr>
          <w:rFonts w:eastAsia="SimSun"/>
          <w:color w:val="000000"/>
          <w:sz w:val="28"/>
          <w:lang w:eastAsia="zh-CN"/>
        </w:rPr>
        <w:t xml:space="preserve"> от руководителя требуется тверд</w:t>
      </w:r>
      <w:r w:rsidR="007A6EE7" w:rsidRPr="00AF094D">
        <w:rPr>
          <w:rFonts w:eastAsia="SimSun"/>
          <w:color w:val="000000"/>
          <w:sz w:val="28"/>
          <w:lang w:eastAsia="zh-CN"/>
        </w:rPr>
        <w:t>ость в</w:t>
      </w:r>
      <w:r w:rsidR="00A86879" w:rsidRPr="00AF094D">
        <w:rPr>
          <w:rFonts w:eastAsia="SimSun"/>
          <w:color w:val="000000"/>
          <w:sz w:val="28"/>
          <w:lang w:eastAsia="zh-CN"/>
        </w:rPr>
        <w:t xml:space="preserve"> реш</w:t>
      </w:r>
      <w:r w:rsidR="007A6EE7" w:rsidRPr="00AF094D">
        <w:rPr>
          <w:rFonts w:eastAsia="SimSun"/>
          <w:color w:val="000000"/>
          <w:sz w:val="28"/>
          <w:lang w:eastAsia="zh-CN"/>
        </w:rPr>
        <w:t>ении</w:t>
      </w:r>
      <w:r w:rsidR="00A86879" w:rsidRPr="00AF094D">
        <w:rPr>
          <w:rFonts w:eastAsia="SimSun"/>
          <w:color w:val="000000"/>
          <w:sz w:val="28"/>
          <w:lang w:eastAsia="zh-CN"/>
        </w:rPr>
        <w:t xml:space="preserve"> идти до конца.</w:t>
      </w:r>
      <w:r w:rsidR="007A6EE7" w:rsidRPr="00AF094D">
        <w:rPr>
          <w:rFonts w:eastAsia="SimSun"/>
          <w:color w:val="000000"/>
          <w:sz w:val="28"/>
          <w:lang w:eastAsia="zh-CN"/>
        </w:rPr>
        <w:t xml:space="preserve"> Честность в обсуждении с детьми управленческих решений откроет для них новую реальность образовательной политики, реальность во многом нелицеприятную, а это может повлечь за собой непредсказуемые эффекты и потребовать большой практической педагогической мудрости.</w:t>
      </w:r>
      <w:r w:rsidR="006057EC" w:rsidRPr="00AF094D">
        <w:rPr>
          <w:rFonts w:eastAsia="SimSun"/>
          <w:color w:val="000000"/>
          <w:sz w:val="28"/>
          <w:lang w:eastAsia="zh-CN"/>
        </w:rPr>
        <w:t xml:space="preserve"> Открытые дискуссии по самым «больным» вопросам составляют важную часть демократической образовательной практики, наряду с другими ее элементами:</w:t>
      </w:r>
    </w:p>
    <w:p w:rsidR="006057EC" w:rsidRPr="00AF094D" w:rsidRDefault="000D439D" w:rsidP="004C2A17">
      <w:p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формами организации обучения</w:t>
      </w:r>
    </w:p>
    <w:p w:rsidR="000D439D" w:rsidRPr="00AF094D" w:rsidRDefault="000D439D" w:rsidP="004C2A17">
      <w:pPr>
        <w:numPr>
          <w:ilvl w:val="0"/>
          <w:numId w:val="22"/>
        </w:num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обучением по выбору</w:t>
      </w:r>
    </w:p>
    <w:p w:rsidR="000D439D" w:rsidRPr="00AF094D" w:rsidRDefault="000D439D" w:rsidP="004C2A17">
      <w:pPr>
        <w:numPr>
          <w:ilvl w:val="0"/>
          <w:numId w:val="22"/>
        </w:num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выполнением проектов</w:t>
      </w:r>
    </w:p>
    <w:p w:rsidR="000D439D" w:rsidRPr="00AF094D" w:rsidRDefault="000D439D" w:rsidP="004C2A17">
      <w:pPr>
        <w:numPr>
          <w:ilvl w:val="0"/>
          <w:numId w:val="22"/>
        </w:num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работой в учебных группах</w:t>
      </w:r>
    </w:p>
    <w:p w:rsidR="000D439D" w:rsidRPr="00AF094D" w:rsidRDefault="000D439D" w:rsidP="004C2A17">
      <w:pPr>
        <w:numPr>
          <w:ilvl w:val="0"/>
          <w:numId w:val="22"/>
        </w:num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индивидуальным обучением</w:t>
      </w:r>
    </w:p>
    <w:p w:rsidR="000D439D" w:rsidRPr="00AF094D" w:rsidRDefault="000D439D" w:rsidP="004C2A17">
      <w:p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типами содержания</w:t>
      </w:r>
    </w:p>
    <w:p w:rsidR="000D439D" w:rsidRPr="00AF094D" w:rsidRDefault="000D439D" w:rsidP="004C2A17">
      <w:pPr>
        <w:numPr>
          <w:ilvl w:val="0"/>
          <w:numId w:val="23"/>
        </w:numPr>
        <w:shd w:val="clear" w:color="000000" w:fill="auto"/>
        <w:tabs>
          <w:tab w:val="clear" w:pos="2689"/>
          <w:tab w:val="left" w:pos="993"/>
          <w:tab w:val="num" w:pos="19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консультированием</w:t>
      </w:r>
    </w:p>
    <w:p w:rsidR="000D439D" w:rsidRPr="00AF094D" w:rsidRDefault="000D439D" w:rsidP="004C2A17">
      <w:pPr>
        <w:numPr>
          <w:ilvl w:val="0"/>
          <w:numId w:val="23"/>
        </w:numPr>
        <w:shd w:val="clear" w:color="000000" w:fill="auto"/>
        <w:tabs>
          <w:tab w:val="clear" w:pos="2689"/>
          <w:tab w:val="left" w:pos="993"/>
          <w:tab w:val="num" w:pos="19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дискуссиями</w:t>
      </w:r>
    </w:p>
    <w:p w:rsidR="007D5930" w:rsidRPr="00AF094D" w:rsidRDefault="000D439D" w:rsidP="004C2A17">
      <w:pPr>
        <w:numPr>
          <w:ilvl w:val="0"/>
          <w:numId w:val="23"/>
        </w:numPr>
        <w:shd w:val="clear" w:color="000000" w:fill="auto"/>
        <w:tabs>
          <w:tab w:val="clear" w:pos="2689"/>
          <w:tab w:val="left" w:pos="993"/>
          <w:tab w:val="num" w:pos="19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практической работой</w:t>
      </w:r>
      <w:r w:rsidR="007D5930" w:rsidRPr="00AF094D">
        <w:rPr>
          <w:rFonts w:eastAsia="SimSun"/>
          <w:color w:val="000000"/>
          <w:sz w:val="28"/>
          <w:lang w:eastAsia="zh-CN"/>
        </w:rPr>
        <w:t xml:space="preserve"> [</w:t>
      </w:r>
      <w:r w:rsidR="007D5930" w:rsidRPr="00AF094D">
        <w:rPr>
          <w:rFonts w:eastAsia="SimSun"/>
          <w:color w:val="000000"/>
          <w:sz w:val="28"/>
          <w:szCs w:val="20"/>
          <w:lang w:eastAsia="zh-CN"/>
        </w:rPr>
        <w:t>Фрумин И.Д. ук.соч., с.94</w:t>
      </w:r>
      <w:r w:rsidR="007D5930" w:rsidRPr="00AF094D">
        <w:rPr>
          <w:rFonts w:eastAsia="SimSun"/>
          <w:color w:val="000000"/>
          <w:sz w:val="28"/>
          <w:lang w:eastAsia="zh-CN"/>
        </w:rPr>
        <w:t>]</w:t>
      </w:r>
    </w:p>
    <w:p w:rsidR="00564171" w:rsidRPr="00AF094D" w:rsidRDefault="00564171" w:rsidP="004C2A17">
      <w:p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Дискуссии являются одним из наиболее слабых мест в образовательной практике гимназии «Универс», до сих пор попытки проведения дискуссий или дебатов игнорировались учащимися, поскольку их тематика была неактуальна для них. Например, в 2007ом году для дебатов администрацией была предложена тема «Школьная форма: за или против?», при том, что большинство учащихся были в курсе уже одобренного общественным советом решения о введении школьной формы. То есть к обсуждению предлагался вопрос, на решение которого школьники заведомо не могли повлиять.</w:t>
      </w:r>
    </w:p>
    <w:p w:rsidR="00262E80" w:rsidRPr="00AF094D" w:rsidRDefault="003939B3" w:rsidP="004C2A17">
      <w:p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 xml:space="preserve">С одной стороны, нам есть чему поучиться у </w:t>
      </w:r>
      <w:r w:rsidR="00111595" w:rsidRPr="00AF094D">
        <w:rPr>
          <w:rFonts w:eastAsia="SimSun"/>
          <w:color w:val="000000"/>
          <w:sz w:val="28"/>
          <w:lang w:eastAsia="zh-CN"/>
        </w:rPr>
        <w:t xml:space="preserve">зарубежных </w:t>
      </w:r>
      <w:r w:rsidRPr="00AF094D">
        <w:rPr>
          <w:rFonts w:eastAsia="SimSun"/>
          <w:color w:val="000000"/>
          <w:sz w:val="28"/>
          <w:lang w:eastAsia="zh-CN"/>
        </w:rPr>
        <w:t xml:space="preserve">коллег, с другой стороны мы должны учитывать культурный контекст и те общественные задачи, которые решаются посредством демократизации системы образования. </w:t>
      </w:r>
      <w:r w:rsidR="00111595" w:rsidRPr="00AF094D">
        <w:rPr>
          <w:rFonts w:eastAsia="SimSun"/>
          <w:color w:val="000000"/>
          <w:sz w:val="28"/>
          <w:lang w:eastAsia="zh-CN"/>
        </w:rPr>
        <w:t>Для Америки, например, наиболее актуальным является вопрос толерантности в поликультурной среде</w:t>
      </w:r>
      <w:r w:rsidR="003A2C25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15"/>
      </w:r>
      <w:r w:rsidR="00111595" w:rsidRPr="00AF094D">
        <w:rPr>
          <w:rFonts w:eastAsia="SimSun"/>
          <w:color w:val="000000"/>
          <w:sz w:val="28"/>
          <w:lang w:eastAsia="zh-CN"/>
        </w:rPr>
        <w:t>, а, не смотря на то, что народ России многонационален, для нас первоочередным является преодоление пассивности граждан и уверенности в собственном бессилии изменить что-либо в социальной жизни.</w:t>
      </w:r>
      <w:r w:rsidR="001E6AF4" w:rsidRPr="00AF094D">
        <w:rPr>
          <w:rFonts w:eastAsia="SimSun"/>
          <w:color w:val="000000"/>
          <w:sz w:val="28"/>
          <w:lang w:eastAsia="zh-CN"/>
        </w:rPr>
        <w:t xml:space="preserve"> Упомянутая пассивность в работах, посвященных демократизации, рассматривается шире – как феномен отчуждения членов сообщества</w:t>
      </w:r>
      <w:r w:rsidR="007C5411" w:rsidRPr="00AF094D">
        <w:rPr>
          <w:rFonts w:eastAsia="SimSun"/>
          <w:color w:val="000000"/>
          <w:sz w:val="28"/>
          <w:lang w:eastAsia="zh-CN"/>
        </w:rPr>
        <w:t xml:space="preserve">, а отчуждение является преградой на пути к осмысленному совместному существованию людей, поэтому его преодоление является важной задачей </w:t>
      </w:r>
      <w:r w:rsidR="004E45C6" w:rsidRPr="00AF094D">
        <w:rPr>
          <w:rFonts w:eastAsia="SimSun"/>
          <w:color w:val="000000"/>
          <w:sz w:val="28"/>
          <w:lang w:eastAsia="zh-CN"/>
        </w:rPr>
        <w:t>[</w:t>
      </w:r>
      <w:r w:rsidR="004E45C6" w:rsidRPr="00AF094D">
        <w:rPr>
          <w:rFonts w:eastAsia="SimSun"/>
          <w:color w:val="000000"/>
          <w:sz w:val="28"/>
          <w:szCs w:val="20"/>
          <w:lang w:eastAsia="zh-CN"/>
        </w:rPr>
        <w:t>Фрумин И.Д. ук.соч., с.42</w:t>
      </w:r>
      <w:r w:rsidR="004E45C6" w:rsidRPr="00AF094D">
        <w:rPr>
          <w:rFonts w:eastAsia="SimSun"/>
          <w:color w:val="000000"/>
          <w:sz w:val="28"/>
          <w:lang w:eastAsia="zh-CN"/>
        </w:rPr>
        <w:t>]</w:t>
      </w:r>
      <w:r w:rsidR="007C5411" w:rsidRPr="00AF094D">
        <w:rPr>
          <w:rFonts w:eastAsia="SimSun"/>
          <w:color w:val="000000"/>
          <w:sz w:val="28"/>
          <w:lang w:eastAsia="zh-CN"/>
        </w:rPr>
        <w:t>.</w:t>
      </w:r>
    </w:p>
    <w:p w:rsidR="006E223A" w:rsidRPr="00AF094D" w:rsidRDefault="006E223A" w:rsidP="004C2A17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Для многих педагогов и управленцев очевидно, что институты ученического само- или со-управления не появляются «насаждением сверху» (а если появляются, то либо быстро умирают, либо превращаются в бессмысленную и лживую игру с детьми). Самоуправление как элемент правового демократического пространства появляется из потребности детей организовать себя для достижения своих целей</w:t>
      </w:r>
      <w:r w:rsidR="004129CB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16"/>
      </w:r>
      <w:r w:rsidR="00575035" w:rsidRPr="00AF094D">
        <w:rPr>
          <w:rFonts w:eastAsia="SimSun"/>
          <w:color w:val="000000"/>
          <w:sz w:val="28"/>
          <w:lang w:eastAsia="zh-CN"/>
        </w:rPr>
        <w:t>.</w:t>
      </w:r>
    </w:p>
    <w:p w:rsidR="004C2A17" w:rsidRPr="00AF094D" w:rsidRDefault="004C2A17" w:rsidP="004C2A17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</w:rPr>
      </w:pPr>
    </w:p>
    <w:p w:rsidR="00F66F39" w:rsidRPr="00AF094D" w:rsidRDefault="003B7181" w:rsidP="004C2A17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</w:rPr>
      </w:pPr>
      <w:r w:rsidRPr="00AF094D">
        <w:rPr>
          <w:color w:val="000000"/>
          <w:sz w:val="28"/>
        </w:rPr>
        <w:br w:type="page"/>
      </w:r>
      <w:r w:rsidRPr="00AF094D">
        <w:rPr>
          <w:rFonts w:eastAsia="SimSun"/>
          <w:b/>
          <w:bCs/>
          <w:color w:val="000000"/>
          <w:sz w:val="28"/>
          <w:lang w:eastAsia="zh-CN"/>
        </w:rPr>
        <w:t>Часть 3 Гипотезы об основных дефицитах системы образования в контексте задачи демократизации</w:t>
      </w:r>
    </w:p>
    <w:p w:rsidR="003B7181" w:rsidRPr="00AF094D" w:rsidRDefault="003B7181" w:rsidP="004C2A17">
      <w:pPr>
        <w:shd w:val="clear" w:color="000000" w:fill="auto"/>
        <w:suppressAutoHyphens/>
        <w:spacing w:line="360" w:lineRule="auto"/>
        <w:ind w:firstLine="709"/>
        <w:rPr>
          <w:rFonts w:eastAsia="SimSun"/>
          <w:color w:val="000000"/>
          <w:sz w:val="28"/>
          <w:lang w:eastAsia="zh-CN"/>
        </w:rPr>
      </w:pPr>
    </w:p>
    <w:p w:rsidR="00F66F39" w:rsidRPr="00AF094D" w:rsidRDefault="00B01F50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color w:val="000000"/>
          <w:sz w:val="28"/>
        </w:rPr>
        <w:t>В числе причин, затрудняющих развитие договорной практики в образовании О.Е.Лебедев называет</w:t>
      </w:r>
      <w:r w:rsidR="00F66F39" w:rsidRPr="00AF094D">
        <w:rPr>
          <w:color w:val="000000"/>
          <w:sz w:val="28"/>
        </w:rPr>
        <w:t xml:space="preserve"> </w:t>
      </w:r>
      <w:r w:rsidRPr="00AF094D">
        <w:rPr>
          <w:color w:val="000000"/>
          <w:sz w:val="28"/>
        </w:rPr>
        <w:t>нехватку</w:t>
      </w:r>
      <w:r w:rsidR="00F66F39" w:rsidRPr="00AF094D">
        <w:rPr>
          <w:color w:val="000000"/>
          <w:sz w:val="28"/>
        </w:rPr>
        <w:t xml:space="preserve"> ресурсов</w:t>
      </w:r>
      <w:r w:rsidRPr="00AF094D">
        <w:rPr>
          <w:color w:val="000000"/>
          <w:sz w:val="28"/>
        </w:rPr>
        <w:t>, недостаточную</w:t>
      </w:r>
      <w:r w:rsidR="00F66F39" w:rsidRPr="00AF094D">
        <w:rPr>
          <w:color w:val="000000"/>
          <w:sz w:val="28"/>
        </w:rPr>
        <w:t xml:space="preserve"> </w:t>
      </w:r>
      <w:r w:rsidRPr="00AF094D">
        <w:rPr>
          <w:color w:val="000000"/>
          <w:sz w:val="28"/>
        </w:rPr>
        <w:t>квалификацию</w:t>
      </w:r>
      <w:r w:rsidR="00F66F39" w:rsidRPr="00AF094D">
        <w:rPr>
          <w:b/>
          <w:bCs/>
          <w:color w:val="000000"/>
          <w:sz w:val="28"/>
        </w:rPr>
        <w:t xml:space="preserve"> </w:t>
      </w:r>
      <w:r w:rsidR="00F66F39" w:rsidRPr="00AF094D">
        <w:rPr>
          <w:color w:val="000000"/>
          <w:sz w:val="28"/>
        </w:rPr>
        <w:t xml:space="preserve">кадров, </w:t>
      </w:r>
      <w:r w:rsidRPr="00AF094D">
        <w:rPr>
          <w:color w:val="000000"/>
          <w:sz w:val="28"/>
        </w:rPr>
        <w:t>нежелание</w:t>
      </w:r>
      <w:r w:rsidR="00F66F39" w:rsidRPr="00AF094D">
        <w:rPr>
          <w:color w:val="000000"/>
          <w:sz w:val="28"/>
        </w:rPr>
        <w:t xml:space="preserve"> нести ответственность за конкретные результаты</w:t>
      </w:r>
      <w:r w:rsidRPr="00AF094D">
        <w:rPr>
          <w:color w:val="000000"/>
          <w:sz w:val="28"/>
        </w:rPr>
        <w:t>.</w:t>
      </w:r>
      <w:r w:rsidR="00F66F39" w:rsidRPr="00AF094D">
        <w:rPr>
          <w:color w:val="000000"/>
          <w:sz w:val="28"/>
        </w:rPr>
        <w:t xml:space="preserve"> </w:t>
      </w:r>
      <w:r w:rsidR="00C057B3" w:rsidRPr="00AF094D">
        <w:rPr>
          <w:rFonts w:eastAsia="SimSun"/>
          <w:color w:val="000000"/>
          <w:sz w:val="28"/>
          <w:lang w:eastAsia="zh-CN"/>
        </w:rPr>
        <w:t>[</w:t>
      </w:r>
      <w:r w:rsidR="00C057B3" w:rsidRPr="00AF094D">
        <w:rPr>
          <w:rFonts w:eastAsia="SimSun"/>
          <w:color w:val="000000"/>
          <w:sz w:val="28"/>
          <w:szCs w:val="20"/>
          <w:lang w:eastAsia="zh-CN"/>
        </w:rPr>
        <w:t>Лебедев О.Е. ук.соч., с.37</w:t>
      </w:r>
      <w:r w:rsidR="00C057B3" w:rsidRPr="00AF094D">
        <w:rPr>
          <w:rFonts w:eastAsia="SimSun"/>
          <w:color w:val="000000"/>
          <w:sz w:val="28"/>
          <w:lang w:eastAsia="zh-CN"/>
        </w:rPr>
        <w:t xml:space="preserve">]. </w:t>
      </w:r>
      <w:r w:rsidR="00533A25" w:rsidRPr="00AF094D">
        <w:rPr>
          <w:rFonts w:eastAsia="SimSun"/>
          <w:color w:val="000000"/>
          <w:sz w:val="28"/>
          <w:lang w:eastAsia="zh-CN"/>
        </w:rPr>
        <w:t>Для нас здесь ключевым является вопрос о подготовке кадров.</w:t>
      </w:r>
      <w:r w:rsidR="00D81006" w:rsidRPr="00AF094D">
        <w:rPr>
          <w:rFonts w:eastAsia="SimSun"/>
          <w:color w:val="000000"/>
          <w:sz w:val="28"/>
          <w:lang w:eastAsia="zh-CN"/>
        </w:rPr>
        <w:t xml:space="preserve"> Потому что как показывает опыт гимназии «Универс»</w:t>
      </w:r>
      <w:r w:rsidR="00B45E48" w:rsidRPr="00AF094D">
        <w:rPr>
          <w:rStyle w:val="ac"/>
          <w:rFonts w:eastAsia="SimSun"/>
          <w:color w:val="000000"/>
          <w:sz w:val="28"/>
          <w:vertAlign w:val="baseline"/>
          <w:lang w:eastAsia="zh-CN"/>
        </w:rPr>
        <w:footnoteReference w:id="17"/>
      </w:r>
      <w:r w:rsidR="00D81006" w:rsidRPr="00AF094D">
        <w:rPr>
          <w:rFonts w:eastAsia="SimSun"/>
          <w:color w:val="000000"/>
          <w:sz w:val="28"/>
          <w:lang w:eastAsia="zh-CN"/>
        </w:rPr>
        <w:t>, неготовность педагогов к активному участию в построении правового демократического пространства школы и отказ разделять ценности демократического образования является одним из наиболее серьезных препятствий.</w:t>
      </w:r>
      <w:r w:rsidR="00F279DC" w:rsidRPr="00AF094D">
        <w:rPr>
          <w:rFonts w:eastAsia="SimSun"/>
          <w:color w:val="000000"/>
          <w:sz w:val="28"/>
          <w:lang w:eastAsia="zh-CN"/>
        </w:rPr>
        <w:t xml:space="preserve"> Пожалуй, единственными, кто всерьез озабочен вопросом изменения установок коллег в отношении развития гражданского образования в школе, являются педагоги-обществоведы и историки, однако те идеи, которые они озвучивают, не находят своего отклика в среде других предметников, особенно наиболее опытных.</w:t>
      </w:r>
      <w:r w:rsidR="00CA0E2B" w:rsidRPr="00AF094D">
        <w:rPr>
          <w:rFonts w:eastAsia="SimSun"/>
          <w:color w:val="000000"/>
          <w:sz w:val="28"/>
          <w:lang w:eastAsia="zh-CN"/>
        </w:rPr>
        <w:t xml:space="preserve"> Очевидно, что это связано с отсутствием такого аспекта профессиональной подготовки учителей и управленцев как гражданское образование. Максимум, на что можно рассчитывать, принимая учителя на работу – это то, что он владеет содержанием предмета, методикой и готов взять классное руководство. Об осознании необходимости развития демократичного уклада говорить не приходится.</w:t>
      </w:r>
    </w:p>
    <w:p w:rsidR="00AB4F5F" w:rsidRPr="00AF094D" w:rsidRDefault="00EA7A9F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 xml:space="preserve">Далее О.Е.Лебедев утверждает, что орг.структура органов управления будет ориентировать на решение проблемы демократизации управления системой образования, когда будут созданы специальные подразделения, непосредственно отвечающие за внедрение договорной практики, работу с родителями и др. </w:t>
      </w:r>
      <w:r w:rsidR="00746EBE" w:rsidRPr="00AF094D">
        <w:rPr>
          <w:rFonts w:eastAsia="SimSun"/>
          <w:color w:val="000000"/>
          <w:sz w:val="28"/>
          <w:lang w:eastAsia="zh-CN"/>
        </w:rPr>
        <w:t>[</w:t>
      </w:r>
      <w:r w:rsidR="00746EBE" w:rsidRPr="00AF094D">
        <w:rPr>
          <w:rFonts w:eastAsia="SimSun"/>
          <w:color w:val="000000"/>
          <w:sz w:val="28"/>
          <w:szCs w:val="20"/>
          <w:lang w:eastAsia="zh-CN"/>
        </w:rPr>
        <w:t>Лебедев О.Е. ук.соч., с.38</w:t>
      </w:r>
      <w:r w:rsidR="00746EBE" w:rsidRPr="00AF094D">
        <w:rPr>
          <w:rFonts w:eastAsia="SimSun"/>
          <w:color w:val="000000"/>
          <w:sz w:val="28"/>
          <w:lang w:eastAsia="zh-CN"/>
        </w:rPr>
        <w:t>]</w:t>
      </w:r>
      <w:r w:rsidR="000F3FD7" w:rsidRPr="00AF094D">
        <w:rPr>
          <w:rFonts w:eastAsia="SimSun"/>
          <w:color w:val="000000"/>
          <w:sz w:val="28"/>
          <w:lang w:eastAsia="zh-CN"/>
        </w:rPr>
        <w:t>.</w:t>
      </w:r>
      <w:r w:rsidRPr="00AF094D">
        <w:rPr>
          <w:rFonts w:eastAsia="SimSun"/>
          <w:color w:val="000000"/>
          <w:sz w:val="28"/>
          <w:lang w:eastAsia="zh-CN"/>
        </w:rPr>
        <w:t xml:space="preserve"> Ясно, что автор не настаивает на достаточности предлагаемых изменений, однако нам хотелось бы понять, на какой «идеологической»</w:t>
      </w:r>
      <w:r w:rsidR="006C4FF9" w:rsidRPr="00AF094D">
        <w:rPr>
          <w:rFonts w:eastAsia="SimSun"/>
          <w:color w:val="000000"/>
          <w:sz w:val="28"/>
          <w:lang w:eastAsia="zh-CN"/>
        </w:rPr>
        <w:t>,</w:t>
      </w:r>
      <w:r w:rsidRPr="00AF094D">
        <w:rPr>
          <w:rFonts w:eastAsia="SimSun"/>
          <w:color w:val="000000"/>
          <w:sz w:val="28"/>
          <w:lang w:eastAsia="zh-CN"/>
        </w:rPr>
        <w:t xml:space="preserve"> или ценностной</w:t>
      </w:r>
      <w:r w:rsidR="006C4FF9" w:rsidRPr="00AF094D">
        <w:rPr>
          <w:rFonts w:eastAsia="SimSun"/>
          <w:color w:val="000000"/>
          <w:sz w:val="28"/>
          <w:lang w:eastAsia="zh-CN"/>
        </w:rPr>
        <w:t>,</w:t>
      </w:r>
      <w:r w:rsidRPr="00AF094D">
        <w:rPr>
          <w:rFonts w:eastAsia="SimSun"/>
          <w:color w:val="000000"/>
          <w:sz w:val="28"/>
          <w:lang w:eastAsia="zh-CN"/>
        </w:rPr>
        <w:t xml:space="preserve"> основе будут функционировать эти новые структуры. Возможно ли заставить систему работать, внеся только структурные изменения? Ведь любая структура решает свои задачи постольку, поскольку люди, занятые в ней</w:t>
      </w:r>
      <w:r w:rsidR="006C4FF9" w:rsidRPr="00AF094D">
        <w:rPr>
          <w:rFonts w:eastAsia="SimSun"/>
          <w:color w:val="000000"/>
          <w:sz w:val="28"/>
          <w:lang w:eastAsia="zh-CN"/>
        </w:rPr>
        <w:t>,</w:t>
      </w:r>
      <w:r w:rsidRPr="00AF094D">
        <w:rPr>
          <w:rFonts w:eastAsia="SimSun"/>
          <w:color w:val="000000"/>
          <w:sz w:val="28"/>
          <w:lang w:eastAsia="zh-CN"/>
        </w:rPr>
        <w:t xml:space="preserve"> отдают себе отчет и разделяют базовые ценности</w:t>
      </w:r>
      <w:r w:rsidR="006C4FF9" w:rsidRPr="00AF094D">
        <w:rPr>
          <w:rFonts w:eastAsia="SimSun"/>
          <w:color w:val="000000"/>
          <w:sz w:val="28"/>
          <w:lang w:eastAsia="zh-CN"/>
        </w:rPr>
        <w:t>,</w:t>
      </w:r>
      <w:r w:rsidRPr="00AF094D">
        <w:rPr>
          <w:rFonts w:eastAsia="SimSun"/>
          <w:color w:val="000000"/>
          <w:sz w:val="28"/>
          <w:lang w:eastAsia="zh-CN"/>
        </w:rPr>
        <w:t xml:space="preserve"> на которых строится вся система. Если места в образовавшихся вдруг кабинетах займут все те же управленцы от образования – завучи, сотрудники РОНО – ничего не изменится.</w:t>
      </w:r>
    </w:p>
    <w:p w:rsidR="004A1D54" w:rsidRPr="00AF094D" w:rsidRDefault="00200B80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Третье</w:t>
      </w:r>
      <w:r w:rsidR="0050299E" w:rsidRPr="00AF094D">
        <w:rPr>
          <w:rFonts w:eastAsia="SimSun"/>
          <w:color w:val="000000"/>
          <w:sz w:val="28"/>
          <w:lang w:eastAsia="zh-CN"/>
        </w:rPr>
        <w:t>, к чему мы должны обратиться – это культура семьи, которая формирует установки учащегося и задает тон отношений родителей к школе. Эта трудность, казалось бы, на сегодняшний день находится вне сферы действия системы образования, тем не менее мы не должны упускать этот аспект, обсуждая проблему демократизации образования, ведь семейные ценности реализуются и в школе тоже, всякий раз, когда ученик и его родители – участники образовательного процесса – перешагивают ее порог.</w:t>
      </w:r>
    </w:p>
    <w:p w:rsidR="00AB4F5F" w:rsidRPr="00AF094D" w:rsidRDefault="005E715B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И, наконец, старшеклассники – а мы, в первую очередь, обсуждаем именно учащихся старшей ступени – как вовлечь их в процесс демократизации школы? Их участие в заседаниях совета школы, как мы отмечали выше</w:t>
      </w:r>
      <w:r w:rsidR="00A82CB3" w:rsidRPr="00AF094D">
        <w:rPr>
          <w:rFonts w:eastAsia="SimSun"/>
          <w:color w:val="000000"/>
          <w:sz w:val="28"/>
          <w:lang w:eastAsia="zh-CN"/>
        </w:rPr>
        <w:t xml:space="preserve"> и будем говорить в дальнейшем</w:t>
      </w:r>
      <w:r w:rsidRPr="00AF094D">
        <w:rPr>
          <w:rFonts w:eastAsia="SimSun"/>
          <w:color w:val="000000"/>
          <w:sz w:val="28"/>
          <w:lang w:eastAsia="zh-CN"/>
        </w:rPr>
        <w:t xml:space="preserve"> – это возможный, но явно не дос</w:t>
      </w:r>
      <w:r w:rsidR="00A82CB3" w:rsidRPr="00AF094D">
        <w:rPr>
          <w:rFonts w:eastAsia="SimSun"/>
          <w:color w:val="000000"/>
          <w:sz w:val="28"/>
          <w:lang w:eastAsia="zh-CN"/>
        </w:rPr>
        <w:t>тато</w:t>
      </w:r>
      <w:r w:rsidRPr="00AF094D">
        <w:rPr>
          <w:rFonts w:eastAsia="SimSun"/>
          <w:color w:val="000000"/>
          <w:sz w:val="28"/>
          <w:lang w:eastAsia="zh-CN"/>
        </w:rPr>
        <w:t xml:space="preserve">чный шаг в направлении развития школьного гражданского сообщества. А далее </w:t>
      </w:r>
      <w:r w:rsidR="00380A25" w:rsidRPr="00AF094D">
        <w:rPr>
          <w:rFonts w:eastAsia="SimSun"/>
          <w:color w:val="000000"/>
          <w:sz w:val="28"/>
          <w:lang w:eastAsia="zh-CN"/>
        </w:rPr>
        <w:t>встает вопрос о факторах мотивации школьников к содействию становлению правового пространства. С одной стороны, старшеклассники должны видеть личный смысл в такого рода деятельности, с другой стороны, это должен быть позитивный образовательный опыт, а с третьей – должны быть обеспечены благоприятный условия для</w:t>
      </w:r>
      <w:r w:rsidR="00037B13" w:rsidRPr="00AF094D">
        <w:rPr>
          <w:rFonts w:eastAsia="SimSun"/>
          <w:color w:val="000000"/>
          <w:sz w:val="28"/>
          <w:lang w:eastAsia="zh-CN"/>
        </w:rPr>
        <w:t xml:space="preserve"> учащихся. Ни для кого не секрет, что, в связи с недостаточностью подготовки на школьных уроках к успешной сдачи ЕГЭ, большинство старшеклассников – а в их числе наиболее социально-активные и амбициозные учащиеся – имеют достаточно серьезную учебную нагрузку после уроков.</w:t>
      </w:r>
    </w:p>
    <w:p w:rsidR="00AB4F5F" w:rsidRPr="00AF094D" w:rsidRDefault="00D36A48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Таким образом, мы имеем четыре гипотезы:</w:t>
      </w:r>
    </w:p>
    <w:p w:rsidR="00E0561A" w:rsidRPr="00AF094D" w:rsidRDefault="008162B1" w:rsidP="004C2A17">
      <w:pPr>
        <w:numPr>
          <w:ilvl w:val="0"/>
          <w:numId w:val="21"/>
        </w:numPr>
        <w:shd w:val="clear" w:color="000000" w:fill="auto"/>
        <w:suppressAutoHyphens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Неготовность педагогов и управленцев в образовании к принятию и реализации демократических ценностей обусловлена отсутствием специальной профессиональной подготовки в этой области.</w:t>
      </w:r>
    </w:p>
    <w:p w:rsidR="00196B84" w:rsidRPr="00AF094D" w:rsidRDefault="00196B84" w:rsidP="004C2A17">
      <w:pPr>
        <w:numPr>
          <w:ilvl w:val="0"/>
          <w:numId w:val="21"/>
        </w:numPr>
        <w:shd w:val="clear" w:color="000000" w:fill="auto"/>
        <w:suppressAutoHyphens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Изменение структуры управления без изменения установок в отношении системы образования самих управленцев не будет способствовать демократизации.</w:t>
      </w:r>
    </w:p>
    <w:p w:rsidR="008162B1" w:rsidRPr="00AF094D" w:rsidRDefault="00922CE3" w:rsidP="004C2A17">
      <w:pPr>
        <w:numPr>
          <w:ilvl w:val="0"/>
          <w:numId w:val="21"/>
        </w:numPr>
        <w:shd w:val="clear" w:color="000000" w:fill="auto"/>
        <w:suppressAutoHyphens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Семейный уклад может являться фактором препятствующим освоению опыта демократического поведения учащихся.</w:t>
      </w:r>
    </w:p>
    <w:p w:rsidR="00922CE3" w:rsidRPr="00AF094D" w:rsidRDefault="00922CE3" w:rsidP="004C2A17">
      <w:pPr>
        <w:numPr>
          <w:ilvl w:val="0"/>
          <w:numId w:val="21"/>
        </w:numPr>
        <w:shd w:val="clear" w:color="000000" w:fill="auto"/>
        <w:suppressAutoHyphens/>
        <w:spacing w:line="360" w:lineRule="auto"/>
        <w:ind w:left="0"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Старшеклассники перегружены учебной деятельностью и подготовкой к сдаче ЕГЭ, что является серьезной помехой для их вовлечения в процесс демократизации системы образования.</w:t>
      </w:r>
    </w:p>
    <w:p w:rsidR="004C2A17" w:rsidRPr="00AF094D" w:rsidRDefault="004C2A17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</w:p>
    <w:p w:rsidR="00F66F39" w:rsidRPr="00AF094D" w:rsidRDefault="008B6FCB" w:rsidP="004C2A17">
      <w:pPr>
        <w:shd w:val="clear" w:color="000000" w:fill="auto"/>
        <w:suppressAutoHyphens/>
        <w:spacing w:line="360" w:lineRule="auto"/>
        <w:jc w:val="center"/>
        <w:rPr>
          <w:rFonts w:eastAsia="SimSun"/>
          <w:bCs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br w:type="page"/>
      </w:r>
      <w:r w:rsidR="004C2A17" w:rsidRPr="00AF094D">
        <w:rPr>
          <w:rFonts w:eastAsia="SimSun"/>
          <w:b/>
          <w:bCs/>
          <w:color w:val="000000"/>
          <w:sz w:val="28"/>
          <w:lang w:eastAsia="zh-CN"/>
        </w:rPr>
        <w:t xml:space="preserve">Часть 4 </w:t>
      </w:r>
      <w:r w:rsidR="009F026C" w:rsidRPr="00AF094D">
        <w:rPr>
          <w:rFonts w:eastAsia="SimSun"/>
          <w:b/>
          <w:bCs/>
          <w:color w:val="000000"/>
          <w:sz w:val="28"/>
          <w:lang w:eastAsia="zh-CN"/>
        </w:rPr>
        <w:t>Описание направлений</w:t>
      </w:r>
      <w:r w:rsidR="009F026C" w:rsidRPr="00AF094D">
        <w:rPr>
          <w:b/>
          <w:bCs/>
          <w:color w:val="000000"/>
          <w:sz w:val="28"/>
        </w:rPr>
        <w:t xml:space="preserve"> управленческих дейст</w:t>
      </w:r>
      <w:r w:rsidR="004C2A17" w:rsidRPr="00AF094D">
        <w:rPr>
          <w:b/>
          <w:bCs/>
          <w:color w:val="000000"/>
          <w:sz w:val="28"/>
        </w:rPr>
        <w:t>вий для разрешения противоречий</w:t>
      </w:r>
    </w:p>
    <w:p w:rsidR="00E0561A" w:rsidRPr="00AF094D" w:rsidRDefault="00E0561A" w:rsidP="004C2A17">
      <w:pPr>
        <w:shd w:val="clear" w:color="000000" w:fill="auto"/>
        <w:suppressAutoHyphens/>
        <w:spacing w:line="360" w:lineRule="auto"/>
        <w:ind w:firstLine="709"/>
        <w:rPr>
          <w:rFonts w:eastAsia="SimSun"/>
          <w:color w:val="000000"/>
          <w:sz w:val="28"/>
          <w:lang w:eastAsia="zh-CN"/>
        </w:rPr>
      </w:pPr>
    </w:p>
    <w:p w:rsidR="00A82CB3" w:rsidRPr="00AF094D" w:rsidRDefault="00F1073D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Исходя из выдвинутых гипотез, мы можем сформулировать некоторые предложения по содействию созданию условий для обеспечени</w:t>
      </w:r>
      <w:r w:rsidR="00A82CB3" w:rsidRPr="00AF094D">
        <w:rPr>
          <w:rFonts w:eastAsia="SimSun"/>
          <w:color w:val="000000"/>
          <w:sz w:val="28"/>
          <w:lang w:eastAsia="zh-CN"/>
        </w:rPr>
        <w:t>я процесса демократизации.</w:t>
      </w:r>
    </w:p>
    <w:p w:rsidR="008162B1" w:rsidRPr="00AF094D" w:rsidRDefault="00A82CB3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Итак, во-первых, н</w:t>
      </w:r>
      <w:r w:rsidR="008162B1" w:rsidRPr="00AF094D">
        <w:rPr>
          <w:rFonts w:eastAsia="SimSun"/>
          <w:color w:val="000000"/>
          <w:sz w:val="28"/>
          <w:lang w:eastAsia="zh-CN"/>
        </w:rPr>
        <w:t xml:space="preserve">еобходима специальная вузовская подготовка учителей-предметников и менеджеров </w:t>
      </w:r>
      <w:r w:rsidRPr="00AF094D">
        <w:rPr>
          <w:rFonts w:eastAsia="SimSun"/>
          <w:color w:val="000000"/>
          <w:sz w:val="28"/>
          <w:lang w:eastAsia="zh-CN"/>
        </w:rPr>
        <w:t xml:space="preserve">всех уровней </w:t>
      </w:r>
      <w:r w:rsidR="008162B1" w:rsidRPr="00AF094D">
        <w:rPr>
          <w:rFonts w:eastAsia="SimSun"/>
          <w:color w:val="000000"/>
          <w:sz w:val="28"/>
          <w:lang w:eastAsia="zh-CN"/>
        </w:rPr>
        <w:t>образования, учитывающая необходимость работы по построению и развитию школьного демократического правового пространства.</w:t>
      </w:r>
      <w:r w:rsidRPr="00AF094D">
        <w:rPr>
          <w:rFonts w:eastAsia="SimSun"/>
          <w:color w:val="000000"/>
          <w:sz w:val="28"/>
          <w:lang w:eastAsia="zh-CN"/>
        </w:rPr>
        <w:t xml:space="preserve"> Это требует не столько глубоких теоретических познаний в области обществоведения, сколько высокой критичности мышления и активной гражданской позиции, готовности участвовать в реальных социальных процессах в числе лидеров и идеологов. Названные особенности едва ли поддаются формированию на студенческой скамье, многое зависит от личности студента-будущего педагога, поэтому уже при приеме в ВУЗ особое внимание должно уделяться социальному опыту, политической ориентации, педагоги</w:t>
      </w:r>
      <w:r w:rsidR="00C30533" w:rsidRPr="00AF094D">
        <w:rPr>
          <w:rFonts w:eastAsia="SimSun"/>
          <w:color w:val="000000"/>
          <w:sz w:val="28"/>
          <w:lang w:eastAsia="zh-CN"/>
        </w:rPr>
        <w:t>ческих установках абитуриентов. Образованием должны</w:t>
      </w:r>
      <w:r w:rsidR="00A3040D" w:rsidRPr="00AF094D">
        <w:rPr>
          <w:rFonts w:eastAsia="SimSun"/>
          <w:color w:val="000000"/>
          <w:sz w:val="28"/>
          <w:lang w:eastAsia="zh-CN"/>
        </w:rPr>
        <w:t xml:space="preserve"> заниматься наиболее способные и мотивированные к этому специалисты, а не те, кто пожелал.</w:t>
      </w:r>
    </w:p>
    <w:p w:rsidR="00682185" w:rsidRPr="00AF094D" w:rsidRDefault="00EF6407" w:rsidP="004C2A17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AF094D">
        <w:rPr>
          <w:rFonts w:eastAsia="SimSun"/>
          <w:color w:val="000000"/>
          <w:sz w:val="28"/>
          <w:lang w:eastAsia="zh-CN"/>
        </w:rPr>
        <w:t>Во-вторых, необходимо обеспечение внешних условий процесса демократизации школы, но какие условия являются действительно значимыми, чем можно пренебречь, что нужно изменить? На эти вопросы помогут ответить привлеченные специалисты</w:t>
      </w:r>
      <w:r w:rsidR="00D41C65" w:rsidRPr="00AF094D">
        <w:rPr>
          <w:rFonts w:eastAsia="SimSun"/>
          <w:color w:val="000000"/>
          <w:sz w:val="28"/>
          <w:lang w:eastAsia="zh-CN"/>
        </w:rPr>
        <w:t xml:space="preserve"> по гражданскому образованию и социальной психологии (как минимум в качестве экспертов-консультантов) для разработки структуры управления системой образования </w:t>
      </w:r>
      <w:r w:rsidRPr="00AF094D">
        <w:rPr>
          <w:rFonts w:eastAsia="SimSun"/>
          <w:color w:val="000000"/>
          <w:sz w:val="28"/>
          <w:lang w:eastAsia="zh-CN"/>
        </w:rPr>
        <w:t>и постановки первоочередных задач</w:t>
      </w:r>
      <w:r w:rsidR="00D41C65" w:rsidRPr="00AF094D">
        <w:rPr>
          <w:rFonts w:eastAsia="SimSun"/>
          <w:color w:val="000000"/>
          <w:sz w:val="28"/>
          <w:lang w:eastAsia="zh-CN"/>
        </w:rPr>
        <w:t>.</w:t>
      </w:r>
      <w:r w:rsidR="008C0A55" w:rsidRPr="00AF094D">
        <w:rPr>
          <w:rFonts w:eastAsia="SimSun"/>
          <w:color w:val="000000"/>
          <w:sz w:val="28"/>
          <w:lang w:eastAsia="zh-CN"/>
        </w:rPr>
        <w:t xml:space="preserve"> Закончив эти сроки мы с некоторой горечью ловим себя на лукавстве, понимая невозможность реализации такого подхода к реформированию системы управления образованиям на муниципальном уровне и выше. Ведь это из РОНО приходят телефонные приказы «направить сегодня к 17.00 в парк «Серебряный» 60 детей и 10 учителей на митинг в поддержку партии «Единая Россия», ведь </w:t>
      </w:r>
      <w:r w:rsidR="00F30609" w:rsidRPr="00AF094D">
        <w:rPr>
          <w:color w:val="000000"/>
          <w:sz w:val="28"/>
        </w:rPr>
        <w:t>не далее, как 4 апреля парламентское большинство Госдумы одобрило в третьем окончательном чтении измененный конституционный закон «О референдуме Российской Федерации», который запрещает выносить на всеобщее голосование вопросы, связанные с компетенцией федеральных органов государственной власти (а что, остались какие-то другие?). Глядя на происходящее в политической жизни страны, трудно надеяться на демократизацию государственной системы управления образованием.</w:t>
      </w:r>
      <w:r w:rsidR="006A6F1D" w:rsidRPr="00AF094D">
        <w:rPr>
          <w:color w:val="000000"/>
          <w:sz w:val="28"/>
        </w:rPr>
        <w:t xml:space="preserve"> Что остается в наших силах? Менять ситуацию снизу и изнутри. Это требует большой смелости, но другого пути нет: только демократизируя уклад школьной жизни в конкретных школах можно сопротивляться современным тенденциям в политике государства.</w:t>
      </w:r>
      <w:r w:rsidR="00F10332" w:rsidRPr="00AF094D">
        <w:rPr>
          <w:color w:val="000000"/>
          <w:sz w:val="28"/>
        </w:rPr>
        <w:t xml:space="preserve"> Опыт построения правового демократического пространства описан во многих монографиях зарубежных и некоторых отечественных авторов, его изучение и критическое осмыслении – вот первый шаг в направлении демократизации школы сегодня.</w:t>
      </w:r>
    </w:p>
    <w:p w:rsidR="00682185" w:rsidRPr="00AF094D" w:rsidRDefault="00B2518C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В-третьих, н</w:t>
      </w:r>
      <w:r w:rsidR="00682185" w:rsidRPr="00AF094D">
        <w:rPr>
          <w:rFonts w:eastAsia="SimSun"/>
          <w:color w:val="000000"/>
          <w:sz w:val="28"/>
          <w:lang w:eastAsia="zh-CN"/>
        </w:rPr>
        <w:t>еобходима специальная работа с семьей</w:t>
      </w:r>
      <w:r w:rsidR="008305A9" w:rsidRPr="00AF094D">
        <w:rPr>
          <w:rFonts w:eastAsia="SimSun"/>
          <w:color w:val="000000"/>
          <w:sz w:val="28"/>
          <w:lang w:eastAsia="zh-CN"/>
        </w:rPr>
        <w:t xml:space="preserve">, вероятно даже раньше, чем родители приводят ребенка в первый класс, а с детского сада или – еще лучше – </w:t>
      </w:r>
      <w:r w:rsidR="00682185" w:rsidRPr="00AF094D">
        <w:rPr>
          <w:rFonts w:eastAsia="SimSun"/>
          <w:color w:val="000000"/>
          <w:sz w:val="28"/>
          <w:lang w:eastAsia="zh-CN"/>
        </w:rPr>
        <w:t xml:space="preserve">с момента обращения в поликлинику по беременности – </w:t>
      </w:r>
      <w:r w:rsidR="008305A9" w:rsidRPr="00AF094D">
        <w:rPr>
          <w:rFonts w:eastAsia="SimSun"/>
          <w:color w:val="000000"/>
          <w:sz w:val="28"/>
          <w:lang w:eastAsia="zh-CN"/>
        </w:rPr>
        <w:t>но это уже за рамками образовательных ведомств. Педагоги, учащиеся и администраторы школ могли бы организовать систему образовательных мероприятий для родителей, косвенно направленных на формирование демократичных взглядов, и прямо отвечающих потребностям взрослых, особенно наимене</w:t>
      </w:r>
      <w:r w:rsidR="00057627" w:rsidRPr="00AF094D">
        <w:rPr>
          <w:rFonts w:eastAsia="SimSun"/>
          <w:color w:val="000000"/>
          <w:sz w:val="28"/>
          <w:lang w:eastAsia="zh-CN"/>
        </w:rPr>
        <w:t>е опытных в вопросах воспитания: это и вопросы помощи и поддержки учащихся, и развитие конфликтной компетентности и пропаганда здорового образа жизни и профилактика аддиктивных форм поведения.</w:t>
      </w:r>
    </w:p>
    <w:p w:rsidR="00072693" w:rsidRPr="00AF094D" w:rsidRDefault="00AC50CF" w:rsidP="004C2A17">
      <w:pPr>
        <w:shd w:val="clear" w:color="000000" w:fill="auto"/>
        <w:suppressAutoHyphens/>
        <w:spacing w:line="360" w:lineRule="auto"/>
        <w:ind w:firstLine="709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>В-четвертых, проблема перегруза старшеклассников может решаться за счет расширения образовательных функций учреждений дополнительного образования, развития образовательных сетей, переориентации на преимущественно практические формы работы. Но главное, включение в демократические процессы и формы взаимодействия не должно происходить «вдруг»</w:t>
      </w:r>
      <w:r w:rsidR="00C42B47" w:rsidRPr="00AF094D">
        <w:rPr>
          <w:rFonts w:eastAsia="SimSun"/>
          <w:color w:val="000000"/>
          <w:sz w:val="28"/>
          <w:lang w:eastAsia="zh-CN"/>
        </w:rPr>
        <w:t>, позитивный опыт правового демократического поведения должен осваиваться учащими</w:t>
      </w:r>
      <w:r w:rsidR="00682185" w:rsidRPr="00AF094D">
        <w:rPr>
          <w:rFonts w:eastAsia="SimSun"/>
          <w:color w:val="000000"/>
          <w:sz w:val="28"/>
          <w:lang w:eastAsia="zh-CN"/>
        </w:rPr>
        <w:t>с</w:t>
      </w:r>
      <w:r w:rsidR="00C42B47" w:rsidRPr="00AF094D">
        <w:rPr>
          <w:rFonts w:eastAsia="SimSun"/>
          <w:color w:val="000000"/>
          <w:sz w:val="28"/>
          <w:lang w:eastAsia="zh-CN"/>
        </w:rPr>
        <w:t>я с первых дней их жизни в институтах системы образования: это и «уроки» уважительного отношения в детском саду, опыт толерантного поведения в конфликтной ситуации (наши коллеги в Велико</w:t>
      </w:r>
      <w:r w:rsidR="00E96967" w:rsidRPr="00AF094D">
        <w:rPr>
          <w:rFonts w:eastAsia="SimSun"/>
          <w:color w:val="000000"/>
          <w:sz w:val="28"/>
          <w:lang w:eastAsia="zh-CN"/>
        </w:rPr>
        <w:t>б</w:t>
      </w:r>
      <w:r w:rsidR="00C42B47" w:rsidRPr="00AF094D">
        <w:rPr>
          <w:rFonts w:eastAsia="SimSun"/>
          <w:color w:val="000000"/>
          <w:sz w:val="28"/>
          <w:lang w:eastAsia="zh-CN"/>
        </w:rPr>
        <w:t>ритании давно разработали и успешно используют технологию обучения</w:t>
      </w:r>
      <w:r w:rsidR="00E96967" w:rsidRPr="00AF094D">
        <w:rPr>
          <w:rFonts w:eastAsia="SimSun"/>
          <w:color w:val="000000"/>
          <w:sz w:val="28"/>
          <w:lang w:eastAsia="zh-CN"/>
        </w:rPr>
        <w:t xml:space="preserve"> малышей переговорам</w:t>
      </w:r>
      <w:r w:rsidR="00C42B47" w:rsidRPr="00AF094D">
        <w:rPr>
          <w:rFonts w:eastAsia="SimSun"/>
          <w:color w:val="000000"/>
          <w:sz w:val="28"/>
          <w:lang w:eastAsia="zh-CN"/>
        </w:rPr>
        <w:t>)</w:t>
      </w:r>
      <w:r w:rsidR="00E96967" w:rsidRPr="00AF094D">
        <w:rPr>
          <w:rFonts w:eastAsia="SimSun"/>
          <w:color w:val="000000"/>
          <w:sz w:val="28"/>
          <w:lang w:eastAsia="zh-CN"/>
        </w:rPr>
        <w:t>, и участие в управлении общественной жизнью в начальной школе, и изучение специальных метапредметных практических исследовательских курсов (например, «Введение в современные социальные проблемы») в подростковой школе с выходом на самостоятельные социальные проекты. Все это и соблюдение других условий позволит старшекласснику подготовиться к участию в переговорах об условиях достижения образовательных результатов и ответственности за их невыполнение.</w:t>
      </w:r>
    </w:p>
    <w:p w:rsidR="004C2A17" w:rsidRPr="00AF094D" w:rsidRDefault="004C2A17" w:rsidP="004C2A17">
      <w:pPr>
        <w:pStyle w:val="f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15225C" w:rsidRPr="00AF094D" w:rsidRDefault="008D0748" w:rsidP="004C2A17">
      <w:pPr>
        <w:pStyle w:val="f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Cs/>
          <w:color w:val="000000"/>
          <w:sz w:val="28"/>
        </w:rPr>
      </w:pPr>
      <w:r w:rsidRPr="00AF094D">
        <w:rPr>
          <w:color w:val="000000"/>
          <w:sz w:val="28"/>
        </w:rPr>
        <w:br w:type="page"/>
      </w:r>
      <w:r w:rsidR="0015225C" w:rsidRPr="00AF094D">
        <w:rPr>
          <w:b/>
          <w:bCs/>
          <w:color w:val="000000"/>
          <w:sz w:val="28"/>
        </w:rPr>
        <w:t>Заключение</w:t>
      </w:r>
    </w:p>
    <w:p w:rsidR="0015225C" w:rsidRPr="00AF094D" w:rsidRDefault="0015225C" w:rsidP="004C2A17">
      <w:pPr>
        <w:pStyle w:val="f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15225C" w:rsidRPr="00AF094D" w:rsidRDefault="0015225C" w:rsidP="004C2A17">
      <w:pPr>
        <w:pStyle w:val="f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В нашей работе нам удалось описать истоки потребности старшей школы в эффектах демократизации и описать некоторые существенные препятствия к их достижению. Мы также сумели коснуться некоторых важных аспектов демократизации образования по материалам отечественных и зарубежных авторов, выдвинуть гипотезы относительно природы неуспеха администраторов старшей школы в вовлечении участников образовательного процесса в процедуры согласования их интересов. В завершении мы наметили четыре направления для работы педагогов и управленцев, заинтересованных в становлении правового демократического пространства школы.</w:t>
      </w:r>
    </w:p>
    <w:p w:rsidR="0015225C" w:rsidRPr="00AF094D" w:rsidRDefault="0015225C" w:rsidP="004C2A17">
      <w:pPr>
        <w:pStyle w:val="f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Остается надеяться, что современные идеологи и практики гражданского образования, несмотря на огромные трудности, продолжат развитие демократической школы с позиции комплексного подхода.</w:t>
      </w:r>
    </w:p>
    <w:p w:rsidR="004C2A17" w:rsidRPr="00AF094D" w:rsidRDefault="004C2A17" w:rsidP="004C2A17">
      <w:pPr>
        <w:pStyle w:val="f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8D0748" w:rsidRPr="00AF094D" w:rsidRDefault="0015225C" w:rsidP="004C2A17">
      <w:pPr>
        <w:pStyle w:val="f"/>
        <w:shd w:val="clear" w:color="000000" w:fill="auto"/>
        <w:suppressAutoHyphens/>
        <w:spacing w:before="0" w:beforeAutospacing="0" w:after="0" w:afterAutospacing="0" w:line="360" w:lineRule="auto"/>
        <w:jc w:val="center"/>
        <w:rPr>
          <w:bCs/>
          <w:color w:val="000000"/>
          <w:sz w:val="28"/>
        </w:rPr>
      </w:pPr>
      <w:r w:rsidRPr="00AF094D">
        <w:rPr>
          <w:color w:val="000000"/>
          <w:sz w:val="28"/>
        </w:rPr>
        <w:br w:type="page"/>
      </w:r>
      <w:r w:rsidR="000C59ED" w:rsidRPr="00AF094D">
        <w:rPr>
          <w:b/>
          <w:bCs/>
          <w:color w:val="000000"/>
          <w:sz w:val="28"/>
        </w:rPr>
        <w:t>Литература</w:t>
      </w:r>
    </w:p>
    <w:p w:rsidR="000C59ED" w:rsidRPr="00AF094D" w:rsidRDefault="000C59ED" w:rsidP="004C2A17">
      <w:pPr>
        <w:pStyle w:val="f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Лебедев О. Е. (2001). Управление образовательными системами // Учеб.-метод. пособие для вузов. – М.: Центр изучения образоват. политики Моск. Высш. школы соц. и эконом. наук, 2001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Сергоманов П.А., Васильева Н.П. (2006). Динамика в становлении действия планирования у юношей и девушек // Педагогика развития: социальная ситуация развития и образовательные среды: материалы научно-практической конференции. отв. за выпуск Б.И.Хасан. – Красноярск: РИО КрасГУ, с.130-137.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Филлипов В.М. (2003). Модернизация российского образования. – М.: Просвещение, 2003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</w:rPr>
      </w:pPr>
      <w:r w:rsidRPr="00AF094D">
        <w:rPr>
          <w:color w:val="000000"/>
          <w:sz w:val="28"/>
        </w:rPr>
        <w:t>Фрумин И.Д. (1998). Введение в теорию и практику демократического образования. – Красноярск: Красноярская краевая организация общества «Знание», 1998.</w:t>
      </w:r>
    </w:p>
    <w:p w:rsidR="000C59ED" w:rsidRPr="00AF094D" w:rsidRDefault="000C59ED" w:rsidP="004C2A17">
      <w:pPr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 xml:space="preserve">Хасан Б.И., Стойко Н.Г., Миночкин С.С., Недодел Е.В., Рыбаков Г. В., Саломатова О.И. </w:t>
      </w:r>
      <w:r w:rsidR="00116A47" w:rsidRPr="00AF094D">
        <w:rPr>
          <w:rFonts w:eastAsia="SimSun"/>
          <w:color w:val="000000"/>
          <w:sz w:val="28"/>
          <w:lang w:eastAsia="zh-CN"/>
        </w:rPr>
        <w:t>Материалы проекта «Общественный договор» &lt;http://www.ippd.ru/modules/Files/Public/bibl/pravo_consult/materials_project.rar&gt;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lang w:val="en-US"/>
        </w:rPr>
      </w:pPr>
      <w:r w:rsidRPr="00AF094D">
        <w:rPr>
          <w:color w:val="000000"/>
          <w:sz w:val="28"/>
        </w:rPr>
        <w:t>Хасан Б.И., Федоренко Е.Ю. (2005). Конфликты в образовательных отношениях и распределение рисков между субъектами // Педагогика развития: образовательные интересы и их субъекты: материалы 11 научно-практической конференции. Красноярский государственный университет – Красноярск, с.</w:t>
      </w:r>
      <w:r w:rsidR="00415B0B" w:rsidRPr="00AF094D">
        <w:rPr>
          <w:color w:val="000000"/>
          <w:sz w:val="28"/>
          <w:lang w:val="en-US"/>
        </w:rPr>
        <w:t>81</w:t>
      </w:r>
      <w:r w:rsidR="00415B0B" w:rsidRPr="00AF094D">
        <w:rPr>
          <w:color w:val="000000"/>
          <w:sz w:val="28"/>
        </w:rPr>
        <w:t>-</w:t>
      </w:r>
      <w:r w:rsidRPr="00AF094D">
        <w:rPr>
          <w:color w:val="000000"/>
          <w:sz w:val="28"/>
        </w:rPr>
        <w:t>1</w:t>
      </w:r>
      <w:r w:rsidR="00415B0B" w:rsidRPr="00AF094D">
        <w:rPr>
          <w:color w:val="000000"/>
          <w:sz w:val="28"/>
          <w:lang w:val="en-US"/>
        </w:rPr>
        <w:t>04</w:t>
      </w:r>
      <w:r w:rsidRPr="00AF094D">
        <w:rPr>
          <w:color w:val="000000"/>
          <w:sz w:val="28"/>
        </w:rPr>
        <w:t>.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eastAsia="SimSun"/>
          <w:color w:val="000000"/>
          <w:sz w:val="28"/>
          <w:lang w:eastAsia="zh-CN"/>
        </w:rPr>
      </w:pPr>
      <w:r w:rsidRPr="00AF094D">
        <w:rPr>
          <w:rFonts w:eastAsia="SimSun"/>
          <w:color w:val="000000"/>
          <w:sz w:val="28"/>
          <w:lang w:eastAsia="zh-CN"/>
        </w:rPr>
        <w:t xml:space="preserve">Материалы оргдеятельностной игры «Развитие стратегии гимназии» </w:t>
      </w:r>
      <w:r w:rsidR="00C54C2C" w:rsidRPr="00AF094D">
        <w:rPr>
          <w:rFonts w:eastAsia="SimSun"/>
          <w:color w:val="000000"/>
          <w:sz w:val="28"/>
          <w:lang w:eastAsia="zh-CN"/>
        </w:rPr>
        <w:t>&lt;</w:t>
      </w:r>
      <w:r w:rsidRPr="00AF094D">
        <w:rPr>
          <w:rFonts w:eastAsia="SimSun"/>
          <w:color w:val="000000"/>
          <w:sz w:val="28"/>
          <w:lang w:eastAsia="zh-CN"/>
        </w:rPr>
        <w:t>http://ippd.ru/index.php?name=Pages&amp;op=page&amp;pid=126#2&gt;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lang w:val="en-US"/>
        </w:rPr>
      </w:pPr>
      <w:r w:rsidRPr="00AF094D">
        <w:rPr>
          <w:color w:val="000000"/>
          <w:sz w:val="28"/>
          <w:lang w:val="en-US"/>
        </w:rPr>
        <w:t>Barber B. (1992). An aristocracy for everyone: The politics of education and the future of America. NY: Ballantine, 1992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eastAsia="SimSun"/>
          <w:color w:val="000000"/>
          <w:sz w:val="28"/>
          <w:lang w:val="en-US" w:eastAsia="zh-CN"/>
        </w:rPr>
      </w:pPr>
      <w:r w:rsidRPr="00AF094D">
        <w:rPr>
          <w:rFonts w:eastAsia="SimSun"/>
          <w:color w:val="000000"/>
          <w:sz w:val="28"/>
          <w:lang w:val="en-US" w:eastAsia="zh-CN"/>
        </w:rPr>
        <w:t>Gazman O., Chapman J., Froumin I., Aspin D. (1995). Creating and managing the democratic School. Burgess Science Press, GB, 1995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eastAsia="SimSun"/>
          <w:color w:val="000000"/>
          <w:sz w:val="28"/>
          <w:lang w:val="en-US" w:eastAsia="zh-CN"/>
        </w:rPr>
      </w:pPr>
      <w:r w:rsidRPr="00AF094D">
        <w:rPr>
          <w:rFonts w:eastAsia="SimSun"/>
          <w:color w:val="000000"/>
          <w:sz w:val="28"/>
          <w:lang w:val="en-US" w:eastAsia="zh-CN"/>
        </w:rPr>
        <w:t>Hepburn H.A., (1983). Democratic Education in schools and classrooms. Washington D.C.: 1983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lang w:val="en-US"/>
        </w:rPr>
      </w:pPr>
      <w:r w:rsidRPr="00AF094D">
        <w:rPr>
          <w:color w:val="000000"/>
          <w:sz w:val="28"/>
          <w:lang w:val="en-US"/>
        </w:rPr>
        <w:t>Illich I. (1989). Deschooling Society. HarperCollins Publishers, 1989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lang w:val="en-US"/>
        </w:rPr>
      </w:pPr>
      <w:r w:rsidRPr="00AF094D">
        <w:rPr>
          <w:rFonts w:eastAsia="SimSun"/>
          <w:color w:val="000000"/>
          <w:sz w:val="28"/>
          <w:lang w:val="en-US" w:eastAsia="zh-CN"/>
        </w:rPr>
        <w:t>Kohlberg L., (1996). The moral reasoning. Parker W.C. (ed.) Educating the democratic mind. SUNY Press, 1996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lang w:val="en-US"/>
        </w:rPr>
      </w:pPr>
      <w:r w:rsidRPr="00AF094D">
        <w:rPr>
          <w:rFonts w:eastAsia="SimSun"/>
          <w:color w:val="000000"/>
          <w:sz w:val="28"/>
          <w:lang w:val="en-US" w:eastAsia="zh-CN"/>
        </w:rPr>
        <w:t>Mosher R., Kenny R., Garrod A. (1996).</w:t>
      </w:r>
      <w:r w:rsidRPr="00AF094D">
        <w:rPr>
          <w:color w:val="000000"/>
          <w:sz w:val="28"/>
          <w:lang w:val="en-US"/>
        </w:rPr>
        <w:t xml:space="preserve"> Preparing for Citizenship: Teaching Youth to Live Democratically. Westport, CT, 1996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eastAsia="SimSun"/>
          <w:color w:val="000000"/>
          <w:sz w:val="28"/>
          <w:lang w:val="en-US" w:eastAsia="zh-CN"/>
        </w:rPr>
      </w:pPr>
      <w:r w:rsidRPr="00AF094D">
        <w:rPr>
          <w:rFonts w:eastAsia="SimSun"/>
          <w:color w:val="000000"/>
          <w:sz w:val="28"/>
          <w:lang w:val="en-US" w:eastAsia="zh-CN"/>
        </w:rPr>
        <w:t>Parker W.C. (2003). Teaching Democracy: unity and diversity in public life. Teachers College Press, New York, 2003</w:t>
      </w:r>
    </w:p>
    <w:p w:rsidR="000C59ED" w:rsidRPr="00AF094D" w:rsidRDefault="000C59ED" w:rsidP="004C2A17">
      <w:pPr>
        <w:pStyle w:val="f"/>
        <w:numPr>
          <w:ilvl w:val="0"/>
          <w:numId w:val="24"/>
        </w:numPr>
        <w:shd w:val="clear" w:color="000000" w:fill="auto"/>
        <w:tabs>
          <w:tab w:val="clear" w:pos="720"/>
          <w:tab w:val="num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lang w:val="en-US"/>
        </w:rPr>
      </w:pPr>
      <w:r w:rsidRPr="00AF094D">
        <w:rPr>
          <w:color w:val="000000"/>
          <w:sz w:val="28"/>
          <w:lang w:val="en-US"/>
        </w:rPr>
        <w:t>Pruitt D.G., Carnevale P.J</w:t>
      </w:r>
      <w:r w:rsidR="004C2A17" w:rsidRPr="00AF094D">
        <w:rPr>
          <w:color w:val="000000"/>
          <w:sz w:val="28"/>
          <w:lang w:val="en-US"/>
        </w:rPr>
        <w:t xml:space="preserve"> </w:t>
      </w:r>
      <w:r w:rsidRPr="00AF094D">
        <w:rPr>
          <w:color w:val="000000"/>
          <w:sz w:val="28"/>
          <w:lang w:val="en-US"/>
        </w:rPr>
        <w:t>(1993). Negotiation in social conflict. Cole Publishing Company, 1993</w:t>
      </w:r>
      <w:bookmarkStart w:id="0" w:name="_GoBack"/>
      <w:bookmarkEnd w:id="0"/>
    </w:p>
    <w:sectPr w:rsidR="000C59ED" w:rsidRPr="00AF094D" w:rsidSect="004C2A17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94D" w:rsidRDefault="00AF094D">
      <w:r>
        <w:separator/>
      </w:r>
    </w:p>
  </w:endnote>
  <w:endnote w:type="continuationSeparator" w:id="0">
    <w:p w:rsidR="00AF094D" w:rsidRDefault="00AF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GBPHB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687" w:rsidRDefault="00740687" w:rsidP="00523885">
    <w:pPr>
      <w:pStyle w:val="a5"/>
      <w:framePr w:wrap="around" w:vAnchor="text" w:hAnchor="margin" w:xAlign="center" w:y="1"/>
      <w:rPr>
        <w:rStyle w:val="a7"/>
      </w:rPr>
    </w:pPr>
  </w:p>
  <w:p w:rsidR="00740687" w:rsidRDefault="007406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94D" w:rsidRDefault="00AF094D">
      <w:r>
        <w:separator/>
      </w:r>
    </w:p>
  </w:footnote>
  <w:footnote w:type="continuationSeparator" w:id="0">
    <w:p w:rsidR="00AF094D" w:rsidRDefault="00AF094D">
      <w:r>
        <w:continuationSeparator/>
      </w:r>
    </w:p>
  </w:footnote>
  <w:footnote w:id="1">
    <w:p w:rsidR="00AF094D" w:rsidRDefault="00740687">
      <w:pPr>
        <w:pStyle w:val="aa"/>
      </w:pPr>
      <w:r>
        <w:rPr>
          <w:rStyle w:val="ac"/>
        </w:rPr>
        <w:footnoteRef/>
      </w:r>
      <w:r w:rsidRPr="00FF7486">
        <w:t xml:space="preserve"> </w:t>
      </w:r>
      <w:r w:rsidRPr="00156789">
        <w:t xml:space="preserve">Лебедев О. Е. </w:t>
      </w:r>
      <w:r>
        <w:t xml:space="preserve">(2001). </w:t>
      </w:r>
      <w:r w:rsidRPr="00156789">
        <w:t>Управление образовательными системами /</w:t>
      </w:r>
      <w:r>
        <w:t xml:space="preserve">/ Учеб.-метод. пособие для вузов. – М.: </w:t>
      </w:r>
      <w:r w:rsidRPr="00156789">
        <w:t xml:space="preserve">Центр изучения образоват. политики Моск. Высш. </w:t>
      </w:r>
      <w:r>
        <w:t>школы соц. и эконом. наук, 2001</w:t>
      </w:r>
      <w:r w:rsidRPr="007D4344">
        <w:t xml:space="preserve">, </w:t>
      </w:r>
      <w:r>
        <w:rPr>
          <w:lang w:val="en-US"/>
        </w:rPr>
        <w:t>p</w:t>
      </w:r>
      <w:r w:rsidRPr="007D4344">
        <w:t>.45</w:t>
      </w:r>
    </w:p>
  </w:footnote>
  <w:footnote w:id="2">
    <w:p w:rsidR="00AF094D" w:rsidRDefault="00740687" w:rsidP="007D4344">
      <w:pPr>
        <w:pStyle w:val="aa"/>
      </w:pPr>
      <w:r>
        <w:rPr>
          <w:rStyle w:val="ac"/>
        </w:rPr>
        <w:footnoteRef/>
      </w:r>
      <w:r>
        <w:t xml:space="preserve"> </w:t>
      </w:r>
      <w:r w:rsidRPr="008B36BA">
        <w:t>Хасан</w:t>
      </w:r>
      <w:r w:rsidRPr="003E2B91">
        <w:t xml:space="preserve"> </w:t>
      </w:r>
      <w:r w:rsidRPr="008B36BA">
        <w:t>Б.И., Федоренко</w:t>
      </w:r>
      <w:r w:rsidRPr="003E2B91">
        <w:t xml:space="preserve"> </w:t>
      </w:r>
      <w:r>
        <w:t>Е.Ю</w:t>
      </w:r>
      <w:r w:rsidRPr="008B36BA">
        <w:t xml:space="preserve">. </w:t>
      </w:r>
      <w:r>
        <w:t xml:space="preserve">(2005). </w:t>
      </w:r>
      <w:r w:rsidRPr="008B36BA">
        <w:t>Конфликты в образовательных отношениях и распределение рисков между субъектами</w:t>
      </w:r>
      <w:r w:rsidRPr="003E2B91">
        <w:t xml:space="preserve"> //</w:t>
      </w:r>
      <w:r w:rsidRPr="008B36BA">
        <w:t xml:space="preserve"> Педагогика развития: образовательные интересы и их субъекты: материалы 11 научно-практической конференции. Красноярский государст</w:t>
      </w:r>
      <w:r>
        <w:t>венный университет – Красноярск,</w:t>
      </w:r>
      <w:r w:rsidRPr="008B36BA">
        <w:t xml:space="preserve"> </w:t>
      </w:r>
      <w:r>
        <w:t>с.</w:t>
      </w:r>
      <w:r>
        <w:rPr>
          <w:lang w:val="en-US"/>
        </w:rPr>
        <w:t>81</w:t>
      </w:r>
      <w:r>
        <w:t>-</w:t>
      </w:r>
      <w:r>
        <w:rPr>
          <w:lang w:val="en-US"/>
        </w:rPr>
        <w:t>104, c.98</w:t>
      </w:r>
    </w:p>
  </w:footnote>
  <w:footnote w:id="3">
    <w:p w:rsidR="00AF094D" w:rsidRDefault="00740687" w:rsidP="003B72E6">
      <w:pPr>
        <w:pStyle w:val="aa"/>
      </w:pPr>
      <w:r>
        <w:rPr>
          <w:rStyle w:val="ac"/>
        </w:rPr>
        <w:footnoteRef/>
      </w:r>
      <w:r w:rsidRPr="007D4344">
        <w:rPr>
          <w:lang w:val="it-IT"/>
        </w:rPr>
        <w:t xml:space="preserve"> </w:t>
      </w:r>
      <w:r w:rsidRPr="0093502A">
        <w:rPr>
          <w:lang w:val="it-IT"/>
        </w:rPr>
        <w:t>Pruitt</w:t>
      </w:r>
      <w:r w:rsidRPr="007D4344">
        <w:rPr>
          <w:lang w:val="it-IT"/>
        </w:rPr>
        <w:t xml:space="preserve"> </w:t>
      </w:r>
      <w:r w:rsidRPr="0093502A">
        <w:rPr>
          <w:lang w:val="it-IT"/>
        </w:rPr>
        <w:t>D</w:t>
      </w:r>
      <w:r w:rsidRPr="007D4344">
        <w:rPr>
          <w:lang w:val="it-IT"/>
        </w:rPr>
        <w:t>.</w:t>
      </w:r>
      <w:r w:rsidRPr="0093502A">
        <w:rPr>
          <w:lang w:val="it-IT"/>
        </w:rPr>
        <w:t>G</w:t>
      </w:r>
      <w:r w:rsidRPr="007D4344">
        <w:rPr>
          <w:lang w:val="it-IT"/>
        </w:rPr>
        <w:t xml:space="preserve">., </w:t>
      </w:r>
      <w:r w:rsidRPr="0093502A">
        <w:rPr>
          <w:lang w:val="it-IT"/>
        </w:rPr>
        <w:t>Carnevale</w:t>
      </w:r>
      <w:r w:rsidRPr="007D4344">
        <w:rPr>
          <w:lang w:val="it-IT"/>
        </w:rPr>
        <w:t xml:space="preserve"> </w:t>
      </w:r>
      <w:r w:rsidRPr="0093502A">
        <w:rPr>
          <w:lang w:val="it-IT"/>
        </w:rPr>
        <w:t>P</w:t>
      </w:r>
      <w:r w:rsidRPr="007D4344">
        <w:rPr>
          <w:lang w:val="it-IT"/>
        </w:rPr>
        <w:t>.</w:t>
      </w:r>
      <w:r w:rsidRPr="0093502A">
        <w:rPr>
          <w:lang w:val="it-IT"/>
        </w:rPr>
        <w:t>J</w:t>
      </w:r>
      <w:r w:rsidRPr="007D4344">
        <w:rPr>
          <w:lang w:val="it-IT"/>
        </w:rPr>
        <w:t xml:space="preserve"> (1993). </w:t>
      </w:r>
      <w:r>
        <w:rPr>
          <w:lang w:val="en-US"/>
        </w:rPr>
        <w:t>Negotiation</w:t>
      </w:r>
      <w:r w:rsidRPr="007D4344">
        <w:t xml:space="preserve"> </w:t>
      </w:r>
      <w:r>
        <w:rPr>
          <w:lang w:val="en-US"/>
        </w:rPr>
        <w:t>in</w:t>
      </w:r>
      <w:r w:rsidRPr="007D4344">
        <w:t xml:space="preserve"> </w:t>
      </w:r>
      <w:r>
        <w:rPr>
          <w:lang w:val="en-US"/>
        </w:rPr>
        <w:t>social</w:t>
      </w:r>
      <w:r w:rsidRPr="007D4344">
        <w:t xml:space="preserve"> </w:t>
      </w:r>
      <w:r>
        <w:rPr>
          <w:lang w:val="en-US"/>
        </w:rPr>
        <w:t>conflict</w:t>
      </w:r>
      <w:r w:rsidRPr="007D4344">
        <w:t xml:space="preserve">. </w:t>
      </w:r>
      <w:r w:rsidRPr="008B36BA">
        <w:rPr>
          <w:lang w:val="en-US"/>
        </w:rPr>
        <w:t>Cole</w:t>
      </w:r>
      <w:r w:rsidRPr="00FC6968">
        <w:t xml:space="preserve"> </w:t>
      </w:r>
      <w:r w:rsidRPr="008B36BA">
        <w:rPr>
          <w:lang w:val="en-US"/>
        </w:rPr>
        <w:t>Publishing</w:t>
      </w:r>
      <w:r w:rsidRPr="00FC6968">
        <w:t xml:space="preserve"> </w:t>
      </w:r>
      <w:r w:rsidRPr="008B36BA">
        <w:rPr>
          <w:lang w:val="en-US"/>
        </w:rPr>
        <w:t>Company</w:t>
      </w:r>
      <w:r w:rsidRPr="00FC6968">
        <w:t>, 1993</w:t>
      </w:r>
      <w:r>
        <w:t xml:space="preserve">, </w:t>
      </w:r>
      <w:r>
        <w:rPr>
          <w:lang w:val="en-US"/>
        </w:rPr>
        <w:t>p</w:t>
      </w:r>
      <w:r w:rsidRPr="00FC6968">
        <w:t>.</w:t>
      </w:r>
      <w:r>
        <w:t>7</w:t>
      </w:r>
    </w:p>
  </w:footnote>
  <w:footnote w:id="4">
    <w:p w:rsidR="00AF094D" w:rsidRDefault="00740687">
      <w:pPr>
        <w:pStyle w:val="aa"/>
      </w:pPr>
      <w:r>
        <w:rPr>
          <w:rStyle w:val="ac"/>
        </w:rPr>
        <w:footnoteRef/>
      </w:r>
      <w:r>
        <w:t xml:space="preserve"> </w:t>
      </w:r>
      <w:r w:rsidRPr="00156789">
        <w:t xml:space="preserve">Лебедев О. Е. </w:t>
      </w:r>
      <w:r>
        <w:t xml:space="preserve">(2001). </w:t>
      </w:r>
      <w:r w:rsidRPr="00156789">
        <w:t>Управление образовательными системами /</w:t>
      </w:r>
      <w:r>
        <w:t xml:space="preserve">/ Учеб.-метод. пособие для вузов. – М.: </w:t>
      </w:r>
      <w:r w:rsidRPr="00156789">
        <w:t xml:space="preserve">Центр изучения образоват. политики Моск. Высш. </w:t>
      </w:r>
      <w:r>
        <w:t>школы соц. и эконом. наук, 2001</w:t>
      </w:r>
      <w:r w:rsidRPr="00451F0E">
        <w:t xml:space="preserve">, </w:t>
      </w:r>
      <w:r>
        <w:rPr>
          <w:lang w:val="en-US"/>
        </w:rPr>
        <w:t>c</w:t>
      </w:r>
      <w:r w:rsidRPr="00451F0E">
        <w:t>.37</w:t>
      </w:r>
    </w:p>
  </w:footnote>
  <w:footnote w:id="5">
    <w:p w:rsidR="00AF094D" w:rsidRDefault="00740687" w:rsidP="004C2A17">
      <w:pPr>
        <w:spacing w:line="360" w:lineRule="auto"/>
      </w:pPr>
      <w:r>
        <w:rPr>
          <w:rStyle w:val="ac"/>
        </w:rPr>
        <w:footnoteRef/>
      </w:r>
      <w:r>
        <w:t xml:space="preserve"> </w:t>
      </w:r>
      <w:r w:rsidRPr="006E2DEF">
        <w:rPr>
          <w:sz w:val="20"/>
          <w:szCs w:val="20"/>
        </w:rPr>
        <w:t>Хасан Б.И., Стойко Н.Г., Миночкин С.С., Недодел Е.В., Рыбаков Г. В., Саломатова О.И. Материалы проекта «Общественный договор»</w:t>
      </w:r>
      <w:r>
        <w:rPr>
          <w:sz w:val="20"/>
          <w:szCs w:val="20"/>
        </w:rPr>
        <w:t>, с.4</w:t>
      </w:r>
      <w:r w:rsidRPr="006E2DEF"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h</w:t>
      </w:r>
      <w:r w:rsidRPr="006E2DEF">
        <w:rPr>
          <w:sz w:val="20"/>
          <w:szCs w:val="20"/>
        </w:rPr>
        <w:t>ttp://www.ippd.ru/modules/Files/Public/bibl/prav</w:t>
      </w:r>
      <w:r w:rsidR="004C2A17">
        <w:rPr>
          <w:sz w:val="20"/>
          <w:szCs w:val="20"/>
        </w:rPr>
        <w:t>o_consult/materials_project.rar</w:t>
      </w:r>
    </w:p>
  </w:footnote>
  <w:footnote w:id="6">
    <w:p w:rsidR="00AF094D" w:rsidRDefault="00740687">
      <w:pPr>
        <w:pStyle w:val="aa"/>
      </w:pPr>
      <w:r>
        <w:rPr>
          <w:rStyle w:val="ac"/>
        </w:rPr>
        <w:footnoteRef/>
      </w:r>
      <w:r>
        <w:t xml:space="preserve"> </w:t>
      </w:r>
      <w:r w:rsidRPr="00156789">
        <w:t xml:space="preserve">Лебедев О. Е. </w:t>
      </w:r>
      <w:r>
        <w:t xml:space="preserve">(2001). </w:t>
      </w:r>
      <w:r w:rsidRPr="00156789">
        <w:t>Управление образовательными системами /</w:t>
      </w:r>
      <w:r>
        <w:t xml:space="preserve">/ Учеб.-метод. пособие для вузов. – М.: </w:t>
      </w:r>
      <w:r w:rsidRPr="00156789">
        <w:t xml:space="preserve">Центр изучения образоват. политики Моск. Высш. </w:t>
      </w:r>
      <w:r>
        <w:t>школы соц. и эконом. наук, 2001</w:t>
      </w:r>
      <w:r w:rsidRPr="00294545">
        <w:t xml:space="preserve">, </w:t>
      </w:r>
      <w:r>
        <w:rPr>
          <w:lang w:val="en-US"/>
        </w:rPr>
        <w:t>c</w:t>
      </w:r>
      <w:r w:rsidRPr="00294545">
        <w:t>.37</w:t>
      </w:r>
    </w:p>
  </w:footnote>
  <w:footnote w:id="7">
    <w:p w:rsidR="00AF094D" w:rsidRDefault="00740687">
      <w:pPr>
        <w:pStyle w:val="aa"/>
      </w:pPr>
      <w:r>
        <w:rPr>
          <w:rStyle w:val="ac"/>
        </w:rPr>
        <w:footnoteRef/>
      </w:r>
      <w:r>
        <w:t xml:space="preserve"> Филлипов В.М. (2003). Модернизация российского образования. – М.: Просвещение, 2003</w:t>
      </w:r>
    </w:p>
  </w:footnote>
  <w:footnote w:id="8">
    <w:p w:rsidR="00AF094D" w:rsidRDefault="00740687" w:rsidP="004C2A17">
      <w:pPr>
        <w:pStyle w:val="f"/>
        <w:spacing w:before="0" w:beforeAutospacing="0" w:after="0" w:afterAutospacing="0"/>
        <w:jc w:val="both"/>
      </w:pPr>
      <w:r>
        <w:rPr>
          <w:rStyle w:val="ac"/>
        </w:rPr>
        <w:footnoteRef/>
      </w:r>
      <w:r>
        <w:t xml:space="preserve"> </w:t>
      </w:r>
      <w:r w:rsidRPr="00BB349A">
        <w:rPr>
          <w:sz w:val="20"/>
          <w:szCs w:val="20"/>
        </w:rPr>
        <w:t xml:space="preserve">Сергоманов П.А., Васильева Н.П. (2006). Динамика в становлении действия планирования у юношей и девушек // Педагогика развития: социальная ситуация развития и образовательные среды: материалы научно-практической конференции. отв. за выпуск Б.И.Хасан. – Красноярск: РИО КрасГУ, </w:t>
      </w:r>
      <w:r>
        <w:rPr>
          <w:sz w:val="20"/>
          <w:szCs w:val="20"/>
        </w:rPr>
        <w:t>с.136</w:t>
      </w:r>
      <w:r w:rsidR="004C2A17">
        <w:rPr>
          <w:sz w:val="20"/>
          <w:szCs w:val="20"/>
        </w:rPr>
        <w:t>.</w:t>
      </w:r>
    </w:p>
  </w:footnote>
  <w:footnote w:id="9">
    <w:p w:rsidR="00AF094D" w:rsidRDefault="00740687">
      <w:pPr>
        <w:pStyle w:val="aa"/>
      </w:pPr>
      <w:r>
        <w:rPr>
          <w:rStyle w:val="ac"/>
        </w:rPr>
        <w:footnoteRef/>
      </w:r>
      <w:r w:rsidRPr="00026423">
        <w:rPr>
          <w:lang w:val="en-US"/>
        </w:rPr>
        <w:t xml:space="preserve"> </w:t>
      </w:r>
      <w:r w:rsidRPr="00B61033">
        <w:rPr>
          <w:lang w:val="en-US"/>
        </w:rPr>
        <w:t xml:space="preserve">Illich </w:t>
      </w:r>
      <w:r>
        <w:rPr>
          <w:lang w:val="en-US"/>
        </w:rPr>
        <w:t>I. (1989).</w:t>
      </w:r>
      <w:r w:rsidRPr="00B61033">
        <w:rPr>
          <w:lang w:val="en-US"/>
        </w:rPr>
        <w:t xml:space="preserve"> Deschooling Society. HarperCollins Publishers</w:t>
      </w:r>
      <w:r>
        <w:rPr>
          <w:lang w:val="en-US"/>
        </w:rPr>
        <w:t>, 1989</w:t>
      </w:r>
    </w:p>
  </w:footnote>
  <w:footnote w:id="10">
    <w:p w:rsidR="00AF094D" w:rsidRDefault="00740687">
      <w:pPr>
        <w:pStyle w:val="aa"/>
      </w:pPr>
      <w:r>
        <w:rPr>
          <w:rStyle w:val="ac"/>
        </w:rPr>
        <w:footnoteRef/>
      </w:r>
      <w:r>
        <w:t xml:space="preserve"> </w:t>
      </w:r>
      <w:r w:rsidRPr="008B36BA">
        <w:t>Фрумин</w:t>
      </w:r>
      <w:r w:rsidRPr="0090623B">
        <w:t xml:space="preserve"> </w:t>
      </w:r>
      <w:r w:rsidRPr="008B36BA">
        <w:t xml:space="preserve">И.Д. </w:t>
      </w:r>
      <w:r>
        <w:t xml:space="preserve">(1998). </w:t>
      </w:r>
      <w:r w:rsidRPr="008B36BA">
        <w:t>Введение в теорию и практи</w:t>
      </w:r>
      <w:r>
        <w:t>ку демократического образования</w:t>
      </w:r>
      <w:r w:rsidRPr="008B36BA">
        <w:t xml:space="preserve">. </w:t>
      </w:r>
      <w:r>
        <w:t>– Красноярск:</w:t>
      </w:r>
      <w:r w:rsidRPr="008B36BA">
        <w:t xml:space="preserve"> Красноярская краева</w:t>
      </w:r>
      <w:r>
        <w:t>я организация общества «Знание», 1998, с.45</w:t>
      </w:r>
    </w:p>
  </w:footnote>
  <w:footnote w:id="11">
    <w:p w:rsidR="00AF094D" w:rsidRDefault="00740687">
      <w:pPr>
        <w:pStyle w:val="aa"/>
      </w:pPr>
      <w:r>
        <w:rPr>
          <w:rStyle w:val="ac"/>
        </w:rPr>
        <w:footnoteRef/>
      </w:r>
      <w:r w:rsidRPr="00F8549A">
        <w:rPr>
          <w:lang w:val="en-US"/>
        </w:rPr>
        <w:t xml:space="preserve"> </w:t>
      </w:r>
      <w:r w:rsidRPr="008B36BA">
        <w:rPr>
          <w:lang w:val="en-US"/>
        </w:rPr>
        <w:t>Barber B.</w:t>
      </w:r>
      <w:r>
        <w:rPr>
          <w:lang w:val="en-US"/>
        </w:rPr>
        <w:t xml:space="preserve"> (1992).</w:t>
      </w:r>
      <w:r w:rsidRPr="008B36BA">
        <w:rPr>
          <w:lang w:val="en-US"/>
        </w:rPr>
        <w:t xml:space="preserve"> An aristocracy for everyone: The politics of education and the future of America. NY: Ballantine, 1992</w:t>
      </w:r>
      <w:r>
        <w:t>, р.5</w:t>
      </w:r>
    </w:p>
  </w:footnote>
  <w:footnote w:id="12">
    <w:p w:rsidR="00AF094D" w:rsidRDefault="00740687">
      <w:pPr>
        <w:pStyle w:val="aa"/>
      </w:pPr>
      <w:r>
        <w:rPr>
          <w:rStyle w:val="ac"/>
        </w:rPr>
        <w:footnoteRef/>
      </w:r>
      <w:r w:rsidRPr="00214388">
        <w:rPr>
          <w:lang w:val="en-US"/>
        </w:rPr>
        <w:t xml:space="preserve"> </w:t>
      </w:r>
      <w:r w:rsidRPr="008B36BA">
        <w:rPr>
          <w:rFonts w:eastAsia="SimSun" w:cs="LGBPHB+TimesNewRoman"/>
          <w:color w:val="000000"/>
          <w:lang w:val="en-US" w:eastAsia="zh-CN"/>
        </w:rPr>
        <w:t xml:space="preserve">Hepburn H.A., </w:t>
      </w:r>
      <w:r>
        <w:rPr>
          <w:rFonts w:eastAsia="SimSun" w:cs="LGBPHB+TimesNewRoman"/>
          <w:color w:val="000000"/>
          <w:lang w:val="en-US" w:eastAsia="zh-CN"/>
        </w:rPr>
        <w:t xml:space="preserve">(1983). </w:t>
      </w:r>
      <w:r w:rsidRPr="008B36BA">
        <w:rPr>
          <w:rFonts w:eastAsia="SimSun" w:cs="LGBPHB+TimesNewRoman"/>
          <w:color w:val="000000"/>
          <w:lang w:val="en-US" w:eastAsia="zh-CN"/>
        </w:rPr>
        <w:t>Democratic Education in schools and classrooms. Washington D.C.: 1983</w:t>
      </w:r>
      <w:r>
        <w:rPr>
          <w:rFonts w:eastAsia="SimSun" w:cs="LGBPHB+TimesNewRoman"/>
          <w:color w:val="000000"/>
          <w:lang w:eastAsia="zh-CN"/>
        </w:rPr>
        <w:t>, р.7</w:t>
      </w:r>
    </w:p>
  </w:footnote>
  <w:footnote w:id="13">
    <w:p w:rsidR="00AF094D" w:rsidRDefault="00740687">
      <w:pPr>
        <w:pStyle w:val="aa"/>
      </w:pPr>
      <w:r>
        <w:rPr>
          <w:rStyle w:val="ac"/>
        </w:rPr>
        <w:footnoteRef/>
      </w:r>
      <w:r w:rsidRPr="00A6628D">
        <w:rPr>
          <w:lang w:val="en-US"/>
        </w:rPr>
        <w:t xml:space="preserve"> </w:t>
      </w:r>
      <w:r>
        <w:rPr>
          <w:rFonts w:eastAsia="SimSun" w:cs="LGBPHB+TimesNewRoman"/>
          <w:color w:val="000000"/>
          <w:lang w:val="en-US" w:eastAsia="zh-CN"/>
        </w:rPr>
        <w:t>M</w:t>
      </w:r>
      <w:r w:rsidRPr="008B36BA">
        <w:rPr>
          <w:rFonts w:eastAsia="SimSun" w:cs="LGBPHB+TimesNewRoman"/>
          <w:color w:val="000000"/>
          <w:lang w:val="en-US" w:eastAsia="zh-CN"/>
        </w:rPr>
        <w:t>osher</w:t>
      </w:r>
      <w:r>
        <w:rPr>
          <w:rFonts w:eastAsia="SimSun" w:cs="LGBPHB+TimesNewRoman"/>
          <w:color w:val="000000"/>
          <w:lang w:val="en-US" w:eastAsia="zh-CN"/>
        </w:rPr>
        <w:t xml:space="preserve"> R.</w:t>
      </w:r>
      <w:r w:rsidRPr="008B36BA">
        <w:rPr>
          <w:rFonts w:eastAsia="SimSun" w:cs="LGBPHB+TimesNewRoman"/>
          <w:color w:val="000000"/>
          <w:lang w:val="en-US" w:eastAsia="zh-CN"/>
        </w:rPr>
        <w:t>, Kenny</w:t>
      </w:r>
      <w:r>
        <w:rPr>
          <w:rFonts w:eastAsia="SimSun" w:cs="LGBPHB+TimesNewRoman"/>
          <w:color w:val="000000"/>
          <w:lang w:val="en-US" w:eastAsia="zh-CN"/>
        </w:rPr>
        <w:t xml:space="preserve"> R.</w:t>
      </w:r>
      <w:r w:rsidRPr="008B36BA">
        <w:rPr>
          <w:rFonts w:eastAsia="SimSun" w:cs="LGBPHB+TimesNewRoman"/>
          <w:color w:val="000000"/>
          <w:lang w:val="en-US" w:eastAsia="zh-CN"/>
        </w:rPr>
        <w:t>, Garrod</w:t>
      </w:r>
      <w:r>
        <w:rPr>
          <w:rFonts w:eastAsia="SimSun" w:cs="LGBPHB+TimesNewRoman"/>
          <w:color w:val="000000"/>
          <w:lang w:val="en-US" w:eastAsia="zh-CN"/>
        </w:rPr>
        <w:t xml:space="preserve"> A.</w:t>
      </w:r>
      <w:r w:rsidRPr="008B36BA">
        <w:rPr>
          <w:rFonts w:eastAsia="SimSun" w:cs="LGBPHB+TimesNewRoman"/>
          <w:color w:val="000000"/>
          <w:lang w:val="en-US" w:eastAsia="zh-CN"/>
        </w:rPr>
        <w:t xml:space="preserve"> </w:t>
      </w:r>
      <w:r>
        <w:rPr>
          <w:rFonts w:eastAsia="SimSun" w:cs="LGBPHB+TimesNewRoman"/>
          <w:color w:val="000000"/>
          <w:lang w:val="en-US" w:eastAsia="zh-CN"/>
        </w:rPr>
        <w:t>(</w:t>
      </w:r>
      <w:r w:rsidRPr="008B36BA">
        <w:rPr>
          <w:rFonts w:eastAsia="SimSun" w:cs="LGBPHB+TimesNewRoman"/>
          <w:color w:val="000000"/>
          <w:lang w:val="en-US" w:eastAsia="zh-CN"/>
        </w:rPr>
        <w:t>1996</w:t>
      </w:r>
      <w:r>
        <w:rPr>
          <w:rFonts w:eastAsia="SimSun" w:cs="LGBPHB+TimesNewRoman"/>
          <w:color w:val="000000"/>
          <w:lang w:val="en-US" w:eastAsia="zh-CN"/>
        </w:rPr>
        <w:t>).</w:t>
      </w:r>
      <w:r w:rsidRPr="008B36BA">
        <w:rPr>
          <w:lang w:val="en-US"/>
        </w:rPr>
        <w:t xml:space="preserve"> Preparing for Citizenship: Teaching Youth to Live Democratically. Westport, CT</w:t>
      </w:r>
      <w:r>
        <w:rPr>
          <w:lang w:val="en-US"/>
        </w:rPr>
        <w:t>, 1996</w:t>
      </w:r>
      <w:r>
        <w:t>, р.102</w:t>
      </w:r>
    </w:p>
  </w:footnote>
  <w:footnote w:id="14">
    <w:p w:rsidR="00AF094D" w:rsidRDefault="00740687">
      <w:pPr>
        <w:pStyle w:val="aa"/>
      </w:pPr>
      <w:r>
        <w:rPr>
          <w:rStyle w:val="ac"/>
        </w:rPr>
        <w:footnoteRef/>
      </w:r>
      <w:r w:rsidRPr="00CE7AFA">
        <w:rPr>
          <w:lang w:val="en-US"/>
        </w:rPr>
        <w:t xml:space="preserve"> </w:t>
      </w:r>
      <w:r w:rsidRPr="008B36BA">
        <w:rPr>
          <w:rFonts w:eastAsia="SimSun" w:cs="LGBPHB+TimesNewRoman"/>
          <w:color w:val="000000"/>
          <w:lang w:val="en-US" w:eastAsia="zh-CN"/>
        </w:rPr>
        <w:t xml:space="preserve">Kohlberg L., </w:t>
      </w:r>
      <w:r>
        <w:rPr>
          <w:rFonts w:eastAsia="SimSun" w:cs="LGBPHB+TimesNewRoman"/>
          <w:color w:val="000000"/>
          <w:lang w:val="en-US" w:eastAsia="zh-CN"/>
        </w:rPr>
        <w:t xml:space="preserve">(1996). The moral reasoning. </w:t>
      </w:r>
      <w:r w:rsidRPr="008B36BA">
        <w:rPr>
          <w:rFonts w:eastAsia="SimSun" w:cs="LGBPHB+TimesNewRoman"/>
          <w:color w:val="000000"/>
          <w:lang w:val="en-US" w:eastAsia="zh-CN"/>
        </w:rPr>
        <w:t>Parker W.C. (ed.) Educating the democratic mind. SUNY Press, 1996</w:t>
      </w:r>
      <w:r>
        <w:rPr>
          <w:rFonts w:eastAsia="SimSun" w:cs="LGBPHB+TimesNewRoman"/>
          <w:color w:val="000000"/>
          <w:lang w:eastAsia="zh-CN"/>
        </w:rPr>
        <w:t>, р.217</w:t>
      </w:r>
    </w:p>
  </w:footnote>
  <w:footnote w:id="15">
    <w:p w:rsidR="00AF094D" w:rsidRDefault="00740687">
      <w:pPr>
        <w:pStyle w:val="aa"/>
      </w:pPr>
      <w:r>
        <w:rPr>
          <w:rStyle w:val="ac"/>
        </w:rPr>
        <w:footnoteRef/>
      </w:r>
      <w:r w:rsidRPr="003A2C25">
        <w:rPr>
          <w:lang w:val="en-US"/>
        </w:rPr>
        <w:t xml:space="preserve"> </w:t>
      </w:r>
      <w:r w:rsidRPr="008B36BA">
        <w:rPr>
          <w:rFonts w:eastAsia="SimSun"/>
          <w:lang w:val="en-US" w:eastAsia="zh-CN"/>
        </w:rPr>
        <w:t>Parker W.C.</w:t>
      </w:r>
      <w:r>
        <w:rPr>
          <w:rFonts w:eastAsia="SimSun"/>
          <w:lang w:val="en-US" w:eastAsia="zh-CN"/>
        </w:rPr>
        <w:t xml:space="preserve"> (2003).</w:t>
      </w:r>
      <w:r w:rsidRPr="008B36BA">
        <w:rPr>
          <w:rFonts w:eastAsia="SimSun"/>
          <w:lang w:val="en-US" w:eastAsia="zh-CN"/>
        </w:rPr>
        <w:t xml:space="preserve"> Teaching Democracy: uni</w:t>
      </w:r>
      <w:r>
        <w:rPr>
          <w:rFonts w:eastAsia="SimSun"/>
          <w:lang w:val="en-US" w:eastAsia="zh-CN"/>
        </w:rPr>
        <w:t>ty and diversity in public life.</w:t>
      </w:r>
      <w:r w:rsidRPr="008B36BA">
        <w:rPr>
          <w:rFonts w:eastAsia="SimSun"/>
          <w:lang w:val="en-US" w:eastAsia="zh-CN"/>
        </w:rPr>
        <w:t xml:space="preserve"> Teacher</w:t>
      </w:r>
      <w:r>
        <w:rPr>
          <w:rFonts w:eastAsia="SimSun"/>
          <w:lang w:val="en-US" w:eastAsia="zh-CN"/>
        </w:rPr>
        <w:t>s College Press, New York, 2003</w:t>
      </w:r>
      <w:r>
        <w:rPr>
          <w:rFonts w:eastAsia="SimSun"/>
          <w:lang w:eastAsia="zh-CN"/>
        </w:rPr>
        <w:t>, р.89</w:t>
      </w:r>
    </w:p>
  </w:footnote>
  <w:footnote w:id="16">
    <w:p w:rsidR="00AF094D" w:rsidRDefault="00740687">
      <w:pPr>
        <w:pStyle w:val="aa"/>
      </w:pPr>
      <w:r>
        <w:rPr>
          <w:rStyle w:val="ac"/>
        </w:rPr>
        <w:footnoteRef/>
      </w:r>
      <w:r w:rsidRPr="004129CB">
        <w:rPr>
          <w:lang w:val="en-US"/>
        </w:rPr>
        <w:t xml:space="preserve"> </w:t>
      </w:r>
      <w:r w:rsidRPr="008B36BA">
        <w:rPr>
          <w:rFonts w:eastAsia="SimSun" w:cs="LGBPHB+TimesNewRoman"/>
          <w:color w:val="000000"/>
          <w:lang w:val="en-US" w:eastAsia="zh-CN"/>
        </w:rPr>
        <w:t>Gazman O.</w:t>
      </w:r>
      <w:r>
        <w:rPr>
          <w:rFonts w:eastAsia="SimSun" w:cs="LGBPHB+TimesNewRoman"/>
          <w:color w:val="000000"/>
          <w:lang w:val="en-US" w:eastAsia="zh-CN"/>
        </w:rPr>
        <w:t>,</w:t>
      </w:r>
      <w:r w:rsidRPr="008B36BA">
        <w:rPr>
          <w:rFonts w:eastAsia="SimSun" w:cs="LGBPHB+TimesNewRoman"/>
          <w:color w:val="000000"/>
          <w:lang w:val="en-US" w:eastAsia="zh-CN"/>
        </w:rPr>
        <w:t xml:space="preserve"> Chapman J., Froumin I., Aspin D.</w:t>
      </w:r>
      <w:r>
        <w:rPr>
          <w:rFonts w:eastAsia="SimSun" w:cs="LGBPHB+TimesNewRoman"/>
          <w:color w:val="000000"/>
          <w:lang w:val="en-US" w:eastAsia="zh-CN"/>
        </w:rPr>
        <w:t xml:space="preserve"> (1995).</w:t>
      </w:r>
      <w:r w:rsidRPr="008B36BA">
        <w:rPr>
          <w:rFonts w:eastAsia="SimSun" w:cs="LGBPHB+TimesNewRoman"/>
          <w:color w:val="000000"/>
          <w:lang w:val="en-US" w:eastAsia="zh-CN"/>
        </w:rPr>
        <w:t xml:space="preserve"> Creating and</w:t>
      </w:r>
      <w:r>
        <w:rPr>
          <w:rFonts w:eastAsia="SimSun" w:cs="LGBPHB+TimesNewRoman"/>
          <w:color w:val="000000"/>
          <w:lang w:val="en-US" w:eastAsia="zh-CN"/>
        </w:rPr>
        <w:t xml:space="preserve"> managing the democratic School.</w:t>
      </w:r>
      <w:r w:rsidRPr="008B36BA">
        <w:rPr>
          <w:rFonts w:eastAsia="SimSun" w:cs="LGBPHB+TimesNewRoman"/>
          <w:color w:val="000000"/>
          <w:lang w:val="en-US" w:eastAsia="zh-CN"/>
        </w:rPr>
        <w:t xml:space="preserve"> Burgess Science Press, GB</w:t>
      </w:r>
      <w:r>
        <w:rPr>
          <w:rFonts w:eastAsia="SimSun" w:cs="LGBPHB+TimesNewRoman"/>
          <w:color w:val="000000"/>
          <w:lang w:val="en-US" w:eastAsia="zh-CN"/>
        </w:rPr>
        <w:t xml:space="preserve">, </w:t>
      </w:r>
      <w:r w:rsidRPr="008B36BA">
        <w:rPr>
          <w:rFonts w:eastAsia="SimSun" w:cs="LGBPHB+TimesNewRoman"/>
          <w:color w:val="000000"/>
          <w:lang w:val="en-US" w:eastAsia="zh-CN"/>
        </w:rPr>
        <w:t>1995</w:t>
      </w:r>
      <w:r>
        <w:rPr>
          <w:rFonts w:eastAsia="SimSun" w:cs="LGBPHB+TimesNewRoman"/>
          <w:color w:val="000000"/>
          <w:lang w:eastAsia="zh-CN"/>
        </w:rPr>
        <w:t>, р.153</w:t>
      </w:r>
    </w:p>
  </w:footnote>
  <w:footnote w:id="17">
    <w:p w:rsidR="00AF094D" w:rsidRDefault="00740687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eastAsia="SimSun"/>
          <w:lang w:eastAsia="zh-CN"/>
        </w:rPr>
        <w:t xml:space="preserve">Материалы оргдеятельностной игры «Развитие стратегии гимназии» </w:t>
      </w:r>
      <w:r w:rsidRPr="00703116">
        <w:rPr>
          <w:rFonts w:eastAsia="SimSun"/>
          <w:lang w:eastAsia="zh-CN"/>
        </w:rPr>
        <w:t>http://ippd.ru/index.php?name=Pages&amp;op=page&amp;pid=126#2&gt;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7921D4"/>
    <w:multiLevelType w:val="hybridMultilevel"/>
    <w:tmpl w:val="014C1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C471F"/>
    <w:multiLevelType w:val="hybridMultilevel"/>
    <w:tmpl w:val="5404AC30"/>
    <w:lvl w:ilvl="0" w:tplc="04190005">
      <w:start w:val="1"/>
      <w:numFmt w:val="bullet"/>
      <w:lvlText w:val=""/>
      <w:lvlJc w:val="left"/>
      <w:pPr>
        <w:tabs>
          <w:tab w:val="num" w:pos="2689"/>
        </w:tabs>
        <w:ind w:left="26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9"/>
        </w:tabs>
        <w:ind w:left="34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9"/>
        </w:tabs>
        <w:ind w:left="4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9"/>
        </w:tabs>
        <w:ind w:left="4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9"/>
        </w:tabs>
        <w:ind w:left="55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9"/>
        </w:tabs>
        <w:ind w:left="6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9"/>
        </w:tabs>
        <w:ind w:left="7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9"/>
        </w:tabs>
        <w:ind w:left="77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9"/>
        </w:tabs>
        <w:ind w:left="8449" w:hanging="360"/>
      </w:pPr>
      <w:rPr>
        <w:rFonts w:ascii="Wingdings" w:hAnsi="Wingdings" w:hint="default"/>
      </w:rPr>
    </w:lvl>
  </w:abstractNum>
  <w:abstractNum w:abstractNumId="3">
    <w:nsid w:val="0BC07F45"/>
    <w:multiLevelType w:val="hybridMultilevel"/>
    <w:tmpl w:val="93A0D0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40F2A46"/>
    <w:multiLevelType w:val="hybridMultilevel"/>
    <w:tmpl w:val="E3A007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15035396"/>
    <w:multiLevelType w:val="hybridMultilevel"/>
    <w:tmpl w:val="E1BC86C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CEB24DA"/>
    <w:multiLevelType w:val="hybridMultilevel"/>
    <w:tmpl w:val="0A1421D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00F25D4"/>
    <w:multiLevelType w:val="hybridMultilevel"/>
    <w:tmpl w:val="EDD00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BE7E7D"/>
    <w:multiLevelType w:val="hybridMultilevel"/>
    <w:tmpl w:val="6B12015A"/>
    <w:lvl w:ilvl="0" w:tplc="27CC1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3962F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A840C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DA05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72494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CA84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E5A6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6A298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A85B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279704BE"/>
    <w:multiLevelType w:val="hybridMultilevel"/>
    <w:tmpl w:val="4B3A7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7C4A34"/>
    <w:multiLevelType w:val="hybridMultilevel"/>
    <w:tmpl w:val="0814593C"/>
    <w:lvl w:ilvl="0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1">
    <w:nsid w:val="35F7145D"/>
    <w:multiLevelType w:val="singleLevel"/>
    <w:tmpl w:val="D9F88C26"/>
    <w:lvl w:ilvl="0">
      <w:start w:val="59"/>
      <w:numFmt w:val="decimal"/>
      <w:lvlText w:val="%1. "/>
      <w:legacy w:legacy="1" w:legacySpace="0" w:legacyIndent="283"/>
      <w:lvlJc w:val="left"/>
      <w:pPr>
        <w:ind w:left="567" w:hanging="283"/>
      </w:pPr>
      <w:rPr>
        <w:rFonts w:cs="Times New Roman"/>
        <w:b w:val="0"/>
        <w:i w:val="0"/>
        <w:sz w:val="22"/>
      </w:rPr>
    </w:lvl>
  </w:abstractNum>
  <w:abstractNum w:abstractNumId="12">
    <w:nsid w:val="37A912B8"/>
    <w:multiLevelType w:val="hybridMultilevel"/>
    <w:tmpl w:val="79040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551E5D"/>
    <w:multiLevelType w:val="hybridMultilevel"/>
    <w:tmpl w:val="F4C8248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423A7811"/>
    <w:multiLevelType w:val="hybridMultilevel"/>
    <w:tmpl w:val="F1AA85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51C131D"/>
    <w:multiLevelType w:val="hybridMultilevel"/>
    <w:tmpl w:val="5E9A927E"/>
    <w:lvl w:ilvl="0" w:tplc="94308BA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5C672E0"/>
    <w:multiLevelType w:val="hybridMultilevel"/>
    <w:tmpl w:val="81B6C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67023B8"/>
    <w:multiLevelType w:val="hybridMultilevel"/>
    <w:tmpl w:val="A3E65F9C"/>
    <w:lvl w:ilvl="0" w:tplc="52AE636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cs="Times New Roman" w:hint="default"/>
      </w:rPr>
    </w:lvl>
    <w:lvl w:ilvl="1" w:tplc="5970BAB0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6A407538"/>
    <w:multiLevelType w:val="hybridMultilevel"/>
    <w:tmpl w:val="106077FE"/>
    <w:lvl w:ilvl="0" w:tplc="2228BAD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6A4946C7"/>
    <w:multiLevelType w:val="hybridMultilevel"/>
    <w:tmpl w:val="30A8E2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6ADB1972"/>
    <w:multiLevelType w:val="hybridMultilevel"/>
    <w:tmpl w:val="482C4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CCE24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DEB276F"/>
    <w:multiLevelType w:val="multilevel"/>
    <w:tmpl w:val="68AA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BD68BE"/>
    <w:multiLevelType w:val="hybridMultilevel"/>
    <w:tmpl w:val="F81AA0D2"/>
    <w:lvl w:ilvl="0" w:tplc="04190005">
      <w:start w:val="1"/>
      <w:numFmt w:val="bullet"/>
      <w:lvlText w:val=""/>
      <w:lvlJc w:val="left"/>
      <w:pPr>
        <w:tabs>
          <w:tab w:val="num" w:pos="1969"/>
        </w:tabs>
        <w:ind w:left="19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89"/>
        </w:tabs>
        <w:ind w:left="26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9"/>
        </w:tabs>
        <w:ind w:left="3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9"/>
        </w:tabs>
        <w:ind w:left="4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9"/>
        </w:tabs>
        <w:ind w:left="48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9"/>
        </w:tabs>
        <w:ind w:left="5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9"/>
        </w:tabs>
        <w:ind w:left="6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9"/>
        </w:tabs>
        <w:ind w:left="70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9"/>
        </w:tabs>
        <w:ind w:left="7729" w:hanging="360"/>
      </w:pPr>
      <w:rPr>
        <w:rFonts w:ascii="Wingdings" w:hAnsi="Wingdings" w:hint="default"/>
      </w:rPr>
    </w:lvl>
  </w:abstractNum>
  <w:abstractNum w:abstractNumId="23">
    <w:nsid w:val="795D474A"/>
    <w:multiLevelType w:val="hybridMultilevel"/>
    <w:tmpl w:val="68AAC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2"/>
  </w:num>
  <w:num w:numId="3">
    <w:abstractNumId w:val="15"/>
  </w:num>
  <w:num w:numId="4">
    <w:abstractNumId w:val="6"/>
  </w:num>
  <w:num w:numId="5">
    <w:abstractNumId w:val="3"/>
  </w:num>
  <w:num w:numId="6">
    <w:abstractNumId w:val="14"/>
  </w:num>
  <w:num w:numId="7">
    <w:abstractNumId w:val="5"/>
  </w:num>
  <w:num w:numId="8">
    <w:abstractNumId w:val="1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20"/>
  </w:num>
  <w:num w:numId="11">
    <w:abstractNumId w:val="8"/>
  </w:num>
  <w:num w:numId="12">
    <w:abstractNumId w:val="1"/>
  </w:num>
  <w:num w:numId="13">
    <w:abstractNumId w:val="19"/>
  </w:num>
  <w:num w:numId="14">
    <w:abstractNumId w:val="13"/>
  </w:num>
  <w:num w:numId="15">
    <w:abstractNumId w:val="23"/>
  </w:num>
  <w:num w:numId="16">
    <w:abstractNumId w:val="21"/>
  </w:num>
  <w:num w:numId="17">
    <w:abstractNumId w:val="4"/>
  </w:num>
  <w:num w:numId="18">
    <w:abstractNumId w:val="10"/>
  </w:num>
  <w:num w:numId="19">
    <w:abstractNumId w:val="16"/>
  </w:num>
  <w:num w:numId="20">
    <w:abstractNumId w:val="9"/>
  </w:num>
  <w:num w:numId="21">
    <w:abstractNumId w:val="18"/>
  </w:num>
  <w:num w:numId="22">
    <w:abstractNumId w:val="22"/>
  </w:num>
  <w:num w:numId="23">
    <w:abstractNumId w:val="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5E9"/>
    <w:rsid w:val="00001EF7"/>
    <w:rsid w:val="000052F9"/>
    <w:rsid w:val="0001182C"/>
    <w:rsid w:val="00016F79"/>
    <w:rsid w:val="000178C4"/>
    <w:rsid w:val="000212E3"/>
    <w:rsid w:val="00021967"/>
    <w:rsid w:val="0002236C"/>
    <w:rsid w:val="00024FC5"/>
    <w:rsid w:val="00026423"/>
    <w:rsid w:val="00032563"/>
    <w:rsid w:val="00032B4F"/>
    <w:rsid w:val="00037B13"/>
    <w:rsid w:val="00046936"/>
    <w:rsid w:val="00057627"/>
    <w:rsid w:val="00057776"/>
    <w:rsid w:val="00072693"/>
    <w:rsid w:val="000768DF"/>
    <w:rsid w:val="00082681"/>
    <w:rsid w:val="00084A8A"/>
    <w:rsid w:val="00084F59"/>
    <w:rsid w:val="0008595B"/>
    <w:rsid w:val="0008608A"/>
    <w:rsid w:val="000B066F"/>
    <w:rsid w:val="000C3B71"/>
    <w:rsid w:val="000C59ED"/>
    <w:rsid w:val="000D439D"/>
    <w:rsid w:val="000E3C88"/>
    <w:rsid w:val="000F3FD7"/>
    <w:rsid w:val="00111595"/>
    <w:rsid w:val="00116A47"/>
    <w:rsid w:val="00123C19"/>
    <w:rsid w:val="0012553A"/>
    <w:rsid w:val="001265A3"/>
    <w:rsid w:val="001377C0"/>
    <w:rsid w:val="00150F62"/>
    <w:rsid w:val="0015225C"/>
    <w:rsid w:val="00156789"/>
    <w:rsid w:val="00166468"/>
    <w:rsid w:val="0018084B"/>
    <w:rsid w:val="00181017"/>
    <w:rsid w:val="00186907"/>
    <w:rsid w:val="00191D57"/>
    <w:rsid w:val="00196B84"/>
    <w:rsid w:val="001A7FE5"/>
    <w:rsid w:val="001B44CA"/>
    <w:rsid w:val="001C102A"/>
    <w:rsid w:val="001C37D0"/>
    <w:rsid w:val="001D1B7C"/>
    <w:rsid w:val="001D1E66"/>
    <w:rsid w:val="001D3733"/>
    <w:rsid w:val="001D4C1E"/>
    <w:rsid w:val="001E20F2"/>
    <w:rsid w:val="001E6AF4"/>
    <w:rsid w:val="001E7A45"/>
    <w:rsid w:val="001F30C0"/>
    <w:rsid w:val="00200B80"/>
    <w:rsid w:val="00201E26"/>
    <w:rsid w:val="00214388"/>
    <w:rsid w:val="002201C6"/>
    <w:rsid w:val="00227F56"/>
    <w:rsid w:val="00231D81"/>
    <w:rsid w:val="002455B5"/>
    <w:rsid w:val="0026298E"/>
    <w:rsid w:val="00262E80"/>
    <w:rsid w:val="00267D5E"/>
    <w:rsid w:val="00270272"/>
    <w:rsid w:val="00273369"/>
    <w:rsid w:val="00275ADD"/>
    <w:rsid w:val="00294545"/>
    <w:rsid w:val="0029791E"/>
    <w:rsid w:val="002A28D4"/>
    <w:rsid w:val="002A3567"/>
    <w:rsid w:val="002A3C2B"/>
    <w:rsid w:val="002B219B"/>
    <w:rsid w:val="002B7E0B"/>
    <w:rsid w:val="002C70F3"/>
    <w:rsid w:val="002D571A"/>
    <w:rsid w:val="002E1E88"/>
    <w:rsid w:val="002F2F5B"/>
    <w:rsid w:val="002F3D5C"/>
    <w:rsid w:val="00304F80"/>
    <w:rsid w:val="003069BF"/>
    <w:rsid w:val="00324F12"/>
    <w:rsid w:val="00353C35"/>
    <w:rsid w:val="00355646"/>
    <w:rsid w:val="00380A25"/>
    <w:rsid w:val="003939B3"/>
    <w:rsid w:val="003A2C25"/>
    <w:rsid w:val="003A59F6"/>
    <w:rsid w:val="003B203C"/>
    <w:rsid w:val="003B26DE"/>
    <w:rsid w:val="003B4978"/>
    <w:rsid w:val="003B7181"/>
    <w:rsid w:val="003B72E6"/>
    <w:rsid w:val="003E2B91"/>
    <w:rsid w:val="003E6728"/>
    <w:rsid w:val="003F05E9"/>
    <w:rsid w:val="003F1DC3"/>
    <w:rsid w:val="00403FF2"/>
    <w:rsid w:val="004106F1"/>
    <w:rsid w:val="004129CB"/>
    <w:rsid w:val="00412CCF"/>
    <w:rsid w:val="004142F5"/>
    <w:rsid w:val="00415B0B"/>
    <w:rsid w:val="00426CD5"/>
    <w:rsid w:val="004355B4"/>
    <w:rsid w:val="00437F7E"/>
    <w:rsid w:val="0044650D"/>
    <w:rsid w:val="00450D7B"/>
    <w:rsid w:val="00451F0E"/>
    <w:rsid w:val="004826FD"/>
    <w:rsid w:val="00485633"/>
    <w:rsid w:val="00485C7F"/>
    <w:rsid w:val="00491389"/>
    <w:rsid w:val="004917AF"/>
    <w:rsid w:val="004A1D54"/>
    <w:rsid w:val="004A70BD"/>
    <w:rsid w:val="004A7147"/>
    <w:rsid w:val="004C0861"/>
    <w:rsid w:val="004C2A17"/>
    <w:rsid w:val="004C49FF"/>
    <w:rsid w:val="004D7674"/>
    <w:rsid w:val="004E21E5"/>
    <w:rsid w:val="004E316C"/>
    <w:rsid w:val="004E45C6"/>
    <w:rsid w:val="004E4B34"/>
    <w:rsid w:val="004E4C96"/>
    <w:rsid w:val="004E5C19"/>
    <w:rsid w:val="0050299E"/>
    <w:rsid w:val="00502B80"/>
    <w:rsid w:val="005034BB"/>
    <w:rsid w:val="005236B3"/>
    <w:rsid w:val="00523885"/>
    <w:rsid w:val="00525424"/>
    <w:rsid w:val="00530013"/>
    <w:rsid w:val="00530018"/>
    <w:rsid w:val="00533A25"/>
    <w:rsid w:val="00544592"/>
    <w:rsid w:val="00552BA3"/>
    <w:rsid w:val="00555744"/>
    <w:rsid w:val="00562B5D"/>
    <w:rsid w:val="00564171"/>
    <w:rsid w:val="0057425F"/>
    <w:rsid w:val="00575035"/>
    <w:rsid w:val="00576444"/>
    <w:rsid w:val="00585181"/>
    <w:rsid w:val="0059423F"/>
    <w:rsid w:val="005A3394"/>
    <w:rsid w:val="005D5018"/>
    <w:rsid w:val="005E66CB"/>
    <w:rsid w:val="005E715B"/>
    <w:rsid w:val="005E7DD2"/>
    <w:rsid w:val="005F0696"/>
    <w:rsid w:val="00603717"/>
    <w:rsid w:val="00603929"/>
    <w:rsid w:val="006057EC"/>
    <w:rsid w:val="0061002A"/>
    <w:rsid w:val="00613355"/>
    <w:rsid w:val="0061687B"/>
    <w:rsid w:val="0062536E"/>
    <w:rsid w:val="00631202"/>
    <w:rsid w:val="00647E40"/>
    <w:rsid w:val="00656146"/>
    <w:rsid w:val="00670B26"/>
    <w:rsid w:val="00672A43"/>
    <w:rsid w:val="00673ABA"/>
    <w:rsid w:val="00682185"/>
    <w:rsid w:val="00685692"/>
    <w:rsid w:val="00694F0E"/>
    <w:rsid w:val="006A1A95"/>
    <w:rsid w:val="006A2119"/>
    <w:rsid w:val="006A6F1D"/>
    <w:rsid w:val="006C248D"/>
    <w:rsid w:val="006C4FF9"/>
    <w:rsid w:val="006D2EE7"/>
    <w:rsid w:val="006D64AF"/>
    <w:rsid w:val="006E223A"/>
    <w:rsid w:val="006E2DEF"/>
    <w:rsid w:val="006E5DA3"/>
    <w:rsid w:val="0070157D"/>
    <w:rsid w:val="00703116"/>
    <w:rsid w:val="007224EE"/>
    <w:rsid w:val="00724C19"/>
    <w:rsid w:val="007324AD"/>
    <w:rsid w:val="0073312E"/>
    <w:rsid w:val="00740687"/>
    <w:rsid w:val="007411DA"/>
    <w:rsid w:val="0074250B"/>
    <w:rsid w:val="00746EBE"/>
    <w:rsid w:val="0074799F"/>
    <w:rsid w:val="00752577"/>
    <w:rsid w:val="0076328A"/>
    <w:rsid w:val="00764AFE"/>
    <w:rsid w:val="00775D2D"/>
    <w:rsid w:val="007856C9"/>
    <w:rsid w:val="00791627"/>
    <w:rsid w:val="007922A9"/>
    <w:rsid w:val="00796276"/>
    <w:rsid w:val="007A4D15"/>
    <w:rsid w:val="007A52B3"/>
    <w:rsid w:val="007A6EE7"/>
    <w:rsid w:val="007B35AB"/>
    <w:rsid w:val="007C3A78"/>
    <w:rsid w:val="007C5411"/>
    <w:rsid w:val="007D3F1C"/>
    <w:rsid w:val="007D4344"/>
    <w:rsid w:val="007D5930"/>
    <w:rsid w:val="007E23B3"/>
    <w:rsid w:val="007E3030"/>
    <w:rsid w:val="007F79F6"/>
    <w:rsid w:val="0080177C"/>
    <w:rsid w:val="008148BB"/>
    <w:rsid w:val="00815E03"/>
    <w:rsid w:val="008162B1"/>
    <w:rsid w:val="008205ED"/>
    <w:rsid w:val="0082311E"/>
    <w:rsid w:val="00823E18"/>
    <w:rsid w:val="008263AA"/>
    <w:rsid w:val="008305A9"/>
    <w:rsid w:val="00843C2D"/>
    <w:rsid w:val="00865DED"/>
    <w:rsid w:val="00867F49"/>
    <w:rsid w:val="00874104"/>
    <w:rsid w:val="0089622B"/>
    <w:rsid w:val="008B36BA"/>
    <w:rsid w:val="008B6FCB"/>
    <w:rsid w:val="008C0A55"/>
    <w:rsid w:val="008C0F94"/>
    <w:rsid w:val="008C6B64"/>
    <w:rsid w:val="008C7479"/>
    <w:rsid w:val="008C795A"/>
    <w:rsid w:val="008D0748"/>
    <w:rsid w:val="008D7D69"/>
    <w:rsid w:val="00900050"/>
    <w:rsid w:val="009018DE"/>
    <w:rsid w:val="009029B2"/>
    <w:rsid w:val="0090623B"/>
    <w:rsid w:val="00906DC8"/>
    <w:rsid w:val="0091305A"/>
    <w:rsid w:val="00913BC6"/>
    <w:rsid w:val="009150D6"/>
    <w:rsid w:val="009200EE"/>
    <w:rsid w:val="00922CE3"/>
    <w:rsid w:val="0093502A"/>
    <w:rsid w:val="009455F2"/>
    <w:rsid w:val="00963441"/>
    <w:rsid w:val="00974A71"/>
    <w:rsid w:val="009773AF"/>
    <w:rsid w:val="0098082C"/>
    <w:rsid w:val="009974A9"/>
    <w:rsid w:val="009A201E"/>
    <w:rsid w:val="009A5EB3"/>
    <w:rsid w:val="009B7530"/>
    <w:rsid w:val="009C1DC2"/>
    <w:rsid w:val="009C2FF6"/>
    <w:rsid w:val="009C6DD8"/>
    <w:rsid w:val="009C751F"/>
    <w:rsid w:val="009C7714"/>
    <w:rsid w:val="009C787B"/>
    <w:rsid w:val="009F026C"/>
    <w:rsid w:val="009F0896"/>
    <w:rsid w:val="009F1310"/>
    <w:rsid w:val="00A11294"/>
    <w:rsid w:val="00A232D5"/>
    <w:rsid w:val="00A3040D"/>
    <w:rsid w:val="00A3254F"/>
    <w:rsid w:val="00A326E4"/>
    <w:rsid w:val="00A35B62"/>
    <w:rsid w:val="00A401D4"/>
    <w:rsid w:val="00A4127C"/>
    <w:rsid w:val="00A569FF"/>
    <w:rsid w:val="00A57DC2"/>
    <w:rsid w:val="00A6628D"/>
    <w:rsid w:val="00A66938"/>
    <w:rsid w:val="00A716A2"/>
    <w:rsid w:val="00A761C3"/>
    <w:rsid w:val="00A80BF5"/>
    <w:rsid w:val="00A8174E"/>
    <w:rsid w:val="00A8272D"/>
    <w:rsid w:val="00A82CB3"/>
    <w:rsid w:val="00A854BA"/>
    <w:rsid w:val="00A86879"/>
    <w:rsid w:val="00AA1A20"/>
    <w:rsid w:val="00AA2AB5"/>
    <w:rsid w:val="00AB4F5F"/>
    <w:rsid w:val="00AC498C"/>
    <w:rsid w:val="00AC50CF"/>
    <w:rsid w:val="00AD1C1A"/>
    <w:rsid w:val="00AE2D9F"/>
    <w:rsid w:val="00AE475B"/>
    <w:rsid w:val="00AF094D"/>
    <w:rsid w:val="00AF46B2"/>
    <w:rsid w:val="00AF7F31"/>
    <w:rsid w:val="00B01F50"/>
    <w:rsid w:val="00B03F72"/>
    <w:rsid w:val="00B1040B"/>
    <w:rsid w:val="00B13071"/>
    <w:rsid w:val="00B21315"/>
    <w:rsid w:val="00B2518C"/>
    <w:rsid w:val="00B31913"/>
    <w:rsid w:val="00B37329"/>
    <w:rsid w:val="00B37550"/>
    <w:rsid w:val="00B378FE"/>
    <w:rsid w:val="00B41D42"/>
    <w:rsid w:val="00B42086"/>
    <w:rsid w:val="00B45E48"/>
    <w:rsid w:val="00B50FEB"/>
    <w:rsid w:val="00B5187E"/>
    <w:rsid w:val="00B546BA"/>
    <w:rsid w:val="00B60C66"/>
    <w:rsid w:val="00B61033"/>
    <w:rsid w:val="00B6120E"/>
    <w:rsid w:val="00B657C4"/>
    <w:rsid w:val="00B75FB9"/>
    <w:rsid w:val="00B82297"/>
    <w:rsid w:val="00B83D3C"/>
    <w:rsid w:val="00B85D17"/>
    <w:rsid w:val="00B92F69"/>
    <w:rsid w:val="00BB349A"/>
    <w:rsid w:val="00BC3227"/>
    <w:rsid w:val="00BC7427"/>
    <w:rsid w:val="00BE209A"/>
    <w:rsid w:val="00BF2E7A"/>
    <w:rsid w:val="00C02C4F"/>
    <w:rsid w:val="00C04178"/>
    <w:rsid w:val="00C057B3"/>
    <w:rsid w:val="00C057DE"/>
    <w:rsid w:val="00C05ADB"/>
    <w:rsid w:val="00C10E52"/>
    <w:rsid w:val="00C119E0"/>
    <w:rsid w:val="00C22822"/>
    <w:rsid w:val="00C30533"/>
    <w:rsid w:val="00C36660"/>
    <w:rsid w:val="00C40494"/>
    <w:rsid w:val="00C411B3"/>
    <w:rsid w:val="00C41B27"/>
    <w:rsid w:val="00C42B47"/>
    <w:rsid w:val="00C46729"/>
    <w:rsid w:val="00C47B1E"/>
    <w:rsid w:val="00C5159A"/>
    <w:rsid w:val="00C53C52"/>
    <w:rsid w:val="00C54C2C"/>
    <w:rsid w:val="00C567DF"/>
    <w:rsid w:val="00C60CD0"/>
    <w:rsid w:val="00C61C06"/>
    <w:rsid w:val="00C6498D"/>
    <w:rsid w:val="00C84E94"/>
    <w:rsid w:val="00CA0E2B"/>
    <w:rsid w:val="00CA32F1"/>
    <w:rsid w:val="00CB3169"/>
    <w:rsid w:val="00CB5EC7"/>
    <w:rsid w:val="00CC01AD"/>
    <w:rsid w:val="00CD46BD"/>
    <w:rsid w:val="00CE7875"/>
    <w:rsid w:val="00CE7AFA"/>
    <w:rsid w:val="00CF61CB"/>
    <w:rsid w:val="00D02583"/>
    <w:rsid w:val="00D02E56"/>
    <w:rsid w:val="00D06D58"/>
    <w:rsid w:val="00D073A3"/>
    <w:rsid w:val="00D07FF7"/>
    <w:rsid w:val="00D17047"/>
    <w:rsid w:val="00D17FA1"/>
    <w:rsid w:val="00D2113E"/>
    <w:rsid w:val="00D36A48"/>
    <w:rsid w:val="00D41C65"/>
    <w:rsid w:val="00D507B2"/>
    <w:rsid w:val="00D52589"/>
    <w:rsid w:val="00D778AA"/>
    <w:rsid w:val="00D81006"/>
    <w:rsid w:val="00D92E4E"/>
    <w:rsid w:val="00D96ACB"/>
    <w:rsid w:val="00DA112B"/>
    <w:rsid w:val="00DA78F7"/>
    <w:rsid w:val="00DB36B1"/>
    <w:rsid w:val="00DB3705"/>
    <w:rsid w:val="00DD412B"/>
    <w:rsid w:val="00DD60EB"/>
    <w:rsid w:val="00DE5B99"/>
    <w:rsid w:val="00DF4421"/>
    <w:rsid w:val="00E0276A"/>
    <w:rsid w:val="00E040C7"/>
    <w:rsid w:val="00E0561A"/>
    <w:rsid w:val="00E05686"/>
    <w:rsid w:val="00E158A7"/>
    <w:rsid w:val="00E15E5A"/>
    <w:rsid w:val="00E2623E"/>
    <w:rsid w:val="00E405E1"/>
    <w:rsid w:val="00E5000D"/>
    <w:rsid w:val="00E542CE"/>
    <w:rsid w:val="00E65080"/>
    <w:rsid w:val="00E65C8D"/>
    <w:rsid w:val="00E74AFA"/>
    <w:rsid w:val="00E843C4"/>
    <w:rsid w:val="00E963E9"/>
    <w:rsid w:val="00E96967"/>
    <w:rsid w:val="00EA7A9F"/>
    <w:rsid w:val="00EB45C9"/>
    <w:rsid w:val="00EB6DBA"/>
    <w:rsid w:val="00EC7F55"/>
    <w:rsid w:val="00EE0BFA"/>
    <w:rsid w:val="00EE1413"/>
    <w:rsid w:val="00EE7BA6"/>
    <w:rsid w:val="00EF6407"/>
    <w:rsid w:val="00F04B4C"/>
    <w:rsid w:val="00F10332"/>
    <w:rsid w:val="00F1073D"/>
    <w:rsid w:val="00F10DB4"/>
    <w:rsid w:val="00F1278E"/>
    <w:rsid w:val="00F257C5"/>
    <w:rsid w:val="00F279DC"/>
    <w:rsid w:val="00F27D39"/>
    <w:rsid w:val="00F30609"/>
    <w:rsid w:val="00F31D67"/>
    <w:rsid w:val="00F37851"/>
    <w:rsid w:val="00F54E8B"/>
    <w:rsid w:val="00F63913"/>
    <w:rsid w:val="00F66F39"/>
    <w:rsid w:val="00F71F4C"/>
    <w:rsid w:val="00F76EEB"/>
    <w:rsid w:val="00F81E7A"/>
    <w:rsid w:val="00F8549A"/>
    <w:rsid w:val="00F9165A"/>
    <w:rsid w:val="00FA5FFA"/>
    <w:rsid w:val="00FC6968"/>
    <w:rsid w:val="00FD3DFE"/>
    <w:rsid w:val="00FE143F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AA8EBC-D17F-40D9-92A7-1250E8E7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974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rsid w:val="00974A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5238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5238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23885"/>
    <w:rPr>
      <w:rFonts w:cs="Times New Roman"/>
    </w:rPr>
  </w:style>
  <w:style w:type="paragraph" w:styleId="a8">
    <w:name w:val="Normal (Web)"/>
    <w:basedOn w:val="a"/>
    <w:uiPriority w:val="99"/>
    <w:rsid w:val="00A11294"/>
    <w:pPr>
      <w:spacing w:before="100" w:beforeAutospacing="1" w:after="100" w:afterAutospacing="1"/>
    </w:pPr>
  </w:style>
  <w:style w:type="paragraph" w:customStyle="1" w:styleId="u">
    <w:name w:val="u"/>
    <w:basedOn w:val="a"/>
    <w:rsid w:val="004E5C19"/>
    <w:pPr>
      <w:spacing w:before="100" w:beforeAutospacing="1" w:after="100" w:afterAutospacing="1"/>
    </w:pPr>
  </w:style>
  <w:style w:type="character" w:styleId="a9">
    <w:name w:val="Hyperlink"/>
    <w:uiPriority w:val="99"/>
    <w:rsid w:val="004E5C19"/>
    <w:rPr>
      <w:rFonts w:cs="Times New Roman"/>
      <w:color w:val="0000FF"/>
      <w:u w:val="single"/>
    </w:rPr>
  </w:style>
  <w:style w:type="paragraph" w:customStyle="1" w:styleId="f">
    <w:name w:val="f"/>
    <w:basedOn w:val="a"/>
    <w:rsid w:val="00046936"/>
    <w:pPr>
      <w:spacing w:before="100" w:beforeAutospacing="1" w:after="100" w:afterAutospacing="1"/>
    </w:pPr>
  </w:style>
  <w:style w:type="paragraph" w:customStyle="1" w:styleId="uni">
    <w:name w:val="uni"/>
    <w:basedOn w:val="a"/>
    <w:rsid w:val="00403FF2"/>
    <w:pPr>
      <w:spacing w:before="100" w:beforeAutospacing="1" w:after="100" w:afterAutospacing="1"/>
    </w:pPr>
  </w:style>
  <w:style w:type="paragraph" w:customStyle="1" w:styleId="unip">
    <w:name w:val="unip"/>
    <w:basedOn w:val="a"/>
    <w:rsid w:val="00403FF2"/>
    <w:pPr>
      <w:spacing w:before="100" w:beforeAutospacing="1" w:after="100" w:afterAutospacing="1"/>
    </w:pPr>
  </w:style>
  <w:style w:type="character" w:customStyle="1" w:styleId="s101">
    <w:name w:val="s_101"/>
    <w:rsid w:val="00F54E8B"/>
    <w:rPr>
      <w:rFonts w:cs="Times New Roman"/>
      <w:b/>
      <w:bCs/>
      <w:color w:val="000080"/>
    </w:rPr>
  </w:style>
  <w:style w:type="paragraph" w:customStyle="1" w:styleId="Head1">
    <w:name w:val="Head1"/>
    <w:basedOn w:val="a"/>
    <w:rsid w:val="004917AF"/>
    <w:pPr>
      <w:spacing w:before="240" w:after="120"/>
      <w:ind w:firstLine="284"/>
      <w:jc w:val="both"/>
    </w:pPr>
    <w:rPr>
      <w:rFonts w:ascii="Baltica" w:hAnsi="Baltica"/>
      <w:b/>
      <w:sz w:val="22"/>
      <w:szCs w:val="20"/>
      <w:lang w:val="en-US"/>
    </w:rPr>
  </w:style>
  <w:style w:type="paragraph" w:customStyle="1" w:styleId="ConsPlusNormal">
    <w:name w:val="ConsPlusNormal"/>
    <w:rsid w:val="009C77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C771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922A9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7922A9"/>
    <w:rPr>
      <w:rFonts w:cs="Times New Roman"/>
      <w:vertAlign w:val="superscript"/>
    </w:rPr>
  </w:style>
  <w:style w:type="table" w:styleId="ad">
    <w:name w:val="Table Grid"/>
    <w:basedOn w:val="a1"/>
    <w:uiPriority w:val="59"/>
    <w:rsid w:val="006C2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84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4455</Words>
  <Characters>25396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ВЫСШАЯ ШКОЛА</vt:lpstr>
    </vt:vector>
  </TitlesOfParts>
  <Company/>
  <LinksUpToDate>false</LinksUpToDate>
  <CharactersWithSpaces>29792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ВЫСШАЯ ШКОЛА</dc:title>
  <dc:subject/>
  <dc:creator>sonya</dc:creator>
  <cp:keywords/>
  <dc:description/>
  <cp:lastModifiedBy>admin</cp:lastModifiedBy>
  <cp:revision>2</cp:revision>
  <dcterms:created xsi:type="dcterms:W3CDTF">2014-03-15T14:32:00Z</dcterms:created>
  <dcterms:modified xsi:type="dcterms:W3CDTF">2014-03-15T14:32:00Z</dcterms:modified>
</cp:coreProperties>
</file>