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BF0" w:rsidRPr="009D5C8B" w:rsidRDefault="00A87B90" w:rsidP="009D5C8B">
      <w:pPr>
        <w:spacing w:line="360" w:lineRule="auto"/>
        <w:ind w:firstLine="709"/>
        <w:rPr>
          <w:b/>
          <w:sz w:val="28"/>
          <w:szCs w:val="28"/>
        </w:rPr>
      </w:pPr>
      <w:r w:rsidRPr="009D5C8B">
        <w:rPr>
          <w:b/>
          <w:sz w:val="28"/>
          <w:szCs w:val="28"/>
        </w:rPr>
        <w:t>Роль интегрированных уроков в преподавании географии в профильных и универсальных классах общеобразовательных школ</w:t>
      </w:r>
    </w:p>
    <w:p w:rsidR="00616FE0" w:rsidRDefault="00616FE0" w:rsidP="009D5C8B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9D5C8B">
        <w:rPr>
          <w:b/>
          <w:i/>
          <w:sz w:val="28"/>
          <w:szCs w:val="28"/>
        </w:rPr>
        <w:t>Н.А Лазарев</w:t>
      </w:r>
    </w:p>
    <w:p w:rsidR="009D5C8B" w:rsidRPr="009D5C8B" w:rsidRDefault="009D5C8B" w:rsidP="009D5C8B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</w:p>
    <w:p w:rsidR="00A87B90" w:rsidRPr="009D5C8B" w:rsidRDefault="00A87B90" w:rsidP="009D5C8B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9D5C8B">
        <w:rPr>
          <w:b/>
          <w:i/>
          <w:sz w:val="28"/>
          <w:szCs w:val="28"/>
        </w:rPr>
        <w:t>КемГУ, биологический факультет, кафедра ботаники</w:t>
      </w:r>
    </w:p>
    <w:p w:rsidR="00AA76F2" w:rsidRPr="009D5C8B" w:rsidRDefault="00E10B8D" w:rsidP="009D5C8B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9D5C8B">
        <w:rPr>
          <w:i/>
          <w:sz w:val="28"/>
          <w:szCs w:val="28"/>
        </w:rPr>
        <w:t xml:space="preserve">В школьном деле учитель – центральная </w:t>
      </w:r>
    </w:p>
    <w:p w:rsidR="00AA76F2" w:rsidRPr="009D5C8B" w:rsidRDefault="00E10B8D" w:rsidP="009D5C8B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9D5C8B">
        <w:rPr>
          <w:i/>
          <w:sz w:val="28"/>
          <w:szCs w:val="28"/>
        </w:rPr>
        <w:t xml:space="preserve">фигура. Высота уровня школьного </w:t>
      </w:r>
    </w:p>
    <w:p w:rsidR="00AA76F2" w:rsidRPr="009D5C8B" w:rsidRDefault="00E10B8D" w:rsidP="009D5C8B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9D5C8B">
        <w:rPr>
          <w:i/>
          <w:sz w:val="28"/>
          <w:szCs w:val="28"/>
        </w:rPr>
        <w:t xml:space="preserve">преподавания, его качество больше всего </w:t>
      </w:r>
    </w:p>
    <w:p w:rsidR="00AA76F2" w:rsidRPr="009D5C8B" w:rsidRDefault="00E10B8D" w:rsidP="009D5C8B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9D5C8B">
        <w:rPr>
          <w:i/>
          <w:sz w:val="28"/>
          <w:szCs w:val="28"/>
        </w:rPr>
        <w:t>зависит от</w:t>
      </w:r>
      <w:r w:rsidR="00AA76F2" w:rsidRPr="009D5C8B">
        <w:rPr>
          <w:i/>
          <w:sz w:val="28"/>
          <w:szCs w:val="28"/>
        </w:rPr>
        <w:t xml:space="preserve"> качеств самого учителя. </w:t>
      </w:r>
    </w:p>
    <w:p w:rsidR="00DF00CB" w:rsidRPr="009D5C8B" w:rsidRDefault="00AA76F2" w:rsidP="009D5C8B">
      <w:pPr>
        <w:spacing w:line="360" w:lineRule="auto"/>
        <w:ind w:firstLine="709"/>
        <w:jc w:val="right"/>
        <w:rPr>
          <w:sz w:val="28"/>
          <w:szCs w:val="28"/>
          <w:lang w:val="en-US"/>
        </w:rPr>
      </w:pPr>
      <w:r w:rsidRPr="009D5C8B">
        <w:rPr>
          <w:i/>
          <w:sz w:val="28"/>
          <w:szCs w:val="28"/>
        </w:rPr>
        <w:t>Н. Н. Баранский</w:t>
      </w:r>
      <w:r w:rsidR="00DF00CB" w:rsidRPr="009D5C8B">
        <w:rPr>
          <w:sz w:val="28"/>
          <w:szCs w:val="28"/>
        </w:rPr>
        <w:t xml:space="preserve"> </w:t>
      </w:r>
    </w:p>
    <w:p w:rsidR="00A87B90" w:rsidRPr="009D5C8B" w:rsidRDefault="00A87B90" w:rsidP="009D5C8B">
      <w:pPr>
        <w:spacing w:line="360" w:lineRule="auto"/>
        <w:ind w:firstLine="709"/>
        <w:jc w:val="right"/>
        <w:rPr>
          <w:sz w:val="28"/>
          <w:szCs w:val="28"/>
          <w:lang w:val="en-US"/>
        </w:rPr>
      </w:pPr>
    </w:p>
    <w:p w:rsidR="00A87B90" w:rsidRPr="009D5C8B" w:rsidRDefault="00DF00CB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>На сегодняшний день существует множество подходов к понятию «географический профессионализм». Некоторые ученые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сопоставляют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профессионализм в области географии с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другими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понятиями,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так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или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иначе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связанными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с характеристикой способнос</w:t>
      </w:r>
      <w:r w:rsidR="009D5C8B">
        <w:rPr>
          <w:sz w:val="28"/>
          <w:szCs w:val="28"/>
        </w:rPr>
        <w:t>ти человека выполнять работу:</w:t>
      </w:r>
    </w:p>
    <w:p w:rsidR="00A87B90" w:rsidRPr="009D5C8B" w:rsidRDefault="00A87B90" w:rsidP="009D5C8B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9D5C8B">
        <w:rPr>
          <w:sz w:val="28"/>
          <w:szCs w:val="28"/>
        </w:rPr>
        <w:t>К</w:t>
      </w:r>
      <w:r w:rsidR="00DF00CB" w:rsidRPr="009D5C8B">
        <w:rPr>
          <w:sz w:val="28"/>
          <w:szCs w:val="28"/>
        </w:rPr>
        <w:t>омпетентн</w:t>
      </w:r>
      <w:r w:rsidRPr="009D5C8B">
        <w:rPr>
          <w:sz w:val="28"/>
          <w:szCs w:val="28"/>
        </w:rPr>
        <w:t>ость;</w:t>
      </w:r>
    </w:p>
    <w:p w:rsidR="00A87B90" w:rsidRPr="009D5C8B" w:rsidRDefault="00A87B90" w:rsidP="009D5C8B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9D5C8B">
        <w:rPr>
          <w:sz w:val="28"/>
          <w:szCs w:val="28"/>
        </w:rPr>
        <w:t>М</w:t>
      </w:r>
      <w:r w:rsidR="00DF00CB" w:rsidRPr="009D5C8B">
        <w:rPr>
          <w:sz w:val="28"/>
          <w:szCs w:val="28"/>
        </w:rPr>
        <w:t>астерство</w:t>
      </w:r>
      <w:r w:rsidRPr="009D5C8B">
        <w:rPr>
          <w:sz w:val="28"/>
          <w:szCs w:val="28"/>
        </w:rPr>
        <w:t>;</w:t>
      </w:r>
      <w:r w:rsidR="00DF00CB" w:rsidRPr="009D5C8B">
        <w:rPr>
          <w:sz w:val="28"/>
          <w:szCs w:val="28"/>
        </w:rPr>
        <w:t xml:space="preserve"> </w:t>
      </w:r>
    </w:p>
    <w:p w:rsidR="00A87B90" w:rsidRPr="009D5C8B" w:rsidRDefault="00A87B90" w:rsidP="009D5C8B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9D5C8B">
        <w:rPr>
          <w:sz w:val="28"/>
          <w:szCs w:val="28"/>
        </w:rPr>
        <w:t>К</w:t>
      </w:r>
      <w:r w:rsidR="00DF00CB" w:rsidRPr="009D5C8B">
        <w:rPr>
          <w:sz w:val="28"/>
          <w:szCs w:val="28"/>
        </w:rPr>
        <w:t>валификация.</w:t>
      </w:r>
      <w:r w:rsidRPr="009D5C8B">
        <w:rPr>
          <w:sz w:val="28"/>
          <w:szCs w:val="28"/>
        </w:rPr>
        <w:t xml:space="preserve"> </w:t>
      </w:r>
    </w:p>
    <w:p w:rsidR="00E10B8D" w:rsidRPr="009D5C8B" w:rsidRDefault="00DF00CB" w:rsidP="009D5C8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D5C8B">
        <w:rPr>
          <w:sz w:val="28"/>
          <w:szCs w:val="28"/>
        </w:rPr>
        <w:t xml:space="preserve"> Ряд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исследователей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рассматривает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профессионализм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учителя географии с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точки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зрения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деятельности.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Так, основой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географического профессионализма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является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научно-теоретическая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и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практическая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подготовка учащихся, «овладение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в полной мере достижениями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географической науки,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смежными с ней областями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знаний,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искусством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их преподавания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в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своей педагогической практике»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и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противопоставляет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ему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понятие «дилетантизм». Рассматривая профессионализм учителя как «органический сплав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знаний и умений, гарантирующий получение требуемого результата, качественное и эффективное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исполнение</w:t>
      </w:r>
      <w:r w:rsidR="009D5C8B">
        <w:rPr>
          <w:sz w:val="28"/>
          <w:szCs w:val="28"/>
        </w:rPr>
        <w:t xml:space="preserve"> </w:t>
      </w:r>
      <w:r w:rsidRPr="009D5C8B">
        <w:rPr>
          <w:sz w:val="28"/>
          <w:szCs w:val="28"/>
        </w:rPr>
        <w:t>работы, сформированная готовность относиться к своему делу как к совокупности задач, каждая из которых конкретна, требует достижения результата на уроке географии». Все приведенные выше определения выражают деятельностную сущность профессионализма учителя, где совокупность знаний, умений и навыков необходима для успешной профессиональной деятельности учителя географии.</w:t>
      </w:r>
    </w:p>
    <w:p w:rsidR="00A87B90" w:rsidRPr="009D5C8B" w:rsidRDefault="00616FE0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>Методология пре</w:t>
      </w:r>
      <w:r w:rsidR="00DA5CBB" w:rsidRPr="009D5C8B">
        <w:rPr>
          <w:sz w:val="28"/>
          <w:szCs w:val="28"/>
        </w:rPr>
        <w:t>подавания географии</w:t>
      </w:r>
      <w:r w:rsidRPr="009D5C8B">
        <w:rPr>
          <w:sz w:val="28"/>
          <w:szCs w:val="28"/>
        </w:rPr>
        <w:t xml:space="preserve"> в профильных классах на современном этапе развития российского образования претерпевает кардинальные изменения. </w:t>
      </w:r>
    </w:p>
    <w:p w:rsidR="00D505CA" w:rsidRPr="009D5C8B" w:rsidRDefault="00616FE0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Предметное содержание </w:t>
      </w:r>
      <w:r w:rsidR="00C60AEE" w:rsidRPr="009D5C8B">
        <w:rPr>
          <w:sz w:val="28"/>
          <w:szCs w:val="28"/>
        </w:rPr>
        <w:t>современной</w:t>
      </w:r>
      <w:r w:rsidRPr="009D5C8B">
        <w:rPr>
          <w:sz w:val="28"/>
          <w:szCs w:val="28"/>
        </w:rPr>
        <w:t xml:space="preserve"> школы </w:t>
      </w:r>
      <w:r w:rsidR="00C60AEE" w:rsidRPr="009D5C8B">
        <w:rPr>
          <w:sz w:val="28"/>
          <w:szCs w:val="28"/>
        </w:rPr>
        <w:t xml:space="preserve">применяющей инновационные технологии в обучении </w:t>
      </w:r>
      <w:r w:rsidR="00DA5CBB" w:rsidRPr="009D5C8B">
        <w:rPr>
          <w:sz w:val="28"/>
          <w:szCs w:val="28"/>
        </w:rPr>
        <w:t xml:space="preserve">географии </w:t>
      </w:r>
      <w:r w:rsidR="00817D90" w:rsidRPr="009D5C8B">
        <w:rPr>
          <w:sz w:val="28"/>
          <w:szCs w:val="28"/>
        </w:rPr>
        <w:t>замещаю</w:t>
      </w:r>
      <w:r w:rsidRPr="009D5C8B">
        <w:rPr>
          <w:sz w:val="28"/>
          <w:szCs w:val="28"/>
        </w:rPr>
        <w:t>тся на новые целевые установки</w:t>
      </w:r>
      <w:r w:rsidR="00C60AEE" w:rsidRPr="009D5C8B">
        <w:rPr>
          <w:sz w:val="28"/>
          <w:szCs w:val="28"/>
        </w:rPr>
        <w:t xml:space="preserve"> запуск и поддержка процессов саморазвития и самопознания обучающих</w:t>
      </w:r>
      <w:r w:rsidR="00DF00CB" w:rsidRPr="009D5C8B">
        <w:rPr>
          <w:sz w:val="28"/>
          <w:szCs w:val="28"/>
        </w:rPr>
        <w:t>, которые учитель географии может более эффективно реализовать на элективных курсов. В связи с этим перед учителем</w:t>
      </w:r>
      <w:r w:rsidR="00DA5CBB" w:rsidRPr="009D5C8B">
        <w:rPr>
          <w:sz w:val="28"/>
          <w:szCs w:val="28"/>
        </w:rPr>
        <w:t xml:space="preserve"> </w:t>
      </w:r>
      <w:r w:rsidR="00C60AEE" w:rsidRPr="009D5C8B">
        <w:rPr>
          <w:sz w:val="28"/>
          <w:szCs w:val="28"/>
        </w:rPr>
        <w:t xml:space="preserve">встает новая непростая проблема – </w:t>
      </w:r>
      <w:r w:rsidR="009C4EE1" w:rsidRPr="009D5C8B">
        <w:rPr>
          <w:sz w:val="28"/>
          <w:szCs w:val="28"/>
        </w:rPr>
        <w:t>освоение профессиональной компетенции – целевой перенос акцента приоритета в развитии социального интеллекта учащихся. Данная компетенция относится к высокому уровню сложности личностно-ориентированного взаимодействия (учитель – учитель, учитель – ученик, ученик - ученик).</w:t>
      </w:r>
      <w:r w:rsidR="00D505CA" w:rsidRPr="009D5C8B">
        <w:rPr>
          <w:sz w:val="28"/>
          <w:szCs w:val="28"/>
        </w:rPr>
        <w:t xml:space="preserve"> </w:t>
      </w:r>
    </w:p>
    <w:p w:rsidR="00D505CA" w:rsidRPr="009D5C8B" w:rsidRDefault="00D505CA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Обучая географии, учитель обязан формировать у учащихся потенциал для дальнейшего саморазвития и самопознания, через процесс самокритики. Важно добиться быстрой, качественной и правильной самокритики у школьников от этого зависит уровень реализации интеллектуально-социальной активность на уроках географии. Процесс формирования познавательного интереса к обучению происходит под влиянием многих факторов, учителю необходимо выявлять наиболее существенные из них. </w:t>
      </w:r>
    </w:p>
    <w:p w:rsidR="00616FE0" w:rsidRPr="009D5C8B" w:rsidRDefault="00D505CA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>Одним из которых является развитие межпредметных связей – важнейший принцип обучения в современной школе. Учителю географии важно реализовывать на практике принцип взаимосвязи естественнонаучного и общественно-гуманитарного цикла. Эффективным примером в настоящие время формы реализации межпредметных связей при изучении комплексной проблемы могут быть элективные куры.</w:t>
      </w:r>
    </w:p>
    <w:p w:rsidR="00DF00CB" w:rsidRPr="009D5C8B" w:rsidRDefault="00DF00CB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Современному учителю в инновационной школе необходимо развитие социального интеллекта у учащихся и дальнейшая помощь в реализации собственных интеллектуальных потребностей современного школьника. </w:t>
      </w:r>
    </w:p>
    <w:p w:rsidR="009C4EE1" w:rsidRPr="009D5C8B" w:rsidRDefault="009C4EE1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Для реализации выявленной установки учителю </w:t>
      </w:r>
      <w:r w:rsidR="00DA5CBB" w:rsidRPr="009D5C8B">
        <w:rPr>
          <w:sz w:val="28"/>
          <w:szCs w:val="28"/>
        </w:rPr>
        <w:t xml:space="preserve">географии </w:t>
      </w:r>
      <w:r w:rsidRPr="009D5C8B">
        <w:rPr>
          <w:sz w:val="28"/>
          <w:szCs w:val="28"/>
        </w:rPr>
        <w:t xml:space="preserve">необходимо непрерывно самоанализировать предлагаемую ситуативную деятельность </w:t>
      </w:r>
      <w:r w:rsidR="00DF00CB" w:rsidRPr="009D5C8B">
        <w:rPr>
          <w:sz w:val="28"/>
          <w:szCs w:val="28"/>
        </w:rPr>
        <w:t>и самостоятельно конструктивно разрабатывать авторские программы и актуальные элективные курсы по географии.</w:t>
      </w:r>
    </w:p>
    <w:p w:rsidR="00B94F3D" w:rsidRDefault="00C60E4F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 Спецификой такого урока является взаимосвязь двух и более учителей смежных предметов</w:t>
      </w:r>
      <w:r w:rsidR="00A87B90" w:rsidRPr="009D5C8B">
        <w:rPr>
          <w:sz w:val="28"/>
          <w:szCs w:val="28"/>
        </w:rPr>
        <w:t>[2]</w:t>
      </w:r>
      <w:r w:rsidRPr="009D5C8B">
        <w:rPr>
          <w:sz w:val="28"/>
          <w:szCs w:val="28"/>
        </w:rPr>
        <w:t xml:space="preserve">. В данном случае </w:t>
      </w:r>
      <w:r w:rsidR="006419E0" w:rsidRPr="009D5C8B">
        <w:rPr>
          <w:sz w:val="28"/>
          <w:szCs w:val="28"/>
        </w:rPr>
        <w:t>особенно важно продумать методику проведения урока и на собственном примере реализовывать</w:t>
      </w:r>
      <w:r w:rsidRPr="009D5C8B">
        <w:rPr>
          <w:sz w:val="28"/>
          <w:szCs w:val="28"/>
        </w:rPr>
        <w:t xml:space="preserve"> </w:t>
      </w:r>
      <w:r w:rsidR="006419E0" w:rsidRPr="009D5C8B">
        <w:rPr>
          <w:sz w:val="28"/>
          <w:szCs w:val="28"/>
        </w:rPr>
        <w:t xml:space="preserve">целевую программу развития социального интеллекта. </w:t>
      </w:r>
      <w:r w:rsidR="00BF163B" w:rsidRPr="009D5C8B">
        <w:rPr>
          <w:sz w:val="28"/>
          <w:szCs w:val="28"/>
        </w:rPr>
        <w:t>Интегрированный урок чаще всего проводится с целью заинтересовать учащихся к обучению, так как данные уроки представляются в необычной</w:t>
      </w:r>
      <w:r w:rsidR="00DA5CBB" w:rsidRPr="009D5C8B">
        <w:rPr>
          <w:sz w:val="28"/>
          <w:szCs w:val="28"/>
        </w:rPr>
        <w:t>, более</w:t>
      </w:r>
      <w:r w:rsidR="00BF163B" w:rsidRPr="009D5C8B">
        <w:rPr>
          <w:sz w:val="28"/>
          <w:szCs w:val="28"/>
        </w:rPr>
        <w:t xml:space="preserve"> интересной форме. Интеграция помогает сблизить предметы, найти общие точки сопряжения и глубоко в большем объеме преподнести содержание дисциплин.</w:t>
      </w:r>
      <w:r w:rsidR="00D15BD6" w:rsidRPr="009D5C8B">
        <w:rPr>
          <w:sz w:val="28"/>
          <w:szCs w:val="28"/>
        </w:rPr>
        <w:t>[2]</w:t>
      </w:r>
      <w:r w:rsidR="00BF163B" w:rsidRPr="009D5C8B">
        <w:rPr>
          <w:sz w:val="28"/>
          <w:szCs w:val="28"/>
        </w:rPr>
        <w:t xml:space="preserve"> </w:t>
      </w:r>
    </w:p>
    <w:p w:rsidR="00DA5CBB" w:rsidRPr="009D5C8B" w:rsidRDefault="00BF163B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В современной школе выявляют несколько направлений и уровней интеграции: </w:t>
      </w:r>
    </w:p>
    <w:p w:rsidR="00DA5CBB" w:rsidRPr="009D5C8B" w:rsidRDefault="00BF163B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1) </w:t>
      </w:r>
      <w:r w:rsidR="008E48AB" w:rsidRPr="009D5C8B">
        <w:rPr>
          <w:sz w:val="28"/>
          <w:szCs w:val="28"/>
        </w:rPr>
        <w:t xml:space="preserve">появление новых курсов, циклов уроков, объединяющих материал ряда предметов с сохранением их независимость существования в системе обязательных предметов. </w:t>
      </w:r>
    </w:p>
    <w:p w:rsidR="00DA5CBB" w:rsidRPr="009D5C8B" w:rsidRDefault="008E48AB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2) появление разовых «для встряски» интегрированных уроков разного уровня и более эффективного характера. </w:t>
      </w:r>
    </w:p>
    <w:p w:rsidR="00DA5CBB" w:rsidRPr="009D5C8B" w:rsidRDefault="008E48AB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Подготовка всех типов уроков очень трудоемка и требует согласованных действий учителей: </w:t>
      </w:r>
    </w:p>
    <w:p w:rsidR="00DA5CBB" w:rsidRPr="009D5C8B" w:rsidRDefault="008E48AB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1) постановка общих целей и задач </w:t>
      </w:r>
    </w:p>
    <w:p w:rsidR="00DA5CBB" w:rsidRPr="009D5C8B" w:rsidRDefault="00F21BA6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2) тщательный отбор материала всем педагогическим коллективом, готовящим интегрированный урок </w:t>
      </w:r>
    </w:p>
    <w:p w:rsidR="00DA5CBB" w:rsidRPr="009D5C8B" w:rsidRDefault="00F21BA6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3) конструктивная совместная разработка уроков </w:t>
      </w:r>
    </w:p>
    <w:p w:rsidR="00DA5CBB" w:rsidRPr="009D5C8B" w:rsidRDefault="00F21BA6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4) разработка своих предыдущих уроков в соответствии с общими планами. </w:t>
      </w:r>
    </w:p>
    <w:p w:rsidR="00817D90" w:rsidRPr="009D5C8B" w:rsidRDefault="00792557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>В результате проведения интегрированных уроков происходит развитие эмоциональной сферы детей.</w:t>
      </w:r>
      <w:r w:rsidR="00D15BD6" w:rsidRPr="009D5C8B">
        <w:rPr>
          <w:sz w:val="28"/>
          <w:szCs w:val="28"/>
        </w:rPr>
        <w:t>[5]</w:t>
      </w:r>
      <w:r w:rsidRPr="009D5C8B">
        <w:rPr>
          <w:sz w:val="28"/>
          <w:szCs w:val="28"/>
        </w:rPr>
        <w:t xml:space="preserve"> По мнению Сухомлинского это дает «</w:t>
      </w:r>
      <w:r w:rsidR="00CC6CDD" w:rsidRPr="009D5C8B">
        <w:rPr>
          <w:sz w:val="28"/>
          <w:szCs w:val="28"/>
        </w:rPr>
        <w:t>желанное пробуждение мысли</w:t>
      </w:r>
      <w:r w:rsidRPr="009D5C8B">
        <w:rPr>
          <w:sz w:val="28"/>
          <w:szCs w:val="28"/>
        </w:rPr>
        <w:t>»</w:t>
      </w:r>
      <w:r w:rsidR="00CC6CDD" w:rsidRPr="009D5C8B">
        <w:rPr>
          <w:sz w:val="28"/>
          <w:szCs w:val="28"/>
        </w:rPr>
        <w:t>, что реализует нашу цель развитие социального интеллекта.</w:t>
      </w:r>
      <w:r w:rsidR="00D15BD6" w:rsidRPr="009D5C8B">
        <w:rPr>
          <w:sz w:val="28"/>
          <w:szCs w:val="28"/>
        </w:rPr>
        <w:t>[3]</w:t>
      </w:r>
      <w:r w:rsidR="00CC6CDD" w:rsidRPr="009D5C8B">
        <w:rPr>
          <w:sz w:val="28"/>
          <w:szCs w:val="28"/>
        </w:rPr>
        <w:t xml:space="preserve"> Интегрированное обучение </w:t>
      </w:r>
      <w:r w:rsidR="00DA5CBB" w:rsidRPr="009D5C8B">
        <w:rPr>
          <w:sz w:val="28"/>
          <w:szCs w:val="28"/>
        </w:rPr>
        <w:t xml:space="preserve">географии </w:t>
      </w:r>
      <w:r w:rsidR="00CC6CDD" w:rsidRPr="009D5C8B">
        <w:rPr>
          <w:sz w:val="28"/>
          <w:szCs w:val="28"/>
        </w:rPr>
        <w:t>создает новые условия деятельности учителей и учащихся и представляет собой действенную модель активации мыслительной деятельности и развивающих приемов обучения. Оно требует и разнообразие форм преподавания</w:t>
      </w:r>
      <w:r w:rsidR="00927DE4" w:rsidRPr="009D5C8B">
        <w:rPr>
          <w:sz w:val="28"/>
          <w:szCs w:val="28"/>
        </w:rPr>
        <w:t xml:space="preserve">, успешно влияющих на психологию и эффективность воспитания учащимся учебного материала. </w:t>
      </w:r>
      <w:r w:rsidR="00DA5CBB" w:rsidRPr="009D5C8B">
        <w:rPr>
          <w:sz w:val="28"/>
          <w:szCs w:val="28"/>
        </w:rPr>
        <w:t>Многие географические понятия не могут быть осознаны и усвоены учащимися без элементарных знаний по математике, физике, биологии, химии и другими предметами.</w:t>
      </w:r>
      <w:r w:rsidR="00D15BD6" w:rsidRPr="009D5C8B">
        <w:rPr>
          <w:sz w:val="28"/>
          <w:szCs w:val="28"/>
        </w:rPr>
        <w:t>[4]</w:t>
      </w:r>
    </w:p>
    <w:p w:rsidR="00271BFE" w:rsidRPr="009D5C8B" w:rsidRDefault="00271BFE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 xml:space="preserve">Одна из удивительных сторон преподаваемого нами предмета заключается в том, что в детстве каждый ребенок переживает </w:t>
      </w:r>
      <w:r w:rsidR="00F24552" w:rsidRPr="009D5C8B">
        <w:rPr>
          <w:sz w:val="28"/>
          <w:szCs w:val="28"/>
        </w:rPr>
        <w:t>период увлечения географией. Вопрос в том, насколько учитель сможет подхватить этот детский порыв и пронести его через школьные годы.</w:t>
      </w:r>
      <w:r w:rsidR="00D15BD6" w:rsidRPr="009D5C8B">
        <w:rPr>
          <w:sz w:val="28"/>
          <w:szCs w:val="28"/>
        </w:rPr>
        <w:t>[5]</w:t>
      </w:r>
    </w:p>
    <w:p w:rsidR="00DA5CBB" w:rsidRPr="009D5C8B" w:rsidRDefault="00DA5CBB" w:rsidP="009D5C8B">
      <w:pPr>
        <w:spacing w:line="360" w:lineRule="auto"/>
        <w:ind w:firstLine="709"/>
        <w:jc w:val="both"/>
        <w:rPr>
          <w:sz w:val="28"/>
          <w:szCs w:val="28"/>
        </w:rPr>
      </w:pPr>
      <w:r w:rsidRPr="009D5C8B">
        <w:rPr>
          <w:sz w:val="28"/>
          <w:szCs w:val="28"/>
        </w:rPr>
        <w:t>Роль межпредмет</w:t>
      </w:r>
      <w:r w:rsidR="00271BFE" w:rsidRPr="009D5C8B">
        <w:rPr>
          <w:sz w:val="28"/>
          <w:szCs w:val="28"/>
        </w:rPr>
        <w:t xml:space="preserve">ных связей в повышении качества знаний учащимся выяснилась при усвоении представлений, при усвоении закономерных связей между явлениями и объектами природы. В этом случае главная задача учителя – опираться на психологические особенности учащихся определенного возраста, последовательно формировать у них системное мышление, познавательный интерес, помочь им не только усвоить знания, но и научиться принимать решения, самостоятельно мыслить и обрести уверенность в своих силах </w:t>
      </w:r>
      <w:r w:rsidR="00E10B8D" w:rsidRPr="009D5C8B">
        <w:rPr>
          <w:sz w:val="28"/>
          <w:szCs w:val="28"/>
        </w:rPr>
        <w:t>от этого зависит успех ученика и реализация своих возможностей</w:t>
      </w:r>
      <w:r w:rsidR="00271BFE" w:rsidRPr="009D5C8B">
        <w:rPr>
          <w:sz w:val="28"/>
          <w:szCs w:val="28"/>
        </w:rPr>
        <w:t xml:space="preserve">. </w:t>
      </w:r>
    </w:p>
    <w:p w:rsidR="006F7BC3" w:rsidRDefault="009D5C8B" w:rsidP="009D5C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F7BC3" w:rsidRPr="009D5C8B">
        <w:rPr>
          <w:sz w:val="28"/>
          <w:szCs w:val="28"/>
        </w:rPr>
        <w:t>Литература</w:t>
      </w:r>
    </w:p>
    <w:p w:rsidR="009D5C8B" w:rsidRPr="009D5C8B" w:rsidRDefault="009D5C8B" w:rsidP="00B94F3D">
      <w:pPr>
        <w:spacing w:line="360" w:lineRule="auto"/>
        <w:rPr>
          <w:sz w:val="28"/>
          <w:szCs w:val="28"/>
        </w:rPr>
      </w:pPr>
    </w:p>
    <w:p w:rsidR="006F7BC3" w:rsidRPr="009D5C8B" w:rsidRDefault="006F7BC3" w:rsidP="00B94F3D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D5C8B">
        <w:rPr>
          <w:sz w:val="28"/>
          <w:szCs w:val="28"/>
        </w:rPr>
        <w:t>Галеева Н.Л., Мельничук Н.Л. Сто приемов для успеха ученика на уроках географии. – Москва: « 5 за знания», 2007. – 128 с.</w:t>
      </w:r>
    </w:p>
    <w:p w:rsidR="006F7BC3" w:rsidRPr="009D5C8B" w:rsidRDefault="006F7BC3" w:rsidP="00B94F3D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D5C8B">
        <w:rPr>
          <w:sz w:val="28"/>
          <w:szCs w:val="28"/>
        </w:rPr>
        <w:t>Ксензова Г. Ю. Психологические основы воспитательной деятельности учителя. Москва: Центр «Педагогический поиск», 2004. – 224 с.</w:t>
      </w:r>
    </w:p>
    <w:p w:rsidR="006F7BC3" w:rsidRPr="009D5C8B" w:rsidRDefault="006F7BC3" w:rsidP="00B94F3D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D5C8B">
        <w:rPr>
          <w:sz w:val="28"/>
          <w:szCs w:val="28"/>
        </w:rPr>
        <w:t>Душина И.В., Пятунин В.Б., Летягин А.А. Методика обучения географии в общеобразовательных учреждениях: учебное пособие для студентов вузов</w:t>
      </w:r>
      <w:r w:rsidR="00D15BD6" w:rsidRPr="009D5C8B">
        <w:rPr>
          <w:sz w:val="28"/>
          <w:szCs w:val="28"/>
        </w:rPr>
        <w:t>. Москва: Дрофа, 2007. – 509 с.</w:t>
      </w:r>
    </w:p>
    <w:p w:rsidR="00D15BD6" w:rsidRPr="009D5C8B" w:rsidRDefault="00D15BD6" w:rsidP="00B94F3D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D5C8B">
        <w:rPr>
          <w:sz w:val="28"/>
          <w:szCs w:val="28"/>
        </w:rPr>
        <w:t>Болотникова Н.В. География. Интегрированные уроки. 6-10 класс. – Волгоград: учитель, 2004. – 100 с.</w:t>
      </w:r>
    </w:p>
    <w:p w:rsidR="00D15BD6" w:rsidRPr="009D5C8B" w:rsidRDefault="00D15BD6" w:rsidP="00B94F3D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D5C8B">
        <w:rPr>
          <w:sz w:val="28"/>
          <w:szCs w:val="28"/>
        </w:rPr>
        <w:t>Петрова Н.Н., Сиротин В.И. Настольная книга учителя географии. – Москва: ООО «Издательство АСТ»: ООО «Издательство Астрель», 2004. – 302 с.</w:t>
      </w:r>
      <w:bookmarkStart w:id="0" w:name="_GoBack"/>
      <w:bookmarkEnd w:id="0"/>
    </w:p>
    <w:sectPr w:rsidR="00D15BD6" w:rsidRPr="009D5C8B" w:rsidSect="009D5C8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C75F4"/>
    <w:multiLevelType w:val="hybridMultilevel"/>
    <w:tmpl w:val="CDDE5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1F42B4"/>
    <w:multiLevelType w:val="hybridMultilevel"/>
    <w:tmpl w:val="63F8BD4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FE0"/>
    <w:rsid w:val="000946DD"/>
    <w:rsid w:val="00160EB2"/>
    <w:rsid w:val="00261ABE"/>
    <w:rsid w:val="00271BFE"/>
    <w:rsid w:val="002F6B37"/>
    <w:rsid w:val="0038350B"/>
    <w:rsid w:val="003E28DC"/>
    <w:rsid w:val="005075B4"/>
    <w:rsid w:val="00616FE0"/>
    <w:rsid w:val="006419E0"/>
    <w:rsid w:val="006F7BC3"/>
    <w:rsid w:val="00792557"/>
    <w:rsid w:val="00817D90"/>
    <w:rsid w:val="008E48AB"/>
    <w:rsid w:val="00927DE4"/>
    <w:rsid w:val="00963771"/>
    <w:rsid w:val="00971E9A"/>
    <w:rsid w:val="009C4EE1"/>
    <w:rsid w:val="009D5C8B"/>
    <w:rsid w:val="00A87B90"/>
    <w:rsid w:val="00AA76F2"/>
    <w:rsid w:val="00B57319"/>
    <w:rsid w:val="00B94F3D"/>
    <w:rsid w:val="00BF163B"/>
    <w:rsid w:val="00C60AEE"/>
    <w:rsid w:val="00C60E4F"/>
    <w:rsid w:val="00CC6CDD"/>
    <w:rsid w:val="00D15BD6"/>
    <w:rsid w:val="00D505CA"/>
    <w:rsid w:val="00D87C8B"/>
    <w:rsid w:val="00DA5CBB"/>
    <w:rsid w:val="00DF00CB"/>
    <w:rsid w:val="00E10B8D"/>
    <w:rsid w:val="00F21BA6"/>
    <w:rsid w:val="00F24552"/>
    <w:rsid w:val="00F7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B344FC-2F56-4CD1-B397-CFEF4D79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87B9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</vt:lpstr>
    </vt:vector>
  </TitlesOfParts>
  <Company>Школа №11</Company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</dc:title>
  <dc:subject/>
  <dc:creator>21</dc:creator>
  <cp:keywords/>
  <dc:description/>
  <cp:lastModifiedBy>admin</cp:lastModifiedBy>
  <cp:revision>2</cp:revision>
  <dcterms:created xsi:type="dcterms:W3CDTF">2014-03-02T02:30:00Z</dcterms:created>
  <dcterms:modified xsi:type="dcterms:W3CDTF">2014-03-02T02:30:00Z</dcterms:modified>
</cp:coreProperties>
</file>