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B66" w:rsidRPr="004E298D" w:rsidRDefault="009D0B66" w:rsidP="004E298D">
      <w:pPr>
        <w:spacing w:after="0" w:line="360" w:lineRule="auto"/>
        <w:ind w:firstLine="709"/>
        <w:jc w:val="center"/>
        <w:rPr>
          <w:rFonts w:ascii="Times New Roman" w:hAnsi="Times New Roman"/>
          <w:sz w:val="28"/>
          <w:szCs w:val="32"/>
          <w:lang w:val="uk-UA"/>
        </w:rPr>
      </w:pPr>
      <w:r w:rsidRPr="004E298D">
        <w:rPr>
          <w:rFonts w:ascii="Times New Roman" w:hAnsi="Times New Roman"/>
          <w:sz w:val="28"/>
          <w:szCs w:val="32"/>
        </w:rPr>
        <w:t>Московский Государственный Университе</w:t>
      </w:r>
      <w:r w:rsidR="004E298D">
        <w:rPr>
          <w:rFonts w:ascii="Times New Roman" w:hAnsi="Times New Roman"/>
          <w:sz w:val="28"/>
          <w:szCs w:val="32"/>
        </w:rPr>
        <w:t>т Приборостроения и Информатики</w:t>
      </w: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szCs w:val="32"/>
        </w:rPr>
      </w:pPr>
    </w:p>
    <w:p w:rsidR="009D0B66" w:rsidRPr="004E298D" w:rsidRDefault="009D0B66" w:rsidP="004E298D">
      <w:pPr>
        <w:spacing w:after="0" w:line="360" w:lineRule="auto"/>
        <w:ind w:firstLine="709"/>
        <w:jc w:val="center"/>
        <w:rPr>
          <w:rFonts w:ascii="Times New Roman" w:hAnsi="Times New Roman"/>
          <w:sz w:val="28"/>
          <w:szCs w:val="32"/>
        </w:rPr>
      </w:pPr>
    </w:p>
    <w:p w:rsidR="009D0B66" w:rsidRPr="004E298D" w:rsidRDefault="009D0B66" w:rsidP="004E298D">
      <w:pPr>
        <w:spacing w:after="0" w:line="360" w:lineRule="auto"/>
        <w:ind w:firstLine="709"/>
        <w:jc w:val="center"/>
        <w:rPr>
          <w:rFonts w:ascii="Times New Roman" w:hAnsi="Times New Roman"/>
          <w:sz w:val="28"/>
          <w:szCs w:val="32"/>
        </w:rPr>
      </w:pPr>
    </w:p>
    <w:p w:rsidR="004E298D" w:rsidRDefault="004E298D" w:rsidP="004E298D">
      <w:pPr>
        <w:spacing w:after="0" w:line="360" w:lineRule="auto"/>
        <w:ind w:firstLine="709"/>
        <w:jc w:val="center"/>
        <w:rPr>
          <w:rFonts w:ascii="Times New Roman" w:hAnsi="Times New Roman"/>
          <w:sz w:val="28"/>
          <w:szCs w:val="32"/>
          <w:lang w:val="uk-UA"/>
        </w:rPr>
      </w:pPr>
    </w:p>
    <w:p w:rsidR="004E298D" w:rsidRDefault="004E298D" w:rsidP="004E298D">
      <w:pPr>
        <w:spacing w:after="0" w:line="360" w:lineRule="auto"/>
        <w:ind w:firstLine="709"/>
        <w:jc w:val="center"/>
        <w:rPr>
          <w:rFonts w:ascii="Times New Roman" w:hAnsi="Times New Roman"/>
          <w:sz w:val="28"/>
          <w:szCs w:val="32"/>
          <w:lang w:val="uk-UA"/>
        </w:rPr>
      </w:pPr>
    </w:p>
    <w:p w:rsidR="004E298D" w:rsidRDefault="004E298D" w:rsidP="004E298D">
      <w:pPr>
        <w:spacing w:after="0" w:line="360" w:lineRule="auto"/>
        <w:ind w:firstLine="709"/>
        <w:jc w:val="center"/>
        <w:rPr>
          <w:rFonts w:ascii="Times New Roman" w:hAnsi="Times New Roman"/>
          <w:sz w:val="28"/>
          <w:szCs w:val="32"/>
          <w:lang w:val="uk-UA"/>
        </w:rPr>
      </w:pPr>
    </w:p>
    <w:p w:rsidR="004E298D" w:rsidRDefault="004E298D" w:rsidP="004E298D">
      <w:pPr>
        <w:spacing w:after="0" w:line="360" w:lineRule="auto"/>
        <w:ind w:firstLine="709"/>
        <w:jc w:val="center"/>
        <w:rPr>
          <w:rFonts w:ascii="Times New Roman" w:hAnsi="Times New Roman"/>
          <w:sz w:val="28"/>
          <w:szCs w:val="32"/>
          <w:lang w:val="uk-UA"/>
        </w:rPr>
      </w:pPr>
    </w:p>
    <w:p w:rsidR="004E298D" w:rsidRDefault="004E298D" w:rsidP="004E298D">
      <w:pPr>
        <w:spacing w:after="0" w:line="360" w:lineRule="auto"/>
        <w:ind w:firstLine="709"/>
        <w:jc w:val="center"/>
        <w:rPr>
          <w:rFonts w:ascii="Times New Roman" w:hAnsi="Times New Roman"/>
          <w:sz w:val="28"/>
          <w:szCs w:val="32"/>
          <w:lang w:val="uk-UA"/>
        </w:rPr>
      </w:pPr>
    </w:p>
    <w:p w:rsidR="004E298D" w:rsidRDefault="004E298D" w:rsidP="004E298D">
      <w:pPr>
        <w:spacing w:after="0" w:line="360" w:lineRule="auto"/>
        <w:ind w:firstLine="709"/>
        <w:jc w:val="center"/>
        <w:rPr>
          <w:rFonts w:ascii="Times New Roman" w:hAnsi="Times New Roman"/>
          <w:sz w:val="28"/>
          <w:szCs w:val="32"/>
          <w:lang w:val="uk-UA"/>
        </w:rPr>
      </w:pPr>
    </w:p>
    <w:p w:rsidR="009D0B66" w:rsidRPr="004E298D" w:rsidRDefault="009D0B66" w:rsidP="004E298D">
      <w:pPr>
        <w:spacing w:after="0" w:line="360" w:lineRule="auto"/>
        <w:ind w:firstLine="709"/>
        <w:jc w:val="center"/>
        <w:rPr>
          <w:rFonts w:ascii="Times New Roman" w:hAnsi="Times New Roman"/>
          <w:sz w:val="28"/>
          <w:szCs w:val="32"/>
        </w:rPr>
      </w:pPr>
      <w:r w:rsidRPr="004E298D">
        <w:rPr>
          <w:rFonts w:ascii="Times New Roman" w:hAnsi="Times New Roman"/>
          <w:sz w:val="28"/>
          <w:szCs w:val="32"/>
        </w:rPr>
        <w:t>Реферат на тему:</w:t>
      </w:r>
    </w:p>
    <w:p w:rsidR="009D0B66" w:rsidRPr="004E298D" w:rsidRDefault="009D0B66" w:rsidP="004E298D">
      <w:pPr>
        <w:spacing w:after="0" w:line="360" w:lineRule="auto"/>
        <w:ind w:firstLine="709"/>
        <w:jc w:val="center"/>
        <w:rPr>
          <w:rFonts w:ascii="Times New Roman" w:hAnsi="Times New Roman"/>
          <w:sz w:val="28"/>
          <w:szCs w:val="32"/>
          <w:lang w:val="uk-UA"/>
        </w:rPr>
      </w:pPr>
      <w:r w:rsidRPr="004E298D">
        <w:rPr>
          <w:rFonts w:ascii="Times New Roman" w:hAnsi="Times New Roman"/>
          <w:sz w:val="28"/>
          <w:szCs w:val="32"/>
        </w:rPr>
        <w:t>Основные</w:t>
      </w:r>
      <w:r w:rsidR="004E298D">
        <w:rPr>
          <w:rFonts w:ascii="Times New Roman" w:hAnsi="Times New Roman"/>
          <w:sz w:val="28"/>
          <w:szCs w:val="32"/>
        </w:rPr>
        <w:t xml:space="preserve"> отрасли педагогики и их задачи</w:t>
      </w: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jc w:val="center"/>
        <w:rPr>
          <w:rFonts w:ascii="Times New Roman" w:hAnsi="Times New Roman"/>
          <w:sz w:val="28"/>
        </w:rPr>
      </w:pP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Выполнила:</w:t>
      </w: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студентка 3 курса,</w:t>
      </w: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спец. 200401</w:t>
      </w: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Заразонова</w:t>
      </w:r>
      <w:r w:rsidR="004E298D" w:rsidRPr="004E298D">
        <w:rPr>
          <w:rFonts w:ascii="Times New Roman" w:hAnsi="Times New Roman"/>
          <w:sz w:val="28"/>
          <w:szCs w:val="28"/>
        </w:rPr>
        <w:t xml:space="preserve"> </w:t>
      </w:r>
      <w:r w:rsidRPr="004E298D">
        <w:rPr>
          <w:rFonts w:ascii="Times New Roman" w:hAnsi="Times New Roman"/>
          <w:sz w:val="28"/>
          <w:szCs w:val="28"/>
        </w:rPr>
        <w:t>М.С.</w:t>
      </w:r>
    </w:p>
    <w:p w:rsidR="009D0B66" w:rsidRPr="004E298D" w:rsidRDefault="009D0B66" w:rsidP="004E298D">
      <w:pPr>
        <w:spacing w:after="0" w:line="360" w:lineRule="auto"/>
        <w:ind w:firstLine="709"/>
        <w:jc w:val="center"/>
        <w:rPr>
          <w:rFonts w:ascii="Times New Roman" w:hAnsi="Times New Roman"/>
          <w:sz w:val="28"/>
          <w:szCs w:val="28"/>
        </w:rPr>
      </w:pPr>
    </w:p>
    <w:p w:rsidR="009D0B66" w:rsidRPr="004E298D" w:rsidRDefault="009D0B66" w:rsidP="004E298D">
      <w:pPr>
        <w:spacing w:after="0" w:line="360" w:lineRule="auto"/>
        <w:ind w:firstLine="709"/>
        <w:jc w:val="center"/>
        <w:rPr>
          <w:rFonts w:ascii="Times New Roman" w:hAnsi="Times New Roman"/>
          <w:sz w:val="28"/>
          <w:szCs w:val="28"/>
        </w:rPr>
      </w:pPr>
    </w:p>
    <w:p w:rsidR="009D0B66" w:rsidRPr="004E298D" w:rsidRDefault="009D0B66" w:rsidP="004E298D">
      <w:pPr>
        <w:spacing w:after="0" w:line="360" w:lineRule="auto"/>
        <w:ind w:firstLine="709"/>
        <w:jc w:val="center"/>
        <w:rPr>
          <w:rFonts w:ascii="Times New Roman" w:hAnsi="Times New Roman"/>
          <w:sz w:val="28"/>
          <w:szCs w:val="28"/>
        </w:rPr>
      </w:pPr>
    </w:p>
    <w:p w:rsidR="009D0B66" w:rsidRPr="004E298D" w:rsidRDefault="004E298D" w:rsidP="004E298D">
      <w:pPr>
        <w:spacing w:after="0" w:line="360" w:lineRule="auto"/>
        <w:ind w:firstLine="709"/>
        <w:jc w:val="center"/>
        <w:rPr>
          <w:rFonts w:ascii="Times New Roman" w:hAnsi="Times New Roman"/>
          <w:sz w:val="28"/>
          <w:szCs w:val="32"/>
          <w:lang w:val="uk-UA"/>
        </w:rPr>
      </w:pPr>
      <w:r>
        <w:rPr>
          <w:rFonts w:ascii="Times New Roman" w:hAnsi="Times New Roman"/>
          <w:sz w:val="28"/>
          <w:szCs w:val="32"/>
        </w:rPr>
        <w:t>Москва,</w:t>
      </w:r>
      <w:r>
        <w:rPr>
          <w:rFonts w:ascii="Times New Roman" w:hAnsi="Times New Roman"/>
          <w:sz w:val="28"/>
          <w:szCs w:val="32"/>
          <w:lang w:val="uk-UA"/>
        </w:rPr>
        <w:t xml:space="preserve"> </w:t>
      </w:r>
      <w:r>
        <w:rPr>
          <w:rFonts w:ascii="Times New Roman" w:hAnsi="Times New Roman"/>
          <w:sz w:val="28"/>
          <w:szCs w:val="32"/>
        </w:rPr>
        <w:t>2010</w:t>
      </w:r>
    </w:p>
    <w:p w:rsidR="009D0B66" w:rsidRPr="004E298D" w:rsidRDefault="004E298D" w:rsidP="004E298D">
      <w:pPr>
        <w:pStyle w:val="1"/>
        <w:widowControl w:val="0"/>
        <w:spacing w:before="0" w:line="360" w:lineRule="auto"/>
        <w:ind w:firstLine="709"/>
        <w:jc w:val="both"/>
        <w:rPr>
          <w:rFonts w:ascii="Times New Roman" w:hAnsi="Times New Roman"/>
          <w:b w:val="0"/>
          <w:color w:val="auto"/>
          <w:szCs w:val="36"/>
        </w:rPr>
      </w:pPr>
      <w:bookmarkStart w:id="0" w:name="_Toc276735816"/>
      <w:r>
        <w:rPr>
          <w:rFonts w:ascii="Times New Roman" w:hAnsi="Times New Roman"/>
          <w:b w:val="0"/>
          <w:color w:val="auto"/>
        </w:rPr>
        <w:br w:type="page"/>
      </w:r>
      <w:bookmarkStart w:id="1" w:name="_Toc278567441"/>
      <w:bookmarkEnd w:id="0"/>
      <w:r w:rsidR="009D0B66" w:rsidRPr="004E298D">
        <w:rPr>
          <w:rFonts w:ascii="Times New Roman" w:hAnsi="Times New Roman"/>
          <w:b w:val="0"/>
          <w:color w:val="auto"/>
          <w:szCs w:val="36"/>
        </w:rPr>
        <w:t>Введение</w:t>
      </w:r>
      <w:bookmarkEnd w:id="1"/>
    </w:p>
    <w:p w:rsidR="009D0B66" w:rsidRPr="004E298D" w:rsidRDefault="009D0B66" w:rsidP="004E298D">
      <w:pPr>
        <w:spacing w:after="0" w:line="360" w:lineRule="auto"/>
        <w:ind w:firstLine="709"/>
        <w:jc w:val="both"/>
        <w:rPr>
          <w:rFonts w:ascii="Times New Roman" w:hAnsi="Times New Roman"/>
          <w:sz w:val="28"/>
          <w:szCs w:val="28"/>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Педагогика</w:t>
      </w:r>
      <w:r w:rsidR="0061495C">
        <w:rPr>
          <w:rFonts w:ascii="Times New Roman" w:hAnsi="Times New Roman"/>
          <w:sz w:val="28"/>
          <w:szCs w:val="28"/>
          <w:lang w:val="uk-UA"/>
        </w:rPr>
        <w:t xml:space="preserve"> </w:t>
      </w:r>
      <w:r w:rsidRPr="004E298D">
        <w:rPr>
          <w:rFonts w:ascii="Times New Roman" w:hAnsi="Times New Roman"/>
          <w:sz w:val="28"/>
          <w:szCs w:val="28"/>
        </w:rPr>
        <w:t>-</w:t>
      </w:r>
      <w:r w:rsidR="0061495C">
        <w:rPr>
          <w:rFonts w:ascii="Times New Roman" w:hAnsi="Times New Roman"/>
          <w:sz w:val="28"/>
          <w:szCs w:val="28"/>
          <w:lang w:val="uk-UA"/>
        </w:rPr>
        <w:t xml:space="preserve"> </w:t>
      </w:r>
      <w:r w:rsidRPr="004E298D">
        <w:rPr>
          <w:rFonts w:ascii="Times New Roman" w:hAnsi="Times New Roman"/>
          <w:sz w:val="28"/>
          <w:szCs w:val="28"/>
        </w:rPr>
        <w:t>система наук о воспитании и образовании детей и взрослых. «И взрослых?» - Спросите вы. Конечно, ведь человек учится чему-либо на протяжении всей своей жизни! Однако, педагогика детским садом, школой, училищем и ВУЗом не заканчивается. Педагогика охватывает всю нашу жизнь. Педагоги - не только школьные учителя и преподаватели ВУЗов, - они и логопеды, и руководители кружков, и преподаватели интернатов, и дефектологи, и фитнес-тренеры, и преподаватели курсов повышения квалификации, и репетиторы для школьников, даже мы с вами являемся педагогами для своих детей. В данном реферате мы и остановимся на различных отраслях этой великой и важной системе наук и значении</w:t>
      </w:r>
      <w:r w:rsidR="004E298D" w:rsidRPr="004E298D">
        <w:rPr>
          <w:rFonts w:ascii="Times New Roman" w:hAnsi="Times New Roman"/>
          <w:sz w:val="28"/>
          <w:szCs w:val="28"/>
        </w:rPr>
        <w:t xml:space="preserve"> </w:t>
      </w:r>
      <w:r w:rsidRPr="004E298D">
        <w:rPr>
          <w:rFonts w:ascii="Times New Roman" w:hAnsi="Times New Roman"/>
          <w:sz w:val="28"/>
          <w:szCs w:val="28"/>
        </w:rPr>
        <w:t>их в нашей жизни.</w:t>
      </w:r>
    </w:p>
    <w:p w:rsidR="009D0B66" w:rsidRPr="004E298D" w:rsidRDefault="009D0B66" w:rsidP="004E298D">
      <w:pPr>
        <w:spacing w:after="0" w:line="360" w:lineRule="auto"/>
        <w:ind w:firstLine="709"/>
        <w:jc w:val="both"/>
        <w:rPr>
          <w:rFonts w:ascii="Times New Roman" w:hAnsi="Times New Roman"/>
          <w:sz w:val="28"/>
          <w:szCs w:val="28"/>
        </w:rPr>
      </w:pPr>
    </w:p>
    <w:p w:rsidR="009D0B66" w:rsidRPr="004E298D" w:rsidRDefault="009D0B66" w:rsidP="004E298D">
      <w:pPr>
        <w:spacing w:after="0" w:line="360" w:lineRule="auto"/>
        <w:ind w:firstLine="709"/>
        <w:jc w:val="both"/>
        <w:rPr>
          <w:rFonts w:ascii="Times New Roman" w:hAnsi="Times New Roman"/>
          <w:sz w:val="28"/>
          <w:szCs w:val="28"/>
          <w:lang w:val="uk-UA"/>
        </w:rPr>
      </w:pPr>
      <w:r w:rsidRPr="004E298D">
        <w:rPr>
          <w:szCs w:val="28"/>
        </w:rPr>
        <w:br w:type="page"/>
      </w:r>
      <w:r w:rsidR="004E298D" w:rsidRPr="004E298D">
        <w:rPr>
          <w:rFonts w:ascii="Times New Roman" w:hAnsi="Times New Roman"/>
          <w:sz w:val="28"/>
          <w:szCs w:val="28"/>
        </w:rPr>
        <w:t>Основные отрасли педагоги</w:t>
      </w:r>
      <w:bookmarkStart w:id="2" w:name="_Toc276735817"/>
      <w:bookmarkStart w:id="3" w:name="_Toc278567442"/>
      <w:r w:rsidRPr="004E298D">
        <w:rPr>
          <w:rFonts w:ascii="Times New Roman" w:hAnsi="Times New Roman"/>
          <w:sz w:val="28"/>
          <w:szCs w:val="28"/>
        </w:rPr>
        <w:t>ки</w:t>
      </w:r>
      <w:bookmarkEnd w:id="2"/>
      <w:bookmarkEnd w:id="3"/>
    </w:p>
    <w:p w:rsidR="004E298D" w:rsidRPr="004E298D" w:rsidRDefault="004E298D" w:rsidP="004E298D">
      <w:pPr>
        <w:spacing w:after="0" w:line="360" w:lineRule="auto"/>
        <w:ind w:firstLine="709"/>
        <w:jc w:val="both"/>
        <w:rPr>
          <w:rFonts w:ascii="Times New Roman" w:hAnsi="Times New Roman"/>
          <w:sz w:val="28"/>
          <w:szCs w:val="28"/>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Как мы уже выяснили, педагогика-система наук, и, в зависимости от направленности и задач, подразделяется на различные её отрасли. Вот основные из них:</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Общая педагогика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Возрастная педагогика (ясельная, дошкольная, школьная, педагогика «третьего возраста)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педагогика среднего специального образования;</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отраслевая педагогика (педагогика среднего специального образования, военная, спортивная, производственная и др.)</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социальная педагогика;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сравнительная педагогика;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исправительно-трудовая педагогика;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коррекционная педагогика</w:t>
      </w:r>
    </w:p>
    <w:p w:rsidR="009D0B66" w:rsidRPr="004E298D" w:rsidRDefault="009D0B66" w:rsidP="004E298D">
      <w:pPr>
        <w:pStyle w:val="ab"/>
        <w:numPr>
          <w:ilvl w:val="0"/>
          <w:numId w:val="1"/>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 xml:space="preserve">лечебная педагогика. </w:t>
      </w:r>
    </w:p>
    <w:p w:rsidR="009D0B66" w:rsidRPr="004E298D" w:rsidRDefault="009D0B66" w:rsidP="004E298D">
      <w:pPr>
        <w:spacing w:after="0" w:line="360" w:lineRule="auto"/>
        <w:ind w:firstLine="709"/>
        <w:jc w:val="both"/>
        <w:rPr>
          <w:rFonts w:ascii="Times New Roman" w:hAnsi="Times New Roman"/>
          <w:sz w:val="28"/>
          <w:szCs w:val="28"/>
          <w:lang w:val="uk-UA"/>
        </w:rPr>
      </w:pPr>
      <w:r w:rsidRPr="004E298D">
        <w:rPr>
          <w:rFonts w:ascii="Times New Roman" w:hAnsi="Times New Roman"/>
          <w:sz w:val="28"/>
          <w:szCs w:val="28"/>
        </w:rPr>
        <w:t>Каждая отрасль является огромным разделом изучения и имеет своё назначение. В следующих главах будут приведены основные цели и ро</w:t>
      </w:r>
      <w:r w:rsidR="004E298D">
        <w:rPr>
          <w:rFonts w:ascii="Times New Roman" w:hAnsi="Times New Roman"/>
          <w:sz w:val="28"/>
          <w:szCs w:val="28"/>
        </w:rPr>
        <w:t>ли каждой из них в нашей жизни.</w:t>
      </w:r>
    </w:p>
    <w:p w:rsidR="009D0B66" w:rsidRDefault="004E298D" w:rsidP="004E298D">
      <w:pPr>
        <w:pStyle w:val="1"/>
        <w:spacing w:before="0" w:line="360" w:lineRule="auto"/>
        <w:ind w:firstLine="709"/>
        <w:jc w:val="both"/>
        <w:rPr>
          <w:rFonts w:ascii="Times New Roman" w:hAnsi="Times New Roman"/>
          <w:b w:val="0"/>
          <w:color w:val="auto"/>
          <w:szCs w:val="40"/>
          <w:lang w:val="uk-UA"/>
        </w:rPr>
      </w:pPr>
      <w:bookmarkStart w:id="4" w:name="_Toc276735818"/>
      <w:bookmarkStart w:id="5" w:name="_Toc278567443"/>
      <w:r>
        <w:rPr>
          <w:rFonts w:ascii="Times New Roman" w:hAnsi="Times New Roman"/>
          <w:b w:val="0"/>
          <w:color w:val="auto"/>
          <w:szCs w:val="40"/>
        </w:rPr>
        <w:br w:type="page"/>
      </w:r>
      <w:r w:rsidR="009D0B66" w:rsidRPr="004E298D">
        <w:rPr>
          <w:rFonts w:ascii="Times New Roman" w:hAnsi="Times New Roman"/>
          <w:b w:val="0"/>
          <w:color w:val="auto"/>
          <w:szCs w:val="40"/>
        </w:rPr>
        <w:t>Задачи и назначение основных отраслей педагогики</w:t>
      </w:r>
      <w:bookmarkEnd w:id="4"/>
      <w:bookmarkEnd w:id="5"/>
    </w:p>
    <w:p w:rsidR="004E298D" w:rsidRPr="004E298D" w:rsidRDefault="004E298D" w:rsidP="004E298D">
      <w:pPr>
        <w:spacing w:after="0" w:line="360" w:lineRule="auto"/>
        <w:ind w:firstLine="709"/>
        <w:rPr>
          <w:rFonts w:ascii="Times New Roman" w:hAnsi="Times New Roman"/>
          <w:sz w:val="28"/>
          <w:szCs w:val="28"/>
          <w:lang w:val="uk-UA"/>
        </w:rPr>
      </w:pPr>
    </w:p>
    <w:p w:rsidR="009D0B66" w:rsidRPr="004E298D" w:rsidRDefault="009D0B66" w:rsidP="004E298D">
      <w:pPr>
        <w:pStyle w:val="2"/>
        <w:spacing w:before="0" w:line="360" w:lineRule="auto"/>
        <w:ind w:firstLine="709"/>
        <w:jc w:val="both"/>
        <w:rPr>
          <w:rFonts w:ascii="Times New Roman" w:hAnsi="Times New Roman"/>
          <w:b w:val="0"/>
          <w:color w:val="auto"/>
          <w:sz w:val="28"/>
          <w:szCs w:val="36"/>
        </w:rPr>
      </w:pPr>
      <w:bookmarkStart w:id="6" w:name="_Toc278567444"/>
      <w:r w:rsidRPr="004E298D">
        <w:rPr>
          <w:rFonts w:ascii="Times New Roman" w:hAnsi="Times New Roman"/>
          <w:b w:val="0"/>
          <w:color w:val="auto"/>
          <w:sz w:val="28"/>
          <w:szCs w:val="36"/>
        </w:rPr>
        <w:t>Общая педагогика</w:t>
      </w:r>
      <w:bookmarkEnd w:id="6"/>
    </w:p>
    <w:p w:rsidR="004E298D" w:rsidRDefault="004E298D" w:rsidP="004E298D">
      <w:pPr>
        <w:pStyle w:val="book"/>
        <w:shd w:val="clear" w:color="auto" w:fill="FDFEFF"/>
        <w:spacing w:line="360" w:lineRule="auto"/>
        <w:ind w:firstLine="709"/>
        <w:jc w:val="both"/>
        <w:rPr>
          <w:sz w:val="28"/>
          <w:szCs w:val="28"/>
          <w:lang w:val="uk-UA"/>
        </w:rPr>
      </w:pPr>
    </w:p>
    <w:p w:rsidR="009D0B66" w:rsidRPr="004E298D" w:rsidRDefault="009D0B66" w:rsidP="004E298D">
      <w:pPr>
        <w:pStyle w:val="book"/>
        <w:shd w:val="clear" w:color="auto" w:fill="FDFEFF"/>
        <w:spacing w:line="360" w:lineRule="auto"/>
        <w:ind w:firstLine="709"/>
        <w:jc w:val="both"/>
        <w:rPr>
          <w:sz w:val="28"/>
          <w:szCs w:val="28"/>
        </w:rPr>
      </w:pPr>
      <w:r w:rsidRPr="004E298D">
        <w:rPr>
          <w:sz w:val="28"/>
          <w:szCs w:val="28"/>
        </w:rPr>
        <w:t>Общая педагогика – отрасль педагогики, которая изучает фундаментальные закономерности воспитания и обучения. В ее основе находятся совокупные для различных возрастных групп и различных типов учебно-воспитательных учреждений задачи исследования и организации форм, принципов и методов обучения и воспитания. Общая педагогика представляет собой систему, частями которой являются:</w:t>
      </w:r>
    </w:p>
    <w:p w:rsidR="009D0B66" w:rsidRPr="004E298D" w:rsidRDefault="009D0B66" w:rsidP="004E298D">
      <w:pPr>
        <w:pStyle w:val="book"/>
        <w:shd w:val="clear" w:color="auto" w:fill="FDFEFF"/>
        <w:spacing w:line="360" w:lineRule="auto"/>
        <w:ind w:firstLine="709"/>
        <w:jc w:val="both"/>
        <w:rPr>
          <w:sz w:val="28"/>
          <w:szCs w:val="28"/>
        </w:rPr>
      </w:pPr>
      <w:r w:rsidRPr="004E298D">
        <w:rPr>
          <w:sz w:val="28"/>
          <w:szCs w:val="28"/>
        </w:rPr>
        <w:t>1)</w:t>
      </w:r>
      <w:r w:rsidR="004E298D" w:rsidRPr="004E298D">
        <w:rPr>
          <w:sz w:val="28"/>
          <w:szCs w:val="28"/>
        </w:rPr>
        <w:t xml:space="preserve"> </w:t>
      </w:r>
      <w:r w:rsidRPr="004E298D">
        <w:rPr>
          <w:sz w:val="28"/>
          <w:szCs w:val="28"/>
        </w:rPr>
        <w:t>теория и практика обучения;</w:t>
      </w:r>
    </w:p>
    <w:p w:rsidR="009D0B66" w:rsidRPr="004E298D" w:rsidRDefault="009D0B66" w:rsidP="004E298D">
      <w:pPr>
        <w:pStyle w:val="book"/>
        <w:shd w:val="clear" w:color="auto" w:fill="FDFEFF"/>
        <w:spacing w:line="360" w:lineRule="auto"/>
        <w:ind w:firstLine="709"/>
        <w:jc w:val="both"/>
        <w:rPr>
          <w:sz w:val="28"/>
          <w:szCs w:val="28"/>
        </w:rPr>
      </w:pPr>
      <w:r w:rsidRPr="004E298D">
        <w:rPr>
          <w:sz w:val="28"/>
          <w:szCs w:val="28"/>
        </w:rPr>
        <w:t>2)</w:t>
      </w:r>
      <w:r w:rsidR="004E298D" w:rsidRPr="004E298D">
        <w:rPr>
          <w:sz w:val="28"/>
          <w:szCs w:val="28"/>
        </w:rPr>
        <w:t xml:space="preserve"> </w:t>
      </w:r>
      <w:r w:rsidRPr="004E298D">
        <w:rPr>
          <w:sz w:val="28"/>
          <w:szCs w:val="28"/>
        </w:rPr>
        <w:t>теория и практика воспитания;</w:t>
      </w:r>
    </w:p>
    <w:p w:rsidR="009D0B66" w:rsidRPr="004E298D" w:rsidRDefault="009D0B66" w:rsidP="004E298D">
      <w:pPr>
        <w:pStyle w:val="book"/>
        <w:shd w:val="clear" w:color="auto" w:fill="FDFEFF"/>
        <w:spacing w:line="360" w:lineRule="auto"/>
        <w:ind w:firstLine="709"/>
        <w:jc w:val="both"/>
        <w:rPr>
          <w:sz w:val="28"/>
          <w:szCs w:val="28"/>
        </w:rPr>
      </w:pPr>
      <w:r w:rsidRPr="004E298D">
        <w:rPr>
          <w:sz w:val="28"/>
          <w:szCs w:val="28"/>
        </w:rPr>
        <w:t>3)</w:t>
      </w:r>
      <w:r w:rsidR="004E298D" w:rsidRPr="004E298D">
        <w:rPr>
          <w:sz w:val="28"/>
          <w:szCs w:val="28"/>
        </w:rPr>
        <w:t xml:space="preserve"> </w:t>
      </w:r>
      <w:r w:rsidRPr="004E298D">
        <w:rPr>
          <w:sz w:val="28"/>
          <w:szCs w:val="28"/>
        </w:rPr>
        <w:t>теория организации и руководства системой образования.</w:t>
      </w:r>
    </w:p>
    <w:p w:rsidR="009D0B66" w:rsidRPr="004E298D" w:rsidRDefault="009D0B66" w:rsidP="004E298D">
      <w:pPr>
        <w:pStyle w:val="ac"/>
        <w:spacing w:before="0" w:beforeAutospacing="0" w:after="0" w:afterAutospacing="0" w:line="360" w:lineRule="auto"/>
        <w:ind w:firstLine="709"/>
        <w:jc w:val="both"/>
        <w:rPr>
          <w:sz w:val="28"/>
          <w:szCs w:val="28"/>
        </w:rPr>
      </w:pPr>
    </w:p>
    <w:p w:rsidR="009D0B66" w:rsidRDefault="009D0B66" w:rsidP="004E298D">
      <w:pPr>
        <w:pStyle w:val="2"/>
        <w:spacing w:before="0" w:line="360" w:lineRule="auto"/>
        <w:ind w:firstLine="709"/>
        <w:jc w:val="both"/>
        <w:rPr>
          <w:rFonts w:ascii="Times New Roman" w:hAnsi="Times New Roman"/>
          <w:b w:val="0"/>
          <w:color w:val="auto"/>
          <w:sz w:val="28"/>
          <w:szCs w:val="36"/>
          <w:lang w:val="uk-UA"/>
        </w:rPr>
      </w:pPr>
      <w:bookmarkStart w:id="7" w:name="_Toc278567445"/>
      <w:r w:rsidRPr="004E298D">
        <w:rPr>
          <w:rFonts w:ascii="Times New Roman" w:hAnsi="Times New Roman"/>
          <w:b w:val="0"/>
          <w:color w:val="auto"/>
          <w:sz w:val="28"/>
          <w:szCs w:val="36"/>
        </w:rPr>
        <w:t>Возрастная педагогика</w:t>
      </w:r>
      <w:bookmarkEnd w:id="7"/>
    </w:p>
    <w:p w:rsidR="004E298D" w:rsidRPr="004E298D" w:rsidRDefault="004E298D" w:rsidP="004E298D">
      <w:pPr>
        <w:spacing w:after="0" w:line="360" w:lineRule="auto"/>
        <w:ind w:firstLine="709"/>
        <w:rPr>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Style w:val="ad"/>
          <w:rFonts w:ascii="Times New Roman" w:hAnsi="Times New Roman"/>
          <w:b w:val="0"/>
          <w:sz w:val="28"/>
          <w:szCs w:val="28"/>
        </w:rPr>
        <w:t>Возрастная педагогика</w:t>
      </w:r>
      <w:r w:rsidRPr="004E298D">
        <w:rPr>
          <w:rFonts w:ascii="Times New Roman" w:hAnsi="Times New Roman"/>
          <w:sz w:val="28"/>
          <w:szCs w:val="28"/>
        </w:rPr>
        <w:t xml:space="preserve"> включает педагогику преддошкольную и школьную, педагогику школы, вузовскую педагогику (или педагогику высшей школы), педагогику «третьего возраста». Она изучает особенности воспитания человека в зависимости от его возрастного периода развития: преддошкольного и дошкольного детства, школьного возраста, студенческого периода.</w:t>
      </w:r>
    </w:p>
    <w:p w:rsidR="009D0B66" w:rsidRPr="004E298D" w:rsidRDefault="004E298D" w:rsidP="004E298D">
      <w:pPr>
        <w:pStyle w:val="3"/>
        <w:spacing w:before="0" w:line="360" w:lineRule="auto"/>
        <w:ind w:firstLine="709"/>
        <w:jc w:val="both"/>
        <w:rPr>
          <w:rFonts w:ascii="Times New Roman" w:hAnsi="Times New Roman"/>
          <w:b w:val="0"/>
          <w:color w:val="auto"/>
          <w:sz w:val="28"/>
          <w:szCs w:val="32"/>
          <w:lang w:val="uk-UA"/>
        </w:rPr>
      </w:pPr>
      <w:bookmarkStart w:id="8" w:name="_Toc276735819"/>
      <w:bookmarkStart w:id="9" w:name="_Toc278567446"/>
      <w:r>
        <w:rPr>
          <w:rFonts w:ascii="Times New Roman" w:hAnsi="Times New Roman"/>
          <w:b w:val="0"/>
          <w:color w:val="auto"/>
          <w:sz w:val="28"/>
          <w:szCs w:val="32"/>
        </w:rPr>
        <w:br w:type="page"/>
      </w:r>
      <w:r w:rsidR="009D0B66" w:rsidRPr="004E298D">
        <w:rPr>
          <w:rFonts w:ascii="Times New Roman" w:hAnsi="Times New Roman"/>
          <w:b w:val="0"/>
          <w:color w:val="auto"/>
          <w:sz w:val="28"/>
          <w:szCs w:val="32"/>
        </w:rPr>
        <w:t>Ясельная педагогика</w:t>
      </w:r>
      <w:bookmarkEnd w:id="8"/>
      <w:bookmarkEnd w:id="9"/>
    </w:p>
    <w:p w:rsidR="009D0B66" w:rsidRPr="004E298D" w:rsidRDefault="009D0B66" w:rsidP="004E298D">
      <w:pPr>
        <w:pStyle w:val="ac"/>
        <w:spacing w:before="0" w:beforeAutospacing="0" w:after="0" w:afterAutospacing="0" w:line="360" w:lineRule="auto"/>
        <w:ind w:firstLine="709"/>
        <w:jc w:val="both"/>
        <w:rPr>
          <w:sz w:val="28"/>
          <w:szCs w:val="28"/>
        </w:rPr>
      </w:pPr>
    </w:p>
    <w:p w:rsidR="009D0B66" w:rsidRPr="004E298D" w:rsidRDefault="009D0B66" w:rsidP="004E298D">
      <w:pPr>
        <w:pStyle w:val="ac"/>
        <w:spacing w:before="0" w:beforeAutospacing="0" w:after="0" w:afterAutospacing="0" w:line="360" w:lineRule="auto"/>
        <w:ind w:firstLine="709"/>
        <w:jc w:val="both"/>
        <w:rPr>
          <w:sz w:val="28"/>
        </w:rPr>
      </w:pPr>
      <w:r w:rsidRPr="004E298D">
        <w:rPr>
          <w:sz w:val="28"/>
          <w:szCs w:val="28"/>
        </w:rPr>
        <w:t>Ясельная педагогика изучает закономерности и условия</w:t>
      </w:r>
      <w:r w:rsidR="004E298D" w:rsidRPr="004E298D">
        <w:rPr>
          <w:sz w:val="28"/>
          <w:szCs w:val="28"/>
        </w:rPr>
        <w:t xml:space="preserve"> </w:t>
      </w:r>
      <w:r w:rsidRPr="004E298D">
        <w:rPr>
          <w:sz w:val="28"/>
          <w:szCs w:val="28"/>
        </w:rPr>
        <w:t>воспитания детей младенческого возраста.</w:t>
      </w:r>
      <w:r w:rsidRPr="004E298D">
        <w:rPr>
          <w:sz w:val="28"/>
        </w:rPr>
        <w:t xml:space="preserve"> </w:t>
      </w:r>
      <w:r w:rsidRPr="004E298D">
        <w:rPr>
          <w:sz w:val="28"/>
          <w:szCs w:val="28"/>
        </w:rPr>
        <w:t>По своему возрасту это сравнительно молодая отрасль педагогики. Однако ее вес по мере проникновения научной мысли в секреты направленного влияния на ум, здоровье, эмоциональную, социальную сферы формирования ребенка стремительно увеличивается. Характерной особенностью ясельной педагогики является ее взаимодействие с другими отраслями знаний: психологией, физиологией, медициной.</w:t>
      </w:r>
    </w:p>
    <w:p w:rsidR="009D0B66" w:rsidRPr="004E298D" w:rsidRDefault="009D0B66" w:rsidP="004E298D">
      <w:pPr>
        <w:spacing w:after="0" w:line="360" w:lineRule="auto"/>
        <w:ind w:firstLine="709"/>
        <w:contextualSpacing/>
        <w:jc w:val="both"/>
        <w:rPr>
          <w:rFonts w:ascii="Times New Roman" w:hAnsi="Times New Roman"/>
          <w:sz w:val="28"/>
          <w:szCs w:val="28"/>
        </w:rPr>
      </w:pPr>
    </w:p>
    <w:p w:rsidR="009D0B66" w:rsidRPr="004E298D" w:rsidRDefault="009D0B66" w:rsidP="004E298D">
      <w:pPr>
        <w:pStyle w:val="3"/>
        <w:spacing w:before="0" w:line="360" w:lineRule="auto"/>
        <w:ind w:firstLine="709"/>
        <w:jc w:val="both"/>
        <w:rPr>
          <w:rFonts w:ascii="Times New Roman" w:hAnsi="Times New Roman"/>
          <w:b w:val="0"/>
          <w:color w:val="auto"/>
          <w:sz w:val="28"/>
          <w:szCs w:val="32"/>
          <w:lang w:val="uk-UA"/>
        </w:rPr>
      </w:pPr>
      <w:bookmarkStart w:id="10" w:name="_Toc276735820"/>
      <w:bookmarkStart w:id="11" w:name="_Toc278567447"/>
      <w:r w:rsidRPr="004E298D">
        <w:rPr>
          <w:rFonts w:ascii="Times New Roman" w:hAnsi="Times New Roman"/>
          <w:b w:val="0"/>
          <w:color w:val="auto"/>
          <w:sz w:val="28"/>
          <w:szCs w:val="32"/>
        </w:rPr>
        <w:t>Дошкольная педагогика</w:t>
      </w:r>
      <w:bookmarkEnd w:id="10"/>
      <w:bookmarkEnd w:id="11"/>
    </w:p>
    <w:p w:rsidR="009D0B66" w:rsidRPr="004E298D" w:rsidRDefault="009D0B66" w:rsidP="004E298D">
      <w:pPr>
        <w:spacing w:after="0" w:line="360" w:lineRule="auto"/>
        <w:ind w:firstLine="709"/>
        <w:jc w:val="both"/>
        <w:rPr>
          <w:rFonts w:ascii="Times New Roman" w:hAnsi="Times New Roman"/>
          <w:sz w:val="28"/>
          <w:szCs w:val="32"/>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Дошкольная педагогика – наука о закономерностях развития, формирования личности детей дошкольного возраста. В настоящее время существуют отрасли дидактики дошкольного образования, теория и методика воспитания дошкольников, международные стандарты предшкольного развития ребенка, теория и практика профессиональной подготовки специалистов по дошкольному воспитанию и образованию. Разрабатываются теоретические основы и технологии воспитания дошкольников в государственных, частных, негосударственных учебно-воспитательных учреждениях и в условиях одно, дву- и многодетных, полных, неполных семей.</w:t>
      </w:r>
    </w:p>
    <w:p w:rsidR="009D0B66" w:rsidRPr="004E298D" w:rsidRDefault="009D0B66" w:rsidP="004E298D">
      <w:pPr>
        <w:spacing w:after="0" w:line="360" w:lineRule="auto"/>
        <w:ind w:firstLine="709"/>
        <w:jc w:val="both"/>
        <w:rPr>
          <w:rFonts w:ascii="Times New Roman" w:hAnsi="Times New Roman"/>
          <w:sz w:val="28"/>
          <w:szCs w:val="28"/>
        </w:rPr>
      </w:pPr>
    </w:p>
    <w:p w:rsidR="009D0B66" w:rsidRPr="004E298D" w:rsidRDefault="009D0B66" w:rsidP="004E298D">
      <w:pPr>
        <w:pStyle w:val="3"/>
        <w:spacing w:before="0" w:line="360" w:lineRule="auto"/>
        <w:ind w:firstLine="709"/>
        <w:jc w:val="both"/>
        <w:rPr>
          <w:rFonts w:ascii="Times New Roman" w:hAnsi="Times New Roman"/>
          <w:b w:val="0"/>
          <w:color w:val="auto"/>
          <w:sz w:val="28"/>
          <w:szCs w:val="32"/>
          <w:lang w:val="uk-UA"/>
        </w:rPr>
      </w:pPr>
      <w:bookmarkStart w:id="12" w:name="_Toc276735821"/>
      <w:bookmarkStart w:id="13" w:name="_Toc278567448"/>
      <w:r w:rsidRPr="004E298D">
        <w:rPr>
          <w:rFonts w:ascii="Times New Roman" w:hAnsi="Times New Roman"/>
          <w:b w:val="0"/>
          <w:color w:val="auto"/>
          <w:sz w:val="28"/>
          <w:szCs w:val="32"/>
        </w:rPr>
        <w:t>Педагогика школы</w:t>
      </w:r>
      <w:bookmarkEnd w:id="12"/>
      <w:bookmarkEnd w:id="13"/>
    </w:p>
    <w:p w:rsidR="004E298D" w:rsidRDefault="004E298D" w:rsidP="004E298D">
      <w:pPr>
        <w:pStyle w:val="ac"/>
        <w:spacing w:before="0" w:beforeAutospacing="0" w:after="0" w:afterAutospacing="0" w:line="360" w:lineRule="auto"/>
        <w:ind w:firstLine="709"/>
        <w:jc w:val="both"/>
        <w:rPr>
          <w:sz w:val="28"/>
          <w:szCs w:val="28"/>
          <w:lang w:val="uk-UA"/>
        </w:rPr>
      </w:pPr>
    </w:p>
    <w:p w:rsidR="009D0B66" w:rsidRPr="004E298D" w:rsidRDefault="009D0B66" w:rsidP="004E298D">
      <w:pPr>
        <w:pStyle w:val="ac"/>
        <w:spacing w:before="0" w:beforeAutospacing="0" w:after="0" w:afterAutospacing="0" w:line="360" w:lineRule="auto"/>
        <w:ind w:firstLine="709"/>
        <w:jc w:val="both"/>
        <w:rPr>
          <w:sz w:val="28"/>
          <w:szCs w:val="28"/>
        </w:rPr>
      </w:pPr>
      <w:r w:rsidRPr="004E298D">
        <w:rPr>
          <w:sz w:val="28"/>
          <w:szCs w:val="28"/>
        </w:rPr>
        <w:t xml:space="preserve">Педагогика школы относится к самым богатым и развитым отраслям науки о воспитании. Тысячелетия ее существования в мировой истории позволили накопить несметные ценности опыта руководства развитием, формированием подрастающих поколений в </w:t>
      </w:r>
      <w:r w:rsidRPr="004E298D">
        <w:rPr>
          <w:bCs/>
          <w:sz w:val="28"/>
          <w:szCs w:val="28"/>
        </w:rPr>
        <w:t>различных социально-экономических условиях.</w:t>
      </w:r>
      <w:r w:rsidRPr="004E298D">
        <w:rPr>
          <w:sz w:val="28"/>
          <w:szCs w:val="28"/>
        </w:rPr>
        <w:t xml:space="preserve"> Исследования образовательных моделей различных цивилизаций, формаций, государств, идеологии, политических устройств дают поучительные уроки школьного дела, его влияния на социальный прогресс. Школьная педагогика как наука является базой для построения вузовской педагогики, которая выступает основой формирования учительского и преподавательского профессионализма.</w:t>
      </w:r>
    </w:p>
    <w:p w:rsidR="009D0B66" w:rsidRPr="004E298D" w:rsidRDefault="009D0B66" w:rsidP="004E298D">
      <w:pPr>
        <w:pStyle w:val="ac"/>
        <w:spacing w:before="0" w:beforeAutospacing="0" w:after="0" w:afterAutospacing="0" w:line="360" w:lineRule="auto"/>
        <w:ind w:firstLine="709"/>
        <w:jc w:val="both"/>
        <w:rPr>
          <w:sz w:val="28"/>
          <w:szCs w:val="28"/>
        </w:rPr>
      </w:pPr>
      <w:r w:rsidRPr="004E298D">
        <w:rPr>
          <w:sz w:val="28"/>
          <w:szCs w:val="28"/>
        </w:rPr>
        <w:t>В наше время появился новый стандарт школьных экзаменов и это потребовало полного перестраивания школьной программы с целью подготовки к их сдаче (речь, несомненно, идёт о ЕГЭ). Это, несмотря на жалобы на трудность их сдачи, на необходимость выбирать ВУЗ заранее, упростило поступление во многие ВУЗы (по результатам ЕГЭ, без вступительных экзаменов), а также позволило ещё со школы определиться с профилем дальнейшего образования и на какие дисциплины надо обратить внимание (ведь предметы для ЕГЭ сдаются по выбору, кроме русского языка и математики).</w:t>
      </w:r>
    </w:p>
    <w:p w:rsidR="009D0B66" w:rsidRPr="004E298D" w:rsidRDefault="009D0B66" w:rsidP="004E298D">
      <w:pPr>
        <w:spacing w:after="0" w:line="360" w:lineRule="auto"/>
        <w:ind w:firstLine="709"/>
        <w:jc w:val="both"/>
        <w:rPr>
          <w:rFonts w:ascii="Times New Roman" w:hAnsi="Times New Roman"/>
          <w:sz w:val="28"/>
          <w:szCs w:val="28"/>
        </w:rPr>
      </w:pPr>
    </w:p>
    <w:p w:rsidR="009D0B66" w:rsidRDefault="009D0B66" w:rsidP="004E298D">
      <w:pPr>
        <w:pStyle w:val="3"/>
        <w:spacing w:before="0" w:line="360" w:lineRule="auto"/>
        <w:ind w:firstLine="709"/>
        <w:jc w:val="both"/>
        <w:rPr>
          <w:rFonts w:ascii="Times New Roman" w:hAnsi="Times New Roman"/>
          <w:b w:val="0"/>
          <w:color w:val="auto"/>
          <w:sz w:val="28"/>
          <w:szCs w:val="32"/>
          <w:lang w:val="uk-UA"/>
        </w:rPr>
      </w:pPr>
      <w:bookmarkStart w:id="14" w:name="_Toc278567449"/>
      <w:bookmarkStart w:id="15" w:name="_Toc276735827"/>
      <w:bookmarkStart w:id="16" w:name="_Toc276735823"/>
      <w:r w:rsidRPr="004E298D">
        <w:rPr>
          <w:rFonts w:ascii="Times New Roman" w:hAnsi="Times New Roman"/>
          <w:b w:val="0"/>
          <w:color w:val="auto"/>
          <w:sz w:val="28"/>
          <w:szCs w:val="32"/>
        </w:rPr>
        <w:t>Педагогика высшей школы</w:t>
      </w:r>
      <w:bookmarkEnd w:id="14"/>
    </w:p>
    <w:p w:rsidR="004E298D" w:rsidRPr="004E298D" w:rsidRDefault="004E298D" w:rsidP="004E298D">
      <w:pPr>
        <w:rPr>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Педагогика высшей школы – педагогика институтов, академий, университетов. Данная отрасль относится и к возрастной и к отраслевой педагогике, т.к. высшая школа – образовательное учреждение наивысшего ранга, занимающееся подготовкой высококвалифицированных профессионалов и являющееся конечной ступенью образования.</w:t>
      </w:r>
      <w:r w:rsidR="004E298D">
        <w:rPr>
          <w:rFonts w:ascii="Times New Roman" w:hAnsi="Times New Roman"/>
          <w:sz w:val="28"/>
          <w:szCs w:val="28"/>
          <w:lang w:val="uk-UA"/>
        </w:rPr>
        <w:t xml:space="preserve"> </w:t>
      </w:r>
      <w:r w:rsidRPr="004E298D">
        <w:rPr>
          <w:rFonts w:ascii="Times New Roman" w:hAnsi="Times New Roman"/>
          <w:sz w:val="28"/>
          <w:szCs w:val="28"/>
        </w:rPr>
        <w:t>Образование данного уровня позволяет обучаться и развиваться не только в выбранной профессии, но и развиваться духовно и личностно, благодаря таким гуманитарным дисциплинам, как философия, этика, эстетика, педагогика, психология и другие.</w:t>
      </w:r>
    </w:p>
    <w:p w:rsidR="009D0B66" w:rsidRPr="004E298D" w:rsidRDefault="004E298D" w:rsidP="004E298D">
      <w:pPr>
        <w:pStyle w:val="3"/>
        <w:spacing w:before="0" w:line="360" w:lineRule="auto"/>
        <w:ind w:firstLine="709"/>
        <w:jc w:val="both"/>
        <w:rPr>
          <w:rFonts w:ascii="Times New Roman" w:hAnsi="Times New Roman"/>
          <w:b w:val="0"/>
          <w:color w:val="auto"/>
          <w:sz w:val="28"/>
          <w:szCs w:val="32"/>
        </w:rPr>
      </w:pPr>
      <w:bookmarkStart w:id="17" w:name="_Toc278567450"/>
      <w:r>
        <w:rPr>
          <w:rFonts w:ascii="Times New Roman" w:hAnsi="Times New Roman"/>
          <w:b w:val="0"/>
          <w:color w:val="auto"/>
          <w:sz w:val="28"/>
          <w:szCs w:val="32"/>
        </w:rPr>
        <w:br w:type="page"/>
        <w:t>Педагогика «третьего возраста</w:t>
      </w:r>
      <w:bookmarkEnd w:id="15"/>
      <w:bookmarkEnd w:id="17"/>
      <w:r w:rsidR="0061495C">
        <w:rPr>
          <w:rFonts w:ascii="Times New Roman" w:hAnsi="Times New Roman"/>
          <w:b w:val="0"/>
          <w:color w:val="auto"/>
          <w:sz w:val="28"/>
          <w:szCs w:val="32"/>
        </w:rPr>
        <w:t>»</w:t>
      </w:r>
    </w:p>
    <w:p w:rsidR="009D0B66" w:rsidRPr="004E298D" w:rsidRDefault="009D0B66" w:rsidP="004E298D">
      <w:pPr>
        <w:spacing w:after="0" w:line="360" w:lineRule="auto"/>
        <w:ind w:firstLine="709"/>
        <w:jc w:val="both"/>
        <w:rPr>
          <w:rFonts w:ascii="Times New Roman" w:hAnsi="Times New Roman"/>
          <w:sz w:val="28"/>
          <w:szCs w:val="32"/>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Педагогика «третьего возраста» разрабатывает систему образования, развитие людей пенсионного возраста и находится в стадии становления. Так, например, с повсеместным развитием компьютерных технологий и мобильной связи необходимо обучать пенсионеров работе с новыми приборами, компьютерами и мобильными телефонами, а также банкоматами для успешной адаптации в сегодняшней России. И как бы не упрощались приборы с целью максимальной простоты обучения пенсионеров данными устройствами,</w:t>
      </w:r>
      <w:r w:rsidR="004E298D" w:rsidRPr="004E298D">
        <w:rPr>
          <w:rFonts w:ascii="Times New Roman" w:hAnsi="Times New Roman"/>
          <w:sz w:val="28"/>
          <w:szCs w:val="28"/>
        </w:rPr>
        <w:t xml:space="preserve"> </w:t>
      </w:r>
      <w:r w:rsidRPr="004E298D">
        <w:rPr>
          <w:rFonts w:ascii="Times New Roman" w:hAnsi="Times New Roman"/>
          <w:sz w:val="28"/>
          <w:szCs w:val="28"/>
        </w:rPr>
        <w:t>всё же необходима специальная методика.</w:t>
      </w:r>
    </w:p>
    <w:p w:rsidR="009D0B66" w:rsidRPr="004E298D" w:rsidRDefault="009D0B66" w:rsidP="004E298D">
      <w:pPr>
        <w:spacing w:after="0" w:line="360" w:lineRule="auto"/>
        <w:ind w:firstLine="709"/>
        <w:jc w:val="both"/>
        <w:rPr>
          <w:rFonts w:ascii="Times New Roman" w:hAnsi="Times New Roman"/>
          <w:sz w:val="28"/>
          <w:szCs w:val="36"/>
        </w:rPr>
      </w:pPr>
    </w:p>
    <w:p w:rsidR="009D0B66" w:rsidRDefault="009D0B66" w:rsidP="004E298D">
      <w:pPr>
        <w:pStyle w:val="1"/>
        <w:spacing w:before="0" w:line="360" w:lineRule="auto"/>
        <w:ind w:firstLine="709"/>
        <w:jc w:val="both"/>
        <w:rPr>
          <w:rFonts w:ascii="Times New Roman" w:hAnsi="Times New Roman"/>
          <w:b w:val="0"/>
          <w:color w:val="auto"/>
          <w:szCs w:val="36"/>
          <w:lang w:val="uk-UA"/>
        </w:rPr>
      </w:pPr>
      <w:bookmarkStart w:id="18" w:name="_Toc278567451"/>
      <w:r w:rsidRPr="004E298D">
        <w:rPr>
          <w:rFonts w:ascii="Times New Roman" w:hAnsi="Times New Roman"/>
          <w:b w:val="0"/>
          <w:color w:val="auto"/>
          <w:szCs w:val="36"/>
        </w:rPr>
        <w:t>Отраслевая педагогика</w:t>
      </w:r>
      <w:bookmarkEnd w:id="18"/>
    </w:p>
    <w:p w:rsidR="004E298D" w:rsidRPr="004E298D" w:rsidRDefault="004E298D" w:rsidP="004E298D">
      <w:pPr>
        <w:spacing w:after="0" w:line="360" w:lineRule="auto"/>
        <w:ind w:firstLine="709"/>
        <w:rPr>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Style w:val="ad"/>
          <w:rFonts w:ascii="Times New Roman" w:hAnsi="Times New Roman"/>
          <w:b w:val="0"/>
          <w:sz w:val="28"/>
          <w:szCs w:val="28"/>
        </w:rPr>
        <w:t>Отраслевая педагогика</w:t>
      </w:r>
      <w:r w:rsidRPr="004E298D">
        <w:rPr>
          <w:rFonts w:ascii="Times New Roman" w:hAnsi="Times New Roman"/>
          <w:sz w:val="28"/>
          <w:szCs w:val="28"/>
        </w:rPr>
        <w:t xml:space="preserve"> изучает особенности воспитания и обучения в зависимости от характера социальной группы или профессий: это — педагогика семьи, производственная, профессиональная, в том числе военная, правовая, спортивная общественных организаций и объединений (социальная педагогика), культурно-просветительной работы, исправительно-трудовая (пеницентиарная). Рассмотрим основные её виды:</w:t>
      </w:r>
    </w:p>
    <w:p w:rsidR="009D0B66" w:rsidRPr="004E298D" w:rsidRDefault="009D0B66" w:rsidP="004E298D">
      <w:pPr>
        <w:pStyle w:val="3"/>
        <w:spacing w:before="0" w:line="360" w:lineRule="auto"/>
        <w:ind w:firstLine="709"/>
        <w:jc w:val="both"/>
        <w:rPr>
          <w:rFonts w:ascii="Times New Roman" w:hAnsi="Times New Roman"/>
          <w:b w:val="0"/>
          <w:color w:val="auto"/>
          <w:sz w:val="28"/>
          <w:szCs w:val="32"/>
        </w:rPr>
      </w:pPr>
    </w:p>
    <w:p w:rsidR="009D0B66" w:rsidRPr="004E298D" w:rsidRDefault="009D0B66" w:rsidP="004E298D">
      <w:pPr>
        <w:pStyle w:val="3"/>
        <w:spacing w:before="0" w:line="360" w:lineRule="auto"/>
        <w:ind w:firstLine="709"/>
        <w:jc w:val="both"/>
        <w:rPr>
          <w:rFonts w:ascii="Times New Roman" w:hAnsi="Times New Roman"/>
          <w:b w:val="0"/>
          <w:color w:val="auto"/>
          <w:sz w:val="28"/>
          <w:szCs w:val="28"/>
          <w:lang w:val="uk-UA"/>
        </w:rPr>
      </w:pPr>
      <w:bookmarkStart w:id="19" w:name="_Toc278567452"/>
      <w:r w:rsidRPr="004E298D">
        <w:rPr>
          <w:rFonts w:ascii="Times New Roman" w:hAnsi="Times New Roman"/>
          <w:b w:val="0"/>
          <w:color w:val="auto"/>
          <w:sz w:val="28"/>
          <w:szCs w:val="28"/>
        </w:rPr>
        <w:t>Педагогика среднего специального образования</w:t>
      </w:r>
      <w:bookmarkEnd w:id="16"/>
      <w:bookmarkEnd w:id="19"/>
    </w:p>
    <w:p w:rsidR="004E298D" w:rsidRDefault="004E298D" w:rsidP="004E298D">
      <w:pPr>
        <w:spacing w:after="0" w:line="360" w:lineRule="auto"/>
        <w:ind w:firstLine="709"/>
        <w:jc w:val="both"/>
        <w:rPr>
          <w:rFonts w:ascii="Times New Roman" w:hAnsi="Times New Roman"/>
          <w:sz w:val="28"/>
          <w:szCs w:val="28"/>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Педагогика среднего специального образования развивается за счёт заимствования, адаптации научных и прикладных положений школьной и вузовской педагогики, а именно фундаментальных и прикладных наук.</w:t>
      </w:r>
      <w:r w:rsidRPr="004E298D">
        <w:rPr>
          <w:rFonts w:ascii="Times New Roman" w:hAnsi="Times New Roman"/>
          <w:sz w:val="28"/>
        </w:rPr>
        <w:t xml:space="preserve"> </w:t>
      </w:r>
      <w:r w:rsidRPr="004E298D">
        <w:rPr>
          <w:rFonts w:ascii="Times New Roman" w:hAnsi="Times New Roman"/>
          <w:sz w:val="28"/>
          <w:szCs w:val="28"/>
        </w:rPr>
        <w:t>Наблюдаются факты активизации научных исследований на стыке среднего и высшего профессионального образования. В связи с развитием комплексов по вертикали типа “колледж (училище) - вуз” интегрируются (внедряются, объединяются) силы ученых, разрабатывающих теорию и практику профессиональной подготовки кадров на границе среднего и высшего уровней специального образования.</w:t>
      </w:r>
    </w:p>
    <w:p w:rsidR="009D0B66" w:rsidRPr="004E298D" w:rsidRDefault="009D0B66" w:rsidP="004E298D">
      <w:pPr>
        <w:spacing w:after="0" w:line="360" w:lineRule="auto"/>
        <w:ind w:firstLine="709"/>
        <w:jc w:val="both"/>
        <w:rPr>
          <w:rFonts w:ascii="Times New Roman" w:hAnsi="Times New Roman"/>
          <w:sz w:val="28"/>
          <w:szCs w:val="28"/>
        </w:rPr>
      </w:pPr>
    </w:p>
    <w:p w:rsidR="009D0B66" w:rsidRPr="004E298D" w:rsidRDefault="009D0B66" w:rsidP="004E298D">
      <w:pPr>
        <w:pStyle w:val="3"/>
        <w:spacing w:before="0" w:line="360" w:lineRule="auto"/>
        <w:ind w:firstLine="709"/>
        <w:jc w:val="both"/>
        <w:rPr>
          <w:rFonts w:ascii="Times New Roman" w:hAnsi="Times New Roman"/>
          <w:b w:val="0"/>
          <w:color w:val="auto"/>
          <w:sz w:val="28"/>
          <w:szCs w:val="28"/>
          <w:lang w:val="uk-UA"/>
        </w:rPr>
      </w:pPr>
      <w:bookmarkStart w:id="20" w:name="_Toc276735825"/>
      <w:bookmarkStart w:id="21" w:name="_Toc278567453"/>
      <w:r w:rsidRPr="004E298D">
        <w:rPr>
          <w:rFonts w:ascii="Times New Roman" w:hAnsi="Times New Roman"/>
          <w:b w:val="0"/>
          <w:color w:val="auto"/>
          <w:sz w:val="28"/>
          <w:szCs w:val="28"/>
        </w:rPr>
        <w:t>Производственная педагогика</w:t>
      </w:r>
      <w:bookmarkEnd w:id="20"/>
      <w:bookmarkEnd w:id="21"/>
    </w:p>
    <w:p w:rsidR="009D0B66" w:rsidRPr="004E298D" w:rsidRDefault="009D0B66" w:rsidP="004E298D">
      <w:pPr>
        <w:spacing w:after="0" w:line="360" w:lineRule="auto"/>
        <w:ind w:firstLine="709"/>
        <w:jc w:val="both"/>
        <w:rPr>
          <w:rFonts w:ascii="Times New Roman" w:hAnsi="Times New Roman"/>
          <w:sz w:val="28"/>
          <w:szCs w:val="28"/>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Производственная педагогика изучает:</w:t>
      </w:r>
    </w:p>
    <w:p w:rsidR="009D0B66" w:rsidRPr="004E298D" w:rsidRDefault="009D0B66" w:rsidP="004E298D">
      <w:pPr>
        <w:pStyle w:val="ab"/>
        <w:numPr>
          <w:ilvl w:val="0"/>
          <w:numId w:val="3"/>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закономерности обучения работающих;</w:t>
      </w:r>
    </w:p>
    <w:p w:rsidR="009D0B66" w:rsidRPr="004E298D" w:rsidRDefault="009D0B66" w:rsidP="004E298D">
      <w:pPr>
        <w:pStyle w:val="ab"/>
        <w:numPr>
          <w:ilvl w:val="0"/>
          <w:numId w:val="3"/>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переориентацию на новые средства</w:t>
      </w:r>
      <w:r w:rsidR="004E298D" w:rsidRPr="004E298D">
        <w:rPr>
          <w:rFonts w:ascii="Times New Roman" w:hAnsi="Times New Roman"/>
          <w:sz w:val="28"/>
          <w:szCs w:val="28"/>
        </w:rPr>
        <w:t xml:space="preserve"> </w:t>
      </w:r>
      <w:r w:rsidRPr="004E298D">
        <w:rPr>
          <w:rFonts w:ascii="Times New Roman" w:hAnsi="Times New Roman"/>
          <w:sz w:val="28"/>
          <w:szCs w:val="28"/>
        </w:rPr>
        <w:t>производства;</w:t>
      </w:r>
    </w:p>
    <w:p w:rsidR="009D0B66" w:rsidRPr="004E298D" w:rsidRDefault="009D0B66" w:rsidP="004E298D">
      <w:pPr>
        <w:pStyle w:val="ab"/>
        <w:numPr>
          <w:ilvl w:val="0"/>
          <w:numId w:val="3"/>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повышение квалификации работающих;</w:t>
      </w:r>
    </w:p>
    <w:p w:rsidR="009D0B66" w:rsidRPr="004E298D" w:rsidRDefault="009D0B66" w:rsidP="004E298D">
      <w:pPr>
        <w:pStyle w:val="ab"/>
        <w:numPr>
          <w:ilvl w:val="0"/>
          <w:numId w:val="3"/>
        </w:numPr>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переориентацию на новые профессии.</w:t>
      </w:r>
    </w:p>
    <w:p w:rsidR="009D0B66" w:rsidRPr="004E298D" w:rsidRDefault="009D0B66" w:rsidP="004E298D">
      <w:pPr>
        <w:pStyle w:val="ab"/>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Закономерности обучения работающих необходимы для обучения студентов, или новых прибывших работников, технологиям данного предприятия.</w:t>
      </w:r>
    </w:p>
    <w:p w:rsidR="009D0B66" w:rsidRPr="004E298D" w:rsidRDefault="009D0B66" w:rsidP="004E298D">
      <w:pPr>
        <w:pStyle w:val="ab"/>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Переориентация на новые средства производства актуально всегда в связи с непрерывным внедрением новых технологий.</w:t>
      </w:r>
    </w:p>
    <w:p w:rsidR="009D0B66" w:rsidRPr="004E298D" w:rsidRDefault="009D0B66" w:rsidP="004E298D">
      <w:pPr>
        <w:pStyle w:val="ab"/>
        <w:spacing w:after="0" w:line="360" w:lineRule="auto"/>
        <w:ind w:left="0" w:firstLine="709"/>
        <w:jc w:val="both"/>
        <w:rPr>
          <w:rFonts w:ascii="Times New Roman" w:hAnsi="Times New Roman"/>
          <w:sz w:val="28"/>
          <w:szCs w:val="28"/>
        </w:rPr>
      </w:pPr>
      <w:r w:rsidRPr="004E298D">
        <w:rPr>
          <w:rFonts w:ascii="Times New Roman" w:hAnsi="Times New Roman"/>
          <w:sz w:val="28"/>
          <w:szCs w:val="28"/>
        </w:rPr>
        <w:t>Повышение квалификации рабочих периодически необходимо для обучения работе с новыми материалами, новой аппаратурой и новыми технологиями для улучшения качества и эффективности работы.</w:t>
      </w:r>
    </w:p>
    <w:p w:rsidR="009D0B66" w:rsidRPr="004E298D" w:rsidRDefault="009D0B66" w:rsidP="004E298D">
      <w:pPr>
        <w:pStyle w:val="ab"/>
        <w:spacing w:after="0" w:line="360" w:lineRule="auto"/>
        <w:ind w:left="0" w:firstLine="709"/>
        <w:jc w:val="both"/>
        <w:rPr>
          <w:rFonts w:ascii="Times New Roman" w:hAnsi="Times New Roman"/>
          <w:sz w:val="28"/>
          <w:szCs w:val="28"/>
        </w:rPr>
      </w:pPr>
      <w:r w:rsidRPr="004E298D">
        <w:rPr>
          <w:rFonts w:ascii="Times New Roman" w:hAnsi="Times New Roman"/>
          <w:sz w:val="28"/>
          <w:szCs w:val="28"/>
        </w:rPr>
        <w:t xml:space="preserve">Переориентация на новые профессии иногда необходима в связи с потерей актуальности старой вследствие каких-либо политических и экономических причин. Например, переориентация производства с военной на гражданскую продукцию, </w:t>
      </w:r>
      <w:r w:rsidR="004E298D" w:rsidRPr="004E298D">
        <w:rPr>
          <w:rFonts w:ascii="Times New Roman" w:hAnsi="Times New Roman"/>
          <w:sz w:val="28"/>
          <w:szCs w:val="28"/>
        </w:rPr>
        <w:t>и,</w:t>
      </w:r>
      <w:r w:rsidRPr="004E298D">
        <w:rPr>
          <w:rFonts w:ascii="Times New Roman" w:hAnsi="Times New Roman"/>
          <w:sz w:val="28"/>
          <w:szCs w:val="28"/>
        </w:rPr>
        <w:t xml:space="preserve"> наоборот, в связи с началом и окончанием Великой Отечественной Войны 1941-1945 года.</w:t>
      </w:r>
    </w:p>
    <w:p w:rsidR="004E298D" w:rsidRDefault="004E298D" w:rsidP="004E298D">
      <w:pPr>
        <w:pStyle w:val="3"/>
        <w:spacing w:before="0" w:line="360" w:lineRule="auto"/>
        <w:ind w:firstLine="709"/>
        <w:jc w:val="both"/>
        <w:rPr>
          <w:rFonts w:ascii="Times New Roman" w:hAnsi="Times New Roman"/>
          <w:b w:val="0"/>
          <w:color w:val="auto"/>
          <w:sz w:val="28"/>
          <w:szCs w:val="32"/>
          <w:lang w:val="uk-UA"/>
        </w:rPr>
      </w:pPr>
      <w:bookmarkStart w:id="22" w:name="_Toc276735826"/>
      <w:bookmarkStart w:id="23" w:name="_Toc278567454"/>
    </w:p>
    <w:p w:rsidR="009D0B66" w:rsidRPr="004E298D" w:rsidRDefault="009D0B66" w:rsidP="004E298D">
      <w:pPr>
        <w:pStyle w:val="3"/>
        <w:spacing w:before="0" w:line="360" w:lineRule="auto"/>
        <w:ind w:firstLine="709"/>
        <w:jc w:val="both"/>
        <w:rPr>
          <w:rFonts w:ascii="Times New Roman" w:hAnsi="Times New Roman"/>
          <w:b w:val="0"/>
          <w:color w:val="auto"/>
          <w:sz w:val="28"/>
          <w:szCs w:val="32"/>
          <w:lang w:val="uk-UA"/>
        </w:rPr>
      </w:pPr>
      <w:r w:rsidRPr="004E298D">
        <w:rPr>
          <w:rFonts w:ascii="Times New Roman" w:hAnsi="Times New Roman"/>
          <w:b w:val="0"/>
          <w:color w:val="auto"/>
          <w:sz w:val="28"/>
          <w:szCs w:val="32"/>
        </w:rPr>
        <w:t>Социальная педагогика</w:t>
      </w:r>
      <w:bookmarkEnd w:id="22"/>
      <w:bookmarkEnd w:id="23"/>
    </w:p>
    <w:p w:rsidR="004E298D" w:rsidRDefault="004E298D" w:rsidP="004E298D">
      <w:pPr>
        <w:pStyle w:val="ac"/>
        <w:spacing w:before="0" w:beforeAutospacing="0" w:after="0" w:afterAutospacing="0" w:line="360" w:lineRule="auto"/>
        <w:ind w:firstLine="709"/>
        <w:contextualSpacing/>
        <w:jc w:val="both"/>
        <w:rPr>
          <w:bCs/>
          <w:sz w:val="28"/>
          <w:szCs w:val="28"/>
          <w:lang w:val="uk-UA"/>
        </w:rPr>
      </w:pPr>
    </w:p>
    <w:p w:rsidR="009D0B66" w:rsidRPr="004E298D" w:rsidRDefault="009D0B66" w:rsidP="004E298D">
      <w:pPr>
        <w:pStyle w:val="ac"/>
        <w:spacing w:before="0" w:beforeAutospacing="0" w:after="0" w:afterAutospacing="0" w:line="360" w:lineRule="auto"/>
        <w:ind w:firstLine="709"/>
        <w:contextualSpacing/>
        <w:jc w:val="both"/>
        <w:rPr>
          <w:sz w:val="28"/>
          <w:szCs w:val="28"/>
        </w:rPr>
      </w:pPr>
      <w:r w:rsidRPr="004E298D">
        <w:rPr>
          <w:bCs/>
          <w:sz w:val="28"/>
          <w:szCs w:val="28"/>
        </w:rPr>
        <w:t>Социальная педагогика</w:t>
      </w:r>
      <w:r w:rsidRPr="004E298D">
        <w:rPr>
          <w:sz w:val="28"/>
          <w:szCs w:val="28"/>
        </w:rPr>
        <w:t xml:space="preserve"> - отрасль педагогики, изучающая социальное воспитание всех возрастных и социальных категорий людей, осуществляемое как в собственно воспитательных учреждениях, так и в различных организациях, для которых оно не является ведущей функцией. Социальная педагогика включает в себя разделы: социология воспитания, социально-педагогическая виктимология, философия социального воспитания, теория социального воспитания, психология социального воспитания, методика социального воспитания, экономика и менеджмент социального воспитания.</w:t>
      </w:r>
    </w:p>
    <w:p w:rsidR="009D0B66" w:rsidRPr="004E298D" w:rsidRDefault="009D0B66" w:rsidP="004E298D">
      <w:pPr>
        <w:spacing w:after="0" w:line="360" w:lineRule="auto"/>
        <w:ind w:firstLine="709"/>
        <w:contextualSpacing/>
        <w:jc w:val="both"/>
        <w:rPr>
          <w:rFonts w:ascii="Times New Roman" w:hAnsi="Times New Roman"/>
          <w:sz w:val="28"/>
          <w:szCs w:val="28"/>
          <w:lang w:eastAsia="ru-RU"/>
        </w:rPr>
      </w:pPr>
      <w:r w:rsidRPr="004E298D">
        <w:rPr>
          <w:rFonts w:ascii="Times New Roman" w:hAnsi="Times New Roman"/>
          <w:sz w:val="28"/>
          <w:szCs w:val="28"/>
          <w:lang w:eastAsia="ru-RU"/>
        </w:rPr>
        <w:t xml:space="preserve">Социальная педагогика, в отличие от традиционной, рассматривает педагогическую деятельность не только как основу воспитания, социализации личности, но и как процесс социальной помощи людям в период их личностного или профессионального неблагополучия. </w:t>
      </w:r>
    </w:p>
    <w:p w:rsidR="009D0B66" w:rsidRPr="004E298D" w:rsidRDefault="009D0B66" w:rsidP="004E298D">
      <w:pPr>
        <w:spacing w:after="0" w:line="360" w:lineRule="auto"/>
        <w:ind w:firstLine="709"/>
        <w:contextualSpacing/>
        <w:jc w:val="both"/>
        <w:rPr>
          <w:rFonts w:ascii="Times New Roman" w:hAnsi="Times New Roman"/>
          <w:sz w:val="28"/>
          <w:szCs w:val="28"/>
          <w:lang w:eastAsia="ru-RU"/>
        </w:rPr>
      </w:pPr>
      <w:r w:rsidRPr="004E298D">
        <w:rPr>
          <w:rFonts w:ascii="Times New Roman" w:hAnsi="Times New Roman"/>
          <w:sz w:val="28"/>
          <w:szCs w:val="28"/>
          <w:lang w:eastAsia="ru-RU"/>
        </w:rPr>
        <w:t xml:space="preserve">Особенность современной социальной педагогики - ее гуманистическая направленность, единство требований и уважения к людям, в том числе к детям, то есть сотрудничество, сотрудничество воспитателя и воспитанника. Гуманистическая направленность заключается и в ориентации ее как на защиту отдельного человека в его конкретной ситуации, так и на целостный подход к человеку, на защиту его общих интересов и потребностей. </w:t>
      </w:r>
    </w:p>
    <w:p w:rsidR="009D0B66" w:rsidRPr="004E298D" w:rsidRDefault="009D0B66" w:rsidP="004E298D">
      <w:pPr>
        <w:spacing w:after="0" w:line="360" w:lineRule="auto"/>
        <w:ind w:firstLine="709"/>
        <w:contextualSpacing/>
        <w:jc w:val="both"/>
        <w:rPr>
          <w:rFonts w:ascii="Times New Roman" w:hAnsi="Times New Roman"/>
          <w:sz w:val="28"/>
          <w:szCs w:val="28"/>
          <w:lang w:eastAsia="ru-RU"/>
        </w:rPr>
      </w:pPr>
      <w:r w:rsidRPr="004E298D">
        <w:rPr>
          <w:rFonts w:ascii="Times New Roman" w:hAnsi="Times New Roman"/>
          <w:sz w:val="28"/>
          <w:szCs w:val="28"/>
          <w:lang w:eastAsia="ru-RU"/>
        </w:rPr>
        <w:t xml:space="preserve">Гуманное и альтруистическое значение социальной педагогики проявляется в том, что эта наука призвана решать чрезвычайно сложные и зачастую кровоточащие проблемы социальной помощи населению, поддерживать формирование благоприятного человеческого социума, заботиться своими особыми, специфическими средствами о человеке, духовно-нравственном здоровье, самосознании, формировании ценностных ориентаций (в особенности у подрастающего поколения). </w:t>
      </w: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Сегодня в центре социальной педагогики - духовный мир человека. На его развитие и обогащение направлены все ее усилия. Социальная педагогика исследует многие волнующие духовно-нравственные проблемы современности, ведет человека к его культурной зрелости, нравственному прозрению и идейной стойкости. Усилия социального педагога направлены на то, чтобы поддержать человека в богатой, разнообразной и свободной культуре, которая помогает человеку стать личностью, совершенствовать свои представления о мире, о человечности, истине и добре и т.п.</w:t>
      </w: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br w:type="page"/>
      </w:r>
      <w:r w:rsidR="004E298D" w:rsidRPr="004E298D">
        <w:rPr>
          <w:rFonts w:ascii="Times New Roman" w:hAnsi="Times New Roman"/>
          <w:sz w:val="28"/>
          <w:szCs w:val="32"/>
        </w:rPr>
        <w:t>Исправительно-трудовая педагогика</w:t>
      </w:r>
    </w:p>
    <w:p w:rsidR="009D0B66" w:rsidRPr="004E298D" w:rsidRDefault="009D0B66" w:rsidP="004E298D">
      <w:pPr>
        <w:pStyle w:val="3"/>
        <w:spacing w:before="0" w:line="360" w:lineRule="auto"/>
        <w:ind w:firstLine="709"/>
        <w:jc w:val="both"/>
        <w:rPr>
          <w:rFonts w:ascii="Times New Roman" w:hAnsi="Times New Roman"/>
          <w:b w:val="0"/>
          <w:color w:val="auto"/>
          <w:sz w:val="28"/>
          <w:szCs w:val="32"/>
          <w:lang w:val="uk-UA"/>
        </w:rPr>
      </w:pPr>
    </w:p>
    <w:p w:rsidR="009D0B66" w:rsidRPr="004E298D" w:rsidRDefault="009D0B66" w:rsidP="004E298D">
      <w:pPr>
        <w:spacing w:after="0" w:line="360" w:lineRule="auto"/>
        <w:ind w:firstLine="709"/>
        <w:contextualSpacing/>
        <w:jc w:val="both"/>
        <w:rPr>
          <w:rFonts w:ascii="Times New Roman" w:hAnsi="Times New Roman"/>
          <w:sz w:val="28"/>
          <w:szCs w:val="28"/>
        </w:rPr>
      </w:pPr>
      <w:r w:rsidRPr="004E298D">
        <w:rPr>
          <w:rFonts w:ascii="Times New Roman" w:hAnsi="Times New Roman"/>
          <w:sz w:val="28"/>
          <w:szCs w:val="28"/>
        </w:rPr>
        <w:t>Исправительно-трудовая педагогика содержит теоретические обоснования и разработки практики перевоспитания лиц, находящихся в заключении за совершенные преступления. Данная отрасль педагогики взаимосвязана с юриспруденцией и правоведением. Цели</w:t>
      </w:r>
      <w:r w:rsidR="004E298D" w:rsidRPr="004E298D">
        <w:rPr>
          <w:rFonts w:ascii="Times New Roman" w:hAnsi="Times New Roman"/>
          <w:sz w:val="28"/>
          <w:szCs w:val="28"/>
        </w:rPr>
        <w:t xml:space="preserve"> </w:t>
      </w:r>
      <w:r w:rsidRPr="004E298D">
        <w:rPr>
          <w:rFonts w:ascii="Times New Roman" w:hAnsi="Times New Roman"/>
          <w:sz w:val="28"/>
          <w:szCs w:val="28"/>
        </w:rPr>
        <w:t>её – перевоспитать из заключенных преступников социально адекватных людей, чтобы улучшить качество жизни как их самих, так и окружающих.</w:t>
      </w:r>
    </w:p>
    <w:p w:rsidR="009D0B66" w:rsidRDefault="009D0B66" w:rsidP="004E298D">
      <w:pPr>
        <w:spacing w:after="0" w:line="360" w:lineRule="auto"/>
        <w:ind w:firstLine="709"/>
        <w:contextualSpacing/>
        <w:jc w:val="both"/>
        <w:rPr>
          <w:rFonts w:ascii="Times New Roman" w:hAnsi="Times New Roman"/>
          <w:sz w:val="28"/>
          <w:szCs w:val="28"/>
          <w:lang w:val="uk-UA"/>
        </w:rPr>
      </w:pPr>
      <w:r w:rsidRPr="004E298D">
        <w:rPr>
          <w:rFonts w:ascii="Times New Roman" w:hAnsi="Times New Roman"/>
          <w:sz w:val="28"/>
          <w:szCs w:val="28"/>
        </w:rPr>
        <w:t>Исправительно-трудовая педагогика как отрасль использует все</w:t>
      </w:r>
      <w:r w:rsidR="004E298D" w:rsidRPr="004E298D">
        <w:rPr>
          <w:rFonts w:ascii="Times New Roman" w:hAnsi="Times New Roman"/>
          <w:sz w:val="28"/>
          <w:szCs w:val="28"/>
        </w:rPr>
        <w:t xml:space="preserve"> </w:t>
      </w:r>
      <w:r w:rsidRPr="004E298D">
        <w:rPr>
          <w:rFonts w:ascii="Times New Roman" w:hAnsi="Times New Roman"/>
          <w:sz w:val="28"/>
          <w:szCs w:val="28"/>
        </w:rPr>
        <w:t>основные понятия педагогики, а также разрабатывает и специфические, среди которых наиболее важные категории — исправление и перевоспитание осуждённых. Исправление — противоречивый процесс ломки сложившихся стереотипов сознания и поведения осуждённых, предполагающий собой целенаправленное, а иногда и жёсткое управление их жизнедеятельностью. Перевоспитание рассматривается как двусторонний процесс, включающий педагогическую работу воспитателей, администрации по организации системы исправительно-трудовых воздействий и деятельность самих осуждённых по усвоению этих воздействий (т. е. исправление). Результат такого взаимодействия — перестройка сознания и поведения личности. Исправление выступает как цель и результат перевоспитания и как процесс самовоспитания, саморазвития личности. Уровни или степени изменения личности различны, но при этом они вполне сопоставимы с общечеловеческими нравственными нормами, т. к. не существует отдельно взятой морали для правонарушителей и для законопослушных граждан. В процессе перевоспитания такие нравственные нормы, как добросовестное отношение к труду, точное исполнение законов и уважение к правилам человеческого общежития, бережное отношение к общественной и личной собственнос</w:t>
      </w:r>
      <w:r w:rsidR="004E298D">
        <w:rPr>
          <w:rFonts w:ascii="Times New Roman" w:hAnsi="Times New Roman"/>
          <w:sz w:val="28"/>
          <w:szCs w:val="28"/>
        </w:rPr>
        <w:t>ти, приобретают статус правовых</w:t>
      </w:r>
      <w:r w:rsidR="004E298D">
        <w:rPr>
          <w:rFonts w:ascii="Times New Roman" w:hAnsi="Times New Roman"/>
          <w:sz w:val="28"/>
          <w:szCs w:val="28"/>
          <w:lang w:val="uk-UA"/>
        </w:rPr>
        <w:t>.</w:t>
      </w:r>
    </w:p>
    <w:p w:rsidR="009D0B66" w:rsidRPr="004E298D" w:rsidRDefault="004E298D" w:rsidP="004E298D">
      <w:pPr>
        <w:pStyle w:val="1"/>
        <w:spacing w:before="0" w:line="360" w:lineRule="auto"/>
        <w:ind w:firstLine="709"/>
        <w:jc w:val="both"/>
        <w:rPr>
          <w:rFonts w:ascii="Times New Roman" w:hAnsi="Times New Roman"/>
          <w:b w:val="0"/>
          <w:color w:val="auto"/>
          <w:szCs w:val="36"/>
          <w:lang w:val="uk-UA"/>
        </w:rPr>
      </w:pPr>
      <w:bookmarkStart w:id="24" w:name="_Toc276735830"/>
      <w:bookmarkStart w:id="25" w:name="_Toc278567456"/>
      <w:r>
        <w:rPr>
          <w:rFonts w:ascii="Times New Roman" w:hAnsi="Times New Roman"/>
          <w:b w:val="0"/>
          <w:color w:val="auto"/>
          <w:szCs w:val="36"/>
        </w:rPr>
        <w:br w:type="page"/>
      </w:r>
      <w:r w:rsidR="009D0B66" w:rsidRPr="004E298D">
        <w:rPr>
          <w:rFonts w:ascii="Times New Roman" w:hAnsi="Times New Roman"/>
          <w:b w:val="0"/>
          <w:color w:val="auto"/>
          <w:szCs w:val="36"/>
        </w:rPr>
        <w:t>Специальные педагогические науки</w:t>
      </w:r>
      <w:bookmarkEnd w:id="24"/>
      <w:bookmarkEnd w:id="25"/>
    </w:p>
    <w:p w:rsidR="004E298D" w:rsidRDefault="004E298D" w:rsidP="004E298D">
      <w:pPr>
        <w:spacing w:after="0" w:line="360" w:lineRule="auto"/>
        <w:ind w:firstLine="709"/>
        <w:jc w:val="both"/>
        <w:rPr>
          <w:rFonts w:ascii="Times New Roman" w:hAnsi="Times New Roman"/>
          <w:sz w:val="28"/>
          <w:szCs w:val="28"/>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Специальные (коррекционные) педагогические науки – логопедия, сурдопедагогика, тифлопедагогика, олигофренопедагогика – разрабатывают теоретические основы, принципы и средства воспитания детей и взрослых, имеющих отклонения в физическом и психическом развитии.</w:t>
      </w:r>
    </w:p>
    <w:p w:rsidR="009D0B66" w:rsidRPr="004E298D" w:rsidRDefault="009D0B66" w:rsidP="004E298D">
      <w:pPr>
        <w:pStyle w:val="book"/>
        <w:shd w:val="clear" w:color="auto" w:fill="FDFEFF"/>
        <w:spacing w:line="360" w:lineRule="auto"/>
        <w:ind w:firstLine="709"/>
        <w:jc w:val="both"/>
        <w:rPr>
          <w:sz w:val="28"/>
          <w:szCs w:val="28"/>
        </w:rPr>
      </w:pPr>
      <w:r w:rsidRPr="004E298D">
        <w:rPr>
          <w:sz w:val="28"/>
          <w:szCs w:val="28"/>
        </w:rPr>
        <w:t>Так, например, логопедия занимается обучением и воспитанием детей с нарушениями речи, сурдопедагогика занимается обучением и воспитанием глухих и слабослышащих, тифлопедагогика занимается обучением и воспитанием слепых и слабовидящих, олигофренопедагогика занимается обучением и воспитанием умственно отсталых и детей с задержками умственного развития, логопедия занимается обучением и воспитанием детей с нарушениями речи.</w:t>
      </w:r>
    </w:p>
    <w:p w:rsidR="009D0B66" w:rsidRPr="004E298D" w:rsidRDefault="009D0B66" w:rsidP="004E298D">
      <w:pPr>
        <w:spacing w:after="0" w:line="360" w:lineRule="auto"/>
        <w:ind w:firstLine="709"/>
        <w:jc w:val="both"/>
        <w:rPr>
          <w:rFonts w:ascii="Times New Roman" w:hAnsi="Times New Roman"/>
          <w:sz w:val="28"/>
          <w:szCs w:val="28"/>
        </w:rPr>
      </w:pPr>
    </w:p>
    <w:p w:rsidR="009D0B66" w:rsidRDefault="009D0B66" w:rsidP="004E298D">
      <w:pPr>
        <w:pStyle w:val="3"/>
        <w:spacing w:before="0" w:line="360" w:lineRule="auto"/>
        <w:ind w:firstLine="709"/>
        <w:jc w:val="both"/>
        <w:rPr>
          <w:rFonts w:ascii="Times New Roman" w:hAnsi="Times New Roman"/>
          <w:b w:val="0"/>
          <w:color w:val="auto"/>
          <w:sz w:val="28"/>
          <w:szCs w:val="36"/>
          <w:lang w:val="uk-UA"/>
        </w:rPr>
      </w:pPr>
      <w:bookmarkStart w:id="26" w:name="_Toc276735831"/>
      <w:bookmarkStart w:id="27" w:name="_Toc278567457"/>
      <w:r w:rsidRPr="004E298D">
        <w:rPr>
          <w:rFonts w:ascii="Times New Roman" w:hAnsi="Times New Roman"/>
          <w:b w:val="0"/>
          <w:color w:val="auto"/>
          <w:sz w:val="28"/>
          <w:szCs w:val="36"/>
        </w:rPr>
        <w:t>Лечебная педагогика</w:t>
      </w:r>
      <w:bookmarkEnd w:id="26"/>
      <w:bookmarkEnd w:id="27"/>
    </w:p>
    <w:p w:rsidR="004E298D" w:rsidRPr="004E298D" w:rsidRDefault="004E298D" w:rsidP="004E298D">
      <w:pPr>
        <w:spacing w:after="0" w:line="360" w:lineRule="auto"/>
        <w:ind w:firstLine="709"/>
        <w:rPr>
          <w:rFonts w:ascii="Times New Roman" w:hAnsi="Times New Roman"/>
          <w:sz w:val="28"/>
          <w:szCs w:val="28"/>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Лечебная педагогика – новая отрасль педагогики, развивающаяся на границе с медициной. Основным её предметом является система образовательно - воспитательной деятельности педагогов с больными и отстающими учениками</w:t>
      </w:r>
      <w:r w:rsidRPr="004E298D">
        <w:rPr>
          <w:rFonts w:ascii="Times New Roman" w:hAnsi="Times New Roman"/>
          <w:sz w:val="28"/>
        </w:rPr>
        <w:t>.</w:t>
      </w:r>
      <w:r w:rsidRPr="004E298D">
        <w:rPr>
          <w:rFonts w:ascii="Times New Roman" w:hAnsi="Times New Roman"/>
          <w:sz w:val="28"/>
          <w:szCs w:val="28"/>
        </w:rPr>
        <w:t xml:space="preserve"> В связи с ростом болезней среди школьников возникает проблема разработки щадящих воспитательно-образовательных конструкций. Обучение и лечение в их оптимальном сочетании требуют медицинских и педагогических теоретических обоснований и методических разработок.</w:t>
      </w:r>
      <w:bookmarkStart w:id="28" w:name="_Toc276735829"/>
      <w:r w:rsidRPr="004E298D">
        <w:rPr>
          <w:rFonts w:ascii="Times New Roman" w:hAnsi="Times New Roman"/>
          <w:sz w:val="28"/>
          <w:szCs w:val="36"/>
        </w:rPr>
        <w:t xml:space="preserve"> </w:t>
      </w:r>
      <w:r w:rsidRPr="004E298D">
        <w:rPr>
          <w:rFonts w:ascii="Times New Roman" w:hAnsi="Times New Roman"/>
          <w:sz w:val="28"/>
          <w:szCs w:val="28"/>
        </w:rPr>
        <w:t>Основная цель лечебной педагогики – дать возможность больным детям и детям с отклонениями в развитии адаптироваться к нашей жизни. Для этой цели создаются специальные интернаты, детские сады, центры лечебной педагогики и другие специальные учреждения.</w:t>
      </w:r>
    </w:p>
    <w:p w:rsidR="009D0B66" w:rsidRDefault="004E298D" w:rsidP="004E298D">
      <w:pPr>
        <w:pStyle w:val="1"/>
        <w:spacing w:before="0" w:line="360" w:lineRule="auto"/>
        <w:ind w:firstLine="709"/>
        <w:jc w:val="both"/>
        <w:rPr>
          <w:rFonts w:ascii="Times New Roman" w:hAnsi="Times New Roman"/>
          <w:b w:val="0"/>
          <w:color w:val="auto"/>
          <w:szCs w:val="36"/>
          <w:lang w:val="uk-UA"/>
        </w:rPr>
      </w:pPr>
      <w:bookmarkStart w:id="29" w:name="_Toc278567458"/>
      <w:bookmarkEnd w:id="28"/>
      <w:r>
        <w:rPr>
          <w:rFonts w:ascii="Times New Roman" w:hAnsi="Times New Roman"/>
          <w:b w:val="0"/>
          <w:color w:val="auto"/>
          <w:szCs w:val="36"/>
        </w:rPr>
        <w:br w:type="page"/>
      </w:r>
      <w:r w:rsidR="009D0B66" w:rsidRPr="004E298D">
        <w:rPr>
          <w:rFonts w:ascii="Times New Roman" w:hAnsi="Times New Roman"/>
          <w:b w:val="0"/>
          <w:color w:val="auto"/>
          <w:szCs w:val="36"/>
        </w:rPr>
        <w:t>Сравнительная педагогика</w:t>
      </w:r>
      <w:bookmarkEnd w:id="29"/>
    </w:p>
    <w:p w:rsidR="004E298D" w:rsidRPr="004E298D" w:rsidRDefault="004E298D" w:rsidP="004E298D">
      <w:pPr>
        <w:spacing w:after="0" w:line="360" w:lineRule="auto"/>
        <w:ind w:firstLine="709"/>
        <w:rPr>
          <w:lang w:val="uk-UA"/>
        </w:rPr>
      </w:pPr>
    </w:p>
    <w:p w:rsidR="009D0B66" w:rsidRPr="004E298D" w:rsidRDefault="009D0B66" w:rsidP="004E298D">
      <w:pPr>
        <w:pStyle w:val="ac"/>
        <w:spacing w:before="0" w:beforeAutospacing="0" w:after="0" w:afterAutospacing="0" w:line="360" w:lineRule="auto"/>
        <w:ind w:firstLine="709"/>
        <w:jc w:val="both"/>
        <w:rPr>
          <w:sz w:val="28"/>
          <w:szCs w:val="28"/>
        </w:rPr>
      </w:pPr>
      <w:r w:rsidRPr="004E298D">
        <w:rPr>
          <w:sz w:val="28"/>
          <w:szCs w:val="28"/>
        </w:rPr>
        <w:t>Сравнительная педагогика изучает закономерности функционирования и развития образовательных и познавательных систем в различных странах путём сопоставления и нахождения сходств и различий.</w:t>
      </w:r>
      <w:r w:rsidR="004E298D" w:rsidRPr="004E298D">
        <w:rPr>
          <w:sz w:val="28"/>
          <w:szCs w:val="28"/>
        </w:rPr>
        <w:t xml:space="preserve"> </w:t>
      </w:r>
    </w:p>
    <w:p w:rsidR="009D0B66" w:rsidRPr="004E298D" w:rsidRDefault="009D0B66" w:rsidP="004E298D">
      <w:pPr>
        <w:spacing w:after="0" w:line="360" w:lineRule="auto"/>
        <w:ind w:firstLine="709"/>
        <w:jc w:val="both"/>
        <w:rPr>
          <w:rFonts w:ascii="Times New Roman" w:hAnsi="Times New Roman"/>
          <w:sz w:val="28"/>
          <w:szCs w:val="28"/>
          <w:lang w:eastAsia="ru-RU"/>
        </w:rPr>
      </w:pPr>
      <w:r w:rsidRPr="004E298D">
        <w:rPr>
          <w:rFonts w:ascii="Times New Roman" w:hAnsi="Times New Roman"/>
          <w:bCs/>
          <w:sz w:val="28"/>
          <w:szCs w:val="28"/>
        </w:rPr>
        <w:t>Сравнительная педагогика</w:t>
      </w:r>
      <w:r w:rsidRPr="004E298D">
        <w:rPr>
          <w:rFonts w:ascii="Times New Roman" w:hAnsi="Times New Roman"/>
          <w:sz w:val="28"/>
          <w:szCs w:val="28"/>
        </w:rPr>
        <w:t xml:space="preserve"> - это область педагогической науки, изучающая преимущественно в сопоставительном плане состояние, закономерности и тенденции развития педагогической теории и практики в различных странах и регионах мира, а также соотношение их всеобщих тенденций, национальной и региональной специфики; выявляет формы и способы взаимообогащения национальных образовательных систем путём использования ими зарубежного опыта. </w:t>
      </w:r>
      <w:r w:rsidRPr="004E298D">
        <w:rPr>
          <w:rFonts w:ascii="Times New Roman" w:hAnsi="Times New Roman"/>
          <w:sz w:val="28"/>
          <w:szCs w:val="28"/>
          <w:lang w:eastAsia="ru-RU"/>
        </w:rPr>
        <w:t>Для этого направления методологически важны объективность, комплексность, конкретно-исторический, культурологический, этнопсихологический подходы.</w:t>
      </w:r>
    </w:p>
    <w:p w:rsidR="009D0B66" w:rsidRPr="004E298D" w:rsidRDefault="009D0B66" w:rsidP="004E298D">
      <w:pPr>
        <w:spacing w:after="0" w:line="360" w:lineRule="auto"/>
        <w:ind w:firstLine="709"/>
        <w:jc w:val="both"/>
        <w:rPr>
          <w:rFonts w:ascii="Times New Roman" w:hAnsi="Times New Roman"/>
          <w:sz w:val="28"/>
          <w:szCs w:val="28"/>
          <w:lang w:val="uk-UA"/>
        </w:rPr>
      </w:pPr>
      <w:r w:rsidRPr="004E298D">
        <w:rPr>
          <w:rFonts w:ascii="Times New Roman" w:hAnsi="Times New Roman"/>
          <w:sz w:val="28"/>
          <w:szCs w:val="28"/>
          <w:lang w:eastAsia="ru-RU"/>
        </w:rPr>
        <w:t xml:space="preserve">Основная задача сравнительной педагогики - </w:t>
      </w:r>
      <w:r w:rsidRPr="004E298D">
        <w:rPr>
          <w:rFonts w:ascii="Times New Roman" w:hAnsi="Times New Roman"/>
          <w:sz w:val="28"/>
          <w:szCs w:val="28"/>
        </w:rPr>
        <w:t>исследование причин и механизмов мирового кризиса образования, особенностей его проявления в различных странах для того, чтобы прогнозировать кризисные явления и по в</w:t>
      </w:r>
      <w:r w:rsidR="004E298D">
        <w:rPr>
          <w:rFonts w:ascii="Times New Roman" w:hAnsi="Times New Roman"/>
          <w:sz w:val="28"/>
          <w:szCs w:val="28"/>
        </w:rPr>
        <w:t>озможности смягчить их влияние.</w:t>
      </w:r>
    </w:p>
    <w:p w:rsidR="009D0B66" w:rsidRDefault="004E298D" w:rsidP="004E298D">
      <w:pPr>
        <w:pStyle w:val="1"/>
        <w:spacing w:before="0" w:line="360" w:lineRule="auto"/>
        <w:ind w:firstLine="709"/>
        <w:jc w:val="both"/>
        <w:rPr>
          <w:rFonts w:ascii="Times New Roman" w:hAnsi="Times New Roman"/>
          <w:b w:val="0"/>
          <w:color w:val="auto"/>
          <w:szCs w:val="40"/>
          <w:lang w:val="uk-UA"/>
        </w:rPr>
      </w:pPr>
      <w:bookmarkStart w:id="30" w:name="_Toc276735832"/>
      <w:bookmarkStart w:id="31" w:name="_Toc278567459"/>
      <w:r>
        <w:rPr>
          <w:rFonts w:ascii="Times New Roman" w:hAnsi="Times New Roman"/>
          <w:b w:val="0"/>
          <w:color w:val="auto"/>
          <w:szCs w:val="40"/>
        </w:rPr>
        <w:br w:type="page"/>
      </w:r>
      <w:r w:rsidR="009D0B66" w:rsidRPr="004E298D">
        <w:rPr>
          <w:rFonts w:ascii="Times New Roman" w:hAnsi="Times New Roman"/>
          <w:b w:val="0"/>
          <w:color w:val="auto"/>
          <w:szCs w:val="40"/>
        </w:rPr>
        <w:t>Заключение</w:t>
      </w:r>
      <w:bookmarkEnd w:id="30"/>
      <w:bookmarkEnd w:id="31"/>
    </w:p>
    <w:p w:rsidR="004E298D" w:rsidRPr="004E298D" w:rsidRDefault="004E298D" w:rsidP="004E298D">
      <w:pPr>
        <w:spacing w:after="0" w:line="360" w:lineRule="auto"/>
        <w:ind w:firstLine="709"/>
        <w:rPr>
          <w:lang w:val="uk-UA"/>
        </w:rPr>
      </w:pP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t>Педагогика – обширная система наук, решающая много как педагогических, общественных, а также лечебных задач. По своим целям и связью с другими науками она подразделяется на отрасли.</w:t>
      </w:r>
    </w:p>
    <w:p w:rsidR="004E298D" w:rsidRDefault="009D0B66" w:rsidP="004E298D">
      <w:pPr>
        <w:spacing w:after="0" w:line="360" w:lineRule="auto"/>
        <w:ind w:firstLine="709"/>
        <w:jc w:val="both"/>
        <w:rPr>
          <w:rFonts w:ascii="Times New Roman" w:hAnsi="Times New Roman"/>
          <w:sz w:val="28"/>
          <w:szCs w:val="28"/>
          <w:lang w:val="uk-UA"/>
        </w:rPr>
      </w:pPr>
      <w:r w:rsidRPr="004E298D">
        <w:rPr>
          <w:rFonts w:ascii="Times New Roman" w:hAnsi="Times New Roman"/>
          <w:sz w:val="28"/>
          <w:szCs w:val="28"/>
        </w:rPr>
        <w:t>В данном реферате мы рассмотрели только основные отрасли педагогики, их основные задачи и значение в нашей жизни (а значение её очень большое). Однако на этом перечень отраслей не заканчивается. Существуют и другие отрасли, но развитие их заморозилось в связи с Распадом СССР, сменой правительства, перестройкой государства, реформ в сфере образования и других причин вследствие потери актуальности. Появились и новые отрасли, частично заимствованные у стран Западной Европы и Америки, и значительно развиваются старые, но ещё актуальные, отрасли педагогики и всё чаще встречаются в нашей жизни. Пока есть люди – есть и педагогика. Развиваемся мы, – совершенствуется и эта великая наука во всём своем многообразии и встречается во всех областях нашей деятельности.</w:t>
      </w:r>
    </w:p>
    <w:p w:rsidR="009D0B66" w:rsidRPr="004E298D" w:rsidRDefault="009D0B66" w:rsidP="004E298D">
      <w:pPr>
        <w:spacing w:after="0" w:line="360" w:lineRule="auto"/>
        <w:ind w:firstLine="709"/>
        <w:jc w:val="both"/>
        <w:rPr>
          <w:rFonts w:ascii="Times New Roman" w:hAnsi="Times New Roman"/>
          <w:sz w:val="28"/>
          <w:szCs w:val="28"/>
        </w:rPr>
      </w:pPr>
      <w:r w:rsidRPr="004E298D">
        <w:rPr>
          <w:rFonts w:ascii="Times New Roman" w:hAnsi="Times New Roman"/>
          <w:sz w:val="28"/>
          <w:szCs w:val="28"/>
        </w:rPr>
        <w:br w:type="page"/>
      </w:r>
      <w:r w:rsidR="004E298D" w:rsidRPr="004E298D">
        <w:rPr>
          <w:rFonts w:ascii="Times New Roman" w:hAnsi="Times New Roman"/>
          <w:sz w:val="28"/>
          <w:szCs w:val="40"/>
        </w:rPr>
        <w:t>Список использованной литературы</w:t>
      </w:r>
    </w:p>
    <w:p w:rsidR="009D0B66" w:rsidRPr="004E298D" w:rsidRDefault="009D0B66" w:rsidP="004E298D">
      <w:pPr>
        <w:pStyle w:val="1"/>
        <w:spacing w:before="0" w:line="360" w:lineRule="auto"/>
        <w:ind w:firstLine="709"/>
        <w:jc w:val="both"/>
        <w:rPr>
          <w:rFonts w:ascii="Times New Roman" w:hAnsi="Times New Roman"/>
          <w:b w:val="0"/>
          <w:color w:val="auto"/>
          <w:szCs w:val="40"/>
        </w:rPr>
      </w:pPr>
    </w:p>
    <w:p w:rsidR="009D0B66" w:rsidRPr="004E298D" w:rsidRDefault="004E298D" w:rsidP="004E298D">
      <w:pPr>
        <w:pStyle w:val="ab"/>
        <w:spacing w:after="0" w:line="360" w:lineRule="auto"/>
        <w:ind w:left="0"/>
        <w:jc w:val="both"/>
        <w:rPr>
          <w:rFonts w:ascii="Times New Roman" w:hAnsi="Times New Roman"/>
          <w:sz w:val="28"/>
          <w:szCs w:val="28"/>
        </w:rPr>
      </w:pPr>
      <w:r>
        <w:rPr>
          <w:rFonts w:ascii="Times New Roman" w:hAnsi="Times New Roman"/>
          <w:sz w:val="28"/>
          <w:szCs w:val="28"/>
          <w:lang w:val="uk-UA"/>
        </w:rPr>
        <w:t xml:space="preserve">1. </w:t>
      </w:r>
      <w:r w:rsidR="009D0B66" w:rsidRPr="004E298D">
        <w:rPr>
          <w:rFonts w:ascii="Times New Roman" w:hAnsi="Times New Roman"/>
          <w:sz w:val="28"/>
          <w:szCs w:val="28"/>
        </w:rPr>
        <w:t>Российская педагогичекая энциклопедия т.2, с.361-363</w:t>
      </w:r>
    </w:p>
    <w:p w:rsidR="009D0B66" w:rsidRPr="004E298D" w:rsidRDefault="004E298D" w:rsidP="004E298D">
      <w:pPr>
        <w:pStyle w:val="ab"/>
        <w:spacing w:after="0" w:line="360" w:lineRule="auto"/>
        <w:ind w:left="0"/>
        <w:jc w:val="both"/>
        <w:rPr>
          <w:rFonts w:ascii="Times New Roman" w:hAnsi="Times New Roman"/>
          <w:sz w:val="28"/>
          <w:szCs w:val="28"/>
        </w:rPr>
      </w:pPr>
      <w:r>
        <w:rPr>
          <w:rFonts w:ascii="Times New Roman" w:hAnsi="Times New Roman"/>
          <w:sz w:val="28"/>
          <w:szCs w:val="28"/>
          <w:lang w:val="uk-UA"/>
        </w:rPr>
        <w:t xml:space="preserve">2. </w:t>
      </w:r>
      <w:r w:rsidR="009D0B66" w:rsidRPr="004E298D">
        <w:rPr>
          <w:rFonts w:ascii="Times New Roman" w:hAnsi="Times New Roman"/>
          <w:sz w:val="28"/>
          <w:szCs w:val="28"/>
        </w:rPr>
        <w:t>Исправительно-трудовая педагогика. Учебник, под р</w:t>
      </w:r>
      <w:r w:rsidR="00DE1C82">
        <w:rPr>
          <w:rFonts w:ascii="Times New Roman" w:hAnsi="Times New Roman"/>
          <w:sz w:val="28"/>
          <w:szCs w:val="28"/>
        </w:rPr>
        <w:t>ед. И.</w:t>
      </w:r>
      <w:r w:rsidR="009D0B66" w:rsidRPr="004E298D">
        <w:rPr>
          <w:rFonts w:ascii="Times New Roman" w:hAnsi="Times New Roman"/>
          <w:sz w:val="28"/>
          <w:szCs w:val="28"/>
        </w:rPr>
        <w:t>Т. Богатырева, М., 1978</w:t>
      </w:r>
    </w:p>
    <w:p w:rsidR="009D0B66" w:rsidRPr="004E298D" w:rsidRDefault="004E298D" w:rsidP="004E298D">
      <w:pPr>
        <w:pStyle w:val="ab"/>
        <w:spacing w:after="0" w:line="360" w:lineRule="auto"/>
        <w:ind w:left="0"/>
        <w:jc w:val="both"/>
        <w:rPr>
          <w:rFonts w:ascii="Times New Roman" w:hAnsi="Times New Roman"/>
          <w:sz w:val="28"/>
          <w:szCs w:val="28"/>
        </w:rPr>
      </w:pPr>
      <w:r>
        <w:rPr>
          <w:rFonts w:ascii="Times New Roman" w:hAnsi="Times New Roman"/>
          <w:sz w:val="28"/>
          <w:szCs w:val="28"/>
          <w:lang w:val="uk-UA"/>
        </w:rPr>
        <w:t xml:space="preserve">3. </w:t>
      </w:r>
      <w:r w:rsidR="009D0B66" w:rsidRPr="004E298D">
        <w:rPr>
          <w:rFonts w:ascii="Times New Roman" w:hAnsi="Times New Roman"/>
          <w:sz w:val="28"/>
          <w:szCs w:val="28"/>
        </w:rPr>
        <w:t>Информационно–просветительский портал Ханты-Мансийского Автономного округа- Югры (http://www.eduhmao.ru)</w:t>
      </w:r>
    </w:p>
    <w:p w:rsidR="009D0B66" w:rsidRPr="004E298D" w:rsidRDefault="004E298D" w:rsidP="004E298D">
      <w:pPr>
        <w:pStyle w:val="ab"/>
        <w:spacing w:after="0" w:line="360" w:lineRule="auto"/>
        <w:ind w:left="0"/>
        <w:jc w:val="both"/>
        <w:rPr>
          <w:rFonts w:ascii="Times New Roman" w:hAnsi="Times New Roman"/>
          <w:sz w:val="28"/>
          <w:szCs w:val="28"/>
        </w:rPr>
      </w:pPr>
      <w:r>
        <w:rPr>
          <w:rFonts w:ascii="Times New Roman" w:hAnsi="Times New Roman"/>
          <w:sz w:val="28"/>
          <w:szCs w:val="28"/>
          <w:lang w:val="uk-UA"/>
        </w:rPr>
        <w:t xml:space="preserve">4. </w:t>
      </w:r>
      <w:r w:rsidR="009D0B66" w:rsidRPr="004E298D">
        <w:rPr>
          <w:rFonts w:ascii="Times New Roman" w:hAnsi="Times New Roman"/>
          <w:sz w:val="28"/>
          <w:szCs w:val="28"/>
        </w:rPr>
        <w:t>Педагогика и психология высшей школы. Учебное пособие. М.В. Буланова – Топоркова.</w:t>
      </w:r>
      <w:bookmarkStart w:id="32" w:name="_GoBack"/>
      <w:bookmarkEnd w:id="32"/>
    </w:p>
    <w:sectPr w:rsidR="009D0B66" w:rsidRPr="004E298D" w:rsidSect="004E298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67" w:rsidRDefault="00C63967" w:rsidP="00FA0E8C">
      <w:pPr>
        <w:spacing w:after="0" w:line="240" w:lineRule="auto"/>
      </w:pPr>
      <w:r>
        <w:separator/>
      </w:r>
    </w:p>
  </w:endnote>
  <w:endnote w:type="continuationSeparator" w:id="0">
    <w:p w:rsidR="00C63967" w:rsidRDefault="00C63967" w:rsidP="00FA0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67" w:rsidRDefault="00C63967" w:rsidP="00FA0E8C">
      <w:pPr>
        <w:spacing w:after="0" w:line="240" w:lineRule="auto"/>
      </w:pPr>
      <w:r>
        <w:separator/>
      </w:r>
    </w:p>
  </w:footnote>
  <w:footnote w:type="continuationSeparator" w:id="0">
    <w:p w:rsidR="00C63967" w:rsidRDefault="00C63967" w:rsidP="00FA0E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2A4"/>
    <w:multiLevelType w:val="hybridMultilevel"/>
    <w:tmpl w:val="8F820B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C138EE"/>
    <w:multiLevelType w:val="hybridMultilevel"/>
    <w:tmpl w:val="A95EE9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177EB7"/>
    <w:multiLevelType w:val="hybridMultilevel"/>
    <w:tmpl w:val="09FA00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4B342B"/>
    <w:multiLevelType w:val="hybridMultilevel"/>
    <w:tmpl w:val="13C849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C100C4"/>
    <w:multiLevelType w:val="hybridMultilevel"/>
    <w:tmpl w:val="2182CB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3D0A1B"/>
    <w:multiLevelType w:val="hybridMultilevel"/>
    <w:tmpl w:val="C6DA4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DC6D70"/>
    <w:multiLevelType w:val="hybridMultilevel"/>
    <w:tmpl w:val="8556D6B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210C7F18"/>
    <w:multiLevelType w:val="hybridMultilevel"/>
    <w:tmpl w:val="D96246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2E1F"/>
    <w:multiLevelType w:val="hybridMultilevel"/>
    <w:tmpl w:val="2B560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132EA4"/>
    <w:multiLevelType w:val="hybridMultilevel"/>
    <w:tmpl w:val="FDC411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3030F7"/>
    <w:multiLevelType w:val="hybridMultilevel"/>
    <w:tmpl w:val="6D9427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65B210A"/>
    <w:multiLevelType w:val="hybridMultilevel"/>
    <w:tmpl w:val="6FE66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DD548A"/>
    <w:multiLevelType w:val="hybridMultilevel"/>
    <w:tmpl w:val="E1B202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D1015E"/>
    <w:multiLevelType w:val="hybridMultilevel"/>
    <w:tmpl w:val="4F84FA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E364A1"/>
    <w:multiLevelType w:val="hybridMultilevel"/>
    <w:tmpl w:val="5B9A9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516BED"/>
    <w:multiLevelType w:val="hybridMultilevel"/>
    <w:tmpl w:val="52561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4A0027"/>
    <w:multiLevelType w:val="hybridMultilevel"/>
    <w:tmpl w:val="FD0E85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113907"/>
    <w:multiLevelType w:val="hybridMultilevel"/>
    <w:tmpl w:val="F3D02D0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nsid w:val="70C3365E"/>
    <w:multiLevelType w:val="hybridMultilevel"/>
    <w:tmpl w:val="D7183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0E5F26"/>
    <w:multiLevelType w:val="hybridMultilevel"/>
    <w:tmpl w:val="F532248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73E26A09"/>
    <w:multiLevelType w:val="hybridMultilevel"/>
    <w:tmpl w:val="3050E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B536DD"/>
    <w:multiLevelType w:val="hybridMultilevel"/>
    <w:tmpl w:val="05DC06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9"/>
  </w:num>
  <w:num w:numId="4">
    <w:abstractNumId w:val="1"/>
  </w:num>
  <w:num w:numId="5">
    <w:abstractNumId w:val="6"/>
  </w:num>
  <w:num w:numId="6">
    <w:abstractNumId w:val="17"/>
  </w:num>
  <w:num w:numId="7">
    <w:abstractNumId w:val="18"/>
  </w:num>
  <w:num w:numId="8">
    <w:abstractNumId w:val="11"/>
  </w:num>
  <w:num w:numId="9">
    <w:abstractNumId w:val="15"/>
  </w:num>
  <w:num w:numId="10">
    <w:abstractNumId w:val="14"/>
  </w:num>
  <w:num w:numId="11">
    <w:abstractNumId w:val="21"/>
  </w:num>
  <w:num w:numId="12">
    <w:abstractNumId w:val="4"/>
  </w:num>
  <w:num w:numId="13">
    <w:abstractNumId w:val="12"/>
  </w:num>
  <w:num w:numId="14">
    <w:abstractNumId w:val="3"/>
  </w:num>
  <w:num w:numId="15">
    <w:abstractNumId w:val="8"/>
  </w:num>
  <w:num w:numId="16">
    <w:abstractNumId w:val="16"/>
  </w:num>
  <w:num w:numId="17">
    <w:abstractNumId w:val="2"/>
  </w:num>
  <w:num w:numId="18">
    <w:abstractNumId w:val="13"/>
  </w:num>
  <w:num w:numId="19">
    <w:abstractNumId w:val="10"/>
  </w:num>
  <w:num w:numId="20">
    <w:abstractNumId w:val="5"/>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7DE"/>
    <w:rsid w:val="00017A24"/>
    <w:rsid w:val="000462F5"/>
    <w:rsid w:val="000659DA"/>
    <w:rsid w:val="000663AD"/>
    <w:rsid w:val="000B4E71"/>
    <w:rsid w:val="000C1C84"/>
    <w:rsid w:val="000D2F65"/>
    <w:rsid w:val="000D6BCA"/>
    <w:rsid w:val="00114983"/>
    <w:rsid w:val="00115D8C"/>
    <w:rsid w:val="001249CB"/>
    <w:rsid w:val="00151C30"/>
    <w:rsid w:val="00154886"/>
    <w:rsid w:val="00175538"/>
    <w:rsid w:val="00184258"/>
    <w:rsid w:val="0019237A"/>
    <w:rsid w:val="001D0326"/>
    <w:rsid w:val="001D083D"/>
    <w:rsid w:val="001F0FCF"/>
    <w:rsid w:val="001F3371"/>
    <w:rsid w:val="002077A1"/>
    <w:rsid w:val="00214586"/>
    <w:rsid w:val="00225D40"/>
    <w:rsid w:val="0022625D"/>
    <w:rsid w:val="0022709E"/>
    <w:rsid w:val="002304E2"/>
    <w:rsid w:val="002323C6"/>
    <w:rsid w:val="00234905"/>
    <w:rsid w:val="00242237"/>
    <w:rsid w:val="00244A68"/>
    <w:rsid w:val="00251A10"/>
    <w:rsid w:val="00287E19"/>
    <w:rsid w:val="002A29FB"/>
    <w:rsid w:val="002A5372"/>
    <w:rsid w:val="002C097F"/>
    <w:rsid w:val="002D78DB"/>
    <w:rsid w:val="002F5D56"/>
    <w:rsid w:val="003041C3"/>
    <w:rsid w:val="0031376C"/>
    <w:rsid w:val="00322961"/>
    <w:rsid w:val="00347869"/>
    <w:rsid w:val="00352284"/>
    <w:rsid w:val="00356169"/>
    <w:rsid w:val="00367051"/>
    <w:rsid w:val="003675E6"/>
    <w:rsid w:val="00385CED"/>
    <w:rsid w:val="003873CB"/>
    <w:rsid w:val="00396244"/>
    <w:rsid w:val="003D4036"/>
    <w:rsid w:val="003E3CFC"/>
    <w:rsid w:val="00413E99"/>
    <w:rsid w:val="00415A3B"/>
    <w:rsid w:val="00440E1F"/>
    <w:rsid w:val="00444131"/>
    <w:rsid w:val="00467893"/>
    <w:rsid w:val="004C4F48"/>
    <w:rsid w:val="004E298D"/>
    <w:rsid w:val="004F069A"/>
    <w:rsid w:val="0053256D"/>
    <w:rsid w:val="00533899"/>
    <w:rsid w:val="005371C9"/>
    <w:rsid w:val="005502CF"/>
    <w:rsid w:val="0055348A"/>
    <w:rsid w:val="005543A7"/>
    <w:rsid w:val="0058036D"/>
    <w:rsid w:val="005A7F93"/>
    <w:rsid w:val="005B4344"/>
    <w:rsid w:val="005C27C1"/>
    <w:rsid w:val="005E3DD7"/>
    <w:rsid w:val="005E77C4"/>
    <w:rsid w:val="005F6E6E"/>
    <w:rsid w:val="00602423"/>
    <w:rsid w:val="0061076D"/>
    <w:rsid w:val="0061495C"/>
    <w:rsid w:val="00633169"/>
    <w:rsid w:val="006607DE"/>
    <w:rsid w:val="0069751C"/>
    <w:rsid w:val="006A52D4"/>
    <w:rsid w:val="006A5F0C"/>
    <w:rsid w:val="006B3EDA"/>
    <w:rsid w:val="006C5D8F"/>
    <w:rsid w:val="006C6408"/>
    <w:rsid w:val="007323EC"/>
    <w:rsid w:val="0075694D"/>
    <w:rsid w:val="007B2743"/>
    <w:rsid w:val="007C67D7"/>
    <w:rsid w:val="007C7B73"/>
    <w:rsid w:val="007D3DA7"/>
    <w:rsid w:val="007D422F"/>
    <w:rsid w:val="007D564D"/>
    <w:rsid w:val="007F5436"/>
    <w:rsid w:val="0082686B"/>
    <w:rsid w:val="0084441F"/>
    <w:rsid w:val="00847890"/>
    <w:rsid w:val="00853F4E"/>
    <w:rsid w:val="00865851"/>
    <w:rsid w:val="00871D3A"/>
    <w:rsid w:val="00873075"/>
    <w:rsid w:val="00884BD0"/>
    <w:rsid w:val="008A7A86"/>
    <w:rsid w:val="008B3A05"/>
    <w:rsid w:val="008C144D"/>
    <w:rsid w:val="008E402D"/>
    <w:rsid w:val="008E7364"/>
    <w:rsid w:val="00900DEA"/>
    <w:rsid w:val="009028E6"/>
    <w:rsid w:val="00940A10"/>
    <w:rsid w:val="00955198"/>
    <w:rsid w:val="00976AE9"/>
    <w:rsid w:val="00984F9B"/>
    <w:rsid w:val="009D0B66"/>
    <w:rsid w:val="009D54DD"/>
    <w:rsid w:val="009E2036"/>
    <w:rsid w:val="00A03CA3"/>
    <w:rsid w:val="00A0501F"/>
    <w:rsid w:val="00A224CA"/>
    <w:rsid w:val="00A22AA5"/>
    <w:rsid w:val="00A23782"/>
    <w:rsid w:val="00A3584D"/>
    <w:rsid w:val="00A4303D"/>
    <w:rsid w:val="00A45EE2"/>
    <w:rsid w:val="00A562AC"/>
    <w:rsid w:val="00A72D81"/>
    <w:rsid w:val="00A74DD5"/>
    <w:rsid w:val="00A8280D"/>
    <w:rsid w:val="00A84DAC"/>
    <w:rsid w:val="00A96283"/>
    <w:rsid w:val="00AA0074"/>
    <w:rsid w:val="00AB233E"/>
    <w:rsid w:val="00AC25C2"/>
    <w:rsid w:val="00AE415C"/>
    <w:rsid w:val="00AE6FDB"/>
    <w:rsid w:val="00B72A71"/>
    <w:rsid w:val="00B91889"/>
    <w:rsid w:val="00BB2BFB"/>
    <w:rsid w:val="00BD1E27"/>
    <w:rsid w:val="00BD3931"/>
    <w:rsid w:val="00BF3820"/>
    <w:rsid w:val="00BF4CC4"/>
    <w:rsid w:val="00C1617D"/>
    <w:rsid w:val="00C31C5E"/>
    <w:rsid w:val="00C40C01"/>
    <w:rsid w:val="00C63967"/>
    <w:rsid w:val="00C95D08"/>
    <w:rsid w:val="00CA1C9B"/>
    <w:rsid w:val="00CA3ED3"/>
    <w:rsid w:val="00CC1197"/>
    <w:rsid w:val="00CC35A5"/>
    <w:rsid w:val="00CC5BB8"/>
    <w:rsid w:val="00CD3FD4"/>
    <w:rsid w:val="00CD79A7"/>
    <w:rsid w:val="00CE220A"/>
    <w:rsid w:val="00CE49FA"/>
    <w:rsid w:val="00D00523"/>
    <w:rsid w:val="00D12938"/>
    <w:rsid w:val="00D1341D"/>
    <w:rsid w:val="00D4330F"/>
    <w:rsid w:val="00D748CC"/>
    <w:rsid w:val="00DA2C51"/>
    <w:rsid w:val="00DA4222"/>
    <w:rsid w:val="00DB2829"/>
    <w:rsid w:val="00DB28FC"/>
    <w:rsid w:val="00DE1C82"/>
    <w:rsid w:val="00DE6B3C"/>
    <w:rsid w:val="00E04FAE"/>
    <w:rsid w:val="00E12027"/>
    <w:rsid w:val="00E13EC7"/>
    <w:rsid w:val="00E159F4"/>
    <w:rsid w:val="00E20827"/>
    <w:rsid w:val="00E44A7F"/>
    <w:rsid w:val="00EA4922"/>
    <w:rsid w:val="00EE64E9"/>
    <w:rsid w:val="00EF4FC8"/>
    <w:rsid w:val="00F0135A"/>
    <w:rsid w:val="00F10C20"/>
    <w:rsid w:val="00F33B9B"/>
    <w:rsid w:val="00F56914"/>
    <w:rsid w:val="00F743EA"/>
    <w:rsid w:val="00FA0E8C"/>
    <w:rsid w:val="00FA5127"/>
    <w:rsid w:val="00FB2344"/>
    <w:rsid w:val="00FC2DF5"/>
    <w:rsid w:val="00FD5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C8C428-44B3-49E5-977D-9DEC65CE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30F"/>
    <w:pPr>
      <w:spacing w:after="200" w:line="276" w:lineRule="auto"/>
    </w:pPr>
    <w:rPr>
      <w:sz w:val="22"/>
      <w:szCs w:val="22"/>
      <w:lang w:eastAsia="en-US"/>
    </w:rPr>
  </w:style>
  <w:style w:type="paragraph" w:styleId="1">
    <w:name w:val="heading 1"/>
    <w:basedOn w:val="a"/>
    <w:next w:val="a"/>
    <w:link w:val="10"/>
    <w:uiPriority w:val="99"/>
    <w:qFormat/>
    <w:rsid w:val="00CE49F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7323E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CE49FA"/>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CE49FA"/>
    <w:pPr>
      <w:outlineLvl w:val="9"/>
    </w:pPr>
  </w:style>
  <w:style w:type="character" w:styleId="a4">
    <w:name w:val="Hyperlink"/>
    <w:uiPriority w:val="99"/>
    <w:rsid w:val="007323EC"/>
    <w:rPr>
      <w:rFonts w:cs="Times New Roman"/>
      <w:color w:val="0000FF"/>
      <w:u w:val="single"/>
    </w:rPr>
  </w:style>
  <w:style w:type="paragraph" w:styleId="11">
    <w:name w:val="toc 1"/>
    <w:basedOn w:val="a"/>
    <w:next w:val="a"/>
    <w:autoRedefine/>
    <w:uiPriority w:val="99"/>
    <w:rsid w:val="00CE49FA"/>
    <w:pPr>
      <w:spacing w:before="120" w:after="0"/>
    </w:pPr>
    <w:rPr>
      <w:rFonts w:cs="Calibri"/>
      <w:b/>
      <w:bCs/>
      <w:i/>
      <w:iCs/>
      <w:sz w:val="24"/>
      <w:szCs w:val="24"/>
    </w:rPr>
  </w:style>
  <w:style w:type="paragraph" w:styleId="a5">
    <w:name w:val="header"/>
    <w:basedOn w:val="a"/>
    <w:link w:val="a6"/>
    <w:uiPriority w:val="99"/>
    <w:semiHidden/>
    <w:rsid w:val="00FA0E8C"/>
    <w:pPr>
      <w:tabs>
        <w:tab w:val="center" w:pos="4677"/>
        <w:tab w:val="right" w:pos="9355"/>
      </w:tabs>
      <w:spacing w:after="0" w:line="240" w:lineRule="auto"/>
    </w:pPr>
  </w:style>
  <w:style w:type="paragraph" w:styleId="a7">
    <w:name w:val="footer"/>
    <w:basedOn w:val="a"/>
    <w:link w:val="a8"/>
    <w:uiPriority w:val="99"/>
    <w:rsid w:val="00FA0E8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FA0E8C"/>
    <w:rPr>
      <w:rFonts w:cs="Times New Roman"/>
    </w:rPr>
  </w:style>
  <w:style w:type="paragraph" w:styleId="a9">
    <w:name w:val="Balloon Text"/>
    <w:basedOn w:val="a"/>
    <w:link w:val="aa"/>
    <w:uiPriority w:val="99"/>
    <w:semiHidden/>
    <w:rsid w:val="00FA0E8C"/>
    <w:pPr>
      <w:spacing w:after="0" w:line="240" w:lineRule="auto"/>
    </w:pPr>
    <w:rPr>
      <w:rFonts w:ascii="Tahoma" w:hAnsi="Tahoma" w:cs="Tahoma"/>
      <w:sz w:val="16"/>
      <w:szCs w:val="16"/>
    </w:rPr>
  </w:style>
  <w:style w:type="character" w:customStyle="1" w:styleId="a8">
    <w:name w:val="Нижний колонтитул Знак"/>
    <w:link w:val="a7"/>
    <w:uiPriority w:val="99"/>
    <w:locked/>
    <w:rsid w:val="00FA0E8C"/>
    <w:rPr>
      <w:rFonts w:cs="Times New Roman"/>
    </w:rPr>
  </w:style>
  <w:style w:type="paragraph" w:styleId="ab">
    <w:name w:val="List Paragraph"/>
    <w:basedOn w:val="a"/>
    <w:uiPriority w:val="99"/>
    <w:qFormat/>
    <w:rsid w:val="002C097F"/>
    <w:pPr>
      <w:ind w:left="720"/>
      <w:contextualSpacing/>
    </w:pPr>
  </w:style>
  <w:style w:type="character" w:customStyle="1" w:styleId="aa">
    <w:name w:val="Текст выноски Знак"/>
    <w:link w:val="a9"/>
    <w:uiPriority w:val="99"/>
    <w:semiHidden/>
    <w:locked/>
    <w:rsid w:val="00FA0E8C"/>
    <w:rPr>
      <w:rFonts w:ascii="Tahoma" w:hAnsi="Tahoma" w:cs="Tahoma"/>
      <w:sz w:val="16"/>
      <w:szCs w:val="16"/>
    </w:rPr>
  </w:style>
  <w:style w:type="character" w:customStyle="1" w:styleId="30">
    <w:name w:val="Заголовок 3 Знак"/>
    <w:link w:val="3"/>
    <w:uiPriority w:val="99"/>
    <w:locked/>
    <w:rsid w:val="00CE49FA"/>
    <w:rPr>
      <w:rFonts w:ascii="Cambria" w:hAnsi="Cambria" w:cs="Times New Roman"/>
      <w:b/>
      <w:bCs/>
      <w:color w:val="4F81BD"/>
    </w:rPr>
  </w:style>
  <w:style w:type="paragraph" w:styleId="21">
    <w:name w:val="toc 2"/>
    <w:basedOn w:val="a"/>
    <w:next w:val="a"/>
    <w:autoRedefine/>
    <w:uiPriority w:val="99"/>
    <w:rsid w:val="00CE49FA"/>
    <w:pPr>
      <w:spacing w:before="120" w:after="0"/>
      <w:ind w:left="220"/>
    </w:pPr>
    <w:rPr>
      <w:rFonts w:cs="Calibri"/>
      <w:b/>
      <w:bCs/>
    </w:rPr>
  </w:style>
  <w:style w:type="paragraph" w:styleId="31">
    <w:name w:val="toc 3"/>
    <w:basedOn w:val="a"/>
    <w:next w:val="a"/>
    <w:autoRedefine/>
    <w:uiPriority w:val="99"/>
    <w:rsid w:val="00CE49FA"/>
    <w:pPr>
      <w:spacing w:after="0"/>
      <w:ind w:left="440"/>
    </w:pPr>
    <w:rPr>
      <w:rFonts w:cs="Calibri"/>
      <w:sz w:val="20"/>
      <w:szCs w:val="20"/>
    </w:rPr>
  </w:style>
  <w:style w:type="paragraph" w:styleId="4">
    <w:name w:val="toc 4"/>
    <w:basedOn w:val="a"/>
    <w:next w:val="a"/>
    <w:autoRedefine/>
    <w:uiPriority w:val="99"/>
    <w:rsid w:val="00CE49FA"/>
    <w:pPr>
      <w:spacing w:after="0"/>
      <w:ind w:left="660"/>
    </w:pPr>
    <w:rPr>
      <w:rFonts w:cs="Calibri"/>
      <w:sz w:val="20"/>
      <w:szCs w:val="20"/>
    </w:rPr>
  </w:style>
  <w:style w:type="paragraph" w:styleId="5">
    <w:name w:val="toc 5"/>
    <w:basedOn w:val="a"/>
    <w:next w:val="a"/>
    <w:autoRedefine/>
    <w:uiPriority w:val="99"/>
    <w:rsid w:val="00CE49FA"/>
    <w:pPr>
      <w:spacing w:after="0"/>
      <w:ind w:left="880"/>
    </w:pPr>
    <w:rPr>
      <w:rFonts w:cs="Calibri"/>
      <w:sz w:val="20"/>
      <w:szCs w:val="20"/>
    </w:rPr>
  </w:style>
  <w:style w:type="paragraph" w:styleId="6">
    <w:name w:val="toc 6"/>
    <w:basedOn w:val="a"/>
    <w:next w:val="a"/>
    <w:autoRedefine/>
    <w:uiPriority w:val="99"/>
    <w:rsid w:val="00CE49FA"/>
    <w:pPr>
      <w:spacing w:after="0"/>
      <w:ind w:left="1100"/>
    </w:pPr>
    <w:rPr>
      <w:rFonts w:cs="Calibri"/>
      <w:sz w:val="20"/>
      <w:szCs w:val="20"/>
    </w:rPr>
  </w:style>
  <w:style w:type="paragraph" w:styleId="7">
    <w:name w:val="toc 7"/>
    <w:basedOn w:val="a"/>
    <w:next w:val="a"/>
    <w:autoRedefine/>
    <w:uiPriority w:val="99"/>
    <w:rsid w:val="00CE49FA"/>
    <w:pPr>
      <w:spacing w:after="0"/>
      <w:ind w:left="1320"/>
    </w:pPr>
    <w:rPr>
      <w:rFonts w:cs="Calibri"/>
      <w:sz w:val="20"/>
      <w:szCs w:val="20"/>
    </w:rPr>
  </w:style>
  <w:style w:type="paragraph" w:styleId="8">
    <w:name w:val="toc 8"/>
    <w:basedOn w:val="a"/>
    <w:next w:val="a"/>
    <w:autoRedefine/>
    <w:uiPriority w:val="99"/>
    <w:rsid w:val="00CE49FA"/>
    <w:pPr>
      <w:spacing w:after="0"/>
      <w:ind w:left="1540"/>
    </w:pPr>
    <w:rPr>
      <w:rFonts w:cs="Calibri"/>
      <w:sz w:val="20"/>
      <w:szCs w:val="20"/>
    </w:rPr>
  </w:style>
  <w:style w:type="paragraph" w:styleId="9">
    <w:name w:val="toc 9"/>
    <w:basedOn w:val="a"/>
    <w:next w:val="a"/>
    <w:autoRedefine/>
    <w:uiPriority w:val="99"/>
    <w:rsid w:val="00CE49FA"/>
    <w:pPr>
      <w:spacing w:after="0"/>
      <w:ind w:left="1760"/>
    </w:pPr>
    <w:rPr>
      <w:rFonts w:cs="Calibri"/>
      <w:sz w:val="20"/>
      <w:szCs w:val="20"/>
    </w:rPr>
  </w:style>
  <w:style w:type="character" w:customStyle="1" w:styleId="10">
    <w:name w:val="Заголовок 1 Знак"/>
    <w:link w:val="1"/>
    <w:uiPriority w:val="99"/>
    <w:locked/>
    <w:rsid w:val="00CE49FA"/>
    <w:rPr>
      <w:rFonts w:ascii="Cambria" w:hAnsi="Cambria" w:cs="Times New Roman"/>
      <w:b/>
      <w:bCs/>
      <w:color w:val="365F91"/>
      <w:sz w:val="28"/>
      <w:szCs w:val="28"/>
    </w:rPr>
  </w:style>
  <w:style w:type="character" w:customStyle="1" w:styleId="20">
    <w:name w:val="Заголовок 2 Знак"/>
    <w:link w:val="2"/>
    <w:uiPriority w:val="99"/>
    <w:locked/>
    <w:rsid w:val="007323EC"/>
    <w:rPr>
      <w:rFonts w:ascii="Cambria" w:hAnsi="Cambria" w:cs="Times New Roman"/>
      <w:b/>
      <w:bCs/>
      <w:color w:val="4F81BD"/>
      <w:sz w:val="26"/>
      <w:szCs w:val="26"/>
    </w:rPr>
  </w:style>
  <w:style w:type="paragraph" w:styleId="ac">
    <w:name w:val="Normal (Web)"/>
    <w:basedOn w:val="a"/>
    <w:uiPriority w:val="99"/>
    <w:rsid w:val="00CE220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ok">
    <w:name w:val="book"/>
    <w:basedOn w:val="a"/>
    <w:uiPriority w:val="99"/>
    <w:rsid w:val="0084441F"/>
    <w:pPr>
      <w:spacing w:after="0" w:line="240" w:lineRule="auto"/>
      <w:ind w:firstLine="300"/>
    </w:pPr>
    <w:rPr>
      <w:rFonts w:ascii="Times New Roman" w:eastAsia="Times New Roman" w:hAnsi="Times New Roman"/>
      <w:sz w:val="24"/>
      <w:szCs w:val="24"/>
      <w:lang w:eastAsia="ru-RU"/>
    </w:rPr>
  </w:style>
  <w:style w:type="character" w:styleId="ad">
    <w:name w:val="Strong"/>
    <w:uiPriority w:val="99"/>
    <w:qFormat/>
    <w:rsid w:val="00A2378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311698">
      <w:marLeft w:val="0"/>
      <w:marRight w:val="0"/>
      <w:marTop w:val="0"/>
      <w:marBottom w:val="0"/>
      <w:divBdr>
        <w:top w:val="none" w:sz="0" w:space="0" w:color="auto"/>
        <w:left w:val="none" w:sz="0" w:space="0" w:color="auto"/>
        <w:bottom w:val="none" w:sz="0" w:space="0" w:color="auto"/>
        <w:right w:val="none" w:sz="0" w:space="0" w:color="auto"/>
      </w:divBdr>
      <w:divsChild>
        <w:div w:id="891311722">
          <w:marLeft w:val="0"/>
          <w:marRight w:val="0"/>
          <w:marTop w:val="0"/>
          <w:marBottom w:val="0"/>
          <w:divBdr>
            <w:top w:val="none" w:sz="0" w:space="0" w:color="auto"/>
            <w:left w:val="none" w:sz="0" w:space="0" w:color="auto"/>
            <w:bottom w:val="none" w:sz="0" w:space="0" w:color="auto"/>
            <w:right w:val="none" w:sz="0" w:space="0" w:color="auto"/>
          </w:divBdr>
          <w:divsChild>
            <w:div w:id="891311725">
              <w:marLeft w:val="0"/>
              <w:marRight w:val="0"/>
              <w:marTop w:val="0"/>
              <w:marBottom w:val="0"/>
              <w:divBdr>
                <w:top w:val="none" w:sz="0" w:space="0" w:color="auto"/>
                <w:left w:val="none" w:sz="0" w:space="0" w:color="auto"/>
                <w:bottom w:val="none" w:sz="0" w:space="0" w:color="auto"/>
                <w:right w:val="none" w:sz="0" w:space="0" w:color="auto"/>
              </w:divBdr>
              <w:divsChild>
                <w:div w:id="891311701">
                  <w:marLeft w:val="0"/>
                  <w:marRight w:val="0"/>
                  <w:marTop w:val="0"/>
                  <w:marBottom w:val="0"/>
                  <w:divBdr>
                    <w:top w:val="none" w:sz="0" w:space="0" w:color="auto"/>
                    <w:left w:val="none" w:sz="0" w:space="0" w:color="auto"/>
                    <w:bottom w:val="none" w:sz="0" w:space="0" w:color="auto"/>
                    <w:right w:val="none" w:sz="0" w:space="0" w:color="auto"/>
                  </w:divBdr>
                  <w:divsChild>
                    <w:div w:id="891311719">
                      <w:marLeft w:val="0"/>
                      <w:marRight w:val="0"/>
                      <w:marTop w:val="0"/>
                      <w:marBottom w:val="0"/>
                      <w:divBdr>
                        <w:top w:val="none" w:sz="0" w:space="0" w:color="auto"/>
                        <w:left w:val="none" w:sz="0" w:space="0" w:color="auto"/>
                        <w:bottom w:val="none" w:sz="0" w:space="0" w:color="auto"/>
                        <w:right w:val="none" w:sz="0" w:space="0" w:color="auto"/>
                      </w:divBdr>
                      <w:divsChild>
                        <w:div w:id="8913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311702">
      <w:marLeft w:val="0"/>
      <w:marRight w:val="0"/>
      <w:marTop w:val="0"/>
      <w:marBottom w:val="0"/>
      <w:divBdr>
        <w:top w:val="none" w:sz="0" w:space="0" w:color="auto"/>
        <w:left w:val="none" w:sz="0" w:space="0" w:color="auto"/>
        <w:bottom w:val="none" w:sz="0" w:space="0" w:color="auto"/>
        <w:right w:val="none" w:sz="0" w:space="0" w:color="auto"/>
      </w:divBdr>
      <w:divsChild>
        <w:div w:id="891311726">
          <w:marLeft w:val="0"/>
          <w:marRight w:val="0"/>
          <w:marTop w:val="0"/>
          <w:marBottom w:val="0"/>
          <w:divBdr>
            <w:top w:val="none" w:sz="0" w:space="0" w:color="auto"/>
            <w:left w:val="none" w:sz="0" w:space="0" w:color="auto"/>
            <w:bottom w:val="none" w:sz="0" w:space="0" w:color="auto"/>
            <w:right w:val="none" w:sz="0" w:space="0" w:color="auto"/>
          </w:divBdr>
          <w:divsChild>
            <w:div w:id="891311694">
              <w:marLeft w:val="0"/>
              <w:marRight w:val="0"/>
              <w:marTop w:val="0"/>
              <w:marBottom w:val="0"/>
              <w:divBdr>
                <w:top w:val="none" w:sz="0" w:space="0" w:color="auto"/>
                <w:left w:val="none" w:sz="0" w:space="0" w:color="auto"/>
                <w:bottom w:val="none" w:sz="0" w:space="0" w:color="auto"/>
                <w:right w:val="none" w:sz="0" w:space="0" w:color="auto"/>
              </w:divBdr>
              <w:divsChild>
                <w:div w:id="891311723">
                  <w:marLeft w:val="0"/>
                  <w:marRight w:val="0"/>
                  <w:marTop w:val="0"/>
                  <w:marBottom w:val="0"/>
                  <w:divBdr>
                    <w:top w:val="none" w:sz="0" w:space="0" w:color="auto"/>
                    <w:left w:val="none" w:sz="0" w:space="0" w:color="auto"/>
                    <w:bottom w:val="none" w:sz="0" w:space="0" w:color="auto"/>
                    <w:right w:val="none" w:sz="0" w:space="0" w:color="auto"/>
                  </w:divBdr>
                  <w:divsChild>
                    <w:div w:id="891311697">
                      <w:marLeft w:val="0"/>
                      <w:marRight w:val="0"/>
                      <w:marTop w:val="0"/>
                      <w:marBottom w:val="0"/>
                      <w:divBdr>
                        <w:top w:val="none" w:sz="0" w:space="0" w:color="auto"/>
                        <w:left w:val="none" w:sz="0" w:space="0" w:color="auto"/>
                        <w:bottom w:val="none" w:sz="0" w:space="0" w:color="auto"/>
                        <w:right w:val="none" w:sz="0" w:space="0" w:color="auto"/>
                      </w:divBdr>
                      <w:divsChild>
                        <w:div w:id="89131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311707">
      <w:marLeft w:val="0"/>
      <w:marRight w:val="0"/>
      <w:marTop w:val="0"/>
      <w:marBottom w:val="0"/>
      <w:divBdr>
        <w:top w:val="none" w:sz="0" w:space="0" w:color="auto"/>
        <w:left w:val="none" w:sz="0" w:space="0" w:color="auto"/>
        <w:bottom w:val="none" w:sz="0" w:space="0" w:color="auto"/>
        <w:right w:val="none" w:sz="0" w:space="0" w:color="auto"/>
      </w:divBdr>
      <w:divsChild>
        <w:div w:id="891311709">
          <w:marLeft w:val="0"/>
          <w:marRight w:val="0"/>
          <w:marTop w:val="0"/>
          <w:marBottom w:val="0"/>
          <w:divBdr>
            <w:top w:val="none" w:sz="0" w:space="0" w:color="auto"/>
            <w:left w:val="none" w:sz="0" w:space="0" w:color="auto"/>
            <w:bottom w:val="none" w:sz="0" w:space="0" w:color="auto"/>
            <w:right w:val="none" w:sz="0" w:space="0" w:color="auto"/>
          </w:divBdr>
          <w:divsChild>
            <w:div w:id="891311720">
              <w:marLeft w:val="0"/>
              <w:marRight w:val="0"/>
              <w:marTop w:val="0"/>
              <w:marBottom w:val="0"/>
              <w:divBdr>
                <w:top w:val="none" w:sz="0" w:space="0" w:color="auto"/>
                <w:left w:val="none" w:sz="0" w:space="0" w:color="auto"/>
                <w:bottom w:val="none" w:sz="0" w:space="0" w:color="auto"/>
                <w:right w:val="none" w:sz="0" w:space="0" w:color="auto"/>
              </w:divBdr>
              <w:divsChild>
                <w:div w:id="891311700">
                  <w:marLeft w:val="0"/>
                  <w:marRight w:val="0"/>
                  <w:marTop w:val="0"/>
                  <w:marBottom w:val="0"/>
                  <w:divBdr>
                    <w:top w:val="none" w:sz="0" w:space="0" w:color="auto"/>
                    <w:left w:val="none" w:sz="0" w:space="0" w:color="auto"/>
                    <w:bottom w:val="none" w:sz="0" w:space="0" w:color="auto"/>
                    <w:right w:val="none" w:sz="0" w:space="0" w:color="auto"/>
                  </w:divBdr>
                  <w:divsChild>
                    <w:div w:id="89131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11710">
      <w:marLeft w:val="0"/>
      <w:marRight w:val="0"/>
      <w:marTop w:val="0"/>
      <w:marBottom w:val="0"/>
      <w:divBdr>
        <w:top w:val="none" w:sz="0" w:space="0" w:color="auto"/>
        <w:left w:val="none" w:sz="0" w:space="0" w:color="auto"/>
        <w:bottom w:val="none" w:sz="0" w:space="0" w:color="auto"/>
        <w:right w:val="none" w:sz="0" w:space="0" w:color="auto"/>
      </w:divBdr>
      <w:divsChild>
        <w:div w:id="891311715">
          <w:marLeft w:val="0"/>
          <w:marRight w:val="0"/>
          <w:marTop w:val="0"/>
          <w:marBottom w:val="0"/>
          <w:divBdr>
            <w:top w:val="none" w:sz="0" w:space="0" w:color="auto"/>
            <w:left w:val="none" w:sz="0" w:space="0" w:color="auto"/>
            <w:bottom w:val="none" w:sz="0" w:space="0" w:color="auto"/>
            <w:right w:val="none" w:sz="0" w:space="0" w:color="auto"/>
          </w:divBdr>
          <w:divsChild>
            <w:div w:id="891311695">
              <w:marLeft w:val="0"/>
              <w:marRight w:val="0"/>
              <w:marTop w:val="0"/>
              <w:marBottom w:val="0"/>
              <w:divBdr>
                <w:top w:val="none" w:sz="0" w:space="0" w:color="auto"/>
                <w:left w:val="none" w:sz="0" w:space="0" w:color="auto"/>
                <w:bottom w:val="none" w:sz="0" w:space="0" w:color="auto"/>
                <w:right w:val="none" w:sz="0" w:space="0" w:color="auto"/>
              </w:divBdr>
              <w:divsChild>
                <w:div w:id="891311717">
                  <w:marLeft w:val="0"/>
                  <w:marRight w:val="0"/>
                  <w:marTop w:val="0"/>
                  <w:marBottom w:val="0"/>
                  <w:divBdr>
                    <w:top w:val="none" w:sz="0" w:space="0" w:color="auto"/>
                    <w:left w:val="none" w:sz="0" w:space="0" w:color="auto"/>
                    <w:bottom w:val="none" w:sz="0" w:space="0" w:color="auto"/>
                    <w:right w:val="none" w:sz="0" w:space="0" w:color="auto"/>
                  </w:divBdr>
                  <w:divsChild>
                    <w:div w:id="89131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11712">
      <w:marLeft w:val="0"/>
      <w:marRight w:val="0"/>
      <w:marTop w:val="0"/>
      <w:marBottom w:val="0"/>
      <w:divBdr>
        <w:top w:val="none" w:sz="0" w:space="0" w:color="auto"/>
        <w:left w:val="none" w:sz="0" w:space="0" w:color="auto"/>
        <w:bottom w:val="none" w:sz="0" w:space="0" w:color="auto"/>
        <w:right w:val="none" w:sz="0" w:space="0" w:color="auto"/>
      </w:divBdr>
      <w:divsChild>
        <w:div w:id="891311699">
          <w:marLeft w:val="0"/>
          <w:marRight w:val="0"/>
          <w:marTop w:val="0"/>
          <w:marBottom w:val="0"/>
          <w:divBdr>
            <w:top w:val="none" w:sz="0" w:space="0" w:color="auto"/>
            <w:left w:val="none" w:sz="0" w:space="0" w:color="auto"/>
            <w:bottom w:val="none" w:sz="0" w:space="0" w:color="auto"/>
            <w:right w:val="none" w:sz="0" w:space="0" w:color="auto"/>
          </w:divBdr>
          <w:divsChild>
            <w:div w:id="891311703">
              <w:marLeft w:val="0"/>
              <w:marRight w:val="0"/>
              <w:marTop w:val="0"/>
              <w:marBottom w:val="0"/>
              <w:divBdr>
                <w:top w:val="none" w:sz="0" w:space="0" w:color="auto"/>
                <w:left w:val="none" w:sz="0" w:space="0" w:color="auto"/>
                <w:bottom w:val="none" w:sz="0" w:space="0" w:color="auto"/>
                <w:right w:val="none" w:sz="0" w:space="0" w:color="auto"/>
              </w:divBdr>
              <w:divsChild>
                <w:div w:id="891311705">
                  <w:marLeft w:val="0"/>
                  <w:marRight w:val="0"/>
                  <w:marTop w:val="0"/>
                  <w:marBottom w:val="0"/>
                  <w:divBdr>
                    <w:top w:val="none" w:sz="0" w:space="0" w:color="auto"/>
                    <w:left w:val="none" w:sz="0" w:space="0" w:color="auto"/>
                    <w:bottom w:val="none" w:sz="0" w:space="0" w:color="auto"/>
                    <w:right w:val="none" w:sz="0" w:space="0" w:color="auto"/>
                  </w:divBdr>
                  <w:divsChild>
                    <w:div w:id="8913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11714">
      <w:marLeft w:val="0"/>
      <w:marRight w:val="0"/>
      <w:marTop w:val="0"/>
      <w:marBottom w:val="0"/>
      <w:divBdr>
        <w:top w:val="none" w:sz="0" w:space="0" w:color="auto"/>
        <w:left w:val="none" w:sz="0" w:space="0" w:color="auto"/>
        <w:bottom w:val="none" w:sz="0" w:space="0" w:color="auto"/>
        <w:right w:val="none" w:sz="0" w:space="0" w:color="auto"/>
      </w:divBdr>
      <w:divsChild>
        <w:div w:id="891311724">
          <w:marLeft w:val="0"/>
          <w:marRight w:val="0"/>
          <w:marTop w:val="0"/>
          <w:marBottom w:val="0"/>
          <w:divBdr>
            <w:top w:val="none" w:sz="0" w:space="0" w:color="auto"/>
            <w:left w:val="none" w:sz="0" w:space="0" w:color="auto"/>
            <w:bottom w:val="none" w:sz="0" w:space="0" w:color="auto"/>
            <w:right w:val="none" w:sz="0" w:space="0" w:color="auto"/>
          </w:divBdr>
          <w:divsChild>
            <w:div w:id="891311706">
              <w:marLeft w:val="0"/>
              <w:marRight w:val="0"/>
              <w:marTop w:val="0"/>
              <w:marBottom w:val="0"/>
              <w:divBdr>
                <w:top w:val="none" w:sz="0" w:space="0" w:color="auto"/>
                <w:left w:val="none" w:sz="0" w:space="0" w:color="auto"/>
                <w:bottom w:val="none" w:sz="0" w:space="0" w:color="auto"/>
                <w:right w:val="none" w:sz="0" w:space="0" w:color="auto"/>
              </w:divBdr>
              <w:divsChild>
                <w:div w:id="891311696">
                  <w:marLeft w:val="0"/>
                  <w:marRight w:val="0"/>
                  <w:marTop w:val="0"/>
                  <w:marBottom w:val="0"/>
                  <w:divBdr>
                    <w:top w:val="none" w:sz="0" w:space="0" w:color="auto"/>
                    <w:left w:val="none" w:sz="0" w:space="0" w:color="auto"/>
                    <w:bottom w:val="none" w:sz="0" w:space="0" w:color="auto"/>
                    <w:right w:val="none" w:sz="0" w:space="0" w:color="auto"/>
                  </w:divBdr>
                  <w:divsChild>
                    <w:div w:id="89131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11727">
      <w:marLeft w:val="0"/>
      <w:marRight w:val="0"/>
      <w:marTop w:val="0"/>
      <w:marBottom w:val="0"/>
      <w:divBdr>
        <w:top w:val="none" w:sz="0" w:space="0" w:color="auto"/>
        <w:left w:val="none" w:sz="0" w:space="0" w:color="auto"/>
        <w:bottom w:val="none" w:sz="0" w:space="0" w:color="auto"/>
        <w:right w:val="none" w:sz="0" w:space="0" w:color="auto"/>
      </w:divBdr>
      <w:divsChild>
        <w:div w:id="891311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2369</Words>
  <Characters>13504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Приборостроения и Информатики</vt:lpstr>
    </vt:vector>
  </TitlesOfParts>
  <Company/>
  <LinksUpToDate>false</LinksUpToDate>
  <CharactersWithSpaces>15842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Приборостроения и Информатики</dc:title>
  <dc:subject/>
  <dc:creator>Заразонова</dc:creator>
  <cp:keywords/>
  <dc:description/>
  <cp:lastModifiedBy>admin</cp:lastModifiedBy>
  <cp:revision>2</cp:revision>
  <dcterms:created xsi:type="dcterms:W3CDTF">2014-03-01T21:41:00Z</dcterms:created>
  <dcterms:modified xsi:type="dcterms:W3CDTF">2014-03-01T21:41:00Z</dcterms:modified>
</cp:coreProperties>
</file>